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3D2A6C71E9F4A9D8A92C17329DA72E2"/>
        </w:placeholder>
      </w:sdtPr>
      <w:sdtContent>
        <w:sdt>
          <w:sdtPr>
            <w:id w:val="-1462265599"/>
            <w:lock w:val="sdtContentLocked"/>
            <w:placeholder>
              <w:docPart w:val="C3D2A6C71E9F4A9D8A92C17329DA72E2"/>
            </w:placeholder>
            <w15:appearance w15:val="hidden"/>
          </w:sdtPr>
          <w:sdtContent>
            <w:p w14:paraId="457F53BF" w14:textId="77777777" w:rsidR="00AB0B86" w:rsidRDefault="00AB0B86" w:rsidP="00AB0B86">
              <w:pPr>
                <w:jc w:val="center"/>
              </w:pPr>
            </w:p>
            <w:p w14:paraId="40BC94F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6341674" wp14:editId="574E493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DAC7625"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15AA999" wp14:editId="3E2959C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3D20CF" w14:textId="77777777" w:rsidR="00AB0B86" w:rsidRDefault="00AB0B86" w:rsidP="00AB0B86">
              <w:pPr>
                <w:jc w:val="center"/>
              </w:pPr>
            </w:p>
            <w:p w14:paraId="5020AE51" w14:textId="77777777" w:rsidR="00AB0B86" w:rsidRDefault="00AB0B86" w:rsidP="00AB0B86">
              <w:pPr>
                <w:jc w:val="center"/>
              </w:pPr>
            </w:p>
            <w:p w14:paraId="10CC42DA" w14:textId="77777777" w:rsidR="00AB0B86" w:rsidRDefault="00AB0B86" w:rsidP="00AB0B86">
              <w:pPr>
                <w:jc w:val="center"/>
              </w:pPr>
            </w:p>
            <w:p w14:paraId="072D6E7B" w14:textId="77777777" w:rsidR="00AB0B86" w:rsidRDefault="00AB0B86" w:rsidP="00AB0B86">
              <w:pPr>
                <w:jc w:val="center"/>
              </w:pPr>
            </w:p>
            <w:p w14:paraId="74F40A85" w14:textId="77777777" w:rsidR="00AB0B86" w:rsidRDefault="00AB0B86" w:rsidP="00AB0B86">
              <w:pPr>
                <w:jc w:val="center"/>
              </w:pPr>
            </w:p>
            <w:p w14:paraId="5144861A" w14:textId="77777777" w:rsidR="00AB0B86" w:rsidRDefault="00AB0B86" w:rsidP="00AB0B86">
              <w:pPr>
                <w:jc w:val="center"/>
              </w:pPr>
            </w:p>
            <w:p w14:paraId="4CD981F7" w14:textId="77777777" w:rsidR="00AB0B86" w:rsidRDefault="00AB0B86" w:rsidP="00AB0B86">
              <w:pPr>
                <w:jc w:val="center"/>
              </w:pPr>
            </w:p>
            <w:p w14:paraId="4F5BB77F" w14:textId="77777777" w:rsidR="00F70A16" w:rsidRDefault="00000000" w:rsidP="00AB0B86">
              <w:pPr>
                <w:jc w:val="center"/>
              </w:pPr>
            </w:p>
          </w:sdtContent>
        </w:sdt>
      </w:sdtContent>
    </w:sdt>
    <w:p w14:paraId="2261A14A" w14:textId="017FAD55" w:rsidR="00693F07" w:rsidRDefault="00693F07" w:rsidP="00693F07">
      <w:pPr>
        <w:jc w:val="center"/>
        <w:rPr>
          <w:rFonts w:asciiTheme="majorHAnsi" w:hAnsiTheme="majorHAnsi"/>
          <w:b/>
          <w:color w:val="0E1B8D"/>
          <w:sz w:val="40"/>
          <w:szCs w:val="40"/>
        </w:rPr>
      </w:pPr>
      <w:r w:rsidRPr="00CA4DB1">
        <w:rPr>
          <w:rFonts w:asciiTheme="majorHAnsi" w:hAnsiTheme="majorHAnsi"/>
          <w:b/>
          <w:color w:val="0E1B8D"/>
          <w:sz w:val="40"/>
          <w:szCs w:val="40"/>
        </w:rPr>
        <w:t>Annexure 1: Bid Specification:</w:t>
      </w:r>
      <w:r w:rsidRPr="00CA4DB1">
        <w:rPr>
          <w:color w:val="C00000"/>
        </w:rPr>
        <w:t xml:space="preserve"> </w:t>
      </w:r>
      <w:r w:rsidR="009E2C86" w:rsidRPr="009E2C86">
        <w:rPr>
          <w:rFonts w:asciiTheme="majorHAnsi" w:hAnsiTheme="majorHAnsi"/>
          <w:b/>
          <w:color w:val="C00000"/>
          <w:sz w:val="40"/>
          <w:szCs w:val="40"/>
        </w:rPr>
        <w:t>RFP 3173-2025</w:t>
      </w:r>
      <w:r w:rsidR="009E2C86">
        <w:rPr>
          <w:rFonts w:asciiTheme="majorHAnsi" w:hAnsiTheme="majorHAnsi"/>
          <w:b/>
          <w:color w:val="C00000"/>
          <w:sz w:val="40"/>
          <w:szCs w:val="40"/>
        </w:rPr>
        <w:t xml:space="preserve">: </w:t>
      </w:r>
      <w:r>
        <w:rPr>
          <w:rFonts w:asciiTheme="majorHAnsi" w:hAnsiTheme="majorHAnsi"/>
          <w:b/>
          <w:color w:val="0E1B8D"/>
          <w:sz w:val="40"/>
          <w:szCs w:val="40"/>
        </w:rPr>
        <w:t xml:space="preserve">REQUEST FOR PROPOSAL FOR </w:t>
      </w:r>
      <w:bookmarkStart w:id="0" w:name="_Hlk206151211"/>
      <w:r>
        <w:rPr>
          <w:rFonts w:asciiTheme="majorHAnsi" w:hAnsiTheme="majorHAnsi"/>
          <w:b/>
          <w:color w:val="0E1B8D"/>
          <w:sz w:val="40"/>
          <w:szCs w:val="40"/>
        </w:rPr>
        <w:t>THE PROCUREMENT,</w:t>
      </w:r>
      <w:r w:rsidRPr="001F0384">
        <w:rPr>
          <w:rFonts w:asciiTheme="majorHAnsi" w:hAnsiTheme="majorHAnsi"/>
          <w:b/>
          <w:color w:val="0E1B8D"/>
          <w:sz w:val="40"/>
          <w:szCs w:val="40"/>
        </w:rPr>
        <w:t xml:space="preserve"> </w:t>
      </w:r>
      <w:r>
        <w:rPr>
          <w:rFonts w:asciiTheme="majorHAnsi" w:hAnsiTheme="majorHAnsi"/>
          <w:b/>
          <w:color w:val="0E1B8D"/>
          <w:sz w:val="40"/>
          <w:szCs w:val="40"/>
        </w:rPr>
        <w:t>IMPLEMENTATION</w:t>
      </w:r>
      <w:r w:rsidRPr="001F0384">
        <w:rPr>
          <w:rFonts w:asciiTheme="majorHAnsi" w:hAnsiTheme="majorHAnsi"/>
          <w:b/>
          <w:color w:val="0E1B8D"/>
          <w:sz w:val="40"/>
          <w:szCs w:val="40"/>
        </w:rPr>
        <w:t>, INSTALL</w:t>
      </w:r>
      <w:r>
        <w:rPr>
          <w:rFonts w:asciiTheme="majorHAnsi" w:hAnsiTheme="majorHAnsi"/>
          <w:b/>
          <w:color w:val="0E1B8D"/>
          <w:sz w:val="40"/>
          <w:szCs w:val="40"/>
        </w:rPr>
        <w:t xml:space="preserve">ATION OF </w:t>
      </w:r>
      <w:r w:rsidRPr="0083064B">
        <w:rPr>
          <w:rFonts w:asciiTheme="majorHAnsi" w:hAnsiTheme="majorHAnsi"/>
          <w:b/>
          <w:color w:val="0E1B8D"/>
          <w:sz w:val="40"/>
          <w:szCs w:val="40"/>
        </w:rPr>
        <w:t xml:space="preserve">A </w:t>
      </w:r>
      <w:r>
        <w:rPr>
          <w:rFonts w:asciiTheme="majorHAnsi" w:hAnsiTheme="majorHAnsi"/>
          <w:b/>
          <w:color w:val="0E1B8D"/>
          <w:sz w:val="40"/>
          <w:szCs w:val="40"/>
        </w:rPr>
        <w:t xml:space="preserve">TIME AND ATTENDANCE SYSTEM/SOLUTION WITH </w:t>
      </w:r>
      <w:r w:rsidRPr="0083064B">
        <w:rPr>
          <w:rFonts w:asciiTheme="majorHAnsi" w:hAnsiTheme="majorHAnsi"/>
          <w:b/>
          <w:color w:val="0E1B8D"/>
          <w:sz w:val="40"/>
          <w:szCs w:val="40"/>
        </w:rPr>
        <w:t xml:space="preserve">BIOMETRIC </w:t>
      </w:r>
      <w:r>
        <w:rPr>
          <w:rFonts w:asciiTheme="majorHAnsi" w:hAnsiTheme="majorHAnsi"/>
          <w:b/>
          <w:color w:val="0E1B8D"/>
          <w:sz w:val="40"/>
          <w:szCs w:val="40"/>
        </w:rPr>
        <w:t xml:space="preserve">CAPABILITIES AND </w:t>
      </w:r>
      <w:r w:rsidRPr="0083064B">
        <w:rPr>
          <w:rFonts w:asciiTheme="majorHAnsi" w:hAnsiTheme="majorHAnsi"/>
          <w:b/>
          <w:color w:val="0E1B8D"/>
          <w:sz w:val="40"/>
          <w:szCs w:val="40"/>
        </w:rPr>
        <w:t>S</w:t>
      </w:r>
      <w:r>
        <w:rPr>
          <w:rFonts w:asciiTheme="majorHAnsi" w:hAnsiTheme="majorHAnsi"/>
          <w:b/>
          <w:color w:val="0E1B8D"/>
          <w:sz w:val="40"/>
          <w:szCs w:val="40"/>
        </w:rPr>
        <w:t>OFTWARE</w:t>
      </w:r>
      <w:r w:rsidRPr="0083064B">
        <w:rPr>
          <w:rFonts w:asciiTheme="majorHAnsi" w:hAnsiTheme="majorHAnsi"/>
          <w:b/>
          <w:color w:val="0E1B8D"/>
          <w:sz w:val="40"/>
          <w:szCs w:val="40"/>
        </w:rPr>
        <w:t xml:space="preserve"> </w:t>
      </w:r>
      <w:r>
        <w:rPr>
          <w:rFonts w:asciiTheme="majorHAnsi" w:hAnsiTheme="majorHAnsi"/>
          <w:b/>
          <w:color w:val="0E1B8D"/>
          <w:sz w:val="40"/>
          <w:szCs w:val="40"/>
        </w:rPr>
        <w:t>INCLUDING</w:t>
      </w:r>
      <w:r w:rsidRPr="00693F07">
        <w:rPr>
          <w:rFonts w:asciiTheme="majorHAnsi" w:hAnsiTheme="majorHAnsi"/>
          <w:b/>
          <w:color w:val="0E1B8D"/>
          <w:sz w:val="40"/>
          <w:szCs w:val="40"/>
        </w:rPr>
        <w:t xml:space="preserve"> </w:t>
      </w:r>
      <w:r w:rsidRPr="001F0384">
        <w:rPr>
          <w:rFonts w:asciiTheme="majorHAnsi" w:hAnsiTheme="majorHAnsi"/>
          <w:b/>
          <w:color w:val="0E1B8D"/>
          <w:sz w:val="40"/>
          <w:szCs w:val="40"/>
        </w:rPr>
        <w:t>MAINTAIN</w:t>
      </w:r>
      <w:r>
        <w:rPr>
          <w:rFonts w:asciiTheme="majorHAnsi" w:hAnsiTheme="majorHAnsi"/>
          <w:b/>
          <w:color w:val="0E1B8D"/>
          <w:sz w:val="40"/>
          <w:szCs w:val="40"/>
        </w:rPr>
        <w:t>ANCE</w:t>
      </w:r>
      <w:r w:rsidRPr="001F0384">
        <w:rPr>
          <w:rFonts w:asciiTheme="majorHAnsi" w:hAnsiTheme="majorHAnsi"/>
          <w:b/>
          <w:color w:val="0E1B8D"/>
          <w:sz w:val="40"/>
          <w:szCs w:val="40"/>
        </w:rPr>
        <w:t xml:space="preserve"> </w:t>
      </w:r>
      <w:r>
        <w:rPr>
          <w:rFonts w:asciiTheme="majorHAnsi" w:hAnsiTheme="majorHAnsi"/>
          <w:b/>
          <w:color w:val="0E1B8D"/>
          <w:sz w:val="40"/>
          <w:szCs w:val="40"/>
        </w:rPr>
        <w:t xml:space="preserve">AND SUPPORT </w:t>
      </w:r>
      <w:r w:rsidRPr="0083064B">
        <w:rPr>
          <w:rFonts w:asciiTheme="majorHAnsi" w:hAnsiTheme="majorHAnsi"/>
          <w:b/>
          <w:color w:val="0E1B8D"/>
          <w:sz w:val="40"/>
          <w:szCs w:val="40"/>
        </w:rPr>
        <w:t xml:space="preserve">FOR A PERIOD </w:t>
      </w:r>
      <w:r>
        <w:rPr>
          <w:rFonts w:asciiTheme="majorHAnsi" w:hAnsiTheme="majorHAnsi"/>
          <w:b/>
          <w:color w:val="0E1B8D"/>
          <w:sz w:val="40"/>
          <w:szCs w:val="40"/>
        </w:rPr>
        <w:t xml:space="preserve">OF </w:t>
      </w:r>
      <w:r w:rsidRPr="0083064B">
        <w:rPr>
          <w:rFonts w:asciiTheme="majorHAnsi" w:hAnsiTheme="majorHAnsi"/>
          <w:b/>
          <w:color w:val="0E1B8D"/>
          <w:sz w:val="40"/>
          <w:szCs w:val="40"/>
        </w:rPr>
        <w:t xml:space="preserve">THREE </w:t>
      </w:r>
      <w:r>
        <w:rPr>
          <w:rFonts w:asciiTheme="majorHAnsi" w:hAnsiTheme="majorHAnsi"/>
          <w:b/>
          <w:color w:val="0E1B8D"/>
          <w:sz w:val="40"/>
          <w:szCs w:val="40"/>
        </w:rPr>
        <w:t>(3)</w:t>
      </w:r>
      <w:r w:rsidRPr="0083064B">
        <w:rPr>
          <w:rFonts w:asciiTheme="majorHAnsi" w:hAnsiTheme="majorHAnsi"/>
          <w:b/>
          <w:color w:val="0E1B8D"/>
          <w:sz w:val="40"/>
          <w:szCs w:val="40"/>
        </w:rPr>
        <w:t xml:space="preserve"> YEARS</w:t>
      </w:r>
      <w:bookmarkEnd w:id="0"/>
      <w:r>
        <w:rPr>
          <w:rFonts w:asciiTheme="majorHAnsi" w:hAnsiTheme="majorHAnsi"/>
          <w:b/>
          <w:color w:val="0E1B8D"/>
          <w:sz w:val="40"/>
          <w:szCs w:val="40"/>
        </w:rPr>
        <w:t>.</w:t>
      </w:r>
    </w:p>
    <w:p w14:paraId="23D71824" w14:textId="47916434" w:rsidR="009C0D1E" w:rsidRPr="009C0D1E" w:rsidRDefault="00693F07"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DC5DFC5" w14:textId="77777777" w:rsidR="009C0D1E" w:rsidRDefault="009C0D1E">
      <w:pPr>
        <w:jc w:val="left"/>
      </w:pPr>
    </w:p>
    <w:p w14:paraId="7B262F00" w14:textId="77777777" w:rsidR="00AB0B86" w:rsidRDefault="00AB0B86">
      <w:pPr>
        <w:jc w:val="left"/>
        <w:rPr>
          <w:b/>
          <w:color w:val="000099"/>
          <w:sz w:val="24"/>
        </w:rPr>
      </w:pPr>
    </w:p>
    <w:p w14:paraId="02E61A2D" w14:textId="77777777" w:rsidR="00F70A16" w:rsidRDefault="00F70A16">
      <w:pPr>
        <w:jc w:val="left"/>
      </w:pPr>
      <w:r>
        <w:br w:type="page"/>
      </w:r>
    </w:p>
    <w:p w14:paraId="5086D789" w14:textId="77777777" w:rsidR="00A44D99" w:rsidRPr="006C0A8D" w:rsidRDefault="00A44D99" w:rsidP="00C2646C">
      <w:pPr>
        <w:pStyle w:val="Title"/>
      </w:pPr>
      <w:r w:rsidRPr="006C0A8D">
        <w:lastRenderedPageBreak/>
        <w:t>Contents</w:t>
      </w:r>
    </w:p>
    <w:p w14:paraId="78C0556D" w14:textId="3E8B073D" w:rsidR="00D92890"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8506562" w:history="1">
        <w:r w:rsidR="00D92890" w:rsidRPr="006129EF">
          <w:rPr>
            <w:rStyle w:val="Hyperlink"/>
            <w:rFonts w:cstheme="minorHAnsi"/>
            <w:noProof/>
          </w:rPr>
          <w:t>1.</w:t>
        </w:r>
        <w:r w:rsidR="00D92890">
          <w:rPr>
            <w:rFonts w:asciiTheme="minorHAnsi" w:eastAsiaTheme="minorEastAsia" w:hAnsiTheme="minorHAnsi" w:cstheme="minorBidi"/>
            <w:b w:val="0"/>
            <w:noProof/>
            <w:kern w:val="2"/>
            <w:sz w:val="24"/>
            <w:szCs w:val="24"/>
            <w:lang w:eastAsia="en-ZA"/>
            <w14:ligatures w14:val="standardContextual"/>
          </w:rPr>
          <w:tab/>
        </w:r>
        <w:r w:rsidR="00D92890" w:rsidRPr="006129EF">
          <w:rPr>
            <w:rStyle w:val="Hyperlink"/>
            <w:rFonts w:cstheme="minorHAnsi"/>
            <w:noProof/>
          </w:rPr>
          <w:t>Introduction and Background</w:t>
        </w:r>
        <w:r w:rsidR="00D92890">
          <w:rPr>
            <w:noProof/>
            <w:webHidden/>
          </w:rPr>
          <w:tab/>
        </w:r>
        <w:r w:rsidR="00D92890">
          <w:rPr>
            <w:noProof/>
            <w:webHidden/>
          </w:rPr>
          <w:fldChar w:fldCharType="begin"/>
        </w:r>
        <w:r w:rsidR="00D92890">
          <w:rPr>
            <w:noProof/>
            <w:webHidden/>
          </w:rPr>
          <w:instrText xml:space="preserve"> PAGEREF _Toc208506562 \h </w:instrText>
        </w:r>
        <w:r w:rsidR="00D92890">
          <w:rPr>
            <w:noProof/>
            <w:webHidden/>
          </w:rPr>
        </w:r>
        <w:r w:rsidR="00D92890">
          <w:rPr>
            <w:noProof/>
            <w:webHidden/>
          </w:rPr>
          <w:fldChar w:fldCharType="separate"/>
        </w:r>
        <w:r w:rsidR="009E2C86">
          <w:rPr>
            <w:noProof/>
            <w:webHidden/>
          </w:rPr>
          <w:t>3</w:t>
        </w:r>
        <w:r w:rsidR="00D92890">
          <w:rPr>
            <w:noProof/>
            <w:webHidden/>
          </w:rPr>
          <w:fldChar w:fldCharType="end"/>
        </w:r>
      </w:hyperlink>
    </w:p>
    <w:p w14:paraId="059A2439" w14:textId="57D131BC"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63" w:history="1">
        <w:r w:rsidRPr="006129EF">
          <w:rPr>
            <w:rStyle w:val="Hyperlink"/>
            <w:rFonts w:cstheme="minorHAnsi"/>
            <w:noProof/>
          </w:rPr>
          <w:t>1.1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Purpose</w:t>
        </w:r>
        <w:r>
          <w:rPr>
            <w:noProof/>
            <w:webHidden/>
          </w:rPr>
          <w:tab/>
        </w:r>
        <w:r>
          <w:rPr>
            <w:noProof/>
            <w:webHidden/>
          </w:rPr>
          <w:fldChar w:fldCharType="begin"/>
        </w:r>
        <w:r>
          <w:rPr>
            <w:noProof/>
            <w:webHidden/>
          </w:rPr>
          <w:instrText xml:space="preserve"> PAGEREF _Toc208506563 \h </w:instrText>
        </w:r>
        <w:r>
          <w:rPr>
            <w:noProof/>
            <w:webHidden/>
          </w:rPr>
        </w:r>
        <w:r>
          <w:rPr>
            <w:noProof/>
            <w:webHidden/>
          </w:rPr>
          <w:fldChar w:fldCharType="separate"/>
        </w:r>
        <w:r w:rsidR="009E2C86">
          <w:rPr>
            <w:noProof/>
            <w:webHidden/>
          </w:rPr>
          <w:t>3</w:t>
        </w:r>
        <w:r>
          <w:rPr>
            <w:noProof/>
            <w:webHidden/>
          </w:rPr>
          <w:fldChar w:fldCharType="end"/>
        </w:r>
      </w:hyperlink>
    </w:p>
    <w:p w14:paraId="056C484C" w14:textId="02EDBB87"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64" w:history="1">
        <w:r w:rsidRPr="006129EF">
          <w:rPr>
            <w:rStyle w:val="Hyperlink"/>
            <w:rFonts w:cstheme="minorHAnsi"/>
            <w:noProof/>
          </w:rPr>
          <w:t>1.2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Background</w:t>
        </w:r>
        <w:r>
          <w:rPr>
            <w:noProof/>
            <w:webHidden/>
          </w:rPr>
          <w:tab/>
        </w:r>
        <w:r>
          <w:rPr>
            <w:noProof/>
            <w:webHidden/>
          </w:rPr>
          <w:fldChar w:fldCharType="begin"/>
        </w:r>
        <w:r>
          <w:rPr>
            <w:noProof/>
            <w:webHidden/>
          </w:rPr>
          <w:instrText xml:space="preserve"> PAGEREF _Toc208506564 \h </w:instrText>
        </w:r>
        <w:r>
          <w:rPr>
            <w:noProof/>
            <w:webHidden/>
          </w:rPr>
        </w:r>
        <w:r>
          <w:rPr>
            <w:noProof/>
            <w:webHidden/>
          </w:rPr>
          <w:fldChar w:fldCharType="separate"/>
        </w:r>
        <w:r w:rsidR="009E2C86">
          <w:rPr>
            <w:noProof/>
            <w:webHidden/>
          </w:rPr>
          <w:t>3</w:t>
        </w:r>
        <w:r>
          <w:rPr>
            <w:noProof/>
            <w:webHidden/>
          </w:rPr>
          <w:fldChar w:fldCharType="end"/>
        </w:r>
      </w:hyperlink>
    </w:p>
    <w:p w14:paraId="261E37D2" w14:textId="3094ACCC"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565" w:history="1">
        <w:r w:rsidRPr="006129EF">
          <w:rPr>
            <w:rStyle w:val="Hyperlink"/>
            <w:rFonts w:cstheme="minorHAnsi"/>
            <w:noProof/>
          </w:rPr>
          <w:t>2.</w:t>
        </w:r>
        <w:r>
          <w:rPr>
            <w:rFonts w:asciiTheme="minorHAnsi" w:eastAsiaTheme="minorEastAsia" w:hAnsiTheme="minorHAnsi" w:cstheme="minorBidi"/>
            <w:b w:val="0"/>
            <w:noProof/>
            <w:kern w:val="2"/>
            <w:sz w:val="24"/>
            <w:szCs w:val="24"/>
            <w:lang w:eastAsia="en-ZA"/>
            <w14:ligatures w14:val="standardContextual"/>
          </w:rPr>
          <w:tab/>
        </w:r>
        <w:r w:rsidRPr="006129EF">
          <w:rPr>
            <w:rStyle w:val="Hyperlink"/>
            <w:rFonts w:cstheme="minorHAnsi"/>
            <w:noProof/>
          </w:rPr>
          <w:t>Scope of Bid</w:t>
        </w:r>
        <w:r>
          <w:rPr>
            <w:noProof/>
            <w:webHidden/>
          </w:rPr>
          <w:tab/>
        </w:r>
        <w:r>
          <w:rPr>
            <w:noProof/>
            <w:webHidden/>
          </w:rPr>
          <w:fldChar w:fldCharType="begin"/>
        </w:r>
        <w:r>
          <w:rPr>
            <w:noProof/>
            <w:webHidden/>
          </w:rPr>
          <w:instrText xml:space="preserve"> PAGEREF _Toc208506565 \h </w:instrText>
        </w:r>
        <w:r>
          <w:rPr>
            <w:noProof/>
            <w:webHidden/>
          </w:rPr>
        </w:r>
        <w:r>
          <w:rPr>
            <w:noProof/>
            <w:webHidden/>
          </w:rPr>
          <w:fldChar w:fldCharType="separate"/>
        </w:r>
        <w:r w:rsidR="009E2C86">
          <w:rPr>
            <w:noProof/>
            <w:webHidden/>
          </w:rPr>
          <w:t>3</w:t>
        </w:r>
        <w:r>
          <w:rPr>
            <w:noProof/>
            <w:webHidden/>
          </w:rPr>
          <w:fldChar w:fldCharType="end"/>
        </w:r>
      </w:hyperlink>
    </w:p>
    <w:p w14:paraId="70502D35" w14:textId="288D1B92"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66" w:history="1">
        <w:r w:rsidRPr="006129EF">
          <w:rPr>
            <w:rStyle w:val="Hyperlink"/>
            <w:rFonts w:cstheme="minorHAnsi"/>
            <w:noProof/>
          </w:rPr>
          <w:t>2.1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Scope of Work</w:t>
        </w:r>
        <w:r>
          <w:rPr>
            <w:noProof/>
            <w:webHidden/>
          </w:rPr>
          <w:tab/>
        </w:r>
        <w:r>
          <w:rPr>
            <w:noProof/>
            <w:webHidden/>
          </w:rPr>
          <w:fldChar w:fldCharType="begin"/>
        </w:r>
        <w:r>
          <w:rPr>
            <w:noProof/>
            <w:webHidden/>
          </w:rPr>
          <w:instrText xml:space="preserve"> PAGEREF _Toc208506566 \h </w:instrText>
        </w:r>
        <w:r>
          <w:rPr>
            <w:noProof/>
            <w:webHidden/>
          </w:rPr>
        </w:r>
        <w:r>
          <w:rPr>
            <w:noProof/>
            <w:webHidden/>
          </w:rPr>
          <w:fldChar w:fldCharType="separate"/>
        </w:r>
        <w:r w:rsidR="009E2C86">
          <w:rPr>
            <w:noProof/>
            <w:webHidden/>
          </w:rPr>
          <w:t>3</w:t>
        </w:r>
        <w:r>
          <w:rPr>
            <w:noProof/>
            <w:webHidden/>
          </w:rPr>
          <w:fldChar w:fldCharType="end"/>
        </w:r>
      </w:hyperlink>
    </w:p>
    <w:p w14:paraId="4EE333C1" w14:textId="44752D31"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67" w:history="1">
        <w:r w:rsidRPr="006129EF">
          <w:rPr>
            <w:rStyle w:val="Hyperlink"/>
            <w:rFonts w:cstheme="minorHAnsi"/>
            <w:noProof/>
          </w:rPr>
          <w:t>2.2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Delivery address</w:t>
        </w:r>
        <w:r>
          <w:rPr>
            <w:noProof/>
            <w:webHidden/>
          </w:rPr>
          <w:tab/>
        </w:r>
        <w:r>
          <w:rPr>
            <w:noProof/>
            <w:webHidden/>
          </w:rPr>
          <w:fldChar w:fldCharType="begin"/>
        </w:r>
        <w:r>
          <w:rPr>
            <w:noProof/>
            <w:webHidden/>
          </w:rPr>
          <w:instrText xml:space="preserve"> PAGEREF _Toc208506567 \h </w:instrText>
        </w:r>
        <w:r>
          <w:rPr>
            <w:noProof/>
            <w:webHidden/>
          </w:rPr>
        </w:r>
        <w:r>
          <w:rPr>
            <w:noProof/>
            <w:webHidden/>
          </w:rPr>
          <w:fldChar w:fldCharType="separate"/>
        </w:r>
        <w:r w:rsidR="009E2C86">
          <w:rPr>
            <w:noProof/>
            <w:webHidden/>
          </w:rPr>
          <w:t>4</w:t>
        </w:r>
        <w:r>
          <w:rPr>
            <w:noProof/>
            <w:webHidden/>
          </w:rPr>
          <w:fldChar w:fldCharType="end"/>
        </w:r>
      </w:hyperlink>
    </w:p>
    <w:p w14:paraId="7D45435C" w14:textId="436B24BD"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68" w:history="1">
        <w:r w:rsidRPr="006129EF">
          <w:rPr>
            <w:rStyle w:val="Hyperlink"/>
            <w:rFonts w:cstheme="minorHAnsi"/>
            <w:noProof/>
          </w:rPr>
          <w:t>2.3</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Customer Infrastructure and environment requirements</w:t>
        </w:r>
        <w:r>
          <w:rPr>
            <w:noProof/>
            <w:webHidden/>
          </w:rPr>
          <w:tab/>
        </w:r>
        <w:r>
          <w:rPr>
            <w:noProof/>
            <w:webHidden/>
          </w:rPr>
          <w:fldChar w:fldCharType="begin"/>
        </w:r>
        <w:r>
          <w:rPr>
            <w:noProof/>
            <w:webHidden/>
          </w:rPr>
          <w:instrText xml:space="preserve"> PAGEREF _Toc208506568 \h </w:instrText>
        </w:r>
        <w:r>
          <w:rPr>
            <w:noProof/>
            <w:webHidden/>
          </w:rPr>
        </w:r>
        <w:r>
          <w:rPr>
            <w:noProof/>
            <w:webHidden/>
          </w:rPr>
          <w:fldChar w:fldCharType="separate"/>
        </w:r>
        <w:r w:rsidR="009E2C86">
          <w:rPr>
            <w:noProof/>
            <w:webHidden/>
          </w:rPr>
          <w:t>4</w:t>
        </w:r>
        <w:r>
          <w:rPr>
            <w:noProof/>
            <w:webHidden/>
          </w:rPr>
          <w:fldChar w:fldCharType="end"/>
        </w:r>
      </w:hyperlink>
    </w:p>
    <w:p w14:paraId="65360EDD" w14:textId="7753A292"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69" w:history="1">
        <w:r w:rsidRPr="006129EF">
          <w:rPr>
            <w:rStyle w:val="Hyperlink"/>
            <w:rFonts w:cstheme="minorHAnsi"/>
            <w:noProof/>
          </w:rPr>
          <w:t>2.3.1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Standalone Access control Device with face, fingerprint and RFID</w:t>
        </w:r>
        <w:r>
          <w:rPr>
            <w:noProof/>
            <w:webHidden/>
          </w:rPr>
          <w:tab/>
        </w:r>
        <w:r>
          <w:rPr>
            <w:noProof/>
            <w:webHidden/>
          </w:rPr>
          <w:fldChar w:fldCharType="begin"/>
        </w:r>
        <w:r>
          <w:rPr>
            <w:noProof/>
            <w:webHidden/>
          </w:rPr>
          <w:instrText xml:space="preserve"> PAGEREF _Toc208506569 \h </w:instrText>
        </w:r>
        <w:r>
          <w:rPr>
            <w:noProof/>
            <w:webHidden/>
          </w:rPr>
        </w:r>
        <w:r>
          <w:rPr>
            <w:noProof/>
            <w:webHidden/>
          </w:rPr>
          <w:fldChar w:fldCharType="separate"/>
        </w:r>
        <w:r w:rsidR="009E2C86">
          <w:rPr>
            <w:noProof/>
            <w:webHidden/>
          </w:rPr>
          <w:t>4</w:t>
        </w:r>
        <w:r>
          <w:rPr>
            <w:noProof/>
            <w:webHidden/>
          </w:rPr>
          <w:fldChar w:fldCharType="end"/>
        </w:r>
      </w:hyperlink>
    </w:p>
    <w:p w14:paraId="65E52A98" w14:textId="6EE833C7"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570" w:history="1">
        <w:r w:rsidRPr="006129EF">
          <w:rPr>
            <w:rStyle w:val="Hyperlink"/>
            <w:rFonts w:cstheme="minorHAnsi"/>
            <w:noProof/>
          </w:rPr>
          <w:t>3.</w:t>
        </w:r>
        <w:r>
          <w:rPr>
            <w:rFonts w:asciiTheme="minorHAnsi" w:eastAsiaTheme="minorEastAsia" w:hAnsiTheme="minorHAnsi" w:cstheme="minorBidi"/>
            <w:b w:val="0"/>
            <w:noProof/>
            <w:kern w:val="2"/>
            <w:sz w:val="24"/>
            <w:szCs w:val="24"/>
            <w:lang w:eastAsia="en-ZA"/>
            <w14:ligatures w14:val="standardContextual"/>
          </w:rPr>
          <w:tab/>
        </w:r>
        <w:r w:rsidRPr="006129EF">
          <w:rPr>
            <w:rStyle w:val="Hyperlink"/>
            <w:rFonts w:cstheme="minorHAnsi"/>
            <w:noProof/>
          </w:rPr>
          <w:t>Requirements</w:t>
        </w:r>
        <w:r>
          <w:rPr>
            <w:noProof/>
            <w:webHidden/>
          </w:rPr>
          <w:tab/>
        </w:r>
        <w:r>
          <w:rPr>
            <w:noProof/>
            <w:webHidden/>
          </w:rPr>
          <w:fldChar w:fldCharType="begin"/>
        </w:r>
        <w:r>
          <w:rPr>
            <w:noProof/>
            <w:webHidden/>
          </w:rPr>
          <w:instrText xml:space="preserve"> PAGEREF _Toc208506570 \h </w:instrText>
        </w:r>
        <w:r>
          <w:rPr>
            <w:noProof/>
            <w:webHidden/>
          </w:rPr>
        </w:r>
        <w:r>
          <w:rPr>
            <w:noProof/>
            <w:webHidden/>
          </w:rPr>
          <w:fldChar w:fldCharType="separate"/>
        </w:r>
        <w:r w:rsidR="009E2C86">
          <w:rPr>
            <w:noProof/>
            <w:webHidden/>
          </w:rPr>
          <w:t>4</w:t>
        </w:r>
        <w:r>
          <w:rPr>
            <w:noProof/>
            <w:webHidden/>
          </w:rPr>
          <w:fldChar w:fldCharType="end"/>
        </w:r>
      </w:hyperlink>
    </w:p>
    <w:p w14:paraId="23A00228" w14:textId="5F3F4371"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71" w:history="1">
        <w:r w:rsidRPr="006129EF">
          <w:rPr>
            <w:rStyle w:val="Hyperlink"/>
            <w:rFonts w:cstheme="minorHAnsi"/>
            <w:noProof/>
          </w:rPr>
          <w:t>3.1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Product / Service / Solution Requirements</w:t>
        </w:r>
        <w:r>
          <w:rPr>
            <w:noProof/>
            <w:webHidden/>
          </w:rPr>
          <w:tab/>
        </w:r>
        <w:r>
          <w:rPr>
            <w:noProof/>
            <w:webHidden/>
          </w:rPr>
          <w:fldChar w:fldCharType="begin"/>
        </w:r>
        <w:r>
          <w:rPr>
            <w:noProof/>
            <w:webHidden/>
          </w:rPr>
          <w:instrText xml:space="preserve"> PAGEREF _Toc208506571 \h </w:instrText>
        </w:r>
        <w:r>
          <w:rPr>
            <w:noProof/>
            <w:webHidden/>
          </w:rPr>
        </w:r>
        <w:r>
          <w:rPr>
            <w:noProof/>
            <w:webHidden/>
          </w:rPr>
          <w:fldChar w:fldCharType="separate"/>
        </w:r>
        <w:r w:rsidR="009E2C86">
          <w:rPr>
            <w:noProof/>
            <w:webHidden/>
          </w:rPr>
          <w:t>4</w:t>
        </w:r>
        <w:r>
          <w:rPr>
            <w:noProof/>
            <w:webHidden/>
          </w:rPr>
          <w:fldChar w:fldCharType="end"/>
        </w:r>
      </w:hyperlink>
    </w:p>
    <w:p w14:paraId="4C7F7273" w14:textId="5EE6B08E"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72" w:history="1">
        <w:r w:rsidRPr="006129EF">
          <w:rPr>
            <w:rStyle w:val="Hyperlink"/>
            <w:rFonts w:cstheme="minorHAnsi"/>
            <w:noProof/>
          </w:rPr>
          <w:t>3.2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Service Elements</w:t>
        </w:r>
        <w:r>
          <w:rPr>
            <w:noProof/>
            <w:webHidden/>
          </w:rPr>
          <w:tab/>
        </w:r>
        <w:r>
          <w:rPr>
            <w:noProof/>
            <w:webHidden/>
          </w:rPr>
          <w:fldChar w:fldCharType="begin"/>
        </w:r>
        <w:r>
          <w:rPr>
            <w:noProof/>
            <w:webHidden/>
          </w:rPr>
          <w:instrText xml:space="preserve"> PAGEREF _Toc208506572 \h </w:instrText>
        </w:r>
        <w:r>
          <w:rPr>
            <w:noProof/>
            <w:webHidden/>
          </w:rPr>
        </w:r>
        <w:r>
          <w:rPr>
            <w:noProof/>
            <w:webHidden/>
          </w:rPr>
          <w:fldChar w:fldCharType="separate"/>
        </w:r>
        <w:r w:rsidR="009E2C86">
          <w:rPr>
            <w:noProof/>
            <w:webHidden/>
          </w:rPr>
          <w:t>6</w:t>
        </w:r>
        <w:r>
          <w:rPr>
            <w:noProof/>
            <w:webHidden/>
          </w:rPr>
          <w:fldChar w:fldCharType="end"/>
        </w:r>
      </w:hyperlink>
    </w:p>
    <w:p w14:paraId="50568F47" w14:textId="2A70B4A9"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73" w:history="1">
        <w:r w:rsidRPr="006129EF">
          <w:rPr>
            <w:rStyle w:val="Hyperlink"/>
            <w:rFonts w:cstheme="minorHAnsi"/>
            <w:noProof/>
          </w:rPr>
          <w:t>3.2.1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Full-Service Agreement</w:t>
        </w:r>
        <w:r>
          <w:rPr>
            <w:noProof/>
            <w:webHidden/>
          </w:rPr>
          <w:tab/>
        </w:r>
        <w:r>
          <w:rPr>
            <w:noProof/>
            <w:webHidden/>
          </w:rPr>
          <w:fldChar w:fldCharType="begin"/>
        </w:r>
        <w:r>
          <w:rPr>
            <w:noProof/>
            <w:webHidden/>
          </w:rPr>
          <w:instrText xml:space="preserve"> PAGEREF _Toc208506573 \h </w:instrText>
        </w:r>
        <w:r>
          <w:rPr>
            <w:noProof/>
            <w:webHidden/>
          </w:rPr>
        </w:r>
        <w:r>
          <w:rPr>
            <w:noProof/>
            <w:webHidden/>
          </w:rPr>
          <w:fldChar w:fldCharType="separate"/>
        </w:r>
        <w:r w:rsidR="009E2C86">
          <w:rPr>
            <w:noProof/>
            <w:webHidden/>
          </w:rPr>
          <w:t>6</w:t>
        </w:r>
        <w:r>
          <w:rPr>
            <w:noProof/>
            <w:webHidden/>
          </w:rPr>
          <w:fldChar w:fldCharType="end"/>
        </w:r>
      </w:hyperlink>
    </w:p>
    <w:p w14:paraId="23C3670B" w14:textId="720CCA1E"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74" w:history="1">
        <w:r w:rsidRPr="006129EF">
          <w:rPr>
            <w:rStyle w:val="Hyperlink"/>
            <w:rFonts w:cstheme="minorHAnsi"/>
            <w:noProof/>
          </w:rPr>
          <w:t>3.2.2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Response time and distance</w:t>
        </w:r>
        <w:r>
          <w:rPr>
            <w:noProof/>
            <w:webHidden/>
          </w:rPr>
          <w:tab/>
        </w:r>
        <w:r>
          <w:rPr>
            <w:noProof/>
            <w:webHidden/>
          </w:rPr>
          <w:fldChar w:fldCharType="begin"/>
        </w:r>
        <w:r>
          <w:rPr>
            <w:noProof/>
            <w:webHidden/>
          </w:rPr>
          <w:instrText xml:space="preserve"> PAGEREF _Toc208506574 \h </w:instrText>
        </w:r>
        <w:r>
          <w:rPr>
            <w:noProof/>
            <w:webHidden/>
          </w:rPr>
        </w:r>
        <w:r>
          <w:rPr>
            <w:noProof/>
            <w:webHidden/>
          </w:rPr>
          <w:fldChar w:fldCharType="separate"/>
        </w:r>
        <w:r w:rsidR="009E2C86">
          <w:rPr>
            <w:noProof/>
            <w:webHidden/>
          </w:rPr>
          <w:t>6</w:t>
        </w:r>
        <w:r>
          <w:rPr>
            <w:noProof/>
            <w:webHidden/>
          </w:rPr>
          <w:fldChar w:fldCharType="end"/>
        </w:r>
      </w:hyperlink>
    </w:p>
    <w:p w14:paraId="1A54D914" w14:textId="3BEB5A32"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75" w:history="1">
        <w:r w:rsidRPr="006129EF">
          <w:rPr>
            <w:rStyle w:val="Hyperlink"/>
            <w:rFonts w:cstheme="minorHAnsi"/>
            <w:noProof/>
          </w:rPr>
          <w:t>3.2.3</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Fault logging management</w:t>
        </w:r>
        <w:r>
          <w:rPr>
            <w:noProof/>
            <w:webHidden/>
          </w:rPr>
          <w:tab/>
        </w:r>
        <w:r>
          <w:rPr>
            <w:noProof/>
            <w:webHidden/>
          </w:rPr>
          <w:fldChar w:fldCharType="begin"/>
        </w:r>
        <w:r>
          <w:rPr>
            <w:noProof/>
            <w:webHidden/>
          </w:rPr>
          <w:instrText xml:space="preserve"> PAGEREF _Toc208506575 \h </w:instrText>
        </w:r>
        <w:r>
          <w:rPr>
            <w:noProof/>
            <w:webHidden/>
          </w:rPr>
        </w:r>
        <w:r>
          <w:rPr>
            <w:noProof/>
            <w:webHidden/>
          </w:rPr>
          <w:fldChar w:fldCharType="separate"/>
        </w:r>
        <w:r w:rsidR="009E2C86">
          <w:rPr>
            <w:noProof/>
            <w:webHidden/>
          </w:rPr>
          <w:t>6</w:t>
        </w:r>
        <w:r>
          <w:rPr>
            <w:noProof/>
            <w:webHidden/>
          </w:rPr>
          <w:fldChar w:fldCharType="end"/>
        </w:r>
      </w:hyperlink>
    </w:p>
    <w:p w14:paraId="4418A410" w14:textId="69F61772"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576" w:history="1">
        <w:r w:rsidRPr="006129EF">
          <w:rPr>
            <w:rStyle w:val="Hyperlink"/>
            <w:rFonts w:cstheme="minorHAnsi"/>
            <w:noProof/>
          </w:rPr>
          <w:t>4.</w:t>
        </w:r>
        <w:r>
          <w:rPr>
            <w:rFonts w:asciiTheme="minorHAnsi" w:eastAsiaTheme="minorEastAsia" w:hAnsiTheme="minorHAnsi" w:cstheme="minorBidi"/>
            <w:b w:val="0"/>
            <w:noProof/>
            <w:kern w:val="2"/>
            <w:sz w:val="24"/>
            <w:szCs w:val="24"/>
            <w:lang w:eastAsia="en-ZA"/>
            <w14:ligatures w14:val="standardContextual"/>
          </w:rPr>
          <w:tab/>
        </w:r>
        <w:r w:rsidRPr="006129EF">
          <w:rPr>
            <w:rStyle w:val="Hyperlink"/>
            <w:rFonts w:cstheme="minorHAnsi"/>
            <w:noProof/>
          </w:rPr>
          <w:t>Bid Evaluation Stages</w:t>
        </w:r>
        <w:r>
          <w:rPr>
            <w:noProof/>
            <w:webHidden/>
          </w:rPr>
          <w:tab/>
        </w:r>
        <w:r>
          <w:rPr>
            <w:noProof/>
            <w:webHidden/>
          </w:rPr>
          <w:fldChar w:fldCharType="begin"/>
        </w:r>
        <w:r>
          <w:rPr>
            <w:noProof/>
            <w:webHidden/>
          </w:rPr>
          <w:instrText xml:space="preserve"> PAGEREF _Toc208506576 \h </w:instrText>
        </w:r>
        <w:r>
          <w:rPr>
            <w:noProof/>
            <w:webHidden/>
          </w:rPr>
        </w:r>
        <w:r>
          <w:rPr>
            <w:noProof/>
            <w:webHidden/>
          </w:rPr>
          <w:fldChar w:fldCharType="separate"/>
        </w:r>
        <w:r w:rsidR="009E2C86">
          <w:rPr>
            <w:noProof/>
            <w:webHidden/>
          </w:rPr>
          <w:t>7</w:t>
        </w:r>
        <w:r>
          <w:rPr>
            <w:noProof/>
            <w:webHidden/>
          </w:rPr>
          <w:fldChar w:fldCharType="end"/>
        </w:r>
      </w:hyperlink>
    </w:p>
    <w:p w14:paraId="005AE4D0" w14:textId="757779AC"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77" w:history="1">
        <w:r w:rsidRPr="006129EF">
          <w:rPr>
            <w:rStyle w:val="Hyperlink"/>
            <w:rFonts w:cstheme="minorHAnsi"/>
            <w:noProof/>
          </w:rPr>
          <w:t>4.1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Mandatory Administrative responsiveness (Stage 1)</w:t>
        </w:r>
        <w:r>
          <w:rPr>
            <w:noProof/>
            <w:webHidden/>
          </w:rPr>
          <w:tab/>
        </w:r>
        <w:r>
          <w:rPr>
            <w:noProof/>
            <w:webHidden/>
          </w:rPr>
          <w:fldChar w:fldCharType="begin"/>
        </w:r>
        <w:r>
          <w:rPr>
            <w:noProof/>
            <w:webHidden/>
          </w:rPr>
          <w:instrText xml:space="preserve"> PAGEREF _Toc208506577 \h </w:instrText>
        </w:r>
        <w:r>
          <w:rPr>
            <w:noProof/>
            <w:webHidden/>
          </w:rPr>
        </w:r>
        <w:r>
          <w:rPr>
            <w:noProof/>
            <w:webHidden/>
          </w:rPr>
          <w:fldChar w:fldCharType="separate"/>
        </w:r>
        <w:r w:rsidR="009E2C86">
          <w:rPr>
            <w:noProof/>
            <w:webHidden/>
          </w:rPr>
          <w:t>7</w:t>
        </w:r>
        <w:r>
          <w:rPr>
            <w:noProof/>
            <w:webHidden/>
          </w:rPr>
          <w:fldChar w:fldCharType="end"/>
        </w:r>
      </w:hyperlink>
    </w:p>
    <w:p w14:paraId="3A08C1BA" w14:textId="6E992E22"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78" w:history="1">
        <w:r w:rsidRPr="006129EF">
          <w:rPr>
            <w:rStyle w:val="Hyperlink"/>
            <w:rFonts w:cstheme="minorHAnsi"/>
            <w:noProof/>
          </w:rPr>
          <w:t>4.1.1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Attendance of briefing session</w:t>
        </w:r>
        <w:r>
          <w:rPr>
            <w:noProof/>
            <w:webHidden/>
          </w:rPr>
          <w:tab/>
        </w:r>
        <w:r>
          <w:rPr>
            <w:noProof/>
            <w:webHidden/>
          </w:rPr>
          <w:fldChar w:fldCharType="begin"/>
        </w:r>
        <w:r>
          <w:rPr>
            <w:noProof/>
            <w:webHidden/>
          </w:rPr>
          <w:instrText xml:space="preserve"> PAGEREF _Toc208506578 \h </w:instrText>
        </w:r>
        <w:r>
          <w:rPr>
            <w:noProof/>
            <w:webHidden/>
          </w:rPr>
        </w:r>
        <w:r>
          <w:rPr>
            <w:noProof/>
            <w:webHidden/>
          </w:rPr>
          <w:fldChar w:fldCharType="separate"/>
        </w:r>
        <w:r w:rsidR="009E2C86">
          <w:rPr>
            <w:noProof/>
            <w:webHidden/>
          </w:rPr>
          <w:t>7</w:t>
        </w:r>
        <w:r>
          <w:rPr>
            <w:noProof/>
            <w:webHidden/>
          </w:rPr>
          <w:fldChar w:fldCharType="end"/>
        </w:r>
      </w:hyperlink>
    </w:p>
    <w:p w14:paraId="7CFCBEF4" w14:textId="5BB73AFD"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79" w:history="1">
        <w:r w:rsidRPr="006129EF">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6129EF">
          <w:rPr>
            <w:rStyle w:val="Hyperlink"/>
            <w:noProof/>
          </w:rPr>
          <w:t>Registered Supplier</w:t>
        </w:r>
        <w:r>
          <w:rPr>
            <w:noProof/>
            <w:webHidden/>
          </w:rPr>
          <w:tab/>
        </w:r>
        <w:r>
          <w:rPr>
            <w:noProof/>
            <w:webHidden/>
          </w:rPr>
          <w:fldChar w:fldCharType="begin"/>
        </w:r>
        <w:r>
          <w:rPr>
            <w:noProof/>
            <w:webHidden/>
          </w:rPr>
          <w:instrText xml:space="preserve"> PAGEREF _Toc208506579 \h </w:instrText>
        </w:r>
        <w:r>
          <w:rPr>
            <w:noProof/>
            <w:webHidden/>
          </w:rPr>
        </w:r>
        <w:r>
          <w:rPr>
            <w:noProof/>
            <w:webHidden/>
          </w:rPr>
          <w:fldChar w:fldCharType="separate"/>
        </w:r>
        <w:r w:rsidR="009E2C86">
          <w:rPr>
            <w:noProof/>
            <w:webHidden/>
          </w:rPr>
          <w:t>7</w:t>
        </w:r>
        <w:r>
          <w:rPr>
            <w:noProof/>
            <w:webHidden/>
          </w:rPr>
          <w:fldChar w:fldCharType="end"/>
        </w:r>
      </w:hyperlink>
    </w:p>
    <w:p w14:paraId="0736A2AF" w14:textId="176873D3"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80" w:history="1">
        <w:r w:rsidRPr="006129EF">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6129EF">
          <w:rPr>
            <w:rStyle w:val="Hyperlink"/>
            <w:noProof/>
          </w:rPr>
          <w:t>Bid Submission Instructions</w:t>
        </w:r>
        <w:r>
          <w:rPr>
            <w:noProof/>
            <w:webHidden/>
          </w:rPr>
          <w:tab/>
        </w:r>
        <w:r>
          <w:rPr>
            <w:noProof/>
            <w:webHidden/>
          </w:rPr>
          <w:fldChar w:fldCharType="begin"/>
        </w:r>
        <w:r>
          <w:rPr>
            <w:noProof/>
            <w:webHidden/>
          </w:rPr>
          <w:instrText xml:space="preserve"> PAGEREF _Toc208506580 \h </w:instrText>
        </w:r>
        <w:r>
          <w:rPr>
            <w:noProof/>
            <w:webHidden/>
          </w:rPr>
        </w:r>
        <w:r>
          <w:rPr>
            <w:noProof/>
            <w:webHidden/>
          </w:rPr>
          <w:fldChar w:fldCharType="separate"/>
        </w:r>
        <w:r w:rsidR="009E2C86">
          <w:rPr>
            <w:noProof/>
            <w:webHidden/>
          </w:rPr>
          <w:t>7</w:t>
        </w:r>
        <w:r>
          <w:rPr>
            <w:noProof/>
            <w:webHidden/>
          </w:rPr>
          <w:fldChar w:fldCharType="end"/>
        </w:r>
      </w:hyperlink>
    </w:p>
    <w:p w14:paraId="560BD9C8" w14:textId="5CA211BB"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81" w:history="1">
        <w:r w:rsidRPr="006129EF">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Technical returnable documents</w:t>
        </w:r>
        <w:r>
          <w:rPr>
            <w:noProof/>
            <w:webHidden/>
          </w:rPr>
          <w:tab/>
        </w:r>
        <w:r>
          <w:rPr>
            <w:noProof/>
            <w:webHidden/>
          </w:rPr>
          <w:fldChar w:fldCharType="begin"/>
        </w:r>
        <w:r>
          <w:rPr>
            <w:noProof/>
            <w:webHidden/>
          </w:rPr>
          <w:instrText xml:space="preserve"> PAGEREF _Toc208506581 \h </w:instrText>
        </w:r>
        <w:r>
          <w:rPr>
            <w:noProof/>
            <w:webHidden/>
          </w:rPr>
        </w:r>
        <w:r>
          <w:rPr>
            <w:noProof/>
            <w:webHidden/>
          </w:rPr>
          <w:fldChar w:fldCharType="separate"/>
        </w:r>
        <w:r w:rsidR="009E2C86">
          <w:rPr>
            <w:noProof/>
            <w:webHidden/>
          </w:rPr>
          <w:t>8</w:t>
        </w:r>
        <w:r>
          <w:rPr>
            <w:noProof/>
            <w:webHidden/>
          </w:rPr>
          <w:fldChar w:fldCharType="end"/>
        </w:r>
      </w:hyperlink>
    </w:p>
    <w:p w14:paraId="1FAEAF11" w14:textId="1EACCE48"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82" w:history="1">
        <w:r w:rsidRPr="006129EF">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Instruction and evaluation criteria</w:t>
        </w:r>
        <w:r>
          <w:rPr>
            <w:noProof/>
            <w:webHidden/>
          </w:rPr>
          <w:tab/>
        </w:r>
        <w:r>
          <w:rPr>
            <w:noProof/>
            <w:webHidden/>
          </w:rPr>
          <w:fldChar w:fldCharType="begin"/>
        </w:r>
        <w:r>
          <w:rPr>
            <w:noProof/>
            <w:webHidden/>
          </w:rPr>
          <w:instrText xml:space="preserve"> PAGEREF _Toc208506582 \h </w:instrText>
        </w:r>
        <w:r>
          <w:rPr>
            <w:noProof/>
            <w:webHidden/>
          </w:rPr>
        </w:r>
        <w:r>
          <w:rPr>
            <w:noProof/>
            <w:webHidden/>
          </w:rPr>
          <w:fldChar w:fldCharType="separate"/>
        </w:r>
        <w:r w:rsidR="009E2C86">
          <w:rPr>
            <w:noProof/>
            <w:webHidden/>
          </w:rPr>
          <w:t>8</w:t>
        </w:r>
        <w:r>
          <w:rPr>
            <w:noProof/>
            <w:webHidden/>
          </w:rPr>
          <w:fldChar w:fldCharType="end"/>
        </w:r>
      </w:hyperlink>
    </w:p>
    <w:p w14:paraId="0B7ED7C0" w14:textId="4B021F65"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83" w:history="1">
        <w:r w:rsidRPr="006129EF">
          <w:rPr>
            <w:rStyle w:val="Hyperlink"/>
            <w:rFonts w:cstheme="minorHAnsi"/>
            <w:noProof/>
          </w:rPr>
          <w:t>4.2.2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Technical mandatory requirements (Stage 2)</w:t>
        </w:r>
        <w:r>
          <w:rPr>
            <w:noProof/>
            <w:webHidden/>
          </w:rPr>
          <w:tab/>
        </w:r>
        <w:r>
          <w:rPr>
            <w:noProof/>
            <w:webHidden/>
          </w:rPr>
          <w:fldChar w:fldCharType="begin"/>
        </w:r>
        <w:r>
          <w:rPr>
            <w:noProof/>
            <w:webHidden/>
          </w:rPr>
          <w:instrText xml:space="preserve"> PAGEREF _Toc208506583 \h </w:instrText>
        </w:r>
        <w:r>
          <w:rPr>
            <w:noProof/>
            <w:webHidden/>
          </w:rPr>
        </w:r>
        <w:r>
          <w:rPr>
            <w:noProof/>
            <w:webHidden/>
          </w:rPr>
          <w:fldChar w:fldCharType="separate"/>
        </w:r>
        <w:r w:rsidR="009E2C86">
          <w:rPr>
            <w:noProof/>
            <w:webHidden/>
          </w:rPr>
          <w:t>9</w:t>
        </w:r>
        <w:r>
          <w:rPr>
            <w:noProof/>
            <w:webHidden/>
          </w:rPr>
          <w:fldChar w:fldCharType="end"/>
        </w:r>
      </w:hyperlink>
    </w:p>
    <w:p w14:paraId="1C27998C" w14:textId="3191BDF8"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84" w:history="1">
        <w:r w:rsidRPr="006129EF">
          <w:rPr>
            <w:rStyle w:val="Hyperlink"/>
            <w:rFonts w:cstheme="minorHAnsi"/>
            <w:noProof/>
          </w:rPr>
          <w:t>4.2.3</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Technical Functionality evaluation Requirements (Stage 3)</w:t>
        </w:r>
        <w:r>
          <w:rPr>
            <w:noProof/>
            <w:webHidden/>
          </w:rPr>
          <w:tab/>
        </w:r>
        <w:r>
          <w:rPr>
            <w:noProof/>
            <w:webHidden/>
          </w:rPr>
          <w:fldChar w:fldCharType="begin"/>
        </w:r>
        <w:r>
          <w:rPr>
            <w:noProof/>
            <w:webHidden/>
          </w:rPr>
          <w:instrText xml:space="preserve"> PAGEREF _Toc208506584 \h </w:instrText>
        </w:r>
        <w:r>
          <w:rPr>
            <w:noProof/>
            <w:webHidden/>
          </w:rPr>
        </w:r>
        <w:r>
          <w:rPr>
            <w:noProof/>
            <w:webHidden/>
          </w:rPr>
          <w:fldChar w:fldCharType="separate"/>
        </w:r>
        <w:r w:rsidR="009E2C86">
          <w:rPr>
            <w:noProof/>
            <w:webHidden/>
          </w:rPr>
          <w:t>11</w:t>
        </w:r>
        <w:r>
          <w:rPr>
            <w:noProof/>
            <w:webHidden/>
          </w:rPr>
          <w:fldChar w:fldCharType="end"/>
        </w:r>
      </w:hyperlink>
    </w:p>
    <w:p w14:paraId="363A5D90" w14:textId="6D209CE3"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85" w:history="1">
        <w:r w:rsidRPr="006129EF">
          <w:rPr>
            <w:rStyle w:val="Hyperlink"/>
            <w:rFonts w:cstheme="minorHAnsi"/>
            <w:noProof/>
          </w:rPr>
          <w:t>4.2.4</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Calibri Light"/>
            <w:noProof/>
          </w:rPr>
          <w:t>Demonstration/Presentation Requirements</w:t>
        </w:r>
        <w:r w:rsidRPr="006129EF">
          <w:rPr>
            <w:rStyle w:val="Hyperlink"/>
            <w:rFonts w:cstheme="minorHAnsi"/>
            <w:noProof/>
          </w:rPr>
          <w:t xml:space="preserve"> (Stage 4)</w:t>
        </w:r>
        <w:r>
          <w:rPr>
            <w:noProof/>
            <w:webHidden/>
          </w:rPr>
          <w:tab/>
        </w:r>
        <w:r>
          <w:rPr>
            <w:noProof/>
            <w:webHidden/>
          </w:rPr>
          <w:fldChar w:fldCharType="begin"/>
        </w:r>
        <w:r>
          <w:rPr>
            <w:noProof/>
            <w:webHidden/>
          </w:rPr>
          <w:instrText xml:space="preserve"> PAGEREF _Toc208506585 \h </w:instrText>
        </w:r>
        <w:r>
          <w:rPr>
            <w:noProof/>
            <w:webHidden/>
          </w:rPr>
        </w:r>
        <w:r>
          <w:rPr>
            <w:noProof/>
            <w:webHidden/>
          </w:rPr>
          <w:fldChar w:fldCharType="separate"/>
        </w:r>
        <w:r w:rsidR="009E2C86">
          <w:rPr>
            <w:noProof/>
            <w:webHidden/>
          </w:rPr>
          <w:t>17</w:t>
        </w:r>
        <w:r>
          <w:rPr>
            <w:noProof/>
            <w:webHidden/>
          </w:rPr>
          <w:fldChar w:fldCharType="end"/>
        </w:r>
      </w:hyperlink>
    </w:p>
    <w:p w14:paraId="78241EA6" w14:textId="172FB4C5"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86" w:history="1">
        <w:r w:rsidRPr="006129EF">
          <w:rPr>
            <w:rStyle w:val="Hyperlink"/>
            <w:rFonts w:cstheme="minorHAnsi"/>
            <w:noProof/>
          </w:rPr>
          <w:t>4.3</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Special Conditions of Contract Verification (Stage 5)</w:t>
        </w:r>
        <w:r>
          <w:rPr>
            <w:noProof/>
            <w:webHidden/>
          </w:rPr>
          <w:tab/>
        </w:r>
        <w:r>
          <w:rPr>
            <w:noProof/>
            <w:webHidden/>
          </w:rPr>
          <w:fldChar w:fldCharType="begin"/>
        </w:r>
        <w:r>
          <w:rPr>
            <w:noProof/>
            <w:webHidden/>
          </w:rPr>
          <w:instrText xml:space="preserve"> PAGEREF _Toc208506586 \h </w:instrText>
        </w:r>
        <w:r>
          <w:rPr>
            <w:noProof/>
            <w:webHidden/>
          </w:rPr>
        </w:r>
        <w:r>
          <w:rPr>
            <w:noProof/>
            <w:webHidden/>
          </w:rPr>
          <w:fldChar w:fldCharType="separate"/>
        </w:r>
        <w:r w:rsidR="009E2C86">
          <w:rPr>
            <w:noProof/>
            <w:webHidden/>
          </w:rPr>
          <w:t>20</w:t>
        </w:r>
        <w:r>
          <w:rPr>
            <w:noProof/>
            <w:webHidden/>
          </w:rPr>
          <w:fldChar w:fldCharType="end"/>
        </w:r>
      </w:hyperlink>
    </w:p>
    <w:p w14:paraId="1CB8AF22" w14:textId="7977FB08"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87" w:history="1">
        <w:r w:rsidRPr="006129EF">
          <w:rPr>
            <w:rStyle w:val="Hyperlink"/>
            <w:rFonts w:cstheme="minorHAnsi"/>
            <w:noProof/>
          </w:rPr>
          <w:t>4.3.1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Special Conditions of Contract</w:t>
        </w:r>
        <w:r>
          <w:rPr>
            <w:noProof/>
            <w:webHidden/>
          </w:rPr>
          <w:tab/>
        </w:r>
        <w:r>
          <w:rPr>
            <w:noProof/>
            <w:webHidden/>
          </w:rPr>
          <w:fldChar w:fldCharType="begin"/>
        </w:r>
        <w:r>
          <w:rPr>
            <w:noProof/>
            <w:webHidden/>
          </w:rPr>
          <w:instrText xml:space="preserve"> PAGEREF _Toc208506587 \h </w:instrText>
        </w:r>
        <w:r>
          <w:rPr>
            <w:noProof/>
            <w:webHidden/>
          </w:rPr>
        </w:r>
        <w:r>
          <w:rPr>
            <w:noProof/>
            <w:webHidden/>
          </w:rPr>
          <w:fldChar w:fldCharType="separate"/>
        </w:r>
        <w:r w:rsidR="009E2C86">
          <w:rPr>
            <w:noProof/>
            <w:webHidden/>
          </w:rPr>
          <w:t>21</w:t>
        </w:r>
        <w:r>
          <w:rPr>
            <w:noProof/>
            <w:webHidden/>
          </w:rPr>
          <w:fldChar w:fldCharType="end"/>
        </w:r>
      </w:hyperlink>
    </w:p>
    <w:p w14:paraId="74236352" w14:textId="41BF0FD2"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88" w:history="1">
        <w:r w:rsidRPr="006129EF">
          <w:rPr>
            <w:rStyle w:val="Hyperlink"/>
            <w:rFonts w:cstheme="minorHAnsi"/>
            <w:noProof/>
          </w:rPr>
          <w:t>4.3.2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Declaration of compliance and acceptance SCC</w:t>
        </w:r>
        <w:r>
          <w:rPr>
            <w:noProof/>
            <w:webHidden/>
          </w:rPr>
          <w:tab/>
        </w:r>
        <w:r>
          <w:rPr>
            <w:noProof/>
            <w:webHidden/>
          </w:rPr>
          <w:fldChar w:fldCharType="begin"/>
        </w:r>
        <w:r>
          <w:rPr>
            <w:noProof/>
            <w:webHidden/>
          </w:rPr>
          <w:instrText xml:space="preserve"> PAGEREF _Toc208506588 \h </w:instrText>
        </w:r>
        <w:r>
          <w:rPr>
            <w:noProof/>
            <w:webHidden/>
          </w:rPr>
        </w:r>
        <w:r>
          <w:rPr>
            <w:noProof/>
            <w:webHidden/>
          </w:rPr>
          <w:fldChar w:fldCharType="separate"/>
        </w:r>
        <w:r w:rsidR="009E2C86">
          <w:rPr>
            <w:noProof/>
            <w:webHidden/>
          </w:rPr>
          <w:t>27</w:t>
        </w:r>
        <w:r>
          <w:rPr>
            <w:noProof/>
            <w:webHidden/>
          </w:rPr>
          <w:fldChar w:fldCharType="end"/>
        </w:r>
      </w:hyperlink>
    </w:p>
    <w:p w14:paraId="0CA634EE" w14:textId="6BF779F6"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89" w:history="1">
        <w:r w:rsidRPr="006129EF">
          <w:rPr>
            <w:rStyle w:val="Hyperlink"/>
            <w:rFonts w:cstheme="minorHAnsi"/>
            <w:noProof/>
          </w:rPr>
          <w:t>4.4</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Price and Preference Points Evaluation (Stage 6)</w:t>
        </w:r>
        <w:r>
          <w:rPr>
            <w:noProof/>
            <w:webHidden/>
          </w:rPr>
          <w:tab/>
        </w:r>
        <w:r>
          <w:rPr>
            <w:noProof/>
            <w:webHidden/>
          </w:rPr>
          <w:fldChar w:fldCharType="begin"/>
        </w:r>
        <w:r>
          <w:rPr>
            <w:noProof/>
            <w:webHidden/>
          </w:rPr>
          <w:instrText xml:space="preserve"> PAGEREF _Toc208506589 \h </w:instrText>
        </w:r>
        <w:r>
          <w:rPr>
            <w:noProof/>
            <w:webHidden/>
          </w:rPr>
        </w:r>
        <w:r>
          <w:rPr>
            <w:noProof/>
            <w:webHidden/>
          </w:rPr>
          <w:fldChar w:fldCharType="separate"/>
        </w:r>
        <w:r w:rsidR="009E2C86">
          <w:rPr>
            <w:noProof/>
            <w:webHidden/>
          </w:rPr>
          <w:t>28</w:t>
        </w:r>
        <w:r>
          <w:rPr>
            <w:noProof/>
            <w:webHidden/>
          </w:rPr>
          <w:fldChar w:fldCharType="end"/>
        </w:r>
      </w:hyperlink>
    </w:p>
    <w:p w14:paraId="5F4956EA" w14:textId="203304EF" w:rsidR="00D92890" w:rsidRDefault="00D92890">
      <w:pPr>
        <w:pStyle w:val="TOC3"/>
        <w:rPr>
          <w:rFonts w:asciiTheme="minorHAnsi" w:eastAsiaTheme="minorEastAsia" w:hAnsiTheme="minorHAnsi" w:cstheme="minorBidi"/>
          <w:noProof/>
          <w:kern w:val="2"/>
          <w:sz w:val="24"/>
          <w:szCs w:val="24"/>
          <w:lang w:eastAsia="en-ZA"/>
          <w14:ligatures w14:val="standardContextual"/>
        </w:rPr>
      </w:pPr>
      <w:hyperlink w:anchor="_Toc208506590" w:history="1">
        <w:r w:rsidRPr="006129EF">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6129EF">
          <w:rPr>
            <w:rStyle w:val="Hyperlink"/>
            <w:noProof/>
          </w:rPr>
          <w:t>Costing and Preference Evaluation</w:t>
        </w:r>
        <w:r>
          <w:rPr>
            <w:noProof/>
            <w:webHidden/>
          </w:rPr>
          <w:tab/>
        </w:r>
        <w:r>
          <w:rPr>
            <w:noProof/>
            <w:webHidden/>
          </w:rPr>
          <w:fldChar w:fldCharType="begin"/>
        </w:r>
        <w:r>
          <w:rPr>
            <w:noProof/>
            <w:webHidden/>
          </w:rPr>
          <w:instrText xml:space="preserve"> PAGEREF _Toc208506590 \h </w:instrText>
        </w:r>
        <w:r>
          <w:rPr>
            <w:noProof/>
            <w:webHidden/>
          </w:rPr>
        </w:r>
        <w:r>
          <w:rPr>
            <w:noProof/>
            <w:webHidden/>
          </w:rPr>
          <w:fldChar w:fldCharType="separate"/>
        </w:r>
        <w:r w:rsidR="009E2C86">
          <w:rPr>
            <w:noProof/>
            <w:webHidden/>
          </w:rPr>
          <w:t>28</w:t>
        </w:r>
        <w:r>
          <w:rPr>
            <w:noProof/>
            <w:webHidden/>
          </w:rPr>
          <w:fldChar w:fldCharType="end"/>
        </w:r>
      </w:hyperlink>
    </w:p>
    <w:p w14:paraId="1B9841A7" w14:textId="1F99F965"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91" w:history="1">
        <w:r w:rsidRPr="006129EF">
          <w:rPr>
            <w:rStyle w:val="Hyperlink"/>
            <w:rFonts w:cstheme="minorHAnsi"/>
            <w:noProof/>
          </w:rPr>
          <w:t>4.5</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Declaration of Acceptance</w:t>
        </w:r>
        <w:r>
          <w:rPr>
            <w:noProof/>
            <w:webHidden/>
          </w:rPr>
          <w:tab/>
        </w:r>
        <w:r>
          <w:rPr>
            <w:noProof/>
            <w:webHidden/>
          </w:rPr>
          <w:fldChar w:fldCharType="begin"/>
        </w:r>
        <w:r>
          <w:rPr>
            <w:noProof/>
            <w:webHidden/>
          </w:rPr>
          <w:instrText xml:space="preserve"> PAGEREF _Toc208506591 \h </w:instrText>
        </w:r>
        <w:r>
          <w:rPr>
            <w:noProof/>
            <w:webHidden/>
          </w:rPr>
        </w:r>
        <w:r>
          <w:rPr>
            <w:noProof/>
            <w:webHidden/>
          </w:rPr>
          <w:fldChar w:fldCharType="separate"/>
        </w:r>
        <w:r w:rsidR="009E2C86">
          <w:rPr>
            <w:noProof/>
            <w:webHidden/>
          </w:rPr>
          <w:t>30</w:t>
        </w:r>
        <w:r>
          <w:rPr>
            <w:noProof/>
            <w:webHidden/>
          </w:rPr>
          <w:fldChar w:fldCharType="end"/>
        </w:r>
      </w:hyperlink>
    </w:p>
    <w:p w14:paraId="3B1B53B3" w14:textId="5AB8D644"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92" w:history="1">
        <w:r w:rsidRPr="006129EF">
          <w:rPr>
            <w:rStyle w:val="Hyperlink"/>
            <w:rFonts w:cstheme="minorHAnsi"/>
            <w:noProof/>
          </w:rPr>
          <w:t>4.6</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Preference Requirements</w:t>
        </w:r>
        <w:r>
          <w:rPr>
            <w:noProof/>
            <w:webHidden/>
          </w:rPr>
          <w:tab/>
        </w:r>
        <w:r>
          <w:rPr>
            <w:noProof/>
            <w:webHidden/>
          </w:rPr>
          <w:fldChar w:fldCharType="begin"/>
        </w:r>
        <w:r>
          <w:rPr>
            <w:noProof/>
            <w:webHidden/>
          </w:rPr>
          <w:instrText xml:space="preserve"> PAGEREF _Toc208506592 \h </w:instrText>
        </w:r>
        <w:r>
          <w:rPr>
            <w:noProof/>
            <w:webHidden/>
          </w:rPr>
        </w:r>
        <w:r>
          <w:rPr>
            <w:noProof/>
            <w:webHidden/>
          </w:rPr>
          <w:fldChar w:fldCharType="separate"/>
        </w:r>
        <w:r w:rsidR="009E2C86">
          <w:rPr>
            <w:noProof/>
            <w:webHidden/>
          </w:rPr>
          <w:t>30</w:t>
        </w:r>
        <w:r>
          <w:rPr>
            <w:noProof/>
            <w:webHidden/>
          </w:rPr>
          <w:fldChar w:fldCharType="end"/>
        </w:r>
      </w:hyperlink>
    </w:p>
    <w:p w14:paraId="2266BE10" w14:textId="391A4E2B"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593" w:history="1">
        <w:r w:rsidRPr="006129EF">
          <w:rPr>
            <w:rStyle w:val="Hyperlink"/>
            <w:rFonts w:cstheme="minorHAnsi"/>
            <w:noProof/>
          </w:rPr>
          <w:t>Annex A: Bidder substantiating evidence</w:t>
        </w:r>
        <w:r>
          <w:rPr>
            <w:noProof/>
            <w:webHidden/>
          </w:rPr>
          <w:tab/>
        </w:r>
        <w:r>
          <w:rPr>
            <w:noProof/>
            <w:webHidden/>
          </w:rPr>
          <w:fldChar w:fldCharType="begin"/>
        </w:r>
        <w:r>
          <w:rPr>
            <w:noProof/>
            <w:webHidden/>
          </w:rPr>
          <w:instrText xml:space="preserve"> PAGEREF _Toc208506593 \h </w:instrText>
        </w:r>
        <w:r>
          <w:rPr>
            <w:noProof/>
            <w:webHidden/>
          </w:rPr>
        </w:r>
        <w:r>
          <w:rPr>
            <w:noProof/>
            <w:webHidden/>
          </w:rPr>
          <w:fldChar w:fldCharType="separate"/>
        </w:r>
        <w:r w:rsidR="009E2C86">
          <w:rPr>
            <w:noProof/>
            <w:webHidden/>
          </w:rPr>
          <w:t>36</w:t>
        </w:r>
        <w:r>
          <w:rPr>
            <w:noProof/>
            <w:webHidden/>
          </w:rPr>
          <w:fldChar w:fldCharType="end"/>
        </w:r>
      </w:hyperlink>
    </w:p>
    <w:p w14:paraId="5A9642F4" w14:textId="416ECC1A"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594" w:history="1">
        <w:r w:rsidRPr="006129EF">
          <w:rPr>
            <w:rStyle w:val="Hyperlink"/>
            <w:rFonts w:cstheme="minorHAnsi"/>
            <w:noProof/>
          </w:rPr>
          <w:t>5.</w:t>
        </w:r>
        <w:r>
          <w:rPr>
            <w:rFonts w:asciiTheme="minorHAnsi" w:eastAsiaTheme="minorEastAsia" w:hAnsiTheme="minorHAnsi" w:cstheme="minorBidi"/>
            <w:b w:val="0"/>
            <w:noProof/>
            <w:kern w:val="2"/>
            <w:sz w:val="24"/>
            <w:szCs w:val="24"/>
            <w:lang w:eastAsia="en-ZA"/>
            <w14:ligatures w14:val="standardContextual"/>
          </w:rPr>
          <w:tab/>
        </w:r>
        <w:r w:rsidRPr="006129EF">
          <w:rPr>
            <w:rStyle w:val="Hyperlink"/>
            <w:rFonts w:cstheme="minorHAnsi"/>
            <w:noProof/>
          </w:rPr>
          <w:t>Technical Mandatory Requirement Evidence</w:t>
        </w:r>
        <w:r>
          <w:rPr>
            <w:noProof/>
            <w:webHidden/>
          </w:rPr>
          <w:tab/>
        </w:r>
        <w:r>
          <w:rPr>
            <w:noProof/>
            <w:webHidden/>
          </w:rPr>
          <w:fldChar w:fldCharType="begin"/>
        </w:r>
        <w:r>
          <w:rPr>
            <w:noProof/>
            <w:webHidden/>
          </w:rPr>
          <w:instrText xml:space="preserve"> PAGEREF _Toc208506594 \h </w:instrText>
        </w:r>
        <w:r>
          <w:rPr>
            <w:noProof/>
            <w:webHidden/>
          </w:rPr>
        </w:r>
        <w:r>
          <w:rPr>
            <w:noProof/>
            <w:webHidden/>
          </w:rPr>
          <w:fldChar w:fldCharType="separate"/>
        </w:r>
        <w:r w:rsidR="009E2C86">
          <w:rPr>
            <w:noProof/>
            <w:webHidden/>
          </w:rPr>
          <w:t>36</w:t>
        </w:r>
        <w:r>
          <w:rPr>
            <w:noProof/>
            <w:webHidden/>
          </w:rPr>
          <w:fldChar w:fldCharType="end"/>
        </w:r>
      </w:hyperlink>
    </w:p>
    <w:p w14:paraId="51936DFF" w14:textId="4D71CD92"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95" w:history="1">
        <w:r w:rsidRPr="006129EF">
          <w:rPr>
            <w:rStyle w:val="Hyperlink"/>
            <w:rFonts w:cstheme="minorHAnsi"/>
            <w:noProof/>
          </w:rPr>
          <w:t>5.1</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theme="minorHAnsi"/>
            <w:noProof/>
          </w:rPr>
          <w:t>Bidder Certification/Affiliation Requirements</w:t>
        </w:r>
        <w:r>
          <w:rPr>
            <w:noProof/>
            <w:webHidden/>
          </w:rPr>
          <w:tab/>
        </w:r>
        <w:r>
          <w:rPr>
            <w:noProof/>
            <w:webHidden/>
          </w:rPr>
          <w:fldChar w:fldCharType="begin"/>
        </w:r>
        <w:r>
          <w:rPr>
            <w:noProof/>
            <w:webHidden/>
          </w:rPr>
          <w:instrText xml:space="preserve"> PAGEREF _Toc208506595 \h </w:instrText>
        </w:r>
        <w:r>
          <w:rPr>
            <w:noProof/>
            <w:webHidden/>
          </w:rPr>
        </w:r>
        <w:r>
          <w:rPr>
            <w:noProof/>
            <w:webHidden/>
          </w:rPr>
          <w:fldChar w:fldCharType="separate"/>
        </w:r>
        <w:r w:rsidR="009E2C86">
          <w:rPr>
            <w:noProof/>
            <w:webHidden/>
          </w:rPr>
          <w:t>36</w:t>
        </w:r>
        <w:r>
          <w:rPr>
            <w:noProof/>
            <w:webHidden/>
          </w:rPr>
          <w:fldChar w:fldCharType="end"/>
        </w:r>
      </w:hyperlink>
    </w:p>
    <w:p w14:paraId="1FEFA3EF" w14:textId="63FE51B4"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96" w:history="1">
        <w:r w:rsidRPr="006129EF">
          <w:rPr>
            <w:rStyle w:val="Hyperlink"/>
            <w:rFonts w:cs="Calibri Light"/>
            <w:bCs/>
            <w:noProof/>
          </w:rPr>
          <w:t>5.2</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cs="Calibri Light"/>
            <w:bCs/>
            <w:noProof/>
          </w:rPr>
          <w:t>SITA Certification Requirements</w:t>
        </w:r>
        <w:r>
          <w:rPr>
            <w:noProof/>
            <w:webHidden/>
          </w:rPr>
          <w:tab/>
        </w:r>
        <w:r>
          <w:rPr>
            <w:noProof/>
            <w:webHidden/>
          </w:rPr>
          <w:fldChar w:fldCharType="begin"/>
        </w:r>
        <w:r>
          <w:rPr>
            <w:noProof/>
            <w:webHidden/>
          </w:rPr>
          <w:instrText xml:space="preserve"> PAGEREF _Toc208506596 \h </w:instrText>
        </w:r>
        <w:r>
          <w:rPr>
            <w:noProof/>
            <w:webHidden/>
          </w:rPr>
        </w:r>
        <w:r>
          <w:rPr>
            <w:noProof/>
            <w:webHidden/>
          </w:rPr>
          <w:fldChar w:fldCharType="separate"/>
        </w:r>
        <w:r w:rsidR="009E2C86">
          <w:rPr>
            <w:noProof/>
            <w:webHidden/>
          </w:rPr>
          <w:t>36</w:t>
        </w:r>
        <w:r>
          <w:rPr>
            <w:noProof/>
            <w:webHidden/>
          </w:rPr>
          <w:fldChar w:fldCharType="end"/>
        </w:r>
      </w:hyperlink>
    </w:p>
    <w:p w14:paraId="4770C890" w14:textId="15B5E4F8"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97" w:history="1">
        <w:r w:rsidRPr="006129EF">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6129EF">
          <w:rPr>
            <w:rStyle w:val="Hyperlink"/>
            <w:noProof/>
          </w:rPr>
          <w:t>Bidder Experience and Capability Requirements</w:t>
        </w:r>
        <w:r>
          <w:rPr>
            <w:noProof/>
            <w:webHidden/>
          </w:rPr>
          <w:tab/>
        </w:r>
        <w:r>
          <w:rPr>
            <w:noProof/>
            <w:webHidden/>
          </w:rPr>
          <w:fldChar w:fldCharType="begin"/>
        </w:r>
        <w:r>
          <w:rPr>
            <w:noProof/>
            <w:webHidden/>
          </w:rPr>
          <w:instrText xml:space="preserve"> PAGEREF _Toc208506597 \h </w:instrText>
        </w:r>
        <w:r>
          <w:rPr>
            <w:noProof/>
            <w:webHidden/>
          </w:rPr>
        </w:r>
        <w:r>
          <w:rPr>
            <w:noProof/>
            <w:webHidden/>
          </w:rPr>
          <w:fldChar w:fldCharType="separate"/>
        </w:r>
        <w:r w:rsidR="009E2C86">
          <w:rPr>
            <w:noProof/>
            <w:webHidden/>
          </w:rPr>
          <w:t>36</w:t>
        </w:r>
        <w:r>
          <w:rPr>
            <w:noProof/>
            <w:webHidden/>
          </w:rPr>
          <w:fldChar w:fldCharType="end"/>
        </w:r>
      </w:hyperlink>
    </w:p>
    <w:p w14:paraId="4CCB13C1" w14:textId="575C9B3D"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98" w:history="1">
        <w:r w:rsidRPr="006129EF">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6129EF">
          <w:rPr>
            <w:rStyle w:val="Hyperlink"/>
            <w:noProof/>
          </w:rPr>
          <w:t>Third Party Risk Management Assessment</w:t>
        </w:r>
        <w:r>
          <w:rPr>
            <w:noProof/>
            <w:webHidden/>
          </w:rPr>
          <w:tab/>
        </w:r>
        <w:r>
          <w:rPr>
            <w:noProof/>
            <w:webHidden/>
          </w:rPr>
          <w:fldChar w:fldCharType="begin"/>
        </w:r>
        <w:r>
          <w:rPr>
            <w:noProof/>
            <w:webHidden/>
          </w:rPr>
          <w:instrText xml:space="preserve"> PAGEREF _Toc208506598 \h </w:instrText>
        </w:r>
        <w:r>
          <w:rPr>
            <w:noProof/>
            <w:webHidden/>
          </w:rPr>
        </w:r>
        <w:r>
          <w:rPr>
            <w:noProof/>
            <w:webHidden/>
          </w:rPr>
          <w:fldChar w:fldCharType="separate"/>
        </w:r>
        <w:r w:rsidR="009E2C86">
          <w:rPr>
            <w:noProof/>
            <w:webHidden/>
          </w:rPr>
          <w:t>37</w:t>
        </w:r>
        <w:r>
          <w:rPr>
            <w:noProof/>
            <w:webHidden/>
          </w:rPr>
          <w:fldChar w:fldCharType="end"/>
        </w:r>
      </w:hyperlink>
    </w:p>
    <w:p w14:paraId="25C1ABFB" w14:textId="54E21CA2"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599" w:history="1">
        <w:r w:rsidRPr="006129EF">
          <w:rPr>
            <w:rStyle w:val="Hyperlink"/>
            <w:rFonts w:eastAsia="SimHei"/>
            <w:noProof/>
          </w:rPr>
          <w:t>5.6</w:t>
        </w:r>
        <w:r>
          <w:rPr>
            <w:rFonts w:asciiTheme="minorHAnsi" w:eastAsiaTheme="minorEastAsia" w:hAnsiTheme="minorHAnsi" w:cstheme="minorBidi"/>
            <w:noProof/>
            <w:kern w:val="2"/>
            <w:sz w:val="24"/>
            <w:szCs w:val="24"/>
            <w:lang w:eastAsia="en-ZA"/>
            <w14:ligatures w14:val="standardContextual"/>
          </w:rPr>
          <w:tab/>
        </w:r>
        <w:r w:rsidRPr="006129EF">
          <w:rPr>
            <w:rStyle w:val="Hyperlink"/>
            <w:rFonts w:eastAsia="SimHei"/>
            <w:noProof/>
          </w:rPr>
          <w:t>Technical/Product Functional Requirement</w:t>
        </w:r>
        <w:r>
          <w:rPr>
            <w:noProof/>
            <w:webHidden/>
          </w:rPr>
          <w:tab/>
        </w:r>
        <w:r>
          <w:rPr>
            <w:noProof/>
            <w:webHidden/>
          </w:rPr>
          <w:fldChar w:fldCharType="begin"/>
        </w:r>
        <w:r>
          <w:rPr>
            <w:noProof/>
            <w:webHidden/>
          </w:rPr>
          <w:instrText xml:space="preserve"> PAGEREF _Toc208506599 \h </w:instrText>
        </w:r>
        <w:r>
          <w:rPr>
            <w:noProof/>
            <w:webHidden/>
          </w:rPr>
        </w:r>
        <w:r>
          <w:rPr>
            <w:noProof/>
            <w:webHidden/>
          </w:rPr>
          <w:fldChar w:fldCharType="separate"/>
        </w:r>
        <w:r w:rsidR="009E2C86">
          <w:rPr>
            <w:noProof/>
            <w:webHidden/>
          </w:rPr>
          <w:t>38</w:t>
        </w:r>
        <w:r>
          <w:rPr>
            <w:noProof/>
            <w:webHidden/>
          </w:rPr>
          <w:fldChar w:fldCharType="end"/>
        </w:r>
      </w:hyperlink>
    </w:p>
    <w:p w14:paraId="11EF7FFF" w14:textId="712244C8"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600" w:history="1">
        <w:r w:rsidRPr="006129EF">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6129EF">
          <w:rPr>
            <w:rStyle w:val="Hyperlink"/>
            <w:noProof/>
          </w:rPr>
          <w:t>Technical Functionality Requirements</w:t>
        </w:r>
        <w:r>
          <w:rPr>
            <w:noProof/>
            <w:webHidden/>
          </w:rPr>
          <w:tab/>
        </w:r>
        <w:r>
          <w:rPr>
            <w:noProof/>
            <w:webHidden/>
          </w:rPr>
          <w:fldChar w:fldCharType="begin"/>
        </w:r>
        <w:r>
          <w:rPr>
            <w:noProof/>
            <w:webHidden/>
          </w:rPr>
          <w:instrText xml:space="preserve"> PAGEREF _Toc208506600 \h </w:instrText>
        </w:r>
        <w:r>
          <w:rPr>
            <w:noProof/>
            <w:webHidden/>
          </w:rPr>
        </w:r>
        <w:r>
          <w:rPr>
            <w:noProof/>
            <w:webHidden/>
          </w:rPr>
          <w:fldChar w:fldCharType="separate"/>
        </w:r>
        <w:r w:rsidR="009E2C86">
          <w:rPr>
            <w:noProof/>
            <w:webHidden/>
          </w:rPr>
          <w:t>38</w:t>
        </w:r>
        <w:r>
          <w:rPr>
            <w:noProof/>
            <w:webHidden/>
          </w:rPr>
          <w:fldChar w:fldCharType="end"/>
        </w:r>
      </w:hyperlink>
    </w:p>
    <w:p w14:paraId="2C0E1BE0" w14:textId="36705450" w:rsidR="00D92890" w:rsidRDefault="00D92890">
      <w:pPr>
        <w:pStyle w:val="TOC2"/>
        <w:rPr>
          <w:rFonts w:asciiTheme="minorHAnsi" w:eastAsiaTheme="minorEastAsia" w:hAnsiTheme="minorHAnsi" w:cstheme="minorBidi"/>
          <w:noProof/>
          <w:kern w:val="2"/>
          <w:sz w:val="24"/>
          <w:szCs w:val="24"/>
          <w:lang w:eastAsia="en-ZA"/>
          <w14:ligatures w14:val="standardContextual"/>
        </w:rPr>
      </w:pPr>
      <w:hyperlink w:anchor="_Toc208506601" w:history="1">
        <w:r w:rsidRPr="006129EF">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6129EF">
          <w:rPr>
            <w:rStyle w:val="Hyperlink"/>
            <w:noProof/>
          </w:rPr>
          <w:t>Preference Points Preferential Goals Evidence</w:t>
        </w:r>
        <w:r>
          <w:rPr>
            <w:noProof/>
            <w:webHidden/>
          </w:rPr>
          <w:tab/>
        </w:r>
        <w:r>
          <w:rPr>
            <w:noProof/>
            <w:webHidden/>
          </w:rPr>
          <w:fldChar w:fldCharType="begin"/>
        </w:r>
        <w:r>
          <w:rPr>
            <w:noProof/>
            <w:webHidden/>
          </w:rPr>
          <w:instrText xml:space="preserve"> PAGEREF _Toc208506601 \h </w:instrText>
        </w:r>
        <w:r>
          <w:rPr>
            <w:noProof/>
            <w:webHidden/>
          </w:rPr>
        </w:r>
        <w:r>
          <w:rPr>
            <w:noProof/>
            <w:webHidden/>
          </w:rPr>
          <w:fldChar w:fldCharType="separate"/>
        </w:r>
        <w:r w:rsidR="009E2C86">
          <w:rPr>
            <w:noProof/>
            <w:webHidden/>
          </w:rPr>
          <w:t>38</w:t>
        </w:r>
        <w:r>
          <w:rPr>
            <w:noProof/>
            <w:webHidden/>
          </w:rPr>
          <w:fldChar w:fldCharType="end"/>
        </w:r>
      </w:hyperlink>
    </w:p>
    <w:p w14:paraId="345029BB" w14:textId="79941415"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602" w:history="1">
        <w:r w:rsidRPr="006129EF">
          <w:rPr>
            <w:rStyle w:val="Hyperlink"/>
            <w:noProof/>
          </w:rPr>
          <w:t>Annex B: MIOS Certification Requirements/Compliance</w:t>
        </w:r>
        <w:r>
          <w:rPr>
            <w:noProof/>
            <w:webHidden/>
          </w:rPr>
          <w:tab/>
        </w:r>
        <w:r>
          <w:rPr>
            <w:noProof/>
            <w:webHidden/>
          </w:rPr>
          <w:fldChar w:fldCharType="begin"/>
        </w:r>
        <w:r>
          <w:rPr>
            <w:noProof/>
            <w:webHidden/>
          </w:rPr>
          <w:instrText xml:space="preserve"> PAGEREF _Toc208506602 \h </w:instrText>
        </w:r>
        <w:r>
          <w:rPr>
            <w:noProof/>
            <w:webHidden/>
          </w:rPr>
        </w:r>
        <w:r>
          <w:rPr>
            <w:noProof/>
            <w:webHidden/>
          </w:rPr>
          <w:fldChar w:fldCharType="separate"/>
        </w:r>
        <w:r w:rsidR="009E2C86">
          <w:rPr>
            <w:noProof/>
            <w:webHidden/>
          </w:rPr>
          <w:t>40</w:t>
        </w:r>
        <w:r>
          <w:rPr>
            <w:noProof/>
            <w:webHidden/>
          </w:rPr>
          <w:fldChar w:fldCharType="end"/>
        </w:r>
      </w:hyperlink>
    </w:p>
    <w:p w14:paraId="025DBE1C" w14:textId="05D2AD45"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603" w:history="1">
        <w:r w:rsidRPr="006129EF">
          <w:rPr>
            <w:rStyle w:val="Hyperlink"/>
            <w:noProof/>
          </w:rPr>
          <w:t>Annex C: THIRD-PARTY RISK MANAGEMENT (TPRM) ASSESSMENT</w:t>
        </w:r>
        <w:r>
          <w:rPr>
            <w:noProof/>
            <w:webHidden/>
          </w:rPr>
          <w:tab/>
        </w:r>
        <w:r>
          <w:rPr>
            <w:noProof/>
            <w:webHidden/>
          </w:rPr>
          <w:fldChar w:fldCharType="begin"/>
        </w:r>
        <w:r>
          <w:rPr>
            <w:noProof/>
            <w:webHidden/>
          </w:rPr>
          <w:instrText xml:space="preserve"> PAGEREF _Toc208506603 \h </w:instrText>
        </w:r>
        <w:r>
          <w:rPr>
            <w:noProof/>
            <w:webHidden/>
          </w:rPr>
        </w:r>
        <w:r>
          <w:rPr>
            <w:noProof/>
            <w:webHidden/>
          </w:rPr>
          <w:fldChar w:fldCharType="separate"/>
        </w:r>
        <w:r w:rsidR="009E2C86">
          <w:rPr>
            <w:noProof/>
            <w:webHidden/>
          </w:rPr>
          <w:t>43</w:t>
        </w:r>
        <w:r>
          <w:rPr>
            <w:noProof/>
            <w:webHidden/>
          </w:rPr>
          <w:fldChar w:fldCharType="end"/>
        </w:r>
      </w:hyperlink>
    </w:p>
    <w:p w14:paraId="6152DD1C" w14:textId="0DD43506" w:rsidR="00D92890" w:rsidRDefault="00D92890">
      <w:pPr>
        <w:pStyle w:val="TOC1"/>
        <w:rPr>
          <w:rFonts w:asciiTheme="minorHAnsi" w:eastAsiaTheme="minorEastAsia" w:hAnsiTheme="minorHAnsi" w:cstheme="minorBidi"/>
          <w:b w:val="0"/>
          <w:noProof/>
          <w:kern w:val="2"/>
          <w:sz w:val="24"/>
          <w:szCs w:val="24"/>
          <w:lang w:eastAsia="en-ZA"/>
          <w14:ligatures w14:val="standardContextual"/>
        </w:rPr>
      </w:pPr>
      <w:hyperlink w:anchor="_Toc208506604" w:history="1">
        <w:r w:rsidRPr="006129EF">
          <w:rPr>
            <w:rStyle w:val="Hyperlink"/>
            <w:noProof/>
          </w:rPr>
          <w:t>Annex D: Technical/ProductFunctionalRequirements.ADDENDUM1</w:t>
        </w:r>
        <w:r>
          <w:rPr>
            <w:noProof/>
            <w:webHidden/>
          </w:rPr>
          <w:tab/>
        </w:r>
        <w:r>
          <w:rPr>
            <w:noProof/>
            <w:webHidden/>
          </w:rPr>
          <w:fldChar w:fldCharType="begin"/>
        </w:r>
        <w:r>
          <w:rPr>
            <w:noProof/>
            <w:webHidden/>
          </w:rPr>
          <w:instrText xml:space="preserve"> PAGEREF _Toc208506604 \h </w:instrText>
        </w:r>
        <w:r>
          <w:rPr>
            <w:noProof/>
            <w:webHidden/>
          </w:rPr>
        </w:r>
        <w:r>
          <w:rPr>
            <w:noProof/>
            <w:webHidden/>
          </w:rPr>
          <w:fldChar w:fldCharType="separate"/>
        </w:r>
        <w:r w:rsidR="009E2C86">
          <w:rPr>
            <w:noProof/>
            <w:webHidden/>
          </w:rPr>
          <w:t>49</w:t>
        </w:r>
        <w:r>
          <w:rPr>
            <w:noProof/>
            <w:webHidden/>
          </w:rPr>
          <w:fldChar w:fldCharType="end"/>
        </w:r>
      </w:hyperlink>
    </w:p>
    <w:p w14:paraId="6B6470E6" w14:textId="77777777" w:rsidR="00A44D99" w:rsidRDefault="00A44D99" w:rsidP="00A44D99">
      <w:r>
        <w:rPr>
          <w:rFonts w:asciiTheme="minorHAnsi" w:hAnsiTheme="minorHAnsi"/>
          <w:b/>
          <w:bCs/>
          <w:caps/>
          <w:sz w:val="20"/>
        </w:rPr>
        <w:fldChar w:fldCharType="end"/>
      </w:r>
    </w:p>
    <w:p w14:paraId="72E57E79" w14:textId="770F3456"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6931CE02" w14:textId="3B3E36AE" w:rsidR="001313AD" w:rsidRPr="009D5F80" w:rsidRDefault="00496E1A" w:rsidP="007E6FC0">
      <w:pPr>
        <w:pStyle w:val="Heading1"/>
        <w:rPr>
          <w:rFonts w:asciiTheme="minorHAnsi" w:hAnsiTheme="minorHAnsi" w:cstheme="minorHAnsi"/>
          <w:sz w:val="28"/>
          <w:szCs w:val="28"/>
        </w:rPr>
      </w:pPr>
      <w:bookmarkStart w:id="1" w:name="_Toc208506562"/>
      <w:bookmarkStart w:id="2" w:name="_Toc394775451"/>
      <w:bookmarkStart w:id="3" w:name="_Toc394778358"/>
      <w:bookmarkStart w:id="4" w:name="_Toc498843318"/>
      <w:bookmarkStart w:id="5" w:name="_Toc505652265"/>
      <w:r w:rsidRPr="009D5F80">
        <w:rPr>
          <w:rFonts w:asciiTheme="minorHAnsi" w:hAnsiTheme="minorHAnsi" w:cstheme="minorHAnsi"/>
          <w:sz w:val="28"/>
          <w:szCs w:val="28"/>
        </w:rPr>
        <w:lastRenderedPageBreak/>
        <w:t>Introduction</w:t>
      </w:r>
      <w:r w:rsidR="0067261B" w:rsidRPr="009D5F80">
        <w:rPr>
          <w:rFonts w:asciiTheme="minorHAnsi" w:hAnsiTheme="minorHAnsi" w:cstheme="minorHAnsi"/>
          <w:sz w:val="28"/>
          <w:szCs w:val="28"/>
        </w:rPr>
        <w:t xml:space="preserve"> and Background</w:t>
      </w:r>
      <w:bookmarkEnd w:id="1"/>
    </w:p>
    <w:p w14:paraId="6B20DF9E" w14:textId="287476E1" w:rsidR="00F40A9D" w:rsidRPr="009D5F80" w:rsidRDefault="00F40A9D" w:rsidP="00D92890">
      <w:pPr>
        <w:pStyle w:val="Heading2"/>
      </w:pPr>
      <w:bookmarkStart w:id="6" w:name="_Toc208506563"/>
      <w:r w:rsidRPr="009D5F80">
        <w:t>Purpose</w:t>
      </w:r>
      <w:bookmarkEnd w:id="6"/>
    </w:p>
    <w:p w14:paraId="72E1C853" w14:textId="34A999E8" w:rsidR="0067261B" w:rsidRPr="00A25CBF" w:rsidRDefault="0083064B" w:rsidP="00F40A9D">
      <w:pPr>
        <w:rPr>
          <w:rFonts w:asciiTheme="minorHAnsi" w:hAnsiTheme="minorHAnsi" w:cstheme="minorHAnsi"/>
          <w:szCs w:val="24"/>
        </w:rPr>
      </w:pPr>
      <w:r w:rsidRPr="00A25CBF">
        <w:rPr>
          <w:rFonts w:asciiTheme="minorHAnsi" w:hAnsiTheme="minorHAnsi" w:cstheme="minorHAnsi"/>
        </w:rPr>
        <w:t>The purpose of this RF</w:t>
      </w:r>
      <w:r w:rsidR="00F40A9D" w:rsidRPr="00A25CBF">
        <w:rPr>
          <w:rFonts w:asciiTheme="minorHAnsi" w:hAnsiTheme="minorHAnsi" w:cstheme="minorHAnsi"/>
        </w:rPr>
        <w:t>P</w:t>
      </w:r>
      <w:r w:rsidRPr="00A25CBF">
        <w:rPr>
          <w:rFonts w:asciiTheme="minorHAnsi" w:hAnsiTheme="minorHAnsi" w:cstheme="minorHAnsi"/>
        </w:rPr>
        <w:t xml:space="preserve"> is to invite Suppliers (hereinafter referred to as “bidders”) to submit bids</w:t>
      </w:r>
      <w:r w:rsidR="0067261B">
        <w:rPr>
          <w:rFonts w:asciiTheme="minorHAnsi" w:hAnsiTheme="minorHAnsi" w:cstheme="minorHAnsi"/>
        </w:rPr>
        <w:t xml:space="preserve"> for </w:t>
      </w:r>
      <w:r w:rsidRPr="00A25CBF">
        <w:rPr>
          <w:rFonts w:asciiTheme="minorHAnsi" w:hAnsiTheme="minorHAnsi" w:cstheme="minorHAnsi"/>
        </w:rPr>
        <w:t xml:space="preserve"> </w:t>
      </w:r>
      <w:r w:rsidR="0067261B" w:rsidRPr="0067261B">
        <w:rPr>
          <w:rFonts w:asciiTheme="minorHAnsi" w:hAnsiTheme="minorHAnsi" w:cstheme="minorHAnsi"/>
        </w:rPr>
        <w:t>the procurement, implementation, installation of a time and attendance system/solution with biometric capabilities and software including maintenance and support for a period of three (3) years</w:t>
      </w:r>
      <w:r w:rsidR="0067261B" w:rsidRPr="0067261B" w:rsidDel="0067261B">
        <w:rPr>
          <w:rFonts w:asciiTheme="minorHAnsi" w:hAnsiTheme="minorHAnsi" w:cstheme="minorHAnsi"/>
        </w:rPr>
        <w:t xml:space="preserve"> </w:t>
      </w:r>
    </w:p>
    <w:p w14:paraId="1B652275" w14:textId="318EFD83" w:rsidR="00F40A9D" w:rsidRPr="009D5F80" w:rsidRDefault="00F40A9D" w:rsidP="00F40A9D">
      <w:pPr>
        <w:pStyle w:val="Heading2"/>
        <w:rPr>
          <w:rFonts w:asciiTheme="minorHAnsi" w:hAnsiTheme="minorHAnsi" w:cstheme="minorHAnsi"/>
          <w:sz w:val="24"/>
          <w:szCs w:val="24"/>
        </w:rPr>
      </w:pPr>
      <w:bookmarkStart w:id="7" w:name="_Toc208506564"/>
      <w:r w:rsidRPr="009D5F80">
        <w:rPr>
          <w:rFonts w:asciiTheme="minorHAnsi" w:hAnsiTheme="minorHAnsi" w:cstheme="minorHAnsi"/>
          <w:sz w:val="24"/>
          <w:szCs w:val="24"/>
        </w:rPr>
        <w:t>Background</w:t>
      </w:r>
      <w:bookmarkEnd w:id="7"/>
    </w:p>
    <w:p w14:paraId="01338FD7" w14:textId="6ECAA4B8" w:rsidR="00F40A9D" w:rsidRPr="00A25CBF" w:rsidRDefault="00F40A9D" w:rsidP="004D2B60">
      <w:pPr>
        <w:spacing w:after="336"/>
        <w:ind w:right="340"/>
        <w:contextualSpacing/>
        <w:jc w:val="left"/>
        <w:rPr>
          <w:rFonts w:asciiTheme="minorHAnsi" w:hAnsiTheme="minorHAnsi" w:cstheme="minorHAnsi"/>
          <w:color w:val="000000" w:themeColor="text1"/>
        </w:rPr>
      </w:pPr>
      <w:r w:rsidRPr="00A25CBF">
        <w:rPr>
          <w:rFonts w:asciiTheme="minorHAnsi" w:hAnsiTheme="minorHAnsi" w:cstheme="minorHAnsi"/>
          <w:color w:val="000000" w:themeColor="text1"/>
        </w:rPr>
        <w:t xml:space="preserve">The </w:t>
      </w:r>
      <w:r w:rsidR="005D31FC">
        <w:rPr>
          <w:rFonts w:asciiTheme="minorHAnsi" w:hAnsiTheme="minorHAnsi" w:cstheme="minorHAnsi"/>
          <w:color w:val="000000" w:themeColor="text1"/>
        </w:rPr>
        <w:t xml:space="preserve">client </w:t>
      </w:r>
      <w:r w:rsidRPr="00A25CBF">
        <w:rPr>
          <w:rFonts w:asciiTheme="minorHAnsi" w:hAnsiTheme="minorHAnsi" w:cstheme="minorHAnsi"/>
          <w:color w:val="000000" w:themeColor="text1"/>
        </w:rPr>
        <w:t xml:space="preserve">needs a system that will identify members positively and verify them when they report for duty. It is also important that the system reflect the status of all </w:t>
      </w:r>
      <w:r w:rsidR="005D31FC">
        <w:rPr>
          <w:rFonts w:asciiTheme="minorHAnsi" w:hAnsiTheme="minorHAnsi" w:cstheme="minorHAnsi"/>
          <w:color w:val="000000" w:themeColor="text1"/>
        </w:rPr>
        <w:t xml:space="preserve">Client </w:t>
      </w:r>
      <w:r w:rsidRPr="00A25CBF">
        <w:rPr>
          <w:rFonts w:asciiTheme="minorHAnsi" w:hAnsiTheme="minorHAnsi" w:cstheme="minorHAnsi"/>
          <w:color w:val="000000" w:themeColor="text1"/>
        </w:rPr>
        <w:t xml:space="preserve"> members at any </w:t>
      </w:r>
      <w:r w:rsidR="005D31FC" w:rsidRPr="00A25CBF">
        <w:rPr>
          <w:rFonts w:asciiTheme="minorHAnsi" w:hAnsiTheme="minorHAnsi" w:cstheme="minorHAnsi"/>
          <w:color w:val="000000" w:themeColor="text1"/>
        </w:rPr>
        <w:t>period</w:t>
      </w:r>
      <w:r w:rsidRPr="00A25CBF">
        <w:rPr>
          <w:rFonts w:asciiTheme="minorHAnsi" w:hAnsiTheme="minorHAnsi" w:cstheme="minorHAnsi"/>
          <w:color w:val="000000" w:themeColor="text1"/>
        </w:rPr>
        <w:t xml:space="preserve"> (daily) to determine the strength of a unit.</w:t>
      </w:r>
    </w:p>
    <w:p w14:paraId="3221E52D" w14:textId="707CA3BF" w:rsidR="00F40A9D" w:rsidRPr="00A25CBF" w:rsidRDefault="00F40A9D" w:rsidP="00F40A9D">
      <w:pPr>
        <w:pStyle w:val="ListParagraph"/>
        <w:spacing w:after="336"/>
        <w:ind w:left="426" w:right="144" w:hanging="426"/>
        <w:rPr>
          <w:rFonts w:cstheme="minorHAnsi"/>
          <w:color w:val="000000" w:themeColor="text1"/>
        </w:rPr>
      </w:pPr>
      <w:r w:rsidRPr="00A25CBF">
        <w:rPr>
          <w:rFonts w:cstheme="minorHAnsi"/>
          <w:color w:val="000000" w:themeColor="text1"/>
        </w:rPr>
        <w:t xml:space="preserve">The </w:t>
      </w:r>
      <w:r w:rsidR="005D31FC">
        <w:rPr>
          <w:rFonts w:cstheme="minorHAnsi"/>
          <w:color w:val="000000" w:themeColor="text1"/>
        </w:rPr>
        <w:t xml:space="preserve">client </w:t>
      </w:r>
      <w:r w:rsidRPr="00A25CBF">
        <w:rPr>
          <w:rFonts w:cstheme="minorHAnsi"/>
          <w:color w:val="000000" w:themeColor="text1"/>
        </w:rPr>
        <w:t xml:space="preserve">is unable to report accurately on the status of all its </w:t>
      </w:r>
      <w:r w:rsidR="005D31FC">
        <w:rPr>
          <w:rFonts w:cstheme="minorHAnsi"/>
          <w:color w:val="000000" w:themeColor="text1"/>
        </w:rPr>
        <w:t>client</w:t>
      </w:r>
      <w:r w:rsidRPr="00A25CBF">
        <w:rPr>
          <w:rFonts w:cstheme="minorHAnsi"/>
          <w:color w:val="000000" w:themeColor="text1"/>
        </w:rPr>
        <w:t xml:space="preserve"> personnel, which leads to the Department not being able to effectively manage the workforce in terms of:</w:t>
      </w:r>
    </w:p>
    <w:p w14:paraId="5961C06C" w14:textId="77777777" w:rsidR="00F40A9D" w:rsidRPr="00A25CBF" w:rsidRDefault="00F40A9D" w:rsidP="009E2C86">
      <w:pPr>
        <w:pStyle w:val="ListParagraph"/>
        <w:numPr>
          <w:ilvl w:val="0"/>
          <w:numId w:val="46"/>
        </w:numPr>
        <w:spacing w:after="336"/>
        <w:ind w:left="993" w:right="144" w:hanging="284"/>
        <w:contextualSpacing/>
        <w:outlineLvl w:val="9"/>
        <w:rPr>
          <w:rFonts w:cstheme="minorHAnsi"/>
          <w:color w:val="000000" w:themeColor="text1"/>
        </w:rPr>
      </w:pPr>
      <w:r w:rsidRPr="00A25CBF">
        <w:rPr>
          <w:rFonts w:cstheme="minorHAnsi"/>
          <w:color w:val="000000" w:themeColor="text1"/>
        </w:rPr>
        <w:t>Attendance</w:t>
      </w:r>
    </w:p>
    <w:p w14:paraId="161FC2BF" w14:textId="77777777" w:rsidR="00F40A9D" w:rsidRPr="00A25CBF" w:rsidRDefault="00F40A9D" w:rsidP="009E2C86">
      <w:pPr>
        <w:pStyle w:val="ListParagraph"/>
        <w:numPr>
          <w:ilvl w:val="0"/>
          <w:numId w:val="46"/>
        </w:numPr>
        <w:spacing w:after="336"/>
        <w:ind w:left="993" w:right="144" w:hanging="284"/>
        <w:contextualSpacing/>
        <w:outlineLvl w:val="9"/>
        <w:rPr>
          <w:rFonts w:cstheme="minorHAnsi"/>
          <w:color w:val="000000" w:themeColor="text1"/>
        </w:rPr>
      </w:pPr>
      <w:r w:rsidRPr="00A25CBF">
        <w:rPr>
          <w:rFonts w:cstheme="minorHAnsi"/>
          <w:color w:val="000000" w:themeColor="text1"/>
        </w:rPr>
        <w:t>Absence</w:t>
      </w:r>
    </w:p>
    <w:p w14:paraId="36B90BDA" w14:textId="4CCCD626" w:rsidR="00496E1A" w:rsidRPr="00A25CBF" w:rsidRDefault="00F40A9D" w:rsidP="009E2C86">
      <w:pPr>
        <w:pStyle w:val="ListParagraph"/>
        <w:numPr>
          <w:ilvl w:val="0"/>
          <w:numId w:val="46"/>
        </w:numPr>
        <w:spacing w:after="336"/>
        <w:ind w:left="993" w:right="144" w:hanging="284"/>
        <w:contextualSpacing/>
        <w:outlineLvl w:val="9"/>
        <w:rPr>
          <w:rFonts w:cstheme="minorHAnsi"/>
        </w:rPr>
      </w:pPr>
      <w:r w:rsidRPr="00A25CBF">
        <w:rPr>
          <w:rFonts w:cstheme="minorHAnsi"/>
          <w:color w:val="000000" w:themeColor="text1"/>
        </w:rPr>
        <w:t>Operational Readiness</w:t>
      </w:r>
    </w:p>
    <w:p w14:paraId="74087DF6" w14:textId="77777777" w:rsidR="00496E1A" w:rsidRPr="009D5F80" w:rsidRDefault="00AF05FE" w:rsidP="00AF05FE">
      <w:pPr>
        <w:pStyle w:val="Heading1"/>
        <w:rPr>
          <w:rFonts w:asciiTheme="minorHAnsi" w:hAnsiTheme="minorHAnsi" w:cstheme="minorHAnsi"/>
          <w:sz w:val="28"/>
          <w:szCs w:val="28"/>
        </w:rPr>
      </w:pPr>
      <w:bookmarkStart w:id="8" w:name="_Toc208506565"/>
      <w:r w:rsidRPr="009D5F80">
        <w:rPr>
          <w:rFonts w:asciiTheme="minorHAnsi" w:hAnsiTheme="minorHAnsi" w:cstheme="minorHAnsi"/>
          <w:sz w:val="28"/>
          <w:szCs w:val="28"/>
        </w:rPr>
        <w:t>Scope of Bid</w:t>
      </w:r>
      <w:bookmarkEnd w:id="8"/>
    </w:p>
    <w:p w14:paraId="04D5496C" w14:textId="77777777" w:rsidR="00AF05FE" w:rsidRPr="009D5F80" w:rsidRDefault="00AF05FE" w:rsidP="00AF05FE">
      <w:pPr>
        <w:pStyle w:val="Heading2"/>
        <w:rPr>
          <w:rFonts w:asciiTheme="minorHAnsi" w:hAnsiTheme="minorHAnsi" w:cstheme="minorHAnsi"/>
          <w:sz w:val="24"/>
          <w:szCs w:val="24"/>
        </w:rPr>
      </w:pPr>
      <w:bookmarkStart w:id="9" w:name="_Toc208506566"/>
      <w:r w:rsidRPr="009D5F80">
        <w:rPr>
          <w:rFonts w:asciiTheme="minorHAnsi" w:hAnsiTheme="minorHAnsi" w:cstheme="minorHAnsi"/>
          <w:sz w:val="24"/>
          <w:szCs w:val="24"/>
        </w:rPr>
        <w:t>Scope of Work</w:t>
      </w:r>
      <w:bookmarkEnd w:id="9"/>
    </w:p>
    <w:p w14:paraId="056E5BE0" w14:textId="793FC755" w:rsidR="00AF05FE" w:rsidRPr="00A25CBF" w:rsidRDefault="00AF05FE" w:rsidP="00496E1A">
      <w:pPr>
        <w:rPr>
          <w:rFonts w:asciiTheme="minorHAnsi" w:hAnsiTheme="minorHAnsi" w:cstheme="minorHAnsi"/>
        </w:rPr>
      </w:pPr>
      <w:r w:rsidRPr="00A25CBF">
        <w:rPr>
          <w:rFonts w:asciiTheme="minorHAnsi" w:hAnsiTheme="minorHAnsi" w:cstheme="minorHAnsi"/>
        </w:rPr>
        <w:t xml:space="preserve">The scope of work for the </w:t>
      </w:r>
      <w:r w:rsidR="00F40A9D" w:rsidRPr="00A25CBF">
        <w:rPr>
          <w:rFonts w:asciiTheme="minorHAnsi" w:hAnsiTheme="minorHAnsi" w:cstheme="minorHAnsi"/>
        </w:rPr>
        <w:t>Time and Attendance System</w:t>
      </w:r>
      <w:r w:rsidRPr="00A25CBF">
        <w:rPr>
          <w:rFonts w:asciiTheme="minorHAnsi" w:hAnsiTheme="minorHAnsi" w:cstheme="minorHAnsi"/>
        </w:rPr>
        <w:t xml:space="preserve"> </w:t>
      </w:r>
      <w:r w:rsidR="00396A55" w:rsidRPr="00A25CBF">
        <w:rPr>
          <w:rFonts w:asciiTheme="minorHAnsi" w:hAnsiTheme="minorHAnsi" w:cstheme="minorHAnsi"/>
        </w:rPr>
        <w:t>is as follow</w:t>
      </w:r>
      <w:r w:rsidRPr="00A25CBF">
        <w:rPr>
          <w:rFonts w:asciiTheme="minorHAnsi" w:hAnsiTheme="minorHAnsi" w:cstheme="minorHAnsi"/>
        </w:rPr>
        <w:t>:</w:t>
      </w:r>
    </w:p>
    <w:p w14:paraId="75C75738" w14:textId="2436638D" w:rsidR="0083064B" w:rsidRPr="00A25CBF" w:rsidRDefault="00BE0028" w:rsidP="0083064B">
      <w:pPr>
        <w:autoSpaceDE w:val="0"/>
        <w:autoSpaceDN w:val="0"/>
        <w:adjustRightInd w:val="0"/>
        <w:rPr>
          <w:rFonts w:asciiTheme="minorHAnsi" w:hAnsiTheme="minorHAnsi" w:cstheme="minorHAnsi"/>
          <w:szCs w:val="24"/>
          <w:lang w:eastAsia="en-ZA"/>
        </w:rPr>
      </w:pPr>
      <w:r w:rsidRPr="00A25CBF">
        <w:rPr>
          <w:rFonts w:asciiTheme="minorHAnsi" w:hAnsiTheme="minorHAnsi" w:cstheme="minorHAnsi"/>
          <w:szCs w:val="24"/>
          <w:lang w:eastAsia="en-ZA"/>
        </w:rPr>
        <w:t xml:space="preserve">Client </w:t>
      </w:r>
      <w:r w:rsidR="0083064B" w:rsidRPr="00A25CBF">
        <w:rPr>
          <w:rFonts w:asciiTheme="minorHAnsi" w:hAnsiTheme="minorHAnsi" w:cstheme="minorHAnsi"/>
          <w:szCs w:val="24"/>
          <w:lang w:eastAsia="en-ZA"/>
        </w:rPr>
        <w:t xml:space="preserve">requires a service provider(s) to implement, maintain and support a </w:t>
      </w:r>
      <w:r w:rsidR="00925155" w:rsidRPr="00A25CBF">
        <w:rPr>
          <w:rFonts w:asciiTheme="minorHAnsi" w:hAnsiTheme="minorHAnsi" w:cstheme="minorHAnsi"/>
          <w:szCs w:val="24"/>
          <w:lang w:eastAsia="en-ZA"/>
        </w:rPr>
        <w:t xml:space="preserve">Time and Attendance System </w:t>
      </w:r>
      <w:r w:rsidR="0083064B" w:rsidRPr="00A25CBF">
        <w:rPr>
          <w:rFonts w:asciiTheme="minorHAnsi" w:hAnsiTheme="minorHAnsi" w:cstheme="minorHAnsi"/>
          <w:szCs w:val="24"/>
          <w:lang w:eastAsia="en-ZA"/>
        </w:rPr>
        <w:t xml:space="preserve">with </w:t>
      </w:r>
      <w:r w:rsidR="00EF1A17" w:rsidRPr="00A25CBF">
        <w:rPr>
          <w:rFonts w:asciiTheme="minorHAnsi" w:hAnsiTheme="minorHAnsi" w:cstheme="minorHAnsi"/>
          <w:szCs w:val="24"/>
          <w:lang w:eastAsia="en-ZA"/>
        </w:rPr>
        <w:t xml:space="preserve">biometric </w:t>
      </w:r>
      <w:r w:rsidR="004539FD" w:rsidRPr="00A25CBF">
        <w:rPr>
          <w:rFonts w:asciiTheme="minorHAnsi" w:hAnsiTheme="minorHAnsi" w:cstheme="minorHAnsi"/>
          <w:szCs w:val="24"/>
          <w:lang w:eastAsia="en-ZA"/>
        </w:rPr>
        <w:t xml:space="preserve">capabilities </w:t>
      </w:r>
      <w:r w:rsidR="00EF1A17" w:rsidRPr="00A25CBF">
        <w:rPr>
          <w:rFonts w:asciiTheme="minorHAnsi" w:hAnsiTheme="minorHAnsi" w:cstheme="minorHAnsi"/>
          <w:szCs w:val="24"/>
          <w:lang w:eastAsia="en-ZA"/>
        </w:rPr>
        <w:t>to</w:t>
      </w:r>
      <w:r w:rsidR="0083064B" w:rsidRPr="00A25CBF">
        <w:rPr>
          <w:rFonts w:asciiTheme="minorHAnsi" w:hAnsiTheme="minorHAnsi" w:cstheme="minorHAnsi"/>
          <w:szCs w:val="24"/>
          <w:lang w:eastAsia="en-ZA"/>
        </w:rPr>
        <w:t xml:space="preserve"> authenticat</w:t>
      </w:r>
      <w:r w:rsidR="00EF1A17" w:rsidRPr="00A25CBF">
        <w:rPr>
          <w:rFonts w:asciiTheme="minorHAnsi" w:hAnsiTheme="minorHAnsi" w:cstheme="minorHAnsi"/>
          <w:szCs w:val="24"/>
          <w:lang w:eastAsia="en-ZA"/>
        </w:rPr>
        <w:t>e</w:t>
      </w:r>
      <w:r w:rsidR="0083064B" w:rsidRPr="00A25CBF">
        <w:rPr>
          <w:rFonts w:asciiTheme="minorHAnsi" w:hAnsiTheme="minorHAnsi" w:cstheme="minorHAnsi"/>
          <w:szCs w:val="24"/>
          <w:lang w:eastAsia="en-ZA"/>
        </w:rPr>
        <w:t xml:space="preserve"> and enrol users within all</w:t>
      </w:r>
      <w:bookmarkStart w:id="10" w:name="_Hlk208513966"/>
      <w:r w:rsidR="0083064B" w:rsidRPr="00A25CBF">
        <w:rPr>
          <w:rFonts w:asciiTheme="minorHAnsi" w:hAnsiTheme="minorHAnsi" w:cstheme="minorHAnsi"/>
          <w:szCs w:val="24"/>
          <w:lang w:eastAsia="en-ZA"/>
        </w:rPr>
        <w:t xml:space="preserve"> </w:t>
      </w:r>
      <w:r w:rsidR="00775726" w:rsidRPr="00A25CBF">
        <w:rPr>
          <w:rFonts w:asciiTheme="minorHAnsi" w:hAnsiTheme="minorHAnsi" w:cstheme="minorHAnsi"/>
          <w:szCs w:val="24"/>
          <w:lang w:eastAsia="en-ZA"/>
        </w:rPr>
        <w:t xml:space="preserve">Client </w:t>
      </w:r>
      <w:bookmarkEnd w:id="10"/>
      <w:r w:rsidR="00775726" w:rsidRPr="00A25CBF">
        <w:rPr>
          <w:rFonts w:asciiTheme="minorHAnsi" w:hAnsiTheme="minorHAnsi" w:cstheme="minorHAnsi"/>
          <w:szCs w:val="24"/>
          <w:lang w:eastAsia="en-ZA"/>
        </w:rPr>
        <w:t>locations</w:t>
      </w:r>
      <w:r w:rsidR="004539FD" w:rsidRPr="00A25CBF">
        <w:rPr>
          <w:rFonts w:asciiTheme="minorHAnsi" w:hAnsiTheme="minorHAnsi" w:cstheme="minorHAnsi"/>
          <w:szCs w:val="24"/>
          <w:lang w:eastAsia="en-ZA"/>
        </w:rPr>
        <w:t xml:space="preserve"> country wide and in </w:t>
      </w:r>
      <w:r w:rsidR="00775726" w:rsidRPr="00A25CBF">
        <w:rPr>
          <w:rFonts w:asciiTheme="minorHAnsi" w:hAnsiTheme="minorHAnsi" w:cstheme="minorHAnsi"/>
          <w:szCs w:val="24"/>
          <w:lang w:eastAsia="en-ZA"/>
        </w:rPr>
        <w:t>positioning</w:t>
      </w:r>
      <w:r w:rsidR="004539FD" w:rsidRPr="00A25CBF">
        <w:rPr>
          <w:rFonts w:asciiTheme="minorHAnsi" w:hAnsiTheme="minorHAnsi" w:cstheme="minorHAnsi"/>
          <w:szCs w:val="24"/>
          <w:lang w:eastAsia="en-ZA"/>
        </w:rPr>
        <w:t xml:space="preserve"> down to sub unit level.</w:t>
      </w:r>
    </w:p>
    <w:p w14:paraId="2C43F232" w14:textId="7AD66CBB" w:rsidR="0083064B" w:rsidRPr="00A25CBF" w:rsidRDefault="0083064B" w:rsidP="009E2C86">
      <w:pPr>
        <w:pStyle w:val="ListParagraph"/>
        <w:numPr>
          <w:ilvl w:val="0"/>
          <w:numId w:val="36"/>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 xml:space="preserve">Identify the best possible and most effective </w:t>
      </w:r>
      <w:r w:rsidR="004539FD" w:rsidRPr="00A25CBF">
        <w:rPr>
          <w:rFonts w:cstheme="minorHAnsi"/>
          <w:szCs w:val="24"/>
          <w:lang w:eastAsia="en-ZA"/>
        </w:rPr>
        <w:t>Time and Attendance</w:t>
      </w:r>
      <w:r w:rsidRPr="00A25CBF">
        <w:rPr>
          <w:rFonts w:cstheme="minorHAnsi"/>
          <w:lang w:eastAsia="en-ZA"/>
        </w:rPr>
        <w:t xml:space="preserve"> solutions in the market.</w:t>
      </w:r>
    </w:p>
    <w:p w14:paraId="45AF27EE" w14:textId="77777777" w:rsidR="0083064B" w:rsidRPr="00A25CBF" w:rsidRDefault="0083064B" w:rsidP="009E2C86">
      <w:pPr>
        <w:pStyle w:val="ListParagraph"/>
        <w:numPr>
          <w:ilvl w:val="0"/>
          <w:numId w:val="36"/>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The solution will include production, disaster recovery and encryption capabilities.</w:t>
      </w:r>
    </w:p>
    <w:p w14:paraId="6B9B9F0A" w14:textId="75CF5A17" w:rsidR="0083064B" w:rsidRPr="00A25CBF" w:rsidRDefault="0083064B" w:rsidP="009E2C86">
      <w:pPr>
        <w:pStyle w:val="ListParagraph"/>
        <w:numPr>
          <w:ilvl w:val="0"/>
          <w:numId w:val="36"/>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 xml:space="preserve">Design of process flows between the </w:t>
      </w:r>
      <w:r w:rsidR="004539FD" w:rsidRPr="00A25CBF">
        <w:rPr>
          <w:rFonts w:cstheme="minorHAnsi"/>
          <w:szCs w:val="24"/>
          <w:lang w:eastAsia="en-ZA"/>
        </w:rPr>
        <w:t xml:space="preserve">Time and Attendance solution </w:t>
      </w:r>
      <w:r w:rsidRPr="00A25CBF">
        <w:rPr>
          <w:rFonts w:cstheme="minorHAnsi"/>
          <w:lang w:eastAsia="en-ZA"/>
        </w:rPr>
        <w:t xml:space="preserve">with </w:t>
      </w:r>
      <w:r w:rsidR="00D845B9" w:rsidRPr="00A25CBF">
        <w:rPr>
          <w:rFonts w:cstheme="minorHAnsi"/>
          <w:lang w:eastAsia="en-ZA"/>
        </w:rPr>
        <w:t>the</w:t>
      </w:r>
      <w:r w:rsidRPr="00A25CBF">
        <w:rPr>
          <w:rFonts w:cstheme="minorHAnsi"/>
          <w:lang w:eastAsia="en-ZA"/>
        </w:rPr>
        <w:t xml:space="preserve"> </w:t>
      </w:r>
      <w:r w:rsidR="004539FD" w:rsidRPr="00A25CBF">
        <w:rPr>
          <w:rFonts w:cstheme="minorHAnsi"/>
          <w:lang w:eastAsia="en-ZA"/>
        </w:rPr>
        <w:t>current</w:t>
      </w:r>
      <w:r w:rsidR="00BE0028" w:rsidRPr="00A25CBF">
        <w:rPr>
          <w:rFonts w:cstheme="minorHAnsi"/>
          <w:szCs w:val="24"/>
          <w:lang w:eastAsia="en-ZA"/>
        </w:rPr>
        <w:t xml:space="preserve"> Client</w:t>
      </w:r>
      <w:r w:rsidR="00BE0028">
        <w:rPr>
          <w:rFonts w:cstheme="minorHAnsi"/>
          <w:szCs w:val="24"/>
          <w:lang w:eastAsia="en-ZA"/>
        </w:rPr>
        <w:t xml:space="preserve"> </w:t>
      </w:r>
      <w:r w:rsidR="004539FD" w:rsidRPr="00A25CBF">
        <w:rPr>
          <w:rFonts w:cstheme="minorHAnsi"/>
          <w:lang w:eastAsia="en-ZA"/>
        </w:rPr>
        <w:t>systems</w:t>
      </w:r>
      <w:r w:rsidRPr="00A25CBF">
        <w:rPr>
          <w:rFonts w:cstheme="minorHAnsi"/>
          <w:lang w:eastAsia="en-ZA"/>
        </w:rPr>
        <w:t>.</w:t>
      </w:r>
    </w:p>
    <w:p w14:paraId="4C312AB5" w14:textId="77777777" w:rsidR="0083064B" w:rsidRPr="00A25CBF" w:rsidRDefault="0083064B" w:rsidP="009E2C86">
      <w:pPr>
        <w:pStyle w:val="ListParagraph"/>
        <w:numPr>
          <w:ilvl w:val="0"/>
          <w:numId w:val="36"/>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Identify the licensing needs of the proposed solution, which must be managed by the Department.</w:t>
      </w:r>
    </w:p>
    <w:p w14:paraId="15404723" w14:textId="060BBE2E" w:rsidR="0083064B" w:rsidRPr="00A25CBF" w:rsidRDefault="0083064B" w:rsidP="009E2C86">
      <w:pPr>
        <w:pStyle w:val="ListParagraph"/>
        <w:numPr>
          <w:ilvl w:val="0"/>
          <w:numId w:val="36"/>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Implement the technical solution without disrupting the existing s</w:t>
      </w:r>
      <w:r w:rsidR="00C8006A" w:rsidRPr="00A25CBF">
        <w:rPr>
          <w:rFonts w:cstheme="minorHAnsi"/>
          <w:lang w:eastAsia="en-ZA"/>
        </w:rPr>
        <w:t>ystems</w:t>
      </w:r>
      <w:r w:rsidRPr="00A25CBF">
        <w:rPr>
          <w:rFonts w:cstheme="minorHAnsi"/>
          <w:lang w:eastAsia="en-ZA"/>
        </w:rPr>
        <w:t>.</w:t>
      </w:r>
    </w:p>
    <w:p w14:paraId="5DF5B3F9" w14:textId="77777777" w:rsidR="0083064B" w:rsidRPr="00A25CBF" w:rsidRDefault="0083064B" w:rsidP="009E2C86">
      <w:pPr>
        <w:pStyle w:val="ListParagraph"/>
        <w:numPr>
          <w:ilvl w:val="0"/>
          <w:numId w:val="36"/>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Build a protected data repository to be owned by the Department for future use and approved changes including process flows.</w:t>
      </w:r>
    </w:p>
    <w:p w14:paraId="36064261" w14:textId="77777777" w:rsidR="0083064B" w:rsidRPr="00A25CBF" w:rsidRDefault="0083064B" w:rsidP="009E2C86">
      <w:pPr>
        <w:pStyle w:val="ListParagraph"/>
        <w:numPr>
          <w:ilvl w:val="0"/>
          <w:numId w:val="36"/>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The successful bidder will be required to:</w:t>
      </w:r>
    </w:p>
    <w:p w14:paraId="292D64CC" w14:textId="62660F3C" w:rsidR="0083064B" w:rsidRPr="00A25CBF" w:rsidRDefault="0083064B" w:rsidP="009E2C86">
      <w:pPr>
        <w:pStyle w:val="ListParagraph"/>
        <w:numPr>
          <w:ilvl w:val="0"/>
          <w:numId w:val="37"/>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 xml:space="preserve">Indicate maintenance and support independent of systems </w:t>
      </w:r>
      <w:r w:rsidR="000F2C80" w:rsidRPr="00A25CBF">
        <w:rPr>
          <w:rFonts w:cstheme="minorHAnsi"/>
          <w:lang w:eastAsia="en-ZA"/>
        </w:rPr>
        <w:t>design.</w:t>
      </w:r>
    </w:p>
    <w:p w14:paraId="4D80AC9E" w14:textId="0FA051D7" w:rsidR="0083064B" w:rsidRPr="00A25CBF" w:rsidRDefault="0083064B" w:rsidP="009E2C86">
      <w:pPr>
        <w:pStyle w:val="ListParagraph"/>
        <w:numPr>
          <w:ilvl w:val="0"/>
          <w:numId w:val="37"/>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 xml:space="preserve">Provide detailed and tested specification for any system peripherals for Departmental approval and </w:t>
      </w:r>
      <w:r w:rsidR="000F2C80" w:rsidRPr="00A25CBF">
        <w:rPr>
          <w:rFonts w:cstheme="minorHAnsi"/>
          <w:lang w:eastAsia="en-ZA"/>
        </w:rPr>
        <w:t>sourcing.</w:t>
      </w:r>
    </w:p>
    <w:p w14:paraId="5C6B0050" w14:textId="1E99F3E2" w:rsidR="0083064B" w:rsidRPr="00A25CBF" w:rsidRDefault="0083064B" w:rsidP="009E2C86">
      <w:pPr>
        <w:pStyle w:val="ListParagraph"/>
        <w:numPr>
          <w:ilvl w:val="0"/>
          <w:numId w:val="37"/>
        </w:numPr>
        <w:autoSpaceDE w:val="0"/>
        <w:autoSpaceDN w:val="0"/>
        <w:adjustRightInd w:val="0"/>
        <w:spacing w:after="120" w:line="240" w:lineRule="auto"/>
        <w:jc w:val="left"/>
        <w:outlineLvl w:val="9"/>
        <w:rPr>
          <w:rFonts w:cstheme="minorHAnsi"/>
          <w:lang w:eastAsia="en-ZA"/>
        </w:rPr>
      </w:pPr>
      <w:r w:rsidRPr="00A25CBF">
        <w:rPr>
          <w:rFonts w:cstheme="minorHAnsi"/>
          <w:lang w:eastAsia="en-ZA"/>
        </w:rPr>
        <w:t>Provide the recommended open specification of the infrastructure in line with</w:t>
      </w:r>
      <w:r w:rsidR="00F73930" w:rsidRPr="00A25CBF">
        <w:rPr>
          <w:rFonts w:cstheme="minorHAnsi"/>
          <w:lang w:eastAsia="en-ZA"/>
        </w:rPr>
        <w:t xml:space="preserve"> </w:t>
      </w:r>
      <w:r w:rsidRPr="00A25CBF">
        <w:rPr>
          <w:rFonts w:cstheme="minorHAnsi"/>
          <w:lang w:eastAsia="en-ZA"/>
        </w:rPr>
        <w:t>SCM regulations for Departmental approval and sourcing.</w:t>
      </w:r>
    </w:p>
    <w:p w14:paraId="0FF7F1E1" w14:textId="77777777" w:rsidR="00E55576" w:rsidRPr="00A25CBF" w:rsidRDefault="0083064B" w:rsidP="009E2C86">
      <w:pPr>
        <w:pStyle w:val="ListParagraph"/>
        <w:numPr>
          <w:ilvl w:val="0"/>
          <w:numId w:val="36"/>
        </w:numPr>
        <w:autoSpaceDE w:val="0"/>
        <w:autoSpaceDN w:val="0"/>
        <w:adjustRightInd w:val="0"/>
        <w:spacing w:line="240" w:lineRule="auto"/>
        <w:jc w:val="left"/>
        <w:rPr>
          <w:rFonts w:cstheme="minorHAnsi"/>
          <w:lang w:eastAsia="en-ZA"/>
        </w:rPr>
      </w:pPr>
      <w:r w:rsidRPr="00A25CBF">
        <w:rPr>
          <w:rFonts w:cstheme="minorHAnsi"/>
          <w:lang w:eastAsia="en-ZA"/>
        </w:rPr>
        <w:t>Deliver Data Repository designed to standard compatibility</w:t>
      </w:r>
      <w:r w:rsidR="00E55576" w:rsidRPr="00A25CBF">
        <w:rPr>
          <w:rFonts w:cstheme="minorHAnsi"/>
          <w:lang w:eastAsia="en-ZA"/>
        </w:rPr>
        <w:t>.</w:t>
      </w:r>
    </w:p>
    <w:p w14:paraId="3606FF09" w14:textId="77777777" w:rsidR="00E55576" w:rsidRPr="00A25CBF" w:rsidRDefault="0083064B" w:rsidP="009E2C86">
      <w:pPr>
        <w:pStyle w:val="ListParagraph"/>
        <w:numPr>
          <w:ilvl w:val="0"/>
          <w:numId w:val="36"/>
        </w:numPr>
        <w:rPr>
          <w:rFonts w:cstheme="minorHAnsi"/>
          <w:lang w:eastAsia="en-ZA"/>
        </w:rPr>
      </w:pPr>
      <w:r w:rsidRPr="00A25CBF">
        <w:rPr>
          <w:rFonts w:cstheme="minorHAnsi"/>
          <w:lang w:eastAsia="en-ZA"/>
        </w:rPr>
        <w:t>Escalate audited licensing requirements for Departmental approval and sourcing.</w:t>
      </w:r>
      <w:r w:rsidR="000B2513" w:rsidRPr="00A25CBF">
        <w:rPr>
          <w:rFonts w:cstheme="minorHAnsi"/>
          <w:lang w:eastAsia="en-ZA"/>
        </w:rPr>
        <w:t xml:space="preserve"> </w:t>
      </w:r>
    </w:p>
    <w:p w14:paraId="4572BBE2" w14:textId="77777777" w:rsidR="00E55576" w:rsidRPr="00A25CBF" w:rsidRDefault="0083064B" w:rsidP="009E2C86">
      <w:pPr>
        <w:pStyle w:val="ListParagraph"/>
        <w:numPr>
          <w:ilvl w:val="0"/>
          <w:numId w:val="36"/>
        </w:numPr>
        <w:rPr>
          <w:rFonts w:cstheme="minorHAnsi"/>
          <w:lang w:eastAsia="en-ZA"/>
        </w:rPr>
      </w:pPr>
      <w:r w:rsidRPr="00A25CBF">
        <w:rPr>
          <w:rFonts w:cstheme="minorHAnsi"/>
          <w:lang w:eastAsia="en-ZA"/>
        </w:rPr>
        <w:t>The service provider is required to reference the User Requirement Specification on delivery.</w:t>
      </w:r>
    </w:p>
    <w:p w14:paraId="5D9EAF1B" w14:textId="79B715BB" w:rsidR="00E55576" w:rsidRPr="00A25CBF" w:rsidRDefault="0083064B" w:rsidP="009E2C86">
      <w:pPr>
        <w:pStyle w:val="ListParagraph"/>
        <w:numPr>
          <w:ilvl w:val="0"/>
          <w:numId w:val="36"/>
        </w:numPr>
        <w:rPr>
          <w:rFonts w:cstheme="minorHAnsi"/>
          <w:lang w:eastAsia="en-ZA"/>
        </w:rPr>
      </w:pPr>
      <w:r w:rsidRPr="00A25CBF">
        <w:rPr>
          <w:rFonts w:cstheme="minorHAnsi"/>
        </w:rPr>
        <w:t xml:space="preserve">Implementation of the procured solution at all </w:t>
      </w:r>
      <w:r w:rsidR="00775726" w:rsidRPr="00A25CBF">
        <w:rPr>
          <w:rFonts w:cstheme="minorHAnsi"/>
        </w:rPr>
        <w:t xml:space="preserve">client locations </w:t>
      </w:r>
      <w:r w:rsidRPr="00A25CBF">
        <w:rPr>
          <w:rFonts w:cstheme="minorHAnsi"/>
        </w:rPr>
        <w:t xml:space="preserve">to enable </w:t>
      </w:r>
      <w:r w:rsidR="00C8006A" w:rsidRPr="00A25CBF">
        <w:rPr>
          <w:rFonts w:cstheme="minorHAnsi"/>
        </w:rPr>
        <w:t>attendance</w:t>
      </w:r>
      <w:r w:rsidRPr="00A25CBF">
        <w:rPr>
          <w:rFonts w:cstheme="minorHAnsi"/>
        </w:rPr>
        <w:t xml:space="preserve"> for the approximately </w:t>
      </w:r>
      <w:r w:rsidR="00C8006A" w:rsidRPr="00A25CBF">
        <w:rPr>
          <w:rFonts w:cstheme="minorHAnsi"/>
        </w:rPr>
        <w:t>9</w:t>
      </w:r>
      <w:r w:rsidR="001F7EF7" w:rsidRPr="00A25CBF">
        <w:rPr>
          <w:rFonts w:cstheme="minorHAnsi"/>
        </w:rPr>
        <w:t>1</w:t>
      </w:r>
      <w:r w:rsidRPr="00A25CBF">
        <w:rPr>
          <w:rFonts w:cstheme="minorHAnsi"/>
        </w:rPr>
        <w:t xml:space="preserve">,000 </w:t>
      </w:r>
      <w:r w:rsidR="001F7EF7" w:rsidRPr="00A25CBF">
        <w:rPr>
          <w:rFonts w:cstheme="minorHAnsi"/>
        </w:rPr>
        <w:t>users’</w:t>
      </w:r>
      <w:r w:rsidRPr="00A25CBF">
        <w:rPr>
          <w:rFonts w:cstheme="minorHAnsi"/>
        </w:rPr>
        <w:t xml:space="preserve"> </w:t>
      </w:r>
      <w:r w:rsidR="00C8006A" w:rsidRPr="00A25CBF">
        <w:rPr>
          <w:rFonts w:cstheme="minorHAnsi"/>
          <w:szCs w:val="24"/>
          <w:lang w:eastAsia="en-ZA"/>
        </w:rPr>
        <w:t xml:space="preserve">country wide and in </w:t>
      </w:r>
      <w:r w:rsidR="00775726" w:rsidRPr="00A25CBF">
        <w:rPr>
          <w:rFonts w:cstheme="minorHAnsi"/>
          <w:szCs w:val="24"/>
          <w:lang w:eastAsia="en-ZA"/>
        </w:rPr>
        <w:t>positioning</w:t>
      </w:r>
      <w:r w:rsidR="00C8006A" w:rsidRPr="00A25CBF">
        <w:rPr>
          <w:rFonts w:cstheme="minorHAnsi"/>
          <w:szCs w:val="24"/>
          <w:lang w:eastAsia="en-ZA"/>
        </w:rPr>
        <w:t>.</w:t>
      </w:r>
    </w:p>
    <w:p w14:paraId="2BB08F21" w14:textId="4DAA49D1" w:rsidR="00E55576" w:rsidRPr="00A25CBF" w:rsidRDefault="0083064B" w:rsidP="009E2C86">
      <w:pPr>
        <w:pStyle w:val="ListParagraph"/>
        <w:numPr>
          <w:ilvl w:val="0"/>
          <w:numId w:val="36"/>
        </w:numPr>
        <w:rPr>
          <w:rFonts w:cstheme="minorHAnsi"/>
          <w:lang w:eastAsia="en-ZA"/>
        </w:rPr>
      </w:pPr>
      <w:r w:rsidRPr="00A25CBF">
        <w:rPr>
          <w:rFonts w:cstheme="minorHAnsi"/>
        </w:rPr>
        <w:lastRenderedPageBreak/>
        <w:t xml:space="preserve">Maintenance and support of the </w:t>
      </w:r>
      <w:r w:rsidR="00925155" w:rsidRPr="00A25CBF">
        <w:rPr>
          <w:rFonts w:cstheme="minorHAnsi"/>
        </w:rPr>
        <w:t xml:space="preserve">Time and Attendance System </w:t>
      </w:r>
      <w:r w:rsidRPr="00A25CBF">
        <w:rPr>
          <w:rFonts w:cstheme="minorHAnsi"/>
        </w:rPr>
        <w:t>for a period of three years.</w:t>
      </w:r>
    </w:p>
    <w:p w14:paraId="2F6FA32E" w14:textId="77777777" w:rsidR="00E55576" w:rsidRPr="00A25CBF" w:rsidRDefault="0083064B" w:rsidP="009E2C86">
      <w:pPr>
        <w:pStyle w:val="ListParagraph"/>
        <w:numPr>
          <w:ilvl w:val="0"/>
          <w:numId w:val="36"/>
        </w:numPr>
        <w:rPr>
          <w:rFonts w:cstheme="minorHAnsi"/>
          <w:lang w:eastAsia="en-ZA"/>
        </w:rPr>
      </w:pPr>
      <w:r w:rsidRPr="00A25CBF">
        <w:rPr>
          <w:rFonts w:cstheme="minorHAnsi"/>
        </w:rPr>
        <w:t>Perform an infrastructure readiness assessment of the technology to ensure it fits the requirements of the solution.</w:t>
      </w:r>
    </w:p>
    <w:p w14:paraId="68D3EC68" w14:textId="77777777" w:rsidR="000B2513" w:rsidRPr="00A25CBF" w:rsidRDefault="0083064B" w:rsidP="009E2C86">
      <w:pPr>
        <w:pStyle w:val="ListParagraph"/>
        <w:numPr>
          <w:ilvl w:val="0"/>
          <w:numId w:val="36"/>
        </w:numPr>
        <w:rPr>
          <w:rFonts w:cstheme="minorHAnsi"/>
          <w:lang w:eastAsia="en-ZA"/>
        </w:rPr>
      </w:pPr>
      <w:r w:rsidRPr="00A25CBF">
        <w:rPr>
          <w:rFonts w:cstheme="minorHAnsi"/>
        </w:rPr>
        <w:t xml:space="preserve">Perform data migration wherein the service provider assumes full responsibility including the </w:t>
      </w:r>
    </w:p>
    <w:p w14:paraId="252143AD" w14:textId="76DA7DB5" w:rsidR="00E55576" w:rsidRPr="00A25CBF" w:rsidRDefault="000B2513" w:rsidP="00E55576">
      <w:pPr>
        <w:spacing w:after="0" w:line="240" w:lineRule="auto"/>
        <w:ind w:firstLine="567"/>
        <w:jc w:val="left"/>
        <w:rPr>
          <w:rFonts w:asciiTheme="minorHAnsi" w:hAnsiTheme="minorHAnsi" w:cstheme="minorHAnsi"/>
        </w:rPr>
      </w:pPr>
      <w:r w:rsidRPr="00A25CBF">
        <w:rPr>
          <w:rFonts w:asciiTheme="minorHAnsi" w:hAnsiTheme="minorHAnsi" w:cstheme="minorHAnsi"/>
        </w:rPr>
        <w:t xml:space="preserve">    </w:t>
      </w:r>
      <w:r w:rsidR="0083064B" w:rsidRPr="00A25CBF">
        <w:rPr>
          <w:rFonts w:asciiTheme="minorHAnsi" w:hAnsiTheme="minorHAnsi" w:cstheme="minorHAnsi"/>
        </w:rPr>
        <w:t>pre-migration planning and evaluation of existing data sets for stability but the intellectual</w:t>
      </w:r>
      <w:r w:rsidR="00E55576" w:rsidRPr="00A25CBF">
        <w:rPr>
          <w:rFonts w:asciiTheme="minorHAnsi" w:hAnsiTheme="minorHAnsi" w:cstheme="minorHAnsi"/>
        </w:rPr>
        <w:t xml:space="preserve"> </w:t>
      </w:r>
      <w:r w:rsidR="0083064B" w:rsidRPr="00A25CBF">
        <w:rPr>
          <w:rFonts w:asciiTheme="minorHAnsi" w:hAnsiTheme="minorHAnsi" w:cstheme="minorHAnsi"/>
        </w:rPr>
        <w:t>property</w:t>
      </w:r>
    </w:p>
    <w:p w14:paraId="082DFAEC" w14:textId="6624D356" w:rsidR="00E55576" w:rsidRPr="00A25CBF" w:rsidRDefault="00E55576" w:rsidP="00E55576">
      <w:pPr>
        <w:spacing w:after="0" w:line="240" w:lineRule="auto"/>
        <w:ind w:firstLine="567"/>
        <w:jc w:val="left"/>
        <w:rPr>
          <w:rFonts w:asciiTheme="minorHAnsi" w:hAnsiTheme="minorHAnsi" w:cstheme="minorHAnsi"/>
        </w:rPr>
      </w:pPr>
      <w:r w:rsidRPr="00A25CBF">
        <w:rPr>
          <w:rFonts w:asciiTheme="minorHAnsi" w:hAnsiTheme="minorHAnsi" w:cstheme="minorHAnsi"/>
        </w:rPr>
        <w:t xml:space="preserve">   </w:t>
      </w:r>
      <w:r w:rsidR="0083064B" w:rsidRPr="00A25CBF">
        <w:rPr>
          <w:rFonts w:asciiTheme="minorHAnsi" w:hAnsiTheme="minorHAnsi" w:cstheme="minorHAnsi"/>
        </w:rPr>
        <w:t xml:space="preserve"> remains with the </w:t>
      </w:r>
      <w:r w:rsidR="000F2C80">
        <w:rPr>
          <w:rFonts w:asciiTheme="minorHAnsi" w:hAnsiTheme="minorHAnsi" w:cstheme="minorHAnsi"/>
        </w:rPr>
        <w:t>Department.</w:t>
      </w:r>
    </w:p>
    <w:p w14:paraId="66FFF69D" w14:textId="609A7057" w:rsidR="0083064B" w:rsidRPr="00A25CBF" w:rsidRDefault="001F7EF7" w:rsidP="009E2C86">
      <w:pPr>
        <w:pStyle w:val="ListParagraph"/>
        <w:numPr>
          <w:ilvl w:val="0"/>
          <w:numId w:val="36"/>
        </w:numPr>
        <w:spacing w:line="240" w:lineRule="auto"/>
        <w:jc w:val="left"/>
        <w:rPr>
          <w:rFonts w:cstheme="minorHAnsi"/>
        </w:rPr>
      </w:pPr>
      <w:r w:rsidRPr="00A25CBF">
        <w:rPr>
          <w:rFonts w:cstheme="minorHAnsi"/>
        </w:rPr>
        <w:t>Provide</w:t>
      </w:r>
      <w:r w:rsidR="0083064B" w:rsidRPr="00A25CBF">
        <w:rPr>
          <w:rFonts w:cstheme="minorHAnsi"/>
        </w:rPr>
        <w:t xml:space="preserve"> the policies and procedures relating to the system/ solution which are defined as:</w:t>
      </w:r>
    </w:p>
    <w:p w14:paraId="04A4DECC" w14:textId="77777777" w:rsidR="0083064B" w:rsidRPr="00A25CBF" w:rsidRDefault="0083064B" w:rsidP="009E2C86">
      <w:pPr>
        <w:pStyle w:val="ListParagraph"/>
        <w:numPr>
          <w:ilvl w:val="0"/>
          <w:numId w:val="38"/>
        </w:numPr>
        <w:spacing w:line="240" w:lineRule="auto"/>
        <w:contextualSpacing/>
        <w:outlineLvl w:val="9"/>
        <w:rPr>
          <w:rFonts w:cstheme="minorHAnsi"/>
        </w:rPr>
      </w:pPr>
      <w:r w:rsidRPr="00A25CBF">
        <w:rPr>
          <w:rFonts w:cstheme="minorHAnsi"/>
        </w:rPr>
        <w:t>PKI Policy</w:t>
      </w:r>
    </w:p>
    <w:p w14:paraId="4403F1F4" w14:textId="77777777" w:rsidR="0083064B" w:rsidRPr="00A25CBF" w:rsidRDefault="0083064B" w:rsidP="009E2C86">
      <w:pPr>
        <w:pStyle w:val="ListParagraph"/>
        <w:numPr>
          <w:ilvl w:val="0"/>
          <w:numId w:val="38"/>
        </w:numPr>
        <w:spacing w:line="240" w:lineRule="auto"/>
        <w:contextualSpacing/>
        <w:outlineLvl w:val="9"/>
        <w:rPr>
          <w:rFonts w:cstheme="minorHAnsi"/>
        </w:rPr>
      </w:pPr>
      <w:r w:rsidRPr="00A25CBF">
        <w:rPr>
          <w:rFonts w:cstheme="minorHAnsi"/>
        </w:rPr>
        <w:t>Certificate Charter</w:t>
      </w:r>
    </w:p>
    <w:p w14:paraId="6666002B" w14:textId="77777777" w:rsidR="0083064B" w:rsidRPr="00A25CBF" w:rsidRDefault="0083064B" w:rsidP="009E2C86">
      <w:pPr>
        <w:pStyle w:val="ListParagraph"/>
        <w:numPr>
          <w:ilvl w:val="0"/>
          <w:numId w:val="38"/>
        </w:numPr>
        <w:spacing w:line="240" w:lineRule="auto"/>
        <w:contextualSpacing/>
        <w:outlineLvl w:val="9"/>
        <w:rPr>
          <w:rFonts w:cstheme="minorHAnsi"/>
        </w:rPr>
      </w:pPr>
      <w:r w:rsidRPr="00A25CBF">
        <w:rPr>
          <w:rFonts w:cstheme="minorHAnsi"/>
        </w:rPr>
        <w:t>Multi-factor access control and non-repudiation policy</w:t>
      </w:r>
    </w:p>
    <w:p w14:paraId="72216C5A" w14:textId="77777777" w:rsidR="0083064B" w:rsidRPr="00A25CBF" w:rsidRDefault="0083064B" w:rsidP="009E2C86">
      <w:pPr>
        <w:pStyle w:val="ListParagraph"/>
        <w:numPr>
          <w:ilvl w:val="0"/>
          <w:numId w:val="38"/>
        </w:numPr>
        <w:spacing w:line="240" w:lineRule="auto"/>
        <w:contextualSpacing/>
        <w:outlineLvl w:val="9"/>
        <w:rPr>
          <w:rFonts w:cstheme="minorHAnsi"/>
        </w:rPr>
      </w:pPr>
      <w:r w:rsidRPr="00A25CBF">
        <w:rPr>
          <w:rFonts w:cstheme="minorHAnsi"/>
        </w:rPr>
        <w:t>Enrolment of user policy</w:t>
      </w:r>
    </w:p>
    <w:p w14:paraId="0746A6C5" w14:textId="77777777" w:rsidR="0083064B" w:rsidRPr="00A25CBF" w:rsidRDefault="0083064B" w:rsidP="009E2C86">
      <w:pPr>
        <w:pStyle w:val="ListParagraph"/>
        <w:numPr>
          <w:ilvl w:val="0"/>
          <w:numId w:val="38"/>
        </w:numPr>
        <w:spacing w:line="240" w:lineRule="auto"/>
        <w:contextualSpacing/>
        <w:outlineLvl w:val="9"/>
        <w:rPr>
          <w:rFonts w:cstheme="minorHAnsi"/>
        </w:rPr>
      </w:pPr>
      <w:r w:rsidRPr="00A25CBF">
        <w:rPr>
          <w:rFonts w:cstheme="minorHAnsi"/>
        </w:rPr>
        <w:t>User acceptance of accountability</w:t>
      </w:r>
    </w:p>
    <w:p w14:paraId="3C788099" w14:textId="77777777" w:rsidR="0083064B" w:rsidRPr="00A25CBF" w:rsidRDefault="0083064B" w:rsidP="009E2C86">
      <w:pPr>
        <w:pStyle w:val="ListParagraph"/>
        <w:numPr>
          <w:ilvl w:val="0"/>
          <w:numId w:val="38"/>
        </w:numPr>
        <w:spacing w:line="240" w:lineRule="auto"/>
        <w:contextualSpacing/>
        <w:outlineLvl w:val="9"/>
        <w:rPr>
          <w:rFonts w:cstheme="minorHAnsi"/>
        </w:rPr>
      </w:pPr>
      <w:r w:rsidRPr="00A25CBF">
        <w:rPr>
          <w:rFonts w:cstheme="minorHAnsi"/>
        </w:rPr>
        <w:t>User procedure manual</w:t>
      </w:r>
    </w:p>
    <w:p w14:paraId="75EA4DC9" w14:textId="77777777" w:rsidR="0083064B" w:rsidRPr="00A25CBF" w:rsidRDefault="0083064B" w:rsidP="0083064B">
      <w:pPr>
        <w:pStyle w:val="ListParagraph"/>
        <w:ind w:left="782"/>
        <w:rPr>
          <w:rFonts w:cstheme="minorHAnsi"/>
        </w:rPr>
      </w:pPr>
    </w:p>
    <w:p w14:paraId="38B720EA" w14:textId="77777777" w:rsidR="000B2513" w:rsidRPr="00A25CBF" w:rsidRDefault="00771BDA" w:rsidP="00E55576">
      <w:pPr>
        <w:spacing w:after="0" w:line="240" w:lineRule="auto"/>
        <w:ind w:firstLine="567"/>
        <w:jc w:val="left"/>
        <w:rPr>
          <w:rFonts w:asciiTheme="minorHAnsi" w:hAnsiTheme="minorHAnsi" w:cstheme="minorHAnsi"/>
        </w:rPr>
      </w:pPr>
      <w:r w:rsidRPr="00A25CBF">
        <w:rPr>
          <w:rFonts w:asciiTheme="minorHAnsi" w:hAnsiTheme="minorHAnsi" w:cstheme="minorHAnsi"/>
        </w:rPr>
        <w:t>p)</w:t>
      </w:r>
      <w:r w:rsidRPr="00A25CBF">
        <w:rPr>
          <w:rFonts w:asciiTheme="minorHAnsi" w:hAnsiTheme="minorHAnsi" w:cstheme="minorHAnsi"/>
        </w:rPr>
        <w:tab/>
      </w:r>
      <w:r w:rsidR="0083064B" w:rsidRPr="00A25CBF">
        <w:rPr>
          <w:rFonts w:asciiTheme="minorHAnsi" w:hAnsiTheme="minorHAnsi" w:cstheme="minorHAnsi"/>
        </w:rPr>
        <w:t xml:space="preserve">The solution must provide for the on-site installation of user equipment and software, user </w:t>
      </w:r>
    </w:p>
    <w:p w14:paraId="64768573" w14:textId="77850B38" w:rsidR="0083064B" w:rsidRPr="00A25CBF" w:rsidRDefault="0083064B" w:rsidP="00E55576">
      <w:pPr>
        <w:spacing w:after="0" w:line="240" w:lineRule="auto"/>
        <w:ind w:left="567" w:firstLine="567"/>
        <w:jc w:val="left"/>
        <w:rPr>
          <w:rFonts w:asciiTheme="minorHAnsi" w:hAnsiTheme="minorHAnsi" w:cstheme="minorHAnsi"/>
        </w:rPr>
      </w:pPr>
      <w:r w:rsidRPr="00A25CBF">
        <w:rPr>
          <w:rFonts w:asciiTheme="minorHAnsi" w:hAnsiTheme="minorHAnsi" w:cstheme="minorHAnsi"/>
        </w:rPr>
        <w:t xml:space="preserve">enrolment and user awareness training on all </w:t>
      </w:r>
      <w:r w:rsidR="00343FD4" w:rsidRPr="00A25CBF">
        <w:rPr>
          <w:rFonts w:asciiTheme="minorHAnsi" w:hAnsiTheme="minorHAnsi" w:cstheme="minorHAnsi"/>
        </w:rPr>
        <w:t>Client</w:t>
      </w:r>
      <w:r w:rsidRPr="00A25CBF">
        <w:rPr>
          <w:rFonts w:asciiTheme="minorHAnsi" w:hAnsiTheme="minorHAnsi" w:cstheme="minorHAnsi"/>
        </w:rPr>
        <w:t xml:space="preserve"> sites</w:t>
      </w:r>
    </w:p>
    <w:p w14:paraId="31EA81D1" w14:textId="77777777" w:rsidR="00AF05FE" w:rsidRPr="00A25CBF" w:rsidRDefault="00AF05FE" w:rsidP="00AF05FE">
      <w:pPr>
        <w:pStyle w:val="Heading2"/>
        <w:rPr>
          <w:rFonts w:asciiTheme="minorHAnsi" w:hAnsiTheme="minorHAnsi" w:cstheme="minorHAnsi"/>
        </w:rPr>
      </w:pPr>
      <w:bookmarkStart w:id="11" w:name="_Toc208506567"/>
      <w:r w:rsidRPr="00A25CBF">
        <w:rPr>
          <w:rFonts w:asciiTheme="minorHAnsi" w:hAnsiTheme="minorHAnsi" w:cstheme="minorHAnsi"/>
        </w:rPr>
        <w:t>Delivery address</w:t>
      </w:r>
      <w:bookmarkEnd w:id="11"/>
    </w:p>
    <w:p w14:paraId="185BEB3E" w14:textId="34A84714" w:rsidR="00AF05FE" w:rsidRPr="00A25CBF" w:rsidRDefault="001541C5" w:rsidP="00496E1A">
      <w:pPr>
        <w:rPr>
          <w:rFonts w:asciiTheme="minorHAnsi" w:hAnsiTheme="minorHAnsi" w:cstheme="minorHAnsi"/>
          <w:lang w:val="en-GB"/>
        </w:rPr>
      </w:pPr>
      <w:r w:rsidRPr="00E20BE7">
        <w:rPr>
          <w:rFonts w:asciiTheme="minorHAnsi" w:hAnsiTheme="minorHAnsi" w:cstheme="minorHAnsi"/>
        </w:rPr>
        <w:t xml:space="preserve">SITA Head Office Address: 459 </w:t>
      </w:r>
      <w:proofErr w:type="spellStart"/>
      <w:r w:rsidRPr="00E20BE7">
        <w:rPr>
          <w:rFonts w:asciiTheme="minorHAnsi" w:hAnsiTheme="minorHAnsi" w:cstheme="minorHAnsi"/>
        </w:rPr>
        <w:t>Tsitsa</w:t>
      </w:r>
      <w:proofErr w:type="spellEnd"/>
      <w:r w:rsidRPr="00E20BE7">
        <w:rPr>
          <w:rFonts w:asciiTheme="minorHAnsi" w:hAnsiTheme="minorHAnsi" w:cstheme="minorHAnsi"/>
        </w:rPr>
        <w:t xml:space="preserve"> Street </w:t>
      </w:r>
      <w:proofErr w:type="spellStart"/>
      <w:r w:rsidRPr="00E20BE7">
        <w:rPr>
          <w:rFonts w:asciiTheme="minorHAnsi" w:hAnsiTheme="minorHAnsi" w:cstheme="minorHAnsi"/>
        </w:rPr>
        <w:t>Erasmuskloof</w:t>
      </w:r>
      <w:proofErr w:type="spellEnd"/>
      <w:r w:rsidRPr="00E20BE7">
        <w:rPr>
          <w:rFonts w:asciiTheme="minorHAnsi" w:hAnsiTheme="minorHAnsi" w:cstheme="minorHAnsi"/>
        </w:rPr>
        <w:t xml:space="preserve"> Pretoria, 0048</w:t>
      </w:r>
    </w:p>
    <w:p w14:paraId="195C664B" w14:textId="77777777" w:rsidR="00AF05FE" w:rsidRPr="00A25CBF" w:rsidRDefault="00AF05FE" w:rsidP="00AF05FE">
      <w:pPr>
        <w:pStyle w:val="Heading2"/>
        <w:rPr>
          <w:rFonts w:asciiTheme="minorHAnsi" w:hAnsiTheme="minorHAnsi" w:cstheme="minorHAnsi"/>
        </w:rPr>
      </w:pPr>
      <w:bookmarkStart w:id="12" w:name="_Toc208506568"/>
      <w:r w:rsidRPr="00A25CBF">
        <w:rPr>
          <w:rFonts w:asciiTheme="minorHAnsi" w:hAnsiTheme="minorHAnsi" w:cstheme="minorHAnsi"/>
        </w:rPr>
        <w:t>Customer Infrastructure and environment requirements</w:t>
      </w:r>
      <w:bookmarkEnd w:id="12"/>
    </w:p>
    <w:p w14:paraId="08CD0AA4" w14:textId="2EC00BAF" w:rsidR="0083064B" w:rsidRPr="00A25CBF" w:rsidRDefault="0083064B" w:rsidP="0083064B">
      <w:pPr>
        <w:rPr>
          <w:rFonts w:asciiTheme="minorHAnsi" w:hAnsiTheme="minorHAnsi" w:cstheme="minorHAnsi"/>
          <w:szCs w:val="24"/>
        </w:rPr>
      </w:pPr>
      <w:r w:rsidRPr="00A25CBF">
        <w:rPr>
          <w:rFonts w:asciiTheme="minorHAnsi" w:hAnsiTheme="minorHAnsi" w:cstheme="minorHAnsi"/>
          <w:szCs w:val="24"/>
        </w:rPr>
        <w:t xml:space="preserve">The </w:t>
      </w:r>
      <w:r w:rsidR="00BE0028" w:rsidRPr="00A25CBF">
        <w:rPr>
          <w:rFonts w:asciiTheme="minorHAnsi" w:hAnsiTheme="minorHAnsi" w:cstheme="minorHAnsi"/>
          <w:szCs w:val="24"/>
          <w:lang w:eastAsia="en-ZA"/>
        </w:rPr>
        <w:t xml:space="preserve">Client </w:t>
      </w:r>
      <w:r w:rsidRPr="00A25CBF">
        <w:rPr>
          <w:rFonts w:asciiTheme="minorHAnsi" w:hAnsiTheme="minorHAnsi" w:cstheme="minorHAnsi"/>
          <w:szCs w:val="24"/>
        </w:rPr>
        <w:t xml:space="preserve"> </w:t>
      </w:r>
      <w:r w:rsidR="006B3F85" w:rsidRPr="00A25CBF">
        <w:rPr>
          <w:rFonts w:asciiTheme="minorHAnsi" w:hAnsiTheme="minorHAnsi" w:cstheme="minorHAnsi"/>
          <w:szCs w:val="24"/>
        </w:rPr>
        <w:t xml:space="preserve">has identified </w:t>
      </w:r>
      <w:r w:rsidR="00FF63C4" w:rsidRPr="00A25CBF">
        <w:rPr>
          <w:rFonts w:asciiTheme="minorHAnsi" w:hAnsiTheme="minorHAnsi" w:cstheme="minorHAnsi"/>
          <w:szCs w:val="24"/>
        </w:rPr>
        <w:t xml:space="preserve">that </w:t>
      </w:r>
      <w:r w:rsidR="006B3F85" w:rsidRPr="00A25CBF">
        <w:rPr>
          <w:rFonts w:asciiTheme="minorHAnsi" w:hAnsiTheme="minorHAnsi" w:cstheme="minorHAnsi"/>
          <w:szCs w:val="24"/>
        </w:rPr>
        <w:t xml:space="preserve">a </w:t>
      </w:r>
      <w:r w:rsidRPr="00A25CBF">
        <w:rPr>
          <w:rFonts w:asciiTheme="minorHAnsi" w:hAnsiTheme="minorHAnsi" w:cstheme="minorHAnsi"/>
          <w:szCs w:val="24"/>
        </w:rPr>
        <w:t>device</w:t>
      </w:r>
      <w:r w:rsidR="006B3F85" w:rsidRPr="00A25CBF">
        <w:rPr>
          <w:rFonts w:asciiTheme="minorHAnsi" w:hAnsiTheme="minorHAnsi" w:cstheme="minorHAnsi"/>
          <w:szCs w:val="24"/>
        </w:rPr>
        <w:t xml:space="preserve"> suitable</w:t>
      </w:r>
      <w:r w:rsidRPr="00A25CBF">
        <w:rPr>
          <w:rFonts w:asciiTheme="minorHAnsi" w:hAnsiTheme="minorHAnsi" w:cstheme="minorHAnsi"/>
          <w:szCs w:val="24"/>
        </w:rPr>
        <w:t xml:space="preserve"> </w:t>
      </w:r>
      <w:r w:rsidR="006B3F85" w:rsidRPr="00A25CBF">
        <w:rPr>
          <w:rFonts w:asciiTheme="minorHAnsi" w:hAnsiTheme="minorHAnsi" w:cstheme="minorHAnsi"/>
          <w:szCs w:val="24"/>
        </w:rPr>
        <w:t>for the time and attendance</w:t>
      </w:r>
      <w:r w:rsidRPr="00A25CBF">
        <w:rPr>
          <w:rFonts w:asciiTheme="minorHAnsi" w:hAnsiTheme="minorHAnsi" w:cstheme="minorHAnsi"/>
          <w:szCs w:val="24"/>
        </w:rPr>
        <w:t xml:space="preserve"> solution must be compatible </w:t>
      </w:r>
      <w:r w:rsidR="00771BDA" w:rsidRPr="00A25CBF">
        <w:rPr>
          <w:rFonts w:asciiTheme="minorHAnsi" w:hAnsiTheme="minorHAnsi" w:cstheme="minorHAnsi"/>
          <w:szCs w:val="24"/>
        </w:rPr>
        <w:t xml:space="preserve">where applicable </w:t>
      </w:r>
      <w:r w:rsidRPr="00A25CBF">
        <w:rPr>
          <w:rFonts w:asciiTheme="minorHAnsi" w:hAnsiTheme="minorHAnsi" w:cstheme="minorHAnsi"/>
          <w:szCs w:val="24"/>
        </w:rPr>
        <w:t>as follows:</w:t>
      </w:r>
    </w:p>
    <w:p w14:paraId="7D869F98" w14:textId="78A2BBC3" w:rsidR="0083064B" w:rsidRPr="00A25CBF" w:rsidRDefault="00A37CB5" w:rsidP="006B3F85">
      <w:pPr>
        <w:pStyle w:val="Heading3"/>
        <w:tabs>
          <w:tab w:val="num" w:pos="502"/>
        </w:tabs>
        <w:spacing w:before="240"/>
        <w:rPr>
          <w:rFonts w:asciiTheme="minorHAnsi" w:hAnsiTheme="minorHAnsi" w:cstheme="minorHAnsi"/>
          <w:iCs w:val="0"/>
          <w:sz w:val="28"/>
          <w:szCs w:val="26"/>
          <w:lang w:val="en-ZA"/>
        </w:rPr>
      </w:pPr>
      <w:r w:rsidRPr="00A25CBF">
        <w:rPr>
          <w:rFonts w:asciiTheme="minorHAnsi" w:hAnsiTheme="minorHAnsi" w:cstheme="minorHAnsi"/>
          <w:color w:val="auto"/>
        </w:rPr>
        <w:t xml:space="preserve">    </w:t>
      </w:r>
      <w:bookmarkStart w:id="13" w:name="_Toc208506569"/>
      <w:r w:rsidR="001B531F">
        <w:rPr>
          <w:rFonts w:asciiTheme="minorHAnsi" w:hAnsiTheme="minorHAnsi" w:cstheme="minorHAnsi"/>
          <w:iCs w:val="0"/>
          <w:sz w:val="28"/>
          <w:szCs w:val="26"/>
          <w:lang w:val="en-ZA"/>
        </w:rPr>
        <w:t>S</w:t>
      </w:r>
      <w:r w:rsidRPr="00A25CBF">
        <w:rPr>
          <w:rFonts w:asciiTheme="minorHAnsi" w:hAnsiTheme="minorHAnsi" w:cstheme="minorHAnsi"/>
          <w:iCs w:val="0"/>
          <w:sz w:val="28"/>
          <w:szCs w:val="26"/>
          <w:lang w:val="en-ZA"/>
        </w:rPr>
        <w:t>tandalone Access control Device with face, fingerprint and RFID</w:t>
      </w:r>
      <w:bookmarkEnd w:id="13"/>
    </w:p>
    <w:p w14:paraId="30A58421" w14:textId="3DFAC6B4" w:rsidR="0083064B" w:rsidRPr="00A25CBF" w:rsidRDefault="0083064B" w:rsidP="0083064B">
      <w:pPr>
        <w:rPr>
          <w:rFonts w:asciiTheme="minorHAnsi" w:hAnsiTheme="minorHAnsi" w:cstheme="minorHAnsi"/>
        </w:rPr>
      </w:pPr>
      <w:r w:rsidRPr="00E20BE7">
        <w:rPr>
          <w:rFonts w:asciiTheme="minorHAnsi" w:hAnsiTheme="minorHAnsi" w:cstheme="minorHAnsi"/>
        </w:rPr>
        <w:t>Further details can be found in the</w:t>
      </w:r>
      <w:r w:rsidR="00DB4F74" w:rsidRPr="00E20BE7">
        <w:rPr>
          <w:rFonts w:asciiTheme="minorHAnsi" w:hAnsiTheme="minorHAnsi" w:cstheme="minorHAnsi"/>
        </w:rPr>
        <w:t xml:space="preserve"> Time and attendance</w:t>
      </w:r>
      <w:r w:rsidRPr="00E20BE7">
        <w:rPr>
          <w:rFonts w:asciiTheme="minorHAnsi" w:hAnsiTheme="minorHAnsi" w:cstheme="minorHAnsi"/>
        </w:rPr>
        <w:t xml:space="preserve"> URS document </w:t>
      </w:r>
      <w:r w:rsidR="00DB4F74" w:rsidRPr="00E20BE7">
        <w:rPr>
          <w:rFonts w:asciiTheme="minorHAnsi" w:hAnsiTheme="minorHAnsi" w:cstheme="minorHAnsi"/>
        </w:rPr>
        <w:t>sign 26 March 2018</w:t>
      </w:r>
      <w:r w:rsidRPr="00E20BE7">
        <w:rPr>
          <w:rFonts w:asciiTheme="minorHAnsi" w:hAnsiTheme="minorHAnsi" w:cstheme="minorHAnsi"/>
        </w:rPr>
        <w:t xml:space="preserve"> </w:t>
      </w:r>
      <w:r w:rsidR="001662DE" w:rsidRPr="00E20BE7">
        <w:rPr>
          <w:rFonts w:asciiTheme="minorHAnsi" w:hAnsiTheme="minorHAnsi" w:cstheme="minorHAnsi"/>
        </w:rPr>
        <w:t xml:space="preserve">which will be </w:t>
      </w:r>
      <w:r w:rsidRPr="00E20BE7">
        <w:rPr>
          <w:rFonts w:asciiTheme="minorHAnsi" w:hAnsiTheme="minorHAnsi" w:cstheme="minorHAnsi"/>
        </w:rPr>
        <w:t>provided</w:t>
      </w:r>
      <w:r w:rsidR="001662DE" w:rsidRPr="00E20BE7">
        <w:rPr>
          <w:rFonts w:asciiTheme="minorHAnsi" w:hAnsiTheme="minorHAnsi" w:cstheme="minorHAnsi"/>
        </w:rPr>
        <w:t xml:space="preserve"> during contracting stage </w:t>
      </w:r>
      <w:r w:rsidRPr="00E20BE7">
        <w:rPr>
          <w:rFonts w:asciiTheme="minorHAnsi" w:hAnsiTheme="minorHAnsi" w:cstheme="minorHAnsi"/>
        </w:rPr>
        <w:t>.</w:t>
      </w:r>
    </w:p>
    <w:p w14:paraId="58CAC4C5" w14:textId="77777777" w:rsidR="00AF05FE" w:rsidRPr="00A25CBF" w:rsidRDefault="00AF05FE" w:rsidP="00AF05FE">
      <w:pPr>
        <w:pStyle w:val="Heading1"/>
        <w:rPr>
          <w:rFonts w:asciiTheme="minorHAnsi" w:hAnsiTheme="minorHAnsi" w:cstheme="minorHAnsi"/>
        </w:rPr>
      </w:pPr>
      <w:bookmarkStart w:id="14" w:name="_Toc208506570"/>
      <w:r w:rsidRPr="00A25CBF">
        <w:rPr>
          <w:rFonts w:asciiTheme="minorHAnsi" w:hAnsiTheme="minorHAnsi" w:cstheme="minorHAnsi"/>
        </w:rPr>
        <w:t>Requirements</w:t>
      </w:r>
      <w:bookmarkEnd w:id="14"/>
    </w:p>
    <w:p w14:paraId="75EBB126" w14:textId="77777777" w:rsidR="00AF05FE" w:rsidRPr="00A25CBF" w:rsidRDefault="00AF05FE" w:rsidP="00AF05FE">
      <w:pPr>
        <w:pStyle w:val="Heading2"/>
        <w:rPr>
          <w:rFonts w:asciiTheme="minorHAnsi" w:hAnsiTheme="minorHAnsi" w:cstheme="minorHAnsi"/>
        </w:rPr>
      </w:pPr>
      <w:bookmarkStart w:id="15" w:name="_Toc208506571"/>
      <w:r w:rsidRPr="00A25CBF">
        <w:rPr>
          <w:rFonts w:asciiTheme="minorHAnsi" w:hAnsiTheme="minorHAnsi" w:cstheme="minorHAnsi"/>
        </w:rPr>
        <w:t>Product / Service / Solution Requirements</w:t>
      </w:r>
      <w:bookmarkEnd w:id="15"/>
    </w:p>
    <w:p w14:paraId="6DF7FB1C" w14:textId="77777777" w:rsidR="0083064B" w:rsidRPr="00A25CBF" w:rsidRDefault="0083064B" w:rsidP="0083064B">
      <w:pPr>
        <w:rPr>
          <w:rFonts w:asciiTheme="minorHAnsi" w:hAnsiTheme="minorHAnsi" w:cstheme="minorHAnsi"/>
        </w:rPr>
      </w:pPr>
      <w:r w:rsidRPr="00A25CBF">
        <w:rPr>
          <w:rFonts w:asciiTheme="minorHAnsi" w:hAnsiTheme="minorHAnsi" w:cstheme="minorHAnsi"/>
        </w:rPr>
        <w:t xml:space="preserve">The solution specification/ requirement is that: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03"/>
        <w:gridCol w:w="2143"/>
        <w:gridCol w:w="5182"/>
      </w:tblGrid>
      <w:tr w:rsidR="0008768D" w:rsidRPr="00A25CBF" w14:paraId="22A2B0DB" w14:textId="77777777" w:rsidTr="00426152">
        <w:trPr>
          <w:tblHeader/>
          <w:tblCellSpacing w:w="15" w:type="dxa"/>
        </w:trPr>
        <w:tc>
          <w:tcPr>
            <w:tcW w:w="0" w:type="auto"/>
            <w:tcBorders>
              <w:bottom w:val="single" w:sz="4" w:space="0" w:color="auto"/>
            </w:tcBorders>
            <w:vAlign w:val="center"/>
            <w:hideMark/>
          </w:tcPr>
          <w:p w14:paraId="1FF03ABD" w14:textId="77777777" w:rsidR="0008768D" w:rsidRPr="00A25CBF" w:rsidRDefault="0008768D" w:rsidP="00426152">
            <w:pPr>
              <w:shd w:val="clear" w:color="auto" w:fill="FFFFFF" w:themeFill="background1"/>
              <w:spacing w:before="36"/>
              <w:contextualSpacing/>
              <w:rPr>
                <w:rFonts w:asciiTheme="minorHAnsi" w:hAnsiTheme="minorHAnsi" w:cstheme="minorHAnsi"/>
                <w:b/>
                <w:bCs/>
                <w:lang w:val="en-GB"/>
              </w:rPr>
            </w:pPr>
            <w:bookmarkStart w:id="16" w:name="_Hlk208228925"/>
            <w:r w:rsidRPr="00A25CBF">
              <w:rPr>
                <w:rFonts w:asciiTheme="minorHAnsi" w:hAnsiTheme="minorHAnsi" w:cstheme="minorHAnsi"/>
                <w:b/>
                <w:bCs/>
                <w:lang w:val="en-GB"/>
              </w:rPr>
              <w:t>Category</w:t>
            </w:r>
          </w:p>
        </w:tc>
        <w:tc>
          <w:tcPr>
            <w:tcW w:w="0" w:type="auto"/>
            <w:tcBorders>
              <w:bottom w:val="single" w:sz="4" w:space="0" w:color="auto"/>
            </w:tcBorders>
            <w:vAlign w:val="center"/>
            <w:hideMark/>
          </w:tcPr>
          <w:p w14:paraId="5E0A36A1" w14:textId="77777777" w:rsidR="0008768D" w:rsidRPr="00A25CBF" w:rsidRDefault="0008768D" w:rsidP="00426152">
            <w:pPr>
              <w:shd w:val="clear" w:color="auto" w:fill="FFFFFF" w:themeFill="background1"/>
              <w:spacing w:before="36"/>
              <w:contextualSpacing/>
              <w:rPr>
                <w:rFonts w:asciiTheme="minorHAnsi" w:hAnsiTheme="minorHAnsi" w:cstheme="minorHAnsi"/>
                <w:b/>
                <w:bCs/>
                <w:lang w:val="en-GB"/>
              </w:rPr>
            </w:pPr>
            <w:r w:rsidRPr="00A25CBF">
              <w:rPr>
                <w:rFonts w:asciiTheme="minorHAnsi" w:hAnsiTheme="minorHAnsi" w:cstheme="minorHAnsi"/>
                <w:b/>
                <w:bCs/>
                <w:lang w:val="en-GB"/>
              </w:rPr>
              <w:t>Specification</w:t>
            </w:r>
          </w:p>
        </w:tc>
        <w:tc>
          <w:tcPr>
            <w:tcW w:w="0" w:type="auto"/>
            <w:tcBorders>
              <w:bottom w:val="single" w:sz="4" w:space="0" w:color="auto"/>
            </w:tcBorders>
            <w:vAlign w:val="center"/>
            <w:hideMark/>
          </w:tcPr>
          <w:p w14:paraId="48DEB3C0" w14:textId="77777777" w:rsidR="0008768D" w:rsidRPr="00A25CBF" w:rsidRDefault="0008768D" w:rsidP="00426152">
            <w:pPr>
              <w:shd w:val="clear" w:color="auto" w:fill="FFFFFF" w:themeFill="background1"/>
              <w:spacing w:before="36"/>
              <w:contextualSpacing/>
              <w:rPr>
                <w:rFonts w:asciiTheme="minorHAnsi" w:hAnsiTheme="minorHAnsi" w:cstheme="minorHAnsi"/>
                <w:b/>
                <w:bCs/>
                <w:lang w:val="en-GB"/>
              </w:rPr>
            </w:pPr>
            <w:r w:rsidRPr="00A25CBF">
              <w:rPr>
                <w:rFonts w:asciiTheme="minorHAnsi" w:hAnsiTheme="minorHAnsi" w:cstheme="minorHAnsi"/>
                <w:b/>
                <w:bCs/>
                <w:lang w:val="en-GB"/>
              </w:rPr>
              <w:t>Details</w:t>
            </w:r>
          </w:p>
        </w:tc>
      </w:tr>
      <w:tr w:rsidR="0008768D" w:rsidRPr="00A25CBF" w14:paraId="2A985287" w14:textId="77777777" w:rsidTr="00426152">
        <w:trPr>
          <w:tblCellSpacing w:w="15" w:type="dxa"/>
        </w:trPr>
        <w:tc>
          <w:tcPr>
            <w:tcW w:w="0" w:type="auto"/>
            <w:vAlign w:val="center"/>
            <w:hideMark/>
          </w:tcPr>
          <w:p w14:paraId="56678EC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Authentication Modes</w:t>
            </w:r>
          </w:p>
        </w:tc>
        <w:tc>
          <w:tcPr>
            <w:tcW w:w="0" w:type="auto"/>
            <w:vAlign w:val="center"/>
            <w:hideMark/>
          </w:tcPr>
          <w:p w14:paraId="5DDE7F74"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Biometric &amp; RFID</w:t>
            </w:r>
          </w:p>
        </w:tc>
        <w:tc>
          <w:tcPr>
            <w:tcW w:w="0" w:type="auto"/>
            <w:vAlign w:val="center"/>
            <w:hideMark/>
          </w:tcPr>
          <w:p w14:paraId="3BCC6054"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Face Recognition, Fingerprint Scanner, RFID Card Reader</w:t>
            </w:r>
          </w:p>
        </w:tc>
      </w:tr>
      <w:tr w:rsidR="0008768D" w:rsidRPr="00A25CBF" w14:paraId="301AEBC5" w14:textId="77777777" w:rsidTr="00426152">
        <w:trPr>
          <w:tblCellSpacing w:w="15" w:type="dxa"/>
        </w:trPr>
        <w:tc>
          <w:tcPr>
            <w:tcW w:w="0" w:type="auto"/>
            <w:vAlign w:val="center"/>
            <w:hideMark/>
          </w:tcPr>
          <w:p w14:paraId="30A2E0FB"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739DD226"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Multi-Factor Support</w:t>
            </w:r>
          </w:p>
        </w:tc>
        <w:tc>
          <w:tcPr>
            <w:tcW w:w="0" w:type="auto"/>
            <w:vAlign w:val="center"/>
            <w:hideMark/>
          </w:tcPr>
          <w:p w14:paraId="0893FB43"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Configurable combinations (e.g., Face + RFID, Fingerprint + RFID)</w:t>
            </w:r>
          </w:p>
        </w:tc>
      </w:tr>
      <w:tr w:rsidR="0008768D" w:rsidRPr="00A25CBF" w14:paraId="796BF528" w14:textId="77777777" w:rsidTr="00426152">
        <w:trPr>
          <w:tblCellSpacing w:w="15" w:type="dxa"/>
        </w:trPr>
        <w:tc>
          <w:tcPr>
            <w:tcW w:w="0" w:type="auto"/>
            <w:tcBorders>
              <w:top w:val="single" w:sz="4" w:space="0" w:color="auto"/>
            </w:tcBorders>
            <w:vAlign w:val="center"/>
            <w:hideMark/>
          </w:tcPr>
          <w:p w14:paraId="13D3A16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Capacity</w:t>
            </w:r>
          </w:p>
        </w:tc>
        <w:tc>
          <w:tcPr>
            <w:tcW w:w="0" w:type="auto"/>
            <w:tcBorders>
              <w:top w:val="single" w:sz="4" w:space="0" w:color="auto"/>
            </w:tcBorders>
            <w:vAlign w:val="center"/>
            <w:hideMark/>
          </w:tcPr>
          <w:p w14:paraId="38E3FF81"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Face Templates</w:t>
            </w:r>
          </w:p>
        </w:tc>
        <w:tc>
          <w:tcPr>
            <w:tcW w:w="0" w:type="auto"/>
            <w:tcBorders>
              <w:top w:val="single" w:sz="4" w:space="0" w:color="auto"/>
            </w:tcBorders>
            <w:vAlign w:val="center"/>
            <w:hideMark/>
          </w:tcPr>
          <w:p w14:paraId="1DCDC0D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10,000</w:t>
            </w:r>
          </w:p>
        </w:tc>
      </w:tr>
      <w:tr w:rsidR="0008768D" w:rsidRPr="00A25CBF" w14:paraId="355E7AB2" w14:textId="77777777" w:rsidTr="00426152">
        <w:trPr>
          <w:tblCellSpacing w:w="15" w:type="dxa"/>
        </w:trPr>
        <w:tc>
          <w:tcPr>
            <w:tcW w:w="0" w:type="auto"/>
            <w:vAlign w:val="center"/>
            <w:hideMark/>
          </w:tcPr>
          <w:p w14:paraId="3DA905C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850767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Fingerprint Templates</w:t>
            </w:r>
          </w:p>
        </w:tc>
        <w:tc>
          <w:tcPr>
            <w:tcW w:w="0" w:type="auto"/>
            <w:vAlign w:val="center"/>
            <w:hideMark/>
          </w:tcPr>
          <w:p w14:paraId="61DEA4A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50,000</w:t>
            </w:r>
          </w:p>
        </w:tc>
      </w:tr>
      <w:tr w:rsidR="0008768D" w:rsidRPr="00A25CBF" w14:paraId="49ADE299" w14:textId="77777777" w:rsidTr="00426152">
        <w:trPr>
          <w:tblCellSpacing w:w="15" w:type="dxa"/>
        </w:trPr>
        <w:tc>
          <w:tcPr>
            <w:tcW w:w="0" w:type="auto"/>
            <w:vAlign w:val="center"/>
            <w:hideMark/>
          </w:tcPr>
          <w:p w14:paraId="0495E013"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04C1F17A"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RFID Cards</w:t>
            </w:r>
          </w:p>
        </w:tc>
        <w:tc>
          <w:tcPr>
            <w:tcW w:w="0" w:type="auto"/>
            <w:vAlign w:val="center"/>
            <w:hideMark/>
          </w:tcPr>
          <w:p w14:paraId="1F598E1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100,000</w:t>
            </w:r>
          </w:p>
        </w:tc>
      </w:tr>
      <w:tr w:rsidR="0008768D" w:rsidRPr="00A25CBF" w14:paraId="7EB9F838" w14:textId="77777777" w:rsidTr="00426152">
        <w:trPr>
          <w:tblCellSpacing w:w="15" w:type="dxa"/>
        </w:trPr>
        <w:tc>
          <w:tcPr>
            <w:tcW w:w="0" w:type="auto"/>
            <w:vAlign w:val="center"/>
            <w:hideMark/>
          </w:tcPr>
          <w:p w14:paraId="2EDAEF4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201A85F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Access Logs</w:t>
            </w:r>
          </w:p>
        </w:tc>
        <w:tc>
          <w:tcPr>
            <w:tcW w:w="0" w:type="auto"/>
            <w:vAlign w:val="center"/>
            <w:hideMark/>
          </w:tcPr>
          <w:p w14:paraId="3492CC72"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500,000 locally stored</w:t>
            </w:r>
          </w:p>
        </w:tc>
      </w:tr>
      <w:tr w:rsidR="0008768D" w:rsidRPr="00A25CBF" w14:paraId="7DC8F630" w14:textId="77777777" w:rsidTr="00426152">
        <w:trPr>
          <w:tblCellSpacing w:w="15" w:type="dxa"/>
        </w:trPr>
        <w:tc>
          <w:tcPr>
            <w:tcW w:w="0" w:type="auto"/>
            <w:tcBorders>
              <w:top w:val="single" w:sz="4" w:space="0" w:color="auto"/>
            </w:tcBorders>
            <w:vAlign w:val="center"/>
            <w:hideMark/>
          </w:tcPr>
          <w:p w14:paraId="3F746F22"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Connectivity</w:t>
            </w:r>
          </w:p>
        </w:tc>
        <w:tc>
          <w:tcPr>
            <w:tcW w:w="0" w:type="auto"/>
            <w:tcBorders>
              <w:top w:val="single" w:sz="4" w:space="0" w:color="auto"/>
            </w:tcBorders>
            <w:vAlign w:val="center"/>
            <w:hideMark/>
          </w:tcPr>
          <w:p w14:paraId="70D84FA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Wired Network Interface</w:t>
            </w:r>
          </w:p>
        </w:tc>
        <w:tc>
          <w:tcPr>
            <w:tcW w:w="0" w:type="auto"/>
            <w:tcBorders>
              <w:top w:val="single" w:sz="4" w:space="0" w:color="auto"/>
            </w:tcBorders>
            <w:vAlign w:val="center"/>
            <w:hideMark/>
          </w:tcPr>
          <w:p w14:paraId="3575A85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RJ45 Ethernet Port (10/100 Mbps)</w:t>
            </w:r>
          </w:p>
        </w:tc>
      </w:tr>
      <w:tr w:rsidR="0008768D" w:rsidRPr="00A25CBF" w14:paraId="20C6322D" w14:textId="77777777" w:rsidTr="00426152">
        <w:trPr>
          <w:tblCellSpacing w:w="15" w:type="dxa"/>
        </w:trPr>
        <w:tc>
          <w:tcPr>
            <w:tcW w:w="0" w:type="auto"/>
            <w:vAlign w:val="center"/>
            <w:hideMark/>
          </w:tcPr>
          <w:p w14:paraId="219979B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7DE1E4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Wireless Network</w:t>
            </w:r>
          </w:p>
        </w:tc>
        <w:tc>
          <w:tcPr>
            <w:tcW w:w="0" w:type="auto"/>
            <w:vAlign w:val="center"/>
            <w:hideMark/>
          </w:tcPr>
          <w:p w14:paraId="3F3CF66B"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Wi-Fi 802.11 b/g/n</w:t>
            </w:r>
            <w:r w:rsidRPr="00A25CBF">
              <w:rPr>
                <w:rFonts w:asciiTheme="minorHAnsi" w:hAnsiTheme="minorHAnsi" w:cstheme="minorHAnsi"/>
                <w:lang w:val="en-GB"/>
              </w:rPr>
              <w:t xml:space="preserve"> (2.4GHz)</w:t>
            </w:r>
          </w:p>
        </w:tc>
      </w:tr>
      <w:tr w:rsidR="0008768D" w:rsidRPr="00A25CBF" w14:paraId="22180792" w14:textId="77777777" w:rsidTr="00426152">
        <w:trPr>
          <w:tblCellSpacing w:w="15" w:type="dxa"/>
        </w:trPr>
        <w:tc>
          <w:tcPr>
            <w:tcW w:w="0" w:type="auto"/>
            <w:vAlign w:val="center"/>
            <w:hideMark/>
          </w:tcPr>
          <w:p w14:paraId="6E7FB0E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3B17AF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Protocols</w:t>
            </w:r>
          </w:p>
        </w:tc>
        <w:tc>
          <w:tcPr>
            <w:tcW w:w="0" w:type="auto"/>
            <w:vAlign w:val="center"/>
            <w:hideMark/>
          </w:tcPr>
          <w:p w14:paraId="3AC7E7E5"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TCP/IP, DHCP, Static IP, HTTPS</w:t>
            </w:r>
          </w:p>
        </w:tc>
      </w:tr>
      <w:tr w:rsidR="0008768D" w:rsidRPr="00A25CBF" w14:paraId="2C992504" w14:textId="77777777" w:rsidTr="00426152">
        <w:trPr>
          <w:tblCellSpacing w:w="15" w:type="dxa"/>
        </w:trPr>
        <w:tc>
          <w:tcPr>
            <w:tcW w:w="0" w:type="auto"/>
            <w:vAlign w:val="center"/>
            <w:hideMark/>
          </w:tcPr>
          <w:p w14:paraId="0EE73B8B"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57E3EC42"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Communication Modes</w:t>
            </w:r>
          </w:p>
        </w:tc>
        <w:tc>
          <w:tcPr>
            <w:tcW w:w="0" w:type="auto"/>
            <w:vAlign w:val="center"/>
            <w:hideMark/>
          </w:tcPr>
          <w:p w14:paraId="5DEB729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Push &amp; Pull data, Real-time logs</w:t>
            </w:r>
          </w:p>
        </w:tc>
      </w:tr>
      <w:tr w:rsidR="0008768D" w:rsidRPr="00A25CBF" w14:paraId="74862079" w14:textId="77777777" w:rsidTr="00426152">
        <w:trPr>
          <w:tblCellSpacing w:w="15" w:type="dxa"/>
        </w:trPr>
        <w:tc>
          <w:tcPr>
            <w:tcW w:w="0" w:type="auto"/>
            <w:vAlign w:val="center"/>
            <w:hideMark/>
          </w:tcPr>
          <w:p w14:paraId="0A2DC97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996D138"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Time Sync</w:t>
            </w:r>
          </w:p>
        </w:tc>
        <w:tc>
          <w:tcPr>
            <w:tcW w:w="0" w:type="auto"/>
            <w:vAlign w:val="center"/>
            <w:hideMark/>
          </w:tcPr>
          <w:p w14:paraId="49E515E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NTP server support</w:t>
            </w:r>
          </w:p>
        </w:tc>
      </w:tr>
      <w:tr w:rsidR="0008768D" w:rsidRPr="00A25CBF" w14:paraId="7801A3FA" w14:textId="77777777" w:rsidTr="00426152">
        <w:trPr>
          <w:tblCellSpacing w:w="15" w:type="dxa"/>
        </w:trPr>
        <w:tc>
          <w:tcPr>
            <w:tcW w:w="0" w:type="auto"/>
            <w:vAlign w:val="center"/>
            <w:hideMark/>
          </w:tcPr>
          <w:p w14:paraId="5898AED4"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7477D201"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Integration</w:t>
            </w:r>
          </w:p>
        </w:tc>
        <w:tc>
          <w:tcPr>
            <w:tcW w:w="0" w:type="auto"/>
            <w:vAlign w:val="center"/>
            <w:hideMark/>
          </w:tcPr>
          <w:p w14:paraId="33C06C25"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API/SDK for third-party software</w:t>
            </w:r>
          </w:p>
        </w:tc>
      </w:tr>
      <w:tr w:rsidR="0008768D" w:rsidRPr="00A25CBF" w14:paraId="19BAEF6B" w14:textId="77777777" w:rsidTr="00426152">
        <w:trPr>
          <w:tblCellSpacing w:w="15" w:type="dxa"/>
        </w:trPr>
        <w:tc>
          <w:tcPr>
            <w:tcW w:w="0" w:type="auto"/>
            <w:tcBorders>
              <w:top w:val="single" w:sz="4" w:space="0" w:color="auto"/>
            </w:tcBorders>
            <w:vAlign w:val="center"/>
            <w:hideMark/>
          </w:tcPr>
          <w:p w14:paraId="71FC942B"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User Interface</w:t>
            </w:r>
          </w:p>
        </w:tc>
        <w:tc>
          <w:tcPr>
            <w:tcW w:w="0" w:type="auto"/>
            <w:tcBorders>
              <w:top w:val="single" w:sz="4" w:space="0" w:color="auto"/>
            </w:tcBorders>
            <w:vAlign w:val="center"/>
            <w:hideMark/>
          </w:tcPr>
          <w:p w14:paraId="01CD3A9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Display</w:t>
            </w:r>
          </w:p>
        </w:tc>
        <w:tc>
          <w:tcPr>
            <w:tcW w:w="0" w:type="auto"/>
            <w:tcBorders>
              <w:top w:val="single" w:sz="4" w:space="0" w:color="auto"/>
            </w:tcBorders>
            <w:vAlign w:val="center"/>
            <w:hideMark/>
          </w:tcPr>
          <w:p w14:paraId="394EA91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3.5” TFT LCD (Touch optional)</w:t>
            </w:r>
          </w:p>
        </w:tc>
      </w:tr>
      <w:tr w:rsidR="0008768D" w:rsidRPr="00A25CBF" w14:paraId="315234E5" w14:textId="77777777" w:rsidTr="00426152">
        <w:trPr>
          <w:tblCellSpacing w:w="15" w:type="dxa"/>
        </w:trPr>
        <w:tc>
          <w:tcPr>
            <w:tcW w:w="0" w:type="auto"/>
            <w:vAlign w:val="center"/>
            <w:hideMark/>
          </w:tcPr>
          <w:p w14:paraId="337FAE98"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459C513"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Indicators</w:t>
            </w:r>
          </w:p>
        </w:tc>
        <w:tc>
          <w:tcPr>
            <w:tcW w:w="0" w:type="auto"/>
            <w:vAlign w:val="center"/>
            <w:hideMark/>
          </w:tcPr>
          <w:p w14:paraId="42EA4B2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Visual (LED) and Audible (Buzzer)</w:t>
            </w:r>
          </w:p>
        </w:tc>
      </w:tr>
      <w:tr w:rsidR="0008768D" w:rsidRPr="00A25CBF" w14:paraId="22AC13A5" w14:textId="77777777" w:rsidTr="00426152">
        <w:trPr>
          <w:tblCellSpacing w:w="15" w:type="dxa"/>
        </w:trPr>
        <w:tc>
          <w:tcPr>
            <w:tcW w:w="0" w:type="auto"/>
            <w:vAlign w:val="center"/>
            <w:hideMark/>
          </w:tcPr>
          <w:p w14:paraId="39C3F63B"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2DCA0263" w14:textId="160A1EE7" w:rsidR="0008768D"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Enrolment</w:t>
            </w:r>
          </w:p>
        </w:tc>
        <w:tc>
          <w:tcPr>
            <w:tcW w:w="0" w:type="auto"/>
            <w:vAlign w:val="center"/>
            <w:hideMark/>
          </w:tcPr>
          <w:p w14:paraId="39CA585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On-device via touchscreen</w:t>
            </w:r>
          </w:p>
        </w:tc>
      </w:tr>
      <w:tr w:rsidR="0008768D" w:rsidRPr="00A25CBF" w14:paraId="56644BAA" w14:textId="77777777" w:rsidTr="00426152">
        <w:trPr>
          <w:tblCellSpacing w:w="15" w:type="dxa"/>
        </w:trPr>
        <w:tc>
          <w:tcPr>
            <w:tcW w:w="0" w:type="auto"/>
            <w:tcBorders>
              <w:top w:val="single" w:sz="4" w:space="0" w:color="auto"/>
            </w:tcBorders>
            <w:vAlign w:val="center"/>
            <w:hideMark/>
          </w:tcPr>
          <w:p w14:paraId="3E7A5518"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Access Control Features</w:t>
            </w:r>
          </w:p>
        </w:tc>
        <w:tc>
          <w:tcPr>
            <w:tcW w:w="0" w:type="auto"/>
            <w:tcBorders>
              <w:top w:val="single" w:sz="4" w:space="0" w:color="auto"/>
            </w:tcBorders>
            <w:vAlign w:val="center"/>
            <w:hideMark/>
          </w:tcPr>
          <w:p w14:paraId="761F3D6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Door Control</w:t>
            </w:r>
          </w:p>
        </w:tc>
        <w:tc>
          <w:tcPr>
            <w:tcW w:w="0" w:type="auto"/>
            <w:tcBorders>
              <w:top w:val="single" w:sz="4" w:space="0" w:color="auto"/>
            </w:tcBorders>
            <w:vAlign w:val="center"/>
            <w:hideMark/>
          </w:tcPr>
          <w:p w14:paraId="27828CE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Relay Output, Door Sensor Input, Exit Button Support</w:t>
            </w:r>
          </w:p>
        </w:tc>
      </w:tr>
      <w:tr w:rsidR="0008768D" w:rsidRPr="00A25CBF" w14:paraId="4354E23B" w14:textId="77777777" w:rsidTr="00426152">
        <w:trPr>
          <w:tblCellSpacing w:w="15" w:type="dxa"/>
        </w:trPr>
        <w:tc>
          <w:tcPr>
            <w:tcW w:w="0" w:type="auto"/>
            <w:vAlign w:val="center"/>
            <w:hideMark/>
          </w:tcPr>
          <w:p w14:paraId="60B7991D"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Security Features</w:t>
            </w:r>
          </w:p>
        </w:tc>
        <w:tc>
          <w:tcPr>
            <w:tcW w:w="0" w:type="auto"/>
            <w:vAlign w:val="center"/>
            <w:hideMark/>
          </w:tcPr>
          <w:p w14:paraId="7E79DE0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Data Encryption</w:t>
            </w:r>
          </w:p>
        </w:tc>
        <w:tc>
          <w:tcPr>
            <w:tcW w:w="0" w:type="auto"/>
            <w:vAlign w:val="center"/>
            <w:hideMark/>
          </w:tcPr>
          <w:p w14:paraId="2446987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AES-256, HTTPS support</w:t>
            </w:r>
          </w:p>
        </w:tc>
      </w:tr>
      <w:tr w:rsidR="0008768D" w:rsidRPr="00A25CBF" w14:paraId="3F102F44" w14:textId="77777777" w:rsidTr="00426152">
        <w:trPr>
          <w:tblCellSpacing w:w="15" w:type="dxa"/>
        </w:trPr>
        <w:tc>
          <w:tcPr>
            <w:tcW w:w="0" w:type="auto"/>
            <w:vAlign w:val="center"/>
            <w:hideMark/>
          </w:tcPr>
          <w:p w14:paraId="2A77BDB6"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EB5C582"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Anti-Spoofing</w:t>
            </w:r>
          </w:p>
        </w:tc>
        <w:tc>
          <w:tcPr>
            <w:tcW w:w="0" w:type="auto"/>
            <w:vAlign w:val="center"/>
            <w:hideMark/>
          </w:tcPr>
          <w:p w14:paraId="2E66F6A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Face &amp; Fingerprint anti-spoof mechanisms</w:t>
            </w:r>
          </w:p>
        </w:tc>
      </w:tr>
      <w:tr w:rsidR="0008768D" w:rsidRPr="00A25CBF" w14:paraId="146C10F1" w14:textId="77777777" w:rsidTr="00426152">
        <w:trPr>
          <w:tblCellSpacing w:w="15" w:type="dxa"/>
        </w:trPr>
        <w:tc>
          <w:tcPr>
            <w:tcW w:w="0" w:type="auto"/>
            <w:vAlign w:val="center"/>
            <w:hideMark/>
          </w:tcPr>
          <w:p w14:paraId="6AF2270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66D13EB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Data Retention</w:t>
            </w:r>
          </w:p>
        </w:tc>
        <w:tc>
          <w:tcPr>
            <w:tcW w:w="0" w:type="auto"/>
            <w:vAlign w:val="center"/>
            <w:hideMark/>
          </w:tcPr>
          <w:p w14:paraId="0460E634"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Non-volatile memory</w:t>
            </w:r>
          </w:p>
        </w:tc>
      </w:tr>
      <w:tr w:rsidR="0008768D" w:rsidRPr="00A25CBF" w14:paraId="64978B06" w14:textId="77777777" w:rsidTr="00426152">
        <w:trPr>
          <w:tblCellSpacing w:w="15" w:type="dxa"/>
        </w:trPr>
        <w:tc>
          <w:tcPr>
            <w:tcW w:w="0" w:type="auto"/>
            <w:tcBorders>
              <w:top w:val="single" w:sz="4" w:space="0" w:color="auto"/>
            </w:tcBorders>
            <w:vAlign w:val="center"/>
            <w:hideMark/>
          </w:tcPr>
          <w:p w14:paraId="10D29BE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Performance</w:t>
            </w:r>
          </w:p>
        </w:tc>
        <w:tc>
          <w:tcPr>
            <w:tcW w:w="0" w:type="auto"/>
            <w:tcBorders>
              <w:top w:val="single" w:sz="4" w:space="0" w:color="auto"/>
            </w:tcBorders>
            <w:vAlign w:val="center"/>
            <w:hideMark/>
          </w:tcPr>
          <w:p w14:paraId="7AB4E401"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Authentication Time</w:t>
            </w:r>
          </w:p>
        </w:tc>
        <w:tc>
          <w:tcPr>
            <w:tcW w:w="0" w:type="auto"/>
            <w:tcBorders>
              <w:top w:val="single" w:sz="4" w:space="0" w:color="auto"/>
            </w:tcBorders>
            <w:vAlign w:val="center"/>
            <w:hideMark/>
          </w:tcPr>
          <w:p w14:paraId="089C05C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 second per user</w:t>
            </w:r>
          </w:p>
        </w:tc>
      </w:tr>
      <w:tr w:rsidR="0008768D" w:rsidRPr="00A25CBF" w14:paraId="73DF7493" w14:textId="77777777" w:rsidTr="00426152">
        <w:trPr>
          <w:tblCellSpacing w:w="15" w:type="dxa"/>
        </w:trPr>
        <w:tc>
          <w:tcPr>
            <w:tcW w:w="0" w:type="auto"/>
            <w:vAlign w:val="center"/>
            <w:hideMark/>
          </w:tcPr>
          <w:p w14:paraId="24BD4132"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0B7AD0B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Accuracy</w:t>
            </w:r>
          </w:p>
        </w:tc>
        <w:tc>
          <w:tcPr>
            <w:tcW w:w="0" w:type="auto"/>
            <w:vAlign w:val="center"/>
            <w:hideMark/>
          </w:tcPr>
          <w:p w14:paraId="01A6B7A2"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FAR &lt; 0.001%, FRR &lt; 0.01%</w:t>
            </w:r>
          </w:p>
        </w:tc>
      </w:tr>
      <w:tr w:rsidR="0008768D" w:rsidRPr="00A25CBF" w14:paraId="6A8B2DBF" w14:textId="77777777" w:rsidTr="00426152">
        <w:trPr>
          <w:tblCellSpacing w:w="15" w:type="dxa"/>
        </w:trPr>
        <w:tc>
          <w:tcPr>
            <w:tcW w:w="0" w:type="auto"/>
            <w:tcBorders>
              <w:top w:val="single" w:sz="4" w:space="0" w:color="auto"/>
            </w:tcBorders>
            <w:vAlign w:val="center"/>
            <w:hideMark/>
          </w:tcPr>
          <w:p w14:paraId="5E882A7B"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Power</w:t>
            </w:r>
          </w:p>
        </w:tc>
        <w:tc>
          <w:tcPr>
            <w:tcW w:w="0" w:type="auto"/>
            <w:tcBorders>
              <w:top w:val="single" w:sz="4" w:space="0" w:color="auto"/>
            </w:tcBorders>
            <w:vAlign w:val="center"/>
            <w:hideMark/>
          </w:tcPr>
          <w:p w14:paraId="28D29876"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Input</w:t>
            </w:r>
          </w:p>
        </w:tc>
        <w:tc>
          <w:tcPr>
            <w:tcW w:w="0" w:type="auto"/>
            <w:tcBorders>
              <w:top w:val="single" w:sz="4" w:space="0" w:color="auto"/>
            </w:tcBorders>
            <w:vAlign w:val="center"/>
            <w:hideMark/>
          </w:tcPr>
          <w:p w14:paraId="322FB04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12V DC</w:t>
            </w:r>
          </w:p>
        </w:tc>
      </w:tr>
      <w:tr w:rsidR="0008768D" w:rsidRPr="00A25CBF" w14:paraId="65A3EBEE" w14:textId="77777777" w:rsidTr="00426152">
        <w:trPr>
          <w:tblCellSpacing w:w="15" w:type="dxa"/>
        </w:trPr>
        <w:tc>
          <w:tcPr>
            <w:tcW w:w="0" w:type="auto"/>
            <w:vAlign w:val="center"/>
            <w:hideMark/>
          </w:tcPr>
          <w:p w14:paraId="7866E5EE"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E8FCABB" w14:textId="35494FD9"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0D6137B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PoE (Power over Ethernet)</w:t>
            </w:r>
          </w:p>
        </w:tc>
      </w:tr>
      <w:tr w:rsidR="0008768D" w:rsidRPr="00A25CBF" w14:paraId="41C03BD9" w14:textId="77777777" w:rsidTr="00426152">
        <w:trPr>
          <w:tblCellSpacing w:w="15" w:type="dxa"/>
        </w:trPr>
        <w:tc>
          <w:tcPr>
            <w:tcW w:w="0" w:type="auto"/>
            <w:tcBorders>
              <w:top w:val="single" w:sz="4" w:space="0" w:color="auto"/>
            </w:tcBorders>
            <w:vAlign w:val="center"/>
            <w:hideMark/>
          </w:tcPr>
          <w:p w14:paraId="5C9EF1F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Environmental</w:t>
            </w:r>
          </w:p>
        </w:tc>
        <w:tc>
          <w:tcPr>
            <w:tcW w:w="0" w:type="auto"/>
            <w:tcBorders>
              <w:top w:val="single" w:sz="4" w:space="0" w:color="auto"/>
            </w:tcBorders>
            <w:vAlign w:val="center"/>
            <w:hideMark/>
          </w:tcPr>
          <w:p w14:paraId="58B6394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Operating Temp</w:t>
            </w:r>
          </w:p>
        </w:tc>
        <w:tc>
          <w:tcPr>
            <w:tcW w:w="0" w:type="auto"/>
            <w:tcBorders>
              <w:top w:val="single" w:sz="4" w:space="0" w:color="auto"/>
            </w:tcBorders>
            <w:vAlign w:val="center"/>
            <w:hideMark/>
          </w:tcPr>
          <w:p w14:paraId="61C0EFE6"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-10°C to 60°C</w:t>
            </w:r>
          </w:p>
        </w:tc>
      </w:tr>
      <w:tr w:rsidR="0008768D" w:rsidRPr="00A25CBF" w14:paraId="6E9DFAA6" w14:textId="77777777" w:rsidTr="00426152">
        <w:trPr>
          <w:tblCellSpacing w:w="15" w:type="dxa"/>
        </w:trPr>
        <w:tc>
          <w:tcPr>
            <w:tcW w:w="0" w:type="auto"/>
            <w:vAlign w:val="center"/>
            <w:hideMark/>
          </w:tcPr>
          <w:p w14:paraId="06C4BFE3"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50228F4"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Humidity</w:t>
            </w:r>
          </w:p>
        </w:tc>
        <w:tc>
          <w:tcPr>
            <w:tcW w:w="0" w:type="auto"/>
            <w:vAlign w:val="center"/>
            <w:hideMark/>
          </w:tcPr>
          <w:p w14:paraId="7EE9E90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Up to 90% (non-condensing)</w:t>
            </w:r>
          </w:p>
        </w:tc>
      </w:tr>
      <w:tr w:rsidR="0008768D" w:rsidRPr="00A25CBF" w14:paraId="008F408F" w14:textId="77777777" w:rsidTr="00426152">
        <w:trPr>
          <w:tblCellSpacing w:w="15" w:type="dxa"/>
        </w:trPr>
        <w:tc>
          <w:tcPr>
            <w:tcW w:w="0" w:type="auto"/>
            <w:vAlign w:val="center"/>
            <w:hideMark/>
          </w:tcPr>
          <w:p w14:paraId="3DA5A03A"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6009688"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Ingress Protection</w:t>
            </w:r>
          </w:p>
        </w:tc>
        <w:tc>
          <w:tcPr>
            <w:tcW w:w="0" w:type="auto"/>
            <w:vAlign w:val="center"/>
            <w:hideMark/>
          </w:tcPr>
          <w:p w14:paraId="2F9BA17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IP65 (for outdoor versions)</w:t>
            </w:r>
          </w:p>
        </w:tc>
      </w:tr>
      <w:tr w:rsidR="0008768D" w:rsidRPr="00A25CBF" w14:paraId="0F7B1B2D" w14:textId="77777777" w:rsidTr="00426152">
        <w:trPr>
          <w:tblCellSpacing w:w="15" w:type="dxa"/>
        </w:trPr>
        <w:tc>
          <w:tcPr>
            <w:tcW w:w="0" w:type="auto"/>
            <w:vAlign w:val="center"/>
            <w:hideMark/>
          </w:tcPr>
          <w:p w14:paraId="12AC630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Physical</w:t>
            </w:r>
          </w:p>
        </w:tc>
        <w:tc>
          <w:tcPr>
            <w:tcW w:w="0" w:type="auto"/>
            <w:vAlign w:val="center"/>
            <w:hideMark/>
          </w:tcPr>
          <w:p w14:paraId="7A5EC18D"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Dimensions</w:t>
            </w:r>
          </w:p>
        </w:tc>
        <w:tc>
          <w:tcPr>
            <w:tcW w:w="0" w:type="auto"/>
            <w:vAlign w:val="center"/>
            <w:hideMark/>
          </w:tcPr>
          <w:p w14:paraId="20343FAA"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220mm x 120mm x 45mm</w:t>
            </w:r>
          </w:p>
        </w:tc>
      </w:tr>
      <w:tr w:rsidR="0008768D" w:rsidRPr="00A25CBF" w14:paraId="548F930D" w14:textId="77777777" w:rsidTr="00426152">
        <w:trPr>
          <w:tblCellSpacing w:w="15" w:type="dxa"/>
        </w:trPr>
        <w:tc>
          <w:tcPr>
            <w:tcW w:w="0" w:type="auto"/>
            <w:vAlign w:val="center"/>
            <w:hideMark/>
          </w:tcPr>
          <w:p w14:paraId="00CE4C9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055CFC06"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Weight</w:t>
            </w:r>
          </w:p>
        </w:tc>
        <w:tc>
          <w:tcPr>
            <w:tcW w:w="0" w:type="auto"/>
            <w:vAlign w:val="center"/>
            <w:hideMark/>
          </w:tcPr>
          <w:p w14:paraId="5B3D2A6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1.5 kg</w:t>
            </w:r>
          </w:p>
        </w:tc>
      </w:tr>
      <w:tr w:rsidR="0008768D" w:rsidRPr="00A25CBF" w14:paraId="20089763" w14:textId="77777777" w:rsidTr="00426152">
        <w:trPr>
          <w:tblCellSpacing w:w="15" w:type="dxa"/>
        </w:trPr>
        <w:tc>
          <w:tcPr>
            <w:tcW w:w="0" w:type="auto"/>
            <w:vAlign w:val="center"/>
            <w:hideMark/>
          </w:tcPr>
          <w:p w14:paraId="23094313"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55EF23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Housing</w:t>
            </w:r>
          </w:p>
        </w:tc>
        <w:tc>
          <w:tcPr>
            <w:tcW w:w="0" w:type="auto"/>
            <w:vAlign w:val="center"/>
            <w:hideMark/>
          </w:tcPr>
          <w:p w14:paraId="167EF84E" w14:textId="1D504F86"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xml:space="preserve">Tamper-proof ABS or </w:t>
            </w:r>
            <w:r w:rsidR="001B531F" w:rsidRPr="00A25CBF">
              <w:rPr>
                <w:rFonts w:asciiTheme="minorHAnsi" w:hAnsiTheme="minorHAnsi" w:cstheme="minorHAnsi"/>
                <w:lang w:val="en-GB"/>
              </w:rPr>
              <w:t>Aluminium</w:t>
            </w:r>
            <w:r w:rsidRPr="00A25CBF">
              <w:rPr>
                <w:rFonts w:asciiTheme="minorHAnsi" w:hAnsiTheme="minorHAnsi" w:cstheme="minorHAnsi"/>
                <w:lang w:val="en-GB"/>
              </w:rPr>
              <w:t xml:space="preserve"> Alloy</w:t>
            </w:r>
          </w:p>
        </w:tc>
      </w:tr>
      <w:tr w:rsidR="0008768D" w:rsidRPr="00A25CBF" w14:paraId="1A47AB4E" w14:textId="77777777" w:rsidTr="00426152">
        <w:trPr>
          <w:tblCellSpacing w:w="15" w:type="dxa"/>
        </w:trPr>
        <w:tc>
          <w:tcPr>
            <w:tcW w:w="0" w:type="auto"/>
            <w:vAlign w:val="center"/>
            <w:hideMark/>
          </w:tcPr>
          <w:p w14:paraId="04A47CA5"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54E8AF4"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Mounting</w:t>
            </w:r>
          </w:p>
        </w:tc>
        <w:tc>
          <w:tcPr>
            <w:tcW w:w="0" w:type="auto"/>
            <w:vAlign w:val="center"/>
            <w:hideMark/>
          </w:tcPr>
          <w:p w14:paraId="21357148"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Wall-mounted (brackets included)</w:t>
            </w:r>
          </w:p>
        </w:tc>
      </w:tr>
      <w:tr w:rsidR="0008768D" w:rsidRPr="00A25CBF" w14:paraId="7CB277D6" w14:textId="77777777" w:rsidTr="00426152">
        <w:trPr>
          <w:tblCellSpacing w:w="15" w:type="dxa"/>
        </w:trPr>
        <w:tc>
          <w:tcPr>
            <w:tcW w:w="0" w:type="auto"/>
            <w:tcBorders>
              <w:top w:val="single" w:sz="4" w:space="0" w:color="auto"/>
            </w:tcBorders>
            <w:vAlign w:val="center"/>
            <w:hideMark/>
          </w:tcPr>
          <w:p w14:paraId="4A838223"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Compliance &amp; Certification</w:t>
            </w:r>
          </w:p>
        </w:tc>
        <w:tc>
          <w:tcPr>
            <w:tcW w:w="0" w:type="auto"/>
            <w:tcBorders>
              <w:top w:val="single" w:sz="4" w:space="0" w:color="auto"/>
            </w:tcBorders>
            <w:vAlign w:val="center"/>
            <w:hideMark/>
          </w:tcPr>
          <w:p w14:paraId="32245866"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Standards</w:t>
            </w:r>
          </w:p>
        </w:tc>
        <w:tc>
          <w:tcPr>
            <w:tcW w:w="0" w:type="auto"/>
            <w:tcBorders>
              <w:top w:val="single" w:sz="4" w:space="0" w:color="auto"/>
            </w:tcBorders>
            <w:vAlign w:val="center"/>
            <w:hideMark/>
          </w:tcPr>
          <w:p w14:paraId="3760192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CE, FCC, EMC</w:t>
            </w:r>
          </w:p>
        </w:tc>
      </w:tr>
      <w:tr w:rsidR="0008768D" w:rsidRPr="00A25CBF" w14:paraId="7D17D7F0" w14:textId="77777777" w:rsidTr="00426152">
        <w:trPr>
          <w:tblCellSpacing w:w="15" w:type="dxa"/>
        </w:trPr>
        <w:tc>
          <w:tcPr>
            <w:tcW w:w="0" w:type="auto"/>
            <w:vAlign w:val="center"/>
            <w:hideMark/>
          </w:tcPr>
          <w:p w14:paraId="65AC383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AF4759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Data Privacy</w:t>
            </w:r>
          </w:p>
        </w:tc>
        <w:tc>
          <w:tcPr>
            <w:tcW w:w="0" w:type="auto"/>
            <w:vAlign w:val="center"/>
            <w:hideMark/>
          </w:tcPr>
          <w:p w14:paraId="2F4ECCE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GDPR-compliant biometric data handling</w:t>
            </w:r>
          </w:p>
        </w:tc>
      </w:tr>
      <w:tr w:rsidR="0008768D" w:rsidRPr="00A25CBF" w14:paraId="56049004" w14:textId="77777777" w:rsidTr="00426152">
        <w:trPr>
          <w:tblCellSpacing w:w="15" w:type="dxa"/>
        </w:trPr>
        <w:tc>
          <w:tcPr>
            <w:tcW w:w="0" w:type="auto"/>
            <w:tcBorders>
              <w:top w:val="single" w:sz="4" w:space="0" w:color="auto"/>
            </w:tcBorders>
            <w:vAlign w:val="center"/>
            <w:hideMark/>
          </w:tcPr>
          <w:p w14:paraId="16C4157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Upgrade &amp; Maintenance</w:t>
            </w:r>
          </w:p>
        </w:tc>
        <w:tc>
          <w:tcPr>
            <w:tcW w:w="0" w:type="auto"/>
            <w:tcBorders>
              <w:top w:val="single" w:sz="4" w:space="0" w:color="auto"/>
            </w:tcBorders>
            <w:vAlign w:val="center"/>
            <w:hideMark/>
          </w:tcPr>
          <w:p w14:paraId="7B7832B2"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Firmware</w:t>
            </w:r>
          </w:p>
        </w:tc>
        <w:tc>
          <w:tcPr>
            <w:tcW w:w="0" w:type="auto"/>
            <w:tcBorders>
              <w:top w:val="single" w:sz="4" w:space="0" w:color="auto"/>
            </w:tcBorders>
            <w:vAlign w:val="center"/>
            <w:hideMark/>
          </w:tcPr>
          <w:p w14:paraId="4D3DC6E8"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Network/USB-based firmware upgrade support</w:t>
            </w:r>
          </w:p>
        </w:tc>
      </w:tr>
      <w:tr w:rsidR="0008768D" w:rsidRPr="00A25CBF" w14:paraId="0276EC33" w14:textId="77777777" w:rsidTr="00426152">
        <w:trPr>
          <w:tblCellSpacing w:w="15" w:type="dxa"/>
        </w:trPr>
        <w:tc>
          <w:tcPr>
            <w:tcW w:w="0" w:type="auto"/>
            <w:tcBorders>
              <w:top w:val="single" w:sz="4" w:space="0" w:color="auto"/>
            </w:tcBorders>
            <w:vAlign w:val="center"/>
            <w:hideMark/>
          </w:tcPr>
          <w:p w14:paraId="0815CC36"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Optional Features</w:t>
            </w:r>
          </w:p>
        </w:tc>
        <w:tc>
          <w:tcPr>
            <w:tcW w:w="0" w:type="auto"/>
            <w:tcBorders>
              <w:top w:val="single" w:sz="4" w:space="0" w:color="auto"/>
            </w:tcBorders>
            <w:vAlign w:val="center"/>
            <w:hideMark/>
          </w:tcPr>
          <w:p w14:paraId="4747F68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Connectivity</w:t>
            </w:r>
          </w:p>
        </w:tc>
        <w:tc>
          <w:tcPr>
            <w:tcW w:w="0" w:type="auto"/>
            <w:tcBorders>
              <w:top w:val="single" w:sz="4" w:space="0" w:color="auto"/>
            </w:tcBorders>
            <w:vAlign w:val="center"/>
            <w:hideMark/>
          </w:tcPr>
          <w:p w14:paraId="2EC97AC0"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Wi-Fi (included)</w:t>
            </w:r>
          </w:p>
        </w:tc>
      </w:tr>
      <w:tr w:rsidR="0008768D" w:rsidRPr="00A25CBF" w14:paraId="4B3931B4" w14:textId="77777777" w:rsidTr="00426152">
        <w:trPr>
          <w:tblCellSpacing w:w="15" w:type="dxa"/>
        </w:trPr>
        <w:tc>
          <w:tcPr>
            <w:tcW w:w="0" w:type="auto"/>
            <w:vAlign w:val="center"/>
            <w:hideMark/>
          </w:tcPr>
          <w:p w14:paraId="275008D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46FEF4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Backup</w:t>
            </w:r>
          </w:p>
        </w:tc>
        <w:tc>
          <w:tcPr>
            <w:tcW w:w="0" w:type="auto"/>
            <w:vAlign w:val="center"/>
            <w:hideMark/>
          </w:tcPr>
          <w:p w14:paraId="153C73F5"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Built-in battery (≥ 2 hours)</w:t>
            </w:r>
          </w:p>
        </w:tc>
      </w:tr>
      <w:tr w:rsidR="0008768D" w:rsidRPr="00A25CBF" w14:paraId="15B0B73A" w14:textId="77777777" w:rsidTr="00426152">
        <w:trPr>
          <w:tblCellSpacing w:w="15" w:type="dxa"/>
        </w:trPr>
        <w:tc>
          <w:tcPr>
            <w:tcW w:w="0" w:type="auto"/>
            <w:vAlign w:val="center"/>
            <w:hideMark/>
          </w:tcPr>
          <w:p w14:paraId="6C34ACF7"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BDC731F"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Mobile Support</w:t>
            </w:r>
          </w:p>
        </w:tc>
        <w:tc>
          <w:tcPr>
            <w:tcW w:w="0" w:type="auto"/>
            <w:vAlign w:val="center"/>
            <w:hideMark/>
          </w:tcPr>
          <w:p w14:paraId="13393B9D"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Mobile App for admin/monitoring</w:t>
            </w:r>
          </w:p>
        </w:tc>
      </w:tr>
      <w:tr w:rsidR="0008768D" w:rsidRPr="00A25CBF" w14:paraId="6988EB4F" w14:textId="77777777" w:rsidTr="00426152">
        <w:trPr>
          <w:tblCellSpacing w:w="15" w:type="dxa"/>
        </w:trPr>
        <w:tc>
          <w:tcPr>
            <w:tcW w:w="0" w:type="auto"/>
            <w:vAlign w:val="center"/>
            <w:hideMark/>
          </w:tcPr>
          <w:p w14:paraId="3771E09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26C20DB9"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QR Reader</w:t>
            </w:r>
          </w:p>
          <w:p w14:paraId="7D953843"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609C5C2C" w14:textId="77777777" w:rsidR="0008768D" w:rsidRPr="00A25CBF" w:rsidRDefault="0008768D"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QR code scanning for mobile credentials</w:t>
            </w:r>
          </w:p>
        </w:tc>
      </w:tr>
      <w:bookmarkEnd w:id="16"/>
    </w:tbl>
    <w:p w14:paraId="57FE9F8A" w14:textId="77777777" w:rsidR="00824098" w:rsidRDefault="00824098" w:rsidP="00824098">
      <w:pPr>
        <w:spacing w:line="271" w:lineRule="auto"/>
        <w:ind w:right="40"/>
        <w:rPr>
          <w:rFonts w:asciiTheme="majorHAnsi" w:hAnsiTheme="majorHAnsi" w:cstheme="majorHAnsi"/>
          <w:b/>
        </w:rPr>
      </w:pPr>
    </w:p>
    <w:p w14:paraId="46F1459D" w14:textId="5DB3DBA8" w:rsidR="00824098" w:rsidRPr="0006336A" w:rsidRDefault="00824098" w:rsidP="00824098">
      <w:pPr>
        <w:spacing w:line="271" w:lineRule="auto"/>
        <w:ind w:right="40"/>
        <w:rPr>
          <w:rFonts w:asciiTheme="majorHAnsi" w:hAnsiTheme="majorHAnsi" w:cstheme="majorHAnsi"/>
          <w:b/>
        </w:rPr>
      </w:pPr>
      <w:r w:rsidRPr="0006336A">
        <w:rPr>
          <w:rFonts w:asciiTheme="majorHAnsi" w:hAnsiTheme="majorHAnsi" w:cstheme="majorHAnsi"/>
          <w:b/>
        </w:rPr>
        <w:t>PROJECT DELIVERY SCHEDULE AND PERFORMANCE</w:t>
      </w:r>
    </w:p>
    <w:p w14:paraId="5D694832" w14:textId="188CFEA3" w:rsidR="0083064B" w:rsidRPr="00A25CBF" w:rsidRDefault="00F97032" w:rsidP="009E2C86">
      <w:pPr>
        <w:pStyle w:val="ListParagraph"/>
        <w:numPr>
          <w:ilvl w:val="0"/>
          <w:numId w:val="39"/>
        </w:numPr>
        <w:rPr>
          <w:rFonts w:cstheme="minorHAnsi"/>
        </w:rPr>
      </w:pPr>
      <w:r w:rsidRPr="00A25CBF">
        <w:rPr>
          <w:rFonts w:cstheme="minorHAnsi"/>
        </w:rPr>
        <w:t xml:space="preserve">The solution must enable the </w:t>
      </w:r>
      <w:r w:rsidR="00BE0028" w:rsidRPr="00A25CBF">
        <w:rPr>
          <w:rFonts w:cstheme="minorHAnsi"/>
          <w:szCs w:val="24"/>
          <w:lang w:eastAsia="en-ZA"/>
        </w:rPr>
        <w:t xml:space="preserve">Client </w:t>
      </w:r>
      <w:r w:rsidRPr="00A25CBF">
        <w:rPr>
          <w:rFonts w:cstheme="minorHAnsi"/>
        </w:rPr>
        <w:t>, to create and maintain a register of all its personnel or members that will form the basis of the daily roll call.</w:t>
      </w:r>
    </w:p>
    <w:p w14:paraId="4D21F12A" w14:textId="2A2DC0B6" w:rsidR="00F97032" w:rsidRPr="00A25CBF" w:rsidRDefault="00F97032" w:rsidP="009E2C86">
      <w:pPr>
        <w:pStyle w:val="ListParagraph"/>
        <w:numPr>
          <w:ilvl w:val="0"/>
          <w:numId w:val="39"/>
        </w:numPr>
        <w:rPr>
          <w:rFonts w:cstheme="minorHAnsi"/>
        </w:rPr>
      </w:pPr>
      <w:r w:rsidRPr="00A25CBF">
        <w:rPr>
          <w:rFonts w:cstheme="minorHAnsi"/>
        </w:rPr>
        <w:t xml:space="preserve">The solution must be able to positively verify the identities of each registered personnel, when and where they report for duty and when they complete their duty.  </w:t>
      </w:r>
    </w:p>
    <w:p w14:paraId="272A8FF9" w14:textId="26E21AD3" w:rsidR="00F97032" w:rsidRPr="00A25CBF" w:rsidRDefault="00F97032" w:rsidP="009E2C86">
      <w:pPr>
        <w:pStyle w:val="ListParagraph"/>
        <w:numPr>
          <w:ilvl w:val="0"/>
          <w:numId w:val="39"/>
        </w:numPr>
        <w:rPr>
          <w:rFonts w:cstheme="minorHAnsi"/>
        </w:rPr>
      </w:pPr>
      <w:r w:rsidRPr="00A25CBF">
        <w:rPr>
          <w:rFonts w:cstheme="minorHAnsi"/>
        </w:rPr>
        <w:t>The solution must be able to maintain a daily electronic record of attendance and absenteeism of all the registered personnel.  The electronic attendance record would need to be confirmed and electronically approved by the responsible officer that has been delegated for this function.</w:t>
      </w:r>
    </w:p>
    <w:p w14:paraId="24A1B66C" w14:textId="77777777" w:rsidR="00F97032" w:rsidRPr="00A25CBF" w:rsidRDefault="00F97032" w:rsidP="009E2C86">
      <w:pPr>
        <w:pStyle w:val="ListParagraph"/>
        <w:numPr>
          <w:ilvl w:val="0"/>
          <w:numId w:val="39"/>
        </w:numPr>
        <w:rPr>
          <w:rFonts w:cstheme="minorHAnsi"/>
        </w:rPr>
      </w:pPr>
      <w:r w:rsidRPr="00A25CBF">
        <w:rPr>
          <w:rFonts w:cstheme="minorHAnsi"/>
        </w:rPr>
        <w:t>The solution must also be able to ensure that the unapproved attendance records is escalated to the appropriate line management in the absence of the responsible officer or when the approval is not done within the prescribed approval period.</w:t>
      </w:r>
    </w:p>
    <w:p w14:paraId="2846ACBB" w14:textId="163F9E41" w:rsidR="00F97032" w:rsidRPr="00A25CBF" w:rsidRDefault="00F97032" w:rsidP="009E2C86">
      <w:pPr>
        <w:pStyle w:val="ListParagraph"/>
        <w:numPr>
          <w:ilvl w:val="0"/>
          <w:numId w:val="39"/>
        </w:numPr>
        <w:rPr>
          <w:rFonts w:cstheme="minorHAnsi"/>
        </w:rPr>
      </w:pPr>
      <w:r w:rsidRPr="00A25CBF">
        <w:rPr>
          <w:rFonts w:cstheme="minorHAnsi"/>
        </w:rPr>
        <w:lastRenderedPageBreak/>
        <w:t xml:space="preserve">The system must be able to identify the personnel through some personnel identification device (i.e. biometric, access card or </w:t>
      </w:r>
      <w:r w:rsidR="000F2C80" w:rsidRPr="00A25CBF">
        <w:rPr>
          <w:rFonts w:cstheme="minorHAnsi"/>
        </w:rPr>
        <w:t>facial, finger</w:t>
      </w:r>
      <w:r w:rsidRPr="00A25CBF">
        <w:rPr>
          <w:rFonts w:cstheme="minorHAnsi"/>
        </w:rPr>
        <w:t xml:space="preserve"> recognition device, etc.).  </w:t>
      </w:r>
    </w:p>
    <w:p w14:paraId="3CDF74E4" w14:textId="59A910F7" w:rsidR="00F97032" w:rsidRPr="00A25CBF" w:rsidRDefault="00F97032" w:rsidP="009E2C86">
      <w:pPr>
        <w:pStyle w:val="ListParagraph"/>
        <w:numPr>
          <w:ilvl w:val="0"/>
          <w:numId w:val="39"/>
        </w:numPr>
        <w:rPr>
          <w:rFonts w:cstheme="minorHAnsi"/>
        </w:rPr>
      </w:pPr>
      <w:r w:rsidRPr="00A25CBF">
        <w:rPr>
          <w:rFonts w:cstheme="minorHAnsi"/>
        </w:rPr>
        <w:t xml:space="preserve">Personnel that have been </w:t>
      </w:r>
      <w:r w:rsidR="00343FD4" w:rsidRPr="00A25CBF">
        <w:rPr>
          <w:rFonts w:cstheme="minorHAnsi"/>
        </w:rPr>
        <w:t>positioned</w:t>
      </w:r>
      <w:r w:rsidRPr="00A25CBF">
        <w:rPr>
          <w:rFonts w:cstheme="minorHAnsi"/>
        </w:rPr>
        <w:t xml:space="preserve"> or accommodated in other facilities not managed by the </w:t>
      </w:r>
      <w:r w:rsidR="00BE0028" w:rsidRPr="00A25CBF">
        <w:rPr>
          <w:rFonts w:cstheme="minorHAnsi"/>
          <w:szCs w:val="24"/>
          <w:lang w:eastAsia="en-ZA"/>
        </w:rPr>
        <w:t xml:space="preserve">Client </w:t>
      </w:r>
      <w:r w:rsidRPr="00A25CBF">
        <w:rPr>
          <w:rFonts w:cstheme="minorHAnsi"/>
        </w:rPr>
        <w:t>must also be able to be verified through a form of personnel identification.</w:t>
      </w:r>
    </w:p>
    <w:p w14:paraId="5A6BEF6F" w14:textId="2E4E9E84" w:rsidR="00F97032" w:rsidRPr="00A25CBF" w:rsidRDefault="00F97032" w:rsidP="009E2C86">
      <w:pPr>
        <w:pStyle w:val="ListParagraph"/>
        <w:numPr>
          <w:ilvl w:val="0"/>
          <w:numId w:val="39"/>
        </w:numPr>
        <w:rPr>
          <w:rFonts w:cstheme="minorHAnsi"/>
        </w:rPr>
      </w:pPr>
      <w:r w:rsidRPr="00A25CBF">
        <w:rPr>
          <w:rFonts w:cstheme="minorHAnsi"/>
        </w:rPr>
        <w:t xml:space="preserve">The proposed solution must be able to identify authorised absences from current systems, i.e. </w:t>
      </w:r>
      <w:r w:rsidR="00A662B7" w:rsidRPr="00A25CBF">
        <w:rPr>
          <w:rFonts w:cstheme="minorHAnsi"/>
        </w:rPr>
        <w:t xml:space="preserve">Apex </w:t>
      </w:r>
      <w:r w:rsidRPr="00A25CBF">
        <w:rPr>
          <w:rFonts w:cstheme="minorHAnsi"/>
        </w:rPr>
        <w:t>leave systems.</w:t>
      </w:r>
    </w:p>
    <w:p w14:paraId="0B991E92" w14:textId="45FCB237" w:rsidR="00F97032" w:rsidRPr="00A25CBF" w:rsidRDefault="002124BD" w:rsidP="009E2C86">
      <w:pPr>
        <w:pStyle w:val="ListParagraph"/>
        <w:numPr>
          <w:ilvl w:val="0"/>
          <w:numId w:val="39"/>
        </w:numPr>
        <w:rPr>
          <w:rFonts w:cstheme="minorHAnsi"/>
        </w:rPr>
      </w:pPr>
      <w:r w:rsidRPr="00A25CBF">
        <w:rPr>
          <w:rFonts w:cstheme="minorHAnsi"/>
          <w:lang w:val="en-GB"/>
        </w:rPr>
        <w:t xml:space="preserve">The proposed T&amp;A solution should interface with the current </w:t>
      </w:r>
      <w:r w:rsidR="00BE0028" w:rsidRPr="00A25CBF">
        <w:rPr>
          <w:rFonts w:cstheme="minorHAnsi"/>
          <w:szCs w:val="24"/>
          <w:lang w:eastAsia="en-ZA"/>
        </w:rPr>
        <w:t xml:space="preserve">Client </w:t>
      </w:r>
      <w:r w:rsidRPr="00A25CBF">
        <w:rPr>
          <w:rFonts w:cstheme="minorHAnsi"/>
          <w:lang w:val="en-GB"/>
        </w:rPr>
        <w:t xml:space="preserve"> systems</w:t>
      </w:r>
    </w:p>
    <w:p w14:paraId="0BA63B3D" w14:textId="77777777" w:rsidR="009D5B76" w:rsidRPr="00A25CBF" w:rsidRDefault="009D5B76" w:rsidP="009E2C86">
      <w:pPr>
        <w:pStyle w:val="ListParagraph"/>
        <w:numPr>
          <w:ilvl w:val="0"/>
          <w:numId w:val="39"/>
        </w:numPr>
        <w:rPr>
          <w:rFonts w:cstheme="minorHAnsi"/>
        </w:rPr>
      </w:pPr>
      <w:r w:rsidRPr="00A25CBF">
        <w:rPr>
          <w:rFonts w:cstheme="minorHAnsi"/>
        </w:rPr>
        <w:t>The proposed solution must be able to create the Schedule Name List from the daily roll call.</w:t>
      </w:r>
    </w:p>
    <w:p w14:paraId="5C765F16" w14:textId="77777777" w:rsidR="009D5B76" w:rsidRPr="00A25CBF" w:rsidRDefault="009D5B76" w:rsidP="009E2C86">
      <w:pPr>
        <w:pStyle w:val="ListParagraph"/>
        <w:numPr>
          <w:ilvl w:val="0"/>
          <w:numId w:val="39"/>
        </w:numPr>
        <w:rPr>
          <w:rFonts w:cstheme="minorHAnsi"/>
        </w:rPr>
      </w:pPr>
      <w:r w:rsidRPr="00A25CBF">
        <w:rPr>
          <w:rFonts w:cstheme="minorHAnsi"/>
        </w:rPr>
        <w:t>The proposed solution must make provision for the authorisation of the Schedule Name List by delegated personnel.</w:t>
      </w:r>
    </w:p>
    <w:p w14:paraId="721C6542" w14:textId="77777777" w:rsidR="002A5D63" w:rsidRPr="00A25CBF" w:rsidRDefault="002A5D63" w:rsidP="009E2C86">
      <w:pPr>
        <w:pStyle w:val="ListParagraph"/>
        <w:numPr>
          <w:ilvl w:val="0"/>
          <w:numId w:val="39"/>
        </w:numPr>
        <w:rPr>
          <w:rFonts w:cstheme="minorHAnsi"/>
        </w:rPr>
      </w:pPr>
      <w:r w:rsidRPr="00A25CBF">
        <w:rPr>
          <w:rFonts w:cstheme="minorHAnsi"/>
        </w:rPr>
        <w:t>The system must also be able to regulate personnel overtime which goes through an overtime approval process.</w:t>
      </w:r>
    </w:p>
    <w:p w14:paraId="39A73F90" w14:textId="279FA0AB" w:rsidR="009D5B76" w:rsidRPr="00A25CBF" w:rsidRDefault="002A5D63" w:rsidP="009E2C86">
      <w:pPr>
        <w:pStyle w:val="ListParagraph"/>
        <w:numPr>
          <w:ilvl w:val="0"/>
          <w:numId w:val="39"/>
        </w:numPr>
        <w:rPr>
          <w:rFonts w:cstheme="minorHAnsi"/>
        </w:rPr>
      </w:pPr>
      <w:r w:rsidRPr="00A25CBF">
        <w:rPr>
          <w:rFonts w:cstheme="minorHAnsi"/>
        </w:rPr>
        <w:t>The system must be able to regulate normal working hours</w:t>
      </w:r>
    </w:p>
    <w:p w14:paraId="515E1F3F" w14:textId="6C0AFAA4" w:rsidR="002A5D63" w:rsidRPr="00A25CBF" w:rsidRDefault="002A5D63" w:rsidP="009E2C86">
      <w:pPr>
        <w:pStyle w:val="ListParagraph"/>
        <w:numPr>
          <w:ilvl w:val="0"/>
          <w:numId w:val="39"/>
        </w:numPr>
        <w:rPr>
          <w:rFonts w:cstheme="minorHAnsi"/>
        </w:rPr>
      </w:pPr>
      <w:r w:rsidRPr="00A25CBF">
        <w:rPr>
          <w:rFonts w:cstheme="minorHAnsi"/>
        </w:rPr>
        <w:t>The solution must be able to manage member leave applications for eligible personnel in accordance to the correct leave entitlement for the personnel</w:t>
      </w:r>
      <w:r w:rsidR="00A662B7" w:rsidRPr="00A25CBF">
        <w:rPr>
          <w:rFonts w:cstheme="minorHAnsi"/>
        </w:rPr>
        <w:t xml:space="preserve"> on Apex Leave system</w:t>
      </w:r>
      <w:r w:rsidRPr="00A25CBF">
        <w:rPr>
          <w:rFonts w:cstheme="minorHAnsi"/>
        </w:rPr>
        <w:t>.</w:t>
      </w:r>
    </w:p>
    <w:p w14:paraId="3C46CB31" w14:textId="40C3DA97" w:rsidR="002A5D63" w:rsidRPr="00A25CBF" w:rsidRDefault="002A5D63" w:rsidP="009E2C86">
      <w:pPr>
        <w:pStyle w:val="ListParagraph"/>
        <w:numPr>
          <w:ilvl w:val="0"/>
          <w:numId w:val="39"/>
        </w:numPr>
        <w:rPr>
          <w:rFonts w:cstheme="minorHAnsi"/>
        </w:rPr>
      </w:pPr>
      <w:r w:rsidRPr="00A25CBF">
        <w:rPr>
          <w:rFonts w:cstheme="minorHAnsi"/>
        </w:rPr>
        <w:t xml:space="preserve">The solution must enable eligible personnel to submit their leave application on the </w:t>
      </w:r>
      <w:r w:rsidR="00A662B7" w:rsidRPr="00A25CBF">
        <w:rPr>
          <w:rFonts w:cstheme="minorHAnsi"/>
        </w:rPr>
        <w:t xml:space="preserve">Apex Leave </w:t>
      </w:r>
      <w:r w:rsidRPr="00A25CBF">
        <w:rPr>
          <w:rFonts w:cstheme="minorHAnsi"/>
        </w:rPr>
        <w:t>system.</w:t>
      </w:r>
    </w:p>
    <w:p w14:paraId="38A9E77E" w14:textId="77777777" w:rsidR="002A5D63" w:rsidRPr="00A25CBF" w:rsidRDefault="002A5D63" w:rsidP="009E2C86">
      <w:pPr>
        <w:pStyle w:val="ListParagraph"/>
        <w:numPr>
          <w:ilvl w:val="0"/>
          <w:numId w:val="39"/>
        </w:numPr>
        <w:rPr>
          <w:rFonts w:cstheme="minorHAnsi"/>
        </w:rPr>
      </w:pPr>
      <w:r w:rsidRPr="00A25CBF">
        <w:rPr>
          <w:rFonts w:cstheme="minorHAnsi"/>
        </w:rPr>
        <w:t>The proposed solution must interface with the salary system to confirm days worked as per the Schedule Name List.</w:t>
      </w:r>
    </w:p>
    <w:p w14:paraId="2461DDD7" w14:textId="0A4DC3B2" w:rsidR="002A5D63" w:rsidRPr="00A25CBF" w:rsidRDefault="002A5D63" w:rsidP="009E2C86">
      <w:pPr>
        <w:pStyle w:val="ListParagraph"/>
        <w:numPr>
          <w:ilvl w:val="0"/>
          <w:numId w:val="39"/>
        </w:numPr>
        <w:rPr>
          <w:rFonts w:cstheme="minorHAnsi"/>
        </w:rPr>
      </w:pPr>
      <w:r w:rsidRPr="00A25CBF">
        <w:rPr>
          <w:rFonts w:cstheme="minorHAnsi"/>
        </w:rPr>
        <w:t>The system must have t</w:t>
      </w:r>
      <w:r w:rsidR="000F2C80">
        <w:rPr>
          <w:rFonts w:cstheme="minorHAnsi"/>
        </w:rPr>
        <w:t>he</w:t>
      </w:r>
      <w:r w:rsidRPr="00A25CBF">
        <w:rPr>
          <w:rFonts w:cstheme="minorHAnsi"/>
        </w:rPr>
        <w:t xml:space="preserve"> ability to provide management </w:t>
      </w:r>
      <w:r w:rsidR="000F2C80">
        <w:rPr>
          <w:rFonts w:cstheme="minorHAnsi"/>
        </w:rPr>
        <w:t xml:space="preserve">with </w:t>
      </w:r>
      <w:r w:rsidRPr="00A25CBF">
        <w:rPr>
          <w:rFonts w:cstheme="minorHAnsi"/>
        </w:rPr>
        <w:t xml:space="preserve">information in respect of the readiness of the </w:t>
      </w:r>
      <w:r w:rsidR="00BE0028" w:rsidRPr="00A25CBF">
        <w:rPr>
          <w:rFonts w:cstheme="minorHAnsi"/>
          <w:szCs w:val="24"/>
          <w:lang w:eastAsia="en-ZA"/>
        </w:rPr>
        <w:t xml:space="preserve">Client </w:t>
      </w:r>
      <w:r w:rsidRPr="00A25CBF">
        <w:rPr>
          <w:rFonts w:cstheme="minorHAnsi"/>
        </w:rPr>
        <w:t xml:space="preserve"> at any specific time – as and when required.</w:t>
      </w:r>
    </w:p>
    <w:p w14:paraId="156CFC56" w14:textId="77777777" w:rsidR="002A5D63" w:rsidRPr="00A25CBF" w:rsidRDefault="002A5D63" w:rsidP="009E2C86">
      <w:pPr>
        <w:pStyle w:val="ListParagraph"/>
        <w:numPr>
          <w:ilvl w:val="0"/>
          <w:numId w:val="39"/>
        </w:numPr>
        <w:rPr>
          <w:rFonts w:cstheme="minorHAnsi"/>
        </w:rPr>
      </w:pPr>
      <w:r w:rsidRPr="00A25CBF">
        <w:rPr>
          <w:rFonts w:cstheme="minorHAnsi"/>
        </w:rPr>
        <w:t xml:space="preserve">The system must also be able to provide daily to monthly attendance numbers at any given time. </w:t>
      </w:r>
    </w:p>
    <w:p w14:paraId="44ADC5DB" w14:textId="1860464A" w:rsidR="0083064B" w:rsidRPr="00A25CBF" w:rsidRDefault="0083064B" w:rsidP="009E2C86">
      <w:pPr>
        <w:pStyle w:val="ListParagraph"/>
        <w:numPr>
          <w:ilvl w:val="0"/>
          <w:numId w:val="39"/>
        </w:numPr>
        <w:shd w:val="clear" w:color="auto" w:fill="FFFFFF" w:themeFill="background1"/>
        <w:spacing w:before="36"/>
        <w:contextualSpacing/>
        <w:outlineLvl w:val="9"/>
        <w:rPr>
          <w:rFonts w:cstheme="minorHAnsi"/>
        </w:rPr>
      </w:pPr>
      <w:r w:rsidRPr="00A25CBF">
        <w:rPr>
          <w:rFonts w:cstheme="minorHAnsi"/>
        </w:rPr>
        <w:t xml:space="preserve">Optimal bandwidth must be </w:t>
      </w:r>
      <w:r w:rsidR="00E16E33" w:rsidRPr="00A25CBF">
        <w:rPr>
          <w:rFonts w:cstheme="minorHAnsi"/>
        </w:rPr>
        <w:t>indicated.</w:t>
      </w:r>
    </w:p>
    <w:p w14:paraId="598C483C" w14:textId="645943BA" w:rsidR="0083064B" w:rsidRPr="00A25CBF" w:rsidRDefault="0083064B" w:rsidP="009E2C86">
      <w:pPr>
        <w:pStyle w:val="ListParagraph"/>
        <w:numPr>
          <w:ilvl w:val="0"/>
          <w:numId w:val="39"/>
        </w:numPr>
        <w:shd w:val="clear" w:color="auto" w:fill="FFFFFF" w:themeFill="background1"/>
        <w:spacing w:before="36"/>
        <w:contextualSpacing/>
        <w:outlineLvl w:val="9"/>
        <w:rPr>
          <w:rFonts w:cstheme="minorHAnsi"/>
        </w:rPr>
      </w:pPr>
      <w:r w:rsidRPr="00A25CBF">
        <w:rPr>
          <w:rFonts w:cstheme="minorHAnsi"/>
        </w:rPr>
        <w:t xml:space="preserve">Open specifications in line with </w:t>
      </w:r>
      <w:r w:rsidR="00BE0028" w:rsidRPr="00A25CBF">
        <w:rPr>
          <w:rFonts w:cstheme="minorHAnsi"/>
          <w:szCs w:val="24"/>
          <w:lang w:eastAsia="en-ZA"/>
        </w:rPr>
        <w:t xml:space="preserve">Client </w:t>
      </w:r>
      <w:r w:rsidR="00775726" w:rsidRPr="00A25CBF">
        <w:rPr>
          <w:rFonts w:cstheme="minorHAnsi"/>
        </w:rPr>
        <w:t xml:space="preserve"> </w:t>
      </w:r>
      <w:r w:rsidRPr="00A25CBF">
        <w:rPr>
          <w:rFonts w:cstheme="minorHAnsi"/>
        </w:rPr>
        <w:t xml:space="preserve">SCM regulations in the form </w:t>
      </w:r>
      <w:r w:rsidR="00E16E33" w:rsidRPr="00A25CBF">
        <w:rPr>
          <w:rFonts w:cstheme="minorHAnsi"/>
        </w:rPr>
        <w:t>of supply</w:t>
      </w:r>
      <w:r w:rsidRPr="00A25CBF">
        <w:rPr>
          <w:rFonts w:cstheme="minorHAnsi"/>
        </w:rPr>
        <w:t xml:space="preserve"> of hardware, software, licenses and costing thereof that will support the solution must be provided for client approval and sourcing with the client managing the </w:t>
      </w:r>
      <w:r w:rsidR="00F414D9" w:rsidRPr="00A25CBF">
        <w:rPr>
          <w:rFonts w:cstheme="minorHAnsi"/>
        </w:rPr>
        <w:t>licenses.</w:t>
      </w:r>
    </w:p>
    <w:p w14:paraId="75BC124A" w14:textId="47F8D2DF" w:rsidR="0083064B" w:rsidRPr="00A25CBF" w:rsidRDefault="0083064B" w:rsidP="009E2C86">
      <w:pPr>
        <w:pStyle w:val="ListParagraph"/>
        <w:numPr>
          <w:ilvl w:val="0"/>
          <w:numId w:val="39"/>
        </w:numPr>
        <w:shd w:val="clear" w:color="auto" w:fill="FFFFFF" w:themeFill="background1"/>
        <w:spacing w:before="36"/>
        <w:contextualSpacing/>
        <w:outlineLvl w:val="9"/>
        <w:rPr>
          <w:rFonts w:cstheme="minorHAnsi"/>
        </w:rPr>
      </w:pPr>
      <w:r w:rsidRPr="00A25CBF">
        <w:rPr>
          <w:rFonts w:cstheme="minorHAnsi"/>
        </w:rPr>
        <w:t>Specifications for any system peripherals must be tested and submitted to the client for approval and sourcing</w:t>
      </w:r>
      <w:r w:rsidR="00692396">
        <w:rPr>
          <w:rFonts w:cstheme="minorHAnsi"/>
        </w:rPr>
        <w:t>.</w:t>
      </w:r>
      <w:r w:rsidRPr="00A25CBF">
        <w:rPr>
          <w:rFonts w:cstheme="minorHAnsi"/>
        </w:rPr>
        <w:t xml:space="preserve"> </w:t>
      </w:r>
    </w:p>
    <w:p w14:paraId="3D64E79D" w14:textId="3CA36961" w:rsidR="0083064B" w:rsidRPr="00A25CBF" w:rsidRDefault="0083064B" w:rsidP="009E2C86">
      <w:pPr>
        <w:pStyle w:val="ListParagraph"/>
        <w:numPr>
          <w:ilvl w:val="0"/>
          <w:numId w:val="39"/>
        </w:numPr>
        <w:shd w:val="clear" w:color="auto" w:fill="FFFFFF" w:themeFill="background1"/>
        <w:spacing w:before="36"/>
        <w:contextualSpacing/>
        <w:jc w:val="left"/>
        <w:outlineLvl w:val="9"/>
        <w:rPr>
          <w:rFonts w:cstheme="minorHAnsi"/>
        </w:rPr>
      </w:pPr>
      <w:r w:rsidRPr="00A25CBF">
        <w:rPr>
          <w:rFonts w:cstheme="minorHAnsi"/>
        </w:rPr>
        <w:t xml:space="preserve">A maintenance contract will be concluded for the duration of the contract and the service provider to indicate the base from which services will be available for maintenance/support purposes as well as exclusions from the maintenance contract the costing of maintenance contract should be </w:t>
      </w:r>
      <w:r w:rsidR="00E16E33" w:rsidRPr="00A25CBF">
        <w:rPr>
          <w:rFonts w:cstheme="minorHAnsi"/>
        </w:rPr>
        <w:t>provided.</w:t>
      </w:r>
    </w:p>
    <w:p w14:paraId="397583FB" w14:textId="4F420FF9" w:rsidR="0083064B" w:rsidRDefault="0083064B" w:rsidP="009E2C86">
      <w:pPr>
        <w:pStyle w:val="ListParagraph"/>
        <w:numPr>
          <w:ilvl w:val="0"/>
          <w:numId w:val="39"/>
        </w:numPr>
        <w:shd w:val="clear" w:color="auto" w:fill="FFFFFF" w:themeFill="background1"/>
        <w:spacing w:before="36"/>
        <w:contextualSpacing/>
        <w:outlineLvl w:val="9"/>
        <w:rPr>
          <w:rFonts w:cstheme="minorHAnsi"/>
        </w:rPr>
      </w:pPr>
      <w:r w:rsidRPr="00A25CBF">
        <w:rPr>
          <w:rFonts w:cstheme="minorHAnsi"/>
        </w:rPr>
        <w:t xml:space="preserve">The </w:t>
      </w:r>
      <w:r w:rsidR="00950D0E" w:rsidRPr="00A25CBF">
        <w:rPr>
          <w:rFonts w:cstheme="minorHAnsi"/>
        </w:rPr>
        <w:t xml:space="preserve">Time and attendance </w:t>
      </w:r>
      <w:r w:rsidRPr="00A25CBF">
        <w:rPr>
          <w:rFonts w:cstheme="minorHAnsi"/>
        </w:rPr>
        <w:t>URS must be referenced in relation to the proposed solution and these listed requirements.</w:t>
      </w:r>
    </w:p>
    <w:p w14:paraId="6C55142A" w14:textId="77777777" w:rsidR="00AF05FE" w:rsidRPr="00A25CBF" w:rsidRDefault="00AF05FE" w:rsidP="00AF05FE">
      <w:pPr>
        <w:pStyle w:val="Heading2"/>
        <w:rPr>
          <w:rFonts w:asciiTheme="minorHAnsi" w:hAnsiTheme="minorHAnsi" w:cstheme="minorHAnsi"/>
        </w:rPr>
      </w:pPr>
      <w:bookmarkStart w:id="17" w:name="_Toc208506572"/>
      <w:r w:rsidRPr="00A25CBF">
        <w:rPr>
          <w:rFonts w:asciiTheme="minorHAnsi" w:hAnsiTheme="minorHAnsi" w:cstheme="minorHAnsi"/>
        </w:rPr>
        <w:t>Service Elements</w:t>
      </w:r>
      <w:bookmarkEnd w:id="17"/>
    </w:p>
    <w:p w14:paraId="16F38340" w14:textId="2D0785B9" w:rsidR="009A07C6" w:rsidRPr="00A25CBF" w:rsidRDefault="00CF71D0" w:rsidP="009A07C6">
      <w:pPr>
        <w:pStyle w:val="Heading3"/>
        <w:rPr>
          <w:rFonts w:asciiTheme="minorHAnsi" w:hAnsiTheme="minorHAnsi" w:cstheme="minorHAnsi"/>
        </w:rPr>
      </w:pPr>
      <w:bookmarkStart w:id="18" w:name="_Toc208506573"/>
      <w:r w:rsidRPr="00A25CBF">
        <w:rPr>
          <w:rFonts w:asciiTheme="minorHAnsi" w:hAnsiTheme="minorHAnsi" w:cstheme="minorHAnsi"/>
        </w:rPr>
        <w:t>Full-Service</w:t>
      </w:r>
      <w:r w:rsidR="009A07C6" w:rsidRPr="00A25CBF">
        <w:rPr>
          <w:rFonts w:asciiTheme="minorHAnsi" w:hAnsiTheme="minorHAnsi" w:cstheme="minorHAnsi"/>
        </w:rPr>
        <w:t xml:space="preserve"> Agreement</w:t>
      </w:r>
      <w:bookmarkEnd w:id="18"/>
    </w:p>
    <w:p w14:paraId="16FEE89F" w14:textId="77777777" w:rsidR="009A07C6" w:rsidRPr="00A25CBF" w:rsidRDefault="00863389" w:rsidP="009E2C86">
      <w:pPr>
        <w:pStyle w:val="ListParagraph"/>
        <w:numPr>
          <w:ilvl w:val="0"/>
          <w:numId w:val="19"/>
        </w:numPr>
        <w:rPr>
          <w:rFonts w:cstheme="minorHAnsi"/>
        </w:rPr>
      </w:pPr>
      <w:r w:rsidRPr="00A25CBF">
        <w:rPr>
          <w:rFonts w:cstheme="minorHAnsi"/>
        </w:rPr>
        <w:t>To be negotiated at time of contracting</w:t>
      </w:r>
    </w:p>
    <w:p w14:paraId="5D3BC6E3" w14:textId="77777777" w:rsidR="009A07C6" w:rsidRPr="00A25CBF" w:rsidRDefault="009A07C6" w:rsidP="009A07C6">
      <w:pPr>
        <w:pStyle w:val="Heading3"/>
        <w:rPr>
          <w:rFonts w:asciiTheme="minorHAnsi" w:hAnsiTheme="minorHAnsi" w:cstheme="minorHAnsi"/>
        </w:rPr>
      </w:pPr>
      <w:bookmarkStart w:id="19" w:name="_Toc208506574"/>
      <w:r w:rsidRPr="00A25CBF">
        <w:rPr>
          <w:rFonts w:asciiTheme="minorHAnsi" w:hAnsiTheme="minorHAnsi" w:cstheme="minorHAnsi"/>
        </w:rPr>
        <w:t>Response time and distance</w:t>
      </w:r>
      <w:bookmarkEnd w:id="19"/>
    </w:p>
    <w:p w14:paraId="5949D37F" w14:textId="6592CDE9" w:rsidR="00863389" w:rsidRPr="00A25CBF" w:rsidRDefault="00E55576" w:rsidP="00E55576">
      <w:pPr>
        <w:ind w:left="567"/>
        <w:rPr>
          <w:rFonts w:asciiTheme="minorHAnsi" w:hAnsiTheme="minorHAnsi" w:cstheme="minorHAnsi"/>
        </w:rPr>
      </w:pPr>
      <w:r w:rsidRPr="00A25CBF">
        <w:rPr>
          <w:rFonts w:asciiTheme="minorHAnsi" w:hAnsiTheme="minorHAnsi" w:cstheme="minorHAnsi"/>
        </w:rPr>
        <w:t>(a)</w:t>
      </w:r>
      <w:r w:rsidR="008D7EA0" w:rsidRPr="00A25CBF">
        <w:rPr>
          <w:rFonts w:asciiTheme="minorHAnsi" w:hAnsiTheme="minorHAnsi" w:cstheme="minorHAnsi"/>
        </w:rPr>
        <w:t xml:space="preserve"> A recovery point objective (RPO) and recovery time objective (RTO) of four hours is recommended for T&amp;A</w:t>
      </w:r>
    </w:p>
    <w:p w14:paraId="00439199" w14:textId="77777777" w:rsidR="008273F3" w:rsidRPr="00A25CBF" w:rsidRDefault="008273F3" w:rsidP="000560FC">
      <w:pPr>
        <w:pStyle w:val="Heading3"/>
        <w:rPr>
          <w:rFonts w:asciiTheme="minorHAnsi" w:hAnsiTheme="minorHAnsi" w:cstheme="minorHAnsi"/>
        </w:rPr>
      </w:pPr>
      <w:bookmarkStart w:id="20" w:name="_Toc208506575"/>
      <w:r w:rsidRPr="00A25CBF">
        <w:rPr>
          <w:rFonts w:asciiTheme="minorHAnsi" w:hAnsiTheme="minorHAnsi" w:cstheme="minorHAnsi"/>
        </w:rPr>
        <w:t>Fault logging management</w:t>
      </w:r>
      <w:bookmarkEnd w:id="20"/>
    </w:p>
    <w:p w14:paraId="05233C98" w14:textId="2C81037B" w:rsidR="008273F3" w:rsidRPr="00A25CBF" w:rsidRDefault="00E55576" w:rsidP="00F22DD3">
      <w:pPr>
        <w:ind w:left="567"/>
        <w:rPr>
          <w:rFonts w:asciiTheme="minorHAnsi" w:hAnsiTheme="minorHAnsi" w:cstheme="minorHAnsi"/>
        </w:rPr>
      </w:pPr>
      <w:r w:rsidRPr="00A25CBF">
        <w:rPr>
          <w:rFonts w:asciiTheme="minorHAnsi" w:hAnsiTheme="minorHAnsi" w:cstheme="minorHAnsi"/>
        </w:rPr>
        <w:t>(a)To be negotiated at time of contracting.</w:t>
      </w:r>
    </w:p>
    <w:p w14:paraId="0324D5B4" w14:textId="77777777" w:rsidR="009A07C6" w:rsidRPr="009D5F80" w:rsidRDefault="00CE4A9B" w:rsidP="00CE4A9B">
      <w:pPr>
        <w:pStyle w:val="Heading1"/>
        <w:rPr>
          <w:rFonts w:asciiTheme="minorHAnsi" w:hAnsiTheme="minorHAnsi" w:cstheme="minorHAnsi"/>
          <w:sz w:val="24"/>
          <w:szCs w:val="24"/>
        </w:rPr>
      </w:pPr>
      <w:bookmarkStart w:id="21" w:name="_Toc208506576"/>
      <w:r w:rsidRPr="009D5F80">
        <w:rPr>
          <w:rFonts w:asciiTheme="minorHAnsi" w:hAnsiTheme="minorHAnsi" w:cstheme="minorHAnsi"/>
          <w:sz w:val="24"/>
          <w:szCs w:val="24"/>
        </w:rPr>
        <w:lastRenderedPageBreak/>
        <w:t>Bid Evaluation Stages</w:t>
      </w:r>
      <w:bookmarkEnd w:id="21"/>
    </w:p>
    <w:p w14:paraId="3727015B" w14:textId="05F4B0B6" w:rsidR="00CE4A9B" w:rsidRPr="00A25CBF" w:rsidRDefault="00CE4A9B" w:rsidP="00CE4A9B">
      <w:pPr>
        <w:rPr>
          <w:rFonts w:asciiTheme="minorHAnsi" w:hAnsiTheme="minorHAnsi" w:cstheme="minorHAnsi"/>
        </w:rPr>
      </w:pPr>
      <w:r w:rsidRPr="00A25CBF">
        <w:rPr>
          <w:rFonts w:asciiTheme="minorHAnsi" w:hAnsiTheme="minorHAnsi" w:cstheme="minorHAnsi"/>
        </w:rPr>
        <w:t xml:space="preserve">The bid evaluation process consists of </w:t>
      </w:r>
      <w:r w:rsidR="004807A8" w:rsidRPr="00A25CBF">
        <w:rPr>
          <w:rFonts w:asciiTheme="minorHAnsi" w:hAnsiTheme="minorHAnsi" w:cstheme="minorHAnsi"/>
        </w:rPr>
        <w:t>several stages</w:t>
      </w:r>
      <w:r w:rsidRPr="00A25CBF">
        <w:rPr>
          <w:rFonts w:asciiTheme="minorHAnsi" w:hAnsiTheme="minorHAnsi" w:cstheme="minorHAnsi"/>
        </w:rPr>
        <w:t>, according to the nature of the bid. A bidder must qualify for each stage to be eligible to proceed to the next stage of the evaluation. The stages are:</w:t>
      </w:r>
    </w:p>
    <w:p w14:paraId="6E6BC4EB" w14:textId="2787BC35" w:rsidR="00CE4A9B" w:rsidRPr="00A25CBF" w:rsidRDefault="00CE4A9B" w:rsidP="00CE4A9B">
      <w:pPr>
        <w:pStyle w:val="Caption"/>
        <w:rPr>
          <w:rFonts w:cstheme="minorHAnsi"/>
        </w:rPr>
      </w:pPr>
      <w:bookmarkStart w:id="22" w:name="_Toc206140703"/>
      <w:r w:rsidRPr="00A25CBF">
        <w:rPr>
          <w:rFonts w:cstheme="minorHAnsi"/>
        </w:rPr>
        <w:t xml:space="preserve">Table </w:t>
      </w:r>
      <w:r w:rsidRPr="00A25CBF">
        <w:rPr>
          <w:rFonts w:cstheme="minorHAnsi"/>
        </w:rPr>
        <w:fldChar w:fldCharType="begin"/>
      </w:r>
      <w:r w:rsidRPr="00A25CBF">
        <w:rPr>
          <w:rFonts w:cstheme="minorHAnsi"/>
        </w:rPr>
        <w:instrText xml:space="preserve"> SEQ Table \* ARABIC </w:instrText>
      </w:r>
      <w:r w:rsidRPr="00A25CBF">
        <w:rPr>
          <w:rFonts w:cstheme="minorHAnsi"/>
        </w:rPr>
        <w:fldChar w:fldCharType="separate"/>
      </w:r>
      <w:r w:rsidR="009E2C86">
        <w:rPr>
          <w:rFonts w:cstheme="minorHAnsi"/>
          <w:noProof/>
        </w:rPr>
        <w:t>1</w:t>
      </w:r>
      <w:r w:rsidRPr="00A25CBF">
        <w:rPr>
          <w:rFonts w:cstheme="minorHAnsi"/>
        </w:rPr>
        <w:fldChar w:fldCharType="end"/>
      </w:r>
      <w:r w:rsidRPr="00A25CBF">
        <w:rPr>
          <w:rFonts w:cstheme="minorHAnsi"/>
        </w:rPr>
        <w:t>: Bid Evaluation Stages</w:t>
      </w:r>
      <w:bookmarkEnd w:id="2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A25CBF" w14:paraId="0DABC64C" w14:textId="77777777" w:rsidTr="002C780D">
        <w:tc>
          <w:tcPr>
            <w:tcW w:w="736" w:type="pct"/>
            <w:shd w:val="clear" w:color="auto" w:fill="DBE5F1" w:themeFill="accent1" w:themeFillTint="33"/>
            <w:vAlign w:val="center"/>
          </w:tcPr>
          <w:p w14:paraId="376E5971" w14:textId="77777777" w:rsidR="00CE4A9B" w:rsidRPr="00A25CBF" w:rsidRDefault="00CE4A9B" w:rsidP="00595AD7">
            <w:pPr>
              <w:jc w:val="center"/>
              <w:rPr>
                <w:rFonts w:asciiTheme="minorHAnsi" w:eastAsiaTheme="majorEastAsia" w:hAnsiTheme="minorHAnsi" w:cstheme="minorHAnsi"/>
                <w:b/>
                <w:color w:val="0E1B8D"/>
              </w:rPr>
            </w:pPr>
            <w:r w:rsidRPr="00A25CBF">
              <w:rPr>
                <w:rFonts w:asciiTheme="minorHAnsi" w:eastAsiaTheme="majorEastAsia" w:hAnsiTheme="minorHAnsi" w:cstheme="minorHAnsi"/>
                <w:b/>
                <w:color w:val="0E1B8D"/>
              </w:rPr>
              <w:t>Stage</w:t>
            </w:r>
          </w:p>
        </w:tc>
        <w:tc>
          <w:tcPr>
            <w:tcW w:w="2723" w:type="pct"/>
            <w:shd w:val="clear" w:color="auto" w:fill="DBE5F1" w:themeFill="accent1" w:themeFillTint="33"/>
            <w:vAlign w:val="center"/>
          </w:tcPr>
          <w:p w14:paraId="1F6A1773" w14:textId="77777777" w:rsidR="00CE4A9B" w:rsidRPr="00A25CBF" w:rsidRDefault="00CE4A9B" w:rsidP="00595AD7">
            <w:pPr>
              <w:jc w:val="center"/>
              <w:rPr>
                <w:rFonts w:asciiTheme="minorHAnsi" w:eastAsiaTheme="majorEastAsia" w:hAnsiTheme="minorHAnsi" w:cstheme="minorHAnsi"/>
                <w:b/>
                <w:color w:val="0E1B8D"/>
              </w:rPr>
            </w:pPr>
            <w:r w:rsidRPr="00A25CBF">
              <w:rPr>
                <w:rFonts w:asciiTheme="minorHAnsi" w:eastAsiaTheme="majorEastAsia" w:hAnsiTheme="minorHAnsi" w:cstheme="minorHAnsi"/>
                <w:b/>
                <w:color w:val="0E1B8D"/>
              </w:rPr>
              <w:t>Description</w:t>
            </w:r>
          </w:p>
        </w:tc>
        <w:tc>
          <w:tcPr>
            <w:tcW w:w="1541" w:type="pct"/>
            <w:shd w:val="clear" w:color="auto" w:fill="DBE5F1" w:themeFill="accent1" w:themeFillTint="33"/>
            <w:vAlign w:val="center"/>
          </w:tcPr>
          <w:p w14:paraId="4412509F" w14:textId="77777777" w:rsidR="00CE4A9B" w:rsidRPr="00A25CBF" w:rsidRDefault="00CE4A9B" w:rsidP="00595AD7">
            <w:pPr>
              <w:jc w:val="center"/>
              <w:rPr>
                <w:rFonts w:asciiTheme="minorHAnsi" w:eastAsiaTheme="majorEastAsia" w:hAnsiTheme="minorHAnsi" w:cstheme="minorHAnsi"/>
                <w:b/>
                <w:color w:val="0E1B8D"/>
              </w:rPr>
            </w:pPr>
            <w:r w:rsidRPr="00A25CBF">
              <w:rPr>
                <w:rFonts w:asciiTheme="minorHAnsi" w:eastAsiaTheme="majorEastAsia" w:hAnsiTheme="minorHAnsi" w:cstheme="minorHAnsi"/>
                <w:b/>
                <w:color w:val="0E1B8D"/>
              </w:rPr>
              <w:t>Applicable for this bid YES/NO</w:t>
            </w:r>
          </w:p>
        </w:tc>
      </w:tr>
      <w:tr w:rsidR="00FD4091" w:rsidRPr="00A25CBF" w14:paraId="53F4A63A" w14:textId="77777777" w:rsidTr="002C780D">
        <w:tc>
          <w:tcPr>
            <w:tcW w:w="736" w:type="pct"/>
          </w:tcPr>
          <w:p w14:paraId="11E2FF9E" w14:textId="77777777" w:rsidR="00FD4091" w:rsidRPr="00A25CBF" w:rsidRDefault="00FD4091" w:rsidP="00FD4091">
            <w:pPr>
              <w:rPr>
                <w:rFonts w:asciiTheme="minorHAnsi" w:hAnsiTheme="minorHAnsi" w:cstheme="minorHAnsi"/>
              </w:rPr>
            </w:pPr>
            <w:r w:rsidRPr="00A25CBF">
              <w:rPr>
                <w:rFonts w:asciiTheme="minorHAnsi" w:hAnsiTheme="minorHAnsi" w:cstheme="minorHAnsi"/>
              </w:rPr>
              <w:t>Stage 1</w:t>
            </w:r>
            <w:r w:rsidRPr="00A25CBF">
              <w:rPr>
                <w:rFonts w:asciiTheme="minorHAnsi" w:hAnsiTheme="minorHAnsi" w:cstheme="minorHAnsi"/>
              </w:rPr>
              <w:tab/>
            </w:r>
          </w:p>
        </w:tc>
        <w:tc>
          <w:tcPr>
            <w:tcW w:w="2723" w:type="pct"/>
          </w:tcPr>
          <w:p w14:paraId="4C75181B" w14:textId="4BD464EE" w:rsidR="00FD4091" w:rsidRPr="00A25CBF" w:rsidRDefault="00FD4091" w:rsidP="00FD4091">
            <w:pPr>
              <w:jc w:val="left"/>
              <w:rPr>
                <w:rFonts w:asciiTheme="minorHAnsi" w:hAnsiTheme="minorHAnsi" w:cstheme="minorHAnsi"/>
              </w:rPr>
            </w:pPr>
            <w:r w:rsidRPr="00896B0C">
              <w:t>Mandatory Administrative responsiveness</w:t>
            </w:r>
          </w:p>
        </w:tc>
        <w:tc>
          <w:tcPr>
            <w:tcW w:w="1541" w:type="pct"/>
            <w:shd w:val="clear" w:color="auto" w:fill="DBE5F1" w:themeFill="accent1" w:themeFillTint="33"/>
          </w:tcPr>
          <w:p w14:paraId="432A9721" w14:textId="77777777" w:rsidR="00FD4091" w:rsidRPr="00A25CBF" w:rsidRDefault="00FD4091" w:rsidP="00FD4091">
            <w:pPr>
              <w:jc w:val="center"/>
              <w:rPr>
                <w:rFonts w:asciiTheme="minorHAnsi" w:hAnsiTheme="minorHAnsi" w:cstheme="minorHAnsi"/>
                <w:highlight w:val="yellow"/>
              </w:rPr>
            </w:pPr>
            <w:r w:rsidRPr="00A25CBF">
              <w:rPr>
                <w:rFonts w:asciiTheme="minorHAnsi" w:hAnsiTheme="minorHAnsi" w:cstheme="minorHAnsi"/>
              </w:rPr>
              <w:t>YES</w:t>
            </w:r>
          </w:p>
        </w:tc>
      </w:tr>
      <w:tr w:rsidR="00FD4091" w:rsidRPr="00A25CBF" w14:paraId="58DDA45A" w14:textId="77777777" w:rsidTr="002C780D">
        <w:tc>
          <w:tcPr>
            <w:tcW w:w="736" w:type="pct"/>
          </w:tcPr>
          <w:p w14:paraId="248A69E9" w14:textId="2E30DDD9" w:rsidR="00FD4091" w:rsidRPr="00A25CBF" w:rsidRDefault="00FD4091" w:rsidP="00FD4091">
            <w:pPr>
              <w:rPr>
                <w:rFonts w:asciiTheme="minorHAnsi" w:hAnsiTheme="minorHAnsi" w:cstheme="minorHAnsi"/>
                <w:highlight w:val="yellow"/>
              </w:rPr>
            </w:pPr>
            <w:r w:rsidRPr="00A25CBF">
              <w:rPr>
                <w:rFonts w:asciiTheme="minorHAnsi" w:hAnsiTheme="minorHAnsi" w:cstheme="minorHAnsi"/>
              </w:rPr>
              <w:t>Stage 2</w:t>
            </w:r>
          </w:p>
        </w:tc>
        <w:tc>
          <w:tcPr>
            <w:tcW w:w="2723" w:type="pct"/>
          </w:tcPr>
          <w:p w14:paraId="6D0DE1EA" w14:textId="6CACD63D" w:rsidR="00FD4091" w:rsidRPr="00A25CBF" w:rsidRDefault="00FD4091" w:rsidP="00FD4091">
            <w:pPr>
              <w:jc w:val="left"/>
              <w:rPr>
                <w:rFonts w:asciiTheme="minorHAnsi" w:hAnsiTheme="minorHAnsi" w:cstheme="minorHAnsi"/>
                <w:highlight w:val="yellow"/>
              </w:rPr>
            </w:pPr>
            <w:r w:rsidRPr="00896B0C">
              <w:t xml:space="preserve">Technical Mandatory responsiveness </w:t>
            </w:r>
          </w:p>
        </w:tc>
        <w:tc>
          <w:tcPr>
            <w:tcW w:w="1541" w:type="pct"/>
            <w:shd w:val="clear" w:color="auto" w:fill="DBE5F1" w:themeFill="accent1" w:themeFillTint="33"/>
          </w:tcPr>
          <w:p w14:paraId="48A0B8C8" w14:textId="77777777" w:rsidR="00FD4091" w:rsidRPr="00A25CBF" w:rsidRDefault="00FD4091" w:rsidP="00FD4091">
            <w:pPr>
              <w:jc w:val="center"/>
              <w:rPr>
                <w:rFonts w:asciiTheme="minorHAnsi" w:hAnsiTheme="minorHAnsi" w:cstheme="minorHAnsi"/>
                <w:highlight w:val="yellow"/>
              </w:rPr>
            </w:pPr>
            <w:r w:rsidRPr="00A25CBF">
              <w:rPr>
                <w:rFonts w:asciiTheme="minorHAnsi" w:hAnsiTheme="minorHAnsi" w:cstheme="minorHAnsi"/>
              </w:rPr>
              <w:t>YES</w:t>
            </w:r>
          </w:p>
        </w:tc>
      </w:tr>
      <w:tr w:rsidR="00FD4091" w:rsidRPr="00A25CBF" w14:paraId="34C09D20" w14:textId="77777777" w:rsidTr="002C780D">
        <w:tc>
          <w:tcPr>
            <w:tcW w:w="736" w:type="pct"/>
          </w:tcPr>
          <w:p w14:paraId="49F6E66A" w14:textId="3DA3CC1C" w:rsidR="00FD4091" w:rsidRPr="00A25CBF" w:rsidRDefault="00FD4091" w:rsidP="00FD4091">
            <w:pPr>
              <w:rPr>
                <w:rFonts w:asciiTheme="minorHAnsi" w:hAnsiTheme="minorHAnsi" w:cstheme="minorHAnsi"/>
                <w:highlight w:val="yellow"/>
              </w:rPr>
            </w:pPr>
            <w:r w:rsidRPr="00A25CBF">
              <w:rPr>
                <w:rFonts w:asciiTheme="minorHAnsi" w:hAnsiTheme="minorHAnsi" w:cstheme="minorHAnsi"/>
              </w:rPr>
              <w:t xml:space="preserve">Stage </w:t>
            </w:r>
            <w:r>
              <w:rPr>
                <w:rFonts w:asciiTheme="minorHAnsi" w:hAnsiTheme="minorHAnsi" w:cstheme="minorHAnsi"/>
              </w:rPr>
              <w:t>3</w:t>
            </w:r>
          </w:p>
        </w:tc>
        <w:tc>
          <w:tcPr>
            <w:tcW w:w="2723" w:type="pct"/>
          </w:tcPr>
          <w:p w14:paraId="1FF2428E" w14:textId="4FDA2204" w:rsidR="00FD4091" w:rsidRPr="00A25CBF" w:rsidRDefault="00FD4091" w:rsidP="00FD4091">
            <w:pPr>
              <w:jc w:val="left"/>
              <w:rPr>
                <w:rFonts w:asciiTheme="minorHAnsi" w:hAnsiTheme="minorHAnsi" w:cstheme="minorHAnsi"/>
                <w:highlight w:val="yellow"/>
              </w:rPr>
            </w:pPr>
            <w:r w:rsidRPr="00896B0C">
              <w:t>Technical Functional Requirements</w:t>
            </w:r>
          </w:p>
        </w:tc>
        <w:tc>
          <w:tcPr>
            <w:tcW w:w="1541" w:type="pct"/>
            <w:shd w:val="clear" w:color="auto" w:fill="DBE5F1" w:themeFill="accent1" w:themeFillTint="33"/>
          </w:tcPr>
          <w:p w14:paraId="2BF01775" w14:textId="77777777" w:rsidR="00FD4091" w:rsidRPr="00A25CBF" w:rsidRDefault="00FD4091" w:rsidP="00FD4091">
            <w:pPr>
              <w:jc w:val="center"/>
              <w:rPr>
                <w:rFonts w:asciiTheme="minorHAnsi" w:hAnsiTheme="minorHAnsi" w:cstheme="minorHAnsi"/>
                <w:highlight w:val="yellow"/>
              </w:rPr>
            </w:pPr>
            <w:r w:rsidRPr="00A25CBF">
              <w:rPr>
                <w:rFonts w:asciiTheme="minorHAnsi" w:hAnsiTheme="minorHAnsi" w:cstheme="minorHAnsi"/>
              </w:rPr>
              <w:t>YES</w:t>
            </w:r>
          </w:p>
        </w:tc>
      </w:tr>
      <w:tr w:rsidR="00FD4091" w:rsidRPr="00A25CBF" w14:paraId="32B38AE0" w14:textId="77777777" w:rsidTr="002C780D">
        <w:tc>
          <w:tcPr>
            <w:tcW w:w="736" w:type="pct"/>
          </w:tcPr>
          <w:p w14:paraId="5C58A240" w14:textId="7E57D71B" w:rsidR="00FD4091" w:rsidRPr="00A25CBF" w:rsidRDefault="00FD4091" w:rsidP="00FD4091">
            <w:pPr>
              <w:rPr>
                <w:rFonts w:asciiTheme="minorHAnsi" w:hAnsiTheme="minorHAnsi" w:cstheme="minorHAnsi"/>
                <w:highlight w:val="yellow"/>
              </w:rPr>
            </w:pPr>
            <w:r w:rsidRPr="00A25CBF">
              <w:rPr>
                <w:rFonts w:asciiTheme="minorHAnsi" w:hAnsiTheme="minorHAnsi" w:cstheme="minorHAnsi"/>
              </w:rPr>
              <w:t xml:space="preserve">Stage </w:t>
            </w:r>
            <w:r>
              <w:rPr>
                <w:rFonts w:asciiTheme="minorHAnsi" w:hAnsiTheme="minorHAnsi" w:cstheme="minorHAnsi"/>
              </w:rPr>
              <w:t>4</w:t>
            </w:r>
          </w:p>
        </w:tc>
        <w:tc>
          <w:tcPr>
            <w:tcW w:w="2723" w:type="pct"/>
          </w:tcPr>
          <w:p w14:paraId="4F5551FB" w14:textId="0AE416FB" w:rsidR="00FD4091" w:rsidRPr="00A25CBF" w:rsidRDefault="00FD4091" w:rsidP="00FD4091">
            <w:pPr>
              <w:jc w:val="left"/>
              <w:rPr>
                <w:rFonts w:asciiTheme="minorHAnsi" w:hAnsiTheme="minorHAnsi" w:cstheme="minorHAnsi"/>
                <w:highlight w:val="yellow"/>
              </w:rPr>
            </w:pPr>
            <w:r w:rsidRPr="00896B0C">
              <w:t>Technical Proof of Concept (Demonstration) Requirements</w:t>
            </w:r>
          </w:p>
        </w:tc>
        <w:tc>
          <w:tcPr>
            <w:tcW w:w="1541" w:type="pct"/>
            <w:shd w:val="clear" w:color="auto" w:fill="DBE5F1" w:themeFill="accent1" w:themeFillTint="33"/>
          </w:tcPr>
          <w:p w14:paraId="1736F722" w14:textId="370739F4" w:rsidR="00FD4091" w:rsidRPr="00A25CBF" w:rsidRDefault="00FD4091" w:rsidP="00FD4091">
            <w:pPr>
              <w:jc w:val="center"/>
              <w:rPr>
                <w:rFonts w:asciiTheme="minorHAnsi" w:hAnsiTheme="minorHAnsi" w:cstheme="minorHAnsi"/>
                <w:highlight w:val="yellow"/>
              </w:rPr>
            </w:pPr>
            <w:r w:rsidRPr="00A25CBF">
              <w:rPr>
                <w:rFonts w:asciiTheme="minorHAnsi" w:hAnsiTheme="minorHAnsi" w:cstheme="minorHAnsi"/>
              </w:rPr>
              <w:t>YES</w:t>
            </w:r>
          </w:p>
        </w:tc>
      </w:tr>
      <w:tr w:rsidR="00FD4091" w:rsidRPr="00A25CBF" w14:paraId="4A921BB4" w14:textId="77777777" w:rsidTr="002C780D">
        <w:tc>
          <w:tcPr>
            <w:tcW w:w="736" w:type="pct"/>
          </w:tcPr>
          <w:p w14:paraId="2CE37DB5" w14:textId="5CC46DA1" w:rsidR="00FD4091" w:rsidRPr="00A25CBF" w:rsidRDefault="00FD4091" w:rsidP="00FD4091">
            <w:pPr>
              <w:rPr>
                <w:rFonts w:asciiTheme="minorHAnsi" w:hAnsiTheme="minorHAnsi" w:cstheme="minorHAnsi"/>
              </w:rPr>
            </w:pPr>
            <w:r w:rsidRPr="00A25CBF">
              <w:rPr>
                <w:rFonts w:asciiTheme="minorHAnsi" w:hAnsiTheme="minorHAnsi" w:cstheme="minorHAnsi"/>
              </w:rPr>
              <w:t xml:space="preserve">Stage </w:t>
            </w:r>
            <w:r>
              <w:rPr>
                <w:rFonts w:asciiTheme="minorHAnsi" w:hAnsiTheme="minorHAnsi" w:cstheme="minorHAnsi"/>
              </w:rPr>
              <w:t>5</w:t>
            </w:r>
          </w:p>
        </w:tc>
        <w:tc>
          <w:tcPr>
            <w:tcW w:w="2723" w:type="pct"/>
          </w:tcPr>
          <w:p w14:paraId="2E5A436D" w14:textId="6B524B83" w:rsidR="00FD4091" w:rsidRPr="00A25CBF" w:rsidRDefault="00FD4091" w:rsidP="00FD4091">
            <w:pPr>
              <w:jc w:val="left"/>
              <w:rPr>
                <w:rFonts w:asciiTheme="minorHAnsi" w:hAnsiTheme="minorHAnsi" w:cstheme="minorHAnsi"/>
              </w:rPr>
            </w:pPr>
            <w:r w:rsidRPr="00896B0C">
              <w:t>Special Conditions of Contract verification</w:t>
            </w:r>
          </w:p>
        </w:tc>
        <w:tc>
          <w:tcPr>
            <w:tcW w:w="1541" w:type="pct"/>
            <w:shd w:val="clear" w:color="auto" w:fill="DBE5F1" w:themeFill="accent1" w:themeFillTint="33"/>
          </w:tcPr>
          <w:p w14:paraId="57D968B0" w14:textId="77777777" w:rsidR="00FD4091" w:rsidRPr="00A25CBF" w:rsidRDefault="00FD4091" w:rsidP="00FD4091">
            <w:pPr>
              <w:jc w:val="center"/>
              <w:rPr>
                <w:rFonts w:asciiTheme="minorHAnsi" w:hAnsiTheme="minorHAnsi" w:cstheme="minorHAnsi"/>
                <w:highlight w:val="yellow"/>
              </w:rPr>
            </w:pPr>
            <w:r w:rsidRPr="00A25CBF">
              <w:rPr>
                <w:rFonts w:asciiTheme="minorHAnsi" w:hAnsiTheme="minorHAnsi" w:cstheme="minorHAnsi"/>
              </w:rPr>
              <w:t>YES</w:t>
            </w:r>
          </w:p>
        </w:tc>
      </w:tr>
      <w:tr w:rsidR="008C3680" w:rsidRPr="00A25CBF" w14:paraId="1A6EC2F5" w14:textId="77777777" w:rsidTr="009D5F80">
        <w:tc>
          <w:tcPr>
            <w:tcW w:w="736" w:type="pct"/>
            <w:vAlign w:val="center"/>
          </w:tcPr>
          <w:p w14:paraId="54915356" w14:textId="79A7B86D" w:rsidR="008C3680" w:rsidRPr="00A25CBF" w:rsidRDefault="008C3680" w:rsidP="008C3680">
            <w:pPr>
              <w:rPr>
                <w:rFonts w:asciiTheme="minorHAnsi" w:hAnsiTheme="minorHAnsi" w:cstheme="minorHAnsi"/>
              </w:rPr>
            </w:pPr>
            <w:r w:rsidRPr="0006336A">
              <w:rPr>
                <w:rFonts w:cs="Calibri"/>
              </w:rPr>
              <w:t>Stage 6</w:t>
            </w:r>
          </w:p>
        </w:tc>
        <w:tc>
          <w:tcPr>
            <w:tcW w:w="2723" w:type="pct"/>
            <w:vAlign w:val="center"/>
          </w:tcPr>
          <w:p w14:paraId="6636E0EF" w14:textId="13B81D81" w:rsidR="008C3680" w:rsidRPr="00817222" w:rsidRDefault="00817222" w:rsidP="008C3680">
            <w:pPr>
              <w:jc w:val="left"/>
              <w:rPr>
                <w:bCs/>
              </w:rPr>
            </w:pPr>
            <w:r w:rsidRPr="00817222">
              <w:rPr>
                <w:rFonts w:cs="Calibri"/>
                <w:bCs/>
              </w:rPr>
              <w:t>Costing and Preference Points Evaluation</w:t>
            </w:r>
          </w:p>
        </w:tc>
        <w:tc>
          <w:tcPr>
            <w:tcW w:w="1541" w:type="pct"/>
            <w:shd w:val="clear" w:color="auto" w:fill="DBE5F1" w:themeFill="accent1" w:themeFillTint="33"/>
          </w:tcPr>
          <w:p w14:paraId="626010BB" w14:textId="1A62D122" w:rsidR="008C3680" w:rsidRPr="00A25CBF" w:rsidRDefault="008C3680" w:rsidP="008C3680">
            <w:pPr>
              <w:jc w:val="center"/>
              <w:rPr>
                <w:rFonts w:asciiTheme="minorHAnsi" w:hAnsiTheme="minorHAnsi" w:cstheme="minorHAnsi"/>
              </w:rPr>
            </w:pPr>
            <w:r>
              <w:rPr>
                <w:rFonts w:asciiTheme="minorHAnsi" w:hAnsiTheme="minorHAnsi" w:cstheme="minorHAnsi"/>
              </w:rPr>
              <w:t xml:space="preserve">YES </w:t>
            </w:r>
          </w:p>
        </w:tc>
      </w:tr>
    </w:tbl>
    <w:p w14:paraId="3653EB9B" w14:textId="77777777" w:rsidR="00AF05FE" w:rsidRPr="00A25CBF" w:rsidRDefault="00AF05FE" w:rsidP="00AF05FE">
      <w:pPr>
        <w:rPr>
          <w:rFonts w:asciiTheme="minorHAnsi" w:hAnsiTheme="minorHAnsi" w:cstheme="minorHAnsi"/>
        </w:rPr>
      </w:pPr>
    </w:p>
    <w:p w14:paraId="4C826E0D" w14:textId="1D618B6A" w:rsidR="00CE4A9B" w:rsidRPr="00A25CBF" w:rsidRDefault="00262ADE" w:rsidP="00CE4A9B">
      <w:pPr>
        <w:pStyle w:val="Heading2"/>
        <w:rPr>
          <w:rFonts w:asciiTheme="minorHAnsi" w:hAnsiTheme="minorHAnsi" w:cstheme="minorHAnsi"/>
        </w:rPr>
      </w:pPr>
      <w:bookmarkStart w:id="23" w:name="_Toc208506577"/>
      <w:r w:rsidRPr="00A25CBF">
        <w:rPr>
          <w:rFonts w:asciiTheme="minorHAnsi" w:hAnsiTheme="minorHAnsi" w:cstheme="minorHAnsi"/>
        </w:rPr>
        <w:t xml:space="preserve">Mandatory </w:t>
      </w:r>
      <w:r w:rsidR="00CE4A9B" w:rsidRPr="00A25CBF">
        <w:rPr>
          <w:rFonts w:asciiTheme="minorHAnsi" w:hAnsiTheme="minorHAnsi" w:cstheme="minorHAnsi"/>
        </w:rPr>
        <w:t xml:space="preserve">Administrative </w:t>
      </w:r>
      <w:r w:rsidR="00F52232" w:rsidRPr="00A25CBF">
        <w:rPr>
          <w:rFonts w:asciiTheme="minorHAnsi" w:hAnsiTheme="minorHAnsi" w:cstheme="minorHAnsi"/>
        </w:rPr>
        <w:t>responsiveness</w:t>
      </w:r>
      <w:r w:rsidR="00595AD7" w:rsidRPr="00A25CBF">
        <w:rPr>
          <w:rFonts w:asciiTheme="minorHAnsi" w:hAnsiTheme="minorHAnsi" w:cstheme="minorHAnsi"/>
        </w:rPr>
        <w:t xml:space="preserve"> (Stage 1)</w:t>
      </w:r>
      <w:bookmarkEnd w:id="23"/>
    </w:p>
    <w:p w14:paraId="42C4D345" w14:textId="77777777" w:rsidR="00942B4A" w:rsidRPr="00A25CBF" w:rsidRDefault="00942B4A" w:rsidP="000560FC">
      <w:pPr>
        <w:pStyle w:val="Heading3"/>
        <w:rPr>
          <w:rFonts w:asciiTheme="minorHAnsi" w:hAnsiTheme="minorHAnsi" w:cstheme="minorHAnsi"/>
        </w:rPr>
      </w:pPr>
      <w:bookmarkStart w:id="24" w:name="_Toc208506578"/>
      <w:r w:rsidRPr="00A25CBF">
        <w:rPr>
          <w:rFonts w:asciiTheme="minorHAnsi" w:hAnsiTheme="minorHAnsi" w:cstheme="minorHAnsi"/>
        </w:rPr>
        <w:t>Attendance of briefing session</w:t>
      </w:r>
      <w:bookmarkEnd w:id="24"/>
    </w:p>
    <w:p w14:paraId="6D15F75E" w14:textId="77777777" w:rsidR="000911C8" w:rsidRPr="00E822EA" w:rsidRDefault="000911C8" w:rsidP="009E2C86">
      <w:pPr>
        <w:pStyle w:val="ListParagraph"/>
        <w:numPr>
          <w:ilvl w:val="0"/>
          <w:numId w:val="18"/>
        </w:numPr>
        <w:rPr>
          <w:lang w:val="en-GB"/>
        </w:rPr>
      </w:pPr>
      <w:r w:rsidRPr="0006336A">
        <w:rPr>
          <w:rFonts w:cs="Calibri"/>
        </w:rPr>
        <w:t xml:space="preserve">A </w:t>
      </w:r>
      <w:r w:rsidRPr="002C6161">
        <w:rPr>
          <w:rFonts w:cs="Calibri"/>
          <w:b/>
          <w:bCs/>
        </w:rPr>
        <w:t xml:space="preserve">Compulsory </w:t>
      </w:r>
      <w:r>
        <w:rPr>
          <w:rFonts w:cs="Calibri"/>
          <w:b/>
          <w:bCs/>
        </w:rPr>
        <w:t>Physical</w:t>
      </w:r>
      <w:r w:rsidRPr="002C6161">
        <w:rPr>
          <w:rFonts w:cs="Calibri"/>
          <w:b/>
          <w:bCs/>
        </w:rPr>
        <w:t xml:space="preserve"> briefing session </w:t>
      </w:r>
      <w:r w:rsidRPr="0006336A">
        <w:rPr>
          <w:rFonts w:cs="Calibri"/>
        </w:rPr>
        <w:t>will be held. The bidder must sign the briefing session attendance register using the same information (bidder company name, bidder representative person name and contact details) as submitted in the bidder’s response document. Any bidder who fails to attend the compulsory briefing session will be disqualified.</w:t>
      </w:r>
    </w:p>
    <w:p w14:paraId="7EBFCF06" w14:textId="77777777" w:rsidR="000911C8" w:rsidRPr="002C6161" w:rsidRDefault="000911C8" w:rsidP="000911C8">
      <w:pPr>
        <w:pStyle w:val="ListParagraph"/>
        <w:ind w:left="1134"/>
        <w:rPr>
          <w:lang w:val="en-GB"/>
        </w:rPr>
      </w:pPr>
    </w:p>
    <w:p w14:paraId="1F761F61" w14:textId="77777777" w:rsidR="000911C8" w:rsidRPr="00137113" w:rsidRDefault="000911C8" w:rsidP="000911C8">
      <w:pPr>
        <w:pStyle w:val="ListParagraph"/>
        <w:ind w:left="1134"/>
        <w:rPr>
          <w:b/>
          <w:bCs/>
          <w:lang w:val="en-GB"/>
        </w:rPr>
      </w:pPr>
      <w:r w:rsidRPr="00137113">
        <w:rPr>
          <w:b/>
          <w:bCs/>
          <w:lang w:val="en-GB"/>
        </w:rPr>
        <w:t>NOTE (1):</w:t>
      </w:r>
      <w:r w:rsidRPr="00137113">
        <w:rPr>
          <w:b/>
          <w:bCs/>
          <w:lang w:val="en-GB"/>
        </w:rPr>
        <w:tab/>
      </w:r>
    </w:p>
    <w:p w14:paraId="119E8C01" w14:textId="77777777" w:rsidR="000911C8" w:rsidRDefault="000911C8" w:rsidP="000911C8">
      <w:pPr>
        <w:pStyle w:val="ListParagraph"/>
        <w:ind w:left="1134"/>
        <w:rPr>
          <w:lang w:val="en-GB"/>
        </w:rPr>
      </w:pPr>
      <w:r w:rsidRPr="00137113">
        <w:rPr>
          <w:lang w:val="en-GB"/>
        </w:rPr>
        <w:t xml:space="preserve">Bidder who wishes to attend the </w:t>
      </w:r>
      <w:r w:rsidRPr="00137113">
        <w:rPr>
          <w:b/>
          <w:bCs/>
          <w:lang w:val="en-GB"/>
        </w:rPr>
        <w:t xml:space="preserve">Compulsory </w:t>
      </w:r>
      <w:r>
        <w:rPr>
          <w:b/>
          <w:bCs/>
          <w:lang w:val="en-GB"/>
        </w:rPr>
        <w:t>Physical</w:t>
      </w:r>
      <w:r w:rsidRPr="00137113">
        <w:rPr>
          <w:b/>
          <w:bCs/>
          <w:lang w:val="en-GB"/>
        </w:rPr>
        <w:t xml:space="preserve"> Briefing session</w:t>
      </w:r>
      <w:r w:rsidRPr="00137113">
        <w:rPr>
          <w:lang w:val="en-GB"/>
        </w:rPr>
        <w:t xml:space="preserve"> needs to notify the responsible Specialist indicated in the Bid Document of attending the session. The details of the Compulsory</w:t>
      </w:r>
      <w:r w:rsidRPr="00124450">
        <w:rPr>
          <w:lang w:val="en-GB"/>
        </w:rPr>
        <w:t xml:space="preserve"> Physical</w:t>
      </w:r>
      <w:r w:rsidRPr="00137113">
        <w:rPr>
          <w:lang w:val="en-GB"/>
        </w:rPr>
        <w:t xml:space="preserve"> Briefing session will then be sent to those Bidders.</w:t>
      </w:r>
    </w:p>
    <w:p w14:paraId="29F390E9" w14:textId="77777777" w:rsidR="002D4142" w:rsidRDefault="002D4142" w:rsidP="000911C8">
      <w:pPr>
        <w:pStyle w:val="ListParagraph"/>
        <w:ind w:left="1134"/>
        <w:rPr>
          <w:lang w:val="en-GB"/>
        </w:rPr>
      </w:pPr>
    </w:p>
    <w:p w14:paraId="3135C4A1" w14:textId="77777777" w:rsidR="000911C8" w:rsidRDefault="000911C8" w:rsidP="000911C8">
      <w:pPr>
        <w:pStyle w:val="ListParagraph"/>
        <w:ind w:left="1134"/>
        <w:rPr>
          <w:b/>
          <w:bCs/>
          <w:lang w:val="en-GB"/>
        </w:rPr>
      </w:pPr>
      <w:r w:rsidRPr="0038333A">
        <w:rPr>
          <w:b/>
          <w:bCs/>
          <w:lang w:val="en-GB"/>
        </w:rPr>
        <w:t>NOTE (2):</w:t>
      </w:r>
      <w:r w:rsidRPr="0038333A">
        <w:rPr>
          <w:b/>
          <w:bCs/>
          <w:lang w:val="en-GB"/>
        </w:rPr>
        <w:tab/>
      </w:r>
    </w:p>
    <w:p w14:paraId="01872C9F" w14:textId="77777777" w:rsidR="000911C8" w:rsidRDefault="000911C8" w:rsidP="000911C8">
      <w:pPr>
        <w:pStyle w:val="ListParagraph"/>
        <w:ind w:left="1134"/>
        <w:rPr>
          <w:lang w:val="en-GB"/>
        </w:rPr>
      </w:pPr>
      <w:r w:rsidRPr="0038333A">
        <w:rPr>
          <w:lang w:val="en-GB"/>
        </w:rPr>
        <w:t>Bidders will be required to sign a Non-Disclosure Agreement (NDA) to obtain any further relevant site or current equipment details before the information will be provided.</w:t>
      </w:r>
    </w:p>
    <w:p w14:paraId="1BA2E287" w14:textId="77777777" w:rsidR="002D4142" w:rsidRDefault="002D4142" w:rsidP="000911C8">
      <w:pPr>
        <w:pStyle w:val="ListParagraph"/>
        <w:ind w:left="1134"/>
        <w:rPr>
          <w:lang w:val="en-GB"/>
        </w:rPr>
      </w:pPr>
    </w:p>
    <w:p w14:paraId="3660B571" w14:textId="77777777" w:rsidR="002D4142" w:rsidRPr="00137113" w:rsidRDefault="002D4142" w:rsidP="002D4142">
      <w:pPr>
        <w:pStyle w:val="ListParagraph"/>
        <w:ind w:left="1134"/>
        <w:rPr>
          <w:b/>
          <w:bCs/>
          <w:lang w:val="en-GB"/>
        </w:rPr>
      </w:pPr>
      <w:r w:rsidRPr="00137113">
        <w:rPr>
          <w:b/>
          <w:bCs/>
          <w:lang w:val="en-GB"/>
        </w:rPr>
        <w:t>NOTE (</w:t>
      </w:r>
      <w:r>
        <w:rPr>
          <w:b/>
          <w:bCs/>
          <w:lang w:val="en-GB"/>
        </w:rPr>
        <w:t>3</w:t>
      </w:r>
      <w:r w:rsidRPr="00137113">
        <w:rPr>
          <w:b/>
          <w:bCs/>
          <w:lang w:val="en-GB"/>
        </w:rPr>
        <w:t>):</w:t>
      </w:r>
    </w:p>
    <w:p w14:paraId="371D91FC" w14:textId="77777777" w:rsidR="002D4142" w:rsidRPr="00137113" w:rsidRDefault="002D4142" w:rsidP="002D4142">
      <w:pPr>
        <w:pStyle w:val="ListParagraph"/>
        <w:ind w:left="1134"/>
        <w:rPr>
          <w:lang w:val="en-GB"/>
        </w:rPr>
      </w:pPr>
      <w:r w:rsidRPr="00137113">
        <w:rPr>
          <w:lang w:val="en-GB"/>
        </w:rPr>
        <w:t xml:space="preserve">Any Bidder who fails to attend the </w:t>
      </w:r>
      <w:r w:rsidRPr="00137113">
        <w:rPr>
          <w:b/>
          <w:bCs/>
          <w:lang w:val="en-GB"/>
        </w:rPr>
        <w:t xml:space="preserve">Compulsory </w:t>
      </w:r>
      <w:r>
        <w:rPr>
          <w:b/>
          <w:bCs/>
          <w:lang w:val="en-GB"/>
        </w:rPr>
        <w:t xml:space="preserve">Physical </w:t>
      </w:r>
      <w:r w:rsidRPr="00137113">
        <w:rPr>
          <w:b/>
          <w:bCs/>
          <w:lang w:val="en-GB"/>
        </w:rPr>
        <w:t>Briefing session</w:t>
      </w:r>
      <w:r w:rsidRPr="00137113">
        <w:rPr>
          <w:lang w:val="en-GB"/>
        </w:rPr>
        <w:t xml:space="preserve"> will be disqualified.</w:t>
      </w:r>
    </w:p>
    <w:p w14:paraId="6F4A7865" w14:textId="77777777" w:rsidR="002D4142" w:rsidRDefault="002D4142" w:rsidP="000911C8">
      <w:pPr>
        <w:pStyle w:val="ListParagraph"/>
        <w:ind w:left="1134"/>
        <w:rPr>
          <w:lang w:val="en-GB"/>
        </w:rPr>
      </w:pPr>
    </w:p>
    <w:p w14:paraId="6362C205" w14:textId="73952B72" w:rsidR="00CF71D0" w:rsidRPr="00CF71D0" w:rsidRDefault="00CF71D0" w:rsidP="009D5F80">
      <w:pPr>
        <w:pStyle w:val="Heading3"/>
      </w:pPr>
      <w:bookmarkStart w:id="25" w:name="_Toc205372312"/>
      <w:bookmarkStart w:id="26" w:name="_Toc208506579"/>
      <w:r w:rsidRPr="00CF71D0">
        <w:t>Registered Supplier</w:t>
      </w:r>
      <w:bookmarkEnd w:id="25"/>
      <w:bookmarkEnd w:id="26"/>
    </w:p>
    <w:p w14:paraId="5EBA2556" w14:textId="77777777" w:rsidR="00CF71D0" w:rsidRPr="00CF71D0" w:rsidRDefault="00CF71D0" w:rsidP="009E2C86">
      <w:pPr>
        <w:numPr>
          <w:ilvl w:val="0"/>
          <w:numId w:val="56"/>
        </w:numPr>
        <w:tabs>
          <w:tab w:val="left" w:pos="709"/>
        </w:tabs>
        <w:spacing w:after="0" w:line="240" w:lineRule="auto"/>
        <w:ind w:hanging="425"/>
        <w:outlineLvl w:val="0"/>
        <w:rPr>
          <w:rFonts w:cs="Calibri Light"/>
        </w:rPr>
      </w:pPr>
      <w:r w:rsidRPr="00CF71D0">
        <w:rPr>
          <w:rFonts w:cs="Calibri Light"/>
        </w:rPr>
        <w:t>Only responses from bidders who are registered as a Supplier on National Treasury’s Central Supplier   Database (CSD) in terms of National Treasury’s Instruction Note 4A of 2016/17 will be considered for award on this RFx.</w:t>
      </w:r>
    </w:p>
    <w:p w14:paraId="2637472F" w14:textId="77777777" w:rsidR="00CF71D0" w:rsidRDefault="00CF71D0" w:rsidP="009E2C86">
      <w:pPr>
        <w:numPr>
          <w:ilvl w:val="0"/>
          <w:numId w:val="56"/>
        </w:numPr>
        <w:spacing w:after="0" w:line="240" w:lineRule="auto"/>
        <w:ind w:hanging="425"/>
        <w:outlineLvl w:val="0"/>
        <w:rPr>
          <w:rFonts w:cs="Calibri Light"/>
        </w:rPr>
      </w:pPr>
      <w:r w:rsidRPr="00CF71D0">
        <w:rPr>
          <w:rFonts w:cs="Calibri Light"/>
        </w:rPr>
        <w:t>In the case of joint ventures or consortiums the bidder must demonstrate that at least one of the    parties to the bid response attended the briefing session.</w:t>
      </w:r>
    </w:p>
    <w:p w14:paraId="1B3D52CD" w14:textId="77777777" w:rsidR="00CF71D0" w:rsidRPr="00543771" w:rsidRDefault="00CF71D0" w:rsidP="00CF71D0">
      <w:pPr>
        <w:pStyle w:val="Heading3"/>
        <w:ind w:left="142" w:hanging="142"/>
      </w:pPr>
      <w:bookmarkStart w:id="27" w:name="_Toc206696882"/>
      <w:bookmarkStart w:id="28" w:name="_Toc208506580"/>
      <w:r w:rsidRPr="00543771">
        <w:t>Bid Submission Instructions</w:t>
      </w:r>
      <w:bookmarkEnd w:id="27"/>
      <w:bookmarkEnd w:id="28"/>
    </w:p>
    <w:p w14:paraId="1A9E337A" w14:textId="77777777" w:rsidR="00CF71D0" w:rsidRPr="007300B3" w:rsidRDefault="00CF71D0" w:rsidP="00CF71D0">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4229A138" w14:textId="23D7B2BC" w:rsidR="00CF71D0" w:rsidRPr="006F0D09" w:rsidRDefault="00CF71D0" w:rsidP="009E2C86">
      <w:pPr>
        <w:pStyle w:val="ListParagraph"/>
        <w:numPr>
          <w:ilvl w:val="0"/>
          <w:numId w:val="57"/>
        </w:numPr>
      </w:pPr>
      <w:r w:rsidRPr="006F0D09">
        <w:rPr>
          <w:b/>
          <w:bCs/>
        </w:rPr>
        <w:t xml:space="preserve">Envelope 1: </w:t>
      </w:r>
      <w:r w:rsidRPr="006F0D09">
        <w:rPr>
          <w:b/>
          <w:bCs/>
          <w:u w:val="single"/>
        </w:rPr>
        <w:t>RF</w:t>
      </w:r>
      <w:r w:rsidR="005D31FC">
        <w:rPr>
          <w:b/>
          <w:bCs/>
          <w:u w:val="single"/>
        </w:rPr>
        <w:t xml:space="preserve">P </w:t>
      </w:r>
      <w:r w:rsidRPr="006F0D09">
        <w:rPr>
          <w:b/>
          <w:bCs/>
          <w:u w:val="single"/>
        </w:rPr>
        <w:t>Document and Technical / Functionality Response</w:t>
      </w:r>
    </w:p>
    <w:p w14:paraId="521AA946" w14:textId="77777777" w:rsidR="00CF71D0" w:rsidRPr="006F0D09" w:rsidRDefault="00CF71D0" w:rsidP="00CF71D0">
      <w:pPr>
        <w:pStyle w:val="ListParagraph"/>
        <w:ind w:left="1134"/>
      </w:pPr>
      <w:r w:rsidRPr="006F0D09">
        <w:t>The following must be included and submitted in a in a separate envelope:</w:t>
      </w:r>
    </w:p>
    <w:p w14:paraId="63DCCAA7" w14:textId="77777777" w:rsidR="00CF71D0" w:rsidRPr="006F0D09" w:rsidRDefault="00CF71D0" w:rsidP="009E2C86">
      <w:pPr>
        <w:pStyle w:val="ListParagraph"/>
        <w:numPr>
          <w:ilvl w:val="1"/>
          <w:numId w:val="57"/>
        </w:numPr>
      </w:pPr>
      <w:r w:rsidRPr="006F0D09">
        <w:t xml:space="preserve">One (1) original file </w:t>
      </w:r>
      <w:r w:rsidRPr="006F0D09">
        <w:rPr>
          <w:u w:val="single"/>
        </w:rPr>
        <w:t>excluding pricing</w:t>
      </w:r>
      <w:r w:rsidRPr="006F0D09">
        <w:t xml:space="preserve">; </w:t>
      </w:r>
      <w:r w:rsidRPr="006F0D09">
        <w:rPr>
          <w:b/>
          <w:bCs/>
        </w:rPr>
        <w:t>and</w:t>
      </w:r>
    </w:p>
    <w:p w14:paraId="28575BE9" w14:textId="77777777" w:rsidR="00CF71D0" w:rsidRPr="006F0D09" w:rsidRDefault="00CF71D0" w:rsidP="009E2C86">
      <w:pPr>
        <w:pStyle w:val="ListParagraph"/>
        <w:numPr>
          <w:ilvl w:val="1"/>
          <w:numId w:val="57"/>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3A6DBB0F" w14:textId="4BE73932" w:rsidR="00CF71D0" w:rsidRPr="006F0D09" w:rsidRDefault="00CF71D0" w:rsidP="009E2C86">
      <w:pPr>
        <w:pStyle w:val="ListParagraph"/>
        <w:numPr>
          <w:ilvl w:val="1"/>
          <w:numId w:val="57"/>
        </w:numPr>
      </w:pPr>
      <w:r w:rsidRPr="006F0D09">
        <w:lastRenderedPageBreak/>
        <w:t>Two (2) electronic copies on USB memory stick/ flash drive in Portable Document Format (PDF) of the RF</w:t>
      </w:r>
      <w:r w:rsidR="005D31FC">
        <w:t>P</w:t>
      </w:r>
      <w:r w:rsidRPr="006F0D09">
        <w:t xml:space="preserve"> Document and Technical / Functionality Response. </w:t>
      </w:r>
    </w:p>
    <w:p w14:paraId="1EADF7E2" w14:textId="77777777" w:rsidR="00CF71D0" w:rsidRPr="006F0D09" w:rsidRDefault="00CF71D0" w:rsidP="009E2C86">
      <w:pPr>
        <w:pStyle w:val="ListParagraph"/>
        <w:numPr>
          <w:ilvl w:val="0"/>
          <w:numId w:val="57"/>
        </w:numPr>
      </w:pPr>
      <w:r w:rsidRPr="006F0D09">
        <w:rPr>
          <w:b/>
          <w:bCs/>
        </w:rPr>
        <w:t>Envelope 2: Price Response</w:t>
      </w:r>
    </w:p>
    <w:p w14:paraId="130B4CE1" w14:textId="77777777" w:rsidR="00CF71D0" w:rsidRPr="006F0D09" w:rsidRDefault="00CF71D0" w:rsidP="00CF71D0">
      <w:pPr>
        <w:pStyle w:val="ListParagraph"/>
        <w:ind w:left="1134"/>
      </w:pPr>
      <w:r w:rsidRPr="006F0D09">
        <w:t>The following must be included and submitted in a in a separate envelope:</w:t>
      </w:r>
    </w:p>
    <w:p w14:paraId="33911AEC" w14:textId="77777777" w:rsidR="00CF71D0" w:rsidRPr="006F0D09" w:rsidRDefault="00CF71D0" w:rsidP="009E2C86">
      <w:pPr>
        <w:pStyle w:val="ListParagraph"/>
        <w:numPr>
          <w:ilvl w:val="1"/>
          <w:numId w:val="57"/>
        </w:numPr>
      </w:pPr>
      <w:r w:rsidRPr="006F0D09">
        <w:t xml:space="preserve">One (1) original </w:t>
      </w:r>
      <w:r w:rsidRPr="006F0D09">
        <w:rPr>
          <w:u w:val="single"/>
        </w:rPr>
        <w:t>file excluding Technical / Functionality Response</w:t>
      </w:r>
      <w:r w:rsidRPr="006F0D09">
        <w:t>; and</w:t>
      </w:r>
    </w:p>
    <w:p w14:paraId="60C298A3" w14:textId="77777777" w:rsidR="00CF71D0" w:rsidRPr="006F0D09" w:rsidRDefault="00CF71D0" w:rsidP="009E2C86">
      <w:pPr>
        <w:pStyle w:val="ListParagraph"/>
        <w:numPr>
          <w:ilvl w:val="1"/>
          <w:numId w:val="57"/>
        </w:numPr>
      </w:pPr>
      <w:r w:rsidRPr="006F0D09">
        <w:t xml:space="preserve">One (1) hard copy </w:t>
      </w:r>
      <w:r w:rsidRPr="006F0D09">
        <w:rPr>
          <w:u w:val="single"/>
        </w:rPr>
        <w:t>excluding Technical / Functionality Response</w:t>
      </w:r>
      <w:r w:rsidRPr="006F0D09">
        <w:t xml:space="preserve">; and </w:t>
      </w:r>
    </w:p>
    <w:p w14:paraId="24669B4E" w14:textId="77777777" w:rsidR="00CF71D0" w:rsidRPr="00B86A6D" w:rsidRDefault="00CF71D0" w:rsidP="009E2C86">
      <w:pPr>
        <w:pStyle w:val="ListParagraph"/>
        <w:numPr>
          <w:ilvl w:val="1"/>
          <w:numId w:val="57"/>
        </w:numPr>
      </w:pPr>
      <w:r w:rsidRPr="006F0D09">
        <w:t>Two (2) electronic copies on USB memory stick/ flash drive in Portable Document Format (PDF) of pricing only.</w:t>
      </w:r>
    </w:p>
    <w:p w14:paraId="0F60BD01" w14:textId="77777777" w:rsidR="00CF71D0" w:rsidRPr="007300B3" w:rsidRDefault="00CF71D0" w:rsidP="009E2C86">
      <w:pPr>
        <w:numPr>
          <w:ilvl w:val="0"/>
          <w:numId w:val="57"/>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0D3F95A6" w14:textId="77777777" w:rsidR="00CF71D0" w:rsidRPr="007300B3" w:rsidRDefault="00CF71D0" w:rsidP="009E2C86">
      <w:pPr>
        <w:numPr>
          <w:ilvl w:val="0"/>
          <w:numId w:val="57"/>
        </w:numPr>
        <w:spacing w:after="0"/>
        <w:outlineLvl w:val="0"/>
        <w:rPr>
          <w:rFonts w:cs="Calibri Light"/>
        </w:rPr>
      </w:pPr>
      <w:r w:rsidRPr="007300B3">
        <w:rPr>
          <w:rFonts w:cs="Calibri Light"/>
        </w:rPr>
        <w:t>To ensure that the electronic copies are not damaged, the bidder must submit the USB’s (memory stick/ flash drive) in a sealed padded envelop and be clearly marked.</w:t>
      </w:r>
    </w:p>
    <w:p w14:paraId="5B5CC351" w14:textId="77777777" w:rsidR="00CF71D0" w:rsidRPr="007300B3" w:rsidRDefault="00CF71D0" w:rsidP="009E2C86">
      <w:pPr>
        <w:numPr>
          <w:ilvl w:val="0"/>
          <w:numId w:val="57"/>
        </w:numPr>
        <w:spacing w:after="0"/>
        <w:outlineLvl w:val="0"/>
        <w:rPr>
          <w:rFonts w:cs="Calibri Light"/>
          <w:b/>
          <w:bCs/>
        </w:rPr>
      </w:pPr>
      <w:r w:rsidRPr="007300B3">
        <w:rPr>
          <w:rFonts w:cs="Calibri Light"/>
        </w:rPr>
        <w:t xml:space="preserve">Bidders shall submit proposal responses in accordance with the prescribed manner of submission as specified above. </w:t>
      </w:r>
      <w:r w:rsidRPr="007300B3">
        <w:rPr>
          <w:rFonts w:cs="Calibri Light"/>
          <w:b/>
          <w:bCs/>
        </w:rPr>
        <w:t>Failure to comply with the above instructions on submitting a proposal will lead to disqualification.</w:t>
      </w:r>
    </w:p>
    <w:p w14:paraId="10BDD53E" w14:textId="44674552" w:rsidR="00CF71D0" w:rsidRPr="007300B3" w:rsidRDefault="00CF71D0" w:rsidP="009E2C86">
      <w:pPr>
        <w:numPr>
          <w:ilvl w:val="0"/>
          <w:numId w:val="57"/>
        </w:numPr>
        <w:spacing w:after="0"/>
        <w:outlineLvl w:val="0"/>
        <w:rPr>
          <w:rFonts w:cs="Calibri Light"/>
        </w:rPr>
      </w:pPr>
      <w:r w:rsidRPr="007300B3">
        <w:rPr>
          <w:rFonts w:cs="Calibri Light"/>
        </w:rPr>
        <w:t>The</w:t>
      </w:r>
      <w:r w:rsidRPr="007300B3">
        <w:rPr>
          <w:rFonts w:cs="Calibri Light"/>
          <w:b/>
          <w:bCs/>
        </w:rPr>
        <w:t xml:space="preserve"> RF</w:t>
      </w:r>
      <w:r w:rsidR="005D31FC">
        <w:rPr>
          <w:rFonts w:cs="Calibri Light"/>
          <w:b/>
          <w:bCs/>
        </w:rPr>
        <w:t xml:space="preserve">P </w:t>
      </w:r>
      <w:r w:rsidRPr="007300B3">
        <w:rPr>
          <w:rFonts w:cs="Calibri Light"/>
        </w:rPr>
        <w:t xml:space="preserve">Responses (hard and electronic copies) must be clearly marked as follows: Bidder’s Name &amp; Contact Details, </w:t>
      </w:r>
      <w:r w:rsidRPr="007300B3">
        <w:rPr>
          <w:rFonts w:cs="Calibri Light"/>
          <w:b/>
          <w:bCs/>
        </w:rPr>
        <w:t>RF</w:t>
      </w:r>
      <w:r w:rsidR="005D31FC">
        <w:rPr>
          <w:rFonts w:cs="Calibri Light"/>
          <w:b/>
          <w:bCs/>
        </w:rPr>
        <w:t>P</w:t>
      </w:r>
      <w:r w:rsidRPr="007300B3">
        <w:rPr>
          <w:rFonts w:cs="Calibri Light"/>
          <w:b/>
          <w:bCs/>
        </w:rPr>
        <w:t xml:space="preserve"> </w:t>
      </w:r>
      <w:r w:rsidRPr="007300B3">
        <w:rPr>
          <w:rFonts w:cs="Calibri Light"/>
        </w:rPr>
        <w:t xml:space="preserve">Number, </w:t>
      </w:r>
      <w:r w:rsidRPr="007300B3">
        <w:rPr>
          <w:rFonts w:cs="Calibri Light"/>
          <w:b/>
          <w:bCs/>
        </w:rPr>
        <w:t>RF</w:t>
      </w:r>
      <w:r w:rsidR="005D31FC">
        <w:rPr>
          <w:rFonts w:cs="Calibri Light"/>
          <w:b/>
          <w:bCs/>
        </w:rPr>
        <w:t>P</w:t>
      </w:r>
      <w:r w:rsidRPr="007300B3">
        <w:rPr>
          <w:rFonts w:cs="Calibri Light"/>
          <w:b/>
          <w:bCs/>
        </w:rPr>
        <w:t xml:space="preserve"> </w:t>
      </w:r>
      <w:r w:rsidRPr="007300B3">
        <w:rPr>
          <w:rFonts w:cs="Calibri Light"/>
        </w:rPr>
        <w:t>Description, and Closing Date.</w:t>
      </w:r>
    </w:p>
    <w:p w14:paraId="5DAA64B1" w14:textId="77777777" w:rsidR="00CF71D0" w:rsidRPr="007300B3" w:rsidRDefault="00CF71D0" w:rsidP="009E2C86">
      <w:pPr>
        <w:numPr>
          <w:ilvl w:val="0"/>
          <w:numId w:val="57"/>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6CE5CAD7" w14:textId="77777777" w:rsidR="00CF71D0" w:rsidRPr="007300B3" w:rsidRDefault="00CF71D0" w:rsidP="009E2C86">
      <w:pPr>
        <w:numPr>
          <w:ilvl w:val="0"/>
          <w:numId w:val="57"/>
        </w:numPr>
        <w:spacing w:after="0"/>
        <w:outlineLvl w:val="0"/>
        <w:rPr>
          <w:rFonts w:cs="Calibri Light"/>
        </w:rPr>
      </w:pPr>
      <w:r w:rsidRPr="007300B3">
        <w:rPr>
          <w:rFonts w:cs="Calibri Light"/>
        </w:rPr>
        <w:t>Late bids shall not be considered.</w:t>
      </w:r>
    </w:p>
    <w:p w14:paraId="46A39390" w14:textId="70EBF552" w:rsidR="00CF71D0" w:rsidRPr="007300B3" w:rsidRDefault="00CF71D0" w:rsidP="009E2C86">
      <w:pPr>
        <w:numPr>
          <w:ilvl w:val="0"/>
          <w:numId w:val="57"/>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w:t>
      </w:r>
      <w:r w:rsidR="005D31FC">
        <w:rPr>
          <w:rFonts w:cs="Calibri Light"/>
          <w:b/>
          <w:bCs/>
        </w:rPr>
        <w:t>P</w:t>
      </w:r>
      <w:r w:rsidRPr="007300B3">
        <w:rPr>
          <w:rFonts w:cs="Calibri Light"/>
        </w:rPr>
        <w:t xml:space="preserve"> document.</w:t>
      </w:r>
    </w:p>
    <w:p w14:paraId="0C60E617" w14:textId="77777777" w:rsidR="00CF71D0" w:rsidRPr="007300B3" w:rsidRDefault="00CF71D0" w:rsidP="009E2C86">
      <w:pPr>
        <w:numPr>
          <w:ilvl w:val="0"/>
          <w:numId w:val="57"/>
        </w:numPr>
        <w:spacing w:after="0"/>
        <w:outlineLvl w:val="0"/>
        <w:rPr>
          <w:rFonts w:cs="Calibri Light"/>
        </w:rPr>
      </w:pPr>
      <w:r w:rsidRPr="007300B3">
        <w:rPr>
          <w:rFonts w:cs="Calibri Light"/>
        </w:rPr>
        <w:t>Faxed or e-mailed bids will not be accepted.</w:t>
      </w:r>
    </w:p>
    <w:p w14:paraId="7C67AD9C" w14:textId="77777777" w:rsidR="00CF71D0" w:rsidRPr="007300B3" w:rsidRDefault="00CF71D0" w:rsidP="009E2C86">
      <w:pPr>
        <w:numPr>
          <w:ilvl w:val="0"/>
          <w:numId w:val="57"/>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307C2EC9" w14:textId="77777777" w:rsidR="00CF71D0" w:rsidRDefault="00CF71D0" w:rsidP="009E2C86">
      <w:pPr>
        <w:numPr>
          <w:ilvl w:val="0"/>
          <w:numId w:val="57"/>
        </w:numPr>
        <w:spacing w:after="0"/>
        <w:outlineLvl w:val="0"/>
        <w:rPr>
          <w:rFonts w:cs="Calibri Light"/>
        </w:rPr>
      </w:pPr>
      <w:r w:rsidRPr="007300B3">
        <w:rPr>
          <w:rFonts w:cs="Calibri Light"/>
        </w:rPr>
        <w:t>Bidders are required to submit all returnable documents/information together with their Bids/proposals on or before the closing time and date of the Bids/proposals.</w:t>
      </w:r>
    </w:p>
    <w:p w14:paraId="271BAB44" w14:textId="77777777" w:rsidR="00CF71D0" w:rsidRDefault="00CF71D0" w:rsidP="009E2C86">
      <w:pPr>
        <w:numPr>
          <w:ilvl w:val="0"/>
          <w:numId w:val="57"/>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0B5A1C75" w14:textId="77777777" w:rsidR="00235913" w:rsidRPr="00A25CBF" w:rsidRDefault="00235913" w:rsidP="00235913">
      <w:pPr>
        <w:pStyle w:val="Heading2"/>
        <w:rPr>
          <w:rFonts w:asciiTheme="minorHAnsi" w:hAnsiTheme="minorHAnsi" w:cstheme="minorHAnsi"/>
        </w:rPr>
      </w:pPr>
      <w:bookmarkStart w:id="29" w:name="_Toc208506581"/>
      <w:r w:rsidRPr="00A25CBF">
        <w:rPr>
          <w:rFonts w:asciiTheme="minorHAnsi" w:hAnsiTheme="minorHAnsi" w:cstheme="minorHAnsi"/>
        </w:rPr>
        <w:t xml:space="preserve">Technical </w:t>
      </w:r>
      <w:r w:rsidR="003806BB" w:rsidRPr="00A25CBF">
        <w:rPr>
          <w:rFonts w:asciiTheme="minorHAnsi" w:hAnsiTheme="minorHAnsi" w:cstheme="minorHAnsi"/>
        </w:rPr>
        <w:t>returnable documents</w:t>
      </w:r>
      <w:bookmarkEnd w:id="29"/>
    </w:p>
    <w:p w14:paraId="1B026AC1" w14:textId="77777777" w:rsidR="00942B4A" w:rsidRPr="00A25CBF" w:rsidRDefault="00235913" w:rsidP="00235913">
      <w:pPr>
        <w:pStyle w:val="Heading3"/>
        <w:rPr>
          <w:rFonts w:asciiTheme="minorHAnsi" w:hAnsiTheme="minorHAnsi" w:cstheme="minorHAnsi"/>
        </w:rPr>
      </w:pPr>
      <w:bookmarkStart w:id="30" w:name="_Toc208506582"/>
      <w:r w:rsidRPr="00A25CBF">
        <w:rPr>
          <w:rFonts w:asciiTheme="minorHAnsi" w:hAnsiTheme="minorHAnsi" w:cstheme="minorHAnsi"/>
        </w:rPr>
        <w:t>Instruction and evaluation criteria</w:t>
      </w:r>
      <w:bookmarkEnd w:id="30"/>
    </w:p>
    <w:p w14:paraId="46C63512" w14:textId="77777777" w:rsidR="00235913" w:rsidRPr="00A25CBF" w:rsidRDefault="00235913" w:rsidP="004D3501">
      <w:pPr>
        <w:pStyle w:val="ListParagraph"/>
        <w:numPr>
          <w:ilvl w:val="0"/>
          <w:numId w:val="3"/>
        </w:numPr>
        <w:rPr>
          <w:rFonts w:cstheme="minorHAnsi"/>
        </w:rPr>
      </w:pPr>
      <w:r w:rsidRPr="00A25CBF">
        <w:rPr>
          <w:rFonts w:cstheme="minorHAnsi"/>
        </w:rPr>
        <w:t xml:space="preserve">The bidder must comply with </w:t>
      </w:r>
      <w:r w:rsidR="00527C18" w:rsidRPr="00A25CBF">
        <w:rPr>
          <w:rFonts w:cstheme="minorHAnsi"/>
        </w:rPr>
        <w:t xml:space="preserve">ALL </w:t>
      </w:r>
      <w:r w:rsidRPr="00A25CBF">
        <w:rPr>
          <w:rFonts w:cstheme="minorHAnsi"/>
        </w:rPr>
        <w:t>the requirements as per the Technical Mandatory Requirements below by providing substantiating evidence in the form of documentation or information, failing which it will be regarded as “NOT COMPLY”.</w:t>
      </w:r>
    </w:p>
    <w:p w14:paraId="3CEECDE7" w14:textId="77777777" w:rsidR="00235913" w:rsidRPr="00A25CBF" w:rsidRDefault="00235913" w:rsidP="004D3501">
      <w:pPr>
        <w:pStyle w:val="ListParagraph"/>
        <w:numPr>
          <w:ilvl w:val="0"/>
          <w:numId w:val="3"/>
        </w:numPr>
        <w:rPr>
          <w:rFonts w:cstheme="minorHAnsi"/>
        </w:rPr>
      </w:pPr>
      <w:r w:rsidRPr="00A25CBF">
        <w:rPr>
          <w:rFonts w:cstheme="minorHAnsi"/>
        </w:rPr>
        <w:t xml:space="preserve">The bidder must provide a unique reference number (e.g. binder/folio, chapter, section, page) to locate substantiating evidence in the bid response. </w:t>
      </w:r>
    </w:p>
    <w:p w14:paraId="305DF302" w14:textId="77777777" w:rsidR="00235913" w:rsidRPr="00A25CBF" w:rsidRDefault="00235913" w:rsidP="004D3501">
      <w:pPr>
        <w:pStyle w:val="ListParagraph"/>
        <w:numPr>
          <w:ilvl w:val="0"/>
          <w:numId w:val="3"/>
        </w:numPr>
        <w:rPr>
          <w:rFonts w:cstheme="minorHAnsi"/>
        </w:rPr>
      </w:pPr>
      <w:r w:rsidRPr="00A25CBF">
        <w:rPr>
          <w:rFonts w:cstheme="minorHAnsi"/>
        </w:rPr>
        <w:t xml:space="preserve">The bidder must comply with </w:t>
      </w:r>
      <w:r w:rsidRPr="00A25CBF">
        <w:rPr>
          <w:rFonts w:cstheme="minorHAnsi"/>
          <w:b/>
        </w:rPr>
        <w:t xml:space="preserve">ALL </w:t>
      </w:r>
      <w:r w:rsidRPr="00A25CBF">
        <w:rPr>
          <w:rFonts w:cstheme="minorHAnsi"/>
        </w:rPr>
        <w:t>the TECHNICAL MANDATORY REQUIREMENTS in order for the bid response to proceed to the next stage of the evaluation.</w:t>
      </w:r>
    </w:p>
    <w:p w14:paraId="1F405045" w14:textId="77777777" w:rsidR="00942B4A" w:rsidRDefault="00942B4A" w:rsidP="00AF05FE">
      <w:pPr>
        <w:rPr>
          <w:rFonts w:asciiTheme="minorHAnsi" w:hAnsiTheme="minorHAnsi" w:cstheme="minorHAnsi"/>
        </w:rPr>
      </w:pPr>
    </w:p>
    <w:p w14:paraId="6D0FF95B" w14:textId="77777777" w:rsidR="008C3680" w:rsidRPr="00A25CBF" w:rsidRDefault="008C3680" w:rsidP="00AF05FE">
      <w:pPr>
        <w:rPr>
          <w:rFonts w:asciiTheme="minorHAnsi" w:hAnsiTheme="minorHAnsi" w:cstheme="minorHAnsi"/>
        </w:rPr>
      </w:pPr>
    </w:p>
    <w:p w14:paraId="015437EB" w14:textId="77777777" w:rsidR="00235913" w:rsidRPr="00A25CBF" w:rsidRDefault="00235913" w:rsidP="00235913">
      <w:pPr>
        <w:pStyle w:val="Heading3"/>
        <w:rPr>
          <w:rFonts w:asciiTheme="minorHAnsi" w:hAnsiTheme="minorHAnsi" w:cstheme="minorHAnsi"/>
        </w:rPr>
      </w:pPr>
      <w:bookmarkStart w:id="31" w:name="_Toc208506583"/>
      <w:r w:rsidRPr="00A25CBF">
        <w:rPr>
          <w:rFonts w:asciiTheme="minorHAnsi" w:hAnsiTheme="minorHAnsi" w:cstheme="minorHAnsi"/>
        </w:rPr>
        <w:lastRenderedPageBreak/>
        <w:t>Technical mandatory requirement</w:t>
      </w:r>
      <w:r w:rsidR="00B46FFE" w:rsidRPr="00A25CBF">
        <w:rPr>
          <w:rFonts w:asciiTheme="minorHAnsi" w:hAnsiTheme="minorHAnsi" w:cstheme="minorHAnsi"/>
        </w:rPr>
        <w:t>s</w:t>
      </w:r>
      <w:r w:rsidR="00512A12" w:rsidRPr="00A25CBF">
        <w:rPr>
          <w:rFonts w:asciiTheme="minorHAnsi" w:hAnsiTheme="minorHAnsi" w:cstheme="minorHAnsi"/>
        </w:rPr>
        <w:t xml:space="preserve"> (Stage 2)</w:t>
      </w:r>
      <w:bookmarkEnd w:id="31"/>
    </w:p>
    <w:p w14:paraId="16F1E57A" w14:textId="5D54551D" w:rsidR="00576C51" w:rsidRPr="00A25CBF" w:rsidRDefault="00576C51" w:rsidP="00576C51">
      <w:pPr>
        <w:pStyle w:val="Caption"/>
        <w:rPr>
          <w:rFonts w:cstheme="minorHAnsi"/>
        </w:rPr>
      </w:pPr>
      <w:bookmarkStart w:id="32" w:name="_Toc206140704"/>
      <w:r w:rsidRPr="00A25CBF">
        <w:rPr>
          <w:rFonts w:cstheme="minorHAnsi"/>
        </w:rPr>
        <w:t xml:space="preserve">Table </w:t>
      </w:r>
      <w:r w:rsidRPr="00A25CBF">
        <w:rPr>
          <w:rFonts w:cstheme="minorHAnsi"/>
        </w:rPr>
        <w:fldChar w:fldCharType="begin"/>
      </w:r>
      <w:r w:rsidRPr="00A25CBF">
        <w:rPr>
          <w:rFonts w:cstheme="minorHAnsi"/>
        </w:rPr>
        <w:instrText xml:space="preserve"> SEQ Table \* ARABIC </w:instrText>
      </w:r>
      <w:r w:rsidRPr="00A25CBF">
        <w:rPr>
          <w:rFonts w:cstheme="minorHAnsi"/>
        </w:rPr>
        <w:fldChar w:fldCharType="separate"/>
      </w:r>
      <w:r w:rsidR="009E2C86">
        <w:rPr>
          <w:rFonts w:cstheme="minorHAnsi"/>
          <w:noProof/>
        </w:rPr>
        <w:t>2</w:t>
      </w:r>
      <w:r w:rsidRPr="00A25CBF">
        <w:rPr>
          <w:rFonts w:cstheme="minorHAnsi"/>
        </w:rPr>
        <w:fldChar w:fldCharType="end"/>
      </w:r>
      <w:r w:rsidRPr="00A25CBF">
        <w:rPr>
          <w:rFonts w:cstheme="minorHAnsi"/>
        </w:rPr>
        <w:t xml:space="preserve">: </w:t>
      </w:r>
      <w:r w:rsidRPr="00E20BE7">
        <w:rPr>
          <w:rFonts w:cstheme="minorHAnsi"/>
          <w:b w:val="0"/>
          <w:bCs/>
        </w:rPr>
        <w:t>Technical</w:t>
      </w:r>
      <w:r w:rsidR="003711BF" w:rsidRPr="00E20BE7">
        <w:rPr>
          <w:rFonts w:cstheme="minorHAnsi"/>
          <w:b w:val="0"/>
          <w:bCs/>
        </w:rPr>
        <w:t xml:space="preserve"> </w:t>
      </w:r>
      <w:r w:rsidRPr="00E20BE7">
        <w:rPr>
          <w:rFonts w:cstheme="minorHAnsi"/>
          <w:b w:val="0"/>
          <w:bCs/>
        </w:rPr>
        <w:t>Mandatory Requirements</w:t>
      </w:r>
      <w:bookmarkEnd w:id="3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157"/>
        <w:gridCol w:w="2262"/>
      </w:tblGrid>
      <w:tr w:rsidR="00235913" w:rsidRPr="00A25CBF" w14:paraId="2CFE1D4C" w14:textId="77777777" w:rsidTr="009D5F80">
        <w:trPr>
          <w:tblHeader/>
        </w:trPr>
        <w:tc>
          <w:tcPr>
            <w:tcW w:w="3209" w:type="dxa"/>
            <w:shd w:val="solid" w:color="DBE5F1" w:themeColor="accent1" w:themeTint="33" w:fill="DBE5F1" w:themeFill="accent1" w:themeFillTint="33"/>
          </w:tcPr>
          <w:p w14:paraId="58FD2827" w14:textId="77777777" w:rsidR="00235913" w:rsidRPr="00A25CBF" w:rsidRDefault="00235913" w:rsidP="00235913">
            <w:pPr>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Mandatory Requirements</w:t>
            </w:r>
          </w:p>
        </w:tc>
        <w:tc>
          <w:tcPr>
            <w:tcW w:w="4157" w:type="dxa"/>
            <w:shd w:val="solid" w:color="DBE5F1" w:themeColor="accent1" w:themeTint="33" w:fill="DBE5F1" w:themeFill="accent1" w:themeFillTint="33"/>
          </w:tcPr>
          <w:p w14:paraId="02FA334E" w14:textId="77777777" w:rsidR="00235913" w:rsidRPr="00A25CBF" w:rsidRDefault="00235913" w:rsidP="00235913">
            <w:pPr>
              <w:jc w:val="left"/>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Substantiating evidence of compliance (used to evaluate bid)</w:t>
            </w:r>
          </w:p>
        </w:tc>
        <w:tc>
          <w:tcPr>
            <w:tcW w:w="2262" w:type="dxa"/>
            <w:shd w:val="solid" w:color="DBE5F1" w:themeColor="accent1" w:themeTint="33" w:fill="DBE5F1" w:themeFill="accent1" w:themeFillTint="33"/>
          </w:tcPr>
          <w:p w14:paraId="538EEBEF" w14:textId="77777777" w:rsidR="00235913" w:rsidRPr="00A25CBF" w:rsidRDefault="00E87622" w:rsidP="00E87622">
            <w:pPr>
              <w:jc w:val="left"/>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Evidence reference (to be completed by bidder)</w:t>
            </w:r>
          </w:p>
        </w:tc>
      </w:tr>
      <w:tr w:rsidR="00805234" w:rsidRPr="00A25CBF" w14:paraId="32C27F4E" w14:textId="77777777" w:rsidTr="00595AD7">
        <w:tc>
          <w:tcPr>
            <w:tcW w:w="9628" w:type="dxa"/>
            <w:gridSpan w:val="3"/>
          </w:tcPr>
          <w:p w14:paraId="7A21792B" w14:textId="36121275" w:rsidR="00805234" w:rsidRPr="00A25CBF" w:rsidRDefault="00C65616" w:rsidP="00805234">
            <w:pPr>
              <w:jc w:val="left"/>
              <w:rPr>
                <w:rFonts w:asciiTheme="minorHAnsi" w:hAnsiTheme="minorHAnsi" w:cstheme="minorHAnsi"/>
                <w:b/>
                <w:bCs/>
                <w:lang w:val="en-GB"/>
              </w:rPr>
            </w:pPr>
            <w:r>
              <w:rPr>
                <w:rFonts w:asciiTheme="minorHAnsi" w:hAnsiTheme="minorHAnsi" w:cstheme="minorHAnsi"/>
                <w:b/>
                <w:bCs/>
                <w:lang w:val="en-GB"/>
              </w:rPr>
              <w:t xml:space="preserve">1. </w:t>
            </w:r>
            <w:r w:rsidR="008C3680" w:rsidRPr="00A25CBF">
              <w:rPr>
                <w:rFonts w:asciiTheme="minorHAnsi" w:hAnsiTheme="minorHAnsi" w:cstheme="minorHAnsi"/>
                <w:b/>
                <w:bCs/>
                <w:lang w:val="en-GB"/>
              </w:rPr>
              <w:t xml:space="preserve"> </w:t>
            </w:r>
            <w:r w:rsidR="008C3680">
              <w:rPr>
                <w:rFonts w:asciiTheme="minorHAnsi" w:hAnsiTheme="minorHAnsi" w:cstheme="minorHAnsi"/>
                <w:b/>
                <w:bCs/>
                <w:lang w:val="en-GB"/>
              </w:rPr>
              <w:t>BIDDER CERTIFICATION AFFILIATION REQUIREMENTS</w:t>
            </w:r>
          </w:p>
          <w:p w14:paraId="713253B7" w14:textId="77777777" w:rsidR="00805234" w:rsidRPr="00A25CBF" w:rsidRDefault="00805234" w:rsidP="00805234">
            <w:pPr>
              <w:jc w:val="left"/>
              <w:rPr>
                <w:rFonts w:asciiTheme="minorHAnsi" w:hAnsiTheme="minorHAnsi" w:cstheme="minorHAnsi"/>
                <w:lang w:val="en-GB"/>
              </w:rPr>
            </w:pPr>
          </w:p>
        </w:tc>
      </w:tr>
      <w:tr w:rsidR="00D92890" w:rsidRPr="00A25CBF" w14:paraId="7837D165" w14:textId="77777777" w:rsidTr="00E95B6F">
        <w:tc>
          <w:tcPr>
            <w:tcW w:w="3209" w:type="dxa"/>
          </w:tcPr>
          <w:p w14:paraId="759973EC" w14:textId="77777777" w:rsidR="00D92890" w:rsidRDefault="00D92890" w:rsidP="00D92890">
            <w:pPr>
              <w:jc w:val="left"/>
              <w:rPr>
                <w:rFonts w:asciiTheme="minorHAnsi" w:hAnsiTheme="minorHAnsi" w:cstheme="minorHAnsi"/>
              </w:rPr>
            </w:pPr>
            <w:r>
              <w:rPr>
                <w:rFonts w:asciiTheme="minorHAnsi" w:hAnsiTheme="minorHAnsi" w:cstheme="minorHAnsi"/>
              </w:rPr>
              <w:t xml:space="preserve">The Bidder </w:t>
            </w:r>
            <w:r w:rsidRPr="00FA6970">
              <w:rPr>
                <w:rFonts w:asciiTheme="minorHAnsi" w:hAnsiTheme="minorHAnsi" w:cstheme="minorHAnsi"/>
                <w:b/>
                <w:bCs/>
              </w:rPr>
              <w:t>must</w:t>
            </w:r>
            <w:r>
              <w:rPr>
                <w:rFonts w:asciiTheme="minorHAnsi" w:hAnsiTheme="minorHAnsi" w:cstheme="minorHAnsi"/>
              </w:rPr>
              <w:t xml:space="preserve"> be an </w:t>
            </w:r>
            <w:r w:rsidRPr="000F2C80">
              <w:rPr>
                <w:rFonts w:asciiTheme="minorHAnsi" w:hAnsiTheme="minorHAnsi" w:cstheme="minorHAnsi"/>
              </w:rPr>
              <w:t xml:space="preserve">Original Equipment Manufacturer (OEM) or accredited as Partner/ Reseller </w:t>
            </w:r>
            <w:r>
              <w:rPr>
                <w:rFonts w:asciiTheme="minorHAnsi" w:hAnsiTheme="minorHAnsi" w:cstheme="minorHAnsi"/>
              </w:rPr>
              <w:t xml:space="preserve">or distributor </w:t>
            </w:r>
            <w:r w:rsidRPr="000F2C80">
              <w:rPr>
                <w:rFonts w:asciiTheme="minorHAnsi" w:hAnsiTheme="minorHAnsi" w:cstheme="minorHAnsi"/>
              </w:rPr>
              <w:t xml:space="preserve">to provide </w:t>
            </w:r>
            <w:r w:rsidRPr="00786D32">
              <w:rPr>
                <w:rFonts w:asciiTheme="minorHAnsi" w:hAnsiTheme="minorHAnsi" w:cstheme="minorHAnsi"/>
              </w:rPr>
              <w:t>time and attendance system/solution</w:t>
            </w:r>
            <w:r>
              <w:rPr>
                <w:rFonts w:asciiTheme="minorHAnsi" w:hAnsiTheme="minorHAnsi" w:cstheme="minorHAnsi"/>
              </w:rPr>
              <w:t>.</w:t>
            </w:r>
          </w:p>
          <w:p w14:paraId="1B011A99" w14:textId="77777777" w:rsidR="00D92890" w:rsidRDefault="00D92890" w:rsidP="00D92890">
            <w:pPr>
              <w:jc w:val="left"/>
              <w:rPr>
                <w:rFonts w:asciiTheme="minorHAnsi" w:hAnsiTheme="minorHAnsi" w:cstheme="minorHAnsi"/>
                <w:lang w:val="en-GB"/>
              </w:rPr>
            </w:pPr>
          </w:p>
          <w:p w14:paraId="6A9A957F" w14:textId="2D444A85" w:rsidR="00D92890" w:rsidRPr="00A25CBF" w:rsidRDefault="00D92890" w:rsidP="00D92890">
            <w:pPr>
              <w:jc w:val="left"/>
              <w:rPr>
                <w:rFonts w:asciiTheme="minorHAnsi" w:hAnsiTheme="minorHAnsi" w:cstheme="minorHAnsi"/>
                <w:lang w:val="en-GB"/>
              </w:rPr>
            </w:pPr>
          </w:p>
        </w:tc>
        <w:tc>
          <w:tcPr>
            <w:tcW w:w="4157" w:type="dxa"/>
          </w:tcPr>
          <w:p w14:paraId="3D3AD2FC" w14:textId="77777777" w:rsidR="00D92890" w:rsidRDefault="00D92890" w:rsidP="00D92890">
            <w:pPr>
              <w:jc w:val="left"/>
              <w:rPr>
                <w:rFonts w:asciiTheme="minorHAnsi" w:hAnsiTheme="minorHAnsi" w:cstheme="minorHAnsi"/>
              </w:rPr>
            </w:pPr>
            <w:bookmarkStart w:id="33" w:name="_Hlk208242028"/>
            <w:r w:rsidRPr="00766A29">
              <w:rPr>
                <w:rFonts w:asciiTheme="minorHAnsi" w:hAnsiTheme="minorHAnsi" w:cstheme="minorHAnsi"/>
              </w:rPr>
              <w:t xml:space="preserve">Attach to </w:t>
            </w:r>
            <w:r w:rsidRPr="00FA6970">
              <w:rPr>
                <w:rFonts w:asciiTheme="minorHAnsi" w:hAnsiTheme="minorHAnsi" w:cstheme="minorHAnsi"/>
                <w:b/>
                <w:bCs/>
              </w:rPr>
              <w:t>ANNEX A</w:t>
            </w:r>
            <w:r w:rsidRPr="00766A29">
              <w:rPr>
                <w:rFonts w:asciiTheme="minorHAnsi" w:hAnsiTheme="minorHAnsi" w:cstheme="minorHAnsi"/>
              </w:rPr>
              <w:t xml:space="preserve"> </w:t>
            </w:r>
            <w:proofErr w:type="spellStart"/>
            <w:r w:rsidRPr="00766A29">
              <w:rPr>
                <w:rFonts w:asciiTheme="minorHAnsi" w:hAnsiTheme="minorHAnsi" w:cstheme="minorHAnsi"/>
              </w:rPr>
              <w:t>a</w:t>
            </w:r>
            <w:proofErr w:type="spellEnd"/>
            <w:r w:rsidRPr="00766A29">
              <w:rPr>
                <w:rFonts w:asciiTheme="minorHAnsi" w:hAnsiTheme="minorHAnsi" w:cstheme="minorHAnsi"/>
              </w:rPr>
              <w:t xml:space="preserve"> copy of valid documentation (letter/certificate/license) as proof that the Bidder is an Original Software Manufacturer (OSM)/ Original Equipment Manufacturer (OEM) or accredited as a Reseller/ Partner </w:t>
            </w:r>
            <w:r>
              <w:rPr>
                <w:rFonts w:asciiTheme="minorHAnsi" w:hAnsiTheme="minorHAnsi" w:cstheme="minorHAnsi"/>
              </w:rPr>
              <w:t xml:space="preserve">or distributor to provide </w:t>
            </w:r>
            <w:r w:rsidRPr="00786D32">
              <w:rPr>
                <w:rFonts w:asciiTheme="minorHAnsi" w:hAnsiTheme="minorHAnsi" w:cstheme="minorHAnsi"/>
              </w:rPr>
              <w:t>a time and attendance system/solution</w:t>
            </w:r>
            <w:r>
              <w:rPr>
                <w:rFonts w:asciiTheme="minorHAnsi" w:hAnsiTheme="minorHAnsi" w:cstheme="minorHAnsi"/>
              </w:rPr>
              <w:t>.</w:t>
            </w:r>
          </w:p>
          <w:p w14:paraId="14BCE6B7" w14:textId="77777777" w:rsidR="00D92890" w:rsidRDefault="00D92890" w:rsidP="00D92890">
            <w:pPr>
              <w:jc w:val="left"/>
              <w:rPr>
                <w:rFonts w:asciiTheme="minorHAnsi" w:hAnsiTheme="minorHAnsi" w:cstheme="minorHAnsi"/>
                <w:lang w:val="en-GB"/>
              </w:rPr>
            </w:pPr>
          </w:p>
          <w:p w14:paraId="2DEBB3CD" w14:textId="77777777" w:rsidR="00D92890" w:rsidRPr="002929F3" w:rsidRDefault="00D92890" w:rsidP="00D92890">
            <w:pPr>
              <w:jc w:val="left"/>
              <w:rPr>
                <w:rFonts w:cs="Calibri Light"/>
                <w:b/>
                <w:bCs/>
                <w:lang w:val="en-GB"/>
              </w:rPr>
            </w:pPr>
            <w:r w:rsidRPr="002929F3">
              <w:rPr>
                <w:rFonts w:cs="Calibri Light"/>
                <w:b/>
                <w:bCs/>
                <w:lang w:val="en-GB"/>
              </w:rPr>
              <w:t>NOTE (1):</w:t>
            </w:r>
          </w:p>
          <w:p w14:paraId="465D9797" w14:textId="77777777" w:rsidR="00D92890" w:rsidRPr="002929F3" w:rsidRDefault="00D92890" w:rsidP="00D92890">
            <w:pPr>
              <w:jc w:val="left"/>
              <w:rPr>
                <w:rFonts w:cs="Calibri Light"/>
                <w:lang w:val="en-GB"/>
              </w:rPr>
            </w:pPr>
          </w:p>
          <w:p w14:paraId="0F8D46B6" w14:textId="77777777" w:rsidR="00D92890" w:rsidRPr="00FA6970" w:rsidRDefault="00D92890" w:rsidP="00D92890">
            <w:pPr>
              <w:spacing w:after="120" w:line="276" w:lineRule="auto"/>
              <w:jc w:val="left"/>
              <w:rPr>
                <w:rFonts w:eastAsia="Calibri Light" w:cs="Calibri Light"/>
                <w:b/>
                <w:bCs/>
              </w:rPr>
            </w:pPr>
            <w:r w:rsidRPr="00F6415A">
              <w:rPr>
                <w:rFonts w:eastAsia="Calibri Light" w:cs="Times New Roman"/>
                <w:lang w:val="en-GB"/>
              </w:rPr>
              <w:t xml:space="preserve">Original Equipment Manufacturers (OEM)/Original Software Manufacturers (OSM) using </w:t>
            </w:r>
            <w:r w:rsidRPr="00F6415A">
              <w:rPr>
                <w:rFonts w:eastAsia="Calibri Light" w:cs="Calibri Light"/>
                <w:bCs/>
                <w:lang w:val="en-GB"/>
              </w:rPr>
              <w:t>Partner/Reseller/Distributor</w:t>
            </w:r>
            <w:r w:rsidRPr="00F6415A">
              <w:rPr>
                <w:rFonts w:eastAsia="Calibri Light" w:cs="Times New Roman"/>
                <w:lang w:val="en-GB"/>
              </w:rPr>
              <w:t xml:space="preserve"> model are not eligible to participate for this bid.</w:t>
            </w:r>
          </w:p>
          <w:p w14:paraId="39DE7934" w14:textId="77777777" w:rsidR="00D92890" w:rsidRPr="002929F3" w:rsidRDefault="00D92890" w:rsidP="00D92890">
            <w:pPr>
              <w:spacing w:line="276" w:lineRule="auto"/>
              <w:rPr>
                <w:rFonts w:cs="Calibri"/>
                <w:b/>
              </w:rPr>
            </w:pPr>
            <w:r w:rsidRPr="002929F3">
              <w:rPr>
                <w:rFonts w:cs="Calibri"/>
                <w:b/>
              </w:rPr>
              <w:t>NOTE (2):</w:t>
            </w:r>
          </w:p>
          <w:p w14:paraId="26DC8580" w14:textId="77777777" w:rsidR="00D92890" w:rsidRDefault="00D92890" w:rsidP="00D92890">
            <w:pPr>
              <w:jc w:val="left"/>
              <w:rPr>
                <w:rFonts w:asciiTheme="minorHAnsi" w:hAnsiTheme="minorHAnsi" w:cstheme="minorHAnsi"/>
                <w:lang w:val="en-GB"/>
              </w:rPr>
            </w:pPr>
            <w:r w:rsidRPr="002929F3">
              <w:rPr>
                <w:rFonts w:cs="Calibri"/>
              </w:rPr>
              <w:t>SITA reserves the right to verify the information provided.</w:t>
            </w:r>
          </w:p>
          <w:p w14:paraId="74FA4F85" w14:textId="77777777" w:rsidR="00D92890" w:rsidRPr="00A25CBF" w:rsidRDefault="00D92890" w:rsidP="00D92890">
            <w:pPr>
              <w:jc w:val="left"/>
              <w:rPr>
                <w:rFonts w:asciiTheme="minorHAnsi" w:hAnsiTheme="minorHAnsi" w:cstheme="minorHAnsi"/>
                <w:lang w:val="en-GB"/>
              </w:rPr>
            </w:pPr>
          </w:p>
          <w:bookmarkEnd w:id="33"/>
          <w:p w14:paraId="6916BD3A" w14:textId="77777777" w:rsidR="00D92890" w:rsidRPr="00A25CBF" w:rsidRDefault="00D92890" w:rsidP="00D92890">
            <w:pPr>
              <w:jc w:val="left"/>
              <w:rPr>
                <w:rFonts w:asciiTheme="minorHAnsi" w:hAnsiTheme="minorHAnsi" w:cstheme="minorHAnsi"/>
                <w:lang w:val="en-GB"/>
              </w:rPr>
            </w:pPr>
          </w:p>
        </w:tc>
        <w:tc>
          <w:tcPr>
            <w:tcW w:w="2262" w:type="dxa"/>
          </w:tcPr>
          <w:p w14:paraId="286650D5" w14:textId="713FECE3" w:rsidR="00D92890" w:rsidRPr="00A25CBF" w:rsidRDefault="00D92890" w:rsidP="00D92890">
            <w:pPr>
              <w:jc w:val="left"/>
              <w:rPr>
                <w:rFonts w:asciiTheme="minorHAnsi" w:hAnsiTheme="minorHAnsi" w:cstheme="minorHAnsi"/>
                <w:lang w:val="en-GB"/>
              </w:rPr>
            </w:pPr>
            <w:r w:rsidRPr="003E5594">
              <w:rPr>
                <w:rFonts w:cs="Calibri"/>
                <w:color w:val="FF0000"/>
              </w:rPr>
              <w:t xml:space="preserve">&lt;provide unique reference to locate substantiating evidence in the bid response – </w:t>
            </w:r>
            <w:r w:rsidRPr="003E5594">
              <w:rPr>
                <w:rFonts w:cs="Calibri"/>
                <w:b/>
                <w:bCs/>
                <w:color w:val="FF0000"/>
              </w:rPr>
              <w:t xml:space="preserve">see Annex A, </w:t>
            </w:r>
            <w:r w:rsidRPr="003E5594">
              <w:rPr>
                <w:rFonts w:cs="Calibri"/>
                <w:b/>
                <w:bCs/>
                <w:color w:val="FF0000"/>
                <w:shd w:val="clear" w:color="auto" w:fill="FFFFFF" w:themeFill="background1"/>
              </w:rPr>
              <w:t xml:space="preserve">par </w:t>
            </w:r>
            <w:r>
              <w:rPr>
                <w:rFonts w:cs="Calibri"/>
                <w:b/>
                <w:bCs/>
                <w:color w:val="FF0000"/>
                <w:shd w:val="clear" w:color="auto" w:fill="FFFFFF" w:themeFill="background1"/>
              </w:rPr>
              <w:t>5</w:t>
            </w:r>
            <w:r w:rsidRPr="003E5594">
              <w:rPr>
                <w:rFonts w:cs="Calibri"/>
                <w:b/>
                <w:bCs/>
                <w:color w:val="FF0000"/>
                <w:shd w:val="clear" w:color="auto" w:fill="FFFFFF" w:themeFill="background1"/>
              </w:rPr>
              <w:t>.1</w:t>
            </w:r>
            <w:r w:rsidRPr="003E5594">
              <w:rPr>
                <w:rFonts w:cs="Calibri"/>
                <w:color w:val="FF0000"/>
                <w:shd w:val="clear" w:color="auto" w:fill="FFFFFF" w:themeFill="background1"/>
              </w:rPr>
              <w:t>&gt;</w:t>
            </w:r>
          </w:p>
        </w:tc>
      </w:tr>
      <w:tr w:rsidR="00D92890" w:rsidRPr="00A25CBF" w14:paraId="2682A203" w14:textId="77777777" w:rsidTr="00426152">
        <w:tc>
          <w:tcPr>
            <w:tcW w:w="9628" w:type="dxa"/>
            <w:gridSpan w:val="3"/>
          </w:tcPr>
          <w:p w14:paraId="53CD8BAF" w14:textId="77777777" w:rsidR="00D92890" w:rsidRPr="00E95B6F" w:rsidRDefault="00D92890" w:rsidP="00D92890">
            <w:pPr>
              <w:rPr>
                <w:rFonts w:cs="Calibri"/>
              </w:rPr>
            </w:pPr>
            <w:r>
              <w:rPr>
                <w:b/>
                <w:bCs/>
                <w:lang w:val="en-GB"/>
              </w:rPr>
              <w:t xml:space="preserve">2.  </w:t>
            </w:r>
            <w:r w:rsidRPr="00E95B6F">
              <w:rPr>
                <w:b/>
                <w:bCs/>
                <w:lang w:val="en-GB"/>
              </w:rPr>
              <w:t>SITA CERTIFICATION REQUIREMENTS</w:t>
            </w:r>
          </w:p>
          <w:p w14:paraId="3D9F6215" w14:textId="77777777" w:rsidR="00D92890" w:rsidRPr="00A25CBF" w:rsidRDefault="00D92890" w:rsidP="00D92890">
            <w:pPr>
              <w:jc w:val="left"/>
              <w:rPr>
                <w:rFonts w:asciiTheme="minorHAnsi" w:hAnsiTheme="minorHAnsi" w:cstheme="minorHAnsi"/>
                <w:color w:val="FF0000"/>
              </w:rPr>
            </w:pPr>
          </w:p>
        </w:tc>
      </w:tr>
      <w:tr w:rsidR="00D92890" w:rsidRPr="00A25CBF" w14:paraId="5BE1A751" w14:textId="77777777" w:rsidTr="00E95B6F">
        <w:tc>
          <w:tcPr>
            <w:tcW w:w="3209" w:type="dxa"/>
          </w:tcPr>
          <w:p w14:paraId="430AECBF" w14:textId="77777777" w:rsidR="00D92890" w:rsidRDefault="00D92890" w:rsidP="00D92890">
            <w:pPr>
              <w:jc w:val="left"/>
              <w:rPr>
                <w:rFonts w:asciiTheme="minorHAnsi" w:hAnsiTheme="minorHAnsi" w:cstheme="minorHAnsi"/>
              </w:rPr>
            </w:pPr>
            <w:r w:rsidRPr="003E5594">
              <w:t xml:space="preserve">The Bidder must confirm compliance to SITA certification </w:t>
            </w:r>
            <w:r>
              <w:t xml:space="preserve">on </w:t>
            </w:r>
            <w:r w:rsidRPr="000F2C80">
              <w:rPr>
                <w:rFonts w:asciiTheme="minorHAnsi" w:hAnsiTheme="minorHAnsi" w:cstheme="minorHAnsi"/>
              </w:rPr>
              <w:t>pro</w:t>
            </w:r>
            <w:r>
              <w:rPr>
                <w:rFonts w:asciiTheme="minorHAnsi" w:hAnsiTheme="minorHAnsi" w:cstheme="minorHAnsi"/>
              </w:rPr>
              <w:t>posed</w:t>
            </w:r>
            <w:r w:rsidRPr="000F2C80">
              <w:rPr>
                <w:rFonts w:asciiTheme="minorHAnsi" w:hAnsiTheme="minorHAnsi" w:cstheme="minorHAnsi"/>
              </w:rPr>
              <w:t xml:space="preserve"> </w:t>
            </w:r>
            <w:r w:rsidRPr="00786D32">
              <w:rPr>
                <w:rFonts w:asciiTheme="minorHAnsi" w:hAnsiTheme="minorHAnsi" w:cstheme="minorHAnsi"/>
              </w:rPr>
              <w:t>time and attendance system/solution</w:t>
            </w:r>
            <w:r>
              <w:rPr>
                <w:rFonts w:asciiTheme="minorHAnsi" w:hAnsiTheme="minorHAnsi" w:cstheme="minorHAnsi"/>
              </w:rPr>
              <w:t>.</w:t>
            </w:r>
          </w:p>
          <w:p w14:paraId="52C42818" w14:textId="6384FC64" w:rsidR="00D92890" w:rsidRDefault="00D92890" w:rsidP="00D92890">
            <w:pPr>
              <w:jc w:val="left"/>
              <w:rPr>
                <w:rFonts w:asciiTheme="minorHAnsi" w:hAnsiTheme="minorHAnsi" w:cstheme="minorHAnsi"/>
              </w:rPr>
            </w:pPr>
          </w:p>
        </w:tc>
        <w:tc>
          <w:tcPr>
            <w:tcW w:w="4157" w:type="dxa"/>
          </w:tcPr>
          <w:p w14:paraId="390F9B92" w14:textId="77777777" w:rsidR="00D92890" w:rsidRDefault="00D92890" w:rsidP="00D92890">
            <w:pPr>
              <w:jc w:val="left"/>
              <w:rPr>
                <w:lang w:val="en-GB"/>
              </w:rPr>
            </w:pPr>
            <w:bookmarkStart w:id="34" w:name="_Hlk191422826"/>
            <w:r>
              <w:rPr>
                <w:lang w:val="en-GB"/>
              </w:rPr>
              <w:t xml:space="preserve">The bidder </w:t>
            </w:r>
            <w:r w:rsidRPr="00D02B87">
              <w:rPr>
                <w:b/>
                <w:bCs/>
                <w:lang w:val="en-GB"/>
              </w:rPr>
              <w:t>must</w:t>
            </w:r>
            <w:r>
              <w:rPr>
                <w:lang w:val="en-GB"/>
              </w:rPr>
              <w:t xml:space="preserve"> fully complete and submit the MIOS Certification Requirements in </w:t>
            </w:r>
            <w:r w:rsidRPr="00D02B87">
              <w:rPr>
                <w:b/>
                <w:bCs/>
                <w:lang w:val="en-GB"/>
              </w:rPr>
              <w:t xml:space="preserve">Annex </w:t>
            </w:r>
            <w:r>
              <w:rPr>
                <w:b/>
                <w:bCs/>
                <w:lang w:val="en-GB"/>
              </w:rPr>
              <w:t>B</w:t>
            </w:r>
            <w:r>
              <w:rPr>
                <w:lang w:val="en-GB"/>
              </w:rPr>
              <w:t>.</w:t>
            </w:r>
            <w:r w:rsidRPr="003E5594">
              <w:rPr>
                <w:lang w:val="en-GB"/>
              </w:rPr>
              <w:t xml:space="preserve"> </w:t>
            </w:r>
            <w:r>
              <w:rPr>
                <w:lang w:val="en-GB"/>
              </w:rPr>
              <w:t>Further to this, the Bidder is required to submit additional information as per below:</w:t>
            </w:r>
          </w:p>
          <w:p w14:paraId="26CFEF48" w14:textId="77777777" w:rsidR="00D92890" w:rsidRDefault="00D92890" w:rsidP="00D92890">
            <w:pPr>
              <w:jc w:val="left"/>
              <w:rPr>
                <w:lang w:val="en-GB"/>
              </w:rPr>
            </w:pPr>
          </w:p>
          <w:p w14:paraId="121B5C53" w14:textId="77777777" w:rsidR="00D92890" w:rsidRDefault="00D92890" w:rsidP="00D92890">
            <w:pPr>
              <w:autoSpaceDE w:val="0"/>
              <w:autoSpaceDN w:val="0"/>
              <w:adjustRightInd w:val="0"/>
              <w:jc w:val="left"/>
              <w:rPr>
                <w:lang w:val="en-GB"/>
              </w:rPr>
            </w:pPr>
            <w:r>
              <w:rPr>
                <w:lang w:val="en-GB"/>
              </w:rPr>
              <w:t xml:space="preserve">a) In the case of a “YES” answer in </w:t>
            </w:r>
            <w:r w:rsidRPr="00E6584B">
              <w:rPr>
                <w:b/>
                <w:bCs/>
                <w:lang w:val="en-GB"/>
              </w:rPr>
              <w:t xml:space="preserve">Annex </w:t>
            </w:r>
            <w:r>
              <w:rPr>
                <w:b/>
                <w:bCs/>
                <w:lang w:val="en-GB"/>
              </w:rPr>
              <w:t>B</w:t>
            </w:r>
            <w:r>
              <w:rPr>
                <w:lang w:val="en-GB"/>
              </w:rPr>
              <w:t>, t</w:t>
            </w:r>
            <w:r w:rsidRPr="00D02B87">
              <w:rPr>
                <w:lang w:val="en-GB"/>
              </w:rPr>
              <w:t xml:space="preserve">he </w:t>
            </w:r>
            <w:r w:rsidRPr="00E11348">
              <w:rPr>
                <w:lang w:val="en-GB"/>
              </w:rPr>
              <w:t>independent</w:t>
            </w:r>
            <w:r w:rsidRPr="00D02B87">
              <w:rPr>
                <w:lang w:val="en-GB"/>
              </w:rPr>
              <w:t xml:space="preserve"> certificate(s) to substantiate the </w:t>
            </w:r>
            <w:r w:rsidRPr="00E11348">
              <w:rPr>
                <w:lang w:val="en-GB"/>
              </w:rPr>
              <w:t>declaration.</w:t>
            </w:r>
            <w:r w:rsidRPr="00D02B87">
              <w:rPr>
                <w:lang w:val="en-GB"/>
              </w:rPr>
              <w:t xml:space="preserve"> </w:t>
            </w:r>
          </w:p>
          <w:p w14:paraId="3EB19459" w14:textId="77777777" w:rsidR="00D92890" w:rsidRDefault="00D92890" w:rsidP="00D92890">
            <w:pPr>
              <w:autoSpaceDE w:val="0"/>
              <w:autoSpaceDN w:val="0"/>
              <w:adjustRightInd w:val="0"/>
              <w:jc w:val="left"/>
              <w:rPr>
                <w:lang w:val="en-GB"/>
              </w:rPr>
            </w:pPr>
            <w:r>
              <w:rPr>
                <w:lang w:val="en-GB"/>
              </w:rPr>
              <w:t xml:space="preserve"> </w:t>
            </w:r>
          </w:p>
          <w:p w14:paraId="3D94FD03" w14:textId="77777777" w:rsidR="00D92890" w:rsidRPr="00D02B87" w:rsidRDefault="00D92890" w:rsidP="00D92890">
            <w:pPr>
              <w:autoSpaceDE w:val="0"/>
              <w:autoSpaceDN w:val="0"/>
              <w:adjustRightInd w:val="0"/>
              <w:jc w:val="left"/>
              <w:rPr>
                <w:b/>
                <w:bCs/>
                <w:lang w:val="en-GB"/>
              </w:rPr>
            </w:pPr>
            <w:r w:rsidRPr="00D02B87">
              <w:rPr>
                <w:b/>
                <w:bCs/>
                <w:lang w:val="en-GB"/>
              </w:rPr>
              <w:t xml:space="preserve">Or </w:t>
            </w:r>
          </w:p>
          <w:p w14:paraId="17BB3E66" w14:textId="77777777" w:rsidR="00D92890" w:rsidRDefault="00D92890" w:rsidP="00D92890">
            <w:pPr>
              <w:autoSpaceDE w:val="0"/>
              <w:autoSpaceDN w:val="0"/>
              <w:adjustRightInd w:val="0"/>
              <w:jc w:val="left"/>
              <w:rPr>
                <w:lang w:val="en-GB"/>
              </w:rPr>
            </w:pPr>
          </w:p>
          <w:p w14:paraId="05558E86" w14:textId="77777777" w:rsidR="00D92890" w:rsidRDefault="00D92890" w:rsidP="00D92890">
            <w:pPr>
              <w:autoSpaceDE w:val="0"/>
              <w:autoSpaceDN w:val="0"/>
              <w:adjustRightInd w:val="0"/>
              <w:jc w:val="left"/>
              <w:rPr>
                <w:lang w:val="en-GB"/>
              </w:rPr>
            </w:pPr>
            <w:r>
              <w:rPr>
                <w:lang w:val="en-GB"/>
              </w:rPr>
              <w:t xml:space="preserve">b) In the case of a “N/A” answer in </w:t>
            </w:r>
            <w:r w:rsidRPr="00E6584B">
              <w:rPr>
                <w:b/>
                <w:bCs/>
                <w:lang w:val="en-GB"/>
              </w:rPr>
              <w:t xml:space="preserve">Annex </w:t>
            </w:r>
            <w:r>
              <w:rPr>
                <w:b/>
                <w:bCs/>
                <w:lang w:val="en-GB"/>
              </w:rPr>
              <w:t>B</w:t>
            </w:r>
            <w:r>
              <w:rPr>
                <w:lang w:val="en-GB"/>
              </w:rPr>
              <w:t>, s</w:t>
            </w:r>
            <w:r w:rsidRPr="00D02B87">
              <w:rPr>
                <w:lang w:val="en-GB"/>
              </w:rPr>
              <w:t>ufficient motivation as to why the standard is not deemed applicable.</w:t>
            </w:r>
          </w:p>
          <w:p w14:paraId="3E495863" w14:textId="77777777" w:rsidR="00D92890" w:rsidRDefault="00D92890" w:rsidP="00D92890">
            <w:pPr>
              <w:autoSpaceDE w:val="0"/>
              <w:autoSpaceDN w:val="0"/>
              <w:adjustRightInd w:val="0"/>
              <w:jc w:val="left"/>
              <w:rPr>
                <w:lang w:val="en-GB"/>
              </w:rPr>
            </w:pPr>
          </w:p>
          <w:p w14:paraId="1ED0A02A" w14:textId="77777777" w:rsidR="00D92890" w:rsidRDefault="00D92890" w:rsidP="00D92890">
            <w:pPr>
              <w:autoSpaceDE w:val="0"/>
              <w:autoSpaceDN w:val="0"/>
              <w:adjustRightInd w:val="0"/>
              <w:jc w:val="left"/>
              <w:rPr>
                <w:lang w:val="en-GB"/>
              </w:rPr>
            </w:pPr>
          </w:p>
          <w:p w14:paraId="449D28B3" w14:textId="77777777" w:rsidR="00D92890" w:rsidRPr="00D02B87" w:rsidRDefault="00D92890" w:rsidP="00D92890">
            <w:pPr>
              <w:autoSpaceDE w:val="0"/>
              <w:autoSpaceDN w:val="0"/>
              <w:adjustRightInd w:val="0"/>
              <w:jc w:val="left"/>
              <w:rPr>
                <w:b/>
                <w:bCs/>
                <w:lang w:val="en-GB"/>
              </w:rPr>
            </w:pPr>
            <w:r w:rsidRPr="00D02B87">
              <w:rPr>
                <w:b/>
                <w:bCs/>
                <w:lang w:val="en-GB"/>
              </w:rPr>
              <w:t>NOTE (1)</w:t>
            </w:r>
            <w:r>
              <w:rPr>
                <w:b/>
                <w:bCs/>
                <w:lang w:val="en-GB"/>
              </w:rPr>
              <w:t>:</w:t>
            </w:r>
          </w:p>
          <w:p w14:paraId="5C2F32C4" w14:textId="77777777" w:rsidR="00D92890" w:rsidRPr="00D02B87" w:rsidRDefault="00D92890" w:rsidP="00D92890">
            <w:pPr>
              <w:jc w:val="left"/>
              <w:rPr>
                <w:lang w:val="en-GB"/>
              </w:rPr>
            </w:pPr>
            <w:r w:rsidRPr="00D02B87">
              <w:rPr>
                <w:lang w:val="en-GB"/>
              </w:rPr>
              <w:t>An empty declaration (no answer provided), or a "N/A" answer without sufficient motivation,</w:t>
            </w:r>
            <w:r>
              <w:rPr>
                <w:lang w:val="en-GB"/>
              </w:rPr>
              <w:t xml:space="preserve"> will be regarded as a “NO” </w:t>
            </w:r>
            <w:r>
              <w:rPr>
                <w:lang w:val="en-GB"/>
              </w:rPr>
              <w:lastRenderedPageBreak/>
              <w:t>answer, and will be considered as non-compliant.</w:t>
            </w:r>
          </w:p>
          <w:p w14:paraId="19BB7DF2" w14:textId="77777777" w:rsidR="00D92890" w:rsidRPr="003E5594" w:rsidRDefault="00D92890" w:rsidP="00D92890">
            <w:pPr>
              <w:jc w:val="left"/>
              <w:rPr>
                <w:bCs/>
                <w:i/>
              </w:rPr>
            </w:pPr>
          </w:p>
          <w:p w14:paraId="48DB603D" w14:textId="77777777" w:rsidR="00D92890" w:rsidRPr="003E5594" w:rsidRDefault="00D92890" w:rsidP="00D92890">
            <w:pPr>
              <w:jc w:val="left"/>
              <w:rPr>
                <w:b/>
              </w:rPr>
            </w:pPr>
            <w:r w:rsidRPr="003E5594">
              <w:rPr>
                <w:b/>
              </w:rPr>
              <w:t xml:space="preserve">NOTE </w:t>
            </w:r>
            <w:r>
              <w:rPr>
                <w:b/>
              </w:rPr>
              <w:t>(2)</w:t>
            </w:r>
            <w:r w:rsidRPr="003E5594">
              <w:rPr>
                <w:b/>
              </w:rPr>
              <w:t>:</w:t>
            </w:r>
          </w:p>
          <w:p w14:paraId="2307EE43" w14:textId="77777777" w:rsidR="00D92890" w:rsidRDefault="00D92890" w:rsidP="00D92890">
            <w:pPr>
              <w:jc w:val="left"/>
            </w:pPr>
            <w:r w:rsidRPr="003E5594">
              <w:t>SITA reserves the right to verify the information provided.</w:t>
            </w:r>
          </w:p>
          <w:bookmarkEnd w:id="34"/>
          <w:p w14:paraId="4A431143" w14:textId="77777777" w:rsidR="00D92890" w:rsidRPr="00766A29" w:rsidRDefault="00D92890" w:rsidP="00D92890">
            <w:pPr>
              <w:jc w:val="center"/>
              <w:rPr>
                <w:rFonts w:asciiTheme="minorHAnsi" w:hAnsiTheme="minorHAnsi" w:cstheme="minorHAnsi"/>
              </w:rPr>
            </w:pPr>
          </w:p>
        </w:tc>
        <w:tc>
          <w:tcPr>
            <w:tcW w:w="2262" w:type="dxa"/>
          </w:tcPr>
          <w:p w14:paraId="09FA2171" w14:textId="3E5C8D87" w:rsidR="00D92890" w:rsidRPr="00A25CBF" w:rsidRDefault="00D92890" w:rsidP="00D92890">
            <w:pPr>
              <w:jc w:val="left"/>
              <w:rPr>
                <w:rFonts w:asciiTheme="minorHAnsi" w:hAnsiTheme="minorHAnsi" w:cstheme="minorHAnsi"/>
                <w:color w:val="FF0000"/>
              </w:rPr>
            </w:pPr>
            <w:r w:rsidRPr="003E5594">
              <w:rPr>
                <w:rFonts w:cs="Calibri Light"/>
                <w:color w:val="FF0000"/>
                <w:szCs w:val="24"/>
              </w:rPr>
              <w:lastRenderedPageBreak/>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.2</w:t>
            </w:r>
            <w:r>
              <w:rPr>
                <w:rFonts w:cs="Calibri Light"/>
                <w:b/>
                <w:color w:val="FF0000"/>
                <w:szCs w:val="24"/>
              </w:rPr>
              <w:t>, Annex B&gt;</w:t>
            </w:r>
          </w:p>
        </w:tc>
      </w:tr>
      <w:tr w:rsidR="00D92890" w:rsidRPr="00A25CBF" w14:paraId="02CF0B3A" w14:textId="77777777" w:rsidTr="00560F4B">
        <w:tc>
          <w:tcPr>
            <w:tcW w:w="9628" w:type="dxa"/>
            <w:gridSpan w:val="3"/>
          </w:tcPr>
          <w:p w14:paraId="42E60D69" w14:textId="77777777" w:rsidR="00D92890" w:rsidRPr="00FA6970" w:rsidRDefault="00D92890" w:rsidP="00D92890">
            <w:pPr>
              <w:jc w:val="left"/>
              <w:rPr>
                <w:b/>
                <w:bCs/>
                <w:lang w:val="en-GB"/>
              </w:rPr>
            </w:pPr>
            <w:r>
              <w:rPr>
                <w:b/>
                <w:bCs/>
                <w:lang w:val="en-GB"/>
              </w:rPr>
              <w:t xml:space="preserve">3.  </w:t>
            </w:r>
            <w:r w:rsidRPr="00FA6970">
              <w:rPr>
                <w:b/>
                <w:bCs/>
                <w:lang w:val="en-GB"/>
              </w:rPr>
              <w:t>BIDDER EXPERIENCE AND CAPABILITY REQUIREMENTS</w:t>
            </w:r>
          </w:p>
          <w:p w14:paraId="26D6357F" w14:textId="77777777" w:rsidR="00D92890" w:rsidRPr="00A25CBF" w:rsidRDefault="00D92890" w:rsidP="00D92890">
            <w:pPr>
              <w:jc w:val="left"/>
              <w:rPr>
                <w:rFonts w:asciiTheme="minorHAnsi" w:hAnsiTheme="minorHAnsi" w:cstheme="minorHAnsi"/>
                <w:color w:val="FF0000"/>
              </w:rPr>
            </w:pPr>
          </w:p>
        </w:tc>
      </w:tr>
      <w:tr w:rsidR="00D92890" w:rsidRPr="00A25CBF" w14:paraId="0E5941E4" w14:textId="77777777" w:rsidTr="00C65616">
        <w:tc>
          <w:tcPr>
            <w:tcW w:w="3209" w:type="dxa"/>
          </w:tcPr>
          <w:p w14:paraId="45F8B876" w14:textId="77777777" w:rsidR="00D92890" w:rsidRPr="00B01D2D" w:rsidRDefault="00D92890" w:rsidP="00D92890">
            <w:pPr>
              <w:jc w:val="left"/>
              <w:rPr>
                <w:rFonts w:asciiTheme="majorHAnsi" w:hAnsiTheme="majorHAnsi" w:cstheme="majorHAnsi"/>
                <w:b/>
                <w:bCs/>
                <w:lang w:val="en-GB"/>
              </w:rPr>
            </w:pPr>
            <w:r>
              <w:rPr>
                <w:rFonts w:cs="Calibri"/>
                <w:szCs w:val="24"/>
              </w:rPr>
              <w:t xml:space="preserve">The Bidder </w:t>
            </w:r>
            <w:r w:rsidRPr="00E822EA">
              <w:rPr>
                <w:rFonts w:cs="Calibri"/>
                <w:b/>
                <w:bCs/>
                <w:szCs w:val="24"/>
              </w:rPr>
              <w:t xml:space="preserve">must </w:t>
            </w:r>
            <w:r>
              <w:rPr>
                <w:rFonts w:cs="Calibri"/>
                <w:szCs w:val="24"/>
              </w:rPr>
              <w:t xml:space="preserve">have successfully implemented, installed, maintained and supported </w:t>
            </w:r>
            <w:r w:rsidRPr="00FA6970">
              <w:rPr>
                <w:rFonts w:cs="Calibri"/>
                <w:b/>
                <w:bCs/>
                <w:szCs w:val="24"/>
              </w:rPr>
              <w:t xml:space="preserve">a time and attendance system/solution to at least one(1) customer  in the past three </w:t>
            </w:r>
            <w:r w:rsidRPr="00B01D2D">
              <w:rPr>
                <w:rFonts w:asciiTheme="majorHAnsi" w:hAnsiTheme="majorHAnsi" w:cstheme="majorHAnsi"/>
                <w:b/>
                <w:bCs/>
                <w:lang w:val="en-GB"/>
              </w:rPr>
              <w:t>(03) years from the publication of this bid.</w:t>
            </w:r>
          </w:p>
          <w:p w14:paraId="71C95996" w14:textId="77777777" w:rsidR="00D92890" w:rsidRDefault="00D92890" w:rsidP="00D92890">
            <w:pPr>
              <w:jc w:val="left"/>
              <w:rPr>
                <w:rFonts w:asciiTheme="majorHAnsi" w:hAnsiTheme="majorHAnsi" w:cstheme="majorHAnsi"/>
                <w:b/>
                <w:bCs/>
                <w:lang w:val="en-GB"/>
              </w:rPr>
            </w:pPr>
          </w:p>
          <w:p w14:paraId="5BEE6B7D" w14:textId="6BFC57CE" w:rsidR="00D92890" w:rsidRPr="00A25CBF" w:rsidRDefault="00D92890" w:rsidP="00D92890">
            <w:pPr>
              <w:jc w:val="left"/>
              <w:rPr>
                <w:rFonts w:asciiTheme="minorHAnsi" w:hAnsiTheme="minorHAnsi" w:cstheme="minorHAnsi"/>
                <w:lang w:val="en-GB"/>
              </w:rPr>
            </w:pPr>
          </w:p>
        </w:tc>
        <w:tc>
          <w:tcPr>
            <w:tcW w:w="4157" w:type="dxa"/>
          </w:tcPr>
          <w:p w14:paraId="4AFF39E5" w14:textId="77777777" w:rsidR="00D92890" w:rsidRPr="00B01D2D" w:rsidRDefault="00D92890" w:rsidP="00D92890">
            <w:pPr>
              <w:rPr>
                <w:rFonts w:cs="Calibri Light"/>
                <w:b/>
                <w:bCs/>
                <w:lang w:val="en-GB"/>
              </w:rPr>
            </w:pPr>
            <w:bookmarkStart w:id="35" w:name="_Hlk206158768"/>
            <w:r w:rsidRPr="00CC4D84">
              <w:rPr>
                <w:rFonts w:eastAsia="Times New Roman" w:cs="Calibri Light"/>
              </w:rPr>
              <w:t xml:space="preserve">The </w:t>
            </w:r>
            <w:r>
              <w:rPr>
                <w:rFonts w:eastAsia="Times New Roman" w:cs="Calibri Light"/>
              </w:rPr>
              <w:t>bidder</w:t>
            </w:r>
            <w:r w:rsidRPr="00CC4D84">
              <w:rPr>
                <w:rFonts w:eastAsia="Times New Roman" w:cs="Calibri Light"/>
              </w:rPr>
              <w:t xml:space="preserve"> </w:t>
            </w:r>
            <w:r>
              <w:rPr>
                <w:rFonts w:eastAsia="Times New Roman" w:cs="Calibri Light"/>
              </w:rPr>
              <w:t xml:space="preserve">to </w:t>
            </w:r>
            <w:r>
              <w:rPr>
                <w:rFonts w:eastAsia="Times New Roman" w:cs="Calibri Light"/>
                <w:b/>
              </w:rPr>
              <w:t xml:space="preserve">complete table 13 by </w:t>
            </w:r>
            <w:r w:rsidRPr="00CC4D84">
              <w:rPr>
                <w:rFonts w:eastAsia="Times New Roman" w:cs="Calibri Light"/>
              </w:rPr>
              <w:t>provid</w:t>
            </w:r>
            <w:r>
              <w:rPr>
                <w:rFonts w:eastAsia="Times New Roman" w:cs="Calibri Light"/>
              </w:rPr>
              <w:t>ing</w:t>
            </w:r>
            <w:r w:rsidRPr="00CC4D84">
              <w:rPr>
                <w:rFonts w:eastAsia="Times New Roman" w:cs="Calibri Light"/>
              </w:rPr>
              <w:t xml:space="preserve"> </w:t>
            </w:r>
            <w:r w:rsidRPr="00A70478">
              <w:rPr>
                <w:rFonts w:eastAsia="Times New Roman" w:cs="Calibri Light"/>
                <w:b/>
                <w:bCs/>
                <w:u w:val="single"/>
              </w:rPr>
              <w:t>all</w:t>
            </w:r>
            <w:r w:rsidRPr="00CC4D84">
              <w:rPr>
                <w:rFonts w:eastAsia="Times New Roman" w:cs="Calibri Light"/>
              </w:rPr>
              <w:t xml:space="preserve"> the following reference details from</w:t>
            </w:r>
            <w:r>
              <w:rPr>
                <w:rFonts w:eastAsia="Times New Roman" w:cs="Calibri Light"/>
              </w:rPr>
              <w:t xml:space="preserve">  at least one (1) customer to </w:t>
            </w:r>
            <w:r w:rsidRPr="00FA6970">
              <w:rPr>
                <w:rFonts w:eastAsia="Times New Roman" w:cs="Calibri Light"/>
                <w:b/>
                <w:bCs/>
              </w:rPr>
              <w:t xml:space="preserve">whom </w:t>
            </w:r>
            <w:r w:rsidRPr="00FA6970">
              <w:rPr>
                <w:rFonts w:cs="Calibri Light"/>
                <w:b/>
                <w:bCs/>
              </w:rPr>
              <w:t>a time and attendance system/solution was</w:t>
            </w:r>
            <w:r w:rsidRPr="00FA6970">
              <w:rPr>
                <w:rFonts w:eastAsia="Times New Roman" w:cs="Calibri Light"/>
                <w:b/>
                <w:bCs/>
              </w:rPr>
              <w:t xml:space="preserve">  </w:t>
            </w:r>
            <w:r w:rsidRPr="00FA6970">
              <w:rPr>
                <w:rFonts w:cs="Calibri Light"/>
                <w:b/>
                <w:bCs/>
              </w:rPr>
              <w:t>successfully implemented, installed, maintained and supported  in the past three (03) years from the publication of this bid.</w:t>
            </w:r>
          </w:p>
          <w:p w14:paraId="3C5CDCCF" w14:textId="77777777" w:rsidR="00D92890" w:rsidRPr="00BA6BFE" w:rsidRDefault="00D92890" w:rsidP="00D92890">
            <w:pPr>
              <w:rPr>
                <w:rFonts w:cs="Calibri Light"/>
                <w:b/>
                <w:lang w:val="en-GB"/>
              </w:rPr>
            </w:pPr>
          </w:p>
          <w:p w14:paraId="518FCA23" w14:textId="77777777" w:rsidR="00D92890" w:rsidRDefault="00D92890" w:rsidP="00D92890">
            <w:pPr>
              <w:rPr>
                <w:rFonts w:cs="Calibri Light"/>
                <w:b/>
                <w:bCs/>
                <w:lang w:val="en-GB"/>
              </w:rPr>
            </w:pPr>
            <w:r w:rsidRPr="007E2E16">
              <w:rPr>
                <w:rFonts w:cs="Calibri Light"/>
                <w:b/>
                <w:bCs/>
                <w:lang w:val="en-GB"/>
              </w:rPr>
              <w:t>NOTE</w:t>
            </w:r>
            <w:r>
              <w:rPr>
                <w:rFonts w:cs="Calibri Light"/>
                <w:b/>
                <w:bCs/>
                <w:lang w:val="en-GB"/>
              </w:rPr>
              <w:t xml:space="preserve"> </w:t>
            </w:r>
            <w:r w:rsidRPr="007E2E16">
              <w:rPr>
                <w:rFonts w:cs="Calibri Light"/>
                <w:b/>
                <w:bCs/>
                <w:lang w:val="en-GB"/>
              </w:rPr>
              <w:t>(1):</w:t>
            </w:r>
          </w:p>
          <w:p w14:paraId="144A91DC" w14:textId="77777777" w:rsidR="00D92890" w:rsidRPr="007E2E16" w:rsidRDefault="00D92890" w:rsidP="00D92890">
            <w:pPr>
              <w:rPr>
                <w:rFonts w:cs="Calibri Light"/>
                <w:b/>
                <w:bCs/>
                <w:lang w:val="en-GB"/>
              </w:rPr>
            </w:pPr>
          </w:p>
          <w:p w14:paraId="0BCA630A" w14:textId="77777777" w:rsidR="00D92890" w:rsidRPr="007E2E16" w:rsidRDefault="00D92890" w:rsidP="00D92890">
            <w:pPr>
              <w:rPr>
                <w:rFonts w:cs="Calibri Light"/>
                <w:lang w:val="en-GB"/>
              </w:rPr>
            </w:pPr>
            <w:r w:rsidRPr="007E2E16">
              <w:rPr>
                <w:rFonts w:cs="Calibri Light"/>
                <w:lang w:val="en-GB"/>
              </w:rPr>
              <w:t xml:space="preserve">The Bidder must provide </w:t>
            </w:r>
            <w:r w:rsidRPr="00813023">
              <w:rPr>
                <w:rFonts w:cs="Calibri Light"/>
                <w:b/>
                <w:bCs/>
                <w:u w:val="single"/>
                <w:lang w:val="en-GB"/>
              </w:rPr>
              <w:t>all of the following</w:t>
            </w:r>
            <w:r w:rsidRPr="007E2E16">
              <w:rPr>
                <w:rFonts w:cs="Calibri Light"/>
                <w:lang w:val="en-GB"/>
              </w:rPr>
              <w:t xml:space="preserve"> information when </w:t>
            </w:r>
            <w:r w:rsidRPr="00A66238">
              <w:rPr>
                <w:rFonts w:cs="Calibri Light"/>
                <w:lang w:val="en-GB"/>
              </w:rPr>
              <w:t xml:space="preserve">completing </w:t>
            </w:r>
            <w:r>
              <w:rPr>
                <w:rFonts w:cs="Calibri Light"/>
                <w:b/>
                <w:bCs/>
                <w:lang w:val="en-GB"/>
              </w:rPr>
              <w:t>Table</w:t>
            </w:r>
            <w:r w:rsidRPr="00813023">
              <w:rPr>
                <w:rFonts w:cs="Calibri Light"/>
                <w:b/>
                <w:bCs/>
                <w:lang w:val="en-GB"/>
              </w:rPr>
              <w:t xml:space="preserve"> </w:t>
            </w:r>
            <w:r>
              <w:rPr>
                <w:rFonts w:cs="Calibri Light"/>
                <w:b/>
                <w:bCs/>
                <w:lang w:val="en-GB"/>
              </w:rPr>
              <w:t>13</w:t>
            </w:r>
            <w:r w:rsidRPr="00813023">
              <w:rPr>
                <w:rFonts w:cs="Calibri Light"/>
                <w:lang w:val="en-GB"/>
              </w:rPr>
              <w:t>:</w:t>
            </w:r>
          </w:p>
          <w:p w14:paraId="6E46405C" w14:textId="77777777" w:rsidR="00D92890" w:rsidRPr="007E2E16" w:rsidRDefault="00D92890" w:rsidP="009E2C86">
            <w:pPr>
              <w:pStyle w:val="ListParagraph"/>
              <w:numPr>
                <w:ilvl w:val="1"/>
                <w:numId w:val="77"/>
              </w:numPr>
              <w:spacing w:after="120"/>
              <w:ind w:left="603"/>
              <w:outlineLvl w:val="9"/>
              <w:rPr>
                <w:rFonts w:ascii="Calibri Light" w:hAnsi="Calibri Light" w:cs="Calibri Light"/>
              </w:rPr>
            </w:pPr>
            <w:r w:rsidRPr="007E2E16">
              <w:rPr>
                <w:rFonts w:ascii="Calibri Light" w:hAnsi="Calibri Light" w:cs="Calibri Light"/>
              </w:rPr>
              <w:t xml:space="preserve">Company name; </w:t>
            </w:r>
            <w:r w:rsidRPr="007E2E16">
              <w:rPr>
                <w:rFonts w:ascii="Calibri Light" w:hAnsi="Calibri Light" w:cs="Calibri Light"/>
                <w:b/>
                <w:bCs/>
              </w:rPr>
              <w:t>and</w:t>
            </w:r>
          </w:p>
          <w:p w14:paraId="181FFF70" w14:textId="77777777" w:rsidR="00D92890" w:rsidRPr="007E2E16" w:rsidRDefault="00D92890" w:rsidP="009E2C86">
            <w:pPr>
              <w:pStyle w:val="ListParagraph"/>
              <w:numPr>
                <w:ilvl w:val="1"/>
                <w:numId w:val="77"/>
              </w:numPr>
              <w:spacing w:after="120"/>
              <w:ind w:left="603"/>
              <w:outlineLvl w:val="9"/>
              <w:rPr>
                <w:rFonts w:ascii="Calibri Light" w:hAnsi="Calibri Light" w:cs="Calibri Light"/>
              </w:rPr>
            </w:pPr>
            <w:r w:rsidRPr="007E2E16">
              <w:rPr>
                <w:rFonts w:ascii="Calibri Light" w:hAnsi="Calibri Light" w:cs="Calibri Light"/>
              </w:rPr>
              <w:t xml:space="preserve">Reference Person Name, Tel </w:t>
            </w:r>
            <w:r w:rsidRPr="007E2E16">
              <w:rPr>
                <w:rFonts w:ascii="Calibri Light" w:hAnsi="Calibri Light" w:cs="Calibri Light"/>
                <w:b/>
                <w:bCs/>
              </w:rPr>
              <w:t>and/or</w:t>
            </w:r>
            <w:r w:rsidRPr="007E2E16">
              <w:rPr>
                <w:rFonts w:ascii="Calibri Light" w:hAnsi="Calibri Light" w:cs="Calibri Light"/>
              </w:rPr>
              <w:t xml:space="preserve"> email; </w:t>
            </w:r>
            <w:r w:rsidRPr="007E2E16">
              <w:rPr>
                <w:rFonts w:ascii="Calibri Light" w:hAnsi="Calibri Light" w:cs="Calibri Light"/>
                <w:b/>
                <w:bCs/>
              </w:rPr>
              <w:t>and</w:t>
            </w:r>
          </w:p>
          <w:p w14:paraId="1E972276" w14:textId="77777777" w:rsidR="00D92890" w:rsidRPr="007E2E16" w:rsidRDefault="00D92890" w:rsidP="009E2C86">
            <w:pPr>
              <w:pStyle w:val="ListParagraph"/>
              <w:numPr>
                <w:ilvl w:val="1"/>
                <w:numId w:val="77"/>
              </w:numPr>
              <w:spacing w:after="120"/>
              <w:ind w:left="603"/>
              <w:outlineLvl w:val="9"/>
              <w:rPr>
                <w:rFonts w:ascii="Calibri Light" w:hAnsi="Calibri Light" w:cs="Calibri Light"/>
              </w:rPr>
            </w:pPr>
            <w:r w:rsidRPr="007E2E16">
              <w:rPr>
                <w:rFonts w:ascii="Calibri Light" w:hAnsi="Calibri Light" w:cs="Calibri Light"/>
              </w:rPr>
              <w:t xml:space="preserve">Project Scope of Work; </w:t>
            </w:r>
            <w:r w:rsidRPr="007E2E16">
              <w:rPr>
                <w:rFonts w:ascii="Calibri Light" w:hAnsi="Calibri Light" w:cs="Calibri Light"/>
                <w:b/>
                <w:bCs/>
              </w:rPr>
              <w:t>and</w:t>
            </w:r>
          </w:p>
          <w:p w14:paraId="2711DA3E" w14:textId="77777777" w:rsidR="00D92890" w:rsidRPr="007E2E16" w:rsidRDefault="00D92890" w:rsidP="009E2C86">
            <w:pPr>
              <w:pStyle w:val="ListParagraph"/>
              <w:numPr>
                <w:ilvl w:val="1"/>
                <w:numId w:val="77"/>
              </w:numPr>
              <w:spacing w:after="120"/>
              <w:ind w:left="603"/>
              <w:outlineLvl w:val="9"/>
              <w:rPr>
                <w:rFonts w:ascii="Calibri Light" w:hAnsi="Calibri Light" w:cs="Calibri Light"/>
              </w:rPr>
            </w:pPr>
            <w:r w:rsidRPr="007E2E16">
              <w:rPr>
                <w:rFonts w:ascii="Calibri Light" w:hAnsi="Calibri Light" w:cs="Calibri Light"/>
              </w:rPr>
              <w:t>Project Start and End-date.</w:t>
            </w:r>
          </w:p>
          <w:p w14:paraId="72EE3A09" w14:textId="77777777" w:rsidR="00D92890" w:rsidRPr="009460DF" w:rsidRDefault="00D92890" w:rsidP="00D92890">
            <w:pPr>
              <w:jc w:val="left"/>
              <w:rPr>
                <w:rFonts w:cs="Calibri"/>
                <w:b/>
                <w:bCs/>
              </w:rPr>
            </w:pPr>
            <w:r w:rsidRPr="009460DF">
              <w:rPr>
                <w:rFonts w:cs="Calibri"/>
                <w:b/>
                <w:bCs/>
              </w:rPr>
              <w:t>N</w:t>
            </w:r>
            <w:r>
              <w:rPr>
                <w:rFonts w:cs="Calibri"/>
                <w:b/>
                <w:bCs/>
              </w:rPr>
              <w:t>OTE</w:t>
            </w:r>
            <w:r w:rsidRPr="009460DF">
              <w:rPr>
                <w:rFonts w:cs="Calibri"/>
                <w:b/>
                <w:bCs/>
              </w:rPr>
              <w:t xml:space="preserve"> (</w:t>
            </w:r>
            <w:r>
              <w:rPr>
                <w:rFonts w:cs="Calibri"/>
                <w:b/>
                <w:bCs/>
              </w:rPr>
              <w:t>2</w:t>
            </w:r>
            <w:r w:rsidRPr="009460DF">
              <w:rPr>
                <w:rFonts w:cs="Calibri"/>
                <w:b/>
                <w:bCs/>
              </w:rPr>
              <w:t xml:space="preserve">): </w:t>
            </w:r>
          </w:p>
          <w:p w14:paraId="38357058" w14:textId="77777777" w:rsidR="00D92890" w:rsidRPr="009460DF" w:rsidRDefault="00D92890" w:rsidP="00D92890">
            <w:pPr>
              <w:jc w:val="left"/>
              <w:rPr>
                <w:rFonts w:cs="Calibri"/>
                <w:bCs/>
              </w:rPr>
            </w:pPr>
            <w:r w:rsidRPr="00A66238">
              <w:rPr>
                <w:rFonts w:cs="Calibri"/>
                <w:bCs/>
              </w:rPr>
              <w:t xml:space="preserve">Failure to complete </w:t>
            </w:r>
            <w:r w:rsidRPr="00813023">
              <w:rPr>
                <w:rFonts w:cs="Calibri"/>
                <w:b/>
              </w:rPr>
              <w:t xml:space="preserve">Table </w:t>
            </w:r>
            <w:r>
              <w:rPr>
                <w:rFonts w:cs="Calibri"/>
                <w:b/>
              </w:rPr>
              <w:t>13</w:t>
            </w:r>
            <w:r w:rsidRPr="00813023">
              <w:rPr>
                <w:rFonts w:cs="Calibri"/>
                <w:b/>
              </w:rPr>
              <w:t xml:space="preserve"> </w:t>
            </w:r>
            <w:r w:rsidRPr="00A66238">
              <w:rPr>
                <w:rFonts w:cs="Calibri"/>
                <w:bCs/>
              </w:rPr>
              <w:t>fully as indicated above will result in disqualification.</w:t>
            </w:r>
          </w:p>
          <w:p w14:paraId="7523AA38" w14:textId="77777777" w:rsidR="00D92890" w:rsidRDefault="00D92890" w:rsidP="00D92890">
            <w:pPr>
              <w:jc w:val="left"/>
              <w:rPr>
                <w:rFonts w:cs="Calibri"/>
                <w:b/>
                <w:bCs/>
              </w:rPr>
            </w:pPr>
          </w:p>
          <w:p w14:paraId="744626C5" w14:textId="77777777" w:rsidR="00D92890" w:rsidRPr="00C868A6" w:rsidRDefault="00D92890" w:rsidP="00D92890">
            <w:pPr>
              <w:jc w:val="left"/>
              <w:rPr>
                <w:rFonts w:cs="Calibri"/>
                <w:b/>
                <w:bCs/>
              </w:rPr>
            </w:pPr>
            <w:r w:rsidRPr="00C868A6">
              <w:rPr>
                <w:rFonts w:cs="Calibri"/>
                <w:b/>
                <w:bCs/>
              </w:rPr>
              <w:t>N</w:t>
            </w:r>
            <w:r>
              <w:rPr>
                <w:rFonts w:cs="Calibri"/>
                <w:b/>
                <w:bCs/>
              </w:rPr>
              <w:t>OTE</w:t>
            </w:r>
            <w:r w:rsidRPr="00C868A6">
              <w:rPr>
                <w:rFonts w:cs="Calibri"/>
                <w:b/>
                <w:bCs/>
              </w:rPr>
              <w:t xml:space="preserve"> (</w:t>
            </w:r>
            <w:r>
              <w:rPr>
                <w:rFonts w:cs="Calibri"/>
                <w:b/>
                <w:bCs/>
              </w:rPr>
              <w:t>3</w:t>
            </w:r>
            <w:r w:rsidRPr="00C868A6">
              <w:rPr>
                <w:rFonts w:cs="Calibri"/>
                <w:b/>
                <w:bCs/>
              </w:rPr>
              <w:t xml:space="preserve">): </w:t>
            </w:r>
          </w:p>
          <w:p w14:paraId="424A3A4B" w14:textId="77777777" w:rsidR="00D92890" w:rsidRDefault="00D92890" w:rsidP="00D92890">
            <w:pPr>
              <w:jc w:val="left"/>
              <w:rPr>
                <w:rFonts w:asciiTheme="minorHAnsi" w:hAnsiTheme="minorHAnsi" w:cs="Calibri Light"/>
                <w:bCs/>
                <w:lang w:val="en-US"/>
              </w:rPr>
            </w:pPr>
            <w:r w:rsidRPr="00C868A6">
              <w:rPr>
                <w:rFonts w:cs="Calibri"/>
                <w:bCs/>
              </w:rPr>
              <w:t>SITA reserves the right to verify information provided.</w:t>
            </w:r>
          </w:p>
          <w:p w14:paraId="34AB2A49" w14:textId="77777777" w:rsidR="00D92890" w:rsidRPr="00A25CBF" w:rsidRDefault="00D92890" w:rsidP="00D92890">
            <w:pPr>
              <w:jc w:val="left"/>
              <w:rPr>
                <w:rFonts w:asciiTheme="minorHAnsi" w:hAnsiTheme="minorHAnsi" w:cstheme="minorHAnsi"/>
                <w:lang w:val="en-US"/>
              </w:rPr>
            </w:pPr>
          </w:p>
          <w:bookmarkEnd w:id="35"/>
          <w:p w14:paraId="2E2CCFF3" w14:textId="77777777" w:rsidR="00D92890" w:rsidRPr="00A25CBF" w:rsidRDefault="00D92890" w:rsidP="00D92890">
            <w:pPr>
              <w:jc w:val="left"/>
              <w:rPr>
                <w:rFonts w:asciiTheme="minorHAnsi" w:hAnsiTheme="minorHAnsi" w:cstheme="minorHAnsi"/>
                <w:lang w:val="en-GB"/>
              </w:rPr>
            </w:pPr>
          </w:p>
        </w:tc>
        <w:tc>
          <w:tcPr>
            <w:tcW w:w="2262" w:type="dxa"/>
          </w:tcPr>
          <w:p w14:paraId="083257A6" w14:textId="0A17A007" w:rsidR="00D92890" w:rsidRPr="00A25CBF" w:rsidRDefault="00D92890" w:rsidP="00D92890">
            <w:pPr>
              <w:jc w:val="left"/>
              <w:rPr>
                <w:rFonts w:asciiTheme="minorHAnsi" w:hAnsiTheme="minorHAnsi" w:cstheme="minorHAnsi"/>
                <w:color w:val="FF0000"/>
              </w:rPr>
            </w:pPr>
            <w:r w:rsidRPr="003E5594">
              <w:rPr>
                <w:rFonts w:cs="Calibri"/>
                <w:color w:val="FF0000"/>
              </w:rPr>
              <w:t>&lt;provide unique reference to locate substantiating evidence in the bid response –</w:t>
            </w:r>
            <w:r w:rsidRPr="003E5594">
              <w:rPr>
                <w:rFonts w:cs="Calibri"/>
                <w:b/>
                <w:bCs/>
                <w:color w:val="FF0000"/>
              </w:rPr>
              <w:t xml:space="preserve"> see Annex A, par </w:t>
            </w:r>
            <w:r>
              <w:rPr>
                <w:rFonts w:cs="Calibri"/>
                <w:b/>
                <w:bCs/>
                <w:color w:val="FF0000"/>
              </w:rPr>
              <w:t>5</w:t>
            </w:r>
            <w:r w:rsidRPr="003E5594">
              <w:rPr>
                <w:rFonts w:cs="Calibri"/>
                <w:b/>
                <w:bCs/>
                <w:color w:val="FF0000"/>
              </w:rPr>
              <w:t xml:space="preserve">.3, Table </w:t>
            </w:r>
            <w:r>
              <w:rPr>
                <w:rFonts w:cs="Calibri"/>
                <w:b/>
                <w:bCs/>
                <w:color w:val="FF0000"/>
              </w:rPr>
              <w:t>13</w:t>
            </w:r>
            <w:r w:rsidRPr="003E5594">
              <w:rPr>
                <w:rFonts w:cs="Calibri"/>
                <w:color w:val="FF0000"/>
              </w:rPr>
              <w:t>&gt;</w:t>
            </w:r>
          </w:p>
        </w:tc>
      </w:tr>
      <w:tr w:rsidR="00D92890" w:rsidRPr="00A25CBF" w14:paraId="6FB17864" w14:textId="77777777" w:rsidTr="00426152">
        <w:tc>
          <w:tcPr>
            <w:tcW w:w="9628" w:type="dxa"/>
            <w:gridSpan w:val="3"/>
          </w:tcPr>
          <w:p w14:paraId="40DDDA59" w14:textId="77777777" w:rsidR="00D92890" w:rsidRPr="00FA6970" w:rsidRDefault="00D92890" w:rsidP="00D92890">
            <w:pPr>
              <w:rPr>
                <w:b/>
                <w:bCs/>
                <w:lang w:val="en-GB"/>
              </w:rPr>
            </w:pPr>
            <w:r>
              <w:rPr>
                <w:b/>
                <w:bCs/>
                <w:lang w:val="en-GB"/>
              </w:rPr>
              <w:t>4.</w:t>
            </w:r>
            <w:r w:rsidRPr="00FA6970">
              <w:rPr>
                <w:b/>
                <w:bCs/>
                <w:lang w:val="en-GB"/>
              </w:rPr>
              <w:t>SPECIAL CONDITIONS OF CONTRACT ACCEPTANCE</w:t>
            </w:r>
          </w:p>
          <w:p w14:paraId="4F57A067" w14:textId="77777777" w:rsidR="00D92890" w:rsidRPr="00A25CBF" w:rsidDel="008C3680" w:rsidRDefault="00D92890" w:rsidP="00D92890">
            <w:pPr>
              <w:jc w:val="left"/>
              <w:rPr>
                <w:rFonts w:asciiTheme="minorHAnsi" w:hAnsiTheme="minorHAnsi" w:cstheme="minorHAnsi"/>
                <w:color w:val="FF0000"/>
              </w:rPr>
            </w:pPr>
          </w:p>
        </w:tc>
      </w:tr>
      <w:tr w:rsidR="00D92890" w:rsidRPr="00A25CBF" w14:paraId="0D3DD4A5" w14:textId="77777777" w:rsidTr="009D5F80">
        <w:tc>
          <w:tcPr>
            <w:tcW w:w="3209" w:type="dxa"/>
          </w:tcPr>
          <w:p w14:paraId="0F373910" w14:textId="77777777" w:rsidR="00D92890" w:rsidRPr="00A60773" w:rsidRDefault="00D92890" w:rsidP="00D92890">
            <w:pPr>
              <w:jc w:val="left"/>
              <w:rPr>
                <w:rFonts w:eastAsia="Calibri Light" w:cs="Calibri Light"/>
              </w:rPr>
            </w:pPr>
            <w:r w:rsidRPr="00A60773">
              <w:rPr>
                <w:rFonts w:eastAsia="Calibri Light" w:cs="Calibri Light"/>
              </w:rPr>
              <w:t>The Bidder must accept the following:</w:t>
            </w:r>
          </w:p>
          <w:p w14:paraId="497281A1" w14:textId="4DC5CCD4" w:rsidR="00D92890" w:rsidRPr="00A25CBF" w:rsidDel="008C3680" w:rsidRDefault="00D92890" w:rsidP="00D92890">
            <w:pPr>
              <w:jc w:val="left"/>
              <w:rPr>
                <w:rFonts w:asciiTheme="minorHAnsi" w:hAnsiTheme="minorHAnsi" w:cstheme="minorHAnsi"/>
                <w:color w:val="FF0000"/>
              </w:rPr>
            </w:pPr>
            <w:r w:rsidRPr="007A4DF9">
              <w:rPr>
                <w:rFonts w:eastAsia="Calibri Light" w:cs="Calibri Light"/>
              </w:rPr>
              <w:t>All the Special Conditions of Contract (SCC) as stated in section 4.3.</w:t>
            </w:r>
          </w:p>
        </w:tc>
        <w:tc>
          <w:tcPr>
            <w:tcW w:w="4157" w:type="dxa"/>
          </w:tcPr>
          <w:p w14:paraId="49071F2C" w14:textId="77777777" w:rsidR="00D92890" w:rsidRPr="00B60498" w:rsidRDefault="00D92890" w:rsidP="00D92890">
            <w:pPr>
              <w:jc w:val="left"/>
              <w:rPr>
                <w:rFonts w:cs="Calibri Light"/>
              </w:rPr>
            </w:pPr>
            <w:bookmarkStart w:id="36" w:name="_Hlk201230220"/>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acceptance of SCC in </w:t>
            </w:r>
            <w:r w:rsidRPr="00892DFA">
              <w:rPr>
                <w:rFonts w:cs="Calibri Light"/>
                <w:b/>
                <w:bCs/>
              </w:rPr>
              <w:t>section 4.3.2.</w:t>
            </w:r>
          </w:p>
          <w:p w14:paraId="3143C11D" w14:textId="77777777" w:rsidR="00D92890" w:rsidRPr="008C727C" w:rsidRDefault="00D92890" w:rsidP="00D92890">
            <w:pPr>
              <w:jc w:val="left"/>
              <w:rPr>
                <w:rFonts w:cs="Calibri Light"/>
              </w:rPr>
            </w:pPr>
          </w:p>
          <w:p w14:paraId="0F543F1E" w14:textId="77777777" w:rsidR="00D92890" w:rsidRPr="00A4252F" w:rsidRDefault="00D92890" w:rsidP="00D92890">
            <w:pPr>
              <w:jc w:val="left"/>
              <w:rPr>
                <w:rFonts w:cs="Calibri"/>
                <w:b/>
                <w:bCs/>
              </w:rPr>
            </w:pPr>
            <w:r w:rsidRPr="00A4252F">
              <w:rPr>
                <w:rFonts w:cs="Calibri"/>
                <w:b/>
                <w:bCs/>
              </w:rPr>
              <w:t>NOTE (</w:t>
            </w:r>
            <w:r>
              <w:rPr>
                <w:rFonts w:cs="Calibri"/>
                <w:b/>
                <w:bCs/>
              </w:rPr>
              <w:t>1</w:t>
            </w:r>
            <w:r w:rsidRPr="00A4252F">
              <w:rPr>
                <w:rFonts w:cs="Calibri"/>
                <w:b/>
                <w:bCs/>
              </w:rPr>
              <w:t xml:space="preserve">): </w:t>
            </w:r>
          </w:p>
          <w:p w14:paraId="2E06239D" w14:textId="77777777" w:rsidR="00D92890" w:rsidRDefault="00D92890" w:rsidP="00D92890">
            <w:pPr>
              <w:pStyle w:val="Specification"/>
              <w:rPr>
                <w:rFonts w:ascii="Calibri Light" w:eastAsiaTheme="minorHAnsi" w:hAnsi="Calibri Light" w:cs="Calibri Light"/>
                <w:sz w:val="22"/>
                <w:szCs w:val="22"/>
              </w:rPr>
            </w:pPr>
            <w:r w:rsidRPr="00AA4F21">
              <w:rPr>
                <w:rFonts w:ascii="Calibri Light" w:eastAsiaTheme="minorHAnsi" w:hAnsi="Calibri Light" w:cs="Calibri Light"/>
                <w:sz w:val="22"/>
                <w:szCs w:val="22"/>
              </w:rPr>
              <w:t>SITA reserves the right to verify the information provided.</w:t>
            </w:r>
          </w:p>
          <w:p w14:paraId="3C90FCFA" w14:textId="77777777" w:rsidR="00D92890" w:rsidRDefault="00D92890" w:rsidP="00D92890">
            <w:pPr>
              <w:pStyle w:val="Specification"/>
              <w:rPr>
                <w:rFonts w:ascii="Calibri Light" w:eastAsiaTheme="minorHAnsi" w:hAnsi="Calibri Light" w:cs="Calibri Light"/>
                <w:sz w:val="22"/>
                <w:szCs w:val="22"/>
              </w:rPr>
            </w:pPr>
          </w:p>
          <w:p w14:paraId="2145CC7A" w14:textId="77777777" w:rsidR="00D92890" w:rsidRPr="00A4252F" w:rsidRDefault="00D92890" w:rsidP="00D92890">
            <w:pPr>
              <w:jc w:val="left"/>
              <w:rPr>
                <w:rFonts w:cs="Calibri"/>
                <w:b/>
                <w:bCs/>
              </w:rPr>
            </w:pPr>
            <w:r w:rsidRPr="00A4252F">
              <w:rPr>
                <w:rFonts w:cs="Calibri"/>
                <w:b/>
                <w:bCs/>
              </w:rPr>
              <w:lastRenderedPageBreak/>
              <w:t>NOTE (</w:t>
            </w:r>
            <w:r>
              <w:rPr>
                <w:rFonts w:cs="Calibri"/>
                <w:b/>
                <w:bCs/>
              </w:rPr>
              <w:t>2</w:t>
            </w:r>
            <w:r w:rsidRPr="00A4252F">
              <w:rPr>
                <w:rFonts w:cs="Calibri"/>
                <w:b/>
                <w:bCs/>
              </w:rPr>
              <w:t xml:space="preserve">): </w:t>
            </w:r>
          </w:p>
          <w:p w14:paraId="48E3E09E" w14:textId="72488B94" w:rsidR="00D92890" w:rsidRPr="00A25CBF" w:rsidDel="008C3680" w:rsidRDefault="00D92890" w:rsidP="00D92890">
            <w:pPr>
              <w:jc w:val="left"/>
              <w:rPr>
                <w:rFonts w:asciiTheme="minorHAnsi" w:hAnsiTheme="minorHAnsi" w:cstheme="minorHAnsi"/>
                <w:color w:val="FF0000"/>
              </w:rPr>
            </w:pPr>
            <w:r w:rsidRPr="00467E22">
              <w:rPr>
                <w:rFonts w:cs="Calibri Light"/>
              </w:rPr>
              <w:t xml:space="preserve">Failure to complete and sign the SCC in </w:t>
            </w:r>
            <w:r w:rsidRPr="00467E22">
              <w:rPr>
                <w:rFonts w:cs="Calibri Light"/>
                <w:b/>
                <w:bCs/>
              </w:rPr>
              <w:t xml:space="preserve">section 4.3.2 </w:t>
            </w:r>
            <w:r w:rsidRPr="00467E22">
              <w:rPr>
                <w:rFonts w:cs="Calibri Light"/>
              </w:rPr>
              <w:t>will result in disqualification.</w:t>
            </w:r>
            <w:bookmarkEnd w:id="36"/>
          </w:p>
        </w:tc>
        <w:tc>
          <w:tcPr>
            <w:tcW w:w="2262" w:type="dxa"/>
          </w:tcPr>
          <w:p w14:paraId="388CD115" w14:textId="113E8A4E" w:rsidR="00D92890" w:rsidRPr="00A25CBF" w:rsidDel="008C3680" w:rsidRDefault="00D92890" w:rsidP="00D92890">
            <w:pPr>
              <w:jc w:val="left"/>
              <w:rPr>
                <w:rFonts w:asciiTheme="minorHAnsi" w:hAnsiTheme="minorHAnsi" w:cstheme="minorHAnsi"/>
                <w:color w:val="FF0000"/>
              </w:rPr>
            </w:pPr>
            <w:r w:rsidRPr="003E5594">
              <w:rPr>
                <w:rFonts w:cs="Calibri Light"/>
                <w:color w:val="FF0000"/>
                <w:szCs w:val="24"/>
              </w:rPr>
              <w:lastRenderedPageBreak/>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Pr>
                <w:rFonts w:cs="Calibri Light"/>
                <w:b/>
                <w:color w:val="FF0000"/>
                <w:szCs w:val="24"/>
              </w:rPr>
              <w:t>4&gt;</w:t>
            </w:r>
          </w:p>
        </w:tc>
      </w:tr>
      <w:tr w:rsidR="00D92890" w:rsidRPr="00A25CBF" w14:paraId="057154EB" w14:textId="77777777" w:rsidTr="00426152">
        <w:tc>
          <w:tcPr>
            <w:tcW w:w="9628" w:type="dxa"/>
            <w:gridSpan w:val="3"/>
          </w:tcPr>
          <w:p w14:paraId="4CA329F7" w14:textId="77777777" w:rsidR="00D92890" w:rsidRPr="00FA6970" w:rsidRDefault="00D92890" w:rsidP="00D92890">
            <w:pPr>
              <w:rPr>
                <w:b/>
                <w:bCs/>
                <w:lang w:val="en-GB"/>
              </w:rPr>
            </w:pPr>
            <w:r>
              <w:rPr>
                <w:b/>
                <w:bCs/>
                <w:lang w:val="en-GB"/>
              </w:rPr>
              <w:t>5.</w:t>
            </w:r>
            <w:r w:rsidRPr="00FA6970">
              <w:rPr>
                <w:b/>
                <w:bCs/>
                <w:lang w:val="en-GB"/>
              </w:rPr>
              <w:t>THIRD PARTY RISK ASSESSMENT</w:t>
            </w:r>
          </w:p>
          <w:p w14:paraId="7BB5B86E" w14:textId="7D017DCF" w:rsidR="00D92890" w:rsidRPr="00A25CBF" w:rsidDel="008C3680" w:rsidRDefault="00D92890" w:rsidP="00D92890">
            <w:pPr>
              <w:tabs>
                <w:tab w:val="left" w:pos="1188"/>
              </w:tabs>
              <w:jc w:val="left"/>
              <w:rPr>
                <w:rFonts w:asciiTheme="minorHAnsi" w:hAnsiTheme="minorHAnsi" w:cstheme="minorHAnsi"/>
                <w:color w:val="FF0000"/>
              </w:rPr>
            </w:pPr>
            <w:r>
              <w:rPr>
                <w:rFonts w:asciiTheme="minorHAnsi" w:hAnsiTheme="minorHAnsi" w:cstheme="minorHAnsi"/>
                <w:color w:val="FF0000"/>
              </w:rPr>
              <w:tab/>
            </w:r>
          </w:p>
        </w:tc>
      </w:tr>
      <w:tr w:rsidR="00D92890" w:rsidRPr="00A25CBF" w14:paraId="61D6EF0D" w14:textId="77777777" w:rsidTr="009D5F80">
        <w:tc>
          <w:tcPr>
            <w:tcW w:w="3209" w:type="dxa"/>
          </w:tcPr>
          <w:p w14:paraId="434626E2" w14:textId="77777777" w:rsidR="00D92890" w:rsidRPr="00325696" w:rsidRDefault="00D92890" w:rsidP="00D92890">
            <w:pPr>
              <w:pStyle w:val="Specification"/>
              <w:rPr>
                <w:rFonts w:ascii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w:t>
            </w:r>
            <w:r>
              <w:rPr>
                <w:rFonts w:asciiTheme="minorHAnsi" w:eastAsiaTheme="minorHAnsi" w:hAnsiTheme="minorHAnsi" w:cstheme="minorHAnsi"/>
                <w:color w:val="000000" w:themeColor="text1"/>
                <w:sz w:val="22"/>
                <w:szCs w:val="22"/>
              </w:rPr>
              <w:t>B</w:t>
            </w:r>
            <w:r w:rsidRPr="00325696">
              <w:rPr>
                <w:rFonts w:asciiTheme="minorHAnsi" w:eastAsiaTheme="minorHAnsi" w:hAnsiTheme="minorHAnsi" w:cstheme="minorHAnsi"/>
                <w:color w:val="000000" w:themeColor="text1"/>
                <w:sz w:val="22"/>
                <w:szCs w:val="22"/>
              </w:rPr>
              <w:t xml:space="preserve">idder must confirm compliance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Third-Party Risk Management Assessment.</w:t>
            </w:r>
          </w:p>
          <w:p w14:paraId="6F4EF252" w14:textId="77777777" w:rsidR="00D92890" w:rsidRPr="00A60773" w:rsidRDefault="00D92890" w:rsidP="00D92890">
            <w:pPr>
              <w:jc w:val="left"/>
              <w:rPr>
                <w:rFonts w:eastAsia="Calibri Light" w:cs="Calibri Light"/>
              </w:rPr>
            </w:pPr>
          </w:p>
        </w:tc>
        <w:tc>
          <w:tcPr>
            <w:tcW w:w="4157" w:type="dxa"/>
          </w:tcPr>
          <w:p w14:paraId="6B38C6E1" w14:textId="22D481EE" w:rsidR="00D92890" w:rsidRPr="00325696" w:rsidRDefault="00D92890" w:rsidP="00D92890">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Bidder must comply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the Third-Party Risk Management Assessment requirement by completing </w:t>
            </w:r>
            <w:r>
              <w:rPr>
                <w:rFonts w:asciiTheme="minorHAnsi" w:eastAsiaTheme="minorHAnsi" w:hAnsiTheme="minorHAnsi" w:cstheme="minorHAnsi"/>
                <w:color w:val="000000" w:themeColor="text1"/>
                <w:sz w:val="22"/>
                <w:szCs w:val="22"/>
              </w:rPr>
              <w:t>all</w:t>
            </w:r>
            <w:r w:rsidRPr="00325696">
              <w:rPr>
                <w:rFonts w:asciiTheme="minorHAnsi" w:eastAsiaTheme="minorHAnsi" w:hAnsiTheme="minorHAnsi" w:cstheme="minorHAnsi"/>
                <w:color w:val="000000" w:themeColor="text1"/>
                <w:sz w:val="22"/>
                <w:szCs w:val="22"/>
              </w:rPr>
              <w:t xml:space="preserve"> the questions in </w:t>
            </w:r>
            <w:r w:rsidRPr="00325696">
              <w:rPr>
                <w:rFonts w:asciiTheme="minorHAnsi" w:eastAsiaTheme="minorHAnsi" w:hAnsiTheme="minorHAnsi" w:cstheme="minorHAnsi"/>
                <w:b/>
                <w:bCs/>
                <w:color w:val="000000" w:themeColor="text1"/>
                <w:sz w:val="22"/>
                <w:szCs w:val="22"/>
              </w:rPr>
              <w:t xml:space="preserve">Annex </w:t>
            </w:r>
            <w:r w:rsidR="009D334A">
              <w:rPr>
                <w:rFonts w:asciiTheme="minorHAnsi" w:eastAsiaTheme="minorHAnsi" w:hAnsiTheme="minorHAnsi" w:cstheme="minorHAnsi"/>
                <w:b/>
                <w:bCs/>
                <w:color w:val="000000" w:themeColor="text1"/>
                <w:sz w:val="22"/>
                <w:szCs w:val="22"/>
              </w:rPr>
              <w:t>C</w:t>
            </w:r>
            <w:r w:rsidRPr="00325696">
              <w:rPr>
                <w:rFonts w:asciiTheme="minorHAnsi" w:eastAsiaTheme="minorHAnsi" w:hAnsiTheme="minorHAnsi" w:cstheme="minorHAnsi"/>
                <w:b/>
                <w:bCs/>
                <w:color w:val="000000" w:themeColor="text1"/>
                <w:sz w:val="22"/>
                <w:szCs w:val="22"/>
              </w:rPr>
              <w:t>.</w:t>
            </w:r>
            <w:r w:rsidRPr="00325696">
              <w:rPr>
                <w:rFonts w:asciiTheme="minorHAnsi" w:eastAsiaTheme="minorHAnsi" w:hAnsiTheme="minorHAnsi" w:cstheme="minorHAnsi"/>
                <w:color w:val="000000" w:themeColor="text1"/>
                <w:sz w:val="22"/>
                <w:szCs w:val="22"/>
              </w:rPr>
              <w:t xml:space="preserve"> </w:t>
            </w:r>
          </w:p>
          <w:p w14:paraId="7C32A7F6" w14:textId="77777777" w:rsidR="00D92890" w:rsidRPr="00325696" w:rsidRDefault="00D92890" w:rsidP="00D92890">
            <w:pPr>
              <w:pStyle w:val="Specification"/>
              <w:rPr>
                <w:rFonts w:asciiTheme="minorHAnsi" w:eastAsiaTheme="minorHAnsi" w:hAnsiTheme="minorHAnsi" w:cstheme="minorHAnsi"/>
                <w:b/>
                <w:bCs/>
                <w:color w:val="000000" w:themeColor="text1"/>
                <w:sz w:val="22"/>
                <w:szCs w:val="22"/>
              </w:rPr>
            </w:pPr>
            <w:r w:rsidRPr="00325696">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(1):</w:t>
            </w:r>
            <w:r w:rsidRPr="00325696">
              <w:rPr>
                <w:rFonts w:asciiTheme="minorHAnsi" w:eastAsiaTheme="minorHAnsi" w:hAnsiTheme="minorHAnsi" w:cstheme="minorHAnsi"/>
                <w:b/>
                <w:bCs/>
                <w:color w:val="000000" w:themeColor="text1"/>
                <w:sz w:val="22"/>
                <w:szCs w:val="22"/>
              </w:rPr>
              <w:t xml:space="preserve"> </w:t>
            </w:r>
          </w:p>
          <w:p w14:paraId="3E627CE2" w14:textId="77777777" w:rsidR="00D92890" w:rsidRPr="00325696" w:rsidRDefault="00D92890" w:rsidP="00D92890">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SITA reserves the right to verify information provided.</w:t>
            </w:r>
          </w:p>
          <w:p w14:paraId="635DAEF5" w14:textId="77777777" w:rsidR="00D92890" w:rsidRPr="008F0490" w:rsidRDefault="00D92890" w:rsidP="00D92890">
            <w:pPr>
              <w:pStyle w:val="Specification"/>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42B33830" w14:textId="3BEF0F67" w:rsidR="00D92890" w:rsidRPr="00B60498" w:rsidRDefault="00D92890" w:rsidP="00D92890">
            <w:pPr>
              <w:jc w:val="left"/>
              <w:rPr>
                <w:rFonts w:cs="Calibri Light"/>
              </w:rPr>
            </w:pPr>
            <w:r w:rsidRPr="008F0490">
              <w:rPr>
                <w:rFonts w:asciiTheme="minorHAnsi" w:hAnsiTheme="minorHAnsi" w:cstheme="minorHAnsi"/>
              </w:rPr>
              <w:t xml:space="preserve">Failing to complete all the questions or not Accepting the Declaration of Acceptance </w:t>
            </w:r>
            <w:r>
              <w:rPr>
                <w:rFonts w:asciiTheme="minorHAnsi" w:hAnsiTheme="minorHAnsi" w:cstheme="minorHAnsi"/>
              </w:rPr>
              <w:t>below</w:t>
            </w:r>
            <w:r w:rsidRPr="008F0490">
              <w:rPr>
                <w:rFonts w:asciiTheme="minorHAnsi" w:hAnsiTheme="minorHAnsi" w:cstheme="minorHAnsi"/>
              </w:rPr>
              <w:t xml:space="preserve"> will result in disqualification.</w:t>
            </w:r>
          </w:p>
        </w:tc>
        <w:tc>
          <w:tcPr>
            <w:tcW w:w="2262" w:type="dxa"/>
          </w:tcPr>
          <w:p w14:paraId="707F61C6" w14:textId="42420DC8" w:rsidR="00D92890" w:rsidRPr="00A25CBF" w:rsidDel="008C3680" w:rsidRDefault="00D92890" w:rsidP="00D92890">
            <w:pPr>
              <w:jc w:val="left"/>
              <w:rPr>
                <w:rFonts w:asciiTheme="minorHAnsi" w:hAnsiTheme="minorHAnsi" w:cstheme="minorHAnsi"/>
                <w:color w:val="FF0000"/>
              </w:rPr>
            </w:pPr>
            <w:r w:rsidRPr="003E5594">
              <w:rPr>
                <w:rFonts w:cs="Calibri Light"/>
                <w:color w:val="FF0000"/>
                <w:szCs w:val="24"/>
              </w:rPr>
              <w:t xml:space="preserve">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Pr>
                <w:rFonts w:cs="Calibri Light"/>
                <w:b/>
                <w:color w:val="FF0000"/>
                <w:szCs w:val="24"/>
              </w:rPr>
              <w:t>5, Annex C&gt;</w:t>
            </w:r>
          </w:p>
        </w:tc>
      </w:tr>
      <w:tr w:rsidR="00D92890" w:rsidRPr="00A25CBF" w14:paraId="6AF30CE2" w14:textId="77777777" w:rsidTr="00426152">
        <w:tc>
          <w:tcPr>
            <w:tcW w:w="9628" w:type="dxa"/>
            <w:gridSpan w:val="3"/>
          </w:tcPr>
          <w:p w14:paraId="6E0BDA35" w14:textId="77777777" w:rsidR="00D92890" w:rsidRPr="00FA6970" w:rsidRDefault="00D92890" w:rsidP="00D92890">
            <w:pPr>
              <w:tabs>
                <w:tab w:val="right" w:pos="318"/>
              </w:tabs>
              <w:rPr>
                <w:b/>
                <w:bCs/>
                <w:lang w:val="en-GB"/>
              </w:rPr>
            </w:pPr>
            <w:r>
              <w:rPr>
                <w:b/>
                <w:bCs/>
                <w:lang w:val="en-GB"/>
              </w:rPr>
              <w:t>6.</w:t>
            </w:r>
            <w:r w:rsidRPr="00FA6970">
              <w:rPr>
                <w:b/>
                <w:bCs/>
                <w:lang w:val="en-GB"/>
              </w:rPr>
              <w:t>TECHNICAL/ PRODUCT FUNCTIONAL REQUIREMENTS</w:t>
            </w:r>
          </w:p>
          <w:p w14:paraId="775AA183" w14:textId="77777777" w:rsidR="00D92890" w:rsidRPr="00A25CBF" w:rsidDel="008C3680" w:rsidRDefault="00D92890" w:rsidP="00D92890">
            <w:pPr>
              <w:jc w:val="left"/>
              <w:rPr>
                <w:rFonts w:asciiTheme="minorHAnsi" w:hAnsiTheme="minorHAnsi" w:cstheme="minorHAnsi"/>
                <w:color w:val="FF0000"/>
              </w:rPr>
            </w:pPr>
          </w:p>
        </w:tc>
      </w:tr>
      <w:tr w:rsidR="00D92890" w:rsidRPr="00A25CBF" w14:paraId="4210880D" w14:textId="77777777" w:rsidTr="009D5F80">
        <w:tc>
          <w:tcPr>
            <w:tcW w:w="3209" w:type="dxa"/>
          </w:tcPr>
          <w:p w14:paraId="4F6AC0F3" w14:textId="10EE669C" w:rsidR="00D92890" w:rsidRPr="00A60773" w:rsidRDefault="00D92890" w:rsidP="00D92890">
            <w:pPr>
              <w:jc w:val="left"/>
              <w:rPr>
                <w:rFonts w:eastAsia="Calibri Light" w:cs="Calibri Light"/>
              </w:rPr>
            </w:pPr>
            <w:r w:rsidRPr="003D5319">
              <w:rPr>
                <w:rStyle w:val="Strong"/>
                <w:rFonts w:cs="Calibri Light"/>
                <w:b w:val="0"/>
              </w:rPr>
              <w:t xml:space="preserve">The Bidder must confirm compliance with the </w:t>
            </w:r>
            <w:r>
              <w:rPr>
                <w:rStyle w:val="Strong"/>
              </w:rPr>
              <w:t xml:space="preserve">Technical </w:t>
            </w:r>
            <w:r w:rsidRPr="005440C1">
              <w:rPr>
                <w:rStyle w:val="Strong"/>
              </w:rPr>
              <w:t>/</w:t>
            </w:r>
            <w:r w:rsidRPr="003D5319">
              <w:rPr>
                <w:rStyle w:val="Strong"/>
                <w:rFonts w:cs="Calibri Light"/>
                <w:bCs w:val="0"/>
              </w:rPr>
              <w:t xml:space="preserve"> </w:t>
            </w:r>
            <w:r>
              <w:rPr>
                <w:rStyle w:val="Strong"/>
                <w:rFonts w:cs="Calibri Light"/>
                <w:bCs w:val="0"/>
              </w:rPr>
              <w:t xml:space="preserve">Product </w:t>
            </w:r>
            <w:r w:rsidRPr="003D5319">
              <w:rPr>
                <w:rStyle w:val="Strong"/>
                <w:rFonts w:cs="Calibri Light"/>
                <w:bCs w:val="0"/>
              </w:rPr>
              <w:t>Functional requirements</w:t>
            </w:r>
            <w:r w:rsidRPr="003D5319">
              <w:rPr>
                <w:rStyle w:val="Strong"/>
                <w:rFonts w:cs="Calibri Light"/>
              </w:rPr>
              <w:t>.</w:t>
            </w:r>
          </w:p>
        </w:tc>
        <w:tc>
          <w:tcPr>
            <w:tcW w:w="4157" w:type="dxa"/>
          </w:tcPr>
          <w:p w14:paraId="610D833C" w14:textId="77777777" w:rsidR="00D92890" w:rsidRPr="001402AA" w:rsidRDefault="00D92890" w:rsidP="00D92890">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Pr>
                <w:rStyle w:val="Strong"/>
              </w:rPr>
              <w:t xml:space="preserve">Technical </w:t>
            </w:r>
            <w:r w:rsidRPr="005440C1">
              <w:rPr>
                <w:rStyle w:val="Strong"/>
              </w:rPr>
              <w:t>/</w:t>
            </w:r>
            <w:r w:rsidRPr="003D5319">
              <w:rPr>
                <w:rStyle w:val="Strong"/>
                <w:rFonts w:cs="Calibri Light"/>
                <w:bCs w:val="0"/>
              </w:rPr>
              <w:t xml:space="preserve"> </w:t>
            </w:r>
            <w:r>
              <w:rPr>
                <w:rStyle w:val="Strong"/>
                <w:rFonts w:cs="Calibri Light"/>
                <w:bCs w:val="0"/>
              </w:rPr>
              <w:t xml:space="preserve">Product </w:t>
            </w:r>
            <w:r w:rsidRPr="003D5319">
              <w:rPr>
                <w:rStyle w:val="Strong"/>
                <w:rFonts w:cs="Calibri Light"/>
                <w:bCs w:val="0"/>
              </w:rPr>
              <w:t>Functional requirements</w:t>
            </w:r>
            <w:r>
              <w:rPr>
                <w:rStyle w:val="Strong"/>
                <w:rFonts w:cs="Calibri Light"/>
                <w:bCs w:val="0"/>
              </w:rPr>
              <w:t>,</w:t>
            </w:r>
            <w:r w:rsidRPr="00C64E24" w:rsidDel="00967225">
              <w:rPr>
                <w:rFonts w:cs="Calibri Light"/>
                <w:b/>
              </w:rPr>
              <w:t xml:space="preserve"> </w:t>
            </w:r>
            <w:r w:rsidRPr="00C64E24">
              <w:rPr>
                <w:rFonts w:cs="Calibri Light"/>
                <w:bCs/>
              </w:rPr>
              <w:t xml:space="preserve">completing </w:t>
            </w:r>
            <w:r w:rsidRPr="00C64E24">
              <w:rPr>
                <w:rFonts w:cs="Calibri Light"/>
                <w:b/>
              </w:rPr>
              <w:t xml:space="preserve">Annex </w:t>
            </w:r>
            <w:r>
              <w:rPr>
                <w:rFonts w:cs="Calibri Light"/>
                <w:b/>
              </w:rPr>
              <w:t>D</w:t>
            </w:r>
            <w:r w:rsidRPr="00C64E24">
              <w:rPr>
                <w:rFonts w:cs="Calibri Light"/>
                <w:b/>
              </w:rPr>
              <w:t>: Addendum 1</w:t>
            </w:r>
            <w:r w:rsidRPr="00C64E24">
              <w:rPr>
                <w:rFonts w:cs="Calibri Light"/>
                <w:bCs/>
              </w:rPr>
              <w:t>.</w:t>
            </w:r>
          </w:p>
          <w:p w14:paraId="5E70832A" w14:textId="77777777" w:rsidR="00D92890" w:rsidRPr="001402AA" w:rsidRDefault="00D92890" w:rsidP="00D92890">
            <w:pPr>
              <w:jc w:val="left"/>
              <w:rPr>
                <w:rFonts w:cs="Calibri Light"/>
              </w:rPr>
            </w:pPr>
          </w:p>
          <w:p w14:paraId="1D64D174" w14:textId="77777777" w:rsidR="00D92890" w:rsidRPr="001402AA" w:rsidRDefault="00D92890" w:rsidP="00D92890">
            <w:pPr>
              <w:jc w:val="left"/>
              <w:rPr>
                <w:rFonts w:cs="Calibri Light"/>
                <w:bCs/>
              </w:rPr>
            </w:pPr>
            <w:r w:rsidRPr="001402AA">
              <w:rPr>
                <w:rFonts w:cs="Calibri Light"/>
                <w:b/>
              </w:rPr>
              <w:t>NOTE (1):</w:t>
            </w:r>
          </w:p>
          <w:p w14:paraId="3FC417E5" w14:textId="77777777" w:rsidR="00D92890" w:rsidRPr="001402AA" w:rsidRDefault="00D92890" w:rsidP="00D92890">
            <w:pPr>
              <w:jc w:val="left"/>
              <w:rPr>
                <w:rFonts w:cs="Calibri Light"/>
                <w:bCs/>
              </w:rPr>
            </w:pPr>
            <w:r w:rsidRPr="001402AA">
              <w:rPr>
                <w:rFonts w:cs="Calibri Light"/>
                <w:bCs/>
              </w:rPr>
              <w:t xml:space="preserve">Failure to comply fully </w:t>
            </w:r>
            <w:r>
              <w:rPr>
                <w:rFonts w:cs="Calibri Light"/>
                <w:bCs/>
              </w:rPr>
              <w:t>with</w:t>
            </w:r>
            <w:r w:rsidRPr="001402AA">
              <w:rPr>
                <w:rFonts w:cs="Calibri Light"/>
                <w:bCs/>
              </w:rPr>
              <w:t xml:space="preserve"> the requirements as indicated above will result in disqualification.</w:t>
            </w:r>
          </w:p>
          <w:p w14:paraId="60D59457" w14:textId="77777777" w:rsidR="00D92890" w:rsidRPr="001402AA" w:rsidRDefault="00D92890" w:rsidP="00D92890">
            <w:pPr>
              <w:jc w:val="left"/>
              <w:rPr>
                <w:rFonts w:cs="Calibri Light"/>
                <w:bCs/>
              </w:rPr>
            </w:pPr>
          </w:p>
          <w:p w14:paraId="7CA8B9E0" w14:textId="77777777" w:rsidR="00D92890" w:rsidRPr="00426C08" w:rsidRDefault="00D92890" w:rsidP="00D92890">
            <w:pPr>
              <w:jc w:val="left"/>
              <w:rPr>
                <w:rFonts w:cs="Calibri Light"/>
                <w:b/>
              </w:rPr>
            </w:pPr>
            <w:r w:rsidRPr="00426C08">
              <w:rPr>
                <w:rFonts w:cs="Calibri Light"/>
                <w:b/>
              </w:rPr>
              <w:t xml:space="preserve">NOTE (2): </w:t>
            </w:r>
          </w:p>
          <w:p w14:paraId="4D78FD86" w14:textId="518C40C7" w:rsidR="00D92890" w:rsidRPr="00B60498" w:rsidRDefault="00D92890" w:rsidP="00D92890">
            <w:pPr>
              <w:jc w:val="left"/>
              <w:rPr>
                <w:rFonts w:cs="Calibri Light"/>
              </w:rPr>
            </w:pPr>
            <w:r w:rsidRPr="00426C08">
              <w:rPr>
                <w:rFonts w:cs="Calibri Light"/>
                <w:bCs/>
              </w:rPr>
              <w:t>SITA reserves the right to verify information provided</w:t>
            </w:r>
            <w:r w:rsidRPr="001402AA">
              <w:rPr>
                <w:rFonts w:cs="Calibri Light"/>
                <w:bCs/>
              </w:rPr>
              <w:t>.</w:t>
            </w:r>
          </w:p>
        </w:tc>
        <w:tc>
          <w:tcPr>
            <w:tcW w:w="2262" w:type="dxa"/>
          </w:tcPr>
          <w:p w14:paraId="35A2CFF4" w14:textId="2A54265E" w:rsidR="00D92890" w:rsidRPr="00A25CBF" w:rsidDel="008C3680" w:rsidRDefault="00D92890" w:rsidP="00D92890">
            <w:pPr>
              <w:jc w:val="left"/>
              <w:rPr>
                <w:rFonts w:asciiTheme="minorHAnsi" w:hAnsiTheme="minorHAnsi" w:cstheme="minorHAnsi"/>
                <w:color w:val="FF0000"/>
              </w:rPr>
            </w:pPr>
            <w:r w:rsidRPr="003E5594">
              <w:rPr>
                <w:rFonts w:cs="Calibri Light"/>
                <w:color w:val="FF0000"/>
                <w:szCs w:val="24"/>
              </w:rPr>
              <w:t xml:space="preserve">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Pr>
                <w:rFonts w:cs="Calibri Light"/>
                <w:b/>
                <w:color w:val="FF0000"/>
                <w:szCs w:val="24"/>
              </w:rPr>
              <w:t>6, Annex D&gt;</w:t>
            </w:r>
          </w:p>
        </w:tc>
      </w:tr>
    </w:tbl>
    <w:p w14:paraId="11417F5A" w14:textId="77777777" w:rsidR="00B402FF" w:rsidRPr="00A25CBF" w:rsidRDefault="00B402FF" w:rsidP="00B402FF">
      <w:pPr>
        <w:pStyle w:val="ListParagraph"/>
        <w:ind w:left="1134"/>
        <w:rPr>
          <w:rFonts w:cstheme="minorHAnsi"/>
        </w:rPr>
      </w:pPr>
    </w:p>
    <w:p w14:paraId="18BF6A07" w14:textId="77777777" w:rsidR="00BA7077" w:rsidRPr="00A25CBF" w:rsidRDefault="00BA7077" w:rsidP="00BA7077">
      <w:pPr>
        <w:pStyle w:val="Heading3"/>
        <w:rPr>
          <w:rFonts w:asciiTheme="minorHAnsi" w:hAnsiTheme="minorHAnsi" w:cstheme="minorHAnsi"/>
        </w:rPr>
      </w:pPr>
      <w:bookmarkStart w:id="37" w:name="_Toc208506584"/>
      <w:r w:rsidRPr="00A25CBF">
        <w:rPr>
          <w:rFonts w:asciiTheme="minorHAnsi" w:hAnsiTheme="minorHAnsi" w:cstheme="minorHAnsi"/>
        </w:rPr>
        <w:t>Technical Functionality evaluation Requirements (Stage 3)</w:t>
      </w:r>
      <w:bookmarkEnd w:id="37"/>
    </w:p>
    <w:p w14:paraId="0D80C354" w14:textId="77777777" w:rsidR="00836A16" w:rsidRPr="007C59BE" w:rsidRDefault="00836A16" w:rsidP="009E2C86">
      <w:pPr>
        <w:pStyle w:val="ListParagraph"/>
        <w:numPr>
          <w:ilvl w:val="0"/>
          <w:numId w:val="61"/>
        </w:numPr>
      </w:pPr>
      <w:r w:rsidRPr="007C59BE">
        <w:t xml:space="preserve">The </w:t>
      </w:r>
      <w:r>
        <w:t>B</w:t>
      </w:r>
      <w:r w:rsidRPr="007C59BE">
        <w:t>idder must complete in full all the TECHNICAL FUNCTIONALITY requirements.</w:t>
      </w:r>
    </w:p>
    <w:p w14:paraId="1FD22BA2" w14:textId="77777777" w:rsidR="00836A16" w:rsidRPr="007C59BE" w:rsidRDefault="00836A16" w:rsidP="009E2C86">
      <w:pPr>
        <w:pStyle w:val="ListParagraph"/>
        <w:numPr>
          <w:ilvl w:val="0"/>
          <w:numId w:val="61"/>
        </w:numPr>
      </w:pPr>
      <w:r w:rsidRPr="007C59BE">
        <w:t xml:space="preserve">The </w:t>
      </w:r>
      <w:r>
        <w:t>B</w:t>
      </w:r>
      <w:r w:rsidRPr="007C59BE">
        <w:t xml:space="preserve">idder </w:t>
      </w:r>
      <w:r w:rsidRPr="007C59BE">
        <w:rPr>
          <w:b/>
        </w:rPr>
        <w:t>must provide a unique reference number</w:t>
      </w:r>
      <w:r w:rsidRPr="007C59BE">
        <w:t xml:space="preserve"> (e.g. binder/folio, chapter, section, page) to locate substantiating evidence in the bid response. During evaluation, SITA reserves the right to treat substantiation evidence that cannot be located in the bid response, as “NOT COMPLY”.</w:t>
      </w:r>
    </w:p>
    <w:p w14:paraId="5CE0AF94" w14:textId="77777777" w:rsidR="00836A16" w:rsidRPr="007C59BE" w:rsidRDefault="00836A16" w:rsidP="009E2C86">
      <w:pPr>
        <w:pStyle w:val="ListParagraph"/>
        <w:numPr>
          <w:ilvl w:val="0"/>
          <w:numId w:val="61"/>
        </w:numPr>
      </w:pPr>
      <w:r w:rsidRPr="007C59BE">
        <w:t>The evaluation (scoring) of bidders’ responses to the requirements will be determined by the completeness, relevance and accuracy of substantiating evidence</w:t>
      </w:r>
    </w:p>
    <w:p w14:paraId="32BCB6C7" w14:textId="77777777" w:rsidR="00836A16" w:rsidRPr="007C59BE" w:rsidRDefault="00836A16" w:rsidP="009E2C86">
      <w:pPr>
        <w:pStyle w:val="ListParagraph"/>
        <w:numPr>
          <w:ilvl w:val="0"/>
          <w:numId w:val="62"/>
        </w:numPr>
        <w:tabs>
          <w:tab w:val="left" w:pos="630"/>
        </w:tabs>
        <w:jc w:val="left"/>
      </w:pPr>
      <w:r w:rsidRPr="007C59BE">
        <w:t>Weighting of requirements: The score for the desktop evaluation of TECHNICAL FUNCTIONALITY REQUIREMENTS will be calculated as follows:</w:t>
      </w:r>
    </w:p>
    <w:p w14:paraId="0CBCCD5B" w14:textId="2F1D9FC8" w:rsidR="00836A16" w:rsidRPr="007C59BE" w:rsidRDefault="00836A16" w:rsidP="009E2C86">
      <w:pPr>
        <w:pStyle w:val="ListParagraph"/>
        <w:numPr>
          <w:ilvl w:val="0"/>
          <w:numId w:val="62"/>
        </w:numPr>
        <w:tabs>
          <w:tab w:val="left" w:pos="630"/>
        </w:tabs>
        <w:jc w:val="left"/>
      </w:pPr>
      <w:r w:rsidRPr="007C59BE">
        <w:t xml:space="preserve">Each Bidder will be evaluated on each individual </w:t>
      </w:r>
      <w:r w:rsidRPr="0020442A">
        <w:t xml:space="preserve">requirement as indicated in  table </w:t>
      </w:r>
      <w:r>
        <w:t>3</w:t>
      </w:r>
      <w:r w:rsidRPr="0020442A">
        <w:t xml:space="preserve"> and </w:t>
      </w:r>
      <w:r>
        <w:t xml:space="preserve">4 </w:t>
      </w:r>
      <w:r w:rsidRPr="008F0A2A">
        <w:t>below.</w:t>
      </w:r>
      <w:r w:rsidRPr="007C59BE">
        <w:t xml:space="preserve"> The value scored for each requirement will be multiplied with the specified weighting for the relevant requirement to obtain the percentage achieved for each requirement.</w:t>
      </w:r>
    </w:p>
    <w:p w14:paraId="421EE676" w14:textId="77777777" w:rsidR="00836A16" w:rsidRDefault="00836A16" w:rsidP="009E2C86">
      <w:pPr>
        <w:numPr>
          <w:ilvl w:val="0"/>
          <w:numId w:val="62"/>
        </w:numPr>
        <w:rPr>
          <w:szCs w:val="24"/>
        </w:rPr>
      </w:pPr>
      <w:r w:rsidRPr="007C59BE">
        <w:rPr>
          <w:szCs w:val="24"/>
        </w:rPr>
        <w:t>SITA reserves the right to verify information / evidence provided by the Bidder</w:t>
      </w:r>
      <w:r w:rsidRPr="00AE4DA8">
        <w:rPr>
          <w:szCs w:val="24"/>
        </w:rPr>
        <w:t>.</w:t>
      </w:r>
    </w:p>
    <w:p w14:paraId="5ABA6AED" w14:textId="13834B8F" w:rsidR="00836A16" w:rsidRPr="005269B2" w:rsidRDefault="00836A16" w:rsidP="00836A16">
      <w:pPr>
        <w:pStyle w:val="ListParagraph"/>
        <w:keepNext/>
        <w:spacing w:before="120"/>
        <w:ind w:left="1134"/>
        <w:jc w:val="center"/>
        <w:rPr>
          <w:rFonts w:asciiTheme="majorHAnsi" w:hAnsiTheme="majorHAnsi" w:cstheme="majorHAnsi"/>
          <w:lang w:val="en-GB"/>
        </w:rPr>
      </w:pPr>
      <w:r w:rsidRPr="005269B2">
        <w:rPr>
          <w:rFonts w:asciiTheme="majorHAnsi" w:hAnsiTheme="majorHAnsi" w:cstheme="majorHAnsi"/>
          <w:b/>
          <w:bCs/>
          <w:lang w:val="en-GB"/>
        </w:rPr>
        <w:lastRenderedPageBreak/>
        <w:t xml:space="preserve">Table </w:t>
      </w:r>
      <w:r>
        <w:rPr>
          <w:rFonts w:asciiTheme="majorHAnsi" w:hAnsiTheme="majorHAnsi" w:cstheme="majorHAnsi"/>
          <w:b/>
          <w:bCs/>
          <w:lang w:val="en-GB"/>
        </w:rPr>
        <w:t>3</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Functionality Evaluation Rating Scale</w:t>
      </w:r>
    </w:p>
    <w:tbl>
      <w:tblPr>
        <w:tblW w:w="4708"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434"/>
        <w:gridCol w:w="1632"/>
      </w:tblGrid>
      <w:tr w:rsidR="00146BC2" w:rsidRPr="00A25CBF" w14:paraId="3618745A" w14:textId="77777777" w:rsidTr="00080D76">
        <w:trPr>
          <w:tblHeader/>
        </w:trPr>
        <w:tc>
          <w:tcPr>
            <w:tcW w:w="4100" w:type="pct"/>
            <w:shd w:val="clear" w:color="auto" w:fill="D9E2F3"/>
          </w:tcPr>
          <w:p w14:paraId="5A5258B2" w14:textId="77777777" w:rsidR="00146BC2" w:rsidRPr="00A25CBF" w:rsidRDefault="00146BC2" w:rsidP="00426152">
            <w:pPr>
              <w:rPr>
                <w:rFonts w:asciiTheme="minorHAnsi" w:hAnsiTheme="minorHAnsi" w:cstheme="minorHAnsi"/>
                <w:b/>
              </w:rPr>
            </w:pPr>
            <w:r w:rsidRPr="00A25CBF">
              <w:rPr>
                <w:rFonts w:asciiTheme="minorHAnsi" w:hAnsiTheme="minorHAnsi" w:cstheme="minorHAnsi"/>
                <w:b/>
              </w:rPr>
              <w:t xml:space="preserve">Evaluation criteria </w:t>
            </w:r>
          </w:p>
        </w:tc>
        <w:tc>
          <w:tcPr>
            <w:tcW w:w="900" w:type="pct"/>
            <w:shd w:val="clear" w:color="auto" w:fill="D9E2F3"/>
          </w:tcPr>
          <w:p w14:paraId="24218C84" w14:textId="77777777" w:rsidR="00146BC2" w:rsidRPr="00A25CBF" w:rsidRDefault="00146BC2" w:rsidP="00426152">
            <w:pPr>
              <w:jc w:val="center"/>
              <w:rPr>
                <w:rFonts w:asciiTheme="minorHAnsi" w:hAnsiTheme="minorHAnsi" w:cstheme="minorHAnsi"/>
                <w:b/>
              </w:rPr>
            </w:pPr>
            <w:r w:rsidRPr="00A25CBF">
              <w:rPr>
                <w:rFonts w:asciiTheme="minorHAnsi" w:hAnsiTheme="minorHAnsi" w:cstheme="minorHAnsi"/>
                <w:b/>
              </w:rPr>
              <w:t>Score</w:t>
            </w:r>
          </w:p>
        </w:tc>
      </w:tr>
      <w:tr w:rsidR="00146BC2" w:rsidRPr="00A25CBF" w14:paraId="19AFCF05" w14:textId="77777777" w:rsidTr="00080D76">
        <w:tc>
          <w:tcPr>
            <w:tcW w:w="4100" w:type="pct"/>
          </w:tcPr>
          <w:p w14:paraId="633476B6" w14:textId="77777777" w:rsidR="00146BC2" w:rsidRPr="00A25CBF" w:rsidRDefault="00146BC2" w:rsidP="00426152">
            <w:pPr>
              <w:rPr>
                <w:rFonts w:asciiTheme="minorHAnsi" w:hAnsiTheme="minorHAnsi" w:cstheme="minorHAnsi"/>
              </w:rPr>
            </w:pPr>
            <w:r w:rsidRPr="00A25CBF">
              <w:rPr>
                <w:rFonts w:asciiTheme="minorHAnsi" w:hAnsiTheme="minorHAnsi" w:cstheme="minorHAnsi"/>
                <w:b/>
                <w:bCs/>
              </w:rPr>
              <w:t>(Irrelevant)</w:t>
            </w:r>
            <w:r w:rsidRPr="00A25CBF">
              <w:rPr>
                <w:rFonts w:asciiTheme="minorHAnsi" w:hAnsiTheme="minorHAnsi" w:cstheme="minorHAnsi"/>
              </w:rPr>
              <w:t xml:space="preserve"> (No information provided)</w:t>
            </w:r>
          </w:p>
        </w:tc>
        <w:tc>
          <w:tcPr>
            <w:tcW w:w="900" w:type="pct"/>
          </w:tcPr>
          <w:p w14:paraId="6EBB1209" w14:textId="77777777" w:rsidR="00146BC2" w:rsidRPr="00A25CBF" w:rsidRDefault="00146BC2" w:rsidP="00426152">
            <w:pPr>
              <w:jc w:val="center"/>
              <w:rPr>
                <w:rFonts w:asciiTheme="minorHAnsi" w:hAnsiTheme="minorHAnsi" w:cstheme="minorHAnsi"/>
              </w:rPr>
            </w:pPr>
            <w:r w:rsidRPr="00A25CBF">
              <w:rPr>
                <w:rFonts w:asciiTheme="minorHAnsi" w:hAnsiTheme="minorHAnsi" w:cstheme="minorHAnsi"/>
              </w:rPr>
              <w:t>0</w:t>
            </w:r>
          </w:p>
        </w:tc>
      </w:tr>
      <w:tr w:rsidR="00146BC2" w:rsidRPr="00A25CBF" w14:paraId="41398164" w14:textId="77777777" w:rsidTr="00080D76">
        <w:tc>
          <w:tcPr>
            <w:tcW w:w="4100" w:type="pct"/>
          </w:tcPr>
          <w:p w14:paraId="08A5AE17" w14:textId="77777777" w:rsidR="00146BC2" w:rsidRPr="00A25CBF" w:rsidRDefault="00146BC2" w:rsidP="00426152">
            <w:pPr>
              <w:rPr>
                <w:rFonts w:asciiTheme="minorHAnsi" w:hAnsiTheme="minorHAnsi" w:cstheme="minorHAnsi"/>
              </w:rPr>
            </w:pPr>
            <w:r w:rsidRPr="00A25CBF">
              <w:rPr>
                <w:rFonts w:asciiTheme="minorHAnsi" w:hAnsiTheme="minorHAnsi" w:cstheme="minorHAnsi"/>
                <w:b/>
                <w:bCs/>
              </w:rPr>
              <w:t xml:space="preserve">(Good) </w:t>
            </w:r>
            <w:r w:rsidRPr="00A25CBF">
              <w:rPr>
                <w:rFonts w:asciiTheme="minorHAnsi" w:hAnsiTheme="minorHAnsi" w:cstheme="minorHAnsi"/>
              </w:rPr>
              <w:t>(Meets minimum requirements)</w:t>
            </w:r>
          </w:p>
        </w:tc>
        <w:tc>
          <w:tcPr>
            <w:tcW w:w="900" w:type="pct"/>
          </w:tcPr>
          <w:p w14:paraId="57144F78" w14:textId="77777777" w:rsidR="00146BC2" w:rsidRPr="00A25CBF" w:rsidRDefault="00146BC2" w:rsidP="00426152">
            <w:pPr>
              <w:jc w:val="center"/>
              <w:rPr>
                <w:rFonts w:asciiTheme="minorHAnsi" w:hAnsiTheme="minorHAnsi" w:cstheme="minorHAnsi"/>
              </w:rPr>
            </w:pPr>
            <w:r w:rsidRPr="00A25CBF">
              <w:rPr>
                <w:rFonts w:asciiTheme="minorHAnsi" w:hAnsiTheme="minorHAnsi" w:cstheme="minorHAnsi"/>
              </w:rPr>
              <w:t>3</w:t>
            </w:r>
          </w:p>
        </w:tc>
      </w:tr>
      <w:tr w:rsidR="00146BC2" w:rsidRPr="00A25CBF" w14:paraId="005B2AB6" w14:textId="77777777" w:rsidTr="00080D76">
        <w:tc>
          <w:tcPr>
            <w:tcW w:w="4100" w:type="pct"/>
          </w:tcPr>
          <w:p w14:paraId="5625A827" w14:textId="77777777" w:rsidR="00146BC2" w:rsidRPr="00A25CBF" w:rsidRDefault="00146BC2" w:rsidP="00426152">
            <w:pPr>
              <w:rPr>
                <w:rFonts w:asciiTheme="minorHAnsi" w:hAnsiTheme="minorHAnsi" w:cstheme="minorHAnsi"/>
              </w:rPr>
            </w:pPr>
            <w:r w:rsidRPr="00A25CBF">
              <w:rPr>
                <w:rFonts w:asciiTheme="minorHAnsi" w:hAnsiTheme="minorHAnsi" w:cstheme="minorHAnsi"/>
                <w:b/>
              </w:rPr>
              <w:t xml:space="preserve">(Exceeds) </w:t>
            </w:r>
            <w:r w:rsidRPr="00A25CBF">
              <w:rPr>
                <w:rFonts w:asciiTheme="minorHAnsi" w:hAnsiTheme="minorHAnsi" w:cstheme="minorHAnsi"/>
              </w:rPr>
              <w:t>(Significantly Exceeds minimum requirements)</w:t>
            </w:r>
          </w:p>
        </w:tc>
        <w:tc>
          <w:tcPr>
            <w:tcW w:w="900" w:type="pct"/>
          </w:tcPr>
          <w:p w14:paraId="7DB0BD4D" w14:textId="77777777" w:rsidR="00146BC2" w:rsidRPr="00A25CBF" w:rsidRDefault="00146BC2" w:rsidP="00426152">
            <w:pPr>
              <w:jc w:val="center"/>
              <w:rPr>
                <w:rFonts w:asciiTheme="minorHAnsi" w:hAnsiTheme="minorHAnsi" w:cstheme="minorHAnsi"/>
              </w:rPr>
            </w:pPr>
            <w:r w:rsidRPr="00A25CBF">
              <w:rPr>
                <w:rFonts w:asciiTheme="minorHAnsi" w:hAnsiTheme="minorHAnsi" w:cstheme="minorHAnsi"/>
              </w:rPr>
              <w:t>5</w:t>
            </w:r>
          </w:p>
        </w:tc>
      </w:tr>
    </w:tbl>
    <w:p w14:paraId="744AB2EE" w14:textId="666779A6" w:rsidR="00836A16" w:rsidRPr="00836A16" w:rsidRDefault="00836A16" w:rsidP="009E2C86">
      <w:pPr>
        <w:pStyle w:val="ListParagraph"/>
        <w:keepNext/>
        <w:numPr>
          <w:ilvl w:val="3"/>
          <w:numId w:val="62"/>
        </w:numPr>
        <w:spacing w:before="120"/>
        <w:ind w:left="1134"/>
        <w:rPr>
          <w:rFonts w:cs="Calibri"/>
          <w:szCs w:val="24"/>
        </w:rPr>
      </w:pPr>
      <w:r w:rsidRPr="00836A16">
        <w:rPr>
          <w:rFonts w:cs="Calibri"/>
          <w:b/>
          <w:bCs/>
          <w:szCs w:val="24"/>
        </w:rPr>
        <w:t xml:space="preserve">Weighting of requirements: </w:t>
      </w:r>
      <w:r w:rsidRPr="00836A16">
        <w:rPr>
          <w:rFonts w:cs="Calibri"/>
          <w:szCs w:val="24"/>
        </w:rPr>
        <w:t>The score for the desktop evaluation of TECHNICAL FUNCTIONALITY REQUIREMENTS will be calculated as follows:</w:t>
      </w:r>
    </w:p>
    <w:p w14:paraId="762D1C37" w14:textId="1878044C" w:rsidR="00B059AE" w:rsidRPr="00A25CBF" w:rsidRDefault="00B059AE" w:rsidP="009D5F80">
      <w:pPr>
        <w:pStyle w:val="Caption"/>
        <w:ind w:left="2835"/>
        <w:jc w:val="both"/>
        <w:rPr>
          <w:rFonts w:cstheme="minorHAnsi"/>
        </w:rPr>
      </w:pPr>
      <w:bookmarkStart w:id="38" w:name="_Toc206140706"/>
      <w:r w:rsidRPr="00A25CBF">
        <w:rPr>
          <w:rFonts w:cstheme="minorHAnsi"/>
        </w:rPr>
        <w:t xml:space="preserve">Table </w:t>
      </w:r>
      <w:r w:rsidRPr="00A25CBF">
        <w:rPr>
          <w:rFonts w:cstheme="minorHAnsi"/>
        </w:rPr>
        <w:fldChar w:fldCharType="begin"/>
      </w:r>
      <w:r w:rsidRPr="00A25CBF">
        <w:rPr>
          <w:rFonts w:cstheme="minorHAnsi"/>
        </w:rPr>
        <w:instrText xml:space="preserve"> SEQ Table \* ARABIC </w:instrText>
      </w:r>
      <w:r w:rsidRPr="00A25CBF">
        <w:rPr>
          <w:rFonts w:cstheme="minorHAnsi"/>
        </w:rPr>
        <w:fldChar w:fldCharType="separate"/>
      </w:r>
      <w:r w:rsidR="009E2C86">
        <w:rPr>
          <w:rFonts w:cstheme="minorHAnsi"/>
          <w:noProof/>
        </w:rPr>
        <w:t>3</w:t>
      </w:r>
      <w:r w:rsidRPr="00A25CBF">
        <w:rPr>
          <w:rFonts w:cstheme="minorHAnsi"/>
        </w:rPr>
        <w:fldChar w:fldCharType="end"/>
      </w:r>
      <w:r w:rsidRPr="00A25CBF">
        <w:rPr>
          <w:rFonts w:cstheme="minorHAnsi"/>
        </w:rPr>
        <w:t xml:space="preserve">: </w:t>
      </w:r>
      <w:r w:rsidRPr="00E20BE7">
        <w:rPr>
          <w:rFonts w:cstheme="minorHAnsi"/>
          <w:b w:val="0"/>
          <w:bCs/>
        </w:rPr>
        <w:t>Technical Functionality evaluation Requirements</w:t>
      </w:r>
      <w:bookmarkEnd w:id="38"/>
    </w:p>
    <w:tbl>
      <w:tblPr>
        <w:tblW w:w="4712"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13"/>
        <w:gridCol w:w="6050"/>
        <w:gridCol w:w="2410"/>
      </w:tblGrid>
      <w:tr w:rsidR="00836A16" w:rsidRPr="00A25CBF" w14:paraId="4341860C" w14:textId="77777777" w:rsidTr="00E20BE7">
        <w:trPr>
          <w:tblHeader/>
        </w:trPr>
        <w:tc>
          <w:tcPr>
            <w:tcW w:w="338" w:type="pct"/>
            <w:shd w:val="clear" w:color="auto" w:fill="DBE5F1"/>
          </w:tcPr>
          <w:p w14:paraId="321BD316" w14:textId="77777777" w:rsidR="00836A16" w:rsidRPr="009D5F80" w:rsidRDefault="00836A16" w:rsidP="00560F4B">
            <w:pPr>
              <w:rPr>
                <w:rFonts w:asciiTheme="minorHAnsi" w:hAnsiTheme="minorHAnsi" w:cstheme="minorHAnsi"/>
                <w:b/>
                <w:sz w:val="20"/>
                <w:szCs w:val="24"/>
              </w:rPr>
            </w:pPr>
            <w:r w:rsidRPr="009D5F80">
              <w:rPr>
                <w:rFonts w:asciiTheme="minorHAnsi" w:hAnsiTheme="minorHAnsi" w:cstheme="minorHAnsi"/>
                <w:b/>
                <w:sz w:val="20"/>
                <w:szCs w:val="24"/>
              </w:rPr>
              <w:t>No.</w:t>
            </w:r>
          </w:p>
        </w:tc>
        <w:tc>
          <w:tcPr>
            <w:tcW w:w="3334" w:type="pct"/>
            <w:shd w:val="clear" w:color="auto" w:fill="DBE5F1"/>
          </w:tcPr>
          <w:p w14:paraId="707DC7CF" w14:textId="77777777" w:rsidR="00836A16" w:rsidRPr="009D5F80" w:rsidRDefault="00836A16" w:rsidP="00560F4B">
            <w:pPr>
              <w:rPr>
                <w:rFonts w:asciiTheme="minorHAnsi" w:hAnsiTheme="minorHAnsi" w:cstheme="minorHAnsi"/>
                <w:b/>
                <w:sz w:val="20"/>
                <w:szCs w:val="24"/>
              </w:rPr>
            </w:pPr>
            <w:r w:rsidRPr="009D5F80">
              <w:rPr>
                <w:rFonts w:asciiTheme="minorHAnsi" w:hAnsiTheme="minorHAnsi" w:cstheme="minorHAnsi"/>
                <w:b/>
                <w:sz w:val="20"/>
                <w:szCs w:val="24"/>
              </w:rPr>
              <w:t>Technical Functionality Requirements (per environment)</w:t>
            </w:r>
          </w:p>
        </w:tc>
        <w:tc>
          <w:tcPr>
            <w:tcW w:w="1328" w:type="pct"/>
            <w:shd w:val="clear" w:color="auto" w:fill="DBE5F1"/>
          </w:tcPr>
          <w:p w14:paraId="246741B8" w14:textId="77777777" w:rsidR="00836A16" w:rsidRPr="009D5F80" w:rsidRDefault="00836A16" w:rsidP="00560F4B">
            <w:pPr>
              <w:jc w:val="center"/>
              <w:rPr>
                <w:rFonts w:asciiTheme="minorHAnsi" w:hAnsiTheme="minorHAnsi" w:cstheme="minorHAnsi"/>
                <w:b/>
                <w:sz w:val="20"/>
                <w:szCs w:val="24"/>
              </w:rPr>
            </w:pPr>
            <w:r w:rsidRPr="009D5F80">
              <w:rPr>
                <w:rFonts w:asciiTheme="minorHAnsi" w:hAnsiTheme="minorHAnsi" w:cstheme="minorHAnsi"/>
                <w:b/>
                <w:sz w:val="20"/>
                <w:szCs w:val="24"/>
              </w:rPr>
              <w:t>Weighting</w:t>
            </w:r>
          </w:p>
        </w:tc>
      </w:tr>
      <w:tr w:rsidR="00836A16" w:rsidRPr="00A25CBF" w14:paraId="6DCDEA14" w14:textId="77777777" w:rsidTr="00E20BE7">
        <w:tc>
          <w:tcPr>
            <w:tcW w:w="338" w:type="pct"/>
          </w:tcPr>
          <w:p w14:paraId="43C047C3" w14:textId="77777777" w:rsidR="00836A16" w:rsidRPr="00A25CBF" w:rsidRDefault="00836A16" w:rsidP="00EE3389">
            <w:pPr>
              <w:rPr>
                <w:rFonts w:asciiTheme="minorHAnsi" w:hAnsiTheme="minorHAnsi" w:cstheme="minorHAnsi"/>
                <w:sz w:val="20"/>
                <w:szCs w:val="24"/>
                <w:highlight w:val="yellow"/>
              </w:rPr>
            </w:pPr>
            <w:r w:rsidRPr="00A25CBF">
              <w:rPr>
                <w:rFonts w:asciiTheme="minorHAnsi" w:hAnsiTheme="minorHAnsi" w:cstheme="minorHAnsi"/>
              </w:rPr>
              <w:t>1.</w:t>
            </w:r>
          </w:p>
        </w:tc>
        <w:tc>
          <w:tcPr>
            <w:tcW w:w="3334" w:type="pct"/>
          </w:tcPr>
          <w:p w14:paraId="428DCFAB" w14:textId="7134947D" w:rsidR="00836A16" w:rsidRPr="00A25CBF" w:rsidRDefault="00836A16" w:rsidP="00EE3389">
            <w:pPr>
              <w:rPr>
                <w:rFonts w:asciiTheme="minorHAnsi" w:hAnsiTheme="minorHAnsi" w:cstheme="minorHAnsi"/>
                <w:highlight w:val="yellow"/>
              </w:rPr>
            </w:pPr>
            <w:r w:rsidRPr="00A25CBF">
              <w:rPr>
                <w:rFonts w:asciiTheme="minorHAnsi" w:hAnsiTheme="minorHAnsi" w:cstheme="minorHAnsi"/>
              </w:rPr>
              <w:t xml:space="preserve">Non-functional Requirements </w:t>
            </w:r>
          </w:p>
        </w:tc>
        <w:tc>
          <w:tcPr>
            <w:tcW w:w="1328" w:type="pct"/>
          </w:tcPr>
          <w:p w14:paraId="5564A611" w14:textId="40E6D9E3" w:rsidR="00836A16" w:rsidRPr="00A25CBF" w:rsidRDefault="00836A16" w:rsidP="00EE3389">
            <w:pPr>
              <w:jc w:val="center"/>
              <w:rPr>
                <w:rFonts w:asciiTheme="minorHAnsi" w:hAnsiTheme="minorHAnsi" w:cstheme="minorHAnsi"/>
                <w:highlight w:val="yellow"/>
              </w:rPr>
            </w:pPr>
            <w:r w:rsidRPr="00A25CBF">
              <w:rPr>
                <w:rFonts w:asciiTheme="minorHAnsi" w:hAnsiTheme="minorHAnsi" w:cstheme="minorHAnsi"/>
              </w:rPr>
              <w:t>20%</w:t>
            </w:r>
          </w:p>
        </w:tc>
      </w:tr>
      <w:tr w:rsidR="00836A16" w:rsidRPr="00A25CBF" w14:paraId="53F022A9" w14:textId="77777777" w:rsidTr="00E20BE7">
        <w:tc>
          <w:tcPr>
            <w:tcW w:w="338" w:type="pct"/>
          </w:tcPr>
          <w:p w14:paraId="0F99F9C1" w14:textId="77777777" w:rsidR="00836A16" w:rsidRPr="00A25CBF" w:rsidRDefault="00836A16" w:rsidP="00EE3389">
            <w:pPr>
              <w:rPr>
                <w:rFonts w:asciiTheme="minorHAnsi" w:hAnsiTheme="minorHAnsi" w:cstheme="minorHAnsi"/>
                <w:sz w:val="20"/>
                <w:szCs w:val="24"/>
                <w:highlight w:val="yellow"/>
              </w:rPr>
            </w:pPr>
            <w:r w:rsidRPr="00A25CBF">
              <w:rPr>
                <w:rFonts w:asciiTheme="minorHAnsi" w:hAnsiTheme="minorHAnsi" w:cstheme="minorHAnsi"/>
              </w:rPr>
              <w:t>2.</w:t>
            </w:r>
          </w:p>
        </w:tc>
        <w:tc>
          <w:tcPr>
            <w:tcW w:w="3334" w:type="pct"/>
          </w:tcPr>
          <w:p w14:paraId="210F1797" w14:textId="7341A870" w:rsidR="00836A16" w:rsidRPr="00A25CBF" w:rsidRDefault="00836A16" w:rsidP="00EE3389">
            <w:pPr>
              <w:rPr>
                <w:rFonts w:asciiTheme="minorHAnsi" w:hAnsiTheme="minorHAnsi" w:cstheme="minorHAnsi"/>
                <w:highlight w:val="yellow"/>
              </w:rPr>
            </w:pPr>
            <w:r w:rsidRPr="00A25CBF">
              <w:rPr>
                <w:rFonts w:asciiTheme="minorHAnsi" w:hAnsiTheme="minorHAnsi" w:cstheme="minorHAnsi"/>
              </w:rPr>
              <w:t>Functional requirements</w:t>
            </w:r>
          </w:p>
        </w:tc>
        <w:tc>
          <w:tcPr>
            <w:tcW w:w="1328" w:type="pct"/>
          </w:tcPr>
          <w:p w14:paraId="5B08B15A" w14:textId="38E7BBC3" w:rsidR="00836A16" w:rsidRPr="00A25CBF" w:rsidRDefault="00836A16" w:rsidP="00EE3389">
            <w:pPr>
              <w:jc w:val="center"/>
              <w:rPr>
                <w:rFonts w:asciiTheme="minorHAnsi" w:hAnsiTheme="minorHAnsi" w:cstheme="minorHAnsi"/>
                <w:highlight w:val="yellow"/>
              </w:rPr>
            </w:pPr>
            <w:r w:rsidRPr="00A25CBF">
              <w:rPr>
                <w:rFonts w:asciiTheme="minorHAnsi" w:hAnsiTheme="minorHAnsi" w:cstheme="minorHAnsi"/>
              </w:rPr>
              <w:t>80%</w:t>
            </w:r>
          </w:p>
        </w:tc>
      </w:tr>
      <w:tr w:rsidR="00836A16" w:rsidRPr="00A25CBF" w14:paraId="4E816DCC" w14:textId="77777777" w:rsidTr="00E20BE7">
        <w:tc>
          <w:tcPr>
            <w:tcW w:w="3672" w:type="pct"/>
            <w:gridSpan w:val="2"/>
          </w:tcPr>
          <w:p w14:paraId="08A62225" w14:textId="77777777" w:rsidR="00836A16" w:rsidRPr="00A25CBF" w:rsidRDefault="00836A16" w:rsidP="008228E6">
            <w:pPr>
              <w:jc w:val="left"/>
              <w:rPr>
                <w:rFonts w:asciiTheme="minorHAnsi" w:hAnsiTheme="minorHAnsi" w:cstheme="minorHAnsi"/>
                <w:b/>
                <w:sz w:val="20"/>
                <w:szCs w:val="24"/>
              </w:rPr>
            </w:pPr>
            <w:r w:rsidRPr="00A25CBF">
              <w:rPr>
                <w:rFonts w:asciiTheme="minorHAnsi" w:hAnsiTheme="minorHAnsi" w:cstheme="minorHAnsi"/>
                <w:b/>
                <w:sz w:val="20"/>
                <w:szCs w:val="24"/>
              </w:rPr>
              <w:t>TOTAL</w:t>
            </w:r>
          </w:p>
        </w:tc>
        <w:tc>
          <w:tcPr>
            <w:tcW w:w="1328" w:type="pct"/>
          </w:tcPr>
          <w:p w14:paraId="6878A5A7" w14:textId="5338E649" w:rsidR="00836A16" w:rsidRPr="00A25CBF" w:rsidRDefault="00836A16" w:rsidP="008228E6">
            <w:pPr>
              <w:jc w:val="center"/>
              <w:rPr>
                <w:rFonts w:asciiTheme="minorHAnsi" w:hAnsiTheme="minorHAnsi" w:cstheme="minorHAnsi"/>
                <w:b/>
                <w:sz w:val="20"/>
                <w:szCs w:val="24"/>
              </w:rPr>
            </w:pPr>
            <w:r w:rsidRPr="00A25CBF">
              <w:rPr>
                <w:rFonts w:asciiTheme="minorHAnsi" w:hAnsiTheme="minorHAnsi" w:cstheme="minorHAnsi"/>
                <w:b/>
                <w:sz w:val="20"/>
                <w:szCs w:val="24"/>
              </w:rPr>
              <w:t xml:space="preserve"> 100 %</w:t>
            </w:r>
          </w:p>
        </w:tc>
      </w:tr>
    </w:tbl>
    <w:p w14:paraId="565E12BC" w14:textId="77777777" w:rsidR="008228E6" w:rsidRPr="00A25CBF" w:rsidRDefault="008228E6" w:rsidP="008228E6">
      <w:pPr>
        <w:spacing w:line="240" w:lineRule="auto"/>
        <w:ind w:left="1134"/>
        <w:rPr>
          <w:rFonts w:asciiTheme="minorHAnsi" w:hAnsiTheme="minorHAnsi" w:cstheme="minorHAnsi"/>
          <w:szCs w:val="24"/>
        </w:rPr>
      </w:pPr>
    </w:p>
    <w:p w14:paraId="46077BEA" w14:textId="77777777" w:rsidR="00836A16" w:rsidRPr="00E822EA" w:rsidRDefault="00836A16" w:rsidP="009E2C86">
      <w:pPr>
        <w:pStyle w:val="ListParagraph"/>
        <w:numPr>
          <w:ilvl w:val="0"/>
          <w:numId w:val="63"/>
        </w:numPr>
        <w:rPr>
          <w:rFonts w:cs="Calibri"/>
          <w:szCs w:val="24"/>
        </w:rPr>
      </w:pPr>
      <w:r w:rsidRPr="0006336A">
        <w:rPr>
          <w:rFonts w:cs="Calibri"/>
          <w:b/>
          <w:bCs/>
          <w:szCs w:val="24"/>
        </w:rPr>
        <w:t>Minimum threshold</w:t>
      </w:r>
      <w:r w:rsidRPr="0006336A">
        <w:rPr>
          <w:rFonts w:cs="Calibri"/>
          <w:szCs w:val="24"/>
        </w:rPr>
        <w:t xml:space="preserve">. To be eligible to proceed to the next stage of the evaluation the bid must achieve a </w:t>
      </w:r>
      <w:r w:rsidRPr="0006336A">
        <w:rPr>
          <w:rFonts w:cs="Calibri"/>
          <w:b/>
          <w:bCs/>
          <w:szCs w:val="24"/>
        </w:rPr>
        <w:t xml:space="preserve">minimum threshold overall score of </w:t>
      </w:r>
      <w:r>
        <w:rPr>
          <w:rFonts w:cs="Calibri"/>
          <w:b/>
          <w:bCs/>
          <w:szCs w:val="24"/>
        </w:rPr>
        <w:t>60</w:t>
      </w:r>
      <w:r w:rsidRPr="0006336A">
        <w:rPr>
          <w:rFonts w:cs="Calibri"/>
          <w:b/>
          <w:bCs/>
          <w:szCs w:val="24"/>
        </w:rPr>
        <w:t>%.</w:t>
      </w:r>
    </w:p>
    <w:p w14:paraId="282998A6" w14:textId="77777777" w:rsidR="00836A16" w:rsidRPr="0006336A" w:rsidRDefault="00836A16" w:rsidP="00836A16">
      <w:pPr>
        <w:spacing w:after="0"/>
        <w:ind w:left="1134"/>
        <w:jc w:val="left"/>
        <w:rPr>
          <w:rFonts w:cs="Calibri"/>
          <w:szCs w:val="24"/>
        </w:rPr>
      </w:pPr>
    </w:p>
    <w:p w14:paraId="5ED1ED92" w14:textId="77777777" w:rsidR="00836A16" w:rsidRPr="005269B2" w:rsidRDefault="00836A16" w:rsidP="00836A16">
      <w:pPr>
        <w:pStyle w:val="ListParagraph"/>
        <w:ind w:left="1134"/>
        <w:rPr>
          <w:rFonts w:asciiTheme="majorHAnsi" w:hAnsiTheme="majorHAnsi" w:cstheme="majorHAnsi"/>
          <w:b/>
          <w:bCs/>
        </w:rPr>
      </w:pPr>
      <w:r w:rsidRPr="005269B2">
        <w:rPr>
          <w:rFonts w:asciiTheme="majorHAnsi" w:hAnsiTheme="majorHAnsi" w:cstheme="majorHAnsi"/>
          <w:b/>
          <w:bCs/>
        </w:rPr>
        <w:t>NOTE (1):</w:t>
      </w:r>
    </w:p>
    <w:p w14:paraId="3693EF01" w14:textId="77777777" w:rsidR="00836A16" w:rsidRDefault="00836A16" w:rsidP="00836A16">
      <w:pPr>
        <w:pStyle w:val="ListParagraph"/>
        <w:ind w:left="1134"/>
        <w:rPr>
          <w:rFonts w:asciiTheme="majorHAnsi" w:hAnsiTheme="majorHAnsi" w:cstheme="majorHAnsi"/>
        </w:rPr>
      </w:pPr>
      <w:r w:rsidRPr="005269B2">
        <w:rPr>
          <w:rFonts w:asciiTheme="majorHAnsi" w:hAnsiTheme="majorHAnsi" w:cstheme="majorHAnsi"/>
        </w:rPr>
        <w:t xml:space="preserve">The </w:t>
      </w:r>
      <w:r>
        <w:rPr>
          <w:rFonts w:asciiTheme="majorHAnsi" w:hAnsiTheme="majorHAnsi" w:cstheme="majorHAnsi"/>
        </w:rPr>
        <w:t>B</w:t>
      </w:r>
      <w:r w:rsidRPr="005269B2">
        <w:rPr>
          <w:rFonts w:asciiTheme="majorHAnsi" w:hAnsiTheme="majorHAnsi" w:cstheme="majorHAnsi"/>
        </w:rPr>
        <w:t xml:space="preserve">idder must achieve at least </w:t>
      </w:r>
      <w:r w:rsidRPr="006C6279">
        <w:rPr>
          <w:rFonts w:asciiTheme="majorHAnsi" w:hAnsiTheme="majorHAnsi" w:cstheme="majorHAnsi"/>
          <w:b/>
          <w:bCs/>
        </w:rPr>
        <w:t>60%</w:t>
      </w:r>
      <w:r w:rsidRPr="005269B2">
        <w:rPr>
          <w:rFonts w:asciiTheme="majorHAnsi" w:hAnsiTheme="majorHAnsi" w:cstheme="majorHAnsi"/>
        </w:rPr>
        <w:t xml:space="preserve"> for each of the technical Functional requirement sections indicated in table above, failing which will result in disqualification.</w:t>
      </w:r>
    </w:p>
    <w:p w14:paraId="6444C198" w14:textId="77777777" w:rsidR="00836A16" w:rsidRPr="005269B2" w:rsidRDefault="00836A16" w:rsidP="00836A16">
      <w:pPr>
        <w:pStyle w:val="ListParagraph"/>
        <w:ind w:left="1134"/>
        <w:rPr>
          <w:rFonts w:asciiTheme="majorHAnsi" w:hAnsiTheme="majorHAnsi" w:cstheme="majorHAnsi"/>
          <w:b/>
          <w:bCs/>
        </w:rPr>
      </w:pPr>
      <w:r w:rsidRPr="005269B2">
        <w:rPr>
          <w:rFonts w:asciiTheme="majorHAnsi" w:hAnsiTheme="majorHAnsi" w:cstheme="majorHAnsi"/>
          <w:b/>
          <w:bCs/>
        </w:rPr>
        <w:t xml:space="preserve">NOTE (2):    </w:t>
      </w:r>
    </w:p>
    <w:p w14:paraId="3CC3C1F4" w14:textId="77777777" w:rsidR="00836A16" w:rsidRDefault="00836A16" w:rsidP="00836A16">
      <w:pPr>
        <w:pStyle w:val="ListParagraph"/>
        <w:ind w:left="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3CF49066" w14:textId="77777777" w:rsidR="00836A16" w:rsidRPr="005269B2" w:rsidRDefault="00836A16" w:rsidP="00836A16">
      <w:pPr>
        <w:pStyle w:val="ListParagraph"/>
        <w:ind w:left="1134"/>
        <w:rPr>
          <w:rFonts w:asciiTheme="majorHAnsi" w:hAnsiTheme="majorHAnsi" w:cstheme="majorHAnsi"/>
        </w:rPr>
      </w:pPr>
    </w:p>
    <w:p w14:paraId="0D545BF8" w14:textId="77777777" w:rsidR="00836A16" w:rsidRPr="005269B2" w:rsidRDefault="00836A16" w:rsidP="00836A16">
      <w:pPr>
        <w:pStyle w:val="ListParagraph"/>
        <w:ind w:left="1134"/>
        <w:rPr>
          <w:rFonts w:asciiTheme="majorHAnsi" w:hAnsiTheme="majorHAnsi" w:cstheme="majorHAnsi"/>
          <w:b/>
          <w:bCs/>
        </w:rPr>
      </w:pPr>
      <w:r w:rsidRPr="005269B2">
        <w:rPr>
          <w:rFonts w:asciiTheme="majorHAnsi" w:hAnsiTheme="majorHAnsi" w:cstheme="majorHAnsi"/>
          <w:b/>
          <w:bCs/>
        </w:rPr>
        <w:t>NOTE (3):</w:t>
      </w:r>
    </w:p>
    <w:p w14:paraId="00DAA8AB" w14:textId="77777777" w:rsidR="00BB2C4D" w:rsidRPr="005269B2" w:rsidRDefault="00BB2C4D" w:rsidP="00BB2C4D">
      <w:pPr>
        <w:pStyle w:val="ListParagraph"/>
        <w:ind w:left="1134"/>
        <w:rPr>
          <w:rFonts w:asciiTheme="majorHAnsi" w:hAnsiTheme="majorHAnsi" w:cstheme="majorHAnsi"/>
        </w:rPr>
      </w:pPr>
      <w:r w:rsidRPr="005269B2">
        <w:rPr>
          <w:rFonts w:asciiTheme="majorHAnsi" w:hAnsiTheme="majorHAnsi" w:cstheme="majorHAnsi"/>
        </w:rPr>
        <w:t>Bidders should take note of the Minimum Requirements as well as the Minimum Threshold.</w:t>
      </w:r>
    </w:p>
    <w:p w14:paraId="5F855F91" w14:textId="77777777" w:rsidR="00BB2C4D" w:rsidRPr="005269B2" w:rsidRDefault="00BB2C4D" w:rsidP="00BB2C4D">
      <w:pPr>
        <w:pStyle w:val="ListParagraph"/>
        <w:ind w:left="1134"/>
      </w:pPr>
      <w:r w:rsidRPr="005269B2">
        <w:rPr>
          <w:rFonts w:asciiTheme="majorHAnsi" w:hAnsiTheme="majorHAnsi" w:cstheme="majorHAnsi"/>
        </w:rPr>
        <w:t>Should the bidder not meet the Minimum Requirements, or the Minimum Threshold the Bidder will be disqualified.</w:t>
      </w:r>
    </w:p>
    <w:p w14:paraId="78C22C39" w14:textId="77777777" w:rsidR="0011135E" w:rsidRDefault="0011135E" w:rsidP="00836A16">
      <w:pPr>
        <w:ind w:left="1701" w:hanging="1134"/>
        <w:rPr>
          <w:rFonts w:asciiTheme="majorHAnsi" w:hAnsiTheme="majorHAnsi" w:cstheme="majorHAnsi"/>
        </w:rPr>
      </w:pPr>
    </w:p>
    <w:p w14:paraId="5E6C1177" w14:textId="5993F0C8" w:rsidR="00E6460E" w:rsidRDefault="00E6460E" w:rsidP="00E6460E">
      <w:pPr>
        <w:pStyle w:val="Caption"/>
        <w:ind w:left="567"/>
        <w:rPr>
          <w:rFonts w:cstheme="minorHAnsi"/>
        </w:rPr>
      </w:pPr>
      <w:bookmarkStart w:id="39" w:name="_Toc206140707"/>
      <w:r w:rsidRPr="00A25CBF">
        <w:rPr>
          <w:rFonts w:cstheme="minorHAnsi"/>
        </w:rPr>
        <w:t xml:space="preserve">Table </w:t>
      </w:r>
      <w:r w:rsidRPr="00A25CBF">
        <w:rPr>
          <w:rFonts w:cstheme="minorHAnsi"/>
        </w:rPr>
        <w:fldChar w:fldCharType="begin"/>
      </w:r>
      <w:r w:rsidRPr="00A25CBF">
        <w:rPr>
          <w:rFonts w:cstheme="minorHAnsi"/>
        </w:rPr>
        <w:instrText xml:space="preserve"> SEQ Table \* ARABIC </w:instrText>
      </w:r>
      <w:r w:rsidRPr="00A25CBF">
        <w:rPr>
          <w:rFonts w:cstheme="minorHAnsi"/>
        </w:rPr>
        <w:fldChar w:fldCharType="separate"/>
      </w:r>
      <w:r w:rsidR="009E2C86">
        <w:rPr>
          <w:rFonts w:cstheme="minorHAnsi"/>
          <w:noProof/>
        </w:rPr>
        <w:t>4</w:t>
      </w:r>
      <w:r w:rsidRPr="00A25CBF">
        <w:rPr>
          <w:rFonts w:cstheme="minorHAnsi"/>
        </w:rPr>
        <w:fldChar w:fldCharType="end"/>
      </w:r>
      <w:r w:rsidRPr="00A25CBF">
        <w:rPr>
          <w:rFonts w:cstheme="minorHAnsi"/>
        </w:rPr>
        <w:t>: Technical Functionality Requirements</w:t>
      </w:r>
      <w:r w:rsidR="00692396" w:rsidRPr="00692396">
        <w:rPr>
          <w:rFonts w:cstheme="minorHAnsi"/>
        </w:rPr>
        <w:t xml:space="preserve"> </w:t>
      </w:r>
      <w:r w:rsidR="00692396" w:rsidRPr="00A25CBF">
        <w:rPr>
          <w:rFonts w:cstheme="minorHAnsi"/>
        </w:rPr>
        <w:t>evaluation</w:t>
      </w:r>
      <w:bookmarkEnd w:id="39"/>
    </w:p>
    <w:tbl>
      <w:tblPr>
        <w:tblStyle w:val="TableGrid2"/>
        <w:tblW w:w="500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128"/>
        <w:gridCol w:w="2474"/>
        <w:gridCol w:w="1100"/>
        <w:gridCol w:w="1926"/>
      </w:tblGrid>
      <w:tr w:rsidR="00BE0028" w:rsidRPr="00A25CBF" w14:paraId="29AC5553" w14:textId="77777777" w:rsidTr="00E20BE7">
        <w:trPr>
          <w:tblHeader/>
        </w:trPr>
        <w:tc>
          <w:tcPr>
            <w:tcW w:w="2143" w:type="pct"/>
            <w:shd w:val="clear" w:color="auto" w:fill="DBE5F1" w:themeFill="accent1" w:themeFillTint="33"/>
          </w:tcPr>
          <w:p w14:paraId="6A0BC09D" w14:textId="21E06848" w:rsidR="007E4D5E" w:rsidRPr="00A25CBF" w:rsidRDefault="007E4D5E" w:rsidP="007E4D5E">
            <w:pPr>
              <w:jc w:val="left"/>
              <w:rPr>
                <w:rFonts w:asciiTheme="minorHAnsi" w:hAnsiTheme="minorHAnsi" w:cstheme="minorHAnsi"/>
                <w:b/>
                <w:iCs/>
                <w:color w:val="000066"/>
              </w:rPr>
            </w:pPr>
            <w:r w:rsidRPr="00682C11">
              <w:rPr>
                <w:rFonts w:ascii="Calibri Light" w:eastAsia="Calibri Light" w:hAnsi="Calibri Light" w:cs="Calibri Light"/>
                <w:b/>
                <w:i/>
              </w:rPr>
              <w:t>TECHNICAL FUNCTIONALITY REQUIREMENTS</w:t>
            </w:r>
          </w:p>
        </w:tc>
        <w:tc>
          <w:tcPr>
            <w:tcW w:w="1285" w:type="pct"/>
            <w:shd w:val="clear" w:color="auto" w:fill="DBE5F1" w:themeFill="accent1" w:themeFillTint="33"/>
          </w:tcPr>
          <w:p w14:paraId="1E083C00" w14:textId="77777777" w:rsidR="007E4D5E" w:rsidRPr="00682C11" w:rsidRDefault="007E4D5E" w:rsidP="007E4D5E">
            <w:pPr>
              <w:spacing w:after="120" w:line="276" w:lineRule="auto"/>
              <w:rPr>
                <w:rFonts w:ascii="Calibri Light" w:eastAsia="Calibri Light" w:hAnsi="Calibri Light" w:cs="Calibri Light"/>
                <w:b/>
                <w:i/>
              </w:rPr>
            </w:pPr>
            <w:r w:rsidRPr="00682C11">
              <w:rPr>
                <w:rFonts w:ascii="Calibri Light" w:eastAsia="Calibri Light" w:hAnsi="Calibri Light" w:cs="Calibri Light"/>
                <w:b/>
                <w:i/>
              </w:rPr>
              <w:t>Substantiating evidence and evaluation criteria</w:t>
            </w:r>
          </w:p>
          <w:p w14:paraId="0FC9CA17" w14:textId="13609D8B" w:rsidR="007E4D5E" w:rsidRPr="00A25CBF" w:rsidRDefault="007E4D5E" w:rsidP="007E4D5E">
            <w:pPr>
              <w:jc w:val="left"/>
              <w:rPr>
                <w:rFonts w:asciiTheme="minorHAnsi" w:hAnsiTheme="minorHAnsi" w:cstheme="minorHAnsi"/>
                <w:iCs/>
                <w:color w:val="000066"/>
              </w:rPr>
            </w:pPr>
            <w:r w:rsidRPr="00682C11">
              <w:rPr>
                <w:rFonts w:ascii="Calibri Light" w:eastAsia="Calibri Light" w:hAnsi="Calibri Light" w:cs="Calibri Light"/>
                <w:i/>
              </w:rPr>
              <w:t>(used to evaluate bid)</w:t>
            </w:r>
          </w:p>
        </w:tc>
        <w:tc>
          <w:tcPr>
            <w:tcW w:w="571" w:type="pct"/>
            <w:shd w:val="clear" w:color="auto" w:fill="DBE5F1" w:themeFill="accent1" w:themeFillTint="33"/>
          </w:tcPr>
          <w:p w14:paraId="4B5A91A5" w14:textId="7C888A99" w:rsidR="007E4D5E" w:rsidRPr="00A25CBF" w:rsidRDefault="007E4D5E" w:rsidP="007E4D5E">
            <w:pPr>
              <w:jc w:val="left"/>
              <w:rPr>
                <w:rFonts w:asciiTheme="minorHAnsi" w:hAnsiTheme="minorHAnsi" w:cstheme="minorHAnsi"/>
                <w:b/>
                <w:iCs/>
                <w:color w:val="000066"/>
              </w:rPr>
            </w:pPr>
            <w:r w:rsidRPr="00682C11">
              <w:rPr>
                <w:rFonts w:ascii="Calibri Light" w:eastAsia="Calibri Light" w:hAnsi="Calibri Light" w:cs="Calibri Light"/>
                <w:b/>
                <w:i/>
              </w:rPr>
              <w:t>Weighting:</w:t>
            </w:r>
          </w:p>
        </w:tc>
        <w:tc>
          <w:tcPr>
            <w:tcW w:w="1000" w:type="pct"/>
            <w:shd w:val="clear" w:color="auto" w:fill="DBE5F1" w:themeFill="accent1" w:themeFillTint="33"/>
          </w:tcPr>
          <w:p w14:paraId="011571A0" w14:textId="77777777" w:rsidR="007E4D5E" w:rsidRPr="00682C11" w:rsidRDefault="007E4D5E" w:rsidP="007E4D5E">
            <w:pPr>
              <w:spacing w:after="120" w:line="276" w:lineRule="auto"/>
              <w:rPr>
                <w:rFonts w:ascii="Calibri Light" w:eastAsia="Calibri Light" w:hAnsi="Calibri Light" w:cs="Calibri Light"/>
                <w:b/>
                <w:i/>
              </w:rPr>
            </w:pPr>
            <w:r w:rsidRPr="00682C11">
              <w:rPr>
                <w:rFonts w:ascii="Calibri Light" w:eastAsia="Calibri Light" w:hAnsi="Calibri Light" w:cs="Calibri Light"/>
                <w:b/>
                <w:i/>
              </w:rPr>
              <w:t>Substantiation reference</w:t>
            </w:r>
          </w:p>
          <w:p w14:paraId="4524A3CA" w14:textId="0701D71A" w:rsidR="007E4D5E" w:rsidRPr="00A25CBF" w:rsidRDefault="007E4D5E" w:rsidP="007E4D5E">
            <w:pPr>
              <w:jc w:val="left"/>
              <w:rPr>
                <w:rFonts w:asciiTheme="minorHAnsi" w:hAnsiTheme="minorHAnsi" w:cstheme="minorHAnsi"/>
                <w:iCs/>
                <w:color w:val="000066"/>
              </w:rPr>
            </w:pPr>
            <w:r w:rsidRPr="00682C11">
              <w:rPr>
                <w:rFonts w:ascii="Calibri Light" w:eastAsia="Calibri Light" w:hAnsi="Calibri Light" w:cs="Calibri Light"/>
                <w:i/>
              </w:rPr>
              <w:t>(to be completed by bidder)</w:t>
            </w:r>
          </w:p>
        </w:tc>
      </w:tr>
      <w:tr w:rsidR="007E4D5E" w:rsidRPr="004C1604" w14:paraId="396E9653" w14:textId="77777777" w:rsidTr="00E20BE7">
        <w:tc>
          <w:tcPr>
            <w:tcW w:w="2143" w:type="pct"/>
          </w:tcPr>
          <w:p w14:paraId="53521BEE" w14:textId="074FE504" w:rsidR="007E4D5E" w:rsidRPr="004C1604" w:rsidRDefault="007E4D5E" w:rsidP="00E20BE7">
            <w:pPr>
              <w:tabs>
                <w:tab w:val="left" w:pos="879"/>
                <w:tab w:val="left" w:pos="1020"/>
              </w:tabs>
              <w:ind w:left="170" w:hanging="170"/>
              <w:outlineLvl w:val="0"/>
              <w:rPr>
                <w:rFonts w:asciiTheme="minorHAnsi" w:eastAsia="Calibri Light" w:hAnsiTheme="minorHAnsi" w:cstheme="minorHAnsi"/>
                <w:b/>
                <w:sz w:val="22"/>
                <w:szCs w:val="22"/>
              </w:rPr>
            </w:pPr>
            <w:r>
              <w:rPr>
                <w:rFonts w:asciiTheme="minorHAnsi" w:eastAsia="Calibri Light" w:hAnsiTheme="minorHAnsi" w:cstheme="minorHAnsi"/>
                <w:b/>
                <w:sz w:val="22"/>
                <w:szCs w:val="22"/>
              </w:rPr>
              <w:t>1.</w:t>
            </w:r>
            <w:r w:rsidRPr="004C1604">
              <w:rPr>
                <w:rFonts w:asciiTheme="minorHAnsi" w:eastAsia="Calibri Light" w:hAnsiTheme="minorHAnsi" w:cstheme="minorHAnsi"/>
                <w:b/>
                <w:sz w:val="22"/>
                <w:szCs w:val="22"/>
              </w:rPr>
              <w:t xml:space="preserve">Non-Functional </w:t>
            </w:r>
            <w:r>
              <w:rPr>
                <w:rFonts w:asciiTheme="minorHAnsi" w:eastAsia="Calibri Light" w:hAnsiTheme="minorHAnsi" w:cstheme="minorHAnsi"/>
                <w:b/>
                <w:sz w:val="22"/>
                <w:szCs w:val="22"/>
              </w:rPr>
              <w:t xml:space="preserve"> </w:t>
            </w:r>
            <w:r w:rsidRPr="004C1604">
              <w:rPr>
                <w:rFonts w:asciiTheme="minorHAnsi" w:eastAsia="Calibri Light" w:hAnsiTheme="minorHAnsi" w:cstheme="minorHAnsi"/>
                <w:b/>
                <w:sz w:val="22"/>
                <w:szCs w:val="22"/>
              </w:rPr>
              <w:t>Requirements</w:t>
            </w:r>
          </w:p>
          <w:p w14:paraId="10065DF1" w14:textId="77777777" w:rsidR="007E4D5E" w:rsidRDefault="007E4D5E" w:rsidP="007E4D5E">
            <w:pPr>
              <w:rPr>
                <w:rFonts w:asciiTheme="minorHAnsi" w:eastAsia="Calibri Light" w:hAnsiTheme="minorHAnsi" w:cstheme="minorHAnsi"/>
                <w:sz w:val="22"/>
                <w:szCs w:val="22"/>
              </w:rPr>
            </w:pPr>
            <w:r w:rsidRPr="004C1604">
              <w:rPr>
                <w:rFonts w:asciiTheme="minorHAnsi" w:eastAsia="Calibri Light" w:hAnsiTheme="minorHAnsi" w:cstheme="minorHAnsi"/>
                <w:sz w:val="22"/>
                <w:szCs w:val="22"/>
              </w:rPr>
              <w:t xml:space="preserve">The Bidder is to indicate that the following </w:t>
            </w:r>
            <w:r w:rsidRPr="00E20BE7">
              <w:rPr>
                <w:rFonts w:asciiTheme="minorHAnsi" w:eastAsia="Calibri Light" w:hAnsiTheme="minorHAnsi" w:cstheme="minorHAnsi"/>
                <w:b/>
                <w:bCs/>
                <w:sz w:val="22"/>
                <w:szCs w:val="22"/>
              </w:rPr>
              <w:t>Non-Functional requirements</w:t>
            </w:r>
            <w:r w:rsidRPr="004C1604">
              <w:rPr>
                <w:rFonts w:asciiTheme="minorHAnsi" w:eastAsia="Calibri Light" w:hAnsiTheme="minorHAnsi" w:cstheme="minorHAnsi"/>
                <w:sz w:val="22"/>
                <w:szCs w:val="22"/>
              </w:rPr>
              <w:t xml:space="preserve"> are adhered to.</w:t>
            </w:r>
          </w:p>
          <w:p w14:paraId="5F4EB047" w14:textId="6F988103" w:rsidR="007E4D5E" w:rsidRPr="00E20BE7" w:rsidRDefault="007E4D5E" w:rsidP="00E20BE7">
            <w:pPr>
              <w:rPr>
                <w:rFonts w:eastAsia="Calibri Light"/>
                <w:b/>
                <w:bCs/>
              </w:rPr>
            </w:pPr>
          </w:p>
          <w:p w14:paraId="68CD89CE" w14:textId="489A5024" w:rsidR="007E4D5E" w:rsidRPr="004C1604" w:rsidRDefault="007E4D5E" w:rsidP="009E2C86">
            <w:pPr>
              <w:pStyle w:val="ListParagraph"/>
              <w:numPr>
                <w:ilvl w:val="0"/>
                <w:numId w:val="94"/>
              </w:numPr>
              <w:rPr>
                <w:rFonts w:eastAsia="Calibri Light" w:cstheme="minorHAnsi"/>
                <w:sz w:val="22"/>
                <w:szCs w:val="22"/>
              </w:rPr>
            </w:pPr>
            <w:r w:rsidRPr="004C1604">
              <w:rPr>
                <w:rFonts w:eastAsia="Calibri Light" w:cstheme="minorHAnsi"/>
                <w:sz w:val="22"/>
                <w:szCs w:val="22"/>
              </w:rPr>
              <w:t xml:space="preserve">Maintainability </w:t>
            </w:r>
          </w:p>
          <w:p w14:paraId="302C80E6" w14:textId="63015F40" w:rsidR="007E4D5E" w:rsidRPr="004C1604" w:rsidRDefault="007E4D5E" w:rsidP="009E2C86">
            <w:pPr>
              <w:pStyle w:val="ListParagraph"/>
              <w:numPr>
                <w:ilvl w:val="0"/>
                <w:numId w:val="94"/>
              </w:numPr>
              <w:spacing w:line="360" w:lineRule="auto"/>
              <w:contextualSpacing/>
              <w:jc w:val="left"/>
              <w:rPr>
                <w:rFonts w:eastAsia="Calibri Light" w:cstheme="minorHAnsi"/>
                <w:sz w:val="22"/>
                <w:szCs w:val="22"/>
              </w:rPr>
            </w:pPr>
            <w:r w:rsidRPr="004C1604">
              <w:rPr>
                <w:rFonts w:eastAsia="Calibri Light" w:cstheme="minorHAnsi"/>
                <w:sz w:val="22"/>
                <w:szCs w:val="22"/>
              </w:rPr>
              <w:t xml:space="preserve">Portability </w:t>
            </w:r>
          </w:p>
          <w:p w14:paraId="0CBB1768" w14:textId="696A2E8C" w:rsidR="007E4D5E" w:rsidRDefault="007E4D5E" w:rsidP="009E2C86">
            <w:pPr>
              <w:pStyle w:val="ListParagraph"/>
              <w:numPr>
                <w:ilvl w:val="0"/>
                <w:numId w:val="94"/>
              </w:numPr>
              <w:spacing w:line="360" w:lineRule="auto"/>
              <w:contextualSpacing/>
              <w:jc w:val="left"/>
              <w:rPr>
                <w:rFonts w:eastAsia="Calibri Light" w:cstheme="minorHAnsi"/>
                <w:sz w:val="22"/>
                <w:szCs w:val="22"/>
              </w:rPr>
            </w:pPr>
            <w:r w:rsidRPr="004C1604">
              <w:rPr>
                <w:rFonts w:eastAsia="Calibri Light" w:cstheme="minorHAnsi"/>
                <w:sz w:val="22"/>
                <w:szCs w:val="22"/>
              </w:rPr>
              <w:t xml:space="preserve">Scalability </w:t>
            </w:r>
          </w:p>
          <w:p w14:paraId="2C72BC02" w14:textId="7AFDAFFE" w:rsidR="007E4D5E" w:rsidRPr="004C1604" w:rsidRDefault="007E4D5E" w:rsidP="009E2C86">
            <w:pPr>
              <w:pStyle w:val="ListParagraph"/>
              <w:numPr>
                <w:ilvl w:val="0"/>
                <w:numId w:val="94"/>
              </w:numPr>
              <w:spacing w:line="360" w:lineRule="auto"/>
              <w:contextualSpacing/>
              <w:jc w:val="left"/>
              <w:rPr>
                <w:rFonts w:eastAsia="Calibri Light" w:cstheme="minorHAnsi"/>
                <w:sz w:val="22"/>
                <w:szCs w:val="22"/>
              </w:rPr>
            </w:pPr>
            <w:r w:rsidRPr="004C1604">
              <w:rPr>
                <w:rFonts w:eastAsia="Calibri Light" w:cstheme="minorHAnsi"/>
                <w:sz w:val="22"/>
                <w:szCs w:val="22"/>
              </w:rPr>
              <w:t xml:space="preserve">Reusability </w:t>
            </w:r>
          </w:p>
          <w:p w14:paraId="48A350B3" w14:textId="7155922A" w:rsidR="007E4D5E" w:rsidRPr="004C1604" w:rsidRDefault="007E4D5E" w:rsidP="009E2C86">
            <w:pPr>
              <w:pStyle w:val="ListParagraph"/>
              <w:numPr>
                <w:ilvl w:val="0"/>
                <w:numId w:val="94"/>
              </w:numPr>
              <w:pBdr>
                <w:between w:val="nil"/>
              </w:pBdr>
              <w:spacing w:line="360" w:lineRule="auto"/>
              <w:contextualSpacing/>
              <w:jc w:val="left"/>
              <w:rPr>
                <w:rFonts w:eastAsia="Calibri Light" w:cstheme="minorHAnsi"/>
                <w:sz w:val="22"/>
                <w:szCs w:val="22"/>
              </w:rPr>
            </w:pPr>
            <w:r w:rsidRPr="004C1604">
              <w:rPr>
                <w:rFonts w:eastAsia="Calibri Light" w:cstheme="minorHAnsi"/>
                <w:sz w:val="22"/>
                <w:szCs w:val="22"/>
              </w:rPr>
              <w:lastRenderedPageBreak/>
              <w:t xml:space="preserve">Operational &amp; Environment Requirements </w:t>
            </w:r>
          </w:p>
          <w:p w14:paraId="3C5BB0CE" w14:textId="7AD54EDD" w:rsidR="007E4D5E" w:rsidRPr="004C1604" w:rsidRDefault="007E4D5E" w:rsidP="009E2C86">
            <w:pPr>
              <w:pStyle w:val="ListParagraph"/>
              <w:numPr>
                <w:ilvl w:val="0"/>
                <w:numId w:val="94"/>
              </w:numPr>
              <w:pBdr>
                <w:between w:val="nil"/>
              </w:pBdr>
              <w:spacing w:line="360" w:lineRule="auto"/>
              <w:contextualSpacing/>
              <w:jc w:val="left"/>
              <w:rPr>
                <w:rFonts w:eastAsia="Calibri Light" w:cstheme="minorHAnsi"/>
                <w:sz w:val="22"/>
                <w:szCs w:val="22"/>
              </w:rPr>
            </w:pPr>
            <w:r w:rsidRPr="004C1604">
              <w:rPr>
                <w:rFonts w:eastAsia="Calibri Light" w:cstheme="minorHAnsi"/>
                <w:sz w:val="22"/>
                <w:szCs w:val="22"/>
              </w:rPr>
              <w:t xml:space="preserve">Support Requirements </w:t>
            </w:r>
          </w:p>
          <w:p w14:paraId="249A9725" w14:textId="643F6CFE" w:rsidR="007E4D5E" w:rsidRPr="004C1604" w:rsidRDefault="007E4D5E" w:rsidP="009E2C86">
            <w:pPr>
              <w:pStyle w:val="ListParagraph"/>
              <w:numPr>
                <w:ilvl w:val="0"/>
                <w:numId w:val="94"/>
              </w:numPr>
              <w:pBdr>
                <w:between w:val="nil"/>
              </w:pBdr>
              <w:spacing w:line="360" w:lineRule="auto"/>
              <w:contextualSpacing/>
              <w:jc w:val="left"/>
              <w:rPr>
                <w:rFonts w:eastAsia="Calibri Light" w:cstheme="minorHAnsi"/>
                <w:sz w:val="22"/>
                <w:szCs w:val="22"/>
              </w:rPr>
            </w:pPr>
            <w:r w:rsidRPr="004C1604">
              <w:rPr>
                <w:rFonts w:eastAsia="Calibri Light" w:cstheme="minorHAnsi"/>
                <w:sz w:val="22"/>
                <w:szCs w:val="22"/>
              </w:rPr>
              <w:t xml:space="preserve">Archiving Requirements </w:t>
            </w:r>
          </w:p>
          <w:p w14:paraId="2F80EB4B" w14:textId="2B6BCED3" w:rsidR="007E4D5E" w:rsidRPr="004C1604" w:rsidRDefault="007E4D5E" w:rsidP="009E2C86">
            <w:pPr>
              <w:pStyle w:val="ListParagraph"/>
              <w:numPr>
                <w:ilvl w:val="0"/>
                <w:numId w:val="94"/>
              </w:numPr>
              <w:rPr>
                <w:rFonts w:eastAsia="Calibri Light" w:cstheme="minorHAnsi"/>
                <w:b/>
                <w:bCs/>
                <w:sz w:val="22"/>
                <w:szCs w:val="22"/>
              </w:rPr>
            </w:pPr>
            <w:r w:rsidRPr="004C1604">
              <w:rPr>
                <w:rFonts w:eastAsia="Calibri Light" w:cstheme="minorHAnsi"/>
                <w:sz w:val="22"/>
                <w:szCs w:val="22"/>
              </w:rPr>
              <w:t xml:space="preserve">Resource Utilization </w:t>
            </w:r>
          </w:p>
          <w:p w14:paraId="7FCF5F87" w14:textId="77777777" w:rsidR="007E4D5E" w:rsidRPr="004C1604" w:rsidRDefault="007E4D5E" w:rsidP="007E4D5E">
            <w:pPr>
              <w:spacing w:before="40"/>
              <w:ind w:left="316" w:hanging="316"/>
              <w:rPr>
                <w:rFonts w:asciiTheme="minorHAnsi" w:eastAsia="Calibri Light" w:hAnsiTheme="minorHAnsi" w:cstheme="minorHAnsi"/>
                <w:b/>
                <w:bCs/>
                <w:sz w:val="22"/>
                <w:szCs w:val="22"/>
              </w:rPr>
            </w:pPr>
          </w:p>
          <w:p w14:paraId="5190C297" w14:textId="77777777" w:rsidR="007E4D5E" w:rsidRPr="004C1604" w:rsidRDefault="007E4D5E" w:rsidP="007E4D5E">
            <w:pPr>
              <w:spacing w:before="40"/>
              <w:ind w:left="316" w:hanging="316"/>
              <w:rPr>
                <w:rFonts w:asciiTheme="minorHAnsi" w:eastAsia="Calibri Light" w:hAnsiTheme="minorHAnsi" w:cstheme="minorHAnsi"/>
                <w:b/>
                <w:bCs/>
                <w:sz w:val="22"/>
                <w:szCs w:val="22"/>
              </w:rPr>
            </w:pPr>
            <w:r w:rsidRPr="004C1604">
              <w:rPr>
                <w:rFonts w:asciiTheme="minorHAnsi" w:eastAsia="Calibri Light" w:hAnsiTheme="minorHAnsi" w:cstheme="minorHAnsi"/>
                <w:b/>
                <w:bCs/>
                <w:sz w:val="22"/>
                <w:szCs w:val="22"/>
              </w:rPr>
              <w:t>Minimum Requirement:</w:t>
            </w:r>
          </w:p>
          <w:p w14:paraId="39860122" w14:textId="607FCC64" w:rsidR="007E4D5E" w:rsidRPr="004C1604" w:rsidRDefault="007E4D5E" w:rsidP="007E4D5E">
            <w:pPr>
              <w:pStyle w:val="Specification"/>
              <w:tabs>
                <w:tab w:val="num" w:pos="607"/>
              </w:tabs>
              <w:rPr>
                <w:rStyle w:val="Strong"/>
                <w:rFonts w:asciiTheme="minorHAnsi" w:hAnsiTheme="minorHAnsi" w:cstheme="minorHAnsi"/>
                <w:sz w:val="22"/>
                <w:szCs w:val="22"/>
              </w:rPr>
            </w:pPr>
            <w:r w:rsidRPr="004C1604">
              <w:rPr>
                <w:rFonts w:asciiTheme="minorHAnsi" w:eastAsia="Calibri Light" w:hAnsiTheme="minorHAnsi" w:cstheme="minorHAnsi"/>
                <w:sz w:val="22"/>
                <w:szCs w:val="22"/>
              </w:rPr>
              <w:t>Bidder MUST meet</w:t>
            </w:r>
            <w:r w:rsidRPr="004C1604">
              <w:rPr>
                <w:rFonts w:asciiTheme="minorHAnsi" w:eastAsia="Calibri Light" w:hAnsiTheme="minorHAnsi" w:cstheme="minorHAnsi"/>
                <w:b/>
                <w:sz w:val="22"/>
                <w:szCs w:val="22"/>
              </w:rPr>
              <w:t xml:space="preserve"> at least </w:t>
            </w:r>
            <w:r w:rsidRPr="004C1604">
              <w:rPr>
                <w:rFonts w:asciiTheme="minorHAnsi" w:eastAsia="Calibri Light" w:hAnsiTheme="minorHAnsi" w:cstheme="minorHAnsi"/>
                <w:sz w:val="22"/>
                <w:szCs w:val="22"/>
              </w:rPr>
              <w:t xml:space="preserve"> </w:t>
            </w:r>
            <w:r w:rsidRPr="004C1604">
              <w:rPr>
                <w:rFonts w:asciiTheme="minorHAnsi" w:eastAsia="Calibri Light" w:hAnsiTheme="minorHAnsi" w:cstheme="minorHAnsi"/>
                <w:b/>
                <w:sz w:val="22"/>
                <w:szCs w:val="22"/>
              </w:rPr>
              <w:t>(</w:t>
            </w:r>
            <w:r>
              <w:rPr>
                <w:rFonts w:asciiTheme="minorHAnsi" w:eastAsia="Calibri Light" w:hAnsiTheme="minorHAnsi" w:cstheme="minorHAnsi"/>
                <w:b/>
                <w:sz w:val="22"/>
                <w:szCs w:val="22"/>
              </w:rPr>
              <w:t>7</w:t>
            </w:r>
            <w:r w:rsidRPr="004C1604">
              <w:rPr>
                <w:rFonts w:asciiTheme="minorHAnsi" w:eastAsia="Calibri Light" w:hAnsiTheme="minorHAnsi" w:cstheme="minorHAnsi"/>
                <w:b/>
                <w:sz w:val="22"/>
                <w:szCs w:val="22"/>
              </w:rPr>
              <w:t>)</w:t>
            </w:r>
            <w:r w:rsidRPr="004C1604">
              <w:rPr>
                <w:rFonts w:asciiTheme="minorHAnsi" w:eastAsia="Calibri Light" w:hAnsiTheme="minorHAnsi" w:cstheme="minorHAnsi"/>
                <w:b/>
                <w:bCs/>
                <w:sz w:val="22"/>
                <w:szCs w:val="22"/>
              </w:rPr>
              <w:t xml:space="preserve">   of the </w:t>
            </w:r>
            <w:r>
              <w:rPr>
                <w:rFonts w:asciiTheme="minorHAnsi" w:eastAsia="Calibri Light" w:hAnsiTheme="minorHAnsi" w:cstheme="minorHAnsi"/>
                <w:b/>
                <w:bCs/>
                <w:sz w:val="22"/>
                <w:szCs w:val="22"/>
              </w:rPr>
              <w:t>eight</w:t>
            </w:r>
            <w:r w:rsidRPr="004C1604">
              <w:rPr>
                <w:rFonts w:asciiTheme="minorHAnsi" w:eastAsia="Calibri Light" w:hAnsiTheme="minorHAnsi" w:cstheme="minorHAnsi"/>
                <w:b/>
                <w:bCs/>
                <w:sz w:val="22"/>
                <w:szCs w:val="22"/>
              </w:rPr>
              <w:t xml:space="preserve"> (0</w:t>
            </w:r>
            <w:r>
              <w:rPr>
                <w:rFonts w:asciiTheme="minorHAnsi" w:eastAsia="Calibri Light" w:hAnsiTheme="minorHAnsi" w:cstheme="minorHAnsi"/>
                <w:b/>
                <w:bCs/>
                <w:sz w:val="22"/>
                <w:szCs w:val="22"/>
              </w:rPr>
              <w:t>8</w:t>
            </w:r>
            <w:r w:rsidRPr="004C1604">
              <w:rPr>
                <w:rFonts w:asciiTheme="minorHAnsi" w:eastAsia="Calibri Light" w:hAnsiTheme="minorHAnsi" w:cstheme="minorHAnsi"/>
                <w:b/>
                <w:bCs/>
                <w:sz w:val="22"/>
                <w:szCs w:val="22"/>
              </w:rPr>
              <w:t>)</w:t>
            </w:r>
            <w:r w:rsidRPr="004C1604">
              <w:rPr>
                <w:rFonts w:asciiTheme="minorHAnsi" w:eastAsia="Calibri Light" w:hAnsiTheme="minorHAnsi" w:cstheme="minorHAnsi"/>
                <w:sz w:val="22"/>
                <w:szCs w:val="22"/>
              </w:rPr>
              <w:t xml:space="preserve"> </w:t>
            </w:r>
            <w:r w:rsidRPr="004C1604">
              <w:rPr>
                <w:rFonts w:asciiTheme="minorHAnsi" w:eastAsia="Calibri Light" w:hAnsiTheme="minorHAnsi" w:cstheme="minorHAnsi"/>
                <w:b/>
                <w:sz w:val="22"/>
                <w:szCs w:val="22"/>
              </w:rPr>
              <w:t xml:space="preserve">  </w:t>
            </w:r>
            <w:r w:rsidRPr="004C1604">
              <w:rPr>
                <w:rFonts w:asciiTheme="minorHAnsi" w:eastAsia="Calibri Light" w:hAnsiTheme="minorHAnsi" w:cstheme="minorHAnsi"/>
                <w:bCs/>
                <w:sz w:val="22"/>
                <w:szCs w:val="22"/>
              </w:rPr>
              <w:t>Non-Functional Requirements.</w:t>
            </w:r>
            <w:r w:rsidRPr="004C1604">
              <w:rPr>
                <w:rFonts w:asciiTheme="minorHAnsi" w:eastAsia="Calibri Light" w:hAnsiTheme="minorHAnsi" w:cstheme="minorHAnsi"/>
                <w:b/>
                <w:sz w:val="22"/>
                <w:szCs w:val="22"/>
              </w:rPr>
              <w:t xml:space="preserve"> </w:t>
            </w:r>
          </w:p>
        </w:tc>
        <w:tc>
          <w:tcPr>
            <w:tcW w:w="1285" w:type="pct"/>
          </w:tcPr>
          <w:p w14:paraId="42041E1A" w14:textId="77777777" w:rsidR="007E4D5E" w:rsidRPr="00682C11" w:rsidRDefault="007E4D5E" w:rsidP="00E20BE7">
            <w:pPr>
              <w:spacing w:after="120" w:line="276" w:lineRule="auto"/>
              <w:jc w:val="left"/>
              <w:rPr>
                <w:rFonts w:ascii="Calibri Light" w:eastAsia="Calibri Light" w:hAnsi="Calibri Light" w:cs="Calibri Light"/>
                <w:b/>
                <w:u w:val="single"/>
              </w:rPr>
            </w:pPr>
          </w:p>
          <w:p w14:paraId="3303A6DC" w14:textId="77777777" w:rsidR="007E4D5E" w:rsidRPr="00682C11" w:rsidRDefault="007E4D5E" w:rsidP="00E20BE7">
            <w:pPr>
              <w:spacing w:after="120" w:line="276" w:lineRule="auto"/>
              <w:jc w:val="left"/>
              <w:rPr>
                <w:rFonts w:ascii="Calibri Light" w:eastAsia="Calibri Light" w:hAnsi="Calibri Light" w:cs="Calibri Light"/>
                <w:b/>
                <w:u w:val="single"/>
              </w:rPr>
            </w:pPr>
            <w:r w:rsidRPr="00682C11">
              <w:rPr>
                <w:rFonts w:ascii="Calibri Light" w:eastAsia="Calibri Light" w:hAnsi="Calibri Light" w:cs="Calibri Light"/>
                <w:b/>
                <w:u w:val="single"/>
              </w:rPr>
              <w:t>Evidence</w:t>
            </w:r>
          </w:p>
          <w:p w14:paraId="2E25107A" w14:textId="77777777" w:rsidR="007E4D5E" w:rsidRPr="00E20BE7" w:rsidRDefault="007E4D5E" w:rsidP="00E20BE7">
            <w:pPr>
              <w:spacing w:after="120" w:line="276" w:lineRule="auto"/>
              <w:jc w:val="left"/>
              <w:rPr>
                <w:rFonts w:ascii="Calibri Light" w:eastAsia="Calibri Light" w:hAnsi="Calibri Light" w:cs="Calibri Light"/>
                <w:b/>
                <w:bCs/>
              </w:rPr>
            </w:pPr>
            <w:r w:rsidRPr="00682C11">
              <w:rPr>
                <w:rFonts w:ascii="Calibri Light" w:eastAsia="Calibri Light" w:hAnsi="Calibri Light" w:cs="Calibri Light"/>
              </w:rPr>
              <w:t xml:space="preserve">The Bidder must provide a product specification brochure, architectural design, or documentation indicating how the proposed system complies with the technical </w:t>
            </w:r>
            <w:r w:rsidRPr="00682C11">
              <w:rPr>
                <w:rFonts w:ascii="Calibri Light" w:eastAsia="Calibri Light" w:hAnsi="Calibri Light" w:cs="Calibri Light"/>
              </w:rPr>
              <w:lastRenderedPageBreak/>
              <w:t xml:space="preserve">requirements for the </w:t>
            </w:r>
            <w:r w:rsidRPr="00E20BE7">
              <w:rPr>
                <w:rFonts w:ascii="Calibri Light" w:eastAsia="Calibri Light" w:hAnsi="Calibri Light" w:cs="Calibri Light"/>
                <w:b/>
                <w:bCs/>
              </w:rPr>
              <w:t xml:space="preserve">Non-Functional Requirements. </w:t>
            </w:r>
          </w:p>
          <w:p w14:paraId="5EF5E7E5" w14:textId="77777777" w:rsidR="007E4D5E" w:rsidRPr="00682C11" w:rsidRDefault="007E4D5E" w:rsidP="00E20BE7">
            <w:pPr>
              <w:spacing w:after="120" w:line="276" w:lineRule="auto"/>
              <w:ind w:left="303" w:hanging="284"/>
              <w:jc w:val="left"/>
              <w:rPr>
                <w:rFonts w:ascii="Calibri Light" w:eastAsia="Calibri Light" w:hAnsi="Calibri Light" w:cs="Calibri Light"/>
                <w:lang w:val="en-GB"/>
              </w:rPr>
            </w:pPr>
          </w:p>
          <w:p w14:paraId="1ACE1249" w14:textId="77777777" w:rsidR="007E4D5E" w:rsidRPr="00682C11" w:rsidRDefault="007E4D5E" w:rsidP="00E20BE7">
            <w:pPr>
              <w:spacing w:after="120" w:line="276" w:lineRule="auto"/>
              <w:jc w:val="left"/>
              <w:rPr>
                <w:rFonts w:ascii="Calibri Light" w:eastAsia="Calibri Light" w:hAnsi="Calibri Light" w:cs="Calibri Light"/>
                <w:b/>
                <w:u w:val="single"/>
              </w:rPr>
            </w:pPr>
            <w:r w:rsidRPr="00682C11">
              <w:rPr>
                <w:rFonts w:ascii="Calibri Light" w:eastAsia="Calibri Light" w:hAnsi="Calibri Light" w:cs="Calibri Light"/>
                <w:b/>
                <w:u w:val="single"/>
              </w:rPr>
              <w:t>Evaluation</w:t>
            </w:r>
          </w:p>
          <w:p w14:paraId="6EA0490B" w14:textId="77777777" w:rsidR="007E4D5E" w:rsidRPr="00682C11" w:rsidRDefault="007E4D5E" w:rsidP="00E20BE7">
            <w:pPr>
              <w:spacing w:after="120" w:line="276" w:lineRule="auto"/>
              <w:ind w:left="301" w:hanging="301"/>
              <w:jc w:val="left"/>
              <w:rPr>
                <w:rFonts w:ascii="Calibri Light" w:eastAsia="Calibri Light" w:hAnsi="Calibri Light" w:cs="Calibri Light"/>
              </w:rPr>
            </w:pPr>
            <w:r w:rsidRPr="00682C11">
              <w:rPr>
                <w:rFonts w:ascii="Calibri Light" w:eastAsia="Calibri Light" w:hAnsi="Calibri Light" w:cs="Calibri Light"/>
              </w:rPr>
              <w:t xml:space="preserve">0= </w:t>
            </w:r>
            <w:r w:rsidRPr="00682C11">
              <w:rPr>
                <w:rFonts w:ascii="Calibri Light" w:eastAsia="Calibri Light" w:hAnsi="Calibri Light" w:cs="Calibri Light"/>
                <w:b/>
                <w:bCs/>
              </w:rPr>
              <w:t>Does not meet minimum requirement:</w:t>
            </w:r>
            <w:r w:rsidRPr="00682C11">
              <w:rPr>
                <w:rFonts w:ascii="Calibri Light" w:eastAsia="Calibri Light" w:hAnsi="Calibri Light" w:cs="Calibri Light"/>
              </w:rPr>
              <w:t xml:space="preserve"> No Information provided or does not meet minimum requirement</w:t>
            </w:r>
          </w:p>
          <w:p w14:paraId="161F12A0" w14:textId="7B323DB9" w:rsidR="007E4D5E" w:rsidRPr="00682C11" w:rsidRDefault="007E4D5E" w:rsidP="00E20BE7">
            <w:pPr>
              <w:spacing w:after="120" w:line="276" w:lineRule="auto"/>
              <w:ind w:left="301" w:hanging="301"/>
              <w:jc w:val="left"/>
              <w:rPr>
                <w:rFonts w:ascii="Calibri Light" w:eastAsia="Calibri Light" w:hAnsi="Calibri Light" w:cs="Calibri Light"/>
              </w:rPr>
            </w:pPr>
            <w:r w:rsidRPr="00682C11">
              <w:rPr>
                <w:rFonts w:ascii="Calibri Light" w:eastAsia="Calibri Light" w:hAnsi="Calibri Light" w:cs="Calibri Light"/>
              </w:rPr>
              <w:t xml:space="preserve">3= </w:t>
            </w:r>
            <w:r w:rsidRPr="00682C11">
              <w:rPr>
                <w:rFonts w:ascii="Calibri Light" w:eastAsia="Calibri Light" w:hAnsi="Calibri Light" w:cs="Calibri Light"/>
                <w:b/>
                <w:bCs/>
              </w:rPr>
              <w:t xml:space="preserve">Meets minimum requirements: </w:t>
            </w:r>
            <w:r w:rsidRPr="00682C11">
              <w:rPr>
                <w:rFonts w:ascii="Calibri Light" w:eastAsia="Calibri Light" w:hAnsi="Calibri Light" w:cs="Calibri Light"/>
              </w:rPr>
              <w:t xml:space="preserve">Demonstration presented addressed  at least </w:t>
            </w:r>
            <w:r w:rsidRPr="00682C11">
              <w:rPr>
                <w:rFonts w:ascii="Calibri Light" w:eastAsia="Calibri Light" w:hAnsi="Calibri Light" w:cs="Calibri Light"/>
                <w:b/>
                <w:bCs/>
              </w:rPr>
              <w:t xml:space="preserve">seven (07) of the </w:t>
            </w:r>
            <w:r>
              <w:rPr>
                <w:rFonts w:ascii="Calibri Light" w:eastAsia="Calibri Light" w:hAnsi="Calibri Light" w:cs="Calibri Light"/>
                <w:b/>
                <w:bCs/>
              </w:rPr>
              <w:t>eight</w:t>
            </w:r>
            <w:r w:rsidRPr="00682C11">
              <w:rPr>
                <w:rFonts w:ascii="Calibri Light" w:eastAsia="Calibri Light" w:hAnsi="Calibri Light" w:cs="Calibri Light"/>
                <w:b/>
                <w:bCs/>
              </w:rPr>
              <w:t xml:space="preserve"> (0</w:t>
            </w:r>
            <w:r>
              <w:rPr>
                <w:rFonts w:ascii="Calibri Light" w:eastAsia="Calibri Light" w:hAnsi="Calibri Light" w:cs="Calibri Light"/>
                <w:b/>
                <w:bCs/>
              </w:rPr>
              <w:t>8</w:t>
            </w:r>
            <w:r w:rsidRPr="00682C11">
              <w:rPr>
                <w:rFonts w:ascii="Calibri Light" w:eastAsia="Calibri Light" w:hAnsi="Calibri Light" w:cs="Calibri Light"/>
                <w:b/>
                <w:bCs/>
              </w:rPr>
              <w:t>)</w:t>
            </w:r>
            <w:r w:rsidRPr="00682C11">
              <w:rPr>
                <w:rFonts w:ascii="Calibri Light" w:eastAsia="Calibri Light" w:hAnsi="Calibri Light" w:cs="Calibri Light"/>
              </w:rPr>
              <w:t xml:space="preserve"> of the non-functional requirements.</w:t>
            </w:r>
          </w:p>
          <w:p w14:paraId="411A3FB1" w14:textId="1992FD7F" w:rsidR="007E4D5E" w:rsidRPr="00682C11" w:rsidRDefault="007E4D5E" w:rsidP="00E20BE7">
            <w:pPr>
              <w:spacing w:before="40" w:after="120" w:line="276" w:lineRule="auto"/>
              <w:ind w:left="316" w:hanging="316"/>
              <w:jc w:val="left"/>
              <w:rPr>
                <w:rFonts w:ascii="Calibri Light" w:eastAsia="Calibri Light" w:hAnsi="Calibri Light" w:cs="Calibri Light"/>
              </w:rPr>
            </w:pPr>
            <w:r w:rsidRPr="00682C11">
              <w:rPr>
                <w:rFonts w:ascii="Calibri Light" w:eastAsia="Calibri Light" w:hAnsi="Calibri Light" w:cs="Calibri Light"/>
              </w:rPr>
              <w:t>5=</w:t>
            </w:r>
            <w:r>
              <w:rPr>
                <w:rFonts w:ascii="Calibri Light" w:eastAsia="Calibri Light" w:hAnsi="Calibri Light" w:cs="Calibri Light"/>
              </w:rPr>
              <w:t xml:space="preserve"> </w:t>
            </w:r>
            <w:r w:rsidR="00BB33AC">
              <w:rPr>
                <w:rFonts w:ascii="Calibri Light" w:eastAsia="Calibri Light" w:hAnsi="Calibri Light" w:cs="Calibri Light"/>
              </w:rPr>
              <w:t xml:space="preserve"> </w:t>
            </w:r>
            <w:r w:rsidRPr="00682C11">
              <w:rPr>
                <w:rFonts w:ascii="Calibri Light" w:eastAsia="Calibri Light" w:hAnsi="Calibri Light" w:cs="Calibri Light"/>
                <w:b/>
                <w:bCs/>
              </w:rPr>
              <w:t>Exceeds minimum requirements:</w:t>
            </w:r>
            <w:r w:rsidRPr="00682C11">
              <w:rPr>
                <w:rFonts w:ascii="Calibri Light" w:eastAsia="Calibri Light" w:hAnsi="Calibri Light" w:cs="Calibri Light"/>
              </w:rPr>
              <w:t xml:space="preserve"> Addressed all </w:t>
            </w:r>
            <w:r w:rsidRPr="00E20BE7">
              <w:rPr>
                <w:rFonts w:ascii="Calibri Light" w:eastAsia="Calibri Light" w:hAnsi="Calibri Light" w:cs="Calibri Light"/>
                <w:b/>
                <w:bCs/>
              </w:rPr>
              <w:t>eight</w:t>
            </w:r>
            <w:r w:rsidRPr="00682C11">
              <w:rPr>
                <w:rFonts w:ascii="Calibri Light" w:eastAsia="Calibri Light" w:hAnsi="Calibri Light" w:cs="Calibri Light"/>
                <w:b/>
                <w:bCs/>
              </w:rPr>
              <w:t xml:space="preserve"> (0</w:t>
            </w:r>
            <w:r>
              <w:rPr>
                <w:rFonts w:ascii="Calibri Light" w:eastAsia="Calibri Light" w:hAnsi="Calibri Light" w:cs="Calibri Light"/>
                <w:b/>
                <w:bCs/>
              </w:rPr>
              <w:t>8</w:t>
            </w:r>
            <w:r w:rsidRPr="00682C11">
              <w:rPr>
                <w:rFonts w:ascii="Calibri Light" w:eastAsia="Calibri Light" w:hAnsi="Calibri Light" w:cs="Calibri Light"/>
                <w:b/>
                <w:bCs/>
              </w:rPr>
              <w:t>)</w:t>
            </w:r>
            <w:r w:rsidRPr="00682C11">
              <w:rPr>
                <w:rFonts w:ascii="Calibri Light" w:eastAsia="Calibri Light" w:hAnsi="Calibri Light" w:cs="Calibri Light"/>
              </w:rPr>
              <w:t xml:space="preserve"> of the non-functional requirements required.</w:t>
            </w:r>
          </w:p>
          <w:p w14:paraId="521192FB" w14:textId="77777777" w:rsidR="007E4D5E" w:rsidRPr="00682C11" w:rsidRDefault="007E4D5E" w:rsidP="00E20BE7">
            <w:pPr>
              <w:spacing w:after="120" w:line="276" w:lineRule="auto"/>
              <w:jc w:val="left"/>
              <w:rPr>
                <w:rFonts w:ascii="Calibri Light" w:eastAsia="Calibri Light" w:hAnsi="Calibri Light" w:cs="Calibri Light"/>
                <w:b/>
              </w:rPr>
            </w:pPr>
            <w:r w:rsidRPr="00682C11">
              <w:rPr>
                <w:rFonts w:ascii="Calibri Light" w:eastAsia="Calibri Light" w:hAnsi="Calibri Light" w:cs="Calibri Light"/>
                <w:b/>
              </w:rPr>
              <w:t xml:space="preserve">NOTE (1): </w:t>
            </w:r>
          </w:p>
          <w:p w14:paraId="07407783" w14:textId="77777777" w:rsidR="007E4D5E" w:rsidRPr="00682C11" w:rsidRDefault="007E4D5E" w:rsidP="00E20BE7">
            <w:pPr>
              <w:spacing w:after="120" w:line="276" w:lineRule="auto"/>
              <w:jc w:val="left"/>
              <w:rPr>
                <w:rFonts w:ascii="Calibri Light" w:eastAsia="Calibri Light" w:hAnsi="Calibri Light" w:cs="Calibri Light"/>
                <w:bCs/>
              </w:rPr>
            </w:pPr>
            <w:r w:rsidRPr="00682C11">
              <w:rPr>
                <w:rFonts w:ascii="Calibri Light" w:eastAsia="Calibri Light" w:hAnsi="Calibri Light" w:cs="Calibri Light"/>
                <w:bCs/>
              </w:rPr>
              <w:t>SITA reserves the right to verify the information provided.</w:t>
            </w:r>
          </w:p>
          <w:p w14:paraId="2416A5EF" w14:textId="77777777" w:rsidR="007E4D5E" w:rsidRPr="004C1604" w:rsidRDefault="007E4D5E" w:rsidP="00E20BE7">
            <w:pPr>
              <w:ind w:left="360"/>
              <w:jc w:val="left"/>
              <w:rPr>
                <w:rFonts w:asciiTheme="minorHAnsi" w:hAnsiTheme="minorHAnsi" w:cstheme="minorHAnsi"/>
                <w:sz w:val="22"/>
                <w:szCs w:val="22"/>
              </w:rPr>
            </w:pPr>
          </w:p>
        </w:tc>
        <w:tc>
          <w:tcPr>
            <w:tcW w:w="571" w:type="pct"/>
          </w:tcPr>
          <w:p w14:paraId="13E876E0" w14:textId="77777777" w:rsidR="007E4D5E" w:rsidRPr="004C1604" w:rsidRDefault="007E4D5E" w:rsidP="007E4D5E">
            <w:pPr>
              <w:jc w:val="center"/>
              <w:rPr>
                <w:rFonts w:asciiTheme="minorHAnsi" w:eastAsia="Calibri Light" w:hAnsiTheme="minorHAnsi" w:cstheme="minorHAnsi"/>
                <w:sz w:val="22"/>
                <w:szCs w:val="22"/>
              </w:rPr>
            </w:pPr>
          </w:p>
          <w:p w14:paraId="582539ED" w14:textId="77777777" w:rsidR="007E4D5E" w:rsidRPr="004C1604" w:rsidRDefault="007E4D5E" w:rsidP="007E4D5E">
            <w:pPr>
              <w:jc w:val="center"/>
              <w:rPr>
                <w:rFonts w:asciiTheme="minorHAnsi" w:eastAsia="Calibri Light" w:hAnsiTheme="minorHAnsi" w:cstheme="minorHAnsi"/>
                <w:sz w:val="22"/>
                <w:szCs w:val="22"/>
              </w:rPr>
            </w:pPr>
          </w:p>
          <w:p w14:paraId="272C2F09" w14:textId="77777777" w:rsidR="007E4D5E" w:rsidRPr="004C1604" w:rsidRDefault="007E4D5E" w:rsidP="007E4D5E">
            <w:pPr>
              <w:jc w:val="center"/>
              <w:rPr>
                <w:rFonts w:asciiTheme="minorHAnsi" w:eastAsia="Calibri Light" w:hAnsiTheme="minorHAnsi" w:cstheme="minorHAnsi"/>
                <w:sz w:val="22"/>
                <w:szCs w:val="22"/>
              </w:rPr>
            </w:pPr>
            <w:r w:rsidRPr="004C1604">
              <w:rPr>
                <w:rFonts w:asciiTheme="minorHAnsi" w:eastAsia="Calibri Light" w:hAnsiTheme="minorHAnsi" w:cstheme="minorHAnsi"/>
                <w:sz w:val="22"/>
                <w:szCs w:val="22"/>
              </w:rPr>
              <w:t>20%</w:t>
            </w:r>
          </w:p>
          <w:p w14:paraId="6515425C" w14:textId="77777777" w:rsidR="007E4D5E" w:rsidRPr="004C1604" w:rsidRDefault="007E4D5E" w:rsidP="007E4D5E">
            <w:pPr>
              <w:jc w:val="left"/>
              <w:rPr>
                <w:rFonts w:asciiTheme="minorHAnsi" w:hAnsiTheme="minorHAnsi" w:cstheme="minorHAnsi"/>
                <w:color w:val="FF0000"/>
                <w:sz w:val="22"/>
                <w:szCs w:val="22"/>
              </w:rPr>
            </w:pPr>
          </w:p>
        </w:tc>
        <w:tc>
          <w:tcPr>
            <w:tcW w:w="1000" w:type="pct"/>
          </w:tcPr>
          <w:p w14:paraId="7B9FB84F" w14:textId="681722C1" w:rsidR="007E4D5E" w:rsidRPr="008135F9" w:rsidRDefault="008135F9" w:rsidP="007E4D5E">
            <w:pPr>
              <w:jc w:val="left"/>
              <w:rPr>
                <w:rFonts w:asciiTheme="minorHAnsi" w:hAnsiTheme="minorHAnsi" w:cstheme="minorHAnsi"/>
                <w:color w:val="FF0000"/>
                <w:sz w:val="22"/>
                <w:szCs w:val="22"/>
              </w:rPr>
            </w:pPr>
            <w:r w:rsidRPr="00E20BE7">
              <w:rPr>
                <w:rFonts w:asciiTheme="minorHAnsi" w:hAnsiTheme="minorHAnsi" w:cstheme="minorHAnsi"/>
                <w:color w:val="FF0000"/>
                <w:sz w:val="22"/>
                <w:szCs w:val="22"/>
              </w:rPr>
              <w:t xml:space="preserve">&lt;provide unique reference to locate substantiating evidence in the bid response – </w:t>
            </w:r>
            <w:r w:rsidRPr="00E20BE7">
              <w:rPr>
                <w:rFonts w:asciiTheme="minorHAnsi" w:hAnsiTheme="minorHAnsi" w:cstheme="minorHAnsi"/>
                <w:b/>
                <w:bCs/>
                <w:color w:val="FF0000"/>
                <w:sz w:val="22"/>
                <w:szCs w:val="22"/>
              </w:rPr>
              <w:t xml:space="preserve">see Annex A, </w:t>
            </w:r>
            <w:r w:rsidRPr="00E20BE7">
              <w:rPr>
                <w:rFonts w:asciiTheme="minorHAnsi" w:hAnsiTheme="minorHAnsi" w:cstheme="minorHAnsi"/>
                <w:b/>
                <w:bCs/>
                <w:color w:val="FF0000"/>
                <w:sz w:val="22"/>
                <w:szCs w:val="22"/>
                <w:shd w:val="clear" w:color="auto" w:fill="FFFFFF" w:themeFill="background1"/>
              </w:rPr>
              <w:t>par 5.7</w:t>
            </w:r>
            <w:r w:rsidRPr="00E20BE7">
              <w:rPr>
                <w:rFonts w:asciiTheme="minorHAnsi" w:hAnsiTheme="minorHAnsi" w:cstheme="minorHAnsi"/>
                <w:color w:val="FF0000"/>
                <w:sz w:val="22"/>
                <w:szCs w:val="22"/>
                <w:shd w:val="clear" w:color="auto" w:fill="FFFFFF" w:themeFill="background1"/>
              </w:rPr>
              <w:t>&gt;</w:t>
            </w:r>
          </w:p>
        </w:tc>
      </w:tr>
      <w:tr w:rsidR="007E4D5E" w:rsidRPr="004C1604" w14:paraId="58264830" w14:textId="77777777" w:rsidTr="00E20BE7">
        <w:tc>
          <w:tcPr>
            <w:tcW w:w="2143" w:type="pct"/>
          </w:tcPr>
          <w:p w14:paraId="6289D015" w14:textId="540C7C7A" w:rsidR="007E4D5E" w:rsidRPr="00E20BE7" w:rsidRDefault="0053414D" w:rsidP="00E20BE7">
            <w:pPr>
              <w:pStyle w:val="Specification"/>
              <w:rPr>
                <w:rStyle w:val="Strong"/>
                <w:rFonts w:asciiTheme="minorHAnsi" w:hAnsiTheme="minorHAnsi" w:cstheme="minorHAnsi"/>
                <w:sz w:val="22"/>
                <w:szCs w:val="22"/>
              </w:rPr>
            </w:pPr>
            <w:r>
              <w:rPr>
                <w:rStyle w:val="Strong"/>
                <w:rFonts w:asciiTheme="minorHAnsi" w:hAnsiTheme="minorHAnsi" w:cstheme="minorHAnsi"/>
                <w:sz w:val="22"/>
                <w:szCs w:val="22"/>
              </w:rPr>
              <w:t>2.</w:t>
            </w:r>
            <w:r w:rsidR="007E4D5E" w:rsidRPr="00E20BE7">
              <w:rPr>
                <w:rStyle w:val="Strong"/>
                <w:rFonts w:asciiTheme="minorHAnsi" w:hAnsiTheme="minorHAnsi" w:cstheme="minorHAnsi"/>
                <w:sz w:val="22"/>
                <w:szCs w:val="22"/>
              </w:rPr>
              <w:t>Functional Requirements</w:t>
            </w:r>
          </w:p>
          <w:p w14:paraId="5C009EFA" w14:textId="12B0C8A3" w:rsidR="007E4D5E" w:rsidRPr="00E20BE7" w:rsidRDefault="007E4D5E" w:rsidP="007E4D5E">
            <w:pPr>
              <w:jc w:val="left"/>
              <w:rPr>
                <w:rFonts w:asciiTheme="minorHAnsi" w:eastAsia="Calibri Light" w:hAnsiTheme="minorHAnsi" w:cstheme="minorHAnsi"/>
                <w:b/>
                <w:bCs/>
                <w:sz w:val="22"/>
                <w:szCs w:val="22"/>
              </w:rPr>
            </w:pPr>
            <w:r w:rsidRPr="00E20BE7">
              <w:rPr>
                <w:rFonts w:asciiTheme="minorHAnsi" w:eastAsia="Calibri Light" w:hAnsiTheme="minorHAnsi" w:cstheme="minorHAnsi"/>
                <w:sz w:val="22"/>
                <w:szCs w:val="22"/>
              </w:rPr>
              <w:t xml:space="preserve">The Bidder to indicate the capability of the system through the following </w:t>
            </w:r>
            <w:r w:rsidRPr="00E20BE7">
              <w:rPr>
                <w:rFonts w:asciiTheme="minorHAnsi" w:eastAsia="Calibri Light" w:hAnsiTheme="minorHAnsi" w:cstheme="minorHAnsi"/>
                <w:b/>
                <w:bCs/>
                <w:sz w:val="22"/>
                <w:szCs w:val="22"/>
              </w:rPr>
              <w:t>Core Functional Requirements</w:t>
            </w:r>
            <w:r>
              <w:rPr>
                <w:rFonts w:asciiTheme="minorHAnsi" w:eastAsia="Calibri Light" w:hAnsiTheme="minorHAnsi" w:cstheme="minorHAnsi"/>
                <w:b/>
                <w:bCs/>
                <w:sz w:val="22"/>
                <w:szCs w:val="22"/>
              </w:rPr>
              <w:t xml:space="preserve"> </w:t>
            </w:r>
            <w:r>
              <w:rPr>
                <w:rFonts w:eastAsia="Calibri Light"/>
                <w:b/>
                <w:bCs/>
              </w:rPr>
              <w:t>:</w:t>
            </w:r>
          </w:p>
          <w:p w14:paraId="67FFADFF" w14:textId="77777777" w:rsidR="007E4D5E" w:rsidRDefault="007E4D5E" w:rsidP="007E4D5E">
            <w:pPr>
              <w:jc w:val="left"/>
              <w:rPr>
                <w:rFonts w:asciiTheme="minorHAnsi" w:eastAsia="Calibri Light" w:hAnsiTheme="minorHAnsi" w:cstheme="minorHAnsi"/>
                <w:sz w:val="22"/>
                <w:szCs w:val="22"/>
              </w:rPr>
            </w:pPr>
          </w:p>
          <w:p w14:paraId="5DA939FA" w14:textId="77777777" w:rsidR="007E4D5E" w:rsidRPr="00682C11" w:rsidRDefault="007E4D5E" w:rsidP="007E4D5E">
            <w:pPr>
              <w:spacing w:after="120" w:line="276" w:lineRule="auto"/>
              <w:rPr>
                <w:rFonts w:ascii="Calibri Light" w:eastAsia="Calibri Light" w:hAnsi="Calibri Light" w:cs="Calibri Light"/>
                <w:b/>
              </w:rPr>
            </w:pPr>
            <w:r w:rsidRPr="00682C11">
              <w:rPr>
                <w:rFonts w:ascii="Calibri Light" w:eastAsia="Calibri Light" w:hAnsi="Calibri Light" w:cs="Calibri Light"/>
                <w:b/>
              </w:rPr>
              <w:t>(Core Functional Requirement)</w:t>
            </w:r>
          </w:p>
          <w:p w14:paraId="751D889A" w14:textId="77777777" w:rsidR="007E4D5E" w:rsidRPr="00E20BE7" w:rsidRDefault="007E4D5E" w:rsidP="007E4D5E">
            <w:pPr>
              <w:jc w:val="left"/>
              <w:rPr>
                <w:rFonts w:asciiTheme="minorHAnsi" w:eastAsia="Calibri Light" w:hAnsiTheme="minorHAnsi" w:cstheme="minorHAnsi"/>
                <w:sz w:val="22"/>
                <w:szCs w:val="22"/>
              </w:rPr>
            </w:pPr>
          </w:p>
          <w:p w14:paraId="01E4C38E" w14:textId="5A9D21AD" w:rsidR="007E4D5E" w:rsidRPr="005C4910" w:rsidRDefault="0053414D" w:rsidP="00E20BE7">
            <w:pPr>
              <w:pBdr>
                <w:between w:val="nil"/>
              </w:pBdr>
              <w:spacing w:line="360" w:lineRule="auto"/>
              <w:ind w:left="595" w:hanging="595"/>
              <w:contextualSpacing/>
              <w:rPr>
                <w:rFonts w:eastAsia="Calibri Light" w:cstheme="minorHAnsi"/>
              </w:rPr>
            </w:pPr>
            <w:r>
              <w:rPr>
                <w:rStyle w:val="Strong"/>
                <w:rFonts w:asciiTheme="minorHAnsi" w:hAnsiTheme="minorHAnsi" w:cstheme="minorHAnsi"/>
                <w:sz w:val="22"/>
                <w:szCs w:val="22"/>
              </w:rPr>
              <w:t xml:space="preserve">1. </w:t>
            </w:r>
            <w:r w:rsidR="007E4D5E" w:rsidRPr="00E20BE7">
              <w:rPr>
                <w:rStyle w:val="Strong"/>
                <w:rFonts w:asciiTheme="minorHAnsi" w:hAnsiTheme="minorHAnsi" w:cstheme="minorHAnsi"/>
                <w:sz w:val="22"/>
                <w:szCs w:val="22"/>
              </w:rPr>
              <w:t xml:space="preserve">User Authentication and Authorisation </w:t>
            </w:r>
          </w:p>
          <w:p w14:paraId="09A86977"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Compile members Register</w:t>
            </w:r>
          </w:p>
          <w:p w14:paraId="1CE2A2EB"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Conduct Roll Call</w:t>
            </w:r>
          </w:p>
          <w:p w14:paraId="3D90DD0D"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Identify Absent members</w:t>
            </w:r>
          </w:p>
          <w:p w14:paraId="797D00BA"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Identify present members</w:t>
            </w:r>
          </w:p>
          <w:p w14:paraId="4B91EAF0"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Complete attendance register</w:t>
            </w:r>
          </w:p>
          <w:p w14:paraId="37EECD55"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Compile schedule name list</w:t>
            </w:r>
          </w:p>
          <w:p w14:paraId="5F480F0B"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 xml:space="preserve">Authorise schedule name list </w:t>
            </w:r>
          </w:p>
          <w:p w14:paraId="6A75F8AD"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lastRenderedPageBreak/>
              <w:t>Submit schedule name list to payroll</w:t>
            </w:r>
          </w:p>
          <w:p w14:paraId="4AD20354"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 xml:space="preserve">Identify authorise absence </w:t>
            </w:r>
          </w:p>
          <w:p w14:paraId="75D6785E" w14:textId="77777777" w:rsidR="007E4D5E" w:rsidRPr="00E20BE7"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Identify unauthorised absence</w:t>
            </w:r>
          </w:p>
          <w:p w14:paraId="4CAADADE" w14:textId="0A7AC07A" w:rsidR="007E4D5E" w:rsidRDefault="007E4D5E" w:rsidP="009E2C86">
            <w:pPr>
              <w:pStyle w:val="ListParagraph"/>
              <w:numPr>
                <w:ilvl w:val="0"/>
                <w:numId w:val="47"/>
              </w:numPr>
              <w:spacing w:after="120"/>
              <w:contextualSpacing/>
              <w:jc w:val="left"/>
              <w:outlineLvl w:val="9"/>
              <w:rPr>
                <w:rStyle w:val="Strong"/>
                <w:rFonts w:cstheme="minorHAnsi"/>
                <w:b w:val="0"/>
                <w:bCs w:val="0"/>
                <w:sz w:val="22"/>
                <w:szCs w:val="22"/>
              </w:rPr>
            </w:pPr>
            <w:r w:rsidRPr="00E20BE7">
              <w:rPr>
                <w:rStyle w:val="Strong"/>
                <w:rFonts w:cstheme="minorHAnsi"/>
                <w:b w:val="0"/>
                <w:bCs w:val="0"/>
                <w:sz w:val="22"/>
                <w:szCs w:val="22"/>
              </w:rPr>
              <w:t>Initiate disciplinary action</w:t>
            </w:r>
          </w:p>
          <w:p w14:paraId="58FD3A08" w14:textId="77777777" w:rsidR="007E4D5E" w:rsidRDefault="007E4D5E" w:rsidP="00E20BE7">
            <w:pPr>
              <w:pStyle w:val="ListParagraph"/>
              <w:spacing w:after="120"/>
              <w:ind w:left="1287"/>
              <w:contextualSpacing/>
              <w:jc w:val="left"/>
              <w:outlineLvl w:val="9"/>
              <w:rPr>
                <w:rStyle w:val="Strong"/>
                <w:rFonts w:cstheme="minorHAnsi"/>
                <w:b w:val="0"/>
                <w:bCs w:val="0"/>
                <w:sz w:val="22"/>
                <w:szCs w:val="22"/>
              </w:rPr>
            </w:pPr>
          </w:p>
          <w:p w14:paraId="3000F5B1" w14:textId="77777777" w:rsidR="007E4D5E" w:rsidRPr="00682C11" w:rsidRDefault="007E4D5E" w:rsidP="007E4D5E">
            <w:pPr>
              <w:spacing w:after="120" w:line="276" w:lineRule="auto"/>
              <w:rPr>
                <w:rFonts w:ascii="Calibri Light" w:eastAsia="Calibri Light" w:hAnsi="Calibri Light" w:cs="Calibri Light"/>
                <w:b/>
              </w:rPr>
            </w:pPr>
            <w:r w:rsidRPr="00682C11">
              <w:rPr>
                <w:rFonts w:ascii="Calibri Light" w:eastAsia="Calibri Light" w:hAnsi="Calibri Light" w:cs="Calibri Light"/>
                <w:b/>
              </w:rPr>
              <w:t>(Core Functional Requirement)</w:t>
            </w:r>
          </w:p>
          <w:p w14:paraId="40417FFC" w14:textId="77777777" w:rsidR="007E4D5E" w:rsidRPr="00E20BE7" w:rsidRDefault="007E4D5E" w:rsidP="00E20BE7">
            <w:pPr>
              <w:spacing w:after="120"/>
              <w:contextualSpacing/>
              <w:jc w:val="left"/>
              <w:rPr>
                <w:rStyle w:val="Strong"/>
                <w:rFonts w:asciiTheme="minorHAnsi" w:hAnsiTheme="minorHAnsi" w:cstheme="minorHAnsi"/>
                <w:b w:val="0"/>
                <w:bCs w:val="0"/>
                <w:sz w:val="22"/>
                <w:szCs w:val="22"/>
              </w:rPr>
            </w:pPr>
          </w:p>
          <w:p w14:paraId="0AB0CF53" w14:textId="5921C256" w:rsidR="007E4D5E" w:rsidRPr="00E20BE7" w:rsidRDefault="0053414D" w:rsidP="00E20BE7">
            <w:pPr>
              <w:contextualSpacing/>
              <w:jc w:val="left"/>
              <w:rPr>
                <w:rFonts w:cstheme="minorHAnsi"/>
                <w:b/>
                <w:bCs/>
              </w:rPr>
            </w:pPr>
            <w:r w:rsidRPr="00E20BE7">
              <w:rPr>
                <w:rFonts w:asciiTheme="minorHAnsi" w:hAnsiTheme="minorHAnsi" w:cstheme="minorHAnsi"/>
                <w:b/>
                <w:bCs/>
                <w:sz w:val="22"/>
                <w:szCs w:val="22"/>
              </w:rPr>
              <w:t xml:space="preserve">2.     </w:t>
            </w:r>
            <w:r w:rsidR="007E4D5E" w:rsidRPr="00E20BE7">
              <w:rPr>
                <w:rFonts w:asciiTheme="minorHAnsi" w:hAnsiTheme="minorHAnsi" w:cstheme="minorHAnsi"/>
                <w:b/>
                <w:bCs/>
                <w:sz w:val="22"/>
                <w:szCs w:val="22"/>
              </w:rPr>
              <w:t xml:space="preserve">Secure systems interface </w:t>
            </w:r>
          </w:p>
          <w:p w14:paraId="1CBFD4E3" w14:textId="77777777" w:rsidR="007E4D5E" w:rsidRPr="007E4D5E" w:rsidRDefault="007E4D5E" w:rsidP="00E20BE7">
            <w:pPr>
              <w:spacing w:after="120"/>
              <w:contextualSpacing/>
              <w:jc w:val="left"/>
              <w:rPr>
                <w:rFonts w:cstheme="minorHAnsi"/>
                <w:b/>
                <w:bCs/>
              </w:rPr>
            </w:pPr>
          </w:p>
          <w:p w14:paraId="7D850F90" w14:textId="7F294AEF" w:rsidR="007E4D5E" w:rsidRPr="00E20BE7" w:rsidRDefault="007E4D5E" w:rsidP="007E4D5E">
            <w:pPr>
              <w:ind w:left="360" w:hanging="360"/>
              <w:contextualSpacing/>
              <w:jc w:val="left"/>
              <w:rPr>
                <w:rFonts w:asciiTheme="minorHAnsi" w:hAnsiTheme="minorHAnsi" w:cstheme="minorHAnsi"/>
                <w:sz w:val="22"/>
                <w:szCs w:val="22"/>
              </w:rPr>
            </w:pPr>
            <w:r w:rsidRPr="00E20BE7">
              <w:rPr>
                <w:rFonts w:asciiTheme="minorHAnsi" w:hAnsiTheme="minorHAnsi" w:cstheme="minorHAnsi"/>
                <w:sz w:val="22"/>
                <w:szCs w:val="22"/>
              </w:rPr>
              <w:t xml:space="preserve">       Proposed T&amp;A Solution must have interfaces to the following current </w:t>
            </w:r>
            <w:r w:rsidR="00BE0028" w:rsidRPr="00A25CBF">
              <w:rPr>
                <w:rFonts w:asciiTheme="minorHAnsi" w:hAnsiTheme="minorHAnsi" w:cstheme="minorHAnsi"/>
                <w:szCs w:val="24"/>
              </w:rPr>
              <w:t>Client</w:t>
            </w:r>
            <w:r w:rsidRPr="00E20BE7">
              <w:rPr>
                <w:rFonts w:asciiTheme="minorHAnsi" w:hAnsiTheme="minorHAnsi" w:cstheme="minorHAnsi"/>
                <w:sz w:val="22"/>
                <w:szCs w:val="22"/>
              </w:rPr>
              <w:t xml:space="preserve"> systems:</w:t>
            </w:r>
          </w:p>
          <w:p w14:paraId="74B2FEF8" w14:textId="77777777" w:rsidR="007E4D5E" w:rsidRPr="00E20BE7" w:rsidRDefault="007E4D5E" w:rsidP="007E4D5E">
            <w:pPr>
              <w:ind w:left="360" w:hanging="360"/>
              <w:contextualSpacing/>
              <w:jc w:val="left"/>
              <w:rPr>
                <w:rFonts w:asciiTheme="minorHAnsi" w:hAnsiTheme="minorHAnsi" w:cstheme="minorHAnsi"/>
                <w:sz w:val="22"/>
                <w:szCs w:val="22"/>
              </w:rPr>
            </w:pPr>
          </w:p>
          <w:p w14:paraId="11EC7372" w14:textId="3531969B" w:rsidR="007E4D5E" w:rsidRPr="00E20BE7" w:rsidRDefault="007E4D5E" w:rsidP="009E2C86">
            <w:pPr>
              <w:pStyle w:val="ListParagraph"/>
              <w:numPr>
                <w:ilvl w:val="1"/>
                <w:numId w:val="48"/>
              </w:numPr>
              <w:contextualSpacing/>
              <w:jc w:val="left"/>
              <w:outlineLvl w:val="9"/>
              <w:rPr>
                <w:rFonts w:cstheme="minorHAnsi"/>
                <w:sz w:val="22"/>
                <w:szCs w:val="22"/>
              </w:rPr>
            </w:pPr>
            <w:r w:rsidRPr="00E20BE7">
              <w:rPr>
                <w:rFonts w:cstheme="minorHAnsi"/>
                <w:sz w:val="22"/>
                <w:szCs w:val="22"/>
              </w:rPr>
              <w:t xml:space="preserve">The Structure Management Control System (SMCS) and the Organisation Information System (OIS) </w:t>
            </w:r>
          </w:p>
          <w:p w14:paraId="37159FED" w14:textId="77777777" w:rsidR="007E4D5E" w:rsidRPr="00E20BE7" w:rsidRDefault="007E4D5E" w:rsidP="009E2C86">
            <w:pPr>
              <w:pStyle w:val="ListParagraph"/>
              <w:numPr>
                <w:ilvl w:val="1"/>
                <w:numId w:val="48"/>
              </w:numPr>
              <w:contextualSpacing/>
              <w:jc w:val="left"/>
              <w:rPr>
                <w:rFonts w:cstheme="minorHAnsi"/>
                <w:sz w:val="22"/>
                <w:szCs w:val="22"/>
              </w:rPr>
            </w:pPr>
            <w:r w:rsidRPr="00E20BE7">
              <w:rPr>
                <w:rFonts w:cstheme="minorHAnsi"/>
                <w:sz w:val="22"/>
                <w:szCs w:val="22"/>
              </w:rPr>
              <w:t>The Pay System. The system must have the ability to inform the current payroll system to deduct pay if any member is absent without permission in support of the monthly confirmation of the schedule name list.</w:t>
            </w:r>
          </w:p>
          <w:p w14:paraId="53A513D3" w14:textId="77777777" w:rsidR="007E4D5E" w:rsidRPr="00E20BE7" w:rsidRDefault="007E4D5E" w:rsidP="009E2C86">
            <w:pPr>
              <w:pStyle w:val="ListParagraph"/>
              <w:numPr>
                <w:ilvl w:val="1"/>
                <w:numId w:val="48"/>
              </w:numPr>
              <w:contextualSpacing/>
              <w:jc w:val="left"/>
              <w:rPr>
                <w:rFonts w:cstheme="minorHAnsi"/>
                <w:sz w:val="22"/>
                <w:szCs w:val="22"/>
              </w:rPr>
            </w:pPr>
            <w:r w:rsidRPr="00E20BE7">
              <w:rPr>
                <w:rFonts w:cstheme="minorHAnsi"/>
                <w:sz w:val="22"/>
                <w:szCs w:val="22"/>
              </w:rPr>
              <w:t>The educational System to determine scheduled courses.</w:t>
            </w:r>
          </w:p>
          <w:p w14:paraId="7EF65F7D" w14:textId="6E2CB007" w:rsidR="007E4D5E" w:rsidRPr="00E20BE7" w:rsidRDefault="007E4D5E" w:rsidP="009E2C86">
            <w:pPr>
              <w:pStyle w:val="ListParagraph"/>
              <w:numPr>
                <w:ilvl w:val="1"/>
                <w:numId w:val="48"/>
              </w:numPr>
              <w:contextualSpacing/>
              <w:jc w:val="left"/>
              <w:rPr>
                <w:rFonts w:cstheme="minorHAnsi"/>
                <w:sz w:val="22"/>
                <w:szCs w:val="22"/>
              </w:rPr>
            </w:pPr>
            <w:r w:rsidRPr="00E20BE7">
              <w:rPr>
                <w:rFonts w:cstheme="minorHAnsi"/>
                <w:sz w:val="22"/>
                <w:szCs w:val="22"/>
              </w:rPr>
              <w:t xml:space="preserve">The system must Integrate  to the current </w:t>
            </w:r>
            <w:r w:rsidR="00BE0028" w:rsidRPr="00A25CBF">
              <w:rPr>
                <w:rFonts w:cstheme="minorHAnsi"/>
                <w:szCs w:val="24"/>
              </w:rPr>
              <w:t xml:space="preserve">Client </w:t>
            </w:r>
            <w:r w:rsidRPr="00E20BE7">
              <w:rPr>
                <w:rFonts w:cstheme="minorHAnsi"/>
                <w:sz w:val="22"/>
                <w:szCs w:val="22"/>
              </w:rPr>
              <w:t>Leave system to ensure that data is properly exchanged.</w:t>
            </w:r>
          </w:p>
          <w:p w14:paraId="4CBA3672" w14:textId="77777777" w:rsidR="007E4D5E" w:rsidRPr="00E20BE7" w:rsidRDefault="007E4D5E" w:rsidP="009E2C86">
            <w:pPr>
              <w:pStyle w:val="ListParagraph"/>
              <w:numPr>
                <w:ilvl w:val="1"/>
                <w:numId w:val="48"/>
              </w:numPr>
              <w:contextualSpacing/>
              <w:jc w:val="left"/>
              <w:rPr>
                <w:rFonts w:cstheme="minorHAnsi"/>
                <w:sz w:val="22"/>
                <w:szCs w:val="22"/>
              </w:rPr>
            </w:pPr>
            <w:r w:rsidRPr="00E20BE7">
              <w:rPr>
                <w:rFonts w:cstheme="minorHAnsi"/>
                <w:sz w:val="22"/>
                <w:szCs w:val="22"/>
              </w:rPr>
              <w:t>The proposed solution must interface with Health Informatics to determine which members are admitted to medical facilities.</w:t>
            </w:r>
          </w:p>
          <w:p w14:paraId="1EC78CF5" w14:textId="77777777" w:rsidR="007E4D5E" w:rsidRDefault="007E4D5E" w:rsidP="009E2C86">
            <w:pPr>
              <w:pStyle w:val="ListParagraph"/>
              <w:numPr>
                <w:ilvl w:val="1"/>
                <w:numId w:val="48"/>
              </w:numPr>
              <w:contextualSpacing/>
              <w:jc w:val="left"/>
              <w:rPr>
                <w:rFonts w:cstheme="minorHAnsi"/>
                <w:sz w:val="22"/>
                <w:szCs w:val="22"/>
              </w:rPr>
            </w:pPr>
            <w:r w:rsidRPr="00E20BE7">
              <w:rPr>
                <w:rFonts w:cstheme="minorHAnsi"/>
                <w:sz w:val="22"/>
                <w:szCs w:val="22"/>
              </w:rPr>
              <w:t xml:space="preserve">The proposed solution will need real-time interface with the proposed Identity and Access Management Capability.  </w:t>
            </w:r>
          </w:p>
          <w:p w14:paraId="2799BA12" w14:textId="77777777" w:rsidR="007E4D5E" w:rsidRPr="00E20BE7" w:rsidRDefault="007E4D5E" w:rsidP="00E20BE7">
            <w:pPr>
              <w:pStyle w:val="ListParagraph"/>
              <w:ind w:left="1070"/>
              <w:contextualSpacing/>
              <w:jc w:val="left"/>
              <w:rPr>
                <w:rFonts w:cstheme="minorHAnsi"/>
                <w:sz w:val="22"/>
                <w:szCs w:val="22"/>
              </w:rPr>
            </w:pPr>
          </w:p>
          <w:p w14:paraId="12C21577" w14:textId="77777777" w:rsidR="007E4D5E" w:rsidRPr="00682C11" w:rsidRDefault="007E4D5E" w:rsidP="007E4D5E">
            <w:pPr>
              <w:spacing w:after="120" w:line="276" w:lineRule="auto"/>
              <w:rPr>
                <w:rFonts w:ascii="Calibri Light" w:eastAsia="Calibri Light" w:hAnsi="Calibri Light" w:cs="Calibri Light"/>
                <w:b/>
              </w:rPr>
            </w:pPr>
            <w:r w:rsidRPr="00682C11">
              <w:rPr>
                <w:rFonts w:ascii="Calibri Light" w:eastAsia="Calibri Light" w:hAnsi="Calibri Light" w:cs="Calibri Light"/>
                <w:b/>
              </w:rPr>
              <w:t>(Core Functional Requirement)</w:t>
            </w:r>
          </w:p>
          <w:p w14:paraId="4330CA59" w14:textId="4F94BD74" w:rsidR="007E4D5E" w:rsidRDefault="0053414D" w:rsidP="00E20BE7">
            <w:pPr>
              <w:ind w:left="453" w:hanging="453"/>
              <w:rPr>
                <w:rFonts w:eastAsia="Calibri Light"/>
              </w:rPr>
            </w:pPr>
            <w:r w:rsidRPr="00E20BE7">
              <w:rPr>
                <w:rFonts w:asciiTheme="minorHAnsi" w:hAnsiTheme="minorHAnsi" w:cstheme="minorHAnsi"/>
                <w:b/>
                <w:bCs/>
                <w:sz w:val="22"/>
                <w:szCs w:val="22"/>
              </w:rPr>
              <w:t xml:space="preserve">3. </w:t>
            </w:r>
            <w:r w:rsidR="00E20BE7">
              <w:rPr>
                <w:rFonts w:asciiTheme="minorHAnsi" w:hAnsiTheme="minorHAnsi" w:cstheme="minorHAnsi"/>
                <w:b/>
                <w:bCs/>
                <w:sz w:val="22"/>
                <w:szCs w:val="22"/>
              </w:rPr>
              <w:t xml:space="preserve"> </w:t>
            </w:r>
            <w:r w:rsidR="007E4D5E" w:rsidRPr="00E20BE7">
              <w:rPr>
                <w:rStyle w:val="Strong"/>
                <w:rFonts w:asciiTheme="minorHAnsi" w:hAnsiTheme="minorHAnsi" w:cstheme="minorHAnsi"/>
                <w:sz w:val="22"/>
                <w:szCs w:val="22"/>
              </w:rPr>
              <w:t xml:space="preserve">Secure administrator interface and reporting </w:t>
            </w:r>
          </w:p>
          <w:p w14:paraId="1E6E3C7B" w14:textId="77777777" w:rsidR="007E4D5E" w:rsidRPr="00E20BE7" w:rsidRDefault="007E4D5E" w:rsidP="00E20BE7">
            <w:pPr>
              <w:spacing w:after="120"/>
              <w:contextualSpacing/>
              <w:jc w:val="left"/>
              <w:rPr>
                <w:rStyle w:val="Strong"/>
                <w:rFonts w:asciiTheme="minorHAnsi" w:hAnsiTheme="minorHAnsi" w:cstheme="minorHAnsi"/>
                <w:sz w:val="22"/>
                <w:szCs w:val="22"/>
              </w:rPr>
            </w:pPr>
          </w:p>
          <w:p w14:paraId="41CF850F" w14:textId="5DD35519" w:rsidR="007E4D5E" w:rsidRPr="00E20BE7" w:rsidRDefault="007E4D5E" w:rsidP="007E4D5E">
            <w:pPr>
              <w:contextualSpacing/>
              <w:jc w:val="left"/>
              <w:rPr>
                <w:rFonts w:asciiTheme="minorHAnsi" w:hAnsiTheme="minorHAnsi" w:cstheme="minorHAnsi"/>
                <w:sz w:val="22"/>
                <w:szCs w:val="22"/>
              </w:rPr>
            </w:pPr>
            <w:r w:rsidRPr="00E20BE7">
              <w:rPr>
                <w:rFonts w:asciiTheme="minorHAnsi" w:hAnsiTheme="minorHAnsi" w:cstheme="minorHAnsi"/>
                <w:sz w:val="22"/>
                <w:szCs w:val="22"/>
              </w:rPr>
              <w:lastRenderedPageBreak/>
              <w:t>The solution must permit     the system administrator to perform (administration tasks to Create, update, Suspend or delete existing users) and also retrieve administrative reports:</w:t>
            </w:r>
          </w:p>
          <w:p w14:paraId="51306A4A"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User creation</w:t>
            </w:r>
          </w:p>
          <w:p w14:paraId="496A6A8E"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Audit trail</w:t>
            </w:r>
          </w:p>
          <w:p w14:paraId="1286A2FA"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User status</w:t>
            </w:r>
          </w:p>
          <w:p w14:paraId="52271F0B"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License usage</w:t>
            </w:r>
          </w:p>
          <w:p w14:paraId="41DEDB1D"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System health reports.</w:t>
            </w:r>
          </w:p>
          <w:p w14:paraId="1D88B384" w14:textId="360BF463"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 xml:space="preserve">The system must have to ability to provide management information in respect of the readiness of the </w:t>
            </w:r>
            <w:r w:rsidR="00BE0028" w:rsidRPr="00A25CBF">
              <w:rPr>
                <w:rFonts w:cstheme="minorHAnsi"/>
                <w:szCs w:val="24"/>
              </w:rPr>
              <w:t>Client</w:t>
            </w:r>
            <w:r w:rsidRPr="00E20BE7">
              <w:rPr>
                <w:rFonts w:cstheme="minorHAnsi"/>
                <w:sz w:val="22"/>
                <w:szCs w:val="22"/>
              </w:rPr>
              <w:t xml:space="preserve"> at any specific time – as and when required.</w:t>
            </w:r>
          </w:p>
          <w:p w14:paraId="205B8979"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 xml:space="preserve">The system must also be able to provide daily to monthly attendance numbers at any given time. </w:t>
            </w:r>
          </w:p>
          <w:p w14:paraId="72B5BB79" w14:textId="03AB5BC0"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 xml:space="preserve">Management information must be available from sub-unit level up to the total </w:t>
            </w:r>
            <w:r w:rsidR="00BE0028" w:rsidRPr="00A25CBF">
              <w:rPr>
                <w:rFonts w:cstheme="minorHAnsi"/>
                <w:szCs w:val="24"/>
              </w:rPr>
              <w:t>Client</w:t>
            </w:r>
            <w:r w:rsidRPr="00E20BE7">
              <w:rPr>
                <w:rFonts w:cstheme="minorHAnsi"/>
                <w:sz w:val="22"/>
                <w:szCs w:val="22"/>
              </w:rPr>
              <w:t>.</w:t>
            </w:r>
          </w:p>
          <w:p w14:paraId="40E60CF7"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Management information must be provided to other environments e.g. Logistics and Health Informatics.</w:t>
            </w:r>
          </w:p>
          <w:p w14:paraId="548C2AE2"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Generate Ad-Hoc Reports (dynamic, real-time reports to be created on an as-needed basis).</w:t>
            </w:r>
          </w:p>
          <w:p w14:paraId="20560110"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Active user report</w:t>
            </w:r>
          </w:p>
          <w:p w14:paraId="1E7377F0"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The system should have history of detailed report.</w:t>
            </w:r>
          </w:p>
          <w:p w14:paraId="4ECD03B5" w14:textId="77777777" w:rsidR="007E4D5E" w:rsidRPr="00E20BE7" w:rsidRDefault="007E4D5E" w:rsidP="009E2C86">
            <w:pPr>
              <w:pStyle w:val="ListParagraph"/>
              <w:numPr>
                <w:ilvl w:val="0"/>
                <w:numId w:val="49"/>
              </w:numPr>
              <w:spacing w:after="120"/>
              <w:contextualSpacing/>
              <w:jc w:val="left"/>
              <w:outlineLvl w:val="9"/>
              <w:rPr>
                <w:rFonts w:cstheme="minorHAnsi"/>
                <w:sz w:val="22"/>
                <w:szCs w:val="22"/>
              </w:rPr>
            </w:pPr>
            <w:r w:rsidRPr="00E20BE7">
              <w:rPr>
                <w:rFonts w:cstheme="minorHAnsi"/>
                <w:sz w:val="22"/>
                <w:szCs w:val="22"/>
              </w:rPr>
              <w:t>Reports must archive accordingly.</w:t>
            </w:r>
          </w:p>
          <w:p w14:paraId="6D9CB2CA" w14:textId="77777777" w:rsidR="007E4D5E" w:rsidRPr="00682C11" w:rsidRDefault="007E4D5E" w:rsidP="007E4D5E">
            <w:pPr>
              <w:spacing w:after="120" w:line="276" w:lineRule="auto"/>
              <w:rPr>
                <w:rFonts w:ascii="Calibri Light" w:eastAsia="Calibri Light" w:hAnsi="Calibri Light" w:cs="Calibri Light"/>
                <w:b/>
              </w:rPr>
            </w:pPr>
            <w:r w:rsidRPr="00682C11">
              <w:rPr>
                <w:rFonts w:ascii="Calibri Light" w:eastAsia="Calibri Light" w:hAnsi="Calibri Light" w:cs="Calibri Light"/>
                <w:b/>
              </w:rPr>
              <w:t>(Core Functional Requirement)</w:t>
            </w:r>
          </w:p>
          <w:p w14:paraId="4E496E94" w14:textId="77777777" w:rsidR="007E4D5E" w:rsidRDefault="007E4D5E" w:rsidP="007E4D5E">
            <w:pPr>
              <w:spacing w:after="120"/>
              <w:contextualSpacing/>
              <w:jc w:val="left"/>
              <w:rPr>
                <w:rStyle w:val="Strong"/>
                <w:rFonts w:asciiTheme="minorHAnsi" w:hAnsiTheme="minorHAnsi" w:cstheme="minorHAnsi"/>
                <w:sz w:val="22"/>
                <w:szCs w:val="22"/>
              </w:rPr>
            </w:pPr>
          </w:p>
          <w:p w14:paraId="62653F81" w14:textId="5FEB89CC" w:rsidR="007E4D5E" w:rsidRDefault="0053414D" w:rsidP="007E4D5E">
            <w:pPr>
              <w:spacing w:after="120"/>
              <w:contextualSpacing/>
              <w:jc w:val="left"/>
              <w:rPr>
                <w:rFonts w:eastAsia="Calibri Light" w:cstheme="minorHAnsi"/>
                <w:b/>
                <w:bCs/>
              </w:rPr>
            </w:pPr>
            <w:r>
              <w:rPr>
                <w:rStyle w:val="Strong"/>
                <w:rFonts w:asciiTheme="minorHAnsi" w:hAnsiTheme="minorHAnsi" w:cstheme="minorHAnsi"/>
                <w:sz w:val="22"/>
                <w:szCs w:val="22"/>
              </w:rPr>
              <w:t>4</w:t>
            </w:r>
            <w:r>
              <w:rPr>
                <w:rStyle w:val="Strong"/>
                <w:rFonts w:asciiTheme="minorHAnsi" w:hAnsiTheme="minorHAnsi"/>
              </w:rPr>
              <w:t xml:space="preserve">.       </w:t>
            </w:r>
            <w:r w:rsidR="007E4D5E" w:rsidRPr="00E20BE7">
              <w:rPr>
                <w:rStyle w:val="Strong"/>
                <w:rFonts w:asciiTheme="minorHAnsi" w:hAnsiTheme="minorHAnsi" w:cstheme="minorHAnsi"/>
                <w:sz w:val="22"/>
                <w:szCs w:val="22"/>
              </w:rPr>
              <w:t xml:space="preserve">Access control  </w:t>
            </w:r>
          </w:p>
          <w:p w14:paraId="6528ED76" w14:textId="77777777" w:rsidR="007E4D5E" w:rsidRPr="00E20BE7" w:rsidRDefault="007E4D5E" w:rsidP="00E20BE7">
            <w:pPr>
              <w:spacing w:after="120"/>
              <w:contextualSpacing/>
              <w:jc w:val="left"/>
              <w:rPr>
                <w:rStyle w:val="Strong"/>
                <w:rFonts w:asciiTheme="minorHAnsi" w:hAnsiTheme="minorHAnsi" w:cstheme="minorHAnsi"/>
                <w:sz w:val="22"/>
                <w:szCs w:val="22"/>
              </w:rPr>
            </w:pPr>
          </w:p>
          <w:p w14:paraId="6142293A" w14:textId="34173986" w:rsidR="007E4D5E" w:rsidRPr="007E4D5E" w:rsidRDefault="007E4D5E" w:rsidP="009E2C86">
            <w:pPr>
              <w:pStyle w:val="ListParagraph"/>
              <w:numPr>
                <w:ilvl w:val="0"/>
                <w:numId w:val="95"/>
              </w:numPr>
              <w:jc w:val="left"/>
              <w:rPr>
                <w:rStyle w:val="Strong"/>
                <w:rFonts w:cstheme="minorHAnsi"/>
                <w:b w:val="0"/>
                <w:bCs w:val="0"/>
                <w:sz w:val="22"/>
                <w:szCs w:val="22"/>
              </w:rPr>
            </w:pPr>
            <w:r w:rsidRPr="00E20BE7">
              <w:rPr>
                <w:rStyle w:val="Strong"/>
                <w:rFonts w:cstheme="minorHAnsi"/>
                <w:b w:val="0"/>
                <w:bCs w:val="0"/>
                <w:sz w:val="22"/>
                <w:szCs w:val="22"/>
              </w:rPr>
              <w:t>The system must support access control capabilities</w:t>
            </w:r>
          </w:p>
          <w:p w14:paraId="07542A27" w14:textId="77777777" w:rsidR="007E4D5E" w:rsidRDefault="007E4D5E" w:rsidP="007E4D5E">
            <w:pPr>
              <w:jc w:val="left"/>
              <w:rPr>
                <w:rStyle w:val="Strong"/>
                <w:rFonts w:asciiTheme="minorHAnsi" w:hAnsiTheme="minorHAnsi" w:cstheme="minorHAnsi"/>
                <w:b w:val="0"/>
                <w:bCs w:val="0"/>
                <w:sz w:val="22"/>
                <w:szCs w:val="22"/>
              </w:rPr>
            </w:pPr>
          </w:p>
          <w:p w14:paraId="3BDA9A01" w14:textId="77777777" w:rsidR="007E4D5E" w:rsidRPr="00682C11" w:rsidRDefault="007E4D5E" w:rsidP="007E4D5E">
            <w:pPr>
              <w:spacing w:after="120" w:line="276" w:lineRule="auto"/>
              <w:rPr>
                <w:rFonts w:ascii="Calibri Light" w:eastAsia="Calibri Light" w:hAnsi="Calibri Light" w:cs="Calibri Light"/>
                <w:b/>
              </w:rPr>
            </w:pPr>
            <w:r w:rsidRPr="00682C11">
              <w:rPr>
                <w:rFonts w:ascii="Calibri Light" w:eastAsia="Calibri Light" w:hAnsi="Calibri Light" w:cs="Calibri Light"/>
                <w:b/>
              </w:rPr>
              <w:t>(Core Functional Requirement)</w:t>
            </w:r>
          </w:p>
          <w:p w14:paraId="6DC0790E" w14:textId="77777777" w:rsidR="007E4D5E" w:rsidRPr="00E20BE7" w:rsidRDefault="007E4D5E" w:rsidP="007E4D5E">
            <w:pPr>
              <w:jc w:val="left"/>
              <w:rPr>
                <w:rStyle w:val="Strong"/>
                <w:rFonts w:asciiTheme="minorHAnsi" w:hAnsiTheme="minorHAnsi" w:cstheme="minorHAnsi"/>
                <w:b w:val="0"/>
                <w:bCs w:val="0"/>
                <w:sz w:val="22"/>
                <w:szCs w:val="22"/>
              </w:rPr>
            </w:pPr>
          </w:p>
          <w:p w14:paraId="42348F74" w14:textId="6A124806" w:rsidR="007E4D5E" w:rsidRPr="00E20BE7" w:rsidRDefault="0053414D" w:rsidP="00E20BE7">
            <w:pPr>
              <w:spacing w:after="120"/>
              <w:contextualSpacing/>
              <w:jc w:val="left"/>
              <w:rPr>
                <w:rStyle w:val="Strong"/>
                <w:rFonts w:asciiTheme="minorHAnsi" w:hAnsiTheme="minorHAnsi" w:cstheme="minorHAnsi"/>
                <w:sz w:val="22"/>
                <w:szCs w:val="22"/>
              </w:rPr>
            </w:pPr>
            <w:r>
              <w:rPr>
                <w:rStyle w:val="Strong"/>
                <w:rFonts w:asciiTheme="minorHAnsi" w:hAnsiTheme="minorHAnsi" w:cstheme="minorHAnsi"/>
                <w:sz w:val="22"/>
                <w:szCs w:val="22"/>
              </w:rPr>
              <w:t>5</w:t>
            </w:r>
            <w:r>
              <w:rPr>
                <w:rStyle w:val="Strong"/>
                <w:rFonts w:asciiTheme="minorHAnsi" w:hAnsiTheme="minorHAnsi"/>
              </w:rPr>
              <w:t xml:space="preserve">.        </w:t>
            </w:r>
            <w:r w:rsidR="007E4D5E" w:rsidRPr="00E20BE7">
              <w:rPr>
                <w:rStyle w:val="Strong"/>
                <w:rFonts w:asciiTheme="minorHAnsi" w:hAnsiTheme="minorHAnsi" w:cstheme="minorHAnsi"/>
                <w:sz w:val="22"/>
                <w:szCs w:val="22"/>
              </w:rPr>
              <w:t xml:space="preserve">Integration </w:t>
            </w:r>
          </w:p>
          <w:p w14:paraId="757038DE" w14:textId="62AF220A" w:rsidR="007E4D5E" w:rsidRPr="00E20BE7" w:rsidRDefault="007E4D5E" w:rsidP="007E4D5E">
            <w:pPr>
              <w:jc w:val="left"/>
              <w:rPr>
                <w:rStyle w:val="Strong"/>
                <w:rFonts w:asciiTheme="minorHAnsi" w:hAnsiTheme="minorHAnsi" w:cstheme="minorHAnsi"/>
                <w:b w:val="0"/>
                <w:bCs w:val="0"/>
                <w:sz w:val="22"/>
                <w:szCs w:val="22"/>
              </w:rPr>
            </w:pPr>
            <w:r w:rsidRPr="00E20BE7">
              <w:rPr>
                <w:rStyle w:val="Strong"/>
                <w:rFonts w:asciiTheme="minorHAnsi" w:hAnsiTheme="minorHAnsi" w:cstheme="minorHAnsi"/>
                <w:b w:val="0"/>
                <w:bCs w:val="0"/>
                <w:sz w:val="22"/>
                <w:szCs w:val="22"/>
              </w:rPr>
              <w:t xml:space="preserve">The system must be able to be integrated with the existing system using the below integration method  </w:t>
            </w:r>
          </w:p>
          <w:p w14:paraId="6D4293C8" w14:textId="77777777" w:rsidR="007E4D5E" w:rsidRPr="00E20BE7" w:rsidRDefault="007E4D5E" w:rsidP="009E2C86">
            <w:pPr>
              <w:pStyle w:val="ListParagraph"/>
              <w:numPr>
                <w:ilvl w:val="0"/>
                <w:numId w:val="43"/>
              </w:numPr>
              <w:contextualSpacing/>
              <w:rPr>
                <w:rFonts w:cstheme="minorHAnsi"/>
                <w:sz w:val="22"/>
                <w:szCs w:val="22"/>
              </w:rPr>
            </w:pPr>
            <w:r w:rsidRPr="00E20BE7">
              <w:rPr>
                <w:rFonts w:cstheme="minorHAnsi"/>
                <w:sz w:val="22"/>
                <w:szCs w:val="22"/>
              </w:rPr>
              <w:t>Message Queuing services</w:t>
            </w:r>
          </w:p>
          <w:p w14:paraId="2E2C58AB" w14:textId="77777777" w:rsidR="007E4D5E" w:rsidRPr="00E20BE7" w:rsidRDefault="007E4D5E" w:rsidP="009E2C86">
            <w:pPr>
              <w:pStyle w:val="ListParagraph"/>
              <w:numPr>
                <w:ilvl w:val="0"/>
                <w:numId w:val="43"/>
              </w:numPr>
              <w:contextualSpacing/>
              <w:rPr>
                <w:rFonts w:cstheme="minorHAnsi"/>
                <w:sz w:val="22"/>
                <w:szCs w:val="22"/>
              </w:rPr>
            </w:pPr>
            <w:r w:rsidRPr="00E20BE7">
              <w:rPr>
                <w:rFonts w:cstheme="minorHAnsi"/>
                <w:sz w:val="22"/>
                <w:szCs w:val="22"/>
              </w:rPr>
              <w:lastRenderedPageBreak/>
              <w:t>API webservice</w:t>
            </w:r>
          </w:p>
          <w:p w14:paraId="76525915" w14:textId="77777777" w:rsidR="007E4D5E" w:rsidRPr="00E20BE7" w:rsidRDefault="007E4D5E" w:rsidP="009E2C86">
            <w:pPr>
              <w:pStyle w:val="ListParagraph"/>
              <w:numPr>
                <w:ilvl w:val="0"/>
                <w:numId w:val="43"/>
              </w:numPr>
              <w:contextualSpacing/>
              <w:rPr>
                <w:rFonts w:cstheme="minorHAnsi"/>
                <w:sz w:val="22"/>
                <w:szCs w:val="22"/>
              </w:rPr>
            </w:pPr>
            <w:r w:rsidRPr="00E20BE7">
              <w:rPr>
                <w:rFonts w:cstheme="minorHAnsi"/>
                <w:sz w:val="22"/>
                <w:szCs w:val="22"/>
              </w:rPr>
              <w:t>IMS connect</w:t>
            </w:r>
          </w:p>
          <w:p w14:paraId="503066F9" w14:textId="77777777" w:rsidR="007E4D5E" w:rsidRPr="00E20BE7" w:rsidRDefault="007E4D5E" w:rsidP="009E2C86">
            <w:pPr>
              <w:pStyle w:val="ListParagraph"/>
              <w:numPr>
                <w:ilvl w:val="0"/>
                <w:numId w:val="43"/>
              </w:numPr>
              <w:contextualSpacing/>
              <w:rPr>
                <w:rFonts w:cstheme="minorHAnsi"/>
                <w:sz w:val="22"/>
                <w:szCs w:val="22"/>
              </w:rPr>
            </w:pPr>
            <w:r w:rsidRPr="00E20BE7">
              <w:rPr>
                <w:rFonts w:cstheme="minorHAnsi"/>
                <w:sz w:val="22"/>
                <w:szCs w:val="22"/>
              </w:rPr>
              <w:t>SO5 connect</w:t>
            </w:r>
          </w:p>
          <w:p w14:paraId="6BEB5178" w14:textId="77777777" w:rsidR="007E4D5E" w:rsidRDefault="007E4D5E" w:rsidP="009E2C86">
            <w:pPr>
              <w:pStyle w:val="ListParagraph"/>
              <w:numPr>
                <w:ilvl w:val="0"/>
                <w:numId w:val="43"/>
              </w:numPr>
              <w:contextualSpacing/>
              <w:rPr>
                <w:rFonts w:cstheme="minorHAnsi"/>
                <w:sz w:val="22"/>
                <w:szCs w:val="22"/>
              </w:rPr>
            </w:pPr>
            <w:r w:rsidRPr="00E20BE7">
              <w:rPr>
                <w:rFonts w:cstheme="minorHAnsi"/>
                <w:sz w:val="22"/>
                <w:szCs w:val="22"/>
              </w:rPr>
              <w:t xml:space="preserve">ODBC </w:t>
            </w:r>
          </w:p>
          <w:p w14:paraId="2A671E6D" w14:textId="77777777" w:rsidR="007E4D5E" w:rsidRPr="00E20BE7" w:rsidRDefault="007E4D5E" w:rsidP="00E20BE7">
            <w:pPr>
              <w:pStyle w:val="ListParagraph"/>
              <w:ind w:left="720"/>
              <w:contextualSpacing/>
              <w:rPr>
                <w:rFonts w:cstheme="minorHAnsi"/>
                <w:sz w:val="22"/>
                <w:szCs w:val="22"/>
              </w:rPr>
            </w:pPr>
          </w:p>
          <w:p w14:paraId="5D9E0DC8" w14:textId="77777777" w:rsidR="007E4D5E" w:rsidRPr="00682C11" w:rsidRDefault="007E4D5E" w:rsidP="007E4D5E">
            <w:pPr>
              <w:spacing w:after="120" w:line="276" w:lineRule="auto"/>
              <w:rPr>
                <w:rFonts w:ascii="Calibri Light" w:eastAsia="Calibri Light" w:hAnsi="Calibri Light" w:cs="Calibri Light"/>
                <w:b/>
              </w:rPr>
            </w:pPr>
            <w:r w:rsidRPr="00682C11">
              <w:rPr>
                <w:rFonts w:ascii="Calibri Light" w:eastAsia="Calibri Light" w:hAnsi="Calibri Light" w:cs="Calibri Light"/>
                <w:b/>
              </w:rPr>
              <w:t>(Core Functional Requirement)</w:t>
            </w:r>
          </w:p>
          <w:p w14:paraId="3DA161D4" w14:textId="77777777" w:rsidR="007E4D5E" w:rsidRPr="00E20BE7" w:rsidRDefault="007E4D5E" w:rsidP="007E4D5E">
            <w:pPr>
              <w:jc w:val="left"/>
              <w:rPr>
                <w:rStyle w:val="Strong"/>
                <w:rFonts w:asciiTheme="minorHAnsi" w:hAnsiTheme="minorHAnsi" w:cstheme="minorHAnsi"/>
                <w:b w:val="0"/>
                <w:bCs w:val="0"/>
                <w:sz w:val="22"/>
                <w:szCs w:val="22"/>
              </w:rPr>
            </w:pPr>
          </w:p>
          <w:p w14:paraId="7332D7F5" w14:textId="5A62041E" w:rsidR="007E4D5E" w:rsidRPr="00E20BE7" w:rsidRDefault="0053414D" w:rsidP="00E20BE7">
            <w:pPr>
              <w:tabs>
                <w:tab w:val="left" w:pos="453"/>
              </w:tabs>
              <w:spacing w:after="120"/>
              <w:ind w:left="453" w:hanging="453"/>
              <w:contextualSpacing/>
              <w:jc w:val="left"/>
              <w:rPr>
                <w:rFonts w:asciiTheme="minorHAnsi" w:eastAsia="Calibri Light" w:hAnsiTheme="minorHAnsi" w:cstheme="minorHAnsi"/>
              </w:rPr>
            </w:pPr>
            <w:r>
              <w:rPr>
                <w:rStyle w:val="Strong"/>
                <w:rFonts w:asciiTheme="minorHAnsi" w:hAnsiTheme="minorHAnsi" w:cstheme="minorHAnsi"/>
                <w:sz w:val="22"/>
                <w:szCs w:val="22"/>
              </w:rPr>
              <w:t xml:space="preserve">6.      </w:t>
            </w:r>
            <w:r w:rsidR="007E4D5E" w:rsidRPr="00E20BE7">
              <w:rPr>
                <w:rStyle w:val="Strong"/>
                <w:rFonts w:asciiTheme="minorHAnsi" w:hAnsiTheme="minorHAnsi" w:cstheme="minorHAnsi"/>
                <w:sz w:val="22"/>
                <w:szCs w:val="22"/>
              </w:rPr>
              <w:t xml:space="preserve">Customizable working hours </w:t>
            </w:r>
            <w:r>
              <w:rPr>
                <w:rStyle w:val="Strong"/>
                <w:rFonts w:asciiTheme="minorHAnsi" w:hAnsiTheme="minorHAnsi" w:cstheme="minorHAnsi"/>
                <w:sz w:val="22"/>
                <w:szCs w:val="22"/>
              </w:rPr>
              <w:t xml:space="preserve">    </w:t>
            </w:r>
            <w:r w:rsidR="007E4D5E" w:rsidRPr="00E20BE7">
              <w:rPr>
                <w:rStyle w:val="Strong"/>
                <w:rFonts w:asciiTheme="minorHAnsi" w:hAnsiTheme="minorHAnsi" w:cstheme="minorHAnsi"/>
                <w:sz w:val="22"/>
                <w:szCs w:val="22"/>
              </w:rPr>
              <w:t xml:space="preserve">setup </w:t>
            </w:r>
          </w:p>
          <w:p w14:paraId="35AC30F1" w14:textId="77777777" w:rsidR="007E4D5E" w:rsidRPr="00E20BE7" w:rsidRDefault="007E4D5E" w:rsidP="00E20BE7">
            <w:pPr>
              <w:spacing w:after="120"/>
              <w:contextualSpacing/>
              <w:jc w:val="left"/>
              <w:rPr>
                <w:rStyle w:val="Strong"/>
                <w:rFonts w:asciiTheme="minorHAnsi" w:hAnsiTheme="minorHAnsi" w:cstheme="minorHAnsi"/>
                <w:sz w:val="22"/>
                <w:szCs w:val="22"/>
              </w:rPr>
            </w:pPr>
          </w:p>
          <w:p w14:paraId="0093B8F6" w14:textId="77777777" w:rsidR="007E4D5E" w:rsidRPr="00E20BE7" w:rsidRDefault="007E4D5E" w:rsidP="007E4D5E">
            <w:pPr>
              <w:ind w:left="360" w:hanging="360"/>
              <w:contextualSpacing/>
              <w:jc w:val="left"/>
              <w:rPr>
                <w:rFonts w:asciiTheme="minorHAnsi" w:hAnsiTheme="minorHAnsi" w:cstheme="minorHAnsi"/>
                <w:sz w:val="22"/>
                <w:szCs w:val="22"/>
              </w:rPr>
            </w:pPr>
            <w:r w:rsidRPr="00E20BE7">
              <w:rPr>
                <w:rFonts w:asciiTheme="minorHAnsi" w:hAnsiTheme="minorHAnsi" w:cstheme="minorHAnsi"/>
                <w:sz w:val="22"/>
                <w:szCs w:val="22"/>
              </w:rPr>
              <w:t>The solution must be able to authorise</w:t>
            </w:r>
          </w:p>
          <w:p w14:paraId="3E2B58A9" w14:textId="77777777" w:rsidR="007E4D5E" w:rsidRDefault="007E4D5E" w:rsidP="007E4D5E">
            <w:pPr>
              <w:ind w:left="360" w:hanging="360"/>
              <w:contextualSpacing/>
              <w:jc w:val="left"/>
              <w:rPr>
                <w:rFonts w:asciiTheme="minorHAnsi" w:hAnsiTheme="minorHAnsi" w:cstheme="minorHAnsi"/>
                <w:sz w:val="22"/>
                <w:szCs w:val="22"/>
              </w:rPr>
            </w:pPr>
            <w:r w:rsidRPr="00E20BE7">
              <w:rPr>
                <w:rFonts w:asciiTheme="minorHAnsi" w:hAnsiTheme="minorHAnsi" w:cstheme="minorHAnsi"/>
                <w:sz w:val="22"/>
                <w:szCs w:val="22"/>
              </w:rPr>
              <w:t xml:space="preserve"> the following types of working hours:</w:t>
            </w:r>
          </w:p>
          <w:p w14:paraId="53BC6D61" w14:textId="77777777" w:rsidR="0053414D" w:rsidRPr="00E20BE7" w:rsidRDefault="0053414D" w:rsidP="007E4D5E">
            <w:pPr>
              <w:ind w:left="360" w:hanging="360"/>
              <w:contextualSpacing/>
              <w:jc w:val="left"/>
              <w:rPr>
                <w:rFonts w:asciiTheme="minorHAnsi" w:hAnsiTheme="minorHAnsi" w:cstheme="minorHAnsi"/>
                <w:sz w:val="22"/>
                <w:szCs w:val="22"/>
              </w:rPr>
            </w:pPr>
          </w:p>
          <w:p w14:paraId="1FF51414" w14:textId="77777777" w:rsidR="007E4D5E" w:rsidRPr="00E20BE7" w:rsidRDefault="007E4D5E" w:rsidP="009E2C86">
            <w:pPr>
              <w:pStyle w:val="ListParagraph"/>
              <w:numPr>
                <w:ilvl w:val="0"/>
                <w:numId w:val="44"/>
              </w:numPr>
              <w:contextualSpacing/>
              <w:rPr>
                <w:rFonts w:cstheme="minorHAnsi"/>
                <w:sz w:val="22"/>
                <w:szCs w:val="22"/>
              </w:rPr>
            </w:pPr>
            <w:r w:rsidRPr="00E20BE7">
              <w:rPr>
                <w:rFonts w:cstheme="minorHAnsi"/>
                <w:sz w:val="22"/>
                <w:szCs w:val="22"/>
              </w:rPr>
              <w:t>shortened work day</w:t>
            </w:r>
          </w:p>
          <w:p w14:paraId="1810098D" w14:textId="77777777" w:rsidR="007E4D5E" w:rsidRPr="00E20BE7" w:rsidRDefault="007E4D5E" w:rsidP="009E2C86">
            <w:pPr>
              <w:pStyle w:val="ListParagraph"/>
              <w:numPr>
                <w:ilvl w:val="0"/>
                <w:numId w:val="44"/>
              </w:numPr>
              <w:contextualSpacing/>
              <w:rPr>
                <w:rFonts w:cstheme="minorHAnsi"/>
                <w:sz w:val="22"/>
                <w:szCs w:val="22"/>
              </w:rPr>
            </w:pPr>
            <w:r w:rsidRPr="00E20BE7">
              <w:rPr>
                <w:rFonts w:cstheme="minorHAnsi"/>
                <w:sz w:val="22"/>
                <w:szCs w:val="22"/>
              </w:rPr>
              <w:t>Shifts</w:t>
            </w:r>
          </w:p>
          <w:p w14:paraId="3A4B283C" w14:textId="77777777" w:rsidR="007E4D5E" w:rsidRPr="00E20BE7" w:rsidRDefault="007E4D5E" w:rsidP="009E2C86">
            <w:pPr>
              <w:pStyle w:val="ListParagraph"/>
              <w:numPr>
                <w:ilvl w:val="0"/>
                <w:numId w:val="44"/>
              </w:numPr>
              <w:contextualSpacing/>
              <w:rPr>
                <w:rFonts w:cstheme="minorHAnsi"/>
                <w:sz w:val="22"/>
                <w:szCs w:val="22"/>
              </w:rPr>
            </w:pPr>
            <w:r w:rsidRPr="00E20BE7">
              <w:rPr>
                <w:rFonts w:cstheme="minorHAnsi"/>
                <w:sz w:val="22"/>
                <w:szCs w:val="22"/>
              </w:rPr>
              <w:t xml:space="preserve">Overtime and Overtime Duty. </w:t>
            </w:r>
          </w:p>
          <w:p w14:paraId="7053609B" w14:textId="7D44C8FD" w:rsidR="007E4D5E" w:rsidRPr="00E20BE7" w:rsidRDefault="007E4D5E" w:rsidP="009E2C86">
            <w:pPr>
              <w:pStyle w:val="ListParagraph"/>
              <w:numPr>
                <w:ilvl w:val="0"/>
                <w:numId w:val="44"/>
              </w:numPr>
              <w:contextualSpacing/>
              <w:rPr>
                <w:rFonts w:cstheme="minorHAnsi"/>
                <w:sz w:val="22"/>
                <w:szCs w:val="22"/>
              </w:rPr>
            </w:pPr>
            <w:r w:rsidRPr="00E20BE7">
              <w:rPr>
                <w:rFonts w:cstheme="minorHAnsi"/>
                <w:sz w:val="22"/>
                <w:szCs w:val="22"/>
              </w:rPr>
              <w:t xml:space="preserve">Working Hours at </w:t>
            </w:r>
            <w:r w:rsidR="00BE0028" w:rsidRPr="00A25CBF">
              <w:rPr>
                <w:rFonts w:cstheme="minorHAnsi"/>
                <w:szCs w:val="24"/>
              </w:rPr>
              <w:t xml:space="preserve">Client </w:t>
            </w:r>
            <w:r w:rsidRPr="00E20BE7">
              <w:rPr>
                <w:rFonts w:cstheme="minorHAnsi"/>
                <w:sz w:val="22"/>
                <w:szCs w:val="22"/>
              </w:rPr>
              <w:t xml:space="preserve">Training Institutions. </w:t>
            </w:r>
          </w:p>
          <w:p w14:paraId="49AE2035" w14:textId="77777777" w:rsidR="007E4D5E" w:rsidRPr="00E20BE7" w:rsidRDefault="007E4D5E" w:rsidP="009E2C86">
            <w:pPr>
              <w:pStyle w:val="ListParagraph"/>
              <w:numPr>
                <w:ilvl w:val="0"/>
                <w:numId w:val="44"/>
              </w:numPr>
              <w:contextualSpacing/>
              <w:rPr>
                <w:rFonts w:cstheme="minorHAnsi"/>
                <w:sz w:val="22"/>
                <w:szCs w:val="22"/>
              </w:rPr>
            </w:pPr>
            <w:r w:rsidRPr="00E20BE7">
              <w:rPr>
                <w:rFonts w:cstheme="minorHAnsi"/>
                <w:sz w:val="22"/>
                <w:szCs w:val="22"/>
              </w:rPr>
              <w:t xml:space="preserve">Working Hours during Operational Positionings or Training Exercises. </w:t>
            </w:r>
          </w:p>
          <w:p w14:paraId="38165B82" w14:textId="77777777" w:rsidR="007E4D5E" w:rsidRDefault="007E4D5E" w:rsidP="009E2C86">
            <w:pPr>
              <w:pStyle w:val="ListParagraph"/>
              <w:numPr>
                <w:ilvl w:val="0"/>
                <w:numId w:val="44"/>
              </w:numPr>
              <w:contextualSpacing/>
              <w:rPr>
                <w:rFonts w:cstheme="minorHAnsi"/>
                <w:sz w:val="22"/>
                <w:szCs w:val="22"/>
              </w:rPr>
            </w:pPr>
            <w:r w:rsidRPr="00E20BE7">
              <w:rPr>
                <w:rFonts w:cstheme="minorHAnsi"/>
                <w:sz w:val="22"/>
                <w:szCs w:val="22"/>
              </w:rPr>
              <w:t>Working Hours on Saturdays, Sundays or Public Holidays.</w:t>
            </w:r>
          </w:p>
          <w:p w14:paraId="5C10EC3D" w14:textId="77777777" w:rsidR="007E4D5E" w:rsidRPr="00E20BE7" w:rsidRDefault="007E4D5E" w:rsidP="00E20BE7">
            <w:pPr>
              <w:pStyle w:val="ListParagraph"/>
              <w:ind w:left="720"/>
              <w:contextualSpacing/>
              <w:rPr>
                <w:rFonts w:cstheme="minorHAnsi"/>
                <w:sz w:val="22"/>
                <w:szCs w:val="22"/>
              </w:rPr>
            </w:pPr>
          </w:p>
          <w:p w14:paraId="4B2E50F5" w14:textId="77777777" w:rsidR="007E4D5E" w:rsidRPr="00E20BE7" w:rsidRDefault="007E4D5E" w:rsidP="007E4D5E">
            <w:pPr>
              <w:spacing w:after="120" w:line="276" w:lineRule="auto"/>
              <w:rPr>
                <w:rFonts w:asciiTheme="minorHAnsi" w:eastAsia="Calibri Light" w:hAnsiTheme="minorHAnsi" w:cstheme="minorHAnsi"/>
                <w:b/>
                <w:sz w:val="22"/>
                <w:szCs w:val="22"/>
              </w:rPr>
            </w:pPr>
            <w:r w:rsidRPr="00E20BE7">
              <w:rPr>
                <w:rFonts w:asciiTheme="minorHAnsi" w:eastAsia="Calibri Light" w:hAnsiTheme="minorHAnsi" w:cstheme="minorHAnsi"/>
                <w:b/>
                <w:sz w:val="22"/>
                <w:szCs w:val="22"/>
              </w:rPr>
              <w:t>(Core Functional Requirement)</w:t>
            </w:r>
          </w:p>
          <w:p w14:paraId="32315176" w14:textId="644327BC" w:rsidR="007E4D5E" w:rsidRPr="00E20BE7" w:rsidRDefault="0053414D" w:rsidP="007E4D5E">
            <w:pPr>
              <w:spacing w:after="120"/>
              <w:contextualSpacing/>
              <w:jc w:val="left"/>
              <w:rPr>
                <w:rFonts w:asciiTheme="minorHAnsi" w:eastAsia="Calibri Light" w:hAnsiTheme="minorHAnsi" w:cstheme="minorHAnsi"/>
                <w:sz w:val="22"/>
                <w:szCs w:val="22"/>
              </w:rPr>
            </w:pPr>
            <w:r w:rsidRPr="00E20BE7">
              <w:rPr>
                <w:rStyle w:val="Strong"/>
                <w:rFonts w:asciiTheme="minorHAnsi" w:hAnsiTheme="minorHAnsi" w:cstheme="minorHAnsi"/>
                <w:sz w:val="22"/>
                <w:szCs w:val="22"/>
              </w:rPr>
              <w:t xml:space="preserve">7.        </w:t>
            </w:r>
            <w:r w:rsidR="007E4D5E" w:rsidRPr="00E20BE7">
              <w:rPr>
                <w:rStyle w:val="Strong"/>
                <w:rFonts w:asciiTheme="minorHAnsi" w:hAnsiTheme="minorHAnsi" w:cstheme="minorHAnsi"/>
                <w:sz w:val="22"/>
                <w:szCs w:val="22"/>
              </w:rPr>
              <w:t xml:space="preserve">Data encryption </w:t>
            </w:r>
          </w:p>
          <w:p w14:paraId="0B04D0B9" w14:textId="77777777" w:rsidR="007E4D5E" w:rsidRPr="00E20BE7" w:rsidRDefault="007E4D5E" w:rsidP="00E20BE7">
            <w:pPr>
              <w:spacing w:after="120"/>
              <w:contextualSpacing/>
              <w:jc w:val="left"/>
              <w:rPr>
                <w:rStyle w:val="Strong"/>
                <w:rFonts w:asciiTheme="minorHAnsi" w:hAnsiTheme="minorHAnsi" w:cstheme="minorHAnsi"/>
                <w:sz w:val="22"/>
                <w:szCs w:val="22"/>
              </w:rPr>
            </w:pPr>
          </w:p>
          <w:p w14:paraId="3C09688B" w14:textId="76956F8C" w:rsidR="007E4D5E" w:rsidRPr="00E20BE7" w:rsidRDefault="007E4D5E" w:rsidP="00E20BE7">
            <w:pPr>
              <w:ind w:left="28" w:hanging="76"/>
              <w:contextualSpacing/>
              <w:jc w:val="left"/>
              <w:rPr>
                <w:rStyle w:val="Strong"/>
                <w:rFonts w:asciiTheme="minorHAnsi" w:hAnsiTheme="minorHAnsi" w:cstheme="minorHAnsi"/>
                <w:b w:val="0"/>
                <w:bCs w:val="0"/>
                <w:sz w:val="22"/>
                <w:szCs w:val="22"/>
              </w:rPr>
            </w:pPr>
            <w:r>
              <w:rPr>
                <w:rFonts w:asciiTheme="minorHAnsi" w:hAnsiTheme="minorHAnsi" w:cstheme="minorHAnsi"/>
                <w:sz w:val="22"/>
                <w:szCs w:val="22"/>
              </w:rPr>
              <w:t xml:space="preserve"> </w:t>
            </w:r>
            <w:r w:rsidRPr="00E20BE7">
              <w:rPr>
                <w:rFonts w:asciiTheme="minorHAnsi" w:hAnsiTheme="minorHAnsi" w:cstheme="minorHAnsi"/>
                <w:sz w:val="22"/>
                <w:szCs w:val="22"/>
              </w:rPr>
              <w:t>The solution must automatically</w:t>
            </w:r>
            <w:r>
              <w:rPr>
                <w:rFonts w:asciiTheme="minorHAnsi" w:hAnsiTheme="minorHAnsi" w:cstheme="minorHAnsi"/>
                <w:sz w:val="22"/>
                <w:szCs w:val="22"/>
              </w:rPr>
              <w:t xml:space="preserve"> </w:t>
            </w:r>
            <w:r w:rsidRPr="00E20BE7">
              <w:rPr>
                <w:rFonts w:asciiTheme="minorHAnsi" w:hAnsiTheme="minorHAnsi" w:cstheme="minorHAnsi"/>
                <w:sz w:val="22"/>
                <w:szCs w:val="22"/>
              </w:rPr>
              <w:t>encrypt</w:t>
            </w:r>
            <w:r>
              <w:rPr>
                <w:rFonts w:asciiTheme="minorHAnsi" w:hAnsiTheme="minorHAnsi" w:cstheme="minorHAnsi"/>
                <w:sz w:val="22"/>
                <w:szCs w:val="22"/>
              </w:rPr>
              <w:t xml:space="preserve"> </w:t>
            </w:r>
            <w:r w:rsidRPr="00E20BE7">
              <w:rPr>
                <w:rFonts w:asciiTheme="minorHAnsi" w:hAnsiTheme="minorHAnsi" w:cstheme="minorHAnsi"/>
                <w:sz w:val="22"/>
                <w:szCs w:val="22"/>
              </w:rPr>
              <w:t>data on transit and on rest.</w:t>
            </w:r>
          </w:p>
          <w:p w14:paraId="791555CA" w14:textId="77777777" w:rsidR="0053414D" w:rsidRDefault="0053414D" w:rsidP="0053414D">
            <w:pPr>
              <w:spacing w:after="120"/>
              <w:contextualSpacing/>
              <w:jc w:val="left"/>
              <w:rPr>
                <w:rStyle w:val="Strong"/>
                <w:rFonts w:asciiTheme="minorHAnsi" w:hAnsiTheme="minorHAnsi" w:cstheme="minorHAnsi"/>
                <w:sz w:val="22"/>
                <w:szCs w:val="22"/>
              </w:rPr>
            </w:pPr>
          </w:p>
          <w:p w14:paraId="4753B3B1" w14:textId="77777777" w:rsidR="0053414D" w:rsidRDefault="0053414D" w:rsidP="0053414D">
            <w:pPr>
              <w:spacing w:after="120"/>
              <w:contextualSpacing/>
              <w:jc w:val="left"/>
              <w:rPr>
                <w:rStyle w:val="Strong"/>
                <w:rFonts w:asciiTheme="minorHAnsi" w:hAnsiTheme="minorHAnsi" w:cstheme="minorHAnsi"/>
                <w:sz w:val="22"/>
                <w:szCs w:val="22"/>
              </w:rPr>
            </w:pPr>
          </w:p>
          <w:p w14:paraId="6B093F0C" w14:textId="77777777" w:rsidR="0053414D" w:rsidRPr="00682C11" w:rsidRDefault="0053414D" w:rsidP="0053414D">
            <w:pPr>
              <w:spacing w:after="120" w:line="276" w:lineRule="auto"/>
              <w:rPr>
                <w:rFonts w:ascii="Calibri Light" w:eastAsia="Calibri Light" w:hAnsi="Calibri Light" w:cs="Calibri Light"/>
                <w:b/>
              </w:rPr>
            </w:pPr>
            <w:r w:rsidRPr="00682C11">
              <w:rPr>
                <w:rFonts w:ascii="Calibri Light" w:eastAsia="Calibri Light" w:hAnsi="Calibri Light" w:cs="Calibri Light"/>
                <w:b/>
              </w:rPr>
              <w:t>(Core Functional Requirement)</w:t>
            </w:r>
          </w:p>
          <w:p w14:paraId="7812B51C" w14:textId="77777777" w:rsidR="0053414D" w:rsidRDefault="0053414D" w:rsidP="0053414D">
            <w:pPr>
              <w:spacing w:after="120"/>
              <w:contextualSpacing/>
              <w:jc w:val="left"/>
              <w:rPr>
                <w:rStyle w:val="Strong"/>
                <w:rFonts w:asciiTheme="minorHAnsi" w:hAnsiTheme="minorHAnsi" w:cstheme="minorHAnsi"/>
                <w:sz w:val="22"/>
                <w:szCs w:val="22"/>
              </w:rPr>
            </w:pPr>
          </w:p>
          <w:p w14:paraId="4FFC5DAF" w14:textId="5DE53ABB" w:rsidR="007E4D5E" w:rsidRDefault="00BB33AC" w:rsidP="0053414D">
            <w:pPr>
              <w:spacing w:after="120"/>
              <w:contextualSpacing/>
              <w:jc w:val="left"/>
              <w:rPr>
                <w:rFonts w:asciiTheme="minorHAnsi" w:eastAsia="Calibri Light" w:hAnsiTheme="minorHAnsi" w:cstheme="minorHAnsi"/>
                <w:b/>
                <w:bCs/>
              </w:rPr>
            </w:pPr>
            <w:r>
              <w:rPr>
                <w:rStyle w:val="Strong"/>
                <w:rFonts w:asciiTheme="minorHAnsi" w:hAnsiTheme="minorHAnsi" w:cstheme="minorHAnsi"/>
                <w:sz w:val="22"/>
                <w:szCs w:val="22"/>
              </w:rPr>
              <w:t>8</w:t>
            </w:r>
            <w:r>
              <w:rPr>
                <w:rStyle w:val="Strong"/>
              </w:rPr>
              <w:t xml:space="preserve">.      </w:t>
            </w:r>
            <w:r w:rsidR="007E4D5E" w:rsidRPr="00E20BE7">
              <w:rPr>
                <w:rStyle w:val="Strong"/>
                <w:rFonts w:asciiTheme="minorHAnsi" w:hAnsiTheme="minorHAnsi" w:cstheme="minorHAnsi"/>
                <w:sz w:val="22"/>
                <w:szCs w:val="22"/>
              </w:rPr>
              <w:t xml:space="preserve">Storage of electronic evidence </w:t>
            </w:r>
          </w:p>
          <w:p w14:paraId="62F3A74F" w14:textId="77777777" w:rsidR="0053414D" w:rsidRPr="00E20BE7" w:rsidRDefault="0053414D" w:rsidP="00E20BE7">
            <w:pPr>
              <w:spacing w:after="120"/>
              <w:contextualSpacing/>
              <w:jc w:val="left"/>
              <w:rPr>
                <w:rStyle w:val="Strong"/>
                <w:rFonts w:asciiTheme="minorHAnsi" w:hAnsiTheme="minorHAnsi" w:cstheme="minorHAnsi"/>
                <w:sz w:val="22"/>
                <w:szCs w:val="22"/>
              </w:rPr>
            </w:pPr>
          </w:p>
          <w:p w14:paraId="1FA2DD77" w14:textId="77777777" w:rsidR="007E4D5E" w:rsidRDefault="007E4D5E" w:rsidP="007E4D5E">
            <w:pPr>
              <w:jc w:val="left"/>
              <w:rPr>
                <w:rFonts w:asciiTheme="minorHAnsi" w:hAnsiTheme="minorHAnsi" w:cstheme="minorHAnsi"/>
                <w:sz w:val="22"/>
                <w:szCs w:val="22"/>
              </w:rPr>
            </w:pPr>
            <w:r w:rsidRPr="00E20BE7">
              <w:rPr>
                <w:rFonts w:asciiTheme="minorHAnsi" w:hAnsiTheme="minorHAnsi" w:cstheme="minorHAnsi"/>
                <w:sz w:val="22"/>
                <w:szCs w:val="22"/>
              </w:rPr>
              <w:t>The database of electronic evidence records must be encrypted, secure and segregated from the operational application (T&amp;A) and hosting system</w:t>
            </w:r>
          </w:p>
          <w:p w14:paraId="7AEDA298" w14:textId="77777777" w:rsidR="0053414D" w:rsidRPr="00E20BE7" w:rsidRDefault="0053414D" w:rsidP="007E4D5E">
            <w:pPr>
              <w:jc w:val="left"/>
              <w:rPr>
                <w:rStyle w:val="Strong"/>
                <w:rFonts w:asciiTheme="minorHAnsi" w:hAnsiTheme="minorHAnsi" w:cstheme="minorHAnsi"/>
                <w:b w:val="0"/>
                <w:bCs w:val="0"/>
                <w:sz w:val="22"/>
                <w:szCs w:val="22"/>
              </w:rPr>
            </w:pPr>
          </w:p>
          <w:p w14:paraId="7F6F6AC6" w14:textId="77777777" w:rsidR="0053414D" w:rsidRPr="00FD1017" w:rsidRDefault="0053414D" w:rsidP="0053414D">
            <w:pPr>
              <w:rPr>
                <w:rFonts w:ascii="Calibri Light" w:hAnsi="Calibri Light" w:cs="Calibri Light"/>
                <w:b/>
                <w:sz w:val="22"/>
                <w:szCs w:val="22"/>
                <w:lang w:val="en-US"/>
              </w:rPr>
            </w:pPr>
            <w:r>
              <w:rPr>
                <w:rFonts w:ascii="Calibri Light" w:hAnsi="Calibri Light" w:cs="Calibri Light"/>
                <w:b/>
                <w:sz w:val="22"/>
                <w:szCs w:val="22"/>
                <w:lang w:val="en-US"/>
              </w:rPr>
              <w:t>(Non-</w:t>
            </w:r>
            <w:r w:rsidRPr="00FD1017">
              <w:rPr>
                <w:rFonts w:ascii="Calibri Light" w:hAnsi="Calibri Light" w:cs="Calibri Light"/>
                <w:b/>
                <w:sz w:val="22"/>
                <w:szCs w:val="22"/>
                <w:lang w:val="en-US"/>
              </w:rPr>
              <w:t>Core</w:t>
            </w:r>
            <w:r>
              <w:rPr>
                <w:rFonts w:ascii="Calibri Light" w:hAnsi="Calibri Light" w:cs="Calibri Light"/>
                <w:b/>
                <w:sz w:val="22"/>
                <w:szCs w:val="22"/>
                <w:lang w:val="en-US"/>
              </w:rPr>
              <w:t xml:space="preserve"> Functional</w:t>
            </w:r>
            <w:r w:rsidRPr="00FD1017">
              <w:rPr>
                <w:rFonts w:ascii="Calibri Light" w:hAnsi="Calibri Light" w:cs="Calibri Light"/>
                <w:b/>
                <w:sz w:val="22"/>
                <w:szCs w:val="22"/>
                <w:lang w:val="en-US"/>
              </w:rPr>
              <w:t xml:space="preserve"> Requirement</w:t>
            </w:r>
            <w:r>
              <w:rPr>
                <w:rFonts w:ascii="Calibri Light" w:hAnsi="Calibri Light" w:cs="Calibri Light"/>
                <w:b/>
                <w:sz w:val="22"/>
                <w:szCs w:val="22"/>
                <w:lang w:val="en-US"/>
              </w:rPr>
              <w:t xml:space="preserve">) </w:t>
            </w:r>
          </w:p>
          <w:p w14:paraId="465132D8" w14:textId="77777777" w:rsidR="0053414D" w:rsidRDefault="0053414D" w:rsidP="0053414D">
            <w:pPr>
              <w:spacing w:after="120"/>
              <w:contextualSpacing/>
              <w:jc w:val="left"/>
              <w:rPr>
                <w:rStyle w:val="Strong"/>
                <w:rFonts w:asciiTheme="minorHAnsi" w:hAnsiTheme="minorHAnsi" w:cstheme="minorHAnsi"/>
                <w:sz w:val="22"/>
                <w:szCs w:val="22"/>
              </w:rPr>
            </w:pPr>
          </w:p>
          <w:p w14:paraId="4616DE5E" w14:textId="3E0AEEED" w:rsidR="007E4D5E" w:rsidRPr="00E20BE7" w:rsidRDefault="00BB33AC" w:rsidP="00E20BE7">
            <w:pPr>
              <w:spacing w:after="120"/>
              <w:contextualSpacing/>
              <w:jc w:val="left"/>
              <w:rPr>
                <w:rStyle w:val="Strong"/>
                <w:rFonts w:asciiTheme="minorHAnsi" w:hAnsiTheme="minorHAnsi" w:cstheme="minorHAnsi"/>
                <w:sz w:val="22"/>
                <w:szCs w:val="22"/>
              </w:rPr>
            </w:pPr>
            <w:r>
              <w:rPr>
                <w:rStyle w:val="Strong"/>
                <w:rFonts w:asciiTheme="minorHAnsi" w:hAnsiTheme="minorHAnsi" w:cstheme="minorHAnsi"/>
                <w:sz w:val="22"/>
                <w:szCs w:val="22"/>
              </w:rPr>
              <w:t>9</w:t>
            </w:r>
            <w:r>
              <w:rPr>
                <w:rStyle w:val="Strong"/>
              </w:rPr>
              <w:t xml:space="preserve">.      </w:t>
            </w:r>
            <w:r w:rsidR="007E4D5E" w:rsidRPr="00E20BE7">
              <w:rPr>
                <w:rStyle w:val="Strong"/>
                <w:rFonts w:asciiTheme="minorHAnsi" w:hAnsiTheme="minorHAnsi" w:cstheme="minorHAnsi"/>
                <w:sz w:val="22"/>
                <w:szCs w:val="22"/>
              </w:rPr>
              <w:t xml:space="preserve">Non-repudiation enabled </w:t>
            </w:r>
          </w:p>
          <w:p w14:paraId="0A04AE8E" w14:textId="2A24BCC4" w:rsidR="007E4D5E" w:rsidRDefault="007E4D5E" w:rsidP="0053414D">
            <w:pPr>
              <w:contextualSpacing/>
              <w:jc w:val="left"/>
              <w:rPr>
                <w:rFonts w:asciiTheme="minorHAnsi" w:hAnsiTheme="minorHAnsi" w:cstheme="minorHAnsi"/>
                <w:sz w:val="22"/>
                <w:szCs w:val="22"/>
              </w:rPr>
            </w:pPr>
            <w:r w:rsidRPr="00E20BE7">
              <w:rPr>
                <w:rFonts w:asciiTheme="minorHAnsi" w:hAnsiTheme="minorHAnsi" w:cstheme="minorHAnsi"/>
                <w:sz w:val="22"/>
                <w:szCs w:val="22"/>
              </w:rPr>
              <w:t>The solution must Be capable of non-repudiating of sensitive</w:t>
            </w:r>
            <w:r w:rsidR="0053414D">
              <w:rPr>
                <w:rFonts w:asciiTheme="minorHAnsi" w:hAnsiTheme="minorHAnsi" w:cstheme="minorHAnsi"/>
                <w:sz w:val="22"/>
                <w:szCs w:val="22"/>
              </w:rPr>
              <w:t xml:space="preserve"> </w:t>
            </w:r>
            <w:r w:rsidRPr="00E20BE7">
              <w:rPr>
                <w:rFonts w:asciiTheme="minorHAnsi" w:hAnsiTheme="minorHAnsi" w:cstheme="minorHAnsi"/>
                <w:sz w:val="22"/>
                <w:szCs w:val="22"/>
              </w:rPr>
              <w:t>Data by assurance that the sender of information is provided with proof of</w:t>
            </w:r>
            <w:r w:rsidR="0053414D">
              <w:rPr>
                <w:rFonts w:asciiTheme="minorHAnsi" w:hAnsiTheme="minorHAnsi" w:cstheme="minorHAnsi"/>
                <w:sz w:val="22"/>
                <w:szCs w:val="22"/>
              </w:rPr>
              <w:t xml:space="preserve"> </w:t>
            </w:r>
            <w:r w:rsidRPr="00E20BE7">
              <w:rPr>
                <w:rFonts w:asciiTheme="minorHAnsi" w:hAnsiTheme="minorHAnsi" w:cstheme="minorHAnsi"/>
                <w:sz w:val="22"/>
                <w:szCs w:val="22"/>
              </w:rPr>
              <w:t>delivery and the recipient is provided with proof of the sender's identity</w:t>
            </w:r>
          </w:p>
          <w:p w14:paraId="46F6D574" w14:textId="77777777" w:rsidR="00BB33AC" w:rsidRDefault="00BB33AC" w:rsidP="00E20BE7">
            <w:pPr>
              <w:contextualSpacing/>
              <w:jc w:val="left"/>
              <w:rPr>
                <w:rFonts w:asciiTheme="minorHAnsi" w:hAnsiTheme="minorHAnsi" w:cstheme="minorHAnsi"/>
                <w:sz w:val="22"/>
                <w:szCs w:val="22"/>
              </w:rPr>
            </w:pPr>
          </w:p>
          <w:p w14:paraId="51219555" w14:textId="77777777" w:rsidR="00F33176" w:rsidRPr="00E20BE7" w:rsidRDefault="00F33176" w:rsidP="00E20BE7">
            <w:pPr>
              <w:contextualSpacing/>
              <w:jc w:val="left"/>
              <w:rPr>
                <w:rFonts w:asciiTheme="minorHAnsi" w:hAnsiTheme="minorHAnsi" w:cstheme="minorHAnsi"/>
                <w:sz w:val="22"/>
                <w:szCs w:val="22"/>
              </w:rPr>
            </w:pPr>
          </w:p>
          <w:p w14:paraId="364C2EBD" w14:textId="77777777" w:rsidR="007E4D5E" w:rsidRDefault="007E4D5E" w:rsidP="007E4D5E">
            <w:pPr>
              <w:spacing w:before="40"/>
              <w:ind w:left="316" w:hanging="316"/>
              <w:rPr>
                <w:rFonts w:asciiTheme="minorHAnsi" w:eastAsia="Calibri Light" w:hAnsiTheme="minorHAnsi" w:cstheme="minorHAnsi"/>
                <w:b/>
                <w:bCs/>
                <w:sz w:val="22"/>
                <w:szCs w:val="22"/>
              </w:rPr>
            </w:pPr>
            <w:r w:rsidRPr="00E20BE7">
              <w:rPr>
                <w:rFonts w:asciiTheme="minorHAnsi" w:eastAsia="Calibri Light" w:hAnsiTheme="minorHAnsi" w:cstheme="minorHAnsi"/>
                <w:b/>
                <w:bCs/>
                <w:sz w:val="22"/>
                <w:szCs w:val="22"/>
              </w:rPr>
              <w:lastRenderedPageBreak/>
              <w:t>Minimum Requirement:</w:t>
            </w:r>
          </w:p>
          <w:p w14:paraId="4D174E79" w14:textId="77777777" w:rsidR="00BB33AC" w:rsidRDefault="00BB33AC" w:rsidP="007E4D5E">
            <w:pPr>
              <w:spacing w:before="40"/>
              <w:ind w:left="316" w:hanging="316"/>
              <w:rPr>
                <w:rFonts w:asciiTheme="minorHAnsi" w:eastAsia="Calibri Light" w:hAnsiTheme="minorHAnsi" w:cstheme="minorHAnsi"/>
                <w:b/>
                <w:bCs/>
                <w:sz w:val="22"/>
                <w:szCs w:val="22"/>
              </w:rPr>
            </w:pPr>
          </w:p>
          <w:p w14:paraId="59CABEE0" w14:textId="455BF2E2" w:rsidR="00BB33AC" w:rsidRPr="00904776" w:rsidRDefault="00BB33AC" w:rsidP="00BB33AC">
            <w:pPr>
              <w:spacing w:after="120" w:line="276" w:lineRule="auto"/>
              <w:jc w:val="left"/>
              <w:rPr>
                <w:rFonts w:ascii="Calibri Light" w:eastAsiaTheme="minorHAnsi" w:hAnsi="Calibri Light" w:cs="Calibri Light"/>
                <w:sz w:val="22"/>
                <w:szCs w:val="22"/>
                <w:lang w:eastAsia="en-US"/>
              </w:rPr>
            </w:pPr>
            <w:r w:rsidRPr="00904776">
              <w:rPr>
                <w:rFonts w:ascii="Calibri Light" w:eastAsiaTheme="minorHAnsi" w:hAnsi="Calibri Light" w:cs="Calibri Light"/>
                <w:sz w:val="22"/>
                <w:szCs w:val="22"/>
                <w:lang w:eastAsia="en-US"/>
              </w:rPr>
              <w:t xml:space="preserve">Bidder must address all </w:t>
            </w:r>
            <w:r w:rsidRPr="00E20BE7">
              <w:rPr>
                <w:rFonts w:ascii="Calibri Light" w:eastAsiaTheme="minorHAnsi" w:hAnsi="Calibri Light" w:cs="Calibri Light"/>
                <w:b/>
                <w:bCs/>
                <w:sz w:val="22"/>
                <w:szCs w:val="22"/>
                <w:lang w:eastAsia="en-US"/>
              </w:rPr>
              <w:t>eight (08)</w:t>
            </w:r>
            <w:r>
              <w:rPr>
                <w:rFonts w:ascii="Calibri Light" w:eastAsiaTheme="minorHAnsi" w:hAnsi="Calibri Light" w:cs="Calibri Light"/>
                <w:sz w:val="22"/>
                <w:szCs w:val="22"/>
                <w:lang w:eastAsia="en-US"/>
              </w:rPr>
              <w:t xml:space="preserve"> </w:t>
            </w:r>
            <w:r w:rsidRPr="00904776">
              <w:rPr>
                <w:rFonts w:ascii="Calibri Light" w:eastAsiaTheme="minorHAnsi" w:hAnsi="Calibri Light" w:cs="Calibri Light"/>
                <w:sz w:val="22"/>
                <w:szCs w:val="22"/>
                <w:lang w:eastAsia="en-US"/>
              </w:rPr>
              <w:t>core functional requirements.</w:t>
            </w:r>
          </w:p>
          <w:p w14:paraId="3B0EC806" w14:textId="77777777" w:rsidR="00BB33AC" w:rsidRPr="00E20BE7" w:rsidRDefault="00BB33AC" w:rsidP="007E4D5E">
            <w:pPr>
              <w:spacing w:before="40"/>
              <w:ind w:left="316" w:hanging="316"/>
              <w:rPr>
                <w:rFonts w:asciiTheme="minorHAnsi" w:eastAsia="Calibri Light" w:hAnsiTheme="minorHAnsi" w:cstheme="minorHAnsi"/>
                <w:b/>
                <w:bCs/>
                <w:sz w:val="22"/>
                <w:szCs w:val="22"/>
              </w:rPr>
            </w:pPr>
          </w:p>
          <w:p w14:paraId="70A94392" w14:textId="0D325AEE" w:rsidR="007E4D5E" w:rsidRPr="00E20BE7" w:rsidRDefault="007E4D5E" w:rsidP="00E20BE7">
            <w:pPr>
              <w:ind w:left="28" w:hanging="28"/>
              <w:contextualSpacing/>
              <w:jc w:val="left"/>
              <w:rPr>
                <w:rFonts w:asciiTheme="minorHAnsi" w:hAnsiTheme="minorHAnsi" w:cstheme="minorHAnsi"/>
                <w:sz w:val="22"/>
                <w:szCs w:val="22"/>
              </w:rPr>
            </w:pPr>
            <w:r w:rsidRPr="00E20BE7">
              <w:rPr>
                <w:rFonts w:asciiTheme="minorHAnsi" w:eastAsia="Calibri Light" w:hAnsiTheme="minorHAnsi" w:cstheme="minorHAnsi"/>
                <w:sz w:val="22"/>
                <w:szCs w:val="22"/>
              </w:rPr>
              <w:t xml:space="preserve"> </w:t>
            </w:r>
          </w:p>
        </w:tc>
        <w:tc>
          <w:tcPr>
            <w:tcW w:w="1285" w:type="pct"/>
          </w:tcPr>
          <w:p w14:paraId="60B59BBA" w14:textId="77777777" w:rsidR="00BE0028" w:rsidRPr="00682C11" w:rsidRDefault="00BE0028" w:rsidP="00BE0028">
            <w:pPr>
              <w:spacing w:after="120" w:line="276" w:lineRule="auto"/>
              <w:rPr>
                <w:rFonts w:ascii="Calibri Light" w:eastAsia="Calibri Light" w:hAnsi="Calibri Light" w:cs="Calibri Light"/>
                <w:b/>
                <w:u w:val="single"/>
              </w:rPr>
            </w:pPr>
            <w:r w:rsidRPr="00682C11">
              <w:rPr>
                <w:rFonts w:ascii="Calibri Light" w:eastAsia="Calibri Light" w:hAnsi="Calibri Light" w:cs="Calibri Light"/>
                <w:b/>
                <w:u w:val="single"/>
              </w:rPr>
              <w:lastRenderedPageBreak/>
              <w:t>Evidence</w:t>
            </w:r>
          </w:p>
          <w:p w14:paraId="28921B89" w14:textId="2A5281A5" w:rsidR="007E4D5E" w:rsidRPr="00E20BE7" w:rsidRDefault="007E4D5E" w:rsidP="007E4D5E">
            <w:pPr>
              <w:jc w:val="left"/>
              <w:rPr>
                <w:rFonts w:asciiTheme="minorHAnsi" w:hAnsiTheme="minorHAnsi" w:cstheme="minorHAnsi"/>
                <w:sz w:val="22"/>
                <w:szCs w:val="22"/>
              </w:rPr>
            </w:pPr>
            <w:r w:rsidRPr="00E20BE7">
              <w:rPr>
                <w:rFonts w:asciiTheme="minorHAnsi" w:hAnsiTheme="minorHAnsi" w:cstheme="minorHAnsi"/>
                <w:sz w:val="22"/>
                <w:szCs w:val="22"/>
              </w:rPr>
              <w:t xml:space="preserve">Provide reference documentation such as factsheet indicating such user </w:t>
            </w:r>
            <w:r w:rsidR="00BB33AC">
              <w:rPr>
                <w:rFonts w:asciiTheme="minorHAnsi" w:hAnsiTheme="minorHAnsi" w:cstheme="minorHAnsi"/>
                <w:sz w:val="22"/>
                <w:szCs w:val="22"/>
              </w:rPr>
              <w:t xml:space="preserve"> Core </w:t>
            </w:r>
            <w:r w:rsidRPr="00E20BE7">
              <w:rPr>
                <w:rFonts w:asciiTheme="minorHAnsi" w:hAnsiTheme="minorHAnsi" w:cstheme="minorHAnsi"/>
                <w:i/>
                <w:sz w:val="22"/>
                <w:szCs w:val="22"/>
              </w:rPr>
              <w:t>Functional Requirements</w:t>
            </w:r>
            <w:r w:rsidRPr="00E20BE7">
              <w:rPr>
                <w:rFonts w:asciiTheme="minorHAnsi" w:hAnsiTheme="minorHAnsi" w:cstheme="minorHAnsi"/>
                <w:sz w:val="22"/>
                <w:szCs w:val="22"/>
              </w:rPr>
              <w:t>.</w:t>
            </w:r>
          </w:p>
          <w:p w14:paraId="083729DE" w14:textId="77777777" w:rsidR="007E4D5E" w:rsidRPr="00E20BE7" w:rsidRDefault="007E4D5E" w:rsidP="00BB33AC">
            <w:pPr>
              <w:jc w:val="left"/>
              <w:rPr>
                <w:rFonts w:asciiTheme="minorHAnsi" w:hAnsiTheme="minorHAnsi" w:cstheme="minorHAnsi"/>
                <w:i/>
                <w:color w:val="FF0000"/>
                <w:sz w:val="22"/>
                <w:szCs w:val="22"/>
              </w:rPr>
            </w:pPr>
          </w:p>
          <w:p w14:paraId="44B865FB" w14:textId="77777777" w:rsidR="00BB33AC" w:rsidRPr="00682C11" w:rsidRDefault="00BB33AC" w:rsidP="00E20BE7">
            <w:pPr>
              <w:spacing w:after="120" w:line="276" w:lineRule="auto"/>
              <w:jc w:val="left"/>
              <w:rPr>
                <w:rFonts w:ascii="Calibri Light" w:eastAsia="Calibri Light" w:hAnsi="Calibri Light" w:cs="Calibri Light"/>
                <w:b/>
                <w:u w:val="single"/>
              </w:rPr>
            </w:pPr>
            <w:r w:rsidRPr="00682C11">
              <w:rPr>
                <w:rFonts w:ascii="Calibri Light" w:eastAsia="Calibri Light" w:hAnsi="Calibri Light" w:cs="Calibri Light"/>
                <w:b/>
                <w:u w:val="single"/>
              </w:rPr>
              <w:t>Evaluation</w:t>
            </w:r>
          </w:p>
          <w:p w14:paraId="712D3A3A" w14:textId="156FDB8F" w:rsidR="00BB33AC" w:rsidRPr="00682C11" w:rsidRDefault="00BB33AC" w:rsidP="00E20BE7">
            <w:pPr>
              <w:spacing w:after="120" w:line="276" w:lineRule="auto"/>
              <w:ind w:left="301" w:hanging="301"/>
              <w:jc w:val="left"/>
              <w:rPr>
                <w:rFonts w:ascii="Calibri Light" w:eastAsia="Calibri Light" w:hAnsi="Calibri Light" w:cs="Calibri Light"/>
              </w:rPr>
            </w:pPr>
            <w:r w:rsidRPr="00682C11">
              <w:rPr>
                <w:rFonts w:ascii="Calibri Light" w:eastAsia="Calibri Light" w:hAnsi="Calibri Light" w:cs="Calibri Light"/>
              </w:rPr>
              <w:t xml:space="preserve">0= </w:t>
            </w:r>
            <w:r w:rsidR="00BE0028">
              <w:rPr>
                <w:rFonts w:ascii="Calibri Light" w:eastAsia="Calibri Light" w:hAnsi="Calibri Light" w:cs="Calibri Light"/>
              </w:rPr>
              <w:t xml:space="preserve">  </w:t>
            </w:r>
            <w:r w:rsidRPr="00682C11">
              <w:rPr>
                <w:rFonts w:ascii="Calibri Light" w:eastAsia="Calibri Light" w:hAnsi="Calibri Light" w:cs="Calibri Light"/>
              </w:rPr>
              <w:t>No information or  does not meet minimum requirement</w:t>
            </w:r>
          </w:p>
          <w:p w14:paraId="2A837953" w14:textId="0D70C034" w:rsidR="00BB33AC" w:rsidRDefault="00BB33AC" w:rsidP="00E20BE7">
            <w:pPr>
              <w:spacing w:before="40" w:after="120" w:line="276" w:lineRule="auto"/>
              <w:ind w:left="316" w:hanging="316"/>
              <w:jc w:val="left"/>
              <w:rPr>
                <w:rFonts w:ascii="Calibri Light" w:eastAsia="Calibri Light" w:hAnsi="Calibri Light"/>
              </w:rPr>
            </w:pPr>
            <w:r w:rsidRPr="00682C11">
              <w:rPr>
                <w:rFonts w:ascii="Calibri Light" w:eastAsia="Calibri Light" w:hAnsi="Calibri Light"/>
              </w:rPr>
              <w:t xml:space="preserve">3 = </w:t>
            </w:r>
            <w:r w:rsidRPr="00682C11">
              <w:rPr>
                <w:rFonts w:ascii="Calibri Light" w:eastAsia="Calibri Light" w:hAnsi="Calibri Light"/>
                <w:b/>
                <w:bCs/>
              </w:rPr>
              <w:t>Meets minimum requirements:</w:t>
            </w:r>
            <w:r w:rsidRPr="00682C11">
              <w:rPr>
                <w:rFonts w:ascii="Calibri Light" w:eastAsia="Calibri Light" w:hAnsi="Calibri Light"/>
              </w:rPr>
              <w:t xml:space="preserve">  </w:t>
            </w:r>
            <w:r w:rsidRPr="00BB33AC">
              <w:rPr>
                <w:rFonts w:ascii="Calibri Light" w:eastAsia="Calibri Light" w:hAnsi="Calibri Light"/>
              </w:rPr>
              <w:t xml:space="preserve">addressed all </w:t>
            </w:r>
            <w:r w:rsidRPr="00BB33AC">
              <w:rPr>
                <w:rFonts w:ascii="Calibri Light" w:eastAsia="Calibri Light" w:hAnsi="Calibri Light"/>
                <w:b/>
                <w:bCs/>
              </w:rPr>
              <w:t>e</w:t>
            </w:r>
            <w:r>
              <w:rPr>
                <w:rFonts w:ascii="Calibri Light" w:eastAsia="Calibri Light" w:hAnsi="Calibri Light"/>
                <w:b/>
                <w:bCs/>
              </w:rPr>
              <w:t xml:space="preserve">ight </w:t>
            </w:r>
            <w:r w:rsidRPr="00BB33AC">
              <w:rPr>
                <w:rFonts w:ascii="Calibri Light" w:eastAsia="Calibri Light" w:hAnsi="Calibri Light"/>
                <w:b/>
                <w:bCs/>
              </w:rPr>
              <w:t>(</w:t>
            </w:r>
            <w:r>
              <w:rPr>
                <w:rFonts w:ascii="Calibri Light" w:eastAsia="Calibri Light" w:hAnsi="Calibri Light"/>
                <w:b/>
                <w:bCs/>
              </w:rPr>
              <w:t>08</w:t>
            </w:r>
            <w:r w:rsidRPr="00BB33AC">
              <w:rPr>
                <w:rFonts w:ascii="Calibri Light" w:eastAsia="Calibri Light" w:hAnsi="Calibri Light"/>
                <w:b/>
                <w:bCs/>
              </w:rPr>
              <w:t>)</w:t>
            </w:r>
            <w:r w:rsidRPr="00BB33AC">
              <w:rPr>
                <w:rFonts w:ascii="Calibri Light" w:eastAsia="Calibri Light" w:hAnsi="Calibri Light"/>
              </w:rPr>
              <w:t xml:space="preserve"> </w:t>
            </w:r>
            <w:r w:rsidRPr="00BB33AC">
              <w:rPr>
                <w:rFonts w:ascii="Calibri Light" w:eastAsia="Calibri Light" w:hAnsi="Calibri Light"/>
              </w:rPr>
              <w:lastRenderedPageBreak/>
              <w:t>core functional requirements.</w:t>
            </w:r>
          </w:p>
          <w:p w14:paraId="3025EB18" w14:textId="7E1B1EC0" w:rsidR="00BB33AC" w:rsidRDefault="00BB33AC" w:rsidP="00BB33AC">
            <w:pPr>
              <w:spacing w:before="40" w:after="120" w:line="276" w:lineRule="auto"/>
              <w:ind w:left="316" w:hanging="316"/>
              <w:jc w:val="left"/>
              <w:rPr>
                <w:rFonts w:ascii="Calibri Light" w:eastAsiaTheme="minorHAnsi" w:hAnsi="Calibri Light" w:cs="Calibri Light"/>
              </w:rPr>
            </w:pPr>
            <w:r w:rsidRPr="00682C11">
              <w:rPr>
                <w:rFonts w:ascii="Calibri Light" w:eastAsia="Calibri Light" w:hAnsi="Calibri Light" w:cs="Calibri Light"/>
              </w:rPr>
              <w:t xml:space="preserve">5= </w:t>
            </w:r>
            <w:r w:rsidRPr="00682C11">
              <w:rPr>
                <w:rFonts w:ascii="Calibri Light" w:eastAsia="Calibri Light" w:hAnsi="Calibri Light" w:cs="Calibri Light"/>
                <w:b/>
                <w:bCs/>
              </w:rPr>
              <w:t>Exceeds minimum requirements:</w:t>
            </w:r>
            <w:r w:rsidRPr="00682C11">
              <w:rPr>
                <w:rFonts w:ascii="Calibri Light" w:eastAsia="Calibri Light" w:hAnsi="Calibri Light" w:cs="Calibri Light"/>
              </w:rPr>
              <w:t xml:space="preserve"> </w:t>
            </w:r>
            <w:r>
              <w:rPr>
                <w:rFonts w:ascii="Calibri Light" w:eastAsiaTheme="minorHAnsi" w:hAnsi="Calibri Light" w:cs="Calibri Light"/>
                <w:sz w:val="22"/>
                <w:szCs w:val="22"/>
                <w:lang w:eastAsia="en-US"/>
              </w:rPr>
              <w:t xml:space="preserve">addressed all </w:t>
            </w:r>
            <w:r>
              <w:rPr>
                <w:rFonts w:ascii="Calibri Light" w:eastAsiaTheme="minorHAnsi" w:hAnsi="Calibri Light" w:cs="Calibri Light"/>
                <w:b/>
                <w:bCs/>
                <w:sz w:val="22"/>
                <w:szCs w:val="22"/>
                <w:lang w:eastAsia="en-US"/>
              </w:rPr>
              <w:t>eight  (08</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 xml:space="preserve"> and </w:t>
            </w:r>
            <w:r w:rsidRPr="00297346">
              <w:rPr>
                <w:rFonts w:ascii="Calibri Light" w:eastAsiaTheme="minorHAnsi" w:hAnsi="Calibri Light" w:cs="Calibri Light"/>
                <w:b/>
                <w:bCs/>
                <w:sz w:val="22"/>
                <w:szCs w:val="22"/>
                <w:lang w:eastAsia="en-US"/>
              </w:rPr>
              <w:t xml:space="preserve">the non-core functional </w:t>
            </w:r>
            <w:r w:rsidRPr="00333D39">
              <w:rPr>
                <w:rFonts w:ascii="Calibri Light" w:eastAsiaTheme="minorHAnsi" w:hAnsi="Calibri Light" w:cs="Calibri Light"/>
                <w:b/>
                <w:bCs/>
                <w:sz w:val="22"/>
                <w:szCs w:val="22"/>
                <w:lang w:eastAsia="en-US"/>
              </w:rPr>
              <w:t>requirement</w:t>
            </w:r>
            <w:r>
              <w:rPr>
                <w:rFonts w:ascii="Calibri Light" w:eastAsiaTheme="minorHAnsi" w:hAnsi="Calibri Light" w:cs="Calibri Light"/>
                <w:sz w:val="22"/>
                <w:szCs w:val="22"/>
                <w:lang w:eastAsia="en-US"/>
              </w:rPr>
              <w:t>.</w:t>
            </w:r>
          </w:p>
          <w:p w14:paraId="00E157E2" w14:textId="77777777" w:rsidR="00BB33AC" w:rsidRPr="00682C11" w:rsidRDefault="00BB33AC" w:rsidP="00E20BE7">
            <w:pPr>
              <w:spacing w:before="40" w:after="120" w:line="276" w:lineRule="auto"/>
              <w:ind w:left="316" w:hanging="316"/>
              <w:jc w:val="left"/>
              <w:rPr>
                <w:rFonts w:ascii="Calibri Light" w:eastAsia="Calibri Light" w:hAnsi="Calibri Light" w:cs="Calibri Light"/>
              </w:rPr>
            </w:pPr>
          </w:p>
          <w:p w14:paraId="39B8B4F0" w14:textId="77777777" w:rsidR="00BB33AC" w:rsidRPr="00682C11" w:rsidRDefault="00BB33AC" w:rsidP="00BB33AC">
            <w:pPr>
              <w:spacing w:after="120" w:line="276" w:lineRule="auto"/>
              <w:rPr>
                <w:rFonts w:ascii="Calibri Light" w:eastAsia="Calibri Light" w:hAnsi="Calibri Light" w:cs="Calibri Light"/>
                <w:b/>
              </w:rPr>
            </w:pPr>
            <w:r w:rsidRPr="00682C11">
              <w:rPr>
                <w:rFonts w:ascii="Calibri Light" w:eastAsia="Calibri Light" w:hAnsi="Calibri Light" w:cs="Calibri Light"/>
                <w:b/>
              </w:rPr>
              <w:t xml:space="preserve">NOTE (1): </w:t>
            </w:r>
          </w:p>
          <w:p w14:paraId="63572CBA" w14:textId="3648B2C8" w:rsidR="007E4D5E" w:rsidRPr="00E20BE7" w:rsidRDefault="00BB33AC" w:rsidP="00BB33AC">
            <w:pPr>
              <w:jc w:val="left"/>
              <w:rPr>
                <w:rFonts w:asciiTheme="minorHAnsi" w:hAnsiTheme="minorHAnsi" w:cstheme="minorHAnsi"/>
                <w:sz w:val="22"/>
                <w:szCs w:val="22"/>
                <w:highlight w:val="yellow"/>
              </w:rPr>
            </w:pPr>
            <w:r w:rsidRPr="00682C11">
              <w:rPr>
                <w:rFonts w:ascii="Calibri Light" w:eastAsia="Calibri Light" w:hAnsi="Calibri Light" w:cs="Calibri Light"/>
                <w:bCs/>
              </w:rPr>
              <w:t>SITA reserves the right to verify the information provided.</w:t>
            </w:r>
          </w:p>
        </w:tc>
        <w:tc>
          <w:tcPr>
            <w:tcW w:w="571" w:type="pct"/>
          </w:tcPr>
          <w:p w14:paraId="225BCE23" w14:textId="77777777" w:rsidR="007E4D5E" w:rsidRPr="00E20BE7" w:rsidRDefault="007E4D5E" w:rsidP="007E4D5E">
            <w:pPr>
              <w:jc w:val="left"/>
              <w:rPr>
                <w:rFonts w:asciiTheme="minorHAnsi" w:hAnsiTheme="minorHAnsi" w:cstheme="minorHAnsi"/>
                <w:color w:val="FF0000"/>
                <w:sz w:val="22"/>
                <w:szCs w:val="22"/>
              </w:rPr>
            </w:pPr>
          </w:p>
          <w:p w14:paraId="36FFE424" w14:textId="77777777" w:rsidR="007E4D5E" w:rsidRPr="00E20BE7" w:rsidRDefault="007E4D5E" w:rsidP="007E4D5E">
            <w:pPr>
              <w:jc w:val="left"/>
              <w:rPr>
                <w:rFonts w:asciiTheme="minorHAnsi" w:hAnsiTheme="minorHAnsi" w:cstheme="minorHAnsi"/>
                <w:color w:val="FF0000"/>
                <w:sz w:val="22"/>
                <w:szCs w:val="22"/>
              </w:rPr>
            </w:pPr>
          </w:p>
          <w:p w14:paraId="11E0013D" w14:textId="77777777" w:rsidR="007E4D5E" w:rsidRPr="00E20BE7" w:rsidRDefault="007E4D5E" w:rsidP="007E4D5E">
            <w:pPr>
              <w:jc w:val="left"/>
              <w:rPr>
                <w:rFonts w:asciiTheme="minorHAnsi" w:hAnsiTheme="minorHAnsi" w:cstheme="minorHAnsi"/>
                <w:color w:val="FF0000"/>
                <w:sz w:val="22"/>
                <w:szCs w:val="22"/>
              </w:rPr>
            </w:pPr>
            <w:r w:rsidRPr="00E20BE7">
              <w:rPr>
                <w:rFonts w:asciiTheme="minorHAnsi" w:hAnsiTheme="minorHAnsi" w:cstheme="minorHAnsi"/>
                <w:color w:val="FF0000"/>
                <w:sz w:val="22"/>
                <w:szCs w:val="22"/>
              </w:rPr>
              <w:t xml:space="preserve">            </w:t>
            </w:r>
            <w:r w:rsidRPr="00E20BE7">
              <w:rPr>
                <w:rFonts w:asciiTheme="minorHAnsi" w:hAnsiTheme="minorHAnsi" w:cstheme="minorHAnsi"/>
                <w:sz w:val="22"/>
                <w:szCs w:val="22"/>
              </w:rPr>
              <w:t>80%</w:t>
            </w:r>
          </w:p>
        </w:tc>
        <w:tc>
          <w:tcPr>
            <w:tcW w:w="1000" w:type="pct"/>
          </w:tcPr>
          <w:p w14:paraId="599C3190" w14:textId="7756D91A" w:rsidR="007E4D5E" w:rsidRPr="00E20BE7" w:rsidRDefault="008135F9" w:rsidP="007E4D5E">
            <w:pPr>
              <w:jc w:val="left"/>
              <w:rPr>
                <w:rFonts w:asciiTheme="minorHAnsi" w:hAnsiTheme="minorHAnsi" w:cstheme="minorHAnsi"/>
                <w:sz w:val="22"/>
                <w:szCs w:val="22"/>
                <w:highlight w:val="yellow"/>
              </w:rPr>
            </w:pPr>
            <w:r w:rsidRPr="00FA6970">
              <w:rPr>
                <w:rFonts w:asciiTheme="minorHAnsi" w:hAnsiTheme="minorHAnsi" w:cstheme="minorHAnsi"/>
                <w:color w:val="FF0000"/>
                <w:sz w:val="22"/>
                <w:szCs w:val="22"/>
              </w:rPr>
              <w:t xml:space="preserve">&lt;provide unique reference to locate substantiating evidence in the bid response – </w:t>
            </w:r>
            <w:r w:rsidRPr="00FA6970">
              <w:rPr>
                <w:rFonts w:asciiTheme="minorHAnsi" w:hAnsiTheme="minorHAnsi" w:cstheme="minorHAnsi"/>
                <w:b/>
                <w:bCs/>
                <w:color w:val="FF0000"/>
                <w:sz w:val="22"/>
                <w:szCs w:val="22"/>
              </w:rPr>
              <w:t xml:space="preserve">see Annex A, </w:t>
            </w:r>
            <w:r w:rsidRPr="00FA6970">
              <w:rPr>
                <w:rFonts w:asciiTheme="minorHAnsi" w:hAnsiTheme="minorHAnsi" w:cstheme="minorHAnsi"/>
                <w:b/>
                <w:bCs/>
                <w:color w:val="FF0000"/>
                <w:sz w:val="22"/>
                <w:szCs w:val="22"/>
                <w:shd w:val="clear" w:color="auto" w:fill="FFFFFF" w:themeFill="background1"/>
              </w:rPr>
              <w:t>par 5.7</w:t>
            </w:r>
            <w:r w:rsidRPr="00FA6970">
              <w:rPr>
                <w:rFonts w:asciiTheme="minorHAnsi" w:hAnsiTheme="minorHAnsi" w:cstheme="minorHAnsi"/>
                <w:color w:val="FF0000"/>
                <w:sz w:val="22"/>
                <w:szCs w:val="22"/>
                <w:shd w:val="clear" w:color="auto" w:fill="FFFFFF" w:themeFill="background1"/>
              </w:rPr>
              <w:t>&gt;</w:t>
            </w:r>
          </w:p>
        </w:tc>
      </w:tr>
    </w:tbl>
    <w:p w14:paraId="75C20AE8" w14:textId="77777777" w:rsidR="00891C83" w:rsidRPr="00A25CBF" w:rsidRDefault="00891C83" w:rsidP="00BD74D9">
      <w:pPr>
        <w:pStyle w:val="ListParagraph"/>
        <w:spacing w:after="60" w:line="240" w:lineRule="auto"/>
        <w:ind w:left="630"/>
        <w:jc w:val="left"/>
        <w:outlineLvl w:val="9"/>
        <w:rPr>
          <w:rFonts w:cstheme="minorHAnsi"/>
          <w:lang w:val="en-GB"/>
        </w:rPr>
      </w:pPr>
    </w:p>
    <w:p w14:paraId="3029667C" w14:textId="4E54B2AC" w:rsidR="00512A12" w:rsidRPr="00A25CBF" w:rsidRDefault="00EA4917" w:rsidP="00512A12">
      <w:pPr>
        <w:pStyle w:val="Heading3"/>
        <w:rPr>
          <w:rFonts w:asciiTheme="minorHAnsi" w:hAnsiTheme="minorHAnsi" w:cstheme="minorHAnsi"/>
        </w:rPr>
      </w:pPr>
      <w:bookmarkStart w:id="40" w:name="_Toc208506585"/>
      <w:r>
        <w:rPr>
          <w:rFonts w:ascii="Calibri Light" w:hAnsi="Calibri Light" w:cs="Calibri Light"/>
        </w:rPr>
        <w:t>Demonstration/Presentation Requirements</w:t>
      </w:r>
      <w:r w:rsidRPr="00A25CBF" w:rsidDel="00A7154A">
        <w:rPr>
          <w:rFonts w:asciiTheme="minorHAnsi" w:hAnsiTheme="minorHAnsi" w:cstheme="minorHAnsi"/>
        </w:rPr>
        <w:t xml:space="preserve"> </w:t>
      </w:r>
      <w:r w:rsidR="00512A12" w:rsidRPr="00A25CBF">
        <w:rPr>
          <w:rFonts w:asciiTheme="minorHAnsi" w:hAnsiTheme="minorHAnsi" w:cstheme="minorHAnsi"/>
        </w:rPr>
        <w:t>(Stage 4)</w:t>
      </w:r>
      <w:bookmarkEnd w:id="40"/>
    </w:p>
    <w:p w14:paraId="3AEC6EA6" w14:textId="77777777" w:rsidR="005C2A3C" w:rsidRPr="00A25CBF" w:rsidRDefault="005C2A3C" w:rsidP="009E2C86">
      <w:pPr>
        <w:pStyle w:val="ListParagraph"/>
        <w:numPr>
          <w:ilvl w:val="0"/>
          <w:numId w:val="51"/>
        </w:numPr>
        <w:rPr>
          <w:rFonts w:cstheme="minorHAnsi"/>
          <w:lang w:val="en-GB"/>
        </w:rPr>
      </w:pPr>
      <w:r w:rsidRPr="00A25CBF">
        <w:rPr>
          <w:rFonts w:cstheme="minorHAnsi"/>
          <w:lang w:val="en-GB"/>
        </w:rPr>
        <w:t>Only those bids that successfully passed all the previous evaluation stages will progress to this evaluation stage, namely Technical Proof of Concept (Demonstration) Requirements.</w:t>
      </w:r>
    </w:p>
    <w:p w14:paraId="1B5DB10C" w14:textId="77777777" w:rsidR="005C2A3C" w:rsidRPr="00A25CBF" w:rsidRDefault="005C2A3C" w:rsidP="009E2C86">
      <w:pPr>
        <w:pStyle w:val="ListParagraph"/>
        <w:numPr>
          <w:ilvl w:val="0"/>
          <w:numId w:val="51"/>
        </w:numPr>
        <w:rPr>
          <w:rFonts w:cstheme="minorHAnsi"/>
          <w:lang w:val="en-GB"/>
        </w:rPr>
      </w:pPr>
      <w:r w:rsidRPr="00A25CBF">
        <w:rPr>
          <w:rFonts w:cstheme="minorHAnsi"/>
        </w:rPr>
        <w:t xml:space="preserve">The Bidder will be required to do a Technical </w:t>
      </w:r>
      <w:r w:rsidRPr="00A25CBF">
        <w:rPr>
          <w:rFonts w:cstheme="minorHAnsi"/>
          <w:lang w:val="en-GB"/>
        </w:rPr>
        <w:t>Proof of Concept (Demonstration) s</w:t>
      </w:r>
      <w:r w:rsidRPr="00A25CBF">
        <w:rPr>
          <w:rFonts w:cstheme="minorHAnsi"/>
        </w:rPr>
        <w:t xml:space="preserve"> of their proposed system that contains the ability to support the business objectives in relation to the required technology infrastructure and the required components.</w:t>
      </w:r>
    </w:p>
    <w:p w14:paraId="745DCB8F" w14:textId="77777777" w:rsidR="005C2A3C" w:rsidRPr="00A25CBF" w:rsidRDefault="005C2A3C" w:rsidP="009E2C86">
      <w:pPr>
        <w:pStyle w:val="ListParagraph"/>
        <w:numPr>
          <w:ilvl w:val="0"/>
          <w:numId w:val="51"/>
        </w:numPr>
        <w:rPr>
          <w:rFonts w:cstheme="minorHAnsi"/>
          <w:lang w:val="en-GB"/>
        </w:rPr>
      </w:pPr>
      <w:r w:rsidRPr="00A25CBF">
        <w:rPr>
          <w:rFonts w:cstheme="minorHAnsi"/>
        </w:rPr>
        <w:t>The evaluation panel may request demonstration or explanation regarding any or all aspect of the technical Functionality requirements</w:t>
      </w:r>
    </w:p>
    <w:p w14:paraId="4D57219D" w14:textId="77777777" w:rsidR="005C2A3C" w:rsidRPr="00A25CBF" w:rsidRDefault="005C2A3C" w:rsidP="009E2C86">
      <w:pPr>
        <w:pStyle w:val="ListParagraph"/>
        <w:numPr>
          <w:ilvl w:val="0"/>
          <w:numId w:val="51"/>
        </w:numPr>
        <w:rPr>
          <w:rFonts w:cstheme="minorHAnsi"/>
          <w:lang w:val="en-GB"/>
        </w:rPr>
      </w:pPr>
      <w:r w:rsidRPr="00A25CBF">
        <w:rPr>
          <w:rFonts w:cstheme="minorHAnsi"/>
          <w:b/>
        </w:rPr>
        <w:t>Weighting of requirements</w:t>
      </w:r>
      <w:r w:rsidRPr="00A25CBF">
        <w:rPr>
          <w:rFonts w:cstheme="minorHAnsi"/>
        </w:rPr>
        <w:t xml:space="preserve">: The score for the Technical </w:t>
      </w:r>
      <w:r w:rsidRPr="00A25CBF">
        <w:rPr>
          <w:rFonts w:cstheme="minorHAnsi"/>
          <w:lang w:val="en-GB"/>
        </w:rPr>
        <w:t>Proof of Concept (Demonstration) Requirements.</w:t>
      </w:r>
      <w:r w:rsidRPr="00A25CBF">
        <w:rPr>
          <w:rFonts w:cstheme="minorHAnsi"/>
        </w:rPr>
        <w:t xml:space="preserve"> will be calculated as follows:</w:t>
      </w:r>
    </w:p>
    <w:p w14:paraId="22B156D5" w14:textId="77777777" w:rsidR="005C2A3C" w:rsidRPr="00A25CBF" w:rsidRDefault="005C2A3C" w:rsidP="009E2C86">
      <w:pPr>
        <w:pStyle w:val="ListParagraph"/>
        <w:numPr>
          <w:ilvl w:val="0"/>
          <w:numId w:val="51"/>
        </w:numPr>
        <w:rPr>
          <w:rFonts w:cstheme="minorHAnsi"/>
        </w:rPr>
      </w:pPr>
      <w:r w:rsidRPr="00A25CBF">
        <w:rPr>
          <w:rFonts w:cstheme="minorHAnsi"/>
        </w:rPr>
        <w:t xml:space="preserve">Each Bidder must PRESENT and will be evaluated on the understanding of the system requirement and presenting the most fit as follows: </w:t>
      </w:r>
    </w:p>
    <w:p w14:paraId="085CF835" w14:textId="22575CE8" w:rsidR="005C2A3C" w:rsidRPr="00E20BE7" w:rsidRDefault="005C2A3C" w:rsidP="005C2A3C">
      <w:pPr>
        <w:pStyle w:val="ListParagraph"/>
        <w:keepNext/>
        <w:spacing w:before="120"/>
        <w:ind w:left="1134"/>
        <w:jc w:val="center"/>
        <w:rPr>
          <w:rFonts w:cstheme="minorHAnsi"/>
          <w:lang w:val="en-GB"/>
        </w:rPr>
      </w:pPr>
      <w:r w:rsidRPr="00A25CBF">
        <w:rPr>
          <w:rFonts w:cstheme="minorHAnsi"/>
          <w:b/>
          <w:bCs/>
          <w:lang w:val="en-GB"/>
        </w:rPr>
        <w:t xml:space="preserve">Table </w:t>
      </w:r>
      <w:r w:rsidR="00B36962">
        <w:rPr>
          <w:rFonts w:cstheme="minorHAnsi"/>
          <w:b/>
          <w:bCs/>
          <w:lang w:val="en-GB"/>
        </w:rPr>
        <w:t>6</w:t>
      </w:r>
      <w:r w:rsidRPr="00A25CBF">
        <w:rPr>
          <w:rFonts w:cstheme="minorHAnsi"/>
          <w:b/>
          <w:bCs/>
          <w:lang w:val="en-GB"/>
        </w:rPr>
        <w:t xml:space="preserve">: </w:t>
      </w:r>
      <w:r w:rsidRPr="00E20BE7">
        <w:rPr>
          <w:rFonts w:cstheme="minorHAnsi"/>
          <w:lang w:val="en-GB"/>
        </w:rPr>
        <w:t>Technical Proof of Concept (Demonstration) Evaluation Rating Scale</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2"/>
        <w:gridCol w:w="6519"/>
        <w:gridCol w:w="1691"/>
      </w:tblGrid>
      <w:tr w:rsidR="007A6BF4" w:rsidRPr="00A25CBF" w14:paraId="49095FA2" w14:textId="77777777" w:rsidTr="00426152">
        <w:tc>
          <w:tcPr>
            <w:tcW w:w="470" w:type="pct"/>
            <w:shd w:val="clear" w:color="auto" w:fill="DBE5F1" w:themeFill="accent1" w:themeFillTint="33"/>
          </w:tcPr>
          <w:p w14:paraId="59E60676" w14:textId="77777777" w:rsidR="007A6BF4" w:rsidRPr="00A25CBF" w:rsidRDefault="007A6BF4" w:rsidP="00426152">
            <w:pPr>
              <w:rPr>
                <w:rFonts w:asciiTheme="minorHAnsi" w:eastAsiaTheme="minorHAnsi" w:hAnsiTheme="minorHAnsi" w:cstheme="minorHAnsi"/>
                <w:b/>
                <w:sz w:val="22"/>
                <w:szCs w:val="22"/>
                <w:lang w:eastAsia="en-US"/>
              </w:rPr>
            </w:pPr>
            <w:r w:rsidRPr="00A25CBF">
              <w:rPr>
                <w:rFonts w:asciiTheme="minorHAnsi" w:hAnsiTheme="minorHAnsi" w:cstheme="minorHAnsi"/>
                <w:b/>
                <w:szCs w:val="22"/>
              </w:rPr>
              <w:t>No.</w:t>
            </w:r>
          </w:p>
        </w:tc>
        <w:tc>
          <w:tcPr>
            <w:tcW w:w="3597" w:type="pct"/>
            <w:shd w:val="clear" w:color="auto" w:fill="DBE5F1" w:themeFill="accent1" w:themeFillTint="33"/>
          </w:tcPr>
          <w:p w14:paraId="6892BF2C" w14:textId="77777777" w:rsidR="007A6BF4" w:rsidRPr="00A25CBF" w:rsidRDefault="007A6BF4" w:rsidP="00426152">
            <w:pPr>
              <w:rPr>
                <w:rFonts w:asciiTheme="minorHAnsi" w:eastAsiaTheme="minorHAnsi" w:hAnsiTheme="minorHAnsi" w:cstheme="minorHAnsi"/>
                <w:b/>
                <w:sz w:val="22"/>
                <w:szCs w:val="22"/>
                <w:lang w:eastAsia="en-US"/>
              </w:rPr>
            </w:pPr>
            <w:r w:rsidRPr="00A25CBF">
              <w:rPr>
                <w:rFonts w:asciiTheme="minorHAnsi" w:hAnsiTheme="minorHAnsi" w:cstheme="minorHAnsi"/>
                <w:b/>
                <w:szCs w:val="22"/>
              </w:rPr>
              <w:t>Technical Functionality requirements</w:t>
            </w:r>
          </w:p>
        </w:tc>
        <w:tc>
          <w:tcPr>
            <w:tcW w:w="933" w:type="pct"/>
            <w:shd w:val="clear" w:color="auto" w:fill="DBE5F1" w:themeFill="accent1" w:themeFillTint="33"/>
          </w:tcPr>
          <w:p w14:paraId="60BCE0CF" w14:textId="77777777" w:rsidR="007A6BF4" w:rsidRPr="00A25CBF" w:rsidRDefault="007A6BF4" w:rsidP="00426152">
            <w:pPr>
              <w:jc w:val="center"/>
              <w:rPr>
                <w:rFonts w:asciiTheme="minorHAnsi" w:eastAsiaTheme="minorHAnsi" w:hAnsiTheme="minorHAnsi" w:cstheme="minorHAnsi"/>
                <w:b/>
                <w:sz w:val="22"/>
                <w:szCs w:val="22"/>
                <w:lang w:eastAsia="en-US"/>
              </w:rPr>
            </w:pPr>
            <w:r w:rsidRPr="00A25CBF">
              <w:rPr>
                <w:rFonts w:asciiTheme="minorHAnsi" w:hAnsiTheme="minorHAnsi" w:cstheme="minorHAnsi"/>
                <w:b/>
                <w:szCs w:val="22"/>
              </w:rPr>
              <w:t>Weighting</w:t>
            </w:r>
          </w:p>
        </w:tc>
      </w:tr>
      <w:tr w:rsidR="007A6BF4" w:rsidRPr="00A25CBF" w14:paraId="2D66D36A" w14:textId="77777777" w:rsidTr="00426152">
        <w:trPr>
          <w:trHeight w:val="379"/>
        </w:trPr>
        <w:tc>
          <w:tcPr>
            <w:tcW w:w="470" w:type="pct"/>
          </w:tcPr>
          <w:p w14:paraId="04858F01" w14:textId="77777777" w:rsidR="007A6BF4" w:rsidRPr="00A25CBF" w:rsidRDefault="007A6BF4" w:rsidP="00426152">
            <w:pPr>
              <w:spacing w:after="120" w:line="276" w:lineRule="auto"/>
              <w:jc w:val="left"/>
              <w:rPr>
                <w:rFonts w:asciiTheme="minorHAnsi" w:hAnsiTheme="minorHAnsi" w:cstheme="minorHAnsi"/>
                <w:szCs w:val="22"/>
              </w:rPr>
            </w:pPr>
            <w:r w:rsidRPr="00A25CBF">
              <w:rPr>
                <w:rFonts w:asciiTheme="minorHAnsi" w:hAnsiTheme="minorHAnsi" w:cstheme="minorHAnsi"/>
              </w:rPr>
              <w:t>1.</w:t>
            </w:r>
          </w:p>
        </w:tc>
        <w:tc>
          <w:tcPr>
            <w:tcW w:w="3597" w:type="pct"/>
          </w:tcPr>
          <w:p w14:paraId="12CBC161" w14:textId="77777777" w:rsidR="007A6BF4" w:rsidRPr="00A25CBF" w:rsidRDefault="007A6BF4" w:rsidP="00426152">
            <w:pPr>
              <w:spacing w:before="40" w:after="120" w:line="276" w:lineRule="auto"/>
              <w:jc w:val="left"/>
              <w:rPr>
                <w:rFonts w:asciiTheme="minorHAnsi" w:hAnsiTheme="minorHAnsi" w:cstheme="minorHAnsi"/>
                <w:lang w:val="en-US"/>
              </w:rPr>
            </w:pPr>
            <w:r w:rsidRPr="00A25CBF">
              <w:rPr>
                <w:rFonts w:asciiTheme="minorHAnsi" w:hAnsiTheme="minorHAnsi" w:cstheme="minorHAnsi"/>
              </w:rPr>
              <w:t>Compile members Register</w:t>
            </w:r>
          </w:p>
        </w:tc>
        <w:tc>
          <w:tcPr>
            <w:tcW w:w="933" w:type="pct"/>
          </w:tcPr>
          <w:p w14:paraId="2DC65991" w14:textId="77777777" w:rsidR="007A6BF4" w:rsidRPr="00A25CBF" w:rsidRDefault="007A6BF4" w:rsidP="00426152">
            <w:pPr>
              <w:spacing w:after="120" w:line="276" w:lineRule="auto"/>
              <w:jc w:val="center"/>
              <w:rPr>
                <w:rFonts w:asciiTheme="minorHAnsi" w:hAnsiTheme="minorHAnsi" w:cstheme="minorHAnsi"/>
                <w:szCs w:val="22"/>
              </w:rPr>
            </w:pPr>
            <w:r w:rsidRPr="00A25CBF">
              <w:rPr>
                <w:rFonts w:asciiTheme="minorHAnsi" w:hAnsiTheme="minorHAnsi" w:cstheme="minorHAnsi"/>
              </w:rPr>
              <w:t>10%</w:t>
            </w:r>
          </w:p>
        </w:tc>
      </w:tr>
      <w:tr w:rsidR="007A6BF4" w:rsidRPr="00A25CBF" w14:paraId="4874E19C" w14:textId="77777777" w:rsidTr="00426152">
        <w:tc>
          <w:tcPr>
            <w:tcW w:w="470" w:type="pct"/>
          </w:tcPr>
          <w:p w14:paraId="5CC944C6"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2.</w:t>
            </w:r>
          </w:p>
        </w:tc>
        <w:tc>
          <w:tcPr>
            <w:tcW w:w="3597" w:type="pct"/>
          </w:tcPr>
          <w:p w14:paraId="306053C5" w14:textId="77777777" w:rsidR="007A6BF4" w:rsidRPr="00A25CBF" w:rsidRDefault="007A6BF4" w:rsidP="00426152">
            <w:pPr>
              <w:jc w:val="left"/>
              <w:rPr>
                <w:rFonts w:asciiTheme="minorHAnsi" w:hAnsiTheme="minorHAnsi" w:cstheme="minorHAnsi"/>
                <w:lang w:val="en-US"/>
              </w:rPr>
            </w:pPr>
            <w:r w:rsidRPr="00A25CBF">
              <w:rPr>
                <w:rFonts w:asciiTheme="minorHAnsi" w:hAnsiTheme="minorHAnsi" w:cstheme="minorHAnsi"/>
              </w:rPr>
              <w:t>Conduct Roll Call</w:t>
            </w:r>
          </w:p>
        </w:tc>
        <w:tc>
          <w:tcPr>
            <w:tcW w:w="933" w:type="pct"/>
          </w:tcPr>
          <w:p w14:paraId="7A7A7F5C"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w:t>
            </w:r>
          </w:p>
        </w:tc>
      </w:tr>
      <w:tr w:rsidR="007A6BF4" w:rsidRPr="00A25CBF" w14:paraId="68A23214" w14:textId="77777777" w:rsidTr="00426152">
        <w:tc>
          <w:tcPr>
            <w:tcW w:w="470" w:type="pct"/>
          </w:tcPr>
          <w:p w14:paraId="46FFFACF"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3.</w:t>
            </w:r>
          </w:p>
        </w:tc>
        <w:tc>
          <w:tcPr>
            <w:tcW w:w="3597" w:type="pct"/>
          </w:tcPr>
          <w:p w14:paraId="6545A892" w14:textId="77777777" w:rsidR="007A6BF4" w:rsidRPr="00A25CBF" w:rsidRDefault="007A6BF4" w:rsidP="00426152">
            <w:pPr>
              <w:jc w:val="left"/>
              <w:rPr>
                <w:rFonts w:asciiTheme="minorHAnsi" w:eastAsiaTheme="minorEastAsia" w:hAnsiTheme="minorHAnsi" w:cstheme="minorHAnsi"/>
                <w:sz w:val="22"/>
                <w:szCs w:val="22"/>
                <w:lang w:val="en-US"/>
              </w:rPr>
            </w:pPr>
            <w:r w:rsidRPr="00A25CBF">
              <w:rPr>
                <w:rFonts w:asciiTheme="minorHAnsi" w:hAnsiTheme="minorHAnsi" w:cstheme="minorHAnsi"/>
              </w:rPr>
              <w:t>Identify Absent members</w:t>
            </w:r>
          </w:p>
        </w:tc>
        <w:tc>
          <w:tcPr>
            <w:tcW w:w="933" w:type="pct"/>
          </w:tcPr>
          <w:p w14:paraId="3C60CCEB"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w:t>
            </w:r>
          </w:p>
        </w:tc>
      </w:tr>
      <w:tr w:rsidR="007A6BF4" w:rsidRPr="00A25CBF" w14:paraId="4D82A0C5" w14:textId="77777777" w:rsidTr="00426152">
        <w:tc>
          <w:tcPr>
            <w:tcW w:w="470" w:type="pct"/>
          </w:tcPr>
          <w:p w14:paraId="316819E2"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4.</w:t>
            </w:r>
          </w:p>
        </w:tc>
        <w:tc>
          <w:tcPr>
            <w:tcW w:w="3597" w:type="pct"/>
          </w:tcPr>
          <w:p w14:paraId="01B5CD2B" w14:textId="77777777" w:rsidR="007A6BF4" w:rsidRPr="00A25CBF" w:rsidRDefault="007A6BF4" w:rsidP="00426152">
            <w:pPr>
              <w:jc w:val="left"/>
              <w:rPr>
                <w:rFonts w:asciiTheme="minorHAnsi" w:eastAsiaTheme="minorEastAsia" w:hAnsiTheme="minorHAnsi" w:cstheme="minorHAnsi"/>
                <w:sz w:val="22"/>
                <w:szCs w:val="22"/>
                <w:lang w:val="en-US"/>
              </w:rPr>
            </w:pPr>
            <w:r w:rsidRPr="00A25CBF">
              <w:rPr>
                <w:rFonts w:asciiTheme="minorHAnsi" w:hAnsiTheme="minorHAnsi" w:cstheme="minorHAnsi"/>
              </w:rPr>
              <w:t>Identify present members</w:t>
            </w:r>
          </w:p>
        </w:tc>
        <w:tc>
          <w:tcPr>
            <w:tcW w:w="933" w:type="pct"/>
          </w:tcPr>
          <w:p w14:paraId="368CAAD6"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w:t>
            </w:r>
          </w:p>
        </w:tc>
      </w:tr>
      <w:tr w:rsidR="007A6BF4" w:rsidRPr="00A25CBF" w14:paraId="780F4A7E" w14:textId="77777777" w:rsidTr="00426152">
        <w:trPr>
          <w:trHeight w:val="288"/>
        </w:trPr>
        <w:tc>
          <w:tcPr>
            <w:tcW w:w="470" w:type="pct"/>
          </w:tcPr>
          <w:p w14:paraId="275E8BEC" w14:textId="77777777" w:rsidR="007A6BF4" w:rsidRPr="00A25CBF" w:rsidRDefault="007A6BF4" w:rsidP="00426152">
            <w:pPr>
              <w:spacing w:after="120" w:line="276" w:lineRule="auto"/>
              <w:jc w:val="left"/>
              <w:rPr>
                <w:rFonts w:asciiTheme="minorHAnsi" w:hAnsiTheme="minorHAnsi" w:cstheme="minorHAnsi"/>
                <w:szCs w:val="22"/>
              </w:rPr>
            </w:pPr>
            <w:r w:rsidRPr="00A25CBF">
              <w:rPr>
                <w:rFonts w:asciiTheme="minorHAnsi" w:hAnsiTheme="minorHAnsi" w:cstheme="minorHAnsi"/>
              </w:rPr>
              <w:t>5.</w:t>
            </w:r>
          </w:p>
        </w:tc>
        <w:tc>
          <w:tcPr>
            <w:tcW w:w="3597" w:type="pct"/>
          </w:tcPr>
          <w:p w14:paraId="712A94DA" w14:textId="77777777" w:rsidR="007A6BF4" w:rsidRPr="00A25CBF" w:rsidRDefault="007A6BF4" w:rsidP="00426152">
            <w:pPr>
              <w:spacing w:after="120" w:line="276" w:lineRule="auto"/>
              <w:jc w:val="left"/>
              <w:rPr>
                <w:rFonts w:asciiTheme="minorHAnsi" w:eastAsiaTheme="minorHAnsi" w:hAnsiTheme="minorHAnsi" w:cstheme="minorHAnsi"/>
                <w:sz w:val="22"/>
                <w:szCs w:val="22"/>
                <w:lang w:eastAsia="en-US"/>
              </w:rPr>
            </w:pPr>
            <w:r w:rsidRPr="00A25CBF">
              <w:rPr>
                <w:rFonts w:asciiTheme="minorHAnsi" w:hAnsiTheme="minorHAnsi" w:cstheme="minorHAnsi"/>
              </w:rPr>
              <w:t>Complete attendance register</w:t>
            </w:r>
          </w:p>
        </w:tc>
        <w:tc>
          <w:tcPr>
            <w:tcW w:w="933" w:type="pct"/>
          </w:tcPr>
          <w:p w14:paraId="099D7146" w14:textId="77777777" w:rsidR="007A6BF4" w:rsidRPr="00A25CBF" w:rsidRDefault="007A6BF4" w:rsidP="00426152">
            <w:pPr>
              <w:spacing w:after="120" w:line="276" w:lineRule="auto"/>
              <w:jc w:val="center"/>
              <w:rPr>
                <w:rFonts w:asciiTheme="minorHAnsi" w:hAnsiTheme="minorHAnsi" w:cstheme="minorHAnsi"/>
                <w:szCs w:val="22"/>
              </w:rPr>
            </w:pPr>
            <w:r w:rsidRPr="00A25CBF">
              <w:rPr>
                <w:rFonts w:asciiTheme="minorHAnsi" w:hAnsiTheme="minorHAnsi" w:cstheme="minorHAnsi"/>
              </w:rPr>
              <w:t>10%</w:t>
            </w:r>
          </w:p>
        </w:tc>
      </w:tr>
      <w:tr w:rsidR="007A6BF4" w:rsidRPr="00A25CBF" w14:paraId="6DCB3AD2" w14:textId="77777777" w:rsidTr="00426152">
        <w:tc>
          <w:tcPr>
            <w:tcW w:w="470" w:type="pct"/>
          </w:tcPr>
          <w:p w14:paraId="7DA9A939" w14:textId="77777777" w:rsidR="007A6BF4" w:rsidRPr="00A25CBF" w:rsidRDefault="007A6BF4" w:rsidP="00426152">
            <w:pPr>
              <w:spacing w:after="120" w:line="276" w:lineRule="auto"/>
              <w:jc w:val="left"/>
              <w:rPr>
                <w:rFonts w:asciiTheme="minorHAnsi" w:hAnsiTheme="minorHAnsi" w:cstheme="minorHAnsi"/>
                <w:szCs w:val="22"/>
              </w:rPr>
            </w:pPr>
            <w:r w:rsidRPr="00A25CBF">
              <w:rPr>
                <w:rFonts w:asciiTheme="minorHAnsi" w:hAnsiTheme="minorHAnsi" w:cstheme="minorHAnsi"/>
              </w:rPr>
              <w:t>6.</w:t>
            </w:r>
          </w:p>
        </w:tc>
        <w:tc>
          <w:tcPr>
            <w:tcW w:w="3597" w:type="pct"/>
          </w:tcPr>
          <w:p w14:paraId="70CDEDCF" w14:textId="77777777" w:rsidR="007A6BF4" w:rsidRPr="00A25CBF" w:rsidRDefault="007A6BF4" w:rsidP="00426152">
            <w:pPr>
              <w:spacing w:after="120" w:line="276" w:lineRule="auto"/>
              <w:jc w:val="left"/>
              <w:rPr>
                <w:rFonts w:asciiTheme="minorHAnsi" w:hAnsiTheme="minorHAnsi" w:cstheme="minorHAnsi"/>
                <w:lang w:val="en-US"/>
              </w:rPr>
            </w:pPr>
            <w:r w:rsidRPr="00A25CBF">
              <w:rPr>
                <w:rFonts w:asciiTheme="minorHAnsi" w:hAnsiTheme="minorHAnsi" w:cstheme="minorHAnsi"/>
              </w:rPr>
              <w:t>Compile schedule name list</w:t>
            </w:r>
          </w:p>
        </w:tc>
        <w:tc>
          <w:tcPr>
            <w:tcW w:w="933" w:type="pct"/>
          </w:tcPr>
          <w:p w14:paraId="27291304" w14:textId="77777777" w:rsidR="007A6BF4" w:rsidRPr="00A25CBF" w:rsidRDefault="007A6BF4" w:rsidP="00426152">
            <w:pPr>
              <w:spacing w:after="120" w:line="276" w:lineRule="auto"/>
              <w:jc w:val="center"/>
              <w:rPr>
                <w:rFonts w:asciiTheme="minorHAnsi" w:hAnsiTheme="minorHAnsi" w:cstheme="minorHAnsi"/>
                <w:szCs w:val="22"/>
              </w:rPr>
            </w:pPr>
            <w:r w:rsidRPr="00A25CBF">
              <w:rPr>
                <w:rFonts w:asciiTheme="minorHAnsi" w:hAnsiTheme="minorHAnsi" w:cstheme="minorHAnsi"/>
              </w:rPr>
              <w:t>10%</w:t>
            </w:r>
          </w:p>
        </w:tc>
      </w:tr>
      <w:tr w:rsidR="007A6BF4" w:rsidRPr="00A25CBF" w14:paraId="0838AFBC" w14:textId="77777777" w:rsidTr="00426152">
        <w:tc>
          <w:tcPr>
            <w:tcW w:w="470" w:type="pct"/>
          </w:tcPr>
          <w:p w14:paraId="289C773D"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7.</w:t>
            </w:r>
          </w:p>
        </w:tc>
        <w:tc>
          <w:tcPr>
            <w:tcW w:w="3597" w:type="pct"/>
          </w:tcPr>
          <w:p w14:paraId="159716D6" w14:textId="77777777" w:rsidR="007A6BF4" w:rsidRPr="00A25CBF" w:rsidRDefault="007A6BF4" w:rsidP="00426152">
            <w:pPr>
              <w:spacing w:after="120" w:line="276" w:lineRule="auto"/>
              <w:rPr>
                <w:rFonts w:asciiTheme="minorHAnsi" w:eastAsiaTheme="minorEastAsia" w:hAnsiTheme="minorHAnsi" w:cstheme="minorHAnsi"/>
                <w:bCs/>
                <w:sz w:val="22"/>
                <w:szCs w:val="22"/>
                <w:lang w:val="en-US"/>
              </w:rPr>
            </w:pPr>
            <w:r w:rsidRPr="00A25CBF">
              <w:rPr>
                <w:rFonts w:asciiTheme="minorHAnsi" w:hAnsiTheme="minorHAnsi" w:cstheme="minorHAnsi"/>
              </w:rPr>
              <w:t xml:space="preserve">Authorise schedule name list </w:t>
            </w:r>
          </w:p>
        </w:tc>
        <w:tc>
          <w:tcPr>
            <w:tcW w:w="933" w:type="pct"/>
          </w:tcPr>
          <w:p w14:paraId="6053C1A5"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w:t>
            </w:r>
          </w:p>
        </w:tc>
      </w:tr>
      <w:tr w:rsidR="007A6BF4" w:rsidRPr="00A25CBF" w14:paraId="05F169D2" w14:textId="77777777" w:rsidTr="00426152">
        <w:tc>
          <w:tcPr>
            <w:tcW w:w="470" w:type="pct"/>
          </w:tcPr>
          <w:p w14:paraId="01BA7C25"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8.</w:t>
            </w:r>
          </w:p>
        </w:tc>
        <w:tc>
          <w:tcPr>
            <w:tcW w:w="3597" w:type="pct"/>
          </w:tcPr>
          <w:p w14:paraId="6A39376F" w14:textId="77777777" w:rsidR="007A6BF4" w:rsidRPr="00A25CBF" w:rsidRDefault="007A6BF4" w:rsidP="00426152">
            <w:pPr>
              <w:rPr>
                <w:rFonts w:asciiTheme="minorHAnsi" w:eastAsiaTheme="minorEastAsia" w:hAnsiTheme="minorHAnsi" w:cstheme="minorHAnsi"/>
                <w:bCs/>
                <w:lang w:val="en-US"/>
              </w:rPr>
            </w:pPr>
            <w:r w:rsidRPr="00A25CBF">
              <w:rPr>
                <w:rFonts w:asciiTheme="minorHAnsi" w:hAnsiTheme="minorHAnsi" w:cstheme="minorHAnsi"/>
              </w:rPr>
              <w:t>Submit schedule name list to payroll</w:t>
            </w:r>
          </w:p>
        </w:tc>
        <w:tc>
          <w:tcPr>
            <w:tcW w:w="933" w:type="pct"/>
          </w:tcPr>
          <w:p w14:paraId="30108CAC"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w:t>
            </w:r>
          </w:p>
        </w:tc>
      </w:tr>
      <w:tr w:rsidR="007A6BF4" w:rsidRPr="00A25CBF" w14:paraId="3A306751" w14:textId="77777777" w:rsidTr="00426152">
        <w:tc>
          <w:tcPr>
            <w:tcW w:w="470" w:type="pct"/>
          </w:tcPr>
          <w:p w14:paraId="19754DC5"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9.</w:t>
            </w:r>
          </w:p>
        </w:tc>
        <w:tc>
          <w:tcPr>
            <w:tcW w:w="3597" w:type="pct"/>
          </w:tcPr>
          <w:p w14:paraId="4435460C" w14:textId="77777777" w:rsidR="007A6BF4" w:rsidRPr="00A25CBF" w:rsidRDefault="007A6BF4" w:rsidP="00426152">
            <w:pPr>
              <w:rPr>
                <w:rFonts w:asciiTheme="minorHAnsi" w:eastAsiaTheme="minorEastAsia" w:hAnsiTheme="minorHAnsi" w:cstheme="minorHAnsi"/>
                <w:bCs/>
                <w:lang w:val="en-US"/>
              </w:rPr>
            </w:pPr>
            <w:r w:rsidRPr="00A25CBF">
              <w:rPr>
                <w:rFonts w:asciiTheme="minorHAnsi" w:hAnsiTheme="minorHAnsi" w:cstheme="minorHAnsi"/>
              </w:rPr>
              <w:t xml:space="preserve">Identify authorise absence </w:t>
            </w:r>
          </w:p>
        </w:tc>
        <w:tc>
          <w:tcPr>
            <w:tcW w:w="933" w:type="pct"/>
          </w:tcPr>
          <w:p w14:paraId="4ACD1F23"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w:t>
            </w:r>
          </w:p>
        </w:tc>
      </w:tr>
      <w:tr w:rsidR="007A6BF4" w:rsidRPr="00A25CBF" w14:paraId="300F0461" w14:textId="77777777" w:rsidTr="00426152">
        <w:tc>
          <w:tcPr>
            <w:tcW w:w="470" w:type="pct"/>
          </w:tcPr>
          <w:p w14:paraId="6DF873F3"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10.</w:t>
            </w:r>
          </w:p>
        </w:tc>
        <w:tc>
          <w:tcPr>
            <w:tcW w:w="3597" w:type="pct"/>
          </w:tcPr>
          <w:p w14:paraId="6F853633" w14:textId="77777777" w:rsidR="007A6BF4" w:rsidRPr="00A25CBF" w:rsidRDefault="007A6BF4" w:rsidP="00426152">
            <w:pPr>
              <w:rPr>
                <w:rFonts w:asciiTheme="minorHAnsi" w:eastAsiaTheme="minorEastAsia" w:hAnsiTheme="minorHAnsi" w:cstheme="minorHAnsi"/>
                <w:bCs/>
                <w:lang w:val="en-US"/>
              </w:rPr>
            </w:pPr>
            <w:r w:rsidRPr="00A25CBF">
              <w:rPr>
                <w:rFonts w:asciiTheme="minorHAnsi" w:hAnsiTheme="minorHAnsi" w:cstheme="minorHAnsi"/>
              </w:rPr>
              <w:t>Identify unauthorised absence</w:t>
            </w:r>
          </w:p>
        </w:tc>
        <w:tc>
          <w:tcPr>
            <w:tcW w:w="933" w:type="pct"/>
          </w:tcPr>
          <w:p w14:paraId="647D255B"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w:t>
            </w:r>
          </w:p>
        </w:tc>
      </w:tr>
      <w:tr w:rsidR="007A6BF4" w:rsidRPr="00A25CBF" w14:paraId="2A538DED" w14:textId="77777777" w:rsidTr="00426152">
        <w:tc>
          <w:tcPr>
            <w:tcW w:w="4067" w:type="pct"/>
            <w:gridSpan w:val="2"/>
          </w:tcPr>
          <w:p w14:paraId="4B27BB6E" w14:textId="77777777" w:rsidR="007A6BF4" w:rsidRPr="00A25CBF" w:rsidRDefault="007A6BF4" w:rsidP="00426152">
            <w:pPr>
              <w:jc w:val="left"/>
              <w:rPr>
                <w:rFonts w:asciiTheme="minorHAnsi" w:hAnsiTheme="minorHAnsi" w:cstheme="minorHAnsi"/>
              </w:rPr>
            </w:pPr>
            <w:r w:rsidRPr="00A25CBF">
              <w:rPr>
                <w:rFonts w:asciiTheme="minorHAnsi" w:hAnsiTheme="minorHAnsi" w:cstheme="minorHAnsi"/>
              </w:rPr>
              <w:t>TOTAL</w:t>
            </w:r>
          </w:p>
        </w:tc>
        <w:tc>
          <w:tcPr>
            <w:tcW w:w="933" w:type="pct"/>
          </w:tcPr>
          <w:p w14:paraId="4E4E3BA8" w14:textId="77777777" w:rsidR="007A6BF4" w:rsidRPr="00A25CBF" w:rsidRDefault="007A6BF4" w:rsidP="00426152">
            <w:pPr>
              <w:jc w:val="center"/>
              <w:rPr>
                <w:rFonts w:asciiTheme="minorHAnsi" w:hAnsiTheme="minorHAnsi" w:cstheme="minorHAnsi"/>
              </w:rPr>
            </w:pPr>
            <w:r w:rsidRPr="00A25CBF">
              <w:rPr>
                <w:rFonts w:asciiTheme="minorHAnsi" w:hAnsiTheme="minorHAnsi" w:cstheme="minorHAnsi"/>
              </w:rPr>
              <w:t>100%</w:t>
            </w:r>
          </w:p>
        </w:tc>
      </w:tr>
    </w:tbl>
    <w:p w14:paraId="58CC92AD" w14:textId="77777777" w:rsidR="005C2A3C" w:rsidRPr="00A25CBF" w:rsidRDefault="005C2A3C" w:rsidP="005C2A3C">
      <w:pPr>
        <w:rPr>
          <w:rFonts w:asciiTheme="minorHAnsi" w:hAnsiTheme="minorHAnsi" w:cstheme="minorHAnsi"/>
          <w:szCs w:val="24"/>
        </w:rPr>
      </w:pPr>
    </w:p>
    <w:p w14:paraId="3B23CFDD" w14:textId="77777777" w:rsidR="005C2A3C" w:rsidRDefault="005C2A3C" w:rsidP="009E2C86">
      <w:pPr>
        <w:pStyle w:val="ListParagraph"/>
        <w:numPr>
          <w:ilvl w:val="0"/>
          <w:numId w:val="51"/>
        </w:numPr>
        <w:rPr>
          <w:rFonts w:cstheme="minorHAnsi"/>
        </w:rPr>
      </w:pPr>
      <w:r w:rsidRPr="00A25CBF">
        <w:rPr>
          <w:rFonts w:cstheme="minorHAnsi"/>
          <w:b/>
        </w:rPr>
        <w:t>Weighting of requirements:</w:t>
      </w:r>
      <w:r w:rsidRPr="00A25CBF">
        <w:rPr>
          <w:rFonts w:cstheme="minorHAnsi"/>
        </w:rPr>
        <w:t xml:space="preserve"> The full scope of requirements will be determined by the following weights as per the table below.</w:t>
      </w:r>
    </w:p>
    <w:p w14:paraId="1C4ECA44" w14:textId="0C9403C1" w:rsidR="005C2A3C" w:rsidRDefault="005C2A3C" w:rsidP="005C2A3C">
      <w:pPr>
        <w:keepNext/>
        <w:spacing w:before="120"/>
        <w:ind w:left="567"/>
        <w:jc w:val="center"/>
        <w:rPr>
          <w:rFonts w:asciiTheme="minorHAnsi" w:hAnsiTheme="minorHAnsi" w:cstheme="minorHAnsi"/>
          <w:b/>
          <w:bCs/>
          <w:lang w:val="en-GB"/>
        </w:rPr>
      </w:pPr>
      <w:r w:rsidRPr="00A25CBF">
        <w:rPr>
          <w:rFonts w:asciiTheme="minorHAnsi" w:hAnsiTheme="minorHAnsi" w:cstheme="minorHAnsi"/>
          <w:b/>
          <w:bCs/>
          <w:lang w:val="en-GB"/>
        </w:rPr>
        <w:t xml:space="preserve">Table </w:t>
      </w:r>
      <w:r w:rsidR="00B36962">
        <w:rPr>
          <w:rFonts w:asciiTheme="minorHAnsi" w:hAnsiTheme="minorHAnsi" w:cstheme="minorHAnsi"/>
          <w:b/>
          <w:bCs/>
          <w:lang w:val="en-GB"/>
        </w:rPr>
        <w:t>7</w:t>
      </w:r>
      <w:r w:rsidRPr="00A25CBF">
        <w:rPr>
          <w:rFonts w:asciiTheme="minorHAnsi" w:hAnsiTheme="minorHAnsi" w:cstheme="minorHAnsi"/>
          <w:b/>
          <w:bCs/>
          <w:lang w:val="en-GB"/>
        </w:rPr>
        <w:t xml:space="preserve">: </w:t>
      </w:r>
      <w:r w:rsidRPr="00E20BE7">
        <w:rPr>
          <w:rFonts w:asciiTheme="minorHAnsi" w:hAnsiTheme="minorHAnsi" w:cstheme="minorHAnsi"/>
          <w:lang w:val="en-GB"/>
        </w:rPr>
        <w:t>Technical Proof of Concept (Demonstration) Weighting Requirements</w:t>
      </w:r>
    </w:p>
    <w:tbl>
      <w:tblPr>
        <w:tblStyle w:val="TableGrid2"/>
        <w:tblW w:w="463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8"/>
        <w:gridCol w:w="3256"/>
        <w:gridCol w:w="3689"/>
        <w:gridCol w:w="1484"/>
      </w:tblGrid>
      <w:tr w:rsidR="00DE4E92" w:rsidRPr="00A25CBF" w14:paraId="6D6D27CE" w14:textId="26F4187C" w:rsidTr="00E20BE7">
        <w:tc>
          <w:tcPr>
            <w:tcW w:w="279" w:type="pct"/>
            <w:shd w:val="clear" w:color="auto" w:fill="DBE5F1" w:themeFill="accent1" w:themeFillTint="33"/>
          </w:tcPr>
          <w:p w14:paraId="15B25CCF" w14:textId="77777777" w:rsidR="00BF4A44" w:rsidRPr="00A25CBF" w:rsidRDefault="00BF4A44" w:rsidP="00BF4A44">
            <w:pPr>
              <w:rPr>
                <w:rFonts w:asciiTheme="minorHAnsi" w:eastAsiaTheme="minorHAnsi" w:hAnsiTheme="minorHAnsi" w:cstheme="minorHAnsi"/>
                <w:b/>
                <w:sz w:val="22"/>
                <w:szCs w:val="22"/>
                <w:lang w:eastAsia="en-US"/>
              </w:rPr>
            </w:pPr>
            <w:r w:rsidRPr="00A25CBF">
              <w:rPr>
                <w:rFonts w:asciiTheme="minorHAnsi" w:hAnsiTheme="minorHAnsi" w:cstheme="minorHAnsi"/>
                <w:b/>
                <w:szCs w:val="22"/>
              </w:rPr>
              <w:t>No.</w:t>
            </w:r>
          </w:p>
        </w:tc>
        <w:tc>
          <w:tcPr>
            <w:tcW w:w="1824" w:type="pct"/>
            <w:shd w:val="clear" w:color="auto" w:fill="DBE5F1" w:themeFill="accent1" w:themeFillTint="33"/>
          </w:tcPr>
          <w:p w14:paraId="769F3D53" w14:textId="77777777" w:rsidR="00BF4A44" w:rsidRPr="00BF4A44" w:rsidRDefault="00BF4A44" w:rsidP="00BF4A44">
            <w:pPr>
              <w:rPr>
                <w:rFonts w:asciiTheme="minorHAnsi" w:eastAsiaTheme="minorHAnsi" w:hAnsiTheme="minorHAnsi" w:cstheme="minorHAnsi"/>
                <w:b/>
                <w:i/>
                <w:iCs/>
                <w:sz w:val="22"/>
                <w:szCs w:val="22"/>
                <w:lang w:eastAsia="en-US"/>
              </w:rPr>
            </w:pPr>
            <w:r w:rsidRPr="00BF4A44">
              <w:rPr>
                <w:rFonts w:asciiTheme="minorHAnsi" w:hAnsiTheme="minorHAnsi" w:cstheme="minorHAnsi"/>
                <w:b/>
                <w:i/>
                <w:iCs/>
                <w:szCs w:val="22"/>
              </w:rPr>
              <w:t>Technical Functionality requirements</w:t>
            </w:r>
          </w:p>
        </w:tc>
        <w:tc>
          <w:tcPr>
            <w:tcW w:w="2066" w:type="pct"/>
            <w:shd w:val="clear" w:color="auto" w:fill="DBE5F1" w:themeFill="accent1" w:themeFillTint="33"/>
          </w:tcPr>
          <w:p w14:paraId="4556655D" w14:textId="77777777" w:rsidR="00BF4A44" w:rsidRPr="00E20BE7" w:rsidRDefault="00BF4A44" w:rsidP="00BF4A44">
            <w:pPr>
              <w:jc w:val="left"/>
              <w:rPr>
                <w:rFonts w:asciiTheme="majorHAnsi" w:hAnsiTheme="majorHAnsi" w:cstheme="majorHAnsi"/>
                <w:b/>
                <w:i/>
                <w:iCs/>
                <w:color w:val="000066"/>
              </w:rPr>
            </w:pPr>
            <w:r w:rsidRPr="00E20BE7">
              <w:rPr>
                <w:rFonts w:asciiTheme="majorHAnsi" w:hAnsiTheme="majorHAnsi" w:cstheme="majorHAnsi"/>
                <w:b/>
                <w:i/>
                <w:iCs/>
                <w:color w:val="000066"/>
              </w:rPr>
              <w:t>Substantiating evidence and evaluation criteria</w:t>
            </w:r>
          </w:p>
          <w:p w14:paraId="560087F8" w14:textId="27620A05" w:rsidR="00BF4A44" w:rsidRPr="00BF4A44" w:rsidRDefault="00BF4A44" w:rsidP="00E20BE7">
            <w:pPr>
              <w:rPr>
                <w:rFonts w:asciiTheme="minorHAnsi" w:eastAsiaTheme="minorHAnsi" w:hAnsiTheme="minorHAnsi" w:cstheme="minorHAnsi"/>
                <w:b/>
                <w:i/>
                <w:iCs/>
                <w:sz w:val="22"/>
                <w:szCs w:val="22"/>
                <w:lang w:eastAsia="en-US"/>
              </w:rPr>
            </w:pPr>
            <w:r w:rsidRPr="00E20BE7">
              <w:rPr>
                <w:rFonts w:asciiTheme="majorHAnsi" w:hAnsiTheme="majorHAnsi" w:cstheme="majorHAnsi"/>
                <w:i/>
                <w:iCs/>
                <w:color w:val="000066"/>
              </w:rPr>
              <w:t>(used to evaluate bid)</w:t>
            </w:r>
          </w:p>
        </w:tc>
        <w:tc>
          <w:tcPr>
            <w:tcW w:w="831" w:type="pct"/>
            <w:shd w:val="clear" w:color="auto" w:fill="DBE5F1" w:themeFill="accent1" w:themeFillTint="33"/>
          </w:tcPr>
          <w:p w14:paraId="58C1A07F" w14:textId="59B824E7" w:rsidR="00BF4A44" w:rsidRPr="00BF4A44" w:rsidRDefault="00BF4A44" w:rsidP="00BF4A44">
            <w:pPr>
              <w:jc w:val="center"/>
              <w:rPr>
                <w:rFonts w:asciiTheme="minorHAnsi" w:hAnsiTheme="minorHAnsi" w:cstheme="minorHAnsi"/>
                <w:b/>
                <w:i/>
                <w:iCs/>
              </w:rPr>
            </w:pPr>
            <w:r w:rsidRPr="00BF4A44">
              <w:rPr>
                <w:rFonts w:asciiTheme="minorHAnsi" w:hAnsiTheme="minorHAnsi" w:cstheme="minorHAnsi"/>
                <w:b/>
                <w:i/>
                <w:iCs/>
                <w:szCs w:val="22"/>
              </w:rPr>
              <w:t>Weight</w:t>
            </w:r>
            <w:r w:rsidRPr="00BF4A44">
              <w:rPr>
                <w:rFonts w:asciiTheme="minorHAnsi" w:hAnsiTheme="minorHAnsi" w:cstheme="minorHAnsi"/>
                <w:b/>
                <w:i/>
                <w:iCs/>
              </w:rPr>
              <w:t>ing</w:t>
            </w:r>
          </w:p>
        </w:tc>
      </w:tr>
      <w:tr w:rsidR="00DE4E92" w:rsidRPr="00A25CBF" w14:paraId="171E0D61" w14:textId="4FCBCC7C" w:rsidTr="00E20BE7">
        <w:tc>
          <w:tcPr>
            <w:tcW w:w="4169" w:type="pct"/>
            <w:gridSpan w:val="3"/>
          </w:tcPr>
          <w:p w14:paraId="0F9D0D90" w14:textId="77777777" w:rsidR="00BF4A44" w:rsidRPr="00A25CBF" w:rsidRDefault="00BF4A44" w:rsidP="00BF4A44">
            <w:pPr>
              <w:spacing w:line="276" w:lineRule="auto"/>
              <w:jc w:val="center"/>
              <w:rPr>
                <w:rFonts w:asciiTheme="minorHAnsi" w:eastAsiaTheme="minorHAnsi" w:hAnsiTheme="minorHAnsi" w:cstheme="minorHAnsi"/>
                <w:b/>
                <w:sz w:val="22"/>
                <w:szCs w:val="24"/>
                <w:lang w:eastAsia="en-US"/>
              </w:rPr>
            </w:pPr>
            <w:r w:rsidRPr="00A25CBF">
              <w:rPr>
                <w:rFonts w:asciiTheme="minorHAnsi" w:hAnsiTheme="minorHAnsi" w:cstheme="minorHAnsi"/>
                <w:b/>
                <w:szCs w:val="24"/>
              </w:rPr>
              <w:t>BIDDER’S CAPABILITY</w:t>
            </w:r>
          </w:p>
        </w:tc>
        <w:tc>
          <w:tcPr>
            <w:tcW w:w="831" w:type="pct"/>
          </w:tcPr>
          <w:p w14:paraId="3505DD7A" w14:textId="77777777" w:rsidR="00BF4A44" w:rsidRPr="00A25CBF" w:rsidRDefault="00BF4A44" w:rsidP="00BF4A44">
            <w:pPr>
              <w:jc w:val="center"/>
              <w:rPr>
                <w:rFonts w:asciiTheme="minorHAnsi" w:hAnsiTheme="minorHAnsi" w:cstheme="minorHAnsi"/>
                <w:b/>
                <w:szCs w:val="24"/>
              </w:rPr>
            </w:pPr>
          </w:p>
        </w:tc>
      </w:tr>
      <w:tr w:rsidR="00DE4E92" w:rsidRPr="00A25CBF" w14:paraId="59F46F79" w14:textId="3FB51DA8" w:rsidTr="00E20BE7">
        <w:trPr>
          <w:trHeight w:val="379"/>
        </w:trPr>
        <w:tc>
          <w:tcPr>
            <w:tcW w:w="279" w:type="pct"/>
          </w:tcPr>
          <w:p w14:paraId="76F40153" w14:textId="77777777" w:rsidR="008E5439" w:rsidRPr="00A25CBF" w:rsidRDefault="008E5439" w:rsidP="008E5439">
            <w:pPr>
              <w:spacing w:after="120" w:line="276" w:lineRule="auto"/>
              <w:jc w:val="left"/>
              <w:rPr>
                <w:rFonts w:asciiTheme="minorHAnsi" w:hAnsiTheme="minorHAnsi" w:cstheme="minorHAnsi"/>
                <w:szCs w:val="22"/>
              </w:rPr>
            </w:pPr>
            <w:bookmarkStart w:id="41" w:name="_Hlk208515758"/>
            <w:r w:rsidRPr="00A25CBF">
              <w:rPr>
                <w:rFonts w:asciiTheme="minorHAnsi" w:hAnsiTheme="minorHAnsi" w:cstheme="minorHAnsi"/>
              </w:rPr>
              <w:t>1.</w:t>
            </w:r>
          </w:p>
        </w:tc>
        <w:tc>
          <w:tcPr>
            <w:tcW w:w="1824" w:type="pct"/>
          </w:tcPr>
          <w:p w14:paraId="2DEEDB6B" w14:textId="77777777" w:rsidR="008E5439" w:rsidRDefault="008E5439" w:rsidP="008E5439">
            <w:pPr>
              <w:spacing w:before="40" w:after="120" w:line="276" w:lineRule="auto"/>
              <w:jc w:val="left"/>
              <w:rPr>
                <w:rFonts w:asciiTheme="minorHAnsi" w:hAnsiTheme="minorHAnsi" w:cstheme="minorHAnsi"/>
              </w:rPr>
            </w:pPr>
            <w:r w:rsidRPr="00A25CBF">
              <w:rPr>
                <w:rFonts w:asciiTheme="minorHAnsi" w:hAnsiTheme="minorHAnsi" w:cstheme="minorHAnsi"/>
              </w:rPr>
              <w:t>Compile members Register</w:t>
            </w:r>
          </w:p>
          <w:p w14:paraId="09E3CB1C" w14:textId="197F42DE" w:rsidR="008E5439" w:rsidRPr="00E31CAF" w:rsidRDefault="008E5439" w:rsidP="009E2C86">
            <w:pPr>
              <w:pStyle w:val="ListParagraph"/>
              <w:numPr>
                <w:ilvl w:val="0"/>
                <w:numId w:val="84"/>
              </w:numPr>
              <w:spacing w:before="40"/>
              <w:jc w:val="left"/>
              <w:rPr>
                <w:rFonts w:cstheme="minorHAnsi"/>
                <w:lang w:val="en-US"/>
              </w:rPr>
            </w:pPr>
            <w:r w:rsidRPr="00E31CAF">
              <w:rPr>
                <w:rFonts w:cstheme="minorHAnsi"/>
              </w:rPr>
              <w:lastRenderedPageBreak/>
              <w:t>Compile a name list of all members that form part of the Section / Unit that must be included in the Attendance Register.</w:t>
            </w:r>
          </w:p>
        </w:tc>
        <w:tc>
          <w:tcPr>
            <w:tcW w:w="2066" w:type="pct"/>
          </w:tcPr>
          <w:p w14:paraId="64A06E6A" w14:textId="77777777" w:rsidR="008E5439" w:rsidRPr="00E20BE7" w:rsidRDefault="008E5439" w:rsidP="00E20BE7">
            <w:pPr>
              <w:jc w:val="left"/>
              <w:rPr>
                <w:rFonts w:asciiTheme="minorHAnsi" w:hAnsiTheme="minorHAnsi" w:cstheme="minorHAnsi"/>
                <w:b/>
                <w:sz w:val="22"/>
                <w:szCs w:val="22"/>
                <w:u w:val="single"/>
              </w:rPr>
            </w:pPr>
            <w:r w:rsidRPr="00E20BE7">
              <w:rPr>
                <w:rFonts w:asciiTheme="minorHAnsi" w:hAnsiTheme="minorHAnsi" w:cstheme="minorHAnsi"/>
                <w:b/>
                <w:sz w:val="22"/>
                <w:szCs w:val="22"/>
                <w:u w:val="single"/>
              </w:rPr>
              <w:lastRenderedPageBreak/>
              <w:t>Evidence:</w:t>
            </w:r>
          </w:p>
          <w:p w14:paraId="79B8B57E" w14:textId="77777777" w:rsidR="008E5439" w:rsidRPr="00E20BE7" w:rsidRDefault="008E5439" w:rsidP="00E20BE7">
            <w:pPr>
              <w:jc w:val="left"/>
              <w:rPr>
                <w:rFonts w:asciiTheme="minorHAnsi" w:hAnsiTheme="minorHAnsi" w:cstheme="minorHAnsi"/>
                <w:sz w:val="22"/>
                <w:szCs w:val="22"/>
              </w:rPr>
            </w:pPr>
            <w:r w:rsidRPr="00E20BE7">
              <w:rPr>
                <w:rFonts w:asciiTheme="minorHAnsi" w:hAnsiTheme="minorHAnsi" w:cstheme="minorHAnsi"/>
                <w:sz w:val="22"/>
                <w:szCs w:val="22"/>
              </w:rPr>
              <w:lastRenderedPageBreak/>
              <w:t>The Bidder must demonstrate:</w:t>
            </w:r>
          </w:p>
          <w:p w14:paraId="3E178C93" w14:textId="77777777" w:rsidR="008E5439" w:rsidRPr="00E20BE7" w:rsidRDefault="008E5439" w:rsidP="00E20BE7">
            <w:pPr>
              <w:jc w:val="left"/>
              <w:rPr>
                <w:rFonts w:asciiTheme="minorHAnsi" w:hAnsiTheme="minorHAnsi" w:cstheme="minorHAnsi"/>
                <w:b/>
                <w:bCs/>
                <w:sz w:val="22"/>
                <w:szCs w:val="22"/>
              </w:rPr>
            </w:pPr>
          </w:p>
          <w:p w14:paraId="2878A92A" w14:textId="77777777" w:rsidR="008E5439" w:rsidRPr="00E20BE7" w:rsidRDefault="008E5439" w:rsidP="008E5439">
            <w:pPr>
              <w:jc w:val="left"/>
              <w:rPr>
                <w:rFonts w:asciiTheme="minorHAnsi" w:hAnsiTheme="minorHAnsi" w:cstheme="minorHAnsi"/>
                <w:b/>
                <w:sz w:val="22"/>
                <w:szCs w:val="22"/>
                <w:u w:val="single"/>
              </w:rPr>
            </w:pPr>
            <w:r w:rsidRPr="00E20BE7">
              <w:rPr>
                <w:rFonts w:asciiTheme="minorHAnsi" w:hAnsiTheme="minorHAnsi" w:cstheme="minorHAnsi"/>
                <w:b/>
                <w:sz w:val="22"/>
                <w:szCs w:val="22"/>
                <w:u w:val="single"/>
              </w:rPr>
              <w:t>Evaluation</w:t>
            </w:r>
          </w:p>
          <w:p w14:paraId="4572BB82" w14:textId="6682359A" w:rsidR="00D62153" w:rsidRPr="00E20BE7" w:rsidRDefault="008E5439" w:rsidP="009E2C86">
            <w:pPr>
              <w:pStyle w:val="ListParagraph"/>
              <w:numPr>
                <w:ilvl w:val="0"/>
                <w:numId w:val="96"/>
              </w:numPr>
              <w:jc w:val="left"/>
              <w:rPr>
                <w:rFonts w:cstheme="minorHAnsi"/>
                <w:b/>
                <w:bCs/>
                <w:sz w:val="22"/>
                <w:szCs w:val="22"/>
              </w:rPr>
            </w:pPr>
            <w:r w:rsidRPr="00E20BE7">
              <w:rPr>
                <w:rFonts w:cstheme="minorHAnsi"/>
                <w:b/>
                <w:bCs/>
                <w:sz w:val="22"/>
                <w:szCs w:val="22"/>
              </w:rPr>
              <w:t xml:space="preserve">0% = </w:t>
            </w:r>
            <w:r w:rsidRPr="00E20BE7">
              <w:rPr>
                <w:rFonts w:cstheme="minorHAnsi"/>
                <w:sz w:val="22"/>
                <w:szCs w:val="22"/>
              </w:rPr>
              <w:t xml:space="preserve">No evidence </w:t>
            </w:r>
            <w:r w:rsidR="00D62153" w:rsidRPr="00D62153">
              <w:rPr>
                <w:rFonts w:cstheme="minorHAnsi"/>
                <w:sz w:val="22"/>
                <w:szCs w:val="22"/>
              </w:rPr>
              <w:t>provided,</w:t>
            </w:r>
            <w:r w:rsidRPr="00E20BE7">
              <w:rPr>
                <w:rFonts w:cstheme="minorHAnsi"/>
                <w:sz w:val="22"/>
                <w:szCs w:val="22"/>
              </w:rPr>
              <w:t xml:space="preserve"> or </w:t>
            </w:r>
            <w:r w:rsidR="00D62153">
              <w:rPr>
                <w:rFonts w:cstheme="minorHAnsi"/>
                <w:sz w:val="22"/>
                <w:szCs w:val="22"/>
              </w:rPr>
              <w:t xml:space="preserve">did not </w:t>
            </w:r>
            <w:r w:rsidR="00D62153" w:rsidRPr="00D62153">
              <w:rPr>
                <w:rFonts w:cstheme="minorHAnsi"/>
                <w:sz w:val="22"/>
                <w:szCs w:val="22"/>
              </w:rPr>
              <w:t>Compile members Register</w:t>
            </w:r>
          </w:p>
          <w:p w14:paraId="3F5371D5" w14:textId="77777777" w:rsidR="00D62153" w:rsidRPr="00E20BE7" w:rsidRDefault="00D62153" w:rsidP="00E20BE7">
            <w:pPr>
              <w:jc w:val="left"/>
              <w:rPr>
                <w:rFonts w:cstheme="minorHAnsi"/>
                <w:b/>
                <w:bCs/>
              </w:rPr>
            </w:pPr>
          </w:p>
          <w:p w14:paraId="35E30DDB" w14:textId="794FDBC7" w:rsidR="008E5439" w:rsidRPr="00E20BE7" w:rsidRDefault="008E5439" w:rsidP="009E2C86">
            <w:pPr>
              <w:pStyle w:val="ListParagraph"/>
              <w:numPr>
                <w:ilvl w:val="0"/>
                <w:numId w:val="96"/>
              </w:numPr>
              <w:jc w:val="left"/>
              <w:rPr>
                <w:rFonts w:cstheme="minorHAnsi"/>
                <w:b/>
                <w:bCs/>
                <w:sz w:val="22"/>
                <w:szCs w:val="22"/>
              </w:rPr>
            </w:pPr>
            <w:r w:rsidRPr="00E20BE7">
              <w:rPr>
                <w:rFonts w:cstheme="minorHAnsi"/>
                <w:b/>
                <w:bCs/>
                <w:sz w:val="22"/>
                <w:szCs w:val="22"/>
              </w:rPr>
              <w:t xml:space="preserve">5% = </w:t>
            </w:r>
            <w:r w:rsidR="00D62153" w:rsidRPr="00D62153">
              <w:rPr>
                <w:rFonts w:cstheme="minorHAnsi"/>
                <w:sz w:val="22"/>
                <w:szCs w:val="22"/>
              </w:rPr>
              <w:t>Compile</w:t>
            </w:r>
            <w:r w:rsidR="00D62153">
              <w:rPr>
                <w:rFonts w:cstheme="minorHAnsi"/>
                <w:sz w:val="22"/>
                <w:szCs w:val="22"/>
              </w:rPr>
              <w:t xml:space="preserve">d </w:t>
            </w:r>
            <w:r w:rsidR="00D62153" w:rsidRPr="00D62153">
              <w:rPr>
                <w:rFonts w:cstheme="minorHAnsi"/>
                <w:sz w:val="22"/>
                <w:szCs w:val="22"/>
              </w:rPr>
              <w:t xml:space="preserve"> members Register</w:t>
            </w:r>
            <w:r w:rsidR="00D62153">
              <w:rPr>
                <w:rFonts w:cstheme="minorHAnsi"/>
                <w:sz w:val="22"/>
                <w:szCs w:val="22"/>
              </w:rPr>
              <w:t xml:space="preserve"> </w:t>
            </w:r>
          </w:p>
          <w:p w14:paraId="75169452" w14:textId="77777777" w:rsidR="00D62153" w:rsidRPr="00E20BE7" w:rsidRDefault="00D62153" w:rsidP="00E20BE7">
            <w:pPr>
              <w:pStyle w:val="ListParagraph"/>
              <w:ind w:left="1134"/>
              <w:jc w:val="left"/>
              <w:rPr>
                <w:rFonts w:cstheme="minorHAnsi"/>
                <w:b/>
                <w:bCs/>
                <w:sz w:val="22"/>
                <w:szCs w:val="22"/>
              </w:rPr>
            </w:pPr>
          </w:p>
          <w:p w14:paraId="1D095AA6" w14:textId="54B08175" w:rsidR="00D62153" w:rsidRPr="00E20BE7" w:rsidRDefault="00D62153" w:rsidP="009E2C86">
            <w:pPr>
              <w:pStyle w:val="ListParagraph"/>
              <w:numPr>
                <w:ilvl w:val="0"/>
                <w:numId w:val="96"/>
              </w:numPr>
              <w:jc w:val="left"/>
              <w:rPr>
                <w:rFonts w:cstheme="minorHAnsi"/>
                <w:b/>
                <w:bCs/>
                <w:sz w:val="22"/>
                <w:szCs w:val="22"/>
              </w:rPr>
            </w:pPr>
            <w:r>
              <w:rPr>
                <w:rFonts w:cstheme="minorHAnsi"/>
                <w:b/>
                <w:bCs/>
                <w:sz w:val="22"/>
                <w:szCs w:val="22"/>
              </w:rPr>
              <w:t>10</w:t>
            </w:r>
            <w:r w:rsidRPr="00FA6970">
              <w:rPr>
                <w:rFonts w:cstheme="minorHAnsi"/>
                <w:b/>
                <w:bCs/>
                <w:sz w:val="22"/>
                <w:szCs w:val="22"/>
              </w:rPr>
              <w:t xml:space="preserve">% = </w:t>
            </w:r>
            <w:r w:rsidRPr="00D62153">
              <w:rPr>
                <w:rFonts w:cstheme="minorHAnsi"/>
                <w:sz w:val="22"/>
                <w:szCs w:val="22"/>
              </w:rPr>
              <w:t>Compile</w:t>
            </w:r>
            <w:r>
              <w:rPr>
                <w:rFonts w:cstheme="minorHAnsi"/>
                <w:sz w:val="22"/>
                <w:szCs w:val="22"/>
              </w:rPr>
              <w:t>d</w:t>
            </w:r>
            <w:r w:rsidRPr="00D62153">
              <w:rPr>
                <w:rFonts w:cstheme="minorHAnsi"/>
                <w:sz w:val="22"/>
                <w:szCs w:val="22"/>
              </w:rPr>
              <w:t xml:space="preserve"> a name list of all members that form part of the Section / Unit that must be included in the Attendance Register.</w:t>
            </w:r>
          </w:p>
          <w:p w14:paraId="02F3B1B0" w14:textId="086C9D12" w:rsidR="008E5439" w:rsidRPr="00E20BE7" w:rsidRDefault="00D62153" w:rsidP="00E20BE7">
            <w:pPr>
              <w:tabs>
                <w:tab w:val="left" w:pos="1176"/>
                <w:tab w:val="center" w:pos="1749"/>
              </w:tabs>
              <w:spacing w:after="120" w:line="276" w:lineRule="auto"/>
              <w:ind w:left="839" w:hanging="839"/>
              <w:jc w:val="left"/>
              <w:rPr>
                <w:rFonts w:asciiTheme="minorHAnsi" w:hAnsiTheme="minorHAnsi" w:cstheme="minorHAnsi"/>
                <w:sz w:val="22"/>
                <w:szCs w:val="22"/>
              </w:rPr>
            </w:pPr>
            <w:r>
              <w:rPr>
                <w:rFonts w:asciiTheme="minorHAnsi" w:hAnsiTheme="minorHAnsi" w:cstheme="minorHAnsi"/>
                <w:b/>
                <w:bCs/>
                <w:sz w:val="22"/>
                <w:szCs w:val="22"/>
              </w:rPr>
              <w:t xml:space="preserve">               </w:t>
            </w:r>
          </w:p>
        </w:tc>
        <w:tc>
          <w:tcPr>
            <w:tcW w:w="831" w:type="pct"/>
          </w:tcPr>
          <w:p w14:paraId="6955020D" w14:textId="7A657C5B" w:rsidR="008E5439" w:rsidRPr="00A25CBF" w:rsidRDefault="008E5439" w:rsidP="008E5439">
            <w:pPr>
              <w:jc w:val="center"/>
              <w:rPr>
                <w:rFonts w:asciiTheme="minorHAnsi" w:hAnsiTheme="minorHAnsi" w:cstheme="minorHAnsi"/>
              </w:rPr>
            </w:pPr>
            <w:r w:rsidRPr="00A25CBF">
              <w:rPr>
                <w:rFonts w:asciiTheme="minorHAnsi" w:hAnsiTheme="minorHAnsi" w:cstheme="minorHAnsi"/>
              </w:rPr>
              <w:lastRenderedPageBreak/>
              <w:t>10%</w:t>
            </w:r>
          </w:p>
        </w:tc>
      </w:tr>
      <w:tr w:rsidR="00DE4E92" w:rsidRPr="00A25CBF" w14:paraId="089BC0D8" w14:textId="22609CAE" w:rsidTr="00E20BE7">
        <w:tc>
          <w:tcPr>
            <w:tcW w:w="279" w:type="pct"/>
          </w:tcPr>
          <w:p w14:paraId="11655A31" w14:textId="77777777" w:rsidR="008E5439" w:rsidRPr="00A25CBF" w:rsidRDefault="008E5439" w:rsidP="008E5439">
            <w:pPr>
              <w:jc w:val="left"/>
              <w:rPr>
                <w:rFonts w:asciiTheme="minorHAnsi" w:hAnsiTheme="minorHAnsi" w:cstheme="minorHAnsi"/>
              </w:rPr>
            </w:pPr>
            <w:r w:rsidRPr="00A25CBF">
              <w:rPr>
                <w:rFonts w:asciiTheme="minorHAnsi" w:hAnsiTheme="minorHAnsi" w:cstheme="minorHAnsi"/>
              </w:rPr>
              <w:t>2.</w:t>
            </w:r>
          </w:p>
        </w:tc>
        <w:tc>
          <w:tcPr>
            <w:tcW w:w="1824" w:type="pct"/>
          </w:tcPr>
          <w:p w14:paraId="06A2149A" w14:textId="77777777" w:rsidR="008E5439" w:rsidRDefault="008E5439" w:rsidP="008E5439">
            <w:pPr>
              <w:jc w:val="left"/>
              <w:rPr>
                <w:rFonts w:asciiTheme="minorHAnsi" w:hAnsiTheme="minorHAnsi" w:cstheme="minorHAnsi"/>
              </w:rPr>
            </w:pPr>
            <w:r w:rsidRPr="00A25CBF">
              <w:rPr>
                <w:rFonts w:asciiTheme="minorHAnsi" w:hAnsiTheme="minorHAnsi" w:cstheme="minorHAnsi"/>
              </w:rPr>
              <w:t>Conduct Roll Call</w:t>
            </w:r>
          </w:p>
          <w:p w14:paraId="7841BD20" w14:textId="3F011DBE" w:rsidR="008E5439" w:rsidRPr="00A25CBF" w:rsidRDefault="008E5439" w:rsidP="009E2C86">
            <w:pPr>
              <w:pStyle w:val="ListParagraph"/>
              <w:numPr>
                <w:ilvl w:val="0"/>
                <w:numId w:val="85"/>
              </w:numPr>
              <w:spacing w:before="40"/>
              <w:jc w:val="left"/>
              <w:rPr>
                <w:rFonts w:cstheme="minorHAnsi"/>
                <w:lang w:val="en-US"/>
              </w:rPr>
            </w:pPr>
            <w:r w:rsidRPr="007D0CF6">
              <w:rPr>
                <w:rFonts w:cstheme="minorHAnsi"/>
              </w:rPr>
              <w:t>The physical verification of which members are present.</w:t>
            </w:r>
          </w:p>
        </w:tc>
        <w:tc>
          <w:tcPr>
            <w:tcW w:w="2066" w:type="pct"/>
          </w:tcPr>
          <w:p w14:paraId="10F3A9A6" w14:textId="3712798C" w:rsidR="00D62153" w:rsidRPr="00E20BE7" w:rsidRDefault="00D62153" w:rsidP="009E2C86">
            <w:pPr>
              <w:pStyle w:val="ListParagraph"/>
              <w:numPr>
                <w:ilvl w:val="0"/>
                <w:numId w:val="97"/>
              </w:numPr>
              <w:jc w:val="left"/>
              <w:rPr>
                <w:rFonts w:cstheme="minorHAnsi"/>
                <w:b/>
                <w:bCs/>
              </w:rPr>
            </w:pPr>
            <w:r w:rsidRPr="00D62153">
              <w:rPr>
                <w:rFonts w:cstheme="minorHAnsi"/>
                <w:b/>
                <w:bCs/>
              </w:rPr>
              <w:t xml:space="preserve">0% = </w:t>
            </w:r>
            <w:r w:rsidRPr="00D62153">
              <w:rPr>
                <w:rFonts w:cstheme="minorHAnsi"/>
              </w:rPr>
              <w:t xml:space="preserve">No evidence </w:t>
            </w:r>
            <w:r w:rsidRPr="00E20BE7">
              <w:rPr>
                <w:rFonts w:cstheme="minorHAnsi"/>
              </w:rPr>
              <w:t>provided,</w:t>
            </w:r>
            <w:r w:rsidRPr="00D62153">
              <w:rPr>
                <w:rFonts w:cstheme="minorHAnsi"/>
              </w:rPr>
              <w:t xml:space="preserve"> or </w:t>
            </w:r>
            <w:r w:rsidRPr="00E20BE7">
              <w:rPr>
                <w:rFonts w:cstheme="minorHAnsi"/>
              </w:rPr>
              <w:t xml:space="preserve">did not </w:t>
            </w:r>
            <w:r w:rsidRPr="00D62153">
              <w:rPr>
                <w:rFonts w:cstheme="minorHAnsi"/>
                <w:sz w:val="22"/>
                <w:szCs w:val="22"/>
              </w:rPr>
              <w:t>Conduct Roll Call</w:t>
            </w:r>
          </w:p>
          <w:p w14:paraId="3CE57EA5" w14:textId="77777777" w:rsidR="00D62153" w:rsidRPr="00E20BE7" w:rsidRDefault="00D62153" w:rsidP="00E20BE7">
            <w:pPr>
              <w:pStyle w:val="ListParagraph"/>
              <w:ind w:left="1134"/>
              <w:jc w:val="left"/>
              <w:rPr>
                <w:rFonts w:cstheme="minorHAnsi"/>
                <w:b/>
                <w:bCs/>
              </w:rPr>
            </w:pPr>
          </w:p>
          <w:p w14:paraId="58DF9DFD" w14:textId="41BD4064" w:rsidR="00D62153" w:rsidRPr="00E20BE7" w:rsidRDefault="00D62153" w:rsidP="009E2C86">
            <w:pPr>
              <w:pStyle w:val="ListParagraph"/>
              <w:numPr>
                <w:ilvl w:val="0"/>
                <w:numId w:val="97"/>
              </w:numPr>
              <w:jc w:val="left"/>
              <w:rPr>
                <w:rFonts w:cstheme="minorHAnsi"/>
                <w:b/>
                <w:bCs/>
                <w:sz w:val="22"/>
                <w:szCs w:val="22"/>
              </w:rPr>
            </w:pPr>
            <w:r w:rsidRPr="00FA6970">
              <w:rPr>
                <w:rFonts w:cstheme="minorHAnsi"/>
                <w:b/>
                <w:bCs/>
                <w:sz w:val="22"/>
                <w:szCs w:val="22"/>
              </w:rPr>
              <w:t xml:space="preserve">5% = </w:t>
            </w:r>
            <w:r w:rsidRPr="00D62153">
              <w:rPr>
                <w:rFonts w:cstheme="minorHAnsi"/>
                <w:sz w:val="22"/>
                <w:szCs w:val="22"/>
              </w:rPr>
              <w:t>Conduct</w:t>
            </w:r>
            <w:r w:rsidR="00965C11">
              <w:rPr>
                <w:rFonts w:cstheme="minorHAnsi"/>
                <w:sz w:val="22"/>
                <w:szCs w:val="22"/>
              </w:rPr>
              <w:t>ed a</w:t>
            </w:r>
            <w:r w:rsidRPr="00D62153">
              <w:rPr>
                <w:rFonts w:cstheme="minorHAnsi"/>
                <w:sz w:val="22"/>
                <w:szCs w:val="22"/>
              </w:rPr>
              <w:t xml:space="preserve"> Roll Call</w:t>
            </w:r>
          </w:p>
          <w:p w14:paraId="35D8F9BB" w14:textId="77777777" w:rsidR="00D62153" w:rsidRPr="00FA6970" w:rsidRDefault="00D62153" w:rsidP="00E20BE7">
            <w:pPr>
              <w:pStyle w:val="ListParagraph"/>
              <w:ind w:left="1134"/>
              <w:jc w:val="left"/>
              <w:rPr>
                <w:rFonts w:cstheme="minorHAnsi"/>
                <w:b/>
                <w:bCs/>
                <w:sz w:val="22"/>
                <w:szCs w:val="22"/>
              </w:rPr>
            </w:pPr>
          </w:p>
          <w:p w14:paraId="0D015EBA" w14:textId="27840EF0" w:rsidR="008E5439" w:rsidRPr="00A25CBF" w:rsidRDefault="00D62153" w:rsidP="009E2C86">
            <w:pPr>
              <w:pStyle w:val="ListParagraph"/>
              <w:numPr>
                <w:ilvl w:val="0"/>
                <w:numId w:val="97"/>
              </w:numPr>
              <w:jc w:val="left"/>
              <w:rPr>
                <w:rFonts w:cstheme="minorHAnsi"/>
              </w:rPr>
            </w:pPr>
            <w:r>
              <w:rPr>
                <w:rFonts w:cstheme="minorHAnsi"/>
                <w:b/>
                <w:bCs/>
                <w:sz w:val="22"/>
                <w:szCs w:val="22"/>
              </w:rPr>
              <w:t>10</w:t>
            </w:r>
            <w:r w:rsidRPr="00FA6970">
              <w:rPr>
                <w:rFonts w:cstheme="minorHAnsi"/>
                <w:b/>
                <w:bCs/>
                <w:sz w:val="22"/>
                <w:szCs w:val="22"/>
              </w:rPr>
              <w:t xml:space="preserve">% = </w:t>
            </w:r>
            <w:r w:rsidR="00965C11" w:rsidRPr="00E20BE7">
              <w:rPr>
                <w:rFonts w:cstheme="minorHAnsi"/>
                <w:sz w:val="22"/>
                <w:szCs w:val="22"/>
              </w:rPr>
              <w:t>Co</w:t>
            </w:r>
            <w:r w:rsidR="00965C11" w:rsidRPr="00E20BE7">
              <w:rPr>
                <w:rFonts w:cstheme="minorHAnsi"/>
              </w:rPr>
              <w:t xml:space="preserve">nducted a roll call </w:t>
            </w:r>
            <w:r w:rsidR="00965C11">
              <w:rPr>
                <w:rFonts w:cstheme="minorHAnsi"/>
              </w:rPr>
              <w:t xml:space="preserve">and </w:t>
            </w:r>
            <w:r w:rsidRPr="00965C11">
              <w:rPr>
                <w:rFonts w:cstheme="minorHAnsi"/>
              </w:rPr>
              <w:t xml:space="preserve"> physical verification of which members are present.</w:t>
            </w:r>
          </w:p>
        </w:tc>
        <w:tc>
          <w:tcPr>
            <w:tcW w:w="831" w:type="pct"/>
          </w:tcPr>
          <w:p w14:paraId="1B6C95A7" w14:textId="72EBEA76"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r w:rsidR="00DE4E92" w:rsidRPr="00A25CBF" w14:paraId="47C1B3DF" w14:textId="5F8EB7A9" w:rsidTr="00E20BE7">
        <w:tc>
          <w:tcPr>
            <w:tcW w:w="279" w:type="pct"/>
          </w:tcPr>
          <w:p w14:paraId="5A41C594" w14:textId="77777777" w:rsidR="008E5439" w:rsidRPr="00A25CBF" w:rsidRDefault="008E5439" w:rsidP="008E5439">
            <w:pPr>
              <w:jc w:val="left"/>
              <w:rPr>
                <w:rFonts w:asciiTheme="minorHAnsi" w:hAnsiTheme="minorHAnsi" w:cstheme="minorHAnsi"/>
              </w:rPr>
            </w:pPr>
            <w:r w:rsidRPr="00A25CBF">
              <w:rPr>
                <w:rFonts w:asciiTheme="minorHAnsi" w:hAnsiTheme="minorHAnsi" w:cstheme="minorHAnsi"/>
              </w:rPr>
              <w:t>3.</w:t>
            </w:r>
          </w:p>
        </w:tc>
        <w:tc>
          <w:tcPr>
            <w:tcW w:w="1824" w:type="pct"/>
          </w:tcPr>
          <w:p w14:paraId="790BB522" w14:textId="77777777" w:rsidR="008E5439" w:rsidRDefault="008E5439" w:rsidP="008E5439">
            <w:pPr>
              <w:jc w:val="left"/>
              <w:rPr>
                <w:rFonts w:asciiTheme="minorHAnsi" w:hAnsiTheme="minorHAnsi" w:cstheme="minorHAnsi"/>
              </w:rPr>
            </w:pPr>
            <w:r w:rsidRPr="00A25CBF">
              <w:rPr>
                <w:rFonts w:asciiTheme="minorHAnsi" w:hAnsiTheme="minorHAnsi" w:cstheme="minorHAnsi"/>
              </w:rPr>
              <w:t>Identify Absent members</w:t>
            </w:r>
          </w:p>
          <w:p w14:paraId="2845B7ED" w14:textId="065386FC" w:rsidR="008E5439" w:rsidRPr="00A25CBF" w:rsidRDefault="008E5439" w:rsidP="009E2C86">
            <w:pPr>
              <w:pStyle w:val="ListParagraph"/>
              <w:numPr>
                <w:ilvl w:val="0"/>
                <w:numId w:val="86"/>
              </w:numPr>
              <w:spacing w:before="40"/>
              <w:jc w:val="left"/>
              <w:rPr>
                <w:rFonts w:eastAsiaTheme="minorEastAsia" w:cstheme="minorHAnsi"/>
                <w:sz w:val="22"/>
                <w:szCs w:val="22"/>
                <w:lang w:val="en-US"/>
              </w:rPr>
            </w:pPr>
            <w:r w:rsidRPr="007D0CF6">
              <w:rPr>
                <w:rFonts w:cstheme="minorHAnsi"/>
              </w:rPr>
              <w:t>The identification of members that are not present by the time of roll Call.</w:t>
            </w:r>
          </w:p>
        </w:tc>
        <w:tc>
          <w:tcPr>
            <w:tcW w:w="2066" w:type="pct"/>
          </w:tcPr>
          <w:p w14:paraId="68A6F265" w14:textId="5F7B029B" w:rsidR="00965C11" w:rsidRPr="00FA6970" w:rsidRDefault="00965C11" w:rsidP="009E2C86">
            <w:pPr>
              <w:pStyle w:val="ListParagraph"/>
              <w:numPr>
                <w:ilvl w:val="0"/>
                <w:numId w:val="98"/>
              </w:numPr>
              <w:spacing w:line="276" w:lineRule="auto"/>
              <w:jc w:val="left"/>
              <w:rPr>
                <w:rFonts w:cstheme="minorHAnsi"/>
                <w:b/>
                <w:bCs/>
                <w:sz w:val="22"/>
                <w:szCs w:val="22"/>
              </w:rPr>
            </w:pPr>
            <w:r w:rsidRPr="00FA6970">
              <w:rPr>
                <w:rFonts w:cstheme="minorHAnsi"/>
                <w:b/>
                <w:bCs/>
                <w:sz w:val="22"/>
                <w:szCs w:val="22"/>
              </w:rPr>
              <w:t xml:space="preserve">0% = </w:t>
            </w:r>
            <w:r w:rsidRPr="00FA6970">
              <w:rPr>
                <w:rFonts w:cstheme="minorHAnsi"/>
                <w:sz w:val="22"/>
                <w:szCs w:val="22"/>
              </w:rPr>
              <w:t xml:space="preserve">No evidence </w:t>
            </w:r>
            <w:r w:rsidRPr="00D62153">
              <w:rPr>
                <w:rFonts w:cstheme="minorHAnsi"/>
                <w:sz w:val="22"/>
                <w:szCs w:val="22"/>
              </w:rPr>
              <w:t>provided,</w:t>
            </w:r>
            <w:r w:rsidRPr="00FA6970">
              <w:rPr>
                <w:rFonts w:cstheme="minorHAnsi"/>
                <w:sz w:val="22"/>
                <w:szCs w:val="22"/>
              </w:rPr>
              <w:t xml:space="preserve"> or </w:t>
            </w:r>
            <w:r>
              <w:rPr>
                <w:rFonts w:cstheme="minorHAnsi"/>
                <w:sz w:val="22"/>
                <w:szCs w:val="22"/>
              </w:rPr>
              <w:t>did not identify absent members</w:t>
            </w:r>
          </w:p>
          <w:p w14:paraId="67AE0181" w14:textId="77777777" w:rsidR="00965C11" w:rsidRPr="00FA6970" w:rsidRDefault="00965C11" w:rsidP="00965C11">
            <w:pPr>
              <w:jc w:val="left"/>
              <w:rPr>
                <w:rFonts w:cstheme="minorHAnsi"/>
                <w:b/>
                <w:bCs/>
              </w:rPr>
            </w:pPr>
          </w:p>
          <w:p w14:paraId="197C9286" w14:textId="19945F40" w:rsidR="00965C11" w:rsidRPr="00FA6970" w:rsidRDefault="00965C11" w:rsidP="009E2C86">
            <w:pPr>
              <w:pStyle w:val="ListParagraph"/>
              <w:numPr>
                <w:ilvl w:val="0"/>
                <w:numId w:val="98"/>
              </w:numPr>
              <w:spacing w:line="276" w:lineRule="auto"/>
              <w:jc w:val="left"/>
              <w:rPr>
                <w:rFonts w:cstheme="minorHAnsi"/>
                <w:b/>
                <w:bCs/>
                <w:sz w:val="22"/>
                <w:szCs w:val="22"/>
              </w:rPr>
            </w:pPr>
            <w:r w:rsidRPr="00FA6970">
              <w:rPr>
                <w:rFonts w:cstheme="minorHAnsi"/>
                <w:b/>
                <w:bCs/>
                <w:sz w:val="22"/>
                <w:szCs w:val="22"/>
              </w:rPr>
              <w:t xml:space="preserve">5% = </w:t>
            </w:r>
            <w:r>
              <w:rPr>
                <w:rFonts w:cstheme="minorHAnsi"/>
                <w:sz w:val="22"/>
                <w:szCs w:val="22"/>
              </w:rPr>
              <w:t xml:space="preserve">Identified absent members </w:t>
            </w:r>
          </w:p>
          <w:p w14:paraId="5B0DDE4B" w14:textId="77777777" w:rsidR="00965C11" w:rsidRPr="00FA6970" w:rsidRDefault="00965C11" w:rsidP="00965C11">
            <w:pPr>
              <w:pStyle w:val="ListParagraph"/>
              <w:ind w:left="1134"/>
              <w:jc w:val="left"/>
              <w:rPr>
                <w:rFonts w:cstheme="minorHAnsi"/>
                <w:b/>
                <w:bCs/>
                <w:sz w:val="22"/>
                <w:szCs w:val="22"/>
              </w:rPr>
            </w:pPr>
          </w:p>
          <w:p w14:paraId="15ADCDED" w14:textId="103DE53B" w:rsidR="008E5439" w:rsidRPr="00A25CBF" w:rsidRDefault="00965C11" w:rsidP="009E2C86">
            <w:pPr>
              <w:pStyle w:val="ListParagraph"/>
              <w:numPr>
                <w:ilvl w:val="0"/>
                <w:numId w:val="98"/>
              </w:numPr>
              <w:spacing w:line="276" w:lineRule="auto"/>
              <w:jc w:val="left"/>
              <w:rPr>
                <w:rFonts w:cstheme="minorHAnsi"/>
              </w:rPr>
            </w:pPr>
            <w:r>
              <w:rPr>
                <w:rFonts w:cstheme="minorHAnsi"/>
                <w:b/>
                <w:bCs/>
                <w:sz w:val="22"/>
                <w:szCs w:val="22"/>
              </w:rPr>
              <w:t>10</w:t>
            </w:r>
            <w:r w:rsidRPr="00FA6970">
              <w:rPr>
                <w:rFonts w:cstheme="minorHAnsi"/>
                <w:b/>
                <w:bCs/>
                <w:sz w:val="22"/>
                <w:szCs w:val="22"/>
              </w:rPr>
              <w:t>% =</w:t>
            </w:r>
            <w:r>
              <w:rPr>
                <w:rFonts w:cstheme="minorHAnsi"/>
                <w:sz w:val="22"/>
                <w:szCs w:val="22"/>
              </w:rPr>
              <w:t>Identified members that are not present by the time of roll call</w:t>
            </w:r>
            <w:r>
              <w:rPr>
                <w:rFonts w:cstheme="minorHAnsi"/>
                <w:b/>
                <w:bCs/>
                <w:sz w:val="22"/>
                <w:szCs w:val="22"/>
              </w:rPr>
              <w:t xml:space="preserve">               </w:t>
            </w:r>
          </w:p>
        </w:tc>
        <w:tc>
          <w:tcPr>
            <w:tcW w:w="831" w:type="pct"/>
          </w:tcPr>
          <w:p w14:paraId="6FDB5E25" w14:textId="143D2442"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r w:rsidR="00DE4E92" w:rsidRPr="00A25CBF" w14:paraId="6B087FD0" w14:textId="08A4BCB1" w:rsidTr="00E20BE7">
        <w:tc>
          <w:tcPr>
            <w:tcW w:w="279" w:type="pct"/>
          </w:tcPr>
          <w:p w14:paraId="6D1E4362" w14:textId="77777777" w:rsidR="008E5439" w:rsidRPr="00A25CBF" w:rsidRDefault="008E5439" w:rsidP="008E5439">
            <w:pPr>
              <w:jc w:val="left"/>
              <w:rPr>
                <w:rFonts w:asciiTheme="minorHAnsi" w:hAnsiTheme="minorHAnsi" w:cstheme="minorHAnsi"/>
              </w:rPr>
            </w:pPr>
            <w:r w:rsidRPr="00A25CBF">
              <w:rPr>
                <w:rFonts w:asciiTheme="minorHAnsi" w:hAnsiTheme="minorHAnsi" w:cstheme="minorHAnsi"/>
              </w:rPr>
              <w:t>4.</w:t>
            </w:r>
          </w:p>
        </w:tc>
        <w:tc>
          <w:tcPr>
            <w:tcW w:w="1824" w:type="pct"/>
          </w:tcPr>
          <w:p w14:paraId="6B652BBA" w14:textId="77777777" w:rsidR="008E5439" w:rsidRDefault="008E5439" w:rsidP="008E5439">
            <w:pPr>
              <w:jc w:val="left"/>
              <w:rPr>
                <w:rFonts w:asciiTheme="minorHAnsi" w:hAnsiTheme="minorHAnsi" w:cstheme="minorHAnsi"/>
              </w:rPr>
            </w:pPr>
            <w:r w:rsidRPr="00A25CBF">
              <w:rPr>
                <w:rFonts w:asciiTheme="minorHAnsi" w:hAnsiTheme="minorHAnsi" w:cstheme="minorHAnsi"/>
              </w:rPr>
              <w:t>Identify present members</w:t>
            </w:r>
          </w:p>
          <w:p w14:paraId="3D0BEA7B" w14:textId="34AB7F90" w:rsidR="008E5439" w:rsidRPr="00A25CBF" w:rsidRDefault="008E5439" w:rsidP="009E2C86">
            <w:pPr>
              <w:pStyle w:val="ListParagraph"/>
              <w:numPr>
                <w:ilvl w:val="0"/>
                <w:numId w:val="87"/>
              </w:numPr>
              <w:spacing w:before="40"/>
              <w:jc w:val="left"/>
              <w:rPr>
                <w:rFonts w:eastAsiaTheme="minorEastAsia" w:cstheme="minorHAnsi"/>
                <w:sz w:val="22"/>
                <w:szCs w:val="22"/>
                <w:lang w:val="en-US"/>
              </w:rPr>
            </w:pPr>
            <w:r w:rsidRPr="007D0CF6">
              <w:rPr>
                <w:rFonts w:cstheme="minorHAnsi"/>
              </w:rPr>
              <w:t>The identification of members that are present by the time of roll Call</w:t>
            </w:r>
            <w:r>
              <w:rPr>
                <w:rFonts w:cstheme="minorHAnsi"/>
              </w:rPr>
              <w:t xml:space="preserve"> electronically</w:t>
            </w:r>
            <w:r w:rsidRPr="007D0CF6">
              <w:rPr>
                <w:rFonts w:cstheme="minorHAnsi"/>
              </w:rPr>
              <w:t>.</w:t>
            </w:r>
          </w:p>
        </w:tc>
        <w:tc>
          <w:tcPr>
            <w:tcW w:w="2066" w:type="pct"/>
          </w:tcPr>
          <w:p w14:paraId="1BD8D38E" w14:textId="4479E814" w:rsidR="00965C11" w:rsidRPr="00FA6970" w:rsidRDefault="00965C11" w:rsidP="009E2C86">
            <w:pPr>
              <w:pStyle w:val="ListParagraph"/>
              <w:numPr>
                <w:ilvl w:val="0"/>
                <w:numId w:val="99"/>
              </w:numPr>
              <w:spacing w:line="276" w:lineRule="auto"/>
              <w:jc w:val="left"/>
              <w:rPr>
                <w:rFonts w:cstheme="minorHAnsi"/>
                <w:b/>
                <w:bCs/>
                <w:sz w:val="22"/>
                <w:szCs w:val="22"/>
              </w:rPr>
            </w:pPr>
            <w:r w:rsidRPr="00FA6970">
              <w:rPr>
                <w:rFonts w:cstheme="minorHAnsi"/>
                <w:b/>
                <w:bCs/>
                <w:sz w:val="22"/>
                <w:szCs w:val="22"/>
              </w:rPr>
              <w:t xml:space="preserve">0% = </w:t>
            </w:r>
            <w:r w:rsidRPr="00FA6970">
              <w:rPr>
                <w:rFonts w:cstheme="minorHAnsi"/>
                <w:sz w:val="22"/>
                <w:szCs w:val="22"/>
              </w:rPr>
              <w:t xml:space="preserve">No evidence </w:t>
            </w:r>
            <w:r w:rsidRPr="00D62153">
              <w:rPr>
                <w:rFonts w:cstheme="minorHAnsi"/>
                <w:sz w:val="22"/>
                <w:szCs w:val="22"/>
              </w:rPr>
              <w:t>provided,</w:t>
            </w:r>
            <w:r w:rsidRPr="00FA6970">
              <w:rPr>
                <w:rFonts w:cstheme="minorHAnsi"/>
                <w:sz w:val="22"/>
                <w:szCs w:val="22"/>
              </w:rPr>
              <w:t xml:space="preserve"> or </w:t>
            </w:r>
            <w:r>
              <w:rPr>
                <w:rFonts w:cstheme="minorHAnsi"/>
                <w:sz w:val="22"/>
                <w:szCs w:val="22"/>
              </w:rPr>
              <w:t>did not identify present members</w:t>
            </w:r>
          </w:p>
          <w:p w14:paraId="6838A030" w14:textId="77777777" w:rsidR="00965C11" w:rsidRPr="00FA6970" w:rsidRDefault="00965C11" w:rsidP="00965C11">
            <w:pPr>
              <w:jc w:val="left"/>
              <w:rPr>
                <w:rFonts w:cstheme="minorHAnsi"/>
                <w:b/>
                <w:bCs/>
              </w:rPr>
            </w:pPr>
          </w:p>
          <w:p w14:paraId="5F6634B7" w14:textId="4D977F4B" w:rsidR="00965C11" w:rsidRPr="00E20BE7" w:rsidRDefault="00965C11" w:rsidP="009E2C86">
            <w:pPr>
              <w:pStyle w:val="ListParagraph"/>
              <w:numPr>
                <w:ilvl w:val="0"/>
                <w:numId w:val="99"/>
              </w:numPr>
              <w:spacing w:line="276" w:lineRule="auto"/>
              <w:jc w:val="left"/>
              <w:rPr>
                <w:rFonts w:cstheme="minorHAnsi"/>
                <w:b/>
                <w:bCs/>
                <w:sz w:val="22"/>
                <w:szCs w:val="22"/>
              </w:rPr>
            </w:pPr>
            <w:r w:rsidRPr="00FA6970">
              <w:rPr>
                <w:rFonts w:cstheme="minorHAnsi"/>
                <w:b/>
                <w:bCs/>
                <w:sz w:val="22"/>
                <w:szCs w:val="22"/>
              </w:rPr>
              <w:t xml:space="preserve">5% = </w:t>
            </w:r>
            <w:r>
              <w:rPr>
                <w:rFonts w:cstheme="minorHAnsi"/>
                <w:sz w:val="22"/>
                <w:szCs w:val="22"/>
              </w:rPr>
              <w:t xml:space="preserve">Identified present members </w:t>
            </w:r>
          </w:p>
          <w:p w14:paraId="45D0E4CA" w14:textId="68177AB3" w:rsidR="00965C11" w:rsidRPr="00FA6970" w:rsidRDefault="00965C11" w:rsidP="009E2C86">
            <w:pPr>
              <w:pStyle w:val="ListParagraph"/>
              <w:numPr>
                <w:ilvl w:val="0"/>
                <w:numId w:val="99"/>
              </w:numPr>
              <w:spacing w:line="276" w:lineRule="auto"/>
              <w:jc w:val="left"/>
              <w:rPr>
                <w:rFonts w:cstheme="minorHAnsi"/>
                <w:b/>
                <w:bCs/>
                <w:sz w:val="22"/>
                <w:szCs w:val="22"/>
              </w:rPr>
            </w:pPr>
            <w:r>
              <w:rPr>
                <w:rFonts w:cstheme="minorHAnsi"/>
                <w:b/>
                <w:bCs/>
                <w:sz w:val="22"/>
                <w:szCs w:val="22"/>
              </w:rPr>
              <w:t xml:space="preserve">10% = </w:t>
            </w:r>
            <w:r w:rsidRPr="00E20BE7">
              <w:rPr>
                <w:rFonts w:cstheme="minorHAnsi"/>
                <w:sz w:val="22"/>
                <w:szCs w:val="22"/>
              </w:rPr>
              <w:t>Identified members that are present by the time of roll call electronically</w:t>
            </w:r>
            <w:r>
              <w:rPr>
                <w:rFonts w:cstheme="minorHAnsi"/>
                <w:b/>
                <w:bCs/>
                <w:sz w:val="22"/>
                <w:szCs w:val="22"/>
              </w:rPr>
              <w:t xml:space="preserve"> </w:t>
            </w:r>
          </w:p>
          <w:p w14:paraId="6F01442B" w14:textId="77777777" w:rsidR="00965C11" w:rsidRPr="00FA6970" w:rsidRDefault="00965C11" w:rsidP="00965C11">
            <w:pPr>
              <w:pStyle w:val="ListParagraph"/>
              <w:ind w:left="1134"/>
              <w:jc w:val="left"/>
              <w:rPr>
                <w:rFonts w:cstheme="minorHAnsi"/>
                <w:b/>
                <w:bCs/>
                <w:sz w:val="22"/>
                <w:szCs w:val="22"/>
              </w:rPr>
            </w:pPr>
          </w:p>
          <w:p w14:paraId="0D2F4F79" w14:textId="318FCC52" w:rsidR="008E5439" w:rsidRPr="00A25CBF" w:rsidRDefault="008E5439" w:rsidP="00965C11">
            <w:pPr>
              <w:jc w:val="center"/>
              <w:rPr>
                <w:rFonts w:asciiTheme="minorHAnsi" w:hAnsiTheme="minorHAnsi" w:cstheme="minorHAnsi"/>
              </w:rPr>
            </w:pPr>
          </w:p>
        </w:tc>
        <w:tc>
          <w:tcPr>
            <w:tcW w:w="831" w:type="pct"/>
          </w:tcPr>
          <w:p w14:paraId="17A0414D" w14:textId="763C2DF3"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r w:rsidR="00DE4E92" w:rsidRPr="00A25CBF" w14:paraId="129604C7" w14:textId="7DBBC1B7" w:rsidTr="00E20BE7">
        <w:trPr>
          <w:trHeight w:val="288"/>
        </w:trPr>
        <w:tc>
          <w:tcPr>
            <w:tcW w:w="279" w:type="pct"/>
          </w:tcPr>
          <w:p w14:paraId="401C4ADE" w14:textId="77777777" w:rsidR="008E5439" w:rsidRPr="00A25CBF" w:rsidRDefault="008E5439" w:rsidP="008E5439">
            <w:pPr>
              <w:spacing w:after="120" w:line="276" w:lineRule="auto"/>
              <w:jc w:val="left"/>
              <w:rPr>
                <w:rFonts w:asciiTheme="minorHAnsi" w:hAnsiTheme="minorHAnsi" w:cstheme="minorHAnsi"/>
                <w:szCs w:val="22"/>
              </w:rPr>
            </w:pPr>
            <w:r w:rsidRPr="00A25CBF">
              <w:rPr>
                <w:rFonts w:asciiTheme="minorHAnsi" w:hAnsiTheme="minorHAnsi" w:cstheme="minorHAnsi"/>
              </w:rPr>
              <w:lastRenderedPageBreak/>
              <w:t>5.</w:t>
            </w:r>
          </w:p>
        </w:tc>
        <w:tc>
          <w:tcPr>
            <w:tcW w:w="1824" w:type="pct"/>
          </w:tcPr>
          <w:p w14:paraId="61C20C3F" w14:textId="77777777" w:rsidR="008E5439" w:rsidRDefault="008E5439" w:rsidP="008E5439">
            <w:pPr>
              <w:spacing w:after="120" w:line="276" w:lineRule="auto"/>
              <w:jc w:val="left"/>
              <w:rPr>
                <w:rFonts w:asciiTheme="minorHAnsi" w:hAnsiTheme="minorHAnsi" w:cstheme="minorHAnsi"/>
              </w:rPr>
            </w:pPr>
            <w:r w:rsidRPr="00A25CBF">
              <w:rPr>
                <w:rFonts w:asciiTheme="minorHAnsi" w:hAnsiTheme="minorHAnsi" w:cstheme="minorHAnsi"/>
              </w:rPr>
              <w:t>Complete attendance register</w:t>
            </w:r>
          </w:p>
          <w:p w14:paraId="18710DAD" w14:textId="071313B5" w:rsidR="008E5439" w:rsidRPr="00A25CBF" w:rsidRDefault="008E5439" w:rsidP="009E2C86">
            <w:pPr>
              <w:pStyle w:val="ListParagraph"/>
              <w:numPr>
                <w:ilvl w:val="0"/>
                <w:numId w:val="88"/>
              </w:numPr>
              <w:spacing w:before="40"/>
              <w:jc w:val="left"/>
              <w:rPr>
                <w:rFonts w:eastAsiaTheme="minorHAnsi" w:cstheme="minorHAnsi"/>
                <w:sz w:val="22"/>
                <w:szCs w:val="22"/>
                <w:lang w:eastAsia="en-US"/>
              </w:rPr>
            </w:pPr>
            <w:r w:rsidRPr="007D0CF6">
              <w:rPr>
                <w:rFonts w:cstheme="minorHAnsi"/>
              </w:rPr>
              <w:t>Mark the official whereabouts on that specific day and use the coded abbreviated reason</w:t>
            </w:r>
          </w:p>
        </w:tc>
        <w:tc>
          <w:tcPr>
            <w:tcW w:w="2066" w:type="pct"/>
          </w:tcPr>
          <w:p w14:paraId="3AFC9D03" w14:textId="0A3C8556" w:rsidR="00965C11" w:rsidRPr="00E20BE7" w:rsidRDefault="00965C11" w:rsidP="009E2C86">
            <w:pPr>
              <w:pStyle w:val="ListParagraph"/>
              <w:numPr>
                <w:ilvl w:val="0"/>
                <w:numId w:val="100"/>
              </w:numPr>
              <w:jc w:val="left"/>
              <w:rPr>
                <w:rFonts w:cstheme="minorHAnsi"/>
                <w:b/>
                <w:bCs/>
              </w:rPr>
            </w:pPr>
            <w:r w:rsidRPr="00965C11">
              <w:rPr>
                <w:rFonts w:cstheme="minorHAnsi"/>
                <w:b/>
                <w:bCs/>
              </w:rPr>
              <w:t xml:space="preserve">0% = </w:t>
            </w:r>
            <w:r w:rsidRPr="00965C11">
              <w:rPr>
                <w:rFonts w:cstheme="minorHAnsi"/>
              </w:rPr>
              <w:t xml:space="preserve">No evidence </w:t>
            </w:r>
            <w:r w:rsidRPr="00E20BE7">
              <w:rPr>
                <w:rFonts w:cstheme="minorHAnsi"/>
              </w:rPr>
              <w:t>provided,</w:t>
            </w:r>
            <w:r w:rsidRPr="00965C11">
              <w:rPr>
                <w:rFonts w:cstheme="minorHAnsi"/>
              </w:rPr>
              <w:t xml:space="preserve"> or </w:t>
            </w:r>
            <w:r w:rsidRPr="00E20BE7">
              <w:rPr>
                <w:rFonts w:cstheme="minorHAnsi"/>
              </w:rPr>
              <w:t xml:space="preserve">did not </w:t>
            </w:r>
            <w:r w:rsidRPr="00965C11">
              <w:rPr>
                <w:rFonts w:cstheme="minorHAnsi"/>
                <w:sz w:val="22"/>
                <w:szCs w:val="22"/>
              </w:rPr>
              <w:t>Complete attendance register</w:t>
            </w:r>
          </w:p>
          <w:p w14:paraId="0F4FA918" w14:textId="77777777" w:rsidR="00965C11" w:rsidRPr="00965C11" w:rsidRDefault="00965C11" w:rsidP="00E20BE7">
            <w:pPr>
              <w:pStyle w:val="ListParagraph"/>
              <w:ind w:left="1134"/>
              <w:jc w:val="left"/>
              <w:rPr>
                <w:rFonts w:ascii="Times New Roman" w:hAnsi="Times New Roman" w:cstheme="minorHAnsi"/>
                <w:b/>
                <w:bCs/>
              </w:rPr>
            </w:pPr>
          </w:p>
          <w:p w14:paraId="100EA0CA" w14:textId="44A2025E" w:rsidR="00965C11" w:rsidRPr="00E20BE7" w:rsidRDefault="00965C11" w:rsidP="009E2C86">
            <w:pPr>
              <w:pStyle w:val="ListParagraph"/>
              <w:numPr>
                <w:ilvl w:val="0"/>
                <w:numId w:val="100"/>
              </w:numPr>
              <w:spacing w:line="276" w:lineRule="auto"/>
              <w:jc w:val="left"/>
              <w:rPr>
                <w:rFonts w:cstheme="minorHAnsi"/>
                <w:b/>
                <w:bCs/>
                <w:sz w:val="22"/>
                <w:szCs w:val="22"/>
              </w:rPr>
            </w:pPr>
            <w:r w:rsidRPr="00FA6970">
              <w:rPr>
                <w:rFonts w:cstheme="minorHAnsi"/>
                <w:b/>
                <w:bCs/>
                <w:sz w:val="22"/>
                <w:szCs w:val="22"/>
              </w:rPr>
              <w:t xml:space="preserve">5% = </w:t>
            </w:r>
            <w:r w:rsidRPr="00965C11">
              <w:rPr>
                <w:rFonts w:cstheme="minorHAnsi"/>
                <w:sz w:val="22"/>
                <w:szCs w:val="22"/>
              </w:rPr>
              <w:t>Complete</w:t>
            </w:r>
            <w:r>
              <w:rPr>
                <w:rFonts w:cstheme="minorHAnsi"/>
                <w:sz w:val="22"/>
                <w:szCs w:val="22"/>
              </w:rPr>
              <w:t>d</w:t>
            </w:r>
            <w:r w:rsidRPr="00965C11">
              <w:rPr>
                <w:rFonts w:cstheme="minorHAnsi"/>
                <w:sz w:val="22"/>
                <w:szCs w:val="22"/>
              </w:rPr>
              <w:t xml:space="preserve"> attendance register</w:t>
            </w:r>
          </w:p>
          <w:p w14:paraId="44267652" w14:textId="737DB1DE" w:rsidR="008E5439" w:rsidRPr="00A25CBF" w:rsidRDefault="00965C11" w:rsidP="009E2C86">
            <w:pPr>
              <w:pStyle w:val="ListParagraph"/>
              <w:numPr>
                <w:ilvl w:val="0"/>
                <w:numId w:val="100"/>
              </w:numPr>
              <w:spacing w:line="276" w:lineRule="auto"/>
              <w:jc w:val="left"/>
              <w:rPr>
                <w:rFonts w:cstheme="minorHAnsi"/>
                <w:szCs w:val="22"/>
              </w:rPr>
            </w:pPr>
            <w:r>
              <w:rPr>
                <w:rFonts w:cstheme="minorHAnsi"/>
                <w:b/>
                <w:bCs/>
                <w:sz w:val="22"/>
                <w:szCs w:val="22"/>
              </w:rPr>
              <w:t xml:space="preserve"> 10% </w:t>
            </w:r>
            <w:r w:rsidRPr="00E20BE7">
              <w:rPr>
                <w:rFonts w:cstheme="minorHAnsi"/>
                <w:sz w:val="22"/>
                <w:szCs w:val="22"/>
              </w:rPr>
              <w:t>= Marked the official whereabouts on that specific day and used the coded abbreviated reason</w:t>
            </w:r>
          </w:p>
        </w:tc>
        <w:tc>
          <w:tcPr>
            <w:tcW w:w="831" w:type="pct"/>
          </w:tcPr>
          <w:p w14:paraId="6737A60B" w14:textId="4DE28F07"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r w:rsidR="00DE4E92" w:rsidRPr="00A25CBF" w14:paraId="5A76BFA3" w14:textId="0795DD0F" w:rsidTr="00E20BE7">
        <w:tc>
          <w:tcPr>
            <w:tcW w:w="279" w:type="pct"/>
          </w:tcPr>
          <w:p w14:paraId="204209BB" w14:textId="77777777" w:rsidR="008E5439" w:rsidRPr="00A25CBF" w:rsidRDefault="008E5439" w:rsidP="008E5439">
            <w:pPr>
              <w:spacing w:after="120" w:line="276" w:lineRule="auto"/>
              <w:jc w:val="left"/>
              <w:rPr>
                <w:rFonts w:asciiTheme="minorHAnsi" w:hAnsiTheme="minorHAnsi" w:cstheme="minorHAnsi"/>
                <w:szCs w:val="22"/>
              </w:rPr>
            </w:pPr>
            <w:r w:rsidRPr="00A25CBF">
              <w:rPr>
                <w:rFonts w:asciiTheme="minorHAnsi" w:hAnsiTheme="minorHAnsi" w:cstheme="minorHAnsi"/>
              </w:rPr>
              <w:t>6.</w:t>
            </w:r>
          </w:p>
        </w:tc>
        <w:tc>
          <w:tcPr>
            <w:tcW w:w="1824" w:type="pct"/>
          </w:tcPr>
          <w:p w14:paraId="65D24423" w14:textId="77777777" w:rsidR="008E5439" w:rsidRDefault="008E5439" w:rsidP="008E5439">
            <w:pPr>
              <w:spacing w:after="120" w:line="276" w:lineRule="auto"/>
              <w:jc w:val="left"/>
              <w:rPr>
                <w:rFonts w:asciiTheme="minorHAnsi" w:hAnsiTheme="minorHAnsi" w:cstheme="minorHAnsi"/>
              </w:rPr>
            </w:pPr>
            <w:r w:rsidRPr="00A25CBF">
              <w:rPr>
                <w:rFonts w:asciiTheme="minorHAnsi" w:hAnsiTheme="minorHAnsi" w:cstheme="minorHAnsi"/>
              </w:rPr>
              <w:t>Compile schedule name list</w:t>
            </w:r>
          </w:p>
          <w:p w14:paraId="207C10B2" w14:textId="71FFB819" w:rsidR="008E5439" w:rsidRPr="00A25CBF" w:rsidRDefault="008E5439" w:rsidP="009E2C86">
            <w:pPr>
              <w:pStyle w:val="ListParagraph"/>
              <w:numPr>
                <w:ilvl w:val="0"/>
                <w:numId w:val="89"/>
              </w:numPr>
              <w:spacing w:before="40"/>
              <w:jc w:val="left"/>
              <w:rPr>
                <w:rFonts w:cstheme="minorHAnsi"/>
                <w:lang w:val="en-US"/>
              </w:rPr>
            </w:pPr>
            <w:r w:rsidRPr="007D0CF6">
              <w:rPr>
                <w:rFonts w:cstheme="minorHAnsi"/>
              </w:rPr>
              <w:t>Use W</w:t>
            </w:r>
            <w:r>
              <w:rPr>
                <w:rFonts w:cstheme="minorHAnsi"/>
              </w:rPr>
              <w:t xml:space="preserve">ork </w:t>
            </w:r>
            <w:r w:rsidRPr="007D0CF6">
              <w:rPr>
                <w:rFonts w:cstheme="minorHAnsi"/>
              </w:rPr>
              <w:t>A</w:t>
            </w:r>
            <w:r>
              <w:rPr>
                <w:rFonts w:cstheme="minorHAnsi"/>
              </w:rPr>
              <w:t xml:space="preserve">ttendance </w:t>
            </w:r>
            <w:r w:rsidRPr="007D0CF6">
              <w:rPr>
                <w:rFonts w:cstheme="minorHAnsi"/>
              </w:rPr>
              <w:t>R</w:t>
            </w:r>
            <w:r>
              <w:rPr>
                <w:rFonts w:cstheme="minorHAnsi"/>
              </w:rPr>
              <w:t>egister</w:t>
            </w:r>
            <w:r w:rsidRPr="007D0CF6">
              <w:rPr>
                <w:rFonts w:cstheme="minorHAnsi"/>
              </w:rPr>
              <w:t xml:space="preserve"> information to compile Schedule Name List</w:t>
            </w:r>
          </w:p>
        </w:tc>
        <w:tc>
          <w:tcPr>
            <w:tcW w:w="2066" w:type="pct"/>
          </w:tcPr>
          <w:p w14:paraId="1FF83699" w14:textId="579C3548" w:rsidR="00D04C0B" w:rsidRPr="00FA6970" w:rsidRDefault="00D04C0B" w:rsidP="009E2C86">
            <w:pPr>
              <w:pStyle w:val="ListParagraph"/>
              <w:numPr>
                <w:ilvl w:val="0"/>
                <w:numId w:val="101"/>
              </w:numPr>
              <w:jc w:val="left"/>
              <w:rPr>
                <w:rFonts w:cstheme="minorHAnsi"/>
                <w:b/>
                <w:bCs/>
              </w:rPr>
            </w:pPr>
            <w:r w:rsidRPr="00965C11">
              <w:rPr>
                <w:rFonts w:cstheme="minorHAnsi"/>
                <w:b/>
                <w:bCs/>
              </w:rPr>
              <w:t xml:space="preserve">0% = </w:t>
            </w:r>
            <w:r w:rsidRPr="00965C11">
              <w:rPr>
                <w:rFonts w:cstheme="minorHAnsi"/>
              </w:rPr>
              <w:t xml:space="preserve">No evidence </w:t>
            </w:r>
            <w:r w:rsidRPr="00FA6970">
              <w:rPr>
                <w:rFonts w:cstheme="minorHAnsi"/>
              </w:rPr>
              <w:t>provided,</w:t>
            </w:r>
            <w:r w:rsidRPr="00965C11">
              <w:rPr>
                <w:rFonts w:cstheme="minorHAnsi"/>
              </w:rPr>
              <w:t xml:space="preserve"> or </w:t>
            </w:r>
            <w:r w:rsidRPr="00FA6970">
              <w:rPr>
                <w:rFonts w:cstheme="minorHAnsi"/>
              </w:rPr>
              <w:t xml:space="preserve">did not </w:t>
            </w:r>
            <w:r>
              <w:rPr>
                <w:rFonts w:cstheme="minorHAnsi"/>
              </w:rPr>
              <w:t xml:space="preserve">compile Schedule name list </w:t>
            </w:r>
          </w:p>
          <w:p w14:paraId="10534B80" w14:textId="77777777" w:rsidR="00D04C0B" w:rsidRPr="00965C11" w:rsidRDefault="00D04C0B" w:rsidP="00D04C0B">
            <w:pPr>
              <w:pStyle w:val="ListParagraph"/>
              <w:ind w:left="1134"/>
              <w:jc w:val="left"/>
              <w:rPr>
                <w:rFonts w:ascii="Times New Roman" w:hAnsi="Times New Roman" w:cstheme="minorHAnsi"/>
                <w:b/>
                <w:bCs/>
              </w:rPr>
            </w:pPr>
          </w:p>
          <w:p w14:paraId="66841EA7" w14:textId="069EB1BB" w:rsidR="00D04C0B" w:rsidRPr="00E20BE7" w:rsidRDefault="00D04C0B" w:rsidP="009E2C86">
            <w:pPr>
              <w:pStyle w:val="ListParagraph"/>
              <w:numPr>
                <w:ilvl w:val="0"/>
                <w:numId w:val="101"/>
              </w:numPr>
              <w:spacing w:line="276" w:lineRule="auto"/>
              <w:jc w:val="left"/>
              <w:rPr>
                <w:rFonts w:cstheme="minorHAnsi"/>
                <w:b/>
                <w:bCs/>
                <w:sz w:val="22"/>
                <w:szCs w:val="22"/>
              </w:rPr>
            </w:pPr>
            <w:r w:rsidRPr="00FA6970">
              <w:rPr>
                <w:rFonts w:cstheme="minorHAnsi"/>
                <w:b/>
                <w:bCs/>
                <w:sz w:val="22"/>
                <w:szCs w:val="22"/>
              </w:rPr>
              <w:t xml:space="preserve">5% = </w:t>
            </w:r>
            <w:r>
              <w:rPr>
                <w:rFonts w:cstheme="minorHAnsi"/>
                <w:sz w:val="22"/>
                <w:szCs w:val="22"/>
              </w:rPr>
              <w:t xml:space="preserve">Compiled Schedule name list </w:t>
            </w:r>
          </w:p>
          <w:p w14:paraId="0B2CE899" w14:textId="616CE429" w:rsidR="00D04C0B" w:rsidRPr="00FA6970" w:rsidRDefault="00D04C0B" w:rsidP="009E2C86">
            <w:pPr>
              <w:pStyle w:val="ListParagraph"/>
              <w:numPr>
                <w:ilvl w:val="0"/>
                <w:numId w:val="101"/>
              </w:numPr>
              <w:spacing w:line="276" w:lineRule="auto"/>
              <w:jc w:val="left"/>
              <w:rPr>
                <w:rFonts w:cstheme="minorHAnsi"/>
                <w:b/>
                <w:bCs/>
                <w:sz w:val="22"/>
                <w:szCs w:val="22"/>
              </w:rPr>
            </w:pPr>
            <w:r w:rsidRPr="00D04C0B">
              <w:rPr>
                <w:rFonts w:cstheme="minorHAnsi"/>
                <w:b/>
                <w:bCs/>
                <w:sz w:val="22"/>
                <w:szCs w:val="22"/>
              </w:rPr>
              <w:t xml:space="preserve">10% = </w:t>
            </w:r>
            <w:r w:rsidRPr="007D0CF6">
              <w:rPr>
                <w:rFonts w:cstheme="minorHAnsi"/>
              </w:rPr>
              <w:t>Use</w:t>
            </w:r>
            <w:r>
              <w:rPr>
                <w:rFonts w:cstheme="minorHAnsi"/>
              </w:rPr>
              <w:t>d</w:t>
            </w:r>
            <w:r w:rsidRPr="007D0CF6">
              <w:rPr>
                <w:rFonts w:cstheme="minorHAnsi"/>
              </w:rPr>
              <w:t xml:space="preserve"> W</w:t>
            </w:r>
            <w:r>
              <w:rPr>
                <w:rFonts w:cstheme="minorHAnsi"/>
              </w:rPr>
              <w:t xml:space="preserve">ork </w:t>
            </w:r>
            <w:r w:rsidRPr="007D0CF6">
              <w:rPr>
                <w:rFonts w:cstheme="minorHAnsi"/>
              </w:rPr>
              <w:t>A</w:t>
            </w:r>
            <w:r>
              <w:rPr>
                <w:rFonts w:cstheme="minorHAnsi"/>
              </w:rPr>
              <w:t xml:space="preserve">ttendance </w:t>
            </w:r>
            <w:r w:rsidRPr="007D0CF6">
              <w:rPr>
                <w:rFonts w:cstheme="minorHAnsi"/>
              </w:rPr>
              <w:t>R</w:t>
            </w:r>
            <w:r>
              <w:rPr>
                <w:rFonts w:cstheme="minorHAnsi"/>
              </w:rPr>
              <w:t>egister</w:t>
            </w:r>
            <w:r w:rsidRPr="007D0CF6">
              <w:rPr>
                <w:rFonts w:cstheme="minorHAnsi"/>
              </w:rPr>
              <w:t xml:space="preserve"> information to compile Schedule Name List</w:t>
            </w:r>
          </w:p>
          <w:p w14:paraId="52993443" w14:textId="381D8B8F" w:rsidR="008E5439" w:rsidRPr="00A25CBF" w:rsidRDefault="00D04C0B" w:rsidP="00D04C0B">
            <w:pPr>
              <w:spacing w:after="120" w:line="276" w:lineRule="auto"/>
              <w:jc w:val="center"/>
              <w:rPr>
                <w:rFonts w:asciiTheme="minorHAnsi" w:hAnsiTheme="minorHAnsi" w:cstheme="minorHAnsi"/>
                <w:szCs w:val="22"/>
              </w:rPr>
            </w:pPr>
            <w:r>
              <w:rPr>
                <w:rFonts w:cstheme="minorHAnsi"/>
                <w:b/>
                <w:bCs/>
                <w:sz w:val="22"/>
                <w:szCs w:val="22"/>
              </w:rPr>
              <w:t xml:space="preserve"> </w:t>
            </w:r>
          </w:p>
        </w:tc>
        <w:tc>
          <w:tcPr>
            <w:tcW w:w="831" w:type="pct"/>
          </w:tcPr>
          <w:p w14:paraId="133C3D61" w14:textId="2191D977"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r w:rsidR="00DE4E92" w:rsidRPr="00A25CBF" w14:paraId="3EF85630" w14:textId="73506472" w:rsidTr="00E20BE7">
        <w:tc>
          <w:tcPr>
            <w:tcW w:w="279" w:type="pct"/>
          </w:tcPr>
          <w:p w14:paraId="18A2AD21" w14:textId="77777777" w:rsidR="008E5439" w:rsidRPr="00A25CBF" w:rsidRDefault="008E5439" w:rsidP="008E5439">
            <w:pPr>
              <w:jc w:val="left"/>
              <w:rPr>
                <w:rFonts w:asciiTheme="minorHAnsi" w:hAnsiTheme="minorHAnsi" w:cstheme="minorHAnsi"/>
              </w:rPr>
            </w:pPr>
            <w:r w:rsidRPr="00A25CBF">
              <w:rPr>
                <w:rFonts w:asciiTheme="minorHAnsi" w:hAnsiTheme="minorHAnsi" w:cstheme="minorHAnsi"/>
              </w:rPr>
              <w:t>7.</w:t>
            </w:r>
          </w:p>
        </w:tc>
        <w:tc>
          <w:tcPr>
            <w:tcW w:w="1824" w:type="pct"/>
          </w:tcPr>
          <w:p w14:paraId="3B54C938" w14:textId="77777777" w:rsidR="008E5439" w:rsidRDefault="008E5439" w:rsidP="008E5439">
            <w:pPr>
              <w:spacing w:after="120" w:line="276" w:lineRule="auto"/>
              <w:rPr>
                <w:rFonts w:asciiTheme="minorHAnsi" w:hAnsiTheme="minorHAnsi" w:cstheme="minorHAnsi"/>
              </w:rPr>
            </w:pPr>
            <w:r w:rsidRPr="00A25CBF">
              <w:rPr>
                <w:rFonts w:asciiTheme="minorHAnsi" w:hAnsiTheme="minorHAnsi" w:cstheme="minorHAnsi"/>
              </w:rPr>
              <w:t xml:space="preserve">Authorise schedule name list </w:t>
            </w:r>
          </w:p>
          <w:p w14:paraId="33D88775" w14:textId="4F7D4D6F" w:rsidR="008E5439" w:rsidRPr="00A25CBF" w:rsidRDefault="008E5439" w:rsidP="009E2C86">
            <w:pPr>
              <w:pStyle w:val="ListParagraph"/>
              <w:numPr>
                <w:ilvl w:val="0"/>
                <w:numId w:val="90"/>
              </w:numPr>
              <w:spacing w:before="40"/>
              <w:jc w:val="left"/>
              <w:rPr>
                <w:rFonts w:eastAsiaTheme="minorEastAsia" w:cstheme="minorHAnsi"/>
                <w:bCs/>
                <w:sz w:val="22"/>
                <w:szCs w:val="22"/>
                <w:lang w:val="en-US"/>
              </w:rPr>
            </w:pPr>
            <w:r w:rsidRPr="007D0CF6">
              <w:rPr>
                <w:rFonts w:cstheme="minorHAnsi"/>
              </w:rPr>
              <w:t>Head of Section</w:t>
            </w:r>
            <w:r>
              <w:rPr>
                <w:rFonts w:cstheme="minorHAnsi"/>
              </w:rPr>
              <w:t xml:space="preserve"> </w:t>
            </w:r>
            <w:r w:rsidRPr="007D0CF6">
              <w:rPr>
                <w:rFonts w:cstheme="minorHAnsi"/>
              </w:rPr>
              <w:t>and delegated authorities authorised the Schedule Name List.</w:t>
            </w:r>
          </w:p>
        </w:tc>
        <w:tc>
          <w:tcPr>
            <w:tcW w:w="2066" w:type="pct"/>
          </w:tcPr>
          <w:p w14:paraId="24F96F1F" w14:textId="364561E9" w:rsidR="00D04C0B" w:rsidRPr="00D04C0B" w:rsidRDefault="00D04C0B" w:rsidP="009E2C86">
            <w:pPr>
              <w:pStyle w:val="ListParagraph"/>
              <w:numPr>
                <w:ilvl w:val="0"/>
                <w:numId w:val="102"/>
              </w:numPr>
              <w:jc w:val="left"/>
              <w:rPr>
                <w:rFonts w:ascii="Times New Roman" w:hAnsi="Times New Roman" w:cstheme="minorHAnsi"/>
                <w:b/>
                <w:bCs/>
              </w:rPr>
            </w:pPr>
            <w:r w:rsidRPr="00D04C0B">
              <w:rPr>
                <w:rFonts w:cstheme="minorHAnsi"/>
                <w:b/>
                <w:bCs/>
              </w:rPr>
              <w:t xml:space="preserve">0% = </w:t>
            </w:r>
            <w:r w:rsidRPr="00D04C0B">
              <w:rPr>
                <w:rFonts w:cstheme="minorHAnsi"/>
              </w:rPr>
              <w:t xml:space="preserve">No evidence provided, or did not </w:t>
            </w:r>
            <w:r>
              <w:rPr>
                <w:rFonts w:cstheme="minorHAnsi"/>
              </w:rPr>
              <w:t xml:space="preserve">authorise schedule name list </w:t>
            </w:r>
          </w:p>
          <w:p w14:paraId="1028CD62" w14:textId="32216208" w:rsidR="00D04C0B" w:rsidRPr="00FA6970" w:rsidRDefault="00D04C0B" w:rsidP="009E2C86">
            <w:pPr>
              <w:pStyle w:val="ListParagraph"/>
              <w:numPr>
                <w:ilvl w:val="0"/>
                <w:numId w:val="102"/>
              </w:numPr>
              <w:spacing w:line="276" w:lineRule="auto"/>
              <w:jc w:val="left"/>
              <w:rPr>
                <w:rFonts w:cstheme="minorHAnsi"/>
                <w:b/>
                <w:bCs/>
                <w:sz w:val="22"/>
                <w:szCs w:val="22"/>
              </w:rPr>
            </w:pPr>
            <w:r w:rsidRPr="00FA6970">
              <w:rPr>
                <w:rFonts w:cstheme="minorHAnsi"/>
                <w:b/>
                <w:bCs/>
                <w:sz w:val="22"/>
                <w:szCs w:val="22"/>
              </w:rPr>
              <w:t xml:space="preserve">5% = </w:t>
            </w:r>
            <w:r>
              <w:rPr>
                <w:rFonts w:cstheme="minorHAnsi"/>
                <w:sz w:val="22"/>
                <w:szCs w:val="22"/>
              </w:rPr>
              <w:t xml:space="preserve">Authorised name list </w:t>
            </w:r>
          </w:p>
          <w:p w14:paraId="085BE945" w14:textId="32C4D99F" w:rsidR="00D04C0B" w:rsidRPr="00FA6970" w:rsidRDefault="00D04C0B" w:rsidP="009E2C86">
            <w:pPr>
              <w:pStyle w:val="ListParagraph"/>
              <w:numPr>
                <w:ilvl w:val="0"/>
                <w:numId w:val="102"/>
              </w:numPr>
              <w:spacing w:line="276" w:lineRule="auto"/>
              <w:jc w:val="left"/>
              <w:rPr>
                <w:rFonts w:cstheme="minorHAnsi"/>
                <w:b/>
                <w:bCs/>
                <w:sz w:val="22"/>
                <w:szCs w:val="22"/>
              </w:rPr>
            </w:pPr>
            <w:r w:rsidRPr="00D04C0B">
              <w:rPr>
                <w:rFonts w:cstheme="minorHAnsi"/>
                <w:b/>
                <w:bCs/>
                <w:sz w:val="22"/>
                <w:szCs w:val="22"/>
              </w:rPr>
              <w:t xml:space="preserve">10% = </w:t>
            </w:r>
            <w:r w:rsidRPr="00D04C0B">
              <w:rPr>
                <w:rFonts w:cstheme="minorHAnsi"/>
              </w:rPr>
              <w:t>Head of Section and delegated authorities authorised the Schedule Name List.</w:t>
            </w:r>
          </w:p>
          <w:p w14:paraId="14D15D63" w14:textId="607FB4CE" w:rsidR="008E5439" w:rsidRPr="00A25CBF" w:rsidRDefault="00D04C0B" w:rsidP="00E20BE7">
            <w:pPr>
              <w:rPr>
                <w:rFonts w:asciiTheme="minorHAnsi" w:hAnsiTheme="minorHAnsi" w:cstheme="minorHAnsi"/>
              </w:rPr>
            </w:pPr>
            <w:r>
              <w:rPr>
                <w:rFonts w:cstheme="minorHAnsi"/>
                <w:b/>
                <w:bCs/>
                <w:sz w:val="22"/>
                <w:szCs w:val="22"/>
              </w:rPr>
              <w:t xml:space="preserve"> </w:t>
            </w:r>
          </w:p>
        </w:tc>
        <w:tc>
          <w:tcPr>
            <w:tcW w:w="831" w:type="pct"/>
          </w:tcPr>
          <w:p w14:paraId="167AA172" w14:textId="6CE8FB25"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r w:rsidR="00DE4E92" w:rsidRPr="00A25CBF" w14:paraId="485FB847" w14:textId="40F7AA76" w:rsidTr="00E20BE7">
        <w:tc>
          <w:tcPr>
            <w:tcW w:w="279" w:type="pct"/>
          </w:tcPr>
          <w:p w14:paraId="14CED091" w14:textId="02EE95A7" w:rsidR="008E5439" w:rsidRPr="00A25CBF" w:rsidRDefault="008E5439" w:rsidP="008E5439">
            <w:pPr>
              <w:jc w:val="left"/>
              <w:rPr>
                <w:rFonts w:asciiTheme="minorHAnsi" w:hAnsiTheme="minorHAnsi" w:cstheme="minorHAnsi"/>
              </w:rPr>
            </w:pPr>
            <w:r w:rsidRPr="00A25CBF">
              <w:rPr>
                <w:rFonts w:asciiTheme="minorHAnsi" w:hAnsiTheme="minorHAnsi" w:cstheme="minorHAnsi"/>
              </w:rPr>
              <w:t>8.</w:t>
            </w:r>
          </w:p>
        </w:tc>
        <w:tc>
          <w:tcPr>
            <w:tcW w:w="1824" w:type="pct"/>
          </w:tcPr>
          <w:p w14:paraId="3D83071C" w14:textId="77777777" w:rsidR="008E5439" w:rsidRDefault="008E5439" w:rsidP="008E5439">
            <w:pPr>
              <w:rPr>
                <w:rFonts w:asciiTheme="minorHAnsi" w:hAnsiTheme="minorHAnsi" w:cstheme="minorHAnsi"/>
              </w:rPr>
            </w:pPr>
            <w:r w:rsidRPr="00A25CBF">
              <w:rPr>
                <w:rFonts w:asciiTheme="minorHAnsi" w:hAnsiTheme="minorHAnsi" w:cstheme="minorHAnsi"/>
              </w:rPr>
              <w:t>Submit schedule name list to payroll</w:t>
            </w:r>
          </w:p>
          <w:p w14:paraId="5D23FE4D" w14:textId="7F485D4A" w:rsidR="008E5439" w:rsidRPr="00A25CBF" w:rsidRDefault="008E5439" w:rsidP="009E2C86">
            <w:pPr>
              <w:pStyle w:val="ListParagraph"/>
              <w:numPr>
                <w:ilvl w:val="0"/>
                <w:numId w:val="91"/>
              </w:numPr>
              <w:spacing w:before="40"/>
              <w:jc w:val="left"/>
              <w:rPr>
                <w:rFonts w:eastAsiaTheme="minorEastAsia" w:cstheme="minorHAnsi"/>
                <w:bCs/>
                <w:lang w:val="en-US"/>
              </w:rPr>
            </w:pPr>
            <w:r w:rsidRPr="00E31CAF">
              <w:rPr>
                <w:rFonts w:cstheme="minorHAnsi"/>
              </w:rPr>
              <w:t>Schedule name lists, with the non-certifications completed on Payroll, must now be presented to the Manager or his/her delegated supervisor for certification on the actual name list of personnel entitled to their full salary and allowances.</w:t>
            </w:r>
          </w:p>
        </w:tc>
        <w:tc>
          <w:tcPr>
            <w:tcW w:w="2066" w:type="pct"/>
          </w:tcPr>
          <w:p w14:paraId="68E5AB7D" w14:textId="0EF3A50B" w:rsidR="00D04C0B" w:rsidRPr="00E20BE7" w:rsidRDefault="00D04C0B" w:rsidP="009E2C86">
            <w:pPr>
              <w:pStyle w:val="ListParagraph"/>
              <w:numPr>
                <w:ilvl w:val="0"/>
                <w:numId w:val="103"/>
              </w:numPr>
              <w:jc w:val="left"/>
              <w:rPr>
                <w:rFonts w:ascii="Times New Roman" w:hAnsi="Times New Roman" w:cstheme="minorHAnsi"/>
                <w:b/>
                <w:bCs/>
              </w:rPr>
            </w:pPr>
            <w:r w:rsidRPr="00965C11">
              <w:rPr>
                <w:rFonts w:cstheme="minorHAnsi"/>
                <w:b/>
                <w:bCs/>
              </w:rPr>
              <w:t xml:space="preserve">0% = </w:t>
            </w:r>
            <w:r w:rsidRPr="00965C11">
              <w:rPr>
                <w:rFonts w:cstheme="minorHAnsi"/>
              </w:rPr>
              <w:t xml:space="preserve">No evidence </w:t>
            </w:r>
            <w:r w:rsidRPr="00FA6970">
              <w:rPr>
                <w:rFonts w:cstheme="minorHAnsi"/>
              </w:rPr>
              <w:t>provided,</w:t>
            </w:r>
            <w:r w:rsidRPr="00965C11">
              <w:rPr>
                <w:rFonts w:cstheme="minorHAnsi"/>
              </w:rPr>
              <w:t xml:space="preserve"> or </w:t>
            </w:r>
            <w:r w:rsidRPr="00FA6970">
              <w:rPr>
                <w:rFonts w:cstheme="minorHAnsi"/>
              </w:rPr>
              <w:t xml:space="preserve">did not </w:t>
            </w:r>
            <w:r w:rsidRPr="00D04C0B">
              <w:rPr>
                <w:rFonts w:cstheme="minorHAnsi"/>
              </w:rPr>
              <w:t>Submit schedule name list to payroll</w:t>
            </w:r>
          </w:p>
          <w:p w14:paraId="1333A2CC" w14:textId="77777777" w:rsidR="00D04C0B" w:rsidRPr="00965C11" w:rsidRDefault="00D04C0B" w:rsidP="00E20BE7">
            <w:pPr>
              <w:pStyle w:val="ListParagraph"/>
              <w:ind w:left="1134"/>
              <w:jc w:val="left"/>
              <w:rPr>
                <w:rFonts w:ascii="Times New Roman" w:hAnsi="Times New Roman" w:cstheme="minorHAnsi"/>
                <w:b/>
                <w:bCs/>
              </w:rPr>
            </w:pPr>
          </w:p>
          <w:p w14:paraId="3FA13DC5" w14:textId="5485B828" w:rsidR="00D04C0B" w:rsidRPr="00E20BE7" w:rsidRDefault="00D04C0B" w:rsidP="009E2C86">
            <w:pPr>
              <w:pStyle w:val="ListParagraph"/>
              <w:numPr>
                <w:ilvl w:val="0"/>
                <w:numId w:val="103"/>
              </w:numPr>
              <w:spacing w:line="276" w:lineRule="auto"/>
              <w:jc w:val="left"/>
              <w:rPr>
                <w:rFonts w:cstheme="minorHAnsi"/>
                <w:b/>
                <w:bCs/>
                <w:sz w:val="22"/>
                <w:szCs w:val="22"/>
              </w:rPr>
            </w:pPr>
            <w:r w:rsidRPr="00FA6970">
              <w:rPr>
                <w:rFonts w:cstheme="minorHAnsi"/>
                <w:b/>
                <w:bCs/>
                <w:sz w:val="22"/>
                <w:szCs w:val="22"/>
              </w:rPr>
              <w:t xml:space="preserve">5% = </w:t>
            </w:r>
            <w:r w:rsidRPr="00D04C0B">
              <w:rPr>
                <w:rFonts w:cstheme="minorHAnsi"/>
                <w:sz w:val="22"/>
                <w:szCs w:val="22"/>
              </w:rPr>
              <w:t>Submit</w:t>
            </w:r>
            <w:r>
              <w:rPr>
                <w:rFonts w:cstheme="minorHAnsi"/>
                <w:sz w:val="22"/>
                <w:szCs w:val="22"/>
              </w:rPr>
              <w:t>ted</w:t>
            </w:r>
            <w:r w:rsidRPr="00D04C0B">
              <w:rPr>
                <w:rFonts w:cstheme="minorHAnsi"/>
                <w:sz w:val="22"/>
                <w:szCs w:val="22"/>
              </w:rPr>
              <w:t xml:space="preserve"> schedule name list to payroll</w:t>
            </w:r>
          </w:p>
          <w:p w14:paraId="27621FDD" w14:textId="294BF9CF" w:rsidR="00D04C0B" w:rsidRPr="00FA6970" w:rsidRDefault="00D04C0B" w:rsidP="009E2C86">
            <w:pPr>
              <w:pStyle w:val="ListParagraph"/>
              <w:numPr>
                <w:ilvl w:val="0"/>
                <w:numId w:val="103"/>
              </w:numPr>
              <w:spacing w:line="276" w:lineRule="auto"/>
              <w:jc w:val="left"/>
              <w:rPr>
                <w:rFonts w:cstheme="minorHAnsi"/>
                <w:b/>
                <w:bCs/>
                <w:sz w:val="22"/>
                <w:szCs w:val="22"/>
              </w:rPr>
            </w:pPr>
            <w:r w:rsidRPr="00D04C0B">
              <w:rPr>
                <w:rFonts w:cstheme="minorHAnsi"/>
                <w:b/>
                <w:bCs/>
                <w:sz w:val="22"/>
                <w:szCs w:val="22"/>
              </w:rPr>
              <w:t xml:space="preserve">10% = </w:t>
            </w:r>
            <w:r w:rsidRPr="00E20BE7">
              <w:rPr>
                <w:rFonts w:cstheme="minorHAnsi"/>
              </w:rPr>
              <w:t xml:space="preserve">Submitted </w:t>
            </w:r>
            <w:r>
              <w:rPr>
                <w:rFonts w:cstheme="minorHAnsi"/>
              </w:rPr>
              <w:t>s</w:t>
            </w:r>
            <w:r w:rsidRPr="00D04C0B">
              <w:rPr>
                <w:rFonts w:cstheme="minorHAnsi"/>
              </w:rPr>
              <w:t xml:space="preserve">chedule name lists, with the non-certifications completed on Payroll, </w:t>
            </w:r>
            <w:r>
              <w:rPr>
                <w:rFonts w:cstheme="minorHAnsi"/>
              </w:rPr>
              <w:t xml:space="preserve">which </w:t>
            </w:r>
            <w:r w:rsidRPr="00D04C0B">
              <w:rPr>
                <w:rFonts w:cstheme="minorHAnsi"/>
              </w:rPr>
              <w:t>must now be presented to the Manager or his/her delegated supervisor for certification on the actual name list of personnel entitled to their full salary and allowances.</w:t>
            </w:r>
          </w:p>
          <w:p w14:paraId="48DFAF95" w14:textId="1E482418" w:rsidR="008E5439" w:rsidRPr="00A25CBF" w:rsidRDefault="008E5439" w:rsidP="008E5439">
            <w:pPr>
              <w:jc w:val="center"/>
              <w:rPr>
                <w:rFonts w:asciiTheme="minorHAnsi" w:hAnsiTheme="minorHAnsi" w:cstheme="minorHAnsi"/>
              </w:rPr>
            </w:pPr>
          </w:p>
        </w:tc>
        <w:tc>
          <w:tcPr>
            <w:tcW w:w="831" w:type="pct"/>
          </w:tcPr>
          <w:p w14:paraId="324B65AB" w14:textId="2BD670EA"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r w:rsidR="00DE4E92" w:rsidRPr="00A25CBF" w14:paraId="387D4FA6" w14:textId="5CB68710" w:rsidTr="00E20BE7">
        <w:tc>
          <w:tcPr>
            <w:tcW w:w="279" w:type="pct"/>
          </w:tcPr>
          <w:p w14:paraId="1C6A3C50" w14:textId="3B3A7FDD" w:rsidR="008E5439" w:rsidRPr="00A25CBF" w:rsidRDefault="008E5439" w:rsidP="008E5439">
            <w:pPr>
              <w:jc w:val="left"/>
              <w:rPr>
                <w:rFonts w:asciiTheme="minorHAnsi" w:hAnsiTheme="minorHAnsi" w:cstheme="minorHAnsi"/>
              </w:rPr>
            </w:pPr>
            <w:r w:rsidRPr="00A25CBF">
              <w:rPr>
                <w:rFonts w:asciiTheme="minorHAnsi" w:hAnsiTheme="minorHAnsi" w:cstheme="minorHAnsi"/>
              </w:rPr>
              <w:t>9.</w:t>
            </w:r>
          </w:p>
        </w:tc>
        <w:tc>
          <w:tcPr>
            <w:tcW w:w="1824" w:type="pct"/>
          </w:tcPr>
          <w:p w14:paraId="453D07CD" w14:textId="77777777" w:rsidR="008E5439" w:rsidRPr="00E31CAF" w:rsidRDefault="008E5439" w:rsidP="008E5439">
            <w:pPr>
              <w:rPr>
                <w:rFonts w:asciiTheme="minorHAnsi" w:hAnsiTheme="minorHAnsi" w:cstheme="minorHAnsi"/>
              </w:rPr>
            </w:pPr>
            <w:r w:rsidRPr="00E31CAF">
              <w:rPr>
                <w:rFonts w:asciiTheme="minorHAnsi" w:hAnsiTheme="minorHAnsi" w:cstheme="minorHAnsi"/>
              </w:rPr>
              <w:t xml:space="preserve">Identify authorise absence </w:t>
            </w:r>
          </w:p>
          <w:p w14:paraId="3298805C" w14:textId="5734DA4E" w:rsidR="008E5439" w:rsidRPr="00E31CAF" w:rsidRDefault="008E5439" w:rsidP="009E2C86">
            <w:pPr>
              <w:pStyle w:val="ListParagraph"/>
              <w:numPr>
                <w:ilvl w:val="0"/>
                <w:numId w:val="92"/>
              </w:numPr>
              <w:spacing w:before="40"/>
              <w:jc w:val="left"/>
              <w:rPr>
                <w:rFonts w:eastAsiaTheme="minorEastAsia" w:cstheme="minorHAnsi"/>
                <w:bCs/>
                <w:lang w:val="en-US"/>
              </w:rPr>
            </w:pPr>
            <w:r w:rsidRPr="00E31CAF">
              <w:rPr>
                <w:rFonts w:cstheme="minorHAnsi"/>
              </w:rPr>
              <w:t xml:space="preserve">Schedule name list, Work Attendance Register and leave registers are compared of the </w:t>
            </w:r>
            <w:r w:rsidRPr="00E31CAF">
              <w:rPr>
                <w:rFonts w:cstheme="minorHAnsi"/>
              </w:rPr>
              <w:lastRenderedPageBreak/>
              <w:t>department or unit. This is to ensure that all names appearing on the schedule name list are on the actual strength of the department or unit.</w:t>
            </w:r>
          </w:p>
        </w:tc>
        <w:tc>
          <w:tcPr>
            <w:tcW w:w="2066" w:type="pct"/>
          </w:tcPr>
          <w:p w14:paraId="505A3957" w14:textId="18B47612" w:rsidR="00D04C0B" w:rsidRPr="00E20BE7" w:rsidRDefault="00D04C0B" w:rsidP="009E2C86">
            <w:pPr>
              <w:pStyle w:val="ListParagraph"/>
              <w:numPr>
                <w:ilvl w:val="0"/>
                <w:numId w:val="104"/>
              </w:numPr>
              <w:rPr>
                <w:rFonts w:cstheme="minorHAnsi"/>
                <w:b/>
                <w:bCs/>
              </w:rPr>
            </w:pPr>
            <w:r w:rsidRPr="00D04C0B">
              <w:rPr>
                <w:rFonts w:cstheme="minorHAnsi"/>
                <w:b/>
                <w:bCs/>
              </w:rPr>
              <w:lastRenderedPageBreak/>
              <w:t xml:space="preserve">0% = </w:t>
            </w:r>
            <w:r w:rsidRPr="00D04C0B">
              <w:rPr>
                <w:rFonts w:cstheme="minorHAnsi"/>
              </w:rPr>
              <w:t xml:space="preserve">No evidence provided, or Identify authorise absence </w:t>
            </w:r>
          </w:p>
          <w:p w14:paraId="3A1562F7" w14:textId="77777777" w:rsidR="00D04C0B" w:rsidRPr="00E20BE7" w:rsidRDefault="00D04C0B" w:rsidP="00E20BE7">
            <w:pPr>
              <w:pStyle w:val="ListParagraph"/>
              <w:ind w:left="1134"/>
              <w:rPr>
                <w:rFonts w:cstheme="minorHAnsi"/>
                <w:b/>
                <w:bCs/>
              </w:rPr>
            </w:pPr>
          </w:p>
          <w:p w14:paraId="305694D9" w14:textId="779C438B" w:rsidR="00D04C0B" w:rsidRPr="00D04C0B" w:rsidRDefault="00D04C0B" w:rsidP="009E2C86">
            <w:pPr>
              <w:pStyle w:val="ListParagraph"/>
              <w:numPr>
                <w:ilvl w:val="0"/>
                <w:numId w:val="104"/>
              </w:numPr>
              <w:spacing w:line="276" w:lineRule="auto"/>
              <w:rPr>
                <w:rFonts w:cstheme="minorHAnsi"/>
                <w:b/>
                <w:bCs/>
                <w:sz w:val="22"/>
                <w:szCs w:val="22"/>
              </w:rPr>
            </w:pPr>
            <w:r w:rsidRPr="00D04C0B">
              <w:rPr>
                <w:rFonts w:cstheme="minorHAnsi"/>
                <w:b/>
                <w:bCs/>
                <w:sz w:val="22"/>
                <w:szCs w:val="22"/>
              </w:rPr>
              <w:t xml:space="preserve">5% = </w:t>
            </w:r>
            <w:r w:rsidRPr="00D04C0B">
              <w:rPr>
                <w:rFonts w:cstheme="minorHAnsi"/>
                <w:sz w:val="22"/>
                <w:szCs w:val="22"/>
              </w:rPr>
              <w:t>Identified  authorise absence</w:t>
            </w:r>
          </w:p>
          <w:p w14:paraId="1F812536" w14:textId="509D7DB7" w:rsidR="008E5439" w:rsidRPr="00D04C0B" w:rsidRDefault="00D04C0B" w:rsidP="009E2C86">
            <w:pPr>
              <w:pStyle w:val="ListParagraph"/>
              <w:numPr>
                <w:ilvl w:val="0"/>
                <w:numId w:val="104"/>
              </w:numPr>
              <w:rPr>
                <w:rFonts w:cstheme="minorHAnsi"/>
              </w:rPr>
            </w:pPr>
            <w:r w:rsidRPr="00E20BE7">
              <w:rPr>
                <w:rFonts w:cstheme="minorHAnsi"/>
                <w:b/>
                <w:bCs/>
                <w:sz w:val="22"/>
                <w:szCs w:val="22"/>
              </w:rPr>
              <w:lastRenderedPageBreak/>
              <w:t xml:space="preserve">10% = </w:t>
            </w:r>
            <w:r w:rsidRPr="00D04C0B">
              <w:rPr>
                <w:rFonts w:cstheme="minorHAnsi"/>
              </w:rPr>
              <w:t>Schedule name list, Work Attendance Register and leave registers are compared of the department or unit. This is to ensure that all names appearing on the schedule name list are on the actual strength of the department or unit.</w:t>
            </w:r>
          </w:p>
        </w:tc>
        <w:tc>
          <w:tcPr>
            <w:tcW w:w="831" w:type="pct"/>
          </w:tcPr>
          <w:p w14:paraId="2F5AF73F" w14:textId="7DD0231D" w:rsidR="008E5439" w:rsidRPr="00A25CBF" w:rsidRDefault="008E5439" w:rsidP="008E5439">
            <w:pPr>
              <w:jc w:val="center"/>
              <w:rPr>
                <w:rFonts w:asciiTheme="minorHAnsi" w:hAnsiTheme="minorHAnsi" w:cstheme="minorHAnsi"/>
              </w:rPr>
            </w:pPr>
            <w:r w:rsidRPr="00A25CBF">
              <w:rPr>
                <w:rFonts w:asciiTheme="minorHAnsi" w:hAnsiTheme="minorHAnsi" w:cstheme="minorHAnsi"/>
              </w:rPr>
              <w:lastRenderedPageBreak/>
              <w:t>10%</w:t>
            </w:r>
          </w:p>
        </w:tc>
      </w:tr>
      <w:tr w:rsidR="00DE4E92" w:rsidRPr="00A25CBF" w14:paraId="12BB3132" w14:textId="34E0144F" w:rsidTr="00E20BE7">
        <w:tc>
          <w:tcPr>
            <w:tcW w:w="279" w:type="pct"/>
          </w:tcPr>
          <w:p w14:paraId="5D4735AC" w14:textId="76131871" w:rsidR="008E5439" w:rsidRPr="00A25CBF" w:rsidRDefault="008E5439" w:rsidP="008E5439">
            <w:pPr>
              <w:jc w:val="left"/>
              <w:rPr>
                <w:rFonts w:asciiTheme="minorHAnsi" w:hAnsiTheme="minorHAnsi" w:cstheme="minorHAnsi"/>
              </w:rPr>
            </w:pPr>
            <w:r w:rsidRPr="00A25CBF">
              <w:rPr>
                <w:rFonts w:asciiTheme="minorHAnsi" w:hAnsiTheme="minorHAnsi" w:cstheme="minorHAnsi"/>
              </w:rPr>
              <w:t>10.</w:t>
            </w:r>
          </w:p>
        </w:tc>
        <w:tc>
          <w:tcPr>
            <w:tcW w:w="1824" w:type="pct"/>
          </w:tcPr>
          <w:p w14:paraId="0353B0E1" w14:textId="77777777" w:rsidR="008E5439" w:rsidRPr="00E31CAF" w:rsidRDefault="008E5439" w:rsidP="008E5439">
            <w:pPr>
              <w:rPr>
                <w:rFonts w:asciiTheme="minorHAnsi" w:hAnsiTheme="minorHAnsi" w:cstheme="minorHAnsi"/>
              </w:rPr>
            </w:pPr>
            <w:r w:rsidRPr="00E31CAF">
              <w:rPr>
                <w:rFonts w:asciiTheme="minorHAnsi" w:hAnsiTheme="minorHAnsi" w:cstheme="minorHAnsi"/>
              </w:rPr>
              <w:t>Identify unauthorised absence</w:t>
            </w:r>
          </w:p>
          <w:p w14:paraId="0FE2F0FD" w14:textId="295F7569" w:rsidR="008E5439" w:rsidRPr="00E31CAF" w:rsidRDefault="008E5439" w:rsidP="009E2C86">
            <w:pPr>
              <w:pStyle w:val="ListParagraph"/>
              <w:numPr>
                <w:ilvl w:val="0"/>
                <w:numId w:val="93"/>
              </w:numPr>
              <w:spacing w:before="40"/>
              <w:jc w:val="left"/>
              <w:rPr>
                <w:rFonts w:eastAsiaTheme="minorEastAsia" w:cstheme="minorHAnsi"/>
                <w:bCs/>
                <w:lang w:val="en-US"/>
              </w:rPr>
            </w:pPr>
            <w:r w:rsidRPr="00E31CAF">
              <w:rPr>
                <w:rFonts w:cstheme="minorHAnsi"/>
              </w:rPr>
              <w:t>Verify Leave register and Work Attendance Register including head of section</w:t>
            </w:r>
            <w:r>
              <w:rPr>
                <w:rFonts w:cstheme="minorHAnsi"/>
              </w:rPr>
              <w:t xml:space="preserve"> or department</w:t>
            </w:r>
            <w:r w:rsidRPr="00E31CAF">
              <w:rPr>
                <w:rFonts w:cstheme="minorHAnsi"/>
              </w:rPr>
              <w:t>.</w:t>
            </w:r>
          </w:p>
        </w:tc>
        <w:tc>
          <w:tcPr>
            <w:tcW w:w="2066" w:type="pct"/>
          </w:tcPr>
          <w:p w14:paraId="2BCC0EF4" w14:textId="3C74BDA6" w:rsidR="00DE4E92" w:rsidRPr="00E20BE7" w:rsidRDefault="00DE4E92" w:rsidP="009E2C86">
            <w:pPr>
              <w:pStyle w:val="ListParagraph"/>
              <w:numPr>
                <w:ilvl w:val="0"/>
                <w:numId w:val="105"/>
              </w:numPr>
              <w:jc w:val="left"/>
              <w:rPr>
                <w:rFonts w:ascii="Times New Roman" w:hAnsi="Times New Roman" w:cstheme="minorHAnsi"/>
                <w:b/>
                <w:bCs/>
              </w:rPr>
            </w:pPr>
            <w:r w:rsidRPr="00965C11">
              <w:rPr>
                <w:rFonts w:cstheme="minorHAnsi"/>
                <w:b/>
                <w:bCs/>
              </w:rPr>
              <w:t xml:space="preserve">0% = </w:t>
            </w:r>
            <w:r w:rsidRPr="00965C11">
              <w:rPr>
                <w:rFonts w:cstheme="minorHAnsi"/>
              </w:rPr>
              <w:t xml:space="preserve">No evidence </w:t>
            </w:r>
            <w:r w:rsidRPr="00FA6970">
              <w:rPr>
                <w:rFonts w:cstheme="minorHAnsi"/>
              </w:rPr>
              <w:t>provided,</w:t>
            </w:r>
            <w:r w:rsidRPr="00965C11">
              <w:rPr>
                <w:rFonts w:cstheme="minorHAnsi"/>
              </w:rPr>
              <w:t xml:space="preserve"> or </w:t>
            </w:r>
            <w:r w:rsidRPr="00DE4E92">
              <w:rPr>
                <w:rFonts w:cstheme="minorHAnsi"/>
              </w:rPr>
              <w:t>identify unauthorised absence</w:t>
            </w:r>
          </w:p>
          <w:p w14:paraId="605E025D" w14:textId="34899875" w:rsidR="00DE4E92" w:rsidRPr="00E20BE7" w:rsidRDefault="00DE4E92" w:rsidP="009E2C86">
            <w:pPr>
              <w:pStyle w:val="ListParagraph"/>
              <w:numPr>
                <w:ilvl w:val="0"/>
                <w:numId w:val="105"/>
              </w:numPr>
              <w:spacing w:line="276" w:lineRule="auto"/>
              <w:jc w:val="left"/>
              <w:rPr>
                <w:rFonts w:cstheme="minorHAnsi"/>
                <w:b/>
                <w:bCs/>
                <w:sz w:val="22"/>
                <w:szCs w:val="22"/>
              </w:rPr>
            </w:pPr>
            <w:r w:rsidRPr="00FA6970">
              <w:rPr>
                <w:rFonts w:cstheme="minorHAnsi"/>
                <w:b/>
                <w:bCs/>
                <w:sz w:val="22"/>
                <w:szCs w:val="22"/>
              </w:rPr>
              <w:t xml:space="preserve">5% = </w:t>
            </w:r>
            <w:r w:rsidRPr="00DE4E92">
              <w:rPr>
                <w:rFonts w:cstheme="minorHAnsi"/>
                <w:sz w:val="22"/>
                <w:szCs w:val="22"/>
              </w:rPr>
              <w:t>Identif</w:t>
            </w:r>
            <w:r>
              <w:rPr>
                <w:rFonts w:cstheme="minorHAnsi"/>
                <w:sz w:val="22"/>
                <w:szCs w:val="22"/>
              </w:rPr>
              <w:t xml:space="preserve">ied </w:t>
            </w:r>
            <w:r w:rsidRPr="00DE4E92">
              <w:rPr>
                <w:rFonts w:cstheme="minorHAnsi"/>
                <w:sz w:val="22"/>
                <w:szCs w:val="22"/>
              </w:rPr>
              <w:t>unauthorised absence</w:t>
            </w:r>
          </w:p>
          <w:p w14:paraId="1043C3CC" w14:textId="44ECBCE2" w:rsidR="008E5439" w:rsidRPr="00DE4E92" w:rsidRDefault="00DE4E92" w:rsidP="009E2C86">
            <w:pPr>
              <w:pStyle w:val="ListParagraph"/>
              <w:numPr>
                <w:ilvl w:val="0"/>
                <w:numId w:val="105"/>
              </w:numPr>
              <w:rPr>
                <w:rFonts w:cstheme="minorHAnsi"/>
              </w:rPr>
            </w:pPr>
            <w:r w:rsidRPr="00E20BE7">
              <w:rPr>
                <w:rFonts w:cstheme="minorHAnsi"/>
                <w:b/>
                <w:bCs/>
                <w:sz w:val="22"/>
                <w:szCs w:val="22"/>
              </w:rPr>
              <w:t xml:space="preserve">10% = </w:t>
            </w:r>
            <w:r w:rsidRPr="00DE4E92">
              <w:rPr>
                <w:rFonts w:cstheme="minorHAnsi"/>
              </w:rPr>
              <w:t>Verif</w:t>
            </w:r>
            <w:r>
              <w:rPr>
                <w:rFonts w:cstheme="minorHAnsi"/>
              </w:rPr>
              <w:t>ied</w:t>
            </w:r>
            <w:r w:rsidRPr="00DE4E92">
              <w:rPr>
                <w:rFonts w:cstheme="minorHAnsi"/>
              </w:rPr>
              <w:t xml:space="preserve"> Leave register and Work Attendance Register including head of section or department.</w:t>
            </w:r>
          </w:p>
        </w:tc>
        <w:tc>
          <w:tcPr>
            <w:tcW w:w="831" w:type="pct"/>
          </w:tcPr>
          <w:p w14:paraId="61D938AC" w14:textId="7B29AC98" w:rsidR="008E5439" w:rsidRPr="00A25CBF" w:rsidRDefault="008E5439" w:rsidP="008E5439">
            <w:pPr>
              <w:jc w:val="center"/>
              <w:rPr>
                <w:rFonts w:asciiTheme="minorHAnsi" w:hAnsiTheme="minorHAnsi" w:cstheme="minorHAnsi"/>
              </w:rPr>
            </w:pPr>
            <w:r w:rsidRPr="00A25CBF">
              <w:rPr>
                <w:rFonts w:asciiTheme="minorHAnsi" w:hAnsiTheme="minorHAnsi" w:cstheme="minorHAnsi"/>
              </w:rPr>
              <w:t>10%</w:t>
            </w:r>
          </w:p>
        </w:tc>
      </w:tr>
    </w:tbl>
    <w:bookmarkEnd w:id="41"/>
    <w:p w14:paraId="63925503" w14:textId="77777777" w:rsidR="005C2A3C" w:rsidRPr="00A25CBF" w:rsidRDefault="005C2A3C" w:rsidP="009E2C86">
      <w:pPr>
        <w:pStyle w:val="ListParagraph"/>
        <w:numPr>
          <w:ilvl w:val="0"/>
          <w:numId w:val="50"/>
        </w:numPr>
        <w:spacing w:after="120"/>
        <w:outlineLvl w:val="9"/>
        <w:rPr>
          <w:rFonts w:cstheme="minorHAnsi"/>
        </w:rPr>
      </w:pPr>
      <w:r w:rsidRPr="00A25CBF">
        <w:rPr>
          <w:rFonts w:cstheme="minorHAnsi"/>
        </w:rPr>
        <w:t>Presentation and Demonstration information will be provided by the Bidder at the Presentation and Live Proof of Concept Demonstration session.</w:t>
      </w:r>
    </w:p>
    <w:p w14:paraId="7FD44CDF" w14:textId="77777777" w:rsidR="005C2A3C" w:rsidRPr="00A25CBF" w:rsidRDefault="005C2A3C" w:rsidP="009E2C86">
      <w:pPr>
        <w:numPr>
          <w:ilvl w:val="0"/>
          <w:numId w:val="50"/>
        </w:numPr>
        <w:tabs>
          <w:tab w:val="clear" w:pos="1134"/>
        </w:tabs>
        <w:rPr>
          <w:rFonts w:asciiTheme="minorHAnsi" w:hAnsiTheme="minorHAnsi" w:cstheme="minorHAnsi"/>
          <w:szCs w:val="24"/>
        </w:rPr>
      </w:pPr>
      <w:r w:rsidRPr="00A25CBF">
        <w:rPr>
          <w:rFonts w:asciiTheme="minorHAnsi" w:hAnsiTheme="minorHAnsi" w:cstheme="minorHAnsi"/>
          <w:szCs w:val="24"/>
        </w:rPr>
        <w:t>Each Bidder will be evaluated on each individual requirement as indicated in the table below by providing a Live Demonstration to score each section of the requirements.</w:t>
      </w:r>
    </w:p>
    <w:p w14:paraId="0E95FFB9" w14:textId="77777777" w:rsidR="005C2A3C" w:rsidRPr="00A25CBF" w:rsidRDefault="005C2A3C" w:rsidP="009E2C86">
      <w:pPr>
        <w:numPr>
          <w:ilvl w:val="0"/>
          <w:numId w:val="50"/>
        </w:numPr>
        <w:tabs>
          <w:tab w:val="clear" w:pos="1134"/>
        </w:tabs>
        <w:rPr>
          <w:rFonts w:asciiTheme="minorHAnsi" w:hAnsiTheme="minorHAnsi" w:cstheme="minorHAnsi"/>
          <w:szCs w:val="24"/>
        </w:rPr>
      </w:pPr>
      <w:r w:rsidRPr="00A25CBF">
        <w:rPr>
          <w:rFonts w:asciiTheme="minorHAnsi" w:hAnsiTheme="minorHAnsi" w:cstheme="minorHAnsi"/>
          <w:szCs w:val="24"/>
        </w:rPr>
        <w:t>The value scored for each requirement will be multiplied by the specified weighting for the relevant requirement.</w:t>
      </w:r>
    </w:p>
    <w:p w14:paraId="2B8027A9" w14:textId="77777777" w:rsidR="005C2A3C" w:rsidRPr="00A25CBF" w:rsidRDefault="005C2A3C" w:rsidP="009E2C86">
      <w:pPr>
        <w:numPr>
          <w:ilvl w:val="0"/>
          <w:numId w:val="50"/>
        </w:numPr>
        <w:tabs>
          <w:tab w:val="clear" w:pos="1134"/>
        </w:tabs>
        <w:rPr>
          <w:rFonts w:asciiTheme="minorHAnsi" w:hAnsiTheme="minorHAnsi" w:cstheme="minorHAnsi"/>
          <w:szCs w:val="24"/>
        </w:rPr>
      </w:pPr>
      <w:r w:rsidRPr="00A25CBF">
        <w:rPr>
          <w:rFonts w:asciiTheme="minorHAnsi" w:hAnsiTheme="minorHAnsi" w:cstheme="minorHAnsi"/>
          <w:b/>
          <w:bCs/>
          <w:szCs w:val="24"/>
        </w:rPr>
        <w:t>Minimum threshold.</w:t>
      </w:r>
      <w:r w:rsidRPr="00A25CBF">
        <w:rPr>
          <w:rFonts w:asciiTheme="minorHAnsi" w:hAnsiTheme="minorHAnsi" w:cstheme="minorHAnsi"/>
          <w:szCs w:val="24"/>
        </w:rPr>
        <w:t xml:space="preserve"> To be eligible to proceed to the next stage of the evaluation the bid must achieve a </w:t>
      </w:r>
      <w:r w:rsidRPr="00A25CBF">
        <w:rPr>
          <w:rFonts w:asciiTheme="minorHAnsi" w:hAnsiTheme="minorHAnsi" w:cstheme="minorHAnsi"/>
          <w:b/>
          <w:bCs/>
          <w:szCs w:val="24"/>
        </w:rPr>
        <w:t>minimum threshold overall score of 60%.</w:t>
      </w:r>
    </w:p>
    <w:p w14:paraId="6E7E54DC" w14:textId="77777777" w:rsidR="005C2A3C" w:rsidRPr="00A25CBF" w:rsidRDefault="005C2A3C" w:rsidP="005C2A3C">
      <w:pPr>
        <w:ind w:left="1701" w:hanging="1134"/>
        <w:rPr>
          <w:rFonts w:asciiTheme="minorHAnsi" w:hAnsiTheme="minorHAnsi" w:cstheme="minorHAnsi"/>
          <w:b/>
          <w:bCs/>
        </w:rPr>
      </w:pPr>
      <w:r w:rsidRPr="00A25CBF">
        <w:rPr>
          <w:rFonts w:asciiTheme="minorHAnsi" w:hAnsiTheme="minorHAnsi" w:cstheme="minorHAnsi"/>
          <w:b/>
          <w:bCs/>
        </w:rPr>
        <w:t xml:space="preserve">NOTE (1): </w:t>
      </w:r>
    </w:p>
    <w:p w14:paraId="7F8A6D49" w14:textId="77777777" w:rsidR="005C2A3C" w:rsidRPr="00A25CBF" w:rsidRDefault="005C2A3C" w:rsidP="005C2A3C">
      <w:pPr>
        <w:ind w:left="567"/>
        <w:rPr>
          <w:rFonts w:asciiTheme="minorHAnsi" w:hAnsiTheme="minorHAnsi" w:cstheme="minorHAnsi"/>
          <w:b/>
          <w:bCs/>
        </w:rPr>
      </w:pPr>
      <w:r w:rsidRPr="00A25CBF">
        <w:rPr>
          <w:rFonts w:asciiTheme="minorHAnsi" w:hAnsiTheme="minorHAnsi" w:cstheme="minorHAnsi"/>
          <w:b/>
          <w:bCs/>
        </w:rPr>
        <w:t>The bidder must achieve at least 60% for each of the Technical Functional requirement sections as indicated in table above, failing which will result in disqualification.</w:t>
      </w:r>
    </w:p>
    <w:p w14:paraId="7C8F82FA" w14:textId="77777777" w:rsidR="005C2A3C" w:rsidRPr="00A25CBF" w:rsidRDefault="005C2A3C" w:rsidP="005C2A3C">
      <w:pPr>
        <w:ind w:left="567"/>
        <w:rPr>
          <w:rFonts w:asciiTheme="minorHAnsi" w:hAnsiTheme="minorHAnsi" w:cstheme="minorHAnsi"/>
        </w:rPr>
      </w:pPr>
    </w:p>
    <w:p w14:paraId="28A09B98" w14:textId="77777777" w:rsidR="005C2A3C" w:rsidRPr="00A25CBF" w:rsidRDefault="005C2A3C" w:rsidP="005C2A3C">
      <w:pPr>
        <w:ind w:left="1701" w:hanging="1134"/>
        <w:rPr>
          <w:rFonts w:asciiTheme="minorHAnsi" w:hAnsiTheme="minorHAnsi" w:cstheme="minorHAnsi"/>
          <w:b/>
          <w:bCs/>
        </w:rPr>
      </w:pPr>
      <w:r w:rsidRPr="00A25CBF">
        <w:rPr>
          <w:rFonts w:asciiTheme="minorHAnsi" w:hAnsiTheme="minorHAnsi" w:cstheme="minorHAnsi"/>
          <w:b/>
          <w:bCs/>
        </w:rPr>
        <w:t xml:space="preserve">NOTE (2):    </w:t>
      </w:r>
    </w:p>
    <w:p w14:paraId="347DE9EA" w14:textId="77777777" w:rsidR="005C2A3C" w:rsidRPr="00A25CBF" w:rsidRDefault="005C2A3C" w:rsidP="005C2A3C">
      <w:pPr>
        <w:ind w:left="1701" w:hanging="1134"/>
        <w:rPr>
          <w:rFonts w:asciiTheme="minorHAnsi" w:hAnsiTheme="minorHAnsi" w:cstheme="minorHAnsi"/>
        </w:rPr>
      </w:pPr>
      <w:r w:rsidRPr="00A25CBF">
        <w:rPr>
          <w:rFonts w:asciiTheme="minorHAnsi" w:hAnsiTheme="minorHAnsi" w:cstheme="minorHAnsi"/>
        </w:rPr>
        <w:t xml:space="preserve">SITA reserves the right to verify </w:t>
      </w:r>
      <w:r w:rsidRPr="00A25CBF">
        <w:rPr>
          <w:rFonts w:asciiTheme="minorHAnsi" w:hAnsiTheme="minorHAnsi" w:cstheme="minorHAnsi"/>
          <w:u w:val="single"/>
        </w:rPr>
        <w:t xml:space="preserve">All </w:t>
      </w:r>
      <w:r w:rsidRPr="00A25CBF">
        <w:rPr>
          <w:rFonts w:asciiTheme="minorHAnsi" w:hAnsiTheme="minorHAnsi" w:cstheme="minorHAnsi"/>
        </w:rPr>
        <w:t>the information provided.</w:t>
      </w:r>
    </w:p>
    <w:p w14:paraId="558785E9" w14:textId="77777777" w:rsidR="00942B4A" w:rsidRPr="00A25CBF" w:rsidRDefault="00B402FF" w:rsidP="009D5F80">
      <w:pPr>
        <w:pStyle w:val="Heading2"/>
        <w:ind w:left="426" w:hanging="426"/>
        <w:rPr>
          <w:rFonts w:asciiTheme="minorHAnsi" w:hAnsiTheme="minorHAnsi" w:cstheme="minorHAnsi"/>
        </w:rPr>
      </w:pPr>
      <w:bookmarkStart w:id="42" w:name="_Toc208506586"/>
      <w:r w:rsidRPr="00A25CBF">
        <w:rPr>
          <w:rFonts w:asciiTheme="minorHAnsi" w:hAnsiTheme="minorHAnsi" w:cstheme="minorHAnsi"/>
        </w:rPr>
        <w:t xml:space="preserve">Special Conditions of Contract Verification (Stage </w:t>
      </w:r>
      <w:r w:rsidR="00512A12" w:rsidRPr="00A25CBF">
        <w:rPr>
          <w:rFonts w:asciiTheme="minorHAnsi" w:hAnsiTheme="minorHAnsi" w:cstheme="minorHAnsi"/>
        </w:rPr>
        <w:t>5</w:t>
      </w:r>
      <w:r w:rsidRPr="00A25CBF">
        <w:rPr>
          <w:rFonts w:asciiTheme="minorHAnsi" w:hAnsiTheme="minorHAnsi" w:cstheme="minorHAnsi"/>
        </w:rPr>
        <w:t>)</w:t>
      </w:r>
      <w:bookmarkEnd w:id="42"/>
    </w:p>
    <w:p w14:paraId="72C6763D" w14:textId="77777777" w:rsidR="007C4432" w:rsidRPr="00B402FF" w:rsidRDefault="007C4432" w:rsidP="009E2C86">
      <w:pPr>
        <w:pStyle w:val="ListParagraph"/>
        <w:numPr>
          <w:ilvl w:val="0"/>
          <w:numId w:val="64"/>
        </w:numPr>
        <w:tabs>
          <w:tab w:val="left" w:pos="567"/>
        </w:tabs>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2B2F8D9" w14:textId="77777777" w:rsidR="007C4432" w:rsidRPr="000A35D6" w:rsidRDefault="007C4432" w:rsidP="009E2C86">
      <w:pPr>
        <w:pStyle w:val="ListParagraph"/>
        <w:numPr>
          <w:ilvl w:val="0"/>
          <w:numId w:val="64"/>
        </w:numPr>
        <w:tabs>
          <w:tab w:val="left" w:pos="567"/>
        </w:tabs>
      </w:pPr>
      <w:r w:rsidRPr="000A35D6">
        <w:t>SITA reserves the right to:</w:t>
      </w:r>
    </w:p>
    <w:p w14:paraId="67016BE1" w14:textId="77777777" w:rsidR="007C4432" w:rsidRPr="000A35D6" w:rsidRDefault="007C4432" w:rsidP="009E2C86">
      <w:pPr>
        <w:pStyle w:val="ListParagraph"/>
        <w:numPr>
          <w:ilvl w:val="1"/>
          <w:numId w:val="64"/>
        </w:numPr>
        <w:tabs>
          <w:tab w:val="left" w:pos="1134"/>
        </w:tabs>
      </w:pPr>
      <w:r w:rsidRPr="000A35D6">
        <w:t xml:space="preserve">Negotiate the conditions; </w:t>
      </w:r>
      <w:r w:rsidRPr="00F20714">
        <w:rPr>
          <w:b/>
          <w:bCs/>
        </w:rPr>
        <w:t>or</w:t>
      </w:r>
    </w:p>
    <w:p w14:paraId="3C9488C8" w14:textId="77777777" w:rsidR="007C4432" w:rsidRPr="000A35D6" w:rsidRDefault="007C4432" w:rsidP="009E2C86">
      <w:pPr>
        <w:pStyle w:val="ListParagraph"/>
        <w:numPr>
          <w:ilvl w:val="1"/>
          <w:numId w:val="64"/>
        </w:numPr>
        <w:tabs>
          <w:tab w:val="left" w:pos="1134"/>
        </w:tabs>
      </w:pPr>
      <w:r w:rsidRPr="000A35D6">
        <w:t xml:space="preserve">Automatically disqualify a bidder for not accepting these conditions; </w:t>
      </w:r>
      <w:r w:rsidRPr="00F20714">
        <w:rPr>
          <w:b/>
          <w:bCs/>
        </w:rPr>
        <w:t>or</w:t>
      </w:r>
    </w:p>
    <w:p w14:paraId="295025AB" w14:textId="77777777" w:rsidR="007C4432" w:rsidRPr="00DC1841" w:rsidRDefault="007C4432" w:rsidP="009E2C86">
      <w:pPr>
        <w:pStyle w:val="ListParagraph"/>
        <w:numPr>
          <w:ilvl w:val="1"/>
          <w:numId w:val="64"/>
        </w:numPr>
        <w:tabs>
          <w:tab w:val="left" w:pos="1134"/>
        </w:tabs>
      </w:pPr>
      <w:r w:rsidRPr="000A35D6">
        <w:t xml:space="preserve">Award to </w:t>
      </w:r>
      <w:r w:rsidRPr="00DC1841">
        <w:t>multiple bidders;</w:t>
      </w:r>
      <w:r w:rsidRPr="00DC1841">
        <w:rPr>
          <w:b/>
          <w:bCs/>
        </w:rPr>
        <w:t xml:space="preserve"> or</w:t>
      </w:r>
    </w:p>
    <w:p w14:paraId="02C1CFC4" w14:textId="77777777" w:rsidR="007C4432" w:rsidRPr="00DC1841" w:rsidRDefault="007C4432" w:rsidP="009E2C86">
      <w:pPr>
        <w:pStyle w:val="ListParagraph"/>
        <w:numPr>
          <w:ilvl w:val="1"/>
          <w:numId w:val="64"/>
        </w:numPr>
        <w:tabs>
          <w:tab w:val="left" w:pos="1134"/>
        </w:tabs>
      </w:pPr>
      <w:r w:rsidRPr="00DC1841">
        <w:t>Not to award;</w:t>
      </w:r>
      <w:r w:rsidRPr="00DC1841">
        <w:rPr>
          <w:b/>
          <w:bCs/>
        </w:rPr>
        <w:t xml:space="preserve"> or</w:t>
      </w:r>
      <w:r w:rsidRPr="00DC1841">
        <w:t xml:space="preserve"> </w:t>
      </w:r>
    </w:p>
    <w:p w14:paraId="604C3FFC" w14:textId="77777777" w:rsidR="007C4432" w:rsidRDefault="007C4432" w:rsidP="009E2C86">
      <w:pPr>
        <w:pStyle w:val="ListParagraph"/>
        <w:numPr>
          <w:ilvl w:val="1"/>
          <w:numId w:val="64"/>
        </w:numPr>
        <w:tabs>
          <w:tab w:val="left" w:pos="1134"/>
        </w:tabs>
      </w:pPr>
      <w:r>
        <w:t>To do a partial award.</w:t>
      </w:r>
    </w:p>
    <w:p w14:paraId="683F7FB6" w14:textId="13A3F71A" w:rsidR="007C4432" w:rsidRDefault="007C4432" w:rsidP="009E2C86">
      <w:pPr>
        <w:pStyle w:val="ListParagraph"/>
        <w:numPr>
          <w:ilvl w:val="0"/>
          <w:numId w:val="64"/>
        </w:numPr>
        <w:tabs>
          <w:tab w:val="left" w:pos="567"/>
        </w:tabs>
        <w:rPr>
          <w:lang w:val="en-GB"/>
        </w:rPr>
      </w:pPr>
      <w:r w:rsidRPr="00B222ED">
        <w:rPr>
          <w:lang w:val="en-GB"/>
        </w:rPr>
        <w:lastRenderedPageBreak/>
        <w:t xml:space="preserve">In the event that the bidder qualifies the proposal with own conditions and does not specifically withdraw such own conditions when called upon to do so, SITA will invoke the rights reserved in accordance with subsection </w:t>
      </w:r>
      <w:r>
        <w:rPr>
          <w:lang w:val="en-GB"/>
        </w:rPr>
        <w:t>4.3. (b)</w:t>
      </w:r>
      <w:r w:rsidRPr="00B222ED">
        <w:rPr>
          <w:lang w:val="en-GB"/>
        </w:rPr>
        <w:t xml:space="preserve"> above</w:t>
      </w:r>
      <w:r>
        <w:rPr>
          <w:lang w:val="en-GB"/>
        </w:rPr>
        <w:t>.</w:t>
      </w:r>
    </w:p>
    <w:p w14:paraId="43157047" w14:textId="77777777" w:rsidR="00B222ED" w:rsidRPr="00A25CBF" w:rsidRDefault="00B222ED" w:rsidP="00B222ED">
      <w:pPr>
        <w:pStyle w:val="Heading3"/>
        <w:rPr>
          <w:rFonts w:asciiTheme="minorHAnsi" w:hAnsiTheme="minorHAnsi" w:cstheme="minorHAnsi"/>
        </w:rPr>
      </w:pPr>
      <w:bookmarkStart w:id="43" w:name="_Toc208506587"/>
      <w:r w:rsidRPr="00A25CBF">
        <w:rPr>
          <w:rFonts w:asciiTheme="minorHAnsi" w:hAnsiTheme="minorHAnsi" w:cstheme="minorHAnsi"/>
        </w:rPr>
        <w:t>Special Conditions of Contract</w:t>
      </w:r>
      <w:bookmarkEnd w:id="43"/>
    </w:p>
    <w:p w14:paraId="28813AE5" w14:textId="77777777" w:rsidR="00B222ED" w:rsidRPr="00A25CBF" w:rsidRDefault="00B222ED" w:rsidP="00E20BE7">
      <w:pPr>
        <w:pStyle w:val="Heading4"/>
        <w:ind w:hanging="1006"/>
        <w:rPr>
          <w:rFonts w:asciiTheme="minorHAnsi" w:hAnsiTheme="minorHAnsi" w:cstheme="minorHAnsi"/>
        </w:rPr>
      </w:pPr>
      <w:r w:rsidRPr="00A25CBF">
        <w:rPr>
          <w:rFonts w:asciiTheme="minorHAnsi" w:hAnsiTheme="minorHAnsi" w:cstheme="minorHAnsi"/>
        </w:rPr>
        <w:t>Contracting Conditions</w:t>
      </w:r>
    </w:p>
    <w:p w14:paraId="00BD3AA3" w14:textId="4916F70D" w:rsidR="00B222ED" w:rsidRPr="00A25CBF" w:rsidRDefault="00B222ED" w:rsidP="002B4A91">
      <w:pPr>
        <w:pStyle w:val="ListParagraph"/>
        <w:numPr>
          <w:ilvl w:val="0"/>
          <w:numId w:val="4"/>
        </w:numPr>
        <w:rPr>
          <w:rFonts w:cstheme="minorHAnsi"/>
          <w:lang w:val="en-GB"/>
        </w:rPr>
      </w:pPr>
      <w:r w:rsidRPr="00A25CBF">
        <w:rPr>
          <w:rFonts w:cstheme="minorHAnsi"/>
          <w:b/>
          <w:bCs/>
          <w:lang w:val="en-GB"/>
        </w:rPr>
        <w:t>Formal Contract</w:t>
      </w:r>
      <w:r w:rsidRPr="00A25CBF">
        <w:rPr>
          <w:rFonts w:cstheme="minorHAnsi"/>
          <w:lang w:val="en-GB"/>
        </w:rPr>
        <w:t xml:space="preserve"> - The supplier must </w:t>
      </w:r>
      <w:proofErr w:type="gramStart"/>
      <w:r w:rsidRPr="00A25CBF">
        <w:rPr>
          <w:rFonts w:cstheme="minorHAnsi"/>
          <w:lang w:val="en-GB"/>
        </w:rPr>
        <w:t>enter into</w:t>
      </w:r>
      <w:proofErr w:type="gramEnd"/>
      <w:r w:rsidRPr="00A25CBF">
        <w:rPr>
          <w:rFonts w:cstheme="minorHAnsi"/>
          <w:lang w:val="en-GB"/>
        </w:rPr>
        <w:t xml:space="preserve"> a formal written contract (agreement) with </w:t>
      </w:r>
      <w:r w:rsidR="008701F1" w:rsidRPr="00A25CBF">
        <w:rPr>
          <w:rFonts w:cstheme="minorHAnsi"/>
          <w:lang w:val="en-GB"/>
        </w:rPr>
        <w:t xml:space="preserve">the </w:t>
      </w:r>
      <w:proofErr w:type="gramStart"/>
      <w:r w:rsidR="00BE0028" w:rsidRPr="00A25CBF">
        <w:rPr>
          <w:rFonts w:cstheme="minorHAnsi"/>
          <w:szCs w:val="24"/>
          <w:lang w:eastAsia="en-ZA"/>
        </w:rPr>
        <w:t xml:space="preserve">Client </w:t>
      </w:r>
      <w:r w:rsidRPr="00A25CBF">
        <w:rPr>
          <w:rFonts w:cstheme="minorHAnsi"/>
          <w:lang w:val="en-GB"/>
        </w:rPr>
        <w:t>.</w:t>
      </w:r>
      <w:proofErr w:type="gramEnd"/>
    </w:p>
    <w:p w14:paraId="767F31B7" w14:textId="77777777" w:rsidR="00B222ED" w:rsidRPr="00A25CBF" w:rsidRDefault="00B222ED" w:rsidP="002B4A91">
      <w:pPr>
        <w:pStyle w:val="ListParagraph"/>
        <w:numPr>
          <w:ilvl w:val="0"/>
          <w:numId w:val="4"/>
        </w:numPr>
        <w:rPr>
          <w:rFonts w:cstheme="minorHAnsi"/>
          <w:lang w:val="en-GB"/>
        </w:rPr>
      </w:pPr>
      <w:r w:rsidRPr="00A25CBF">
        <w:rPr>
          <w:rFonts w:cstheme="minorHAnsi"/>
          <w:b/>
          <w:bCs/>
          <w:lang w:val="en-GB"/>
        </w:rPr>
        <w:t>Right to Audit</w:t>
      </w:r>
      <w:r w:rsidRPr="00A25CBF">
        <w:rPr>
          <w:rFonts w:cstheme="min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8A323A9" w14:textId="77777777" w:rsidR="00B222ED" w:rsidRPr="00A25CBF" w:rsidRDefault="00B222ED" w:rsidP="00E20BE7">
      <w:pPr>
        <w:pStyle w:val="Heading4"/>
        <w:ind w:hanging="1006"/>
        <w:rPr>
          <w:rFonts w:asciiTheme="minorHAnsi" w:hAnsiTheme="minorHAnsi" w:cstheme="minorHAnsi"/>
        </w:rPr>
      </w:pPr>
      <w:r w:rsidRPr="00A25CBF">
        <w:rPr>
          <w:rFonts w:asciiTheme="minorHAnsi" w:hAnsiTheme="minorHAnsi" w:cstheme="minorHAnsi"/>
        </w:rPr>
        <w:t>Delivery Address</w:t>
      </w:r>
    </w:p>
    <w:p w14:paraId="759BB1E1" w14:textId="77777777" w:rsidR="00B222ED" w:rsidRPr="00A25CBF" w:rsidRDefault="00B222ED" w:rsidP="002B4A91">
      <w:pPr>
        <w:pStyle w:val="ListParagraph"/>
        <w:numPr>
          <w:ilvl w:val="0"/>
          <w:numId w:val="5"/>
        </w:numPr>
        <w:rPr>
          <w:rFonts w:cstheme="minorHAnsi"/>
        </w:rPr>
      </w:pPr>
      <w:r w:rsidRPr="00A25CBF">
        <w:rPr>
          <w:rFonts w:cstheme="minorHAnsi"/>
        </w:rPr>
        <w:t>The supplier must deliver the required products or services at as indicated in Section 2.2, Delivery Address</w:t>
      </w:r>
    </w:p>
    <w:p w14:paraId="7103FA5F" w14:textId="77777777" w:rsidR="00B222ED" w:rsidRPr="00A25CBF" w:rsidRDefault="00B222ED" w:rsidP="00E20BE7">
      <w:pPr>
        <w:pStyle w:val="Heading4"/>
        <w:ind w:hanging="1006"/>
        <w:rPr>
          <w:rFonts w:asciiTheme="minorHAnsi" w:hAnsiTheme="minorHAnsi" w:cstheme="minorHAnsi"/>
        </w:rPr>
      </w:pPr>
      <w:r w:rsidRPr="00A25CBF">
        <w:rPr>
          <w:rFonts w:asciiTheme="minorHAnsi" w:hAnsiTheme="minorHAnsi" w:cstheme="minorHAnsi"/>
        </w:rPr>
        <w:t>Services and Performance Metrics</w:t>
      </w:r>
    </w:p>
    <w:p w14:paraId="40A9159C" w14:textId="77777777" w:rsidR="00B222ED" w:rsidRPr="00A25CBF" w:rsidRDefault="00B222ED" w:rsidP="002B4A91">
      <w:pPr>
        <w:pStyle w:val="ListParagraph"/>
        <w:numPr>
          <w:ilvl w:val="0"/>
          <w:numId w:val="6"/>
        </w:numPr>
        <w:rPr>
          <w:rFonts w:cstheme="minorHAnsi"/>
        </w:rPr>
      </w:pPr>
      <w:r w:rsidRPr="00A25CBF">
        <w:rPr>
          <w:rFonts w:cstheme="minorHAnsi"/>
        </w:rPr>
        <w:t xml:space="preserve">The bidder is responsible to provide the following services as specified in the Service </w:t>
      </w:r>
      <w:r w:rsidR="00B12F3C" w:rsidRPr="00A25CBF">
        <w:rPr>
          <w:rFonts w:cstheme="minorHAnsi"/>
        </w:rPr>
        <w:tab/>
      </w:r>
      <w:r w:rsidR="00B12F3C" w:rsidRPr="00A25CBF">
        <w:rPr>
          <w:rFonts w:cstheme="minorHAnsi"/>
        </w:rPr>
        <w:tab/>
      </w:r>
      <w:r w:rsidR="00B12F3C" w:rsidRPr="00A25CBF">
        <w:rPr>
          <w:rFonts w:cstheme="minorHAnsi"/>
        </w:rPr>
        <w:tab/>
      </w:r>
      <w:r w:rsidRPr="00A25CBF">
        <w:rPr>
          <w:rFonts w:cstheme="minorHAnsi"/>
        </w:rPr>
        <w:t>Breakdown Structure (SBS)</w:t>
      </w:r>
      <w:r w:rsidR="002537AC" w:rsidRPr="00A25CBF">
        <w:rPr>
          <w:rFonts w:cstheme="minorHAnsi"/>
        </w:rPr>
        <w:t>/ SLA</w:t>
      </w:r>
      <w:r w:rsidRPr="00A25CBF">
        <w:rPr>
          <w:rFonts w:cstheme="minorHAnsi"/>
        </w:rPr>
        <w:t>:</w:t>
      </w:r>
    </w:p>
    <w:p w14:paraId="31AEC855" w14:textId="77777777" w:rsidR="00B222ED" w:rsidRPr="00A25CBF" w:rsidRDefault="00B222ED" w:rsidP="002B4A91">
      <w:pPr>
        <w:pStyle w:val="ListParagraph"/>
        <w:numPr>
          <w:ilvl w:val="1"/>
          <w:numId w:val="6"/>
        </w:numPr>
        <w:rPr>
          <w:rFonts w:cstheme="minorHAnsi"/>
        </w:rPr>
      </w:pPr>
      <w:r w:rsidRPr="00A25CBF">
        <w:rPr>
          <w:rStyle w:val="Strong"/>
          <w:rFonts w:cstheme="minorHAnsi"/>
        </w:rPr>
        <w:t xml:space="preserve">Operational </w:t>
      </w:r>
      <w:proofErr w:type="spellStart"/>
      <w:r w:rsidRPr="00A25CBF">
        <w:rPr>
          <w:rStyle w:val="Strong"/>
          <w:rFonts w:cstheme="minorHAnsi"/>
        </w:rPr>
        <w:t>MTTResolve</w:t>
      </w:r>
      <w:proofErr w:type="spellEnd"/>
      <w:r w:rsidRPr="00A25CBF">
        <w:rPr>
          <w:rStyle w:val="Strong"/>
          <w:rFonts w:cstheme="minorHAnsi"/>
        </w:rPr>
        <w:t xml:space="preserve">: Response and Repair Times - </w:t>
      </w:r>
      <w:r w:rsidR="00B12F3C" w:rsidRPr="00A25CBF">
        <w:rPr>
          <w:rFonts w:cstheme="minorHAnsi"/>
          <w:lang w:val="en-GB"/>
        </w:rPr>
        <w:t xml:space="preserve">The Bidder must perform corrective maintenance within predefined response and repair times. </w:t>
      </w:r>
    </w:p>
    <w:p w14:paraId="1948235F" w14:textId="77777777" w:rsidR="00241F21" w:rsidRPr="00A25CBF" w:rsidRDefault="00B12F3C" w:rsidP="00E20BE7">
      <w:pPr>
        <w:pStyle w:val="Heading4"/>
        <w:ind w:left="567" w:hanging="709"/>
        <w:rPr>
          <w:rFonts w:asciiTheme="minorHAnsi" w:hAnsiTheme="minorHAnsi" w:cstheme="minorHAnsi"/>
        </w:rPr>
      </w:pPr>
      <w:r w:rsidRPr="00A25CBF">
        <w:rPr>
          <w:rFonts w:asciiTheme="minorHAnsi" w:hAnsiTheme="minorHAnsi" w:cstheme="minorHAnsi"/>
          <w:bCs/>
          <w:szCs w:val="24"/>
        </w:rPr>
        <w:t xml:space="preserve">Mission Critical </w:t>
      </w:r>
      <w:proofErr w:type="spellStart"/>
      <w:r w:rsidRPr="00A25CBF">
        <w:rPr>
          <w:rFonts w:asciiTheme="minorHAnsi" w:hAnsiTheme="minorHAnsi" w:cstheme="minorHAnsi"/>
          <w:bCs/>
          <w:szCs w:val="24"/>
        </w:rPr>
        <w:t>MTTResolve</w:t>
      </w:r>
      <w:proofErr w:type="spellEnd"/>
      <w:r w:rsidRPr="00A25CBF">
        <w:rPr>
          <w:rFonts w:asciiTheme="minorHAnsi" w:hAnsiTheme="minorHAnsi" w:cstheme="minorHAnsi"/>
          <w:bCs/>
          <w:szCs w:val="24"/>
        </w:rPr>
        <w:t>: Response and Repair Times</w:t>
      </w:r>
      <w:r w:rsidRPr="00A25CBF">
        <w:rPr>
          <w:rFonts w:asciiTheme="minorHAnsi" w:hAnsiTheme="minorHAnsi" w:cstheme="minorHAnsi"/>
          <w:szCs w:val="24"/>
        </w:rPr>
        <w:t xml:space="preserve"> </w:t>
      </w:r>
      <w:r w:rsidR="00241F21" w:rsidRPr="00A25CBF">
        <w:rPr>
          <w:rFonts w:asciiTheme="minorHAnsi" w:hAnsiTheme="minorHAnsi" w:cstheme="minorHAnsi"/>
        </w:rPr>
        <w:t>–</w:t>
      </w:r>
      <w:r w:rsidRPr="00A25CBF">
        <w:rPr>
          <w:rFonts w:asciiTheme="minorHAnsi" w:hAnsiTheme="minorHAnsi" w:cstheme="minorHAnsi"/>
        </w:rPr>
        <w:t xml:space="preserve"> </w:t>
      </w:r>
    </w:p>
    <w:p w14:paraId="7F81B9B7" w14:textId="77777777" w:rsidR="008360E8" w:rsidRPr="00A25CBF" w:rsidRDefault="00241F21" w:rsidP="00241F21">
      <w:pPr>
        <w:pStyle w:val="Heading4"/>
        <w:numPr>
          <w:ilvl w:val="0"/>
          <w:numId w:val="0"/>
        </w:numPr>
        <w:ind w:left="1135" w:hanging="567"/>
        <w:rPr>
          <w:rFonts w:asciiTheme="minorHAnsi" w:hAnsiTheme="minorHAnsi" w:cstheme="minorHAnsi"/>
          <w:b w:val="0"/>
          <w:sz w:val="22"/>
        </w:rPr>
      </w:pPr>
      <w:r w:rsidRPr="00A25CBF">
        <w:rPr>
          <w:rFonts w:asciiTheme="minorHAnsi" w:hAnsiTheme="minorHAnsi" w:cstheme="minorHAnsi"/>
          <w:b w:val="0"/>
          <w:color w:val="auto"/>
          <w:sz w:val="22"/>
        </w:rPr>
        <w:t>(a)</w:t>
      </w:r>
      <w:r w:rsidR="00B12F3C" w:rsidRPr="00A25CBF">
        <w:rPr>
          <w:rFonts w:asciiTheme="minorHAnsi" w:hAnsiTheme="minorHAnsi" w:cstheme="minorHAnsi"/>
          <w:b w:val="0"/>
          <w:color w:val="auto"/>
          <w:sz w:val="22"/>
        </w:rPr>
        <w:t>The Bidder must perform corrective maintenance within predefined response and repair times.</w:t>
      </w:r>
      <w:r w:rsidR="00B12F3C" w:rsidRPr="00A25CBF">
        <w:rPr>
          <w:rFonts w:asciiTheme="minorHAnsi" w:hAnsiTheme="minorHAnsi" w:cstheme="minorHAnsi"/>
          <w:b w:val="0"/>
          <w:sz w:val="22"/>
        </w:rPr>
        <w:t xml:space="preserve"> </w:t>
      </w:r>
    </w:p>
    <w:p w14:paraId="2EBEA940" w14:textId="77777777" w:rsidR="00E60BE0" w:rsidRPr="00A25CBF" w:rsidRDefault="00E60BE0" w:rsidP="00E20BE7">
      <w:pPr>
        <w:pStyle w:val="Heading4"/>
        <w:ind w:left="567" w:hanging="709"/>
        <w:rPr>
          <w:rFonts w:asciiTheme="minorHAnsi" w:hAnsiTheme="minorHAnsi" w:cstheme="minorHAnsi"/>
        </w:rPr>
      </w:pPr>
      <w:r w:rsidRPr="00A25CBF">
        <w:rPr>
          <w:rFonts w:asciiTheme="minorHAnsi" w:hAnsiTheme="minorHAnsi" w:cstheme="minorHAnsi"/>
        </w:rPr>
        <w:t>Supplier Performance Reporting</w:t>
      </w:r>
    </w:p>
    <w:p w14:paraId="150DB871"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 xml:space="preserve">(a)   The Supplier will report on a weekly basis to SITA during the design, installation and implementation phase of the project; weekly written reports are to be presented to </w:t>
      </w:r>
      <w:r w:rsidRPr="00A25CBF">
        <w:rPr>
          <w:rStyle w:val="Strong"/>
          <w:rFonts w:asciiTheme="minorHAnsi" w:hAnsiTheme="minorHAnsi" w:cstheme="minorHAnsi"/>
          <w:b w:val="0"/>
          <w:sz w:val="22"/>
          <w:szCs w:val="22"/>
          <w:shd w:val="clear" w:color="auto" w:fill="FFFFFF" w:themeFill="background1"/>
        </w:rPr>
        <w:t>the SITA/Client on the progress of the preceding week until installation process has been completed</w:t>
      </w:r>
      <w:r w:rsidRPr="00A25CBF">
        <w:rPr>
          <w:rStyle w:val="Strong"/>
          <w:rFonts w:asciiTheme="minorHAnsi" w:hAnsiTheme="minorHAnsi" w:cstheme="minorHAnsi"/>
          <w:b w:val="0"/>
          <w:sz w:val="22"/>
          <w:szCs w:val="22"/>
        </w:rPr>
        <w:t>.</w:t>
      </w:r>
    </w:p>
    <w:p w14:paraId="4A697C79"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 xml:space="preserve">(b) </w:t>
      </w:r>
      <w:r w:rsidRPr="00A25CBF">
        <w:rPr>
          <w:rStyle w:val="Strong"/>
          <w:rFonts w:asciiTheme="minorHAnsi" w:hAnsiTheme="minorHAnsi" w:cstheme="minorHAnsi"/>
          <w:b w:val="0"/>
          <w:sz w:val="22"/>
          <w:szCs w:val="22"/>
        </w:rPr>
        <w:tab/>
        <w:t xml:space="preserve">Quarterly meetings to be scheduled between SITA and service provider and also AD-HOC meetings from both sided. </w:t>
      </w:r>
    </w:p>
    <w:p w14:paraId="4BD91B5A"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(c)</w:t>
      </w:r>
      <w:r w:rsidRPr="00A25CBF">
        <w:rPr>
          <w:rStyle w:val="Strong"/>
          <w:rFonts w:asciiTheme="minorHAnsi" w:hAnsiTheme="minorHAnsi" w:cstheme="minorHAnsi"/>
          <w:b w:val="0"/>
          <w:sz w:val="22"/>
          <w:szCs w:val="22"/>
        </w:rPr>
        <w:tab/>
        <w:t>The Supplier will be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62FB2D06"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(d)</w:t>
      </w:r>
      <w:r w:rsidRPr="00A25CBF">
        <w:rPr>
          <w:rStyle w:val="Strong"/>
          <w:rFonts w:asciiTheme="minorHAnsi" w:hAnsiTheme="minorHAnsi" w:cstheme="minorHAnsi"/>
          <w:b w:val="0"/>
          <w:sz w:val="22"/>
          <w:szCs w:val="22"/>
        </w:rPr>
        <w:tab/>
        <w:t>Support via telephone or on-site visits.</w:t>
      </w:r>
    </w:p>
    <w:p w14:paraId="58FB3D82" w14:textId="77777777" w:rsidR="00EC64BB" w:rsidRPr="00A25CBF" w:rsidRDefault="00EC64BB" w:rsidP="009E2C86">
      <w:pPr>
        <w:pStyle w:val="Specification"/>
        <w:numPr>
          <w:ilvl w:val="1"/>
          <w:numId w:val="52"/>
        </w:numPr>
        <w:spacing w:line="276" w:lineRule="auto"/>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 xml:space="preserve">Troubleshooting application queries. </w:t>
      </w:r>
    </w:p>
    <w:p w14:paraId="39738782" w14:textId="77777777" w:rsidR="00EC64BB" w:rsidRPr="00A25CBF" w:rsidRDefault="00EC64BB" w:rsidP="009E2C86">
      <w:pPr>
        <w:pStyle w:val="Specification"/>
        <w:numPr>
          <w:ilvl w:val="1"/>
          <w:numId w:val="52"/>
        </w:numPr>
        <w:spacing w:line="276" w:lineRule="auto"/>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Troubleshooting analyser communication queries.</w:t>
      </w:r>
    </w:p>
    <w:p w14:paraId="2022538E"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(g)</w:t>
      </w:r>
      <w:r w:rsidRPr="00A25CBF">
        <w:rPr>
          <w:rStyle w:val="Strong"/>
          <w:rFonts w:asciiTheme="minorHAnsi" w:hAnsiTheme="minorHAnsi" w:cstheme="minorHAnsi"/>
          <w:b w:val="0"/>
          <w:sz w:val="22"/>
          <w:szCs w:val="22"/>
        </w:rPr>
        <w:tab/>
        <w:t>Configuration queries on the application</w:t>
      </w:r>
    </w:p>
    <w:p w14:paraId="5FEC3372"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(h)</w:t>
      </w:r>
      <w:r w:rsidRPr="00A25CBF">
        <w:rPr>
          <w:rStyle w:val="Strong"/>
          <w:rFonts w:asciiTheme="minorHAnsi" w:hAnsiTheme="minorHAnsi" w:cstheme="minorHAnsi"/>
          <w:b w:val="0"/>
          <w:sz w:val="22"/>
          <w:szCs w:val="22"/>
        </w:rPr>
        <w:tab/>
        <w:t xml:space="preserve">Assisting in the training related to the application. </w:t>
      </w:r>
    </w:p>
    <w:p w14:paraId="037E737C"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w:t>
      </w:r>
      <w:proofErr w:type="spellStart"/>
      <w:r w:rsidRPr="00A25CBF">
        <w:rPr>
          <w:rStyle w:val="Strong"/>
          <w:rFonts w:asciiTheme="minorHAnsi" w:hAnsiTheme="minorHAnsi" w:cstheme="minorHAnsi"/>
          <w:b w:val="0"/>
          <w:sz w:val="22"/>
          <w:szCs w:val="22"/>
        </w:rPr>
        <w:t>i</w:t>
      </w:r>
      <w:proofErr w:type="spellEnd"/>
      <w:r w:rsidRPr="00A25CBF">
        <w:rPr>
          <w:rStyle w:val="Strong"/>
          <w:rFonts w:asciiTheme="minorHAnsi" w:hAnsiTheme="minorHAnsi" w:cstheme="minorHAnsi"/>
          <w:b w:val="0"/>
          <w:sz w:val="22"/>
          <w:szCs w:val="22"/>
        </w:rPr>
        <w:t>)</w:t>
      </w:r>
      <w:r w:rsidRPr="00A25CBF">
        <w:rPr>
          <w:rStyle w:val="Strong"/>
          <w:rFonts w:asciiTheme="minorHAnsi" w:hAnsiTheme="minorHAnsi" w:cstheme="minorHAnsi"/>
          <w:b w:val="0"/>
          <w:sz w:val="22"/>
          <w:szCs w:val="22"/>
        </w:rPr>
        <w:tab/>
        <w:t>Free updates which address bug fixes, performance issues and ease of use of the application.</w:t>
      </w:r>
    </w:p>
    <w:p w14:paraId="25211212"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(j)</w:t>
      </w:r>
      <w:r w:rsidRPr="00A25CBF">
        <w:rPr>
          <w:rStyle w:val="Strong"/>
          <w:rFonts w:asciiTheme="minorHAnsi" w:hAnsiTheme="minorHAnsi" w:cstheme="minorHAnsi"/>
          <w:b w:val="0"/>
          <w:sz w:val="22"/>
          <w:szCs w:val="22"/>
        </w:rPr>
        <w:tab/>
        <w:t>Critical issues response time (e.g. total system failure) – 4 hours, from time off call received, or advise client if the problem is external (e.g. Network failure)</w:t>
      </w:r>
    </w:p>
    <w:p w14:paraId="00BF14F5" w14:textId="77777777" w:rsidR="00EC64BB" w:rsidRPr="00A25CBF"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lastRenderedPageBreak/>
        <w:t>(k)</w:t>
      </w:r>
      <w:r w:rsidRPr="00A25CBF">
        <w:rPr>
          <w:rStyle w:val="Strong"/>
          <w:rFonts w:asciiTheme="minorHAnsi" w:hAnsiTheme="minorHAnsi" w:cstheme="minorHAnsi"/>
          <w:b w:val="0"/>
          <w:sz w:val="22"/>
          <w:szCs w:val="22"/>
        </w:rPr>
        <w:tab/>
        <w:t>Non-Critical issues response time (e.g. analyser communication problems) – 24 hours, from time off call received, or advise client if the problem is external (e.g. Network failure)</w:t>
      </w:r>
    </w:p>
    <w:p w14:paraId="3D93BB5E" w14:textId="77777777" w:rsidR="00EC64BB" w:rsidRDefault="00EC64BB" w:rsidP="00EC64BB">
      <w:pPr>
        <w:pStyle w:val="Specification"/>
        <w:spacing w:line="276" w:lineRule="auto"/>
        <w:ind w:left="1134" w:hanging="567"/>
        <w:jc w:val="both"/>
        <w:rPr>
          <w:rStyle w:val="Strong"/>
          <w:rFonts w:asciiTheme="minorHAnsi" w:hAnsiTheme="minorHAnsi" w:cstheme="minorHAnsi"/>
          <w:b w:val="0"/>
          <w:sz w:val="22"/>
          <w:szCs w:val="22"/>
        </w:rPr>
      </w:pPr>
      <w:r w:rsidRPr="00A25CBF">
        <w:rPr>
          <w:rStyle w:val="Strong"/>
          <w:rFonts w:asciiTheme="minorHAnsi" w:hAnsiTheme="minorHAnsi" w:cstheme="minorHAnsi"/>
          <w:b w:val="0"/>
          <w:sz w:val="22"/>
          <w:szCs w:val="22"/>
        </w:rPr>
        <w:t>(l)</w:t>
      </w:r>
      <w:r w:rsidRPr="00A25CBF">
        <w:rPr>
          <w:rStyle w:val="Strong"/>
          <w:rFonts w:asciiTheme="minorHAnsi" w:hAnsiTheme="minorHAnsi" w:cstheme="minorHAnsi"/>
          <w:b w:val="0"/>
          <w:sz w:val="22"/>
          <w:szCs w:val="22"/>
        </w:rPr>
        <w:tab/>
        <w:t>Maintenance support Services to ensure that support is available 24hours, 7days a week and 52 weeks per year for the support calls logged by SITA, on behalf of the SITA Client.</w:t>
      </w:r>
    </w:p>
    <w:p w14:paraId="5BB4EA0F" w14:textId="77777777" w:rsidR="007C4432" w:rsidRPr="007C4432" w:rsidRDefault="007C4432" w:rsidP="007C4432">
      <w:pPr>
        <w:keepNext/>
        <w:numPr>
          <w:ilvl w:val="3"/>
          <w:numId w:val="2"/>
        </w:numPr>
        <w:spacing w:before="120" w:line="240" w:lineRule="auto"/>
        <w:ind w:left="1135" w:hanging="1135"/>
        <w:outlineLvl w:val="3"/>
        <w:rPr>
          <w:rFonts w:asciiTheme="majorHAnsi" w:eastAsiaTheme="majorEastAsia" w:hAnsiTheme="majorHAnsi" w:cstheme="minorBidi"/>
          <w:b/>
          <w:color w:val="0E1B8D"/>
          <w:sz w:val="24"/>
          <w:lang w:val="en-GB"/>
        </w:rPr>
      </w:pPr>
      <w:r w:rsidRPr="007C4432">
        <w:rPr>
          <w:rFonts w:asciiTheme="majorHAnsi" w:eastAsiaTheme="majorEastAsia" w:hAnsiTheme="majorHAnsi" w:cstheme="minorBidi"/>
          <w:b/>
          <w:color w:val="0E1B8D"/>
          <w:sz w:val="24"/>
          <w:lang w:val="en-GB"/>
        </w:rPr>
        <w:t>Penalties</w:t>
      </w:r>
    </w:p>
    <w:p w14:paraId="1095A626" w14:textId="77777777" w:rsidR="007C4432" w:rsidRPr="007C4432" w:rsidRDefault="007C4432" w:rsidP="007C4432">
      <w:pPr>
        <w:pStyle w:val="Specification"/>
        <w:ind w:left="1134" w:hanging="567"/>
        <w:rPr>
          <w:rStyle w:val="Strong"/>
          <w:rFonts w:asciiTheme="minorHAnsi" w:hAnsiTheme="minorHAnsi" w:cstheme="minorHAnsi"/>
          <w:b w:val="0"/>
          <w:sz w:val="22"/>
          <w:szCs w:val="22"/>
        </w:rPr>
      </w:pPr>
      <w:r w:rsidRPr="007C4432">
        <w:rPr>
          <w:rStyle w:val="Strong"/>
          <w:rFonts w:asciiTheme="minorHAnsi" w:hAnsiTheme="minorHAnsi" w:cstheme="minorHAnsi"/>
          <w:b w:val="0"/>
          <w:sz w:val="22"/>
          <w:szCs w:val="22"/>
        </w:rPr>
        <w:t>(a)</w:t>
      </w:r>
      <w:r w:rsidRPr="007C4432">
        <w:rPr>
          <w:rStyle w:val="Strong"/>
          <w:rFonts w:asciiTheme="minorHAnsi" w:hAnsiTheme="minorHAnsi" w:cstheme="minorHAnsi"/>
          <w:b w:val="0"/>
          <w:sz w:val="22"/>
          <w:szCs w:val="22"/>
        </w:rPr>
        <w:tab/>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5813AFFC" w14:textId="77777777" w:rsidR="007C4432" w:rsidRPr="007C4432" w:rsidRDefault="007C4432" w:rsidP="007C4432">
      <w:pPr>
        <w:pStyle w:val="Specification"/>
        <w:ind w:left="1134" w:hanging="567"/>
        <w:rPr>
          <w:rStyle w:val="Strong"/>
          <w:rFonts w:asciiTheme="minorHAnsi" w:hAnsiTheme="minorHAnsi" w:cstheme="minorHAnsi"/>
          <w:b w:val="0"/>
          <w:sz w:val="22"/>
          <w:szCs w:val="22"/>
        </w:rPr>
      </w:pPr>
      <w:r w:rsidRPr="007C4432">
        <w:rPr>
          <w:rStyle w:val="Strong"/>
          <w:rFonts w:asciiTheme="minorHAnsi" w:hAnsiTheme="minorHAnsi" w:cstheme="minorHAnsi"/>
          <w:b w:val="0"/>
          <w:sz w:val="22"/>
          <w:szCs w:val="22"/>
        </w:rPr>
        <w:t>(b)</w:t>
      </w:r>
      <w:r w:rsidRPr="007C4432">
        <w:rPr>
          <w:rStyle w:val="Strong"/>
          <w:rFonts w:asciiTheme="minorHAnsi" w:hAnsiTheme="minorHAnsi" w:cstheme="minorHAnsi"/>
          <w:b w:val="0"/>
          <w:sz w:val="22"/>
          <w:szCs w:val="22"/>
        </w:rPr>
        <w:tab/>
        <w:t xml:space="preserve">Where penalties are imposed, the relevant monthly invoice will be reduced by the penalty amount, or a credit note for the penalty amount will be submitted to SITA within 2 (two) months of the target not being met. </w:t>
      </w:r>
    </w:p>
    <w:p w14:paraId="007D202A" w14:textId="06532886" w:rsidR="007C4432" w:rsidRDefault="007C4432" w:rsidP="007C4432">
      <w:pPr>
        <w:pStyle w:val="Specification"/>
        <w:spacing w:line="276" w:lineRule="auto"/>
        <w:ind w:left="1134" w:hanging="567"/>
        <w:jc w:val="both"/>
        <w:rPr>
          <w:rStyle w:val="Strong"/>
          <w:rFonts w:asciiTheme="minorHAnsi" w:hAnsiTheme="minorHAnsi" w:cstheme="minorHAnsi"/>
          <w:b w:val="0"/>
          <w:sz w:val="22"/>
          <w:szCs w:val="22"/>
        </w:rPr>
      </w:pPr>
      <w:r w:rsidRPr="007C4432">
        <w:rPr>
          <w:rStyle w:val="Strong"/>
          <w:rFonts w:asciiTheme="minorHAnsi" w:hAnsiTheme="minorHAnsi" w:cstheme="minorHAnsi"/>
          <w:b w:val="0"/>
          <w:sz w:val="22"/>
          <w:szCs w:val="22"/>
        </w:rPr>
        <w:t>(c)</w:t>
      </w:r>
      <w:r w:rsidRPr="007C4432">
        <w:rPr>
          <w:rStyle w:val="Strong"/>
          <w:rFonts w:asciiTheme="minorHAnsi" w:hAnsiTheme="minorHAnsi" w:cstheme="minorHAnsi"/>
          <w:b w:val="0"/>
          <w:sz w:val="22"/>
          <w:szCs w:val="22"/>
        </w:rPr>
        <w:tab/>
        <w:t>SITA reserves the right to enforce these penalties, or not, depending on the merit of each case.</w:t>
      </w:r>
    </w:p>
    <w:p w14:paraId="728FC07F" w14:textId="77777777" w:rsidR="00E60BE0" w:rsidRPr="00A25CBF" w:rsidRDefault="00E60BE0" w:rsidP="00E20BE7">
      <w:pPr>
        <w:pStyle w:val="Heading4"/>
        <w:rPr>
          <w:rFonts w:asciiTheme="minorHAnsi" w:hAnsiTheme="minorHAnsi" w:cstheme="minorHAnsi"/>
        </w:rPr>
      </w:pPr>
      <w:r w:rsidRPr="00A25CBF">
        <w:rPr>
          <w:rFonts w:asciiTheme="minorHAnsi" w:hAnsiTheme="minorHAnsi" w:cstheme="minorHAnsi"/>
        </w:rPr>
        <w:t>Certification, Expertise and Qualification</w:t>
      </w:r>
    </w:p>
    <w:p w14:paraId="0449CF66" w14:textId="29A6D984" w:rsidR="007C4432" w:rsidRPr="00C330B9" w:rsidRDefault="007C4432" w:rsidP="009E2C86">
      <w:pPr>
        <w:pStyle w:val="Specification"/>
        <w:numPr>
          <w:ilvl w:val="1"/>
          <w:numId w:val="65"/>
        </w:numPr>
        <w:tabs>
          <w:tab w:val="left" w:pos="1560"/>
        </w:tabs>
        <w:spacing w:line="276" w:lineRule="auto"/>
        <w:jc w:val="both"/>
        <w:rPr>
          <w:rFonts w:asciiTheme="minorHAnsi" w:hAnsiTheme="minorHAnsi" w:cstheme="minorHAnsi"/>
          <w:b/>
          <w:sz w:val="22"/>
          <w:szCs w:val="22"/>
        </w:rPr>
      </w:pPr>
      <w:r w:rsidRPr="00C330B9">
        <w:rPr>
          <w:rFonts w:asciiTheme="minorHAnsi" w:hAnsiTheme="minorHAnsi" w:cstheme="minorHAnsi"/>
          <w:bCs/>
          <w:color w:val="000000"/>
          <w:sz w:val="22"/>
          <w:szCs w:val="22"/>
        </w:rPr>
        <w:t>Supplier must have</w:t>
      </w:r>
      <w:r w:rsidRPr="00C330B9">
        <w:rPr>
          <w:rFonts w:asciiTheme="minorHAnsi" w:hAnsiTheme="minorHAnsi" w:cstheme="minorHAnsi"/>
          <w:sz w:val="22"/>
          <w:szCs w:val="22"/>
        </w:rPr>
        <w:t xml:space="preserve"> OEM documentation (valid certificate, license or membership card) </w:t>
      </w:r>
      <w:r w:rsidRPr="00C330B9">
        <w:rPr>
          <w:rFonts w:asciiTheme="minorHAnsi" w:hAnsiTheme="minorHAnsi" w:cstheme="minorHAnsi"/>
          <w:bCs/>
          <w:color w:val="000000"/>
          <w:sz w:val="22"/>
          <w:szCs w:val="22"/>
        </w:rPr>
        <w:t>and complaint throughout the whole project.</w:t>
      </w:r>
    </w:p>
    <w:p w14:paraId="66581EA6" w14:textId="77777777" w:rsidR="007C4432" w:rsidRPr="00C330B9" w:rsidRDefault="007C4432" w:rsidP="009E2C86">
      <w:pPr>
        <w:pStyle w:val="Specification"/>
        <w:numPr>
          <w:ilvl w:val="1"/>
          <w:numId w:val="65"/>
        </w:numPr>
        <w:tabs>
          <w:tab w:val="left" w:pos="1560"/>
        </w:tabs>
        <w:spacing w:line="276" w:lineRule="auto"/>
        <w:jc w:val="both"/>
        <w:rPr>
          <w:rFonts w:asciiTheme="minorHAnsi" w:hAnsiTheme="minorHAnsi" w:cstheme="minorHAnsi"/>
          <w:bCs/>
          <w:color w:val="000000"/>
          <w:sz w:val="22"/>
          <w:szCs w:val="22"/>
        </w:rPr>
      </w:pPr>
      <w:r w:rsidRPr="00C330B9">
        <w:rPr>
          <w:rFonts w:asciiTheme="minorHAnsi" w:hAnsiTheme="minorHAnsi" w:cstheme="minorHAnsi"/>
          <w:color w:val="000000"/>
          <w:sz w:val="22"/>
          <w:szCs w:val="22"/>
        </w:rPr>
        <w:t xml:space="preserve">The Supplier represents that, </w:t>
      </w:r>
    </w:p>
    <w:p w14:paraId="5D9CAF6D" w14:textId="77777777" w:rsidR="007C4432" w:rsidRPr="00C330B9" w:rsidRDefault="007C4432" w:rsidP="009E2C86">
      <w:pPr>
        <w:pStyle w:val="Specification"/>
        <w:numPr>
          <w:ilvl w:val="2"/>
          <w:numId w:val="65"/>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has the necessary expertise, skill, qualifications and ability to undertake the work required in terms of the Statement of Work or Service Definition and;</w:t>
      </w:r>
    </w:p>
    <w:p w14:paraId="5F02E2BB" w14:textId="77777777" w:rsidR="007C4432" w:rsidRPr="00C330B9" w:rsidRDefault="007C4432" w:rsidP="009E2C86">
      <w:pPr>
        <w:pStyle w:val="Specification"/>
        <w:numPr>
          <w:ilvl w:val="2"/>
          <w:numId w:val="65"/>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is committed to provide the Products or Services; and</w:t>
      </w:r>
    </w:p>
    <w:p w14:paraId="0CC0FCA0" w14:textId="77777777" w:rsidR="007C4432" w:rsidRPr="00C330B9" w:rsidRDefault="007C4432" w:rsidP="009E2C86">
      <w:pPr>
        <w:pStyle w:val="Specification"/>
        <w:numPr>
          <w:ilvl w:val="2"/>
          <w:numId w:val="65"/>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perform all obligations detailed herein without any interruption to the Customer.</w:t>
      </w:r>
      <w:bookmarkStart w:id="44" w:name="_Toc448483301"/>
      <w:bookmarkStart w:id="45" w:name="_Toc448483304"/>
    </w:p>
    <w:p w14:paraId="62A82DAF" w14:textId="77777777" w:rsidR="007C4432" w:rsidRPr="00C330B9" w:rsidRDefault="007C4432" w:rsidP="009E2C86">
      <w:pPr>
        <w:pStyle w:val="Specification"/>
        <w:numPr>
          <w:ilvl w:val="1"/>
          <w:numId w:val="65"/>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t>The Supplier must provide the service in a good and workmanlike manner and in accordance with the practices and high professional standards used in well-managed operations performing services similar to the Services;</w:t>
      </w:r>
      <w:bookmarkEnd w:id="44"/>
    </w:p>
    <w:p w14:paraId="68ED8F2E" w14:textId="77777777" w:rsidR="007C4432" w:rsidRPr="00C330B9" w:rsidRDefault="007C4432" w:rsidP="009E2C86">
      <w:pPr>
        <w:pStyle w:val="Specification"/>
        <w:numPr>
          <w:ilvl w:val="1"/>
          <w:numId w:val="65"/>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t>The Supplier must perform the Services in the most cost-effective manner consistent with the level of quality and performance as defined in Statement of Work or Service Definition;</w:t>
      </w:r>
      <w:bookmarkEnd w:id="45"/>
    </w:p>
    <w:p w14:paraId="7C9AB42B" w14:textId="77777777" w:rsidR="007C4432" w:rsidRPr="00100CB4" w:rsidRDefault="007C4432" w:rsidP="009E2C86">
      <w:pPr>
        <w:pStyle w:val="Specification"/>
        <w:numPr>
          <w:ilvl w:val="1"/>
          <w:numId w:val="65"/>
        </w:numPr>
        <w:tabs>
          <w:tab w:val="left" w:pos="1560"/>
        </w:tabs>
        <w:spacing w:line="276" w:lineRule="auto"/>
        <w:jc w:val="both"/>
        <w:rPr>
          <w:rStyle w:val="Strong"/>
          <w:rFonts w:asciiTheme="minorHAnsi" w:hAnsiTheme="minorHAnsi" w:cstheme="minorHAnsi"/>
          <w:b w:val="0"/>
          <w:bCs w:val="0"/>
          <w:sz w:val="22"/>
          <w:szCs w:val="22"/>
        </w:rPr>
      </w:pPr>
      <w:r w:rsidRPr="00C330B9">
        <w:rPr>
          <w:rStyle w:val="Strong"/>
          <w:rFonts w:asciiTheme="minorHAnsi" w:hAnsiTheme="minorHAnsi" w:cstheme="minorHAnsi"/>
          <w:b w:val="0"/>
          <w:sz w:val="22"/>
          <w:szCs w:val="22"/>
        </w:rPr>
        <w:t xml:space="preserve">Original Equipment Manufacturer (OEM) or Original Software Manufacturer (OSM) work. The Supplier must ensure that work or service is performed by a person who is certified by Original Equipment Manufacturer or Original Software Manufacturer. </w:t>
      </w:r>
    </w:p>
    <w:p w14:paraId="55FEDB5E" w14:textId="77777777" w:rsidR="007C4432" w:rsidRPr="00672AB2" w:rsidRDefault="007C4432" w:rsidP="009E2C86">
      <w:pPr>
        <w:pStyle w:val="Specification"/>
        <w:numPr>
          <w:ilvl w:val="1"/>
          <w:numId w:val="65"/>
        </w:numPr>
        <w:spacing w:line="276" w:lineRule="auto"/>
        <w:rPr>
          <w:rStyle w:val="Strong"/>
          <w:rFonts w:asciiTheme="minorHAnsi" w:eastAsiaTheme="minorHAnsi" w:hAnsiTheme="minorHAnsi" w:cstheme="majorBidi"/>
          <w:b w:val="0"/>
          <w:sz w:val="22"/>
          <w:szCs w:val="22"/>
        </w:rPr>
      </w:pPr>
      <w:r w:rsidRPr="00BC2744">
        <w:rPr>
          <w:rFonts w:asciiTheme="minorHAnsi" w:eastAsiaTheme="minorHAnsi" w:hAnsiTheme="minorHAnsi" w:cstheme="majorBidi"/>
          <w:bCs/>
          <w:sz w:val="22"/>
          <w:szCs w:val="22"/>
        </w:rPr>
        <w:t>Original Equipment Manufacturers (OEM)/Original Software Manufacturers (OSM) using reseller model are not eligible to participate for this bid</w:t>
      </w:r>
    </w:p>
    <w:p w14:paraId="03AFDB25" w14:textId="77777777" w:rsidR="00CA731E" w:rsidRPr="00A25CBF" w:rsidRDefault="00CA731E" w:rsidP="00E20BE7">
      <w:pPr>
        <w:pStyle w:val="Heading4"/>
        <w:tabs>
          <w:tab w:val="left" w:pos="142"/>
          <w:tab w:val="left" w:pos="284"/>
        </w:tabs>
        <w:ind w:hanging="580"/>
        <w:rPr>
          <w:rFonts w:asciiTheme="minorHAnsi" w:hAnsiTheme="minorHAnsi" w:cstheme="minorHAnsi"/>
        </w:rPr>
      </w:pPr>
      <w:r w:rsidRPr="00A25CBF">
        <w:rPr>
          <w:rFonts w:asciiTheme="minorHAnsi" w:hAnsiTheme="minorHAnsi" w:cstheme="minorHAnsi"/>
        </w:rPr>
        <w:t>Logistical Conditions</w:t>
      </w:r>
    </w:p>
    <w:p w14:paraId="0C76D63D" w14:textId="77777777" w:rsidR="00CA731E" w:rsidRPr="00A25CBF" w:rsidRDefault="00CA731E" w:rsidP="009E2C86">
      <w:pPr>
        <w:pStyle w:val="ListParagraph"/>
        <w:numPr>
          <w:ilvl w:val="0"/>
          <w:numId w:val="7"/>
        </w:numPr>
        <w:rPr>
          <w:rFonts w:cstheme="minorHAnsi"/>
        </w:rPr>
      </w:pPr>
      <w:r w:rsidRPr="00A25CBF">
        <w:rPr>
          <w:rFonts w:cstheme="minorHAnsi"/>
          <w:b/>
          <w:bCs/>
        </w:rPr>
        <w:t>Hours of Work</w:t>
      </w:r>
      <w:r w:rsidRPr="00A25CBF">
        <w:rPr>
          <w:rFonts w:cstheme="minorHAnsi"/>
        </w:rPr>
        <w:t xml:space="preserve">  </w:t>
      </w:r>
    </w:p>
    <w:p w14:paraId="460593B0" w14:textId="77777777" w:rsidR="00B12F3C" w:rsidRPr="00A25CBF" w:rsidRDefault="00CA731E" w:rsidP="009E2C86">
      <w:pPr>
        <w:pStyle w:val="ListParagraph"/>
        <w:numPr>
          <w:ilvl w:val="1"/>
          <w:numId w:val="7"/>
        </w:numPr>
        <w:rPr>
          <w:rFonts w:cstheme="minorHAnsi"/>
        </w:rPr>
      </w:pPr>
      <w:r w:rsidRPr="00A25CBF">
        <w:rPr>
          <w:rFonts w:cstheme="minorHAnsi"/>
        </w:rPr>
        <w:t>Office hours are defined as business working hours of the customer and is Mondays to Fridays between 07:30 and 16:00</w:t>
      </w:r>
    </w:p>
    <w:p w14:paraId="5EFFA33F" w14:textId="77777777" w:rsidR="00CA731E" w:rsidRPr="00A25CBF" w:rsidRDefault="00CA731E" w:rsidP="009E2C86">
      <w:pPr>
        <w:pStyle w:val="ListParagraph"/>
        <w:numPr>
          <w:ilvl w:val="1"/>
          <w:numId w:val="7"/>
        </w:numPr>
        <w:rPr>
          <w:rFonts w:cstheme="minorHAnsi"/>
        </w:rPr>
      </w:pPr>
      <w:r w:rsidRPr="00A25CBF">
        <w:rPr>
          <w:rFonts w:cstheme="minorHAnsi"/>
        </w:rPr>
        <w:t>After hours of the customer during week days are from16:00 to 07:30</w:t>
      </w:r>
    </w:p>
    <w:p w14:paraId="10269FB3" w14:textId="77777777" w:rsidR="00CA731E" w:rsidRPr="00A25CBF" w:rsidRDefault="00CA731E" w:rsidP="009E2C86">
      <w:pPr>
        <w:pStyle w:val="ListParagraph"/>
        <w:numPr>
          <w:ilvl w:val="1"/>
          <w:numId w:val="7"/>
        </w:numPr>
        <w:rPr>
          <w:rFonts w:cstheme="minorHAnsi"/>
        </w:rPr>
      </w:pPr>
      <w:r w:rsidRPr="00A25CBF">
        <w:rPr>
          <w:rFonts w:cstheme="minorHAnsi"/>
        </w:rPr>
        <w:t xml:space="preserve">All mission critical sites will be managed on a 24 x 7 x 365 basis </w:t>
      </w:r>
    </w:p>
    <w:p w14:paraId="34C95A83" w14:textId="77777777" w:rsidR="00CA731E" w:rsidRPr="00A25CBF" w:rsidRDefault="00CA731E" w:rsidP="009E2C86">
      <w:pPr>
        <w:pStyle w:val="ListParagraph"/>
        <w:numPr>
          <w:ilvl w:val="0"/>
          <w:numId w:val="7"/>
        </w:numPr>
        <w:rPr>
          <w:rFonts w:cstheme="minorHAnsi"/>
          <w:b/>
          <w:bCs/>
        </w:rPr>
      </w:pPr>
      <w:r w:rsidRPr="00A25CBF">
        <w:rPr>
          <w:rFonts w:cstheme="minorHAnsi"/>
          <w:b/>
          <w:bCs/>
        </w:rPr>
        <w:t>Client environment</w:t>
      </w:r>
    </w:p>
    <w:p w14:paraId="2BA22E2E" w14:textId="77777777" w:rsidR="00CA731E" w:rsidRPr="00A25CBF" w:rsidRDefault="00CA731E" w:rsidP="009E2C86">
      <w:pPr>
        <w:pStyle w:val="ListParagraph"/>
        <w:numPr>
          <w:ilvl w:val="1"/>
          <w:numId w:val="7"/>
        </w:numPr>
        <w:rPr>
          <w:rFonts w:cstheme="minorHAnsi"/>
        </w:rPr>
      </w:pPr>
      <w:r w:rsidRPr="00A25CBF">
        <w:rPr>
          <w:rFonts w:cstheme="minorHAnsi"/>
        </w:rPr>
        <w:t xml:space="preserve">In the event </w:t>
      </w:r>
      <w:r w:rsidR="00241F21" w:rsidRPr="00A25CBF">
        <w:rPr>
          <w:rFonts w:cstheme="minorHAnsi"/>
        </w:rPr>
        <w:t xml:space="preserve">that </w:t>
      </w:r>
      <w:r w:rsidRPr="00A25CBF">
        <w:rPr>
          <w:rFonts w:cstheme="minorHAnsi"/>
        </w:rPr>
        <w:t xml:space="preserve">the bidder </w:t>
      </w:r>
      <w:r w:rsidR="00241F21" w:rsidRPr="00A25CBF">
        <w:rPr>
          <w:rFonts w:cstheme="minorHAnsi"/>
        </w:rPr>
        <w:t xml:space="preserve">is granted </w:t>
      </w:r>
      <w:r w:rsidRPr="00A25CBF">
        <w:rPr>
          <w:rFonts w:cstheme="minorHAnsi"/>
        </w:rPr>
        <w:t xml:space="preserve">access to </w:t>
      </w:r>
      <w:r w:rsidR="00241F21" w:rsidRPr="00A25CBF">
        <w:rPr>
          <w:rFonts w:cstheme="minorHAnsi"/>
        </w:rPr>
        <w:t>secure environment client policy and procedure will apply.</w:t>
      </w:r>
    </w:p>
    <w:p w14:paraId="07D26558" w14:textId="77777777" w:rsidR="00CA731E" w:rsidRPr="00A25CBF" w:rsidRDefault="00CA731E" w:rsidP="009E2C86">
      <w:pPr>
        <w:pStyle w:val="ListParagraph"/>
        <w:numPr>
          <w:ilvl w:val="0"/>
          <w:numId w:val="7"/>
        </w:numPr>
        <w:rPr>
          <w:rFonts w:cstheme="minorHAnsi"/>
          <w:b/>
          <w:bCs/>
        </w:rPr>
      </w:pPr>
      <w:r w:rsidRPr="00A25CBF">
        <w:rPr>
          <w:rFonts w:cstheme="minorHAnsi"/>
          <w:b/>
          <w:bCs/>
        </w:rPr>
        <w:t>Tools of Trade</w:t>
      </w:r>
    </w:p>
    <w:p w14:paraId="2D869126" w14:textId="77777777" w:rsidR="00F2583E" w:rsidRPr="00A25CBF" w:rsidRDefault="00CA731E" w:rsidP="009E2C86">
      <w:pPr>
        <w:pStyle w:val="ListParagraph"/>
        <w:numPr>
          <w:ilvl w:val="1"/>
          <w:numId w:val="7"/>
        </w:numPr>
        <w:rPr>
          <w:rFonts w:cstheme="minorHAnsi"/>
        </w:rPr>
      </w:pPr>
      <w:r w:rsidRPr="00A25CBF">
        <w:rPr>
          <w:rFonts w:cstheme="minorHAnsi"/>
        </w:rPr>
        <w:lastRenderedPageBreak/>
        <w:t xml:space="preserve">The bidder is expected to use its own </w:t>
      </w:r>
      <w:r w:rsidR="00F2583E" w:rsidRPr="00A25CBF">
        <w:rPr>
          <w:rFonts w:cstheme="minorHAnsi"/>
        </w:rPr>
        <w:t>resources (cell phone, laptops etc) to communicate with its own offices or outside of the SITA/Client buildings, including all tools and equipment to render the services effectively</w:t>
      </w:r>
      <w:r w:rsidR="004176AA" w:rsidRPr="00A25CBF">
        <w:rPr>
          <w:rFonts w:cstheme="minorHAnsi"/>
        </w:rPr>
        <w:t>.</w:t>
      </w:r>
    </w:p>
    <w:p w14:paraId="1E7B30C7" w14:textId="77777777" w:rsidR="00F2583E" w:rsidRPr="00A25CBF" w:rsidRDefault="00241F21" w:rsidP="009E2C86">
      <w:pPr>
        <w:pStyle w:val="ListParagraph"/>
        <w:numPr>
          <w:ilvl w:val="0"/>
          <w:numId w:val="7"/>
        </w:numPr>
        <w:rPr>
          <w:rFonts w:cstheme="minorHAnsi"/>
          <w:b/>
          <w:bCs/>
        </w:rPr>
      </w:pPr>
      <w:r w:rsidRPr="00A25CBF">
        <w:rPr>
          <w:rFonts w:cstheme="minorHAnsi"/>
          <w:b/>
          <w:bCs/>
        </w:rPr>
        <w:t>Helpdesk</w:t>
      </w:r>
      <w:r w:rsidR="00F2583E" w:rsidRPr="00A25CBF">
        <w:rPr>
          <w:rFonts w:cstheme="minorHAnsi"/>
          <w:b/>
          <w:bCs/>
        </w:rPr>
        <w:t xml:space="preserve"> Support</w:t>
      </w:r>
    </w:p>
    <w:p w14:paraId="770B1130" w14:textId="77777777" w:rsidR="00F2583E" w:rsidRPr="00A25CBF" w:rsidRDefault="00241F21" w:rsidP="00241F21">
      <w:pPr>
        <w:ind w:left="567" w:firstLine="567"/>
        <w:rPr>
          <w:rFonts w:asciiTheme="minorHAnsi" w:hAnsiTheme="minorHAnsi" w:cstheme="minorHAnsi"/>
        </w:rPr>
      </w:pPr>
      <w:r w:rsidRPr="00A25CBF">
        <w:rPr>
          <w:rFonts w:asciiTheme="minorHAnsi" w:hAnsiTheme="minorHAnsi" w:cstheme="minorHAnsi"/>
        </w:rPr>
        <w:t>(</w:t>
      </w:r>
      <w:proofErr w:type="spellStart"/>
      <w:r w:rsidRPr="00A25CBF">
        <w:rPr>
          <w:rFonts w:asciiTheme="minorHAnsi" w:hAnsiTheme="minorHAnsi" w:cstheme="minorHAnsi"/>
        </w:rPr>
        <w:t>i</w:t>
      </w:r>
      <w:proofErr w:type="spellEnd"/>
      <w:r w:rsidRPr="00A25CBF">
        <w:rPr>
          <w:rFonts w:asciiTheme="minorHAnsi" w:hAnsiTheme="minorHAnsi" w:cstheme="minorHAnsi"/>
        </w:rPr>
        <w:t>)To be negotiated at time of contracting.</w:t>
      </w:r>
    </w:p>
    <w:p w14:paraId="77E07551" w14:textId="77777777" w:rsidR="00EC64BB" w:rsidRPr="00A25CBF" w:rsidRDefault="00EC64BB" w:rsidP="00E20BE7">
      <w:pPr>
        <w:pStyle w:val="Heading4"/>
        <w:ind w:left="851" w:hanging="567"/>
        <w:rPr>
          <w:rFonts w:asciiTheme="minorHAnsi" w:hAnsiTheme="minorHAnsi" w:cstheme="minorHAnsi"/>
        </w:rPr>
      </w:pPr>
      <w:r w:rsidRPr="00A25CBF">
        <w:rPr>
          <w:rFonts w:asciiTheme="minorHAnsi" w:hAnsiTheme="minorHAnsi" w:cstheme="minorHAnsi"/>
        </w:rPr>
        <w:t>Skills transfer Training</w:t>
      </w:r>
    </w:p>
    <w:p w14:paraId="135221B7" w14:textId="77777777" w:rsidR="00EC64BB" w:rsidRPr="00A25CBF" w:rsidRDefault="00EC64BB" w:rsidP="009E2C86">
      <w:pPr>
        <w:pStyle w:val="Specification"/>
        <w:numPr>
          <w:ilvl w:val="0"/>
          <w:numId w:val="53"/>
        </w:numPr>
        <w:spacing w:line="276" w:lineRule="auto"/>
        <w:jc w:val="both"/>
        <w:rPr>
          <w:rFonts w:asciiTheme="minorHAnsi" w:hAnsiTheme="minorHAnsi" w:cstheme="minorHAnsi"/>
          <w:sz w:val="22"/>
          <w:szCs w:val="22"/>
        </w:rPr>
      </w:pPr>
      <w:r w:rsidRPr="00A25CBF">
        <w:rPr>
          <w:rFonts w:asciiTheme="minorHAnsi" w:hAnsiTheme="minorHAnsi" w:cstheme="minorHAnsi"/>
          <w:sz w:val="22"/>
          <w:szCs w:val="22"/>
        </w:rPr>
        <w:t>The Bidder must ensure that the SITA technical staff receives the required training to ensure the safe operation of the solution.</w:t>
      </w:r>
    </w:p>
    <w:p w14:paraId="50E42A71" w14:textId="77777777" w:rsidR="00EC64BB" w:rsidRPr="00A25CBF" w:rsidRDefault="00EC64BB" w:rsidP="009E2C86">
      <w:pPr>
        <w:pStyle w:val="Specification"/>
        <w:numPr>
          <w:ilvl w:val="0"/>
          <w:numId w:val="53"/>
        </w:numPr>
        <w:spacing w:line="276" w:lineRule="auto"/>
        <w:jc w:val="both"/>
        <w:rPr>
          <w:rFonts w:asciiTheme="minorHAnsi" w:hAnsiTheme="minorHAnsi" w:cstheme="minorHAnsi"/>
          <w:sz w:val="22"/>
          <w:szCs w:val="22"/>
        </w:rPr>
      </w:pPr>
      <w:r w:rsidRPr="00A25CBF">
        <w:rPr>
          <w:rFonts w:asciiTheme="minorHAnsi" w:hAnsiTheme="minorHAnsi" w:cstheme="minorHAnsi"/>
          <w:sz w:val="22"/>
          <w:szCs w:val="22"/>
        </w:rPr>
        <w:t>The in-post training provided must include the possible primary cause and solutions to all the alarm events that can be encountered on the new solution.</w:t>
      </w:r>
    </w:p>
    <w:p w14:paraId="5C3D1D65" w14:textId="77777777" w:rsidR="00EC64BB" w:rsidRPr="00A25CBF" w:rsidRDefault="00EC64BB" w:rsidP="009E2C86">
      <w:pPr>
        <w:pStyle w:val="Specification"/>
        <w:numPr>
          <w:ilvl w:val="0"/>
          <w:numId w:val="53"/>
        </w:numPr>
        <w:spacing w:line="276" w:lineRule="auto"/>
        <w:jc w:val="both"/>
        <w:rPr>
          <w:rFonts w:asciiTheme="minorHAnsi" w:hAnsiTheme="minorHAnsi" w:cstheme="minorHAnsi"/>
          <w:sz w:val="22"/>
          <w:szCs w:val="22"/>
        </w:rPr>
      </w:pPr>
      <w:r w:rsidRPr="00A25CBF">
        <w:rPr>
          <w:rFonts w:asciiTheme="minorHAnsi" w:hAnsiTheme="minorHAnsi" w:cstheme="minorHAnsi"/>
          <w:sz w:val="22"/>
          <w:szCs w:val="22"/>
        </w:rPr>
        <w:t>Free In-post training must be provided on an on-going basis to ensure that the responsible SITA technical staff is acquainted with the safe operation of the solution and interpretation of all alarm conditions.</w:t>
      </w:r>
    </w:p>
    <w:p w14:paraId="2F9D9E8F" w14:textId="77777777" w:rsidR="00EC64BB" w:rsidRPr="00A25CBF" w:rsidRDefault="00EC64BB" w:rsidP="009E2C86">
      <w:pPr>
        <w:pStyle w:val="Specification"/>
        <w:numPr>
          <w:ilvl w:val="0"/>
          <w:numId w:val="53"/>
        </w:numPr>
        <w:spacing w:line="276" w:lineRule="auto"/>
        <w:jc w:val="both"/>
        <w:rPr>
          <w:rFonts w:asciiTheme="minorHAnsi" w:hAnsiTheme="minorHAnsi" w:cstheme="minorHAnsi"/>
          <w:sz w:val="22"/>
          <w:szCs w:val="22"/>
        </w:rPr>
      </w:pPr>
      <w:r w:rsidRPr="00A25CBF">
        <w:rPr>
          <w:rFonts w:asciiTheme="minorHAnsi" w:hAnsiTheme="minorHAnsi" w:cstheme="minorHAnsi"/>
          <w:sz w:val="22"/>
          <w:szCs w:val="22"/>
        </w:rPr>
        <w:t>The bidder must provide the required free in-post training material i.e., instruction manual to the responsible SITA technical staff.</w:t>
      </w:r>
    </w:p>
    <w:p w14:paraId="2CD720C2" w14:textId="06A9F334" w:rsidR="00EC64BB" w:rsidRPr="00A25CBF" w:rsidRDefault="00EC64BB" w:rsidP="004D2B60">
      <w:pPr>
        <w:pStyle w:val="Heading4"/>
        <w:numPr>
          <w:ilvl w:val="0"/>
          <w:numId w:val="0"/>
        </w:numPr>
        <w:ind w:left="1135"/>
        <w:rPr>
          <w:rFonts w:asciiTheme="minorHAnsi" w:hAnsiTheme="minorHAnsi" w:cstheme="minorHAnsi"/>
        </w:rPr>
      </w:pPr>
    </w:p>
    <w:p w14:paraId="44885988" w14:textId="77777777" w:rsidR="00B12F3C" w:rsidRPr="00A25CBF" w:rsidRDefault="00F2583E" w:rsidP="00E20BE7">
      <w:pPr>
        <w:pStyle w:val="Heading4"/>
        <w:ind w:left="993" w:hanging="709"/>
        <w:rPr>
          <w:rFonts w:asciiTheme="minorHAnsi" w:hAnsiTheme="minorHAnsi" w:cstheme="minorHAnsi"/>
        </w:rPr>
      </w:pPr>
      <w:r w:rsidRPr="00A25CBF">
        <w:rPr>
          <w:rFonts w:asciiTheme="minorHAnsi" w:hAnsiTheme="minorHAnsi" w:cstheme="minorHAnsi"/>
        </w:rPr>
        <w:t>Regulatory, Quality and Standards</w:t>
      </w:r>
    </w:p>
    <w:p w14:paraId="73A3CB4E" w14:textId="77777777" w:rsidR="006E3ADD" w:rsidRPr="00A25CBF" w:rsidRDefault="00F2583E" w:rsidP="00836C4E">
      <w:pPr>
        <w:pStyle w:val="ListParagraph"/>
        <w:spacing w:line="360" w:lineRule="auto"/>
        <w:ind w:left="1134"/>
        <w:jc w:val="left"/>
        <w:rPr>
          <w:rFonts w:cstheme="minorHAnsi"/>
        </w:rPr>
      </w:pPr>
      <w:r w:rsidRPr="00A25CBF">
        <w:rPr>
          <w:rFonts w:cstheme="minorHAnsi"/>
        </w:rPr>
        <w:tab/>
      </w:r>
      <w:bookmarkStart w:id="46" w:name="_Hlk172030987"/>
    </w:p>
    <w:p w14:paraId="7DBD7D59" w14:textId="77777777" w:rsidR="006E3ADD" w:rsidRPr="00A25CBF" w:rsidRDefault="006E3ADD" w:rsidP="009E2C86">
      <w:pPr>
        <w:pStyle w:val="ListParagraph"/>
        <w:numPr>
          <w:ilvl w:val="0"/>
          <w:numId w:val="54"/>
        </w:numPr>
        <w:spacing w:line="360" w:lineRule="auto"/>
        <w:ind w:left="1134" w:hanging="425"/>
        <w:jc w:val="left"/>
        <w:rPr>
          <w:rFonts w:cstheme="minorHAnsi"/>
        </w:rPr>
      </w:pPr>
      <w:r w:rsidRPr="00A25CBF">
        <w:rPr>
          <w:rFonts w:cstheme="minorHAnsi"/>
        </w:rPr>
        <w:t>Products used to deliver the goods /services must comply with ISO9001 standard.</w:t>
      </w:r>
    </w:p>
    <w:p w14:paraId="697ECA79" w14:textId="77777777" w:rsidR="006E3ADD" w:rsidRPr="00A25CBF" w:rsidRDefault="006E3ADD" w:rsidP="009E2C86">
      <w:pPr>
        <w:pStyle w:val="ListParagraph"/>
        <w:numPr>
          <w:ilvl w:val="0"/>
          <w:numId w:val="54"/>
        </w:numPr>
        <w:spacing w:line="360" w:lineRule="auto"/>
        <w:ind w:left="1134" w:hanging="425"/>
        <w:jc w:val="left"/>
        <w:rPr>
          <w:rFonts w:cstheme="minorHAnsi"/>
        </w:rPr>
      </w:pPr>
      <w:r w:rsidRPr="00A25CBF">
        <w:rPr>
          <w:rFonts w:cstheme="minorHAnsi"/>
        </w:rPr>
        <w:t xml:space="preserve">The bidder will quote only SITA-certified products for this bid, i.e. products that are listed on the     </w:t>
      </w:r>
    </w:p>
    <w:p w14:paraId="402A69A3" w14:textId="77777777" w:rsidR="006E3ADD" w:rsidRPr="00A25CBF" w:rsidRDefault="006E3ADD" w:rsidP="006E3ADD">
      <w:pPr>
        <w:pStyle w:val="ListParagraph"/>
        <w:spacing w:line="360" w:lineRule="auto"/>
        <w:ind w:left="1134"/>
        <w:jc w:val="left"/>
        <w:rPr>
          <w:rFonts w:cstheme="minorHAnsi"/>
        </w:rPr>
      </w:pPr>
      <w:r w:rsidRPr="00A25CBF">
        <w:rPr>
          <w:rFonts w:cstheme="minorHAnsi"/>
        </w:rPr>
        <w:t>SITA product database. The database and certification process are available at </w:t>
      </w:r>
      <w:hyperlink r:id="rId11" w:tgtFrame="_blank" w:history="1">
        <w:r w:rsidRPr="00A25CBF">
          <w:rPr>
            <w:rFonts w:cstheme="minorHAnsi"/>
          </w:rPr>
          <w:t>www.sita.co.za/prodcert.htm</w:t>
        </w:r>
      </w:hyperlink>
      <w:r w:rsidRPr="00A25CBF">
        <w:rPr>
          <w:rFonts w:cstheme="minorHAnsi"/>
        </w:rPr>
        <w:t>. Non-certified products will not be accepted.</w:t>
      </w:r>
    </w:p>
    <w:p w14:paraId="36235859" w14:textId="77777777" w:rsidR="006E3ADD" w:rsidRPr="00A25CBF" w:rsidRDefault="006E3ADD" w:rsidP="009E2C86">
      <w:pPr>
        <w:pStyle w:val="ListParagraph"/>
        <w:numPr>
          <w:ilvl w:val="0"/>
          <w:numId w:val="54"/>
        </w:numPr>
        <w:spacing w:line="360" w:lineRule="auto"/>
        <w:ind w:left="1134"/>
        <w:jc w:val="left"/>
        <w:rPr>
          <w:rFonts w:eastAsia="Times New Roman" w:cstheme="minorHAnsi"/>
          <w:color w:val="000000"/>
          <w:lang w:val="en-US"/>
        </w:rPr>
      </w:pPr>
      <w:r w:rsidRPr="00A25CBF">
        <w:rPr>
          <w:rFonts w:eastAsia="Times New Roman" w:cstheme="minorHAnsi"/>
          <w:color w:val="000000"/>
          <w:lang w:val="en-US"/>
        </w:rPr>
        <w:t>As proof of certification, the individual product certificates for the quoted products must be attached to this bid.</w:t>
      </w:r>
    </w:p>
    <w:p w14:paraId="205E3A09" w14:textId="46CA9593" w:rsidR="00F2583E" w:rsidRDefault="006E3ADD" w:rsidP="009E2C86">
      <w:pPr>
        <w:pStyle w:val="ListParagraph"/>
        <w:numPr>
          <w:ilvl w:val="0"/>
          <w:numId w:val="54"/>
        </w:numPr>
        <w:spacing w:line="360" w:lineRule="auto"/>
        <w:ind w:left="1134"/>
        <w:jc w:val="left"/>
      </w:pPr>
      <w:r w:rsidRPr="00A25CBF">
        <w:rPr>
          <w:rFonts w:cstheme="minorHAnsi"/>
        </w:rPr>
        <w:t>The bidder must for the duration of the contract ensure that the proposed product or solution conform to the list of Government Minimum Interoperability Standards (MIO</w:t>
      </w:r>
      <w:bookmarkEnd w:id="46"/>
      <w:r w:rsidR="002A597E">
        <w:rPr>
          <w:rFonts w:cstheme="minorHAnsi"/>
        </w:rPr>
        <w:t>S)</w:t>
      </w:r>
    </w:p>
    <w:p w14:paraId="1644FF4A" w14:textId="77777777" w:rsidR="002B3BC6" w:rsidRPr="002B3BC6" w:rsidRDefault="002B3BC6" w:rsidP="00E20BE7">
      <w:pPr>
        <w:keepNext/>
        <w:numPr>
          <w:ilvl w:val="3"/>
          <w:numId w:val="2"/>
        </w:numPr>
        <w:spacing w:before="120" w:line="240" w:lineRule="auto"/>
        <w:ind w:left="1135" w:hanging="851"/>
        <w:jc w:val="left"/>
        <w:outlineLvl w:val="3"/>
        <w:rPr>
          <w:rFonts w:asciiTheme="majorHAnsi" w:eastAsiaTheme="majorEastAsia" w:hAnsiTheme="majorHAnsi" w:cstheme="minorBidi"/>
          <w:b/>
          <w:color w:val="0E1B8D"/>
          <w:sz w:val="24"/>
          <w:lang w:val="en-GB"/>
        </w:rPr>
      </w:pPr>
      <w:r w:rsidRPr="002B3BC6">
        <w:rPr>
          <w:rFonts w:asciiTheme="majorHAnsi" w:eastAsiaTheme="majorEastAsia" w:hAnsiTheme="majorHAnsi" w:cstheme="minorBidi"/>
          <w:b/>
          <w:color w:val="0E1B8D"/>
          <w:sz w:val="24"/>
          <w:lang w:val="en-GB"/>
        </w:rPr>
        <w:t>Company and Personnel Security Clearance Requirements</w:t>
      </w:r>
    </w:p>
    <w:p w14:paraId="70028628" w14:textId="77777777" w:rsidR="002B3BC6" w:rsidRPr="002B3BC6" w:rsidRDefault="002B3BC6" w:rsidP="009E2C86">
      <w:pPr>
        <w:numPr>
          <w:ilvl w:val="1"/>
          <w:numId w:val="69"/>
        </w:numPr>
        <w:spacing w:after="0"/>
        <w:ind w:hanging="425"/>
        <w:rPr>
          <w:rFonts w:eastAsia="Times New Roman" w:cs="Calibri Light"/>
        </w:rPr>
      </w:pPr>
      <w:r w:rsidRPr="002B3BC6">
        <w:rPr>
          <w:rFonts w:eastAsia="Times New Roman" w:cs="Calibri Light"/>
          <w:b/>
        </w:rPr>
        <w:t>Company security screening:</w:t>
      </w:r>
      <w:r w:rsidRPr="002B3BC6">
        <w:rPr>
          <w:rFonts w:eastAsia="Times New Roman" w:cs="Calibri Light"/>
        </w:rPr>
        <w:t xml:space="preserve"> The supplier may be required to undergo a company security screening conducted by the State Security Agency (SSA). Should the SSA find the supplier </w:t>
      </w:r>
      <w:r w:rsidRPr="002B3BC6">
        <w:rPr>
          <w:rFonts w:eastAsia="Times New Roman" w:cs="Calibri Light"/>
          <w:b/>
        </w:rPr>
        <w:t>not suitable</w:t>
      </w:r>
      <w:r w:rsidRPr="002B3BC6">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2BE1A94A" w14:textId="77777777" w:rsidR="002B3BC6" w:rsidRPr="002B3BC6" w:rsidRDefault="002B3BC6" w:rsidP="009E2C86">
      <w:pPr>
        <w:numPr>
          <w:ilvl w:val="2"/>
          <w:numId w:val="66"/>
        </w:numPr>
        <w:tabs>
          <w:tab w:val="num" w:pos="1418"/>
        </w:tabs>
        <w:spacing w:after="0"/>
        <w:ind w:hanging="425"/>
        <w:rPr>
          <w:rFonts w:eastAsia="Times New Roman" w:cs="Calibri Light"/>
        </w:rPr>
      </w:pPr>
      <w:r w:rsidRPr="002B3BC6">
        <w:rPr>
          <w:rFonts w:eastAsia="Times New Roman" w:cs="Calibri Light"/>
        </w:rPr>
        <w:t>Copy of company registration documentation;</w:t>
      </w:r>
    </w:p>
    <w:p w14:paraId="0B283FFF" w14:textId="77777777" w:rsidR="002B3BC6" w:rsidRPr="002B3BC6" w:rsidRDefault="002B3BC6" w:rsidP="009E2C86">
      <w:pPr>
        <w:numPr>
          <w:ilvl w:val="2"/>
          <w:numId w:val="66"/>
        </w:numPr>
        <w:tabs>
          <w:tab w:val="num" w:pos="1418"/>
        </w:tabs>
        <w:spacing w:after="0"/>
        <w:ind w:hanging="425"/>
        <w:rPr>
          <w:rFonts w:eastAsia="Times New Roman" w:cs="Calibri Light"/>
        </w:rPr>
      </w:pPr>
      <w:r w:rsidRPr="002B3BC6">
        <w:rPr>
          <w:rFonts w:eastAsia="Times New Roman" w:cs="Calibri Light"/>
        </w:rPr>
        <w:t>Copy(</w:t>
      </w:r>
      <w:proofErr w:type="spellStart"/>
      <w:r w:rsidRPr="002B3BC6">
        <w:rPr>
          <w:rFonts w:eastAsia="Times New Roman" w:cs="Calibri Light"/>
        </w:rPr>
        <w:t>ies</w:t>
      </w:r>
      <w:proofErr w:type="spellEnd"/>
      <w:r w:rsidRPr="002B3BC6">
        <w:rPr>
          <w:rFonts w:eastAsia="Times New Roman" w:cs="Calibri Light"/>
        </w:rPr>
        <w:t xml:space="preserve">) of identity documentation of Director(s), Member(s) or Trustee(s); </w:t>
      </w:r>
    </w:p>
    <w:p w14:paraId="222BD163" w14:textId="77777777" w:rsidR="002B3BC6" w:rsidRPr="002B3BC6" w:rsidRDefault="002B3BC6" w:rsidP="009E2C86">
      <w:pPr>
        <w:numPr>
          <w:ilvl w:val="2"/>
          <w:numId w:val="66"/>
        </w:numPr>
        <w:tabs>
          <w:tab w:val="num" w:pos="1418"/>
        </w:tabs>
        <w:spacing w:after="0"/>
        <w:ind w:hanging="425"/>
        <w:rPr>
          <w:rFonts w:eastAsia="Times New Roman" w:cs="Calibri Light"/>
        </w:rPr>
      </w:pPr>
      <w:r w:rsidRPr="002B3BC6">
        <w:rPr>
          <w:rFonts w:eastAsia="Times New Roman" w:cs="Calibri Light"/>
        </w:rPr>
        <w:t xml:space="preserve">Copy of valid tax clearance certificate. </w:t>
      </w:r>
    </w:p>
    <w:p w14:paraId="060C7BD7" w14:textId="77777777" w:rsidR="002B3BC6" w:rsidRPr="002B3BC6" w:rsidRDefault="002B3BC6" w:rsidP="009E2C86">
      <w:pPr>
        <w:numPr>
          <w:ilvl w:val="1"/>
          <w:numId w:val="69"/>
        </w:numPr>
        <w:spacing w:after="0"/>
        <w:ind w:left="1107" w:hanging="398"/>
        <w:rPr>
          <w:rFonts w:eastAsia="Times New Roman" w:cs="Calibri Light"/>
        </w:rPr>
      </w:pPr>
      <w:r w:rsidRPr="002B3BC6">
        <w:rPr>
          <w:rFonts w:eastAsia="Times New Roman" w:cs="Calibri Light"/>
          <w:b/>
        </w:rPr>
        <w:t>Security suitability check for individuals:</w:t>
      </w:r>
      <w:r w:rsidRPr="002B3BC6">
        <w:rPr>
          <w:rFonts w:eastAsia="Times New Roman" w:cs="Calibri Light"/>
        </w:rPr>
        <w:t xml:space="preserve"> </w:t>
      </w:r>
      <w:r w:rsidRPr="002B3BC6">
        <w:rPr>
          <w:rFonts w:eastAsia="Times New Roman" w:cs="Calibri Light"/>
          <w:b/>
        </w:rPr>
        <w:t>SITA</w:t>
      </w:r>
      <w:r w:rsidRPr="002B3BC6">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2B3BC6">
        <w:rPr>
          <w:rFonts w:eastAsia="Times New Roman" w:cs="Calibri Light"/>
          <w:b/>
        </w:rPr>
        <w:t>SITA</w:t>
      </w:r>
      <w:r w:rsidRPr="002B3BC6">
        <w:rPr>
          <w:rFonts w:eastAsia="Times New Roman" w:cs="Calibri Light"/>
        </w:rPr>
        <w:t xml:space="preserve"> </w:t>
      </w:r>
      <w:proofErr w:type="gramStart"/>
      <w:r w:rsidRPr="002B3BC6">
        <w:rPr>
          <w:rFonts w:eastAsia="Times New Roman" w:cs="Calibri Light"/>
        </w:rPr>
        <w:t>in order to</w:t>
      </w:r>
      <w:proofErr w:type="gramEnd"/>
      <w:r w:rsidRPr="002B3BC6">
        <w:rPr>
          <w:rFonts w:eastAsia="Times New Roman" w:cs="Calibri Light"/>
        </w:rPr>
        <w:t xml:space="preserve"> ensure that individuals meet the </w:t>
      </w:r>
      <w:proofErr w:type="gramStart"/>
      <w:r w:rsidRPr="002B3BC6">
        <w:rPr>
          <w:rFonts w:eastAsia="Times New Roman" w:cs="Calibri Light"/>
        </w:rPr>
        <w:t>minimum security</w:t>
      </w:r>
      <w:proofErr w:type="gramEnd"/>
      <w:r w:rsidRPr="002B3BC6">
        <w:rPr>
          <w:rFonts w:eastAsia="Times New Roman" w:cs="Calibri Light"/>
        </w:rPr>
        <w:t xml:space="preserve"> requirements </w:t>
      </w:r>
      <w:proofErr w:type="gramStart"/>
      <w:r w:rsidRPr="002B3BC6">
        <w:rPr>
          <w:rFonts w:eastAsia="Times New Roman" w:cs="Calibri Light"/>
        </w:rPr>
        <w:t>and also</w:t>
      </w:r>
      <w:proofErr w:type="gramEnd"/>
      <w:r w:rsidRPr="002B3BC6">
        <w:rPr>
          <w:rFonts w:eastAsia="Times New Roman" w:cs="Calibri Light"/>
        </w:rPr>
        <w:t xml:space="preserve"> to verify personal information. The supplier will be required to replace any employee(s) </w:t>
      </w:r>
      <w:r w:rsidRPr="002B3BC6">
        <w:rPr>
          <w:rFonts w:eastAsia="Times New Roman" w:cs="Calibri Light"/>
        </w:rPr>
        <w:lastRenderedPageBreak/>
        <w:t>who is found to be not suitable after the conduct of the security screening. The following documentation will be required for the security suitability check:</w:t>
      </w:r>
    </w:p>
    <w:p w14:paraId="27F7956A" w14:textId="77777777" w:rsidR="002B3BC6" w:rsidRPr="002B3BC6" w:rsidRDefault="002B3BC6" w:rsidP="009E2C86">
      <w:pPr>
        <w:numPr>
          <w:ilvl w:val="2"/>
          <w:numId w:val="67"/>
        </w:numPr>
        <w:spacing w:after="0"/>
        <w:ind w:hanging="425"/>
        <w:rPr>
          <w:rFonts w:eastAsia="Times New Roman" w:cs="Calibri Light"/>
        </w:rPr>
      </w:pPr>
      <w:r w:rsidRPr="002B3BC6">
        <w:rPr>
          <w:rFonts w:eastAsia="Times New Roman" w:cs="Calibri Light"/>
        </w:rPr>
        <w:t>Copy of identity document;</w:t>
      </w:r>
    </w:p>
    <w:p w14:paraId="602BC0B9" w14:textId="77777777" w:rsidR="002B3BC6" w:rsidRPr="002B3BC6" w:rsidRDefault="002B3BC6" w:rsidP="009E2C86">
      <w:pPr>
        <w:numPr>
          <w:ilvl w:val="2"/>
          <w:numId w:val="67"/>
        </w:numPr>
        <w:spacing w:after="0"/>
        <w:ind w:hanging="425"/>
        <w:rPr>
          <w:rFonts w:eastAsia="Times New Roman" w:cs="Calibri Light"/>
        </w:rPr>
      </w:pPr>
      <w:r w:rsidRPr="002B3BC6">
        <w:rPr>
          <w:rFonts w:eastAsia="Times New Roman" w:cs="Calibri Light"/>
        </w:rPr>
        <w:t>Copy(</w:t>
      </w:r>
      <w:proofErr w:type="spellStart"/>
      <w:r w:rsidRPr="002B3BC6">
        <w:rPr>
          <w:rFonts w:eastAsia="Times New Roman" w:cs="Calibri Light"/>
        </w:rPr>
        <w:t>ies</w:t>
      </w:r>
      <w:proofErr w:type="spellEnd"/>
      <w:r w:rsidRPr="002B3BC6">
        <w:rPr>
          <w:rFonts w:eastAsia="Times New Roman" w:cs="Calibri Light"/>
        </w:rPr>
        <w:t xml:space="preserve">) of qualification(s) if </w:t>
      </w:r>
      <w:r w:rsidRPr="002B3BC6">
        <w:rPr>
          <w:rFonts w:eastAsia="Times New Roman" w:cs="Calibri Light"/>
          <w:b/>
        </w:rPr>
        <w:t xml:space="preserve">SITA </w:t>
      </w:r>
      <w:r w:rsidRPr="002B3BC6">
        <w:rPr>
          <w:rFonts w:eastAsia="Times New Roman" w:cs="Calibri Light"/>
        </w:rPr>
        <w:t>requires verification thereof;</w:t>
      </w:r>
    </w:p>
    <w:p w14:paraId="098D6269" w14:textId="77777777" w:rsidR="002B3BC6" w:rsidRPr="002B3BC6" w:rsidRDefault="002B3BC6" w:rsidP="009E2C86">
      <w:pPr>
        <w:numPr>
          <w:ilvl w:val="2"/>
          <w:numId w:val="67"/>
        </w:numPr>
        <w:spacing w:after="0"/>
        <w:ind w:hanging="425"/>
        <w:rPr>
          <w:rFonts w:eastAsia="Times New Roman" w:cs="Calibri Light"/>
        </w:rPr>
      </w:pPr>
      <w:r w:rsidRPr="002B3BC6">
        <w:rPr>
          <w:rFonts w:eastAsia="Times New Roman" w:cs="Calibri Light"/>
        </w:rPr>
        <w:t>Fingerprints – will be taken electronically;</w:t>
      </w:r>
    </w:p>
    <w:p w14:paraId="10050A86" w14:textId="77777777" w:rsidR="002B3BC6" w:rsidRPr="002B3BC6" w:rsidRDefault="002B3BC6" w:rsidP="009E2C86">
      <w:pPr>
        <w:numPr>
          <w:ilvl w:val="2"/>
          <w:numId w:val="67"/>
        </w:numPr>
        <w:spacing w:after="0"/>
        <w:ind w:hanging="425"/>
        <w:rPr>
          <w:rFonts w:eastAsia="Times New Roman" w:cs="Calibri Light"/>
        </w:rPr>
      </w:pPr>
      <w:r w:rsidRPr="002B3BC6">
        <w:rPr>
          <w:rFonts w:eastAsia="Times New Roman" w:cs="Calibri Light"/>
        </w:rPr>
        <w:t xml:space="preserve">Signed consent form for the conduct of background checks. </w:t>
      </w:r>
    </w:p>
    <w:p w14:paraId="2C7168E2" w14:textId="77777777" w:rsidR="002B3BC6" w:rsidRPr="002B3BC6" w:rsidRDefault="002B3BC6" w:rsidP="009E2C86">
      <w:pPr>
        <w:numPr>
          <w:ilvl w:val="1"/>
          <w:numId w:val="69"/>
        </w:numPr>
        <w:spacing w:after="0"/>
        <w:ind w:left="1107" w:hanging="398"/>
        <w:rPr>
          <w:rFonts w:eastAsia="Times New Roman" w:cs="Calibri Light"/>
        </w:rPr>
      </w:pPr>
      <w:r w:rsidRPr="002B3BC6">
        <w:rPr>
          <w:rFonts w:eastAsia="Times New Roman" w:cs="Calibri Light"/>
          <w:b/>
        </w:rPr>
        <w:t xml:space="preserve">Security clearance: </w:t>
      </w:r>
      <w:r w:rsidRPr="002B3BC6">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2B3BC6">
        <w:rPr>
          <w:rFonts w:eastAsia="Times New Roman" w:cs="Calibri Light"/>
          <w:b/>
        </w:rPr>
        <w:t>Confidential</w:t>
      </w:r>
      <w:r w:rsidRPr="002B3BC6">
        <w:rPr>
          <w:rFonts w:eastAsia="Times New Roman" w:cs="Calibri Light"/>
        </w:rPr>
        <w:t xml:space="preserve">, </w:t>
      </w:r>
      <w:r w:rsidRPr="002B3BC6">
        <w:rPr>
          <w:rFonts w:eastAsia="Times New Roman" w:cs="Calibri Light"/>
          <w:b/>
        </w:rPr>
        <w:t>Secret</w:t>
      </w:r>
      <w:r w:rsidRPr="002B3BC6">
        <w:rPr>
          <w:rFonts w:eastAsia="Times New Roman" w:cs="Calibri Light"/>
        </w:rPr>
        <w:t xml:space="preserve"> or </w:t>
      </w:r>
      <w:r w:rsidRPr="002B3BC6">
        <w:rPr>
          <w:rFonts w:eastAsia="Times New Roman" w:cs="Calibri Light"/>
          <w:b/>
        </w:rPr>
        <w:t>Top Secret</w:t>
      </w:r>
      <w:r w:rsidRPr="002B3BC6">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5D17468" w14:textId="77777777" w:rsidR="002B3BC6" w:rsidRPr="002B3BC6" w:rsidRDefault="002B3BC6" w:rsidP="009E2C86">
      <w:pPr>
        <w:numPr>
          <w:ilvl w:val="2"/>
          <w:numId w:val="68"/>
        </w:numPr>
        <w:spacing w:after="0"/>
        <w:ind w:hanging="283"/>
        <w:rPr>
          <w:rFonts w:eastAsia="Times New Roman" w:cs="Calibri Light"/>
        </w:rPr>
      </w:pPr>
      <w:r w:rsidRPr="002B3BC6">
        <w:rPr>
          <w:rFonts w:eastAsia="Times New Roman" w:cs="Calibri Light"/>
        </w:rPr>
        <w:t>Completed Z204 or DD1057 security clearance application form;</w:t>
      </w:r>
    </w:p>
    <w:p w14:paraId="1F6B6624" w14:textId="77777777" w:rsidR="002B3BC6" w:rsidRPr="002B3BC6" w:rsidRDefault="002B3BC6" w:rsidP="009E2C86">
      <w:pPr>
        <w:numPr>
          <w:ilvl w:val="2"/>
          <w:numId w:val="68"/>
        </w:numPr>
        <w:spacing w:after="0"/>
        <w:ind w:hanging="283"/>
        <w:rPr>
          <w:rFonts w:eastAsia="Times New Roman" w:cs="Calibri Light"/>
        </w:rPr>
      </w:pPr>
      <w:r w:rsidRPr="002B3BC6">
        <w:rPr>
          <w:rFonts w:eastAsia="Times New Roman" w:cs="Calibri Light"/>
        </w:rPr>
        <w:t xml:space="preserve"> Fingerprints;</w:t>
      </w:r>
    </w:p>
    <w:p w14:paraId="763A3AEE" w14:textId="77777777" w:rsidR="002B3BC6" w:rsidRPr="002B3BC6" w:rsidRDefault="002B3BC6" w:rsidP="009E2C86">
      <w:pPr>
        <w:numPr>
          <w:ilvl w:val="2"/>
          <w:numId w:val="68"/>
        </w:numPr>
        <w:spacing w:after="0"/>
        <w:ind w:hanging="283"/>
        <w:rPr>
          <w:rFonts w:eastAsia="Times New Roman" w:cs="Calibri Light"/>
        </w:rPr>
      </w:pPr>
      <w:r w:rsidRPr="002B3BC6">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2B3BC6">
        <w:rPr>
          <w:rFonts w:ascii="Calibri" w:eastAsia="Times New Roman" w:hAnsi="Calibri" w:cs="Times New Roman"/>
        </w:rPr>
        <w:t xml:space="preserve">  </w:t>
      </w:r>
    </w:p>
    <w:p w14:paraId="59E52137" w14:textId="77777777" w:rsidR="00F2583E" w:rsidRPr="00A25CBF" w:rsidRDefault="00F2583E" w:rsidP="009E2C86">
      <w:pPr>
        <w:pStyle w:val="ListParagraph"/>
        <w:numPr>
          <w:ilvl w:val="0"/>
          <w:numId w:val="8"/>
        </w:numPr>
        <w:rPr>
          <w:rFonts w:cstheme="minorHAnsi"/>
        </w:rPr>
      </w:pPr>
      <w:r w:rsidRPr="00A25CBF">
        <w:rPr>
          <w:rFonts w:cstheme="minorHAnsi"/>
        </w:rPr>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463832CA" w14:textId="77777777" w:rsidR="004176AA" w:rsidRPr="00A25CBF" w:rsidRDefault="004176AA" w:rsidP="009E2C86">
      <w:pPr>
        <w:pStyle w:val="ListParagraph"/>
        <w:numPr>
          <w:ilvl w:val="0"/>
          <w:numId w:val="8"/>
        </w:numPr>
        <w:rPr>
          <w:rFonts w:cstheme="minorHAnsi"/>
        </w:rPr>
      </w:pPr>
      <w:r w:rsidRPr="00A25CBF">
        <w:rPr>
          <w:rFonts w:cstheme="minorHAnsi"/>
        </w:rPr>
        <w:t>As an interim, an oath of secrecy must be signed by the technician /resources on condition that proof is supplied that the submission is made for a security clearance of confidential.</w:t>
      </w:r>
    </w:p>
    <w:p w14:paraId="75015A3A" w14:textId="77777777" w:rsidR="00F2583E" w:rsidRPr="00A25CBF" w:rsidRDefault="004176AA" w:rsidP="004176AA">
      <w:pPr>
        <w:pStyle w:val="Heading4"/>
        <w:ind w:left="567"/>
        <w:rPr>
          <w:rFonts w:asciiTheme="minorHAnsi" w:hAnsiTheme="minorHAnsi" w:cstheme="minorHAnsi"/>
        </w:rPr>
      </w:pPr>
      <w:r w:rsidRPr="00A25CBF">
        <w:rPr>
          <w:rFonts w:asciiTheme="minorHAnsi" w:hAnsiTheme="minorHAnsi" w:cstheme="minorHAnsi"/>
        </w:rPr>
        <w:t>Confidentiality and non -disclosure conditions</w:t>
      </w:r>
    </w:p>
    <w:p w14:paraId="4FEF6405" w14:textId="77777777" w:rsidR="00942B4A" w:rsidRPr="00A25CBF" w:rsidRDefault="004176AA" w:rsidP="009E2C86">
      <w:pPr>
        <w:pStyle w:val="ListParagraph"/>
        <w:numPr>
          <w:ilvl w:val="0"/>
          <w:numId w:val="9"/>
        </w:numPr>
        <w:rPr>
          <w:rFonts w:cstheme="minorHAnsi"/>
        </w:rPr>
      </w:pPr>
      <w:r w:rsidRPr="00A25CBF">
        <w:rPr>
          <w:rFonts w:cstheme="minorHAnsi"/>
        </w:rPr>
        <w:t>The Supplier, including its management and staff, must before commencement of the Contract, sign a non-disclosure agreement regarding Confidential Information</w:t>
      </w:r>
    </w:p>
    <w:p w14:paraId="2DDD04E2" w14:textId="77777777" w:rsidR="00785040" w:rsidRPr="00A25CBF" w:rsidRDefault="00785040" w:rsidP="009E2C86">
      <w:pPr>
        <w:pStyle w:val="ListParagraph"/>
        <w:numPr>
          <w:ilvl w:val="0"/>
          <w:numId w:val="9"/>
        </w:numPr>
        <w:rPr>
          <w:rFonts w:cstheme="minorHAnsi"/>
        </w:rPr>
      </w:pPr>
      <w:r w:rsidRPr="00A25CBF">
        <w:rPr>
          <w:rFonts w:cstheme="min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3112F9D" w14:textId="4C41509B" w:rsidR="00785040" w:rsidRPr="00A25CBF" w:rsidRDefault="00785040" w:rsidP="009E2C86">
      <w:pPr>
        <w:pStyle w:val="ListParagraph"/>
        <w:numPr>
          <w:ilvl w:val="1"/>
          <w:numId w:val="9"/>
        </w:numPr>
        <w:rPr>
          <w:rFonts w:cstheme="minorHAnsi"/>
        </w:rPr>
      </w:pPr>
      <w:r w:rsidRPr="00A25CBF">
        <w:rPr>
          <w:rFonts w:cstheme="minorHAnsi"/>
        </w:rPr>
        <w:t>the Promotion of Access to Information Act, 2000 (Act no. 2 of 2000)</w:t>
      </w:r>
      <w:r w:rsidR="00836C4E">
        <w:rPr>
          <w:rFonts w:cstheme="minorHAnsi"/>
        </w:rPr>
        <w:t>.</w:t>
      </w:r>
    </w:p>
    <w:p w14:paraId="155C67E3" w14:textId="00BE2726" w:rsidR="00785040" w:rsidRPr="00A25CBF" w:rsidRDefault="00785040" w:rsidP="009E2C86">
      <w:pPr>
        <w:pStyle w:val="ListParagraph"/>
        <w:numPr>
          <w:ilvl w:val="1"/>
          <w:numId w:val="9"/>
        </w:numPr>
        <w:rPr>
          <w:rFonts w:cstheme="minorHAnsi"/>
        </w:rPr>
      </w:pPr>
      <w:r w:rsidRPr="00A25CBF">
        <w:rPr>
          <w:rFonts w:cstheme="minorHAnsi"/>
        </w:rPr>
        <w:t>being clearly marked "Confidential" and which is provided by one Party to another Party in terms of this Contract</w:t>
      </w:r>
      <w:r w:rsidR="00836C4E">
        <w:rPr>
          <w:rFonts w:cstheme="minorHAnsi"/>
        </w:rPr>
        <w:t>.</w:t>
      </w:r>
    </w:p>
    <w:p w14:paraId="150A3EBE" w14:textId="19F0924E" w:rsidR="00785040" w:rsidRPr="00A25CBF" w:rsidRDefault="00785040" w:rsidP="009E2C86">
      <w:pPr>
        <w:pStyle w:val="ListParagraph"/>
        <w:numPr>
          <w:ilvl w:val="1"/>
          <w:numId w:val="9"/>
        </w:numPr>
        <w:rPr>
          <w:rFonts w:cstheme="minorHAnsi"/>
        </w:rPr>
      </w:pPr>
      <w:r w:rsidRPr="00A25CBF">
        <w:rPr>
          <w:rFonts w:cstheme="minorHAnsi"/>
        </w:rPr>
        <w:t>being information or data, which one Party provides to another Party or to which a Party has access because of Services provided in terms of this Contract and in which a Party would have a reasonable expectation of confidentiality</w:t>
      </w:r>
      <w:r w:rsidR="00836C4E">
        <w:rPr>
          <w:rFonts w:cstheme="minorHAnsi"/>
        </w:rPr>
        <w:t>.</w:t>
      </w:r>
    </w:p>
    <w:p w14:paraId="4515B93E" w14:textId="77777777" w:rsidR="00785040" w:rsidRPr="00A25CBF" w:rsidRDefault="00785040" w:rsidP="009E2C86">
      <w:pPr>
        <w:pStyle w:val="ListParagraph"/>
        <w:numPr>
          <w:ilvl w:val="1"/>
          <w:numId w:val="9"/>
        </w:numPr>
        <w:rPr>
          <w:rFonts w:cstheme="minorHAnsi"/>
        </w:rPr>
      </w:pPr>
      <w:r w:rsidRPr="00A25CBF">
        <w:rPr>
          <w:rFonts w:cstheme="minorHAnsi"/>
        </w:rPr>
        <w:t>being information provided by one Party to another Party in the course of contractual or other negotiations, which could reasonably be expected to prejudice the right of the non-disclosing Party;</w:t>
      </w:r>
    </w:p>
    <w:p w14:paraId="6D705E88" w14:textId="77777777" w:rsidR="00785040" w:rsidRPr="00A25CBF" w:rsidRDefault="00785040" w:rsidP="009E2C86">
      <w:pPr>
        <w:pStyle w:val="ListParagraph"/>
        <w:numPr>
          <w:ilvl w:val="1"/>
          <w:numId w:val="9"/>
        </w:numPr>
        <w:rPr>
          <w:rFonts w:cstheme="minorHAnsi"/>
        </w:rPr>
      </w:pPr>
      <w:r w:rsidRPr="00A25CBF">
        <w:rPr>
          <w:rFonts w:cstheme="minorHAnsi"/>
        </w:rPr>
        <w:t>being information, the disclosure of which could reasonably be expected to endanger a life or physical security of a person;</w:t>
      </w:r>
    </w:p>
    <w:p w14:paraId="0AE76D89" w14:textId="3D298857" w:rsidR="00785040" w:rsidRPr="00A25CBF" w:rsidRDefault="00785040" w:rsidP="009E2C86">
      <w:pPr>
        <w:pStyle w:val="ListParagraph"/>
        <w:numPr>
          <w:ilvl w:val="1"/>
          <w:numId w:val="9"/>
        </w:numPr>
        <w:rPr>
          <w:rFonts w:cstheme="minorHAnsi"/>
        </w:rPr>
      </w:pPr>
      <w:r w:rsidRPr="00A25CBF">
        <w:rPr>
          <w:rFonts w:cstheme="minorHAnsi"/>
        </w:rPr>
        <w:t>being technical, scientific, commercial, financial and market-related information, know-how and trade secrets of a Party</w:t>
      </w:r>
      <w:r w:rsidR="00836C4E">
        <w:rPr>
          <w:rFonts w:cstheme="minorHAnsi"/>
        </w:rPr>
        <w:t>.</w:t>
      </w:r>
    </w:p>
    <w:p w14:paraId="6B61EA6C" w14:textId="77777777" w:rsidR="00785040" w:rsidRPr="00A25CBF" w:rsidRDefault="00785040" w:rsidP="009E2C86">
      <w:pPr>
        <w:pStyle w:val="ListParagraph"/>
        <w:numPr>
          <w:ilvl w:val="1"/>
          <w:numId w:val="9"/>
        </w:numPr>
        <w:rPr>
          <w:rFonts w:cstheme="minorHAnsi"/>
        </w:rPr>
      </w:pPr>
      <w:r w:rsidRPr="00A25CBF">
        <w:rPr>
          <w:rFonts w:cstheme="minorHAnsi"/>
        </w:rPr>
        <w:lastRenderedPageBreak/>
        <w:t>being financial, commercial, scientific or technical information, other than trade secrets, of a Party, the disclosure of which would be likely to cause harm to the commercial or financial interests of a non-disclosing Party; and</w:t>
      </w:r>
    </w:p>
    <w:p w14:paraId="266B2048" w14:textId="77777777" w:rsidR="00785040" w:rsidRPr="00A25CBF" w:rsidRDefault="00785040" w:rsidP="009E2C86">
      <w:pPr>
        <w:pStyle w:val="ListParagraph"/>
        <w:numPr>
          <w:ilvl w:val="1"/>
          <w:numId w:val="9"/>
        </w:numPr>
        <w:rPr>
          <w:rFonts w:cstheme="minorHAnsi"/>
        </w:rPr>
      </w:pPr>
      <w:r w:rsidRPr="00A25CBF">
        <w:rPr>
          <w:rFonts w:cs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76C2251F" w14:textId="77777777" w:rsidR="00785040" w:rsidRPr="00A25CBF" w:rsidRDefault="00785040" w:rsidP="009E2C86">
      <w:pPr>
        <w:pStyle w:val="ListParagraph"/>
        <w:numPr>
          <w:ilvl w:val="1"/>
          <w:numId w:val="9"/>
        </w:numPr>
        <w:rPr>
          <w:rFonts w:cstheme="minorHAnsi"/>
        </w:rPr>
      </w:pPr>
      <w:r w:rsidRPr="00A25CBF">
        <w:rPr>
          <w:rFonts w:cs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1171498" w14:textId="7D6033F3" w:rsidR="00785040" w:rsidRPr="00A25CBF" w:rsidRDefault="00785040" w:rsidP="009E2C86">
      <w:pPr>
        <w:pStyle w:val="ListParagraph"/>
        <w:numPr>
          <w:ilvl w:val="0"/>
          <w:numId w:val="9"/>
        </w:numPr>
        <w:rPr>
          <w:rFonts w:cstheme="minorHAnsi"/>
        </w:rPr>
      </w:pPr>
      <w:r w:rsidRPr="00A25CBF">
        <w:rPr>
          <w:rFonts w:cstheme="minorHAnsi"/>
        </w:rPr>
        <w:t>Notwithstanding the provisions of this Contract, no Party is entitled to disclose Confidential Information, except where required to do so in terms of a law, without the prior written consent of any other Party having an interest in the disclosure</w:t>
      </w:r>
      <w:r w:rsidR="00836C4E">
        <w:rPr>
          <w:rFonts w:cstheme="minorHAnsi"/>
        </w:rPr>
        <w:t>.</w:t>
      </w:r>
    </w:p>
    <w:p w14:paraId="3D7DC849" w14:textId="6EB5FE97" w:rsidR="00785040" w:rsidRPr="00A25CBF" w:rsidRDefault="00785040" w:rsidP="009E2C86">
      <w:pPr>
        <w:pStyle w:val="ListParagraph"/>
        <w:numPr>
          <w:ilvl w:val="0"/>
          <w:numId w:val="9"/>
        </w:numPr>
        <w:rPr>
          <w:rFonts w:cstheme="minorHAnsi"/>
        </w:rPr>
      </w:pPr>
      <w:r w:rsidRPr="00A25CBF">
        <w:rPr>
          <w:rFonts w:cs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r w:rsidR="00836C4E">
        <w:rPr>
          <w:rFonts w:cstheme="minorHAnsi"/>
        </w:rPr>
        <w:t>.</w:t>
      </w:r>
    </w:p>
    <w:p w14:paraId="1D7973C9" w14:textId="77777777" w:rsidR="00785040" w:rsidRPr="00A25CBF" w:rsidRDefault="00785040" w:rsidP="009E2C86">
      <w:pPr>
        <w:pStyle w:val="ListParagraph"/>
        <w:numPr>
          <w:ilvl w:val="0"/>
          <w:numId w:val="9"/>
        </w:numPr>
        <w:rPr>
          <w:rFonts w:cstheme="minorHAnsi"/>
        </w:rPr>
      </w:pPr>
      <w:r w:rsidRPr="00A25CBF">
        <w:rPr>
          <w:rFonts w:cs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75BA2A3" w14:textId="77777777" w:rsidR="004176AA" w:rsidRPr="00A25CBF" w:rsidRDefault="00785040" w:rsidP="00785040">
      <w:pPr>
        <w:pStyle w:val="Heading4"/>
        <w:ind w:left="567"/>
        <w:rPr>
          <w:rFonts w:asciiTheme="minorHAnsi" w:hAnsiTheme="minorHAnsi" w:cstheme="minorHAnsi"/>
        </w:rPr>
      </w:pPr>
      <w:r w:rsidRPr="00A25CBF">
        <w:rPr>
          <w:rFonts w:asciiTheme="minorHAnsi" w:hAnsiTheme="minorHAnsi" w:cstheme="minorHAnsi"/>
        </w:rPr>
        <w:t>Guarantee and warranties</w:t>
      </w:r>
    </w:p>
    <w:p w14:paraId="717B1F07" w14:textId="77777777" w:rsidR="00785040" w:rsidRPr="00A25CBF" w:rsidRDefault="00785040" w:rsidP="009E2C86">
      <w:pPr>
        <w:pStyle w:val="ListParagraph"/>
        <w:numPr>
          <w:ilvl w:val="0"/>
          <w:numId w:val="10"/>
        </w:numPr>
        <w:rPr>
          <w:rFonts w:cstheme="minorHAnsi"/>
        </w:rPr>
      </w:pPr>
      <w:r w:rsidRPr="00A25CBF">
        <w:rPr>
          <w:rFonts w:cstheme="minorHAnsi"/>
        </w:rPr>
        <w:t>The supplier confirms that:</w:t>
      </w:r>
    </w:p>
    <w:p w14:paraId="1B624B41" w14:textId="77777777" w:rsidR="00785040" w:rsidRPr="00A25CBF" w:rsidRDefault="00785040" w:rsidP="009E2C86">
      <w:pPr>
        <w:pStyle w:val="ListParagraph"/>
        <w:numPr>
          <w:ilvl w:val="1"/>
          <w:numId w:val="10"/>
        </w:numPr>
        <w:rPr>
          <w:rFonts w:cstheme="minorHAnsi"/>
        </w:rPr>
      </w:pPr>
      <w:r w:rsidRPr="00A25CBF">
        <w:rPr>
          <w:rFonts w:cstheme="minorHAnsi"/>
        </w:rPr>
        <w:t>The warranty of goods supplied under this contract remains valid for the duration of the contract after the goods were delivered, installed and commissioned with a sign off, including the clients</w:t>
      </w:r>
      <w:r w:rsidR="00241F21" w:rsidRPr="00A25CBF">
        <w:rPr>
          <w:rFonts w:cstheme="minorHAnsi"/>
        </w:rPr>
        <w:t>’</w:t>
      </w:r>
      <w:r w:rsidRPr="00A25CBF">
        <w:rPr>
          <w:rFonts w:cstheme="minorHAnsi"/>
        </w:rPr>
        <w:t xml:space="preserve"> signature</w:t>
      </w:r>
    </w:p>
    <w:p w14:paraId="24EDABE5" w14:textId="56F4D6DF" w:rsidR="00785040" w:rsidRPr="00A25CBF" w:rsidRDefault="00785040" w:rsidP="009E2C86">
      <w:pPr>
        <w:pStyle w:val="ListParagraph"/>
        <w:numPr>
          <w:ilvl w:val="1"/>
          <w:numId w:val="10"/>
        </w:numPr>
        <w:rPr>
          <w:rFonts w:cstheme="minorHAnsi"/>
        </w:rPr>
      </w:pPr>
      <w:r w:rsidRPr="00A25CBF">
        <w:rPr>
          <w:rFonts w:cstheme="minorHAnsi"/>
        </w:rPr>
        <w:t>as at Commencement Date, it has the rights, title and interest in and to the Product or Services to deliver such Product or Services in terms of the Contract and that such rights are free from any encumbrances whatsoever</w:t>
      </w:r>
      <w:r w:rsidR="00836C4E">
        <w:rPr>
          <w:rFonts w:cstheme="minorHAnsi"/>
        </w:rPr>
        <w:t>.</w:t>
      </w:r>
    </w:p>
    <w:p w14:paraId="4CE83B45" w14:textId="09E41822" w:rsidR="00785040" w:rsidRPr="00A25CBF" w:rsidRDefault="00785040" w:rsidP="009E2C86">
      <w:pPr>
        <w:pStyle w:val="ListParagraph"/>
        <w:numPr>
          <w:ilvl w:val="1"/>
          <w:numId w:val="10"/>
        </w:numPr>
        <w:rPr>
          <w:rFonts w:cstheme="minorHAnsi"/>
        </w:rPr>
      </w:pPr>
      <w:r w:rsidRPr="00A25CBF">
        <w:rPr>
          <w:rFonts w:cstheme="minorHAnsi"/>
        </w:rPr>
        <w:t>the Product is in good working order, free from Defects in material and workmanship, and substantially conforms to the Specifications, for the duration of the Warranty period</w:t>
      </w:r>
      <w:r w:rsidR="00836C4E">
        <w:rPr>
          <w:rFonts w:cstheme="minorHAnsi"/>
        </w:rPr>
        <w:t>.</w:t>
      </w:r>
    </w:p>
    <w:p w14:paraId="0436A00F" w14:textId="77777777" w:rsidR="004176AA" w:rsidRPr="00A25CBF" w:rsidRDefault="00785040" w:rsidP="00785040">
      <w:pPr>
        <w:pStyle w:val="Heading4"/>
        <w:ind w:left="567"/>
        <w:rPr>
          <w:rFonts w:asciiTheme="minorHAnsi" w:hAnsiTheme="minorHAnsi" w:cstheme="minorHAnsi"/>
        </w:rPr>
      </w:pPr>
      <w:r w:rsidRPr="00A25CBF">
        <w:rPr>
          <w:rFonts w:asciiTheme="minorHAnsi" w:hAnsiTheme="minorHAnsi" w:cstheme="minorHAnsi"/>
        </w:rPr>
        <w:t>Intellectual Property Rights</w:t>
      </w:r>
    </w:p>
    <w:p w14:paraId="546F1C8C" w14:textId="77777777" w:rsidR="002B3BC6" w:rsidRPr="0006336A" w:rsidRDefault="002B3BC6" w:rsidP="009E2C86">
      <w:pPr>
        <w:pStyle w:val="ListParagraph"/>
        <w:numPr>
          <w:ilvl w:val="0"/>
          <w:numId w:val="11"/>
        </w:numPr>
      </w:pPr>
      <w:r w:rsidRPr="0006336A">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w:t>
      </w:r>
      <w:r w:rsidRPr="0006336A">
        <w:lastRenderedPageBreak/>
        <w:t>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5A709FD" w14:textId="77777777" w:rsidR="002B3BC6" w:rsidRPr="0006336A" w:rsidRDefault="002B3BC6" w:rsidP="009E2C86">
      <w:pPr>
        <w:pStyle w:val="ListParagraph"/>
        <w:numPr>
          <w:ilvl w:val="1"/>
          <w:numId w:val="11"/>
        </w:numPr>
      </w:pPr>
      <w:r w:rsidRPr="0006336A">
        <w:t xml:space="preserve">termination or expiration date of this Contract; </w:t>
      </w:r>
    </w:p>
    <w:p w14:paraId="343714AA" w14:textId="77777777" w:rsidR="002B3BC6" w:rsidRPr="0006336A" w:rsidRDefault="002B3BC6" w:rsidP="009E2C86">
      <w:pPr>
        <w:pStyle w:val="ListParagraph"/>
        <w:numPr>
          <w:ilvl w:val="1"/>
          <w:numId w:val="11"/>
        </w:numPr>
      </w:pPr>
      <w:r w:rsidRPr="0006336A">
        <w:t xml:space="preserve">the date of completion of the Services; and </w:t>
      </w:r>
    </w:p>
    <w:p w14:paraId="40208ADC" w14:textId="77777777" w:rsidR="002B3BC6" w:rsidRPr="0006336A" w:rsidRDefault="002B3BC6" w:rsidP="009E2C86">
      <w:pPr>
        <w:pStyle w:val="ListParagraph"/>
        <w:numPr>
          <w:ilvl w:val="1"/>
          <w:numId w:val="11"/>
        </w:numPr>
      </w:pPr>
      <w:r w:rsidRPr="0006336A">
        <w:t>the date of rendering of the last of the Deliverables</w:t>
      </w:r>
    </w:p>
    <w:p w14:paraId="3B7BF03D" w14:textId="77777777" w:rsidR="002B3BC6" w:rsidRPr="0006336A" w:rsidRDefault="002B3BC6" w:rsidP="009E2C86">
      <w:pPr>
        <w:pStyle w:val="ListParagraph"/>
        <w:numPr>
          <w:ilvl w:val="0"/>
          <w:numId w:val="11"/>
        </w:numPr>
      </w:pPr>
      <w:r w:rsidRPr="0006336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CBC3798" w14:textId="77777777" w:rsidR="002B3BC6" w:rsidRPr="0006336A" w:rsidRDefault="002B3BC6" w:rsidP="009E2C86">
      <w:pPr>
        <w:pStyle w:val="ListParagraph"/>
        <w:numPr>
          <w:ilvl w:val="0"/>
          <w:numId w:val="11"/>
        </w:numPr>
      </w:pPr>
      <w:r w:rsidRPr="0006336A">
        <w:t xml:space="preserve">SITA, at all times, owns all Intellectual Property Rights in and to all Bespoke Intellectual Property. </w:t>
      </w:r>
    </w:p>
    <w:p w14:paraId="7BAD771D" w14:textId="77777777" w:rsidR="002B3BC6" w:rsidRPr="0006336A" w:rsidRDefault="002B3BC6" w:rsidP="009E2C86">
      <w:pPr>
        <w:pStyle w:val="ListParagraph"/>
        <w:numPr>
          <w:ilvl w:val="0"/>
          <w:numId w:val="11"/>
        </w:numPr>
      </w:pPr>
      <w:r w:rsidRPr="0006336A">
        <w:t>Save for the license granted in terms of this Contract, the Supplier retains all Intellectual Property Rights in and to the Supplier’s pre-existing Intellectual Property that is used or supplied in connection with the Products or Services</w:t>
      </w:r>
    </w:p>
    <w:p w14:paraId="48BF9CE1" w14:textId="77777777" w:rsidR="002B3BC6" w:rsidRPr="0006336A" w:rsidRDefault="002B3BC6" w:rsidP="009E2C86">
      <w:pPr>
        <w:pStyle w:val="ListParagraph"/>
        <w:numPr>
          <w:ilvl w:val="0"/>
          <w:numId w:val="11"/>
        </w:numPr>
      </w:pPr>
      <w:r w:rsidRPr="0006336A">
        <w:t>Provide SITA with the compliant Occupational Health and Safety File (required on site for period of installation and proof of compliance).</w:t>
      </w:r>
    </w:p>
    <w:p w14:paraId="686BC1E8" w14:textId="77777777" w:rsidR="00AF6423" w:rsidRPr="00A25CBF" w:rsidRDefault="00AF6423" w:rsidP="00AF6423">
      <w:pPr>
        <w:pStyle w:val="Heading4"/>
        <w:ind w:left="567"/>
        <w:rPr>
          <w:rFonts w:asciiTheme="minorHAnsi" w:hAnsiTheme="minorHAnsi" w:cstheme="minorHAnsi"/>
        </w:rPr>
      </w:pPr>
      <w:r w:rsidRPr="00A25CBF">
        <w:rPr>
          <w:rFonts w:asciiTheme="minorHAnsi" w:hAnsiTheme="minorHAnsi" w:cstheme="minorHAnsi"/>
        </w:rPr>
        <w:t>General</w:t>
      </w:r>
    </w:p>
    <w:p w14:paraId="08FACB02" w14:textId="77777777" w:rsidR="00785040" w:rsidRPr="00A25CBF" w:rsidRDefault="00AF6423" w:rsidP="009E2C86">
      <w:pPr>
        <w:pStyle w:val="ListParagraph"/>
        <w:numPr>
          <w:ilvl w:val="0"/>
          <w:numId w:val="12"/>
        </w:numPr>
        <w:rPr>
          <w:rFonts w:cstheme="minorHAnsi"/>
        </w:rPr>
      </w:pPr>
      <w:r w:rsidRPr="00A25CBF">
        <w:rPr>
          <w:rFonts w:cstheme="minorHAnsi"/>
        </w:rPr>
        <w:t>The supplier will be bound by Government Procurement: General Conditions of Contract.</w:t>
      </w:r>
    </w:p>
    <w:p w14:paraId="184ACA85" w14:textId="77777777" w:rsidR="00AF6423" w:rsidRPr="00A25CBF" w:rsidRDefault="00AF6423" w:rsidP="009E2C86">
      <w:pPr>
        <w:pStyle w:val="ListParagraph"/>
        <w:numPr>
          <w:ilvl w:val="0"/>
          <w:numId w:val="12"/>
        </w:numPr>
        <w:rPr>
          <w:rFonts w:cstheme="minorHAnsi"/>
        </w:rPr>
      </w:pPr>
      <w:r w:rsidRPr="00A25CBF">
        <w:rPr>
          <w:rFonts w:cstheme="minorHAnsi"/>
        </w:rPr>
        <w:t>(GCC) as well as this Special Conditions of Contract (SCC), which will form part of the signed contract with the Supplier. However, SITA reserves the right to include or waive the condition in the signed contract.</w:t>
      </w:r>
    </w:p>
    <w:p w14:paraId="08480C0A" w14:textId="77777777" w:rsidR="00AF6423" w:rsidRPr="00A25CBF" w:rsidRDefault="00AF6423" w:rsidP="009E2C86">
      <w:pPr>
        <w:pStyle w:val="ListParagraph"/>
        <w:numPr>
          <w:ilvl w:val="0"/>
          <w:numId w:val="12"/>
        </w:numPr>
        <w:rPr>
          <w:rFonts w:cstheme="minorHAnsi"/>
        </w:rPr>
      </w:pPr>
      <w:r w:rsidRPr="00A25CBF">
        <w:rPr>
          <w:rFonts w:cstheme="minorHAnsi"/>
        </w:rPr>
        <w:t>SITA reserves the right to:</w:t>
      </w:r>
    </w:p>
    <w:p w14:paraId="4F028631" w14:textId="77777777" w:rsidR="00AF6423" w:rsidRPr="00A25CBF" w:rsidRDefault="00AF6423" w:rsidP="009E2C86">
      <w:pPr>
        <w:pStyle w:val="ListParagraph"/>
        <w:numPr>
          <w:ilvl w:val="1"/>
          <w:numId w:val="12"/>
        </w:numPr>
        <w:rPr>
          <w:rFonts w:cstheme="minorHAnsi"/>
        </w:rPr>
      </w:pPr>
      <w:r w:rsidRPr="00A25CBF">
        <w:rPr>
          <w:rFonts w:cstheme="minorHAnsi"/>
        </w:rPr>
        <w:t>Negotiate the conditions, or</w:t>
      </w:r>
    </w:p>
    <w:p w14:paraId="2EE2E63C" w14:textId="77777777" w:rsidR="00AF6423" w:rsidRPr="00A25CBF" w:rsidRDefault="00AF6423" w:rsidP="009E2C86">
      <w:pPr>
        <w:pStyle w:val="ListParagraph"/>
        <w:numPr>
          <w:ilvl w:val="1"/>
          <w:numId w:val="12"/>
        </w:numPr>
        <w:rPr>
          <w:rFonts w:cstheme="minorHAnsi"/>
        </w:rPr>
      </w:pPr>
      <w:r w:rsidRPr="00A25CBF">
        <w:rPr>
          <w:rFonts w:cstheme="minorHAnsi"/>
        </w:rPr>
        <w:t>Automatically disqualify a bidder for not accepting these conditions, or</w:t>
      </w:r>
    </w:p>
    <w:p w14:paraId="51A75CDE" w14:textId="77777777" w:rsidR="00AF6423" w:rsidRPr="00A25CBF" w:rsidRDefault="00AF6423" w:rsidP="009E2C86">
      <w:pPr>
        <w:pStyle w:val="ListParagraph"/>
        <w:numPr>
          <w:ilvl w:val="1"/>
          <w:numId w:val="12"/>
        </w:numPr>
        <w:rPr>
          <w:rFonts w:cstheme="minorHAnsi"/>
        </w:rPr>
      </w:pPr>
      <w:r w:rsidRPr="00A25CBF">
        <w:rPr>
          <w:rFonts w:cstheme="minorHAnsi"/>
        </w:rPr>
        <w:t>Before entering into a contract, conduct or commission an external service provider to audit or conduct probity to ascertain whether a qualifying bidder has the technical capability to provide the goods and services as required by this tender.</w:t>
      </w:r>
    </w:p>
    <w:p w14:paraId="1CA29F05" w14:textId="16C8DEF7" w:rsidR="00AF6423" w:rsidRPr="00A25CBF" w:rsidRDefault="00AF6423" w:rsidP="00FE1A24">
      <w:pPr>
        <w:pStyle w:val="ListParagraph"/>
        <w:ind w:left="1134"/>
        <w:rPr>
          <w:rFonts w:cstheme="minorHAnsi"/>
        </w:rPr>
      </w:pPr>
    </w:p>
    <w:p w14:paraId="25BB4BA6" w14:textId="77777777" w:rsidR="00AF6423" w:rsidRPr="00A25CBF" w:rsidRDefault="00AF6423" w:rsidP="00AF6423">
      <w:pPr>
        <w:pStyle w:val="Heading4"/>
        <w:ind w:left="567"/>
        <w:rPr>
          <w:rFonts w:asciiTheme="minorHAnsi" w:hAnsiTheme="minorHAnsi" w:cstheme="minorHAnsi"/>
        </w:rPr>
      </w:pPr>
      <w:r w:rsidRPr="00A25CBF">
        <w:rPr>
          <w:rFonts w:asciiTheme="minorHAnsi" w:hAnsiTheme="minorHAnsi" w:cstheme="minorHAnsi"/>
        </w:rPr>
        <w:t>Counter Conditions</w:t>
      </w:r>
    </w:p>
    <w:p w14:paraId="1D51E810" w14:textId="77777777" w:rsidR="00AF6423" w:rsidRPr="00A25CBF" w:rsidRDefault="00AF6423" w:rsidP="009E2C86">
      <w:pPr>
        <w:pStyle w:val="ListParagraph"/>
        <w:numPr>
          <w:ilvl w:val="0"/>
          <w:numId w:val="13"/>
        </w:numPr>
        <w:rPr>
          <w:rFonts w:cstheme="minorHAnsi"/>
        </w:rPr>
      </w:pPr>
      <w:r w:rsidRPr="00A25CBF">
        <w:rPr>
          <w:rFonts w:cstheme="minorHAnsi"/>
        </w:rPr>
        <w:t>Bidders’ attention is drawn to the fact that amendments to any of the Bid Conditions or setting of counter conditions by bidders may result in the invalidation of such bids.</w:t>
      </w:r>
    </w:p>
    <w:p w14:paraId="6A406F99" w14:textId="77777777" w:rsidR="00AF6423" w:rsidRPr="00A25CBF" w:rsidRDefault="00AF6423" w:rsidP="00AF6423">
      <w:pPr>
        <w:pStyle w:val="Heading4"/>
        <w:ind w:left="567"/>
        <w:rPr>
          <w:rFonts w:asciiTheme="minorHAnsi" w:hAnsiTheme="minorHAnsi" w:cstheme="minorHAnsi"/>
        </w:rPr>
      </w:pPr>
      <w:r w:rsidRPr="00A25CBF">
        <w:rPr>
          <w:rFonts w:asciiTheme="minorHAnsi" w:hAnsiTheme="minorHAnsi" w:cstheme="minorHAnsi"/>
        </w:rPr>
        <w:t>Fronting</w:t>
      </w:r>
    </w:p>
    <w:p w14:paraId="4819C504" w14:textId="77777777" w:rsidR="002B3BC6" w:rsidRPr="0006336A" w:rsidRDefault="002B3BC6" w:rsidP="009E2C86">
      <w:pPr>
        <w:pStyle w:val="ListParagraph"/>
        <w:numPr>
          <w:ilvl w:val="0"/>
          <w:numId w:val="14"/>
        </w:numPr>
      </w:pPr>
      <w:r w:rsidRPr="0006336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FA7FA54" w14:textId="77777777" w:rsidR="002B3BC6" w:rsidRPr="0006336A" w:rsidRDefault="002B3BC6" w:rsidP="009E2C86">
      <w:pPr>
        <w:pStyle w:val="ListParagraph"/>
        <w:numPr>
          <w:ilvl w:val="0"/>
          <w:numId w:val="14"/>
        </w:numPr>
      </w:pPr>
      <w:r w:rsidRPr="0006336A">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06336A">
        <w:lastRenderedPageBreak/>
        <w:t>in the restriction of the bidder/contractor to conduct business with the public sector for a period not exceeding ten (10) years, in addition to any other remedies SITA may have against the bidder/contractor concerned.</w:t>
      </w:r>
    </w:p>
    <w:p w14:paraId="535EC8C6" w14:textId="77777777" w:rsidR="005F2530" w:rsidRPr="00A25CBF" w:rsidRDefault="005F2530" w:rsidP="005F2530">
      <w:pPr>
        <w:pStyle w:val="Heading4"/>
        <w:ind w:left="567"/>
        <w:rPr>
          <w:rFonts w:asciiTheme="minorHAnsi" w:hAnsiTheme="minorHAnsi" w:cstheme="minorHAnsi"/>
        </w:rPr>
      </w:pPr>
      <w:r w:rsidRPr="00A25CBF">
        <w:rPr>
          <w:rFonts w:asciiTheme="minorHAnsi" w:hAnsiTheme="minorHAnsi" w:cstheme="minorHAnsi"/>
        </w:rPr>
        <w:t>Business Continuity and Disaster Recovery Plans</w:t>
      </w:r>
    </w:p>
    <w:p w14:paraId="76493196" w14:textId="77777777" w:rsidR="004176AA" w:rsidRDefault="005F2530" w:rsidP="009E2C86">
      <w:pPr>
        <w:pStyle w:val="ListParagraph"/>
        <w:numPr>
          <w:ilvl w:val="0"/>
          <w:numId w:val="15"/>
        </w:numPr>
        <w:rPr>
          <w:rFonts w:cstheme="minorHAnsi"/>
        </w:rPr>
      </w:pPr>
      <w:r w:rsidRPr="00A25CBF">
        <w:rPr>
          <w:rFonts w:cstheme="min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89DD156" w14:textId="77777777" w:rsidR="0029313D" w:rsidRPr="00F20A28" w:rsidRDefault="0029313D" w:rsidP="0029313D">
      <w:pPr>
        <w:pStyle w:val="Heading4"/>
        <w:ind w:left="567" w:hanging="851"/>
      </w:pPr>
      <w:bookmarkStart w:id="47" w:name="_Toc141457120"/>
      <w:bookmarkStart w:id="48" w:name="_Hlk211531166"/>
      <w:r w:rsidRPr="00F20A28">
        <w:t>Sub-contracting as a condition of tender</w:t>
      </w:r>
      <w:bookmarkEnd w:id="47"/>
    </w:p>
    <w:p w14:paraId="1974A417" w14:textId="77777777" w:rsidR="0029313D" w:rsidRPr="00F20A28" w:rsidRDefault="0029313D" w:rsidP="009E2C86">
      <w:pPr>
        <w:numPr>
          <w:ilvl w:val="0"/>
          <w:numId w:val="106"/>
        </w:numPr>
        <w:spacing w:after="0"/>
        <w:ind w:left="1418"/>
        <w:outlineLvl w:val="0"/>
        <w:rPr>
          <w:rFonts w:asciiTheme="minorHAnsi" w:hAnsiTheme="minorHAnsi"/>
        </w:rPr>
      </w:pPr>
      <w:r w:rsidRPr="00F20A28">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2AC7C3A6" w14:textId="77777777" w:rsidR="0029313D" w:rsidRPr="00F20A28" w:rsidRDefault="0029313D" w:rsidP="009E2C86">
      <w:pPr>
        <w:numPr>
          <w:ilvl w:val="0"/>
          <w:numId w:val="106"/>
        </w:numPr>
        <w:spacing w:after="0"/>
        <w:ind w:left="1418"/>
        <w:outlineLvl w:val="0"/>
        <w:rPr>
          <w:rFonts w:asciiTheme="minorHAnsi" w:hAnsiTheme="minorHAnsi"/>
        </w:rPr>
      </w:pPr>
      <w:r w:rsidRPr="00F20A28">
        <w:rPr>
          <w:rFonts w:asciiTheme="minorHAnsi" w:hAnsiTheme="minorHAnsi"/>
        </w:rPr>
        <w:t>The sub-contracting feasibility and percentage for this bid will be negotiated at contracting stage with the Bidder.</w:t>
      </w:r>
    </w:p>
    <w:p w14:paraId="4CA9811C" w14:textId="77777777" w:rsidR="0029313D" w:rsidRPr="00F20A28" w:rsidRDefault="0029313D" w:rsidP="009E2C86">
      <w:pPr>
        <w:numPr>
          <w:ilvl w:val="0"/>
          <w:numId w:val="106"/>
        </w:numPr>
        <w:spacing w:after="0"/>
        <w:ind w:left="1418"/>
        <w:outlineLvl w:val="0"/>
        <w:rPr>
          <w:rFonts w:asciiTheme="minorHAnsi" w:hAnsiTheme="minorHAnsi"/>
        </w:rPr>
      </w:pPr>
      <w:r w:rsidRPr="00F20A28">
        <w:rPr>
          <w:rFonts w:asciiTheme="minorHAnsi" w:hAnsiTheme="minorHAnsi"/>
        </w:rPr>
        <w:t>SITA reserves the right to accept or reject the proposed percentage subcontracting and further negotiate with the preferred bidder and if not satisfied may not award the tender.</w:t>
      </w:r>
    </w:p>
    <w:p w14:paraId="1DCAE5CB" w14:textId="77777777" w:rsidR="0029313D" w:rsidRPr="00F20A28" w:rsidRDefault="0029313D" w:rsidP="0029313D">
      <w:pPr>
        <w:spacing w:after="0"/>
        <w:ind w:left="1418"/>
        <w:outlineLvl w:val="0"/>
        <w:rPr>
          <w:rFonts w:asciiTheme="minorHAnsi" w:hAnsiTheme="minorHAnsi"/>
        </w:rPr>
      </w:pPr>
      <w:r w:rsidRPr="00F20A28">
        <w:rPr>
          <w:rFonts w:asciiTheme="minorHAnsi" w:hAnsiTheme="minorHAnsi"/>
        </w:rPr>
        <w:t xml:space="preserve">Note (1): </w:t>
      </w:r>
    </w:p>
    <w:p w14:paraId="0BDE4F54" w14:textId="77777777" w:rsidR="0029313D" w:rsidRPr="00F20A28" w:rsidRDefault="0029313D" w:rsidP="0029313D">
      <w:pPr>
        <w:spacing w:after="0"/>
        <w:ind w:left="1418"/>
        <w:outlineLvl w:val="0"/>
        <w:rPr>
          <w:rFonts w:asciiTheme="minorHAnsi" w:hAnsiTheme="minorHAnsi"/>
        </w:rPr>
      </w:pPr>
      <w:r w:rsidRPr="00F20A28">
        <w:rPr>
          <w:rFonts w:asciiTheme="minorHAnsi" w:hAnsiTheme="minorHAnsi"/>
        </w:rPr>
        <w:t>In the case of sub-contracting, the sub-contractors must have valid Tax Clearance Certificates which, upon request by SITA, must be made available to SITA for due diligence purposes.</w:t>
      </w:r>
      <w:r w:rsidRPr="00CE098D">
        <w:rPr>
          <w:rFonts w:asciiTheme="minorHAnsi" w:hAnsiTheme="minorHAnsi"/>
        </w:rPr>
        <w:t xml:space="preserve"> </w:t>
      </w:r>
    </w:p>
    <w:bookmarkEnd w:id="48"/>
    <w:p w14:paraId="710049A4" w14:textId="77777777" w:rsidR="005F2530" w:rsidRPr="00A25CBF" w:rsidRDefault="005F2530" w:rsidP="005F2530">
      <w:pPr>
        <w:pStyle w:val="Heading4"/>
        <w:ind w:left="567"/>
        <w:rPr>
          <w:rFonts w:asciiTheme="minorHAnsi" w:hAnsiTheme="minorHAnsi" w:cstheme="minorHAnsi"/>
        </w:rPr>
      </w:pPr>
      <w:r w:rsidRPr="00A25CBF">
        <w:rPr>
          <w:rFonts w:asciiTheme="minorHAnsi" w:hAnsiTheme="minorHAnsi" w:cstheme="minorHAnsi"/>
        </w:rPr>
        <w:t>Supplier Due Diligence</w:t>
      </w:r>
    </w:p>
    <w:p w14:paraId="5CC9C00B" w14:textId="77777777" w:rsidR="002B3BC6" w:rsidRPr="0006336A" w:rsidRDefault="002B3BC6" w:rsidP="009E2C86">
      <w:pPr>
        <w:pStyle w:val="ListParagraph"/>
        <w:numPr>
          <w:ilvl w:val="0"/>
          <w:numId w:val="16"/>
        </w:numPr>
      </w:pPr>
      <w:r w:rsidRPr="0006336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EF2E2BB" w14:textId="77777777" w:rsidR="0072760B" w:rsidRPr="00A25CBF" w:rsidRDefault="0072760B" w:rsidP="0072760B">
      <w:pPr>
        <w:pStyle w:val="Heading4"/>
        <w:ind w:left="567"/>
        <w:rPr>
          <w:rFonts w:asciiTheme="minorHAnsi" w:hAnsiTheme="minorHAnsi" w:cstheme="minorHAnsi"/>
        </w:rPr>
      </w:pPr>
      <w:r w:rsidRPr="00A25CBF">
        <w:rPr>
          <w:rFonts w:asciiTheme="minorHAnsi" w:hAnsiTheme="minorHAnsi" w:cstheme="minorHAnsi"/>
        </w:rPr>
        <w:t>Preference Goal Requirements conditions</w:t>
      </w:r>
    </w:p>
    <w:p w14:paraId="76F1211B" w14:textId="77777777" w:rsidR="0072760B" w:rsidRPr="00A25CBF" w:rsidRDefault="0072760B" w:rsidP="009E2C86">
      <w:pPr>
        <w:pStyle w:val="ListParagraph"/>
        <w:numPr>
          <w:ilvl w:val="0"/>
          <w:numId w:val="22"/>
        </w:numPr>
        <w:rPr>
          <w:rFonts w:cstheme="minorHAnsi"/>
        </w:rPr>
      </w:pPr>
      <w:r w:rsidRPr="00A25CBF">
        <w:rPr>
          <w:rFonts w:cstheme="minorHAnsi"/>
        </w:rPr>
        <w:t>The Bidder’s commitment for the Preference Goal Requirements in this tender will be legally binding and the Bidder needs to perform against their commitment for the duration of the contract which will form part of the Contractual Agreement.</w:t>
      </w:r>
    </w:p>
    <w:p w14:paraId="1B900EB5" w14:textId="6CC5FA19" w:rsidR="0072760B" w:rsidRPr="00A25CBF" w:rsidRDefault="0072760B" w:rsidP="009E2C86">
      <w:pPr>
        <w:pStyle w:val="ListParagraph"/>
        <w:numPr>
          <w:ilvl w:val="0"/>
          <w:numId w:val="22"/>
        </w:numPr>
        <w:rPr>
          <w:rFonts w:cstheme="minorHAnsi"/>
        </w:rPr>
      </w:pPr>
      <w:r w:rsidRPr="00A25CBF">
        <w:rPr>
          <w:rFonts w:cstheme="minorHAnsi"/>
        </w:rPr>
        <w:t>The Bidder must sustain, or improve the company’s BBBEE Level for the duration of the cont</w:t>
      </w:r>
      <w:r w:rsidR="00BD34C0" w:rsidRPr="00A25CBF">
        <w:rPr>
          <w:rFonts w:cstheme="minorHAnsi"/>
        </w:rPr>
        <w:t>r</w:t>
      </w:r>
      <w:r w:rsidRPr="00A25CBF">
        <w:rPr>
          <w:rFonts w:cstheme="minorHAnsi"/>
        </w:rPr>
        <w:t>act which will form part of the Contractual Agreement.</w:t>
      </w:r>
    </w:p>
    <w:p w14:paraId="00910003" w14:textId="77777777" w:rsidR="0072760B" w:rsidRPr="00A25CBF" w:rsidRDefault="0072760B" w:rsidP="009E2C86">
      <w:pPr>
        <w:pStyle w:val="ListParagraph"/>
        <w:numPr>
          <w:ilvl w:val="0"/>
          <w:numId w:val="22"/>
        </w:numPr>
        <w:rPr>
          <w:rFonts w:cstheme="minorHAnsi"/>
        </w:rPr>
      </w:pPr>
      <w:r w:rsidRPr="00A25CBF">
        <w:rPr>
          <w:rFonts w:cs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55BA26CA" w14:textId="1311B46F" w:rsidR="0072760B" w:rsidRPr="00A25CBF" w:rsidRDefault="0072760B" w:rsidP="009E2C86">
      <w:pPr>
        <w:pStyle w:val="ListParagraph"/>
        <w:numPr>
          <w:ilvl w:val="0"/>
          <w:numId w:val="22"/>
        </w:numPr>
        <w:rPr>
          <w:rFonts w:cstheme="minorHAnsi"/>
        </w:rPr>
      </w:pPr>
      <w:r w:rsidRPr="00A25CBF">
        <w:rPr>
          <w:rFonts w:cstheme="minorHAnsi"/>
        </w:rPr>
        <w:t>Bidders need to keep auditable substantive records / evidence and upon request by SITA</w:t>
      </w:r>
      <w:r w:rsidR="008135F9">
        <w:rPr>
          <w:rFonts w:cstheme="minorHAnsi"/>
        </w:rPr>
        <w:t xml:space="preserve"> </w:t>
      </w:r>
      <w:r w:rsidRPr="00A25CBF">
        <w:rPr>
          <w:rFonts w:cstheme="minorHAnsi"/>
        </w:rPr>
        <w:t>must be made available for audit and, or due diligence purposes.</w:t>
      </w:r>
    </w:p>
    <w:p w14:paraId="616EF9F6" w14:textId="77777777" w:rsidR="0072760B" w:rsidRPr="00A25CBF" w:rsidRDefault="0072760B" w:rsidP="009E2C86">
      <w:pPr>
        <w:pStyle w:val="ListParagraph"/>
        <w:numPr>
          <w:ilvl w:val="0"/>
          <w:numId w:val="22"/>
        </w:numPr>
        <w:rPr>
          <w:rFonts w:cstheme="minorHAnsi"/>
        </w:rPr>
      </w:pPr>
      <w:r w:rsidRPr="00A25CBF">
        <w:rPr>
          <w:rFonts w:cstheme="minorHAnsi"/>
        </w:rPr>
        <w:t xml:space="preserve">SITA reserves the right to require from a Bidder, either before a bid is adjudicated or at any time subsequently, to substantiate any claim with regards to preferences, in any manner required by </w:t>
      </w:r>
      <w:r w:rsidR="00C717CA" w:rsidRPr="00A25CBF">
        <w:rPr>
          <w:rFonts w:cstheme="minorHAnsi"/>
        </w:rPr>
        <w:t>SITA</w:t>
      </w:r>
      <w:r w:rsidRPr="00A25CBF">
        <w:rPr>
          <w:rFonts w:cstheme="minorHAnsi"/>
        </w:rPr>
        <w:t>.</w:t>
      </w:r>
    </w:p>
    <w:p w14:paraId="79782ADB" w14:textId="77777777" w:rsidR="0072760B" w:rsidRPr="00A25CBF" w:rsidRDefault="00C717CA" w:rsidP="009E2C86">
      <w:pPr>
        <w:pStyle w:val="ListParagraph"/>
        <w:numPr>
          <w:ilvl w:val="0"/>
          <w:numId w:val="22"/>
        </w:numPr>
        <w:rPr>
          <w:rFonts w:cstheme="minorHAnsi"/>
        </w:rPr>
      </w:pPr>
      <w:r w:rsidRPr="00A25CBF">
        <w:rPr>
          <w:rFonts w:cstheme="minorHAnsi"/>
        </w:rPr>
        <w:t>SITA</w:t>
      </w:r>
      <w:r w:rsidR="0072760B" w:rsidRPr="00A25CBF">
        <w:rPr>
          <w:rFonts w:cstheme="minorHAnsi"/>
        </w:rPr>
        <w:t xml:space="preserve"> reserves the right to verify information / evidence provided by the Bidder.</w:t>
      </w:r>
    </w:p>
    <w:p w14:paraId="12110142" w14:textId="003631C5" w:rsidR="008049F9" w:rsidRPr="00A25CBF" w:rsidRDefault="0072760B" w:rsidP="009E2C86">
      <w:pPr>
        <w:pStyle w:val="ListParagraph"/>
        <w:numPr>
          <w:ilvl w:val="0"/>
          <w:numId w:val="22"/>
        </w:numPr>
        <w:rPr>
          <w:rFonts w:cstheme="minorHAnsi"/>
        </w:rPr>
      </w:pPr>
      <w:r w:rsidRPr="00A25CBF">
        <w:rPr>
          <w:rFonts w:cstheme="minorHAnsi"/>
        </w:rPr>
        <w:t>SITA</w:t>
      </w:r>
      <w:r w:rsidR="008135F9">
        <w:rPr>
          <w:rFonts w:cstheme="minorHAnsi"/>
        </w:rPr>
        <w:t xml:space="preserve"> </w:t>
      </w:r>
      <w:r w:rsidRPr="00A25CBF">
        <w:rPr>
          <w:rFonts w:cstheme="minorHAnsi"/>
        </w:rPr>
        <w:t xml:space="preserve">reserves the right to introduce a </w:t>
      </w:r>
      <w:r w:rsidRPr="00A25CBF">
        <w:rPr>
          <w:rFonts w:cstheme="minorHAnsi"/>
          <w:b/>
          <w:bCs/>
        </w:rPr>
        <w:t>penalty of 1%</w:t>
      </w:r>
      <w:r w:rsidRPr="00A25CBF">
        <w:rPr>
          <w:rFonts w:cstheme="minorHAnsi"/>
        </w:rPr>
        <w:t xml:space="preserve"> of the overall annual year spent by SITA</w:t>
      </w:r>
      <w:r w:rsidR="00BD34C0" w:rsidRPr="00A25CBF">
        <w:rPr>
          <w:rFonts w:cstheme="minorHAnsi"/>
        </w:rPr>
        <w:t xml:space="preserve"> </w:t>
      </w:r>
      <w:r w:rsidRPr="00A25CBF">
        <w:rPr>
          <w:rFonts w:cstheme="minorHAnsi"/>
        </w:rPr>
        <w:t xml:space="preserve">for the prior year if the Bidder fails to comply to </w:t>
      </w:r>
      <w:r w:rsidRPr="00A25CBF">
        <w:rPr>
          <w:rFonts w:cstheme="minorHAnsi"/>
          <w:b/>
          <w:bCs/>
        </w:rPr>
        <w:t>paragraphs (a), (b) and (c) above</w:t>
      </w:r>
      <w:r w:rsidRPr="00A25CBF">
        <w:rPr>
          <w:rFonts w:cstheme="minorHAnsi"/>
        </w:rPr>
        <w:t>.</w:t>
      </w:r>
    </w:p>
    <w:p w14:paraId="3169F175" w14:textId="77777777" w:rsidR="008049F9" w:rsidRPr="00A25CBF" w:rsidRDefault="008049F9" w:rsidP="008049F9">
      <w:pPr>
        <w:pStyle w:val="Heading3"/>
        <w:rPr>
          <w:rFonts w:asciiTheme="minorHAnsi" w:hAnsiTheme="minorHAnsi" w:cstheme="minorHAnsi"/>
        </w:rPr>
      </w:pPr>
      <w:bookmarkStart w:id="49" w:name="_Toc106894479"/>
      <w:bookmarkStart w:id="50" w:name="_Toc208506588"/>
      <w:r w:rsidRPr="00A25CBF">
        <w:rPr>
          <w:rFonts w:asciiTheme="minorHAnsi" w:hAnsiTheme="minorHAnsi" w:cstheme="minorHAnsi"/>
        </w:rPr>
        <w:lastRenderedPageBreak/>
        <w:t>Declaration of compliance and acceptance SCC</w:t>
      </w:r>
      <w:bookmarkEnd w:id="49"/>
      <w:bookmarkEnd w:id="50"/>
    </w:p>
    <w:p w14:paraId="4860DCFC" w14:textId="77777777" w:rsidR="008049F9" w:rsidRPr="00A25CBF" w:rsidRDefault="008049F9" w:rsidP="008049F9">
      <w:pPr>
        <w:rPr>
          <w:rFonts w:asciiTheme="minorHAnsi" w:hAnsiTheme="minorHAnsi" w:cstheme="minorHAnsi"/>
          <w:lang w:val="en-GB"/>
        </w:rPr>
      </w:pPr>
      <w:r w:rsidRPr="00A25CBF">
        <w:rPr>
          <w:rFonts w:asciiTheme="minorHAnsi" w:hAnsiTheme="minorHAnsi" w:cstheme="minorHAnsi"/>
          <w:lang w:val="en-GB"/>
        </w:rPr>
        <w:t>I (we), the bidder hereby declare that I (we) accept ALL the Special Conditions of Contract as specified in par 4.3.2 above and shall comply with all stated obligations:</w:t>
      </w:r>
    </w:p>
    <w:p w14:paraId="470A9453" w14:textId="77777777" w:rsidR="008049F9" w:rsidRPr="00A25CBF" w:rsidRDefault="008049F9" w:rsidP="008049F9">
      <w:pPr>
        <w:rPr>
          <w:rFonts w:asciiTheme="minorHAnsi" w:hAnsiTheme="minorHAnsi" w:cstheme="minorHAnsi"/>
          <w:lang w:val="en-GB"/>
        </w:rPr>
      </w:pPr>
    </w:p>
    <w:p w14:paraId="7BE919C0" w14:textId="77777777" w:rsidR="008049F9" w:rsidRPr="00A25CBF" w:rsidRDefault="008049F9" w:rsidP="008049F9">
      <w:pPr>
        <w:rPr>
          <w:rFonts w:asciiTheme="minorHAnsi" w:hAnsiTheme="minorHAnsi" w:cstheme="minorHAnsi"/>
          <w:lang w:val="en-GB"/>
        </w:rPr>
      </w:pPr>
      <w:r w:rsidRPr="00A25CBF">
        <w:rPr>
          <w:rFonts w:asciiTheme="minorHAnsi" w:hAnsiTheme="minorHAnsi" w:cstheme="minorHAnsi"/>
          <w:lang w:val="en-GB"/>
        </w:rPr>
        <w:t>Name of Bidder:_____________________________</w:t>
      </w:r>
      <w:r w:rsidRPr="00A25CBF">
        <w:rPr>
          <w:rFonts w:asciiTheme="minorHAnsi" w:hAnsiTheme="minorHAnsi" w:cstheme="minorHAnsi"/>
          <w:lang w:val="en-GB"/>
        </w:rPr>
        <w:tab/>
        <w:t>Signature: _________________________</w:t>
      </w:r>
    </w:p>
    <w:p w14:paraId="388DE6A4" w14:textId="77777777" w:rsidR="008049F9" w:rsidRPr="00A25CBF" w:rsidRDefault="008049F9" w:rsidP="008049F9">
      <w:pPr>
        <w:rPr>
          <w:rFonts w:asciiTheme="minorHAnsi" w:hAnsiTheme="minorHAnsi" w:cstheme="minorHAnsi"/>
        </w:rPr>
      </w:pPr>
    </w:p>
    <w:p w14:paraId="36D60037" w14:textId="77777777" w:rsidR="0026097F" w:rsidRPr="00A25CBF" w:rsidRDefault="008049F9" w:rsidP="0026097F">
      <w:pPr>
        <w:rPr>
          <w:rFonts w:asciiTheme="minorHAnsi" w:hAnsiTheme="minorHAnsi" w:cstheme="minorHAnsi"/>
        </w:rPr>
      </w:pPr>
      <w:r w:rsidRPr="00A25CBF">
        <w:rPr>
          <w:rFonts w:asciiTheme="minorHAnsi" w:hAnsiTheme="minorHAnsi" w:cstheme="minorHAnsi"/>
        </w:rPr>
        <w:t>Date:______________</w:t>
      </w:r>
    </w:p>
    <w:p w14:paraId="4AD30144" w14:textId="77777777" w:rsidR="008360E8" w:rsidRPr="00A25CBF" w:rsidRDefault="008360E8" w:rsidP="0026097F">
      <w:pPr>
        <w:rPr>
          <w:rFonts w:asciiTheme="minorHAnsi" w:hAnsiTheme="minorHAnsi" w:cstheme="minorHAnsi"/>
        </w:rPr>
      </w:pPr>
    </w:p>
    <w:p w14:paraId="1BE46BE4" w14:textId="2CC88F3A" w:rsidR="00E06686" w:rsidRPr="00A25CBF" w:rsidRDefault="00817222" w:rsidP="00E06686">
      <w:pPr>
        <w:pStyle w:val="Heading2"/>
        <w:rPr>
          <w:rFonts w:asciiTheme="minorHAnsi" w:hAnsiTheme="minorHAnsi" w:cstheme="minorHAnsi"/>
        </w:rPr>
      </w:pPr>
      <w:bookmarkStart w:id="51" w:name="_Toc208506589"/>
      <w:r w:rsidRPr="00CE22D1">
        <w:rPr>
          <w:rFonts w:cs="Calibri Light"/>
        </w:rPr>
        <w:t xml:space="preserve">Costing and Preference Points Evaluation </w:t>
      </w:r>
      <w:r w:rsidR="00E06686" w:rsidRPr="00A25CBF">
        <w:rPr>
          <w:rFonts w:asciiTheme="minorHAnsi" w:hAnsiTheme="minorHAnsi" w:cstheme="minorHAnsi"/>
        </w:rPr>
        <w:t xml:space="preserve">(Stage </w:t>
      </w:r>
      <w:r w:rsidR="00512A12" w:rsidRPr="00A25CBF">
        <w:rPr>
          <w:rFonts w:asciiTheme="minorHAnsi" w:hAnsiTheme="minorHAnsi" w:cstheme="minorHAnsi"/>
        </w:rPr>
        <w:t>6</w:t>
      </w:r>
      <w:r w:rsidR="00E06686" w:rsidRPr="00A25CBF">
        <w:rPr>
          <w:rFonts w:asciiTheme="minorHAnsi" w:hAnsiTheme="minorHAnsi" w:cstheme="minorHAnsi"/>
        </w:rPr>
        <w:t>)</w:t>
      </w:r>
      <w:bookmarkEnd w:id="51"/>
    </w:p>
    <w:p w14:paraId="6DDFCB93" w14:textId="77777777" w:rsidR="002B3BC6" w:rsidRPr="00A650B4" w:rsidRDefault="002B3BC6" w:rsidP="002B3BC6">
      <w:pPr>
        <w:pStyle w:val="Heading3"/>
      </w:pPr>
      <w:bookmarkStart w:id="52" w:name="_Toc169025363"/>
      <w:bookmarkStart w:id="53" w:name="_Toc195197895"/>
      <w:bookmarkStart w:id="54" w:name="_Toc208506590"/>
      <w:r w:rsidRPr="00A55BF9">
        <w:t>Costing</w:t>
      </w:r>
      <w:r w:rsidRPr="00A650B4">
        <w:t xml:space="preserve"> and Preference Evaluation</w:t>
      </w:r>
      <w:bookmarkEnd w:id="52"/>
      <w:bookmarkEnd w:id="53"/>
      <w:bookmarkEnd w:id="54"/>
    </w:p>
    <w:p w14:paraId="3D91C51B" w14:textId="77777777" w:rsidR="002B3BC6" w:rsidRPr="00BB63BE" w:rsidRDefault="002B3BC6" w:rsidP="009E2C86">
      <w:pPr>
        <w:numPr>
          <w:ilvl w:val="0"/>
          <w:numId w:val="40"/>
        </w:numPr>
        <w:tabs>
          <w:tab w:val="clear" w:pos="567"/>
          <w:tab w:val="num" w:pos="1134"/>
        </w:tabs>
        <w:ind w:left="1134"/>
        <w:rPr>
          <w:rFonts w:cs="Calibri"/>
        </w:rPr>
      </w:pPr>
      <w:r w:rsidRPr="00BB63BE">
        <w:rPr>
          <w:rFonts w:cs="Calibri"/>
          <w:lang w:val="en-GB"/>
        </w:rPr>
        <w:t xml:space="preserve">In terms of the SITA Preferential Procurement Policy (PPP), the following preference point system is applicable </w:t>
      </w:r>
      <w:r w:rsidRPr="00BB63BE">
        <w:rPr>
          <w:rFonts w:cs="Calibri"/>
          <w:b/>
          <w:bCs/>
          <w:lang w:val="en-GB"/>
        </w:rPr>
        <w:t>for this</w:t>
      </w:r>
      <w:r w:rsidRPr="00BB63BE">
        <w:rPr>
          <w:rFonts w:cs="Calibri"/>
          <w:lang w:val="en-GB"/>
        </w:rPr>
        <w:t xml:space="preserve"> Bid:</w:t>
      </w:r>
    </w:p>
    <w:p w14:paraId="1C437CA5" w14:textId="77777777" w:rsidR="002B3BC6" w:rsidRPr="00BB63BE" w:rsidRDefault="002B3BC6" w:rsidP="009E2C86">
      <w:pPr>
        <w:numPr>
          <w:ilvl w:val="1"/>
          <w:numId w:val="70"/>
        </w:numPr>
        <w:tabs>
          <w:tab w:val="num" w:pos="1764"/>
        </w:tabs>
        <w:ind w:left="1701"/>
        <w:rPr>
          <w:rFonts w:asciiTheme="minorHAnsi" w:hAnsiTheme="minorHAnsi" w:cstheme="minorHAnsi"/>
        </w:rPr>
      </w:pPr>
      <w:r w:rsidRPr="00BB63BE">
        <w:rPr>
          <w:rFonts w:asciiTheme="minorHAnsi" w:hAnsiTheme="minorHAnsi" w:cstheme="minorHAnsi"/>
        </w:rPr>
        <w:t xml:space="preserve">the 80/20 system (80 Price, 20 Specific Goals) for requirements with a Rand value of up to R50 000 000 (all applicable taxes included); or </w:t>
      </w:r>
    </w:p>
    <w:p w14:paraId="641185A1" w14:textId="77777777" w:rsidR="002B3BC6" w:rsidRPr="00BB63BE" w:rsidRDefault="002B3BC6" w:rsidP="009E2C86">
      <w:pPr>
        <w:numPr>
          <w:ilvl w:val="1"/>
          <w:numId w:val="70"/>
        </w:numPr>
        <w:tabs>
          <w:tab w:val="num" w:pos="1764"/>
        </w:tabs>
        <w:ind w:left="1701"/>
        <w:rPr>
          <w:rFonts w:asciiTheme="minorHAnsi" w:hAnsiTheme="minorHAnsi" w:cstheme="minorHAnsi"/>
        </w:rPr>
      </w:pPr>
      <w:r w:rsidRPr="00BB63BE">
        <w:rPr>
          <w:rFonts w:asciiTheme="minorHAnsi" w:hAnsiTheme="minorHAnsi" w:cstheme="minorHAnsi"/>
        </w:rPr>
        <w:t>the 90/10 system (90 Price and 10 Specific Goals) for requirements with a Rand value above R50 000 000 (all applicable taxes included).</w:t>
      </w:r>
    </w:p>
    <w:p w14:paraId="0F405A77" w14:textId="77777777" w:rsidR="002B3BC6" w:rsidRPr="00BB63BE" w:rsidRDefault="002B3BC6" w:rsidP="009E2C86">
      <w:pPr>
        <w:numPr>
          <w:ilvl w:val="0"/>
          <w:numId w:val="70"/>
        </w:numPr>
        <w:ind w:left="1134"/>
        <w:rPr>
          <w:rFonts w:cs="Calibri"/>
        </w:rPr>
      </w:pPr>
      <w:r w:rsidRPr="00BB63BE">
        <w:rPr>
          <w:rFonts w:cs="Calibri"/>
        </w:rPr>
        <w:t xml:space="preserve">The Bidder must complete </w:t>
      </w:r>
      <w:r w:rsidRPr="00BB63BE">
        <w:rPr>
          <w:rFonts w:cs="Calibri"/>
          <w:b/>
          <w:bCs/>
        </w:rPr>
        <w:t>either the 80/20 or 90/10 preference point system</w:t>
      </w:r>
      <w:r w:rsidRPr="00BB63BE">
        <w:rPr>
          <w:rFonts w:cs="Calibri"/>
        </w:rPr>
        <w:t xml:space="preserve"> based on the offer submitted by the Bidder and submit proof of documentation required in terms of this tender.</w:t>
      </w:r>
    </w:p>
    <w:p w14:paraId="32DB4D11" w14:textId="77777777" w:rsidR="002B3BC6" w:rsidRPr="00BB63BE" w:rsidRDefault="002B3BC6" w:rsidP="009E2C86">
      <w:pPr>
        <w:numPr>
          <w:ilvl w:val="0"/>
          <w:numId w:val="70"/>
        </w:numPr>
        <w:ind w:left="1134"/>
        <w:rPr>
          <w:rFonts w:cs="Calibri"/>
        </w:rPr>
      </w:pPr>
      <w:r w:rsidRPr="00BB63BE">
        <w:rPr>
          <w:rFonts w:cs="Calibri"/>
        </w:rPr>
        <w:t xml:space="preserve">SITA reserve the right to apply either the </w:t>
      </w:r>
      <w:r w:rsidRPr="00BB63BE">
        <w:rPr>
          <w:rFonts w:cs="Calibri"/>
          <w:b/>
          <w:bCs/>
        </w:rPr>
        <w:t>80/20, or 90/10</w:t>
      </w:r>
      <w:r w:rsidRPr="00BB63BE">
        <w:rPr>
          <w:rFonts w:cs="Calibri"/>
        </w:rPr>
        <w:t xml:space="preserve"> preference point system based on the following conditions:</w:t>
      </w:r>
    </w:p>
    <w:p w14:paraId="222843BE" w14:textId="77777777" w:rsidR="002B3BC6" w:rsidRPr="00BB63BE" w:rsidRDefault="002B3BC6" w:rsidP="009E2C86">
      <w:pPr>
        <w:numPr>
          <w:ilvl w:val="1"/>
          <w:numId w:val="70"/>
        </w:numPr>
        <w:ind w:left="1701"/>
        <w:rPr>
          <w:rFonts w:cs="Calibri"/>
        </w:rPr>
      </w:pPr>
      <w:r w:rsidRPr="00BB63BE">
        <w:rPr>
          <w:rFonts w:cs="Calibri"/>
        </w:rPr>
        <w:t xml:space="preserve">If the lowest acceptable bid price is up to and including R50 000 000 (all applicable taxes included) then the 80/20 preferential point system will apply to all acceptable bids; </w:t>
      </w:r>
      <w:r w:rsidRPr="00BB63BE">
        <w:rPr>
          <w:rFonts w:cs="Calibri"/>
          <w:b/>
          <w:bCs/>
        </w:rPr>
        <w:t>or</w:t>
      </w:r>
    </w:p>
    <w:p w14:paraId="7DBB9D32" w14:textId="77777777" w:rsidR="002B3BC6" w:rsidRPr="00BB63BE" w:rsidRDefault="002B3BC6" w:rsidP="009E2C86">
      <w:pPr>
        <w:numPr>
          <w:ilvl w:val="1"/>
          <w:numId w:val="70"/>
        </w:numPr>
        <w:ind w:left="1701"/>
        <w:rPr>
          <w:rFonts w:cs="Calibri"/>
        </w:rPr>
      </w:pPr>
      <w:r w:rsidRPr="00BB63BE">
        <w:rPr>
          <w:rFonts w:cs="Calibri"/>
        </w:rPr>
        <w:t>If the lowest acceptable bid price is above R50 000 000 (all applicable taxes included) then the 90/10 preferential point system will apply to all acceptable bids;</w:t>
      </w:r>
    </w:p>
    <w:p w14:paraId="218A8AD1" w14:textId="35F5F28F" w:rsidR="002B3BC6" w:rsidRPr="00BB63BE" w:rsidRDefault="002B3BC6" w:rsidP="009E2C86">
      <w:pPr>
        <w:numPr>
          <w:ilvl w:val="0"/>
          <w:numId w:val="70"/>
        </w:numPr>
        <w:ind w:left="1134"/>
        <w:rPr>
          <w:rFonts w:cs="Calibri"/>
        </w:rPr>
      </w:pPr>
      <w:r w:rsidRPr="00BB63BE">
        <w:rPr>
          <w:rFonts w:cs="Calibri"/>
        </w:rPr>
        <w:t xml:space="preserve">Points will be allocated for each of the </w:t>
      </w:r>
      <w:r w:rsidRPr="00BB63BE">
        <w:rPr>
          <w:rFonts w:cs="Calibri"/>
          <w:b/>
          <w:bCs/>
        </w:rPr>
        <w:t>Preferential Goal Requirements</w:t>
      </w:r>
      <w:r w:rsidRPr="00BB63BE">
        <w:rPr>
          <w:rFonts w:cs="Calibri"/>
        </w:rPr>
        <w:t xml:space="preserve"> for this tender </w:t>
      </w:r>
      <w:r w:rsidRPr="006F1F03">
        <w:rPr>
          <w:rFonts w:cs="Calibri"/>
        </w:rPr>
        <w:t>as indicated</w:t>
      </w:r>
      <w:r w:rsidRPr="00BB63BE">
        <w:rPr>
          <w:rFonts w:cs="Calibri"/>
        </w:rPr>
        <w:t xml:space="preserve"> in </w:t>
      </w:r>
      <w:r w:rsidRPr="00BB63BE">
        <w:rPr>
          <w:rFonts w:cs="Calibri"/>
          <w:b/>
          <w:bCs/>
        </w:rPr>
        <w:t xml:space="preserve">table </w:t>
      </w:r>
      <w:r w:rsidR="00DE3010">
        <w:rPr>
          <w:rFonts w:cs="Calibri"/>
          <w:b/>
          <w:bCs/>
        </w:rPr>
        <w:t>11</w:t>
      </w:r>
      <w:r w:rsidRPr="00BB63BE">
        <w:rPr>
          <w:rFonts w:cs="Calibri"/>
          <w:b/>
          <w:bCs/>
        </w:rPr>
        <w:t xml:space="preserve">, </w:t>
      </w:r>
      <w:r w:rsidRPr="00BB63BE">
        <w:rPr>
          <w:rFonts w:cs="Calibri"/>
        </w:rPr>
        <w:t>dependant on paragraphs (2) and (3) above.</w:t>
      </w:r>
    </w:p>
    <w:p w14:paraId="5AFC2CF2" w14:textId="77777777" w:rsidR="002B3BC6" w:rsidRPr="00BB63BE" w:rsidRDefault="002B3BC6" w:rsidP="009E2C86">
      <w:pPr>
        <w:numPr>
          <w:ilvl w:val="0"/>
          <w:numId w:val="70"/>
        </w:numPr>
        <w:ind w:left="1134"/>
        <w:rPr>
          <w:rFonts w:cs="Calibri"/>
        </w:rPr>
      </w:pPr>
      <w:r w:rsidRPr="00BB63BE">
        <w:rPr>
          <w:rFonts w:cs="Calibri"/>
        </w:rPr>
        <w:t>The maximum points for this tender will be allocated as follows, subject to paragraph 4 above.</w:t>
      </w:r>
    </w:p>
    <w:p w14:paraId="17552286" w14:textId="77777777" w:rsidR="002B3BC6" w:rsidRPr="00BB63BE" w:rsidRDefault="002B3BC6" w:rsidP="009E2C86">
      <w:pPr>
        <w:numPr>
          <w:ilvl w:val="0"/>
          <w:numId w:val="70"/>
        </w:numPr>
        <w:ind w:left="1134"/>
        <w:rPr>
          <w:rFonts w:cs="Calibri"/>
        </w:rPr>
      </w:pPr>
      <w:r w:rsidRPr="00BB63BE">
        <w:rPr>
          <w:rFonts w:cs="Calibri"/>
        </w:rPr>
        <w:t xml:space="preserve">Points for this tender shall be awarded for: </w:t>
      </w:r>
    </w:p>
    <w:p w14:paraId="381A23A8" w14:textId="77777777" w:rsidR="002B3BC6" w:rsidRPr="00BB63BE" w:rsidRDefault="002B3BC6" w:rsidP="009E2C86">
      <w:pPr>
        <w:numPr>
          <w:ilvl w:val="1"/>
          <w:numId w:val="71"/>
        </w:numPr>
        <w:ind w:firstLine="27"/>
        <w:rPr>
          <w:rFonts w:asciiTheme="minorHAnsi" w:hAnsiTheme="minorHAnsi" w:cstheme="minorHAnsi"/>
        </w:rPr>
      </w:pPr>
      <w:r w:rsidRPr="00BB63BE">
        <w:rPr>
          <w:rFonts w:asciiTheme="minorHAnsi" w:hAnsiTheme="minorHAnsi" w:cstheme="minorHAnsi"/>
        </w:rPr>
        <w:t>Price; and</w:t>
      </w:r>
    </w:p>
    <w:p w14:paraId="5DD6A79D" w14:textId="77777777" w:rsidR="002B3BC6" w:rsidRPr="00BB63BE" w:rsidRDefault="002B3BC6" w:rsidP="009E2C86">
      <w:pPr>
        <w:numPr>
          <w:ilvl w:val="1"/>
          <w:numId w:val="71"/>
        </w:numPr>
        <w:ind w:left="1134" w:firstLine="27"/>
        <w:rPr>
          <w:rFonts w:asciiTheme="minorHAnsi" w:hAnsiTheme="minorHAnsi" w:cstheme="minorHAnsi"/>
        </w:rPr>
      </w:pPr>
      <w:r w:rsidRPr="00BB63BE">
        <w:rPr>
          <w:rFonts w:asciiTheme="minorHAnsi" w:hAnsiTheme="minorHAnsi" w:cstheme="minorHAnsi"/>
        </w:rPr>
        <w:t>Preference points for specific goals.</w:t>
      </w:r>
    </w:p>
    <w:p w14:paraId="0EE92C19" w14:textId="2BFF8B33" w:rsidR="002B3BC6" w:rsidRPr="00BB63BE" w:rsidRDefault="002B3BC6" w:rsidP="002B3BC6">
      <w:pPr>
        <w:keepNext/>
        <w:spacing w:before="120"/>
        <w:ind w:left="567"/>
        <w:rPr>
          <w:b/>
          <w:noProof/>
        </w:rPr>
      </w:pPr>
      <w:r w:rsidRPr="00BB63BE">
        <w:rPr>
          <w:b/>
          <w:noProof/>
        </w:rPr>
        <w:tab/>
      </w:r>
      <w:r w:rsidRPr="00BB63BE">
        <w:rPr>
          <w:b/>
          <w:noProof/>
        </w:rPr>
        <w:tab/>
      </w:r>
      <w:r w:rsidRPr="00BB63BE">
        <w:rPr>
          <w:b/>
          <w:noProof/>
        </w:rPr>
        <w:tab/>
      </w:r>
      <w:r w:rsidRPr="00BB63BE">
        <w:rPr>
          <w:b/>
          <w:noProof/>
        </w:rPr>
        <w:tab/>
      </w:r>
      <w:r w:rsidRPr="00BB63BE">
        <w:rPr>
          <w:b/>
          <w:noProof/>
        </w:rPr>
        <w:tab/>
      </w:r>
      <w:r w:rsidRPr="00BB63BE">
        <w:rPr>
          <w:b/>
          <w:noProof/>
        </w:rPr>
        <w:tab/>
      </w:r>
      <w:bookmarkStart w:id="55" w:name="_Hlk207123765"/>
      <w:r w:rsidRPr="00BB63BE">
        <w:rPr>
          <w:b/>
          <w:noProof/>
        </w:rPr>
        <w:t xml:space="preserve">Table </w:t>
      </w:r>
      <w:r w:rsidR="00B36962">
        <w:rPr>
          <w:b/>
          <w:noProof/>
        </w:rPr>
        <w:t>9</w:t>
      </w:r>
      <w:r w:rsidRPr="00BB63BE">
        <w:rPr>
          <w:b/>
          <w:noProof/>
        </w:rPr>
        <w:t xml:space="preserve">: </w:t>
      </w:r>
      <w:r w:rsidRPr="00BB63BE">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2B3BC6" w:rsidRPr="00DD7D3E" w14:paraId="6275F389" w14:textId="77777777" w:rsidTr="00426152">
        <w:trPr>
          <w:tblHeader/>
        </w:trPr>
        <w:tc>
          <w:tcPr>
            <w:tcW w:w="5976" w:type="dxa"/>
            <w:shd w:val="solid" w:color="DBE5F1" w:themeColor="accent1" w:themeTint="33" w:fill="DBE5F1" w:themeFill="accent1" w:themeFillTint="33"/>
          </w:tcPr>
          <w:p w14:paraId="224D6A70" w14:textId="77777777" w:rsidR="002B3BC6" w:rsidRPr="00A359DD" w:rsidRDefault="002B3BC6" w:rsidP="00426152">
            <w:pPr>
              <w:autoSpaceDE w:val="0"/>
              <w:autoSpaceDN w:val="0"/>
              <w:adjustRightInd w:val="0"/>
              <w:rPr>
                <w:rFonts w:asciiTheme="minorHAnsi" w:hAnsiTheme="minorHAnsi" w:cstheme="minorHAnsi"/>
                <w:b/>
                <w:bCs/>
                <w:color w:val="002060"/>
              </w:rPr>
            </w:pPr>
            <w:r w:rsidRPr="00BB63BE">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0EF91CBD" w14:textId="77777777" w:rsidR="002B3BC6" w:rsidRPr="00BB63BE" w:rsidRDefault="002B3BC6" w:rsidP="00426152">
            <w:pPr>
              <w:autoSpaceDE w:val="0"/>
              <w:autoSpaceDN w:val="0"/>
              <w:adjustRightInd w:val="0"/>
              <w:jc w:val="center"/>
              <w:rPr>
                <w:rFonts w:asciiTheme="minorHAnsi" w:hAnsiTheme="minorHAnsi" w:cstheme="minorHAnsi"/>
                <w:b/>
                <w:bCs/>
                <w:color w:val="002060"/>
              </w:rPr>
            </w:pPr>
            <w:r w:rsidRPr="00BB63BE">
              <w:rPr>
                <w:rFonts w:asciiTheme="minorHAnsi" w:hAnsiTheme="minorHAnsi" w:cstheme="minorHAnsi"/>
                <w:b/>
                <w:bCs/>
                <w:color w:val="002060"/>
              </w:rPr>
              <w:t>Points</w:t>
            </w:r>
          </w:p>
          <w:p w14:paraId="05D02E2B" w14:textId="51430438" w:rsidR="002B3BC6" w:rsidRPr="00BB63BE" w:rsidRDefault="002B3BC6" w:rsidP="00426152">
            <w:pPr>
              <w:autoSpaceDE w:val="0"/>
              <w:autoSpaceDN w:val="0"/>
              <w:adjustRightInd w:val="0"/>
              <w:jc w:val="center"/>
              <w:rPr>
                <w:rFonts w:asciiTheme="minorHAnsi" w:hAnsiTheme="minorHAnsi" w:cstheme="minorHAnsi"/>
                <w:b/>
                <w:bCs/>
                <w:color w:val="002060"/>
              </w:rPr>
            </w:pPr>
            <w:r w:rsidRPr="00BB63BE">
              <w:rPr>
                <w:rFonts w:asciiTheme="minorHAnsi" w:hAnsiTheme="minorHAnsi" w:cstheme="minorHAnsi"/>
                <w:b/>
                <w:bCs/>
              </w:rPr>
              <w:t xml:space="preserve">Table </w:t>
            </w:r>
            <w:r w:rsidR="00DE3010">
              <w:rPr>
                <w:rFonts w:asciiTheme="minorHAnsi" w:hAnsiTheme="minorHAnsi" w:cstheme="minorHAnsi"/>
                <w:b/>
                <w:bCs/>
              </w:rPr>
              <w:t>12</w:t>
            </w:r>
            <w:r w:rsidRPr="00BB63BE">
              <w:rPr>
                <w:rFonts w:asciiTheme="minorHAnsi" w:hAnsiTheme="minorHAnsi" w:cstheme="minorHAnsi"/>
                <w:b/>
                <w:bCs/>
              </w:rPr>
              <w:t>A</w:t>
            </w:r>
          </w:p>
        </w:tc>
        <w:tc>
          <w:tcPr>
            <w:tcW w:w="1250" w:type="dxa"/>
            <w:shd w:val="solid" w:color="DBE5F1" w:themeColor="accent1" w:themeTint="33" w:fill="DBE5F1" w:themeFill="accent1" w:themeFillTint="33"/>
          </w:tcPr>
          <w:p w14:paraId="1E87E13E" w14:textId="77777777" w:rsidR="002B3BC6" w:rsidRPr="00BB63BE" w:rsidRDefault="002B3BC6" w:rsidP="00426152">
            <w:pPr>
              <w:autoSpaceDE w:val="0"/>
              <w:autoSpaceDN w:val="0"/>
              <w:adjustRightInd w:val="0"/>
              <w:jc w:val="center"/>
              <w:rPr>
                <w:rFonts w:asciiTheme="minorHAnsi" w:hAnsiTheme="minorHAnsi" w:cstheme="minorHAnsi"/>
                <w:b/>
                <w:bCs/>
              </w:rPr>
            </w:pPr>
            <w:r w:rsidRPr="00BB63BE">
              <w:rPr>
                <w:rFonts w:asciiTheme="minorHAnsi" w:hAnsiTheme="minorHAnsi" w:cstheme="minorHAnsi"/>
                <w:b/>
                <w:bCs/>
              </w:rPr>
              <w:t>Points</w:t>
            </w:r>
          </w:p>
          <w:p w14:paraId="5DD8D526" w14:textId="4CDADB21" w:rsidR="002B3BC6" w:rsidRPr="00BB63BE" w:rsidRDefault="002B3BC6" w:rsidP="00426152">
            <w:pPr>
              <w:autoSpaceDE w:val="0"/>
              <w:autoSpaceDN w:val="0"/>
              <w:adjustRightInd w:val="0"/>
              <w:rPr>
                <w:rFonts w:asciiTheme="minorHAnsi" w:hAnsiTheme="minorHAnsi" w:cstheme="minorHAnsi"/>
                <w:b/>
                <w:bCs/>
                <w:color w:val="002060"/>
              </w:rPr>
            </w:pPr>
            <w:r w:rsidRPr="00BB63BE">
              <w:rPr>
                <w:rFonts w:asciiTheme="minorHAnsi" w:hAnsiTheme="minorHAnsi" w:cstheme="minorHAnsi"/>
                <w:b/>
                <w:bCs/>
              </w:rPr>
              <w:t xml:space="preserve">Table </w:t>
            </w:r>
            <w:r w:rsidR="00DE3010">
              <w:rPr>
                <w:rFonts w:asciiTheme="minorHAnsi" w:hAnsiTheme="minorHAnsi" w:cstheme="minorHAnsi"/>
                <w:b/>
                <w:bCs/>
              </w:rPr>
              <w:t>12</w:t>
            </w:r>
            <w:r w:rsidRPr="00BB63BE">
              <w:rPr>
                <w:rFonts w:asciiTheme="minorHAnsi" w:hAnsiTheme="minorHAnsi" w:cstheme="minorHAnsi"/>
                <w:b/>
                <w:bCs/>
              </w:rPr>
              <w:t>B</w:t>
            </w:r>
          </w:p>
        </w:tc>
      </w:tr>
      <w:tr w:rsidR="002B3BC6" w:rsidRPr="00DD7D3E" w14:paraId="35BE4A5A" w14:textId="77777777" w:rsidTr="00426152">
        <w:tc>
          <w:tcPr>
            <w:tcW w:w="5976" w:type="dxa"/>
          </w:tcPr>
          <w:p w14:paraId="620CBBB7" w14:textId="77777777" w:rsidR="002B3BC6" w:rsidRPr="00BB63BE" w:rsidRDefault="002B3BC6" w:rsidP="00426152">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Price</w:t>
            </w:r>
          </w:p>
        </w:tc>
        <w:tc>
          <w:tcPr>
            <w:tcW w:w="1265" w:type="dxa"/>
          </w:tcPr>
          <w:p w14:paraId="1D8A395E" w14:textId="77777777" w:rsidR="002B3BC6" w:rsidRPr="00BB63BE" w:rsidRDefault="002B3BC6" w:rsidP="00426152">
            <w:pPr>
              <w:autoSpaceDE w:val="0"/>
              <w:autoSpaceDN w:val="0"/>
              <w:adjustRightInd w:val="0"/>
              <w:jc w:val="center"/>
              <w:rPr>
                <w:rFonts w:asciiTheme="minorHAnsi" w:hAnsiTheme="minorHAnsi" w:cstheme="minorHAnsi"/>
              </w:rPr>
            </w:pPr>
            <w:r w:rsidRPr="00BB63BE">
              <w:rPr>
                <w:rFonts w:asciiTheme="minorHAnsi" w:hAnsiTheme="minorHAnsi" w:cstheme="minorHAnsi"/>
              </w:rPr>
              <w:t>80</w:t>
            </w:r>
          </w:p>
        </w:tc>
        <w:tc>
          <w:tcPr>
            <w:tcW w:w="1250" w:type="dxa"/>
          </w:tcPr>
          <w:p w14:paraId="5AC7957A" w14:textId="77777777" w:rsidR="002B3BC6" w:rsidRPr="00BB63BE" w:rsidRDefault="002B3BC6" w:rsidP="00426152">
            <w:pPr>
              <w:autoSpaceDE w:val="0"/>
              <w:autoSpaceDN w:val="0"/>
              <w:adjustRightInd w:val="0"/>
              <w:jc w:val="center"/>
              <w:rPr>
                <w:rFonts w:asciiTheme="minorHAnsi" w:hAnsiTheme="minorHAnsi" w:cstheme="minorHAnsi"/>
              </w:rPr>
            </w:pPr>
            <w:r w:rsidRPr="00BB63BE">
              <w:rPr>
                <w:rFonts w:asciiTheme="minorHAnsi" w:hAnsiTheme="minorHAnsi" w:cstheme="minorHAnsi"/>
              </w:rPr>
              <w:t>90</w:t>
            </w:r>
          </w:p>
        </w:tc>
      </w:tr>
      <w:tr w:rsidR="002B3BC6" w:rsidRPr="00DD7D3E" w14:paraId="5B9F6598" w14:textId="77777777" w:rsidTr="00426152">
        <w:tc>
          <w:tcPr>
            <w:tcW w:w="5976" w:type="dxa"/>
          </w:tcPr>
          <w:p w14:paraId="60374126" w14:textId="77777777" w:rsidR="002B3BC6" w:rsidRPr="00BB63BE" w:rsidRDefault="002B3BC6" w:rsidP="00426152">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Preference points for specific goals</w:t>
            </w:r>
          </w:p>
        </w:tc>
        <w:tc>
          <w:tcPr>
            <w:tcW w:w="1265" w:type="dxa"/>
          </w:tcPr>
          <w:p w14:paraId="42CB4292" w14:textId="77777777" w:rsidR="002B3BC6" w:rsidRPr="00BB63BE" w:rsidRDefault="002B3BC6" w:rsidP="00426152">
            <w:pPr>
              <w:autoSpaceDE w:val="0"/>
              <w:autoSpaceDN w:val="0"/>
              <w:adjustRightInd w:val="0"/>
              <w:jc w:val="center"/>
              <w:rPr>
                <w:rFonts w:asciiTheme="minorHAnsi" w:hAnsiTheme="minorHAnsi" w:cstheme="minorHAnsi"/>
              </w:rPr>
            </w:pPr>
            <w:r w:rsidRPr="00BB63BE">
              <w:rPr>
                <w:rFonts w:asciiTheme="minorHAnsi" w:hAnsiTheme="minorHAnsi" w:cstheme="minorHAnsi"/>
              </w:rPr>
              <w:t>20</w:t>
            </w:r>
          </w:p>
        </w:tc>
        <w:tc>
          <w:tcPr>
            <w:tcW w:w="1250" w:type="dxa"/>
          </w:tcPr>
          <w:p w14:paraId="0AC5A6DF" w14:textId="77777777" w:rsidR="002B3BC6" w:rsidRPr="00BB63BE" w:rsidRDefault="002B3BC6" w:rsidP="00426152">
            <w:pPr>
              <w:autoSpaceDE w:val="0"/>
              <w:autoSpaceDN w:val="0"/>
              <w:adjustRightInd w:val="0"/>
              <w:jc w:val="center"/>
              <w:rPr>
                <w:rFonts w:asciiTheme="minorHAnsi" w:hAnsiTheme="minorHAnsi" w:cstheme="minorHAnsi"/>
              </w:rPr>
            </w:pPr>
            <w:r w:rsidRPr="00BB63BE">
              <w:rPr>
                <w:rFonts w:asciiTheme="minorHAnsi" w:hAnsiTheme="minorHAnsi" w:cstheme="minorHAnsi"/>
              </w:rPr>
              <w:t>10</w:t>
            </w:r>
          </w:p>
        </w:tc>
      </w:tr>
      <w:tr w:rsidR="002B3BC6" w:rsidRPr="00DD7D3E" w14:paraId="3674C5CD" w14:textId="77777777" w:rsidTr="00426152">
        <w:tc>
          <w:tcPr>
            <w:tcW w:w="5976" w:type="dxa"/>
          </w:tcPr>
          <w:p w14:paraId="0D0954FC" w14:textId="77777777" w:rsidR="002B3BC6" w:rsidRPr="00BB63BE" w:rsidRDefault="002B3BC6" w:rsidP="00426152">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Total points for Price and preference points for specific goals</w:t>
            </w:r>
          </w:p>
        </w:tc>
        <w:tc>
          <w:tcPr>
            <w:tcW w:w="1265" w:type="dxa"/>
          </w:tcPr>
          <w:p w14:paraId="3A0DF614" w14:textId="77777777" w:rsidR="002B3BC6" w:rsidRPr="00BB63BE" w:rsidRDefault="002B3BC6" w:rsidP="00426152">
            <w:pPr>
              <w:autoSpaceDE w:val="0"/>
              <w:autoSpaceDN w:val="0"/>
              <w:adjustRightInd w:val="0"/>
              <w:jc w:val="center"/>
              <w:rPr>
                <w:rFonts w:asciiTheme="minorHAnsi" w:hAnsiTheme="minorHAnsi" w:cstheme="minorHAnsi"/>
                <w:b/>
                <w:bCs/>
                <w:color w:val="000000"/>
              </w:rPr>
            </w:pPr>
            <w:r w:rsidRPr="00BB63BE">
              <w:rPr>
                <w:rFonts w:asciiTheme="minorHAnsi" w:hAnsiTheme="minorHAnsi" w:cstheme="minorHAnsi"/>
                <w:b/>
                <w:bCs/>
              </w:rPr>
              <w:t>100</w:t>
            </w:r>
          </w:p>
        </w:tc>
        <w:tc>
          <w:tcPr>
            <w:tcW w:w="1250" w:type="dxa"/>
          </w:tcPr>
          <w:p w14:paraId="44A62F63" w14:textId="77777777" w:rsidR="002B3BC6" w:rsidRPr="00BB63BE" w:rsidRDefault="002B3BC6" w:rsidP="00426152">
            <w:pPr>
              <w:autoSpaceDE w:val="0"/>
              <w:autoSpaceDN w:val="0"/>
              <w:adjustRightInd w:val="0"/>
              <w:jc w:val="center"/>
              <w:rPr>
                <w:rFonts w:asciiTheme="minorHAnsi" w:hAnsiTheme="minorHAnsi" w:cstheme="minorHAnsi"/>
              </w:rPr>
            </w:pPr>
            <w:r w:rsidRPr="00BB63BE">
              <w:rPr>
                <w:rFonts w:asciiTheme="minorHAnsi" w:hAnsiTheme="minorHAnsi" w:cstheme="minorHAnsi"/>
                <w:b/>
                <w:bCs/>
              </w:rPr>
              <w:t>100</w:t>
            </w:r>
          </w:p>
        </w:tc>
      </w:tr>
      <w:bookmarkEnd w:id="55"/>
    </w:tbl>
    <w:p w14:paraId="02CBC043" w14:textId="1D6E4951" w:rsidR="002B3BC6" w:rsidRDefault="002B3BC6" w:rsidP="002B3BC6">
      <w:pPr>
        <w:rPr>
          <w:lang w:val="en-GB"/>
        </w:rPr>
      </w:pPr>
    </w:p>
    <w:p w14:paraId="31A5AEFE" w14:textId="77777777" w:rsidR="002B3BC6" w:rsidRPr="002B3BC6" w:rsidRDefault="002B3BC6" w:rsidP="009E2C86">
      <w:pPr>
        <w:keepNext/>
        <w:numPr>
          <w:ilvl w:val="2"/>
          <w:numId w:val="75"/>
        </w:numPr>
        <w:spacing w:before="120" w:line="240" w:lineRule="auto"/>
        <w:ind w:left="567"/>
        <w:jc w:val="left"/>
        <w:outlineLvl w:val="2"/>
        <w:rPr>
          <w:rFonts w:asciiTheme="majorHAnsi" w:eastAsiaTheme="majorEastAsia" w:hAnsiTheme="majorHAnsi" w:cstheme="minorBidi"/>
          <w:b/>
          <w:iCs/>
          <w:color w:val="0E1B8D"/>
          <w:sz w:val="28"/>
          <w:szCs w:val="28"/>
          <w:lang w:val="en-GB"/>
        </w:rPr>
      </w:pPr>
      <w:bookmarkStart w:id="56" w:name="_Toc190354919"/>
      <w:bookmarkStart w:id="57" w:name="_Toc201931418"/>
      <w:r w:rsidRPr="002B3BC6">
        <w:rPr>
          <w:rFonts w:asciiTheme="majorHAnsi" w:eastAsiaTheme="majorEastAsia" w:hAnsiTheme="majorHAnsi" w:cstheme="minorBidi"/>
          <w:b/>
          <w:iCs/>
          <w:color w:val="0E1B8D"/>
          <w:sz w:val="28"/>
          <w:szCs w:val="28"/>
          <w:lang w:val="en-GB"/>
        </w:rPr>
        <w:lastRenderedPageBreak/>
        <w:t>Costing and Pricing Conditions</w:t>
      </w:r>
      <w:bookmarkEnd w:id="56"/>
      <w:bookmarkEnd w:id="57"/>
    </w:p>
    <w:p w14:paraId="3C371F4B" w14:textId="77777777" w:rsidR="002B3BC6" w:rsidRPr="002B3BC6" w:rsidRDefault="002B3BC6" w:rsidP="009E2C86">
      <w:pPr>
        <w:numPr>
          <w:ilvl w:val="0"/>
          <w:numId w:val="72"/>
        </w:numPr>
        <w:ind w:hanging="568"/>
        <w:rPr>
          <w:rFonts w:eastAsia="Times New Roman" w:cs="Calibri Light"/>
          <w:b/>
          <w:bCs/>
        </w:rPr>
      </w:pPr>
      <w:bookmarkStart w:id="58" w:name="_Hlk208232018"/>
      <w:r w:rsidRPr="002B3BC6">
        <w:rPr>
          <w:rFonts w:eastAsia="Times New Roman" w:cs="Calibri Light"/>
          <w:b/>
          <w:bCs/>
        </w:rPr>
        <w:t>SOUTH AFRICAN PRICING</w:t>
      </w:r>
    </w:p>
    <w:p w14:paraId="29B842A2" w14:textId="77777777" w:rsidR="002B3BC6" w:rsidRPr="002B3BC6" w:rsidRDefault="002B3BC6" w:rsidP="002B3BC6">
      <w:pPr>
        <w:ind w:left="567"/>
        <w:rPr>
          <w:rFonts w:eastAsia="Times New Roman" w:cs="Calibri Light"/>
        </w:rPr>
      </w:pPr>
      <w:r w:rsidRPr="002B3BC6">
        <w:rPr>
          <w:rFonts w:eastAsia="Times New Roman" w:cs="Calibri Light"/>
        </w:rPr>
        <w:t>The total price must be VAT inclusive and be quoted in South African Rand (ZAR).</w:t>
      </w:r>
      <w:r w:rsidRPr="002B3BC6">
        <w:rPr>
          <w:rFonts w:eastAsia="Times New Roman" w:cs="Calibri Light"/>
        </w:rPr>
        <w:tab/>
      </w:r>
    </w:p>
    <w:p w14:paraId="1CE11825" w14:textId="77777777" w:rsidR="002B3BC6" w:rsidRPr="002B3BC6" w:rsidRDefault="002B3BC6" w:rsidP="009E2C86">
      <w:pPr>
        <w:numPr>
          <w:ilvl w:val="0"/>
          <w:numId w:val="72"/>
        </w:numPr>
        <w:rPr>
          <w:rFonts w:eastAsia="Times New Roman" w:cs="Calibri Light"/>
          <w:b/>
        </w:rPr>
      </w:pPr>
      <w:r w:rsidRPr="002B3BC6">
        <w:rPr>
          <w:rFonts w:eastAsia="Times New Roman" w:cs="Calibri Light"/>
          <w:b/>
        </w:rPr>
        <w:t>TOTAL PRICE</w:t>
      </w:r>
    </w:p>
    <w:p w14:paraId="02680E60" w14:textId="77777777" w:rsidR="002B3BC6" w:rsidRPr="002B3BC6" w:rsidRDefault="002B3BC6" w:rsidP="009E2C86">
      <w:pPr>
        <w:numPr>
          <w:ilvl w:val="1"/>
          <w:numId w:val="73"/>
        </w:numPr>
        <w:ind w:left="567" w:hanging="567"/>
        <w:rPr>
          <w:rFonts w:eastAsia="Calibri Light" w:cs="Calibri Light"/>
        </w:rPr>
      </w:pPr>
      <w:r w:rsidRPr="002B3BC6">
        <w:rPr>
          <w:rFonts w:eastAsia="Calibri Light" w:cs="Calibri Light"/>
        </w:rPr>
        <w:t xml:space="preserve"> Bidder will be bound by the following general costing and pricing conditions and SITA reserves the right to negotiate the conditions or automatically disqualify the bidder for not accepting these conditions:</w:t>
      </w:r>
    </w:p>
    <w:p w14:paraId="6CFC1E90" w14:textId="77777777" w:rsidR="002B3BC6" w:rsidRPr="002B3BC6" w:rsidRDefault="002B3BC6" w:rsidP="009E2C86">
      <w:pPr>
        <w:numPr>
          <w:ilvl w:val="1"/>
          <w:numId w:val="74"/>
        </w:numPr>
        <w:rPr>
          <w:rFonts w:eastAsia="Times New Roman" w:cs="Calibri Light"/>
        </w:rPr>
      </w:pPr>
      <w:r w:rsidRPr="002B3BC6">
        <w:rPr>
          <w:rFonts w:eastAsia="Times New Roman" w:cs="Calibri Light"/>
        </w:rPr>
        <w:t>All quoted prices are the total price for the entire scope of required services and deliverables to be provided by the bidder.</w:t>
      </w:r>
    </w:p>
    <w:p w14:paraId="1F2D622B" w14:textId="77777777" w:rsidR="002B3BC6" w:rsidRPr="002B3BC6" w:rsidRDefault="002B3BC6" w:rsidP="009E2C86">
      <w:pPr>
        <w:numPr>
          <w:ilvl w:val="1"/>
          <w:numId w:val="74"/>
        </w:numPr>
        <w:rPr>
          <w:rFonts w:eastAsia="Times New Roman" w:cs="Calibri Light"/>
        </w:rPr>
      </w:pPr>
      <w:r w:rsidRPr="002B3BC6">
        <w:rPr>
          <w:rFonts w:eastAsia="Times New Roman" w:cs="Calibri Light"/>
        </w:rPr>
        <w:t>The cost of delivery, labour, S&amp;T, overtime, etc. must be included in this bid.</w:t>
      </w:r>
    </w:p>
    <w:p w14:paraId="2B1BCCBC" w14:textId="77777777" w:rsidR="002B3BC6" w:rsidRPr="002B3BC6" w:rsidRDefault="002B3BC6" w:rsidP="009E2C86">
      <w:pPr>
        <w:numPr>
          <w:ilvl w:val="1"/>
          <w:numId w:val="74"/>
        </w:numPr>
        <w:rPr>
          <w:rFonts w:eastAsia="Times New Roman" w:cs="Calibri Light"/>
        </w:rPr>
      </w:pPr>
      <w:r w:rsidRPr="002B3BC6">
        <w:rPr>
          <w:rFonts w:eastAsia="Times New Roman" w:cs="Calibri Light"/>
        </w:rPr>
        <w:t>All additional cost must be clearly specified.</w:t>
      </w:r>
    </w:p>
    <w:p w14:paraId="648A1C37" w14:textId="77777777" w:rsidR="002B3BC6" w:rsidRPr="002B3BC6" w:rsidRDefault="002B3BC6" w:rsidP="009E2C86">
      <w:pPr>
        <w:numPr>
          <w:ilvl w:val="1"/>
          <w:numId w:val="74"/>
        </w:numPr>
        <w:rPr>
          <w:rFonts w:eastAsia="Times New Roman" w:cs="Calibri Light"/>
        </w:rPr>
      </w:pPr>
      <w:r w:rsidRPr="002B3BC6">
        <w:rPr>
          <w:rFonts w:eastAsia="Times New Roman" w:cs="Calibri Light"/>
        </w:rPr>
        <w:t>SITA reserves the right to negotiate pricing with the successful bidder prior to the award as well as envisaged quantities.</w:t>
      </w:r>
    </w:p>
    <w:p w14:paraId="218A9DCD" w14:textId="77777777" w:rsidR="002B3BC6" w:rsidRPr="002B3BC6" w:rsidRDefault="002B3BC6" w:rsidP="009E2C86">
      <w:pPr>
        <w:numPr>
          <w:ilvl w:val="1"/>
          <w:numId w:val="73"/>
        </w:numPr>
        <w:spacing w:before="120"/>
        <w:rPr>
          <w:rFonts w:eastAsia="Calibri Light" w:cs="Calibri Light"/>
        </w:rPr>
      </w:pPr>
      <w:r w:rsidRPr="002B3BC6">
        <w:rPr>
          <w:rFonts w:eastAsia="Calibri Light" w:cs="Calibri Light"/>
        </w:rPr>
        <w:t xml:space="preserve">These conditions will form part of the Contract between SITA and the Bidder. However, </w:t>
      </w:r>
      <w:r w:rsidRPr="002B3BC6">
        <w:rPr>
          <w:rFonts w:eastAsia="Calibri Light" w:cs="Calibri Light"/>
          <w:b/>
          <w:bCs/>
        </w:rPr>
        <w:t xml:space="preserve">SITA </w:t>
      </w:r>
      <w:r w:rsidRPr="002B3BC6">
        <w:rPr>
          <w:rFonts w:eastAsia="Calibri Light" w:cs="Calibri Light"/>
        </w:rPr>
        <w:t>reserves the right to include or waive the condition in the Contract.</w:t>
      </w:r>
    </w:p>
    <w:p w14:paraId="5DD48176" w14:textId="77777777" w:rsidR="002B3BC6" w:rsidRPr="002B3BC6" w:rsidRDefault="002B3BC6" w:rsidP="009E2C86">
      <w:pPr>
        <w:numPr>
          <w:ilvl w:val="1"/>
          <w:numId w:val="73"/>
        </w:numPr>
        <w:spacing w:before="120"/>
        <w:rPr>
          <w:rFonts w:eastAsia="Calibri Light" w:cs="Calibri Light"/>
        </w:rPr>
      </w:pPr>
      <w:r w:rsidRPr="002B3BC6">
        <w:rPr>
          <w:rFonts w:eastAsia="Calibri Light" w:cs="Calibri Light"/>
        </w:rPr>
        <w:t xml:space="preserve">The Bidder </w:t>
      </w:r>
      <w:r w:rsidRPr="002B3BC6">
        <w:rPr>
          <w:rFonts w:eastAsia="Calibri Light" w:cs="Calibri Light"/>
          <w:b/>
          <w:bCs/>
          <w:u w:val="single"/>
        </w:rPr>
        <w:t>must</w:t>
      </w:r>
      <w:r w:rsidRPr="002B3BC6">
        <w:rPr>
          <w:rFonts w:eastAsia="Calibri Light" w:cs="Calibri Light"/>
        </w:rPr>
        <w:t xml:space="preserve"> include their Costing Proposal and indicate the reference page(s) in both their proposal and SBD 1 form as part of their bid submission. </w:t>
      </w:r>
    </w:p>
    <w:p w14:paraId="3C776A5A" w14:textId="77777777" w:rsidR="002B3BC6" w:rsidRPr="002B3BC6" w:rsidRDefault="002B3BC6" w:rsidP="009E2C86">
      <w:pPr>
        <w:numPr>
          <w:ilvl w:val="1"/>
          <w:numId w:val="73"/>
        </w:numPr>
        <w:spacing w:before="120"/>
        <w:rPr>
          <w:rFonts w:eastAsia="Calibri Light" w:cs="Calibri Light"/>
        </w:rPr>
      </w:pPr>
      <w:r w:rsidRPr="002B3BC6">
        <w:rPr>
          <w:rFonts w:eastAsia="Calibri Light" w:cs="Calibri Light"/>
        </w:rPr>
        <w:t>Note: Bidders will complete Bidder’s Costing Proposal and include this as part of the hard copy submission documents and on the memory stick.</w:t>
      </w:r>
    </w:p>
    <w:p w14:paraId="4C37DA68" w14:textId="77777777" w:rsidR="002B3BC6" w:rsidRPr="002B3BC6" w:rsidRDefault="002B3BC6" w:rsidP="009E2C86">
      <w:pPr>
        <w:numPr>
          <w:ilvl w:val="1"/>
          <w:numId w:val="73"/>
        </w:numPr>
        <w:spacing w:before="120"/>
        <w:rPr>
          <w:rFonts w:eastAsia="Calibri Light" w:cs="Calibri Light"/>
        </w:rPr>
      </w:pPr>
      <w:r w:rsidRPr="002B3BC6">
        <w:rPr>
          <w:rFonts w:eastAsia="Calibri Light" w:cs="Calibri Light"/>
        </w:rPr>
        <w:t>The Bidder’s Costing Proposal should be divided into the following categories and should take account of the following, however, is not limited to these categories</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647"/>
      </w:tblGrid>
      <w:tr w:rsidR="002B3BC6" w:rsidRPr="0020442A" w14:paraId="75391459" w14:textId="77777777" w:rsidTr="00426152">
        <w:trPr>
          <w:trHeight w:val="320"/>
          <w:tblHeader/>
        </w:trPr>
        <w:tc>
          <w:tcPr>
            <w:tcW w:w="992" w:type="dxa"/>
            <w:hideMark/>
          </w:tcPr>
          <w:bookmarkEnd w:id="58"/>
          <w:p w14:paraId="1B2215DF" w14:textId="77777777" w:rsidR="002B3BC6" w:rsidRPr="0020442A" w:rsidRDefault="002B3BC6" w:rsidP="00426152">
            <w:pPr>
              <w:spacing w:after="0" w:line="240" w:lineRule="auto"/>
              <w:jc w:val="left"/>
              <w:rPr>
                <w:rFonts w:cs="Calibri Light"/>
                <w:b/>
                <w:bCs/>
              </w:rPr>
            </w:pPr>
            <w:r w:rsidRPr="0020442A">
              <w:rPr>
                <w:rFonts w:cs="Calibri Light"/>
                <w:b/>
                <w:bCs/>
              </w:rPr>
              <w:t>#</w:t>
            </w:r>
          </w:p>
        </w:tc>
        <w:tc>
          <w:tcPr>
            <w:tcW w:w="8647" w:type="dxa"/>
            <w:noWrap/>
            <w:hideMark/>
          </w:tcPr>
          <w:p w14:paraId="05ADBD05" w14:textId="77777777" w:rsidR="002B3BC6" w:rsidRPr="0020442A" w:rsidRDefault="002B3BC6" w:rsidP="00426152">
            <w:pPr>
              <w:spacing w:after="0" w:line="240" w:lineRule="auto"/>
              <w:rPr>
                <w:rFonts w:cs="Calibri Light"/>
                <w:b/>
                <w:bCs/>
              </w:rPr>
            </w:pPr>
            <w:r w:rsidRPr="0020442A">
              <w:rPr>
                <w:rFonts w:cs="Calibri Light"/>
                <w:b/>
                <w:bCs/>
              </w:rPr>
              <w:t>Categories</w:t>
            </w:r>
          </w:p>
        </w:tc>
      </w:tr>
      <w:tr w:rsidR="002B3BC6" w:rsidRPr="0020442A" w14:paraId="369D2B93" w14:textId="77777777" w:rsidTr="00426152">
        <w:trPr>
          <w:trHeight w:val="319"/>
        </w:trPr>
        <w:tc>
          <w:tcPr>
            <w:tcW w:w="992" w:type="dxa"/>
          </w:tcPr>
          <w:p w14:paraId="29CE88A1" w14:textId="77777777" w:rsidR="002B3BC6" w:rsidRPr="0020442A" w:rsidRDefault="002B3BC6" w:rsidP="00426152">
            <w:pPr>
              <w:spacing w:after="0" w:line="240" w:lineRule="auto"/>
              <w:jc w:val="left"/>
              <w:rPr>
                <w:rFonts w:cs="Calibri Light"/>
              </w:rPr>
            </w:pPr>
            <w:r w:rsidRPr="0020442A">
              <w:rPr>
                <w:rFonts w:cs="Calibri Light"/>
              </w:rPr>
              <w:t>1.</w:t>
            </w:r>
            <w:r>
              <w:rPr>
                <w:rFonts w:cs="Calibri Light"/>
              </w:rPr>
              <w:t>1</w:t>
            </w:r>
          </w:p>
        </w:tc>
        <w:tc>
          <w:tcPr>
            <w:tcW w:w="8647" w:type="dxa"/>
          </w:tcPr>
          <w:p w14:paraId="735C4A59" w14:textId="74E28B85" w:rsidR="002B3BC6" w:rsidRPr="0020442A" w:rsidRDefault="00DE3010" w:rsidP="00426152">
            <w:pPr>
              <w:rPr>
                <w:b/>
                <w:bCs/>
              </w:rPr>
            </w:pPr>
            <w:r>
              <w:rPr>
                <w:rFonts w:cs="Calibri"/>
                <w:b/>
                <w:bCs/>
                <w:szCs w:val="24"/>
              </w:rPr>
              <w:t>T</w:t>
            </w:r>
            <w:r w:rsidRPr="00A231CE">
              <w:rPr>
                <w:rFonts w:cs="Calibri"/>
                <w:b/>
                <w:bCs/>
                <w:szCs w:val="24"/>
              </w:rPr>
              <w:t xml:space="preserve">ime and </w:t>
            </w:r>
            <w:r>
              <w:rPr>
                <w:rFonts w:cs="Calibri"/>
                <w:b/>
                <w:bCs/>
                <w:szCs w:val="24"/>
              </w:rPr>
              <w:t>A</w:t>
            </w:r>
            <w:r w:rsidRPr="00A231CE">
              <w:rPr>
                <w:rFonts w:cs="Calibri"/>
                <w:b/>
                <w:bCs/>
                <w:szCs w:val="24"/>
              </w:rPr>
              <w:t>ttendance system/solution</w:t>
            </w:r>
          </w:p>
        </w:tc>
      </w:tr>
      <w:tr w:rsidR="00A7154A" w:rsidRPr="0020442A" w14:paraId="624FFEFA" w14:textId="77777777" w:rsidTr="00A7154A">
        <w:trPr>
          <w:trHeight w:val="319"/>
        </w:trPr>
        <w:tc>
          <w:tcPr>
            <w:tcW w:w="992" w:type="dxa"/>
            <w:hideMark/>
          </w:tcPr>
          <w:p w14:paraId="469D67F7" w14:textId="77777777" w:rsidR="00A7154A" w:rsidRPr="0020442A" w:rsidRDefault="00A7154A" w:rsidP="00A7154A">
            <w:pPr>
              <w:spacing w:after="0" w:line="240" w:lineRule="auto"/>
              <w:jc w:val="left"/>
              <w:rPr>
                <w:rFonts w:cs="Calibri Light"/>
              </w:rPr>
            </w:pPr>
            <w:r>
              <w:rPr>
                <w:rFonts w:cs="Calibri Light"/>
              </w:rPr>
              <w:t>1.2</w:t>
            </w:r>
          </w:p>
        </w:tc>
        <w:tc>
          <w:tcPr>
            <w:tcW w:w="8647" w:type="dxa"/>
            <w:tcBorders>
              <w:top w:val="single" w:sz="4" w:space="0" w:color="5B9BD5"/>
              <w:left w:val="single" w:sz="4" w:space="0" w:color="5B9BD5"/>
              <w:bottom w:val="single" w:sz="4" w:space="0" w:color="5B9BD5"/>
              <w:right w:val="single" w:sz="4" w:space="0" w:color="5B9BD5"/>
            </w:tcBorders>
          </w:tcPr>
          <w:p w14:paraId="1FAA4619" w14:textId="29208567" w:rsidR="00A7154A" w:rsidRPr="0020442A" w:rsidRDefault="00A7154A" w:rsidP="00A7154A">
            <w:r>
              <w:rPr>
                <w:rFonts w:ascii="Calibri" w:hAnsi="Calibri" w:cs="Calibri"/>
                <w:color w:val="000000"/>
              </w:rPr>
              <w:t>Multifunctional Biometric Scanner</w:t>
            </w:r>
          </w:p>
        </w:tc>
      </w:tr>
      <w:tr w:rsidR="00A7154A" w:rsidRPr="0020442A" w14:paraId="2E1088B8" w14:textId="77777777" w:rsidTr="00A7154A">
        <w:trPr>
          <w:trHeight w:val="319"/>
        </w:trPr>
        <w:tc>
          <w:tcPr>
            <w:tcW w:w="992" w:type="dxa"/>
          </w:tcPr>
          <w:p w14:paraId="31F5AB1E" w14:textId="77777777" w:rsidR="00A7154A" w:rsidRPr="0020442A" w:rsidRDefault="00A7154A" w:rsidP="00A7154A">
            <w:pPr>
              <w:spacing w:after="0" w:line="240" w:lineRule="auto"/>
              <w:jc w:val="left"/>
              <w:rPr>
                <w:rFonts w:cs="Calibri Light"/>
              </w:rPr>
            </w:pPr>
            <w:r>
              <w:rPr>
                <w:rFonts w:cs="Calibri Light"/>
              </w:rPr>
              <w:t>1.3</w:t>
            </w:r>
          </w:p>
        </w:tc>
        <w:tc>
          <w:tcPr>
            <w:tcW w:w="8647" w:type="dxa"/>
            <w:tcBorders>
              <w:top w:val="nil"/>
              <w:left w:val="single" w:sz="4" w:space="0" w:color="5B9BD5"/>
              <w:bottom w:val="single" w:sz="4" w:space="0" w:color="5B9BD5"/>
              <w:right w:val="single" w:sz="4" w:space="0" w:color="5B9BD5"/>
            </w:tcBorders>
          </w:tcPr>
          <w:p w14:paraId="38B25FC3" w14:textId="2B6BD000" w:rsidR="00A7154A" w:rsidRPr="0020442A" w:rsidRDefault="00A7154A" w:rsidP="00A7154A">
            <w:pPr>
              <w:spacing w:after="0" w:line="240" w:lineRule="auto"/>
              <w:jc w:val="left"/>
              <w:rPr>
                <w:rFonts w:cs="Calibri Light"/>
              </w:rPr>
            </w:pPr>
            <w:r>
              <w:rPr>
                <w:rFonts w:ascii="Calibri" w:hAnsi="Calibri" w:cs="Calibri"/>
                <w:color w:val="000000"/>
              </w:rPr>
              <w:t>Time and Attendance Software/Access Control Software</w:t>
            </w:r>
          </w:p>
        </w:tc>
      </w:tr>
      <w:tr w:rsidR="00A7154A" w:rsidRPr="0020442A" w14:paraId="7D47E4EB" w14:textId="77777777" w:rsidTr="00A7154A">
        <w:trPr>
          <w:trHeight w:val="319"/>
        </w:trPr>
        <w:tc>
          <w:tcPr>
            <w:tcW w:w="992" w:type="dxa"/>
          </w:tcPr>
          <w:p w14:paraId="4B59BC41" w14:textId="77777777" w:rsidR="00A7154A" w:rsidRPr="0020442A" w:rsidRDefault="00A7154A" w:rsidP="00A7154A">
            <w:pPr>
              <w:spacing w:after="0" w:line="240" w:lineRule="auto"/>
              <w:jc w:val="left"/>
              <w:rPr>
                <w:rFonts w:cs="Calibri Light"/>
              </w:rPr>
            </w:pPr>
            <w:r>
              <w:rPr>
                <w:rFonts w:cs="Calibri Light"/>
              </w:rPr>
              <w:t>1.4</w:t>
            </w:r>
          </w:p>
        </w:tc>
        <w:tc>
          <w:tcPr>
            <w:tcW w:w="8647" w:type="dxa"/>
            <w:tcBorders>
              <w:top w:val="nil"/>
              <w:left w:val="single" w:sz="4" w:space="0" w:color="5B9BD5"/>
              <w:bottom w:val="single" w:sz="4" w:space="0" w:color="5B9BD5"/>
              <w:right w:val="single" w:sz="4" w:space="0" w:color="5B9BD5"/>
            </w:tcBorders>
          </w:tcPr>
          <w:p w14:paraId="4C97F968" w14:textId="346A0FA1" w:rsidR="00A7154A" w:rsidRPr="0020442A" w:rsidRDefault="00A7154A" w:rsidP="00A7154A">
            <w:pPr>
              <w:spacing w:after="0" w:line="240" w:lineRule="auto"/>
              <w:jc w:val="left"/>
              <w:rPr>
                <w:rFonts w:cs="Calibri Light"/>
              </w:rPr>
            </w:pPr>
            <w:r>
              <w:rPr>
                <w:rFonts w:ascii="Calibri" w:hAnsi="Calibri" w:cs="Calibri"/>
                <w:color w:val="000000"/>
              </w:rPr>
              <w:t>RFID Access Cards</w:t>
            </w:r>
          </w:p>
        </w:tc>
      </w:tr>
      <w:tr w:rsidR="00A7154A" w:rsidRPr="0020442A" w14:paraId="6374EB42" w14:textId="77777777" w:rsidTr="00A7154A">
        <w:trPr>
          <w:trHeight w:val="319"/>
        </w:trPr>
        <w:tc>
          <w:tcPr>
            <w:tcW w:w="992" w:type="dxa"/>
          </w:tcPr>
          <w:p w14:paraId="4A25F8EA" w14:textId="77777777" w:rsidR="00A7154A" w:rsidRPr="0020442A" w:rsidRDefault="00A7154A" w:rsidP="00A7154A">
            <w:pPr>
              <w:spacing w:after="0" w:line="240" w:lineRule="auto"/>
              <w:jc w:val="left"/>
              <w:rPr>
                <w:rFonts w:cs="Calibri Light"/>
              </w:rPr>
            </w:pPr>
            <w:r>
              <w:rPr>
                <w:rFonts w:cs="Calibri Light"/>
              </w:rPr>
              <w:t>1.5</w:t>
            </w:r>
          </w:p>
        </w:tc>
        <w:tc>
          <w:tcPr>
            <w:tcW w:w="8647" w:type="dxa"/>
            <w:tcBorders>
              <w:top w:val="nil"/>
              <w:left w:val="single" w:sz="4" w:space="0" w:color="5B9BD5"/>
              <w:bottom w:val="single" w:sz="4" w:space="0" w:color="5B9BD5"/>
              <w:right w:val="single" w:sz="4" w:space="0" w:color="5B9BD5"/>
            </w:tcBorders>
          </w:tcPr>
          <w:p w14:paraId="2DCB186D" w14:textId="15CFB14D" w:rsidR="00A7154A" w:rsidRPr="0020442A" w:rsidRDefault="00A7154A" w:rsidP="00A7154A">
            <w:pPr>
              <w:spacing w:after="0" w:line="240" w:lineRule="auto"/>
              <w:jc w:val="left"/>
              <w:rPr>
                <w:rFonts w:cs="Calibri Light"/>
              </w:rPr>
            </w:pPr>
            <w:r>
              <w:rPr>
                <w:rFonts w:ascii="Calibri" w:hAnsi="Calibri" w:cs="Calibri"/>
                <w:color w:val="000000"/>
              </w:rPr>
              <w:t>Locks and Barriers</w:t>
            </w:r>
          </w:p>
        </w:tc>
      </w:tr>
      <w:tr w:rsidR="00A7154A" w:rsidRPr="0020442A" w14:paraId="45C93B21" w14:textId="77777777" w:rsidTr="00A7154A">
        <w:trPr>
          <w:trHeight w:val="319"/>
        </w:trPr>
        <w:tc>
          <w:tcPr>
            <w:tcW w:w="992" w:type="dxa"/>
          </w:tcPr>
          <w:p w14:paraId="17721EC4" w14:textId="77777777" w:rsidR="00A7154A" w:rsidRPr="0020442A" w:rsidRDefault="00A7154A" w:rsidP="00A7154A">
            <w:pPr>
              <w:spacing w:after="0" w:line="240" w:lineRule="auto"/>
              <w:jc w:val="left"/>
              <w:rPr>
                <w:rFonts w:cs="Calibri Light"/>
              </w:rPr>
            </w:pPr>
            <w:r>
              <w:rPr>
                <w:rFonts w:cs="Calibri Light"/>
              </w:rPr>
              <w:t>1.6</w:t>
            </w:r>
          </w:p>
        </w:tc>
        <w:tc>
          <w:tcPr>
            <w:tcW w:w="8647" w:type="dxa"/>
            <w:tcBorders>
              <w:top w:val="nil"/>
              <w:left w:val="single" w:sz="4" w:space="0" w:color="5B9BD5"/>
              <w:bottom w:val="single" w:sz="4" w:space="0" w:color="5B9BD5"/>
              <w:right w:val="single" w:sz="4" w:space="0" w:color="5B9BD5"/>
            </w:tcBorders>
          </w:tcPr>
          <w:p w14:paraId="10130C3D" w14:textId="106E72D1" w:rsidR="00A7154A" w:rsidRPr="0020442A" w:rsidRDefault="00A7154A" w:rsidP="00A7154A">
            <w:pPr>
              <w:spacing w:after="0" w:line="240" w:lineRule="auto"/>
              <w:jc w:val="left"/>
              <w:rPr>
                <w:rFonts w:cs="Calibri Light"/>
              </w:rPr>
            </w:pPr>
            <w:r>
              <w:rPr>
                <w:rFonts w:ascii="Calibri" w:hAnsi="Calibri" w:cs="Calibri"/>
                <w:color w:val="000000"/>
              </w:rPr>
              <w:t>Control Panels/Controllers</w:t>
            </w:r>
          </w:p>
        </w:tc>
      </w:tr>
      <w:tr w:rsidR="00A7154A" w:rsidRPr="0020442A" w14:paraId="609AEA0F" w14:textId="77777777" w:rsidTr="00A7154A">
        <w:trPr>
          <w:trHeight w:val="319"/>
        </w:trPr>
        <w:tc>
          <w:tcPr>
            <w:tcW w:w="992" w:type="dxa"/>
          </w:tcPr>
          <w:p w14:paraId="53EE38F4" w14:textId="77777777" w:rsidR="00A7154A" w:rsidRPr="0020442A" w:rsidRDefault="00A7154A" w:rsidP="00A7154A">
            <w:pPr>
              <w:spacing w:after="0" w:line="240" w:lineRule="auto"/>
              <w:jc w:val="left"/>
              <w:rPr>
                <w:rFonts w:cs="Calibri Light"/>
              </w:rPr>
            </w:pPr>
            <w:r>
              <w:rPr>
                <w:rFonts w:cs="Calibri Light"/>
              </w:rPr>
              <w:t>1.7</w:t>
            </w:r>
          </w:p>
        </w:tc>
        <w:tc>
          <w:tcPr>
            <w:tcW w:w="8647" w:type="dxa"/>
            <w:tcBorders>
              <w:top w:val="nil"/>
              <w:left w:val="single" w:sz="4" w:space="0" w:color="5B9BD5"/>
              <w:bottom w:val="single" w:sz="4" w:space="0" w:color="5B9BD5"/>
              <w:right w:val="single" w:sz="4" w:space="0" w:color="5B9BD5"/>
            </w:tcBorders>
          </w:tcPr>
          <w:p w14:paraId="750BCBEB" w14:textId="0077A294" w:rsidR="00A7154A" w:rsidRPr="0020442A" w:rsidRDefault="00A7154A" w:rsidP="00A7154A">
            <w:pPr>
              <w:spacing w:after="0" w:line="240" w:lineRule="auto"/>
              <w:jc w:val="left"/>
              <w:rPr>
                <w:rFonts w:cs="Calibri Light"/>
              </w:rPr>
            </w:pPr>
            <w:r>
              <w:rPr>
                <w:rFonts w:ascii="Calibri" w:hAnsi="Calibri" w:cs="Calibri"/>
                <w:color w:val="000000"/>
              </w:rPr>
              <w:t>Change Management</w:t>
            </w:r>
          </w:p>
        </w:tc>
      </w:tr>
      <w:tr w:rsidR="00A7154A" w:rsidRPr="0020442A" w14:paraId="4237929C" w14:textId="77777777" w:rsidTr="009D5F80">
        <w:trPr>
          <w:trHeight w:val="319"/>
        </w:trPr>
        <w:tc>
          <w:tcPr>
            <w:tcW w:w="992" w:type="dxa"/>
            <w:tcBorders>
              <w:bottom w:val="single" w:sz="4" w:space="0" w:color="auto"/>
            </w:tcBorders>
          </w:tcPr>
          <w:p w14:paraId="32122CAC" w14:textId="77777777" w:rsidR="00A7154A" w:rsidRPr="0020442A" w:rsidRDefault="00A7154A" w:rsidP="00A7154A">
            <w:pPr>
              <w:spacing w:after="0" w:line="240" w:lineRule="auto"/>
              <w:jc w:val="left"/>
              <w:rPr>
                <w:rFonts w:cs="Calibri Light"/>
              </w:rPr>
            </w:pPr>
            <w:r>
              <w:rPr>
                <w:rFonts w:cs="Calibri Light"/>
              </w:rPr>
              <w:t>1.8</w:t>
            </w:r>
          </w:p>
        </w:tc>
        <w:tc>
          <w:tcPr>
            <w:tcW w:w="8647" w:type="dxa"/>
            <w:tcBorders>
              <w:top w:val="nil"/>
              <w:left w:val="single" w:sz="4" w:space="0" w:color="5B9BD5"/>
              <w:bottom w:val="single" w:sz="4" w:space="0" w:color="auto"/>
              <w:right w:val="single" w:sz="4" w:space="0" w:color="5B9BD5"/>
            </w:tcBorders>
          </w:tcPr>
          <w:p w14:paraId="7E48998C" w14:textId="32D289A5" w:rsidR="00A7154A" w:rsidRPr="0020442A" w:rsidRDefault="00A7154A" w:rsidP="00A7154A">
            <w:pPr>
              <w:spacing w:after="0" w:line="240" w:lineRule="auto"/>
              <w:jc w:val="left"/>
              <w:rPr>
                <w:rFonts w:cs="Calibri Light"/>
              </w:rPr>
            </w:pPr>
            <w:r>
              <w:rPr>
                <w:rFonts w:ascii="Calibri" w:hAnsi="Calibri" w:cs="Calibri"/>
                <w:color w:val="000000"/>
              </w:rPr>
              <w:t>Maintenance and Support Plan</w:t>
            </w:r>
          </w:p>
        </w:tc>
      </w:tr>
      <w:tr w:rsidR="00A7154A" w:rsidRPr="0020442A" w14:paraId="65689CB2" w14:textId="77777777" w:rsidTr="009D5F80">
        <w:trPr>
          <w:trHeight w:val="319"/>
        </w:trPr>
        <w:tc>
          <w:tcPr>
            <w:tcW w:w="992" w:type="dxa"/>
            <w:tcBorders>
              <w:top w:val="single" w:sz="4" w:space="0" w:color="auto"/>
              <w:bottom w:val="single" w:sz="4" w:space="0" w:color="auto"/>
            </w:tcBorders>
          </w:tcPr>
          <w:p w14:paraId="69004329" w14:textId="77777777" w:rsidR="00A7154A" w:rsidRPr="0020442A" w:rsidRDefault="00A7154A" w:rsidP="00A7154A">
            <w:pPr>
              <w:spacing w:after="0" w:line="240" w:lineRule="auto"/>
              <w:jc w:val="left"/>
              <w:rPr>
                <w:rFonts w:cs="Calibri Light"/>
              </w:rPr>
            </w:pPr>
            <w:r>
              <w:rPr>
                <w:rFonts w:cs="Calibri Light"/>
              </w:rPr>
              <w:t>1.9</w:t>
            </w:r>
          </w:p>
        </w:tc>
        <w:tc>
          <w:tcPr>
            <w:tcW w:w="8647" w:type="dxa"/>
            <w:tcBorders>
              <w:top w:val="single" w:sz="4" w:space="0" w:color="auto"/>
              <w:left w:val="single" w:sz="4" w:space="0" w:color="5B9BD5"/>
              <w:bottom w:val="single" w:sz="4" w:space="0" w:color="auto"/>
              <w:right w:val="single" w:sz="4" w:space="0" w:color="auto"/>
            </w:tcBorders>
          </w:tcPr>
          <w:p w14:paraId="4A1D6997" w14:textId="19145265" w:rsidR="00A7154A" w:rsidRPr="0020442A" w:rsidRDefault="00A7154A" w:rsidP="00A7154A">
            <w:pPr>
              <w:spacing w:after="0" w:line="240" w:lineRule="auto"/>
              <w:jc w:val="left"/>
              <w:rPr>
                <w:rFonts w:cs="Calibri Light"/>
              </w:rPr>
            </w:pPr>
            <w:r>
              <w:rPr>
                <w:rFonts w:ascii="Calibri" w:hAnsi="Calibri" w:cs="Calibri"/>
                <w:color w:val="000000"/>
              </w:rPr>
              <w:t>Installation Accessories e.g. Ethernet Cables, RJ45 Connectors</w:t>
            </w:r>
          </w:p>
        </w:tc>
      </w:tr>
      <w:tr w:rsidR="00A7154A" w:rsidRPr="0020442A" w14:paraId="4B411165" w14:textId="77777777" w:rsidTr="009D5F80">
        <w:trPr>
          <w:trHeight w:val="319"/>
        </w:trPr>
        <w:tc>
          <w:tcPr>
            <w:tcW w:w="992" w:type="dxa"/>
            <w:tcBorders>
              <w:top w:val="single" w:sz="4" w:space="0" w:color="auto"/>
              <w:bottom w:val="single" w:sz="4" w:space="0" w:color="auto"/>
            </w:tcBorders>
          </w:tcPr>
          <w:p w14:paraId="634C7442" w14:textId="001738C8" w:rsidR="00A7154A" w:rsidRDefault="00A7154A" w:rsidP="00A7154A">
            <w:pPr>
              <w:spacing w:after="0" w:line="240" w:lineRule="auto"/>
              <w:jc w:val="left"/>
              <w:rPr>
                <w:rFonts w:cs="Calibri Light"/>
              </w:rPr>
            </w:pPr>
            <w:r>
              <w:rPr>
                <w:rFonts w:cs="Calibri Light"/>
              </w:rPr>
              <w:t>1.10</w:t>
            </w:r>
          </w:p>
        </w:tc>
        <w:tc>
          <w:tcPr>
            <w:tcW w:w="8647" w:type="dxa"/>
            <w:tcBorders>
              <w:top w:val="single" w:sz="4" w:space="0" w:color="auto"/>
              <w:left w:val="single" w:sz="4" w:space="0" w:color="5B9BD5"/>
              <w:bottom w:val="single" w:sz="4" w:space="0" w:color="auto"/>
              <w:right w:val="single" w:sz="4" w:space="0" w:color="auto"/>
            </w:tcBorders>
          </w:tcPr>
          <w:p w14:paraId="0714FD2B" w14:textId="5187DE20" w:rsidR="00A7154A" w:rsidRDefault="00A7154A" w:rsidP="00A7154A">
            <w:pPr>
              <w:spacing w:after="0" w:line="240" w:lineRule="auto"/>
              <w:jc w:val="left"/>
              <w:rPr>
                <w:rFonts w:ascii="Calibri" w:hAnsi="Calibri" w:cs="Calibri"/>
                <w:color w:val="000000"/>
              </w:rPr>
            </w:pPr>
            <w:r>
              <w:rPr>
                <w:rFonts w:ascii="Calibri" w:hAnsi="Calibri" w:cs="Calibri"/>
                <w:color w:val="000000"/>
              </w:rPr>
              <w:t>Training</w:t>
            </w:r>
          </w:p>
        </w:tc>
      </w:tr>
    </w:tbl>
    <w:p w14:paraId="6CF290C2" w14:textId="77777777" w:rsidR="002B3BC6" w:rsidRDefault="002B3BC6" w:rsidP="002B3BC6">
      <w:pPr>
        <w:rPr>
          <w:lang w:val="en-GB"/>
        </w:rPr>
      </w:pPr>
    </w:p>
    <w:p w14:paraId="44F91533" w14:textId="77777777" w:rsidR="002B3BC6" w:rsidRPr="002B3BC6" w:rsidRDefault="002B3BC6" w:rsidP="009E2C86">
      <w:pPr>
        <w:numPr>
          <w:ilvl w:val="1"/>
          <w:numId w:val="73"/>
        </w:numPr>
        <w:rPr>
          <w:b/>
          <w:bCs/>
        </w:rPr>
      </w:pPr>
      <w:r w:rsidRPr="002B3BC6">
        <w:rPr>
          <w:b/>
          <w:bCs/>
        </w:rPr>
        <w:t>Bidders must complete and submit their Costing Proposal in Excel spreadsheet format.</w:t>
      </w:r>
    </w:p>
    <w:p w14:paraId="22AF14A7" w14:textId="77777777" w:rsidR="002B3BC6" w:rsidRPr="002B3BC6" w:rsidRDefault="002B3BC6" w:rsidP="009E2C86">
      <w:pPr>
        <w:numPr>
          <w:ilvl w:val="1"/>
          <w:numId w:val="73"/>
        </w:numPr>
      </w:pPr>
      <w:r w:rsidRPr="002B3BC6">
        <w:t xml:space="preserve">The bidder must complete the declaration of acceptance as per </w:t>
      </w:r>
      <w:r w:rsidRPr="002B3BC6">
        <w:rPr>
          <w:b/>
          <w:bCs/>
        </w:rPr>
        <w:t>section 4.6.5</w:t>
      </w:r>
      <w:r w:rsidRPr="002B3BC6">
        <w:t xml:space="preserve"> below by marking with an “X” either “ACCEPT ALL”, or “DO NOT ACCEPT ALL”, failing which the declaration will be regarded as “DO NOT ACCEPT ALL” and the bid will be disqualified. </w:t>
      </w:r>
    </w:p>
    <w:p w14:paraId="1FF3D2BE" w14:textId="77777777" w:rsidR="002B3BC6" w:rsidRPr="002B3BC6" w:rsidRDefault="002B3BC6" w:rsidP="002B3BC6">
      <w:pPr>
        <w:keepNext/>
        <w:numPr>
          <w:ilvl w:val="2"/>
          <w:numId w:val="2"/>
        </w:numPr>
        <w:spacing w:before="120" w:line="240" w:lineRule="auto"/>
        <w:ind w:left="567"/>
        <w:jc w:val="left"/>
        <w:outlineLvl w:val="2"/>
        <w:rPr>
          <w:rFonts w:asciiTheme="majorHAnsi" w:eastAsiaTheme="majorEastAsia" w:hAnsiTheme="majorHAnsi" w:cstheme="minorBidi"/>
          <w:iCs/>
          <w:color w:val="0E1B8D"/>
          <w:sz w:val="28"/>
          <w:szCs w:val="28"/>
          <w:lang w:val="en-GB"/>
        </w:rPr>
      </w:pPr>
      <w:bookmarkStart w:id="59" w:name="_Toc190354920"/>
      <w:bookmarkStart w:id="60" w:name="_Toc201931419"/>
      <w:bookmarkStart w:id="61" w:name="_Ref455341955"/>
      <w:bookmarkStart w:id="62" w:name="_Toc57764329"/>
      <w:r w:rsidRPr="002B3BC6">
        <w:rPr>
          <w:rFonts w:asciiTheme="majorHAnsi" w:eastAsiaTheme="majorEastAsia" w:hAnsiTheme="majorHAnsi" w:cstheme="minorBidi"/>
          <w:b/>
          <w:iCs/>
          <w:color w:val="0E1B8D"/>
          <w:sz w:val="28"/>
          <w:szCs w:val="28"/>
          <w:lang w:val="en-GB"/>
        </w:rPr>
        <w:t>Rate of Exchange Pricing Information</w:t>
      </w:r>
      <w:bookmarkEnd w:id="59"/>
      <w:bookmarkEnd w:id="60"/>
    </w:p>
    <w:p w14:paraId="67E87838" w14:textId="77777777" w:rsidR="002B3BC6" w:rsidRPr="002B3BC6" w:rsidRDefault="002B3BC6" w:rsidP="002B3BC6">
      <w:pPr>
        <w:ind w:left="1134"/>
      </w:pPr>
      <w:r w:rsidRPr="002B3BC6">
        <w:t xml:space="preserve">Provide the </w:t>
      </w:r>
      <w:r w:rsidRPr="002B3BC6">
        <w:rPr>
          <w:b/>
          <w:bCs/>
        </w:rPr>
        <w:t>TOTAL BID PRICE</w:t>
      </w:r>
      <w:r w:rsidRPr="002B3BC6">
        <w:t xml:space="preserve"> for the duration of Contract and clearly indicate the Local Price and Foreign Price, where –</w:t>
      </w:r>
    </w:p>
    <w:p w14:paraId="5C58FB32" w14:textId="77777777" w:rsidR="002B3BC6" w:rsidRPr="002B3BC6" w:rsidRDefault="002B3BC6" w:rsidP="009E2C86">
      <w:pPr>
        <w:numPr>
          <w:ilvl w:val="1"/>
          <w:numId w:val="76"/>
        </w:numPr>
        <w:tabs>
          <w:tab w:val="num" w:pos="2126"/>
        </w:tabs>
        <w:ind w:left="1701"/>
        <w:rPr>
          <w:rFonts w:asciiTheme="minorHAnsi" w:eastAsia="Times New Roman" w:hAnsiTheme="minorHAnsi" w:cstheme="minorHAnsi"/>
        </w:rPr>
      </w:pPr>
      <w:r w:rsidRPr="002B3BC6">
        <w:rPr>
          <w:rFonts w:asciiTheme="minorHAnsi" w:eastAsia="Times New Roman" w:hAnsiTheme="minorHAnsi" w:cstheme="minorHAnsi"/>
          <w:b/>
        </w:rPr>
        <w:lastRenderedPageBreak/>
        <w:t>Local Price</w:t>
      </w:r>
      <w:r w:rsidRPr="002B3BC6">
        <w:rPr>
          <w:rFonts w:asciiTheme="minorHAnsi" w:eastAsia="Times New Roman" w:hAnsiTheme="minorHAnsi" w:cstheme="minorHAnsi"/>
        </w:rPr>
        <w:t xml:space="preserve"> means the portion of the TOTAL price that is NOT dependent on the Foreign Rate of Exchange (ROE) and;</w:t>
      </w:r>
    </w:p>
    <w:p w14:paraId="5CA99ADC" w14:textId="77777777" w:rsidR="002B3BC6" w:rsidRPr="002B3BC6" w:rsidRDefault="002B3BC6" w:rsidP="009E2C86">
      <w:pPr>
        <w:numPr>
          <w:ilvl w:val="1"/>
          <w:numId w:val="76"/>
        </w:numPr>
        <w:tabs>
          <w:tab w:val="num" w:pos="2126"/>
        </w:tabs>
        <w:ind w:left="1701"/>
        <w:rPr>
          <w:rFonts w:asciiTheme="minorHAnsi" w:eastAsia="Times New Roman" w:hAnsiTheme="minorHAnsi" w:cstheme="minorHAnsi"/>
        </w:rPr>
      </w:pPr>
      <w:r w:rsidRPr="002B3BC6">
        <w:rPr>
          <w:rFonts w:asciiTheme="minorHAnsi" w:eastAsia="Times New Roman" w:hAnsiTheme="minorHAnsi" w:cstheme="minorHAnsi"/>
          <w:b/>
        </w:rPr>
        <w:t>Foreign Price</w:t>
      </w:r>
      <w:r w:rsidRPr="002B3BC6">
        <w:rPr>
          <w:rFonts w:asciiTheme="minorHAnsi" w:eastAsia="Times New Roman" w:hAnsiTheme="minorHAnsi" w:cstheme="minorHAnsi"/>
        </w:rPr>
        <w:t xml:space="preserve"> means the portion of the TOTAL price that is dependent on the Foreign Rate of Exchange (ROE).</w:t>
      </w:r>
    </w:p>
    <w:p w14:paraId="71A6C0C3" w14:textId="77777777" w:rsidR="002B3BC6" w:rsidRPr="002B3BC6" w:rsidRDefault="002B3BC6" w:rsidP="009E2C86">
      <w:pPr>
        <w:numPr>
          <w:ilvl w:val="1"/>
          <w:numId w:val="76"/>
        </w:numPr>
        <w:tabs>
          <w:tab w:val="num" w:pos="2126"/>
        </w:tabs>
        <w:ind w:left="1701"/>
        <w:rPr>
          <w:rFonts w:asciiTheme="minorHAnsi" w:eastAsia="Times New Roman" w:hAnsiTheme="minorHAnsi" w:cstheme="minorHAnsi"/>
        </w:rPr>
      </w:pPr>
      <w:r w:rsidRPr="002B3BC6">
        <w:rPr>
          <w:rFonts w:asciiTheme="minorHAnsi" w:eastAsia="Times New Roman" w:hAnsiTheme="minorHAnsi" w:cstheme="minorHAnsi"/>
          <w:b/>
        </w:rPr>
        <w:t>Exchange Rate</w:t>
      </w:r>
      <w:r w:rsidRPr="002B3BC6">
        <w:rPr>
          <w:rFonts w:asciiTheme="minorHAnsi" w:eastAsia="Times New Roman" w:hAnsiTheme="minorHAnsi" w:cstheme="minorHAnsi"/>
        </w:rPr>
        <w:t xml:space="preserve"> means the ROE (ZA Rand vs foreign currency) as determined at time of bid.</w:t>
      </w:r>
    </w:p>
    <w:p w14:paraId="253DE6B0" w14:textId="77777777" w:rsidR="002B3BC6" w:rsidRPr="002B3BC6" w:rsidRDefault="002B3BC6" w:rsidP="002B3BC6">
      <w:pPr>
        <w:keepNext/>
        <w:numPr>
          <w:ilvl w:val="2"/>
          <w:numId w:val="2"/>
        </w:numPr>
        <w:spacing w:before="120" w:line="240" w:lineRule="auto"/>
        <w:ind w:left="567"/>
        <w:jc w:val="left"/>
        <w:outlineLvl w:val="2"/>
        <w:rPr>
          <w:rFonts w:asciiTheme="majorHAnsi" w:eastAsiaTheme="majorEastAsia" w:hAnsiTheme="majorHAnsi" w:cstheme="minorBidi"/>
          <w:iCs/>
          <w:color w:val="0E1B8D"/>
          <w:sz w:val="28"/>
          <w:szCs w:val="28"/>
          <w:lang w:val="en-GB"/>
        </w:rPr>
      </w:pPr>
      <w:bookmarkStart w:id="63" w:name="_Toc197615851"/>
      <w:bookmarkStart w:id="64" w:name="_Toc197617094"/>
      <w:bookmarkStart w:id="65" w:name="_Toc197617198"/>
      <w:bookmarkEnd w:id="63"/>
      <w:bookmarkEnd w:id="64"/>
      <w:bookmarkEnd w:id="65"/>
      <w:r w:rsidRPr="002B3BC6">
        <w:rPr>
          <w:rFonts w:asciiTheme="majorHAnsi" w:eastAsiaTheme="majorEastAsia" w:hAnsiTheme="majorHAnsi" w:cstheme="minorBidi"/>
          <w:b/>
          <w:iCs/>
          <w:color w:val="0E1B8D"/>
          <w:sz w:val="28"/>
          <w:szCs w:val="28"/>
          <w:lang w:val="en-GB"/>
        </w:rPr>
        <w:t xml:space="preserve"> </w:t>
      </w:r>
      <w:bookmarkStart w:id="66" w:name="_Toc190354921"/>
      <w:bookmarkStart w:id="67" w:name="_Toc201931420"/>
      <w:r w:rsidRPr="002B3BC6">
        <w:rPr>
          <w:rFonts w:asciiTheme="majorHAnsi" w:eastAsiaTheme="majorEastAsia" w:hAnsiTheme="majorHAnsi" w:cstheme="minorBidi"/>
          <w:b/>
          <w:iCs/>
          <w:color w:val="0E1B8D"/>
          <w:sz w:val="28"/>
          <w:szCs w:val="28"/>
          <w:lang w:val="en-GB"/>
        </w:rPr>
        <w:t>Bid Exchange Rate Conditions</w:t>
      </w:r>
      <w:bookmarkEnd w:id="66"/>
      <w:bookmarkEnd w:id="67"/>
      <w:r w:rsidRPr="002B3BC6">
        <w:rPr>
          <w:rFonts w:asciiTheme="majorHAnsi" w:eastAsiaTheme="majorEastAsia" w:hAnsiTheme="majorHAnsi" w:cstheme="minorBidi"/>
          <w:b/>
          <w:iCs/>
          <w:color w:val="0E1B8D"/>
          <w:sz w:val="28"/>
          <w:szCs w:val="28"/>
          <w:lang w:val="en-GB"/>
        </w:rPr>
        <w:t xml:space="preserve"> </w:t>
      </w:r>
    </w:p>
    <w:p w14:paraId="52C7AC80" w14:textId="77777777" w:rsidR="002B3BC6" w:rsidRPr="002B3BC6" w:rsidRDefault="002B3BC6" w:rsidP="002B3BC6">
      <w:pPr>
        <w:ind w:left="567" w:firstLine="567"/>
        <w:rPr>
          <w:rFonts w:asciiTheme="minorHAnsi" w:eastAsia="Times New Roman" w:hAnsiTheme="minorHAnsi" w:cstheme="minorHAnsi"/>
        </w:rPr>
      </w:pPr>
      <w:r w:rsidRPr="002B3BC6">
        <w:rPr>
          <w:rFonts w:asciiTheme="minorHAnsi" w:eastAsia="Times New Roman" w:hAnsiTheme="minorHAnsi" w:cstheme="minorHAnsi"/>
        </w:rPr>
        <w:t xml:space="preserve">The Bidders must use the exchange rate provided in the table below: </w:t>
      </w:r>
    </w:p>
    <w:p w14:paraId="51319E0A" w14:textId="0E687AE0" w:rsidR="002B3BC6" w:rsidRPr="002B3BC6" w:rsidRDefault="002B3BC6" w:rsidP="002B3BC6">
      <w:pPr>
        <w:ind w:left="567"/>
        <w:jc w:val="center"/>
        <w:rPr>
          <w:rFonts w:asciiTheme="minorHAnsi" w:eastAsia="Times New Roman" w:hAnsiTheme="minorHAnsi" w:cstheme="minorHAnsi"/>
        </w:rPr>
      </w:pPr>
      <w:bookmarkStart w:id="68" w:name="_Hlk144297519"/>
      <w:r w:rsidRPr="002B3BC6">
        <w:rPr>
          <w:rFonts w:asciiTheme="minorHAnsi" w:eastAsia="Times New Roman" w:hAnsiTheme="minorHAnsi" w:cstheme="minorHAnsi"/>
          <w:b/>
        </w:rPr>
        <w:t xml:space="preserve">Table </w:t>
      </w:r>
      <w:r w:rsidR="00B36962">
        <w:rPr>
          <w:rFonts w:asciiTheme="minorHAnsi" w:eastAsia="Times New Roman" w:hAnsiTheme="minorHAnsi" w:cstheme="minorHAnsi"/>
          <w:b/>
        </w:rPr>
        <w:t>10</w:t>
      </w:r>
      <w:r w:rsidRPr="002B3BC6">
        <w:rPr>
          <w:rFonts w:asciiTheme="minorHAnsi" w:eastAsia="Times New Roman" w:hAnsiTheme="minorHAnsi" w:cstheme="minorHAnsi"/>
          <w:b/>
        </w:rPr>
        <w:t>:</w:t>
      </w:r>
      <w:r w:rsidRPr="002B3BC6">
        <w:rPr>
          <w:rFonts w:ascii="Calibri" w:eastAsia="Times New Roman" w:hAnsi="Calibri" w:cs="Times New Roman"/>
        </w:rPr>
        <w:t xml:space="preserve"> </w:t>
      </w:r>
      <w:r w:rsidRPr="002B3BC6">
        <w:rPr>
          <w:rFonts w:asciiTheme="minorHAnsi" w:eastAsia="Times New Roman" w:hAnsiTheme="minorHAnsi" w:cstheme="minorHAnsi"/>
          <w:b/>
          <w:bCs/>
        </w:rPr>
        <w:t>Bid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6"/>
        <w:gridCol w:w="4813"/>
      </w:tblGrid>
      <w:tr w:rsidR="002B3BC6" w:rsidRPr="002B3BC6" w14:paraId="2E7D3EDA" w14:textId="77777777" w:rsidTr="00426152">
        <w:trPr>
          <w:trHeight w:val="461"/>
        </w:trPr>
        <w:tc>
          <w:tcPr>
            <w:tcW w:w="3686" w:type="dxa"/>
            <w:shd w:val="clear" w:color="auto" w:fill="C6D9F1" w:themeFill="text2" w:themeFillTint="33"/>
          </w:tcPr>
          <w:bookmarkEnd w:id="68"/>
          <w:p w14:paraId="7788C2EA" w14:textId="77777777" w:rsidR="002B3BC6" w:rsidRPr="002B3BC6" w:rsidRDefault="002B3BC6" w:rsidP="002B3BC6">
            <w:pPr>
              <w:rPr>
                <w:rFonts w:asciiTheme="minorHAnsi" w:hAnsiTheme="minorHAnsi" w:cstheme="minorHAnsi"/>
                <w:b/>
              </w:rPr>
            </w:pPr>
            <w:r w:rsidRPr="002B3BC6">
              <w:rPr>
                <w:rFonts w:asciiTheme="minorHAnsi" w:hAnsiTheme="minorHAnsi" w:cstheme="minorHAnsi"/>
                <w:b/>
              </w:rPr>
              <w:t>Foreign currency</w:t>
            </w:r>
          </w:p>
        </w:tc>
        <w:tc>
          <w:tcPr>
            <w:tcW w:w="4813" w:type="dxa"/>
            <w:shd w:val="clear" w:color="auto" w:fill="C6D9F1" w:themeFill="text2" w:themeFillTint="33"/>
          </w:tcPr>
          <w:p w14:paraId="54AA90AE" w14:textId="77777777" w:rsidR="002B3BC6" w:rsidRPr="002B3BC6" w:rsidRDefault="002B3BC6" w:rsidP="002B3BC6">
            <w:pPr>
              <w:rPr>
                <w:rFonts w:asciiTheme="minorHAnsi" w:hAnsiTheme="minorHAnsi" w:cstheme="minorHAnsi"/>
                <w:b/>
              </w:rPr>
            </w:pPr>
            <w:r w:rsidRPr="002B3BC6">
              <w:rPr>
                <w:rFonts w:asciiTheme="minorHAnsi" w:hAnsiTheme="minorHAnsi" w:cstheme="minorHAnsi"/>
                <w:b/>
              </w:rPr>
              <w:t xml:space="preserve">South African Rand (ZAR) exchange rate </w:t>
            </w:r>
          </w:p>
        </w:tc>
      </w:tr>
      <w:tr w:rsidR="00312C63" w:rsidRPr="002B3BC6" w14:paraId="533019B8" w14:textId="77777777" w:rsidTr="00426152">
        <w:trPr>
          <w:trHeight w:val="448"/>
        </w:trPr>
        <w:tc>
          <w:tcPr>
            <w:tcW w:w="3686" w:type="dxa"/>
          </w:tcPr>
          <w:p w14:paraId="15E0EA4B" w14:textId="77777777" w:rsidR="00312C63" w:rsidRPr="002B3BC6" w:rsidRDefault="00312C63" w:rsidP="00312C63">
            <w:pPr>
              <w:rPr>
                <w:rFonts w:asciiTheme="minorHAnsi" w:hAnsiTheme="minorHAnsi" w:cstheme="minorHAnsi"/>
              </w:rPr>
            </w:pPr>
            <w:r w:rsidRPr="002B3BC6">
              <w:rPr>
                <w:rFonts w:asciiTheme="minorHAnsi" w:hAnsiTheme="minorHAnsi" w:cstheme="minorHAnsi"/>
              </w:rPr>
              <w:t>1 US Dollar</w:t>
            </w:r>
          </w:p>
        </w:tc>
        <w:tc>
          <w:tcPr>
            <w:tcW w:w="48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0890274" w14:textId="604E5867" w:rsidR="00312C63" w:rsidRPr="00402965" w:rsidRDefault="00312C63" w:rsidP="00312C63">
            <w:pPr>
              <w:jc w:val="center"/>
              <w:rPr>
                <w:rFonts w:asciiTheme="minorHAnsi" w:hAnsiTheme="minorHAnsi" w:cstheme="minorHAnsi"/>
                <w:color w:val="EE0000"/>
              </w:rPr>
            </w:pPr>
            <w:r w:rsidRPr="00277CE4">
              <w:rPr>
                <w:rFonts w:cs="Calibri Light"/>
                <w:bCs/>
                <w:color w:val="EE0000"/>
              </w:rPr>
              <w:t>R17,30</w:t>
            </w:r>
          </w:p>
        </w:tc>
      </w:tr>
      <w:tr w:rsidR="00312C63" w:rsidRPr="002B3BC6" w14:paraId="155B9260" w14:textId="77777777" w:rsidTr="00426152">
        <w:trPr>
          <w:trHeight w:val="461"/>
        </w:trPr>
        <w:tc>
          <w:tcPr>
            <w:tcW w:w="3686" w:type="dxa"/>
          </w:tcPr>
          <w:p w14:paraId="7757922A" w14:textId="77777777" w:rsidR="00312C63" w:rsidRPr="002B3BC6" w:rsidRDefault="00312C63" w:rsidP="00312C63">
            <w:pPr>
              <w:rPr>
                <w:rFonts w:asciiTheme="minorHAnsi" w:hAnsiTheme="minorHAnsi" w:cstheme="minorHAnsi"/>
              </w:rPr>
            </w:pPr>
            <w:r w:rsidRPr="002B3BC6">
              <w:rPr>
                <w:rFonts w:asciiTheme="minorHAnsi" w:hAnsiTheme="minorHAnsi" w:cstheme="minorHAnsi"/>
              </w:rPr>
              <w:t>1 Euro</w:t>
            </w:r>
          </w:p>
        </w:tc>
        <w:tc>
          <w:tcPr>
            <w:tcW w:w="48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58F4BCB" w14:textId="351C666E" w:rsidR="00312C63" w:rsidRPr="00402965" w:rsidRDefault="00312C63" w:rsidP="00312C63">
            <w:pPr>
              <w:jc w:val="center"/>
              <w:rPr>
                <w:rFonts w:asciiTheme="minorHAnsi" w:hAnsiTheme="minorHAnsi" w:cstheme="minorHAnsi"/>
                <w:color w:val="EE0000"/>
              </w:rPr>
            </w:pPr>
            <w:r w:rsidRPr="00277CE4">
              <w:rPr>
                <w:rFonts w:cs="Calibri Light"/>
                <w:bCs/>
                <w:color w:val="EE0000"/>
              </w:rPr>
              <w:t>R20,01</w:t>
            </w:r>
          </w:p>
        </w:tc>
      </w:tr>
      <w:tr w:rsidR="00312C63" w:rsidRPr="002B3BC6" w14:paraId="5D4E11E1" w14:textId="77777777" w:rsidTr="00426152">
        <w:trPr>
          <w:trHeight w:val="448"/>
        </w:trPr>
        <w:tc>
          <w:tcPr>
            <w:tcW w:w="3686" w:type="dxa"/>
          </w:tcPr>
          <w:p w14:paraId="750B2871" w14:textId="77777777" w:rsidR="00312C63" w:rsidRPr="002B3BC6" w:rsidRDefault="00312C63" w:rsidP="00312C63">
            <w:pPr>
              <w:rPr>
                <w:rFonts w:asciiTheme="minorHAnsi" w:hAnsiTheme="minorHAnsi" w:cstheme="minorHAnsi"/>
              </w:rPr>
            </w:pPr>
            <w:r w:rsidRPr="002B3BC6">
              <w:rPr>
                <w:rFonts w:asciiTheme="minorHAnsi" w:hAnsiTheme="minorHAnsi" w:cstheme="minorHAnsi"/>
              </w:rPr>
              <w:t>1 Pound</w:t>
            </w:r>
          </w:p>
        </w:tc>
        <w:tc>
          <w:tcPr>
            <w:tcW w:w="48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1B6066" w14:textId="200B209F" w:rsidR="00312C63" w:rsidRPr="00402965" w:rsidRDefault="00312C63" w:rsidP="00312C63">
            <w:pPr>
              <w:jc w:val="center"/>
              <w:rPr>
                <w:rFonts w:asciiTheme="minorHAnsi" w:hAnsiTheme="minorHAnsi" w:cstheme="minorHAnsi"/>
                <w:color w:val="EE0000"/>
              </w:rPr>
            </w:pPr>
            <w:r w:rsidRPr="00277CE4">
              <w:rPr>
                <w:rFonts w:cs="Calibri Light"/>
                <w:bCs/>
                <w:color w:val="EE0000"/>
              </w:rPr>
              <w:t>R22,24</w:t>
            </w:r>
          </w:p>
        </w:tc>
      </w:tr>
    </w:tbl>
    <w:p w14:paraId="1710C300" w14:textId="77777777" w:rsidR="002B3BC6" w:rsidRPr="002B3BC6" w:rsidRDefault="002B3BC6" w:rsidP="002B3BC6">
      <w:pPr>
        <w:spacing w:after="0"/>
        <w:ind w:left="567"/>
        <w:rPr>
          <w:rFonts w:cs="Calibri Light"/>
          <w:b/>
        </w:rPr>
      </w:pPr>
      <w:r w:rsidRPr="002B3BC6">
        <w:rPr>
          <w:rFonts w:cs="Calibri Light"/>
          <w:b/>
        </w:rPr>
        <w:t>Note (1):</w:t>
      </w:r>
    </w:p>
    <w:p w14:paraId="79159DCE" w14:textId="77777777" w:rsidR="002B3BC6" w:rsidRPr="002B3BC6" w:rsidRDefault="002B3BC6" w:rsidP="002B3BC6">
      <w:pPr>
        <w:spacing w:after="0"/>
        <w:ind w:left="567"/>
        <w:rPr>
          <w:rFonts w:cs="Calibri Light"/>
          <w:bCs/>
        </w:rPr>
      </w:pPr>
      <w:r w:rsidRPr="002B3BC6">
        <w:rPr>
          <w:rFonts w:cs="Calibri Light"/>
          <w:bCs/>
        </w:rPr>
        <w:t>The ROE indicated in the Bid Specification is to ensure a competitive bidding process.</w:t>
      </w:r>
    </w:p>
    <w:p w14:paraId="4D53DAA0" w14:textId="77777777" w:rsidR="002B3BC6" w:rsidRPr="002B3BC6" w:rsidRDefault="002B3BC6" w:rsidP="002B3BC6">
      <w:pPr>
        <w:spacing w:after="0"/>
        <w:ind w:left="567"/>
        <w:rPr>
          <w:rFonts w:cs="Calibri Light"/>
          <w:bCs/>
        </w:rPr>
      </w:pPr>
    </w:p>
    <w:p w14:paraId="24F71075" w14:textId="77777777" w:rsidR="002B3BC6" w:rsidRPr="002B3BC6" w:rsidRDefault="002B3BC6" w:rsidP="002B3BC6">
      <w:pPr>
        <w:spacing w:after="0"/>
        <w:ind w:left="567"/>
        <w:rPr>
          <w:rFonts w:cs="Calibri Light"/>
          <w:b/>
        </w:rPr>
      </w:pPr>
      <w:r w:rsidRPr="002B3BC6">
        <w:rPr>
          <w:rFonts w:cs="Calibri Light"/>
          <w:b/>
        </w:rPr>
        <w:t>Note (2):</w:t>
      </w:r>
    </w:p>
    <w:p w14:paraId="1A70474B" w14:textId="478A83FD" w:rsidR="00A62B8F" w:rsidRPr="00A25CBF" w:rsidRDefault="002B3BC6" w:rsidP="00A62B8F">
      <w:pPr>
        <w:pStyle w:val="Specification"/>
        <w:spacing w:line="276" w:lineRule="auto"/>
        <w:ind w:left="567"/>
        <w:rPr>
          <w:rFonts w:asciiTheme="minorHAnsi" w:hAnsiTheme="minorHAnsi" w:cstheme="minorHAnsi"/>
        </w:rPr>
      </w:pPr>
      <w:r w:rsidRPr="002B3BC6">
        <w:rPr>
          <w:rFonts w:ascii="Calibri Light" w:eastAsiaTheme="minorHAnsi" w:hAnsi="Calibri Light" w:cs="Calibri Light"/>
          <w:bCs/>
          <w:sz w:val="22"/>
          <w:szCs w:val="22"/>
        </w:rPr>
        <w:t>The ROE will be fluctuating. The details of the ROE fluctuation will be negotiated during the contracting</w:t>
      </w:r>
      <w:bookmarkEnd w:id="61"/>
      <w:bookmarkEnd w:id="62"/>
    </w:p>
    <w:p w14:paraId="606BC2FD" w14:textId="77777777" w:rsidR="00A62B8F" w:rsidRPr="00A25CBF" w:rsidRDefault="00A62B8F" w:rsidP="009D5F80">
      <w:pPr>
        <w:pStyle w:val="Heading2"/>
        <w:ind w:left="993"/>
        <w:rPr>
          <w:rFonts w:asciiTheme="minorHAnsi" w:hAnsiTheme="minorHAnsi" w:cstheme="minorHAnsi"/>
        </w:rPr>
      </w:pPr>
      <w:bookmarkStart w:id="69" w:name="_Toc435315930"/>
      <w:bookmarkStart w:id="70" w:name="_Ref455338328"/>
      <w:bookmarkStart w:id="71" w:name="_Ref455597629"/>
      <w:bookmarkStart w:id="72" w:name="_Toc127119463"/>
      <w:bookmarkStart w:id="73" w:name="_Toc208506591"/>
      <w:r w:rsidRPr="00A25CBF">
        <w:rPr>
          <w:rFonts w:asciiTheme="minorHAnsi" w:hAnsiTheme="minorHAnsi" w:cstheme="minorHAnsi"/>
        </w:rPr>
        <w:t>D</w:t>
      </w:r>
      <w:bookmarkEnd w:id="69"/>
      <w:bookmarkEnd w:id="70"/>
      <w:bookmarkEnd w:id="71"/>
      <w:bookmarkEnd w:id="72"/>
      <w:r w:rsidR="00165575" w:rsidRPr="00A25CBF">
        <w:rPr>
          <w:rFonts w:asciiTheme="minorHAnsi" w:hAnsiTheme="minorHAnsi" w:cstheme="minorHAnsi"/>
        </w:rPr>
        <w:t>eclaration of Acceptance</w:t>
      </w:r>
      <w:bookmarkEnd w:id="73"/>
    </w:p>
    <w:tbl>
      <w:tblPr>
        <w:tblStyle w:val="TableGrid"/>
        <w:tblW w:w="482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208"/>
        <w:gridCol w:w="1421"/>
        <w:gridCol w:w="1668"/>
      </w:tblGrid>
      <w:tr w:rsidR="00A62B8F" w:rsidRPr="00A25CBF" w14:paraId="5F619A86" w14:textId="77777777" w:rsidTr="009D2E8E">
        <w:trPr>
          <w:trHeight w:val="569"/>
          <w:tblHeader/>
        </w:trPr>
        <w:tc>
          <w:tcPr>
            <w:tcW w:w="3339" w:type="pct"/>
            <w:shd w:val="clear" w:color="auto" w:fill="C6D9F1" w:themeFill="text2" w:themeFillTint="33"/>
          </w:tcPr>
          <w:p w14:paraId="21244D56" w14:textId="77777777" w:rsidR="00A62B8F" w:rsidRPr="00A25CBF" w:rsidRDefault="00A62B8F" w:rsidP="0071278B">
            <w:pPr>
              <w:rPr>
                <w:rFonts w:asciiTheme="minorHAnsi" w:hAnsiTheme="minorHAnsi" w:cstheme="minorHAnsi"/>
                <w:b/>
              </w:rPr>
            </w:pPr>
          </w:p>
        </w:tc>
        <w:tc>
          <w:tcPr>
            <w:tcW w:w="764" w:type="pct"/>
            <w:shd w:val="clear" w:color="auto" w:fill="C6D9F1" w:themeFill="text2" w:themeFillTint="33"/>
          </w:tcPr>
          <w:p w14:paraId="08B7A587" w14:textId="77777777" w:rsidR="00A62B8F" w:rsidRPr="00A25CBF" w:rsidRDefault="00A62B8F" w:rsidP="0071278B">
            <w:pPr>
              <w:jc w:val="center"/>
              <w:rPr>
                <w:rFonts w:asciiTheme="minorHAnsi" w:hAnsiTheme="minorHAnsi" w:cstheme="minorHAnsi"/>
                <w:b/>
              </w:rPr>
            </w:pPr>
            <w:r w:rsidRPr="00A25CBF">
              <w:rPr>
                <w:rFonts w:asciiTheme="minorHAnsi" w:hAnsiTheme="minorHAnsi" w:cstheme="minorHAnsi"/>
                <w:b/>
              </w:rPr>
              <w:t>ACCEPT ALL</w:t>
            </w:r>
          </w:p>
        </w:tc>
        <w:tc>
          <w:tcPr>
            <w:tcW w:w="897" w:type="pct"/>
            <w:shd w:val="clear" w:color="auto" w:fill="C6D9F1" w:themeFill="text2" w:themeFillTint="33"/>
          </w:tcPr>
          <w:p w14:paraId="0855D1E3" w14:textId="77777777" w:rsidR="00A62B8F" w:rsidRPr="00A25CBF" w:rsidRDefault="00A62B8F" w:rsidP="0071278B">
            <w:pPr>
              <w:jc w:val="center"/>
              <w:rPr>
                <w:rFonts w:asciiTheme="minorHAnsi" w:hAnsiTheme="minorHAnsi" w:cstheme="minorHAnsi"/>
                <w:b/>
              </w:rPr>
            </w:pPr>
            <w:r w:rsidRPr="00A25CBF">
              <w:rPr>
                <w:rFonts w:asciiTheme="minorHAnsi" w:hAnsiTheme="minorHAnsi" w:cstheme="minorHAnsi"/>
                <w:b/>
              </w:rPr>
              <w:t>DO NOT ACCEPT ALL</w:t>
            </w:r>
          </w:p>
        </w:tc>
      </w:tr>
      <w:tr w:rsidR="00A62B8F" w:rsidRPr="00A25CBF" w14:paraId="1ED62FDE" w14:textId="77777777" w:rsidTr="009D2E8E">
        <w:trPr>
          <w:trHeight w:val="3096"/>
        </w:trPr>
        <w:tc>
          <w:tcPr>
            <w:tcW w:w="3339" w:type="pct"/>
          </w:tcPr>
          <w:p w14:paraId="3E71F533" w14:textId="77777777" w:rsidR="00A62B8F" w:rsidRPr="00A25CBF" w:rsidRDefault="00A62B8F" w:rsidP="009E2C86">
            <w:pPr>
              <w:pStyle w:val="Specification"/>
              <w:numPr>
                <w:ilvl w:val="0"/>
                <w:numId w:val="32"/>
              </w:numPr>
              <w:rPr>
                <w:rFonts w:asciiTheme="minorHAnsi" w:hAnsiTheme="minorHAnsi" w:cstheme="minorHAnsi"/>
                <w:sz w:val="22"/>
                <w:szCs w:val="22"/>
              </w:rPr>
            </w:pPr>
            <w:r w:rsidRPr="00A25CBF">
              <w:rPr>
                <w:rFonts w:asciiTheme="minorHAnsi" w:hAnsiTheme="minorHAnsi" w:cstheme="minorHAnsi"/>
                <w:sz w:val="22"/>
                <w:szCs w:val="22"/>
              </w:rPr>
              <w:t xml:space="preserve">The bidder declares to ACCEPT ALL the Costing and Pricing conditions as specified in </w:t>
            </w:r>
            <w:r w:rsidR="00145EA2" w:rsidRPr="009D5F80">
              <w:rPr>
                <w:rFonts w:asciiTheme="minorHAnsi" w:hAnsiTheme="minorHAnsi" w:cstheme="minorHAnsi"/>
                <w:b/>
                <w:bCs/>
                <w:sz w:val="22"/>
                <w:szCs w:val="22"/>
              </w:rPr>
              <w:t xml:space="preserve">par 4.4.2 </w:t>
            </w:r>
            <w:r w:rsidRPr="00A25CBF">
              <w:rPr>
                <w:rFonts w:asciiTheme="minorHAnsi" w:hAnsiTheme="minorHAnsi" w:cstheme="minorHAnsi"/>
                <w:sz w:val="22"/>
                <w:szCs w:val="22"/>
              </w:rPr>
              <w:t>above by indicating with an “X” in the “ACCEPT ALL” column, or</w:t>
            </w:r>
          </w:p>
          <w:p w14:paraId="34D87C4C" w14:textId="77777777" w:rsidR="00A62B8F" w:rsidRPr="00A25CBF" w:rsidRDefault="00A62B8F" w:rsidP="009E2C86">
            <w:pPr>
              <w:pStyle w:val="Specification"/>
              <w:numPr>
                <w:ilvl w:val="0"/>
                <w:numId w:val="32"/>
              </w:numPr>
              <w:rPr>
                <w:rFonts w:asciiTheme="minorHAnsi" w:hAnsiTheme="minorHAnsi" w:cstheme="minorHAnsi"/>
                <w:sz w:val="22"/>
                <w:szCs w:val="22"/>
              </w:rPr>
            </w:pPr>
            <w:r w:rsidRPr="00A25CBF">
              <w:rPr>
                <w:rFonts w:asciiTheme="minorHAnsi" w:hAnsiTheme="minorHAnsi" w:cstheme="minorHAnsi"/>
                <w:sz w:val="22"/>
                <w:szCs w:val="22"/>
              </w:rPr>
              <w:t xml:space="preserve">The bidder declares to NOT ACCEPT ALL the Costing and Pricing Conditions as specified in </w:t>
            </w:r>
            <w:r w:rsidR="00145EA2" w:rsidRPr="009D5F80">
              <w:rPr>
                <w:rFonts w:asciiTheme="minorHAnsi" w:hAnsiTheme="minorHAnsi" w:cstheme="minorHAnsi"/>
                <w:b/>
                <w:bCs/>
                <w:sz w:val="22"/>
                <w:szCs w:val="22"/>
              </w:rPr>
              <w:t xml:space="preserve">par 4.4.2 </w:t>
            </w:r>
            <w:r w:rsidRPr="00A25CBF">
              <w:rPr>
                <w:rFonts w:asciiTheme="minorHAnsi" w:hAnsiTheme="minorHAnsi" w:cstheme="minorHAnsi"/>
                <w:sz w:val="22"/>
                <w:szCs w:val="22"/>
              </w:rPr>
              <w:t xml:space="preserve">above by - </w:t>
            </w:r>
          </w:p>
          <w:p w14:paraId="7025301F" w14:textId="77777777" w:rsidR="00A62B8F" w:rsidRPr="00A25CBF" w:rsidRDefault="00A62B8F" w:rsidP="009E2C86">
            <w:pPr>
              <w:pStyle w:val="Specification"/>
              <w:numPr>
                <w:ilvl w:val="1"/>
                <w:numId w:val="42"/>
              </w:numPr>
              <w:ind w:left="993"/>
              <w:rPr>
                <w:rFonts w:asciiTheme="minorHAnsi" w:hAnsiTheme="minorHAnsi" w:cstheme="minorHAnsi"/>
                <w:sz w:val="22"/>
                <w:szCs w:val="22"/>
              </w:rPr>
            </w:pPr>
            <w:r w:rsidRPr="00A25CBF">
              <w:rPr>
                <w:rFonts w:asciiTheme="minorHAnsi" w:hAnsiTheme="minorHAnsi" w:cstheme="minorHAnsi"/>
                <w:sz w:val="22"/>
                <w:szCs w:val="22"/>
              </w:rPr>
              <w:t>Indicating with an “X” in the “DO NOT ACCEPT ALL” column, and;</w:t>
            </w:r>
          </w:p>
          <w:p w14:paraId="5DB3FE29" w14:textId="77777777" w:rsidR="00A62B8F" w:rsidRPr="00A25CBF" w:rsidRDefault="00A62B8F" w:rsidP="009E2C86">
            <w:pPr>
              <w:pStyle w:val="Specification"/>
              <w:numPr>
                <w:ilvl w:val="1"/>
                <w:numId w:val="42"/>
              </w:numPr>
              <w:ind w:left="993"/>
              <w:rPr>
                <w:rFonts w:asciiTheme="minorHAnsi" w:hAnsiTheme="minorHAnsi" w:cstheme="minorHAnsi"/>
                <w:sz w:val="22"/>
                <w:szCs w:val="22"/>
              </w:rPr>
            </w:pPr>
            <w:r w:rsidRPr="00A25CBF">
              <w:rPr>
                <w:rFonts w:asciiTheme="minorHAnsi" w:hAnsiTheme="minorHAnsi" w:cstheme="minorHAnsi"/>
                <w:sz w:val="22"/>
                <w:szCs w:val="22"/>
              </w:rPr>
              <w:t xml:space="preserve">Provide reason and proposal for each of the condition not accepted. </w:t>
            </w:r>
          </w:p>
        </w:tc>
        <w:tc>
          <w:tcPr>
            <w:tcW w:w="764" w:type="pct"/>
          </w:tcPr>
          <w:p w14:paraId="5D2A501F" w14:textId="77777777" w:rsidR="00A62B8F" w:rsidRPr="00A25CBF" w:rsidRDefault="00A62B8F" w:rsidP="0071278B">
            <w:pPr>
              <w:jc w:val="center"/>
              <w:rPr>
                <w:rFonts w:asciiTheme="minorHAnsi" w:hAnsiTheme="minorHAnsi" w:cstheme="minorHAnsi"/>
              </w:rPr>
            </w:pPr>
          </w:p>
        </w:tc>
        <w:tc>
          <w:tcPr>
            <w:tcW w:w="897" w:type="pct"/>
          </w:tcPr>
          <w:p w14:paraId="3B509E50" w14:textId="77777777" w:rsidR="00A62B8F" w:rsidRPr="00A25CBF" w:rsidRDefault="00A62B8F" w:rsidP="0071278B">
            <w:pPr>
              <w:jc w:val="center"/>
              <w:rPr>
                <w:rFonts w:asciiTheme="minorHAnsi" w:hAnsiTheme="minorHAnsi" w:cstheme="minorHAnsi"/>
              </w:rPr>
            </w:pPr>
          </w:p>
        </w:tc>
      </w:tr>
      <w:tr w:rsidR="00A62B8F" w:rsidRPr="00A25CBF" w14:paraId="36CA9615" w14:textId="77777777" w:rsidTr="009D2E8E">
        <w:trPr>
          <w:trHeight w:val="1199"/>
        </w:trPr>
        <w:tc>
          <w:tcPr>
            <w:tcW w:w="5000" w:type="pct"/>
            <w:gridSpan w:val="3"/>
          </w:tcPr>
          <w:p w14:paraId="19F71218" w14:textId="77777777" w:rsidR="00A62B8F" w:rsidRPr="00A25CBF" w:rsidRDefault="00A62B8F" w:rsidP="0071278B">
            <w:pPr>
              <w:rPr>
                <w:rFonts w:asciiTheme="minorHAnsi" w:hAnsiTheme="minorHAnsi" w:cstheme="minorHAnsi"/>
                <w:b/>
              </w:rPr>
            </w:pPr>
            <w:r w:rsidRPr="00A25CBF">
              <w:rPr>
                <w:rFonts w:asciiTheme="minorHAnsi" w:hAnsiTheme="minorHAnsi" w:cstheme="minorHAnsi"/>
                <w:b/>
              </w:rPr>
              <w:t>Comments by bidder:</w:t>
            </w:r>
          </w:p>
          <w:p w14:paraId="367DF045" w14:textId="77777777" w:rsidR="00A62B8F" w:rsidRPr="00A25CBF" w:rsidRDefault="00A62B8F" w:rsidP="0071278B">
            <w:pPr>
              <w:rPr>
                <w:rFonts w:asciiTheme="minorHAnsi" w:hAnsiTheme="minorHAnsi" w:cstheme="minorHAnsi"/>
              </w:rPr>
            </w:pPr>
            <w:r w:rsidRPr="00A25CBF">
              <w:rPr>
                <w:rFonts w:asciiTheme="minorHAnsi" w:hAnsiTheme="minorHAnsi" w:cstheme="minorHAnsi"/>
              </w:rPr>
              <w:t>Provide the condition reference, the reasons for not accepting the condition.</w:t>
            </w:r>
          </w:p>
          <w:p w14:paraId="187760D5" w14:textId="77777777" w:rsidR="00A62B8F" w:rsidRPr="00A25CBF" w:rsidRDefault="00A62B8F" w:rsidP="0071278B">
            <w:pPr>
              <w:rPr>
                <w:rFonts w:asciiTheme="minorHAnsi" w:hAnsiTheme="minorHAnsi" w:cstheme="minorHAnsi"/>
                <w:b/>
              </w:rPr>
            </w:pPr>
          </w:p>
        </w:tc>
      </w:tr>
    </w:tbl>
    <w:p w14:paraId="14EC8124" w14:textId="77777777" w:rsidR="00A62B8F" w:rsidRPr="00A25CBF" w:rsidRDefault="00A62B8F" w:rsidP="002E5AED">
      <w:pPr>
        <w:rPr>
          <w:rFonts w:asciiTheme="minorHAnsi" w:hAnsiTheme="minorHAnsi" w:cstheme="minorHAnsi"/>
        </w:rPr>
      </w:pPr>
    </w:p>
    <w:p w14:paraId="50230FEE" w14:textId="77777777" w:rsidR="00AD34B8" w:rsidRPr="00A25CBF" w:rsidRDefault="00AD34B8" w:rsidP="009D5F80">
      <w:pPr>
        <w:pStyle w:val="Heading2"/>
        <w:ind w:left="709" w:hanging="283"/>
        <w:rPr>
          <w:rFonts w:asciiTheme="minorHAnsi" w:hAnsiTheme="minorHAnsi" w:cstheme="minorHAnsi"/>
        </w:rPr>
      </w:pPr>
      <w:bookmarkStart w:id="74" w:name="_Toc208506592"/>
      <w:r w:rsidRPr="00A25CBF">
        <w:rPr>
          <w:rFonts w:asciiTheme="minorHAnsi" w:hAnsiTheme="minorHAnsi" w:cstheme="minorHAnsi"/>
        </w:rPr>
        <w:t>Preference Requirements</w:t>
      </w:r>
      <w:bookmarkEnd w:id="74"/>
    </w:p>
    <w:p w14:paraId="4C033B72" w14:textId="77777777" w:rsidR="00CC57C0" w:rsidRPr="000B1A52" w:rsidRDefault="00CC57C0" w:rsidP="009E2C86">
      <w:pPr>
        <w:pStyle w:val="ListParagraph"/>
        <w:numPr>
          <w:ilvl w:val="0"/>
          <w:numId w:val="20"/>
        </w:numPr>
      </w:pPr>
      <w:r w:rsidRPr="000B1A52">
        <w:t>The bidder must complete in full all the PREFERENCE requirements.</w:t>
      </w:r>
    </w:p>
    <w:p w14:paraId="330C6E10" w14:textId="77777777" w:rsidR="00CC57C0" w:rsidRPr="00F268E6" w:rsidRDefault="00CC57C0" w:rsidP="009E2C86">
      <w:pPr>
        <w:numPr>
          <w:ilvl w:val="0"/>
          <w:numId w:val="20"/>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7EE739FE" w14:textId="3FB2230D" w:rsidR="00CC57C0" w:rsidRPr="00A55BF9" w:rsidRDefault="00CC57C0" w:rsidP="009E2C86">
      <w:pPr>
        <w:numPr>
          <w:ilvl w:val="0"/>
          <w:numId w:val="20"/>
        </w:numPr>
        <w:rPr>
          <w:rFonts w:cs="Calibri"/>
          <w:szCs w:val="24"/>
        </w:rPr>
      </w:pPr>
      <w:r w:rsidRPr="00A55BF9">
        <w:rPr>
          <w:rFonts w:cs="Calibri"/>
          <w:szCs w:val="24"/>
        </w:rPr>
        <w:lastRenderedPageBreak/>
        <w:t xml:space="preserve">Points will be allocated for each PREFERENCE requirement as per the criteria set in </w:t>
      </w:r>
      <w:r>
        <w:rPr>
          <w:rFonts w:cs="Calibri"/>
          <w:b/>
          <w:bCs/>
          <w:szCs w:val="24"/>
        </w:rPr>
        <w:t xml:space="preserve">tables </w:t>
      </w:r>
      <w:r w:rsidR="00DE3010">
        <w:rPr>
          <w:rFonts w:cs="Calibri"/>
          <w:b/>
          <w:bCs/>
          <w:szCs w:val="24"/>
        </w:rPr>
        <w:t>12</w:t>
      </w:r>
      <w:r w:rsidRPr="00A55BF9">
        <w:rPr>
          <w:rFonts w:cs="Calibri"/>
          <w:b/>
          <w:bCs/>
          <w:szCs w:val="24"/>
        </w:rPr>
        <w:t>A</w:t>
      </w:r>
      <w:r w:rsidRPr="00A55BF9">
        <w:rPr>
          <w:rFonts w:cs="Calibri"/>
          <w:szCs w:val="24"/>
        </w:rPr>
        <w:t xml:space="preserve">, </w:t>
      </w:r>
      <w:r>
        <w:rPr>
          <w:rFonts w:cs="Calibri"/>
          <w:b/>
          <w:bCs/>
          <w:szCs w:val="24"/>
        </w:rPr>
        <w:t xml:space="preserve">or </w:t>
      </w:r>
      <w:r w:rsidR="00DE3010">
        <w:rPr>
          <w:rFonts w:cs="Calibri"/>
          <w:b/>
          <w:bCs/>
          <w:szCs w:val="24"/>
        </w:rPr>
        <w:t>12</w:t>
      </w:r>
      <w:r w:rsidRPr="00A55BF9">
        <w:rPr>
          <w:rFonts w:cs="Calibri"/>
          <w:b/>
          <w:bCs/>
          <w:szCs w:val="24"/>
        </w:rPr>
        <w:t>B</w:t>
      </w:r>
      <w:r w:rsidRPr="00A55BF9">
        <w:rPr>
          <w:rFonts w:cs="Calibri"/>
          <w:szCs w:val="24"/>
        </w:rPr>
        <w:t>, based on the offer submitted by the Bidder.</w:t>
      </w:r>
    </w:p>
    <w:p w14:paraId="07A8D1D8" w14:textId="77777777" w:rsidR="00CC57C0" w:rsidRPr="00B91763" w:rsidRDefault="00CC57C0" w:rsidP="009E2C86">
      <w:pPr>
        <w:numPr>
          <w:ilvl w:val="0"/>
          <w:numId w:val="20"/>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7286F5A7" w14:textId="77777777" w:rsidR="00CC57C0" w:rsidRPr="000B1A52" w:rsidRDefault="00CC57C0" w:rsidP="009E2C86">
      <w:pPr>
        <w:numPr>
          <w:ilvl w:val="0"/>
          <w:numId w:val="20"/>
        </w:numPr>
        <w:rPr>
          <w:rFonts w:cs="Calibri"/>
        </w:rPr>
      </w:pPr>
      <w:r w:rsidRPr="00B91763">
        <w:rPr>
          <w:rFonts w:asciiTheme="minorHAnsi" w:hAnsiTheme="minorHAnsi" w:cstheme="minorHAnsi"/>
          <w:b/>
          <w:bCs/>
        </w:rPr>
        <w:t>Preference Goal Requirements</w:t>
      </w:r>
    </w:p>
    <w:p w14:paraId="3E8AEB9F" w14:textId="77777777" w:rsidR="00CC57C0" w:rsidRPr="000813DD" w:rsidRDefault="00CC57C0" w:rsidP="009E2C86">
      <w:pPr>
        <w:numPr>
          <w:ilvl w:val="1"/>
          <w:numId w:val="20"/>
        </w:numPr>
        <w:rPr>
          <w:rFonts w:cs="Calibri"/>
          <w:szCs w:val="24"/>
        </w:rPr>
      </w:pPr>
      <w:r w:rsidRPr="000813DD">
        <w:rPr>
          <w:rFonts w:cs="Calibri"/>
          <w:szCs w:val="24"/>
        </w:rPr>
        <w:t xml:space="preserve">The </w:t>
      </w:r>
      <w:r w:rsidRPr="000813DD">
        <w:rPr>
          <w:rFonts w:cs="Calibri"/>
          <w:b/>
          <w:bCs/>
          <w:szCs w:val="24"/>
        </w:rPr>
        <w:t>Bidder must complete either the 90/10 or 80/20 preference point system</w:t>
      </w:r>
      <w:r w:rsidRPr="000813DD">
        <w:rPr>
          <w:rFonts w:cs="Calibri"/>
          <w:szCs w:val="24"/>
        </w:rPr>
        <w:t xml:space="preserve"> based on the offer submitted by the Bidder and submit proof or documentation required in terms of this tender.</w:t>
      </w:r>
    </w:p>
    <w:p w14:paraId="727E1896" w14:textId="2D2B6EBA" w:rsidR="00CC57C0" w:rsidRPr="00951860" w:rsidRDefault="00CC57C0" w:rsidP="009E2C86">
      <w:pPr>
        <w:pStyle w:val="ListParagraph"/>
        <w:numPr>
          <w:ilvl w:val="1"/>
          <w:numId w:val="20"/>
        </w:numPr>
        <w:spacing w:after="120"/>
        <w:outlineLvl w:val="9"/>
        <w:rPr>
          <w:rFonts w:cs="Calibri"/>
        </w:rPr>
      </w:pPr>
      <w:r>
        <w:rPr>
          <w:rFonts w:cs="Calibri"/>
        </w:rPr>
        <w:t xml:space="preserve">The specific Preferential Goal Requirements for this tender is </w:t>
      </w:r>
      <w:r w:rsidRPr="00320C19">
        <w:rPr>
          <w:rFonts w:cs="Calibri"/>
        </w:rPr>
        <w:t xml:space="preserve">indicated in </w:t>
      </w:r>
      <w:r w:rsidRPr="00761FA6">
        <w:rPr>
          <w:rFonts w:cs="Calibri"/>
          <w:b/>
          <w:bCs/>
        </w:rPr>
        <w:t xml:space="preserve">table </w:t>
      </w:r>
      <w:r w:rsidR="00DE3010">
        <w:rPr>
          <w:rFonts w:cs="Calibri"/>
          <w:b/>
          <w:bCs/>
        </w:rPr>
        <w:t>11</w:t>
      </w:r>
      <w:r w:rsidRPr="00320C19">
        <w:rPr>
          <w:rFonts w:cs="Calibri"/>
        </w:rPr>
        <w:t xml:space="preserve"> below.</w:t>
      </w:r>
    </w:p>
    <w:p w14:paraId="6A822CEC" w14:textId="77777777" w:rsidR="00CC57C0" w:rsidRPr="00951860" w:rsidRDefault="00CC57C0" w:rsidP="009E2C86">
      <w:pPr>
        <w:pStyle w:val="ListParagraph"/>
        <w:numPr>
          <w:ilvl w:val="1"/>
          <w:numId w:val="20"/>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7F43E3">
        <w:rPr>
          <w:rFonts w:cs="Calibri"/>
        </w:rPr>
        <w:t xml:space="preserve">points by signing at </w:t>
      </w:r>
      <w:r w:rsidRPr="00951A4D">
        <w:rPr>
          <w:rFonts w:cs="Calibri"/>
          <w:b/>
          <w:bCs/>
        </w:rPr>
        <w:t>par 4.5</w:t>
      </w:r>
      <w:r w:rsidRPr="007F43E3">
        <w:rPr>
          <w:rFonts w:cs="Calibri"/>
        </w:rPr>
        <w:t xml:space="preserve"> in</w:t>
      </w:r>
      <w:r w:rsidRPr="00951860">
        <w:rPr>
          <w:rFonts w:cs="Calibri"/>
        </w:rPr>
        <w:t xml:space="preserve"> the Invitation to Bid document.</w:t>
      </w:r>
    </w:p>
    <w:p w14:paraId="1F025272" w14:textId="77777777" w:rsidR="00CC57C0" w:rsidRPr="00951860" w:rsidRDefault="00CC57C0" w:rsidP="009E2C86">
      <w:pPr>
        <w:pStyle w:val="ListParagraph"/>
        <w:numPr>
          <w:ilvl w:val="1"/>
          <w:numId w:val="20"/>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3721AACB" w14:textId="77777777" w:rsidR="00CC57C0" w:rsidRPr="00951860" w:rsidRDefault="00CC57C0" w:rsidP="009E2C86">
      <w:pPr>
        <w:pStyle w:val="ListParagraph"/>
        <w:numPr>
          <w:ilvl w:val="1"/>
          <w:numId w:val="20"/>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21A1FD3F" w14:textId="77777777" w:rsidR="00CC57C0" w:rsidRPr="00951860" w:rsidRDefault="00CC57C0" w:rsidP="009E2C86">
      <w:pPr>
        <w:pStyle w:val="ListParagraph"/>
        <w:numPr>
          <w:ilvl w:val="1"/>
          <w:numId w:val="20"/>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5E7D2902" w14:textId="77777777" w:rsidR="00CC57C0" w:rsidRPr="00951860" w:rsidRDefault="00CC57C0" w:rsidP="009E2C86">
      <w:pPr>
        <w:pStyle w:val="ListParagraph"/>
        <w:numPr>
          <w:ilvl w:val="1"/>
          <w:numId w:val="20"/>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029B2ABD" w14:textId="77777777" w:rsidR="00CC57C0" w:rsidRPr="00951860" w:rsidRDefault="00CC57C0" w:rsidP="009E2C86">
      <w:pPr>
        <w:pStyle w:val="ListParagraph"/>
        <w:numPr>
          <w:ilvl w:val="1"/>
          <w:numId w:val="20"/>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15C3558D" w14:textId="77777777" w:rsidR="00CC57C0" w:rsidRPr="00951860" w:rsidRDefault="00CC57C0" w:rsidP="009E2C86">
      <w:pPr>
        <w:pStyle w:val="ListParagraph"/>
        <w:numPr>
          <w:ilvl w:val="1"/>
          <w:numId w:val="20"/>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01B5C13E" w14:textId="77777777" w:rsidR="00CC57C0" w:rsidRPr="00951860" w:rsidRDefault="00CC57C0" w:rsidP="009E2C86">
      <w:pPr>
        <w:pStyle w:val="ListParagraph"/>
        <w:numPr>
          <w:ilvl w:val="1"/>
          <w:numId w:val="20"/>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34C328C9" w14:textId="77777777" w:rsidR="00CC57C0" w:rsidRDefault="00CC57C0" w:rsidP="009E2C86">
      <w:pPr>
        <w:pStyle w:val="ListParagraph"/>
        <w:numPr>
          <w:ilvl w:val="1"/>
          <w:numId w:val="20"/>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Pr="00A55BF9">
        <w:rPr>
          <w:rFonts w:cs="Calibri"/>
          <w:b/>
          <w:bCs/>
        </w:rPr>
        <w:t>, (vi)</w:t>
      </w:r>
      <w:r w:rsidRPr="00DC21C0">
        <w:rPr>
          <w:rFonts w:cs="Calibri"/>
          <w:b/>
          <w:bCs/>
        </w:rPr>
        <w:t>and (vii) above</w:t>
      </w:r>
      <w:r w:rsidRPr="00951860">
        <w:rPr>
          <w:rFonts w:cs="Calibri"/>
          <w:b/>
          <w:bCs/>
        </w:rPr>
        <w:t>.</w:t>
      </w:r>
    </w:p>
    <w:p w14:paraId="5F5ACEB8" w14:textId="77777777" w:rsidR="00FD4091" w:rsidRDefault="00FD4091" w:rsidP="00394D10">
      <w:pPr>
        <w:pStyle w:val="ListParagraph"/>
        <w:spacing w:after="120"/>
        <w:ind w:left="1701"/>
        <w:outlineLvl w:val="9"/>
        <w:rPr>
          <w:rFonts w:cstheme="minorHAnsi"/>
          <w:b/>
          <w:bCs/>
          <w:color w:val="0E1B8D"/>
          <w:szCs w:val="24"/>
          <w:lang w:eastAsia="en-GB"/>
        </w:rPr>
        <w:sectPr w:rsidR="00FD4091" w:rsidSect="008C3680">
          <w:pgSz w:w="11906" w:h="16838"/>
          <w:pgMar w:top="1134" w:right="1134" w:bottom="1134" w:left="1134" w:header="680" w:footer="346" w:gutter="0"/>
          <w:cols w:space="720"/>
          <w:docGrid w:linePitch="299"/>
        </w:sectPr>
      </w:pPr>
    </w:p>
    <w:p w14:paraId="642A9529" w14:textId="16202008" w:rsidR="00CC57C0" w:rsidRPr="00A70851" w:rsidRDefault="00CC57C0" w:rsidP="00CC57C0">
      <w:pPr>
        <w:jc w:val="center"/>
        <w:rPr>
          <w:rFonts w:cs="Calibri"/>
          <w:b/>
          <w:bCs/>
        </w:rPr>
      </w:pPr>
      <w:bookmarkStart w:id="75" w:name="_Hlk207124397"/>
      <w:r w:rsidRPr="007E6E8D">
        <w:rPr>
          <w:rFonts w:cs="Calibri"/>
          <w:b/>
          <w:bCs/>
          <w:szCs w:val="24"/>
        </w:rPr>
        <w:lastRenderedPageBreak/>
        <w:t xml:space="preserve">Table </w:t>
      </w:r>
      <w:r w:rsidR="00B36962">
        <w:rPr>
          <w:rFonts w:cs="Calibri"/>
          <w:b/>
          <w:bCs/>
          <w:szCs w:val="24"/>
        </w:rPr>
        <w:t>11</w:t>
      </w:r>
      <w:r w:rsidRPr="007E6E8D">
        <w:rPr>
          <w:rFonts w:cs="Calibri"/>
          <w:b/>
          <w:bCs/>
          <w:szCs w:val="24"/>
        </w:rPr>
        <w:t xml:space="preserve">: </w:t>
      </w:r>
      <w:r w:rsidRPr="007E6E8D">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FD4091" w:rsidRPr="004D2EA9" w14:paraId="40BD8F61" w14:textId="77777777" w:rsidTr="00426152">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0A93B75" w14:textId="77777777" w:rsidR="00CC57C0" w:rsidRPr="004D2EA9" w:rsidRDefault="00CC57C0" w:rsidP="00426152">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75AD11F" w14:textId="77777777" w:rsidR="00CC57C0" w:rsidRPr="004D2EA9" w:rsidRDefault="00CC57C0" w:rsidP="00426152">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42154F07" w14:textId="77777777" w:rsidR="00CC57C0" w:rsidRPr="004D2EA9" w:rsidRDefault="00CC57C0" w:rsidP="00426152">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FD4091" w:rsidRPr="004D2EA9" w14:paraId="62C53F0F" w14:textId="77777777" w:rsidTr="00426152">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02321B7" w14:textId="77777777" w:rsidR="00CC57C0" w:rsidRPr="004D2EA9" w:rsidRDefault="00CC57C0" w:rsidP="00426152">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ED11970" w14:textId="77777777" w:rsidR="00CC57C0" w:rsidRPr="004D2EA9" w:rsidRDefault="00CC57C0" w:rsidP="00426152">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26C99AC2" w14:textId="77777777" w:rsidR="00CC57C0" w:rsidRPr="004D2EA9" w:rsidRDefault="00CC57C0" w:rsidP="00426152">
            <w:pPr>
              <w:jc w:val="left"/>
              <w:rPr>
                <w:rFonts w:cs="Calibri"/>
                <w:b/>
                <w:bCs/>
                <w:color w:val="0E1B8D"/>
                <w:szCs w:val="24"/>
                <w:lang w:eastAsia="en-GB"/>
              </w:rPr>
            </w:pPr>
          </w:p>
          <w:p w14:paraId="1F42B961" w14:textId="77777777" w:rsidR="00CC57C0" w:rsidRPr="004D2EA9" w:rsidRDefault="00CC57C0" w:rsidP="00426152">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5DCE7ADB" w14:textId="77777777" w:rsidR="00CC57C0" w:rsidRPr="004D2EA9" w:rsidRDefault="00CC57C0" w:rsidP="00426152">
            <w:pPr>
              <w:jc w:val="left"/>
              <w:rPr>
                <w:rFonts w:cs="Calibri"/>
                <w:b/>
                <w:bCs/>
                <w:color w:val="0E1B8D"/>
                <w:szCs w:val="24"/>
                <w:lang w:eastAsia="en-GB"/>
              </w:rPr>
            </w:pPr>
            <w:r w:rsidRPr="004D2EA9">
              <w:rPr>
                <w:rFonts w:cs="Calibri"/>
                <w:b/>
                <w:bCs/>
                <w:color w:val="0E1B8D"/>
                <w:szCs w:val="24"/>
                <w:lang w:eastAsia="en-GB"/>
              </w:rPr>
              <w:t>Evidence Reference</w:t>
            </w:r>
          </w:p>
        </w:tc>
      </w:tr>
      <w:tr w:rsidR="00FD4091" w:rsidRPr="004D2EA9" w14:paraId="0F146B5A" w14:textId="77777777" w:rsidTr="00426152">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EF76737" w14:textId="77777777" w:rsidR="00CC57C0" w:rsidRPr="004D2EA9" w:rsidRDefault="00CC57C0" w:rsidP="00426152">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43FA4E9" w14:textId="77777777" w:rsidR="00CC57C0" w:rsidRPr="004D2EA9" w:rsidRDefault="00CC57C0" w:rsidP="00426152">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28A6691F" w14:textId="77777777" w:rsidR="00CC57C0" w:rsidRPr="004D2EA9" w:rsidRDefault="00CC57C0" w:rsidP="00426152">
            <w:pPr>
              <w:rPr>
                <w:rFonts w:cs="Calibri"/>
                <w:b/>
                <w:bCs/>
                <w:color w:val="0E1B8D"/>
                <w:lang w:eastAsia="en-GB"/>
              </w:rPr>
            </w:pPr>
            <w:r w:rsidRPr="004D2EA9">
              <w:rPr>
                <w:rFonts w:cs="Calibri"/>
                <w:b/>
                <w:bCs/>
                <w:color w:val="0E1B8D"/>
                <w:lang w:eastAsia="en-GB"/>
              </w:rPr>
              <w:t> </w:t>
            </w:r>
          </w:p>
        </w:tc>
      </w:tr>
      <w:tr w:rsidR="00FD4091" w:rsidRPr="004D2EA9" w14:paraId="60AD6D2C" w14:textId="77777777" w:rsidTr="00426152">
        <w:trPr>
          <w:trHeight w:val="2144"/>
        </w:trPr>
        <w:tc>
          <w:tcPr>
            <w:tcW w:w="1691" w:type="dxa"/>
            <w:tcBorders>
              <w:top w:val="nil"/>
              <w:left w:val="single" w:sz="8" w:space="0" w:color="4F81BD"/>
              <w:bottom w:val="single" w:sz="8" w:space="0" w:color="4F81BD"/>
              <w:right w:val="single" w:sz="8" w:space="0" w:color="4F81BD"/>
            </w:tcBorders>
          </w:tcPr>
          <w:p w14:paraId="215765F6" w14:textId="77777777" w:rsidR="00CC57C0" w:rsidRPr="004D2EA9" w:rsidRDefault="00CC57C0" w:rsidP="00426152">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0EF630A" w14:textId="77777777" w:rsidR="00CC57C0" w:rsidRPr="00AD4B74" w:rsidRDefault="00CC57C0" w:rsidP="00426152">
            <w:pPr>
              <w:jc w:val="left"/>
              <w:rPr>
                <w:rFonts w:cs="Calibri"/>
                <w:szCs w:val="24"/>
                <w:lang w:eastAsia="en-GB"/>
              </w:rPr>
            </w:pPr>
            <w:r w:rsidRPr="00AD4B74">
              <w:rPr>
                <w:rFonts w:cs="Calibri"/>
                <w:b/>
                <w:bCs/>
                <w:szCs w:val="24"/>
                <w:lang w:eastAsia="en-GB"/>
              </w:rPr>
              <w:t>B-BBEE Requirements</w:t>
            </w:r>
          </w:p>
          <w:p w14:paraId="6AB733D9" w14:textId="77777777" w:rsidR="00CC57C0" w:rsidRPr="00AD4B74" w:rsidRDefault="00CC57C0" w:rsidP="00426152">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114CF509" w14:textId="77777777" w:rsidR="00CC57C0" w:rsidRPr="00920FBB" w:rsidRDefault="00CC57C0" w:rsidP="00426152">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50610EA5" w14:textId="1C3435A2" w:rsidR="00CC57C0" w:rsidRPr="00965C76" w:rsidRDefault="00CC57C0" w:rsidP="009E2C86">
            <w:pPr>
              <w:pStyle w:val="ListParagraph"/>
              <w:numPr>
                <w:ilvl w:val="0"/>
                <w:numId w:val="55"/>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sidR="00DE3010">
              <w:rPr>
                <w:rFonts w:cs="Calibri"/>
                <w:b/>
                <w:bCs/>
                <w:color w:val="000000" w:themeColor="text1"/>
                <w:szCs w:val="24"/>
              </w:rPr>
              <w:t>12</w:t>
            </w:r>
            <w:r w:rsidRPr="00965C76">
              <w:rPr>
                <w:rFonts w:cs="Calibri"/>
                <w:b/>
                <w:bCs/>
                <w:color w:val="000000" w:themeColor="text1"/>
                <w:szCs w:val="24"/>
              </w:rPr>
              <w:t xml:space="preserve">A or </w:t>
            </w:r>
            <w:r w:rsidR="00DE3010">
              <w:rPr>
                <w:rFonts w:cs="Calibri"/>
                <w:b/>
                <w:bCs/>
                <w:color w:val="000000" w:themeColor="text1"/>
                <w:szCs w:val="24"/>
              </w:rPr>
              <w:t>12</w:t>
            </w:r>
            <w:r w:rsidRPr="00965C76">
              <w:rPr>
                <w:rFonts w:cs="Calibri"/>
                <w:b/>
                <w:bCs/>
                <w:color w:val="000000" w:themeColor="text1"/>
                <w:szCs w:val="24"/>
              </w:rPr>
              <w:t>B</w:t>
            </w:r>
          </w:p>
          <w:p w14:paraId="367BA882" w14:textId="77777777" w:rsidR="00CC57C0" w:rsidRPr="00965C76" w:rsidRDefault="00CC57C0" w:rsidP="00426152">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40FC5187" w14:textId="77777777" w:rsidR="00CC57C0" w:rsidRPr="00965C76" w:rsidRDefault="00CC57C0" w:rsidP="009E2C86">
            <w:pPr>
              <w:pStyle w:val="ListParagraph"/>
              <w:numPr>
                <w:ilvl w:val="4"/>
                <w:numId w:val="20"/>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2AD07AC4" w14:textId="77777777" w:rsidR="00CC57C0" w:rsidRPr="00965C76" w:rsidRDefault="00CC57C0" w:rsidP="00426152">
            <w:pPr>
              <w:pStyle w:val="ListParagraph"/>
              <w:ind w:left="746"/>
              <w:jc w:val="left"/>
              <w:rPr>
                <w:b/>
                <w:color w:val="000000" w:themeColor="text1"/>
                <w:szCs w:val="24"/>
              </w:rPr>
            </w:pPr>
            <w:r w:rsidRPr="00965C76">
              <w:rPr>
                <w:b/>
                <w:color w:val="000000" w:themeColor="text1"/>
                <w:szCs w:val="24"/>
              </w:rPr>
              <w:t xml:space="preserve">or </w:t>
            </w:r>
          </w:p>
          <w:p w14:paraId="1B027910" w14:textId="77777777" w:rsidR="00CC57C0" w:rsidRPr="00965C76" w:rsidRDefault="00CC57C0" w:rsidP="00426152">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48EB15B5" w14:textId="77777777" w:rsidR="00CC57C0" w:rsidRPr="00965C76" w:rsidRDefault="00CC57C0" w:rsidP="00426152">
            <w:pPr>
              <w:pStyle w:val="ListParagraph"/>
              <w:ind w:left="460"/>
              <w:jc w:val="left"/>
              <w:rPr>
                <w:rFonts w:cs="Calibri"/>
                <w:color w:val="000000" w:themeColor="text1"/>
                <w:szCs w:val="24"/>
              </w:rPr>
            </w:pPr>
            <w:r w:rsidRPr="00965C76">
              <w:rPr>
                <w:rFonts w:cs="Calibri"/>
                <w:b/>
                <w:bCs/>
                <w:color w:val="000000" w:themeColor="text1"/>
                <w:szCs w:val="24"/>
              </w:rPr>
              <w:t>and/ or</w:t>
            </w:r>
          </w:p>
          <w:p w14:paraId="7DAC91BF" w14:textId="0FE4E2EA" w:rsidR="00CC57C0" w:rsidRPr="00965C76" w:rsidRDefault="00CC57C0" w:rsidP="009E2C86">
            <w:pPr>
              <w:pStyle w:val="ListParagraph"/>
              <w:numPr>
                <w:ilvl w:val="0"/>
                <w:numId w:val="55"/>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sidR="00DE3010">
              <w:rPr>
                <w:rFonts w:cs="Calibri"/>
                <w:b/>
                <w:bCs/>
                <w:color w:val="000000" w:themeColor="text1"/>
                <w:szCs w:val="24"/>
              </w:rPr>
              <w:t>12</w:t>
            </w:r>
            <w:r w:rsidRPr="00965C76">
              <w:rPr>
                <w:rFonts w:cs="Calibri"/>
                <w:b/>
                <w:bCs/>
                <w:color w:val="000000" w:themeColor="text1"/>
                <w:szCs w:val="24"/>
              </w:rPr>
              <w:t xml:space="preserve">A or </w:t>
            </w:r>
            <w:r w:rsidR="00DE3010">
              <w:rPr>
                <w:rFonts w:cs="Calibri"/>
                <w:b/>
                <w:bCs/>
                <w:color w:val="000000" w:themeColor="text1"/>
                <w:szCs w:val="24"/>
              </w:rPr>
              <w:t>12</w:t>
            </w:r>
            <w:r w:rsidRPr="00965C76">
              <w:rPr>
                <w:rFonts w:cs="Calibri"/>
                <w:b/>
                <w:bCs/>
                <w:color w:val="000000" w:themeColor="text1"/>
                <w:szCs w:val="24"/>
              </w:rPr>
              <w:t>B</w:t>
            </w:r>
          </w:p>
          <w:p w14:paraId="60605A26" w14:textId="77777777" w:rsidR="00CC57C0" w:rsidRPr="00965C76" w:rsidRDefault="00CC57C0" w:rsidP="00426152">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6B6F571E" w14:textId="396A2E1F" w:rsidR="00CC57C0" w:rsidRPr="00965C76" w:rsidRDefault="00CC57C0" w:rsidP="009E2C86">
            <w:pPr>
              <w:pStyle w:val="ListParagraph"/>
              <w:numPr>
                <w:ilvl w:val="0"/>
                <w:numId w:val="55"/>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sidR="00DE3010">
              <w:rPr>
                <w:rFonts w:cs="Calibri"/>
                <w:b/>
                <w:bCs/>
                <w:color w:val="000000" w:themeColor="text1"/>
                <w:szCs w:val="24"/>
              </w:rPr>
              <w:t>12</w:t>
            </w:r>
            <w:r w:rsidRPr="00965C76">
              <w:rPr>
                <w:rFonts w:cs="Calibri"/>
                <w:b/>
                <w:bCs/>
                <w:color w:val="000000" w:themeColor="text1"/>
                <w:szCs w:val="24"/>
              </w:rPr>
              <w:t xml:space="preserve">A or </w:t>
            </w:r>
            <w:r w:rsidR="00DE3010">
              <w:rPr>
                <w:rFonts w:cs="Calibri"/>
                <w:b/>
                <w:bCs/>
                <w:color w:val="000000" w:themeColor="text1"/>
                <w:szCs w:val="24"/>
              </w:rPr>
              <w:t>12</w:t>
            </w:r>
            <w:r w:rsidRPr="00965C76">
              <w:rPr>
                <w:rFonts w:cs="Calibri"/>
                <w:b/>
                <w:bCs/>
                <w:color w:val="000000" w:themeColor="text1"/>
                <w:szCs w:val="24"/>
              </w:rPr>
              <w:t>B</w:t>
            </w:r>
          </w:p>
          <w:p w14:paraId="296E08A5" w14:textId="77777777" w:rsidR="00CC57C0" w:rsidRPr="00965C76" w:rsidRDefault="00CC57C0" w:rsidP="00426152">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7D4E6766" w14:textId="77777777" w:rsidR="00CC57C0" w:rsidRPr="00965C76" w:rsidRDefault="00CC57C0" w:rsidP="00426152">
            <w:pPr>
              <w:pStyle w:val="ListParagraph"/>
              <w:ind w:left="460"/>
              <w:jc w:val="left"/>
              <w:rPr>
                <w:rFonts w:cs="Calibri"/>
                <w:color w:val="000000" w:themeColor="text1"/>
                <w:szCs w:val="24"/>
              </w:rPr>
            </w:pPr>
          </w:p>
          <w:p w14:paraId="43E19C81" w14:textId="77777777" w:rsidR="00CC57C0" w:rsidRPr="00965C76" w:rsidRDefault="00CC57C0" w:rsidP="00426152">
            <w:pPr>
              <w:jc w:val="left"/>
              <w:rPr>
                <w:rFonts w:cs="Calibri"/>
                <w:b/>
                <w:bCs/>
                <w:color w:val="000000" w:themeColor="text1"/>
              </w:rPr>
            </w:pPr>
            <w:r w:rsidRPr="00965C76">
              <w:rPr>
                <w:rFonts w:cs="Calibri"/>
                <w:b/>
                <w:bCs/>
                <w:color w:val="000000" w:themeColor="text1"/>
              </w:rPr>
              <w:t>Note:</w:t>
            </w:r>
          </w:p>
          <w:p w14:paraId="413DE2CB" w14:textId="77777777" w:rsidR="00CC57C0" w:rsidRPr="00965C76" w:rsidRDefault="00CC57C0" w:rsidP="00426152">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7E326F18" w14:textId="167426CD" w:rsidR="00CC57C0" w:rsidRPr="001D3E68" w:rsidRDefault="00CC57C0" w:rsidP="00426152">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sidR="00DE3010">
              <w:rPr>
                <w:rFonts w:cs="Calibri"/>
                <w:b/>
                <w:bCs/>
              </w:rPr>
              <w:t>12</w:t>
            </w:r>
            <w:r w:rsidRPr="00965C76">
              <w:rPr>
                <w:rFonts w:cs="Calibri"/>
                <w:b/>
                <w:bCs/>
              </w:rPr>
              <w:t xml:space="preserve">A, or </w:t>
            </w:r>
            <w:r w:rsidR="00DE3010">
              <w:rPr>
                <w:rFonts w:cs="Calibri"/>
                <w:b/>
                <w:bCs/>
              </w:rPr>
              <w:t>12</w:t>
            </w:r>
            <w:r w:rsidRPr="00965C76">
              <w:rPr>
                <w:rFonts w:cs="Calibri"/>
                <w:b/>
                <w:bCs/>
              </w:rPr>
              <w:t xml:space="preserve">B in section </w:t>
            </w:r>
            <w:r>
              <w:rPr>
                <w:rFonts w:cs="Calibri"/>
                <w:b/>
                <w:bCs/>
              </w:rPr>
              <w:t>4</w:t>
            </w:r>
            <w:r w:rsidRPr="00965C76">
              <w:rPr>
                <w:rFonts w:cs="Calibri"/>
                <w:b/>
                <w:bCs/>
              </w:rPr>
              <w:t>.</w:t>
            </w:r>
            <w:r>
              <w:rPr>
                <w:rFonts w:cs="Calibri"/>
                <w:b/>
                <w:bCs/>
              </w:rPr>
              <w:t>6</w:t>
            </w:r>
          </w:p>
          <w:p w14:paraId="6FDCD464" w14:textId="77777777" w:rsidR="00CC57C0" w:rsidRPr="001D3E68" w:rsidRDefault="00CC57C0" w:rsidP="00426152">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05CCF718" w14:textId="44EA3DFB" w:rsidR="00CC57C0" w:rsidRPr="00AD4B74" w:rsidRDefault="00CC57C0" w:rsidP="00426152">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section </w:t>
            </w:r>
            <w:r>
              <w:rPr>
                <w:rFonts w:cs="Calibri"/>
                <w:b/>
                <w:bCs/>
                <w:color w:val="FF0000"/>
                <w:szCs w:val="24"/>
                <w:lang w:eastAsia="en-GB"/>
              </w:rPr>
              <w:t>5</w:t>
            </w:r>
            <w:r w:rsidRPr="001D3E68">
              <w:rPr>
                <w:rFonts w:cs="Calibri"/>
                <w:b/>
                <w:bCs/>
                <w:color w:val="FF0000"/>
                <w:szCs w:val="24"/>
                <w:lang w:eastAsia="en-GB"/>
              </w:rPr>
              <w:t>.</w:t>
            </w:r>
            <w:r w:rsidR="00DE3010">
              <w:rPr>
                <w:rFonts w:cs="Calibri"/>
                <w:b/>
                <w:bCs/>
                <w:color w:val="FF0000"/>
                <w:szCs w:val="24"/>
                <w:lang w:eastAsia="en-GB"/>
              </w:rPr>
              <w:t>9</w:t>
            </w:r>
            <w:r w:rsidRPr="001D3E68">
              <w:rPr>
                <w:rFonts w:cs="Calibri"/>
                <w:color w:val="FF0000"/>
                <w:szCs w:val="24"/>
                <w:lang w:eastAsia="en-GB"/>
              </w:rPr>
              <w:t>&gt;</w:t>
            </w:r>
          </w:p>
        </w:tc>
      </w:tr>
    </w:tbl>
    <w:p w14:paraId="0401214E" w14:textId="77777777" w:rsidR="00CC57C0" w:rsidRPr="004D2EA9" w:rsidRDefault="00CC57C0" w:rsidP="00CC57C0">
      <w:pPr>
        <w:rPr>
          <w:rFonts w:cs="Calibri"/>
          <w:szCs w:val="24"/>
        </w:rPr>
        <w:sectPr w:rsidR="00CC57C0" w:rsidRPr="004D2EA9" w:rsidSect="009D5F80">
          <w:pgSz w:w="16838" w:h="11906" w:orient="landscape"/>
          <w:pgMar w:top="1134" w:right="1134" w:bottom="1134" w:left="1134" w:header="680" w:footer="346" w:gutter="0"/>
          <w:cols w:space="720"/>
          <w:docGrid w:linePitch="299"/>
        </w:sectPr>
      </w:pPr>
    </w:p>
    <w:bookmarkEnd w:id="75"/>
    <w:p w14:paraId="1529D02C" w14:textId="4079BAED" w:rsidR="00CC57C0" w:rsidRPr="00965C76" w:rsidRDefault="00CC57C0" w:rsidP="00CC57C0">
      <w:pPr>
        <w:rPr>
          <w:rFonts w:cs="Calibri"/>
          <w:b/>
          <w:bCs/>
          <w:sz w:val="21"/>
          <w:szCs w:val="21"/>
          <w:lang w:eastAsia="en-GB"/>
        </w:rPr>
      </w:pPr>
      <w:r>
        <w:rPr>
          <w:rFonts w:asciiTheme="minorHAnsi" w:hAnsiTheme="minorHAnsi" w:cstheme="minorHAnsi"/>
          <w:lang w:val="en-GB"/>
        </w:rPr>
        <w:lastRenderedPageBreak/>
        <w:tab/>
      </w:r>
      <w:r w:rsidRPr="00965C76">
        <w:rPr>
          <w:rFonts w:cs="Calibri"/>
          <w:b/>
          <w:bCs/>
          <w:sz w:val="21"/>
          <w:szCs w:val="21"/>
        </w:rPr>
        <w:t xml:space="preserve">     Table </w:t>
      </w:r>
      <w:r w:rsidR="00B36962">
        <w:rPr>
          <w:rFonts w:cs="Calibri"/>
          <w:b/>
          <w:bCs/>
          <w:sz w:val="21"/>
          <w:szCs w:val="21"/>
        </w:rPr>
        <w:t>12</w:t>
      </w:r>
      <w:r w:rsidRPr="00965C76">
        <w:rPr>
          <w:rFonts w:cs="Calibri"/>
          <w:b/>
          <w:bCs/>
          <w:sz w:val="21"/>
          <w:szCs w:val="21"/>
        </w:rPr>
        <w:t>A</w:t>
      </w:r>
      <w:r w:rsidRPr="00965C76">
        <w:rPr>
          <w:rFonts w:cs="Calibri"/>
          <w:sz w:val="21"/>
          <w:szCs w:val="21"/>
          <w:lang w:eastAsia="en-GB"/>
        </w:rPr>
        <w:t>: B-BBEE Points as part of the Preference Goal requirements</w:t>
      </w:r>
      <w:r w:rsidRPr="00965C76">
        <w:rPr>
          <w:rFonts w:cs="Calibri"/>
          <w:color w:val="0E1B8D"/>
          <w:sz w:val="21"/>
          <w:szCs w:val="21"/>
          <w:lang w:eastAsia="en-GB"/>
        </w:rPr>
        <w:t xml:space="preserve"> </w:t>
      </w:r>
      <w:r w:rsidRPr="00965C76">
        <w:rPr>
          <w:rFonts w:cs="Calibri"/>
          <w:sz w:val="21"/>
          <w:szCs w:val="21"/>
          <w:lang w:eastAsia="en-GB"/>
        </w:rPr>
        <w:t>(Preferential Goal Requirements for (80/20) system)</w:t>
      </w:r>
    </w:p>
    <w:p w14:paraId="0023E0C9" w14:textId="77777777" w:rsidR="00CC57C0" w:rsidRPr="00965C76" w:rsidRDefault="00CC57C0" w:rsidP="00CC57C0">
      <w:pPr>
        <w:rPr>
          <w:rFonts w:cs="Calibri"/>
          <w:b/>
          <w:color w:val="FF0000"/>
          <w:kern w:val="24"/>
          <w:sz w:val="20"/>
          <w:szCs w:val="20"/>
          <w:lang w:eastAsia="en-GB"/>
        </w:rPr>
      </w:pPr>
      <w:r w:rsidRPr="00965C76">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CC57C0" w:rsidRPr="00965C76" w14:paraId="18094094" w14:textId="77777777" w:rsidTr="00426152">
        <w:trPr>
          <w:trHeight w:val="340"/>
        </w:trPr>
        <w:tc>
          <w:tcPr>
            <w:tcW w:w="236" w:type="dxa"/>
            <w:tcBorders>
              <w:top w:val="nil"/>
              <w:left w:val="nil"/>
              <w:bottom w:val="nil"/>
              <w:right w:val="nil"/>
            </w:tcBorders>
            <w:noWrap/>
            <w:vAlign w:val="bottom"/>
            <w:hideMark/>
          </w:tcPr>
          <w:p w14:paraId="7B73265B"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0B9358C4"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2EC101B0"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3D6A9667"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D18C29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79EEC8A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58951479"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6A3F4364"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r>
      <w:tr w:rsidR="00CC57C0" w:rsidRPr="00965C76" w14:paraId="696B8A06" w14:textId="77777777" w:rsidTr="00426152">
        <w:trPr>
          <w:trHeight w:val="320"/>
        </w:trPr>
        <w:tc>
          <w:tcPr>
            <w:tcW w:w="236" w:type="dxa"/>
            <w:tcBorders>
              <w:top w:val="nil"/>
              <w:left w:val="nil"/>
              <w:bottom w:val="nil"/>
              <w:right w:val="nil"/>
            </w:tcBorders>
            <w:noWrap/>
            <w:vAlign w:val="bottom"/>
            <w:hideMark/>
          </w:tcPr>
          <w:p w14:paraId="35FF1ACC"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6B3E452" w14:textId="77777777" w:rsidR="00CC57C0" w:rsidRPr="00965C76" w:rsidRDefault="00CC57C0" w:rsidP="00426152">
            <w:pPr>
              <w:spacing w:after="0" w:line="240" w:lineRule="auto"/>
              <w:ind w:firstLine="3"/>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E4AD9F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898605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8B60A95"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Black Owned</w:t>
            </w:r>
            <w:r w:rsidRPr="00965C76">
              <w:rPr>
                <w:rFonts w:eastAsia="Times New Roman" w:cs="Calibri Light"/>
                <w:b/>
                <w:bCs/>
                <w:sz w:val="20"/>
                <w:szCs w:val="20"/>
                <w:lang w:eastAsia="en-GB"/>
              </w:rPr>
              <w:br/>
              <w:t>(BO)</w:t>
            </w:r>
            <w:r w:rsidRPr="00965C76">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AC0C973" w14:textId="77777777" w:rsidR="00CC57C0" w:rsidRPr="00965C76" w:rsidRDefault="00CC57C0" w:rsidP="00426152">
            <w:pPr>
              <w:spacing w:after="24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Woman Owned</w:t>
            </w:r>
            <w:r w:rsidRPr="00965C76">
              <w:rPr>
                <w:rFonts w:eastAsia="Times New Roman" w:cs="Calibri Light"/>
                <w:b/>
                <w:bCs/>
                <w:sz w:val="20"/>
                <w:szCs w:val="20"/>
                <w:lang w:eastAsia="en-GB"/>
              </w:rPr>
              <w:br/>
              <w:t>(BWO)</w:t>
            </w:r>
            <w:r w:rsidRPr="00965C76">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10FD1A0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8DBF21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08E3C9C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5C1AF11" w14:textId="77777777" w:rsidR="00CC57C0" w:rsidRPr="00965C76" w:rsidRDefault="00CC57C0" w:rsidP="00426152">
            <w:pPr>
              <w:spacing w:after="0" w:line="240" w:lineRule="auto"/>
              <w:jc w:val="center"/>
              <w:rPr>
                <w:rFonts w:eastAsia="Times New Roman" w:cs="Calibri Light"/>
                <w:b/>
                <w:bCs/>
                <w:color w:val="FF0000"/>
                <w:sz w:val="20"/>
                <w:szCs w:val="20"/>
                <w:lang w:eastAsia="en-GB"/>
              </w:rPr>
            </w:pPr>
            <w:r w:rsidRPr="00965C76">
              <w:rPr>
                <w:rFonts w:eastAsia="Times New Roman" w:cs="Calibri Light"/>
                <w:b/>
                <w:bCs/>
                <w:color w:val="FF0000"/>
                <w:sz w:val="20"/>
                <w:szCs w:val="20"/>
                <w:lang w:eastAsia="en-GB"/>
              </w:rPr>
              <w:t>Bidder to select the section for points they wish to claim</w:t>
            </w:r>
            <w:r w:rsidRPr="00965C76">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1265E0BE" w14:textId="77777777" w:rsidR="00CC57C0" w:rsidRPr="00965C76" w:rsidRDefault="00CC57C0" w:rsidP="00426152">
            <w:pPr>
              <w:spacing w:after="0" w:line="240" w:lineRule="auto"/>
              <w:jc w:val="center"/>
              <w:rPr>
                <w:rFonts w:eastAsia="Times New Roman" w:cs="Calibri Light"/>
                <w:b/>
                <w:bCs/>
                <w:color w:val="FF0000"/>
                <w:sz w:val="20"/>
                <w:szCs w:val="20"/>
                <w:lang w:eastAsia="en-GB"/>
              </w:rPr>
            </w:pPr>
          </w:p>
        </w:tc>
      </w:tr>
      <w:tr w:rsidR="00CC57C0" w:rsidRPr="00965C76" w14:paraId="3F76C40A" w14:textId="77777777" w:rsidTr="00426152">
        <w:trPr>
          <w:trHeight w:val="803"/>
        </w:trPr>
        <w:tc>
          <w:tcPr>
            <w:tcW w:w="236" w:type="dxa"/>
            <w:tcBorders>
              <w:top w:val="nil"/>
              <w:left w:val="nil"/>
              <w:bottom w:val="nil"/>
              <w:right w:val="nil"/>
            </w:tcBorders>
            <w:noWrap/>
            <w:vAlign w:val="bottom"/>
            <w:hideMark/>
          </w:tcPr>
          <w:p w14:paraId="5D9B0070"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1E6CB6FC"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BB4A369"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BEDC005"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1AEC6798" w14:textId="77777777" w:rsidR="00CC57C0" w:rsidRPr="00965C76" w:rsidRDefault="00CC57C0" w:rsidP="00426152">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A4EFBB8" w14:textId="77777777" w:rsidR="00CC57C0" w:rsidRPr="00965C76" w:rsidRDefault="00CC57C0" w:rsidP="00426152">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31BC950"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C06EB7D"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084E3B0"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51FC981" w14:textId="77777777" w:rsidR="00CC57C0" w:rsidRPr="00965C76" w:rsidRDefault="00CC57C0" w:rsidP="00426152">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7F822949"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r>
      <w:tr w:rsidR="00CC57C0" w:rsidRPr="00965C76" w14:paraId="4FCBEA4D" w14:textId="77777777" w:rsidTr="00426152">
        <w:trPr>
          <w:trHeight w:val="340"/>
        </w:trPr>
        <w:tc>
          <w:tcPr>
            <w:tcW w:w="236" w:type="dxa"/>
            <w:tcBorders>
              <w:top w:val="nil"/>
              <w:left w:val="nil"/>
              <w:bottom w:val="nil"/>
              <w:right w:val="nil"/>
            </w:tcBorders>
            <w:noWrap/>
            <w:vAlign w:val="bottom"/>
            <w:hideMark/>
          </w:tcPr>
          <w:p w14:paraId="4A4B8A79"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0C31CD" w14:textId="77777777" w:rsidR="00CC57C0" w:rsidRPr="00965C76" w:rsidRDefault="00CC57C0" w:rsidP="00426152">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1DF6A41" w14:textId="77777777" w:rsidR="00CC57C0" w:rsidRPr="00965C76" w:rsidRDefault="00CC57C0" w:rsidP="00426152">
            <w:pPr>
              <w:spacing w:after="0" w:line="240" w:lineRule="auto"/>
              <w:jc w:val="left"/>
              <w:rPr>
                <w:rFonts w:eastAsia="Times New Roman" w:cs="Calibri Light"/>
                <w:color w:val="000000"/>
                <w:lang w:eastAsia="en-GB"/>
              </w:rPr>
            </w:pPr>
            <w:r w:rsidRPr="00965C76">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2FBFED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86CD6B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27655C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00C522E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5D81A6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6E79ED9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69D593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D75806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6EB19A89" w14:textId="77777777" w:rsidTr="00426152">
        <w:trPr>
          <w:trHeight w:val="340"/>
        </w:trPr>
        <w:tc>
          <w:tcPr>
            <w:tcW w:w="236" w:type="dxa"/>
            <w:tcBorders>
              <w:top w:val="nil"/>
              <w:left w:val="nil"/>
              <w:bottom w:val="nil"/>
              <w:right w:val="nil"/>
            </w:tcBorders>
            <w:noWrap/>
            <w:vAlign w:val="bottom"/>
            <w:hideMark/>
          </w:tcPr>
          <w:p w14:paraId="5CE8619D"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9F5B57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423FE34F"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8002D4F"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9D700D9"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84853CF"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49C3F0E8"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7CFDE3C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318078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BE6D0B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E0E4A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13446F0A" w14:textId="77777777" w:rsidTr="00426152">
        <w:trPr>
          <w:trHeight w:val="340"/>
        </w:trPr>
        <w:tc>
          <w:tcPr>
            <w:tcW w:w="236" w:type="dxa"/>
            <w:tcBorders>
              <w:top w:val="nil"/>
              <w:left w:val="nil"/>
              <w:bottom w:val="nil"/>
              <w:right w:val="nil"/>
            </w:tcBorders>
            <w:noWrap/>
            <w:vAlign w:val="bottom"/>
            <w:hideMark/>
          </w:tcPr>
          <w:p w14:paraId="2E8263DF"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3E1D4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8F620A1"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54EB9A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834E43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02382F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D653DE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00411CB"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72B7AE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A16C7C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6FC2C8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20ADE4BB" w14:textId="77777777" w:rsidTr="00426152">
        <w:trPr>
          <w:trHeight w:val="340"/>
        </w:trPr>
        <w:tc>
          <w:tcPr>
            <w:tcW w:w="236" w:type="dxa"/>
            <w:tcBorders>
              <w:top w:val="nil"/>
              <w:left w:val="nil"/>
              <w:bottom w:val="nil"/>
              <w:right w:val="nil"/>
            </w:tcBorders>
            <w:noWrap/>
            <w:vAlign w:val="bottom"/>
            <w:hideMark/>
          </w:tcPr>
          <w:p w14:paraId="4364971E"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06347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5A186A0A"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5A8D82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97A085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99E00D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D9303C9"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04FB07"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61F208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3306F0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41F528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0EAD703C" w14:textId="77777777" w:rsidTr="00426152">
        <w:trPr>
          <w:trHeight w:val="340"/>
        </w:trPr>
        <w:tc>
          <w:tcPr>
            <w:tcW w:w="236" w:type="dxa"/>
            <w:tcBorders>
              <w:top w:val="nil"/>
              <w:left w:val="nil"/>
              <w:bottom w:val="nil"/>
              <w:right w:val="nil"/>
            </w:tcBorders>
            <w:noWrap/>
            <w:vAlign w:val="bottom"/>
            <w:hideMark/>
          </w:tcPr>
          <w:p w14:paraId="4A2C8BB0"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9F7A9C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D3995D5" w14:textId="77777777" w:rsidR="00CC57C0" w:rsidRPr="00965C76" w:rsidRDefault="00CC57C0" w:rsidP="00426152">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535D1F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CC5A6E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5A1F85E"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1C1E3F3"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652A4C9"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B88A61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24595A0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DEF6C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32A4B84B" w14:textId="77777777" w:rsidTr="00426152">
        <w:trPr>
          <w:trHeight w:val="340"/>
        </w:trPr>
        <w:tc>
          <w:tcPr>
            <w:tcW w:w="236" w:type="dxa"/>
            <w:tcBorders>
              <w:top w:val="nil"/>
              <w:left w:val="nil"/>
              <w:bottom w:val="nil"/>
              <w:right w:val="nil"/>
            </w:tcBorders>
            <w:noWrap/>
            <w:vAlign w:val="bottom"/>
            <w:hideMark/>
          </w:tcPr>
          <w:p w14:paraId="2EB755A9"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5E002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3387DC9"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93E428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48B7CA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639E84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692102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C820F1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1488DEC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61D7962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6A8BE9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0D01DD52" w14:textId="77777777" w:rsidTr="00426152">
        <w:trPr>
          <w:trHeight w:val="340"/>
        </w:trPr>
        <w:tc>
          <w:tcPr>
            <w:tcW w:w="236" w:type="dxa"/>
            <w:tcBorders>
              <w:top w:val="nil"/>
              <w:left w:val="nil"/>
              <w:bottom w:val="nil"/>
              <w:right w:val="nil"/>
            </w:tcBorders>
            <w:noWrap/>
            <w:vAlign w:val="bottom"/>
            <w:hideMark/>
          </w:tcPr>
          <w:p w14:paraId="743EDE60"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E5ED8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1D5459B"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DDC19A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FD2284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C5F7C8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638964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33E97F07"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FBAFE9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63C5D8E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81EB49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1A3CA312" w14:textId="77777777" w:rsidTr="00426152">
        <w:trPr>
          <w:trHeight w:val="340"/>
        </w:trPr>
        <w:tc>
          <w:tcPr>
            <w:tcW w:w="236" w:type="dxa"/>
            <w:tcBorders>
              <w:top w:val="nil"/>
              <w:left w:val="nil"/>
              <w:bottom w:val="nil"/>
              <w:right w:val="nil"/>
            </w:tcBorders>
            <w:noWrap/>
            <w:vAlign w:val="bottom"/>
            <w:hideMark/>
          </w:tcPr>
          <w:p w14:paraId="1B944093"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7DFA3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78F47C92"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65BEB8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F67182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117151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D901925"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C2196D5"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FA41C8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65E84FB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C483C4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379E50BF" w14:textId="77777777" w:rsidTr="00426152">
        <w:trPr>
          <w:trHeight w:val="340"/>
        </w:trPr>
        <w:tc>
          <w:tcPr>
            <w:tcW w:w="236" w:type="dxa"/>
            <w:tcBorders>
              <w:top w:val="nil"/>
              <w:left w:val="nil"/>
              <w:bottom w:val="nil"/>
              <w:right w:val="nil"/>
            </w:tcBorders>
            <w:noWrap/>
            <w:vAlign w:val="bottom"/>
            <w:hideMark/>
          </w:tcPr>
          <w:p w14:paraId="23489D04"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BC742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5FBFC903" w14:textId="77777777" w:rsidR="00CC57C0" w:rsidRPr="00965C76" w:rsidRDefault="00CC57C0" w:rsidP="00426152">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B8F6CA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8491AF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79C41B6"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0919DA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D594ABC"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594E3F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BF95FA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D67DA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6B9DD789" w14:textId="77777777" w:rsidTr="00426152">
        <w:trPr>
          <w:trHeight w:val="340"/>
        </w:trPr>
        <w:tc>
          <w:tcPr>
            <w:tcW w:w="236" w:type="dxa"/>
            <w:tcBorders>
              <w:top w:val="nil"/>
              <w:left w:val="nil"/>
              <w:bottom w:val="nil"/>
              <w:right w:val="nil"/>
            </w:tcBorders>
            <w:noWrap/>
            <w:vAlign w:val="bottom"/>
            <w:hideMark/>
          </w:tcPr>
          <w:p w14:paraId="4F8C7F42"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FAF8F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462D19F4"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B498EC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FF6C8F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1988D52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165BA5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26AB7E6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1C1C9EC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11048AC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64C63C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48CA9F6F" w14:textId="77777777" w:rsidTr="00426152">
        <w:trPr>
          <w:trHeight w:val="340"/>
        </w:trPr>
        <w:tc>
          <w:tcPr>
            <w:tcW w:w="236" w:type="dxa"/>
            <w:tcBorders>
              <w:top w:val="nil"/>
              <w:left w:val="nil"/>
              <w:bottom w:val="nil"/>
              <w:right w:val="nil"/>
            </w:tcBorders>
            <w:noWrap/>
            <w:vAlign w:val="bottom"/>
            <w:hideMark/>
          </w:tcPr>
          <w:p w14:paraId="21628CCC"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CC0227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51F7C79D"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9B1A05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E60D5F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3FD2C9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2A457C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5C731C0"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CC53C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5AB7395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21F60A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19C21782" w14:textId="77777777" w:rsidTr="00426152">
        <w:trPr>
          <w:trHeight w:val="340"/>
        </w:trPr>
        <w:tc>
          <w:tcPr>
            <w:tcW w:w="236" w:type="dxa"/>
            <w:tcBorders>
              <w:top w:val="nil"/>
              <w:left w:val="nil"/>
              <w:bottom w:val="nil"/>
              <w:right w:val="nil"/>
            </w:tcBorders>
            <w:noWrap/>
            <w:vAlign w:val="bottom"/>
            <w:hideMark/>
          </w:tcPr>
          <w:p w14:paraId="20533FD7"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4C4DEC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FA2DFDD"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673193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89C586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10F780E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2197EA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71BB65D"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D2FD96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FB3A65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A026AA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347B9EA8" w14:textId="77777777" w:rsidTr="00426152">
        <w:trPr>
          <w:trHeight w:val="340"/>
        </w:trPr>
        <w:tc>
          <w:tcPr>
            <w:tcW w:w="236" w:type="dxa"/>
            <w:tcBorders>
              <w:top w:val="nil"/>
              <w:left w:val="nil"/>
              <w:bottom w:val="nil"/>
              <w:right w:val="nil"/>
            </w:tcBorders>
            <w:noWrap/>
            <w:vAlign w:val="bottom"/>
            <w:hideMark/>
          </w:tcPr>
          <w:p w14:paraId="460C885B"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D7D26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17AF1D2C" w14:textId="77777777" w:rsidR="00CC57C0" w:rsidRPr="00965C76" w:rsidRDefault="00CC57C0" w:rsidP="00426152">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3FEE87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529020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13EEC55"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5FD380C"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E5BDC8E"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29164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1448110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BC15F8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7B0A7C4B" w14:textId="77777777" w:rsidTr="00426152">
        <w:trPr>
          <w:trHeight w:val="340"/>
        </w:trPr>
        <w:tc>
          <w:tcPr>
            <w:tcW w:w="236" w:type="dxa"/>
            <w:tcBorders>
              <w:top w:val="nil"/>
              <w:left w:val="nil"/>
              <w:bottom w:val="nil"/>
              <w:right w:val="nil"/>
            </w:tcBorders>
            <w:noWrap/>
            <w:vAlign w:val="bottom"/>
            <w:hideMark/>
          </w:tcPr>
          <w:p w14:paraId="0582653B"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7245D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8EF7A1E"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62C9F59"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8E9F9FD"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32844E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AE79A78"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21DDDE9"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D7184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CCB0D1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4C23F7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119A494D" w14:textId="77777777" w:rsidTr="00426152">
        <w:trPr>
          <w:trHeight w:val="340"/>
        </w:trPr>
        <w:tc>
          <w:tcPr>
            <w:tcW w:w="236" w:type="dxa"/>
            <w:tcBorders>
              <w:top w:val="nil"/>
              <w:left w:val="nil"/>
              <w:bottom w:val="nil"/>
              <w:right w:val="nil"/>
            </w:tcBorders>
            <w:noWrap/>
            <w:vAlign w:val="bottom"/>
            <w:hideMark/>
          </w:tcPr>
          <w:p w14:paraId="5C4F39F0"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6E8D3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3A2C7FCD"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82FA8DF"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76E6534"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12D4ED7"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2364480"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6EEDDC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4BE2D9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EE8236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AA39BB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382A80FD" w14:textId="77777777" w:rsidTr="00426152">
        <w:trPr>
          <w:trHeight w:val="340"/>
        </w:trPr>
        <w:tc>
          <w:tcPr>
            <w:tcW w:w="236" w:type="dxa"/>
            <w:tcBorders>
              <w:top w:val="nil"/>
              <w:left w:val="nil"/>
              <w:bottom w:val="nil"/>
              <w:right w:val="nil"/>
            </w:tcBorders>
            <w:noWrap/>
            <w:vAlign w:val="bottom"/>
            <w:hideMark/>
          </w:tcPr>
          <w:p w14:paraId="66FAC5D1"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D83E1A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0773BD40"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7E2FF8F8"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16F2F31"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172304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B23C6D"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4C50388"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253B6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64540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3F77AB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41CA9523" w14:textId="77777777" w:rsidTr="00426152">
        <w:trPr>
          <w:trHeight w:val="340"/>
        </w:trPr>
        <w:tc>
          <w:tcPr>
            <w:tcW w:w="236" w:type="dxa"/>
            <w:tcBorders>
              <w:top w:val="nil"/>
              <w:left w:val="nil"/>
              <w:bottom w:val="nil"/>
              <w:right w:val="nil"/>
            </w:tcBorders>
            <w:noWrap/>
            <w:vAlign w:val="bottom"/>
            <w:hideMark/>
          </w:tcPr>
          <w:p w14:paraId="51A33596"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4BA6D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A4D514A"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3345807"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A21DDB5"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0434870"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03EC8CE"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3AA51B1"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80CB86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B0A739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009E6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7C8D4EA2" w14:textId="77777777" w:rsidTr="00426152">
        <w:trPr>
          <w:trHeight w:val="340"/>
        </w:trPr>
        <w:tc>
          <w:tcPr>
            <w:tcW w:w="236" w:type="dxa"/>
            <w:tcBorders>
              <w:top w:val="nil"/>
              <w:left w:val="nil"/>
              <w:bottom w:val="nil"/>
              <w:right w:val="nil"/>
            </w:tcBorders>
            <w:noWrap/>
            <w:vAlign w:val="bottom"/>
            <w:hideMark/>
          </w:tcPr>
          <w:p w14:paraId="13C83BE1"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03ADEA41"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420065F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45501A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6C2D8210" w14:textId="77777777" w:rsidR="00CC57C0" w:rsidRPr="00965C76" w:rsidRDefault="00CC57C0" w:rsidP="00426152">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28E39F91"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3F6D4BFA"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5F08888A"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656B045A"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592D1F4" w14:textId="77777777" w:rsidR="00CC57C0" w:rsidRPr="00965C76" w:rsidRDefault="00CC57C0" w:rsidP="00426152">
            <w:pPr>
              <w:spacing w:after="0" w:line="240" w:lineRule="auto"/>
              <w:rPr>
                <w:rFonts w:ascii="Times New Roman" w:eastAsia="Times New Roman" w:hAnsi="Times New Roman" w:cs="Times New Roman"/>
                <w:sz w:val="20"/>
                <w:szCs w:val="20"/>
                <w:lang w:eastAsia="en-GB"/>
              </w:rPr>
            </w:pPr>
          </w:p>
        </w:tc>
      </w:tr>
      <w:tr w:rsidR="00CC57C0" w:rsidRPr="00965C76" w14:paraId="49EB6EEA" w14:textId="77777777" w:rsidTr="00426152">
        <w:trPr>
          <w:trHeight w:val="46"/>
        </w:trPr>
        <w:tc>
          <w:tcPr>
            <w:tcW w:w="236" w:type="dxa"/>
            <w:tcBorders>
              <w:top w:val="nil"/>
              <w:left w:val="nil"/>
              <w:bottom w:val="nil"/>
              <w:right w:val="nil"/>
            </w:tcBorders>
            <w:noWrap/>
            <w:vAlign w:val="bottom"/>
            <w:hideMark/>
          </w:tcPr>
          <w:p w14:paraId="540EAA9D"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noWrap/>
            <w:vAlign w:val="center"/>
            <w:hideMark/>
          </w:tcPr>
          <w:p w14:paraId="51B43C59" w14:textId="77777777" w:rsidR="00CC57C0" w:rsidRPr="00965C76" w:rsidRDefault="00CC57C0" w:rsidP="00426152">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F= A+B+C+D+E</w:t>
            </w:r>
          </w:p>
        </w:tc>
        <w:tc>
          <w:tcPr>
            <w:tcW w:w="1701" w:type="dxa"/>
            <w:tcBorders>
              <w:top w:val="nil"/>
              <w:left w:val="nil"/>
              <w:bottom w:val="nil"/>
              <w:right w:val="nil"/>
            </w:tcBorders>
            <w:vAlign w:val="center"/>
            <w:hideMark/>
          </w:tcPr>
          <w:p w14:paraId="0A7C1114" w14:textId="77777777" w:rsidR="00CC57C0" w:rsidRPr="00965C76" w:rsidRDefault="00CC57C0" w:rsidP="00426152">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noWrap/>
            <w:vAlign w:val="bottom"/>
            <w:hideMark/>
          </w:tcPr>
          <w:p w14:paraId="54A7F193" w14:textId="77777777" w:rsidR="00CC57C0" w:rsidRPr="00965C76" w:rsidRDefault="00CC57C0" w:rsidP="00426152">
            <w:pPr>
              <w:spacing w:after="0" w:line="240" w:lineRule="auto"/>
              <w:rPr>
                <w:rFonts w:ascii="Times New Roman" w:eastAsia="Times New Roman" w:hAnsi="Times New Roman" w:cs="Times New Roman"/>
                <w:sz w:val="20"/>
                <w:szCs w:val="20"/>
                <w:lang w:eastAsia="en-GB"/>
              </w:rPr>
            </w:pPr>
          </w:p>
        </w:tc>
      </w:tr>
    </w:tbl>
    <w:p w14:paraId="680AF107" w14:textId="77777777" w:rsidR="00CC57C0" w:rsidRPr="00965C76" w:rsidRDefault="00CC57C0" w:rsidP="00CC57C0">
      <w:pPr>
        <w:rPr>
          <w:rFonts w:cs="Calibri"/>
          <w:b/>
          <w:bCs/>
          <w:sz w:val="21"/>
          <w:szCs w:val="21"/>
          <w:lang w:eastAsia="en-GB"/>
        </w:rPr>
      </w:pPr>
    </w:p>
    <w:p w14:paraId="06CD9A93" w14:textId="60F6B489" w:rsidR="00CC57C0" w:rsidRPr="00965C76" w:rsidRDefault="00CC57C0" w:rsidP="00CC57C0">
      <w:pPr>
        <w:rPr>
          <w:rFonts w:cs="Calibri"/>
          <w:sz w:val="21"/>
          <w:szCs w:val="21"/>
          <w:lang w:eastAsia="en-GB"/>
        </w:rPr>
      </w:pPr>
      <w:r w:rsidRPr="00965C76">
        <w:rPr>
          <w:rFonts w:cs="Calibri"/>
          <w:b/>
          <w:bCs/>
          <w:sz w:val="21"/>
          <w:szCs w:val="21"/>
          <w:lang w:eastAsia="en-GB"/>
        </w:rPr>
        <w:lastRenderedPageBreak/>
        <w:t xml:space="preserve">    Table </w:t>
      </w:r>
      <w:r w:rsidR="00B36962">
        <w:rPr>
          <w:rFonts w:cs="Calibri"/>
          <w:b/>
          <w:bCs/>
          <w:sz w:val="21"/>
          <w:szCs w:val="21"/>
          <w:lang w:eastAsia="en-GB"/>
        </w:rPr>
        <w:t>12</w:t>
      </w:r>
      <w:r w:rsidRPr="00965C76">
        <w:rPr>
          <w:rFonts w:cs="Calibri"/>
          <w:b/>
          <w:bCs/>
          <w:sz w:val="21"/>
          <w:szCs w:val="21"/>
          <w:lang w:eastAsia="en-GB"/>
        </w:rPr>
        <w:t xml:space="preserve">B: </w:t>
      </w:r>
      <w:r w:rsidRPr="00965C76">
        <w:rPr>
          <w:rFonts w:cs="Calibri"/>
          <w:sz w:val="21"/>
          <w:szCs w:val="21"/>
          <w:lang w:eastAsia="en-GB"/>
        </w:rPr>
        <w:t>B-BBEE Points as part of the Preference Goal requirements</w:t>
      </w:r>
      <w:r w:rsidRPr="00965C76">
        <w:rPr>
          <w:rFonts w:cs="Calibri"/>
          <w:color w:val="0E1B8D"/>
          <w:sz w:val="21"/>
          <w:szCs w:val="21"/>
          <w:lang w:eastAsia="en-GB"/>
        </w:rPr>
        <w:t xml:space="preserve"> </w:t>
      </w:r>
      <w:r w:rsidRPr="00965C76">
        <w:rPr>
          <w:rFonts w:cs="Calibri"/>
          <w:sz w:val="21"/>
          <w:szCs w:val="21"/>
          <w:lang w:eastAsia="en-GB"/>
        </w:rPr>
        <w:t>(Preferential Goal Requirements for (90/10) system)</w:t>
      </w:r>
    </w:p>
    <w:p w14:paraId="18AFA4A4" w14:textId="77777777" w:rsidR="00CC57C0" w:rsidRPr="00965C76" w:rsidRDefault="00CC57C0" w:rsidP="00CC57C0">
      <w:pPr>
        <w:rPr>
          <w:rFonts w:cs="Calibri"/>
          <w:b/>
          <w:color w:val="FF0000"/>
          <w:kern w:val="24"/>
          <w:sz w:val="20"/>
          <w:szCs w:val="20"/>
          <w:lang w:eastAsia="en-GB"/>
        </w:rPr>
      </w:pPr>
      <w:r w:rsidRPr="00965C76">
        <w:rPr>
          <w:rFonts w:cs="Calibri"/>
          <w:b/>
          <w:color w:val="FF0000"/>
          <w:kern w:val="24"/>
          <w:sz w:val="20"/>
          <w:szCs w:val="20"/>
          <w:lang w:eastAsia="en-GB"/>
        </w:rPr>
        <w:t xml:space="preserve">    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318"/>
        <w:gridCol w:w="1275"/>
        <w:gridCol w:w="2410"/>
        <w:gridCol w:w="1134"/>
        <w:gridCol w:w="2347"/>
        <w:gridCol w:w="2000"/>
        <w:gridCol w:w="1440"/>
        <w:gridCol w:w="1584"/>
        <w:gridCol w:w="709"/>
        <w:gridCol w:w="1843"/>
        <w:gridCol w:w="2724"/>
      </w:tblGrid>
      <w:tr w:rsidR="00CC57C0" w:rsidRPr="00965C76" w14:paraId="51847A3E" w14:textId="77777777" w:rsidTr="00426152">
        <w:trPr>
          <w:trHeight w:val="340"/>
        </w:trPr>
        <w:tc>
          <w:tcPr>
            <w:tcW w:w="318" w:type="dxa"/>
            <w:tcBorders>
              <w:top w:val="nil"/>
              <w:left w:val="nil"/>
              <w:bottom w:val="nil"/>
              <w:right w:val="nil"/>
            </w:tcBorders>
            <w:noWrap/>
            <w:vAlign w:val="bottom"/>
            <w:hideMark/>
          </w:tcPr>
          <w:p w14:paraId="254BD3A3"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6902E68F"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2F53EDB1"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1D26ECD"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40F17D9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0B6C293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4F767D52"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0FB2982C"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r>
      <w:tr w:rsidR="00CC57C0" w:rsidRPr="00965C76" w14:paraId="46B599B3" w14:textId="77777777" w:rsidTr="00426152">
        <w:trPr>
          <w:trHeight w:val="320"/>
        </w:trPr>
        <w:tc>
          <w:tcPr>
            <w:tcW w:w="318" w:type="dxa"/>
            <w:tcBorders>
              <w:top w:val="nil"/>
              <w:left w:val="nil"/>
              <w:bottom w:val="nil"/>
              <w:right w:val="nil"/>
            </w:tcBorders>
            <w:noWrap/>
            <w:vAlign w:val="bottom"/>
            <w:hideMark/>
          </w:tcPr>
          <w:p w14:paraId="62528772"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vMerge w:val="restart"/>
            <w:tcBorders>
              <w:top w:val="single" w:sz="8" w:space="0" w:color="auto"/>
              <w:left w:val="single" w:sz="8" w:space="0" w:color="auto"/>
              <w:bottom w:val="single" w:sz="8" w:space="0" w:color="000000"/>
              <w:right w:val="single" w:sz="8" w:space="0" w:color="auto"/>
            </w:tcBorders>
            <w:noWrap/>
            <w:vAlign w:val="center"/>
            <w:hideMark/>
          </w:tcPr>
          <w:p w14:paraId="132301F9"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410F73F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08E0A1A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2CA62BC2"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Black Owned</w:t>
            </w:r>
            <w:r w:rsidRPr="00965C76">
              <w:rPr>
                <w:rFonts w:eastAsia="Times New Roman" w:cs="Calibri Light"/>
                <w:b/>
                <w:bCs/>
                <w:sz w:val="20"/>
                <w:szCs w:val="20"/>
                <w:lang w:eastAsia="en-GB"/>
              </w:rPr>
              <w:br/>
              <w:t>(BO)</w:t>
            </w:r>
            <w:r w:rsidRPr="00965C76">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7DE96BC4" w14:textId="77777777" w:rsidR="00CC57C0" w:rsidRPr="00965C76" w:rsidRDefault="00CC57C0" w:rsidP="00426152">
            <w:pPr>
              <w:spacing w:after="24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Woman Owned</w:t>
            </w:r>
            <w:r w:rsidRPr="00965C76">
              <w:rPr>
                <w:rFonts w:eastAsia="Times New Roman" w:cs="Calibri Light"/>
                <w:b/>
                <w:bCs/>
                <w:sz w:val="20"/>
                <w:szCs w:val="20"/>
                <w:lang w:eastAsia="en-GB"/>
              </w:rPr>
              <w:br/>
              <w:t>(BWO)</w:t>
            </w:r>
            <w:r w:rsidRPr="00965C76">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7ED84A8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4AB0989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73DA36C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1573BE3E" w14:textId="77777777" w:rsidR="00CC57C0" w:rsidRPr="00965C76" w:rsidRDefault="00CC57C0" w:rsidP="00426152">
            <w:pPr>
              <w:spacing w:after="0" w:line="240" w:lineRule="auto"/>
              <w:jc w:val="center"/>
              <w:rPr>
                <w:rFonts w:eastAsia="Times New Roman" w:cs="Calibri Light"/>
                <w:b/>
                <w:bCs/>
                <w:color w:val="FF0000"/>
                <w:sz w:val="20"/>
                <w:szCs w:val="20"/>
                <w:lang w:eastAsia="en-GB"/>
              </w:rPr>
            </w:pPr>
            <w:r w:rsidRPr="00965C76">
              <w:rPr>
                <w:rFonts w:eastAsia="Times New Roman" w:cs="Calibri Light"/>
                <w:b/>
                <w:bCs/>
                <w:color w:val="FF0000"/>
                <w:sz w:val="20"/>
                <w:szCs w:val="20"/>
                <w:lang w:eastAsia="en-GB"/>
              </w:rPr>
              <w:t>Bidder to select the section for points they wish to claim</w:t>
            </w:r>
            <w:r w:rsidRPr="00965C76">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14561D7A" w14:textId="77777777" w:rsidR="00CC57C0" w:rsidRPr="00965C76" w:rsidRDefault="00CC57C0" w:rsidP="00426152">
            <w:pPr>
              <w:spacing w:after="0" w:line="240" w:lineRule="auto"/>
              <w:jc w:val="center"/>
              <w:rPr>
                <w:rFonts w:eastAsia="Times New Roman" w:cs="Calibri Light"/>
                <w:b/>
                <w:bCs/>
                <w:color w:val="FF0000"/>
                <w:sz w:val="20"/>
                <w:szCs w:val="20"/>
                <w:lang w:eastAsia="en-GB"/>
              </w:rPr>
            </w:pPr>
          </w:p>
        </w:tc>
      </w:tr>
      <w:tr w:rsidR="00CC57C0" w:rsidRPr="00965C76" w14:paraId="40D775D6" w14:textId="77777777" w:rsidTr="00426152">
        <w:trPr>
          <w:trHeight w:val="719"/>
        </w:trPr>
        <w:tc>
          <w:tcPr>
            <w:tcW w:w="318" w:type="dxa"/>
            <w:tcBorders>
              <w:top w:val="nil"/>
              <w:left w:val="nil"/>
              <w:bottom w:val="nil"/>
              <w:right w:val="nil"/>
            </w:tcBorders>
            <w:noWrap/>
            <w:vAlign w:val="bottom"/>
            <w:hideMark/>
          </w:tcPr>
          <w:p w14:paraId="3FD653B3"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C55D48B"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23C79C29"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BBE8532"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1708A0C4" w14:textId="77777777" w:rsidR="00CC57C0" w:rsidRPr="00965C76" w:rsidRDefault="00CC57C0" w:rsidP="00426152">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410C2B43" w14:textId="77777777" w:rsidR="00CC57C0" w:rsidRPr="00965C76" w:rsidRDefault="00CC57C0" w:rsidP="00426152">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AE47BB1"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7A69DA50"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9E924ED" w14:textId="77777777" w:rsidR="00CC57C0" w:rsidRPr="00965C76" w:rsidRDefault="00CC57C0" w:rsidP="00426152">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03A674D" w14:textId="77777777" w:rsidR="00CC57C0" w:rsidRPr="00965C76" w:rsidRDefault="00CC57C0" w:rsidP="00426152">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2B99A83A"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r>
      <w:tr w:rsidR="00CC57C0" w:rsidRPr="00965C76" w14:paraId="04C43248" w14:textId="77777777" w:rsidTr="00426152">
        <w:trPr>
          <w:trHeight w:val="340"/>
        </w:trPr>
        <w:tc>
          <w:tcPr>
            <w:tcW w:w="318" w:type="dxa"/>
            <w:tcBorders>
              <w:top w:val="nil"/>
              <w:left w:val="nil"/>
              <w:bottom w:val="nil"/>
              <w:right w:val="nil"/>
            </w:tcBorders>
            <w:noWrap/>
            <w:vAlign w:val="bottom"/>
            <w:hideMark/>
          </w:tcPr>
          <w:p w14:paraId="24D0787F"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CAB6D3C" w14:textId="77777777" w:rsidR="00CC57C0" w:rsidRPr="00965C76" w:rsidRDefault="00CC57C0" w:rsidP="00426152">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078A937B" w14:textId="77777777" w:rsidR="00CC57C0" w:rsidRPr="00965C76" w:rsidRDefault="00CC57C0" w:rsidP="00426152">
            <w:pPr>
              <w:spacing w:after="0" w:line="240" w:lineRule="auto"/>
              <w:jc w:val="left"/>
              <w:rPr>
                <w:rFonts w:eastAsia="Times New Roman" w:cs="Calibri Light"/>
                <w:color w:val="000000"/>
                <w:lang w:eastAsia="en-GB"/>
              </w:rPr>
            </w:pPr>
            <w:r w:rsidRPr="00965C76">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6A4892B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7D32AB0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1BD7751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33B30B6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76CA574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4B82E9E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7853214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831422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745131E0" w14:textId="77777777" w:rsidTr="00426152">
        <w:trPr>
          <w:trHeight w:val="340"/>
        </w:trPr>
        <w:tc>
          <w:tcPr>
            <w:tcW w:w="318" w:type="dxa"/>
            <w:tcBorders>
              <w:top w:val="nil"/>
              <w:left w:val="nil"/>
              <w:bottom w:val="nil"/>
              <w:right w:val="nil"/>
            </w:tcBorders>
            <w:noWrap/>
            <w:vAlign w:val="bottom"/>
            <w:hideMark/>
          </w:tcPr>
          <w:p w14:paraId="75C9B2A5"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55D7508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40389312"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56EFF71"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1E4A6D17"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2847D96F"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676D3523" w14:textId="77777777" w:rsidR="00CC57C0" w:rsidRPr="00965C76" w:rsidRDefault="00CC57C0" w:rsidP="00426152">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639C7A4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050C95B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4ED9759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780D3F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4731D243" w14:textId="77777777" w:rsidTr="00426152">
        <w:trPr>
          <w:trHeight w:val="340"/>
        </w:trPr>
        <w:tc>
          <w:tcPr>
            <w:tcW w:w="318" w:type="dxa"/>
            <w:tcBorders>
              <w:top w:val="nil"/>
              <w:left w:val="nil"/>
              <w:bottom w:val="nil"/>
              <w:right w:val="nil"/>
            </w:tcBorders>
            <w:noWrap/>
            <w:vAlign w:val="bottom"/>
            <w:hideMark/>
          </w:tcPr>
          <w:p w14:paraId="69F35B94"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80D2AB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6C2B6752"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827964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01BCBB0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4060770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4FC22B5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6704BDFB"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BF9342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6253951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B8A642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46CBC15E" w14:textId="77777777" w:rsidTr="00426152">
        <w:trPr>
          <w:trHeight w:val="340"/>
        </w:trPr>
        <w:tc>
          <w:tcPr>
            <w:tcW w:w="318" w:type="dxa"/>
            <w:tcBorders>
              <w:top w:val="nil"/>
              <w:left w:val="nil"/>
              <w:bottom w:val="nil"/>
              <w:right w:val="nil"/>
            </w:tcBorders>
            <w:noWrap/>
            <w:vAlign w:val="bottom"/>
            <w:hideMark/>
          </w:tcPr>
          <w:p w14:paraId="5D5C2BDB"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40B506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3117F262"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7EBA5C3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4E706FD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4A7E637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6DBBA5F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2DA3890"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8B8CBB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046B4E4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3A6886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08B98503" w14:textId="77777777" w:rsidTr="00426152">
        <w:trPr>
          <w:trHeight w:val="340"/>
        </w:trPr>
        <w:tc>
          <w:tcPr>
            <w:tcW w:w="318" w:type="dxa"/>
            <w:tcBorders>
              <w:top w:val="nil"/>
              <w:left w:val="nil"/>
              <w:bottom w:val="nil"/>
              <w:right w:val="nil"/>
            </w:tcBorders>
            <w:noWrap/>
            <w:vAlign w:val="bottom"/>
            <w:hideMark/>
          </w:tcPr>
          <w:p w14:paraId="11C606D9"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501622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51209D7C" w14:textId="77777777" w:rsidR="00CC57C0" w:rsidRPr="00965C76" w:rsidRDefault="00CC57C0" w:rsidP="00426152">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6B4673F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08DC97D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11BAC2F1"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4D5603B"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8D9989E"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EC0AF6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2116D41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3D475D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6D56255D" w14:textId="77777777" w:rsidTr="00426152">
        <w:trPr>
          <w:trHeight w:val="340"/>
        </w:trPr>
        <w:tc>
          <w:tcPr>
            <w:tcW w:w="318" w:type="dxa"/>
            <w:tcBorders>
              <w:top w:val="nil"/>
              <w:left w:val="nil"/>
              <w:bottom w:val="nil"/>
              <w:right w:val="nil"/>
            </w:tcBorders>
            <w:noWrap/>
            <w:vAlign w:val="bottom"/>
            <w:hideMark/>
          </w:tcPr>
          <w:p w14:paraId="503077A4"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E6AA73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0C9DE49E"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205829C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147DA2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6C8A38E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0DB6E60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3CA3F6E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794403F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4159D55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E5AD2C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10666E43" w14:textId="77777777" w:rsidTr="00426152">
        <w:trPr>
          <w:trHeight w:val="340"/>
        </w:trPr>
        <w:tc>
          <w:tcPr>
            <w:tcW w:w="318" w:type="dxa"/>
            <w:tcBorders>
              <w:top w:val="nil"/>
              <w:left w:val="nil"/>
              <w:bottom w:val="nil"/>
              <w:right w:val="nil"/>
            </w:tcBorders>
            <w:noWrap/>
            <w:vAlign w:val="bottom"/>
            <w:hideMark/>
          </w:tcPr>
          <w:p w14:paraId="1CE45CA5"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FC2E32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72915EBA"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4DEC06A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2C8CD1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1C7219E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605834F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2F3D7B8"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FA7835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68665DB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A274A9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76BC3A62" w14:textId="77777777" w:rsidTr="00426152">
        <w:trPr>
          <w:trHeight w:val="340"/>
        </w:trPr>
        <w:tc>
          <w:tcPr>
            <w:tcW w:w="318" w:type="dxa"/>
            <w:tcBorders>
              <w:top w:val="nil"/>
              <w:left w:val="nil"/>
              <w:bottom w:val="nil"/>
              <w:right w:val="nil"/>
            </w:tcBorders>
            <w:noWrap/>
            <w:vAlign w:val="bottom"/>
            <w:hideMark/>
          </w:tcPr>
          <w:p w14:paraId="44A0B22B"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3DFED7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20A4EF61"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7280223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38ADB13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7A74299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556DC421"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F09FA21"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CCDC38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2CD27EC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256CB2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24DF305D" w14:textId="77777777" w:rsidTr="00426152">
        <w:trPr>
          <w:trHeight w:val="340"/>
        </w:trPr>
        <w:tc>
          <w:tcPr>
            <w:tcW w:w="318" w:type="dxa"/>
            <w:tcBorders>
              <w:top w:val="nil"/>
              <w:left w:val="nil"/>
              <w:bottom w:val="nil"/>
              <w:right w:val="nil"/>
            </w:tcBorders>
            <w:noWrap/>
            <w:vAlign w:val="bottom"/>
            <w:hideMark/>
          </w:tcPr>
          <w:p w14:paraId="2E18A9AE"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332373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387D7CB2" w14:textId="77777777" w:rsidR="00CC57C0" w:rsidRPr="00965C76" w:rsidRDefault="00CC57C0" w:rsidP="00426152">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41257D3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5641EC4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3A11D08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5878E2F7"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0A81278"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AD95F4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4029374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8399A4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6A6C451A" w14:textId="77777777" w:rsidTr="00426152">
        <w:trPr>
          <w:trHeight w:val="340"/>
        </w:trPr>
        <w:tc>
          <w:tcPr>
            <w:tcW w:w="318" w:type="dxa"/>
            <w:tcBorders>
              <w:top w:val="nil"/>
              <w:left w:val="nil"/>
              <w:bottom w:val="nil"/>
              <w:right w:val="nil"/>
            </w:tcBorders>
            <w:noWrap/>
            <w:vAlign w:val="bottom"/>
            <w:hideMark/>
          </w:tcPr>
          <w:p w14:paraId="214F3295"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6544CF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1B1909C7"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2A98E8B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4725858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057FA6D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0D2F6A8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6F17A02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7866E3F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1E44236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70F8BA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72B624B9" w14:textId="77777777" w:rsidTr="00426152">
        <w:trPr>
          <w:trHeight w:val="340"/>
        </w:trPr>
        <w:tc>
          <w:tcPr>
            <w:tcW w:w="318" w:type="dxa"/>
            <w:tcBorders>
              <w:top w:val="nil"/>
              <w:left w:val="nil"/>
              <w:bottom w:val="nil"/>
              <w:right w:val="nil"/>
            </w:tcBorders>
            <w:noWrap/>
            <w:vAlign w:val="bottom"/>
            <w:hideMark/>
          </w:tcPr>
          <w:p w14:paraId="56A3D754"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688860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1E8ADCEA"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049C81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398DCDF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1023F5C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4E993DE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67E8492A"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54BBB5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555E750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3BBB25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0E0A8DEA" w14:textId="77777777" w:rsidTr="00426152">
        <w:trPr>
          <w:trHeight w:val="340"/>
        </w:trPr>
        <w:tc>
          <w:tcPr>
            <w:tcW w:w="318" w:type="dxa"/>
            <w:tcBorders>
              <w:top w:val="nil"/>
              <w:left w:val="nil"/>
              <w:bottom w:val="nil"/>
              <w:right w:val="nil"/>
            </w:tcBorders>
            <w:noWrap/>
            <w:vAlign w:val="bottom"/>
            <w:hideMark/>
          </w:tcPr>
          <w:p w14:paraId="50ABBAFA"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730E6B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5A0F7815"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1E7E9EAA"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7A999BD9"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71FCC79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0982047D"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BF2E309"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FFCAFE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6BF41BE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EDEA271"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30C3E989" w14:textId="77777777" w:rsidTr="00426152">
        <w:trPr>
          <w:trHeight w:val="340"/>
        </w:trPr>
        <w:tc>
          <w:tcPr>
            <w:tcW w:w="318" w:type="dxa"/>
            <w:tcBorders>
              <w:top w:val="nil"/>
              <w:left w:val="nil"/>
              <w:bottom w:val="nil"/>
              <w:right w:val="nil"/>
            </w:tcBorders>
            <w:noWrap/>
            <w:vAlign w:val="bottom"/>
            <w:hideMark/>
          </w:tcPr>
          <w:p w14:paraId="45F2FAB6"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1588F48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4218D147" w14:textId="77777777" w:rsidR="00CC57C0" w:rsidRPr="00965C76" w:rsidRDefault="00CC57C0" w:rsidP="00426152">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4D21778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17F3044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60F80543"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5EEC3A4"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3D43E6C"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06B98E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0AD52CA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F1E1978"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5DDF8320" w14:textId="77777777" w:rsidTr="00426152">
        <w:trPr>
          <w:trHeight w:val="340"/>
        </w:trPr>
        <w:tc>
          <w:tcPr>
            <w:tcW w:w="318" w:type="dxa"/>
            <w:tcBorders>
              <w:top w:val="nil"/>
              <w:left w:val="nil"/>
              <w:bottom w:val="nil"/>
              <w:right w:val="nil"/>
            </w:tcBorders>
            <w:noWrap/>
            <w:vAlign w:val="bottom"/>
            <w:hideMark/>
          </w:tcPr>
          <w:p w14:paraId="66E2F78C"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2C3F9A57"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1F10C556"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616F43E4"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48C5EE5"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18211B3C"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491E8E6F"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44B16A9"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FB11F2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905A34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856329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2E49FE67" w14:textId="77777777" w:rsidTr="00426152">
        <w:trPr>
          <w:trHeight w:val="340"/>
        </w:trPr>
        <w:tc>
          <w:tcPr>
            <w:tcW w:w="318" w:type="dxa"/>
            <w:tcBorders>
              <w:top w:val="nil"/>
              <w:left w:val="nil"/>
              <w:bottom w:val="nil"/>
              <w:right w:val="nil"/>
            </w:tcBorders>
            <w:noWrap/>
            <w:vAlign w:val="bottom"/>
            <w:hideMark/>
          </w:tcPr>
          <w:p w14:paraId="62B64C46"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698F79E"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3560283D"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44F47CB5"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72610FB5"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10A4786F"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0AD0089"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57FA42D0"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6E2047F"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17D35B4C"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262405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4AAD32E7" w14:textId="77777777" w:rsidTr="00426152">
        <w:trPr>
          <w:trHeight w:val="340"/>
        </w:trPr>
        <w:tc>
          <w:tcPr>
            <w:tcW w:w="318" w:type="dxa"/>
            <w:tcBorders>
              <w:top w:val="nil"/>
              <w:left w:val="nil"/>
              <w:bottom w:val="nil"/>
              <w:right w:val="nil"/>
            </w:tcBorders>
            <w:noWrap/>
            <w:vAlign w:val="bottom"/>
            <w:hideMark/>
          </w:tcPr>
          <w:p w14:paraId="67B177E1"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1E50D100"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1D6EB3CF"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vAlign w:val="center"/>
            <w:hideMark/>
          </w:tcPr>
          <w:p w14:paraId="3AF4D8A0"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5E275674"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62C824C"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48F7581"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5E9B8BCF"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04F7C0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4554393"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60E38F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125C1975" w14:textId="77777777" w:rsidTr="00426152">
        <w:trPr>
          <w:trHeight w:val="340"/>
        </w:trPr>
        <w:tc>
          <w:tcPr>
            <w:tcW w:w="318" w:type="dxa"/>
            <w:tcBorders>
              <w:top w:val="nil"/>
              <w:left w:val="nil"/>
              <w:bottom w:val="nil"/>
              <w:right w:val="nil"/>
            </w:tcBorders>
            <w:noWrap/>
            <w:vAlign w:val="bottom"/>
            <w:hideMark/>
          </w:tcPr>
          <w:p w14:paraId="71869E75"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5479E6D6"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63999527"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15FBEB36"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7C7B3B9F"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1EAB4E21"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2CE11C22"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53011D84" w14:textId="77777777" w:rsidR="00CC57C0" w:rsidRPr="00965C76" w:rsidRDefault="00CC57C0" w:rsidP="00426152">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CD630A2"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7014B554"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57D48BB"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r>
      <w:tr w:rsidR="00CC57C0" w:rsidRPr="00965C76" w14:paraId="3B2A21A4" w14:textId="77777777" w:rsidTr="00426152">
        <w:trPr>
          <w:trHeight w:val="340"/>
        </w:trPr>
        <w:tc>
          <w:tcPr>
            <w:tcW w:w="318" w:type="dxa"/>
            <w:tcBorders>
              <w:top w:val="nil"/>
              <w:left w:val="nil"/>
              <w:bottom w:val="nil"/>
              <w:right w:val="nil"/>
            </w:tcBorders>
            <w:noWrap/>
            <w:vAlign w:val="bottom"/>
            <w:hideMark/>
          </w:tcPr>
          <w:p w14:paraId="72496A14"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3685" w:type="dxa"/>
            <w:gridSpan w:val="2"/>
            <w:tcBorders>
              <w:top w:val="single" w:sz="8" w:space="0" w:color="auto"/>
              <w:left w:val="nil"/>
              <w:bottom w:val="nil"/>
              <w:right w:val="nil"/>
            </w:tcBorders>
            <w:noWrap/>
            <w:vAlign w:val="center"/>
            <w:hideMark/>
          </w:tcPr>
          <w:p w14:paraId="05777389" w14:textId="77777777" w:rsidR="00CC57C0" w:rsidRPr="00965C76" w:rsidRDefault="00CC57C0" w:rsidP="00426152">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52980265"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2CA0BC4D" w14:textId="77777777" w:rsidR="00CC57C0" w:rsidRPr="00965C76" w:rsidRDefault="00CC57C0" w:rsidP="00426152">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2D64A71F" w14:textId="77777777" w:rsidR="00CC57C0" w:rsidRPr="00965C76" w:rsidRDefault="00CC57C0" w:rsidP="00426152">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096C1F3D"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13F72BDF"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0C5AD325"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1362F0B6"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55B9276B" w14:textId="77777777" w:rsidR="00CC57C0" w:rsidRPr="00965C76" w:rsidRDefault="00CC57C0" w:rsidP="00426152">
            <w:pPr>
              <w:spacing w:after="0" w:line="240" w:lineRule="auto"/>
              <w:rPr>
                <w:rFonts w:ascii="Times New Roman" w:eastAsia="Times New Roman" w:hAnsi="Times New Roman" w:cs="Times New Roman"/>
                <w:sz w:val="20"/>
                <w:szCs w:val="20"/>
                <w:lang w:eastAsia="en-GB"/>
              </w:rPr>
            </w:pPr>
          </w:p>
        </w:tc>
      </w:tr>
      <w:tr w:rsidR="00CC57C0" w:rsidRPr="009318DF" w14:paraId="4751D39C" w14:textId="77777777" w:rsidTr="00426152">
        <w:trPr>
          <w:trHeight w:val="320"/>
        </w:trPr>
        <w:tc>
          <w:tcPr>
            <w:tcW w:w="318" w:type="dxa"/>
            <w:tcBorders>
              <w:top w:val="nil"/>
              <w:left w:val="nil"/>
              <w:bottom w:val="nil"/>
              <w:right w:val="nil"/>
            </w:tcBorders>
            <w:noWrap/>
            <w:vAlign w:val="bottom"/>
            <w:hideMark/>
          </w:tcPr>
          <w:p w14:paraId="5A596E63" w14:textId="77777777" w:rsidR="00CC57C0" w:rsidRPr="00965C76" w:rsidRDefault="00CC57C0" w:rsidP="00426152">
            <w:pPr>
              <w:spacing w:after="0" w:line="240" w:lineRule="auto"/>
              <w:jc w:val="left"/>
              <w:rPr>
                <w:rFonts w:ascii="Times New Roman" w:eastAsia="Times New Roman" w:hAnsi="Times New Roman" w:cs="Times New Roman"/>
                <w:sz w:val="20"/>
                <w:szCs w:val="20"/>
                <w:lang w:eastAsia="en-GB"/>
              </w:rPr>
            </w:pPr>
          </w:p>
        </w:tc>
        <w:tc>
          <w:tcPr>
            <w:tcW w:w="12899" w:type="dxa"/>
            <w:gridSpan w:val="8"/>
            <w:tcBorders>
              <w:top w:val="nil"/>
              <w:left w:val="nil"/>
              <w:bottom w:val="nil"/>
              <w:right w:val="nil"/>
            </w:tcBorders>
            <w:noWrap/>
            <w:vAlign w:val="center"/>
            <w:hideMark/>
          </w:tcPr>
          <w:p w14:paraId="33ECB5B1" w14:textId="77777777" w:rsidR="00CC57C0" w:rsidRPr="009318DF" w:rsidRDefault="00CC57C0" w:rsidP="00426152">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1B030618" w14:textId="77777777" w:rsidR="00CC57C0" w:rsidRPr="009318DF" w:rsidRDefault="00CC57C0" w:rsidP="00426152">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5E0D826F" w14:textId="77777777" w:rsidR="00CC57C0" w:rsidRPr="009318DF" w:rsidRDefault="00CC57C0" w:rsidP="00426152">
            <w:pPr>
              <w:spacing w:after="0" w:line="240" w:lineRule="auto"/>
              <w:rPr>
                <w:rFonts w:ascii="Times New Roman" w:eastAsia="Times New Roman" w:hAnsi="Times New Roman" w:cs="Times New Roman"/>
                <w:sz w:val="20"/>
                <w:szCs w:val="20"/>
                <w:lang w:eastAsia="en-GB"/>
              </w:rPr>
            </w:pPr>
          </w:p>
        </w:tc>
      </w:tr>
    </w:tbl>
    <w:p w14:paraId="03DE5DFC" w14:textId="292FE81B" w:rsidR="00797436" w:rsidRDefault="00797436" w:rsidP="009D5F80">
      <w:pPr>
        <w:tabs>
          <w:tab w:val="left" w:pos="1932"/>
        </w:tabs>
        <w:rPr>
          <w:rFonts w:asciiTheme="minorHAnsi" w:hAnsiTheme="minorHAnsi" w:cstheme="minorHAnsi"/>
          <w:lang w:val="en-GB"/>
        </w:rPr>
      </w:pPr>
    </w:p>
    <w:p w14:paraId="204F2D1D" w14:textId="0B009633" w:rsidR="00CC57C0" w:rsidRPr="00CC57C0" w:rsidRDefault="00CC57C0" w:rsidP="009D5F80">
      <w:pPr>
        <w:tabs>
          <w:tab w:val="left" w:pos="1932"/>
          <w:tab w:val="left" w:pos="7884"/>
        </w:tabs>
        <w:rPr>
          <w:rFonts w:asciiTheme="minorHAnsi" w:hAnsiTheme="minorHAnsi" w:cstheme="minorHAnsi"/>
          <w:lang w:val="en-GB"/>
        </w:rPr>
        <w:sectPr w:rsidR="00CC57C0" w:rsidRPr="00CC57C0" w:rsidSect="009D5F80">
          <w:pgSz w:w="16838" w:h="11906" w:orient="landscape" w:code="9"/>
          <w:pgMar w:top="1134" w:right="1276" w:bottom="1134" w:left="992" w:header="567" w:footer="584" w:gutter="0"/>
          <w:cols w:space="708"/>
          <w:docGrid w:linePitch="360"/>
        </w:sectPr>
      </w:pPr>
    </w:p>
    <w:p w14:paraId="188281C9" w14:textId="77777777" w:rsidR="005E2437" w:rsidRPr="00A25CBF" w:rsidRDefault="007D7386" w:rsidP="009D5F80">
      <w:pPr>
        <w:pStyle w:val="AnnexH1"/>
        <w:ind w:left="567"/>
        <w:rPr>
          <w:rFonts w:cstheme="minorHAnsi"/>
        </w:rPr>
      </w:pPr>
      <w:bookmarkStart w:id="76" w:name="_Toc208506593"/>
      <w:r w:rsidRPr="00A25CBF">
        <w:rPr>
          <w:rFonts w:cstheme="minorHAnsi"/>
        </w:rPr>
        <w:lastRenderedPageBreak/>
        <w:t>Bidder substantiating evidence</w:t>
      </w:r>
      <w:bookmarkEnd w:id="76"/>
    </w:p>
    <w:p w14:paraId="61B9C419" w14:textId="77777777" w:rsidR="007D7386" w:rsidRPr="00A25CBF" w:rsidRDefault="007D7386" w:rsidP="007D7386">
      <w:pPr>
        <w:pStyle w:val="Heading1"/>
        <w:rPr>
          <w:rFonts w:asciiTheme="minorHAnsi" w:hAnsiTheme="minorHAnsi" w:cstheme="minorHAnsi"/>
        </w:rPr>
      </w:pPr>
      <w:bookmarkStart w:id="77" w:name="_Toc208506594"/>
      <w:r w:rsidRPr="00A25CBF">
        <w:rPr>
          <w:rFonts w:asciiTheme="minorHAnsi" w:hAnsiTheme="minorHAnsi" w:cstheme="minorHAnsi"/>
        </w:rPr>
        <w:t>Technical Mandatory Requirement Evidence</w:t>
      </w:r>
      <w:bookmarkEnd w:id="77"/>
    </w:p>
    <w:p w14:paraId="2EA4E93F" w14:textId="346513EA" w:rsidR="007D7386" w:rsidRPr="00A25CBF" w:rsidRDefault="00C96DA8" w:rsidP="009D5F80">
      <w:pPr>
        <w:pStyle w:val="Heading2"/>
        <w:ind w:left="426" w:hanging="426"/>
        <w:rPr>
          <w:rFonts w:asciiTheme="minorHAnsi" w:hAnsiTheme="minorHAnsi" w:cstheme="minorHAnsi"/>
        </w:rPr>
      </w:pPr>
      <w:r>
        <w:rPr>
          <w:rFonts w:asciiTheme="minorHAnsi" w:hAnsiTheme="minorHAnsi" w:cstheme="minorHAnsi"/>
        </w:rPr>
        <w:t xml:space="preserve">   </w:t>
      </w:r>
      <w:bookmarkStart w:id="78" w:name="_Toc208506595"/>
      <w:r w:rsidR="007D7386" w:rsidRPr="00A25CBF">
        <w:rPr>
          <w:rFonts w:asciiTheme="minorHAnsi" w:hAnsiTheme="minorHAnsi" w:cstheme="minorHAnsi"/>
        </w:rPr>
        <w:t xml:space="preserve">Bidder </w:t>
      </w:r>
      <w:r w:rsidR="0011135E">
        <w:rPr>
          <w:rFonts w:asciiTheme="minorHAnsi" w:hAnsiTheme="minorHAnsi" w:cstheme="minorHAnsi"/>
        </w:rPr>
        <w:t>Certification/Affiliation Requirements</w:t>
      </w:r>
      <w:bookmarkEnd w:id="78"/>
      <w:r w:rsidR="0011135E">
        <w:rPr>
          <w:rFonts w:asciiTheme="minorHAnsi" w:hAnsiTheme="minorHAnsi" w:cstheme="minorHAnsi"/>
        </w:rPr>
        <w:t xml:space="preserve"> </w:t>
      </w:r>
    </w:p>
    <w:p w14:paraId="4022975F" w14:textId="4F3A898F" w:rsidR="0011135E" w:rsidRDefault="0011135E" w:rsidP="0011135E">
      <w:pPr>
        <w:ind w:left="567"/>
        <w:jc w:val="left"/>
        <w:rPr>
          <w:rFonts w:asciiTheme="minorHAnsi" w:hAnsiTheme="minorHAnsi" w:cstheme="minorHAnsi"/>
          <w:b/>
          <w:bCs/>
        </w:rPr>
      </w:pPr>
      <w:r w:rsidRPr="009D5F80">
        <w:rPr>
          <w:rFonts w:asciiTheme="minorHAnsi" w:hAnsiTheme="minorHAnsi" w:cstheme="minorHAnsi"/>
          <w:b/>
          <w:bCs/>
        </w:rPr>
        <w:t>Attach</w:t>
      </w:r>
      <w:r w:rsidRPr="00766A29">
        <w:rPr>
          <w:rFonts w:asciiTheme="minorHAnsi" w:hAnsiTheme="minorHAnsi" w:cstheme="minorHAnsi"/>
        </w:rPr>
        <w:t xml:space="preserve"> to </w:t>
      </w:r>
      <w:r w:rsidRPr="00A231CE">
        <w:rPr>
          <w:rFonts w:asciiTheme="minorHAnsi" w:hAnsiTheme="minorHAnsi" w:cstheme="minorHAnsi"/>
          <w:b/>
          <w:bCs/>
        </w:rPr>
        <w:t>ANNEX A</w:t>
      </w:r>
      <w:r w:rsidRPr="00766A29">
        <w:rPr>
          <w:rFonts w:asciiTheme="minorHAnsi" w:hAnsiTheme="minorHAnsi" w:cstheme="minorHAnsi"/>
        </w:rPr>
        <w:t xml:space="preserve"> </w:t>
      </w:r>
      <w:proofErr w:type="spellStart"/>
      <w:r w:rsidRPr="00766A29">
        <w:rPr>
          <w:rFonts w:asciiTheme="minorHAnsi" w:hAnsiTheme="minorHAnsi" w:cstheme="minorHAnsi"/>
        </w:rPr>
        <w:t>a</w:t>
      </w:r>
      <w:proofErr w:type="spellEnd"/>
      <w:r w:rsidRPr="00766A29">
        <w:rPr>
          <w:rFonts w:asciiTheme="minorHAnsi" w:hAnsiTheme="minorHAnsi" w:cstheme="minorHAnsi"/>
        </w:rPr>
        <w:t xml:space="preserve"> copy of valid documentation (letter/certificate/license) as proof that the Bidder is an Original Software Manufacturer (OSM)/ Original Equipment Manufacturer (OEM) or accredited as a Reseller/ Partner </w:t>
      </w:r>
      <w:r>
        <w:rPr>
          <w:rFonts w:asciiTheme="minorHAnsi" w:hAnsiTheme="minorHAnsi" w:cstheme="minorHAnsi"/>
        </w:rPr>
        <w:t xml:space="preserve">or distributor to provide </w:t>
      </w:r>
      <w:r w:rsidRPr="00786D32">
        <w:rPr>
          <w:rFonts w:asciiTheme="minorHAnsi" w:hAnsiTheme="minorHAnsi" w:cstheme="minorHAnsi"/>
        </w:rPr>
        <w:t>a time and attendance system/solution</w:t>
      </w:r>
      <w:r>
        <w:rPr>
          <w:rFonts w:asciiTheme="minorHAnsi" w:hAnsiTheme="minorHAnsi" w:cstheme="minorHAnsi"/>
        </w:rPr>
        <w:t xml:space="preserve"> </w:t>
      </w:r>
      <w:r w:rsidRPr="009D5F80">
        <w:rPr>
          <w:rFonts w:asciiTheme="minorHAnsi" w:hAnsiTheme="minorHAnsi" w:cstheme="minorHAnsi"/>
          <w:b/>
          <w:bCs/>
        </w:rPr>
        <w:t>here.</w:t>
      </w:r>
    </w:p>
    <w:p w14:paraId="44B0A538" w14:textId="77777777" w:rsidR="00B36962" w:rsidRPr="002929F3" w:rsidRDefault="00B36962" w:rsidP="00B36962">
      <w:pPr>
        <w:ind w:left="567"/>
        <w:jc w:val="left"/>
        <w:rPr>
          <w:rFonts w:cs="Calibri Light"/>
          <w:b/>
          <w:bCs/>
          <w:lang w:val="en-GB"/>
        </w:rPr>
      </w:pPr>
      <w:r w:rsidRPr="002929F3">
        <w:rPr>
          <w:rFonts w:cs="Calibri Light"/>
          <w:b/>
          <w:bCs/>
          <w:lang w:val="en-GB"/>
        </w:rPr>
        <w:t>NOTE (1):</w:t>
      </w:r>
    </w:p>
    <w:p w14:paraId="0C62512C" w14:textId="77777777" w:rsidR="00B36962" w:rsidRDefault="00B36962" w:rsidP="00B36962">
      <w:pPr>
        <w:ind w:left="567"/>
        <w:jc w:val="left"/>
        <w:rPr>
          <w:rFonts w:cs="Calibri Light"/>
          <w:lang w:val="en-GB"/>
        </w:rPr>
      </w:pPr>
      <w:r w:rsidRPr="002929F3">
        <w:rPr>
          <w:rFonts w:cs="Calibri Light"/>
          <w:lang w:val="en-GB"/>
        </w:rPr>
        <w:t xml:space="preserve">Original Equipment Manufacturers (OEM)/Original Software Manufacturers (OSM) using </w:t>
      </w:r>
      <w:r>
        <w:rPr>
          <w:rFonts w:cs="Calibri Light"/>
          <w:lang w:val="en-GB"/>
        </w:rPr>
        <w:t xml:space="preserve">the </w:t>
      </w:r>
      <w:r w:rsidRPr="002929F3">
        <w:rPr>
          <w:rFonts w:cs="Calibri Light"/>
          <w:lang w:val="en-GB"/>
        </w:rPr>
        <w:t xml:space="preserve">reseller model are not eligible to participate </w:t>
      </w:r>
      <w:r>
        <w:rPr>
          <w:rFonts w:cs="Calibri Light"/>
          <w:lang w:val="en-GB"/>
        </w:rPr>
        <w:t>in</w:t>
      </w:r>
      <w:r w:rsidRPr="002929F3">
        <w:rPr>
          <w:rFonts w:cs="Calibri Light"/>
          <w:lang w:val="en-GB"/>
        </w:rPr>
        <w:t xml:space="preserve"> this bid.</w:t>
      </w:r>
    </w:p>
    <w:p w14:paraId="0D3B6D4B" w14:textId="77777777" w:rsidR="00B36962" w:rsidRPr="00C868A6" w:rsidRDefault="00B36962" w:rsidP="00B36962">
      <w:pPr>
        <w:spacing w:after="0"/>
        <w:ind w:left="567"/>
        <w:jc w:val="left"/>
        <w:rPr>
          <w:b/>
          <w:bCs/>
          <w:lang w:val="en-GB"/>
        </w:rPr>
      </w:pPr>
      <w:r w:rsidRPr="00C868A6">
        <w:rPr>
          <w:b/>
          <w:bCs/>
          <w:lang w:val="en-GB"/>
        </w:rPr>
        <w:t>NOTE (</w:t>
      </w:r>
      <w:r>
        <w:rPr>
          <w:b/>
          <w:bCs/>
          <w:lang w:val="en-GB"/>
        </w:rPr>
        <w:t>2</w:t>
      </w:r>
      <w:r w:rsidRPr="00C868A6">
        <w:rPr>
          <w:b/>
          <w:bCs/>
          <w:lang w:val="en-GB"/>
        </w:rPr>
        <w:t xml:space="preserve">): </w:t>
      </w:r>
    </w:p>
    <w:p w14:paraId="3BDC7C03" w14:textId="77777777" w:rsidR="00B36962" w:rsidRDefault="00B36962" w:rsidP="00B36962">
      <w:pPr>
        <w:spacing w:after="0"/>
        <w:ind w:firstLine="567"/>
        <w:jc w:val="left"/>
        <w:rPr>
          <w:bCs/>
          <w:lang w:val="en-GB"/>
        </w:rPr>
      </w:pPr>
      <w:r w:rsidRPr="00C868A6">
        <w:rPr>
          <w:bCs/>
          <w:lang w:val="en-GB"/>
        </w:rPr>
        <w:t>SITA reserves the right to verify information provided.</w:t>
      </w:r>
    </w:p>
    <w:p w14:paraId="15A07E40" w14:textId="77777777" w:rsidR="00B36962" w:rsidRDefault="00B36962" w:rsidP="00B36962">
      <w:pPr>
        <w:spacing w:after="0"/>
        <w:ind w:firstLine="567"/>
        <w:jc w:val="left"/>
        <w:rPr>
          <w:bCs/>
          <w:lang w:val="en-GB"/>
        </w:rPr>
      </w:pPr>
    </w:p>
    <w:p w14:paraId="0DD692BC" w14:textId="77777777" w:rsidR="00B36962" w:rsidRPr="00D02B87" w:rsidRDefault="00B36962" w:rsidP="00B36962">
      <w:pPr>
        <w:pStyle w:val="Heading2"/>
        <w:ind w:left="142" w:hanging="142"/>
        <w:rPr>
          <w:rFonts w:cs="Calibri Light"/>
          <w:bCs/>
        </w:rPr>
      </w:pPr>
      <w:bookmarkStart w:id="79" w:name="_Toc171070411"/>
      <w:bookmarkStart w:id="80" w:name="_Toc203031584"/>
      <w:bookmarkStart w:id="81" w:name="_Toc208506596"/>
      <w:r w:rsidRPr="00D02B87">
        <w:rPr>
          <w:rFonts w:cs="Calibri Light"/>
          <w:bCs/>
        </w:rPr>
        <w:t>SITA Certification Requirement</w:t>
      </w:r>
      <w:bookmarkEnd w:id="79"/>
      <w:r w:rsidRPr="00D02B87">
        <w:rPr>
          <w:rFonts w:cs="Calibri Light"/>
          <w:bCs/>
        </w:rPr>
        <w:t>s</w:t>
      </w:r>
      <w:bookmarkEnd w:id="80"/>
      <w:bookmarkEnd w:id="81"/>
    </w:p>
    <w:p w14:paraId="7BC7E0A1" w14:textId="77777777" w:rsidR="00B36962" w:rsidRDefault="00B36962" w:rsidP="00B36962">
      <w:pPr>
        <w:ind w:left="567"/>
        <w:rPr>
          <w:lang w:val="en-GB"/>
        </w:rPr>
      </w:pPr>
      <w:bookmarkStart w:id="82" w:name="_Hlk208242231"/>
      <w:r w:rsidRPr="00E84430">
        <w:rPr>
          <w:lang w:val="en-GB"/>
        </w:rPr>
        <w:t xml:space="preserve">The bidder must fully complete and submit the MIOS Certification Requirements in </w:t>
      </w:r>
      <w:r w:rsidRPr="00D02B87">
        <w:rPr>
          <w:b/>
          <w:bCs/>
          <w:lang w:val="en-GB"/>
        </w:rPr>
        <w:t xml:space="preserve">Annex </w:t>
      </w:r>
      <w:r>
        <w:rPr>
          <w:b/>
          <w:bCs/>
          <w:lang w:val="en-GB"/>
        </w:rPr>
        <w:t>B</w:t>
      </w:r>
      <w:r w:rsidRPr="00D02B87">
        <w:rPr>
          <w:b/>
          <w:bCs/>
          <w:lang w:val="en-GB"/>
        </w:rPr>
        <w:t>.</w:t>
      </w:r>
      <w:r w:rsidRPr="00E84430">
        <w:rPr>
          <w:lang w:val="en-GB"/>
        </w:rPr>
        <w:t xml:space="preserve"> Further to this, the Bidder is required to submit additional information as per below:</w:t>
      </w:r>
    </w:p>
    <w:p w14:paraId="3E017261" w14:textId="77777777" w:rsidR="00B36962" w:rsidRPr="00D02B87" w:rsidRDefault="00B36962" w:rsidP="00B36962">
      <w:pPr>
        <w:ind w:left="567"/>
        <w:rPr>
          <w:bCs/>
        </w:rPr>
      </w:pPr>
      <w:r w:rsidRPr="00D02B87">
        <w:rPr>
          <w:bCs/>
        </w:rPr>
        <w:t xml:space="preserve">a) In the case of a “YES” answer in </w:t>
      </w:r>
      <w:r w:rsidRPr="00D02B87">
        <w:rPr>
          <w:b/>
        </w:rPr>
        <w:t xml:space="preserve">Annex </w:t>
      </w:r>
      <w:r>
        <w:rPr>
          <w:b/>
        </w:rPr>
        <w:t>B</w:t>
      </w:r>
      <w:r w:rsidRPr="00D02B87">
        <w:rPr>
          <w:bCs/>
        </w:rPr>
        <w:t xml:space="preserve">, the independent certificate(s) to substantiate the declaration.  </w:t>
      </w:r>
    </w:p>
    <w:p w14:paraId="588DD0AC" w14:textId="77777777" w:rsidR="00B36962" w:rsidRPr="00D02B87" w:rsidRDefault="00B36962" w:rsidP="00B36962">
      <w:pPr>
        <w:ind w:left="567"/>
        <w:rPr>
          <w:b/>
          <w:bCs/>
          <w:lang w:val="en-GB"/>
        </w:rPr>
      </w:pPr>
      <w:r w:rsidRPr="00E84430">
        <w:rPr>
          <w:b/>
          <w:bCs/>
          <w:lang w:val="en-GB"/>
        </w:rPr>
        <w:t xml:space="preserve">Or </w:t>
      </w:r>
    </w:p>
    <w:p w14:paraId="538B43BB" w14:textId="77777777" w:rsidR="00B36962" w:rsidRPr="00E84430" w:rsidRDefault="00B36962" w:rsidP="00B36962">
      <w:pPr>
        <w:ind w:left="567"/>
        <w:rPr>
          <w:lang w:val="en-GB"/>
        </w:rPr>
      </w:pPr>
      <w:r w:rsidRPr="00E84430">
        <w:rPr>
          <w:lang w:val="en-GB"/>
        </w:rPr>
        <w:t xml:space="preserve">b) In the case of a “N/A” answer in </w:t>
      </w:r>
      <w:r w:rsidRPr="00E84430">
        <w:rPr>
          <w:b/>
          <w:bCs/>
          <w:lang w:val="en-GB"/>
        </w:rPr>
        <w:t xml:space="preserve">Annex </w:t>
      </w:r>
      <w:r>
        <w:rPr>
          <w:b/>
          <w:bCs/>
          <w:lang w:val="en-GB"/>
        </w:rPr>
        <w:t>B</w:t>
      </w:r>
      <w:r w:rsidRPr="00E84430">
        <w:rPr>
          <w:lang w:val="en-GB"/>
        </w:rPr>
        <w:t>, sufficient motivation as to why the standard is not deemed applicable.</w:t>
      </w:r>
    </w:p>
    <w:p w14:paraId="20B23055" w14:textId="77777777" w:rsidR="00B36962" w:rsidRPr="00D02B87" w:rsidRDefault="00B36962" w:rsidP="00B36962">
      <w:pPr>
        <w:ind w:left="567"/>
        <w:rPr>
          <w:b/>
          <w:bCs/>
          <w:lang w:val="en-GB"/>
        </w:rPr>
      </w:pPr>
      <w:r w:rsidRPr="00D02B87">
        <w:rPr>
          <w:b/>
          <w:bCs/>
          <w:lang w:val="en-GB"/>
        </w:rPr>
        <w:t>NOTE (1):</w:t>
      </w:r>
    </w:p>
    <w:p w14:paraId="6EF4E6B9" w14:textId="77777777" w:rsidR="00B36962" w:rsidRPr="00FF5163" w:rsidRDefault="00B36962" w:rsidP="00B36962">
      <w:pPr>
        <w:ind w:left="567"/>
        <w:rPr>
          <w:lang w:val="en-GB"/>
        </w:rPr>
      </w:pPr>
      <w:r w:rsidRPr="00E84430">
        <w:rPr>
          <w:lang w:val="en-GB"/>
        </w:rPr>
        <w:t>An empty declaration (no answer provided), or a "N/A" answer without sufficient motivation, will be regarded as a “NO” answer, and will be considered as non-compliant.</w:t>
      </w:r>
    </w:p>
    <w:p w14:paraId="444429BD" w14:textId="77777777" w:rsidR="00B36962" w:rsidRPr="00FF5163" w:rsidRDefault="00B36962" w:rsidP="00B36962">
      <w:pPr>
        <w:ind w:left="567"/>
        <w:rPr>
          <w:b/>
          <w:lang w:val="en-GB"/>
        </w:rPr>
      </w:pPr>
      <w:r w:rsidRPr="00FF5163">
        <w:rPr>
          <w:b/>
          <w:lang w:val="en-GB"/>
        </w:rPr>
        <w:t>NOTE (</w:t>
      </w:r>
      <w:r>
        <w:rPr>
          <w:b/>
          <w:lang w:val="en-GB"/>
        </w:rPr>
        <w:t>2</w:t>
      </w:r>
      <w:r w:rsidRPr="00FF5163">
        <w:rPr>
          <w:b/>
          <w:lang w:val="en-GB"/>
        </w:rPr>
        <w:t xml:space="preserve">): </w:t>
      </w:r>
    </w:p>
    <w:p w14:paraId="06020C1C" w14:textId="77777777" w:rsidR="00B36962" w:rsidRPr="00FF5163" w:rsidRDefault="00B36962" w:rsidP="00B36962">
      <w:pPr>
        <w:ind w:left="567"/>
        <w:rPr>
          <w:lang w:val="en-GB"/>
        </w:rPr>
      </w:pPr>
      <w:r w:rsidRPr="00FF5163">
        <w:rPr>
          <w:lang w:val="en-GB"/>
        </w:rPr>
        <w:t>SITA reserves the right to verify the information provided.</w:t>
      </w:r>
    </w:p>
    <w:bookmarkEnd w:id="82"/>
    <w:p w14:paraId="67D6BC16" w14:textId="77777777" w:rsidR="00B36962" w:rsidRDefault="00B36962" w:rsidP="00B36962">
      <w:pPr>
        <w:spacing w:after="0"/>
        <w:ind w:firstLine="567"/>
        <w:jc w:val="left"/>
        <w:rPr>
          <w:bCs/>
          <w:lang w:val="en-GB"/>
        </w:rPr>
      </w:pPr>
    </w:p>
    <w:p w14:paraId="6D0469CC" w14:textId="32B46384" w:rsidR="00B36962" w:rsidRPr="00B36962" w:rsidRDefault="00B36962" w:rsidP="009D5F80">
      <w:pPr>
        <w:pStyle w:val="Heading2"/>
        <w:tabs>
          <w:tab w:val="right" w:pos="567"/>
        </w:tabs>
        <w:ind w:left="-142" w:firstLine="142"/>
      </w:pPr>
      <w:bookmarkStart w:id="83" w:name="_Toc207308453"/>
      <w:bookmarkStart w:id="84" w:name="_Toc208506597"/>
      <w:r w:rsidRPr="00B36962">
        <w:t>Bidder Experience and Capability Requirements</w:t>
      </w:r>
      <w:bookmarkEnd w:id="83"/>
      <w:bookmarkEnd w:id="84"/>
    </w:p>
    <w:p w14:paraId="5D5B96CB" w14:textId="77777777" w:rsidR="00B36962" w:rsidRPr="00B36962" w:rsidRDefault="00B36962" w:rsidP="00B36962">
      <w:pPr>
        <w:ind w:left="709" w:hanging="142"/>
        <w:jc w:val="left"/>
        <w:rPr>
          <w:rFonts w:cs="Calibri"/>
        </w:rPr>
      </w:pPr>
      <w:r w:rsidRPr="00B36962">
        <w:rPr>
          <w:rFonts w:cs="Calibri"/>
        </w:rPr>
        <w:t>Complete table below, noting that:</w:t>
      </w:r>
    </w:p>
    <w:p w14:paraId="3A80E603" w14:textId="2706B4C9" w:rsidR="00B36962" w:rsidRDefault="000F56B4" w:rsidP="00B36962">
      <w:pPr>
        <w:spacing w:after="0"/>
        <w:ind w:left="567"/>
        <w:outlineLvl w:val="0"/>
        <w:rPr>
          <w:rFonts w:cs="Calibri Light"/>
          <w:b/>
          <w:bCs/>
        </w:rPr>
      </w:pPr>
      <w:r w:rsidRPr="00CC4D84">
        <w:rPr>
          <w:rFonts w:eastAsia="Times New Roman" w:cs="Calibri Light"/>
        </w:rPr>
        <w:t xml:space="preserve">The </w:t>
      </w:r>
      <w:r>
        <w:rPr>
          <w:rFonts w:eastAsia="Times New Roman" w:cs="Calibri Light"/>
        </w:rPr>
        <w:t>bidder</w:t>
      </w:r>
      <w:r w:rsidRPr="00CC4D84">
        <w:rPr>
          <w:rFonts w:eastAsia="Times New Roman" w:cs="Calibri Light"/>
        </w:rPr>
        <w:t xml:space="preserve"> </w:t>
      </w:r>
      <w:r>
        <w:rPr>
          <w:rFonts w:eastAsia="Times New Roman" w:cs="Calibri Light"/>
        </w:rPr>
        <w:t xml:space="preserve">to </w:t>
      </w:r>
      <w:r>
        <w:rPr>
          <w:rFonts w:eastAsia="Times New Roman" w:cs="Calibri Light"/>
          <w:b/>
        </w:rPr>
        <w:t xml:space="preserve">complete table 13 by </w:t>
      </w:r>
      <w:r w:rsidRPr="00CC4D84">
        <w:rPr>
          <w:rFonts w:eastAsia="Times New Roman" w:cs="Calibri Light"/>
        </w:rPr>
        <w:t>provid</w:t>
      </w:r>
      <w:r>
        <w:rPr>
          <w:rFonts w:eastAsia="Times New Roman" w:cs="Calibri Light"/>
        </w:rPr>
        <w:t>ing</w:t>
      </w:r>
      <w:r w:rsidRPr="00CC4D84">
        <w:rPr>
          <w:rFonts w:eastAsia="Times New Roman" w:cs="Calibri Light"/>
        </w:rPr>
        <w:t xml:space="preserve"> </w:t>
      </w:r>
      <w:r w:rsidRPr="00A70478">
        <w:rPr>
          <w:rFonts w:eastAsia="Times New Roman" w:cs="Calibri Light"/>
          <w:b/>
          <w:bCs/>
          <w:u w:val="single"/>
        </w:rPr>
        <w:t>all</w:t>
      </w:r>
      <w:r w:rsidRPr="00CC4D84">
        <w:rPr>
          <w:rFonts w:eastAsia="Times New Roman" w:cs="Calibri Light"/>
        </w:rPr>
        <w:t xml:space="preserve"> the following reference details from</w:t>
      </w:r>
      <w:r>
        <w:rPr>
          <w:rFonts w:eastAsia="Times New Roman" w:cs="Calibri Light"/>
        </w:rPr>
        <w:t xml:space="preserve">  at least one (1) customer to </w:t>
      </w:r>
      <w:r w:rsidRPr="00A231CE">
        <w:rPr>
          <w:rFonts w:eastAsia="Times New Roman" w:cs="Calibri Light"/>
          <w:b/>
          <w:bCs/>
        </w:rPr>
        <w:t xml:space="preserve">whom </w:t>
      </w:r>
      <w:r w:rsidRPr="00A231CE">
        <w:rPr>
          <w:rFonts w:cs="Calibri Light"/>
          <w:b/>
          <w:bCs/>
        </w:rPr>
        <w:t>a time and attendance system/solution was</w:t>
      </w:r>
      <w:r w:rsidRPr="00A231CE">
        <w:rPr>
          <w:rFonts w:eastAsia="Times New Roman" w:cs="Calibri Light"/>
          <w:b/>
          <w:bCs/>
        </w:rPr>
        <w:t xml:space="preserve">  </w:t>
      </w:r>
      <w:r w:rsidRPr="00A231CE">
        <w:rPr>
          <w:rFonts w:cs="Calibri Light"/>
          <w:b/>
          <w:bCs/>
        </w:rPr>
        <w:t>successfully implemented, installed, maintained and supported  in the past three (03) years from the publication of this bid</w:t>
      </w:r>
      <w:r>
        <w:rPr>
          <w:rFonts w:cs="Calibri Light"/>
          <w:b/>
          <w:bCs/>
        </w:rPr>
        <w:t>.</w:t>
      </w:r>
    </w:p>
    <w:p w14:paraId="104CC4E6" w14:textId="77777777" w:rsidR="000F56B4" w:rsidRPr="00B36962" w:rsidRDefault="000F56B4" w:rsidP="00B36962">
      <w:pPr>
        <w:spacing w:after="0"/>
        <w:ind w:left="567"/>
        <w:outlineLvl w:val="0"/>
        <w:rPr>
          <w:rFonts w:asciiTheme="minorHAnsi" w:eastAsia="Times New Roman" w:hAnsiTheme="minorHAnsi" w:cs="Calibri Light"/>
          <w:lang w:val="en-GB"/>
        </w:rPr>
      </w:pPr>
    </w:p>
    <w:p w14:paraId="7E04C20D" w14:textId="77777777" w:rsidR="00B36962" w:rsidRPr="00B36962" w:rsidRDefault="00B36962" w:rsidP="00B36962">
      <w:pPr>
        <w:ind w:left="567"/>
        <w:rPr>
          <w:rFonts w:cs="Calibri Light"/>
          <w:b/>
          <w:bCs/>
          <w:lang w:val="en-GB"/>
        </w:rPr>
      </w:pPr>
      <w:r w:rsidRPr="00B36962">
        <w:rPr>
          <w:rFonts w:cs="Calibri Light"/>
          <w:b/>
          <w:bCs/>
          <w:lang w:val="en-GB"/>
        </w:rPr>
        <w:t>NOTE (1):</w:t>
      </w:r>
    </w:p>
    <w:p w14:paraId="17955912" w14:textId="4C3016A3" w:rsidR="00B36962" w:rsidRPr="00B36962" w:rsidRDefault="00B36962" w:rsidP="00B36962">
      <w:pPr>
        <w:ind w:left="567"/>
        <w:rPr>
          <w:rFonts w:cs="Calibri Light"/>
          <w:lang w:val="en-GB"/>
        </w:rPr>
      </w:pPr>
      <w:r w:rsidRPr="00B36962">
        <w:rPr>
          <w:rFonts w:cs="Calibri Light"/>
          <w:lang w:val="en-GB"/>
        </w:rPr>
        <w:t xml:space="preserve">The Bidder </w:t>
      </w:r>
      <w:r w:rsidRPr="00B36962">
        <w:rPr>
          <w:rFonts w:cs="Calibri Light"/>
          <w:b/>
          <w:bCs/>
          <w:u w:val="single"/>
          <w:lang w:val="en-GB"/>
        </w:rPr>
        <w:t xml:space="preserve">must provide </w:t>
      </w:r>
      <w:r w:rsidR="00A7154A" w:rsidRPr="00B36962">
        <w:rPr>
          <w:rFonts w:cs="Calibri Light"/>
          <w:b/>
          <w:bCs/>
          <w:u w:val="single"/>
          <w:lang w:val="en-GB"/>
        </w:rPr>
        <w:t>all</w:t>
      </w:r>
      <w:r w:rsidRPr="00B36962">
        <w:rPr>
          <w:rFonts w:cs="Calibri Light"/>
          <w:lang w:val="en-GB"/>
        </w:rPr>
        <w:t xml:space="preserve"> the following information when completing </w:t>
      </w:r>
      <w:r w:rsidRPr="00B36962">
        <w:rPr>
          <w:rFonts w:cs="Calibri Light"/>
          <w:b/>
          <w:bCs/>
          <w:lang w:val="en-GB"/>
        </w:rPr>
        <w:t xml:space="preserve">table </w:t>
      </w:r>
      <w:r>
        <w:rPr>
          <w:rFonts w:cs="Calibri Light"/>
          <w:b/>
          <w:bCs/>
          <w:lang w:val="en-GB"/>
        </w:rPr>
        <w:t>13</w:t>
      </w:r>
      <w:r w:rsidRPr="00B36962">
        <w:rPr>
          <w:rFonts w:cs="Calibri Light"/>
          <w:lang w:val="en-GB"/>
        </w:rPr>
        <w:t>:</w:t>
      </w:r>
    </w:p>
    <w:p w14:paraId="5786D431" w14:textId="77777777" w:rsidR="00B36962" w:rsidRPr="00B36962" w:rsidRDefault="00B36962" w:rsidP="009E2C86">
      <w:pPr>
        <w:numPr>
          <w:ilvl w:val="1"/>
          <w:numId w:val="80"/>
        </w:numPr>
        <w:rPr>
          <w:rFonts w:cs="Calibri Light"/>
        </w:rPr>
      </w:pPr>
      <w:r w:rsidRPr="00B36962">
        <w:rPr>
          <w:rFonts w:cs="Calibri Light"/>
        </w:rPr>
        <w:t xml:space="preserve">Company name; </w:t>
      </w:r>
      <w:r w:rsidRPr="00B36962">
        <w:rPr>
          <w:rFonts w:cs="Calibri Light"/>
          <w:b/>
          <w:bCs/>
        </w:rPr>
        <w:t>and</w:t>
      </w:r>
    </w:p>
    <w:p w14:paraId="6A872EAB" w14:textId="77777777" w:rsidR="00B36962" w:rsidRPr="00B36962" w:rsidRDefault="00B36962" w:rsidP="009E2C86">
      <w:pPr>
        <w:numPr>
          <w:ilvl w:val="1"/>
          <w:numId w:val="80"/>
        </w:numPr>
        <w:tabs>
          <w:tab w:val="num" w:pos="1701"/>
        </w:tabs>
        <w:rPr>
          <w:rFonts w:cs="Calibri Light"/>
        </w:rPr>
      </w:pPr>
      <w:r w:rsidRPr="00B36962">
        <w:rPr>
          <w:rFonts w:cs="Calibri Light"/>
        </w:rPr>
        <w:t xml:space="preserve">Reference Person Name, Tel </w:t>
      </w:r>
      <w:r w:rsidRPr="00B36962">
        <w:rPr>
          <w:rFonts w:cs="Calibri Light"/>
          <w:b/>
          <w:bCs/>
        </w:rPr>
        <w:t>and/or</w:t>
      </w:r>
      <w:r w:rsidRPr="00B36962">
        <w:rPr>
          <w:rFonts w:cs="Calibri Light"/>
        </w:rPr>
        <w:t xml:space="preserve"> email; </w:t>
      </w:r>
      <w:r w:rsidRPr="00B36962">
        <w:rPr>
          <w:rFonts w:cs="Calibri Light"/>
          <w:b/>
          <w:bCs/>
        </w:rPr>
        <w:t>and</w:t>
      </w:r>
    </w:p>
    <w:p w14:paraId="5F165247" w14:textId="77777777" w:rsidR="00B36962" w:rsidRPr="00B36962" w:rsidRDefault="00B36962" w:rsidP="009E2C86">
      <w:pPr>
        <w:numPr>
          <w:ilvl w:val="1"/>
          <w:numId w:val="80"/>
        </w:numPr>
        <w:tabs>
          <w:tab w:val="num" w:pos="1701"/>
        </w:tabs>
        <w:rPr>
          <w:rFonts w:cs="Calibri Light"/>
        </w:rPr>
      </w:pPr>
      <w:r w:rsidRPr="00B36962">
        <w:rPr>
          <w:rFonts w:cs="Calibri Light"/>
        </w:rPr>
        <w:lastRenderedPageBreak/>
        <w:t xml:space="preserve">Project Scope of Work; </w:t>
      </w:r>
      <w:r w:rsidRPr="00B36962">
        <w:rPr>
          <w:rFonts w:cs="Calibri Light"/>
          <w:b/>
          <w:bCs/>
        </w:rPr>
        <w:t>and</w:t>
      </w:r>
    </w:p>
    <w:p w14:paraId="765F46CE" w14:textId="77777777" w:rsidR="00B36962" w:rsidRPr="00B36962" w:rsidRDefault="00B36962" w:rsidP="009E2C86">
      <w:pPr>
        <w:numPr>
          <w:ilvl w:val="1"/>
          <w:numId w:val="80"/>
        </w:numPr>
        <w:tabs>
          <w:tab w:val="num" w:pos="1701"/>
        </w:tabs>
        <w:rPr>
          <w:rFonts w:cs="Calibri Light"/>
        </w:rPr>
      </w:pPr>
      <w:r w:rsidRPr="00B36962">
        <w:rPr>
          <w:rFonts w:cs="Calibri Light"/>
        </w:rPr>
        <w:t xml:space="preserve">Project </w:t>
      </w:r>
      <w:r w:rsidRPr="00B36962">
        <w:rPr>
          <w:rFonts w:cs="Calibri Light"/>
          <w:b/>
          <w:bCs/>
        </w:rPr>
        <w:t>Start and End-date</w:t>
      </w:r>
      <w:r w:rsidRPr="00B36962">
        <w:rPr>
          <w:rFonts w:cs="Calibri Light"/>
        </w:rPr>
        <w:t>.</w:t>
      </w:r>
    </w:p>
    <w:p w14:paraId="402C44F2" w14:textId="77777777" w:rsidR="00B36962" w:rsidRPr="00B36962" w:rsidRDefault="00B36962" w:rsidP="00B36962">
      <w:pPr>
        <w:ind w:left="567"/>
        <w:jc w:val="left"/>
        <w:rPr>
          <w:rFonts w:cs="Calibri Light"/>
          <w:b/>
          <w:bCs/>
        </w:rPr>
      </w:pPr>
    </w:p>
    <w:p w14:paraId="7D5DD858" w14:textId="77777777" w:rsidR="00B36962" w:rsidRPr="00B36962" w:rsidRDefault="00B36962" w:rsidP="00B36962">
      <w:pPr>
        <w:ind w:left="567"/>
        <w:jc w:val="left"/>
        <w:rPr>
          <w:rFonts w:cs="Calibri Light"/>
          <w:b/>
          <w:bCs/>
        </w:rPr>
      </w:pPr>
      <w:r w:rsidRPr="00B36962">
        <w:rPr>
          <w:rFonts w:cs="Calibri Light"/>
          <w:b/>
          <w:bCs/>
        </w:rPr>
        <w:t xml:space="preserve">NOTE (2): </w:t>
      </w:r>
    </w:p>
    <w:p w14:paraId="14419F68" w14:textId="77777777" w:rsidR="00B36962" w:rsidRPr="00B36962" w:rsidRDefault="00B36962" w:rsidP="00B36962">
      <w:pPr>
        <w:ind w:firstLine="567"/>
        <w:jc w:val="left"/>
        <w:rPr>
          <w:rFonts w:cs="Calibri"/>
          <w:bCs/>
        </w:rPr>
      </w:pPr>
    </w:p>
    <w:p w14:paraId="348D20F0" w14:textId="4DD3B104" w:rsidR="00B36962" w:rsidRPr="00B36962" w:rsidRDefault="00B36962" w:rsidP="00B36962">
      <w:pPr>
        <w:ind w:firstLine="567"/>
        <w:jc w:val="left"/>
        <w:rPr>
          <w:rFonts w:cs="Calibri"/>
          <w:bCs/>
        </w:rPr>
      </w:pPr>
      <w:r w:rsidRPr="00B36962">
        <w:rPr>
          <w:rFonts w:cs="Calibri"/>
          <w:bCs/>
        </w:rPr>
        <w:t xml:space="preserve">Failure to complete </w:t>
      </w:r>
      <w:r w:rsidRPr="00B36962">
        <w:rPr>
          <w:rFonts w:cs="Calibri"/>
          <w:b/>
        </w:rPr>
        <w:t xml:space="preserve">Table </w:t>
      </w:r>
      <w:r>
        <w:rPr>
          <w:rFonts w:cs="Calibri"/>
          <w:b/>
        </w:rPr>
        <w:t>13</w:t>
      </w:r>
      <w:r w:rsidRPr="00B36962">
        <w:rPr>
          <w:rFonts w:cs="Calibri"/>
          <w:b/>
        </w:rPr>
        <w:t xml:space="preserve"> </w:t>
      </w:r>
      <w:r w:rsidRPr="00B36962">
        <w:rPr>
          <w:rFonts w:cs="Calibri"/>
          <w:bCs/>
        </w:rPr>
        <w:t>fully as indicated above will result in disqualification.</w:t>
      </w:r>
    </w:p>
    <w:p w14:paraId="25356DF5" w14:textId="77777777" w:rsidR="00B36962" w:rsidRPr="00B36962" w:rsidRDefault="00B36962" w:rsidP="00B36962">
      <w:pPr>
        <w:ind w:left="567"/>
        <w:jc w:val="left"/>
        <w:rPr>
          <w:rFonts w:cs="Calibri Light"/>
          <w:b/>
          <w:bCs/>
        </w:rPr>
      </w:pPr>
    </w:p>
    <w:p w14:paraId="0DC81085" w14:textId="77777777" w:rsidR="00B36962" w:rsidRPr="00B36962" w:rsidRDefault="00B36962" w:rsidP="00B36962">
      <w:pPr>
        <w:ind w:left="567"/>
        <w:jc w:val="left"/>
        <w:rPr>
          <w:rFonts w:cs="Calibri Light"/>
          <w:b/>
          <w:bCs/>
        </w:rPr>
      </w:pPr>
      <w:r w:rsidRPr="00B36962">
        <w:rPr>
          <w:rFonts w:cs="Calibri Light"/>
          <w:b/>
          <w:bCs/>
        </w:rPr>
        <w:t xml:space="preserve">NOTE (3): </w:t>
      </w:r>
    </w:p>
    <w:p w14:paraId="4F2E80DA" w14:textId="77777777" w:rsidR="00B36962" w:rsidRPr="00B36962" w:rsidRDefault="00B36962" w:rsidP="00B36962">
      <w:pPr>
        <w:ind w:left="567"/>
        <w:jc w:val="left"/>
        <w:rPr>
          <w:rFonts w:cs="Calibri Light"/>
        </w:rPr>
      </w:pPr>
      <w:r w:rsidRPr="00B36962">
        <w:rPr>
          <w:rFonts w:cs="Calibri Light"/>
        </w:rPr>
        <w:t>SITA reserves the right to verify information provided.</w:t>
      </w:r>
    </w:p>
    <w:p w14:paraId="5646A71A" w14:textId="0B5242C9" w:rsidR="00B36962" w:rsidRPr="00851F82" w:rsidRDefault="00B36962" w:rsidP="00B36962">
      <w:pPr>
        <w:pStyle w:val="Caption"/>
        <w:rPr>
          <w:rFonts w:cs="Calibri"/>
        </w:rPr>
      </w:pPr>
      <w:r w:rsidRPr="00851F82">
        <w:rPr>
          <w:rFonts w:cs="Calibri"/>
        </w:rPr>
        <w:t xml:space="preserve">Table </w:t>
      </w:r>
      <w:r>
        <w:rPr>
          <w:rFonts w:cs="Calibri"/>
        </w:rPr>
        <w:t>13</w:t>
      </w:r>
      <w:r w:rsidRPr="00851F82">
        <w:rPr>
          <w:rFonts w:cs="Calibri"/>
        </w:rPr>
        <w:t>:</w:t>
      </w:r>
      <w:r w:rsidRPr="007E2E16">
        <w:rPr>
          <w:rFonts w:cs="Calibri"/>
          <w:b w:val="0"/>
        </w:rPr>
        <w:t xml:space="preserve">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4089"/>
        <w:gridCol w:w="1128"/>
      </w:tblGrid>
      <w:tr w:rsidR="00B36962" w:rsidRPr="00851F82" w14:paraId="2E708A7D" w14:textId="77777777" w:rsidTr="00426152">
        <w:tc>
          <w:tcPr>
            <w:tcW w:w="504" w:type="dxa"/>
            <w:shd w:val="solid" w:color="DBE5F1" w:themeColor="accent1" w:themeTint="33" w:fill="DBE5F1" w:themeFill="accent1" w:themeFillTint="33"/>
          </w:tcPr>
          <w:p w14:paraId="6F8574D9" w14:textId="77777777" w:rsidR="00B36962" w:rsidRPr="00851F82" w:rsidRDefault="00B36962" w:rsidP="00426152">
            <w:pPr>
              <w:ind w:left="360" w:hanging="360"/>
              <w:rPr>
                <w:rFonts w:eastAsiaTheme="majorEastAsia" w:cs="Calibri"/>
                <w:b/>
                <w:color w:val="0E1B8D"/>
                <w:szCs w:val="24"/>
              </w:rPr>
            </w:pPr>
            <w:r w:rsidRPr="00851F82">
              <w:rPr>
                <w:rFonts w:eastAsiaTheme="majorEastAsia" w:cs="Calibri"/>
                <w:b/>
                <w:color w:val="0E1B8D"/>
                <w:szCs w:val="24"/>
              </w:rPr>
              <w:t>No</w:t>
            </w:r>
          </w:p>
        </w:tc>
        <w:tc>
          <w:tcPr>
            <w:tcW w:w="1651" w:type="dxa"/>
            <w:shd w:val="solid" w:color="DBE5F1" w:themeColor="accent1" w:themeTint="33" w:fill="DBE5F1" w:themeFill="accent1" w:themeFillTint="33"/>
          </w:tcPr>
          <w:p w14:paraId="6DE091F4" w14:textId="77777777" w:rsidR="00B36962" w:rsidRPr="00644420" w:rsidRDefault="00B36962" w:rsidP="00426152">
            <w:pPr>
              <w:ind w:left="360" w:hanging="360"/>
              <w:rPr>
                <w:rFonts w:eastAsiaTheme="majorEastAsia" w:cs="Calibri"/>
                <w:b/>
                <w:color w:val="0E1B8D"/>
                <w:szCs w:val="24"/>
              </w:rPr>
            </w:pPr>
            <w:r w:rsidRPr="00644420">
              <w:rPr>
                <w:rFonts w:eastAsiaTheme="majorEastAsia" w:cs="Calibri"/>
                <w:b/>
                <w:color w:val="0E1B8D"/>
                <w:szCs w:val="24"/>
              </w:rPr>
              <w:t>Company Name</w:t>
            </w:r>
          </w:p>
        </w:tc>
        <w:tc>
          <w:tcPr>
            <w:tcW w:w="2261" w:type="dxa"/>
            <w:shd w:val="solid" w:color="DBE5F1" w:themeColor="accent1" w:themeTint="33" w:fill="DBE5F1" w:themeFill="accent1" w:themeFillTint="33"/>
          </w:tcPr>
          <w:p w14:paraId="5B4C37D9" w14:textId="77777777" w:rsidR="00B36962" w:rsidRPr="00644420" w:rsidRDefault="00B36962" w:rsidP="00426152">
            <w:pPr>
              <w:ind w:left="142"/>
              <w:rPr>
                <w:rFonts w:eastAsiaTheme="majorEastAsia" w:cs="Calibri"/>
                <w:b/>
                <w:color w:val="0E1B8D"/>
                <w:szCs w:val="24"/>
              </w:rPr>
            </w:pPr>
            <w:r w:rsidRPr="00644420">
              <w:rPr>
                <w:rFonts w:eastAsiaTheme="majorEastAsia" w:cs="Calibri"/>
                <w:b/>
                <w:color w:val="0E1B8D"/>
                <w:szCs w:val="24"/>
              </w:rPr>
              <w:t xml:space="preserve">Contact person, telephone </w:t>
            </w:r>
            <w:r w:rsidRPr="00CC3545">
              <w:rPr>
                <w:rFonts w:eastAsiaTheme="majorEastAsia" w:cs="Calibri"/>
                <w:b/>
                <w:color w:val="0E1B8D"/>
                <w:szCs w:val="24"/>
              </w:rPr>
              <w:t xml:space="preserve">and/or </w:t>
            </w:r>
            <w:r w:rsidRPr="00644420">
              <w:rPr>
                <w:rFonts w:eastAsiaTheme="majorEastAsia" w:cs="Calibri"/>
                <w:b/>
                <w:color w:val="0E1B8D"/>
                <w:szCs w:val="24"/>
              </w:rPr>
              <w:t>e-mail address</w:t>
            </w:r>
            <w:r w:rsidRPr="00644420" w:rsidDel="00EE09DE">
              <w:rPr>
                <w:rFonts w:eastAsiaTheme="majorEastAsia" w:cs="Calibri"/>
                <w:b/>
                <w:color w:val="0E1B8D"/>
                <w:szCs w:val="24"/>
              </w:rPr>
              <w:t xml:space="preserve"> </w:t>
            </w:r>
          </w:p>
        </w:tc>
        <w:tc>
          <w:tcPr>
            <w:tcW w:w="4089" w:type="dxa"/>
            <w:shd w:val="solid" w:color="DBE5F1" w:themeColor="accent1" w:themeTint="33" w:fill="DBE5F1" w:themeFill="accent1" w:themeFillTint="33"/>
          </w:tcPr>
          <w:p w14:paraId="16076391" w14:textId="77777777" w:rsidR="00B36962" w:rsidRPr="00644420" w:rsidRDefault="00B36962" w:rsidP="00426152">
            <w:pPr>
              <w:ind w:left="360" w:hanging="360"/>
              <w:rPr>
                <w:rFonts w:eastAsiaTheme="majorEastAsia" w:cs="Calibri"/>
                <w:b/>
                <w:color w:val="0E1B8D"/>
                <w:szCs w:val="24"/>
              </w:rPr>
            </w:pPr>
            <w:r w:rsidRPr="00644420">
              <w:rPr>
                <w:rFonts w:eastAsiaTheme="majorEastAsia" w:cs="Calibri"/>
                <w:b/>
                <w:color w:val="0E1B8D"/>
                <w:szCs w:val="24"/>
              </w:rPr>
              <w:t>Project Scope of Work</w:t>
            </w:r>
          </w:p>
        </w:tc>
        <w:tc>
          <w:tcPr>
            <w:tcW w:w="1128" w:type="dxa"/>
            <w:shd w:val="solid" w:color="DBE5F1" w:themeColor="accent1" w:themeTint="33" w:fill="DBE5F1" w:themeFill="accent1" w:themeFillTint="33"/>
          </w:tcPr>
          <w:p w14:paraId="34835C16" w14:textId="77777777" w:rsidR="00B36962" w:rsidRPr="00644420" w:rsidRDefault="00B36962" w:rsidP="00426152">
            <w:pPr>
              <w:ind w:left="28" w:hanging="28"/>
              <w:rPr>
                <w:rFonts w:eastAsiaTheme="majorEastAsia" w:cs="Calibri"/>
                <w:b/>
                <w:color w:val="0E1B8D"/>
                <w:szCs w:val="24"/>
              </w:rPr>
            </w:pPr>
            <w:r w:rsidRPr="00644420">
              <w:rPr>
                <w:rFonts w:eastAsiaTheme="majorEastAsia" w:cs="Calibri"/>
                <w:b/>
                <w:color w:val="0E1B8D"/>
                <w:szCs w:val="24"/>
              </w:rPr>
              <w:t>Project start and end date</w:t>
            </w:r>
          </w:p>
        </w:tc>
      </w:tr>
      <w:tr w:rsidR="00B36962" w:rsidRPr="00851F82" w14:paraId="0BE0D76A" w14:textId="77777777" w:rsidTr="00426152">
        <w:tc>
          <w:tcPr>
            <w:tcW w:w="504" w:type="dxa"/>
          </w:tcPr>
          <w:p w14:paraId="2E7DB6BA" w14:textId="77777777" w:rsidR="00B36962" w:rsidRPr="00851F82" w:rsidRDefault="00B36962" w:rsidP="00426152">
            <w:pPr>
              <w:rPr>
                <w:rFonts w:cs="Calibri"/>
                <w:szCs w:val="24"/>
              </w:rPr>
            </w:pPr>
            <w:r w:rsidRPr="00851F82">
              <w:rPr>
                <w:rFonts w:cs="Calibri"/>
                <w:szCs w:val="24"/>
              </w:rPr>
              <w:t>1.</w:t>
            </w:r>
          </w:p>
        </w:tc>
        <w:tc>
          <w:tcPr>
            <w:tcW w:w="1651" w:type="dxa"/>
          </w:tcPr>
          <w:p w14:paraId="27D7C4D4" w14:textId="77777777" w:rsidR="00B36962" w:rsidRPr="00851F82" w:rsidRDefault="00B36962" w:rsidP="00426152">
            <w:pPr>
              <w:rPr>
                <w:rFonts w:cs="Calibri"/>
                <w:color w:val="FF0000"/>
                <w:szCs w:val="24"/>
              </w:rPr>
            </w:pPr>
            <w:r w:rsidRPr="00851F82">
              <w:rPr>
                <w:rFonts w:cs="Calibri"/>
                <w:color w:val="FF0000"/>
                <w:szCs w:val="24"/>
              </w:rPr>
              <w:t>&lt;Company name&gt;</w:t>
            </w:r>
          </w:p>
        </w:tc>
        <w:tc>
          <w:tcPr>
            <w:tcW w:w="2261" w:type="dxa"/>
          </w:tcPr>
          <w:p w14:paraId="1BA6C8E4" w14:textId="77777777" w:rsidR="00B36962" w:rsidRPr="00851F82" w:rsidRDefault="00B36962" w:rsidP="00426152">
            <w:pPr>
              <w:ind w:left="360" w:hanging="360"/>
              <w:rPr>
                <w:rFonts w:cs="Calibri"/>
                <w:color w:val="FF0000"/>
                <w:szCs w:val="24"/>
              </w:rPr>
            </w:pPr>
            <w:r w:rsidRPr="00851F82">
              <w:rPr>
                <w:rFonts w:cs="Calibri"/>
                <w:color w:val="FF0000"/>
                <w:szCs w:val="24"/>
              </w:rPr>
              <w:t>&lt;Person Name&gt;</w:t>
            </w:r>
          </w:p>
          <w:p w14:paraId="68759E6E" w14:textId="77777777" w:rsidR="00B36962" w:rsidRPr="00851F82" w:rsidRDefault="00B36962" w:rsidP="00426152">
            <w:pPr>
              <w:ind w:left="360" w:hanging="360"/>
              <w:rPr>
                <w:rFonts w:cs="Calibri"/>
                <w:color w:val="FF0000"/>
                <w:szCs w:val="24"/>
              </w:rPr>
            </w:pPr>
            <w:r w:rsidRPr="00851F82">
              <w:rPr>
                <w:rFonts w:cs="Calibri"/>
                <w:color w:val="FF0000"/>
                <w:szCs w:val="24"/>
              </w:rPr>
              <w:t>&lt;Tel&gt;</w:t>
            </w:r>
          </w:p>
          <w:p w14:paraId="034BC65E" w14:textId="77777777" w:rsidR="00B36962" w:rsidRPr="00851F82" w:rsidRDefault="00B36962" w:rsidP="00426152">
            <w:pPr>
              <w:ind w:left="360" w:hanging="360"/>
              <w:rPr>
                <w:rFonts w:cs="Calibri"/>
                <w:color w:val="FF0000"/>
                <w:szCs w:val="24"/>
              </w:rPr>
            </w:pPr>
            <w:r w:rsidRPr="00851F82">
              <w:rPr>
                <w:rFonts w:cs="Calibri"/>
                <w:color w:val="FF0000"/>
                <w:szCs w:val="24"/>
              </w:rPr>
              <w:t>&lt;email&gt;</w:t>
            </w:r>
          </w:p>
        </w:tc>
        <w:tc>
          <w:tcPr>
            <w:tcW w:w="4089" w:type="dxa"/>
          </w:tcPr>
          <w:p w14:paraId="0D05C6EA" w14:textId="68DA42EE" w:rsidR="00B36962" w:rsidRPr="0003441F" w:rsidRDefault="00B36962" w:rsidP="009D5F80">
            <w:pPr>
              <w:spacing w:line="276" w:lineRule="auto"/>
              <w:rPr>
                <w:rFonts w:cs="Calibri"/>
                <w:color w:val="FF0000"/>
                <w:szCs w:val="24"/>
              </w:rPr>
            </w:pPr>
            <w:r w:rsidRPr="0003441F">
              <w:rPr>
                <w:rFonts w:cs="Calibri"/>
                <w:color w:val="FF0000"/>
                <w:szCs w:val="24"/>
              </w:rPr>
              <w:t>&lt;Provide reference details from a customer</w:t>
            </w:r>
            <w:r w:rsidR="000F56B4">
              <w:rPr>
                <w:rFonts w:cs="Calibri"/>
                <w:color w:val="FF0000"/>
                <w:szCs w:val="24"/>
              </w:rPr>
              <w:t xml:space="preserve"> to</w:t>
            </w:r>
            <w:r w:rsidRPr="0003441F">
              <w:rPr>
                <w:rFonts w:cs="Calibri"/>
                <w:color w:val="FF0000"/>
                <w:szCs w:val="24"/>
              </w:rPr>
              <w:t xml:space="preserve"> </w:t>
            </w:r>
            <w:r w:rsidR="000F56B4">
              <w:rPr>
                <w:rFonts w:cs="Calibri"/>
                <w:color w:val="FF0000"/>
                <w:szCs w:val="24"/>
              </w:rPr>
              <w:t>wh</w:t>
            </w:r>
            <w:r w:rsidR="000F56B4" w:rsidRPr="000F56B4">
              <w:rPr>
                <w:rFonts w:cs="Calibri"/>
                <w:color w:val="FF0000"/>
                <w:szCs w:val="24"/>
              </w:rPr>
              <w:t>om a time and attendance system/solution was  successfully implemented, installed, maintained and supported  in the past three (03) years from the publication of this bid</w:t>
            </w:r>
            <w:r w:rsidR="000F56B4">
              <w:rPr>
                <w:rFonts w:cs="Calibri"/>
                <w:color w:val="FF0000"/>
                <w:szCs w:val="24"/>
              </w:rPr>
              <w:t>&gt;</w:t>
            </w:r>
          </w:p>
        </w:tc>
        <w:tc>
          <w:tcPr>
            <w:tcW w:w="1128" w:type="dxa"/>
          </w:tcPr>
          <w:p w14:paraId="31ACAC6B" w14:textId="77777777" w:rsidR="00B36962" w:rsidRPr="00851F82" w:rsidRDefault="00B36962" w:rsidP="00426152">
            <w:pPr>
              <w:ind w:left="360" w:hanging="360"/>
              <w:jc w:val="left"/>
              <w:rPr>
                <w:rFonts w:cs="Calibri"/>
                <w:color w:val="FF0000"/>
                <w:szCs w:val="24"/>
              </w:rPr>
            </w:pPr>
            <w:r w:rsidRPr="00851F82">
              <w:rPr>
                <w:rFonts w:cs="Calibri"/>
                <w:color w:val="FF0000"/>
                <w:szCs w:val="24"/>
              </w:rPr>
              <w:t>StartDate:</w:t>
            </w:r>
          </w:p>
          <w:p w14:paraId="485F5230" w14:textId="77777777" w:rsidR="00B36962" w:rsidRPr="00851F82" w:rsidRDefault="00B36962" w:rsidP="00426152">
            <w:pPr>
              <w:ind w:left="360" w:hanging="360"/>
              <w:jc w:val="left"/>
              <w:rPr>
                <w:rFonts w:cs="Calibri"/>
                <w:color w:val="FF0000"/>
                <w:szCs w:val="24"/>
              </w:rPr>
            </w:pPr>
            <w:r w:rsidRPr="00851F82">
              <w:rPr>
                <w:rFonts w:cs="Calibri"/>
                <w:color w:val="FF0000"/>
                <w:szCs w:val="24"/>
              </w:rPr>
              <w:t>End Date:</w:t>
            </w:r>
          </w:p>
        </w:tc>
      </w:tr>
    </w:tbl>
    <w:p w14:paraId="2EB3D756" w14:textId="77777777" w:rsidR="00B36962" w:rsidRDefault="00B36962" w:rsidP="0011135E">
      <w:pPr>
        <w:ind w:left="567"/>
        <w:jc w:val="left"/>
        <w:rPr>
          <w:rFonts w:asciiTheme="minorHAnsi" w:hAnsiTheme="minorHAnsi" w:cstheme="minorHAnsi"/>
          <w:b/>
          <w:bCs/>
        </w:rPr>
      </w:pPr>
    </w:p>
    <w:p w14:paraId="2A4ABD9F" w14:textId="77777777" w:rsidR="000F56B4" w:rsidRPr="000F56B4" w:rsidRDefault="000F56B4" w:rsidP="000F56B4">
      <w:pPr>
        <w:keepNext/>
        <w:numPr>
          <w:ilvl w:val="1"/>
          <w:numId w:val="2"/>
        </w:numPr>
        <w:spacing w:before="120" w:line="240" w:lineRule="auto"/>
        <w:jc w:val="left"/>
        <w:outlineLvl w:val="1"/>
        <w:rPr>
          <w:rFonts w:eastAsiaTheme="majorEastAsia" w:cs="Calibri Light"/>
          <w:b/>
          <w:color w:val="0E1B8D"/>
          <w:sz w:val="28"/>
          <w:szCs w:val="26"/>
        </w:rPr>
      </w:pPr>
      <w:bookmarkStart w:id="85" w:name="_Toc199451658"/>
      <w:r w:rsidRPr="000F56B4">
        <w:rPr>
          <w:rFonts w:eastAsiaTheme="majorEastAsia" w:cs="Calibri Light"/>
          <w:b/>
          <w:color w:val="0E1B8D"/>
          <w:sz w:val="28"/>
          <w:szCs w:val="26"/>
        </w:rPr>
        <w:t>Special Conditions of Contract</w:t>
      </w:r>
      <w:bookmarkEnd w:id="85"/>
    </w:p>
    <w:p w14:paraId="105951F5" w14:textId="4B3FFDA3" w:rsidR="000F56B4" w:rsidRPr="000F56B4" w:rsidRDefault="000F56B4" w:rsidP="000F56B4">
      <w:pPr>
        <w:spacing w:line="240" w:lineRule="auto"/>
        <w:ind w:left="567"/>
        <w:rPr>
          <w:rFonts w:eastAsia="Times New Roman" w:cs="Calibri Light"/>
        </w:rPr>
      </w:pPr>
      <w:r w:rsidRPr="000F56B4">
        <w:rPr>
          <w:rFonts w:eastAsia="Times New Roman" w:cs="Calibri Light"/>
        </w:rPr>
        <w:t xml:space="preserve">The Bidder </w:t>
      </w:r>
      <w:r w:rsidRPr="000F56B4">
        <w:rPr>
          <w:rFonts w:eastAsia="Times New Roman" w:cs="Calibri Light"/>
          <w:b/>
          <w:bCs/>
        </w:rPr>
        <w:t xml:space="preserve">must accept </w:t>
      </w:r>
      <w:r w:rsidRPr="000F56B4">
        <w:rPr>
          <w:rFonts w:eastAsia="Times New Roman" w:cs="Calibri Light"/>
          <w:b/>
          <w:bCs/>
          <w:u w:val="single"/>
        </w:rPr>
        <w:t>ALL</w:t>
      </w:r>
      <w:r w:rsidRPr="000F56B4">
        <w:rPr>
          <w:rFonts w:eastAsia="Times New Roman" w:cs="Calibri Light"/>
        </w:rPr>
        <w:t xml:space="preserve"> the Special Conditions of Contract by completing and signing the declaration of Acceptance in the Declaration of Compliance and Acceptance under the Special Conditions </w:t>
      </w:r>
      <w:r w:rsidRPr="000F56B4">
        <w:rPr>
          <w:rFonts w:eastAsia="Times New Roman" w:cs="Calibri Light"/>
          <w:b/>
          <w:bCs/>
        </w:rPr>
        <w:t xml:space="preserve">(Section </w:t>
      </w:r>
      <w:r>
        <w:rPr>
          <w:rFonts w:eastAsia="Times New Roman" w:cs="Calibri Light"/>
          <w:b/>
          <w:bCs/>
        </w:rPr>
        <w:t>4.3</w:t>
      </w:r>
      <w:r w:rsidRPr="000F56B4">
        <w:rPr>
          <w:rFonts w:eastAsia="Times New Roman" w:cs="Calibri Light"/>
          <w:b/>
          <w:bCs/>
        </w:rPr>
        <w:t>)</w:t>
      </w:r>
      <w:r w:rsidRPr="000F56B4">
        <w:rPr>
          <w:rFonts w:eastAsia="Times New Roman" w:cs="Calibri Light"/>
        </w:rPr>
        <w:t>.</w:t>
      </w:r>
    </w:p>
    <w:p w14:paraId="4DA9EBA3" w14:textId="77777777" w:rsidR="000F56B4" w:rsidRPr="000F56B4" w:rsidRDefault="000F56B4" w:rsidP="000F56B4">
      <w:pPr>
        <w:spacing w:line="240" w:lineRule="auto"/>
        <w:ind w:firstLine="567"/>
        <w:rPr>
          <w:rFonts w:eastAsia="Times New Roman" w:cs="Calibri Light"/>
          <w:b/>
          <w:bCs/>
        </w:rPr>
      </w:pPr>
      <w:r w:rsidRPr="000F56B4">
        <w:rPr>
          <w:rFonts w:eastAsia="Times New Roman" w:cs="Calibri Light"/>
          <w:b/>
          <w:bCs/>
        </w:rPr>
        <w:t xml:space="preserve">NOTE (1): </w:t>
      </w:r>
    </w:p>
    <w:p w14:paraId="0AC19892" w14:textId="77777777" w:rsidR="000F56B4" w:rsidRDefault="000F56B4" w:rsidP="000F56B4">
      <w:pPr>
        <w:spacing w:line="240" w:lineRule="auto"/>
        <w:ind w:left="567"/>
        <w:rPr>
          <w:rFonts w:eastAsia="Times New Roman" w:cs="Calibri Light"/>
          <w:sz w:val="24"/>
          <w:szCs w:val="24"/>
        </w:rPr>
      </w:pPr>
      <w:r w:rsidRPr="000F56B4">
        <w:rPr>
          <w:rFonts w:eastAsia="Times New Roman" w:cs="Calibri Light"/>
          <w:sz w:val="24"/>
          <w:szCs w:val="24"/>
        </w:rPr>
        <w:t xml:space="preserve">Failure to </w:t>
      </w:r>
      <w:r w:rsidRPr="000F56B4">
        <w:rPr>
          <w:rFonts w:eastAsia="Times New Roman" w:cs="Calibri Light"/>
          <w:b/>
          <w:bCs/>
          <w:sz w:val="24"/>
          <w:szCs w:val="24"/>
        </w:rPr>
        <w:t xml:space="preserve">accept </w:t>
      </w:r>
      <w:r w:rsidRPr="000F56B4">
        <w:rPr>
          <w:rFonts w:eastAsia="Times New Roman" w:cs="Calibri Light"/>
          <w:b/>
          <w:bCs/>
          <w:sz w:val="24"/>
          <w:szCs w:val="24"/>
          <w:u w:val="single"/>
        </w:rPr>
        <w:t>ALL</w:t>
      </w:r>
      <w:r w:rsidRPr="000F56B4">
        <w:rPr>
          <w:rFonts w:eastAsia="Times New Roman" w:cs="Calibri Light"/>
          <w:sz w:val="24"/>
          <w:szCs w:val="24"/>
        </w:rPr>
        <w:t xml:space="preserve"> the Special Conditions of Contract will result in disqualification.</w:t>
      </w:r>
    </w:p>
    <w:p w14:paraId="70A2E4CD" w14:textId="77777777" w:rsidR="000F56B4" w:rsidRPr="000F56B4" w:rsidRDefault="000F56B4" w:rsidP="000F56B4">
      <w:pPr>
        <w:spacing w:line="240" w:lineRule="auto"/>
        <w:ind w:left="567"/>
        <w:rPr>
          <w:rFonts w:eastAsia="Times New Roman" w:cs="Calibri Light"/>
          <w:sz w:val="24"/>
          <w:szCs w:val="24"/>
        </w:rPr>
      </w:pPr>
    </w:p>
    <w:p w14:paraId="5A2EF076" w14:textId="6D04444F" w:rsidR="000F56B4" w:rsidRPr="000F56B4" w:rsidRDefault="000F56B4" w:rsidP="009D5F80">
      <w:pPr>
        <w:pStyle w:val="Heading2"/>
        <w:ind w:left="567"/>
      </w:pPr>
      <w:bookmarkStart w:id="86" w:name="_Toc207308457"/>
      <w:bookmarkStart w:id="87" w:name="_Toc208506598"/>
      <w:r w:rsidRPr="000F56B4">
        <w:t>Third Party Risk Management Assessment</w:t>
      </w:r>
      <w:bookmarkEnd w:id="86"/>
      <w:bookmarkEnd w:id="87"/>
    </w:p>
    <w:p w14:paraId="55CBCB70" w14:textId="62994601" w:rsidR="000F56B4" w:rsidRPr="000F56B4" w:rsidRDefault="000F56B4" w:rsidP="000F56B4">
      <w:pPr>
        <w:ind w:left="567"/>
      </w:pPr>
      <w:r w:rsidRPr="000F56B4">
        <w:t xml:space="preserve">The Bidder </w:t>
      </w:r>
      <w:r w:rsidRPr="000F56B4">
        <w:rPr>
          <w:b/>
          <w:bCs/>
        </w:rPr>
        <w:t>must comply</w:t>
      </w:r>
      <w:r w:rsidRPr="000F56B4">
        <w:t xml:space="preserve"> with the Third-Party Risk Management Assessment requirement </w:t>
      </w:r>
      <w:r w:rsidRPr="000F56B4">
        <w:rPr>
          <w:b/>
          <w:bCs/>
        </w:rPr>
        <w:t>by completing All</w:t>
      </w:r>
      <w:r w:rsidRPr="000F56B4">
        <w:t xml:space="preserve"> the questions in </w:t>
      </w:r>
      <w:r w:rsidRPr="000F56B4">
        <w:rPr>
          <w:b/>
          <w:bCs/>
        </w:rPr>
        <w:t xml:space="preserve">ANNEX </w:t>
      </w:r>
      <w:r w:rsidR="00DE3010">
        <w:rPr>
          <w:b/>
          <w:bCs/>
        </w:rPr>
        <w:t>C</w:t>
      </w:r>
      <w:r w:rsidRPr="000F56B4">
        <w:t xml:space="preserve"> and </w:t>
      </w:r>
      <w:r w:rsidRPr="000F56B4">
        <w:rPr>
          <w:b/>
          <w:bCs/>
        </w:rPr>
        <w:t>attach it here</w:t>
      </w:r>
      <w:r w:rsidRPr="000F56B4">
        <w:t>.</w:t>
      </w:r>
    </w:p>
    <w:p w14:paraId="06486919" w14:textId="77777777" w:rsidR="000F56B4" w:rsidRPr="000F56B4" w:rsidRDefault="000F56B4" w:rsidP="000F56B4">
      <w:pPr>
        <w:spacing w:line="240" w:lineRule="auto"/>
        <w:ind w:left="567"/>
        <w:jc w:val="left"/>
        <w:rPr>
          <w:rFonts w:asciiTheme="minorHAnsi" w:hAnsiTheme="minorHAnsi" w:cstheme="minorHAnsi"/>
          <w:b/>
          <w:bCs/>
        </w:rPr>
      </w:pPr>
    </w:p>
    <w:p w14:paraId="22F49CA8" w14:textId="77777777" w:rsidR="000F56B4" w:rsidRPr="000F56B4" w:rsidRDefault="000F56B4" w:rsidP="000F56B4">
      <w:pPr>
        <w:spacing w:line="240" w:lineRule="auto"/>
        <w:ind w:left="567"/>
        <w:jc w:val="left"/>
        <w:rPr>
          <w:rFonts w:asciiTheme="minorHAnsi" w:hAnsiTheme="minorHAnsi" w:cstheme="minorHAnsi"/>
          <w:b/>
          <w:bCs/>
        </w:rPr>
      </w:pPr>
      <w:r w:rsidRPr="000F56B4">
        <w:rPr>
          <w:rFonts w:asciiTheme="minorHAnsi" w:hAnsiTheme="minorHAnsi" w:cstheme="minorHAnsi"/>
          <w:b/>
          <w:bCs/>
        </w:rPr>
        <w:t xml:space="preserve">NOTE (1): </w:t>
      </w:r>
    </w:p>
    <w:p w14:paraId="1D2A91D4" w14:textId="77777777" w:rsidR="000F56B4" w:rsidRPr="000F56B4" w:rsidRDefault="000F56B4" w:rsidP="000F56B4">
      <w:pPr>
        <w:spacing w:line="240" w:lineRule="auto"/>
        <w:ind w:left="567"/>
        <w:jc w:val="left"/>
        <w:rPr>
          <w:rFonts w:asciiTheme="minorHAnsi" w:hAnsiTheme="minorHAnsi" w:cstheme="minorHAnsi"/>
        </w:rPr>
      </w:pPr>
      <w:r w:rsidRPr="000F56B4">
        <w:rPr>
          <w:rFonts w:asciiTheme="minorHAnsi" w:hAnsiTheme="minorHAnsi" w:cstheme="minorHAnsi"/>
        </w:rPr>
        <w:t>SITA reserves the right to verify information provided.</w:t>
      </w:r>
    </w:p>
    <w:p w14:paraId="05293FB8" w14:textId="77777777" w:rsidR="000F56B4" w:rsidRPr="000F56B4" w:rsidRDefault="000F56B4" w:rsidP="000F56B4">
      <w:pPr>
        <w:spacing w:line="240" w:lineRule="auto"/>
        <w:ind w:firstLine="567"/>
        <w:jc w:val="left"/>
        <w:rPr>
          <w:rFonts w:asciiTheme="minorHAnsi" w:hAnsiTheme="minorHAnsi" w:cstheme="minorHAnsi"/>
          <w:b/>
          <w:bCs/>
        </w:rPr>
      </w:pPr>
    </w:p>
    <w:p w14:paraId="1A7E372F" w14:textId="77777777" w:rsidR="000F56B4" w:rsidRPr="000F56B4" w:rsidRDefault="000F56B4" w:rsidP="000F56B4">
      <w:pPr>
        <w:spacing w:line="240" w:lineRule="auto"/>
        <w:ind w:firstLine="567"/>
        <w:jc w:val="left"/>
        <w:rPr>
          <w:rFonts w:asciiTheme="minorHAnsi" w:hAnsiTheme="minorHAnsi" w:cstheme="minorHAnsi"/>
          <w:b/>
          <w:bCs/>
        </w:rPr>
      </w:pPr>
      <w:r w:rsidRPr="000F56B4">
        <w:rPr>
          <w:rFonts w:asciiTheme="minorHAnsi" w:hAnsiTheme="minorHAnsi" w:cstheme="minorHAnsi"/>
          <w:b/>
          <w:bCs/>
        </w:rPr>
        <w:t>NOTE (2):</w:t>
      </w:r>
    </w:p>
    <w:p w14:paraId="7717C888" w14:textId="77777777" w:rsidR="000F56B4" w:rsidRDefault="000F56B4" w:rsidP="000F56B4">
      <w:pPr>
        <w:ind w:left="567"/>
        <w:rPr>
          <w:rFonts w:cstheme="minorHAnsi"/>
        </w:rPr>
      </w:pPr>
      <w:r w:rsidRPr="000F56B4">
        <w:rPr>
          <w:rFonts w:cstheme="minorHAnsi"/>
        </w:rPr>
        <w:t>Failing to complete all the questions or not Accepting the Declaration of Acceptance below will result in disqualification.</w:t>
      </w:r>
    </w:p>
    <w:p w14:paraId="3E1EDB21" w14:textId="0B3034DE" w:rsidR="00C96DA8" w:rsidRPr="00C96DA8" w:rsidRDefault="00C96DA8" w:rsidP="009D5F80">
      <w:pPr>
        <w:pStyle w:val="Heading2"/>
        <w:tabs>
          <w:tab w:val="right" w:pos="567"/>
          <w:tab w:val="right" w:pos="709"/>
        </w:tabs>
        <w:ind w:left="426" w:hanging="142"/>
        <w:rPr>
          <w:rFonts w:eastAsia="SimHei"/>
        </w:rPr>
      </w:pPr>
      <w:bookmarkStart w:id="88" w:name="_Toc207308458"/>
      <w:bookmarkStart w:id="89" w:name="_Toc208506599"/>
      <w:r w:rsidRPr="00C96DA8">
        <w:rPr>
          <w:rFonts w:eastAsia="SimHei"/>
        </w:rPr>
        <w:lastRenderedPageBreak/>
        <w:t>Technical/Product Functional Requirement</w:t>
      </w:r>
      <w:bookmarkEnd w:id="88"/>
      <w:bookmarkEnd w:id="89"/>
    </w:p>
    <w:p w14:paraId="40C960D2" w14:textId="0205B855" w:rsidR="00C96DA8" w:rsidRPr="00C96DA8" w:rsidRDefault="00C96DA8" w:rsidP="00C96DA8">
      <w:pPr>
        <w:spacing w:after="0"/>
        <w:ind w:left="567"/>
        <w:outlineLvl w:val="0"/>
        <w:rPr>
          <w:rFonts w:eastAsia="Calibri Light" w:cs="Calibri Light"/>
          <w:bCs/>
        </w:rPr>
      </w:pPr>
      <w:r w:rsidRPr="00C96DA8">
        <w:rPr>
          <w:rFonts w:eastAsia="Calibri Light" w:cs="Calibri Light"/>
          <w:bCs/>
        </w:rPr>
        <w:t xml:space="preserve">The Bidder must confirm that they comply with the </w:t>
      </w:r>
      <w:r w:rsidRPr="00C96DA8">
        <w:rPr>
          <w:rFonts w:eastAsia="Calibri Light" w:cs="Calibri Light"/>
          <w:b/>
        </w:rPr>
        <w:t>Technical/Product Functional Requirements</w:t>
      </w:r>
      <w:r w:rsidRPr="00C96DA8">
        <w:rPr>
          <w:rFonts w:eastAsia="Calibri Light" w:cs="Calibri Light"/>
          <w:bCs/>
        </w:rPr>
        <w:t xml:space="preserve"> </w:t>
      </w:r>
      <w:r w:rsidRPr="00C96DA8">
        <w:rPr>
          <w:rFonts w:eastAsia="Calibri Light" w:cs="Calibri Light"/>
          <w:b/>
        </w:rPr>
        <w:t>by completing and signing</w:t>
      </w:r>
      <w:r w:rsidRPr="00C96DA8">
        <w:rPr>
          <w:rFonts w:eastAsia="Calibri Light" w:cs="Calibri Light"/>
          <w:bCs/>
        </w:rPr>
        <w:t xml:space="preserve"> </w:t>
      </w:r>
      <w:r w:rsidRPr="00C96DA8">
        <w:rPr>
          <w:rFonts w:eastAsia="Calibri Light" w:cs="Calibri Light"/>
          <w:b/>
        </w:rPr>
        <w:t xml:space="preserve">Annex </w:t>
      </w:r>
      <w:r w:rsidR="00DE3010">
        <w:rPr>
          <w:rFonts w:eastAsia="Calibri Light" w:cs="Calibri Light"/>
          <w:b/>
        </w:rPr>
        <w:t>D</w:t>
      </w:r>
      <w:r w:rsidRPr="00C96DA8">
        <w:rPr>
          <w:rFonts w:eastAsia="Calibri Light" w:cs="Calibri Light"/>
          <w:b/>
        </w:rPr>
        <w:t xml:space="preserve"> : Addendum 1</w:t>
      </w:r>
      <w:r w:rsidRPr="00C96DA8">
        <w:rPr>
          <w:rFonts w:eastAsia="Calibri Light" w:cs="Calibri Light"/>
          <w:bCs/>
        </w:rPr>
        <w:t xml:space="preserve"> and </w:t>
      </w:r>
      <w:r w:rsidRPr="00C96DA8">
        <w:rPr>
          <w:rFonts w:eastAsia="Calibri Light" w:cs="Calibri Light"/>
          <w:b/>
        </w:rPr>
        <w:t>attach it here</w:t>
      </w:r>
      <w:r w:rsidRPr="00C96DA8">
        <w:rPr>
          <w:rFonts w:eastAsia="Calibri Light" w:cs="Calibri Light"/>
          <w:bCs/>
        </w:rPr>
        <w:t>.</w:t>
      </w:r>
    </w:p>
    <w:p w14:paraId="08943E58" w14:textId="77777777" w:rsidR="00C96DA8" w:rsidRPr="00C96DA8" w:rsidRDefault="00C96DA8" w:rsidP="00C96DA8">
      <w:pPr>
        <w:tabs>
          <w:tab w:val="left" w:pos="936"/>
        </w:tabs>
        <w:rPr>
          <w:rFonts w:eastAsia="Calibri Light" w:cs="Times New Roman"/>
        </w:rPr>
      </w:pPr>
      <w:r w:rsidRPr="00C96DA8">
        <w:rPr>
          <w:rFonts w:eastAsia="Calibri Light" w:cs="Times New Roman"/>
        </w:rPr>
        <w:tab/>
      </w:r>
    </w:p>
    <w:p w14:paraId="3A287895" w14:textId="77777777" w:rsidR="00C96DA8" w:rsidRPr="00C96DA8" w:rsidRDefault="00C96DA8" w:rsidP="00C96DA8">
      <w:pPr>
        <w:ind w:left="567"/>
        <w:jc w:val="left"/>
        <w:rPr>
          <w:rFonts w:cs="Calibri Light"/>
          <w:bCs/>
        </w:rPr>
      </w:pPr>
      <w:r w:rsidRPr="00C96DA8">
        <w:rPr>
          <w:rFonts w:cs="Calibri Light"/>
          <w:b/>
        </w:rPr>
        <w:t>NOTE (1):</w:t>
      </w:r>
    </w:p>
    <w:p w14:paraId="3DA6B1F6" w14:textId="77777777" w:rsidR="00C96DA8" w:rsidRPr="00C96DA8" w:rsidRDefault="00C96DA8" w:rsidP="00C96DA8">
      <w:pPr>
        <w:ind w:left="567"/>
        <w:jc w:val="left"/>
        <w:rPr>
          <w:rFonts w:cs="Calibri Light"/>
          <w:bCs/>
        </w:rPr>
      </w:pPr>
      <w:r w:rsidRPr="00C96DA8">
        <w:rPr>
          <w:rFonts w:cs="Calibri Light"/>
          <w:bCs/>
        </w:rPr>
        <w:t>Failure to comply fully with the requirements as indicated above will result in disqualification.</w:t>
      </w:r>
    </w:p>
    <w:p w14:paraId="3F060F4C" w14:textId="77777777" w:rsidR="00C96DA8" w:rsidRPr="00C96DA8" w:rsidRDefault="00C96DA8" w:rsidP="00C96DA8">
      <w:pPr>
        <w:ind w:left="567"/>
        <w:jc w:val="left"/>
        <w:rPr>
          <w:rFonts w:cs="Calibri Light"/>
          <w:bCs/>
        </w:rPr>
      </w:pPr>
    </w:p>
    <w:p w14:paraId="6685A3C9" w14:textId="77777777" w:rsidR="00C96DA8" w:rsidRPr="00C96DA8" w:rsidRDefault="00C96DA8" w:rsidP="00C96DA8">
      <w:pPr>
        <w:ind w:left="567"/>
        <w:jc w:val="left"/>
        <w:rPr>
          <w:rFonts w:cs="Calibri Light"/>
          <w:b/>
        </w:rPr>
      </w:pPr>
      <w:r w:rsidRPr="00C96DA8">
        <w:rPr>
          <w:rFonts w:cs="Calibri Light"/>
          <w:b/>
        </w:rPr>
        <w:t xml:space="preserve">NOTE (2): </w:t>
      </w:r>
    </w:p>
    <w:p w14:paraId="2FE9334E" w14:textId="77777777" w:rsidR="00C96DA8" w:rsidRPr="00C96DA8" w:rsidRDefault="00C96DA8" w:rsidP="00C96DA8">
      <w:pPr>
        <w:tabs>
          <w:tab w:val="left" w:pos="936"/>
        </w:tabs>
        <w:ind w:left="567"/>
        <w:rPr>
          <w:rFonts w:cs="Calibri Light"/>
          <w:bCs/>
        </w:rPr>
      </w:pPr>
      <w:r w:rsidRPr="00C96DA8">
        <w:rPr>
          <w:rFonts w:cs="Calibri Light"/>
          <w:bCs/>
        </w:rPr>
        <w:t>SITA reserves the right to verify information provided.</w:t>
      </w:r>
    </w:p>
    <w:p w14:paraId="71A14602" w14:textId="77777777" w:rsidR="00C96DA8" w:rsidRPr="000F56B4" w:rsidRDefault="00C96DA8" w:rsidP="000F56B4">
      <w:pPr>
        <w:ind w:left="567"/>
        <w:rPr>
          <w:rFonts w:cstheme="minorHAnsi"/>
        </w:rPr>
      </w:pPr>
    </w:p>
    <w:p w14:paraId="19409A48" w14:textId="77777777" w:rsidR="006D6F7A" w:rsidRPr="006D6F7A" w:rsidRDefault="006D6F7A" w:rsidP="009D5F80">
      <w:pPr>
        <w:pStyle w:val="Heading2"/>
        <w:ind w:left="851"/>
      </w:pPr>
      <w:bookmarkStart w:id="90" w:name="_Toc130555590"/>
      <w:bookmarkStart w:id="91" w:name="_Toc160370083"/>
      <w:bookmarkStart w:id="92" w:name="_Toc190354930"/>
      <w:bookmarkStart w:id="93" w:name="_Toc201931433"/>
      <w:bookmarkStart w:id="94" w:name="_Toc207308459"/>
      <w:bookmarkStart w:id="95" w:name="_Toc208506600"/>
      <w:r w:rsidRPr="006D6F7A">
        <w:t>Technical Functionality Requirements</w:t>
      </w:r>
      <w:bookmarkEnd w:id="90"/>
      <w:bookmarkEnd w:id="91"/>
      <w:bookmarkEnd w:id="92"/>
      <w:bookmarkEnd w:id="93"/>
      <w:bookmarkEnd w:id="94"/>
      <w:bookmarkEnd w:id="95"/>
    </w:p>
    <w:p w14:paraId="5E6B6AE9" w14:textId="279568D7" w:rsidR="006D6F7A" w:rsidRPr="006D6F7A" w:rsidRDefault="006D6F7A" w:rsidP="009E2C86">
      <w:pPr>
        <w:numPr>
          <w:ilvl w:val="0"/>
          <w:numId w:val="81"/>
        </w:numPr>
        <w:spacing w:after="0"/>
        <w:jc w:val="left"/>
        <w:outlineLvl w:val="0"/>
        <w:rPr>
          <w:rFonts w:asciiTheme="minorHAnsi" w:hAnsiTheme="minorHAnsi" w:cs="Calibri Light"/>
          <w:b/>
          <w:bCs/>
        </w:rPr>
      </w:pPr>
      <w:r w:rsidRPr="006D6F7A">
        <w:rPr>
          <w:rFonts w:asciiTheme="minorHAnsi" w:hAnsiTheme="minorHAnsi" w:cs="Calibri Light"/>
        </w:rPr>
        <w:t xml:space="preserve">The Bidder must attach proof of evidence to confirm that they comply with the Technical Functional Requirements and bidders must achieve </w:t>
      </w:r>
      <w:r w:rsidRPr="006D6F7A">
        <w:rPr>
          <w:rFonts w:asciiTheme="minorHAnsi" w:hAnsiTheme="minorHAnsi" w:cs="Calibri"/>
          <w:szCs w:val="24"/>
        </w:rPr>
        <w:t xml:space="preserve">at least an overall threshold of </w:t>
      </w:r>
      <w:r w:rsidRPr="006D6F7A">
        <w:rPr>
          <w:rFonts w:asciiTheme="minorHAnsi" w:hAnsiTheme="minorHAnsi" w:cs="Calibri"/>
          <w:b/>
          <w:bCs/>
          <w:szCs w:val="24"/>
        </w:rPr>
        <w:t xml:space="preserve">60% </w:t>
      </w:r>
      <w:r w:rsidRPr="006D6F7A">
        <w:rPr>
          <w:rFonts w:asciiTheme="minorHAnsi" w:hAnsiTheme="minorHAnsi" w:cs="Calibri"/>
          <w:szCs w:val="24"/>
        </w:rPr>
        <w:t xml:space="preserve">for all the Technical Functional requirement sections as indicated in </w:t>
      </w:r>
      <w:r w:rsidRPr="006D6F7A">
        <w:rPr>
          <w:rFonts w:asciiTheme="minorHAnsi" w:hAnsiTheme="minorHAnsi" w:cs="Calibri"/>
          <w:b/>
          <w:bCs/>
          <w:szCs w:val="24"/>
        </w:rPr>
        <w:t>Section</w:t>
      </w:r>
      <w:r w:rsidRPr="006D6F7A">
        <w:rPr>
          <w:rFonts w:asciiTheme="minorHAnsi" w:hAnsiTheme="minorHAnsi" w:cs="Calibri"/>
          <w:szCs w:val="24"/>
        </w:rPr>
        <w:t xml:space="preserve"> </w:t>
      </w:r>
      <w:r w:rsidRPr="006D6F7A">
        <w:rPr>
          <w:rFonts w:asciiTheme="minorHAnsi" w:hAnsiTheme="minorHAnsi" w:cs="Calibri"/>
          <w:b/>
          <w:bCs/>
          <w:szCs w:val="24"/>
        </w:rPr>
        <w:t>4.2</w:t>
      </w:r>
      <w:r w:rsidR="00A7154A">
        <w:rPr>
          <w:rFonts w:asciiTheme="minorHAnsi" w:hAnsiTheme="minorHAnsi" w:cs="Calibri"/>
          <w:b/>
          <w:bCs/>
          <w:szCs w:val="24"/>
        </w:rPr>
        <w:t>.3</w:t>
      </w:r>
      <w:r w:rsidRPr="006D6F7A">
        <w:rPr>
          <w:rFonts w:asciiTheme="minorHAnsi" w:hAnsiTheme="minorHAnsi" w:cs="Calibri Light"/>
          <w:b/>
          <w:bCs/>
        </w:rPr>
        <w:t xml:space="preserve"> </w:t>
      </w:r>
    </w:p>
    <w:p w14:paraId="59F153AB" w14:textId="77777777" w:rsidR="006D6F7A" w:rsidRPr="006D6F7A" w:rsidRDefault="006D6F7A" w:rsidP="006D6F7A">
      <w:pPr>
        <w:jc w:val="left"/>
        <w:rPr>
          <w:rFonts w:cs="Calibri Light"/>
          <w:b/>
          <w:bCs/>
        </w:rPr>
      </w:pPr>
    </w:p>
    <w:p w14:paraId="1A23BDF6" w14:textId="77777777" w:rsidR="006D6F7A" w:rsidRPr="006D6F7A" w:rsidRDefault="006D6F7A" w:rsidP="006D6F7A">
      <w:pPr>
        <w:spacing w:after="0"/>
        <w:ind w:left="567"/>
        <w:outlineLvl w:val="0"/>
        <w:rPr>
          <w:rFonts w:asciiTheme="majorHAnsi" w:hAnsiTheme="majorHAnsi" w:cstheme="majorHAnsi"/>
          <w:b/>
          <w:bCs/>
        </w:rPr>
      </w:pPr>
      <w:r w:rsidRPr="006D6F7A">
        <w:rPr>
          <w:rFonts w:asciiTheme="majorHAnsi" w:hAnsiTheme="majorHAnsi" w:cstheme="majorHAnsi"/>
          <w:b/>
          <w:bCs/>
        </w:rPr>
        <w:t>NOTE (1):</w:t>
      </w:r>
    </w:p>
    <w:p w14:paraId="683B3CFD" w14:textId="77777777" w:rsidR="006D6F7A" w:rsidRPr="006D6F7A" w:rsidRDefault="006D6F7A" w:rsidP="006D6F7A">
      <w:pPr>
        <w:spacing w:after="0"/>
        <w:ind w:left="567"/>
        <w:outlineLvl w:val="0"/>
        <w:rPr>
          <w:rFonts w:asciiTheme="majorHAnsi" w:hAnsiTheme="majorHAnsi" w:cstheme="majorHAnsi"/>
        </w:rPr>
      </w:pPr>
      <w:r w:rsidRPr="006D6F7A">
        <w:rPr>
          <w:rFonts w:asciiTheme="majorHAnsi" w:hAnsiTheme="majorHAnsi" w:cstheme="majorHAnsi"/>
        </w:rPr>
        <w:t>The Bidder must achieve a minimum score of 60% on each of the technical functional requirement sections listed in the table above. Failure to do so will result in disqualification.</w:t>
      </w:r>
    </w:p>
    <w:p w14:paraId="439F9FB6" w14:textId="77777777" w:rsidR="006D6F7A" w:rsidRPr="006D6F7A" w:rsidRDefault="006D6F7A" w:rsidP="006D6F7A">
      <w:pPr>
        <w:spacing w:before="240" w:after="0"/>
        <w:ind w:left="567"/>
        <w:outlineLvl w:val="0"/>
        <w:rPr>
          <w:rFonts w:asciiTheme="majorHAnsi" w:hAnsiTheme="majorHAnsi" w:cstheme="majorHAnsi"/>
          <w:b/>
          <w:bCs/>
        </w:rPr>
      </w:pPr>
      <w:r w:rsidRPr="006D6F7A">
        <w:rPr>
          <w:rFonts w:asciiTheme="majorHAnsi" w:hAnsiTheme="majorHAnsi" w:cstheme="majorHAnsi"/>
          <w:b/>
          <w:bCs/>
        </w:rPr>
        <w:t>NOTE (2):</w:t>
      </w:r>
    </w:p>
    <w:p w14:paraId="5DBECEE0" w14:textId="77777777" w:rsidR="006D6F7A" w:rsidRPr="006D6F7A" w:rsidRDefault="006D6F7A" w:rsidP="006D6F7A">
      <w:pPr>
        <w:ind w:left="567"/>
        <w:rPr>
          <w:rFonts w:cs="Calibri"/>
          <w:b/>
          <w:bCs/>
          <w:szCs w:val="24"/>
        </w:rPr>
      </w:pPr>
      <w:r w:rsidRPr="006D6F7A">
        <w:rPr>
          <w:rFonts w:asciiTheme="majorHAnsi" w:hAnsiTheme="majorHAnsi" w:cstheme="majorHAnsi"/>
        </w:rPr>
        <w:t>Bidders must take note of both the Core Requirements and the Minimum Threshold. Failure to meet either will result in disqualification.</w:t>
      </w:r>
    </w:p>
    <w:p w14:paraId="7C134555" w14:textId="77777777" w:rsidR="006D6F7A" w:rsidRPr="006D6F7A" w:rsidRDefault="006D6F7A" w:rsidP="006D6F7A">
      <w:pPr>
        <w:spacing w:before="240" w:after="0"/>
        <w:ind w:left="567"/>
        <w:outlineLvl w:val="0"/>
        <w:rPr>
          <w:rFonts w:asciiTheme="majorHAnsi" w:hAnsiTheme="majorHAnsi" w:cstheme="majorHAnsi"/>
          <w:b/>
          <w:bCs/>
        </w:rPr>
      </w:pPr>
      <w:r w:rsidRPr="006D6F7A">
        <w:rPr>
          <w:rFonts w:asciiTheme="majorHAnsi" w:hAnsiTheme="majorHAnsi" w:cstheme="majorHAnsi"/>
          <w:b/>
          <w:bCs/>
        </w:rPr>
        <w:t>NOTE (3):</w:t>
      </w:r>
    </w:p>
    <w:p w14:paraId="0A57C58B" w14:textId="77777777" w:rsidR="006D6F7A" w:rsidRPr="006D6F7A" w:rsidRDefault="006D6F7A" w:rsidP="006D6F7A">
      <w:pPr>
        <w:spacing w:after="0"/>
        <w:ind w:left="567"/>
        <w:outlineLvl w:val="0"/>
        <w:rPr>
          <w:rFonts w:asciiTheme="majorHAnsi" w:hAnsiTheme="majorHAnsi" w:cstheme="majorHAnsi"/>
        </w:rPr>
      </w:pPr>
      <w:r w:rsidRPr="006D6F7A">
        <w:rPr>
          <w:rFonts w:asciiTheme="majorHAnsi" w:hAnsiTheme="majorHAnsi" w:cstheme="majorHAnsi"/>
        </w:rPr>
        <w:t xml:space="preserve">SITA reserves the right to verify </w:t>
      </w:r>
      <w:r w:rsidRPr="006D6F7A">
        <w:rPr>
          <w:rFonts w:asciiTheme="majorHAnsi" w:hAnsiTheme="majorHAnsi" w:cstheme="majorHAnsi"/>
          <w:u w:val="single"/>
        </w:rPr>
        <w:t xml:space="preserve">All </w:t>
      </w:r>
      <w:r w:rsidRPr="006D6F7A">
        <w:rPr>
          <w:rFonts w:asciiTheme="majorHAnsi" w:hAnsiTheme="majorHAnsi" w:cstheme="majorHAnsi"/>
        </w:rPr>
        <w:t>the information provided.</w:t>
      </w:r>
    </w:p>
    <w:p w14:paraId="3EFC58EC" w14:textId="77777777" w:rsidR="00EA4917" w:rsidRPr="00EA4917" w:rsidRDefault="00EA4917" w:rsidP="009D5F80">
      <w:pPr>
        <w:numPr>
          <w:ilvl w:val="1"/>
          <w:numId w:val="2"/>
        </w:numPr>
        <w:ind w:left="567" w:hanging="425"/>
        <w:rPr>
          <w:rFonts w:asciiTheme="majorHAnsi" w:eastAsiaTheme="majorEastAsia" w:hAnsiTheme="majorHAnsi" w:cstheme="majorHAnsi"/>
          <w:b/>
          <w:color w:val="0E1B8D"/>
          <w:sz w:val="28"/>
          <w:szCs w:val="28"/>
        </w:rPr>
      </w:pPr>
      <w:bookmarkStart w:id="96" w:name="_Toc199451660"/>
      <w:r w:rsidRPr="00EA4917">
        <w:rPr>
          <w:rFonts w:asciiTheme="majorHAnsi" w:eastAsiaTheme="majorEastAsia" w:hAnsiTheme="majorHAnsi" w:cstheme="majorHAnsi"/>
          <w:b/>
          <w:color w:val="0E1B8D"/>
          <w:sz w:val="28"/>
          <w:szCs w:val="28"/>
        </w:rPr>
        <w:t>Demonstration/Presentation Requirement Evidence</w:t>
      </w:r>
      <w:bookmarkEnd w:id="96"/>
    </w:p>
    <w:p w14:paraId="3A262232" w14:textId="0265D597" w:rsidR="006D6F7A" w:rsidRPr="006D6F7A" w:rsidRDefault="006D6F7A" w:rsidP="006D6F7A">
      <w:pPr>
        <w:ind w:left="567"/>
        <w:rPr>
          <w:rFonts w:eastAsia="Calibri Light" w:cs="Times New Roman"/>
        </w:rPr>
      </w:pPr>
      <w:r w:rsidRPr="006D6F7A">
        <w:rPr>
          <w:rFonts w:eastAsia="Calibri Light" w:cs="Times New Roman"/>
        </w:rPr>
        <w:t xml:space="preserve">The bidder will be required to present and demonstrate a demo of their proposed solution in a Demonstration/Presentation session. Refer to </w:t>
      </w:r>
      <w:r w:rsidRPr="006D6F7A">
        <w:rPr>
          <w:rFonts w:eastAsia="Calibri Light" w:cs="Times New Roman"/>
          <w:b/>
          <w:bCs/>
        </w:rPr>
        <w:t xml:space="preserve">section </w:t>
      </w:r>
      <w:r w:rsidR="00A7154A">
        <w:rPr>
          <w:rFonts w:eastAsia="Calibri Light" w:cs="Times New Roman"/>
          <w:b/>
          <w:bCs/>
        </w:rPr>
        <w:t>4.2.4</w:t>
      </w:r>
      <w:r w:rsidRPr="006D6F7A">
        <w:rPr>
          <w:rFonts w:eastAsia="Calibri Light" w:cs="Times New Roman"/>
          <w:b/>
          <w:bCs/>
        </w:rPr>
        <w:t xml:space="preserve"> </w:t>
      </w:r>
      <w:r w:rsidRPr="006D6F7A">
        <w:rPr>
          <w:rFonts w:eastAsia="Calibri Light" w:cs="Times New Roman"/>
        </w:rPr>
        <w:t>for details.</w:t>
      </w:r>
    </w:p>
    <w:p w14:paraId="64421C1E" w14:textId="77777777" w:rsidR="006D6F7A" w:rsidRPr="006D6F7A" w:rsidRDefault="006D6F7A" w:rsidP="006D6F7A">
      <w:pPr>
        <w:ind w:left="567"/>
        <w:rPr>
          <w:rFonts w:cstheme="minorHAnsi"/>
        </w:rPr>
      </w:pPr>
    </w:p>
    <w:p w14:paraId="0D0A2E8B" w14:textId="77777777" w:rsidR="00DE3010" w:rsidRPr="007B5C9F" w:rsidRDefault="00DE3010" w:rsidP="009D5F80">
      <w:pPr>
        <w:pStyle w:val="Heading2"/>
        <w:tabs>
          <w:tab w:val="right" w:pos="851"/>
        </w:tabs>
        <w:ind w:left="567" w:hanging="425"/>
      </w:pPr>
      <w:bookmarkStart w:id="97" w:name="_Toc158729667"/>
      <w:bookmarkStart w:id="98" w:name="_Toc168316522"/>
      <w:bookmarkStart w:id="99" w:name="_Toc195197913"/>
      <w:bookmarkStart w:id="100" w:name="_Toc208506601"/>
      <w:r w:rsidRPr="007B5C9F">
        <w:t>Preference Points Preferential Goals Evidence</w:t>
      </w:r>
      <w:bookmarkEnd w:id="97"/>
      <w:bookmarkEnd w:id="98"/>
      <w:bookmarkEnd w:id="99"/>
      <w:bookmarkEnd w:id="100"/>
    </w:p>
    <w:p w14:paraId="5AA84E3B" w14:textId="77777777" w:rsidR="00DE3010" w:rsidRPr="00965C76" w:rsidRDefault="00DE3010" w:rsidP="00DE3010">
      <w:pPr>
        <w:ind w:left="567"/>
        <w:rPr>
          <w:bCs/>
        </w:rPr>
      </w:pPr>
      <w:bookmarkStart w:id="101" w:name="_Hlk207193767"/>
      <w:r w:rsidRPr="00965C76">
        <w:rPr>
          <w:bCs/>
        </w:rPr>
        <w:t xml:space="preserve">The Bidder </w:t>
      </w:r>
      <w:r w:rsidRPr="00965C76">
        <w:rPr>
          <w:b/>
        </w:rPr>
        <w:t>must</w:t>
      </w:r>
      <w:r w:rsidRPr="00965C76">
        <w:rPr>
          <w:bCs/>
        </w:rPr>
        <w:t>:</w:t>
      </w:r>
    </w:p>
    <w:p w14:paraId="05CE0F12" w14:textId="77777777" w:rsidR="00DE3010" w:rsidRPr="00965C76" w:rsidRDefault="00DE3010" w:rsidP="009E2C86">
      <w:pPr>
        <w:pStyle w:val="ListParagraph"/>
        <w:numPr>
          <w:ilvl w:val="2"/>
          <w:numId w:val="17"/>
        </w:numPr>
        <w:ind w:left="1134"/>
        <w:rPr>
          <w:b/>
          <w:szCs w:val="24"/>
        </w:rPr>
      </w:pPr>
      <w:r w:rsidRPr="00965C76">
        <w:rPr>
          <w:b/>
          <w:szCs w:val="24"/>
        </w:rPr>
        <w:t xml:space="preserve">Preference Goal Requirements: </w:t>
      </w:r>
    </w:p>
    <w:p w14:paraId="4D24CCA7" w14:textId="545DBF47" w:rsidR="00DE3010" w:rsidRPr="00965C76" w:rsidRDefault="00DE3010" w:rsidP="009E2C86">
      <w:pPr>
        <w:pStyle w:val="ListParagraph"/>
        <w:numPr>
          <w:ilvl w:val="5"/>
          <w:numId w:val="80"/>
        </w:numPr>
        <w:ind w:left="1701"/>
        <w:rPr>
          <w:rFonts w:cs="Calibri"/>
          <w:szCs w:val="24"/>
        </w:rPr>
      </w:pPr>
      <w:r w:rsidRPr="00965C76">
        <w:rPr>
          <w:rFonts w:cs="Calibri"/>
          <w:szCs w:val="24"/>
        </w:rPr>
        <w:t xml:space="preserve">Bidder to select the section for points they wish to claim (Mark as Y=Yes) in </w:t>
      </w:r>
      <w:r w:rsidRPr="00965C76">
        <w:rPr>
          <w:rFonts w:cs="Calibri"/>
          <w:b/>
          <w:bCs/>
          <w:szCs w:val="24"/>
        </w:rPr>
        <w:t xml:space="preserve">either tables </w:t>
      </w:r>
      <w:r>
        <w:rPr>
          <w:rFonts w:cs="Calibri"/>
          <w:b/>
          <w:bCs/>
          <w:szCs w:val="24"/>
        </w:rPr>
        <w:t>12</w:t>
      </w:r>
      <w:r w:rsidRPr="00965C76">
        <w:rPr>
          <w:rFonts w:cs="Calibri"/>
          <w:b/>
          <w:bCs/>
          <w:szCs w:val="24"/>
        </w:rPr>
        <w:t xml:space="preserve">A or </w:t>
      </w:r>
      <w:r>
        <w:rPr>
          <w:rFonts w:cs="Calibri"/>
          <w:b/>
          <w:bCs/>
          <w:szCs w:val="24"/>
        </w:rPr>
        <w:t>12</w:t>
      </w:r>
      <w:r w:rsidRPr="00965C76">
        <w:rPr>
          <w:rFonts w:cs="Calibri"/>
          <w:b/>
          <w:bCs/>
          <w:szCs w:val="24"/>
        </w:rPr>
        <w:t xml:space="preserve">B in 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Pr>
          <w:rFonts w:cs="Calibri"/>
          <w:b/>
          <w:bCs/>
          <w:szCs w:val="24"/>
          <w:lang w:eastAsia="en-GB"/>
        </w:rPr>
        <w:t>4</w:t>
      </w:r>
      <w:r w:rsidRPr="00965C76">
        <w:rPr>
          <w:rFonts w:cs="Calibri"/>
          <w:b/>
          <w:bCs/>
          <w:szCs w:val="24"/>
          <w:lang w:eastAsia="en-GB"/>
        </w:rPr>
        <w:t>.</w:t>
      </w:r>
      <w:r>
        <w:rPr>
          <w:rFonts w:cs="Calibri"/>
          <w:b/>
          <w:bCs/>
          <w:szCs w:val="24"/>
          <w:lang w:eastAsia="en-GB"/>
        </w:rPr>
        <w:t>6</w:t>
      </w:r>
      <w:r w:rsidRPr="00965C76">
        <w:rPr>
          <w:rFonts w:cs="Calibri"/>
          <w:b/>
          <w:bCs/>
          <w:szCs w:val="24"/>
          <w:lang w:eastAsia="en-GB"/>
        </w:rPr>
        <w:t>; and</w:t>
      </w:r>
    </w:p>
    <w:p w14:paraId="17CBF577" w14:textId="1EF56DEE" w:rsidR="00DE3010" w:rsidRPr="00965C76" w:rsidRDefault="00DE3010" w:rsidP="009E2C86">
      <w:pPr>
        <w:pStyle w:val="ListParagraph"/>
        <w:numPr>
          <w:ilvl w:val="5"/>
          <w:numId w:val="80"/>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Pr>
          <w:rFonts w:cs="Calibri"/>
          <w:b/>
          <w:bCs/>
          <w:szCs w:val="24"/>
        </w:rPr>
        <w:t>11</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0694A50F" w14:textId="76011E0D" w:rsidR="00DE3010" w:rsidRPr="00965C76" w:rsidRDefault="00DE3010" w:rsidP="009E2C86">
      <w:pPr>
        <w:pStyle w:val="ListParagraph"/>
        <w:numPr>
          <w:ilvl w:val="2"/>
          <w:numId w:val="83"/>
        </w:numPr>
        <w:tabs>
          <w:tab w:val="clear" w:pos="1701"/>
        </w:tabs>
        <w:ind w:firstLine="0"/>
        <w:rPr>
          <w:rFonts w:cs="Calibri"/>
          <w:b/>
          <w:bCs/>
          <w:szCs w:val="24"/>
        </w:rPr>
      </w:pPr>
      <w:r w:rsidRPr="00965C76">
        <w:rPr>
          <w:rFonts w:cs="Calibri"/>
          <w:b/>
          <w:bCs/>
          <w:szCs w:val="24"/>
        </w:rPr>
        <w:t xml:space="preserve">Columns A, B, C  and D in tables </w:t>
      </w:r>
      <w:r>
        <w:rPr>
          <w:rFonts w:cs="Calibri"/>
          <w:b/>
          <w:bCs/>
          <w:szCs w:val="24"/>
        </w:rPr>
        <w:t>12</w:t>
      </w:r>
      <w:r w:rsidRPr="00965C76">
        <w:rPr>
          <w:rFonts w:cs="Calibri"/>
          <w:b/>
          <w:bCs/>
          <w:szCs w:val="24"/>
        </w:rPr>
        <w:t xml:space="preserve">A or </w:t>
      </w:r>
      <w:r>
        <w:rPr>
          <w:rFonts w:cs="Calibri"/>
          <w:b/>
          <w:bCs/>
          <w:szCs w:val="24"/>
        </w:rPr>
        <w:t>12</w:t>
      </w:r>
      <w:r w:rsidRPr="00965C76">
        <w:rPr>
          <w:rFonts w:cs="Calibri"/>
          <w:b/>
          <w:bCs/>
          <w:szCs w:val="24"/>
        </w:rPr>
        <w:t>B</w:t>
      </w:r>
    </w:p>
    <w:p w14:paraId="0F8CE73A" w14:textId="77777777" w:rsidR="00DE3010" w:rsidRPr="00965C76" w:rsidRDefault="00DE3010" w:rsidP="00DE3010">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2B8F4715" w14:textId="77777777" w:rsidR="00DE3010" w:rsidRPr="00965C76" w:rsidRDefault="00DE3010" w:rsidP="009E2C86">
      <w:pPr>
        <w:pStyle w:val="ListParagraph"/>
        <w:numPr>
          <w:ilvl w:val="0"/>
          <w:numId w:val="82"/>
        </w:numPr>
        <w:ind w:left="2835" w:hanging="567"/>
        <w:rPr>
          <w:rFonts w:cs="Calibri"/>
          <w:b/>
          <w:bCs/>
          <w:szCs w:val="24"/>
        </w:rPr>
      </w:pPr>
      <w:r w:rsidRPr="00965C76">
        <w:rPr>
          <w:rFonts w:cs="Calibri"/>
          <w:b/>
          <w:bCs/>
          <w:szCs w:val="24"/>
        </w:rPr>
        <w:lastRenderedPageBreak/>
        <w:t>B-BBEE certificate (from a SANAS Accredited Agency);</w:t>
      </w:r>
    </w:p>
    <w:p w14:paraId="32A6AE25" w14:textId="77777777" w:rsidR="00DE3010" w:rsidRPr="00965C76" w:rsidRDefault="00DE3010" w:rsidP="00DE3010">
      <w:pPr>
        <w:pStyle w:val="ListParagraph"/>
        <w:ind w:left="1880" w:firstLine="388"/>
        <w:jc w:val="left"/>
        <w:rPr>
          <w:b/>
          <w:szCs w:val="24"/>
        </w:rPr>
      </w:pPr>
      <w:r w:rsidRPr="00965C76">
        <w:rPr>
          <w:b/>
          <w:szCs w:val="24"/>
        </w:rPr>
        <w:t xml:space="preserve">or </w:t>
      </w:r>
    </w:p>
    <w:p w14:paraId="3F73A027" w14:textId="77777777" w:rsidR="00DE3010" w:rsidRPr="00965C76" w:rsidRDefault="00DE3010" w:rsidP="00DE3010">
      <w:pPr>
        <w:pStyle w:val="ListParagraph"/>
        <w:ind w:left="1880" w:firstLine="388"/>
        <w:jc w:val="left"/>
        <w:rPr>
          <w:b/>
          <w:szCs w:val="24"/>
        </w:rPr>
      </w:pPr>
    </w:p>
    <w:p w14:paraId="51D3C26C" w14:textId="77777777" w:rsidR="00DE3010" w:rsidRPr="00965C76" w:rsidRDefault="00DE3010" w:rsidP="009E2C86">
      <w:pPr>
        <w:pStyle w:val="ListParagraph"/>
        <w:numPr>
          <w:ilvl w:val="0"/>
          <w:numId w:val="82"/>
        </w:numPr>
        <w:ind w:left="2835" w:hanging="567"/>
        <w:rPr>
          <w:rFonts w:cs="Calibri"/>
          <w:b/>
          <w:bCs/>
          <w:szCs w:val="24"/>
        </w:rPr>
      </w:pPr>
      <w:r w:rsidRPr="00965C76">
        <w:rPr>
          <w:rFonts w:cs="Calibri"/>
          <w:b/>
          <w:bCs/>
          <w:szCs w:val="24"/>
        </w:rPr>
        <w:t>Sworn affidavit in the format provided by CIPC - Applicable to EMEs and QSEs only;</w:t>
      </w:r>
    </w:p>
    <w:p w14:paraId="43D6834C" w14:textId="77777777" w:rsidR="00DE3010" w:rsidRPr="00965C76" w:rsidRDefault="00DE3010" w:rsidP="00DE3010">
      <w:pPr>
        <w:pStyle w:val="ListParagraph"/>
        <w:ind w:left="1773" w:firstLine="495"/>
        <w:rPr>
          <w:rFonts w:cs="Calibri"/>
          <w:b/>
          <w:bCs/>
          <w:szCs w:val="24"/>
        </w:rPr>
      </w:pPr>
      <w:r w:rsidRPr="00965C76">
        <w:rPr>
          <w:rFonts w:cs="Calibri"/>
          <w:b/>
          <w:bCs/>
          <w:szCs w:val="24"/>
        </w:rPr>
        <w:t>and/ or</w:t>
      </w:r>
    </w:p>
    <w:p w14:paraId="1777E130" w14:textId="77777777" w:rsidR="00DE3010" w:rsidRPr="00965C76" w:rsidRDefault="00DE3010" w:rsidP="00DE3010">
      <w:pPr>
        <w:pStyle w:val="ListParagraph"/>
        <w:ind w:left="1773" w:firstLine="495"/>
        <w:rPr>
          <w:rFonts w:cs="Calibri"/>
          <w:szCs w:val="24"/>
        </w:rPr>
      </w:pPr>
    </w:p>
    <w:p w14:paraId="6D06BB76" w14:textId="6D2D6BBF" w:rsidR="00DE3010" w:rsidRPr="00965C76" w:rsidRDefault="00DE3010" w:rsidP="009E2C86">
      <w:pPr>
        <w:pStyle w:val="ListParagraph"/>
        <w:numPr>
          <w:ilvl w:val="2"/>
          <w:numId w:val="83"/>
        </w:numPr>
        <w:tabs>
          <w:tab w:val="clear" w:pos="1701"/>
        </w:tabs>
        <w:ind w:firstLine="0"/>
        <w:rPr>
          <w:rFonts w:cs="Calibri"/>
          <w:b/>
          <w:bCs/>
          <w:szCs w:val="24"/>
        </w:rPr>
      </w:pPr>
      <w:r w:rsidRPr="00965C76">
        <w:rPr>
          <w:rFonts w:cs="Calibri"/>
          <w:b/>
          <w:bCs/>
          <w:szCs w:val="24"/>
        </w:rPr>
        <w:t xml:space="preserve">Column D in tables </w:t>
      </w:r>
      <w:r>
        <w:rPr>
          <w:rFonts w:cs="Calibri"/>
          <w:b/>
          <w:bCs/>
          <w:szCs w:val="24"/>
        </w:rPr>
        <w:t>12</w:t>
      </w:r>
      <w:r w:rsidRPr="00965C76">
        <w:rPr>
          <w:rFonts w:cs="Calibri"/>
          <w:b/>
          <w:bCs/>
          <w:szCs w:val="24"/>
        </w:rPr>
        <w:t xml:space="preserve">A or </w:t>
      </w:r>
      <w:r>
        <w:rPr>
          <w:rFonts w:cs="Calibri"/>
          <w:b/>
          <w:bCs/>
          <w:szCs w:val="24"/>
        </w:rPr>
        <w:t>12</w:t>
      </w:r>
      <w:r w:rsidRPr="00965C76">
        <w:rPr>
          <w:rFonts w:cs="Calibri"/>
          <w:b/>
          <w:bCs/>
          <w:szCs w:val="24"/>
        </w:rPr>
        <w:t>B</w:t>
      </w:r>
    </w:p>
    <w:p w14:paraId="36529395" w14:textId="77777777" w:rsidR="00DE3010" w:rsidRPr="00965C76" w:rsidRDefault="00DE3010" w:rsidP="00DE3010">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18F47C65" w14:textId="77777777" w:rsidR="00DE3010" w:rsidRPr="00965C76" w:rsidRDefault="00DE3010" w:rsidP="00DE3010">
      <w:pPr>
        <w:pStyle w:val="ListParagraph"/>
        <w:ind w:left="2161" w:firstLine="107"/>
        <w:rPr>
          <w:bCs/>
          <w:szCs w:val="24"/>
        </w:rPr>
      </w:pPr>
    </w:p>
    <w:p w14:paraId="7654EA2E" w14:textId="77777777" w:rsidR="00DE3010" w:rsidRPr="00965C76" w:rsidRDefault="00DE3010" w:rsidP="00DE3010">
      <w:pPr>
        <w:pStyle w:val="ListParagraph"/>
        <w:ind w:left="2161" w:firstLine="107"/>
        <w:rPr>
          <w:b/>
          <w:szCs w:val="24"/>
        </w:rPr>
      </w:pPr>
      <w:r w:rsidRPr="00965C76">
        <w:rPr>
          <w:b/>
          <w:szCs w:val="24"/>
        </w:rPr>
        <w:t>and/ or</w:t>
      </w:r>
    </w:p>
    <w:p w14:paraId="32A8EF75" w14:textId="77777777" w:rsidR="00DE3010" w:rsidRPr="00965C76" w:rsidRDefault="00DE3010" w:rsidP="00DE3010">
      <w:pPr>
        <w:pStyle w:val="ListParagraph"/>
        <w:ind w:left="2161" w:firstLine="107"/>
        <w:rPr>
          <w:bCs/>
          <w:szCs w:val="24"/>
        </w:rPr>
      </w:pPr>
    </w:p>
    <w:p w14:paraId="15F72204" w14:textId="0EC75A0E" w:rsidR="00DE3010" w:rsidRPr="00965C76" w:rsidRDefault="00DE3010" w:rsidP="009E2C86">
      <w:pPr>
        <w:pStyle w:val="ListParagraph"/>
        <w:numPr>
          <w:ilvl w:val="2"/>
          <w:numId w:val="83"/>
        </w:numPr>
        <w:tabs>
          <w:tab w:val="clear" w:pos="1701"/>
        </w:tabs>
        <w:ind w:firstLine="0"/>
        <w:rPr>
          <w:rFonts w:cs="Calibri"/>
          <w:b/>
          <w:bCs/>
          <w:szCs w:val="24"/>
        </w:rPr>
      </w:pPr>
      <w:r w:rsidRPr="00965C76">
        <w:rPr>
          <w:rFonts w:cs="Calibri"/>
          <w:b/>
          <w:bCs/>
          <w:szCs w:val="24"/>
        </w:rPr>
        <w:t xml:space="preserve">Column E in tables </w:t>
      </w:r>
      <w:r>
        <w:rPr>
          <w:rFonts w:cs="Calibri"/>
          <w:b/>
          <w:bCs/>
          <w:szCs w:val="24"/>
        </w:rPr>
        <w:t>12</w:t>
      </w:r>
      <w:r w:rsidRPr="00965C76">
        <w:rPr>
          <w:rFonts w:cs="Calibri"/>
          <w:b/>
          <w:bCs/>
          <w:szCs w:val="24"/>
        </w:rPr>
        <w:t xml:space="preserve">A or </w:t>
      </w:r>
      <w:r>
        <w:rPr>
          <w:rFonts w:cs="Calibri"/>
          <w:b/>
          <w:bCs/>
          <w:szCs w:val="24"/>
        </w:rPr>
        <w:t>12</w:t>
      </w:r>
      <w:r w:rsidRPr="00965C76">
        <w:rPr>
          <w:rFonts w:cs="Calibri"/>
          <w:b/>
          <w:bCs/>
          <w:szCs w:val="24"/>
        </w:rPr>
        <w:t>B</w:t>
      </w:r>
    </w:p>
    <w:p w14:paraId="44E0A402" w14:textId="77777777" w:rsidR="00DE3010" w:rsidRPr="00965C76" w:rsidRDefault="00DE3010" w:rsidP="00DE3010">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7900AF2C" w14:textId="77777777" w:rsidR="00DE3010" w:rsidRPr="00965C76" w:rsidRDefault="00DE3010" w:rsidP="00DE3010">
      <w:pPr>
        <w:pStyle w:val="ListParagraph"/>
        <w:ind w:left="2268"/>
        <w:rPr>
          <w:rFonts w:cs="Calibri"/>
          <w:b/>
          <w:bCs/>
          <w:szCs w:val="24"/>
          <w:lang w:eastAsia="en-GB"/>
        </w:rPr>
      </w:pPr>
    </w:p>
    <w:p w14:paraId="2A4D3202" w14:textId="77777777" w:rsidR="00DE3010" w:rsidRPr="00965C76" w:rsidRDefault="00DE3010" w:rsidP="00DE3010">
      <w:pPr>
        <w:ind w:left="1701"/>
        <w:jc w:val="left"/>
        <w:rPr>
          <w:rFonts w:cs="Calibri"/>
          <w:b/>
          <w:bCs/>
        </w:rPr>
      </w:pPr>
      <w:r w:rsidRPr="00965C76">
        <w:rPr>
          <w:rFonts w:cs="Calibri"/>
          <w:b/>
          <w:bCs/>
        </w:rPr>
        <w:t>Note:</w:t>
      </w:r>
    </w:p>
    <w:p w14:paraId="6E84367D" w14:textId="77777777" w:rsidR="00DE3010" w:rsidRPr="00965C76" w:rsidRDefault="00DE3010" w:rsidP="00DE3010">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bookmarkEnd w:id="101"/>
    <w:p w14:paraId="612B495A" w14:textId="77777777" w:rsidR="00DE3010" w:rsidRPr="00965C76" w:rsidRDefault="00DE3010" w:rsidP="009E2C86">
      <w:pPr>
        <w:pStyle w:val="ListParagraph"/>
        <w:numPr>
          <w:ilvl w:val="2"/>
          <w:numId w:val="17"/>
        </w:numPr>
        <w:ind w:left="1134"/>
        <w:rPr>
          <w:b/>
          <w:szCs w:val="24"/>
        </w:rPr>
      </w:pPr>
      <w:r w:rsidRPr="00965C76">
        <w:rPr>
          <w:b/>
          <w:szCs w:val="24"/>
        </w:rPr>
        <w:t>Indicate their commitment to claim points for each of the preference points by signing at par 4.5 in the Invitation to Bid document.</w:t>
      </w:r>
    </w:p>
    <w:p w14:paraId="54A9E9EB" w14:textId="77777777" w:rsidR="00DE3010" w:rsidRPr="00965C76" w:rsidRDefault="00DE3010" w:rsidP="00DE3010">
      <w:pPr>
        <w:pStyle w:val="ListParagraph"/>
        <w:ind w:left="1134"/>
        <w:rPr>
          <w:b/>
          <w:szCs w:val="24"/>
        </w:rPr>
      </w:pPr>
    </w:p>
    <w:p w14:paraId="157FCF9D" w14:textId="77777777" w:rsidR="00DE3010" w:rsidRPr="00965C76" w:rsidRDefault="00DE3010" w:rsidP="00DE3010">
      <w:pPr>
        <w:ind w:left="567" w:firstLine="567"/>
        <w:rPr>
          <w:rFonts w:cs="Calibri"/>
          <w:b/>
        </w:rPr>
      </w:pPr>
      <w:r w:rsidRPr="00965C76">
        <w:rPr>
          <w:rFonts w:cs="Calibri"/>
          <w:b/>
        </w:rPr>
        <w:t>NOTE (1):</w:t>
      </w:r>
    </w:p>
    <w:p w14:paraId="634C7B72" w14:textId="77777777" w:rsidR="00DE3010" w:rsidRDefault="00DE3010" w:rsidP="00DE3010">
      <w:pPr>
        <w:ind w:left="1134"/>
        <w:rPr>
          <w:rFonts w:cs="Calibri"/>
          <w:bCs/>
        </w:rPr>
      </w:pPr>
      <w:r w:rsidRPr="00965C76">
        <w:rPr>
          <w:rFonts w:cs="Calibri"/>
          <w:bCs/>
        </w:rPr>
        <w:t>Failure on the part of a bidder to comply to paragraphs (a) and (b) above, will be interpreted to mean that preference points are not claimed.</w:t>
      </w:r>
    </w:p>
    <w:p w14:paraId="0828B436" w14:textId="77777777" w:rsidR="00DE3010" w:rsidRDefault="00DE3010" w:rsidP="00DE3010">
      <w:pPr>
        <w:ind w:left="1134"/>
        <w:rPr>
          <w:rFonts w:cs="Calibri"/>
          <w:bCs/>
        </w:rPr>
      </w:pPr>
    </w:p>
    <w:p w14:paraId="1C962F65" w14:textId="77777777" w:rsidR="00DE3010" w:rsidRDefault="00DE3010" w:rsidP="00DE3010">
      <w:pPr>
        <w:ind w:left="1134"/>
        <w:rPr>
          <w:rFonts w:cs="Calibri"/>
          <w:bCs/>
        </w:rPr>
      </w:pPr>
    </w:p>
    <w:p w14:paraId="48A4FCE0" w14:textId="77777777" w:rsidR="00DE3010" w:rsidRDefault="00DE3010" w:rsidP="00DE3010">
      <w:pPr>
        <w:ind w:left="1134"/>
        <w:rPr>
          <w:rFonts w:cs="Calibri"/>
          <w:bCs/>
        </w:rPr>
      </w:pPr>
    </w:p>
    <w:p w14:paraId="7C85E647" w14:textId="77777777" w:rsidR="00DE3010" w:rsidRDefault="00DE3010" w:rsidP="00DE3010">
      <w:pPr>
        <w:ind w:left="1134"/>
        <w:rPr>
          <w:rFonts w:cs="Calibri"/>
          <w:bCs/>
        </w:rPr>
      </w:pPr>
    </w:p>
    <w:p w14:paraId="37E027E1" w14:textId="77777777" w:rsidR="00DE3010" w:rsidRDefault="00DE3010" w:rsidP="00DE3010">
      <w:pPr>
        <w:ind w:left="1134"/>
        <w:rPr>
          <w:rFonts w:cs="Calibri"/>
          <w:bCs/>
        </w:rPr>
      </w:pPr>
    </w:p>
    <w:p w14:paraId="2D66C6C5" w14:textId="77777777" w:rsidR="00DE3010" w:rsidRDefault="00DE3010" w:rsidP="00DE3010">
      <w:pPr>
        <w:ind w:left="1134"/>
        <w:rPr>
          <w:rFonts w:cs="Calibri"/>
          <w:bCs/>
        </w:rPr>
      </w:pPr>
    </w:p>
    <w:p w14:paraId="5AE439D9" w14:textId="77777777" w:rsidR="00DE3010" w:rsidRDefault="00DE3010" w:rsidP="00DE3010">
      <w:pPr>
        <w:ind w:left="1134"/>
        <w:rPr>
          <w:rFonts w:cs="Calibri"/>
          <w:bCs/>
        </w:rPr>
      </w:pPr>
    </w:p>
    <w:p w14:paraId="008C2236" w14:textId="77777777" w:rsidR="00DE3010" w:rsidRDefault="00DE3010" w:rsidP="00DE3010">
      <w:pPr>
        <w:ind w:left="1134"/>
        <w:rPr>
          <w:rFonts w:cs="Calibri"/>
          <w:bCs/>
        </w:rPr>
      </w:pPr>
    </w:p>
    <w:p w14:paraId="1B092612" w14:textId="77777777" w:rsidR="00DE3010" w:rsidRDefault="00DE3010" w:rsidP="00DE3010">
      <w:pPr>
        <w:ind w:left="1134"/>
        <w:rPr>
          <w:rFonts w:cs="Calibri"/>
          <w:bCs/>
        </w:rPr>
      </w:pPr>
    </w:p>
    <w:p w14:paraId="490639B6" w14:textId="77777777" w:rsidR="00DE3010" w:rsidRDefault="00DE3010" w:rsidP="00DE3010">
      <w:pPr>
        <w:ind w:left="1134"/>
        <w:rPr>
          <w:rFonts w:cs="Calibri"/>
          <w:bCs/>
        </w:rPr>
      </w:pPr>
    </w:p>
    <w:p w14:paraId="3598AC2B" w14:textId="77777777" w:rsidR="00B36962" w:rsidRDefault="00B36962" w:rsidP="009D5F80">
      <w:pPr>
        <w:ind w:left="567"/>
        <w:jc w:val="left"/>
        <w:rPr>
          <w:rFonts w:asciiTheme="minorHAnsi" w:hAnsiTheme="minorHAnsi" w:cstheme="minorHAnsi"/>
        </w:rPr>
      </w:pPr>
    </w:p>
    <w:p w14:paraId="77CCB288" w14:textId="77777777" w:rsidR="00A12527" w:rsidRPr="00366395" w:rsidRDefault="00A12527" w:rsidP="009D5F80">
      <w:pPr>
        <w:pStyle w:val="AnnexH1"/>
        <w:ind w:hanging="4111"/>
      </w:pPr>
      <w:bookmarkStart w:id="102" w:name="_Toc203031589"/>
      <w:bookmarkStart w:id="103" w:name="_Toc208506602"/>
      <w:r>
        <w:lastRenderedPageBreak/>
        <w:t>MIOS Certification Requirements/Compliance</w:t>
      </w:r>
      <w:bookmarkEnd w:id="102"/>
      <w:bookmarkEnd w:id="103"/>
    </w:p>
    <w:p w14:paraId="5D2B2C7F" w14:textId="77777777" w:rsidR="00A12527" w:rsidRPr="00530C3F" w:rsidRDefault="00A12527" w:rsidP="00A12527">
      <w:pPr>
        <w:keepNext/>
        <w:spacing w:before="120" w:line="240" w:lineRule="auto"/>
        <w:jc w:val="left"/>
        <w:outlineLvl w:val="3"/>
        <w:rPr>
          <w:rFonts w:asciiTheme="majorHAnsi" w:eastAsiaTheme="majorEastAsia" w:hAnsiTheme="majorHAnsi" w:cstheme="minorBidi"/>
          <w:b/>
          <w:color w:val="0E1B8D"/>
          <w:sz w:val="24"/>
        </w:rPr>
      </w:pPr>
      <w:r>
        <w:rPr>
          <w:rFonts w:asciiTheme="majorHAnsi" w:eastAsiaTheme="majorEastAsia" w:hAnsiTheme="majorHAnsi" w:cstheme="minorBidi"/>
          <w:b/>
          <w:color w:val="0E1B8D"/>
          <w:sz w:val="24"/>
        </w:rPr>
        <w:t xml:space="preserve">  </w:t>
      </w:r>
      <w:r w:rsidRPr="00530C3F">
        <w:rPr>
          <w:rFonts w:asciiTheme="majorHAnsi" w:eastAsiaTheme="majorEastAsia" w:hAnsiTheme="majorHAnsi" w:cstheme="minorBidi"/>
          <w:b/>
          <w:color w:val="0E1B8D"/>
          <w:sz w:val="24"/>
        </w:rPr>
        <w:t>Regulatory, Quality and Standards</w:t>
      </w:r>
    </w:p>
    <w:p w14:paraId="5C56DBE0" w14:textId="77777777" w:rsidR="00A12527" w:rsidRDefault="00A12527" w:rsidP="009E2C86">
      <w:pPr>
        <w:pStyle w:val="ListParagraph"/>
        <w:numPr>
          <w:ilvl w:val="0"/>
          <w:numId w:val="78"/>
        </w:numPr>
        <w:ind w:left="680"/>
        <w:rPr>
          <w:rFonts w:cs="Calibri Light"/>
        </w:rPr>
      </w:pPr>
      <w:r w:rsidRPr="00346C3B">
        <w:rPr>
          <w:rFonts w:cs="Calibri Light"/>
        </w:rPr>
        <w:t>In terms of the State Information Technology Agency Act (as amended), the Agency (SITA) must certify that all ICT goods and services comply with approved interoperability (MIOS 6) and related security standards. These standards are available on the SITA website (http://www.sita.co.za under procurement | Standards menu selection).</w:t>
      </w:r>
      <w:r>
        <w:rPr>
          <w:rFonts w:cs="Calibri Light"/>
        </w:rPr>
        <w:t xml:space="preserve"> </w:t>
      </w:r>
    </w:p>
    <w:p w14:paraId="0B3E151E" w14:textId="77777777" w:rsidR="00A12527" w:rsidRPr="009F18B8" w:rsidRDefault="00A12527" w:rsidP="009E2C86">
      <w:pPr>
        <w:pStyle w:val="ListParagraph"/>
        <w:numPr>
          <w:ilvl w:val="0"/>
          <w:numId w:val="78"/>
        </w:numPr>
        <w:ind w:left="680"/>
      </w:pPr>
      <w:r w:rsidRPr="009F18B8">
        <w:t>In accordance with the SITA Act and applicable regulations, SITA hereby declares that the relevant approved standards are applicable.</w:t>
      </w:r>
    </w:p>
    <w:p w14:paraId="67BCD339" w14:textId="77777777" w:rsidR="00A12527" w:rsidRPr="009F18B8" w:rsidRDefault="00A12527" w:rsidP="009E2C86">
      <w:pPr>
        <w:pStyle w:val="ListParagraph"/>
        <w:numPr>
          <w:ilvl w:val="0"/>
          <w:numId w:val="78"/>
        </w:numPr>
        <w:ind w:left="680"/>
        <w:rPr>
          <w:rFonts w:cs="Calibri Light"/>
        </w:rPr>
      </w:pPr>
      <w:r w:rsidRPr="009F18B8">
        <w:t>The set of interoperability standards are extracted from MIOS and listed in the table below, are applicable to this tender/request and</w:t>
      </w:r>
      <w:r>
        <w:t xml:space="preserve"> </w:t>
      </w:r>
      <w:r w:rsidRPr="009F18B8">
        <w:rPr>
          <w:rFonts w:cs="Calibri Light"/>
        </w:rPr>
        <w:t>will be subject to the SITA Certification process. The bidder is required to ensure the following:</w:t>
      </w:r>
    </w:p>
    <w:p w14:paraId="52001BCE" w14:textId="77777777" w:rsidR="00A12527" w:rsidRPr="009F18B8" w:rsidRDefault="00A12527" w:rsidP="009E2C86">
      <w:pPr>
        <w:pStyle w:val="ListParagraph"/>
        <w:numPr>
          <w:ilvl w:val="0"/>
          <w:numId w:val="79"/>
        </w:numPr>
        <w:ind w:left="1134"/>
        <w:rPr>
          <w:rFonts w:cs="Calibri Light"/>
        </w:rPr>
      </w:pPr>
      <w:r w:rsidRPr="009F18B8">
        <w:rPr>
          <w:rFonts w:cs="Calibri Light"/>
        </w:rPr>
        <w:t>Declare, by a "YES", "NO", or "N/A" (Not Applicable) answer, the level of compliance with each standard as listed in the table; and</w:t>
      </w:r>
    </w:p>
    <w:p w14:paraId="69378F77" w14:textId="77777777" w:rsidR="00A12527" w:rsidRPr="009F18B8" w:rsidRDefault="00A12527" w:rsidP="009E2C86">
      <w:pPr>
        <w:pStyle w:val="ListParagraph"/>
        <w:numPr>
          <w:ilvl w:val="0"/>
          <w:numId w:val="79"/>
        </w:numPr>
        <w:ind w:left="1134"/>
        <w:rPr>
          <w:rFonts w:cs="Calibri Light"/>
        </w:rPr>
      </w:pPr>
      <w:r w:rsidRPr="009F18B8">
        <w:rPr>
          <w:rFonts w:cs="Calibri Light"/>
        </w:rPr>
        <w:t>In the case of a YES answer, attach, if any, the independent certificate(s) to substantiate the declaration; and in the case of a N/A answer, provide sufficient motivation as to why the standard is not deemed applicable.</w:t>
      </w:r>
    </w:p>
    <w:p w14:paraId="1387BC13" w14:textId="77777777" w:rsidR="00A12527" w:rsidRPr="009F18B8" w:rsidRDefault="00A12527" w:rsidP="009E2C86">
      <w:pPr>
        <w:pStyle w:val="ListParagraph"/>
        <w:numPr>
          <w:ilvl w:val="0"/>
          <w:numId w:val="78"/>
        </w:numPr>
        <w:ind w:left="680"/>
      </w:pPr>
      <w:r w:rsidRPr="009F18B8">
        <w:t>An empty declaration (no answer provided), or a "N/A" answer without sufficient motivation, will be regarded as a "NO" answer, and</w:t>
      </w:r>
      <w:r>
        <w:t xml:space="preserve"> </w:t>
      </w:r>
      <w:r w:rsidRPr="009F18B8">
        <w:t>could be considered as non-compliant.</w:t>
      </w:r>
    </w:p>
    <w:p w14:paraId="5946D155" w14:textId="77777777" w:rsidR="00A12527" w:rsidRPr="009F18B8" w:rsidRDefault="00A12527" w:rsidP="009E2C86">
      <w:pPr>
        <w:pStyle w:val="ListParagraph"/>
        <w:numPr>
          <w:ilvl w:val="0"/>
          <w:numId w:val="78"/>
        </w:numPr>
        <w:ind w:left="680"/>
      </w:pPr>
      <w:r w:rsidRPr="009F18B8">
        <w:t>SITA Certification will assess the level of compliance and issue a certificate to that effect. Non-compliance to any of the listed standards</w:t>
      </w:r>
      <w:r>
        <w:t xml:space="preserve"> </w:t>
      </w:r>
      <w:r w:rsidRPr="009F18B8">
        <w:t>will be regarded as NOT meeting the relevant requirements of the bid.</w:t>
      </w:r>
    </w:p>
    <w:p w14:paraId="0CD99F12" w14:textId="77777777" w:rsidR="00A12527" w:rsidRPr="009F18B8" w:rsidRDefault="00A12527" w:rsidP="009E2C86">
      <w:pPr>
        <w:pStyle w:val="ListParagraph"/>
        <w:numPr>
          <w:ilvl w:val="0"/>
          <w:numId w:val="78"/>
        </w:numPr>
        <w:ind w:left="680"/>
      </w:pPr>
      <w:r w:rsidRPr="009F18B8">
        <w:t>This list is only valid for the latest approved request documentation as received and held by the SITA Certification unit.</w:t>
      </w:r>
    </w:p>
    <w:p w14:paraId="13B82C51" w14:textId="77777777" w:rsidR="00A12527" w:rsidRPr="009F18B8" w:rsidRDefault="00A12527" w:rsidP="009E2C86">
      <w:pPr>
        <w:pStyle w:val="ListParagraph"/>
        <w:numPr>
          <w:ilvl w:val="0"/>
          <w:numId w:val="78"/>
        </w:numPr>
        <w:ind w:left="680"/>
      </w:pPr>
      <w:r w:rsidRPr="009F18B8">
        <w:t>This list does NOT constitute a Compliance Certificate and ONLY indicates the relevant standards applicable to the system/solution</w:t>
      </w:r>
      <w:r>
        <w:t>.</w:t>
      </w:r>
    </w:p>
    <w:p w14:paraId="1B88CA70" w14:textId="77777777" w:rsidR="00A12527" w:rsidRPr="009F18B8" w:rsidRDefault="00A12527" w:rsidP="009E2C86">
      <w:pPr>
        <w:pStyle w:val="ListParagraph"/>
        <w:numPr>
          <w:ilvl w:val="0"/>
          <w:numId w:val="78"/>
        </w:numPr>
        <w:ind w:left="680"/>
      </w:pPr>
      <w:r w:rsidRPr="009F18B8">
        <w:t>Once implementation of the awarded solution is complete, please contact the ICT Certification unit at certification@sita.co.za to complete the ICT Certification process.</w:t>
      </w:r>
    </w:p>
    <w:p w14:paraId="69CAE834" w14:textId="77777777" w:rsidR="00A12527" w:rsidRDefault="00A12527" w:rsidP="00A12527">
      <w:pPr>
        <w:ind w:left="567"/>
        <w:jc w:val="center"/>
        <w:rPr>
          <w:rFonts w:cs="Calibri Light"/>
        </w:rPr>
      </w:pPr>
    </w:p>
    <w:p w14:paraId="7C1BF9A3" w14:textId="77777777" w:rsidR="00C75317" w:rsidRPr="009D5F80" w:rsidRDefault="00C75317" w:rsidP="00C75317">
      <w:pPr>
        <w:spacing w:after="0" w:line="240" w:lineRule="auto"/>
        <w:ind w:left="567"/>
        <w:contextualSpacing/>
        <w:jc w:val="center"/>
        <w:rPr>
          <w:rFonts w:asciiTheme="minorHAnsi" w:hAnsiTheme="minorHAnsi" w:cstheme="minorHAnsi"/>
          <w:b/>
          <w:bCs/>
        </w:rPr>
      </w:pPr>
      <w:r w:rsidRPr="009D5F80">
        <w:rPr>
          <w:rFonts w:asciiTheme="minorHAnsi" w:hAnsiTheme="minorHAnsi" w:cstheme="minorHAnsi"/>
          <w:b/>
          <w:bCs/>
        </w:rPr>
        <w:t>Interoperability Standard:</w:t>
      </w:r>
    </w:p>
    <w:p w14:paraId="5716276A" w14:textId="77777777" w:rsidR="00C75317" w:rsidRPr="009D5F80" w:rsidRDefault="00C75317" w:rsidP="00C75317">
      <w:pPr>
        <w:spacing w:after="0" w:line="240" w:lineRule="auto"/>
        <w:ind w:left="567"/>
        <w:contextualSpacing/>
        <w:jc w:val="center"/>
        <w:rPr>
          <w:rFonts w:asciiTheme="minorHAnsi" w:hAnsiTheme="minorHAnsi" w:cstheme="minorHAnsi"/>
          <w:b/>
          <w:bCs/>
        </w:rPr>
      </w:pPr>
    </w:p>
    <w:tbl>
      <w:tblPr>
        <w:tblStyle w:val="TableGrid0"/>
        <w:tblW w:w="9222" w:type="dxa"/>
        <w:tblInd w:w="47" w:type="dxa"/>
        <w:tblCellMar>
          <w:top w:w="66" w:type="dxa"/>
          <w:right w:w="40" w:type="dxa"/>
        </w:tblCellMar>
        <w:tblLook w:val="04A0" w:firstRow="1" w:lastRow="0" w:firstColumn="1" w:lastColumn="0" w:noHBand="0" w:noVBand="1"/>
      </w:tblPr>
      <w:tblGrid>
        <w:gridCol w:w="6475"/>
        <w:gridCol w:w="1536"/>
        <w:gridCol w:w="1211"/>
      </w:tblGrid>
      <w:tr w:rsidR="00C75317" w:rsidRPr="00C75317" w14:paraId="35A90A09" w14:textId="77777777" w:rsidTr="009D5F80">
        <w:trPr>
          <w:trHeight w:val="377"/>
        </w:trPr>
        <w:tc>
          <w:tcPr>
            <w:tcW w:w="6475" w:type="dxa"/>
            <w:tcBorders>
              <w:top w:val="single" w:sz="2" w:space="0" w:color="000000"/>
              <w:left w:val="single" w:sz="2" w:space="0" w:color="000000"/>
              <w:bottom w:val="single" w:sz="2" w:space="0" w:color="000000"/>
              <w:right w:val="nil"/>
            </w:tcBorders>
          </w:tcPr>
          <w:p w14:paraId="471EF6A2" w14:textId="77777777" w:rsidR="00C75317" w:rsidRPr="009D5F80" w:rsidRDefault="00C75317" w:rsidP="00426152">
            <w:pPr>
              <w:spacing w:line="259" w:lineRule="auto"/>
              <w:ind w:left="71"/>
              <w:rPr>
                <w:rFonts w:cstheme="minorHAnsi"/>
                <w:b/>
                <w:bCs/>
                <w:sz w:val="22"/>
                <w:szCs w:val="22"/>
              </w:rPr>
            </w:pPr>
            <w:r w:rsidRPr="009D5F80">
              <w:rPr>
                <w:rFonts w:cstheme="minorHAnsi"/>
                <w:b/>
                <w:bCs/>
              </w:rPr>
              <w:t>The solution must comply with the following minimum interoperability standards:</w:t>
            </w:r>
          </w:p>
        </w:tc>
        <w:tc>
          <w:tcPr>
            <w:tcW w:w="1536" w:type="dxa"/>
            <w:tcBorders>
              <w:top w:val="single" w:sz="2" w:space="0" w:color="000000"/>
              <w:left w:val="nil"/>
              <w:bottom w:val="single" w:sz="2" w:space="0" w:color="000000"/>
              <w:right w:val="single" w:sz="2" w:space="0" w:color="000000"/>
            </w:tcBorders>
          </w:tcPr>
          <w:p w14:paraId="09E8837D" w14:textId="77777777" w:rsidR="00C75317" w:rsidRPr="00C75317" w:rsidRDefault="00C75317" w:rsidP="00426152">
            <w:pPr>
              <w:spacing w:after="160" w:line="259" w:lineRule="auto"/>
              <w:rPr>
                <w:rFonts w:cstheme="minorHAnsi"/>
              </w:rPr>
            </w:pPr>
          </w:p>
        </w:tc>
        <w:tc>
          <w:tcPr>
            <w:tcW w:w="1211" w:type="dxa"/>
            <w:tcBorders>
              <w:top w:val="single" w:sz="2" w:space="0" w:color="000000"/>
              <w:left w:val="single" w:sz="2" w:space="0" w:color="000000"/>
              <w:bottom w:val="single" w:sz="2" w:space="0" w:color="000000"/>
              <w:right w:val="single" w:sz="2" w:space="0" w:color="000000"/>
            </w:tcBorders>
            <w:shd w:val="clear" w:color="auto" w:fill="ADC0D9"/>
          </w:tcPr>
          <w:p w14:paraId="380915B2" w14:textId="5A6AF0CF" w:rsidR="00C75317" w:rsidRPr="00C75317" w:rsidRDefault="00C75317" w:rsidP="00426152">
            <w:pPr>
              <w:spacing w:line="259" w:lineRule="auto"/>
              <w:ind w:left="24"/>
              <w:jc w:val="center"/>
              <w:rPr>
                <w:rFonts w:cstheme="minorHAnsi"/>
              </w:rPr>
            </w:pPr>
            <w:r w:rsidRPr="00D02B87">
              <w:rPr>
                <w:rFonts w:cs="Calibri Light"/>
                <w:b/>
                <w:bCs/>
                <w:spacing w:val="-2"/>
                <w:sz w:val="20"/>
                <w:lang w:val="en-US"/>
              </w:rPr>
              <w:t>Indicate YES/NO/NOT APPLICABLE (N/A)</w:t>
            </w:r>
          </w:p>
        </w:tc>
      </w:tr>
      <w:tr w:rsidR="00C75317" w:rsidRPr="00C75317" w14:paraId="65ED1CAC" w14:textId="77777777" w:rsidTr="009D5F80">
        <w:trPr>
          <w:trHeight w:val="521"/>
        </w:trPr>
        <w:tc>
          <w:tcPr>
            <w:tcW w:w="6475" w:type="dxa"/>
            <w:tcBorders>
              <w:top w:val="single" w:sz="2" w:space="0" w:color="000000"/>
              <w:left w:val="single" w:sz="2" w:space="0" w:color="000000"/>
              <w:bottom w:val="single" w:sz="2" w:space="0" w:color="000000"/>
              <w:right w:val="nil"/>
            </w:tcBorders>
          </w:tcPr>
          <w:p w14:paraId="30F2CBD2"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C020101 Hypertext Transfer Protocol (HTTP/1.1)</w:t>
            </w:r>
          </w:p>
        </w:tc>
        <w:tc>
          <w:tcPr>
            <w:tcW w:w="1536" w:type="dxa"/>
            <w:tcBorders>
              <w:top w:val="single" w:sz="2" w:space="0" w:color="000000"/>
              <w:left w:val="nil"/>
              <w:bottom w:val="single" w:sz="2" w:space="0" w:color="000000"/>
              <w:right w:val="single" w:sz="2" w:space="0" w:color="000000"/>
            </w:tcBorders>
          </w:tcPr>
          <w:p w14:paraId="6D81F4E1"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7230</w:t>
            </w:r>
          </w:p>
        </w:tc>
        <w:tc>
          <w:tcPr>
            <w:tcW w:w="1211" w:type="dxa"/>
            <w:tcBorders>
              <w:top w:val="single" w:sz="2" w:space="0" w:color="000000"/>
              <w:left w:val="single" w:sz="2" w:space="0" w:color="000000"/>
              <w:bottom w:val="single" w:sz="2" w:space="0" w:color="000000"/>
              <w:right w:val="single" w:sz="2" w:space="0" w:color="000000"/>
            </w:tcBorders>
          </w:tcPr>
          <w:p w14:paraId="2D9C416B" w14:textId="77777777" w:rsidR="00C75317" w:rsidRPr="00C75317" w:rsidRDefault="00C75317" w:rsidP="00426152">
            <w:pPr>
              <w:spacing w:after="160" w:line="259" w:lineRule="auto"/>
              <w:rPr>
                <w:rFonts w:cstheme="minorHAnsi"/>
              </w:rPr>
            </w:pPr>
          </w:p>
        </w:tc>
      </w:tr>
      <w:tr w:rsidR="00C75317" w:rsidRPr="00C75317" w14:paraId="190AB88E"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5471D16B"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C020102 Hypertext Transfer Protocol (HTTP/1.1)</w:t>
            </w:r>
          </w:p>
        </w:tc>
        <w:tc>
          <w:tcPr>
            <w:tcW w:w="1536" w:type="dxa"/>
            <w:tcBorders>
              <w:top w:val="single" w:sz="2" w:space="0" w:color="000000"/>
              <w:left w:val="nil"/>
              <w:bottom w:val="single" w:sz="2" w:space="0" w:color="000000"/>
              <w:right w:val="single" w:sz="2" w:space="0" w:color="000000"/>
            </w:tcBorders>
          </w:tcPr>
          <w:p w14:paraId="2D7BD508"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7231</w:t>
            </w:r>
          </w:p>
        </w:tc>
        <w:tc>
          <w:tcPr>
            <w:tcW w:w="1211" w:type="dxa"/>
            <w:tcBorders>
              <w:top w:val="single" w:sz="2" w:space="0" w:color="000000"/>
              <w:left w:val="single" w:sz="2" w:space="0" w:color="000000"/>
              <w:bottom w:val="single" w:sz="2" w:space="0" w:color="000000"/>
              <w:right w:val="single" w:sz="2" w:space="0" w:color="000000"/>
            </w:tcBorders>
          </w:tcPr>
          <w:p w14:paraId="02A8619C" w14:textId="77777777" w:rsidR="00C75317" w:rsidRPr="00C75317" w:rsidRDefault="00C75317" w:rsidP="00426152">
            <w:pPr>
              <w:spacing w:after="160" w:line="259" w:lineRule="auto"/>
              <w:rPr>
                <w:rFonts w:cstheme="minorHAnsi"/>
              </w:rPr>
            </w:pPr>
          </w:p>
        </w:tc>
      </w:tr>
      <w:tr w:rsidR="00C75317" w:rsidRPr="00C75317" w14:paraId="7515F7CF"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4B56EE7C"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C020103 Hypertext Transfer Protocol (HTTP/1.1)</w:t>
            </w:r>
          </w:p>
        </w:tc>
        <w:tc>
          <w:tcPr>
            <w:tcW w:w="1536" w:type="dxa"/>
            <w:tcBorders>
              <w:top w:val="single" w:sz="2" w:space="0" w:color="000000"/>
              <w:left w:val="nil"/>
              <w:bottom w:val="single" w:sz="2" w:space="0" w:color="000000"/>
              <w:right w:val="single" w:sz="2" w:space="0" w:color="000000"/>
            </w:tcBorders>
          </w:tcPr>
          <w:p w14:paraId="6107EF26"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7232</w:t>
            </w:r>
          </w:p>
        </w:tc>
        <w:tc>
          <w:tcPr>
            <w:tcW w:w="1211" w:type="dxa"/>
            <w:tcBorders>
              <w:top w:val="single" w:sz="2" w:space="0" w:color="000000"/>
              <w:left w:val="single" w:sz="2" w:space="0" w:color="000000"/>
              <w:bottom w:val="single" w:sz="2" w:space="0" w:color="000000"/>
              <w:right w:val="single" w:sz="2" w:space="0" w:color="000000"/>
            </w:tcBorders>
          </w:tcPr>
          <w:p w14:paraId="086E786C" w14:textId="77777777" w:rsidR="00C75317" w:rsidRPr="00C75317" w:rsidRDefault="00C75317" w:rsidP="00426152">
            <w:pPr>
              <w:spacing w:after="160" w:line="259" w:lineRule="auto"/>
              <w:rPr>
                <w:rFonts w:cstheme="minorHAnsi"/>
              </w:rPr>
            </w:pPr>
          </w:p>
        </w:tc>
      </w:tr>
      <w:tr w:rsidR="00C75317" w:rsidRPr="00C75317" w14:paraId="36C8F93B"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66D0C293"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C020104 Hypertext Transfer Protocol (HTTP/1.1)</w:t>
            </w:r>
          </w:p>
        </w:tc>
        <w:tc>
          <w:tcPr>
            <w:tcW w:w="1536" w:type="dxa"/>
            <w:tcBorders>
              <w:top w:val="single" w:sz="2" w:space="0" w:color="000000"/>
              <w:left w:val="nil"/>
              <w:bottom w:val="single" w:sz="2" w:space="0" w:color="000000"/>
              <w:right w:val="single" w:sz="2" w:space="0" w:color="000000"/>
            </w:tcBorders>
          </w:tcPr>
          <w:p w14:paraId="71C55D56"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7233</w:t>
            </w:r>
          </w:p>
        </w:tc>
        <w:tc>
          <w:tcPr>
            <w:tcW w:w="1211" w:type="dxa"/>
            <w:tcBorders>
              <w:top w:val="single" w:sz="2" w:space="0" w:color="000000"/>
              <w:left w:val="single" w:sz="2" w:space="0" w:color="000000"/>
              <w:bottom w:val="single" w:sz="2" w:space="0" w:color="000000"/>
              <w:right w:val="single" w:sz="2" w:space="0" w:color="000000"/>
            </w:tcBorders>
          </w:tcPr>
          <w:p w14:paraId="3B9AA793" w14:textId="77777777" w:rsidR="00C75317" w:rsidRPr="00C75317" w:rsidRDefault="00C75317" w:rsidP="00426152">
            <w:pPr>
              <w:spacing w:after="160" w:line="259" w:lineRule="auto"/>
              <w:rPr>
                <w:rFonts w:cstheme="minorHAnsi"/>
              </w:rPr>
            </w:pPr>
          </w:p>
        </w:tc>
      </w:tr>
      <w:tr w:rsidR="00C75317" w:rsidRPr="00C75317" w14:paraId="5B061937" w14:textId="77777777" w:rsidTr="009D5F80">
        <w:trPr>
          <w:trHeight w:val="519"/>
        </w:trPr>
        <w:tc>
          <w:tcPr>
            <w:tcW w:w="6475" w:type="dxa"/>
            <w:tcBorders>
              <w:top w:val="single" w:sz="2" w:space="0" w:color="000000"/>
              <w:left w:val="single" w:sz="2" w:space="0" w:color="000000"/>
              <w:bottom w:val="single" w:sz="2" w:space="0" w:color="000000"/>
              <w:right w:val="nil"/>
            </w:tcBorders>
          </w:tcPr>
          <w:p w14:paraId="570E206D"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C020105 Hypertext Transfer Protocol (HTTP/1.1)</w:t>
            </w:r>
          </w:p>
        </w:tc>
        <w:tc>
          <w:tcPr>
            <w:tcW w:w="1536" w:type="dxa"/>
            <w:tcBorders>
              <w:top w:val="single" w:sz="2" w:space="0" w:color="000000"/>
              <w:left w:val="nil"/>
              <w:bottom w:val="single" w:sz="2" w:space="0" w:color="000000"/>
              <w:right w:val="single" w:sz="2" w:space="0" w:color="000000"/>
            </w:tcBorders>
          </w:tcPr>
          <w:p w14:paraId="53FEE730"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7234</w:t>
            </w:r>
          </w:p>
        </w:tc>
        <w:tc>
          <w:tcPr>
            <w:tcW w:w="1211" w:type="dxa"/>
            <w:tcBorders>
              <w:top w:val="single" w:sz="2" w:space="0" w:color="000000"/>
              <w:left w:val="single" w:sz="2" w:space="0" w:color="000000"/>
              <w:bottom w:val="single" w:sz="2" w:space="0" w:color="000000"/>
              <w:right w:val="single" w:sz="2" w:space="0" w:color="000000"/>
            </w:tcBorders>
          </w:tcPr>
          <w:p w14:paraId="74F8045C" w14:textId="77777777" w:rsidR="00C75317" w:rsidRPr="00C75317" w:rsidRDefault="00C75317" w:rsidP="00426152">
            <w:pPr>
              <w:spacing w:after="160" w:line="259" w:lineRule="auto"/>
              <w:rPr>
                <w:rFonts w:cstheme="minorHAnsi"/>
              </w:rPr>
            </w:pPr>
          </w:p>
        </w:tc>
      </w:tr>
      <w:tr w:rsidR="00C75317" w:rsidRPr="00C75317" w14:paraId="2A16CD97"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140228DA"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lastRenderedPageBreak/>
              <w:t>C020106 Hypertext Transfer Protocol (HTTP/1.1)</w:t>
            </w:r>
          </w:p>
        </w:tc>
        <w:tc>
          <w:tcPr>
            <w:tcW w:w="1536" w:type="dxa"/>
            <w:tcBorders>
              <w:top w:val="single" w:sz="2" w:space="0" w:color="000000"/>
              <w:left w:val="nil"/>
              <w:bottom w:val="single" w:sz="2" w:space="0" w:color="000000"/>
              <w:right w:val="single" w:sz="2" w:space="0" w:color="000000"/>
            </w:tcBorders>
          </w:tcPr>
          <w:p w14:paraId="31E5ECD1"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7235</w:t>
            </w:r>
          </w:p>
        </w:tc>
        <w:tc>
          <w:tcPr>
            <w:tcW w:w="1211" w:type="dxa"/>
            <w:tcBorders>
              <w:top w:val="single" w:sz="2" w:space="0" w:color="000000"/>
              <w:left w:val="single" w:sz="2" w:space="0" w:color="000000"/>
              <w:bottom w:val="single" w:sz="2" w:space="0" w:color="000000"/>
              <w:right w:val="single" w:sz="2" w:space="0" w:color="000000"/>
            </w:tcBorders>
          </w:tcPr>
          <w:p w14:paraId="5CBADB8D" w14:textId="77777777" w:rsidR="00C75317" w:rsidRPr="00C75317" w:rsidRDefault="00C75317" w:rsidP="00426152">
            <w:pPr>
              <w:spacing w:after="160" w:line="259" w:lineRule="auto"/>
              <w:rPr>
                <w:rFonts w:cstheme="minorHAnsi"/>
              </w:rPr>
            </w:pPr>
          </w:p>
        </w:tc>
      </w:tr>
      <w:tr w:rsidR="00C75317" w:rsidRPr="00C75317" w14:paraId="1DCF9205"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47D9D161"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C020107 Hypertext Transfer Protocol (HTTP/1.1)</w:t>
            </w:r>
          </w:p>
        </w:tc>
        <w:tc>
          <w:tcPr>
            <w:tcW w:w="1536" w:type="dxa"/>
            <w:tcBorders>
              <w:top w:val="single" w:sz="2" w:space="0" w:color="000000"/>
              <w:left w:val="nil"/>
              <w:bottom w:val="single" w:sz="2" w:space="0" w:color="000000"/>
              <w:right w:val="single" w:sz="2" w:space="0" w:color="000000"/>
            </w:tcBorders>
          </w:tcPr>
          <w:p w14:paraId="0A424092"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7236</w:t>
            </w:r>
          </w:p>
        </w:tc>
        <w:tc>
          <w:tcPr>
            <w:tcW w:w="1211" w:type="dxa"/>
            <w:tcBorders>
              <w:top w:val="single" w:sz="2" w:space="0" w:color="000000"/>
              <w:left w:val="single" w:sz="2" w:space="0" w:color="000000"/>
              <w:bottom w:val="single" w:sz="2" w:space="0" w:color="000000"/>
              <w:right w:val="single" w:sz="2" w:space="0" w:color="000000"/>
            </w:tcBorders>
          </w:tcPr>
          <w:p w14:paraId="2AB3DBB6" w14:textId="77777777" w:rsidR="00C75317" w:rsidRPr="00C75317" w:rsidRDefault="00C75317" w:rsidP="00426152">
            <w:pPr>
              <w:spacing w:after="160" w:line="259" w:lineRule="auto"/>
              <w:rPr>
                <w:rFonts w:cstheme="minorHAnsi"/>
              </w:rPr>
            </w:pPr>
          </w:p>
        </w:tc>
      </w:tr>
      <w:tr w:rsidR="00C75317" w:rsidRPr="00C75317" w14:paraId="652630DA"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3F2195A5"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C020108 Hypertext Transfer Protocol (HTTP/1.1)</w:t>
            </w:r>
          </w:p>
        </w:tc>
        <w:tc>
          <w:tcPr>
            <w:tcW w:w="1536" w:type="dxa"/>
            <w:tcBorders>
              <w:top w:val="single" w:sz="2" w:space="0" w:color="000000"/>
              <w:left w:val="nil"/>
              <w:bottom w:val="single" w:sz="2" w:space="0" w:color="000000"/>
              <w:right w:val="single" w:sz="2" w:space="0" w:color="000000"/>
            </w:tcBorders>
          </w:tcPr>
          <w:p w14:paraId="0676ADE4" w14:textId="77777777" w:rsidR="00C75317" w:rsidRPr="009D5F80" w:rsidRDefault="00C75317" w:rsidP="00426152">
            <w:pPr>
              <w:spacing w:line="259" w:lineRule="auto"/>
              <w:rPr>
                <w:rFonts w:cstheme="minorHAnsi"/>
                <w:sz w:val="22"/>
                <w:szCs w:val="22"/>
              </w:rPr>
            </w:pPr>
            <w:r w:rsidRPr="00C75317">
              <w:rPr>
                <w:rFonts w:cstheme="minorHAnsi"/>
                <w:sz w:val="22"/>
                <w:szCs w:val="22"/>
              </w:rPr>
              <w:t>RFC 7237</w:t>
            </w:r>
          </w:p>
        </w:tc>
        <w:tc>
          <w:tcPr>
            <w:tcW w:w="1211" w:type="dxa"/>
            <w:tcBorders>
              <w:top w:val="single" w:sz="2" w:space="0" w:color="000000"/>
              <w:left w:val="single" w:sz="2" w:space="0" w:color="000000"/>
              <w:bottom w:val="single" w:sz="2" w:space="0" w:color="000000"/>
              <w:right w:val="single" w:sz="2" w:space="0" w:color="000000"/>
            </w:tcBorders>
          </w:tcPr>
          <w:p w14:paraId="11F9BA3B" w14:textId="77777777" w:rsidR="00C75317" w:rsidRPr="00C75317" w:rsidRDefault="00C75317" w:rsidP="00426152">
            <w:pPr>
              <w:spacing w:after="160" w:line="259" w:lineRule="auto"/>
              <w:rPr>
                <w:rFonts w:cstheme="minorHAnsi"/>
              </w:rPr>
            </w:pPr>
          </w:p>
        </w:tc>
      </w:tr>
      <w:tr w:rsidR="00C75317" w:rsidRPr="00C75317" w14:paraId="7760A0CD" w14:textId="77777777" w:rsidTr="009D5F80">
        <w:trPr>
          <w:trHeight w:val="519"/>
        </w:trPr>
        <w:tc>
          <w:tcPr>
            <w:tcW w:w="6475" w:type="dxa"/>
            <w:tcBorders>
              <w:top w:val="single" w:sz="2" w:space="0" w:color="000000"/>
              <w:left w:val="single" w:sz="2" w:space="0" w:color="000000"/>
              <w:bottom w:val="single" w:sz="2" w:space="0" w:color="000000"/>
              <w:right w:val="nil"/>
            </w:tcBorders>
          </w:tcPr>
          <w:p w14:paraId="052CF809"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C020109 Upgrading to TLS within HTTP/1.1 (HTTPS)</w:t>
            </w:r>
          </w:p>
        </w:tc>
        <w:tc>
          <w:tcPr>
            <w:tcW w:w="1536" w:type="dxa"/>
            <w:tcBorders>
              <w:top w:val="single" w:sz="2" w:space="0" w:color="000000"/>
              <w:left w:val="nil"/>
              <w:bottom w:val="single" w:sz="2" w:space="0" w:color="000000"/>
              <w:right w:val="single" w:sz="2" w:space="0" w:color="000000"/>
            </w:tcBorders>
          </w:tcPr>
          <w:p w14:paraId="293426C5" w14:textId="77777777" w:rsidR="00C75317" w:rsidRPr="009D5F80" w:rsidRDefault="00C75317" w:rsidP="00426152">
            <w:pPr>
              <w:spacing w:line="259" w:lineRule="auto"/>
              <w:rPr>
                <w:rFonts w:cstheme="minorHAnsi"/>
                <w:sz w:val="22"/>
                <w:szCs w:val="22"/>
              </w:rPr>
            </w:pPr>
            <w:r w:rsidRPr="00C75317">
              <w:rPr>
                <w:rFonts w:cstheme="minorHAnsi"/>
                <w:sz w:val="22"/>
                <w:szCs w:val="22"/>
              </w:rPr>
              <w:t>RFC 2817</w:t>
            </w:r>
          </w:p>
        </w:tc>
        <w:tc>
          <w:tcPr>
            <w:tcW w:w="1211" w:type="dxa"/>
            <w:tcBorders>
              <w:top w:val="single" w:sz="2" w:space="0" w:color="000000"/>
              <w:left w:val="single" w:sz="2" w:space="0" w:color="000000"/>
              <w:bottom w:val="single" w:sz="2" w:space="0" w:color="000000"/>
              <w:right w:val="single" w:sz="2" w:space="0" w:color="000000"/>
            </w:tcBorders>
          </w:tcPr>
          <w:p w14:paraId="50C02191" w14:textId="77777777" w:rsidR="00C75317" w:rsidRPr="00C75317" w:rsidRDefault="00C75317" w:rsidP="00426152">
            <w:pPr>
              <w:spacing w:after="160" w:line="259" w:lineRule="auto"/>
              <w:rPr>
                <w:rFonts w:cstheme="minorHAnsi"/>
              </w:rPr>
            </w:pPr>
          </w:p>
        </w:tc>
      </w:tr>
      <w:tr w:rsidR="00C75317" w:rsidRPr="00C75317" w14:paraId="59F76CA8"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5105DEAB"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C020502 Lightweight Directory Access Protocol (LDAP)</w:t>
            </w:r>
          </w:p>
        </w:tc>
        <w:tc>
          <w:tcPr>
            <w:tcW w:w="1536" w:type="dxa"/>
            <w:tcBorders>
              <w:top w:val="single" w:sz="2" w:space="0" w:color="000000"/>
              <w:left w:val="nil"/>
              <w:bottom w:val="single" w:sz="2" w:space="0" w:color="000000"/>
              <w:right w:val="single" w:sz="2" w:space="0" w:color="000000"/>
            </w:tcBorders>
          </w:tcPr>
          <w:p w14:paraId="693C2C3F"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4510</w:t>
            </w:r>
          </w:p>
        </w:tc>
        <w:tc>
          <w:tcPr>
            <w:tcW w:w="1211" w:type="dxa"/>
            <w:tcBorders>
              <w:top w:val="single" w:sz="2" w:space="0" w:color="000000"/>
              <w:left w:val="single" w:sz="2" w:space="0" w:color="000000"/>
              <w:bottom w:val="single" w:sz="2" w:space="0" w:color="000000"/>
              <w:right w:val="single" w:sz="2" w:space="0" w:color="000000"/>
            </w:tcBorders>
          </w:tcPr>
          <w:p w14:paraId="447A5CD4" w14:textId="77777777" w:rsidR="00C75317" w:rsidRPr="00C75317" w:rsidRDefault="00C75317" w:rsidP="00426152">
            <w:pPr>
              <w:spacing w:after="160" w:line="259" w:lineRule="auto"/>
              <w:rPr>
                <w:rFonts w:cstheme="minorHAnsi"/>
              </w:rPr>
            </w:pPr>
          </w:p>
        </w:tc>
      </w:tr>
      <w:tr w:rsidR="00C75317" w:rsidRPr="00C75317" w14:paraId="59DBBBFB"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0410590E"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C020503 Lightweight Directory Access Protocol (LDAP)</w:t>
            </w:r>
          </w:p>
        </w:tc>
        <w:tc>
          <w:tcPr>
            <w:tcW w:w="1536" w:type="dxa"/>
            <w:tcBorders>
              <w:top w:val="single" w:sz="2" w:space="0" w:color="000000"/>
              <w:left w:val="nil"/>
              <w:bottom w:val="single" w:sz="2" w:space="0" w:color="000000"/>
              <w:right w:val="single" w:sz="2" w:space="0" w:color="000000"/>
            </w:tcBorders>
          </w:tcPr>
          <w:p w14:paraId="02351068"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4511</w:t>
            </w:r>
          </w:p>
        </w:tc>
        <w:tc>
          <w:tcPr>
            <w:tcW w:w="1211" w:type="dxa"/>
            <w:tcBorders>
              <w:top w:val="single" w:sz="2" w:space="0" w:color="000000"/>
              <w:left w:val="single" w:sz="2" w:space="0" w:color="000000"/>
              <w:bottom w:val="single" w:sz="2" w:space="0" w:color="000000"/>
              <w:right w:val="single" w:sz="2" w:space="0" w:color="000000"/>
            </w:tcBorders>
          </w:tcPr>
          <w:p w14:paraId="48C3209A" w14:textId="77777777" w:rsidR="00C75317" w:rsidRPr="00C75317" w:rsidRDefault="00C75317" w:rsidP="00426152">
            <w:pPr>
              <w:spacing w:after="160" w:line="259" w:lineRule="auto"/>
              <w:rPr>
                <w:rFonts w:cstheme="minorHAnsi"/>
              </w:rPr>
            </w:pPr>
          </w:p>
        </w:tc>
      </w:tr>
      <w:tr w:rsidR="00C75317" w:rsidRPr="00C75317" w14:paraId="40FAFB96"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5DC7760F"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C020504 Lightweight Directory Access Protocol (LDAP)</w:t>
            </w:r>
          </w:p>
        </w:tc>
        <w:tc>
          <w:tcPr>
            <w:tcW w:w="1536" w:type="dxa"/>
            <w:tcBorders>
              <w:top w:val="single" w:sz="2" w:space="0" w:color="000000"/>
              <w:left w:val="nil"/>
              <w:bottom w:val="single" w:sz="2" w:space="0" w:color="000000"/>
              <w:right w:val="single" w:sz="2" w:space="0" w:color="000000"/>
            </w:tcBorders>
          </w:tcPr>
          <w:p w14:paraId="4808F5A4"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4512</w:t>
            </w:r>
          </w:p>
        </w:tc>
        <w:tc>
          <w:tcPr>
            <w:tcW w:w="1211" w:type="dxa"/>
            <w:tcBorders>
              <w:top w:val="single" w:sz="2" w:space="0" w:color="000000"/>
              <w:left w:val="single" w:sz="2" w:space="0" w:color="000000"/>
              <w:bottom w:val="single" w:sz="2" w:space="0" w:color="000000"/>
              <w:right w:val="single" w:sz="2" w:space="0" w:color="000000"/>
            </w:tcBorders>
          </w:tcPr>
          <w:p w14:paraId="1AC46667" w14:textId="77777777" w:rsidR="00C75317" w:rsidRPr="00C75317" w:rsidRDefault="00C75317" w:rsidP="00426152">
            <w:pPr>
              <w:spacing w:after="160" w:line="259" w:lineRule="auto"/>
              <w:rPr>
                <w:rFonts w:cstheme="minorHAnsi"/>
              </w:rPr>
            </w:pPr>
          </w:p>
        </w:tc>
      </w:tr>
      <w:tr w:rsidR="00C75317" w:rsidRPr="00C75317" w14:paraId="0CE17CEF" w14:textId="77777777" w:rsidTr="009D5F80">
        <w:trPr>
          <w:trHeight w:val="519"/>
        </w:trPr>
        <w:tc>
          <w:tcPr>
            <w:tcW w:w="6475" w:type="dxa"/>
            <w:tcBorders>
              <w:top w:val="single" w:sz="2" w:space="0" w:color="000000"/>
              <w:left w:val="single" w:sz="2" w:space="0" w:color="000000"/>
              <w:bottom w:val="single" w:sz="2" w:space="0" w:color="000000"/>
              <w:right w:val="nil"/>
            </w:tcBorders>
          </w:tcPr>
          <w:p w14:paraId="77927624"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C020505 Lightweight Directory Access Protocol (LDAP)</w:t>
            </w:r>
          </w:p>
        </w:tc>
        <w:tc>
          <w:tcPr>
            <w:tcW w:w="1536" w:type="dxa"/>
            <w:tcBorders>
              <w:top w:val="single" w:sz="2" w:space="0" w:color="000000"/>
              <w:left w:val="nil"/>
              <w:bottom w:val="single" w:sz="2" w:space="0" w:color="000000"/>
              <w:right w:val="single" w:sz="2" w:space="0" w:color="000000"/>
            </w:tcBorders>
          </w:tcPr>
          <w:p w14:paraId="48CB3C50"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4513</w:t>
            </w:r>
          </w:p>
        </w:tc>
        <w:tc>
          <w:tcPr>
            <w:tcW w:w="1211" w:type="dxa"/>
            <w:tcBorders>
              <w:top w:val="single" w:sz="2" w:space="0" w:color="000000"/>
              <w:left w:val="single" w:sz="2" w:space="0" w:color="000000"/>
              <w:bottom w:val="single" w:sz="2" w:space="0" w:color="000000"/>
              <w:right w:val="single" w:sz="2" w:space="0" w:color="000000"/>
            </w:tcBorders>
          </w:tcPr>
          <w:p w14:paraId="37D59F02" w14:textId="77777777" w:rsidR="00C75317" w:rsidRPr="00C75317" w:rsidRDefault="00C75317" w:rsidP="00426152">
            <w:pPr>
              <w:spacing w:after="160" w:line="259" w:lineRule="auto"/>
              <w:rPr>
                <w:rFonts w:cstheme="minorHAnsi"/>
              </w:rPr>
            </w:pPr>
          </w:p>
        </w:tc>
      </w:tr>
      <w:tr w:rsidR="00C75317" w:rsidRPr="00C75317" w14:paraId="0F0CB35B"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41829791"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C020506 Lightweight Directory Access Protocol (LDAP)</w:t>
            </w:r>
          </w:p>
        </w:tc>
        <w:tc>
          <w:tcPr>
            <w:tcW w:w="1536" w:type="dxa"/>
            <w:tcBorders>
              <w:top w:val="single" w:sz="2" w:space="0" w:color="000000"/>
              <w:left w:val="nil"/>
              <w:bottom w:val="single" w:sz="2" w:space="0" w:color="000000"/>
              <w:right w:val="single" w:sz="2" w:space="0" w:color="000000"/>
            </w:tcBorders>
          </w:tcPr>
          <w:p w14:paraId="49FD7F19"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4514</w:t>
            </w:r>
          </w:p>
        </w:tc>
        <w:tc>
          <w:tcPr>
            <w:tcW w:w="1211" w:type="dxa"/>
            <w:tcBorders>
              <w:top w:val="single" w:sz="2" w:space="0" w:color="000000"/>
              <w:left w:val="single" w:sz="2" w:space="0" w:color="000000"/>
              <w:bottom w:val="single" w:sz="2" w:space="0" w:color="000000"/>
              <w:right w:val="single" w:sz="2" w:space="0" w:color="000000"/>
            </w:tcBorders>
          </w:tcPr>
          <w:p w14:paraId="1D01D1BA" w14:textId="77777777" w:rsidR="00C75317" w:rsidRPr="00C75317" w:rsidRDefault="00C75317" w:rsidP="00426152">
            <w:pPr>
              <w:spacing w:after="160" w:line="259" w:lineRule="auto"/>
              <w:rPr>
                <w:rFonts w:cstheme="minorHAnsi"/>
              </w:rPr>
            </w:pPr>
          </w:p>
        </w:tc>
      </w:tr>
      <w:tr w:rsidR="00C75317" w:rsidRPr="00C75317" w14:paraId="3570D052"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75497236"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C020507 Lightweight Directory Access Protocol (LDAP)</w:t>
            </w:r>
          </w:p>
        </w:tc>
        <w:tc>
          <w:tcPr>
            <w:tcW w:w="1536" w:type="dxa"/>
            <w:tcBorders>
              <w:top w:val="single" w:sz="2" w:space="0" w:color="000000"/>
              <w:left w:val="nil"/>
              <w:bottom w:val="single" w:sz="2" w:space="0" w:color="000000"/>
              <w:right w:val="single" w:sz="2" w:space="0" w:color="000000"/>
            </w:tcBorders>
          </w:tcPr>
          <w:p w14:paraId="1DAF7EC0"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4515</w:t>
            </w:r>
          </w:p>
        </w:tc>
        <w:tc>
          <w:tcPr>
            <w:tcW w:w="1211" w:type="dxa"/>
            <w:tcBorders>
              <w:top w:val="single" w:sz="2" w:space="0" w:color="000000"/>
              <w:left w:val="single" w:sz="2" w:space="0" w:color="000000"/>
              <w:bottom w:val="single" w:sz="2" w:space="0" w:color="000000"/>
              <w:right w:val="single" w:sz="2" w:space="0" w:color="000000"/>
            </w:tcBorders>
          </w:tcPr>
          <w:p w14:paraId="709E4C69" w14:textId="77777777" w:rsidR="00C75317" w:rsidRPr="00C75317" w:rsidRDefault="00C75317" w:rsidP="00426152">
            <w:pPr>
              <w:spacing w:after="160" w:line="259" w:lineRule="auto"/>
              <w:rPr>
                <w:rFonts w:cstheme="minorHAnsi"/>
              </w:rPr>
            </w:pPr>
          </w:p>
        </w:tc>
      </w:tr>
      <w:tr w:rsidR="00C75317" w:rsidRPr="00C75317" w14:paraId="7F01AB70"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43F4AB29"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C020508 Lightweight Directory Access Protocol (LDAP)</w:t>
            </w:r>
          </w:p>
        </w:tc>
        <w:tc>
          <w:tcPr>
            <w:tcW w:w="1536" w:type="dxa"/>
            <w:tcBorders>
              <w:top w:val="single" w:sz="2" w:space="0" w:color="000000"/>
              <w:left w:val="nil"/>
              <w:bottom w:val="single" w:sz="2" w:space="0" w:color="000000"/>
              <w:right w:val="single" w:sz="2" w:space="0" w:color="000000"/>
            </w:tcBorders>
          </w:tcPr>
          <w:p w14:paraId="1C5727C7"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4516</w:t>
            </w:r>
          </w:p>
        </w:tc>
        <w:tc>
          <w:tcPr>
            <w:tcW w:w="1211" w:type="dxa"/>
            <w:tcBorders>
              <w:top w:val="single" w:sz="2" w:space="0" w:color="000000"/>
              <w:left w:val="single" w:sz="2" w:space="0" w:color="000000"/>
              <w:bottom w:val="single" w:sz="2" w:space="0" w:color="000000"/>
              <w:right w:val="single" w:sz="2" w:space="0" w:color="000000"/>
            </w:tcBorders>
          </w:tcPr>
          <w:p w14:paraId="569DB5A3" w14:textId="77777777" w:rsidR="00C75317" w:rsidRPr="00C75317" w:rsidRDefault="00C75317" w:rsidP="00426152">
            <w:pPr>
              <w:spacing w:after="160" w:line="259" w:lineRule="auto"/>
              <w:rPr>
                <w:rFonts w:cstheme="minorHAnsi"/>
              </w:rPr>
            </w:pPr>
          </w:p>
        </w:tc>
      </w:tr>
      <w:tr w:rsidR="00C75317" w:rsidRPr="00C75317" w14:paraId="1BBEA946" w14:textId="77777777" w:rsidTr="009D5F80">
        <w:trPr>
          <w:trHeight w:val="519"/>
        </w:trPr>
        <w:tc>
          <w:tcPr>
            <w:tcW w:w="6475" w:type="dxa"/>
            <w:tcBorders>
              <w:top w:val="single" w:sz="2" w:space="0" w:color="000000"/>
              <w:left w:val="single" w:sz="2" w:space="0" w:color="000000"/>
              <w:bottom w:val="single" w:sz="2" w:space="0" w:color="000000"/>
              <w:right w:val="nil"/>
            </w:tcBorders>
          </w:tcPr>
          <w:p w14:paraId="7E1AF4C6"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C020509 Lightweight Directory Access Protocol (LDAP)</w:t>
            </w:r>
          </w:p>
        </w:tc>
        <w:tc>
          <w:tcPr>
            <w:tcW w:w="1536" w:type="dxa"/>
            <w:tcBorders>
              <w:top w:val="single" w:sz="2" w:space="0" w:color="000000"/>
              <w:left w:val="nil"/>
              <w:bottom w:val="single" w:sz="2" w:space="0" w:color="000000"/>
              <w:right w:val="single" w:sz="2" w:space="0" w:color="000000"/>
            </w:tcBorders>
          </w:tcPr>
          <w:p w14:paraId="6B2D5154"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4517</w:t>
            </w:r>
          </w:p>
        </w:tc>
        <w:tc>
          <w:tcPr>
            <w:tcW w:w="1211" w:type="dxa"/>
            <w:tcBorders>
              <w:top w:val="single" w:sz="2" w:space="0" w:color="000000"/>
              <w:left w:val="single" w:sz="2" w:space="0" w:color="000000"/>
              <w:bottom w:val="single" w:sz="2" w:space="0" w:color="000000"/>
              <w:right w:val="single" w:sz="2" w:space="0" w:color="000000"/>
            </w:tcBorders>
          </w:tcPr>
          <w:p w14:paraId="4495F807" w14:textId="77777777" w:rsidR="00C75317" w:rsidRPr="00C75317" w:rsidRDefault="00C75317" w:rsidP="00426152">
            <w:pPr>
              <w:spacing w:after="160" w:line="259" w:lineRule="auto"/>
              <w:rPr>
                <w:rFonts w:cstheme="minorHAnsi"/>
              </w:rPr>
            </w:pPr>
          </w:p>
        </w:tc>
      </w:tr>
      <w:tr w:rsidR="00C75317" w:rsidRPr="00C75317" w14:paraId="56EBA3A6"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7C709873"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C020510 Lightweight Directory Access Protocol (LDAP)</w:t>
            </w:r>
          </w:p>
        </w:tc>
        <w:tc>
          <w:tcPr>
            <w:tcW w:w="1536" w:type="dxa"/>
            <w:tcBorders>
              <w:top w:val="single" w:sz="2" w:space="0" w:color="000000"/>
              <w:left w:val="nil"/>
              <w:bottom w:val="single" w:sz="2" w:space="0" w:color="000000"/>
              <w:right w:val="single" w:sz="2" w:space="0" w:color="000000"/>
            </w:tcBorders>
          </w:tcPr>
          <w:p w14:paraId="0695728F"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4518</w:t>
            </w:r>
          </w:p>
        </w:tc>
        <w:tc>
          <w:tcPr>
            <w:tcW w:w="1211" w:type="dxa"/>
            <w:tcBorders>
              <w:top w:val="single" w:sz="2" w:space="0" w:color="000000"/>
              <w:left w:val="single" w:sz="2" w:space="0" w:color="000000"/>
              <w:bottom w:val="single" w:sz="2" w:space="0" w:color="000000"/>
              <w:right w:val="single" w:sz="2" w:space="0" w:color="000000"/>
            </w:tcBorders>
          </w:tcPr>
          <w:p w14:paraId="2E589850" w14:textId="77777777" w:rsidR="00C75317" w:rsidRPr="00C75317" w:rsidRDefault="00C75317" w:rsidP="00426152">
            <w:pPr>
              <w:spacing w:after="160" w:line="259" w:lineRule="auto"/>
              <w:rPr>
                <w:rFonts w:cstheme="minorHAnsi"/>
              </w:rPr>
            </w:pPr>
          </w:p>
        </w:tc>
      </w:tr>
      <w:tr w:rsidR="00C75317" w:rsidRPr="00C75317" w14:paraId="14426F20"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28F1FF9B"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C020511 Lightweight Directory Access Protocol (LDAP)</w:t>
            </w:r>
          </w:p>
        </w:tc>
        <w:tc>
          <w:tcPr>
            <w:tcW w:w="1536" w:type="dxa"/>
            <w:tcBorders>
              <w:top w:val="single" w:sz="2" w:space="0" w:color="000000"/>
              <w:left w:val="nil"/>
              <w:bottom w:val="single" w:sz="2" w:space="0" w:color="000000"/>
              <w:right w:val="single" w:sz="2" w:space="0" w:color="000000"/>
            </w:tcBorders>
          </w:tcPr>
          <w:p w14:paraId="66E7B127" w14:textId="77777777" w:rsidR="00C75317" w:rsidRPr="009D5F80" w:rsidRDefault="00C75317" w:rsidP="00426152">
            <w:pPr>
              <w:spacing w:line="259" w:lineRule="auto"/>
              <w:rPr>
                <w:rFonts w:cstheme="minorHAnsi"/>
                <w:sz w:val="22"/>
                <w:szCs w:val="22"/>
              </w:rPr>
            </w:pPr>
            <w:r w:rsidRPr="00C75317">
              <w:rPr>
                <w:rFonts w:cstheme="minorHAnsi"/>
                <w:sz w:val="22"/>
                <w:szCs w:val="22"/>
              </w:rPr>
              <w:t>RFC 4519</w:t>
            </w:r>
          </w:p>
        </w:tc>
        <w:tc>
          <w:tcPr>
            <w:tcW w:w="1211" w:type="dxa"/>
            <w:tcBorders>
              <w:top w:val="single" w:sz="2" w:space="0" w:color="000000"/>
              <w:left w:val="single" w:sz="2" w:space="0" w:color="000000"/>
              <w:bottom w:val="single" w:sz="2" w:space="0" w:color="000000"/>
              <w:right w:val="single" w:sz="2" w:space="0" w:color="000000"/>
            </w:tcBorders>
          </w:tcPr>
          <w:p w14:paraId="618408D2" w14:textId="77777777" w:rsidR="00C75317" w:rsidRPr="00C75317" w:rsidRDefault="00C75317" w:rsidP="00426152">
            <w:pPr>
              <w:spacing w:after="160" w:line="259" w:lineRule="auto"/>
              <w:rPr>
                <w:rFonts w:cstheme="minorHAnsi"/>
              </w:rPr>
            </w:pPr>
          </w:p>
        </w:tc>
      </w:tr>
      <w:tr w:rsidR="00C75317" w:rsidRPr="00C75317" w14:paraId="517B337F"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53ADD133"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C050202 Open Document Format for Office Applications (ODF)</w:t>
            </w:r>
          </w:p>
        </w:tc>
        <w:tc>
          <w:tcPr>
            <w:tcW w:w="1536" w:type="dxa"/>
            <w:tcBorders>
              <w:top w:val="single" w:sz="2" w:space="0" w:color="000000"/>
              <w:left w:val="nil"/>
              <w:bottom w:val="single" w:sz="2" w:space="0" w:color="000000"/>
              <w:right w:val="single" w:sz="2" w:space="0" w:color="000000"/>
            </w:tcBorders>
          </w:tcPr>
          <w:p w14:paraId="4E3F82AB" w14:textId="77777777" w:rsidR="00C75317" w:rsidRPr="009D5F80" w:rsidRDefault="00C75317" w:rsidP="00426152">
            <w:pPr>
              <w:spacing w:line="259" w:lineRule="auto"/>
              <w:rPr>
                <w:rFonts w:cstheme="minorHAnsi"/>
                <w:sz w:val="22"/>
                <w:szCs w:val="22"/>
              </w:rPr>
            </w:pPr>
            <w:r w:rsidRPr="00C75317">
              <w:rPr>
                <w:rFonts w:cstheme="minorHAnsi"/>
                <w:sz w:val="22"/>
                <w:szCs w:val="22"/>
              </w:rPr>
              <w:t>ISO 26300</w:t>
            </w:r>
          </w:p>
        </w:tc>
        <w:tc>
          <w:tcPr>
            <w:tcW w:w="1211" w:type="dxa"/>
            <w:tcBorders>
              <w:top w:val="single" w:sz="2" w:space="0" w:color="000000"/>
              <w:left w:val="single" w:sz="2" w:space="0" w:color="000000"/>
              <w:bottom w:val="single" w:sz="2" w:space="0" w:color="000000"/>
              <w:right w:val="single" w:sz="2" w:space="0" w:color="000000"/>
            </w:tcBorders>
          </w:tcPr>
          <w:p w14:paraId="7584BE99" w14:textId="77777777" w:rsidR="00C75317" w:rsidRPr="00C75317" w:rsidRDefault="00C75317" w:rsidP="00426152">
            <w:pPr>
              <w:spacing w:after="160" w:line="259" w:lineRule="auto"/>
              <w:rPr>
                <w:rFonts w:cstheme="minorHAnsi"/>
              </w:rPr>
            </w:pPr>
          </w:p>
        </w:tc>
      </w:tr>
      <w:tr w:rsidR="00C75317" w:rsidRPr="00C75317" w14:paraId="4A368878" w14:textId="77777777" w:rsidTr="009D5F80">
        <w:trPr>
          <w:trHeight w:val="519"/>
        </w:trPr>
        <w:tc>
          <w:tcPr>
            <w:tcW w:w="6475" w:type="dxa"/>
            <w:tcBorders>
              <w:top w:val="single" w:sz="2" w:space="0" w:color="000000"/>
              <w:left w:val="single" w:sz="2" w:space="0" w:color="000000"/>
              <w:bottom w:val="single" w:sz="2" w:space="0" w:color="000000"/>
              <w:right w:val="nil"/>
            </w:tcBorders>
          </w:tcPr>
          <w:p w14:paraId="7E736C32"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C050203 Comma-Separated Value (CSV)</w:t>
            </w:r>
          </w:p>
        </w:tc>
        <w:tc>
          <w:tcPr>
            <w:tcW w:w="1536" w:type="dxa"/>
            <w:tcBorders>
              <w:top w:val="single" w:sz="2" w:space="0" w:color="000000"/>
              <w:left w:val="nil"/>
              <w:bottom w:val="single" w:sz="2" w:space="0" w:color="000000"/>
              <w:right w:val="single" w:sz="2" w:space="0" w:color="000000"/>
            </w:tcBorders>
          </w:tcPr>
          <w:p w14:paraId="2D0AB666" w14:textId="77777777" w:rsidR="00C75317" w:rsidRPr="009D5F80" w:rsidRDefault="00C75317" w:rsidP="00426152">
            <w:pPr>
              <w:spacing w:line="259" w:lineRule="auto"/>
              <w:rPr>
                <w:rFonts w:cstheme="minorHAnsi"/>
                <w:sz w:val="22"/>
                <w:szCs w:val="22"/>
              </w:rPr>
            </w:pPr>
            <w:r w:rsidRPr="00C75317">
              <w:rPr>
                <w:rFonts w:cstheme="minorHAnsi"/>
                <w:sz w:val="22"/>
                <w:szCs w:val="22"/>
              </w:rPr>
              <w:t>RFC 4180</w:t>
            </w:r>
          </w:p>
        </w:tc>
        <w:tc>
          <w:tcPr>
            <w:tcW w:w="1211" w:type="dxa"/>
            <w:tcBorders>
              <w:top w:val="single" w:sz="2" w:space="0" w:color="000000"/>
              <w:left w:val="single" w:sz="2" w:space="0" w:color="000000"/>
              <w:bottom w:val="single" w:sz="2" w:space="0" w:color="000000"/>
              <w:right w:val="single" w:sz="2" w:space="0" w:color="000000"/>
            </w:tcBorders>
          </w:tcPr>
          <w:p w14:paraId="0F0420D4" w14:textId="77777777" w:rsidR="00C75317" w:rsidRPr="00C75317" w:rsidRDefault="00C75317" w:rsidP="00426152">
            <w:pPr>
              <w:spacing w:after="160" w:line="259" w:lineRule="auto"/>
              <w:rPr>
                <w:rFonts w:cstheme="minorHAnsi"/>
              </w:rPr>
            </w:pPr>
          </w:p>
        </w:tc>
      </w:tr>
      <w:tr w:rsidR="00C75317" w:rsidRPr="00C75317" w14:paraId="069B101B" w14:textId="77777777" w:rsidTr="009D5F80">
        <w:trPr>
          <w:trHeight w:val="522"/>
        </w:trPr>
        <w:tc>
          <w:tcPr>
            <w:tcW w:w="6475" w:type="dxa"/>
            <w:tcBorders>
              <w:top w:val="single" w:sz="2" w:space="0" w:color="000000"/>
              <w:left w:val="single" w:sz="2" w:space="0" w:color="000000"/>
              <w:bottom w:val="single" w:sz="2" w:space="0" w:color="000000"/>
              <w:right w:val="nil"/>
            </w:tcBorders>
          </w:tcPr>
          <w:p w14:paraId="291E514A" w14:textId="77777777" w:rsidR="00C75317" w:rsidRPr="009D5F80" w:rsidRDefault="00C75317" w:rsidP="00426152">
            <w:pPr>
              <w:spacing w:line="259" w:lineRule="auto"/>
              <w:ind w:left="119"/>
              <w:rPr>
                <w:rFonts w:cstheme="minorHAnsi"/>
                <w:sz w:val="22"/>
                <w:szCs w:val="22"/>
              </w:rPr>
            </w:pPr>
            <w:r w:rsidRPr="00C75317">
              <w:rPr>
                <w:rFonts w:cstheme="minorHAnsi"/>
                <w:sz w:val="22"/>
                <w:szCs w:val="22"/>
              </w:rPr>
              <w:t>C050302 Portable Document Format (PDF v1.7)</w:t>
            </w:r>
          </w:p>
        </w:tc>
        <w:tc>
          <w:tcPr>
            <w:tcW w:w="1536" w:type="dxa"/>
            <w:tcBorders>
              <w:top w:val="single" w:sz="2" w:space="0" w:color="000000"/>
              <w:left w:val="nil"/>
              <w:bottom w:val="single" w:sz="2" w:space="0" w:color="000000"/>
              <w:right w:val="single" w:sz="2" w:space="0" w:color="000000"/>
            </w:tcBorders>
          </w:tcPr>
          <w:p w14:paraId="0B215ABA" w14:textId="77777777" w:rsidR="00C75317" w:rsidRPr="009D5F80" w:rsidRDefault="00C75317" w:rsidP="00426152">
            <w:pPr>
              <w:spacing w:line="259" w:lineRule="auto"/>
              <w:rPr>
                <w:rFonts w:cstheme="minorHAnsi"/>
                <w:sz w:val="22"/>
                <w:szCs w:val="22"/>
              </w:rPr>
            </w:pPr>
            <w:r w:rsidRPr="00C75317">
              <w:rPr>
                <w:rFonts w:cstheme="minorHAnsi"/>
                <w:sz w:val="22"/>
                <w:szCs w:val="22"/>
              </w:rPr>
              <w:t>ISO 32000</w:t>
            </w:r>
          </w:p>
        </w:tc>
        <w:tc>
          <w:tcPr>
            <w:tcW w:w="1211" w:type="dxa"/>
            <w:tcBorders>
              <w:top w:val="single" w:sz="2" w:space="0" w:color="000000"/>
              <w:left w:val="single" w:sz="2" w:space="0" w:color="000000"/>
              <w:bottom w:val="single" w:sz="2" w:space="0" w:color="000000"/>
              <w:right w:val="single" w:sz="2" w:space="0" w:color="000000"/>
            </w:tcBorders>
          </w:tcPr>
          <w:p w14:paraId="19A2590E" w14:textId="77777777" w:rsidR="00C75317" w:rsidRPr="00C75317" w:rsidRDefault="00C75317" w:rsidP="00426152">
            <w:pPr>
              <w:spacing w:after="160" w:line="259" w:lineRule="auto"/>
              <w:rPr>
                <w:rFonts w:cstheme="minorHAnsi"/>
              </w:rPr>
            </w:pPr>
          </w:p>
        </w:tc>
      </w:tr>
      <w:tr w:rsidR="00C75317" w:rsidRPr="00C75317" w14:paraId="5E1B6E78" w14:textId="77777777" w:rsidTr="009D5F80">
        <w:tblPrEx>
          <w:tblCellMar>
            <w:top w:w="63" w:type="dxa"/>
            <w:right w:w="115" w:type="dxa"/>
          </w:tblCellMar>
        </w:tblPrEx>
        <w:trPr>
          <w:trHeight w:val="508"/>
        </w:trPr>
        <w:tc>
          <w:tcPr>
            <w:tcW w:w="6475" w:type="dxa"/>
            <w:tcBorders>
              <w:top w:val="nil"/>
              <w:left w:val="single" w:sz="2" w:space="0" w:color="000000"/>
              <w:bottom w:val="single" w:sz="2" w:space="0" w:color="000000"/>
              <w:right w:val="nil"/>
            </w:tcBorders>
          </w:tcPr>
          <w:p w14:paraId="401A7922" w14:textId="77777777" w:rsidR="00C75317" w:rsidRPr="009D5F80" w:rsidRDefault="00C75317" w:rsidP="00426152">
            <w:pPr>
              <w:spacing w:line="259" w:lineRule="auto"/>
              <w:ind w:left="116"/>
              <w:rPr>
                <w:rFonts w:cstheme="minorHAnsi"/>
                <w:sz w:val="22"/>
                <w:szCs w:val="22"/>
              </w:rPr>
            </w:pPr>
            <w:r w:rsidRPr="00C75317">
              <w:rPr>
                <w:rFonts w:cstheme="minorHAnsi"/>
                <w:sz w:val="22"/>
                <w:szCs w:val="22"/>
              </w:rPr>
              <w:t>C050401 Structured Query Language (SQL) 2011</w:t>
            </w:r>
          </w:p>
        </w:tc>
        <w:tc>
          <w:tcPr>
            <w:tcW w:w="1536" w:type="dxa"/>
            <w:tcBorders>
              <w:top w:val="nil"/>
              <w:left w:val="nil"/>
              <w:bottom w:val="single" w:sz="2" w:space="0" w:color="000000"/>
              <w:right w:val="single" w:sz="2" w:space="0" w:color="000000"/>
            </w:tcBorders>
          </w:tcPr>
          <w:p w14:paraId="52A5EFA8" w14:textId="77777777" w:rsidR="00C75317" w:rsidRPr="009D5F80" w:rsidRDefault="00C75317" w:rsidP="00426152">
            <w:pPr>
              <w:spacing w:line="259" w:lineRule="auto"/>
              <w:rPr>
                <w:rFonts w:cstheme="minorHAnsi"/>
                <w:sz w:val="22"/>
                <w:szCs w:val="22"/>
              </w:rPr>
            </w:pPr>
            <w:r w:rsidRPr="00C75317">
              <w:rPr>
                <w:rFonts w:cstheme="minorHAnsi"/>
                <w:sz w:val="22"/>
                <w:szCs w:val="22"/>
              </w:rPr>
              <w:t>ISO 9075</w:t>
            </w:r>
          </w:p>
        </w:tc>
        <w:tc>
          <w:tcPr>
            <w:tcW w:w="1211" w:type="dxa"/>
            <w:tcBorders>
              <w:top w:val="nil"/>
              <w:left w:val="single" w:sz="2" w:space="0" w:color="000000"/>
              <w:bottom w:val="single" w:sz="2" w:space="0" w:color="000000"/>
              <w:right w:val="single" w:sz="2" w:space="0" w:color="000000"/>
            </w:tcBorders>
          </w:tcPr>
          <w:p w14:paraId="42E7E5DC" w14:textId="77777777" w:rsidR="00C75317" w:rsidRPr="00C75317" w:rsidRDefault="00C75317" w:rsidP="00426152">
            <w:pPr>
              <w:spacing w:after="160" w:line="259" w:lineRule="auto"/>
              <w:rPr>
                <w:rFonts w:cstheme="minorHAnsi"/>
              </w:rPr>
            </w:pPr>
          </w:p>
        </w:tc>
      </w:tr>
      <w:tr w:rsidR="00C75317" w:rsidRPr="00C75317" w14:paraId="737CF164"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5D69D566" w14:textId="77777777" w:rsidR="00C75317" w:rsidRPr="009D5F80" w:rsidRDefault="00C75317" w:rsidP="00426152">
            <w:pPr>
              <w:spacing w:line="259" w:lineRule="auto"/>
              <w:ind w:left="116"/>
              <w:rPr>
                <w:rFonts w:cstheme="minorHAnsi"/>
                <w:sz w:val="22"/>
                <w:szCs w:val="22"/>
              </w:rPr>
            </w:pPr>
            <w:r w:rsidRPr="00C75317">
              <w:rPr>
                <w:rFonts w:cstheme="minorHAnsi"/>
                <w:sz w:val="22"/>
                <w:szCs w:val="22"/>
              </w:rPr>
              <w:t>C050601 JPEG - Digital Compression and Coding of continuous-tone still images</w:t>
            </w:r>
          </w:p>
        </w:tc>
        <w:tc>
          <w:tcPr>
            <w:tcW w:w="1536" w:type="dxa"/>
            <w:tcBorders>
              <w:top w:val="single" w:sz="2" w:space="0" w:color="000000"/>
              <w:left w:val="nil"/>
              <w:bottom w:val="single" w:sz="2" w:space="0" w:color="000000"/>
              <w:right w:val="single" w:sz="2" w:space="0" w:color="000000"/>
            </w:tcBorders>
          </w:tcPr>
          <w:p w14:paraId="402C81CC" w14:textId="77777777" w:rsidR="00C75317" w:rsidRPr="009D5F80" w:rsidRDefault="00C75317" w:rsidP="00426152">
            <w:pPr>
              <w:spacing w:line="259" w:lineRule="auto"/>
              <w:rPr>
                <w:rFonts w:cstheme="minorHAnsi"/>
                <w:sz w:val="22"/>
                <w:szCs w:val="22"/>
              </w:rPr>
            </w:pPr>
            <w:r w:rsidRPr="00C75317">
              <w:rPr>
                <w:rFonts w:cstheme="minorHAnsi"/>
                <w:sz w:val="22"/>
                <w:szCs w:val="22"/>
              </w:rPr>
              <w:t>ISO 10918-1</w:t>
            </w:r>
          </w:p>
        </w:tc>
        <w:tc>
          <w:tcPr>
            <w:tcW w:w="1211" w:type="dxa"/>
            <w:tcBorders>
              <w:top w:val="single" w:sz="2" w:space="0" w:color="000000"/>
              <w:left w:val="single" w:sz="2" w:space="0" w:color="000000"/>
              <w:bottom w:val="single" w:sz="2" w:space="0" w:color="000000"/>
              <w:right w:val="single" w:sz="2" w:space="0" w:color="000000"/>
            </w:tcBorders>
          </w:tcPr>
          <w:p w14:paraId="067C3D7D" w14:textId="77777777" w:rsidR="00C75317" w:rsidRPr="00C75317" w:rsidRDefault="00C75317" w:rsidP="00426152">
            <w:pPr>
              <w:spacing w:after="160" w:line="259" w:lineRule="auto"/>
              <w:rPr>
                <w:rFonts w:cstheme="minorHAnsi"/>
              </w:rPr>
            </w:pPr>
          </w:p>
        </w:tc>
      </w:tr>
      <w:tr w:rsidR="00C75317" w:rsidRPr="00C75317" w14:paraId="48131D4F"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1B459153" w14:textId="77777777" w:rsidR="00C75317" w:rsidRPr="009D5F80" w:rsidRDefault="00C75317" w:rsidP="00426152">
            <w:pPr>
              <w:spacing w:line="259" w:lineRule="auto"/>
              <w:ind w:left="116"/>
              <w:rPr>
                <w:rFonts w:cstheme="minorHAnsi"/>
                <w:sz w:val="22"/>
                <w:szCs w:val="22"/>
              </w:rPr>
            </w:pPr>
            <w:r w:rsidRPr="00C75317">
              <w:rPr>
                <w:rFonts w:cstheme="minorHAnsi"/>
                <w:sz w:val="22"/>
                <w:szCs w:val="22"/>
              </w:rPr>
              <w:t>C050602 JPEG - Digital Compression and Coding of continuous-tone still images</w:t>
            </w:r>
          </w:p>
        </w:tc>
        <w:tc>
          <w:tcPr>
            <w:tcW w:w="1536" w:type="dxa"/>
            <w:tcBorders>
              <w:top w:val="single" w:sz="2" w:space="0" w:color="000000"/>
              <w:left w:val="nil"/>
              <w:bottom w:val="single" w:sz="2" w:space="0" w:color="000000"/>
              <w:right w:val="single" w:sz="2" w:space="0" w:color="000000"/>
            </w:tcBorders>
          </w:tcPr>
          <w:p w14:paraId="56E4EAB4" w14:textId="77777777" w:rsidR="00C75317" w:rsidRPr="009D5F80" w:rsidRDefault="00C75317" w:rsidP="00426152">
            <w:pPr>
              <w:spacing w:line="259" w:lineRule="auto"/>
              <w:rPr>
                <w:rFonts w:cstheme="minorHAnsi"/>
                <w:sz w:val="22"/>
                <w:szCs w:val="22"/>
              </w:rPr>
            </w:pPr>
            <w:r w:rsidRPr="00C75317">
              <w:rPr>
                <w:rFonts w:cstheme="minorHAnsi"/>
                <w:sz w:val="22"/>
                <w:szCs w:val="22"/>
              </w:rPr>
              <w:t>ISO 10918-2</w:t>
            </w:r>
          </w:p>
        </w:tc>
        <w:tc>
          <w:tcPr>
            <w:tcW w:w="1211" w:type="dxa"/>
            <w:tcBorders>
              <w:top w:val="single" w:sz="2" w:space="0" w:color="000000"/>
              <w:left w:val="single" w:sz="2" w:space="0" w:color="000000"/>
              <w:bottom w:val="single" w:sz="2" w:space="0" w:color="000000"/>
              <w:right w:val="single" w:sz="2" w:space="0" w:color="000000"/>
            </w:tcBorders>
          </w:tcPr>
          <w:p w14:paraId="270CD528" w14:textId="77777777" w:rsidR="00C75317" w:rsidRPr="00C75317" w:rsidRDefault="00C75317" w:rsidP="00426152">
            <w:pPr>
              <w:spacing w:after="160" w:line="259" w:lineRule="auto"/>
              <w:rPr>
                <w:rFonts w:cstheme="minorHAnsi"/>
              </w:rPr>
            </w:pPr>
          </w:p>
        </w:tc>
      </w:tr>
      <w:tr w:rsidR="00C75317" w:rsidRPr="00C75317" w14:paraId="493E1331" w14:textId="77777777" w:rsidTr="009D5F80">
        <w:tblPrEx>
          <w:tblCellMar>
            <w:top w:w="63" w:type="dxa"/>
            <w:right w:w="115" w:type="dxa"/>
          </w:tblCellMar>
        </w:tblPrEx>
        <w:trPr>
          <w:trHeight w:val="519"/>
        </w:trPr>
        <w:tc>
          <w:tcPr>
            <w:tcW w:w="6475" w:type="dxa"/>
            <w:tcBorders>
              <w:top w:val="single" w:sz="2" w:space="0" w:color="000000"/>
              <w:left w:val="single" w:sz="2" w:space="0" w:color="000000"/>
              <w:bottom w:val="single" w:sz="2" w:space="0" w:color="000000"/>
              <w:right w:val="nil"/>
            </w:tcBorders>
            <w:vAlign w:val="bottom"/>
          </w:tcPr>
          <w:p w14:paraId="20582D8D" w14:textId="77777777" w:rsidR="00C75317" w:rsidRPr="009D5F80" w:rsidRDefault="00C75317" w:rsidP="00426152">
            <w:pPr>
              <w:spacing w:line="259" w:lineRule="auto"/>
              <w:ind w:left="116"/>
              <w:rPr>
                <w:rFonts w:cstheme="minorHAnsi"/>
                <w:sz w:val="22"/>
                <w:szCs w:val="22"/>
              </w:rPr>
            </w:pPr>
            <w:r w:rsidRPr="00C75317">
              <w:rPr>
                <w:rFonts w:cstheme="minorHAnsi"/>
                <w:sz w:val="22"/>
                <w:szCs w:val="22"/>
              </w:rPr>
              <w:t>C050603 JPEG - Digital Compression and Coding of continuous-tone still images</w:t>
            </w:r>
          </w:p>
        </w:tc>
        <w:tc>
          <w:tcPr>
            <w:tcW w:w="1536" w:type="dxa"/>
            <w:tcBorders>
              <w:top w:val="single" w:sz="2" w:space="0" w:color="000000"/>
              <w:left w:val="nil"/>
              <w:bottom w:val="single" w:sz="2" w:space="0" w:color="000000"/>
              <w:right w:val="single" w:sz="2" w:space="0" w:color="000000"/>
            </w:tcBorders>
          </w:tcPr>
          <w:p w14:paraId="71D8497E" w14:textId="77777777" w:rsidR="00C75317" w:rsidRPr="009D5F80" w:rsidRDefault="00C75317" w:rsidP="00426152">
            <w:pPr>
              <w:spacing w:line="259" w:lineRule="auto"/>
              <w:rPr>
                <w:rFonts w:cstheme="minorHAnsi"/>
                <w:sz w:val="22"/>
                <w:szCs w:val="22"/>
              </w:rPr>
            </w:pPr>
            <w:r w:rsidRPr="00C75317">
              <w:rPr>
                <w:rFonts w:cstheme="minorHAnsi"/>
                <w:sz w:val="22"/>
                <w:szCs w:val="22"/>
              </w:rPr>
              <w:t>ISO 10918-3</w:t>
            </w:r>
          </w:p>
        </w:tc>
        <w:tc>
          <w:tcPr>
            <w:tcW w:w="1211" w:type="dxa"/>
            <w:tcBorders>
              <w:top w:val="single" w:sz="2" w:space="0" w:color="000000"/>
              <w:left w:val="single" w:sz="2" w:space="0" w:color="000000"/>
              <w:bottom w:val="single" w:sz="2" w:space="0" w:color="000000"/>
              <w:right w:val="single" w:sz="2" w:space="0" w:color="000000"/>
            </w:tcBorders>
          </w:tcPr>
          <w:p w14:paraId="11886DB9" w14:textId="77777777" w:rsidR="00C75317" w:rsidRPr="00C75317" w:rsidRDefault="00C75317" w:rsidP="00426152">
            <w:pPr>
              <w:spacing w:after="160" w:line="259" w:lineRule="auto"/>
              <w:rPr>
                <w:rFonts w:cstheme="minorHAnsi"/>
              </w:rPr>
            </w:pPr>
          </w:p>
        </w:tc>
      </w:tr>
      <w:tr w:rsidR="00C75317" w:rsidRPr="00C75317" w14:paraId="240F04CD"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6D732A9F" w14:textId="77777777" w:rsidR="00C75317" w:rsidRPr="009D5F80" w:rsidRDefault="00C75317" w:rsidP="00426152">
            <w:pPr>
              <w:spacing w:line="259" w:lineRule="auto"/>
              <w:ind w:left="116"/>
              <w:rPr>
                <w:rFonts w:cstheme="minorHAnsi"/>
                <w:sz w:val="22"/>
                <w:szCs w:val="22"/>
              </w:rPr>
            </w:pPr>
            <w:r w:rsidRPr="00C75317">
              <w:rPr>
                <w:rFonts w:cstheme="minorHAnsi"/>
                <w:sz w:val="22"/>
                <w:szCs w:val="22"/>
              </w:rPr>
              <w:t>C050604 JPEG - Digital Compression and Coding of continuous-tone still images</w:t>
            </w:r>
          </w:p>
        </w:tc>
        <w:tc>
          <w:tcPr>
            <w:tcW w:w="1536" w:type="dxa"/>
            <w:tcBorders>
              <w:top w:val="single" w:sz="2" w:space="0" w:color="000000"/>
              <w:left w:val="nil"/>
              <w:bottom w:val="single" w:sz="2" w:space="0" w:color="000000"/>
              <w:right w:val="single" w:sz="2" w:space="0" w:color="000000"/>
            </w:tcBorders>
          </w:tcPr>
          <w:p w14:paraId="7636FE35" w14:textId="77777777" w:rsidR="00C75317" w:rsidRPr="009D5F80" w:rsidRDefault="00C75317" w:rsidP="00426152">
            <w:pPr>
              <w:spacing w:line="259" w:lineRule="auto"/>
              <w:rPr>
                <w:rFonts w:cstheme="minorHAnsi"/>
                <w:sz w:val="22"/>
                <w:szCs w:val="22"/>
              </w:rPr>
            </w:pPr>
            <w:r w:rsidRPr="00C75317">
              <w:rPr>
                <w:rFonts w:cstheme="minorHAnsi"/>
                <w:sz w:val="22"/>
                <w:szCs w:val="22"/>
              </w:rPr>
              <w:t>ISO 10918-4</w:t>
            </w:r>
          </w:p>
        </w:tc>
        <w:tc>
          <w:tcPr>
            <w:tcW w:w="1211" w:type="dxa"/>
            <w:tcBorders>
              <w:top w:val="single" w:sz="2" w:space="0" w:color="000000"/>
              <w:left w:val="single" w:sz="2" w:space="0" w:color="000000"/>
              <w:bottom w:val="single" w:sz="2" w:space="0" w:color="000000"/>
              <w:right w:val="single" w:sz="2" w:space="0" w:color="000000"/>
            </w:tcBorders>
          </w:tcPr>
          <w:p w14:paraId="36C33F8D" w14:textId="77777777" w:rsidR="00C75317" w:rsidRPr="00C75317" w:rsidRDefault="00C75317" w:rsidP="00426152">
            <w:pPr>
              <w:spacing w:after="160" w:line="259" w:lineRule="auto"/>
              <w:rPr>
                <w:rFonts w:cstheme="minorHAnsi"/>
              </w:rPr>
            </w:pPr>
          </w:p>
        </w:tc>
      </w:tr>
      <w:tr w:rsidR="00C75317" w:rsidRPr="00C75317" w14:paraId="1D110B60"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6F37F8D2" w14:textId="77777777" w:rsidR="00C75317" w:rsidRPr="009D5F80" w:rsidRDefault="00C75317" w:rsidP="00426152">
            <w:pPr>
              <w:spacing w:line="259" w:lineRule="auto"/>
              <w:ind w:left="116"/>
              <w:rPr>
                <w:rFonts w:cstheme="minorHAnsi"/>
                <w:sz w:val="22"/>
                <w:szCs w:val="22"/>
              </w:rPr>
            </w:pPr>
            <w:r w:rsidRPr="00C75317">
              <w:rPr>
                <w:rFonts w:cstheme="minorHAnsi"/>
                <w:sz w:val="22"/>
                <w:szCs w:val="22"/>
              </w:rPr>
              <w:t>C050605 JPEG - Digital Compression and Coding of continuous-tone still images</w:t>
            </w:r>
          </w:p>
        </w:tc>
        <w:tc>
          <w:tcPr>
            <w:tcW w:w="1536" w:type="dxa"/>
            <w:tcBorders>
              <w:top w:val="single" w:sz="2" w:space="0" w:color="000000"/>
              <w:left w:val="nil"/>
              <w:bottom w:val="single" w:sz="2" w:space="0" w:color="000000"/>
              <w:right w:val="single" w:sz="2" w:space="0" w:color="000000"/>
            </w:tcBorders>
          </w:tcPr>
          <w:p w14:paraId="51519403" w14:textId="77777777" w:rsidR="00C75317" w:rsidRPr="009D5F80" w:rsidRDefault="00C75317" w:rsidP="00426152">
            <w:pPr>
              <w:spacing w:line="259" w:lineRule="auto"/>
              <w:rPr>
                <w:rFonts w:cstheme="minorHAnsi"/>
                <w:sz w:val="22"/>
                <w:szCs w:val="22"/>
              </w:rPr>
            </w:pPr>
            <w:r w:rsidRPr="00C75317">
              <w:rPr>
                <w:rFonts w:cstheme="minorHAnsi"/>
                <w:sz w:val="22"/>
                <w:szCs w:val="22"/>
              </w:rPr>
              <w:t>ISO 10918-5</w:t>
            </w:r>
          </w:p>
        </w:tc>
        <w:tc>
          <w:tcPr>
            <w:tcW w:w="1211" w:type="dxa"/>
            <w:tcBorders>
              <w:top w:val="single" w:sz="2" w:space="0" w:color="000000"/>
              <w:left w:val="single" w:sz="2" w:space="0" w:color="000000"/>
              <w:bottom w:val="single" w:sz="2" w:space="0" w:color="000000"/>
              <w:right w:val="single" w:sz="2" w:space="0" w:color="000000"/>
            </w:tcBorders>
          </w:tcPr>
          <w:p w14:paraId="41A81D84" w14:textId="77777777" w:rsidR="00C75317" w:rsidRPr="00C75317" w:rsidRDefault="00C75317" w:rsidP="00426152">
            <w:pPr>
              <w:spacing w:after="160" w:line="259" w:lineRule="auto"/>
              <w:rPr>
                <w:rFonts w:cstheme="minorHAnsi"/>
              </w:rPr>
            </w:pPr>
          </w:p>
        </w:tc>
      </w:tr>
      <w:tr w:rsidR="00C75317" w14:paraId="713C7E02"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31EE2251" w14:textId="77777777" w:rsidR="00C75317" w:rsidRPr="009D5F80" w:rsidRDefault="00C75317" w:rsidP="00426152">
            <w:pPr>
              <w:spacing w:line="259" w:lineRule="auto"/>
              <w:ind w:left="116"/>
              <w:rPr>
                <w:sz w:val="22"/>
                <w:szCs w:val="22"/>
              </w:rPr>
            </w:pPr>
            <w:r w:rsidRPr="00C75317">
              <w:rPr>
                <w:sz w:val="22"/>
                <w:szCs w:val="22"/>
              </w:rPr>
              <w:lastRenderedPageBreak/>
              <w:t>C050606 JPEG - Digital Compression and Coding of continuous-tone still images</w:t>
            </w:r>
          </w:p>
        </w:tc>
        <w:tc>
          <w:tcPr>
            <w:tcW w:w="1536" w:type="dxa"/>
            <w:tcBorders>
              <w:top w:val="single" w:sz="2" w:space="0" w:color="000000"/>
              <w:left w:val="nil"/>
              <w:bottom w:val="single" w:sz="2" w:space="0" w:color="000000"/>
              <w:right w:val="single" w:sz="2" w:space="0" w:color="000000"/>
            </w:tcBorders>
          </w:tcPr>
          <w:p w14:paraId="17A738FF" w14:textId="77777777" w:rsidR="00C75317" w:rsidRPr="009D5F80" w:rsidRDefault="00C75317" w:rsidP="00426152">
            <w:pPr>
              <w:spacing w:line="259" w:lineRule="auto"/>
              <w:rPr>
                <w:sz w:val="22"/>
                <w:szCs w:val="22"/>
              </w:rPr>
            </w:pPr>
            <w:r w:rsidRPr="00C75317">
              <w:rPr>
                <w:sz w:val="22"/>
                <w:szCs w:val="22"/>
              </w:rPr>
              <w:t>ISO 10918-6</w:t>
            </w:r>
          </w:p>
        </w:tc>
        <w:tc>
          <w:tcPr>
            <w:tcW w:w="1211" w:type="dxa"/>
            <w:tcBorders>
              <w:top w:val="single" w:sz="2" w:space="0" w:color="000000"/>
              <w:left w:val="single" w:sz="2" w:space="0" w:color="000000"/>
              <w:bottom w:val="single" w:sz="2" w:space="0" w:color="000000"/>
              <w:right w:val="single" w:sz="2" w:space="0" w:color="000000"/>
            </w:tcBorders>
          </w:tcPr>
          <w:p w14:paraId="054251A0" w14:textId="77777777" w:rsidR="00C75317" w:rsidRDefault="00C75317" w:rsidP="00426152">
            <w:pPr>
              <w:spacing w:after="160" w:line="259" w:lineRule="auto"/>
            </w:pPr>
          </w:p>
        </w:tc>
      </w:tr>
      <w:tr w:rsidR="00C75317" w14:paraId="23456FD0" w14:textId="77777777" w:rsidTr="009D5F80">
        <w:tblPrEx>
          <w:tblCellMar>
            <w:top w:w="63" w:type="dxa"/>
            <w:right w:w="115" w:type="dxa"/>
          </w:tblCellMar>
        </w:tblPrEx>
        <w:trPr>
          <w:trHeight w:val="519"/>
        </w:trPr>
        <w:tc>
          <w:tcPr>
            <w:tcW w:w="6475" w:type="dxa"/>
            <w:tcBorders>
              <w:top w:val="single" w:sz="2" w:space="0" w:color="000000"/>
              <w:left w:val="single" w:sz="2" w:space="0" w:color="000000"/>
              <w:bottom w:val="single" w:sz="2" w:space="0" w:color="000000"/>
              <w:right w:val="nil"/>
            </w:tcBorders>
          </w:tcPr>
          <w:p w14:paraId="38BB0824" w14:textId="77777777" w:rsidR="00C75317" w:rsidRPr="009D5F80" w:rsidRDefault="00C75317" w:rsidP="00426152">
            <w:pPr>
              <w:spacing w:line="259" w:lineRule="auto"/>
              <w:ind w:left="116"/>
              <w:rPr>
                <w:sz w:val="22"/>
                <w:szCs w:val="22"/>
              </w:rPr>
            </w:pPr>
            <w:r w:rsidRPr="00C75317">
              <w:rPr>
                <w:sz w:val="22"/>
                <w:szCs w:val="22"/>
              </w:rPr>
              <w:t>C050607 Portable Network Graphics</w:t>
            </w:r>
          </w:p>
        </w:tc>
        <w:tc>
          <w:tcPr>
            <w:tcW w:w="1536" w:type="dxa"/>
            <w:tcBorders>
              <w:top w:val="single" w:sz="2" w:space="0" w:color="000000"/>
              <w:left w:val="nil"/>
              <w:bottom w:val="single" w:sz="2" w:space="0" w:color="000000"/>
              <w:right w:val="single" w:sz="2" w:space="0" w:color="000000"/>
            </w:tcBorders>
          </w:tcPr>
          <w:p w14:paraId="7A3418D4" w14:textId="77777777" w:rsidR="00C75317" w:rsidRPr="009D5F80" w:rsidRDefault="00C75317" w:rsidP="00426152">
            <w:pPr>
              <w:spacing w:line="259" w:lineRule="auto"/>
              <w:rPr>
                <w:sz w:val="22"/>
                <w:szCs w:val="22"/>
              </w:rPr>
            </w:pPr>
            <w:r w:rsidRPr="00C75317">
              <w:rPr>
                <w:sz w:val="22"/>
                <w:szCs w:val="22"/>
              </w:rPr>
              <w:t>ISO 15948</w:t>
            </w:r>
          </w:p>
        </w:tc>
        <w:tc>
          <w:tcPr>
            <w:tcW w:w="1211" w:type="dxa"/>
            <w:tcBorders>
              <w:top w:val="single" w:sz="2" w:space="0" w:color="000000"/>
              <w:left w:val="single" w:sz="2" w:space="0" w:color="000000"/>
              <w:bottom w:val="single" w:sz="2" w:space="0" w:color="000000"/>
              <w:right w:val="single" w:sz="2" w:space="0" w:color="000000"/>
            </w:tcBorders>
          </w:tcPr>
          <w:p w14:paraId="3BA96F5B" w14:textId="77777777" w:rsidR="00C75317" w:rsidRDefault="00C75317" w:rsidP="00426152">
            <w:pPr>
              <w:spacing w:after="160" w:line="259" w:lineRule="auto"/>
            </w:pPr>
          </w:p>
        </w:tc>
      </w:tr>
      <w:tr w:rsidR="00C75317" w14:paraId="6592F345"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39DF4C1D" w14:textId="77777777" w:rsidR="00C75317" w:rsidRPr="009D5F80" w:rsidRDefault="00C75317" w:rsidP="00426152">
            <w:pPr>
              <w:spacing w:line="259" w:lineRule="auto"/>
              <w:ind w:left="116"/>
              <w:rPr>
                <w:sz w:val="22"/>
                <w:szCs w:val="22"/>
              </w:rPr>
            </w:pPr>
            <w:r w:rsidRPr="00C75317">
              <w:rPr>
                <w:sz w:val="22"/>
                <w:szCs w:val="22"/>
              </w:rPr>
              <w:t>C090102 OASIS XCBF 1.1, Secure XML Encodings for the patron formats specified in CBEFF, the Common Biometric Exchange File Format</w:t>
            </w:r>
          </w:p>
        </w:tc>
        <w:tc>
          <w:tcPr>
            <w:tcW w:w="1536" w:type="dxa"/>
            <w:tcBorders>
              <w:top w:val="single" w:sz="2" w:space="0" w:color="000000"/>
              <w:left w:val="nil"/>
              <w:bottom w:val="single" w:sz="2" w:space="0" w:color="000000"/>
              <w:right w:val="single" w:sz="2" w:space="0" w:color="000000"/>
            </w:tcBorders>
          </w:tcPr>
          <w:p w14:paraId="4677CE4D" w14:textId="77777777" w:rsidR="00C75317" w:rsidRPr="009D5F80" w:rsidRDefault="00C75317" w:rsidP="00426152">
            <w:pPr>
              <w:spacing w:line="259" w:lineRule="auto"/>
              <w:rPr>
                <w:sz w:val="22"/>
                <w:szCs w:val="22"/>
              </w:rPr>
            </w:pPr>
            <w:r w:rsidRPr="00C75317">
              <w:rPr>
                <w:sz w:val="22"/>
                <w:szCs w:val="22"/>
              </w:rPr>
              <w:t>NISTIR 6529</w:t>
            </w:r>
          </w:p>
        </w:tc>
        <w:tc>
          <w:tcPr>
            <w:tcW w:w="1211" w:type="dxa"/>
            <w:tcBorders>
              <w:top w:val="single" w:sz="2" w:space="0" w:color="000000"/>
              <w:left w:val="single" w:sz="2" w:space="0" w:color="000000"/>
              <w:bottom w:val="single" w:sz="2" w:space="0" w:color="000000"/>
              <w:right w:val="single" w:sz="2" w:space="0" w:color="000000"/>
            </w:tcBorders>
          </w:tcPr>
          <w:p w14:paraId="7D322AAC" w14:textId="77777777" w:rsidR="00C75317" w:rsidRDefault="00C75317" w:rsidP="00426152">
            <w:pPr>
              <w:spacing w:after="160" w:line="259" w:lineRule="auto"/>
            </w:pPr>
          </w:p>
        </w:tc>
      </w:tr>
      <w:tr w:rsidR="00C75317" w14:paraId="1C87A901"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518B93B4" w14:textId="77777777" w:rsidR="00C75317" w:rsidRPr="009D5F80" w:rsidRDefault="00C75317" w:rsidP="00426152">
            <w:pPr>
              <w:spacing w:line="259" w:lineRule="auto"/>
              <w:ind w:left="116"/>
              <w:rPr>
                <w:sz w:val="22"/>
                <w:szCs w:val="22"/>
              </w:rPr>
            </w:pPr>
            <w:r w:rsidRPr="00C75317">
              <w:rPr>
                <w:sz w:val="22"/>
                <w:szCs w:val="22"/>
              </w:rPr>
              <w:t>C090201 Common Biometric Exchange Formats Framework - Part 1: Data Element Specification</w:t>
            </w:r>
          </w:p>
        </w:tc>
        <w:tc>
          <w:tcPr>
            <w:tcW w:w="1536" w:type="dxa"/>
            <w:tcBorders>
              <w:top w:val="single" w:sz="2" w:space="0" w:color="000000"/>
              <w:left w:val="nil"/>
              <w:bottom w:val="single" w:sz="2" w:space="0" w:color="000000"/>
              <w:right w:val="single" w:sz="2" w:space="0" w:color="000000"/>
            </w:tcBorders>
          </w:tcPr>
          <w:p w14:paraId="72AE40F8" w14:textId="77777777" w:rsidR="00C75317" w:rsidRPr="009D5F80" w:rsidRDefault="00C75317" w:rsidP="00426152">
            <w:pPr>
              <w:spacing w:line="259" w:lineRule="auto"/>
              <w:rPr>
                <w:sz w:val="22"/>
                <w:szCs w:val="22"/>
              </w:rPr>
            </w:pPr>
            <w:r w:rsidRPr="00C75317">
              <w:rPr>
                <w:sz w:val="22"/>
                <w:szCs w:val="22"/>
              </w:rPr>
              <w:t>ISO 19785-1</w:t>
            </w:r>
          </w:p>
        </w:tc>
        <w:tc>
          <w:tcPr>
            <w:tcW w:w="1211" w:type="dxa"/>
            <w:tcBorders>
              <w:top w:val="single" w:sz="2" w:space="0" w:color="000000"/>
              <w:left w:val="single" w:sz="2" w:space="0" w:color="000000"/>
              <w:bottom w:val="single" w:sz="2" w:space="0" w:color="000000"/>
              <w:right w:val="single" w:sz="2" w:space="0" w:color="000000"/>
            </w:tcBorders>
          </w:tcPr>
          <w:p w14:paraId="21FF6F78" w14:textId="77777777" w:rsidR="00C75317" w:rsidRDefault="00C75317" w:rsidP="00426152">
            <w:pPr>
              <w:spacing w:after="160" w:line="259" w:lineRule="auto"/>
            </w:pPr>
          </w:p>
        </w:tc>
      </w:tr>
      <w:tr w:rsidR="00C75317" w14:paraId="02EDD549"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1B6B4D14" w14:textId="77777777" w:rsidR="00C75317" w:rsidRPr="009D5F80" w:rsidRDefault="00C75317" w:rsidP="00426152">
            <w:pPr>
              <w:spacing w:line="259" w:lineRule="auto"/>
              <w:ind w:left="116"/>
              <w:rPr>
                <w:sz w:val="22"/>
                <w:szCs w:val="22"/>
              </w:rPr>
            </w:pPr>
            <w:r w:rsidRPr="00C75317">
              <w:rPr>
                <w:sz w:val="22"/>
                <w:szCs w:val="22"/>
              </w:rPr>
              <w:t>C090301 Information Technology Biometric Data Interchange Formats - Part 1: Framework</w:t>
            </w:r>
          </w:p>
        </w:tc>
        <w:tc>
          <w:tcPr>
            <w:tcW w:w="1536" w:type="dxa"/>
            <w:tcBorders>
              <w:top w:val="single" w:sz="2" w:space="0" w:color="000000"/>
              <w:left w:val="nil"/>
              <w:bottom w:val="single" w:sz="2" w:space="0" w:color="000000"/>
              <w:right w:val="single" w:sz="2" w:space="0" w:color="000000"/>
            </w:tcBorders>
          </w:tcPr>
          <w:p w14:paraId="7E78B734" w14:textId="77777777" w:rsidR="00C75317" w:rsidRPr="009D5F80" w:rsidRDefault="00C75317" w:rsidP="00426152">
            <w:pPr>
              <w:spacing w:line="259" w:lineRule="auto"/>
              <w:rPr>
                <w:sz w:val="22"/>
                <w:szCs w:val="22"/>
              </w:rPr>
            </w:pPr>
            <w:r w:rsidRPr="00C75317">
              <w:rPr>
                <w:sz w:val="22"/>
                <w:szCs w:val="22"/>
              </w:rPr>
              <w:t>ISO 19794-1</w:t>
            </w:r>
          </w:p>
        </w:tc>
        <w:tc>
          <w:tcPr>
            <w:tcW w:w="1211" w:type="dxa"/>
            <w:tcBorders>
              <w:top w:val="single" w:sz="2" w:space="0" w:color="000000"/>
              <w:left w:val="single" w:sz="2" w:space="0" w:color="000000"/>
              <w:bottom w:val="single" w:sz="2" w:space="0" w:color="000000"/>
              <w:right w:val="single" w:sz="2" w:space="0" w:color="000000"/>
            </w:tcBorders>
          </w:tcPr>
          <w:p w14:paraId="781935E8" w14:textId="77777777" w:rsidR="00C75317" w:rsidRDefault="00C75317" w:rsidP="00426152">
            <w:pPr>
              <w:spacing w:after="160" w:line="259" w:lineRule="auto"/>
            </w:pPr>
          </w:p>
        </w:tc>
      </w:tr>
      <w:tr w:rsidR="00C75317" w14:paraId="063DAEBE" w14:textId="77777777" w:rsidTr="009D5F80">
        <w:tblPrEx>
          <w:tblCellMar>
            <w:top w:w="63" w:type="dxa"/>
            <w:right w:w="115" w:type="dxa"/>
          </w:tblCellMar>
        </w:tblPrEx>
        <w:trPr>
          <w:trHeight w:val="519"/>
        </w:trPr>
        <w:tc>
          <w:tcPr>
            <w:tcW w:w="6475" w:type="dxa"/>
            <w:tcBorders>
              <w:top w:val="single" w:sz="2" w:space="0" w:color="000000"/>
              <w:left w:val="single" w:sz="2" w:space="0" w:color="000000"/>
              <w:bottom w:val="single" w:sz="2" w:space="0" w:color="000000"/>
              <w:right w:val="nil"/>
            </w:tcBorders>
            <w:vAlign w:val="bottom"/>
          </w:tcPr>
          <w:p w14:paraId="791BF81B" w14:textId="77777777" w:rsidR="00C75317" w:rsidRPr="009D5F80" w:rsidRDefault="00C75317" w:rsidP="00426152">
            <w:pPr>
              <w:spacing w:line="259" w:lineRule="auto"/>
              <w:ind w:left="116"/>
              <w:rPr>
                <w:sz w:val="22"/>
                <w:szCs w:val="22"/>
              </w:rPr>
            </w:pPr>
            <w:r w:rsidRPr="00C75317">
              <w:rPr>
                <w:sz w:val="22"/>
                <w:szCs w:val="22"/>
              </w:rPr>
              <w:t>C090401 Information Technology Biometric Data Interchange Formats - Part 2: Finger Minutiae Data</w:t>
            </w:r>
          </w:p>
        </w:tc>
        <w:tc>
          <w:tcPr>
            <w:tcW w:w="1536" w:type="dxa"/>
            <w:tcBorders>
              <w:top w:val="single" w:sz="2" w:space="0" w:color="000000"/>
              <w:left w:val="nil"/>
              <w:bottom w:val="single" w:sz="2" w:space="0" w:color="000000"/>
              <w:right w:val="single" w:sz="2" w:space="0" w:color="000000"/>
            </w:tcBorders>
          </w:tcPr>
          <w:p w14:paraId="410A128E" w14:textId="77777777" w:rsidR="00C75317" w:rsidRPr="009D5F80" w:rsidRDefault="00C75317" w:rsidP="00426152">
            <w:pPr>
              <w:spacing w:line="259" w:lineRule="auto"/>
              <w:rPr>
                <w:sz w:val="22"/>
                <w:szCs w:val="22"/>
              </w:rPr>
            </w:pPr>
            <w:r w:rsidRPr="00C75317">
              <w:rPr>
                <w:sz w:val="22"/>
                <w:szCs w:val="22"/>
              </w:rPr>
              <w:t>ISO 19794-2</w:t>
            </w:r>
          </w:p>
        </w:tc>
        <w:tc>
          <w:tcPr>
            <w:tcW w:w="1211" w:type="dxa"/>
            <w:tcBorders>
              <w:top w:val="single" w:sz="2" w:space="0" w:color="000000"/>
              <w:left w:val="single" w:sz="2" w:space="0" w:color="000000"/>
              <w:bottom w:val="single" w:sz="2" w:space="0" w:color="000000"/>
              <w:right w:val="single" w:sz="2" w:space="0" w:color="000000"/>
            </w:tcBorders>
          </w:tcPr>
          <w:p w14:paraId="3A76ADF9" w14:textId="77777777" w:rsidR="00C75317" w:rsidRDefault="00C75317" w:rsidP="00426152">
            <w:pPr>
              <w:spacing w:after="160" w:line="259" w:lineRule="auto"/>
            </w:pPr>
          </w:p>
        </w:tc>
      </w:tr>
      <w:tr w:rsidR="00C75317" w14:paraId="6EC8AF19"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076563B4" w14:textId="77777777" w:rsidR="00C75317" w:rsidRPr="009D5F80" w:rsidRDefault="00C75317" w:rsidP="00426152">
            <w:pPr>
              <w:spacing w:line="259" w:lineRule="auto"/>
              <w:ind w:left="116"/>
              <w:rPr>
                <w:sz w:val="22"/>
                <w:szCs w:val="22"/>
              </w:rPr>
            </w:pPr>
            <w:r w:rsidRPr="00C75317">
              <w:rPr>
                <w:sz w:val="22"/>
                <w:szCs w:val="22"/>
              </w:rPr>
              <w:t>C090501 Information Technology Biometric Data Interchange Formats - Part 3: Finger Pattern Spectral</w:t>
            </w:r>
          </w:p>
        </w:tc>
        <w:tc>
          <w:tcPr>
            <w:tcW w:w="1536" w:type="dxa"/>
            <w:tcBorders>
              <w:top w:val="single" w:sz="2" w:space="0" w:color="000000"/>
              <w:left w:val="nil"/>
              <w:bottom w:val="single" w:sz="2" w:space="0" w:color="000000"/>
              <w:right w:val="single" w:sz="2" w:space="0" w:color="000000"/>
            </w:tcBorders>
          </w:tcPr>
          <w:p w14:paraId="57AE981A" w14:textId="77777777" w:rsidR="00C75317" w:rsidRPr="009D5F80" w:rsidRDefault="00C75317" w:rsidP="00426152">
            <w:pPr>
              <w:spacing w:line="259" w:lineRule="auto"/>
              <w:rPr>
                <w:sz w:val="22"/>
                <w:szCs w:val="22"/>
              </w:rPr>
            </w:pPr>
            <w:r w:rsidRPr="00C75317">
              <w:rPr>
                <w:sz w:val="22"/>
                <w:szCs w:val="22"/>
              </w:rPr>
              <w:t>ISO 19794-3</w:t>
            </w:r>
          </w:p>
        </w:tc>
        <w:tc>
          <w:tcPr>
            <w:tcW w:w="1211" w:type="dxa"/>
            <w:tcBorders>
              <w:top w:val="single" w:sz="2" w:space="0" w:color="000000"/>
              <w:left w:val="single" w:sz="2" w:space="0" w:color="000000"/>
              <w:bottom w:val="single" w:sz="2" w:space="0" w:color="000000"/>
              <w:right w:val="single" w:sz="2" w:space="0" w:color="000000"/>
            </w:tcBorders>
          </w:tcPr>
          <w:p w14:paraId="600E019F" w14:textId="77777777" w:rsidR="00C75317" w:rsidRDefault="00C75317" w:rsidP="00426152">
            <w:pPr>
              <w:spacing w:after="160" w:line="259" w:lineRule="auto"/>
            </w:pPr>
          </w:p>
        </w:tc>
      </w:tr>
      <w:tr w:rsidR="00C75317" w14:paraId="5CF0D530"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23F25402" w14:textId="77777777" w:rsidR="00C75317" w:rsidRPr="009D5F80" w:rsidRDefault="00C75317" w:rsidP="00426152">
            <w:pPr>
              <w:spacing w:line="259" w:lineRule="auto"/>
              <w:ind w:left="116"/>
              <w:rPr>
                <w:sz w:val="22"/>
                <w:szCs w:val="22"/>
              </w:rPr>
            </w:pPr>
            <w:r w:rsidRPr="00C75317">
              <w:rPr>
                <w:sz w:val="22"/>
                <w:szCs w:val="22"/>
              </w:rPr>
              <w:t>C090601 Information Technology Biometric Data Interchange Formats - Part 4: Finger Image Data</w:t>
            </w:r>
          </w:p>
        </w:tc>
        <w:tc>
          <w:tcPr>
            <w:tcW w:w="1536" w:type="dxa"/>
            <w:tcBorders>
              <w:top w:val="single" w:sz="2" w:space="0" w:color="000000"/>
              <w:left w:val="nil"/>
              <w:bottom w:val="single" w:sz="2" w:space="0" w:color="000000"/>
              <w:right w:val="single" w:sz="2" w:space="0" w:color="000000"/>
            </w:tcBorders>
          </w:tcPr>
          <w:p w14:paraId="228DA95E" w14:textId="77777777" w:rsidR="00C75317" w:rsidRPr="009D5F80" w:rsidRDefault="00C75317" w:rsidP="00426152">
            <w:pPr>
              <w:spacing w:line="259" w:lineRule="auto"/>
              <w:rPr>
                <w:sz w:val="22"/>
                <w:szCs w:val="22"/>
              </w:rPr>
            </w:pPr>
            <w:r w:rsidRPr="00C75317">
              <w:rPr>
                <w:sz w:val="22"/>
                <w:szCs w:val="22"/>
              </w:rPr>
              <w:t>ISO 19794-4</w:t>
            </w:r>
          </w:p>
        </w:tc>
        <w:tc>
          <w:tcPr>
            <w:tcW w:w="1211" w:type="dxa"/>
            <w:tcBorders>
              <w:top w:val="single" w:sz="2" w:space="0" w:color="000000"/>
              <w:left w:val="single" w:sz="2" w:space="0" w:color="000000"/>
              <w:bottom w:val="single" w:sz="2" w:space="0" w:color="000000"/>
              <w:right w:val="single" w:sz="2" w:space="0" w:color="000000"/>
            </w:tcBorders>
          </w:tcPr>
          <w:p w14:paraId="2FA7506B" w14:textId="77777777" w:rsidR="00C75317" w:rsidRDefault="00C75317" w:rsidP="00426152">
            <w:pPr>
              <w:spacing w:after="160" w:line="259" w:lineRule="auto"/>
            </w:pPr>
          </w:p>
        </w:tc>
      </w:tr>
      <w:tr w:rsidR="00C75317" w14:paraId="06A804DB" w14:textId="77777777" w:rsidTr="009D5F80">
        <w:tblPrEx>
          <w:tblCellMar>
            <w:top w:w="63" w:type="dxa"/>
            <w:right w:w="115" w:type="dxa"/>
          </w:tblCellMar>
        </w:tblPrEx>
        <w:trPr>
          <w:trHeight w:val="522"/>
        </w:trPr>
        <w:tc>
          <w:tcPr>
            <w:tcW w:w="6475" w:type="dxa"/>
            <w:tcBorders>
              <w:top w:val="single" w:sz="2" w:space="0" w:color="000000"/>
              <w:left w:val="single" w:sz="2" w:space="0" w:color="000000"/>
              <w:bottom w:val="single" w:sz="2" w:space="0" w:color="000000"/>
              <w:right w:val="nil"/>
            </w:tcBorders>
            <w:vAlign w:val="bottom"/>
          </w:tcPr>
          <w:p w14:paraId="1E2F702D" w14:textId="77777777" w:rsidR="00C75317" w:rsidRPr="009D5F80" w:rsidRDefault="00C75317" w:rsidP="00426152">
            <w:pPr>
              <w:spacing w:line="259" w:lineRule="auto"/>
              <w:ind w:left="116"/>
              <w:rPr>
                <w:sz w:val="22"/>
                <w:szCs w:val="22"/>
              </w:rPr>
            </w:pPr>
            <w:r w:rsidRPr="00C75317">
              <w:rPr>
                <w:sz w:val="22"/>
                <w:szCs w:val="22"/>
              </w:rPr>
              <w:t>C090701 Information Technology Biometric Data Interchange Formats - Part 5: Face Image Data</w:t>
            </w:r>
          </w:p>
        </w:tc>
        <w:tc>
          <w:tcPr>
            <w:tcW w:w="1536" w:type="dxa"/>
            <w:tcBorders>
              <w:top w:val="single" w:sz="2" w:space="0" w:color="000000"/>
              <w:left w:val="nil"/>
              <w:bottom w:val="single" w:sz="2" w:space="0" w:color="000000"/>
              <w:right w:val="single" w:sz="2" w:space="0" w:color="000000"/>
            </w:tcBorders>
          </w:tcPr>
          <w:p w14:paraId="1CEF2ABE" w14:textId="77777777" w:rsidR="00C75317" w:rsidRPr="009D5F80" w:rsidRDefault="00C75317" w:rsidP="00426152">
            <w:pPr>
              <w:spacing w:line="259" w:lineRule="auto"/>
              <w:rPr>
                <w:sz w:val="22"/>
                <w:szCs w:val="22"/>
              </w:rPr>
            </w:pPr>
            <w:r w:rsidRPr="00C75317">
              <w:rPr>
                <w:sz w:val="22"/>
                <w:szCs w:val="22"/>
              </w:rPr>
              <w:t>ISO 19794-5</w:t>
            </w:r>
          </w:p>
        </w:tc>
        <w:tc>
          <w:tcPr>
            <w:tcW w:w="1211" w:type="dxa"/>
            <w:tcBorders>
              <w:top w:val="single" w:sz="2" w:space="0" w:color="000000"/>
              <w:left w:val="single" w:sz="2" w:space="0" w:color="000000"/>
              <w:bottom w:val="single" w:sz="2" w:space="0" w:color="000000"/>
              <w:right w:val="single" w:sz="2" w:space="0" w:color="000000"/>
            </w:tcBorders>
          </w:tcPr>
          <w:p w14:paraId="1E477DF0" w14:textId="77777777" w:rsidR="00C75317" w:rsidRDefault="00C75317" w:rsidP="00426152">
            <w:pPr>
              <w:spacing w:after="160" w:line="259" w:lineRule="auto"/>
            </w:pPr>
          </w:p>
        </w:tc>
      </w:tr>
    </w:tbl>
    <w:p w14:paraId="7ABF232A" w14:textId="77777777" w:rsidR="00C75317" w:rsidRDefault="00C75317" w:rsidP="00C75317">
      <w:pPr>
        <w:rPr>
          <w:rFonts w:cs="Calibri Light"/>
        </w:rPr>
      </w:pPr>
    </w:p>
    <w:p w14:paraId="11B50490" w14:textId="77777777" w:rsidR="00C75317" w:rsidRPr="000033AE" w:rsidRDefault="00C75317" w:rsidP="00C75317">
      <w:pPr>
        <w:suppressAutoHyphens/>
        <w:spacing w:line="600" w:lineRule="auto"/>
        <w:rPr>
          <w:lang w:val="en-GB"/>
        </w:rPr>
      </w:pPr>
      <w:r w:rsidRPr="00D02B87">
        <w:rPr>
          <w:lang w:val="en-GB"/>
        </w:rPr>
        <w:t>I</w:t>
      </w:r>
      <w:bookmarkStart w:id="104" w:name="_Hlk208239842"/>
      <w:r w:rsidRPr="00D02B87">
        <w:rPr>
          <w:lang w:val="en-GB"/>
        </w:rPr>
        <w:t>, the bidder (Full names) …………………………………………………………. representing (company name)</w:t>
      </w:r>
      <w:r>
        <w:rPr>
          <w:lang w:val="en-GB"/>
        </w:rPr>
        <w:t xml:space="preserve"> </w:t>
      </w:r>
      <w:r w:rsidRPr="00D02B87">
        <w:rPr>
          <w:lang w:val="en-GB"/>
        </w:rPr>
        <w:t>…………………………………………………………</w:t>
      </w:r>
      <w:proofErr w:type="gramStart"/>
      <w:r w:rsidRPr="00D02B87">
        <w:rPr>
          <w:lang w:val="en-GB"/>
        </w:rPr>
        <w:t>…..</w:t>
      </w:r>
      <w:proofErr w:type="gramEnd"/>
      <w:r w:rsidRPr="00D02B87">
        <w:rPr>
          <w:lang w:val="en-GB"/>
        </w:rPr>
        <w:t xml:space="preserve"> </w:t>
      </w:r>
      <w:r w:rsidRPr="000033AE">
        <w:rPr>
          <w:lang w:val="en-GB"/>
        </w:rPr>
        <w:t>Hereby confirm that the information as completed is accurate</w:t>
      </w:r>
      <w:r w:rsidRPr="00D02B87">
        <w:rPr>
          <w:lang w:val="en-GB"/>
        </w:rPr>
        <w:t xml:space="preserve"> </w:t>
      </w:r>
      <w:r w:rsidRPr="000033AE">
        <w:rPr>
          <w:lang w:val="en-GB"/>
        </w:rPr>
        <w:t>and understand that it will form part of the contract and is legally binding.</w:t>
      </w:r>
    </w:p>
    <w:bookmarkEnd w:id="104"/>
    <w:p w14:paraId="7C978A0B" w14:textId="77777777" w:rsidR="00C75317" w:rsidRDefault="00C75317" w:rsidP="00C75317">
      <w:pPr>
        <w:spacing w:after="0" w:line="240" w:lineRule="auto"/>
        <w:ind w:left="567"/>
        <w:contextualSpacing/>
        <w:jc w:val="center"/>
        <w:rPr>
          <w:rFonts w:cs="Calibri Light"/>
          <w:b/>
          <w:bCs/>
        </w:rPr>
      </w:pPr>
    </w:p>
    <w:p w14:paraId="3CFB2EE2" w14:textId="4F49669B" w:rsidR="00EA0C7C" w:rsidRPr="00AC018A" w:rsidRDefault="00EA0C7C" w:rsidP="009D5F80">
      <w:pPr>
        <w:pStyle w:val="AnnexH1"/>
        <w:ind w:left="3544" w:hanging="3828"/>
      </w:pPr>
      <w:bookmarkStart w:id="105" w:name="_Toc208506603"/>
      <w:bookmarkEnd w:id="2"/>
      <w:bookmarkEnd w:id="3"/>
      <w:bookmarkEnd w:id="4"/>
      <w:bookmarkEnd w:id="5"/>
      <w:r w:rsidRPr="00AC018A">
        <w:lastRenderedPageBreak/>
        <w:t>THIRD-PARTY RISK MANAGEMENT (TPRM) ASSESSMENT</w:t>
      </w:r>
      <w:bookmarkEnd w:id="105"/>
    </w:p>
    <w:p w14:paraId="4B218412" w14:textId="77777777" w:rsidR="00E809EF" w:rsidRPr="00CC3545" w:rsidRDefault="00E809EF" w:rsidP="009E2C86">
      <w:pPr>
        <w:pStyle w:val="ListParagraph"/>
        <w:keepNext/>
        <w:numPr>
          <w:ilvl w:val="0"/>
          <w:numId w:val="58"/>
        </w:numPr>
        <w:spacing w:before="120" w:line="240" w:lineRule="auto"/>
        <w:jc w:val="left"/>
        <w:rPr>
          <w:rFonts w:asciiTheme="majorHAnsi" w:eastAsiaTheme="majorEastAsia" w:hAnsiTheme="majorHAnsi" w:cstheme="minorBidi"/>
          <w:b/>
          <w:iCs/>
          <w:color w:val="0E1B8D"/>
          <w:sz w:val="32"/>
          <w:lang w:val="en-GB"/>
        </w:rPr>
      </w:pPr>
      <w:bookmarkStart w:id="106" w:name="_Toc151325603"/>
      <w:r w:rsidRPr="00CC3545">
        <w:rPr>
          <w:rFonts w:asciiTheme="majorHAnsi" w:eastAsiaTheme="majorEastAsia" w:hAnsiTheme="majorHAnsi" w:cstheme="minorBidi"/>
          <w:b/>
          <w:iCs/>
          <w:color w:val="0E1B8D"/>
          <w:sz w:val="32"/>
          <w:lang w:val="en-GB"/>
        </w:rPr>
        <w:t>Instructions</w:t>
      </w:r>
      <w:bookmarkEnd w:id="106"/>
    </w:p>
    <w:p w14:paraId="5FD4852C" w14:textId="77777777" w:rsidR="00E809EF" w:rsidRPr="00AC018A" w:rsidRDefault="00E809EF" w:rsidP="009E2C86">
      <w:pPr>
        <w:numPr>
          <w:ilvl w:val="0"/>
          <w:numId w:val="33"/>
        </w:numPr>
        <w:spacing w:after="0"/>
        <w:outlineLvl w:val="0"/>
        <w:rPr>
          <w:rFonts w:asciiTheme="minorHAnsi" w:hAnsiTheme="minorHAnsi"/>
        </w:rPr>
      </w:pPr>
      <w:r w:rsidRPr="00AC018A">
        <w:rPr>
          <w:rFonts w:asciiTheme="minorHAnsi" w:hAnsiTheme="minorHAnsi"/>
        </w:rPr>
        <w:t xml:space="preserve">In terms of the approved SITA Third-Party Risk Management Framework, all Bidders responding to this bid must complete the following section by answering ALL the questions. </w:t>
      </w:r>
    </w:p>
    <w:p w14:paraId="7705D2A1" w14:textId="77777777" w:rsidR="00E809EF" w:rsidRPr="00AC018A" w:rsidRDefault="00E809EF" w:rsidP="009E2C86">
      <w:pPr>
        <w:numPr>
          <w:ilvl w:val="0"/>
          <w:numId w:val="33"/>
        </w:numPr>
        <w:spacing w:after="0"/>
        <w:outlineLvl w:val="0"/>
        <w:rPr>
          <w:rFonts w:asciiTheme="minorHAnsi" w:hAnsiTheme="minorHAnsi"/>
        </w:rPr>
      </w:pPr>
      <w:r w:rsidRPr="00AC018A">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356E6F0A" w14:textId="77777777" w:rsidR="00E809EF" w:rsidRPr="00AC018A" w:rsidRDefault="00E809EF" w:rsidP="009E2C86">
      <w:pPr>
        <w:numPr>
          <w:ilvl w:val="0"/>
          <w:numId w:val="33"/>
        </w:numPr>
        <w:spacing w:after="0"/>
        <w:outlineLvl w:val="0"/>
        <w:rPr>
          <w:rFonts w:asciiTheme="minorHAnsi" w:hAnsiTheme="minorHAnsi"/>
        </w:rPr>
      </w:pPr>
      <w:r w:rsidRPr="00AC018A">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68A6928B" w14:textId="77777777" w:rsidR="00E809EF" w:rsidRPr="00AC018A" w:rsidRDefault="00E809EF" w:rsidP="009E2C86">
      <w:pPr>
        <w:numPr>
          <w:ilvl w:val="0"/>
          <w:numId w:val="33"/>
        </w:numPr>
        <w:spacing w:after="0"/>
        <w:outlineLvl w:val="0"/>
        <w:rPr>
          <w:rFonts w:asciiTheme="minorHAnsi" w:hAnsiTheme="minorHAnsi"/>
        </w:rPr>
      </w:pPr>
      <w:r w:rsidRPr="00AC018A">
        <w:rPr>
          <w:rFonts w:asciiTheme="minorHAnsi" w:hAnsiTheme="minorHAnsi"/>
        </w:rPr>
        <w:t xml:space="preserve">Supplier due diligence, as contained in the Special Conditions of Contract, is also applicable to this Third-Party Risk Management process. </w:t>
      </w:r>
    </w:p>
    <w:p w14:paraId="5950DC60" w14:textId="77777777" w:rsidR="00E809EF" w:rsidRPr="00AC018A" w:rsidRDefault="00E809EF" w:rsidP="009E2C86">
      <w:pPr>
        <w:numPr>
          <w:ilvl w:val="0"/>
          <w:numId w:val="33"/>
        </w:numPr>
        <w:spacing w:after="0"/>
        <w:outlineLvl w:val="0"/>
        <w:rPr>
          <w:rFonts w:asciiTheme="minorHAnsi" w:hAnsiTheme="minorHAnsi"/>
        </w:rPr>
      </w:pPr>
      <w:r w:rsidRPr="00AC018A">
        <w:rPr>
          <w:rFonts w:asciiTheme="minorHAnsi" w:hAnsiTheme="minorHAnsi"/>
        </w:rPr>
        <w:t>The following 6 (six) risk elements will be assessed:</w:t>
      </w:r>
    </w:p>
    <w:p w14:paraId="0E232EB6" w14:textId="77777777" w:rsidR="00E809EF" w:rsidRPr="00AC018A" w:rsidRDefault="00E809EF" w:rsidP="009E2C86">
      <w:pPr>
        <w:numPr>
          <w:ilvl w:val="1"/>
          <w:numId w:val="60"/>
        </w:numPr>
        <w:spacing w:after="0"/>
        <w:ind w:left="1701" w:hanging="567"/>
        <w:outlineLvl w:val="0"/>
        <w:rPr>
          <w:rFonts w:asciiTheme="minorHAnsi" w:hAnsiTheme="minorHAnsi" w:cstheme="minorHAnsi"/>
        </w:rPr>
      </w:pPr>
      <w:r w:rsidRPr="00AC018A">
        <w:rPr>
          <w:rFonts w:asciiTheme="minorHAnsi" w:hAnsiTheme="minorHAnsi" w:cstheme="minorHAnsi"/>
        </w:rPr>
        <w:t>Company risk: 10 questions;</w:t>
      </w:r>
    </w:p>
    <w:p w14:paraId="76C3BBCE" w14:textId="77777777" w:rsidR="00E809EF" w:rsidRPr="00AC018A" w:rsidRDefault="00E809EF" w:rsidP="009E2C86">
      <w:pPr>
        <w:numPr>
          <w:ilvl w:val="1"/>
          <w:numId w:val="60"/>
        </w:numPr>
        <w:spacing w:after="0"/>
        <w:ind w:left="1701" w:hanging="567"/>
        <w:outlineLvl w:val="0"/>
        <w:rPr>
          <w:rFonts w:asciiTheme="minorHAnsi" w:hAnsiTheme="minorHAnsi" w:cstheme="minorHAnsi"/>
        </w:rPr>
      </w:pPr>
      <w:r w:rsidRPr="00AC018A">
        <w:rPr>
          <w:rFonts w:asciiTheme="minorHAnsi" w:hAnsiTheme="minorHAnsi" w:cstheme="minorHAnsi"/>
        </w:rPr>
        <w:t>Financial risk: 6 questions;</w:t>
      </w:r>
    </w:p>
    <w:p w14:paraId="4E08B6CF" w14:textId="77777777" w:rsidR="00E809EF" w:rsidRPr="00AC018A" w:rsidRDefault="00E809EF" w:rsidP="009E2C86">
      <w:pPr>
        <w:numPr>
          <w:ilvl w:val="1"/>
          <w:numId w:val="60"/>
        </w:numPr>
        <w:spacing w:after="0"/>
        <w:ind w:left="1701" w:hanging="567"/>
        <w:outlineLvl w:val="0"/>
        <w:rPr>
          <w:rFonts w:asciiTheme="minorHAnsi" w:hAnsiTheme="minorHAnsi" w:cstheme="minorHAnsi"/>
        </w:rPr>
      </w:pPr>
      <w:r w:rsidRPr="00AC018A">
        <w:rPr>
          <w:rFonts w:asciiTheme="minorHAnsi" w:hAnsiTheme="minorHAnsi" w:cstheme="minorHAnsi"/>
        </w:rPr>
        <w:t xml:space="preserve">Operational risk: 8 questions; </w:t>
      </w:r>
    </w:p>
    <w:p w14:paraId="3F5A0F79" w14:textId="77777777" w:rsidR="00E809EF" w:rsidRPr="00AC018A" w:rsidRDefault="00E809EF" w:rsidP="009E2C86">
      <w:pPr>
        <w:numPr>
          <w:ilvl w:val="1"/>
          <w:numId w:val="60"/>
        </w:numPr>
        <w:spacing w:after="0"/>
        <w:ind w:left="1701" w:hanging="567"/>
        <w:outlineLvl w:val="0"/>
        <w:rPr>
          <w:rFonts w:asciiTheme="minorHAnsi" w:hAnsiTheme="minorHAnsi" w:cstheme="minorHAnsi"/>
        </w:rPr>
      </w:pPr>
      <w:r w:rsidRPr="00AC018A">
        <w:rPr>
          <w:rFonts w:asciiTheme="minorHAnsi" w:hAnsiTheme="minorHAnsi" w:cstheme="minorHAnsi"/>
        </w:rPr>
        <w:t xml:space="preserve">Governance and compliance risk: 6 questions; </w:t>
      </w:r>
    </w:p>
    <w:p w14:paraId="7D105A7D" w14:textId="77777777" w:rsidR="00E809EF" w:rsidRPr="00AC018A" w:rsidRDefault="00E809EF" w:rsidP="009E2C86">
      <w:pPr>
        <w:numPr>
          <w:ilvl w:val="1"/>
          <w:numId w:val="60"/>
        </w:numPr>
        <w:spacing w:after="0"/>
        <w:ind w:left="1701" w:hanging="567"/>
        <w:outlineLvl w:val="0"/>
        <w:rPr>
          <w:rFonts w:asciiTheme="minorHAnsi" w:hAnsiTheme="minorHAnsi" w:cstheme="minorHAnsi"/>
        </w:rPr>
      </w:pPr>
      <w:r w:rsidRPr="00AC018A">
        <w:rPr>
          <w:rFonts w:asciiTheme="minorHAnsi" w:hAnsiTheme="minorHAnsi" w:cstheme="minorHAnsi"/>
        </w:rPr>
        <w:t>Information security and privacy risk: 7 questions;</w:t>
      </w:r>
    </w:p>
    <w:p w14:paraId="776C5CD3" w14:textId="77777777" w:rsidR="00E809EF" w:rsidRPr="00AC018A" w:rsidRDefault="00E809EF" w:rsidP="009E2C86">
      <w:pPr>
        <w:numPr>
          <w:ilvl w:val="1"/>
          <w:numId w:val="60"/>
        </w:numPr>
        <w:spacing w:after="0"/>
        <w:ind w:left="1701" w:hanging="567"/>
        <w:outlineLvl w:val="0"/>
        <w:rPr>
          <w:rFonts w:asciiTheme="minorHAnsi" w:hAnsiTheme="minorHAnsi" w:cstheme="minorHAnsi"/>
        </w:rPr>
      </w:pPr>
      <w:r w:rsidRPr="00AC018A">
        <w:rPr>
          <w:rFonts w:asciiTheme="minorHAnsi" w:hAnsiTheme="minorHAnsi" w:cstheme="minorHAnsi"/>
        </w:rPr>
        <w:t xml:space="preserve">Reputational risk: 6 questions. </w:t>
      </w:r>
    </w:p>
    <w:p w14:paraId="13320EC1" w14:textId="77777777" w:rsidR="00E809EF" w:rsidRPr="00CC3545" w:rsidRDefault="00E809EF" w:rsidP="009E2C86">
      <w:pPr>
        <w:pStyle w:val="ListParagraph"/>
        <w:keepNext/>
        <w:numPr>
          <w:ilvl w:val="1"/>
          <w:numId w:val="59"/>
        </w:numPr>
        <w:spacing w:before="120" w:line="240" w:lineRule="auto"/>
        <w:jc w:val="left"/>
        <w:outlineLvl w:val="1"/>
        <w:rPr>
          <w:rFonts w:asciiTheme="majorHAnsi" w:eastAsiaTheme="majorEastAsia" w:hAnsiTheme="majorHAnsi" w:cstheme="minorBidi"/>
          <w:b/>
          <w:color w:val="0E1B8D"/>
          <w:sz w:val="28"/>
          <w:szCs w:val="26"/>
        </w:rPr>
      </w:pPr>
      <w:bookmarkStart w:id="107" w:name="_Toc151325604"/>
      <w:r>
        <w:rPr>
          <w:rFonts w:asciiTheme="majorHAnsi" w:eastAsiaTheme="majorEastAsia" w:hAnsiTheme="majorHAnsi" w:cstheme="minorBidi"/>
          <w:b/>
          <w:color w:val="0E1B8D"/>
          <w:sz w:val="28"/>
          <w:szCs w:val="26"/>
        </w:rPr>
        <w:t xml:space="preserve">   </w:t>
      </w:r>
      <w:r w:rsidRPr="00CC3545">
        <w:rPr>
          <w:rFonts w:asciiTheme="majorHAnsi" w:eastAsiaTheme="majorEastAsia" w:hAnsiTheme="majorHAnsi" w:cstheme="minorBidi"/>
          <w:b/>
          <w:color w:val="0E1B8D"/>
          <w:sz w:val="28"/>
          <w:szCs w:val="26"/>
        </w:rPr>
        <w:t>Evaluation Criteria</w:t>
      </w:r>
      <w:bookmarkEnd w:id="107"/>
    </w:p>
    <w:p w14:paraId="026CBE96" w14:textId="77777777" w:rsidR="00E809EF" w:rsidRPr="00CC3545" w:rsidRDefault="00E809EF" w:rsidP="009E2C86">
      <w:pPr>
        <w:pStyle w:val="ListParagraph"/>
        <w:keepNext/>
        <w:numPr>
          <w:ilvl w:val="2"/>
          <w:numId w:val="59"/>
        </w:numPr>
        <w:spacing w:before="120" w:line="240" w:lineRule="auto"/>
        <w:ind w:left="426" w:hanging="426"/>
        <w:jc w:val="left"/>
        <w:outlineLvl w:val="2"/>
        <w:rPr>
          <w:rFonts w:asciiTheme="majorHAnsi" w:eastAsiaTheme="majorEastAsia" w:hAnsiTheme="majorHAnsi" w:cstheme="minorBidi"/>
          <w:b/>
          <w:iCs/>
          <w:color w:val="0E1B8D"/>
          <w:sz w:val="24"/>
          <w:szCs w:val="24"/>
          <w:lang w:val="en-GB"/>
        </w:rPr>
      </w:pPr>
      <w:bookmarkStart w:id="108" w:name="_Toc151325605"/>
      <w:r w:rsidRPr="00CC3545">
        <w:rPr>
          <w:rFonts w:asciiTheme="majorHAnsi" w:eastAsiaTheme="majorEastAsia" w:hAnsiTheme="majorHAnsi" w:cstheme="minorBidi"/>
          <w:b/>
          <w:iCs/>
          <w:color w:val="0E1B8D"/>
          <w:sz w:val="24"/>
          <w:szCs w:val="24"/>
          <w:lang w:val="en-GB"/>
        </w:rPr>
        <w:t>Company risk</w:t>
      </w:r>
      <w:bookmarkEnd w:id="108"/>
    </w:p>
    <w:p w14:paraId="20D82403" w14:textId="77777777" w:rsidR="00E809EF" w:rsidRPr="00AC018A" w:rsidRDefault="00E809EF" w:rsidP="009E2C86">
      <w:pPr>
        <w:numPr>
          <w:ilvl w:val="1"/>
          <w:numId w:val="31"/>
        </w:numPr>
        <w:spacing w:line="240" w:lineRule="auto"/>
        <w:rPr>
          <w:rFonts w:asciiTheme="minorHAnsi" w:hAnsiTheme="minorHAnsi" w:cstheme="minorHAnsi"/>
        </w:rPr>
      </w:pPr>
      <w:r w:rsidRPr="00AC018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809EF" w:rsidRPr="00AC018A" w14:paraId="1D5BBC8E" w14:textId="77777777" w:rsidTr="00426152">
        <w:trPr>
          <w:tblHeader/>
        </w:trPr>
        <w:tc>
          <w:tcPr>
            <w:tcW w:w="4100" w:type="pct"/>
            <w:shd w:val="clear" w:color="auto" w:fill="DBE5F1"/>
          </w:tcPr>
          <w:p w14:paraId="1EEA3E51"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B656EE3"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E809EF" w:rsidRPr="00AC018A" w14:paraId="35A000D9" w14:textId="77777777" w:rsidTr="00426152">
        <w:tc>
          <w:tcPr>
            <w:tcW w:w="4100" w:type="pct"/>
          </w:tcPr>
          <w:p w14:paraId="635D4F01"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Yes</w:t>
            </w:r>
          </w:p>
        </w:tc>
        <w:tc>
          <w:tcPr>
            <w:tcW w:w="900" w:type="pct"/>
          </w:tcPr>
          <w:p w14:paraId="0DACB4C7"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w:t>
            </w:r>
          </w:p>
        </w:tc>
      </w:tr>
      <w:tr w:rsidR="00E809EF" w:rsidRPr="00AC018A" w14:paraId="321E32E7" w14:textId="77777777" w:rsidTr="00426152">
        <w:tc>
          <w:tcPr>
            <w:tcW w:w="4100" w:type="pct"/>
          </w:tcPr>
          <w:p w14:paraId="564D5468"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6FABEFDF"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0.5</w:t>
            </w:r>
          </w:p>
        </w:tc>
      </w:tr>
      <w:tr w:rsidR="00E809EF" w:rsidRPr="00AC018A" w14:paraId="5AB11C0E" w14:textId="77777777" w:rsidTr="00426152">
        <w:tc>
          <w:tcPr>
            <w:tcW w:w="4100" w:type="pct"/>
          </w:tcPr>
          <w:p w14:paraId="4B93892E"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 xml:space="preserve">No </w:t>
            </w:r>
          </w:p>
        </w:tc>
        <w:tc>
          <w:tcPr>
            <w:tcW w:w="900" w:type="pct"/>
          </w:tcPr>
          <w:p w14:paraId="76028B90"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1</w:t>
            </w:r>
          </w:p>
        </w:tc>
      </w:tr>
    </w:tbl>
    <w:p w14:paraId="578E31F5" w14:textId="77777777" w:rsidR="00E809EF" w:rsidRPr="00AC018A" w:rsidRDefault="00E809EF" w:rsidP="00E809EF">
      <w:pPr>
        <w:tabs>
          <w:tab w:val="num" w:pos="989"/>
        </w:tabs>
        <w:rPr>
          <w:rFonts w:ascii="Calibri" w:hAnsi="Calibri" w:cs="Calibri"/>
        </w:rPr>
      </w:pPr>
    </w:p>
    <w:p w14:paraId="051F5AED" w14:textId="77777777" w:rsidR="00E809EF" w:rsidRPr="00AC018A" w:rsidRDefault="00E809EF" w:rsidP="009E2C86">
      <w:pPr>
        <w:numPr>
          <w:ilvl w:val="1"/>
          <w:numId w:val="31"/>
        </w:numPr>
        <w:spacing w:line="240" w:lineRule="auto"/>
        <w:rPr>
          <w:rFonts w:asciiTheme="minorHAnsi" w:hAnsiTheme="minorHAnsi" w:cstheme="minorHAnsi"/>
        </w:rPr>
      </w:pPr>
      <w:r w:rsidRPr="00AC018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809EF" w:rsidRPr="00AC018A" w14:paraId="698298E9" w14:textId="77777777" w:rsidTr="00426152">
        <w:trPr>
          <w:tblHeader/>
        </w:trPr>
        <w:tc>
          <w:tcPr>
            <w:tcW w:w="4100" w:type="pct"/>
            <w:shd w:val="clear" w:color="auto" w:fill="DBE5F1"/>
          </w:tcPr>
          <w:p w14:paraId="1EEFDE30"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32B91BB"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E809EF" w:rsidRPr="00AC018A" w14:paraId="3777D635" w14:textId="77777777" w:rsidTr="00426152">
        <w:tc>
          <w:tcPr>
            <w:tcW w:w="4100" w:type="pct"/>
          </w:tcPr>
          <w:p w14:paraId="523104BA"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Yes</w:t>
            </w:r>
          </w:p>
        </w:tc>
        <w:tc>
          <w:tcPr>
            <w:tcW w:w="900" w:type="pct"/>
          </w:tcPr>
          <w:p w14:paraId="3D8F247E"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1</w:t>
            </w:r>
          </w:p>
        </w:tc>
      </w:tr>
      <w:tr w:rsidR="00E809EF" w:rsidRPr="00AC018A" w14:paraId="22598383" w14:textId="77777777" w:rsidTr="00426152">
        <w:tc>
          <w:tcPr>
            <w:tcW w:w="4100" w:type="pct"/>
          </w:tcPr>
          <w:p w14:paraId="0B618054"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3684DE86"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0.5</w:t>
            </w:r>
          </w:p>
        </w:tc>
      </w:tr>
      <w:tr w:rsidR="00E809EF" w:rsidRPr="00AC018A" w14:paraId="36E8EC2C" w14:textId="77777777" w:rsidTr="00426152">
        <w:tc>
          <w:tcPr>
            <w:tcW w:w="4100" w:type="pct"/>
          </w:tcPr>
          <w:p w14:paraId="5F170158"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No</w:t>
            </w:r>
          </w:p>
        </w:tc>
        <w:tc>
          <w:tcPr>
            <w:tcW w:w="900" w:type="pct"/>
          </w:tcPr>
          <w:p w14:paraId="109B751F"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w:t>
            </w:r>
          </w:p>
        </w:tc>
      </w:tr>
    </w:tbl>
    <w:p w14:paraId="20B91985" w14:textId="77777777" w:rsidR="00E809EF" w:rsidRPr="00AC018A" w:rsidRDefault="00E809EF" w:rsidP="00E809EF">
      <w:pPr>
        <w:tabs>
          <w:tab w:val="num" w:pos="989"/>
        </w:tabs>
        <w:rPr>
          <w:rFonts w:ascii="Calibri" w:hAnsi="Calibri" w:cs="Calibri"/>
        </w:rPr>
      </w:pPr>
    </w:p>
    <w:p w14:paraId="7814CC5E" w14:textId="77777777" w:rsidR="00E809EF" w:rsidRPr="00AC018A" w:rsidRDefault="00E809EF" w:rsidP="009E2C86">
      <w:pPr>
        <w:numPr>
          <w:ilvl w:val="1"/>
          <w:numId w:val="31"/>
        </w:numPr>
        <w:spacing w:line="240" w:lineRule="auto"/>
        <w:rPr>
          <w:rFonts w:asciiTheme="minorHAnsi" w:hAnsiTheme="minorHAnsi" w:cstheme="minorHAnsi"/>
        </w:rPr>
      </w:pPr>
      <w:r w:rsidRPr="00AC018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809EF" w:rsidRPr="00AC018A" w14:paraId="40945FB4" w14:textId="77777777" w:rsidTr="00426152">
        <w:trPr>
          <w:tblHeader/>
        </w:trPr>
        <w:tc>
          <w:tcPr>
            <w:tcW w:w="4100" w:type="pct"/>
            <w:shd w:val="clear" w:color="auto" w:fill="DBE5F1"/>
          </w:tcPr>
          <w:p w14:paraId="50F1362C"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0B811EC"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E809EF" w:rsidRPr="00AC018A" w14:paraId="7A6EAD4A" w14:textId="77777777" w:rsidTr="00426152">
        <w:tc>
          <w:tcPr>
            <w:tcW w:w="4100" w:type="pct"/>
          </w:tcPr>
          <w:p w14:paraId="1728557C"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 xml:space="preserve">Yes, actively operating for more than 5 years </w:t>
            </w:r>
          </w:p>
        </w:tc>
        <w:tc>
          <w:tcPr>
            <w:tcW w:w="900" w:type="pct"/>
          </w:tcPr>
          <w:p w14:paraId="01642867"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1</w:t>
            </w:r>
          </w:p>
        </w:tc>
      </w:tr>
      <w:tr w:rsidR="00E809EF" w:rsidRPr="00AC018A" w14:paraId="31DD2CA6" w14:textId="77777777" w:rsidTr="00426152">
        <w:tc>
          <w:tcPr>
            <w:tcW w:w="4100" w:type="pct"/>
          </w:tcPr>
          <w:p w14:paraId="02FAE0BB"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 xml:space="preserve">2-5 Years actively operating </w:t>
            </w:r>
          </w:p>
        </w:tc>
        <w:tc>
          <w:tcPr>
            <w:tcW w:w="900" w:type="pct"/>
          </w:tcPr>
          <w:p w14:paraId="6D8C13B6"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0.5</w:t>
            </w:r>
          </w:p>
        </w:tc>
      </w:tr>
      <w:tr w:rsidR="00E809EF" w:rsidRPr="00AC018A" w14:paraId="5C85C2B3" w14:textId="77777777" w:rsidTr="00426152">
        <w:tc>
          <w:tcPr>
            <w:tcW w:w="4100" w:type="pct"/>
          </w:tcPr>
          <w:p w14:paraId="0D06ACB5"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lastRenderedPageBreak/>
              <w:t xml:space="preserve">No, actively operating for less than 2 years </w:t>
            </w:r>
          </w:p>
        </w:tc>
        <w:tc>
          <w:tcPr>
            <w:tcW w:w="900" w:type="pct"/>
          </w:tcPr>
          <w:p w14:paraId="541C4B68"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w:t>
            </w:r>
          </w:p>
        </w:tc>
      </w:tr>
    </w:tbl>
    <w:p w14:paraId="128B38C7" w14:textId="77777777" w:rsidR="00E809EF" w:rsidRPr="00AC018A" w:rsidRDefault="00E809EF" w:rsidP="00E809EF">
      <w:pPr>
        <w:tabs>
          <w:tab w:val="num" w:pos="989"/>
        </w:tabs>
        <w:rPr>
          <w:rFonts w:ascii="Calibri" w:hAnsi="Calibri" w:cs="Calibri"/>
        </w:rPr>
      </w:pPr>
    </w:p>
    <w:p w14:paraId="020DE56A" w14:textId="77777777" w:rsidR="00E809EF" w:rsidRPr="00AC018A" w:rsidRDefault="00E809EF" w:rsidP="009E2C86">
      <w:pPr>
        <w:keepNext/>
        <w:numPr>
          <w:ilvl w:val="2"/>
          <w:numId w:val="59"/>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109" w:name="_Toc151325606"/>
      <w:r w:rsidRPr="00AC018A">
        <w:rPr>
          <w:rFonts w:asciiTheme="majorHAnsi" w:eastAsiaTheme="majorEastAsia" w:hAnsiTheme="majorHAnsi" w:cstheme="minorBidi"/>
          <w:b/>
          <w:iCs/>
          <w:color w:val="0E1B8D"/>
          <w:sz w:val="24"/>
          <w:szCs w:val="24"/>
          <w:lang w:val="en-GB"/>
        </w:rPr>
        <w:t>All questions for all other risk elements:</w:t>
      </w:r>
      <w:bookmarkEnd w:id="109"/>
      <w:r w:rsidRPr="00AC018A">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809EF" w:rsidRPr="00AC018A" w14:paraId="0B7B8423" w14:textId="77777777" w:rsidTr="00426152">
        <w:trPr>
          <w:tblHeader/>
        </w:trPr>
        <w:tc>
          <w:tcPr>
            <w:tcW w:w="4100" w:type="pct"/>
            <w:shd w:val="clear" w:color="auto" w:fill="DBE5F1"/>
          </w:tcPr>
          <w:p w14:paraId="6A26D30B"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E7B4E66"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E809EF" w:rsidRPr="00AC018A" w14:paraId="43C5E861" w14:textId="77777777" w:rsidTr="00426152">
        <w:tc>
          <w:tcPr>
            <w:tcW w:w="4100" w:type="pct"/>
          </w:tcPr>
          <w:p w14:paraId="1C88E78B"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Yes</w:t>
            </w:r>
          </w:p>
        </w:tc>
        <w:tc>
          <w:tcPr>
            <w:tcW w:w="900" w:type="pct"/>
          </w:tcPr>
          <w:p w14:paraId="4B277525"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1</w:t>
            </w:r>
          </w:p>
        </w:tc>
      </w:tr>
      <w:tr w:rsidR="00E809EF" w:rsidRPr="00AC018A" w14:paraId="4EA3C0AF" w14:textId="77777777" w:rsidTr="00426152">
        <w:tc>
          <w:tcPr>
            <w:tcW w:w="4100" w:type="pct"/>
          </w:tcPr>
          <w:p w14:paraId="1A70A636"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6EA51857"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0.5</w:t>
            </w:r>
          </w:p>
        </w:tc>
      </w:tr>
      <w:tr w:rsidR="00E809EF" w:rsidRPr="00AC018A" w14:paraId="0EEE09C1" w14:textId="77777777" w:rsidTr="00426152">
        <w:tc>
          <w:tcPr>
            <w:tcW w:w="4100" w:type="pct"/>
          </w:tcPr>
          <w:p w14:paraId="7B23D5CF" w14:textId="77777777" w:rsidR="00E809EF" w:rsidRPr="00AC018A" w:rsidRDefault="00E809EF" w:rsidP="00426152">
            <w:pPr>
              <w:rPr>
                <w:rFonts w:asciiTheme="minorHAnsi" w:hAnsiTheme="minorHAnsi" w:cstheme="minorHAnsi"/>
              </w:rPr>
            </w:pPr>
            <w:r w:rsidRPr="00AC018A">
              <w:rPr>
                <w:rFonts w:asciiTheme="minorHAnsi" w:hAnsiTheme="minorHAnsi" w:cstheme="minorHAnsi"/>
              </w:rPr>
              <w:t>No</w:t>
            </w:r>
          </w:p>
        </w:tc>
        <w:tc>
          <w:tcPr>
            <w:tcW w:w="900" w:type="pct"/>
          </w:tcPr>
          <w:p w14:paraId="28CE570B" w14:textId="77777777" w:rsidR="00E809EF" w:rsidRPr="00AC018A" w:rsidRDefault="00E809EF" w:rsidP="00426152">
            <w:pPr>
              <w:jc w:val="center"/>
              <w:rPr>
                <w:rFonts w:asciiTheme="minorHAnsi" w:hAnsiTheme="minorHAnsi" w:cstheme="minorHAnsi"/>
              </w:rPr>
            </w:pPr>
            <w:r w:rsidRPr="00AC018A">
              <w:rPr>
                <w:rFonts w:asciiTheme="minorHAnsi" w:hAnsiTheme="minorHAnsi" w:cstheme="minorHAnsi"/>
              </w:rPr>
              <w:t>0</w:t>
            </w:r>
          </w:p>
        </w:tc>
      </w:tr>
    </w:tbl>
    <w:p w14:paraId="5CF8F2E6" w14:textId="77777777" w:rsidR="00E809EF" w:rsidRPr="00AC018A" w:rsidRDefault="00E809EF" w:rsidP="009E2C86">
      <w:pPr>
        <w:keepNext/>
        <w:numPr>
          <w:ilvl w:val="1"/>
          <w:numId w:val="59"/>
        </w:numPr>
        <w:spacing w:before="120" w:line="240" w:lineRule="auto"/>
        <w:ind w:left="-284" w:firstLine="142"/>
        <w:jc w:val="left"/>
        <w:outlineLvl w:val="1"/>
        <w:rPr>
          <w:rFonts w:asciiTheme="majorHAnsi" w:eastAsiaTheme="majorEastAsia" w:hAnsiTheme="majorHAnsi" w:cstheme="minorBidi"/>
          <w:b/>
          <w:color w:val="0E1B8D"/>
          <w:sz w:val="28"/>
          <w:szCs w:val="26"/>
        </w:rPr>
      </w:pPr>
      <w:bookmarkStart w:id="110" w:name="_Toc151325607"/>
      <w:r w:rsidRPr="00AC018A">
        <w:rPr>
          <w:rFonts w:asciiTheme="majorHAnsi" w:eastAsiaTheme="majorEastAsia" w:hAnsiTheme="majorHAnsi" w:cstheme="minorBidi"/>
          <w:b/>
          <w:color w:val="0E1B8D"/>
          <w:sz w:val="28"/>
          <w:szCs w:val="26"/>
        </w:rPr>
        <w:t>Third Party Risk Assessment</w:t>
      </w:r>
      <w:bookmarkEnd w:id="110"/>
    </w:p>
    <w:p w14:paraId="558B4DD3" w14:textId="77777777" w:rsidR="00E809EF" w:rsidRPr="00AC018A" w:rsidRDefault="00E809EF" w:rsidP="009E2C86">
      <w:pPr>
        <w:numPr>
          <w:ilvl w:val="1"/>
          <w:numId w:val="34"/>
        </w:numPr>
        <w:spacing w:line="240" w:lineRule="auto"/>
        <w:rPr>
          <w:rFonts w:asciiTheme="minorHAnsi" w:hAnsiTheme="minorHAnsi" w:cstheme="minorHAnsi"/>
        </w:rPr>
      </w:pPr>
      <w:r w:rsidRPr="00AC018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5C35838C" w14:textId="77777777" w:rsidR="00E809EF" w:rsidRPr="00AC018A" w:rsidRDefault="00E809EF" w:rsidP="00E809EF">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E809EF" w:rsidRPr="00AC018A" w14:paraId="64CA687E" w14:textId="77777777" w:rsidTr="00426152">
        <w:trPr>
          <w:tblHeader/>
          <w:jc w:val="center"/>
        </w:trPr>
        <w:tc>
          <w:tcPr>
            <w:tcW w:w="5923" w:type="dxa"/>
            <w:tcBorders>
              <w:bottom w:val="single" w:sz="4" w:space="0" w:color="4F81BD"/>
            </w:tcBorders>
            <w:shd w:val="clear" w:color="auto" w:fill="DBE5F1"/>
          </w:tcPr>
          <w:p w14:paraId="0C048148"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23E05E75"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Bidders response: </w:t>
            </w:r>
          </w:p>
          <w:p w14:paraId="719463ED"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Mark relevant box with an “X”   </w:t>
            </w:r>
          </w:p>
        </w:tc>
      </w:tr>
      <w:tr w:rsidR="00E809EF" w:rsidRPr="00AC018A" w14:paraId="564062C6" w14:textId="77777777" w:rsidTr="00426152">
        <w:trPr>
          <w:cantSplit/>
          <w:jc w:val="center"/>
        </w:trPr>
        <w:tc>
          <w:tcPr>
            <w:tcW w:w="9497" w:type="dxa"/>
            <w:gridSpan w:val="4"/>
            <w:shd w:val="clear" w:color="auto" w:fill="DBE5F1"/>
          </w:tcPr>
          <w:p w14:paraId="44178B1B" w14:textId="77777777" w:rsidR="00E809EF" w:rsidRPr="00AC018A" w:rsidRDefault="00E809EF" w:rsidP="00426152">
            <w:pPr>
              <w:rPr>
                <w:rFonts w:ascii="Calibri" w:hAnsi="Calibri" w:cs="Calibri"/>
                <w:color w:val="FF0000"/>
              </w:rPr>
            </w:pPr>
            <w:r w:rsidRPr="00AC018A">
              <w:rPr>
                <w:rFonts w:asciiTheme="majorHAnsi" w:eastAsiaTheme="majorEastAsia" w:hAnsiTheme="majorHAnsi" w:cstheme="minorBidi"/>
                <w:b/>
                <w:iCs/>
                <w:color w:val="0E1B8D"/>
                <w:sz w:val="24"/>
                <w:szCs w:val="24"/>
                <w:lang w:val="en-GB"/>
              </w:rPr>
              <w:t>Company Risk</w:t>
            </w:r>
            <w:r w:rsidRPr="00AC018A">
              <w:rPr>
                <w:rFonts w:ascii="Calibri" w:hAnsi="Calibri" w:cs="Calibri"/>
                <w:b/>
                <w:bCs/>
                <w:color w:val="002060"/>
              </w:rPr>
              <w:t xml:space="preserve"> </w:t>
            </w:r>
          </w:p>
        </w:tc>
      </w:tr>
      <w:tr w:rsidR="00E809EF" w:rsidRPr="00AC018A" w14:paraId="7DBA8205"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7F1A2935" w14:textId="77777777" w:rsidR="00E809EF" w:rsidRPr="00AC018A" w:rsidRDefault="00E809EF" w:rsidP="009E2C86">
            <w:pPr>
              <w:numPr>
                <w:ilvl w:val="0"/>
                <w:numId w:val="23"/>
              </w:numPr>
              <w:spacing w:line="240" w:lineRule="auto"/>
              <w:rPr>
                <w:rFonts w:asciiTheme="minorHAnsi" w:hAnsiTheme="minorHAnsi" w:cstheme="minorHAnsi"/>
              </w:rPr>
            </w:pPr>
            <w:r w:rsidRPr="00E05844">
              <w:rPr>
                <w:rFonts w:eastAsia="Calibri Light" w:cs="Calibri Light"/>
              </w:rPr>
              <w:t xml:space="preserve">Have you disclosed all interests and relationships as required in </w:t>
            </w:r>
            <w:r w:rsidRPr="00E05844">
              <w:rPr>
                <w:rFonts w:eastAsia="Calibri Light" w:cs="Calibri Light"/>
                <w:b/>
                <w:bCs/>
              </w:rPr>
              <w:t>SBD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29ABC9F2" w14:textId="77777777" w:rsidR="00E809EF" w:rsidRPr="00AC018A" w:rsidRDefault="00E809EF" w:rsidP="00426152">
            <w:pPr>
              <w:ind w:left="301" w:hanging="301"/>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3E6F0DC6" w14:textId="77777777" w:rsidR="00E809EF" w:rsidRPr="00AC018A" w:rsidRDefault="00E809EF" w:rsidP="00426152">
            <w:pPr>
              <w:ind w:left="301" w:hanging="301"/>
              <w:jc w:val="center"/>
              <w:rPr>
                <w:rFonts w:asciiTheme="minorHAnsi" w:hAnsiTheme="minorHAnsi" w:cstheme="minorHAnsi"/>
                <w:bCs/>
              </w:rPr>
            </w:pPr>
            <w:r w:rsidRPr="00AC018A">
              <w:rPr>
                <w:rFonts w:asciiTheme="minorHAnsi" w:hAnsiTheme="minorHAnsi" w:cstheme="minorHAnsi"/>
                <w:bCs/>
              </w:rPr>
              <w:t>Partially</w:t>
            </w:r>
          </w:p>
        </w:tc>
        <w:tc>
          <w:tcPr>
            <w:tcW w:w="1386" w:type="dxa"/>
            <w:vAlign w:val="center"/>
          </w:tcPr>
          <w:p w14:paraId="45703BFF" w14:textId="77777777" w:rsidR="00E809EF" w:rsidRPr="00AC018A" w:rsidRDefault="00E809EF" w:rsidP="00426152">
            <w:pPr>
              <w:ind w:left="301" w:hanging="301"/>
              <w:jc w:val="center"/>
              <w:rPr>
                <w:rFonts w:asciiTheme="minorHAnsi" w:hAnsiTheme="minorHAnsi" w:cstheme="minorHAnsi"/>
                <w:bCs/>
              </w:rPr>
            </w:pPr>
            <w:r w:rsidRPr="00AC018A">
              <w:rPr>
                <w:rFonts w:asciiTheme="minorHAnsi" w:hAnsiTheme="minorHAnsi" w:cstheme="minorHAnsi"/>
                <w:bCs/>
              </w:rPr>
              <w:t>No</w:t>
            </w:r>
          </w:p>
        </w:tc>
      </w:tr>
      <w:tr w:rsidR="00E809EF" w:rsidRPr="00AC018A" w14:paraId="6368DDA8"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71AF898" w14:textId="77777777" w:rsidR="00E809EF" w:rsidRPr="00AC018A" w:rsidRDefault="00E809EF" w:rsidP="009E2C86">
            <w:pPr>
              <w:numPr>
                <w:ilvl w:val="0"/>
                <w:numId w:val="23"/>
              </w:numPr>
              <w:spacing w:line="240" w:lineRule="auto"/>
              <w:rPr>
                <w:rFonts w:asciiTheme="minorHAnsi" w:hAnsiTheme="minorHAnsi" w:cstheme="minorHAnsi"/>
              </w:rPr>
            </w:pPr>
            <w:r w:rsidRPr="00AC018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60BFC5F2"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3819AFF4"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C7FF1B7"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No</w:t>
            </w:r>
          </w:p>
        </w:tc>
      </w:tr>
      <w:tr w:rsidR="00E809EF" w:rsidRPr="00AC018A" w14:paraId="5B79A0D3"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0C709D" w14:textId="77777777" w:rsidR="00E809EF" w:rsidRPr="00AC018A" w:rsidRDefault="00E809EF" w:rsidP="009E2C86">
            <w:pPr>
              <w:numPr>
                <w:ilvl w:val="0"/>
                <w:numId w:val="23"/>
              </w:numPr>
              <w:spacing w:line="240" w:lineRule="auto"/>
              <w:rPr>
                <w:rFonts w:asciiTheme="minorHAnsi" w:hAnsiTheme="minorHAnsi" w:cstheme="minorHAnsi"/>
              </w:rPr>
            </w:pPr>
            <w:r w:rsidRPr="00AC018A">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7D49172A" w14:textId="77777777" w:rsidR="00E809EF" w:rsidRPr="00AC018A" w:rsidRDefault="00E809EF" w:rsidP="00426152">
            <w:pPr>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780AA82E" w14:textId="77777777" w:rsidR="00E809EF" w:rsidRPr="00AC018A" w:rsidRDefault="00E809EF" w:rsidP="00426152">
            <w:pPr>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BE2EBB7"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No</w:t>
            </w:r>
          </w:p>
        </w:tc>
      </w:tr>
      <w:tr w:rsidR="00E809EF" w:rsidRPr="00AC018A" w14:paraId="1A268B9C"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1B9438" w14:textId="77777777" w:rsidR="00E809EF" w:rsidRPr="00AC018A" w:rsidRDefault="00E809EF" w:rsidP="009E2C86">
            <w:pPr>
              <w:numPr>
                <w:ilvl w:val="0"/>
                <w:numId w:val="23"/>
              </w:numPr>
              <w:spacing w:line="240" w:lineRule="auto"/>
              <w:jc w:val="left"/>
              <w:rPr>
                <w:rFonts w:asciiTheme="minorHAnsi" w:hAnsiTheme="minorHAnsi" w:cstheme="minorHAnsi"/>
              </w:rPr>
            </w:pPr>
            <w:r w:rsidRPr="00AC018A">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111212D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D68BA08"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5B5CA81"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38825602"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C6A3DB" w14:textId="77777777" w:rsidR="00E809EF" w:rsidRPr="00AC018A" w:rsidRDefault="00E809EF" w:rsidP="009E2C86">
            <w:pPr>
              <w:numPr>
                <w:ilvl w:val="0"/>
                <w:numId w:val="23"/>
              </w:numPr>
              <w:spacing w:line="240" w:lineRule="auto"/>
              <w:rPr>
                <w:rFonts w:asciiTheme="minorHAnsi" w:hAnsiTheme="minorHAnsi" w:cstheme="minorHAnsi"/>
              </w:rPr>
            </w:pPr>
            <w:r w:rsidRPr="00AC018A">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0688EDA4"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E116154"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BCFA890"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5F0BDC3F"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B2A5F51" w14:textId="77777777" w:rsidR="00E809EF" w:rsidRPr="00AC018A" w:rsidRDefault="00E809EF" w:rsidP="009E2C86">
            <w:pPr>
              <w:numPr>
                <w:ilvl w:val="0"/>
                <w:numId w:val="23"/>
              </w:numPr>
              <w:spacing w:line="240" w:lineRule="auto"/>
              <w:rPr>
                <w:rFonts w:asciiTheme="minorHAnsi" w:hAnsiTheme="minorHAnsi" w:cstheme="minorHAnsi"/>
              </w:rPr>
            </w:pPr>
            <w:r w:rsidRPr="00AC018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2397A967"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C4A9B61"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25378C3E"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37689E33"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50D3FCA" w14:textId="77777777" w:rsidR="00E809EF" w:rsidRPr="00AC018A" w:rsidRDefault="00E809EF" w:rsidP="009E2C86">
            <w:pPr>
              <w:numPr>
                <w:ilvl w:val="0"/>
                <w:numId w:val="23"/>
              </w:numPr>
              <w:spacing w:line="240" w:lineRule="auto"/>
              <w:rPr>
                <w:rFonts w:asciiTheme="minorHAnsi" w:hAnsiTheme="minorHAnsi" w:cstheme="minorHAnsi"/>
              </w:rPr>
            </w:pPr>
            <w:r w:rsidRPr="00AC018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48551F98" w14:textId="77777777" w:rsidR="00E809EF" w:rsidRPr="00AC018A" w:rsidRDefault="00E809EF" w:rsidP="00426152">
            <w:pPr>
              <w:ind w:left="406" w:hanging="406"/>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04A9E3B0" w14:textId="77777777" w:rsidR="00E809EF" w:rsidRPr="00AC018A" w:rsidRDefault="00E809EF" w:rsidP="00426152">
            <w:pPr>
              <w:ind w:left="406" w:hanging="406"/>
              <w:jc w:val="center"/>
              <w:rPr>
                <w:rFonts w:asciiTheme="minorHAnsi" w:hAnsiTheme="minorHAnsi" w:cstheme="minorHAnsi"/>
                <w:bCs/>
              </w:rPr>
            </w:pPr>
            <w:r w:rsidRPr="00AC018A">
              <w:rPr>
                <w:rFonts w:asciiTheme="minorHAnsi" w:hAnsiTheme="minorHAnsi" w:cstheme="minorHAnsi"/>
                <w:bCs/>
              </w:rPr>
              <w:t>2-5 Years</w:t>
            </w:r>
          </w:p>
        </w:tc>
        <w:tc>
          <w:tcPr>
            <w:tcW w:w="1386" w:type="dxa"/>
            <w:vAlign w:val="center"/>
          </w:tcPr>
          <w:p w14:paraId="049085C6" w14:textId="77777777" w:rsidR="00E809EF" w:rsidRPr="00AC018A" w:rsidRDefault="00E809EF" w:rsidP="00426152">
            <w:pPr>
              <w:jc w:val="center"/>
              <w:rPr>
                <w:rFonts w:asciiTheme="minorHAnsi" w:hAnsiTheme="minorHAnsi" w:cstheme="minorHAnsi"/>
                <w:bCs/>
              </w:rPr>
            </w:pPr>
            <w:r w:rsidRPr="00AC018A">
              <w:rPr>
                <w:rFonts w:asciiTheme="minorHAnsi" w:hAnsiTheme="minorHAnsi" w:cstheme="minorHAnsi"/>
                <w:bCs/>
              </w:rPr>
              <w:t>Less than 2 years</w:t>
            </w:r>
          </w:p>
        </w:tc>
      </w:tr>
      <w:tr w:rsidR="00E809EF" w:rsidRPr="00AC018A" w14:paraId="20722306"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389D6E1" w14:textId="77777777" w:rsidR="00E809EF" w:rsidRPr="00AC018A" w:rsidRDefault="00E809EF" w:rsidP="009E2C86">
            <w:pPr>
              <w:numPr>
                <w:ilvl w:val="0"/>
                <w:numId w:val="23"/>
              </w:numPr>
              <w:spacing w:line="240" w:lineRule="auto"/>
              <w:jc w:val="left"/>
              <w:rPr>
                <w:rFonts w:asciiTheme="minorHAnsi" w:hAnsiTheme="minorHAnsi" w:cstheme="minorHAnsi"/>
              </w:rPr>
            </w:pPr>
            <w:r w:rsidRPr="00AC018A">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1A05531A"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951CC5C"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219BCF0"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5608E100"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5B65CDE" w14:textId="77777777" w:rsidR="00E809EF" w:rsidRPr="00AC018A" w:rsidRDefault="00E809EF" w:rsidP="009E2C86">
            <w:pPr>
              <w:numPr>
                <w:ilvl w:val="0"/>
                <w:numId w:val="23"/>
              </w:numPr>
              <w:spacing w:line="240" w:lineRule="auto"/>
              <w:rPr>
                <w:rFonts w:asciiTheme="minorHAnsi" w:hAnsiTheme="minorHAnsi" w:cstheme="minorHAnsi"/>
              </w:rPr>
            </w:pPr>
            <w:r w:rsidRPr="00AC018A">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5015999F"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7B354F5"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5CF1FEE"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7A32A832"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DAC9A4A" w14:textId="77777777" w:rsidR="00E809EF" w:rsidRPr="00AC018A" w:rsidRDefault="00E809EF" w:rsidP="009E2C86">
            <w:pPr>
              <w:numPr>
                <w:ilvl w:val="0"/>
                <w:numId w:val="23"/>
              </w:numPr>
              <w:spacing w:line="240" w:lineRule="auto"/>
              <w:rPr>
                <w:rFonts w:asciiTheme="minorHAnsi" w:hAnsiTheme="minorHAnsi" w:cstheme="minorHAnsi"/>
              </w:rPr>
            </w:pPr>
            <w:r w:rsidRPr="00AC018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51A7C1D4"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2BC3BDA8"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F4F8F21"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No</w:t>
            </w:r>
          </w:p>
        </w:tc>
      </w:tr>
      <w:tr w:rsidR="00E809EF" w:rsidRPr="00AC018A" w14:paraId="2BA9FA59" w14:textId="77777777" w:rsidTr="00426152">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46B83BF" w14:textId="77777777" w:rsidR="00E809EF" w:rsidRPr="00AC018A" w:rsidRDefault="00E809EF" w:rsidP="00426152">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Financial Risk</w:t>
            </w:r>
            <w:r w:rsidRPr="00AC018A">
              <w:rPr>
                <w:rFonts w:ascii="Calibri" w:hAnsi="Calibri" w:cs="Calibri"/>
                <w:b/>
                <w:color w:val="002060"/>
              </w:rPr>
              <w:t xml:space="preserve"> </w:t>
            </w:r>
          </w:p>
        </w:tc>
      </w:tr>
      <w:tr w:rsidR="00E809EF" w:rsidRPr="00AC018A" w14:paraId="5A7F4205"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2F5F882" w14:textId="77777777" w:rsidR="00E809EF" w:rsidRPr="00AC018A" w:rsidRDefault="00E809EF" w:rsidP="009E2C86">
            <w:pPr>
              <w:numPr>
                <w:ilvl w:val="0"/>
                <w:numId w:val="24"/>
              </w:numPr>
              <w:spacing w:line="240" w:lineRule="auto"/>
              <w:rPr>
                <w:rFonts w:asciiTheme="minorHAnsi" w:hAnsiTheme="minorHAnsi" w:cstheme="minorHAnsi"/>
              </w:rPr>
            </w:pPr>
            <w:r w:rsidRPr="00AC018A">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214B5457"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1EF6186"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77D3C4E"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14A97AD6"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F1490CE" w14:textId="77777777" w:rsidR="00E809EF" w:rsidRPr="00AC018A" w:rsidRDefault="00E809EF" w:rsidP="009E2C86">
            <w:pPr>
              <w:numPr>
                <w:ilvl w:val="0"/>
                <w:numId w:val="24"/>
              </w:numPr>
              <w:spacing w:line="240" w:lineRule="auto"/>
              <w:rPr>
                <w:rFonts w:asciiTheme="minorHAnsi" w:hAnsiTheme="minorHAnsi" w:cstheme="minorHAnsi"/>
              </w:rPr>
            </w:pPr>
            <w:r w:rsidRPr="00AC018A">
              <w:rPr>
                <w:rFonts w:asciiTheme="minorHAnsi" w:hAnsiTheme="minorHAnsi" w:cstheme="minorHAnsi"/>
              </w:rPr>
              <w:t xml:space="preserve">Is the proposed bid price going to be </w:t>
            </w:r>
            <w:r w:rsidRPr="00AC018A">
              <w:rPr>
                <w:rFonts w:asciiTheme="minorHAnsi" w:hAnsiTheme="minorHAnsi" w:cstheme="minorHAnsi"/>
                <w:b/>
              </w:rPr>
              <w:t>less than 40%</w:t>
            </w:r>
            <w:r w:rsidRPr="00AC018A">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33042A9E"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1E3CBEF"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B13762D"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7E739361"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4DA1917" w14:textId="77777777" w:rsidR="00E809EF" w:rsidRPr="00AC018A" w:rsidRDefault="00E809EF" w:rsidP="009E2C86">
            <w:pPr>
              <w:numPr>
                <w:ilvl w:val="0"/>
                <w:numId w:val="24"/>
              </w:numPr>
              <w:spacing w:line="240" w:lineRule="auto"/>
              <w:rPr>
                <w:rFonts w:asciiTheme="minorHAnsi" w:hAnsiTheme="minorHAnsi" w:cstheme="minorHAnsi"/>
              </w:rPr>
            </w:pPr>
            <w:r w:rsidRPr="00AC018A">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7E016DC7"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7DD771D"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62F44EA"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25B9B36B"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2E9F04B" w14:textId="77777777" w:rsidR="00E809EF" w:rsidRPr="00AC018A" w:rsidRDefault="00E809EF" w:rsidP="009E2C86">
            <w:pPr>
              <w:numPr>
                <w:ilvl w:val="0"/>
                <w:numId w:val="24"/>
              </w:numPr>
              <w:spacing w:line="240" w:lineRule="auto"/>
              <w:rPr>
                <w:rFonts w:asciiTheme="minorHAnsi" w:hAnsiTheme="minorHAnsi" w:cstheme="minorHAnsi"/>
              </w:rPr>
            </w:pPr>
            <w:r w:rsidRPr="00AC018A">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53B4310E"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42CACEB0"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967FF4A" w14:textId="77777777" w:rsidR="00E809EF" w:rsidRPr="00AC018A" w:rsidRDefault="00E809EF" w:rsidP="00426152">
            <w:pPr>
              <w:ind w:left="301" w:hanging="301"/>
              <w:jc w:val="center"/>
              <w:rPr>
                <w:rFonts w:asciiTheme="minorHAnsi" w:hAnsiTheme="minorHAnsi" w:cstheme="minorHAnsi"/>
                <w:b/>
              </w:rPr>
            </w:pPr>
            <w:r w:rsidRPr="00AC018A">
              <w:rPr>
                <w:rFonts w:asciiTheme="minorHAnsi" w:hAnsiTheme="minorHAnsi" w:cstheme="minorHAnsi"/>
                <w:bCs/>
              </w:rPr>
              <w:t>No</w:t>
            </w:r>
          </w:p>
        </w:tc>
      </w:tr>
      <w:tr w:rsidR="00E809EF" w:rsidRPr="00AC018A" w14:paraId="219DDAE7"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24DB52" w14:textId="77777777" w:rsidR="00E809EF" w:rsidRPr="00AC018A" w:rsidRDefault="00E809EF" w:rsidP="009E2C86">
            <w:pPr>
              <w:numPr>
                <w:ilvl w:val="0"/>
                <w:numId w:val="24"/>
              </w:numPr>
              <w:spacing w:line="240" w:lineRule="auto"/>
              <w:rPr>
                <w:rFonts w:asciiTheme="minorHAnsi" w:hAnsiTheme="minorHAnsi" w:cstheme="minorHAnsi"/>
              </w:rPr>
            </w:pPr>
            <w:r w:rsidRPr="00AC018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00FED5A0"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B55FFC4"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D41D53A"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447F23F3"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E398AC" w14:textId="77777777" w:rsidR="00E809EF" w:rsidRPr="00AC018A" w:rsidRDefault="00E809EF" w:rsidP="009E2C86">
            <w:pPr>
              <w:numPr>
                <w:ilvl w:val="0"/>
                <w:numId w:val="24"/>
              </w:numPr>
              <w:spacing w:line="240" w:lineRule="auto"/>
              <w:rPr>
                <w:rFonts w:asciiTheme="minorHAnsi" w:hAnsiTheme="minorHAnsi" w:cstheme="minorHAnsi"/>
              </w:rPr>
            </w:pPr>
            <w:r w:rsidRPr="00AC018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1964E6A3"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EF0C11F"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52DAE2A"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0E4B18FA" w14:textId="77777777" w:rsidTr="00426152">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C92FEF0" w14:textId="77777777" w:rsidR="00E809EF" w:rsidRPr="00AC018A" w:rsidRDefault="00E809EF" w:rsidP="00426152">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Operational Risk</w:t>
            </w:r>
            <w:r w:rsidRPr="00AC018A">
              <w:rPr>
                <w:rFonts w:ascii="Calibri" w:hAnsi="Calibri" w:cs="Calibri"/>
                <w:b/>
                <w:color w:val="002060"/>
              </w:rPr>
              <w:t xml:space="preserve"> </w:t>
            </w:r>
          </w:p>
        </w:tc>
      </w:tr>
      <w:tr w:rsidR="00E809EF" w:rsidRPr="00AC018A" w14:paraId="7434B705"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09F5D9"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03298D88"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C274C15"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A9EABE1"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0EC297FA"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55E2451"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t xml:space="preserve">Are your dependencies for logistics either fully under your own control </w:t>
            </w:r>
            <w:r w:rsidRPr="00AC018A">
              <w:rPr>
                <w:rFonts w:asciiTheme="minorHAnsi" w:hAnsiTheme="minorHAnsi" w:cstheme="minorHAnsi"/>
                <w:b/>
              </w:rPr>
              <w:t>or</w:t>
            </w:r>
            <w:r w:rsidRPr="00AC018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27A407AD"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AC73FED"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8EC5D43"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58FC1A11"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A4D13FB"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5A046CEF"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6D3E41D"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9E31DD4"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146B97F8"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A80E606"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1E056AF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0E47591"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77F2998"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40048B88"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EB1C035"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t>Do you have sound supply chain processes in place?</w:t>
            </w:r>
          </w:p>
        </w:tc>
        <w:tc>
          <w:tcPr>
            <w:tcW w:w="983" w:type="dxa"/>
            <w:tcBorders>
              <w:left w:val="single" w:sz="4" w:space="0" w:color="4F81BD"/>
            </w:tcBorders>
            <w:vAlign w:val="center"/>
          </w:tcPr>
          <w:p w14:paraId="0427BD86"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39E725C"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095DB2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3E7673D3"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69B4B4"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37461E21"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7FEAF6F"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09CE7D4"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66BF9241"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464E40"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6134DCF7"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40DE944"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4BAA101"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622C7EDA"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E5AC138" w14:textId="77777777" w:rsidR="00E809EF" w:rsidRPr="00AC018A" w:rsidRDefault="00E809EF" w:rsidP="009E2C86">
            <w:pPr>
              <w:numPr>
                <w:ilvl w:val="0"/>
                <w:numId w:val="25"/>
              </w:numPr>
              <w:spacing w:line="240" w:lineRule="auto"/>
              <w:rPr>
                <w:rFonts w:asciiTheme="minorHAnsi" w:hAnsiTheme="minorHAnsi" w:cstheme="minorHAnsi"/>
              </w:rPr>
            </w:pPr>
            <w:r w:rsidRPr="00AC018A">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5AB379FA"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25B5698"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515D8D6"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31802DEF" w14:textId="77777777" w:rsidTr="00426152">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600B6DCD"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Governance and Compliance Risk </w:t>
            </w:r>
          </w:p>
        </w:tc>
      </w:tr>
      <w:tr w:rsidR="00E809EF" w:rsidRPr="00AC018A" w14:paraId="772DF3CA"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6F0936" w14:textId="77777777" w:rsidR="00E809EF" w:rsidRPr="00AC018A" w:rsidRDefault="00E809EF" w:rsidP="009E2C86">
            <w:pPr>
              <w:numPr>
                <w:ilvl w:val="0"/>
                <w:numId w:val="26"/>
              </w:numPr>
              <w:spacing w:line="240" w:lineRule="auto"/>
              <w:rPr>
                <w:rFonts w:asciiTheme="minorHAnsi" w:hAnsiTheme="minorHAnsi" w:cstheme="minorHAnsi"/>
              </w:rPr>
            </w:pPr>
            <w:r w:rsidRPr="00AC018A">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47C118DC"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5E38B42"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5624CEE"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16D729DE"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8EE8877" w14:textId="77777777" w:rsidR="00E809EF" w:rsidRPr="00AC018A" w:rsidRDefault="00E809EF" w:rsidP="009E2C86">
            <w:pPr>
              <w:numPr>
                <w:ilvl w:val="0"/>
                <w:numId w:val="26"/>
              </w:numPr>
              <w:spacing w:line="240" w:lineRule="auto"/>
              <w:rPr>
                <w:rFonts w:asciiTheme="minorHAnsi" w:hAnsiTheme="minorHAnsi" w:cstheme="minorHAnsi"/>
              </w:rPr>
            </w:pPr>
            <w:r w:rsidRPr="00AC018A">
              <w:rPr>
                <w:rFonts w:asciiTheme="minorHAnsi" w:hAnsiTheme="minorHAnsi" w:cstheme="minorHAnsi"/>
              </w:rPr>
              <w:t>Do you have the appropriate governance frameworks (</w:t>
            </w:r>
            <w:proofErr w:type="spellStart"/>
            <w:r w:rsidRPr="00AC018A">
              <w:rPr>
                <w:rFonts w:asciiTheme="minorHAnsi" w:hAnsiTheme="minorHAnsi" w:cstheme="minorHAnsi"/>
              </w:rPr>
              <w:t>Cobit</w:t>
            </w:r>
            <w:proofErr w:type="spellEnd"/>
            <w:r w:rsidRPr="00AC018A">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31F60F47"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7B4ECA9"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2E7EF6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3F4F4A05"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6DE405" w14:textId="77777777" w:rsidR="00E809EF" w:rsidRPr="00AC018A" w:rsidRDefault="00E809EF" w:rsidP="009E2C86">
            <w:pPr>
              <w:numPr>
                <w:ilvl w:val="0"/>
                <w:numId w:val="26"/>
              </w:numPr>
              <w:spacing w:line="240" w:lineRule="auto"/>
              <w:rPr>
                <w:rFonts w:asciiTheme="minorHAnsi" w:hAnsiTheme="minorHAnsi" w:cstheme="minorHAnsi"/>
              </w:rPr>
            </w:pPr>
            <w:r w:rsidRPr="00AC018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2DD17167"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6F8513C"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F515C51"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2CD35CF9"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FD77D4D" w14:textId="77777777" w:rsidR="00E809EF" w:rsidRPr="00AC018A" w:rsidRDefault="00E809EF" w:rsidP="009E2C86">
            <w:pPr>
              <w:numPr>
                <w:ilvl w:val="0"/>
                <w:numId w:val="26"/>
              </w:numPr>
              <w:spacing w:line="240" w:lineRule="auto"/>
              <w:rPr>
                <w:rFonts w:asciiTheme="minorHAnsi" w:hAnsiTheme="minorHAnsi" w:cstheme="minorHAnsi"/>
              </w:rPr>
            </w:pPr>
            <w:r w:rsidRPr="00AC018A">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68EEEADB"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0B4C560"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204CA58"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76DD082A"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3A28F7A" w14:textId="77777777" w:rsidR="00E809EF" w:rsidRPr="00AC018A" w:rsidRDefault="00E809EF" w:rsidP="009E2C86">
            <w:pPr>
              <w:numPr>
                <w:ilvl w:val="0"/>
                <w:numId w:val="26"/>
              </w:numPr>
              <w:spacing w:line="240" w:lineRule="auto"/>
              <w:rPr>
                <w:rFonts w:asciiTheme="minorHAnsi" w:hAnsiTheme="minorHAnsi" w:cstheme="minorHAnsi"/>
              </w:rPr>
            </w:pPr>
            <w:r w:rsidRPr="00AC018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4E671F0D"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51F067E"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24908A1"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1C2D78BA"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88F20E1" w14:textId="77777777" w:rsidR="00E809EF" w:rsidRPr="00AC018A" w:rsidRDefault="00E809EF" w:rsidP="009E2C86">
            <w:pPr>
              <w:numPr>
                <w:ilvl w:val="0"/>
                <w:numId w:val="26"/>
              </w:numPr>
              <w:spacing w:line="240" w:lineRule="auto"/>
              <w:rPr>
                <w:rFonts w:asciiTheme="minorHAnsi" w:hAnsiTheme="minorHAnsi" w:cstheme="minorHAnsi"/>
              </w:rPr>
            </w:pPr>
            <w:r w:rsidRPr="00AC018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45ED27B0"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6185D82"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FC8248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3C390B5F" w14:textId="77777777" w:rsidTr="00426152">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77D47D2" w14:textId="77777777" w:rsidR="00E809EF" w:rsidRPr="00AC018A" w:rsidRDefault="00E809EF" w:rsidP="00426152">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Information Security and Privacy Risk</w:t>
            </w:r>
          </w:p>
        </w:tc>
      </w:tr>
      <w:tr w:rsidR="00E809EF" w:rsidRPr="00AC018A" w14:paraId="366237BB"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3760B4F" w14:textId="77777777" w:rsidR="00E809EF" w:rsidRPr="00AC018A" w:rsidRDefault="00E809EF" w:rsidP="009E2C86">
            <w:pPr>
              <w:numPr>
                <w:ilvl w:val="0"/>
                <w:numId w:val="27"/>
              </w:numPr>
              <w:spacing w:line="240" w:lineRule="auto"/>
              <w:rPr>
                <w:rFonts w:asciiTheme="minorHAnsi" w:hAnsiTheme="minorHAnsi" w:cstheme="minorHAnsi"/>
              </w:rPr>
            </w:pPr>
            <w:r w:rsidRPr="00AC018A">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129CC0B3"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2995531"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F65FB2F"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6566016F"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100CBEF" w14:textId="77777777" w:rsidR="00E809EF" w:rsidRPr="00AC018A" w:rsidRDefault="00E809EF" w:rsidP="009E2C86">
            <w:pPr>
              <w:numPr>
                <w:ilvl w:val="0"/>
                <w:numId w:val="27"/>
              </w:numPr>
              <w:spacing w:line="240" w:lineRule="auto"/>
              <w:rPr>
                <w:rFonts w:asciiTheme="minorHAnsi" w:hAnsiTheme="minorHAnsi" w:cstheme="minorHAnsi"/>
              </w:rPr>
            </w:pPr>
            <w:r w:rsidRPr="00AC018A">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469C8935"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E4899FB"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248295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433D2E0A"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551E694" w14:textId="77777777" w:rsidR="00E809EF" w:rsidRPr="00AC018A" w:rsidRDefault="00E809EF" w:rsidP="009E2C86">
            <w:pPr>
              <w:numPr>
                <w:ilvl w:val="0"/>
                <w:numId w:val="27"/>
              </w:numPr>
              <w:spacing w:line="240" w:lineRule="auto"/>
              <w:rPr>
                <w:rFonts w:asciiTheme="minorHAnsi" w:hAnsiTheme="minorHAnsi" w:cstheme="minorHAnsi"/>
              </w:rPr>
            </w:pPr>
            <w:r w:rsidRPr="00AC018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02077AC9"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3FE1B47"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6695DB7"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2A475AEE"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1C1984" w14:textId="77777777" w:rsidR="00E809EF" w:rsidRPr="00AC018A" w:rsidRDefault="00E809EF" w:rsidP="009E2C86">
            <w:pPr>
              <w:numPr>
                <w:ilvl w:val="0"/>
                <w:numId w:val="27"/>
              </w:numPr>
              <w:spacing w:line="240" w:lineRule="auto"/>
              <w:rPr>
                <w:rFonts w:asciiTheme="minorHAnsi" w:hAnsiTheme="minorHAnsi" w:cstheme="minorHAnsi"/>
              </w:rPr>
            </w:pPr>
            <w:r w:rsidRPr="00AC018A">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5A0B954C"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96B753B"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A7D0C2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0FA299D6"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E782991" w14:textId="77777777" w:rsidR="00E809EF" w:rsidRPr="00AC018A" w:rsidRDefault="00E809EF" w:rsidP="009E2C86">
            <w:pPr>
              <w:numPr>
                <w:ilvl w:val="0"/>
                <w:numId w:val="27"/>
              </w:numPr>
              <w:spacing w:line="240" w:lineRule="auto"/>
              <w:rPr>
                <w:rFonts w:asciiTheme="minorHAnsi" w:hAnsiTheme="minorHAnsi" w:cstheme="minorHAnsi"/>
              </w:rPr>
            </w:pPr>
            <w:r w:rsidRPr="00AC018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32DF4FA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BFEB6EB"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5BC30A2"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716E3157"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BF45831" w14:textId="77777777" w:rsidR="00E809EF" w:rsidRPr="00AC018A" w:rsidRDefault="00E809EF" w:rsidP="009E2C86">
            <w:pPr>
              <w:numPr>
                <w:ilvl w:val="0"/>
                <w:numId w:val="27"/>
              </w:numPr>
              <w:spacing w:line="240" w:lineRule="auto"/>
              <w:rPr>
                <w:rFonts w:asciiTheme="minorHAnsi" w:hAnsiTheme="minorHAnsi" w:cstheme="minorHAnsi"/>
              </w:rPr>
            </w:pPr>
            <w:r w:rsidRPr="00AC018A">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17E84B83"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5A58FDF"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B8D2916"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0935E5C2"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B67DCA7" w14:textId="77777777" w:rsidR="00E809EF" w:rsidRPr="00AC018A" w:rsidRDefault="00E809EF" w:rsidP="009E2C86">
            <w:pPr>
              <w:numPr>
                <w:ilvl w:val="0"/>
                <w:numId w:val="27"/>
              </w:numPr>
              <w:spacing w:line="240" w:lineRule="auto"/>
              <w:rPr>
                <w:rFonts w:asciiTheme="minorHAnsi" w:hAnsiTheme="minorHAnsi" w:cstheme="minorHAnsi"/>
              </w:rPr>
            </w:pPr>
            <w:r w:rsidRPr="00AC018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4A88CADC"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CDB2BBD"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7F29FF59"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0C0C4B2E" w14:textId="77777777" w:rsidTr="00426152">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73BBF0A8" w14:textId="77777777" w:rsidR="00E809EF" w:rsidRPr="00AC018A" w:rsidRDefault="00E809EF" w:rsidP="00426152">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Reputational Risk</w:t>
            </w:r>
            <w:r w:rsidRPr="00AC018A">
              <w:rPr>
                <w:rFonts w:ascii="Calibri" w:hAnsi="Calibri" w:cs="Calibri"/>
                <w:b/>
                <w:color w:val="002060"/>
              </w:rPr>
              <w:t xml:space="preserve"> </w:t>
            </w:r>
          </w:p>
        </w:tc>
      </w:tr>
      <w:tr w:rsidR="00E809EF" w:rsidRPr="00AC018A" w14:paraId="190B07D7"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ACD7C9" w14:textId="77777777" w:rsidR="00E809EF" w:rsidRPr="00AC018A" w:rsidRDefault="00E809EF" w:rsidP="009E2C86">
            <w:pPr>
              <w:numPr>
                <w:ilvl w:val="0"/>
                <w:numId w:val="28"/>
              </w:numPr>
              <w:spacing w:line="240" w:lineRule="auto"/>
              <w:rPr>
                <w:rFonts w:asciiTheme="minorHAnsi" w:hAnsiTheme="minorHAnsi" w:cstheme="minorHAnsi"/>
              </w:rPr>
            </w:pPr>
            <w:r w:rsidRPr="00AC018A">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57DF1D13"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56B40B0"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E9D712A"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2A364AEB"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3883B1" w14:textId="77777777" w:rsidR="00E809EF" w:rsidRPr="00AC018A" w:rsidRDefault="00E809EF" w:rsidP="009E2C86">
            <w:pPr>
              <w:numPr>
                <w:ilvl w:val="0"/>
                <w:numId w:val="28"/>
              </w:numPr>
              <w:spacing w:line="240" w:lineRule="auto"/>
              <w:rPr>
                <w:rFonts w:asciiTheme="minorHAnsi" w:hAnsiTheme="minorHAnsi" w:cstheme="minorHAnsi"/>
              </w:rPr>
            </w:pPr>
            <w:r w:rsidRPr="00AC018A">
              <w:rPr>
                <w:rFonts w:asciiTheme="minorHAnsi" w:hAnsiTheme="minorHAnsi" w:cstheme="minorHAnsi"/>
              </w:rPr>
              <w:t xml:space="preserve">Please confirm that neither the company, nor any of its directors has been named in any corruption scandal (choose “Yes” to confirm </w:t>
            </w:r>
            <w:r w:rsidRPr="00AC018A">
              <w:rPr>
                <w:rFonts w:asciiTheme="minorHAnsi" w:hAnsiTheme="minorHAnsi" w:cstheme="minorHAnsi"/>
                <w:b/>
              </w:rPr>
              <w:t>not being named</w:t>
            </w:r>
            <w:r w:rsidRPr="00AC018A">
              <w:rPr>
                <w:rFonts w:asciiTheme="minorHAnsi" w:hAnsiTheme="minorHAnsi" w:cstheme="minorHAnsi"/>
              </w:rPr>
              <w:t xml:space="preserve"> in a corruption scandal)  </w:t>
            </w:r>
          </w:p>
        </w:tc>
        <w:tc>
          <w:tcPr>
            <w:tcW w:w="983" w:type="dxa"/>
            <w:tcBorders>
              <w:left w:val="single" w:sz="4" w:space="0" w:color="4F81BD"/>
            </w:tcBorders>
            <w:vAlign w:val="center"/>
          </w:tcPr>
          <w:p w14:paraId="2E210D2C" w14:textId="77777777" w:rsidR="00E809EF" w:rsidRPr="00AC018A" w:rsidRDefault="00E809EF" w:rsidP="00426152">
            <w:pPr>
              <w:ind w:left="406" w:hanging="406"/>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5030BBA"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0E5C7FF"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03807AA1"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FE4E592" w14:textId="77777777" w:rsidR="00E809EF" w:rsidRPr="00AC018A" w:rsidRDefault="00E809EF" w:rsidP="009E2C86">
            <w:pPr>
              <w:numPr>
                <w:ilvl w:val="0"/>
                <w:numId w:val="28"/>
              </w:numPr>
              <w:spacing w:line="240" w:lineRule="auto"/>
              <w:rPr>
                <w:rFonts w:asciiTheme="minorHAnsi" w:hAnsiTheme="minorHAnsi" w:cstheme="minorHAnsi"/>
              </w:rPr>
            </w:pPr>
            <w:r w:rsidRPr="00AC018A">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0B4807D4"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561182B"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8E926C0"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63263168"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ED3506" w14:textId="77777777" w:rsidR="00E809EF" w:rsidRPr="00AC018A" w:rsidRDefault="00E809EF" w:rsidP="009E2C86">
            <w:pPr>
              <w:numPr>
                <w:ilvl w:val="0"/>
                <w:numId w:val="28"/>
              </w:numPr>
              <w:spacing w:line="240" w:lineRule="auto"/>
              <w:rPr>
                <w:rFonts w:asciiTheme="minorHAnsi" w:hAnsiTheme="minorHAnsi" w:cstheme="minorHAnsi"/>
              </w:rPr>
            </w:pPr>
            <w:r w:rsidRPr="00AC018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11180C69"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2A0DAE7"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FFACA0D"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26F4BEC4"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425712" w14:textId="77777777" w:rsidR="00E809EF" w:rsidRPr="00AC018A" w:rsidRDefault="00E809EF" w:rsidP="009E2C86">
            <w:pPr>
              <w:numPr>
                <w:ilvl w:val="0"/>
                <w:numId w:val="28"/>
              </w:numPr>
              <w:spacing w:line="240" w:lineRule="auto"/>
              <w:rPr>
                <w:rFonts w:asciiTheme="minorHAnsi" w:hAnsiTheme="minorHAnsi" w:cstheme="minorHAnsi"/>
              </w:rPr>
            </w:pPr>
            <w:r w:rsidRPr="00AC018A">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4B1323C8"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8508C1E"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51C3A49"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E809EF" w:rsidRPr="00AC018A" w14:paraId="2C9E4A22" w14:textId="77777777" w:rsidTr="00426152">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6471A2E" w14:textId="77777777" w:rsidR="00E809EF" w:rsidRPr="00AC018A" w:rsidRDefault="00E809EF" w:rsidP="009E2C86">
            <w:pPr>
              <w:numPr>
                <w:ilvl w:val="0"/>
                <w:numId w:val="28"/>
              </w:numPr>
              <w:spacing w:line="240" w:lineRule="auto"/>
              <w:rPr>
                <w:rFonts w:asciiTheme="minorHAnsi" w:hAnsiTheme="minorHAnsi" w:cstheme="minorHAnsi"/>
              </w:rPr>
            </w:pPr>
            <w:r w:rsidRPr="00AC018A">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40C41A4C"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E31A94E" w14:textId="77777777" w:rsidR="00E809EF" w:rsidRPr="00AC018A" w:rsidRDefault="00E809EF" w:rsidP="00426152">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238EB0F" w14:textId="77777777" w:rsidR="00E809EF" w:rsidRPr="00AC018A" w:rsidRDefault="00E809EF" w:rsidP="00426152">
            <w:pPr>
              <w:ind w:left="406" w:hanging="406"/>
              <w:jc w:val="center"/>
              <w:rPr>
                <w:rFonts w:asciiTheme="minorHAnsi" w:hAnsiTheme="minorHAnsi" w:cstheme="minorHAnsi"/>
                <w:b/>
                <w:bCs/>
              </w:rPr>
            </w:pPr>
            <w:r w:rsidRPr="00AC018A">
              <w:rPr>
                <w:rFonts w:asciiTheme="minorHAnsi" w:hAnsiTheme="minorHAnsi" w:cstheme="minorHAnsi"/>
                <w:bCs/>
              </w:rPr>
              <w:t>No</w:t>
            </w:r>
          </w:p>
        </w:tc>
      </w:tr>
    </w:tbl>
    <w:p w14:paraId="4F8ED038" w14:textId="77777777" w:rsidR="00E809EF" w:rsidRPr="00AC018A" w:rsidRDefault="00E809EF" w:rsidP="00E809EF">
      <w:pPr>
        <w:rPr>
          <w:rFonts w:ascii="Calibri" w:hAnsi="Calibri" w:cs="Calibri"/>
        </w:rPr>
      </w:pPr>
    </w:p>
    <w:p w14:paraId="34D6D454" w14:textId="77777777" w:rsidR="00E809EF" w:rsidRPr="00AC018A" w:rsidRDefault="00E809EF" w:rsidP="009E2C86">
      <w:pPr>
        <w:keepNext/>
        <w:numPr>
          <w:ilvl w:val="1"/>
          <w:numId w:val="59"/>
        </w:numPr>
        <w:spacing w:before="120" w:line="240" w:lineRule="auto"/>
        <w:jc w:val="left"/>
        <w:outlineLvl w:val="1"/>
        <w:rPr>
          <w:rFonts w:asciiTheme="majorHAnsi" w:eastAsiaTheme="majorEastAsia" w:hAnsiTheme="majorHAnsi" w:cstheme="minorBidi"/>
          <w:b/>
          <w:color w:val="0E1B8D"/>
          <w:sz w:val="28"/>
          <w:szCs w:val="26"/>
        </w:rPr>
      </w:pPr>
      <w:r w:rsidRPr="00AC018A">
        <w:rPr>
          <w:rFonts w:asciiTheme="majorHAnsi" w:eastAsiaTheme="majorEastAsia" w:hAnsiTheme="majorHAnsi" w:cstheme="minorBidi"/>
          <w:b/>
          <w:color w:val="0E1B8D"/>
          <w:sz w:val="28"/>
          <w:szCs w:val="26"/>
        </w:rPr>
        <w:tab/>
      </w:r>
      <w:bookmarkStart w:id="111" w:name="_Toc151325608"/>
      <w:r w:rsidRPr="00AC018A">
        <w:rPr>
          <w:rFonts w:asciiTheme="majorHAnsi" w:eastAsiaTheme="majorEastAsia" w:hAnsiTheme="majorHAnsi" w:cstheme="minorBidi"/>
          <w:b/>
          <w:color w:val="0E1B8D"/>
          <w:sz w:val="28"/>
          <w:szCs w:val="26"/>
        </w:rPr>
        <w:t>Third Party Risk Management Declaration</w:t>
      </w:r>
      <w:bookmarkEnd w:id="111"/>
    </w:p>
    <w:p w14:paraId="309C6825" w14:textId="77777777" w:rsidR="00E809EF" w:rsidRPr="00AC018A" w:rsidRDefault="00E809EF" w:rsidP="009E2C86">
      <w:pPr>
        <w:numPr>
          <w:ilvl w:val="1"/>
          <w:numId w:val="35"/>
        </w:numPr>
        <w:spacing w:line="240" w:lineRule="auto"/>
        <w:rPr>
          <w:rFonts w:ascii="Calibri" w:hAnsi="Calibri" w:cs="Calibri"/>
        </w:rPr>
      </w:pPr>
      <w:r w:rsidRPr="00AC018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E809EF" w:rsidRPr="00AC018A" w14:paraId="37F0BB48" w14:textId="77777777" w:rsidTr="00426152">
        <w:trPr>
          <w:tblHeader/>
        </w:trPr>
        <w:tc>
          <w:tcPr>
            <w:tcW w:w="5240" w:type="dxa"/>
            <w:tcBorders>
              <w:bottom w:val="single" w:sz="4" w:space="0" w:color="4F81BD"/>
            </w:tcBorders>
            <w:shd w:val="clear" w:color="auto" w:fill="DBE5F1"/>
          </w:tcPr>
          <w:p w14:paraId="7B540DCF" w14:textId="77777777" w:rsidR="00E809EF" w:rsidRPr="00AC018A" w:rsidRDefault="00E809EF" w:rsidP="00426152">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62A2AB25"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and Confirm</w:t>
            </w:r>
          </w:p>
          <w:p w14:paraId="158C887B" w14:textId="77777777" w:rsidR="00E809EF" w:rsidRPr="00AC018A" w:rsidRDefault="00E809EF" w:rsidP="00426152">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4B5C8896"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and Confirm</w:t>
            </w:r>
          </w:p>
        </w:tc>
      </w:tr>
      <w:tr w:rsidR="00E809EF" w:rsidRPr="00AC018A" w14:paraId="1460FA63" w14:textId="77777777" w:rsidTr="00426152">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94D9C5D" w14:textId="77777777" w:rsidR="00E809EF" w:rsidRPr="00AC018A" w:rsidRDefault="00E809EF" w:rsidP="009E2C86">
            <w:pPr>
              <w:numPr>
                <w:ilvl w:val="0"/>
                <w:numId w:val="30"/>
              </w:numPr>
              <w:spacing w:line="240" w:lineRule="auto"/>
              <w:jc w:val="left"/>
              <w:rPr>
                <w:rFonts w:asciiTheme="minorHAnsi" w:hAnsiTheme="minorHAnsi" w:cstheme="minorHAnsi"/>
                <w:bCs/>
              </w:rPr>
            </w:pPr>
            <w:r w:rsidRPr="00AC018A">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21746225" w14:textId="77777777" w:rsidR="00E809EF" w:rsidRPr="00AC018A" w:rsidRDefault="00E809EF" w:rsidP="00426152">
            <w:pPr>
              <w:ind w:left="301" w:hanging="301"/>
              <w:jc w:val="center"/>
              <w:rPr>
                <w:rFonts w:ascii="Calibri" w:hAnsi="Calibri" w:cs="Calibri"/>
                <w:b/>
                <w:sz w:val="20"/>
              </w:rPr>
            </w:pPr>
          </w:p>
          <w:p w14:paraId="08E5EE6D" w14:textId="77777777" w:rsidR="00E809EF" w:rsidRPr="00AC018A" w:rsidRDefault="00E809EF" w:rsidP="00426152">
            <w:pPr>
              <w:ind w:left="301" w:hanging="301"/>
              <w:jc w:val="center"/>
              <w:rPr>
                <w:rFonts w:ascii="Calibri" w:hAnsi="Calibri" w:cs="Calibri"/>
                <w:b/>
                <w:sz w:val="20"/>
              </w:rPr>
            </w:pPr>
          </w:p>
        </w:tc>
        <w:tc>
          <w:tcPr>
            <w:tcW w:w="1843" w:type="dxa"/>
          </w:tcPr>
          <w:p w14:paraId="77F87BEC" w14:textId="77777777" w:rsidR="00E809EF" w:rsidRPr="00AC018A" w:rsidRDefault="00E809EF" w:rsidP="00426152">
            <w:pPr>
              <w:ind w:left="301" w:hanging="301"/>
              <w:jc w:val="center"/>
              <w:rPr>
                <w:rFonts w:ascii="Calibri" w:hAnsi="Calibri" w:cs="Calibri"/>
                <w:b/>
                <w:sz w:val="20"/>
              </w:rPr>
            </w:pPr>
          </w:p>
          <w:p w14:paraId="12B71302" w14:textId="77777777" w:rsidR="00E809EF" w:rsidRPr="00AC018A" w:rsidRDefault="00E809EF" w:rsidP="00426152">
            <w:pPr>
              <w:rPr>
                <w:rFonts w:ascii="Calibri" w:hAnsi="Calibri" w:cs="Calibri"/>
                <w:color w:val="FF0000"/>
              </w:rPr>
            </w:pPr>
          </w:p>
        </w:tc>
      </w:tr>
      <w:tr w:rsidR="00E809EF" w:rsidRPr="00AC018A" w14:paraId="41CE5A9D" w14:textId="77777777" w:rsidTr="00426152">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67726674" w14:textId="77777777" w:rsidR="00E809EF" w:rsidRPr="00AC018A" w:rsidRDefault="00E809EF" w:rsidP="009E2C86">
            <w:pPr>
              <w:numPr>
                <w:ilvl w:val="0"/>
                <w:numId w:val="30"/>
              </w:numPr>
              <w:spacing w:line="240" w:lineRule="auto"/>
              <w:jc w:val="left"/>
              <w:rPr>
                <w:rFonts w:asciiTheme="minorHAnsi" w:hAnsiTheme="minorHAnsi" w:cstheme="minorHAnsi"/>
              </w:rPr>
            </w:pPr>
            <w:r w:rsidRPr="00AC018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2AD15CB7" w14:textId="77777777" w:rsidR="00E809EF" w:rsidRPr="00AC018A" w:rsidRDefault="00E809EF" w:rsidP="00426152">
            <w:pPr>
              <w:ind w:left="301" w:hanging="301"/>
              <w:jc w:val="center"/>
              <w:rPr>
                <w:rFonts w:ascii="Calibri" w:hAnsi="Calibri" w:cs="Calibri"/>
                <w:b/>
                <w:sz w:val="20"/>
              </w:rPr>
            </w:pPr>
          </w:p>
        </w:tc>
        <w:tc>
          <w:tcPr>
            <w:tcW w:w="1843" w:type="dxa"/>
          </w:tcPr>
          <w:p w14:paraId="3CDE9386" w14:textId="77777777" w:rsidR="00E809EF" w:rsidRPr="00AC018A" w:rsidRDefault="00E809EF" w:rsidP="00426152">
            <w:pPr>
              <w:ind w:left="301" w:hanging="301"/>
              <w:jc w:val="center"/>
              <w:rPr>
                <w:rFonts w:ascii="Calibri" w:hAnsi="Calibri" w:cs="Calibri"/>
                <w:b/>
                <w:sz w:val="20"/>
              </w:rPr>
            </w:pPr>
          </w:p>
        </w:tc>
      </w:tr>
    </w:tbl>
    <w:p w14:paraId="24771832" w14:textId="77777777" w:rsidR="00E809EF" w:rsidRPr="00AC018A" w:rsidRDefault="00E809EF" w:rsidP="00E809EF">
      <w:pPr>
        <w:rPr>
          <w:rFonts w:ascii="Calibri" w:hAnsi="Calibri" w:cs="Calibri"/>
        </w:rPr>
      </w:pPr>
    </w:p>
    <w:p w14:paraId="07E803DE" w14:textId="77777777" w:rsidR="00E809EF" w:rsidRPr="00AC018A" w:rsidRDefault="00E809EF" w:rsidP="00E809EF">
      <w:pPr>
        <w:rPr>
          <w:rFonts w:ascii="Calibri" w:hAnsi="Calibri" w:cs="Calibri"/>
        </w:rPr>
      </w:pPr>
    </w:p>
    <w:p w14:paraId="6AE91CFC" w14:textId="77777777" w:rsidR="00E809EF" w:rsidRPr="00AC018A" w:rsidRDefault="00E809EF" w:rsidP="009E2C86">
      <w:pPr>
        <w:keepNext/>
        <w:numPr>
          <w:ilvl w:val="2"/>
          <w:numId w:val="59"/>
        </w:numPr>
        <w:spacing w:before="120" w:line="240" w:lineRule="auto"/>
        <w:ind w:left="-142" w:firstLine="142"/>
        <w:jc w:val="left"/>
        <w:outlineLvl w:val="2"/>
        <w:rPr>
          <w:rFonts w:asciiTheme="majorHAnsi" w:eastAsiaTheme="majorEastAsia" w:hAnsiTheme="majorHAnsi" w:cstheme="minorBidi"/>
          <w:b/>
          <w:iCs/>
          <w:color w:val="0E1B8D"/>
          <w:sz w:val="24"/>
          <w:szCs w:val="24"/>
          <w:lang w:val="en-GB"/>
        </w:rPr>
      </w:pPr>
      <w:bookmarkStart w:id="112" w:name="_Toc151325609"/>
      <w:r w:rsidRPr="00AC018A">
        <w:rPr>
          <w:rFonts w:asciiTheme="majorHAnsi" w:eastAsiaTheme="majorEastAsia" w:hAnsiTheme="majorHAnsi" w:cstheme="minorBidi"/>
          <w:b/>
          <w:iCs/>
          <w:color w:val="0E1B8D"/>
          <w:sz w:val="24"/>
          <w:szCs w:val="24"/>
          <w:lang w:val="en-GB"/>
        </w:rPr>
        <w:t>Declaration of Acceptance</w:t>
      </w:r>
      <w:bookmarkEnd w:id="112"/>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E809EF" w:rsidRPr="00AC018A" w14:paraId="5A319520" w14:textId="77777777" w:rsidTr="00426152">
        <w:tc>
          <w:tcPr>
            <w:tcW w:w="3099" w:type="pct"/>
            <w:shd w:val="clear" w:color="auto" w:fill="C6D9F1"/>
          </w:tcPr>
          <w:p w14:paraId="0C09D860" w14:textId="77777777" w:rsidR="00E809EF" w:rsidRPr="00AC018A" w:rsidRDefault="00E809EF" w:rsidP="00426152">
            <w:pPr>
              <w:rPr>
                <w:rFonts w:ascii="Calibri" w:hAnsi="Calibri" w:cs="Calibri"/>
                <w:b/>
              </w:rPr>
            </w:pPr>
          </w:p>
        </w:tc>
        <w:tc>
          <w:tcPr>
            <w:tcW w:w="931" w:type="pct"/>
            <w:shd w:val="clear" w:color="auto" w:fill="C6D9F1"/>
          </w:tcPr>
          <w:p w14:paraId="70BE92D8"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5A145C9B" w14:textId="77777777" w:rsidR="00E809EF" w:rsidRPr="00AC018A" w:rsidRDefault="00E809EF" w:rsidP="00426152">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all</w:t>
            </w:r>
          </w:p>
        </w:tc>
      </w:tr>
      <w:tr w:rsidR="00E809EF" w:rsidRPr="00AC018A" w14:paraId="68EA1C58" w14:textId="77777777" w:rsidTr="00426152">
        <w:tc>
          <w:tcPr>
            <w:tcW w:w="3099" w:type="pct"/>
          </w:tcPr>
          <w:p w14:paraId="3B32DF44" w14:textId="77777777" w:rsidR="00E809EF" w:rsidRPr="00AC018A" w:rsidRDefault="00E809EF" w:rsidP="009E2C86">
            <w:pPr>
              <w:numPr>
                <w:ilvl w:val="0"/>
                <w:numId w:val="29"/>
              </w:numPr>
              <w:spacing w:line="240" w:lineRule="auto"/>
              <w:rPr>
                <w:rFonts w:asciiTheme="minorHAnsi" w:hAnsiTheme="minorHAnsi" w:cstheme="minorHAnsi"/>
              </w:rPr>
            </w:pPr>
            <w:r w:rsidRPr="00AC018A">
              <w:rPr>
                <w:rFonts w:asciiTheme="minorHAnsi" w:hAnsiTheme="minorHAnsi" w:cstheme="minorHAnsi"/>
              </w:rPr>
              <w:t xml:space="preserve">The bidder declares that all information provided in this assessment is accurate. </w:t>
            </w:r>
          </w:p>
          <w:p w14:paraId="29AC0A19" w14:textId="77777777" w:rsidR="00E809EF" w:rsidRPr="00AC018A" w:rsidRDefault="00E809EF" w:rsidP="009E2C86">
            <w:pPr>
              <w:numPr>
                <w:ilvl w:val="0"/>
                <w:numId w:val="29"/>
              </w:numPr>
              <w:spacing w:line="240" w:lineRule="auto"/>
              <w:rPr>
                <w:rFonts w:asciiTheme="minorHAnsi" w:hAnsiTheme="minorHAnsi" w:cstheme="minorHAnsi"/>
              </w:rPr>
            </w:pPr>
            <w:r w:rsidRPr="00AC018A">
              <w:rPr>
                <w:rFonts w:asciiTheme="minorHAnsi" w:hAnsiTheme="minorHAnsi" w:cstheme="minorHAnsi"/>
              </w:rPr>
              <w:t xml:space="preserve">The bidder understands that any false information may constitute misrepresentation. </w:t>
            </w:r>
          </w:p>
          <w:p w14:paraId="480C251E" w14:textId="77777777" w:rsidR="00E809EF" w:rsidRPr="00AC018A" w:rsidRDefault="00E809EF" w:rsidP="009E2C86">
            <w:pPr>
              <w:numPr>
                <w:ilvl w:val="1"/>
                <w:numId w:val="29"/>
              </w:numPr>
              <w:spacing w:line="240" w:lineRule="auto"/>
              <w:rPr>
                <w:rFonts w:asciiTheme="minorHAnsi" w:hAnsiTheme="minorHAnsi" w:cstheme="minorHAnsi"/>
              </w:rPr>
            </w:pPr>
            <w:r w:rsidRPr="00AC018A">
              <w:rPr>
                <w:rFonts w:asciiTheme="minorHAnsi" w:hAnsiTheme="minorHAnsi" w:cstheme="minorHAnsi"/>
              </w:rPr>
              <w:t xml:space="preserve">SITA reserves the right to verify the information provided. </w:t>
            </w:r>
          </w:p>
          <w:p w14:paraId="14F8C70B" w14:textId="77777777" w:rsidR="00E809EF" w:rsidRPr="00AC018A" w:rsidRDefault="00E809EF" w:rsidP="009E2C86">
            <w:pPr>
              <w:numPr>
                <w:ilvl w:val="0"/>
                <w:numId w:val="29"/>
              </w:numPr>
              <w:spacing w:line="240" w:lineRule="auto"/>
              <w:jc w:val="left"/>
              <w:rPr>
                <w:rFonts w:asciiTheme="minorHAnsi" w:hAnsiTheme="minorHAnsi" w:cstheme="minorHAnsi"/>
                <w:b/>
                <w:bCs/>
              </w:rPr>
            </w:pPr>
            <w:r w:rsidRPr="00AC018A">
              <w:rPr>
                <w:rFonts w:asciiTheme="minorHAnsi" w:hAnsiTheme="minorHAnsi" w:cstheme="minorHAnsi"/>
              </w:rPr>
              <w:t xml:space="preserve">By completing the Third-Party Risk Management </w:t>
            </w:r>
            <w:proofErr w:type="gramStart"/>
            <w:r w:rsidRPr="00AC018A">
              <w:rPr>
                <w:rFonts w:asciiTheme="minorHAnsi" w:hAnsiTheme="minorHAnsi" w:cstheme="minorHAnsi"/>
              </w:rPr>
              <w:t>Assessment</w:t>
            </w:r>
            <w:proofErr w:type="gramEnd"/>
            <w:r w:rsidRPr="00AC018A">
              <w:rPr>
                <w:rFonts w:asciiTheme="minorHAnsi" w:hAnsiTheme="minorHAnsi" w:cstheme="minorHAnsi"/>
              </w:rPr>
              <w:t xml:space="preserve"> the Bidder agrees </w:t>
            </w:r>
            <w:proofErr w:type="gramStart"/>
            <w:r w:rsidRPr="00AC018A">
              <w:rPr>
                <w:rFonts w:asciiTheme="minorHAnsi" w:hAnsiTheme="minorHAnsi" w:cstheme="minorHAnsi"/>
              </w:rPr>
              <w:t>to  provide</w:t>
            </w:r>
            <w:proofErr w:type="gramEnd"/>
            <w:r w:rsidRPr="00AC018A">
              <w:rPr>
                <w:rFonts w:asciiTheme="minorHAnsi" w:hAnsiTheme="minorHAnsi" w:cstheme="minorHAnsi"/>
              </w:rPr>
              <w:t xml:space="preserve"> all reasonable </w:t>
            </w:r>
            <w:r w:rsidRPr="00AC018A">
              <w:rPr>
                <w:rFonts w:asciiTheme="minorHAnsi" w:hAnsiTheme="minorHAnsi" w:cstheme="minorHAnsi"/>
              </w:rPr>
              <w:lastRenderedPageBreak/>
              <w:t xml:space="preserve">supporting documentation when requested to do so, as well as during contract finalisation as this is a </w:t>
            </w:r>
            <w:r w:rsidRPr="00AC018A">
              <w:rPr>
                <w:rFonts w:asciiTheme="minorHAnsi" w:hAnsiTheme="minorHAnsi" w:cstheme="minorHAnsi"/>
                <w:b/>
                <w:bCs/>
              </w:rPr>
              <w:t>pre-award condition of this bid.</w:t>
            </w:r>
          </w:p>
          <w:p w14:paraId="26F8ADFD" w14:textId="77777777" w:rsidR="00E809EF" w:rsidRPr="00AC018A" w:rsidRDefault="00E809EF" w:rsidP="009E2C86">
            <w:pPr>
              <w:numPr>
                <w:ilvl w:val="0"/>
                <w:numId w:val="29"/>
              </w:numPr>
              <w:spacing w:line="240" w:lineRule="auto"/>
              <w:rPr>
                <w:rFonts w:asciiTheme="minorHAnsi" w:hAnsiTheme="minorHAnsi" w:cstheme="minorHAnsi"/>
              </w:rPr>
            </w:pPr>
            <w:r w:rsidRPr="00AC018A">
              <w:rPr>
                <w:rFonts w:asciiTheme="minorHAnsi" w:hAnsiTheme="minorHAnsi" w:cstheme="minorHAnsi"/>
              </w:rPr>
              <w:t>The bidders understand and agrees that this section will form part of the contract and is legally binding.</w:t>
            </w:r>
          </w:p>
          <w:p w14:paraId="2D379735" w14:textId="77777777" w:rsidR="00E809EF" w:rsidRPr="00AC018A" w:rsidRDefault="00E809EF" w:rsidP="00426152">
            <w:pPr>
              <w:rPr>
                <w:rFonts w:asciiTheme="minorHAnsi" w:hAnsiTheme="minorHAnsi" w:cstheme="minorHAnsi"/>
              </w:rPr>
            </w:pPr>
          </w:p>
        </w:tc>
        <w:tc>
          <w:tcPr>
            <w:tcW w:w="931" w:type="pct"/>
          </w:tcPr>
          <w:p w14:paraId="48B08CFE" w14:textId="77777777" w:rsidR="00E809EF" w:rsidRPr="00AC018A" w:rsidRDefault="00E809EF" w:rsidP="00426152">
            <w:pPr>
              <w:rPr>
                <w:rFonts w:ascii="Calibri" w:hAnsi="Calibri" w:cs="Calibri"/>
              </w:rPr>
            </w:pPr>
          </w:p>
        </w:tc>
        <w:tc>
          <w:tcPr>
            <w:tcW w:w="970" w:type="pct"/>
          </w:tcPr>
          <w:p w14:paraId="381DC3B7" w14:textId="77777777" w:rsidR="00E809EF" w:rsidRPr="00AC018A" w:rsidRDefault="00E809EF" w:rsidP="00426152">
            <w:pPr>
              <w:rPr>
                <w:rFonts w:ascii="Calibri" w:hAnsi="Calibri" w:cs="Calibri"/>
              </w:rPr>
            </w:pPr>
          </w:p>
        </w:tc>
      </w:tr>
      <w:tr w:rsidR="00E809EF" w:rsidRPr="00AC018A" w14:paraId="5B7270DC" w14:textId="77777777" w:rsidTr="00426152">
        <w:tc>
          <w:tcPr>
            <w:tcW w:w="5000" w:type="pct"/>
            <w:gridSpan w:val="3"/>
          </w:tcPr>
          <w:p w14:paraId="784E4624" w14:textId="77777777" w:rsidR="00E809EF" w:rsidRPr="00AC018A" w:rsidRDefault="00E809EF" w:rsidP="00426152">
            <w:pPr>
              <w:rPr>
                <w:rFonts w:asciiTheme="minorHAnsi" w:hAnsiTheme="minorHAnsi" w:cstheme="minorHAnsi"/>
                <w:b/>
                <w:bCs/>
              </w:rPr>
            </w:pPr>
            <w:r w:rsidRPr="00AC018A">
              <w:rPr>
                <w:rFonts w:asciiTheme="minorHAnsi" w:hAnsiTheme="minorHAnsi" w:cstheme="minorHAnsi"/>
                <w:b/>
                <w:bCs/>
              </w:rPr>
              <w:t>Any additional comments by bidder pertaining to the third-party risk assessment:</w:t>
            </w:r>
          </w:p>
          <w:p w14:paraId="6DE5BBAD" w14:textId="77777777" w:rsidR="00E809EF" w:rsidRPr="00AC018A" w:rsidRDefault="00E809EF" w:rsidP="00426152">
            <w:pPr>
              <w:rPr>
                <w:rFonts w:asciiTheme="minorHAnsi" w:hAnsiTheme="minorHAnsi" w:cstheme="minorHAnsi"/>
                <w:b/>
              </w:rPr>
            </w:pPr>
          </w:p>
          <w:p w14:paraId="215DCB91" w14:textId="77777777" w:rsidR="00E809EF" w:rsidRPr="00AC018A" w:rsidRDefault="00E809EF" w:rsidP="00426152">
            <w:pPr>
              <w:rPr>
                <w:rFonts w:asciiTheme="minorHAnsi" w:hAnsiTheme="minorHAnsi" w:cstheme="minorHAnsi"/>
                <w:b/>
              </w:rPr>
            </w:pPr>
          </w:p>
          <w:p w14:paraId="26574CEC" w14:textId="77777777" w:rsidR="00E809EF" w:rsidRPr="00AC018A" w:rsidRDefault="00E809EF" w:rsidP="00426152">
            <w:pPr>
              <w:rPr>
                <w:rFonts w:asciiTheme="minorHAnsi" w:hAnsiTheme="minorHAnsi" w:cstheme="minorHAnsi"/>
                <w:b/>
              </w:rPr>
            </w:pPr>
          </w:p>
          <w:p w14:paraId="7E2ECC01" w14:textId="77777777" w:rsidR="00E809EF" w:rsidRPr="00AC018A" w:rsidRDefault="00E809EF" w:rsidP="00426152">
            <w:pPr>
              <w:rPr>
                <w:rFonts w:asciiTheme="minorHAnsi" w:hAnsiTheme="minorHAnsi" w:cstheme="minorHAnsi"/>
                <w:b/>
              </w:rPr>
            </w:pPr>
          </w:p>
          <w:p w14:paraId="64552D22" w14:textId="77777777" w:rsidR="00E809EF" w:rsidRPr="00AC018A" w:rsidRDefault="00E809EF" w:rsidP="00426152">
            <w:pPr>
              <w:rPr>
                <w:rFonts w:asciiTheme="minorHAnsi" w:hAnsiTheme="minorHAnsi" w:cstheme="minorHAnsi"/>
                <w:b/>
              </w:rPr>
            </w:pPr>
          </w:p>
          <w:p w14:paraId="32B16B69" w14:textId="77777777" w:rsidR="00E809EF" w:rsidRPr="00AC018A" w:rsidRDefault="00E809EF" w:rsidP="00426152">
            <w:pPr>
              <w:rPr>
                <w:rFonts w:asciiTheme="minorHAnsi" w:hAnsiTheme="minorHAnsi" w:cstheme="minorHAnsi"/>
                <w:b/>
              </w:rPr>
            </w:pPr>
          </w:p>
        </w:tc>
      </w:tr>
    </w:tbl>
    <w:p w14:paraId="5060A055" w14:textId="77777777" w:rsidR="00E809EF" w:rsidRPr="00AC018A" w:rsidRDefault="00E809EF" w:rsidP="00E809EF">
      <w:pPr>
        <w:spacing w:line="240" w:lineRule="auto"/>
        <w:ind w:left="360"/>
        <w:jc w:val="left"/>
        <w:rPr>
          <w:rFonts w:ascii="Calibri" w:eastAsia="Times New Roman" w:hAnsi="Calibri" w:cs="Calibri"/>
          <w:color w:val="FF0000"/>
          <w:sz w:val="24"/>
          <w:szCs w:val="24"/>
        </w:rPr>
      </w:pPr>
    </w:p>
    <w:p w14:paraId="25F3B2C0" w14:textId="77777777" w:rsidR="00E809EF" w:rsidRDefault="00E809EF" w:rsidP="00E809EF">
      <w:pPr>
        <w:ind w:left="709" w:hanging="709"/>
        <w:rPr>
          <w:rFonts w:asciiTheme="minorHAnsi" w:hAnsiTheme="minorHAnsi" w:cstheme="minorHAnsi"/>
          <w:b/>
          <w:bCs/>
          <w:color w:val="FF0000"/>
        </w:rPr>
      </w:pPr>
      <w:r w:rsidRPr="00AC018A">
        <w:rPr>
          <w:rFonts w:asciiTheme="minorHAnsi" w:hAnsiTheme="minorHAnsi" w:cstheme="minorHAnsi"/>
          <w:b/>
          <w:bCs/>
          <w:color w:val="FF0000"/>
        </w:rPr>
        <w:t>NOTE: Failing to complete all the questions, or not Accepting the Declaration of Acceptance will lead to disqualification.</w:t>
      </w:r>
    </w:p>
    <w:p w14:paraId="111D2960" w14:textId="77777777" w:rsidR="00E809EF" w:rsidRDefault="00E809EF" w:rsidP="00E809EF">
      <w:pPr>
        <w:ind w:left="709" w:hanging="709"/>
        <w:rPr>
          <w:rFonts w:asciiTheme="minorHAnsi" w:hAnsiTheme="minorHAnsi" w:cstheme="minorHAnsi"/>
          <w:b/>
          <w:bCs/>
          <w:color w:val="FF0000"/>
        </w:rPr>
      </w:pPr>
    </w:p>
    <w:p w14:paraId="26C8EF24" w14:textId="77777777" w:rsidR="00E809EF" w:rsidRDefault="00E809EF" w:rsidP="00E809EF">
      <w:pPr>
        <w:ind w:left="709" w:hanging="709"/>
        <w:rPr>
          <w:rFonts w:asciiTheme="minorHAnsi" w:hAnsiTheme="minorHAnsi" w:cstheme="minorHAnsi"/>
          <w:b/>
          <w:bCs/>
          <w:color w:val="FF0000"/>
        </w:rPr>
      </w:pPr>
    </w:p>
    <w:p w14:paraId="058AF273" w14:textId="77777777" w:rsidR="00E809EF" w:rsidRDefault="00E809EF" w:rsidP="00E809EF">
      <w:pPr>
        <w:ind w:left="709" w:hanging="709"/>
        <w:rPr>
          <w:rFonts w:asciiTheme="minorHAnsi" w:hAnsiTheme="minorHAnsi" w:cstheme="minorHAnsi"/>
          <w:b/>
          <w:bCs/>
          <w:color w:val="FF0000"/>
        </w:rPr>
      </w:pPr>
    </w:p>
    <w:p w14:paraId="3E83EC5C" w14:textId="77777777" w:rsidR="00E809EF" w:rsidRDefault="00E809EF" w:rsidP="00E809EF">
      <w:pPr>
        <w:ind w:left="709" w:hanging="709"/>
        <w:rPr>
          <w:rFonts w:asciiTheme="minorHAnsi" w:hAnsiTheme="minorHAnsi" w:cstheme="minorHAnsi"/>
          <w:b/>
          <w:bCs/>
          <w:color w:val="FF0000"/>
        </w:rPr>
      </w:pPr>
    </w:p>
    <w:p w14:paraId="660F634E" w14:textId="77777777" w:rsidR="00E809EF" w:rsidRDefault="00E809EF" w:rsidP="00E809EF">
      <w:pPr>
        <w:ind w:left="709" w:hanging="709"/>
        <w:rPr>
          <w:rFonts w:asciiTheme="minorHAnsi" w:hAnsiTheme="minorHAnsi" w:cstheme="minorHAnsi"/>
          <w:b/>
          <w:bCs/>
          <w:color w:val="FF0000"/>
        </w:rPr>
      </w:pPr>
    </w:p>
    <w:p w14:paraId="77619806" w14:textId="77777777" w:rsidR="00E809EF" w:rsidRDefault="00E809EF" w:rsidP="00E809EF">
      <w:pPr>
        <w:ind w:left="709" w:hanging="709"/>
        <w:rPr>
          <w:rFonts w:asciiTheme="minorHAnsi" w:hAnsiTheme="minorHAnsi" w:cstheme="minorHAnsi"/>
          <w:b/>
          <w:bCs/>
          <w:color w:val="FF0000"/>
        </w:rPr>
      </w:pPr>
    </w:p>
    <w:p w14:paraId="76122592" w14:textId="77777777" w:rsidR="00E809EF" w:rsidRDefault="00E809EF" w:rsidP="00E809EF">
      <w:pPr>
        <w:ind w:left="709" w:hanging="709"/>
        <w:rPr>
          <w:rFonts w:asciiTheme="minorHAnsi" w:hAnsiTheme="minorHAnsi" w:cstheme="minorHAnsi"/>
          <w:b/>
          <w:bCs/>
          <w:color w:val="FF0000"/>
        </w:rPr>
      </w:pPr>
    </w:p>
    <w:p w14:paraId="0E6598C2" w14:textId="77777777" w:rsidR="0067261B" w:rsidRPr="0067261B" w:rsidRDefault="0067261B" w:rsidP="0067261B">
      <w:pPr>
        <w:ind w:left="709" w:hanging="709"/>
        <w:rPr>
          <w:rFonts w:asciiTheme="minorHAnsi" w:hAnsiTheme="minorHAnsi" w:cstheme="minorHAnsi"/>
          <w:b/>
          <w:bCs/>
          <w:color w:val="FF0000"/>
        </w:rPr>
      </w:pPr>
    </w:p>
    <w:p w14:paraId="6AA20BF6" w14:textId="77777777" w:rsidR="0067261B" w:rsidRPr="0067261B" w:rsidRDefault="0067261B" w:rsidP="0067261B">
      <w:pPr>
        <w:ind w:left="709" w:hanging="709"/>
        <w:rPr>
          <w:rFonts w:asciiTheme="minorHAnsi" w:hAnsiTheme="minorHAnsi" w:cstheme="minorHAnsi"/>
          <w:b/>
          <w:bCs/>
          <w:color w:val="FF0000"/>
        </w:rPr>
      </w:pPr>
    </w:p>
    <w:p w14:paraId="65B1D320" w14:textId="77777777" w:rsidR="0067261B" w:rsidRPr="0067261B" w:rsidRDefault="0067261B" w:rsidP="0067261B">
      <w:pPr>
        <w:ind w:left="709" w:hanging="709"/>
        <w:rPr>
          <w:rFonts w:asciiTheme="minorHAnsi" w:hAnsiTheme="minorHAnsi" w:cstheme="minorHAnsi"/>
          <w:b/>
          <w:bCs/>
          <w:color w:val="FF0000"/>
        </w:rPr>
      </w:pPr>
    </w:p>
    <w:p w14:paraId="71FD6F01" w14:textId="77777777" w:rsidR="0067261B" w:rsidRPr="0067261B" w:rsidRDefault="0067261B" w:rsidP="0067261B">
      <w:pPr>
        <w:ind w:left="709" w:hanging="709"/>
        <w:rPr>
          <w:rFonts w:asciiTheme="minorHAnsi" w:hAnsiTheme="minorHAnsi" w:cstheme="minorHAnsi"/>
          <w:b/>
          <w:bCs/>
          <w:color w:val="FF0000"/>
        </w:rPr>
      </w:pPr>
    </w:p>
    <w:p w14:paraId="22986749" w14:textId="77777777" w:rsidR="0067261B" w:rsidRPr="0067261B" w:rsidRDefault="0067261B" w:rsidP="0067261B">
      <w:pPr>
        <w:ind w:left="709" w:hanging="709"/>
        <w:rPr>
          <w:rFonts w:asciiTheme="minorHAnsi" w:hAnsiTheme="minorHAnsi" w:cstheme="minorHAnsi"/>
          <w:b/>
          <w:bCs/>
          <w:color w:val="FF0000"/>
        </w:rPr>
      </w:pPr>
    </w:p>
    <w:p w14:paraId="4BBF20FA" w14:textId="77777777" w:rsidR="0067261B" w:rsidRPr="0067261B" w:rsidRDefault="0067261B" w:rsidP="0067261B">
      <w:pPr>
        <w:ind w:left="709" w:hanging="709"/>
        <w:rPr>
          <w:rFonts w:asciiTheme="minorHAnsi" w:hAnsiTheme="minorHAnsi" w:cstheme="minorHAnsi"/>
          <w:b/>
          <w:bCs/>
          <w:color w:val="FF0000"/>
        </w:rPr>
      </w:pPr>
    </w:p>
    <w:p w14:paraId="08E7C568" w14:textId="02CC687F" w:rsidR="00575285" w:rsidRPr="00575285" w:rsidRDefault="00575285" w:rsidP="009D5F80">
      <w:pPr>
        <w:pStyle w:val="AnnexH1"/>
        <w:ind w:left="0" w:hanging="142"/>
      </w:pPr>
      <w:bookmarkStart w:id="113" w:name="_Toc207308462"/>
      <w:bookmarkStart w:id="114" w:name="_Toc208506604"/>
      <w:bookmarkStart w:id="115" w:name="_Toc182866169"/>
      <w:bookmarkStart w:id="116" w:name="_Toc201931437"/>
      <w:r w:rsidRPr="00575285">
        <w:lastRenderedPageBreak/>
        <w:t>Technical/ProductFunctionalRequirements.ADDENDU</w:t>
      </w:r>
      <w:r>
        <w:t>M</w:t>
      </w:r>
      <w:r w:rsidRPr="00575285">
        <w:t>1</w:t>
      </w:r>
      <w:bookmarkEnd w:id="113"/>
      <w:bookmarkEnd w:id="114"/>
    </w:p>
    <w:p w14:paraId="64DB5C84" w14:textId="6A5864E3" w:rsidR="001B531F" w:rsidRPr="00DE4AA7" w:rsidRDefault="001B531F" w:rsidP="001B531F">
      <w:pPr>
        <w:rPr>
          <w:rFonts w:cs="Calibri"/>
          <w:b/>
          <w:sz w:val="20"/>
        </w:rPr>
      </w:pPr>
      <w:bookmarkStart w:id="117" w:name="_Hlk131429424"/>
      <w:bookmarkEnd w:id="115"/>
      <w:bookmarkEnd w:id="116"/>
      <w:r w:rsidRPr="00DE4AA7">
        <w:rPr>
          <w:rFonts w:cs="Calibri"/>
          <w:b/>
          <w:szCs w:val="24"/>
        </w:rPr>
        <w:t>NB:  The bidder must confirm that they comply with the following Product / Service Functional requirements as indicated below as this will be legal contractual binding:</w:t>
      </w:r>
      <w:bookmarkEnd w:id="117"/>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03"/>
        <w:gridCol w:w="2143"/>
        <w:gridCol w:w="5182"/>
      </w:tblGrid>
      <w:tr w:rsidR="001B531F" w:rsidRPr="00A25CBF" w14:paraId="20EAA2B1" w14:textId="77777777" w:rsidTr="00426152">
        <w:trPr>
          <w:tblHeader/>
          <w:tblCellSpacing w:w="15" w:type="dxa"/>
        </w:trPr>
        <w:tc>
          <w:tcPr>
            <w:tcW w:w="0" w:type="auto"/>
            <w:tcBorders>
              <w:bottom w:val="single" w:sz="4" w:space="0" w:color="auto"/>
            </w:tcBorders>
            <w:vAlign w:val="center"/>
            <w:hideMark/>
          </w:tcPr>
          <w:p w14:paraId="38696918" w14:textId="77777777" w:rsidR="001B531F" w:rsidRPr="00A25CBF" w:rsidRDefault="001B531F" w:rsidP="00426152">
            <w:pPr>
              <w:shd w:val="clear" w:color="auto" w:fill="FFFFFF" w:themeFill="background1"/>
              <w:spacing w:before="36"/>
              <w:contextualSpacing/>
              <w:rPr>
                <w:rFonts w:asciiTheme="minorHAnsi" w:hAnsiTheme="minorHAnsi" w:cstheme="minorHAnsi"/>
                <w:b/>
                <w:bCs/>
                <w:lang w:val="en-GB"/>
              </w:rPr>
            </w:pPr>
            <w:r w:rsidRPr="00A25CBF">
              <w:rPr>
                <w:rFonts w:asciiTheme="minorHAnsi" w:hAnsiTheme="minorHAnsi" w:cstheme="minorHAnsi"/>
                <w:b/>
                <w:bCs/>
                <w:lang w:val="en-GB"/>
              </w:rPr>
              <w:t>Category</w:t>
            </w:r>
          </w:p>
        </w:tc>
        <w:tc>
          <w:tcPr>
            <w:tcW w:w="0" w:type="auto"/>
            <w:tcBorders>
              <w:bottom w:val="single" w:sz="4" w:space="0" w:color="auto"/>
            </w:tcBorders>
            <w:vAlign w:val="center"/>
            <w:hideMark/>
          </w:tcPr>
          <w:p w14:paraId="3EF188CC" w14:textId="77777777" w:rsidR="001B531F" w:rsidRPr="00A25CBF" w:rsidRDefault="001B531F" w:rsidP="00426152">
            <w:pPr>
              <w:shd w:val="clear" w:color="auto" w:fill="FFFFFF" w:themeFill="background1"/>
              <w:spacing w:before="36"/>
              <w:contextualSpacing/>
              <w:rPr>
                <w:rFonts w:asciiTheme="minorHAnsi" w:hAnsiTheme="minorHAnsi" w:cstheme="minorHAnsi"/>
                <w:b/>
                <w:bCs/>
                <w:lang w:val="en-GB"/>
              </w:rPr>
            </w:pPr>
            <w:r w:rsidRPr="00A25CBF">
              <w:rPr>
                <w:rFonts w:asciiTheme="minorHAnsi" w:hAnsiTheme="minorHAnsi" w:cstheme="minorHAnsi"/>
                <w:b/>
                <w:bCs/>
                <w:lang w:val="en-GB"/>
              </w:rPr>
              <w:t>Specification</w:t>
            </w:r>
          </w:p>
        </w:tc>
        <w:tc>
          <w:tcPr>
            <w:tcW w:w="0" w:type="auto"/>
            <w:tcBorders>
              <w:bottom w:val="single" w:sz="4" w:space="0" w:color="auto"/>
            </w:tcBorders>
            <w:vAlign w:val="center"/>
            <w:hideMark/>
          </w:tcPr>
          <w:p w14:paraId="5319D419" w14:textId="77777777" w:rsidR="001B531F" w:rsidRPr="00A25CBF" w:rsidRDefault="001B531F" w:rsidP="00426152">
            <w:pPr>
              <w:shd w:val="clear" w:color="auto" w:fill="FFFFFF" w:themeFill="background1"/>
              <w:spacing w:before="36"/>
              <w:contextualSpacing/>
              <w:rPr>
                <w:rFonts w:asciiTheme="minorHAnsi" w:hAnsiTheme="minorHAnsi" w:cstheme="minorHAnsi"/>
                <w:b/>
                <w:bCs/>
                <w:lang w:val="en-GB"/>
              </w:rPr>
            </w:pPr>
            <w:r w:rsidRPr="00A25CBF">
              <w:rPr>
                <w:rFonts w:asciiTheme="minorHAnsi" w:hAnsiTheme="minorHAnsi" w:cstheme="minorHAnsi"/>
                <w:b/>
                <w:bCs/>
                <w:lang w:val="en-GB"/>
              </w:rPr>
              <w:t>Details</w:t>
            </w:r>
          </w:p>
        </w:tc>
      </w:tr>
      <w:tr w:rsidR="001B531F" w:rsidRPr="00A25CBF" w14:paraId="16E226C9" w14:textId="77777777" w:rsidTr="00426152">
        <w:trPr>
          <w:tblCellSpacing w:w="15" w:type="dxa"/>
        </w:trPr>
        <w:tc>
          <w:tcPr>
            <w:tcW w:w="0" w:type="auto"/>
            <w:vAlign w:val="center"/>
            <w:hideMark/>
          </w:tcPr>
          <w:p w14:paraId="64703172"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Authentication Modes</w:t>
            </w:r>
          </w:p>
        </w:tc>
        <w:tc>
          <w:tcPr>
            <w:tcW w:w="0" w:type="auto"/>
            <w:vAlign w:val="center"/>
            <w:hideMark/>
          </w:tcPr>
          <w:p w14:paraId="3F25D7C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Biometric &amp; RFID</w:t>
            </w:r>
          </w:p>
        </w:tc>
        <w:tc>
          <w:tcPr>
            <w:tcW w:w="0" w:type="auto"/>
            <w:vAlign w:val="center"/>
            <w:hideMark/>
          </w:tcPr>
          <w:p w14:paraId="29D2CBD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Face Recognition, Fingerprint Scanner, RFID Card Reader</w:t>
            </w:r>
          </w:p>
        </w:tc>
      </w:tr>
      <w:tr w:rsidR="001B531F" w:rsidRPr="00A25CBF" w14:paraId="0C017306" w14:textId="77777777" w:rsidTr="00426152">
        <w:trPr>
          <w:tblCellSpacing w:w="15" w:type="dxa"/>
        </w:trPr>
        <w:tc>
          <w:tcPr>
            <w:tcW w:w="0" w:type="auto"/>
            <w:vAlign w:val="center"/>
            <w:hideMark/>
          </w:tcPr>
          <w:p w14:paraId="7CF6AB4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E15E730"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Multi-Factor Support</w:t>
            </w:r>
          </w:p>
        </w:tc>
        <w:tc>
          <w:tcPr>
            <w:tcW w:w="0" w:type="auto"/>
            <w:vAlign w:val="center"/>
            <w:hideMark/>
          </w:tcPr>
          <w:p w14:paraId="4952E3F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Configurable combinations (e.g., Face + RFID, Fingerprint + RFID)</w:t>
            </w:r>
          </w:p>
        </w:tc>
      </w:tr>
      <w:tr w:rsidR="001B531F" w:rsidRPr="00A25CBF" w14:paraId="15D05391" w14:textId="77777777" w:rsidTr="00426152">
        <w:trPr>
          <w:tblCellSpacing w:w="15" w:type="dxa"/>
        </w:trPr>
        <w:tc>
          <w:tcPr>
            <w:tcW w:w="0" w:type="auto"/>
            <w:tcBorders>
              <w:top w:val="single" w:sz="4" w:space="0" w:color="auto"/>
            </w:tcBorders>
            <w:vAlign w:val="center"/>
            <w:hideMark/>
          </w:tcPr>
          <w:p w14:paraId="2EA6684D"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Capacity</w:t>
            </w:r>
          </w:p>
        </w:tc>
        <w:tc>
          <w:tcPr>
            <w:tcW w:w="0" w:type="auto"/>
            <w:tcBorders>
              <w:top w:val="single" w:sz="4" w:space="0" w:color="auto"/>
            </w:tcBorders>
            <w:vAlign w:val="center"/>
            <w:hideMark/>
          </w:tcPr>
          <w:p w14:paraId="40FC118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Face Templates</w:t>
            </w:r>
          </w:p>
        </w:tc>
        <w:tc>
          <w:tcPr>
            <w:tcW w:w="0" w:type="auto"/>
            <w:tcBorders>
              <w:top w:val="single" w:sz="4" w:space="0" w:color="auto"/>
            </w:tcBorders>
            <w:vAlign w:val="center"/>
            <w:hideMark/>
          </w:tcPr>
          <w:p w14:paraId="2138A9A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10,000</w:t>
            </w:r>
          </w:p>
        </w:tc>
      </w:tr>
      <w:tr w:rsidR="001B531F" w:rsidRPr="00A25CBF" w14:paraId="29A8D96C" w14:textId="77777777" w:rsidTr="00426152">
        <w:trPr>
          <w:tblCellSpacing w:w="15" w:type="dxa"/>
        </w:trPr>
        <w:tc>
          <w:tcPr>
            <w:tcW w:w="0" w:type="auto"/>
            <w:vAlign w:val="center"/>
            <w:hideMark/>
          </w:tcPr>
          <w:p w14:paraId="74229F7D"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6F4D78F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Fingerprint Templates</w:t>
            </w:r>
          </w:p>
        </w:tc>
        <w:tc>
          <w:tcPr>
            <w:tcW w:w="0" w:type="auto"/>
            <w:vAlign w:val="center"/>
            <w:hideMark/>
          </w:tcPr>
          <w:p w14:paraId="0A278869"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50,000</w:t>
            </w:r>
          </w:p>
        </w:tc>
      </w:tr>
      <w:tr w:rsidR="001B531F" w:rsidRPr="00A25CBF" w14:paraId="5C61815C" w14:textId="77777777" w:rsidTr="00426152">
        <w:trPr>
          <w:tblCellSpacing w:w="15" w:type="dxa"/>
        </w:trPr>
        <w:tc>
          <w:tcPr>
            <w:tcW w:w="0" w:type="auto"/>
            <w:vAlign w:val="center"/>
            <w:hideMark/>
          </w:tcPr>
          <w:p w14:paraId="4DA9BD5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03D1291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RFID Cards</w:t>
            </w:r>
          </w:p>
        </w:tc>
        <w:tc>
          <w:tcPr>
            <w:tcW w:w="0" w:type="auto"/>
            <w:vAlign w:val="center"/>
            <w:hideMark/>
          </w:tcPr>
          <w:p w14:paraId="0A222E9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100,000</w:t>
            </w:r>
          </w:p>
        </w:tc>
      </w:tr>
      <w:tr w:rsidR="001B531F" w:rsidRPr="00A25CBF" w14:paraId="17251292" w14:textId="77777777" w:rsidTr="00426152">
        <w:trPr>
          <w:tblCellSpacing w:w="15" w:type="dxa"/>
        </w:trPr>
        <w:tc>
          <w:tcPr>
            <w:tcW w:w="0" w:type="auto"/>
            <w:vAlign w:val="center"/>
            <w:hideMark/>
          </w:tcPr>
          <w:p w14:paraId="23AC9CF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00E4A7B"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Access Logs</w:t>
            </w:r>
          </w:p>
        </w:tc>
        <w:tc>
          <w:tcPr>
            <w:tcW w:w="0" w:type="auto"/>
            <w:vAlign w:val="center"/>
            <w:hideMark/>
          </w:tcPr>
          <w:p w14:paraId="2F4C249B"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500,000 locally stored</w:t>
            </w:r>
          </w:p>
        </w:tc>
      </w:tr>
      <w:tr w:rsidR="001B531F" w:rsidRPr="00A25CBF" w14:paraId="2B9F1574" w14:textId="77777777" w:rsidTr="00426152">
        <w:trPr>
          <w:tblCellSpacing w:w="15" w:type="dxa"/>
        </w:trPr>
        <w:tc>
          <w:tcPr>
            <w:tcW w:w="0" w:type="auto"/>
            <w:tcBorders>
              <w:top w:val="single" w:sz="4" w:space="0" w:color="auto"/>
            </w:tcBorders>
            <w:vAlign w:val="center"/>
            <w:hideMark/>
          </w:tcPr>
          <w:p w14:paraId="044630B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Connectivity</w:t>
            </w:r>
          </w:p>
        </w:tc>
        <w:tc>
          <w:tcPr>
            <w:tcW w:w="0" w:type="auto"/>
            <w:tcBorders>
              <w:top w:val="single" w:sz="4" w:space="0" w:color="auto"/>
            </w:tcBorders>
            <w:vAlign w:val="center"/>
            <w:hideMark/>
          </w:tcPr>
          <w:p w14:paraId="13C8003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Wired Network Interface</w:t>
            </w:r>
          </w:p>
        </w:tc>
        <w:tc>
          <w:tcPr>
            <w:tcW w:w="0" w:type="auto"/>
            <w:tcBorders>
              <w:top w:val="single" w:sz="4" w:space="0" w:color="auto"/>
            </w:tcBorders>
            <w:vAlign w:val="center"/>
            <w:hideMark/>
          </w:tcPr>
          <w:p w14:paraId="7ABC79F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RJ45 Ethernet Port (10/100 Mbps)</w:t>
            </w:r>
          </w:p>
        </w:tc>
      </w:tr>
      <w:tr w:rsidR="001B531F" w:rsidRPr="00A25CBF" w14:paraId="0048DEC1" w14:textId="77777777" w:rsidTr="00426152">
        <w:trPr>
          <w:tblCellSpacing w:w="15" w:type="dxa"/>
        </w:trPr>
        <w:tc>
          <w:tcPr>
            <w:tcW w:w="0" w:type="auto"/>
            <w:vAlign w:val="center"/>
            <w:hideMark/>
          </w:tcPr>
          <w:p w14:paraId="1106C335"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B7B875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Wireless Network</w:t>
            </w:r>
          </w:p>
        </w:tc>
        <w:tc>
          <w:tcPr>
            <w:tcW w:w="0" w:type="auto"/>
            <w:vAlign w:val="center"/>
            <w:hideMark/>
          </w:tcPr>
          <w:p w14:paraId="5D04128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Wi-Fi 802.11 b/g/n</w:t>
            </w:r>
            <w:r w:rsidRPr="00A25CBF">
              <w:rPr>
                <w:rFonts w:asciiTheme="minorHAnsi" w:hAnsiTheme="minorHAnsi" w:cstheme="minorHAnsi"/>
                <w:lang w:val="en-GB"/>
              </w:rPr>
              <w:t xml:space="preserve"> (2.4GHz)</w:t>
            </w:r>
          </w:p>
        </w:tc>
      </w:tr>
      <w:tr w:rsidR="001B531F" w:rsidRPr="00A25CBF" w14:paraId="3348C2AD" w14:textId="77777777" w:rsidTr="00426152">
        <w:trPr>
          <w:tblCellSpacing w:w="15" w:type="dxa"/>
        </w:trPr>
        <w:tc>
          <w:tcPr>
            <w:tcW w:w="0" w:type="auto"/>
            <w:vAlign w:val="center"/>
            <w:hideMark/>
          </w:tcPr>
          <w:p w14:paraId="06964DA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F2EF590"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Protocols</w:t>
            </w:r>
          </w:p>
        </w:tc>
        <w:tc>
          <w:tcPr>
            <w:tcW w:w="0" w:type="auto"/>
            <w:vAlign w:val="center"/>
            <w:hideMark/>
          </w:tcPr>
          <w:p w14:paraId="578F65F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TCP/IP, DHCP, Static IP, HTTPS</w:t>
            </w:r>
          </w:p>
        </w:tc>
      </w:tr>
      <w:tr w:rsidR="001B531F" w:rsidRPr="00A25CBF" w14:paraId="0ADFCF35" w14:textId="77777777" w:rsidTr="00426152">
        <w:trPr>
          <w:tblCellSpacing w:w="15" w:type="dxa"/>
        </w:trPr>
        <w:tc>
          <w:tcPr>
            <w:tcW w:w="0" w:type="auto"/>
            <w:vAlign w:val="center"/>
            <w:hideMark/>
          </w:tcPr>
          <w:p w14:paraId="096134ED"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713825E9"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Communication Modes</w:t>
            </w:r>
          </w:p>
        </w:tc>
        <w:tc>
          <w:tcPr>
            <w:tcW w:w="0" w:type="auto"/>
            <w:vAlign w:val="center"/>
            <w:hideMark/>
          </w:tcPr>
          <w:p w14:paraId="1213563B"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Push &amp; Pull data, Real-time logs</w:t>
            </w:r>
          </w:p>
        </w:tc>
      </w:tr>
      <w:tr w:rsidR="001B531F" w:rsidRPr="00A25CBF" w14:paraId="2143BEEB" w14:textId="77777777" w:rsidTr="00426152">
        <w:trPr>
          <w:tblCellSpacing w:w="15" w:type="dxa"/>
        </w:trPr>
        <w:tc>
          <w:tcPr>
            <w:tcW w:w="0" w:type="auto"/>
            <w:vAlign w:val="center"/>
            <w:hideMark/>
          </w:tcPr>
          <w:p w14:paraId="471CD97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8CF0FA2"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Time Sync</w:t>
            </w:r>
          </w:p>
        </w:tc>
        <w:tc>
          <w:tcPr>
            <w:tcW w:w="0" w:type="auto"/>
            <w:vAlign w:val="center"/>
            <w:hideMark/>
          </w:tcPr>
          <w:p w14:paraId="7A97812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NTP server support</w:t>
            </w:r>
          </w:p>
        </w:tc>
      </w:tr>
      <w:tr w:rsidR="001B531F" w:rsidRPr="00A25CBF" w14:paraId="28156E42" w14:textId="77777777" w:rsidTr="00426152">
        <w:trPr>
          <w:tblCellSpacing w:w="15" w:type="dxa"/>
        </w:trPr>
        <w:tc>
          <w:tcPr>
            <w:tcW w:w="0" w:type="auto"/>
            <w:vAlign w:val="center"/>
            <w:hideMark/>
          </w:tcPr>
          <w:p w14:paraId="3F0004E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7EC9E3D7"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Integration</w:t>
            </w:r>
          </w:p>
        </w:tc>
        <w:tc>
          <w:tcPr>
            <w:tcW w:w="0" w:type="auto"/>
            <w:vAlign w:val="center"/>
            <w:hideMark/>
          </w:tcPr>
          <w:p w14:paraId="2236B6F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API/SDK for third-party software</w:t>
            </w:r>
          </w:p>
        </w:tc>
      </w:tr>
      <w:tr w:rsidR="001B531F" w:rsidRPr="00A25CBF" w14:paraId="48CBC4F8" w14:textId="77777777" w:rsidTr="00426152">
        <w:trPr>
          <w:tblCellSpacing w:w="15" w:type="dxa"/>
        </w:trPr>
        <w:tc>
          <w:tcPr>
            <w:tcW w:w="0" w:type="auto"/>
            <w:tcBorders>
              <w:top w:val="single" w:sz="4" w:space="0" w:color="auto"/>
            </w:tcBorders>
            <w:vAlign w:val="center"/>
            <w:hideMark/>
          </w:tcPr>
          <w:p w14:paraId="5933959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User Interface</w:t>
            </w:r>
          </w:p>
        </w:tc>
        <w:tc>
          <w:tcPr>
            <w:tcW w:w="0" w:type="auto"/>
            <w:tcBorders>
              <w:top w:val="single" w:sz="4" w:space="0" w:color="auto"/>
            </w:tcBorders>
            <w:vAlign w:val="center"/>
            <w:hideMark/>
          </w:tcPr>
          <w:p w14:paraId="2AFFBEB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Display</w:t>
            </w:r>
          </w:p>
        </w:tc>
        <w:tc>
          <w:tcPr>
            <w:tcW w:w="0" w:type="auto"/>
            <w:tcBorders>
              <w:top w:val="single" w:sz="4" w:space="0" w:color="auto"/>
            </w:tcBorders>
            <w:vAlign w:val="center"/>
            <w:hideMark/>
          </w:tcPr>
          <w:p w14:paraId="30445709"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3.5” TFT LCD (Touch optional)</w:t>
            </w:r>
          </w:p>
        </w:tc>
      </w:tr>
      <w:tr w:rsidR="001B531F" w:rsidRPr="00A25CBF" w14:paraId="577E348A" w14:textId="77777777" w:rsidTr="00426152">
        <w:trPr>
          <w:tblCellSpacing w:w="15" w:type="dxa"/>
        </w:trPr>
        <w:tc>
          <w:tcPr>
            <w:tcW w:w="0" w:type="auto"/>
            <w:vAlign w:val="center"/>
            <w:hideMark/>
          </w:tcPr>
          <w:p w14:paraId="4C50299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A59963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Indicators</w:t>
            </w:r>
          </w:p>
        </w:tc>
        <w:tc>
          <w:tcPr>
            <w:tcW w:w="0" w:type="auto"/>
            <w:vAlign w:val="center"/>
            <w:hideMark/>
          </w:tcPr>
          <w:p w14:paraId="19E3E96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Visual (LED) and Audible (Buzzer)</w:t>
            </w:r>
          </w:p>
        </w:tc>
      </w:tr>
      <w:tr w:rsidR="001B531F" w:rsidRPr="00A25CBF" w14:paraId="1B9580B3" w14:textId="77777777" w:rsidTr="00426152">
        <w:trPr>
          <w:tblCellSpacing w:w="15" w:type="dxa"/>
        </w:trPr>
        <w:tc>
          <w:tcPr>
            <w:tcW w:w="0" w:type="auto"/>
            <w:vAlign w:val="center"/>
            <w:hideMark/>
          </w:tcPr>
          <w:p w14:paraId="1FB2725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BD9562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roofErr w:type="spellStart"/>
            <w:r w:rsidRPr="00A25CBF">
              <w:rPr>
                <w:rFonts w:asciiTheme="minorHAnsi" w:hAnsiTheme="minorHAnsi" w:cstheme="minorHAnsi"/>
                <w:lang w:val="en-GB"/>
              </w:rPr>
              <w:t>Enrollment</w:t>
            </w:r>
            <w:proofErr w:type="spellEnd"/>
          </w:p>
        </w:tc>
        <w:tc>
          <w:tcPr>
            <w:tcW w:w="0" w:type="auto"/>
            <w:vAlign w:val="center"/>
            <w:hideMark/>
          </w:tcPr>
          <w:p w14:paraId="7BCA5115"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On-device via touchscreen</w:t>
            </w:r>
          </w:p>
        </w:tc>
      </w:tr>
      <w:tr w:rsidR="001B531F" w:rsidRPr="00A25CBF" w14:paraId="4FE59A7F" w14:textId="77777777" w:rsidTr="00426152">
        <w:trPr>
          <w:tblCellSpacing w:w="15" w:type="dxa"/>
        </w:trPr>
        <w:tc>
          <w:tcPr>
            <w:tcW w:w="0" w:type="auto"/>
            <w:tcBorders>
              <w:top w:val="single" w:sz="4" w:space="0" w:color="auto"/>
            </w:tcBorders>
            <w:vAlign w:val="center"/>
            <w:hideMark/>
          </w:tcPr>
          <w:p w14:paraId="5177266C"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Access Control Features</w:t>
            </w:r>
          </w:p>
        </w:tc>
        <w:tc>
          <w:tcPr>
            <w:tcW w:w="0" w:type="auto"/>
            <w:tcBorders>
              <w:top w:val="single" w:sz="4" w:space="0" w:color="auto"/>
            </w:tcBorders>
            <w:vAlign w:val="center"/>
            <w:hideMark/>
          </w:tcPr>
          <w:p w14:paraId="6309DD7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Door Control</w:t>
            </w:r>
          </w:p>
        </w:tc>
        <w:tc>
          <w:tcPr>
            <w:tcW w:w="0" w:type="auto"/>
            <w:tcBorders>
              <w:top w:val="single" w:sz="4" w:space="0" w:color="auto"/>
            </w:tcBorders>
            <w:vAlign w:val="center"/>
            <w:hideMark/>
          </w:tcPr>
          <w:p w14:paraId="0C811A9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Relay Output, Door Sensor Input, Exit Button Support</w:t>
            </w:r>
          </w:p>
        </w:tc>
      </w:tr>
      <w:tr w:rsidR="001B531F" w:rsidRPr="00A25CBF" w14:paraId="154B463C" w14:textId="77777777" w:rsidTr="00426152">
        <w:trPr>
          <w:tblCellSpacing w:w="15" w:type="dxa"/>
        </w:trPr>
        <w:tc>
          <w:tcPr>
            <w:tcW w:w="0" w:type="auto"/>
            <w:vAlign w:val="center"/>
            <w:hideMark/>
          </w:tcPr>
          <w:p w14:paraId="3664E835"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Security Features</w:t>
            </w:r>
          </w:p>
        </w:tc>
        <w:tc>
          <w:tcPr>
            <w:tcW w:w="0" w:type="auto"/>
            <w:vAlign w:val="center"/>
            <w:hideMark/>
          </w:tcPr>
          <w:p w14:paraId="582D0C9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Data Encryption</w:t>
            </w:r>
          </w:p>
        </w:tc>
        <w:tc>
          <w:tcPr>
            <w:tcW w:w="0" w:type="auto"/>
            <w:vAlign w:val="center"/>
            <w:hideMark/>
          </w:tcPr>
          <w:p w14:paraId="53483CA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AES-256, HTTPS support</w:t>
            </w:r>
          </w:p>
        </w:tc>
      </w:tr>
      <w:tr w:rsidR="001B531F" w:rsidRPr="00A25CBF" w14:paraId="1F281827" w14:textId="77777777" w:rsidTr="00426152">
        <w:trPr>
          <w:tblCellSpacing w:w="15" w:type="dxa"/>
        </w:trPr>
        <w:tc>
          <w:tcPr>
            <w:tcW w:w="0" w:type="auto"/>
            <w:vAlign w:val="center"/>
            <w:hideMark/>
          </w:tcPr>
          <w:p w14:paraId="03D2196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2E265C3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Anti-Spoofing</w:t>
            </w:r>
          </w:p>
        </w:tc>
        <w:tc>
          <w:tcPr>
            <w:tcW w:w="0" w:type="auto"/>
            <w:vAlign w:val="center"/>
            <w:hideMark/>
          </w:tcPr>
          <w:p w14:paraId="10AB855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Face &amp; Fingerprint anti-spoof mechanisms</w:t>
            </w:r>
          </w:p>
        </w:tc>
      </w:tr>
      <w:tr w:rsidR="001B531F" w:rsidRPr="00A25CBF" w14:paraId="7C0CA825" w14:textId="77777777" w:rsidTr="00426152">
        <w:trPr>
          <w:tblCellSpacing w:w="15" w:type="dxa"/>
        </w:trPr>
        <w:tc>
          <w:tcPr>
            <w:tcW w:w="0" w:type="auto"/>
            <w:vAlign w:val="center"/>
            <w:hideMark/>
          </w:tcPr>
          <w:p w14:paraId="60336210"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2E45EE1C"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Data Retention</w:t>
            </w:r>
          </w:p>
        </w:tc>
        <w:tc>
          <w:tcPr>
            <w:tcW w:w="0" w:type="auto"/>
            <w:vAlign w:val="center"/>
            <w:hideMark/>
          </w:tcPr>
          <w:p w14:paraId="4BCC6A09"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Non-volatile memory</w:t>
            </w:r>
          </w:p>
        </w:tc>
      </w:tr>
      <w:tr w:rsidR="001B531F" w:rsidRPr="00A25CBF" w14:paraId="48A74D9D" w14:textId="77777777" w:rsidTr="00426152">
        <w:trPr>
          <w:tblCellSpacing w:w="15" w:type="dxa"/>
        </w:trPr>
        <w:tc>
          <w:tcPr>
            <w:tcW w:w="0" w:type="auto"/>
            <w:tcBorders>
              <w:top w:val="single" w:sz="4" w:space="0" w:color="auto"/>
            </w:tcBorders>
            <w:vAlign w:val="center"/>
            <w:hideMark/>
          </w:tcPr>
          <w:p w14:paraId="0C9B7B3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Performance</w:t>
            </w:r>
          </w:p>
        </w:tc>
        <w:tc>
          <w:tcPr>
            <w:tcW w:w="0" w:type="auto"/>
            <w:tcBorders>
              <w:top w:val="single" w:sz="4" w:space="0" w:color="auto"/>
            </w:tcBorders>
            <w:vAlign w:val="center"/>
            <w:hideMark/>
          </w:tcPr>
          <w:p w14:paraId="43D2DCD9"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Authentication Time</w:t>
            </w:r>
          </w:p>
        </w:tc>
        <w:tc>
          <w:tcPr>
            <w:tcW w:w="0" w:type="auto"/>
            <w:tcBorders>
              <w:top w:val="single" w:sz="4" w:space="0" w:color="auto"/>
            </w:tcBorders>
            <w:vAlign w:val="center"/>
            <w:hideMark/>
          </w:tcPr>
          <w:p w14:paraId="0B6F51F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 second per user</w:t>
            </w:r>
          </w:p>
        </w:tc>
      </w:tr>
      <w:tr w:rsidR="001B531F" w:rsidRPr="00A25CBF" w14:paraId="09E1C02B" w14:textId="77777777" w:rsidTr="00426152">
        <w:trPr>
          <w:tblCellSpacing w:w="15" w:type="dxa"/>
        </w:trPr>
        <w:tc>
          <w:tcPr>
            <w:tcW w:w="0" w:type="auto"/>
            <w:vAlign w:val="center"/>
            <w:hideMark/>
          </w:tcPr>
          <w:p w14:paraId="55594950"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5D5E74A0"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Accuracy</w:t>
            </w:r>
          </w:p>
        </w:tc>
        <w:tc>
          <w:tcPr>
            <w:tcW w:w="0" w:type="auto"/>
            <w:vAlign w:val="center"/>
            <w:hideMark/>
          </w:tcPr>
          <w:p w14:paraId="0BAD13E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FAR &lt; 0.001%, FRR &lt; 0.01%</w:t>
            </w:r>
          </w:p>
        </w:tc>
      </w:tr>
      <w:tr w:rsidR="001B531F" w:rsidRPr="00A25CBF" w14:paraId="707864C6" w14:textId="77777777" w:rsidTr="00426152">
        <w:trPr>
          <w:tblCellSpacing w:w="15" w:type="dxa"/>
        </w:trPr>
        <w:tc>
          <w:tcPr>
            <w:tcW w:w="0" w:type="auto"/>
            <w:tcBorders>
              <w:top w:val="single" w:sz="4" w:space="0" w:color="auto"/>
            </w:tcBorders>
            <w:vAlign w:val="center"/>
            <w:hideMark/>
          </w:tcPr>
          <w:p w14:paraId="3495E207"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Power</w:t>
            </w:r>
          </w:p>
        </w:tc>
        <w:tc>
          <w:tcPr>
            <w:tcW w:w="0" w:type="auto"/>
            <w:tcBorders>
              <w:top w:val="single" w:sz="4" w:space="0" w:color="auto"/>
            </w:tcBorders>
            <w:vAlign w:val="center"/>
            <w:hideMark/>
          </w:tcPr>
          <w:p w14:paraId="750CE70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Input</w:t>
            </w:r>
          </w:p>
        </w:tc>
        <w:tc>
          <w:tcPr>
            <w:tcW w:w="0" w:type="auto"/>
            <w:tcBorders>
              <w:top w:val="single" w:sz="4" w:space="0" w:color="auto"/>
            </w:tcBorders>
            <w:vAlign w:val="center"/>
            <w:hideMark/>
          </w:tcPr>
          <w:p w14:paraId="0B08ECFD"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12V DC</w:t>
            </w:r>
          </w:p>
        </w:tc>
      </w:tr>
      <w:tr w:rsidR="001B531F" w:rsidRPr="00A25CBF" w14:paraId="5078D164" w14:textId="77777777" w:rsidTr="00426152">
        <w:trPr>
          <w:tblCellSpacing w:w="15" w:type="dxa"/>
        </w:trPr>
        <w:tc>
          <w:tcPr>
            <w:tcW w:w="0" w:type="auto"/>
            <w:vAlign w:val="center"/>
            <w:hideMark/>
          </w:tcPr>
          <w:p w14:paraId="55BEE8F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7FCB22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544AB11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PoE (Power over Ethernet)</w:t>
            </w:r>
          </w:p>
        </w:tc>
      </w:tr>
      <w:tr w:rsidR="001B531F" w:rsidRPr="00A25CBF" w14:paraId="32E37544" w14:textId="77777777" w:rsidTr="00426152">
        <w:trPr>
          <w:tblCellSpacing w:w="15" w:type="dxa"/>
        </w:trPr>
        <w:tc>
          <w:tcPr>
            <w:tcW w:w="0" w:type="auto"/>
            <w:tcBorders>
              <w:top w:val="single" w:sz="4" w:space="0" w:color="auto"/>
            </w:tcBorders>
            <w:vAlign w:val="center"/>
            <w:hideMark/>
          </w:tcPr>
          <w:p w14:paraId="4605C3D7"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Environmental</w:t>
            </w:r>
          </w:p>
        </w:tc>
        <w:tc>
          <w:tcPr>
            <w:tcW w:w="0" w:type="auto"/>
            <w:tcBorders>
              <w:top w:val="single" w:sz="4" w:space="0" w:color="auto"/>
            </w:tcBorders>
            <w:vAlign w:val="center"/>
            <w:hideMark/>
          </w:tcPr>
          <w:p w14:paraId="6636F92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Operating Temp</w:t>
            </w:r>
          </w:p>
        </w:tc>
        <w:tc>
          <w:tcPr>
            <w:tcW w:w="0" w:type="auto"/>
            <w:tcBorders>
              <w:top w:val="single" w:sz="4" w:space="0" w:color="auto"/>
            </w:tcBorders>
            <w:vAlign w:val="center"/>
            <w:hideMark/>
          </w:tcPr>
          <w:p w14:paraId="660041A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-10°C to 60°C</w:t>
            </w:r>
          </w:p>
        </w:tc>
      </w:tr>
      <w:tr w:rsidR="001B531F" w:rsidRPr="00A25CBF" w14:paraId="7BB0893D" w14:textId="77777777" w:rsidTr="00426152">
        <w:trPr>
          <w:tblCellSpacing w:w="15" w:type="dxa"/>
        </w:trPr>
        <w:tc>
          <w:tcPr>
            <w:tcW w:w="0" w:type="auto"/>
            <w:vAlign w:val="center"/>
            <w:hideMark/>
          </w:tcPr>
          <w:p w14:paraId="5B16841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09D791F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Humidity</w:t>
            </w:r>
          </w:p>
        </w:tc>
        <w:tc>
          <w:tcPr>
            <w:tcW w:w="0" w:type="auto"/>
            <w:vAlign w:val="center"/>
            <w:hideMark/>
          </w:tcPr>
          <w:p w14:paraId="2E07C8D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Up to 90% (non-condensing)</w:t>
            </w:r>
          </w:p>
        </w:tc>
      </w:tr>
      <w:tr w:rsidR="001B531F" w:rsidRPr="00A25CBF" w14:paraId="4949A56C" w14:textId="77777777" w:rsidTr="00426152">
        <w:trPr>
          <w:tblCellSpacing w:w="15" w:type="dxa"/>
        </w:trPr>
        <w:tc>
          <w:tcPr>
            <w:tcW w:w="0" w:type="auto"/>
            <w:vAlign w:val="center"/>
            <w:hideMark/>
          </w:tcPr>
          <w:p w14:paraId="3E8DDEA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63A358F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Ingress Protection</w:t>
            </w:r>
          </w:p>
        </w:tc>
        <w:tc>
          <w:tcPr>
            <w:tcW w:w="0" w:type="auto"/>
            <w:vAlign w:val="center"/>
            <w:hideMark/>
          </w:tcPr>
          <w:p w14:paraId="0C984988"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IP65 (for outdoor versions)</w:t>
            </w:r>
          </w:p>
        </w:tc>
      </w:tr>
      <w:tr w:rsidR="001B531F" w:rsidRPr="00A25CBF" w14:paraId="6C566D07" w14:textId="77777777" w:rsidTr="00426152">
        <w:trPr>
          <w:tblCellSpacing w:w="15" w:type="dxa"/>
        </w:trPr>
        <w:tc>
          <w:tcPr>
            <w:tcW w:w="0" w:type="auto"/>
            <w:vAlign w:val="center"/>
            <w:hideMark/>
          </w:tcPr>
          <w:p w14:paraId="295BF0DC"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Physical</w:t>
            </w:r>
          </w:p>
        </w:tc>
        <w:tc>
          <w:tcPr>
            <w:tcW w:w="0" w:type="auto"/>
            <w:vAlign w:val="center"/>
            <w:hideMark/>
          </w:tcPr>
          <w:p w14:paraId="4733EC7B"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Dimensions</w:t>
            </w:r>
          </w:p>
        </w:tc>
        <w:tc>
          <w:tcPr>
            <w:tcW w:w="0" w:type="auto"/>
            <w:vAlign w:val="center"/>
            <w:hideMark/>
          </w:tcPr>
          <w:p w14:paraId="2E040C3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220mm x 120mm x 45mm</w:t>
            </w:r>
          </w:p>
        </w:tc>
      </w:tr>
      <w:tr w:rsidR="001B531F" w:rsidRPr="00A25CBF" w14:paraId="249F786D" w14:textId="77777777" w:rsidTr="00426152">
        <w:trPr>
          <w:tblCellSpacing w:w="15" w:type="dxa"/>
        </w:trPr>
        <w:tc>
          <w:tcPr>
            <w:tcW w:w="0" w:type="auto"/>
            <w:vAlign w:val="center"/>
            <w:hideMark/>
          </w:tcPr>
          <w:p w14:paraId="4AA1A2D3"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35F0471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Weight</w:t>
            </w:r>
          </w:p>
        </w:tc>
        <w:tc>
          <w:tcPr>
            <w:tcW w:w="0" w:type="auto"/>
            <w:vAlign w:val="center"/>
            <w:hideMark/>
          </w:tcPr>
          <w:p w14:paraId="5DE4911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1.5 kg</w:t>
            </w:r>
          </w:p>
        </w:tc>
      </w:tr>
      <w:tr w:rsidR="001B531F" w:rsidRPr="00A25CBF" w14:paraId="62755F12" w14:textId="77777777" w:rsidTr="00426152">
        <w:trPr>
          <w:tblCellSpacing w:w="15" w:type="dxa"/>
        </w:trPr>
        <w:tc>
          <w:tcPr>
            <w:tcW w:w="0" w:type="auto"/>
            <w:vAlign w:val="center"/>
            <w:hideMark/>
          </w:tcPr>
          <w:p w14:paraId="14DBA93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9F8797A"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Housing</w:t>
            </w:r>
          </w:p>
        </w:tc>
        <w:tc>
          <w:tcPr>
            <w:tcW w:w="0" w:type="auto"/>
            <w:vAlign w:val="center"/>
            <w:hideMark/>
          </w:tcPr>
          <w:p w14:paraId="5C5921D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 xml:space="preserve">Tamper-proof ABS or </w:t>
            </w:r>
            <w:proofErr w:type="spellStart"/>
            <w:r w:rsidRPr="00A25CBF">
              <w:rPr>
                <w:rFonts w:asciiTheme="minorHAnsi" w:hAnsiTheme="minorHAnsi" w:cstheme="minorHAnsi"/>
                <w:lang w:val="en-GB"/>
              </w:rPr>
              <w:t>Aluminum</w:t>
            </w:r>
            <w:proofErr w:type="spellEnd"/>
            <w:r w:rsidRPr="00A25CBF">
              <w:rPr>
                <w:rFonts w:asciiTheme="minorHAnsi" w:hAnsiTheme="minorHAnsi" w:cstheme="minorHAnsi"/>
                <w:lang w:val="en-GB"/>
              </w:rPr>
              <w:t xml:space="preserve"> Alloy</w:t>
            </w:r>
          </w:p>
        </w:tc>
      </w:tr>
      <w:tr w:rsidR="001B531F" w:rsidRPr="00A25CBF" w14:paraId="60D5E195" w14:textId="77777777" w:rsidTr="00426152">
        <w:trPr>
          <w:tblCellSpacing w:w="15" w:type="dxa"/>
        </w:trPr>
        <w:tc>
          <w:tcPr>
            <w:tcW w:w="0" w:type="auto"/>
            <w:vAlign w:val="center"/>
            <w:hideMark/>
          </w:tcPr>
          <w:p w14:paraId="4BCD276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86E846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Mounting</w:t>
            </w:r>
          </w:p>
        </w:tc>
        <w:tc>
          <w:tcPr>
            <w:tcW w:w="0" w:type="auto"/>
            <w:vAlign w:val="center"/>
            <w:hideMark/>
          </w:tcPr>
          <w:p w14:paraId="62DA03EF"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Wall-mounted (brackets included)</w:t>
            </w:r>
          </w:p>
        </w:tc>
      </w:tr>
      <w:tr w:rsidR="001B531F" w:rsidRPr="00A25CBF" w14:paraId="31A933D5" w14:textId="77777777" w:rsidTr="00426152">
        <w:trPr>
          <w:tblCellSpacing w:w="15" w:type="dxa"/>
        </w:trPr>
        <w:tc>
          <w:tcPr>
            <w:tcW w:w="0" w:type="auto"/>
            <w:tcBorders>
              <w:top w:val="single" w:sz="4" w:space="0" w:color="auto"/>
            </w:tcBorders>
            <w:vAlign w:val="center"/>
            <w:hideMark/>
          </w:tcPr>
          <w:p w14:paraId="083BF157"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Compliance &amp; Certification</w:t>
            </w:r>
          </w:p>
        </w:tc>
        <w:tc>
          <w:tcPr>
            <w:tcW w:w="0" w:type="auto"/>
            <w:tcBorders>
              <w:top w:val="single" w:sz="4" w:space="0" w:color="auto"/>
            </w:tcBorders>
            <w:vAlign w:val="center"/>
            <w:hideMark/>
          </w:tcPr>
          <w:p w14:paraId="7EA652C5"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Standards</w:t>
            </w:r>
          </w:p>
        </w:tc>
        <w:tc>
          <w:tcPr>
            <w:tcW w:w="0" w:type="auto"/>
            <w:tcBorders>
              <w:top w:val="single" w:sz="4" w:space="0" w:color="auto"/>
            </w:tcBorders>
            <w:vAlign w:val="center"/>
            <w:hideMark/>
          </w:tcPr>
          <w:p w14:paraId="4DC24A4C"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CE, FCC, EMC</w:t>
            </w:r>
          </w:p>
        </w:tc>
      </w:tr>
      <w:tr w:rsidR="001B531F" w:rsidRPr="00A25CBF" w14:paraId="31D314F4" w14:textId="77777777" w:rsidTr="00426152">
        <w:trPr>
          <w:tblCellSpacing w:w="15" w:type="dxa"/>
        </w:trPr>
        <w:tc>
          <w:tcPr>
            <w:tcW w:w="0" w:type="auto"/>
            <w:vAlign w:val="center"/>
            <w:hideMark/>
          </w:tcPr>
          <w:p w14:paraId="43362D4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073A76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Data Privacy</w:t>
            </w:r>
          </w:p>
        </w:tc>
        <w:tc>
          <w:tcPr>
            <w:tcW w:w="0" w:type="auto"/>
            <w:vAlign w:val="center"/>
            <w:hideMark/>
          </w:tcPr>
          <w:p w14:paraId="3FEAE800"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GDPR-compliant biometric data handling</w:t>
            </w:r>
          </w:p>
        </w:tc>
      </w:tr>
      <w:tr w:rsidR="001B531F" w:rsidRPr="00A25CBF" w14:paraId="1A9FBCC3" w14:textId="77777777" w:rsidTr="00426152">
        <w:trPr>
          <w:tblCellSpacing w:w="15" w:type="dxa"/>
        </w:trPr>
        <w:tc>
          <w:tcPr>
            <w:tcW w:w="0" w:type="auto"/>
            <w:tcBorders>
              <w:top w:val="single" w:sz="4" w:space="0" w:color="auto"/>
            </w:tcBorders>
            <w:vAlign w:val="center"/>
            <w:hideMark/>
          </w:tcPr>
          <w:p w14:paraId="09D79D06"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Upgrade &amp; Maintenance</w:t>
            </w:r>
          </w:p>
        </w:tc>
        <w:tc>
          <w:tcPr>
            <w:tcW w:w="0" w:type="auto"/>
            <w:tcBorders>
              <w:top w:val="single" w:sz="4" w:space="0" w:color="auto"/>
            </w:tcBorders>
            <w:vAlign w:val="center"/>
            <w:hideMark/>
          </w:tcPr>
          <w:p w14:paraId="2FAFB47D"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Firmware</w:t>
            </w:r>
          </w:p>
        </w:tc>
        <w:tc>
          <w:tcPr>
            <w:tcW w:w="0" w:type="auto"/>
            <w:tcBorders>
              <w:top w:val="single" w:sz="4" w:space="0" w:color="auto"/>
            </w:tcBorders>
            <w:vAlign w:val="center"/>
            <w:hideMark/>
          </w:tcPr>
          <w:p w14:paraId="02ABF9ED"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Network/USB-based firmware upgrade support</w:t>
            </w:r>
          </w:p>
        </w:tc>
      </w:tr>
      <w:tr w:rsidR="001B531F" w:rsidRPr="00A25CBF" w14:paraId="15260BD9" w14:textId="77777777" w:rsidTr="00426152">
        <w:trPr>
          <w:tblCellSpacing w:w="15" w:type="dxa"/>
        </w:trPr>
        <w:tc>
          <w:tcPr>
            <w:tcW w:w="0" w:type="auto"/>
            <w:tcBorders>
              <w:top w:val="single" w:sz="4" w:space="0" w:color="auto"/>
            </w:tcBorders>
            <w:vAlign w:val="center"/>
            <w:hideMark/>
          </w:tcPr>
          <w:p w14:paraId="7D19392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Optional Features</w:t>
            </w:r>
          </w:p>
        </w:tc>
        <w:tc>
          <w:tcPr>
            <w:tcW w:w="0" w:type="auto"/>
            <w:tcBorders>
              <w:top w:val="single" w:sz="4" w:space="0" w:color="auto"/>
            </w:tcBorders>
            <w:vAlign w:val="center"/>
            <w:hideMark/>
          </w:tcPr>
          <w:p w14:paraId="4BB202AD"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Connectivity</w:t>
            </w:r>
          </w:p>
        </w:tc>
        <w:tc>
          <w:tcPr>
            <w:tcW w:w="0" w:type="auto"/>
            <w:tcBorders>
              <w:top w:val="single" w:sz="4" w:space="0" w:color="auto"/>
            </w:tcBorders>
            <w:vAlign w:val="center"/>
            <w:hideMark/>
          </w:tcPr>
          <w:p w14:paraId="071D9692"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b/>
                <w:bCs/>
                <w:lang w:val="en-GB"/>
              </w:rPr>
              <w:t>Wi-Fi (included)</w:t>
            </w:r>
          </w:p>
        </w:tc>
      </w:tr>
      <w:tr w:rsidR="001B531F" w:rsidRPr="00A25CBF" w14:paraId="5A71A89F" w14:textId="77777777" w:rsidTr="00426152">
        <w:trPr>
          <w:tblCellSpacing w:w="15" w:type="dxa"/>
        </w:trPr>
        <w:tc>
          <w:tcPr>
            <w:tcW w:w="0" w:type="auto"/>
            <w:vAlign w:val="center"/>
            <w:hideMark/>
          </w:tcPr>
          <w:p w14:paraId="6FA14F22"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1A65BA40"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Backup</w:t>
            </w:r>
          </w:p>
        </w:tc>
        <w:tc>
          <w:tcPr>
            <w:tcW w:w="0" w:type="auto"/>
            <w:vAlign w:val="center"/>
            <w:hideMark/>
          </w:tcPr>
          <w:p w14:paraId="4BA6D622"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Built-in battery (≥ 2 hours)</w:t>
            </w:r>
          </w:p>
        </w:tc>
      </w:tr>
      <w:tr w:rsidR="001B531F" w:rsidRPr="00A25CBF" w14:paraId="4E33E56F" w14:textId="77777777" w:rsidTr="00426152">
        <w:trPr>
          <w:tblCellSpacing w:w="15" w:type="dxa"/>
        </w:trPr>
        <w:tc>
          <w:tcPr>
            <w:tcW w:w="0" w:type="auto"/>
            <w:vAlign w:val="center"/>
            <w:hideMark/>
          </w:tcPr>
          <w:p w14:paraId="555EC689"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2FF3496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Mobile Support</w:t>
            </w:r>
          </w:p>
        </w:tc>
        <w:tc>
          <w:tcPr>
            <w:tcW w:w="0" w:type="auto"/>
            <w:vAlign w:val="center"/>
            <w:hideMark/>
          </w:tcPr>
          <w:p w14:paraId="23535014"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Mobile App for admin/monitoring</w:t>
            </w:r>
          </w:p>
        </w:tc>
      </w:tr>
      <w:tr w:rsidR="001B531F" w:rsidRPr="00A25CBF" w14:paraId="5261C896" w14:textId="77777777" w:rsidTr="00426152">
        <w:trPr>
          <w:tblCellSpacing w:w="15" w:type="dxa"/>
        </w:trPr>
        <w:tc>
          <w:tcPr>
            <w:tcW w:w="0" w:type="auto"/>
            <w:vAlign w:val="center"/>
            <w:hideMark/>
          </w:tcPr>
          <w:p w14:paraId="37F5A8D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665A3D6E"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QR Reader</w:t>
            </w:r>
          </w:p>
          <w:p w14:paraId="2EF38731"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p>
        </w:tc>
        <w:tc>
          <w:tcPr>
            <w:tcW w:w="0" w:type="auto"/>
            <w:vAlign w:val="center"/>
            <w:hideMark/>
          </w:tcPr>
          <w:p w14:paraId="4F9641A9" w14:textId="77777777" w:rsidR="001B531F" w:rsidRPr="00A25CBF" w:rsidRDefault="001B531F" w:rsidP="00426152">
            <w:pPr>
              <w:shd w:val="clear" w:color="auto" w:fill="FFFFFF" w:themeFill="background1"/>
              <w:spacing w:before="36"/>
              <w:contextualSpacing/>
              <w:rPr>
                <w:rFonts w:asciiTheme="minorHAnsi" w:hAnsiTheme="minorHAnsi" w:cstheme="minorHAnsi"/>
                <w:lang w:val="en-GB"/>
              </w:rPr>
            </w:pPr>
            <w:r w:rsidRPr="00A25CBF">
              <w:rPr>
                <w:rFonts w:asciiTheme="minorHAnsi" w:hAnsiTheme="minorHAnsi" w:cstheme="minorHAnsi"/>
                <w:lang w:val="en-GB"/>
              </w:rPr>
              <w:t>QR code scanning for mobile credentials</w:t>
            </w:r>
          </w:p>
        </w:tc>
      </w:tr>
    </w:tbl>
    <w:p w14:paraId="78863CA9" w14:textId="77777777" w:rsidR="001B531F" w:rsidRPr="00DE4AA7" w:rsidRDefault="001B531F" w:rsidP="001B531F">
      <w:pPr>
        <w:suppressAutoHyphens/>
        <w:jc w:val="left"/>
        <w:rPr>
          <w:b/>
          <w:bCs/>
          <w:lang w:val="en-GB"/>
        </w:rPr>
      </w:pPr>
      <w:r w:rsidRPr="00DE4AA7">
        <w:rPr>
          <w:b/>
          <w:bCs/>
          <w:lang w:val="en-GB"/>
        </w:rPr>
        <w:t>I, the bidder (Full names) …………………………………………………………. representing (company</w:t>
      </w:r>
    </w:p>
    <w:p w14:paraId="50D22285" w14:textId="77777777" w:rsidR="001B531F" w:rsidRPr="00DE4AA7" w:rsidRDefault="001B531F" w:rsidP="001B531F">
      <w:pPr>
        <w:suppressAutoHyphens/>
        <w:jc w:val="left"/>
        <w:rPr>
          <w:lang w:val="en-GB"/>
        </w:rPr>
      </w:pPr>
      <w:r w:rsidRPr="00DE4AA7">
        <w:rPr>
          <w:b/>
          <w:bCs/>
          <w:lang w:val="en-GB"/>
        </w:rPr>
        <w:t xml:space="preserve">name) ……………………………………………………………. </w:t>
      </w:r>
      <w:r w:rsidRPr="00DE4AA7">
        <w:rPr>
          <w:lang w:val="en-GB"/>
        </w:rPr>
        <w:t>Hereby confirm that I comply with the above</w:t>
      </w:r>
    </w:p>
    <w:p w14:paraId="28831D5D" w14:textId="77777777" w:rsidR="001B531F" w:rsidRPr="00DE4AA7" w:rsidRDefault="001B531F" w:rsidP="001B531F">
      <w:pPr>
        <w:suppressAutoHyphens/>
        <w:jc w:val="left"/>
        <w:rPr>
          <w:lang w:val="en-GB"/>
        </w:rPr>
      </w:pPr>
      <w:r w:rsidRPr="0020442A">
        <w:rPr>
          <w:rFonts w:asciiTheme="minorHAnsi" w:eastAsia="Times New Roman" w:hAnsiTheme="minorHAnsi" w:cstheme="minorHAnsi"/>
          <w:b/>
          <w:bCs/>
          <w:lang w:eastAsia="en-ZA"/>
        </w:rPr>
        <w:t>Technical Functional/ Product Requirements</w:t>
      </w:r>
      <w:r w:rsidRPr="0020442A">
        <w:rPr>
          <w:rFonts w:asciiTheme="minorHAnsi" w:eastAsia="Times New Roman" w:hAnsiTheme="minorHAnsi" w:cstheme="minorHAnsi"/>
          <w:lang w:eastAsia="en-ZA"/>
        </w:rPr>
        <w:t xml:space="preserve"> </w:t>
      </w:r>
      <w:r w:rsidRPr="00DE4AA7">
        <w:rPr>
          <w:lang w:val="en-GB"/>
        </w:rPr>
        <w:t>and understand that it will form part of the contract and is legally binding.</w:t>
      </w:r>
    </w:p>
    <w:p w14:paraId="490A327B" w14:textId="77777777" w:rsidR="001B531F" w:rsidRPr="00DE4AA7" w:rsidRDefault="001B531F" w:rsidP="001B531F">
      <w:pPr>
        <w:suppressAutoHyphens/>
        <w:jc w:val="left"/>
        <w:rPr>
          <w:lang w:val="en-GB"/>
        </w:rPr>
      </w:pPr>
      <w:r w:rsidRPr="00DE4AA7">
        <w:rPr>
          <w:lang w:val="en-GB"/>
        </w:rPr>
        <w:t xml:space="preserve"> </w:t>
      </w:r>
    </w:p>
    <w:p w14:paraId="273F6D48" w14:textId="77777777" w:rsidR="001B531F" w:rsidRPr="00DE4AA7" w:rsidRDefault="001B531F" w:rsidP="001B531F">
      <w:pPr>
        <w:suppressAutoHyphens/>
        <w:jc w:val="left"/>
        <w:rPr>
          <w:lang w:val="en-GB"/>
        </w:rPr>
      </w:pPr>
      <w:r w:rsidRPr="00DE4AA7">
        <w:rPr>
          <w:lang w:val="en-GB"/>
        </w:rPr>
        <w:t>Thus, done and signed at ……………………………………. On this………day of…………….….20….</w:t>
      </w:r>
    </w:p>
    <w:p w14:paraId="47501967" w14:textId="77777777" w:rsidR="001B531F" w:rsidRPr="00DE4AA7" w:rsidRDefault="001B531F" w:rsidP="001B531F">
      <w:pPr>
        <w:suppressAutoHyphens/>
        <w:jc w:val="left"/>
        <w:rPr>
          <w:lang w:val="en-GB"/>
        </w:rPr>
      </w:pPr>
      <w:r w:rsidRPr="00DE4AA7">
        <w:rPr>
          <w:lang w:val="en-GB"/>
        </w:rPr>
        <w:t xml:space="preserve"> </w:t>
      </w:r>
    </w:p>
    <w:p w14:paraId="66EB71BC" w14:textId="77777777" w:rsidR="001B531F" w:rsidRPr="00DE4AA7" w:rsidRDefault="001B531F" w:rsidP="001B531F">
      <w:pPr>
        <w:suppressAutoHyphens/>
        <w:jc w:val="left"/>
        <w:rPr>
          <w:lang w:val="en-GB"/>
        </w:rPr>
      </w:pPr>
      <w:r w:rsidRPr="00DE4AA7">
        <w:rPr>
          <w:lang w:val="en-GB"/>
        </w:rPr>
        <w:t xml:space="preserve">……………………………….                                                                                                                       </w:t>
      </w:r>
    </w:p>
    <w:p w14:paraId="71773A05" w14:textId="77777777" w:rsidR="001B531F" w:rsidRPr="00DE4AA7" w:rsidRDefault="001B531F" w:rsidP="001B531F">
      <w:pPr>
        <w:suppressAutoHyphens/>
        <w:jc w:val="left"/>
        <w:rPr>
          <w:b/>
          <w:bCs/>
          <w:lang w:val="en-GB"/>
        </w:rPr>
      </w:pPr>
      <w:r w:rsidRPr="00DE4AA7">
        <w:rPr>
          <w:b/>
          <w:bCs/>
          <w:lang w:val="en-GB"/>
        </w:rPr>
        <w:t>Signature</w:t>
      </w:r>
      <w:r>
        <w:rPr>
          <w:b/>
          <w:bCs/>
          <w:lang w:val="en-GB"/>
        </w:rPr>
        <w:t xml:space="preserve"> </w:t>
      </w:r>
      <w:r w:rsidRPr="00DE4AA7">
        <w:rPr>
          <w:b/>
          <w:bCs/>
          <w:lang w:val="en-GB"/>
        </w:rPr>
        <w:t>Designation</w:t>
      </w:r>
    </w:p>
    <w:p w14:paraId="16F1F133" w14:textId="77777777" w:rsidR="001B531F" w:rsidRDefault="001B531F" w:rsidP="001B531F">
      <w:pPr>
        <w:keepNext/>
        <w:spacing w:before="120" w:line="240" w:lineRule="auto"/>
        <w:jc w:val="left"/>
        <w:outlineLvl w:val="0"/>
        <w:rPr>
          <w:rFonts w:asciiTheme="majorHAnsi" w:eastAsiaTheme="majorEastAsia" w:hAnsiTheme="majorHAnsi" w:cstheme="minorBidi"/>
          <w:b/>
          <w:iCs/>
          <w:color w:val="0E1B8D"/>
          <w:sz w:val="32"/>
          <w:lang w:val="en-GB"/>
        </w:rPr>
      </w:pPr>
    </w:p>
    <w:p w14:paraId="1FBCC29D" w14:textId="77777777" w:rsidR="001B531F" w:rsidRDefault="001B531F" w:rsidP="001B531F">
      <w:pPr>
        <w:keepNext/>
        <w:spacing w:before="120" w:line="240" w:lineRule="auto"/>
        <w:jc w:val="left"/>
        <w:outlineLvl w:val="0"/>
        <w:rPr>
          <w:rFonts w:asciiTheme="majorHAnsi" w:eastAsiaTheme="majorEastAsia" w:hAnsiTheme="majorHAnsi" w:cstheme="minorBidi"/>
          <w:b/>
          <w:iCs/>
          <w:color w:val="0E1B8D"/>
          <w:sz w:val="32"/>
          <w:lang w:val="en-GB"/>
        </w:rPr>
      </w:pPr>
    </w:p>
    <w:p w14:paraId="6BF4AA5D" w14:textId="77777777" w:rsidR="001B531F" w:rsidRDefault="001B531F" w:rsidP="001B531F">
      <w:pPr>
        <w:keepNext/>
        <w:spacing w:before="120" w:line="240" w:lineRule="auto"/>
        <w:jc w:val="left"/>
        <w:outlineLvl w:val="0"/>
        <w:rPr>
          <w:rFonts w:asciiTheme="majorHAnsi" w:eastAsiaTheme="majorEastAsia" w:hAnsiTheme="majorHAnsi" w:cstheme="minorBidi"/>
          <w:b/>
          <w:iCs/>
          <w:color w:val="0E1B8D"/>
          <w:sz w:val="32"/>
          <w:lang w:val="en-GB"/>
        </w:rPr>
      </w:pPr>
    </w:p>
    <w:p w14:paraId="49402CCD" w14:textId="77777777" w:rsidR="001B531F" w:rsidRDefault="001B531F" w:rsidP="001B531F">
      <w:pPr>
        <w:keepNext/>
        <w:spacing w:before="120" w:line="240" w:lineRule="auto"/>
        <w:jc w:val="left"/>
        <w:outlineLvl w:val="0"/>
        <w:rPr>
          <w:rFonts w:asciiTheme="majorHAnsi" w:eastAsiaTheme="majorEastAsia" w:hAnsiTheme="majorHAnsi" w:cstheme="minorBidi"/>
          <w:b/>
          <w:iCs/>
          <w:color w:val="0E1B8D"/>
          <w:sz w:val="32"/>
          <w:lang w:val="en-GB"/>
        </w:rPr>
      </w:pPr>
    </w:p>
    <w:p w14:paraId="0672E620" w14:textId="77777777" w:rsidR="001B531F" w:rsidRPr="00AC018A" w:rsidRDefault="001B531F" w:rsidP="009D5F80">
      <w:pPr>
        <w:keepNext/>
        <w:spacing w:before="120" w:line="240" w:lineRule="auto"/>
        <w:jc w:val="left"/>
        <w:outlineLvl w:val="0"/>
        <w:rPr>
          <w:rFonts w:asciiTheme="majorHAnsi" w:eastAsiaTheme="majorEastAsia" w:hAnsiTheme="majorHAnsi" w:cstheme="minorBidi"/>
          <w:b/>
          <w:iCs/>
          <w:color w:val="0E1B8D"/>
          <w:sz w:val="32"/>
          <w:lang w:val="en-GB"/>
        </w:rPr>
      </w:pPr>
    </w:p>
    <w:p w14:paraId="33FB2E83" w14:textId="013ED2C8" w:rsidR="00811091" w:rsidRPr="00A25CBF" w:rsidRDefault="00811091" w:rsidP="009D5F80">
      <w:pPr>
        <w:keepNext/>
        <w:spacing w:before="120" w:line="240" w:lineRule="auto"/>
        <w:ind w:left="709"/>
        <w:jc w:val="left"/>
        <w:outlineLvl w:val="0"/>
        <w:rPr>
          <w:rFonts w:asciiTheme="minorHAnsi" w:hAnsiTheme="minorHAnsi" w:cstheme="minorHAnsi"/>
          <w:bCs/>
          <w:lang w:val="en-GB"/>
        </w:rPr>
      </w:pPr>
    </w:p>
    <w:sectPr w:rsidR="00811091" w:rsidRPr="00A25CBF" w:rsidSect="009D5F80">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E769" w14:textId="77777777" w:rsidR="00172EDB" w:rsidRDefault="00172EDB" w:rsidP="000C56A7">
      <w:pPr>
        <w:spacing w:after="0" w:line="240" w:lineRule="auto"/>
      </w:pPr>
      <w:r>
        <w:separator/>
      </w:r>
    </w:p>
  </w:endnote>
  <w:endnote w:type="continuationSeparator" w:id="0">
    <w:p w14:paraId="3F708F87" w14:textId="77777777" w:rsidR="00172EDB" w:rsidRDefault="00172ED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426152" w14:paraId="6C3A3CFB" w14:textId="77777777" w:rsidTr="00E5740F">
      <w:tc>
        <w:tcPr>
          <w:tcW w:w="3828" w:type="dxa"/>
        </w:tcPr>
        <w:p w14:paraId="390C6CB8" w14:textId="77777777" w:rsidR="00426152" w:rsidRDefault="00426152"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CB392F4" w14:textId="77777777" w:rsidR="00426152" w:rsidRDefault="00426152" w:rsidP="008360E8">
          <w:pPr>
            <w:jc w:val="center"/>
            <w:rPr>
              <w:sz w:val="20"/>
            </w:rPr>
          </w:pPr>
          <w:r w:rsidRPr="000D1A1B">
            <w:rPr>
              <w:rFonts w:asciiTheme="minorHAnsi" w:hAnsiTheme="minorHAnsi" w:cstheme="minorHAnsi"/>
              <w:sz w:val="16"/>
              <w:szCs w:val="16"/>
              <w:lang w:val="en-GB"/>
            </w:rPr>
            <w:t>RESTRICTED</w:t>
          </w:r>
        </w:p>
      </w:tc>
      <w:tc>
        <w:tcPr>
          <w:tcW w:w="3816" w:type="dxa"/>
        </w:tcPr>
        <w:p w14:paraId="001978C1" w14:textId="77777777" w:rsidR="00426152" w:rsidRDefault="00426152"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1426438" w14:textId="77777777" w:rsidR="00426152" w:rsidRPr="00E5740F" w:rsidRDefault="00426152"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2190FD29" wp14:editId="524CCEC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7A5B408" w14:textId="77777777" w:rsidR="00426152" w:rsidRPr="00F37BD6" w:rsidRDefault="0042615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0FD2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7A5B408" w14:textId="77777777" w:rsidR="00426152" w:rsidRPr="00F37BD6" w:rsidRDefault="0042615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CCA6" w14:textId="77777777" w:rsidR="00172EDB" w:rsidRDefault="00172EDB" w:rsidP="000C56A7">
      <w:pPr>
        <w:spacing w:after="0" w:line="240" w:lineRule="auto"/>
      </w:pPr>
      <w:r>
        <w:separator/>
      </w:r>
    </w:p>
  </w:footnote>
  <w:footnote w:type="continuationSeparator" w:id="0">
    <w:p w14:paraId="2F890DAA" w14:textId="77777777" w:rsidR="00172EDB" w:rsidRDefault="00172ED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01B6"/>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71AA8"/>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842C9B"/>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F04486"/>
    <w:multiLevelType w:val="multilevel"/>
    <w:tmpl w:val="1722F41C"/>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color w:val="0E1B8D"/>
      </w:rPr>
    </w:lvl>
    <w:lvl w:ilvl="5">
      <w:start w:val="1"/>
      <w:numFmt w:val="decimal"/>
      <w:pStyle w:val="Heading6"/>
      <w:lvlText w:val="%1.%2.%3.%4.%5.%6"/>
      <w:lvlJc w:val="left"/>
      <w:pPr>
        <w:ind w:left="1152" w:hanging="115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color w:val="0E1B8D"/>
      </w:rPr>
    </w:lvl>
    <w:lvl w:ilvl="8">
      <w:start w:val="1"/>
      <w:numFmt w:val="decimal"/>
      <w:pStyle w:val="Heading9"/>
      <w:lvlText w:val="%1.%2.%3.%4.%5.%6.%7.%8.%9"/>
      <w:lvlJc w:val="left"/>
      <w:pPr>
        <w:ind w:left="1584" w:hanging="1584"/>
      </w:pPr>
      <w:rPr>
        <w:rFonts w:hint="default"/>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A4B0392"/>
    <w:multiLevelType w:val="hybridMultilevel"/>
    <w:tmpl w:val="715067EC"/>
    <w:lvl w:ilvl="0" w:tplc="1C090017">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507E7C"/>
    <w:multiLevelType w:val="hybridMultilevel"/>
    <w:tmpl w:val="05585124"/>
    <w:lvl w:ilvl="0" w:tplc="D6982320">
      <w:start w:val="1"/>
      <w:numFmt w:val="lowerRoman"/>
      <w:lvlText w:val="%1."/>
      <w:lvlJc w:val="left"/>
      <w:pPr>
        <w:ind w:left="1500" w:hanging="72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4" w15:restartNumberingAfterBreak="0">
    <w:nsid w:val="13AA1B28"/>
    <w:multiLevelType w:val="hybridMultilevel"/>
    <w:tmpl w:val="0F0CADB6"/>
    <w:lvl w:ilvl="0" w:tplc="1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4433C4"/>
    <w:multiLevelType w:val="multilevel"/>
    <w:tmpl w:val="7FFD60F1"/>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6B2625C"/>
    <w:multiLevelType w:val="multilevel"/>
    <w:tmpl w:val="7FFD60F1"/>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8146365"/>
    <w:multiLevelType w:val="multilevel"/>
    <w:tmpl w:val="7FFD60F1"/>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FCF0D1F"/>
    <w:multiLevelType w:val="hybridMultilevel"/>
    <w:tmpl w:val="69181AF2"/>
    <w:lvl w:ilvl="0" w:tplc="371A6028">
      <w:start w:val="1"/>
      <w:numFmt w:val="lowerRoman"/>
      <w:lvlText w:val="%1."/>
      <w:lvlJc w:val="left"/>
      <w:pPr>
        <w:ind w:left="1500" w:hanging="72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6"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2A12EB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245F1BBC"/>
    <w:multiLevelType w:val="multilevel"/>
    <w:tmpl w:val="757ECE94"/>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266C379E"/>
    <w:multiLevelType w:val="multilevel"/>
    <w:tmpl w:val="7FFD60F1"/>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78310E2"/>
    <w:multiLevelType w:val="multilevel"/>
    <w:tmpl w:val="D5B4188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Calibri Light" w:eastAsiaTheme="minorHAnsi" w:hAnsi="Calibri Light" w:cstheme="majorBidi"/>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8"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9585F8C"/>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B00797"/>
    <w:multiLevelType w:val="multilevel"/>
    <w:tmpl w:val="0F626C84"/>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AD6A46"/>
    <w:multiLevelType w:val="hybridMultilevel"/>
    <w:tmpl w:val="47586BD4"/>
    <w:lvl w:ilvl="0" w:tplc="5FB63A1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36226B0E"/>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7FC080B"/>
    <w:multiLevelType w:val="hybridMultilevel"/>
    <w:tmpl w:val="27A8B8C6"/>
    <w:lvl w:ilvl="0" w:tplc="1C090017">
      <w:start w:val="1"/>
      <w:numFmt w:val="lowerLetter"/>
      <w:lvlText w:val="%1)"/>
      <w:lvlJc w:val="left"/>
      <w:pPr>
        <w:ind w:left="1069"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CF82D31"/>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FA133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0180A19"/>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4468179D"/>
    <w:multiLevelType w:val="multilevel"/>
    <w:tmpl w:val="F0C42E92"/>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1070"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44AA7E86"/>
    <w:multiLevelType w:val="multilevel"/>
    <w:tmpl w:val="0FCA06CC"/>
    <w:lvl w:ilvl="0">
      <w:start w:val="1"/>
      <w:numFmt w:val="lowerLetter"/>
      <w:lvlText w:val="(%1)"/>
      <w:lvlJc w:val="left"/>
      <w:pPr>
        <w:ind w:left="1134" w:hanging="567"/>
      </w:pPr>
      <w:rPr>
        <w:rFonts w:asciiTheme="minorHAnsi" w:hAnsiTheme="minorHAnsi" w:cstheme="minorHAnsi"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5185D1F"/>
    <w:multiLevelType w:val="multilevel"/>
    <w:tmpl w:val="DC5672FE"/>
    <w:lvl w:ilvl="0">
      <w:start w:val="1"/>
      <w:numFmt w:val="upperLetter"/>
      <w:pStyle w:val="AnnexH1"/>
      <w:suff w:val="space"/>
      <w:lvlText w:val="Annex %1:"/>
      <w:lvlJc w:val="left"/>
      <w:pPr>
        <w:ind w:left="4253"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9" w15:restartNumberingAfterBreak="0">
    <w:nsid w:val="452E2C17"/>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56A2BD4"/>
    <w:multiLevelType w:val="hybridMultilevel"/>
    <w:tmpl w:val="B394B410"/>
    <w:lvl w:ilvl="0" w:tplc="5CD6E76C">
      <w:start w:val="1"/>
      <w:numFmt w:val="decimal"/>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4"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65" w15:restartNumberingAfterBreak="0">
    <w:nsid w:val="493E10CD"/>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A3D435A"/>
    <w:multiLevelType w:val="multilevel"/>
    <w:tmpl w:val="7FFD60F1"/>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A7E7CB1"/>
    <w:multiLevelType w:val="multilevel"/>
    <w:tmpl w:val="0FCA06CC"/>
    <w:lvl w:ilvl="0">
      <w:start w:val="1"/>
      <w:numFmt w:val="lowerLetter"/>
      <w:lvlText w:val="(%1)"/>
      <w:lvlJc w:val="left"/>
      <w:pPr>
        <w:ind w:left="1134" w:hanging="567"/>
      </w:pPr>
      <w:rPr>
        <w:rFonts w:asciiTheme="minorHAnsi" w:hAnsiTheme="minorHAnsi" w:cstheme="minorHAnsi"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B681A80"/>
    <w:multiLevelType w:val="hybridMultilevel"/>
    <w:tmpl w:val="EA8203A4"/>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0" w15:restartNumberingAfterBreak="0">
    <w:nsid w:val="4DD0575E"/>
    <w:multiLevelType w:val="multilevel"/>
    <w:tmpl w:val="7FFD60F1"/>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E5E2D6E"/>
    <w:multiLevelType w:val="hybridMultilevel"/>
    <w:tmpl w:val="EDAEDF48"/>
    <w:lvl w:ilvl="0" w:tplc="1C090017">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D60D45"/>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6" w15:restartNumberingAfterBreak="0">
    <w:nsid w:val="50436883"/>
    <w:multiLevelType w:val="multilevel"/>
    <w:tmpl w:val="537E91C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0D073A5"/>
    <w:multiLevelType w:val="hybridMultilevel"/>
    <w:tmpl w:val="52808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537906FA"/>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558A510E"/>
    <w:multiLevelType w:val="hybridMultilevel"/>
    <w:tmpl w:val="9576481A"/>
    <w:lvl w:ilvl="0" w:tplc="1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5E0F1D58"/>
    <w:multiLevelType w:val="multilevel"/>
    <w:tmpl w:val="7FFD60F1"/>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C61DFF"/>
    <w:multiLevelType w:val="multilevel"/>
    <w:tmpl w:val="0FCA06CC"/>
    <w:lvl w:ilvl="0">
      <w:start w:val="1"/>
      <w:numFmt w:val="lowerLetter"/>
      <w:lvlText w:val="(%1)"/>
      <w:lvlJc w:val="left"/>
      <w:pPr>
        <w:ind w:left="1134" w:hanging="567"/>
      </w:pPr>
      <w:rPr>
        <w:rFonts w:asciiTheme="minorHAnsi" w:hAnsiTheme="minorHAnsi" w:cstheme="minorHAnsi"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0085748"/>
    <w:multiLevelType w:val="hybridMultilevel"/>
    <w:tmpl w:val="41B40CE8"/>
    <w:lvl w:ilvl="0" w:tplc="1C09001B">
      <w:start w:val="1"/>
      <w:numFmt w:val="lowerRoman"/>
      <w:lvlText w:val="%1."/>
      <w:lvlJc w:val="right"/>
      <w:pPr>
        <w:ind w:left="1400" w:hanging="360"/>
      </w:pPr>
    </w:lvl>
    <w:lvl w:ilvl="1" w:tplc="1C090019" w:tentative="1">
      <w:start w:val="1"/>
      <w:numFmt w:val="lowerLetter"/>
      <w:lvlText w:val="%2."/>
      <w:lvlJc w:val="left"/>
      <w:pPr>
        <w:ind w:left="2120" w:hanging="360"/>
      </w:pPr>
    </w:lvl>
    <w:lvl w:ilvl="2" w:tplc="1C09001B" w:tentative="1">
      <w:start w:val="1"/>
      <w:numFmt w:val="lowerRoman"/>
      <w:lvlText w:val="%3."/>
      <w:lvlJc w:val="right"/>
      <w:pPr>
        <w:ind w:left="2840" w:hanging="180"/>
      </w:pPr>
    </w:lvl>
    <w:lvl w:ilvl="3" w:tplc="1C09000F" w:tentative="1">
      <w:start w:val="1"/>
      <w:numFmt w:val="decimal"/>
      <w:lvlText w:val="%4."/>
      <w:lvlJc w:val="left"/>
      <w:pPr>
        <w:ind w:left="3560" w:hanging="360"/>
      </w:pPr>
    </w:lvl>
    <w:lvl w:ilvl="4" w:tplc="1C090019" w:tentative="1">
      <w:start w:val="1"/>
      <w:numFmt w:val="lowerLetter"/>
      <w:lvlText w:val="%5."/>
      <w:lvlJc w:val="left"/>
      <w:pPr>
        <w:ind w:left="4280" w:hanging="360"/>
      </w:pPr>
    </w:lvl>
    <w:lvl w:ilvl="5" w:tplc="1C09001B" w:tentative="1">
      <w:start w:val="1"/>
      <w:numFmt w:val="lowerRoman"/>
      <w:lvlText w:val="%6."/>
      <w:lvlJc w:val="right"/>
      <w:pPr>
        <w:ind w:left="5000" w:hanging="180"/>
      </w:pPr>
    </w:lvl>
    <w:lvl w:ilvl="6" w:tplc="1C09000F" w:tentative="1">
      <w:start w:val="1"/>
      <w:numFmt w:val="decimal"/>
      <w:lvlText w:val="%7."/>
      <w:lvlJc w:val="left"/>
      <w:pPr>
        <w:ind w:left="5720" w:hanging="360"/>
      </w:pPr>
    </w:lvl>
    <w:lvl w:ilvl="7" w:tplc="1C090019" w:tentative="1">
      <w:start w:val="1"/>
      <w:numFmt w:val="lowerLetter"/>
      <w:lvlText w:val="%8."/>
      <w:lvlJc w:val="left"/>
      <w:pPr>
        <w:ind w:left="6440" w:hanging="360"/>
      </w:pPr>
    </w:lvl>
    <w:lvl w:ilvl="8" w:tplc="1C09001B" w:tentative="1">
      <w:start w:val="1"/>
      <w:numFmt w:val="lowerRoman"/>
      <w:lvlText w:val="%9."/>
      <w:lvlJc w:val="right"/>
      <w:pPr>
        <w:ind w:left="7160" w:hanging="180"/>
      </w:pPr>
    </w:lvl>
  </w:abstractNum>
  <w:abstractNum w:abstractNumId="86" w15:restartNumberingAfterBreak="0">
    <w:nsid w:val="622865DA"/>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69AC2A90"/>
    <w:multiLevelType w:val="hybridMultilevel"/>
    <w:tmpl w:val="4686FBD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C8C76E1"/>
    <w:multiLevelType w:val="multilevel"/>
    <w:tmpl w:val="EFBA46E6"/>
    <w:styleLink w:val="CurrentList1"/>
    <w:lvl w:ilvl="0">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71F2E55"/>
    <w:multiLevelType w:val="hybridMultilevel"/>
    <w:tmpl w:val="52808784"/>
    <w:lvl w:ilvl="0" w:tplc="1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BB548C"/>
    <w:multiLevelType w:val="hybridMultilevel"/>
    <w:tmpl w:val="A3E281CC"/>
    <w:lvl w:ilvl="0" w:tplc="1C09001B">
      <w:start w:val="1"/>
      <w:numFmt w:val="lowerRoman"/>
      <w:lvlText w:val="%1."/>
      <w:lvlJc w:val="righ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147039593">
    <w:abstractNumId w:val="58"/>
  </w:num>
  <w:num w:numId="2" w16cid:durableId="404232016">
    <w:abstractNumId w:val="7"/>
  </w:num>
  <w:num w:numId="3" w16cid:durableId="290326248">
    <w:abstractNumId w:val="19"/>
  </w:num>
  <w:num w:numId="4" w16cid:durableId="822430975">
    <w:abstractNumId w:val="87"/>
  </w:num>
  <w:num w:numId="5" w16cid:durableId="1415663559">
    <w:abstractNumId w:val="73"/>
  </w:num>
  <w:num w:numId="6" w16cid:durableId="853108225">
    <w:abstractNumId w:val="46"/>
  </w:num>
  <w:num w:numId="7" w16cid:durableId="763039431">
    <w:abstractNumId w:val="36"/>
  </w:num>
  <w:num w:numId="8" w16cid:durableId="200434062">
    <w:abstractNumId w:val="45"/>
  </w:num>
  <w:num w:numId="9" w16cid:durableId="1236668672">
    <w:abstractNumId w:val="88"/>
  </w:num>
  <w:num w:numId="10" w16cid:durableId="1311910983">
    <w:abstractNumId w:val="60"/>
  </w:num>
  <w:num w:numId="11" w16cid:durableId="2055235160">
    <w:abstractNumId w:val="78"/>
  </w:num>
  <w:num w:numId="12" w16cid:durableId="1582636728">
    <w:abstractNumId w:val="68"/>
  </w:num>
  <w:num w:numId="13" w16cid:durableId="459155544">
    <w:abstractNumId w:val="38"/>
  </w:num>
  <w:num w:numId="14" w16cid:durableId="421756487">
    <w:abstractNumId w:val="99"/>
  </w:num>
  <w:num w:numId="15" w16cid:durableId="2090536916">
    <w:abstractNumId w:val="96"/>
  </w:num>
  <w:num w:numId="16" w16cid:durableId="1796873843">
    <w:abstractNumId w:val="29"/>
  </w:num>
  <w:num w:numId="17" w16cid:durableId="1578326448">
    <w:abstractNumId w:val="100"/>
  </w:num>
  <w:num w:numId="18" w16cid:durableId="1457991991">
    <w:abstractNumId w:val="91"/>
  </w:num>
  <w:num w:numId="19" w16cid:durableId="1976371567">
    <w:abstractNumId w:val="26"/>
  </w:num>
  <w:num w:numId="20" w16cid:durableId="1361395735">
    <w:abstractNumId w:val="16"/>
  </w:num>
  <w:num w:numId="21" w16cid:durableId="677538035">
    <w:abstractNumId w:val="62"/>
  </w:num>
  <w:num w:numId="22" w16cid:durableId="638150885">
    <w:abstractNumId w:val="72"/>
  </w:num>
  <w:num w:numId="23" w16cid:durableId="1039404114">
    <w:abstractNumId w:val="51"/>
  </w:num>
  <w:num w:numId="24" w16cid:durableId="1455565188">
    <w:abstractNumId w:val="93"/>
  </w:num>
  <w:num w:numId="25" w16cid:durableId="1186945865">
    <w:abstractNumId w:val="5"/>
  </w:num>
  <w:num w:numId="26" w16cid:durableId="511653530">
    <w:abstractNumId w:val="48"/>
  </w:num>
  <w:num w:numId="27" w16cid:durableId="662441024">
    <w:abstractNumId w:val="27"/>
  </w:num>
  <w:num w:numId="28" w16cid:durableId="1272594052">
    <w:abstractNumId w:val="28"/>
  </w:num>
  <w:num w:numId="29" w16cid:durableId="1565214568">
    <w:abstractNumId w:val="24"/>
  </w:num>
  <w:num w:numId="30" w16cid:durableId="1573154908">
    <w:abstractNumId w:val="17"/>
  </w:num>
  <w:num w:numId="31" w16cid:durableId="443892579">
    <w:abstractNumId w:val="55"/>
  </w:num>
  <w:num w:numId="32" w16cid:durableId="19897049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2280370">
    <w:abstractNumId w:val="8"/>
  </w:num>
  <w:num w:numId="34" w16cid:durableId="127825592">
    <w:abstractNumId w:val="31"/>
  </w:num>
  <w:num w:numId="35" w16cid:durableId="847447845">
    <w:abstractNumId w:val="79"/>
  </w:num>
  <w:num w:numId="36" w16cid:durableId="1399984863">
    <w:abstractNumId w:val="69"/>
  </w:num>
  <w:num w:numId="37" w16cid:durableId="1598758002">
    <w:abstractNumId w:val="25"/>
  </w:num>
  <w:num w:numId="38" w16cid:durableId="1987201599">
    <w:abstractNumId w:val="13"/>
  </w:num>
  <w:num w:numId="39" w16cid:durableId="1807773298">
    <w:abstractNumId w:val="47"/>
  </w:num>
  <w:num w:numId="40" w16cid:durableId="103772529">
    <w:abstractNumId w:val="102"/>
  </w:num>
  <w:num w:numId="41" w16cid:durableId="2088068498">
    <w:abstractNumId w:val="11"/>
  </w:num>
  <w:num w:numId="42" w16cid:durableId="2106684618">
    <w:abstractNumId w:val="80"/>
  </w:num>
  <w:num w:numId="43" w16cid:durableId="1391879023">
    <w:abstractNumId w:val="81"/>
  </w:num>
  <w:num w:numId="44" w16cid:durableId="789786927">
    <w:abstractNumId w:val="42"/>
  </w:num>
  <w:num w:numId="45" w16cid:durableId="1398167656">
    <w:abstractNumId w:val="95"/>
  </w:num>
  <w:num w:numId="46" w16cid:durableId="1957249199">
    <w:abstractNumId w:val="101"/>
  </w:num>
  <w:num w:numId="47" w16cid:durableId="1058816941">
    <w:abstractNumId w:val="71"/>
  </w:num>
  <w:num w:numId="48" w16cid:durableId="1494644028">
    <w:abstractNumId w:val="56"/>
  </w:num>
  <w:num w:numId="49" w16cid:durableId="1576280541">
    <w:abstractNumId w:val="14"/>
  </w:num>
  <w:num w:numId="50" w16cid:durableId="889610860">
    <w:abstractNumId w:val="75"/>
  </w:num>
  <w:num w:numId="51" w16cid:durableId="1389917566">
    <w:abstractNumId w:val="2"/>
  </w:num>
  <w:num w:numId="52" w16cid:durableId="2093623033">
    <w:abstractNumId w:val="74"/>
  </w:num>
  <w:num w:numId="53" w16cid:durableId="1905681417">
    <w:abstractNumId w:val="37"/>
  </w:num>
  <w:num w:numId="54" w16cid:durableId="1067803341">
    <w:abstractNumId w:val="18"/>
  </w:num>
  <w:num w:numId="55" w16cid:durableId="1415930092">
    <w:abstractNumId w:val="12"/>
  </w:num>
  <w:num w:numId="56" w16cid:durableId="2091539651">
    <w:abstractNumId w:val="30"/>
  </w:num>
  <w:num w:numId="57" w16cid:durableId="203105151">
    <w:abstractNumId w:val="35"/>
  </w:num>
  <w:num w:numId="58" w16cid:durableId="889419552">
    <w:abstractNumId w:val="40"/>
  </w:num>
  <w:num w:numId="59" w16cid:durableId="2092576695">
    <w:abstractNumId w:val="23"/>
  </w:num>
  <w:num w:numId="60" w16cid:durableId="730234069">
    <w:abstractNumId w:val="53"/>
  </w:num>
  <w:num w:numId="61" w16cid:durableId="686441329">
    <w:abstractNumId w:val="41"/>
  </w:num>
  <w:num w:numId="62" w16cid:durableId="1600676165">
    <w:abstractNumId w:val="54"/>
  </w:num>
  <w:num w:numId="63" w16cid:durableId="1434982940">
    <w:abstractNumId w:val="50"/>
  </w:num>
  <w:num w:numId="64" w16cid:durableId="576135435">
    <w:abstractNumId w:val="86"/>
  </w:num>
  <w:num w:numId="65" w16cid:durableId="1095249675">
    <w:abstractNumId w:val="49"/>
  </w:num>
  <w:num w:numId="66" w16cid:durableId="1437406298">
    <w:abstractNumId w:val="10"/>
  </w:num>
  <w:num w:numId="67" w16cid:durableId="282998960">
    <w:abstractNumId w:val="4"/>
  </w:num>
  <w:num w:numId="68" w16cid:durableId="1665162959">
    <w:abstractNumId w:val="97"/>
  </w:num>
  <w:num w:numId="69" w16cid:durableId="1601915015">
    <w:abstractNumId w:val="22"/>
  </w:num>
  <w:num w:numId="70" w16cid:durableId="1960598945">
    <w:abstractNumId w:val="82"/>
  </w:num>
  <w:num w:numId="71" w16cid:durableId="10114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7685472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1744168">
    <w:abstractNumId w:val="32"/>
  </w:num>
  <w:num w:numId="74" w16cid:durableId="269287740">
    <w:abstractNumId w:val="92"/>
  </w:num>
  <w:num w:numId="75" w16cid:durableId="1536697797">
    <w:abstractNumId w:val="7"/>
    <w:lvlOverride w:ilvl="0">
      <w:startOverride w:val="4"/>
    </w:lvlOverride>
    <w:lvlOverride w:ilvl="1">
      <w:startOverride w:val="1"/>
    </w:lvlOverride>
    <w:lvlOverride w:ilvl="2">
      <w:startOverride w:val="2"/>
    </w:lvlOverride>
  </w:num>
  <w:num w:numId="76" w16cid:durableId="300811428">
    <w:abstractNumId w:val="64"/>
  </w:num>
  <w:num w:numId="77" w16cid:durableId="468286268">
    <w:abstractNumId w:val="33"/>
  </w:num>
  <w:num w:numId="78" w16cid:durableId="458258446">
    <w:abstractNumId w:val="76"/>
  </w:num>
  <w:num w:numId="79" w16cid:durableId="494420481">
    <w:abstractNumId w:val="85"/>
  </w:num>
  <w:num w:numId="80" w16cid:durableId="66921868">
    <w:abstractNumId w:val="103"/>
  </w:num>
  <w:num w:numId="81" w16cid:durableId="135034804">
    <w:abstractNumId w:val="9"/>
  </w:num>
  <w:num w:numId="82" w16cid:durableId="924992717">
    <w:abstractNumId w:val="63"/>
  </w:num>
  <w:num w:numId="83" w16cid:durableId="1238248434">
    <w:abstractNumId w:val="90"/>
  </w:num>
  <w:num w:numId="84" w16cid:durableId="719524432">
    <w:abstractNumId w:val="98"/>
  </w:num>
  <w:num w:numId="85" w16cid:durableId="482626897">
    <w:abstractNumId w:val="0"/>
  </w:num>
  <w:num w:numId="86" w16cid:durableId="423502629">
    <w:abstractNumId w:val="77"/>
  </w:num>
  <w:num w:numId="87" w16cid:durableId="366176974">
    <w:abstractNumId w:val="52"/>
  </w:num>
  <w:num w:numId="88" w16cid:durableId="1556618290">
    <w:abstractNumId w:val="39"/>
  </w:num>
  <w:num w:numId="89" w16cid:durableId="1329672582">
    <w:abstractNumId w:val="59"/>
  </w:num>
  <w:num w:numId="90" w16cid:durableId="1324239253">
    <w:abstractNumId w:val="6"/>
  </w:num>
  <w:num w:numId="91" w16cid:durableId="2005863676">
    <w:abstractNumId w:val="65"/>
  </w:num>
  <w:num w:numId="92" w16cid:durableId="1556164908">
    <w:abstractNumId w:val="1"/>
  </w:num>
  <w:num w:numId="93" w16cid:durableId="1680695562">
    <w:abstractNumId w:val="44"/>
  </w:num>
  <w:num w:numId="94" w16cid:durableId="1021011092">
    <w:abstractNumId w:val="61"/>
  </w:num>
  <w:num w:numId="95" w16cid:durableId="17432992">
    <w:abstractNumId w:val="94"/>
  </w:num>
  <w:num w:numId="96" w16cid:durableId="1786651867">
    <w:abstractNumId w:val="21"/>
  </w:num>
  <w:num w:numId="97" w16cid:durableId="922955698">
    <w:abstractNumId w:val="70"/>
  </w:num>
  <w:num w:numId="98" w16cid:durableId="1313603887">
    <w:abstractNumId w:val="83"/>
  </w:num>
  <w:num w:numId="99" w16cid:durableId="1187478411">
    <w:abstractNumId w:val="15"/>
  </w:num>
  <w:num w:numId="100" w16cid:durableId="1980379768">
    <w:abstractNumId w:val="20"/>
  </w:num>
  <w:num w:numId="101" w16cid:durableId="1380591066">
    <w:abstractNumId w:val="34"/>
  </w:num>
  <w:num w:numId="102" w16cid:durableId="849219565">
    <w:abstractNumId w:val="66"/>
  </w:num>
  <w:num w:numId="103" w16cid:durableId="1106340906">
    <w:abstractNumId w:val="57"/>
  </w:num>
  <w:num w:numId="104" w16cid:durableId="556622757">
    <w:abstractNumId w:val="67"/>
  </w:num>
  <w:num w:numId="105" w16cid:durableId="1101336277">
    <w:abstractNumId w:val="84"/>
  </w:num>
  <w:num w:numId="106" w16cid:durableId="249312745">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CD"/>
    <w:rsid w:val="00001165"/>
    <w:rsid w:val="00002B7A"/>
    <w:rsid w:val="00003F38"/>
    <w:rsid w:val="00015B94"/>
    <w:rsid w:val="000169C3"/>
    <w:rsid w:val="000218B7"/>
    <w:rsid w:val="00021DC9"/>
    <w:rsid w:val="0002219A"/>
    <w:rsid w:val="00026F72"/>
    <w:rsid w:val="00046E74"/>
    <w:rsid w:val="00052FF0"/>
    <w:rsid w:val="0005538F"/>
    <w:rsid w:val="000560FC"/>
    <w:rsid w:val="00080D76"/>
    <w:rsid w:val="000856E6"/>
    <w:rsid w:val="000875DD"/>
    <w:rsid w:val="0008768D"/>
    <w:rsid w:val="00087CD2"/>
    <w:rsid w:val="000911C8"/>
    <w:rsid w:val="000A277B"/>
    <w:rsid w:val="000A5FEF"/>
    <w:rsid w:val="000A7D95"/>
    <w:rsid w:val="000B1A52"/>
    <w:rsid w:val="000B2513"/>
    <w:rsid w:val="000B7FC4"/>
    <w:rsid w:val="000C56A7"/>
    <w:rsid w:val="000C68A6"/>
    <w:rsid w:val="000D0338"/>
    <w:rsid w:val="000E0AA0"/>
    <w:rsid w:val="000E14DD"/>
    <w:rsid w:val="000E471A"/>
    <w:rsid w:val="000E5CCA"/>
    <w:rsid w:val="000F2B2F"/>
    <w:rsid w:val="000F2C80"/>
    <w:rsid w:val="000F4A17"/>
    <w:rsid w:val="000F56B4"/>
    <w:rsid w:val="000F7540"/>
    <w:rsid w:val="00103520"/>
    <w:rsid w:val="00103EF0"/>
    <w:rsid w:val="0011002C"/>
    <w:rsid w:val="0011135E"/>
    <w:rsid w:val="00112FDB"/>
    <w:rsid w:val="0011532B"/>
    <w:rsid w:val="001232BD"/>
    <w:rsid w:val="00124342"/>
    <w:rsid w:val="00124C7D"/>
    <w:rsid w:val="0013132F"/>
    <w:rsid w:val="001313AD"/>
    <w:rsid w:val="00132384"/>
    <w:rsid w:val="00140641"/>
    <w:rsid w:val="00145EA2"/>
    <w:rsid w:val="00146BC2"/>
    <w:rsid w:val="00146E0C"/>
    <w:rsid w:val="00151146"/>
    <w:rsid w:val="00151883"/>
    <w:rsid w:val="00151FF4"/>
    <w:rsid w:val="001541C5"/>
    <w:rsid w:val="00161B69"/>
    <w:rsid w:val="00162EEA"/>
    <w:rsid w:val="00165575"/>
    <w:rsid w:val="001662DE"/>
    <w:rsid w:val="00172EDB"/>
    <w:rsid w:val="0017569B"/>
    <w:rsid w:val="001777FE"/>
    <w:rsid w:val="00177EBA"/>
    <w:rsid w:val="00180F03"/>
    <w:rsid w:val="00181815"/>
    <w:rsid w:val="00184BD7"/>
    <w:rsid w:val="0018714B"/>
    <w:rsid w:val="00190491"/>
    <w:rsid w:val="00192501"/>
    <w:rsid w:val="00193065"/>
    <w:rsid w:val="001948CC"/>
    <w:rsid w:val="00196EFE"/>
    <w:rsid w:val="001A1454"/>
    <w:rsid w:val="001A50CD"/>
    <w:rsid w:val="001B2FE2"/>
    <w:rsid w:val="001B531F"/>
    <w:rsid w:val="001B63DC"/>
    <w:rsid w:val="001D1C9E"/>
    <w:rsid w:val="001D46BA"/>
    <w:rsid w:val="001E2F3D"/>
    <w:rsid w:val="001E3153"/>
    <w:rsid w:val="001F0C8D"/>
    <w:rsid w:val="001F3360"/>
    <w:rsid w:val="001F5EDD"/>
    <w:rsid w:val="001F7572"/>
    <w:rsid w:val="001F7EF7"/>
    <w:rsid w:val="002124BD"/>
    <w:rsid w:val="00223B97"/>
    <w:rsid w:val="00223DA7"/>
    <w:rsid w:val="0022691E"/>
    <w:rsid w:val="00231DB3"/>
    <w:rsid w:val="00233A39"/>
    <w:rsid w:val="00234E2A"/>
    <w:rsid w:val="00235913"/>
    <w:rsid w:val="00241F21"/>
    <w:rsid w:val="00243B5B"/>
    <w:rsid w:val="002537AC"/>
    <w:rsid w:val="0026097F"/>
    <w:rsid w:val="00260F2A"/>
    <w:rsid w:val="0026119C"/>
    <w:rsid w:val="00262ADE"/>
    <w:rsid w:val="0026518A"/>
    <w:rsid w:val="0027474D"/>
    <w:rsid w:val="002877F1"/>
    <w:rsid w:val="00290259"/>
    <w:rsid w:val="002913DE"/>
    <w:rsid w:val="00292A86"/>
    <w:rsid w:val="0029313D"/>
    <w:rsid w:val="00295671"/>
    <w:rsid w:val="002A06E2"/>
    <w:rsid w:val="002A0CD8"/>
    <w:rsid w:val="002A3AA8"/>
    <w:rsid w:val="002A58E6"/>
    <w:rsid w:val="002A597E"/>
    <w:rsid w:val="002A5D63"/>
    <w:rsid w:val="002A7BA3"/>
    <w:rsid w:val="002A7DA2"/>
    <w:rsid w:val="002B187F"/>
    <w:rsid w:val="002B260C"/>
    <w:rsid w:val="002B3BC6"/>
    <w:rsid w:val="002B4A91"/>
    <w:rsid w:val="002B52C2"/>
    <w:rsid w:val="002C373C"/>
    <w:rsid w:val="002C3D1E"/>
    <w:rsid w:val="002C5E0D"/>
    <w:rsid w:val="002C5E7B"/>
    <w:rsid w:val="002C780D"/>
    <w:rsid w:val="002C7884"/>
    <w:rsid w:val="002D4142"/>
    <w:rsid w:val="002E17A1"/>
    <w:rsid w:val="002E5AED"/>
    <w:rsid w:val="002F2969"/>
    <w:rsid w:val="0030697A"/>
    <w:rsid w:val="003116D5"/>
    <w:rsid w:val="00312C63"/>
    <w:rsid w:val="00316357"/>
    <w:rsid w:val="0031790D"/>
    <w:rsid w:val="003210AE"/>
    <w:rsid w:val="003243AB"/>
    <w:rsid w:val="00336FE0"/>
    <w:rsid w:val="00341C98"/>
    <w:rsid w:val="00342E12"/>
    <w:rsid w:val="00343FD4"/>
    <w:rsid w:val="00347716"/>
    <w:rsid w:val="00352903"/>
    <w:rsid w:val="00352D6B"/>
    <w:rsid w:val="003531F7"/>
    <w:rsid w:val="00355E9B"/>
    <w:rsid w:val="00362F52"/>
    <w:rsid w:val="0036570B"/>
    <w:rsid w:val="003672E8"/>
    <w:rsid w:val="003711BF"/>
    <w:rsid w:val="00373D27"/>
    <w:rsid w:val="00377A21"/>
    <w:rsid w:val="003806BB"/>
    <w:rsid w:val="00390FFF"/>
    <w:rsid w:val="00391139"/>
    <w:rsid w:val="00391F1B"/>
    <w:rsid w:val="003943CE"/>
    <w:rsid w:val="003946EB"/>
    <w:rsid w:val="00394D10"/>
    <w:rsid w:val="00396A55"/>
    <w:rsid w:val="003A604F"/>
    <w:rsid w:val="003B1AB8"/>
    <w:rsid w:val="003C3D45"/>
    <w:rsid w:val="003D52AB"/>
    <w:rsid w:val="003E0A27"/>
    <w:rsid w:val="003E4F9E"/>
    <w:rsid w:val="003F78EE"/>
    <w:rsid w:val="003F7BFE"/>
    <w:rsid w:val="00400714"/>
    <w:rsid w:val="00402965"/>
    <w:rsid w:val="004176AA"/>
    <w:rsid w:val="00424558"/>
    <w:rsid w:val="0042485E"/>
    <w:rsid w:val="00426152"/>
    <w:rsid w:val="00433EA8"/>
    <w:rsid w:val="00437979"/>
    <w:rsid w:val="00441E4E"/>
    <w:rsid w:val="00441F04"/>
    <w:rsid w:val="00445B91"/>
    <w:rsid w:val="0045300D"/>
    <w:rsid w:val="004539FD"/>
    <w:rsid w:val="004562ED"/>
    <w:rsid w:val="00460228"/>
    <w:rsid w:val="004651ED"/>
    <w:rsid w:val="00473F58"/>
    <w:rsid w:val="004754A6"/>
    <w:rsid w:val="004807A8"/>
    <w:rsid w:val="00482930"/>
    <w:rsid w:val="0048501B"/>
    <w:rsid w:val="00485673"/>
    <w:rsid w:val="00490713"/>
    <w:rsid w:val="0049483F"/>
    <w:rsid w:val="00496E1A"/>
    <w:rsid w:val="004A0503"/>
    <w:rsid w:val="004A38A3"/>
    <w:rsid w:val="004A54CF"/>
    <w:rsid w:val="004A6511"/>
    <w:rsid w:val="004B0829"/>
    <w:rsid w:val="004B3733"/>
    <w:rsid w:val="004B3F5A"/>
    <w:rsid w:val="004B4BCF"/>
    <w:rsid w:val="004B7559"/>
    <w:rsid w:val="004C1604"/>
    <w:rsid w:val="004C1741"/>
    <w:rsid w:val="004C2108"/>
    <w:rsid w:val="004C3A3C"/>
    <w:rsid w:val="004C6FFD"/>
    <w:rsid w:val="004D067D"/>
    <w:rsid w:val="004D2B60"/>
    <w:rsid w:val="004D3501"/>
    <w:rsid w:val="004D47F9"/>
    <w:rsid w:val="004E2ED1"/>
    <w:rsid w:val="004E319B"/>
    <w:rsid w:val="004F0C3F"/>
    <w:rsid w:val="004F3AF1"/>
    <w:rsid w:val="004F5065"/>
    <w:rsid w:val="004F5271"/>
    <w:rsid w:val="004F5799"/>
    <w:rsid w:val="00500B2D"/>
    <w:rsid w:val="00500C98"/>
    <w:rsid w:val="00504F20"/>
    <w:rsid w:val="00506690"/>
    <w:rsid w:val="005101D6"/>
    <w:rsid w:val="00512A12"/>
    <w:rsid w:val="00513C34"/>
    <w:rsid w:val="00513DED"/>
    <w:rsid w:val="00520094"/>
    <w:rsid w:val="00522E16"/>
    <w:rsid w:val="00527C18"/>
    <w:rsid w:val="0053414D"/>
    <w:rsid w:val="00537E4A"/>
    <w:rsid w:val="0054001D"/>
    <w:rsid w:val="00540CCC"/>
    <w:rsid w:val="00551F9B"/>
    <w:rsid w:val="00552F96"/>
    <w:rsid w:val="00560F4B"/>
    <w:rsid w:val="00566803"/>
    <w:rsid w:val="00575285"/>
    <w:rsid w:val="0057590C"/>
    <w:rsid w:val="00576C51"/>
    <w:rsid w:val="005878FD"/>
    <w:rsid w:val="00592D66"/>
    <w:rsid w:val="00593247"/>
    <w:rsid w:val="0059373B"/>
    <w:rsid w:val="00595AD7"/>
    <w:rsid w:val="005A0091"/>
    <w:rsid w:val="005A1975"/>
    <w:rsid w:val="005A34C6"/>
    <w:rsid w:val="005A74FB"/>
    <w:rsid w:val="005B18DD"/>
    <w:rsid w:val="005B4A13"/>
    <w:rsid w:val="005B5565"/>
    <w:rsid w:val="005B6F06"/>
    <w:rsid w:val="005C294E"/>
    <w:rsid w:val="005C2A3C"/>
    <w:rsid w:val="005C4127"/>
    <w:rsid w:val="005C4910"/>
    <w:rsid w:val="005D31FC"/>
    <w:rsid w:val="005D4638"/>
    <w:rsid w:val="005D5CCF"/>
    <w:rsid w:val="005E2437"/>
    <w:rsid w:val="005E7DE2"/>
    <w:rsid w:val="005E7FD6"/>
    <w:rsid w:val="005F1E87"/>
    <w:rsid w:val="005F2530"/>
    <w:rsid w:val="005F580D"/>
    <w:rsid w:val="0060036C"/>
    <w:rsid w:val="0060212A"/>
    <w:rsid w:val="00603845"/>
    <w:rsid w:val="00613867"/>
    <w:rsid w:val="00614ACA"/>
    <w:rsid w:val="0061561D"/>
    <w:rsid w:val="00621A13"/>
    <w:rsid w:val="006253FA"/>
    <w:rsid w:val="00630C09"/>
    <w:rsid w:val="00634C43"/>
    <w:rsid w:val="006363DB"/>
    <w:rsid w:val="006537D8"/>
    <w:rsid w:val="00656C33"/>
    <w:rsid w:val="006632F6"/>
    <w:rsid w:val="00663876"/>
    <w:rsid w:val="0067261B"/>
    <w:rsid w:val="00674A4D"/>
    <w:rsid w:val="00674CBC"/>
    <w:rsid w:val="00676BA9"/>
    <w:rsid w:val="00683F8F"/>
    <w:rsid w:val="00685024"/>
    <w:rsid w:val="006856DA"/>
    <w:rsid w:val="00686F5B"/>
    <w:rsid w:val="00692396"/>
    <w:rsid w:val="00693F07"/>
    <w:rsid w:val="006A35EC"/>
    <w:rsid w:val="006A503E"/>
    <w:rsid w:val="006A5345"/>
    <w:rsid w:val="006A55F1"/>
    <w:rsid w:val="006A5A54"/>
    <w:rsid w:val="006A5D17"/>
    <w:rsid w:val="006B3F85"/>
    <w:rsid w:val="006C0A8D"/>
    <w:rsid w:val="006C4344"/>
    <w:rsid w:val="006D342A"/>
    <w:rsid w:val="006D4004"/>
    <w:rsid w:val="006D5CCA"/>
    <w:rsid w:val="006D6F7A"/>
    <w:rsid w:val="006E3ADD"/>
    <w:rsid w:val="006F011E"/>
    <w:rsid w:val="006F4069"/>
    <w:rsid w:val="006F4FB9"/>
    <w:rsid w:val="006F5BFC"/>
    <w:rsid w:val="006F6614"/>
    <w:rsid w:val="007006B8"/>
    <w:rsid w:val="00702BB6"/>
    <w:rsid w:val="00710228"/>
    <w:rsid w:val="00710F8D"/>
    <w:rsid w:val="0071278B"/>
    <w:rsid w:val="00717DC8"/>
    <w:rsid w:val="007240B7"/>
    <w:rsid w:val="0072505B"/>
    <w:rsid w:val="00725225"/>
    <w:rsid w:val="0072760B"/>
    <w:rsid w:val="007323EA"/>
    <w:rsid w:val="00733FB4"/>
    <w:rsid w:val="00742328"/>
    <w:rsid w:val="007423C6"/>
    <w:rsid w:val="007429D1"/>
    <w:rsid w:val="00745F99"/>
    <w:rsid w:val="00751665"/>
    <w:rsid w:val="007554F1"/>
    <w:rsid w:val="00755B1D"/>
    <w:rsid w:val="00761F71"/>
    <w:rsid w:val="00762B98"/>
    <w:rsid w:val="00765DB7"/>
    <w:rsid w:val="00766A29"/>
    <w:rsid w:val="00766D19"/>
    <w:rsid w:val="00767F57"/>
    <w:rsid w:val="00771BDA"/>
    <w:rsid w:val="00775726"/>
    <w:rsid w:val="00781846"/>
    <w:rsid w:val="00781D96"/>
    <w:rsid w:val="00785040"/>
    <w:rsid w:val="00786D32"/>
    <w:rsid w:val="00795A12"/>
    <w:rsid w:val="00797436"/>
    <w:rsid w:val="007A6BF4"/>
    <w:rsid w:val="007B7F77"/>
    <w:rsid w:val="007C4432"/>
    <w:rsid w:val="007C6533"/>
    <w:rsid w:val="007D0577"/>
    <w:rsid w:val="007D4D90"/>
    <w:rsid w:val="007D6919"/>
    <w:rsid w:val="007D7386"/>
    <w:rsid w:val="007E23FE"/>
    <w:rsid w:val="007E3D5D"/>
    <w:rsid w:val="007E4D5E"/>
    <w:rsid w:val="007E6FC0"/>
    <w:rsid w:val="007F39D6"/>
    <w:rsid w:val="00804651"/>
    <w:rsid w:val="008049F9"/>
    <w:rsid w:val="00805122"/>
    <w:rsid w:val="00805234"/>
    <w:rsid w:val="008078EF"/>
    <w:rsid w:val="00811091"/>
    <w:rsid w:val="008135F9"/>
    <w:rsid w:val="008163D6"/>
    <w:rsid w:val="00817222"/>
    <w:rsid w:val="00820499"/>
    <w:rsid w:val="0082050B"/>
    <w:rsid w:val="008228E6"/>
    <w:rsid w:val="00823893"/>
    <w:rsid w:val="00824098"/>
    <w:rsid w:val="008273F3"/>
    <w:rsid w:val="0083064B"/>
    <w:rsid w:val="0083551A"/>
    <w:rsid w:val="008360E8"/>
    <w:rsid w:val="00836A16"/>
    <w:rsid w:val="00836C4E"/>
    <w:rsid w:val="00837D22"/>
    <w:rsid w:val="00840E16"/>
    <w:rsid w:val="008600CB"/>
    <w:rsid w:val="00860EC2"/>
    <w:rsid w:val="00861103"/>
    <w:rsid w:val="00861160"/>
    <w:rsid w:val="00863389"/>
    <w:rsid w:val="00863A41"/>
    <w:rsid w:val="008644ED"/>
    <w:rsid w:val="0086595B"/>
    <w:rsid w:val="008701F1"/>
    <w:rsid w:val="008711B7"/>
    <w:rsid w:val="00873F34"/>
    <w:rsid w:val="008741FC"/>
    <w:rsid w:val="008760B1"/>
    <w:rsid w:val="00877FB4"/>
    <w:rsid w:val="0088605A"/>
    <w:rsid w:val="00887169"/>
    <w:rsid w:val="00891392"/>
    <w:rsid w:val="00891C83"/>
    <w:rsid w:val="008A156A"/>
    <w:rsid w:val="008A1AEA"/>
    <w:rsid w:val="008A307E"/>
    <w:rsid w:val="008B6BBF"/>
    <w:rsid w:val="008C3680"/>
    <w:rsid w:val="008D0D91"/>
    <w:rsid w:val="008D1754"/>
    <w:rsid w:val="008D29E4"/>
    <w:rsid w:val="008D7EA0"/>
    <w:rsid w:val="008E27B7"/>
    <w:rsid w:val="008E4D2A"/>
    <w:rsid w:val="008E5439"/>
    <w:rsid w:val="008E54CF"/>
    <w:rsid w:val="008E59CE"/>
    <w:rsid w:val="008F0E9F"/>
    <w:rsid w:val="008F2C14"/>
    <w:rsid w:val="008F72ED"/>
    <w:rsid w:val="009037AE"/>
    <w:rsid w:val="00905026"/>
    <w:rsid w:val="009056E8"/>
    <w:rsid w:val="00924826"/>
    <w:rsid w:val="00925155"/>
    <w:rsid w:val="0093012F"/>
    <w:rsid w:val="00933354"/>
    <w:rsid w:val="00942B4A"/>
    <w:rsid w:val="00945BEA"/>
    <w:rsid w:val="00950D0E"/>
    <w:rsid w:val="00952032"/>
    <w:rsid w:val="009611A4"/>
    <w:rsid w:val="00965C11"/>
    <w:rsid w:val="0097709E"/>
    <w:rsid w:val="00980940"/>
    <w:rsid w:val="00983663"/>
    <w:rsid w:val="0098528D"/>
    <w:rsid w:val="009863D0"/>
    <w:rsid w:val="00990AFE"/>
    <w:rsid w:val="0099705E"/>
    <w:rsid w:val="009A07C6"/>
    <w:rsid w:val="009A0ACF"/>
    <w:rsid w:val="009A26AD"/>
    <w:rsid w:val="009A4E7E"/>
    <w:rsid w:val="009A762D"/>
    <w:rsid w:val="009B3A39"/>
    <w:rsid w:val="009B7B79"/>
    <w:rsid w:val="009C0D1E"/>
    <w:rsid w:val="009C5B0D"/>
    <w:rsid w:val="009D2E8E"/>
    <w:rsid w:val="009D334A"/>
    <w:rsid w:val="009D5104"/>
    <w:rsid w:val="009D5B76"/>
    <w:rsid w:val="009D5F80"/>
    <w:rsid w:val="009D6D64"/>
    <w:rsid w:val="009E2287"/>
    <w:rsid w:val="009E2C86"/>
    <w:rsid w:val="009F4D84"/>
    <w:rsid w:val="00A058DB"/>
    <w:rsid w:val="00A06C58"/>
    <w:rsid w:val="00A1058C"/>
    <w:rsid w:val="00A105E4"/>
    <w:rsid w:val="00A12527"/>
    <w:rsid w:val="00A14C8E"/>
    <w:rsid w:val="00A21293"/>
    <w:rsid w:val="00A2393E"/>
    <w:rsid w:val="00A25CBF"/>
    <w:rsid w:val="00A26FCB"/>
    <w:rsid w:val="00A270E0"/>
    <w:rsid w:val="00A31AA4"/>
    <w:rsid w:val="00A31D01"/>
    <w:rsid w:val="00A32230"/>
    <w:rsid w:val="00A37CB5"/>
    <w:rsid w:val="00A37F4D"/>
    <w:rsid w:val="00A415F7"/>
    <w:rsid w:val="00A43A44"/>
    <w:rsid w:val="00A44D99"/>
    <w:rsid w:val="00A45D1A"/>
    <w:rsid w:val="00A62B8F"/>
    <w:rsid w:val="00A648B8"/>
    <w:rsid w:val="00A6492A"/>
    <w:rsid w:val="00A65726"/>
    <w:rsid w:val="00A662B7"/>
    <w:rsid w:val="00A671A6"/>
    <w:rsid w:val="00A7154A"/>
    <w:rsid w:val="00A71BF2"/>
    <w:rsid w:val="00AA3CDF"/>
    <w:rsid w:val="00AB0B86"/>
    <w:rsid w:val="00AB361C"/>
    <w:rsid w:val="00AB406D"/>
    <w:rsid w:val="00AB672D"/>
    <w:rsid w:val="00AC53C4"/>
    <w:rsid w:val="00AC5C97"/>
    <w:rsid w:val="00AC7C1D"/>
    <w:rsid w:val="00AD0978"/>
    <w:rsid w:val="00AD097C"/>
    <w:rsid w:val="00AD23C9"/>
    <w:rsid w:val="00AD24F7"/>
    <w:rsid w:val="00AD34B8"/>
    <w:rsid w:val="00AD41AC"/>
    <w:rsid w:val="00AD460A"/>
    <w:rsid w:val="00AE3179"/>
    <w:rsid w:val="00AF05FE"/>
    <w:rsid w:val="00AF496D"/>
    <w:rsid w:val="00AF6423"/>
    <w:rsid w:val="00B01D2D"/>
    <w:rsid w:val="00B01D51"/>
    <w:rsid w:val="00B059AE"/>
    <w:rsid w:val="00B06C7C"/>
    <w:rsid w:val="00B10490"/>
    <w:rsid w:val="00B12F3C"/>
    <w:rsid w:val="00B15058"/>
    <w:rsid w:val="00B16357"/>
    <w:rsid w:val="00B17667"/>
    <w:rsid w:val="00B200C4"/>
    <w:rsid w:val="00B20CC6"/>
    <w:rsid w:val="00B21C62"/>
    <w:rsid w:val="00B222ED"/>
    <w:rsid w:val="00B261CB"/>
    <w:rsid w:val="00B2743C"/>
    <w:rsid w:val="00B316F8"/>
    <w:rsid w:val="00B3486D"/>
    <w:rsid w:val="00B36962"/>
    <w:rsid w:val="00B402FF"/>
    <w:rsid w:val="00B450E6"/>
    <w:rsid w:val="00B46FFE"/>
    <w:rsid w:val="00B50E05"/>
    <w:rsid w:val="00B5236F"/>
    <w:rsid w:val="00B562F3"/>
    <w:rsid w:val="00B649DE"/>
    <w:rsid w:val="00B709FB"/>
    <w:rsid w:val="00B7255B"/>
    <w:rsid w:val="00B74E0C"/>
    <w:rsid w:val="00B80FF6"/>
    <w:rsid w:val="00B83D50"/>
    <w:rsid w:val="00B842BA"/>
    <w:rsid w:val="00B843C1"/>
    <w:rsid w:val="00B84642"/>
    <w:rsid w:val="00B9152C"/>
    <w:rsid w:val="00B93712"/>
    <w:rsid w:val="00B954C6"/>
    <w:rsid w:val="00B9696B"/>
    <w:rsid w:val="00B97A15"/>
    <w:rsid w:val="00BA2A40"/>
    <w:rsid w:val="00BA6BFE"/>
    <w:rsid w:val="00BA7077"/>
    <w:rsid w:val="00BB1968"/>
    <w:rsid w:val="00BB2C4D"/>
    <w:rsid w:val="00BB33AC"/>
    <w:rsid w:val="00BB365B"/>
    <w:rsid w:val="00BC4635"/>
    <w:rsid w:val="00BC6FAA"/>
    <w:rsid w:val="00BD0A43"/>
    <w:rsid w:val="00BD149D"/>
    <w:rsid w:val="00BD34C0"/>
    <w:rsid w:val="00BD74D9"/>
    <w:rsid w:val="00BE0028"/>
    <w:rsid w:val="00BE5C1E"/>
    <w:rsid w:val="00BE7F5D"/>
    <w:rsid w:val="00BF3082"/>
    <w:rsid w:val="00BF44A5"/>
    <w:rsid w:val="00BF4A44"/>
    <w:rsid w:val="00BF6DEC"/>
    <w:rsid w:val="00C00134"/>
    <w:rsid w:val="00C00B01"/>
    <w:rsid w:val="00C026C6"/>
    <w:rsid w:val="00C0619F"/>
    <w:rsid w:val="00C069C7"/>
    <w:rsid w:val="00C1106B"/>
    <w:rsid w:val="00C1255F"/>
    <w:rsid w:val="00C14FDB"/>
    <w:rsid w:val="00C15B7A"/>
    <w:rsid w:val="00C17D35"/>
    <w:rsid w:val="00C2646C"/>
    <w:rsid w:val="00C26C1A"/>
    <w:rsid w:val="00C27DB7"/>
    <w:rsid w:val="00C32B24"/>
    <w:rsid w:val="00C34D99"/>
    <w:rsid w:val="00C41A42"/>
    <w:rsid w:val="00C46815"/>
    <w:rsid w:val="00C47C25"/>
    <w:rsid w:val="00C51580"/>
    <w:rsid w:val="00C62945"/>
    <w:rsid w:val="00C6353E"/>
    <w:rsid w:val="00C65616"/>
    <w:rsid w:val="00C66667"/>
    <w:rsid w:val="00C717CA"/>
    <w:rsid w:val="00C75317"/>
    <w:rsid w:val="00C75DF4"/>
    <w:rsid w:val="00C8006A"/>
    <w:rsid w:val="00C838A7"/>
    <w:rsid w:val="00C85875"/>
    <w:rsid w:val="00C86426"/>
    <w:rsid w:val="00C96950"/>
    <w:rsid w:val="00C96DA8"/>
    <w:rsid w:val="00CA2193"/>
    <w:rsid w:val="00CA731E"/>
    <w:rsid w:val="00CB21F9"/>
    <w:rsid w:val="00CB28EC"/>
    <w:rsid w:val="00CB5B89"/>
    <w:rsid w:val="00CC06A2"/>
    <w:rsid w:val="00CC09B4"/>
    <w:rsid w:val="00CC57C0"/>
    <w:rsid w:val="00CD19FB"/>
    <w:rsid w:val="00CE3A43"/>
    <w:rsid w:val="00CE4A9B"/>
    <w:rsid w:val="00CE6FE0"/>
    <w:rsid w:val="00CF05D4"/>
    <w:rsid w:val="00CF2EE9"/>
    <w:rsid w:val="00CF303D"/>
    <w:rsid w:val="00CF71D0"/>
    <w:rsid w:val="00CF7B94"/>
    <w:rsid w:val="00D04C0B"/>
    <w:rsid w:val="00D211A1"/>
    <w:rsid w:val="00D277BF"/>
    <w:rsid w:val="00D30CF8"/>
    <w:rsid w:val="00D37C96"/>
    <w:rsid w:val="00D4097B"/>
    <w:rsid w:val="00D46FD9"/>
    <w:rsid w:val="00D52C2E"/>
    <w:rsid w:val="00D62153"/>
    <w:rsid w:val="00D62AA2"/>
    <w:rsid w:val="00D631B3"/>
    <w:rsid w:val="00D64DC3"/>
    <w:rsid w:val="00D65FD4"/>
    <w:rsid w:val="00D661EB"/>
    <w:rsid w:val="00D70F6B"/>
    <w:rsid w:val="00D722AC"/>
    <w:rsid w:val="00D7773B"/>
    <w:rsid w:val="00D80A73"/>
    <w:rsid w:val="00D825CD"/>
    <w:rsid w:val="00D8267E"/>
    <w:rsid w:val="00D826CA"/>
    <w:rsid w:val="00D845B9"/>
    <w:rsid w:val="00D85097"/>
    <w:rsid w:val="00D92890"/>
    <w:rsid w:val="00DA24FA"/>
    <w:rsid w:val="00DA2545"/>
    <w:rsid w:val="00DA3304"/>
    <w:rsid w:val="00DB0CE9"/>
    <w:rsid w:val="00DB4F74"/>
    <w:rsid w:val="00DC2CE3"/>
    <w:rsid w:val="00DC36BC"/>
    <w:rsid w:val="00DD3CED"/>
    <w:rsid w:val="00DD635C"/>
    <w:rsid w:val="00DD66AA"/>
    <w:rsid w:val="00DE3010"/>
    <w:rsid w:val="00DE4E92"/>
    <w:rsid w:val="00DE513C"/>
    <w:rsid w:val="00DE5917"/>
    <w:rsid w:val="00DF04B1"/>
    <w:rsid w:val="00DF0A1E"/>
    <w:rsid w:val="00DF1D6F"/>
    <w:rsid w:val="00DF3A7D"/>
    <w:rsid w:val="00E030BC"/>
    <w:rsid w:val="00E06686"/>
    <w:rsid w:val="00E15F47"/>
    <w:rsid w:val="00E16E33"/>
    <w:rsid w:val="00E17235"/>
    <w:rsid w:val="00E20BE7"/>
    <w:rsid w:val="00E21EF6"/>
    <w:rsid w:val="00E23169"/>
    <w:rsid w:val="00E2373E"/>
    <w:rsid w:val="00E25B66"/>
    <w:rsid w:val="00E2713B"/>
    <w:rsid w:val="00E271D3"/>
    <w:rsid w:val="00E300AB"/>
    <w:rsid w:val="00E31CAF"/>
    <w:rsid w:val="00E40F04"/>
    <w:rsid w:val="00E453ED"/>
    <w:rsid w:val="00E46BE7"/>
    <w:rsid w:val="00E55576"/>
    <w:rsid w:val="00E5740F"/>
    <w:rsid w:val="00E60BE0"/>
    <w:rsid w:val="00E63E7D"/>
    <w:rsid w:val="00E6460E"/>
    <w:rsid w:val="00E65401"/>
    <w:rsid w:val="00E73D3B"/>
    <w:rsid w:val="00E809EF"/>
    <w:rsid w:val="00E8344E"/>
    <w:rsid w:val="00E87622"/>
    <w:rsid w:val="00E95B6F"/>
    <w:rsid w:val="00EA0C7C"/>
    <w:rsid w:val="00EA22D0"/>
    <w:rsid w:val="00EA4917"/>
    <w:rsid w:val="00EB4B6A"/>
    <w:rsid w:val="00EB726A"/>
    <w:rsid w:val="00EC283F"/>
    <w:rsid w:val="00EC5FD1"/>
    <w:rsid w:val="00EC64BB"/>
    <w:rsid w:val="00EC6F7C"/>
    <w:rsid w:val="00EE22AF"/>
    <w:rsid w:val="00EE308E"/>
    <w:rsid w:val="00EE3389"/>
    <w:rsid w:val="00EE4341"/>
    <w:rsid w:val="00EE6E5F"/>
    <w:rsid w:val="00EF035C"/>
    <w:rsid w:val="00EF0D1A"/>
    <w:rsid w:val="00EF1A17"/>
    <w:rsid w:val="00F0693B"/>
    <w:rsid w:val="00F10919"/>
    <w:rsid w:val="00F111A0"/>
    <w:rsid w:val="00F12BEC"/>
    <w:rsid w:val="00F17892"/>
    <w:rsid w:val="00F2293B"/>
    <w:rsid w:val="00F22DD3"/>
    <w:rsid w:val="00F23B74"/>
    <w:rsid w:val="00F2583E"/>
    <w:rsid w:val="00F30679"/>
    <w:rsid w:val="00F33176"/>
    <w:rsid w:val="00F33645"/>
    <w:rsid w:val="00F34D1B"/>
    <w:rsid w:val="00F34F50"/>
    <w:rsid w:val="00F37BD6"/>
    <w:rsid w:val="00F37DB8"/>
    <w:rsid w:val="00F40A9D"/>
    <w:rsid w:val="00F414D9"/>
    <w:rsid w:val="00F447C7"/>
    <w:rsid w:val="00F50B3E"/>
    <w:rsid w:val="00F52232"/>
    <w:rsid w:val="00F54EC6"/>
    <w:rsid w:val="00F57298"/>
    <w:rsid w:val="00F618A6"/>
    <w:rsid w:val="00F61C86"/>
    <w:rsid w:val="00F63954"/>
    <w:rsid w:val="00F6415A"/>
    <w:rsid w:val="00F6482B"/>
    <w:rsid w:val="00F70A16"/>
    <w:rsid w:val="00F73930"/>
    <w:rsid w:val="00F73A74"/>
    <w:rsid w:val="00F73CE5"/>
    <w:rsid w:val="00F745AC"/>
    <w:rsid w:val="00F74C01"/>
    <w:rsid w:val="00F75129"/>
    <w:rsid w:val="00F75BD9"/>
    <w:rsid w:val="00F8155A"/>
    <w:rsid w:val="00F852FF"/>
    <w:rsid w:val="00F927D8"/>
    <w:rsid w:val="00F92E3B"/>
    <w:rsid w:val="00F93F56"/>
    <w:rsid w:val="00F97032"/>
    <w:rsid w:val="00FB0A01"/>
    <w:rsid w:val="00FC5021"/>
    <w:rsid w:val="00FC7798"/>
    <w:rsid w:val="00FD167C"/>
    <w:rsid w:val="00FD1957"/>
    <w:rsid w:val="00FD3A05"/>
    <w:rsid w:val="00FD4091"/>
    <w:rsid w:val="00FD5C52"/>
    <w:rsid w:val="00FE1A24"/>
    <w:rsid w:val="00FF3DD8"/>
    <w:rsid w:val="00FF63C4"/>
    <w:rsid w:val="00FF6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8636"/>
  <w15:chartTrackingRefBased/>
  <w15:docId w15:val="{987A5972-AFCC-4017-BB41-7BBB3932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11"/>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uiPriority w:val="9"/>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1,sub,Head III,4,2,3 bullet,bullet,SECOND,Second,BLANK2,4 bullet"/>
    <w:basedOn w:val="Heading1"/>
    <w:next w:val="Normal"/>
    <w:link w:val="Heading3Char"/>
    <w:uiPriority w:val="9"/>
    <w:qFormat/>
    <w:rsid w:val="00C2646C"/>
    <w:pPr>
      <w:numPr>
        <w:ilvl w:val="2"/>
      </w:numPr>
      <w:ind w:left="567"/>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uiPriority w:val="9"/>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uiPriority w:val="9"/>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uiPriority w:val="9"/>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Level1">
    <w:name w:val="Level 1"/>
    <w:basedOn w:val="Normal"/>
    <w:next w:val="Normal"/>
    <w:uiPriority w:val="6"/>
    <w:rsid w:val="00AB406D"/>
    <w:pPr>
      <w:numPr>
        <w:numId w:val="41"/>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AB406D"/>
    <w:pPr>
      <w:numPr>
        <w:ilvl w:val="1"/>
        <w:numId w:val="41"/>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AB406D"/>
    <w:pPr>
      <w:numPr>
        <w:ilvl w:val="2"/>
        <w:numId w:val="41"/>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AB406D"/>
    <w:pPr>
      <w:numPr>
        <w:ilvl w:val="3"/>
        <w:numId w:val="41"/>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AB406D"/>
    <w:pPr>
      <w:numPr>
        <w:ilvl w:val="4"/>
        <w:numId w:val="41"/>
      </w:numPr>
      <w:spacing w:after="210" w:line="264" w:lineRule="auto"/>
      <w:jc w:val="left"/>
      <w:outlineLvl w:val="4"/>
    </w:pPr>
    <w:rPr>
      <w:rFonts w:ascii="Arial" w:eastAsia="Arial Unicode MS" w:hAnsi="Arial" w:cs="Times New Roman"/>
      <w:sz w:val="21"/>
      <w:szCs w:val="21"/>
      <w:lang w:eastAsia="en-GB"/>
    </w:rPr>
  </w:style>
  <w:style w:type="character" w:customStyle="1" w:styleId="ui-provider">
    <w:name w:val="ui-provider"/>
    <w:basedOn w:val="DefaultParagraphFont"/>
    <w:rsid w:val="00C15B7A"/>
  </w:style>
  <w:style w:type="numbering" w:customStyle="1" w:styleId="CurrentList1">
    <w:name w:val="Current List1"/>
    <w:uiPriority w:val="99"/>
    <w:rsid w:val="00026F72"/>
    <w:pPr>
      <w:numPr>
        <w:numId w:val="45"/>
      </w:numPr>
    </w:pPr>
  </w:style>
  <w:style w:type="table" w:customStyle="1" w:styleId="TableGrid5">
    <w:name w:val="Table Grid5"/>
    <w:basedOn w:val="TableNormal"/>
    <w:next w:val="TableGrid"/>
    <w:rsid w:val="005C2A3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B3BC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75317"/>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483">
      <w:bodyDiv w:val="1"/>
      <w:marLeft w:val="0"/>
      <w:marRight w:val="0"/>
      <w:marTop w:val="0"/>
      <w:marBottom w:val="0"/>
      <w:divBdr>
        <w:top w:val="none" w:sz="0" w:space="0" w:color="auto"/>
        <w:left w:val="none" w:sz="0" w:space="0" w:color="auto"/>
        <w:bottom w:val="none" w:sz="0" w:space="0" w:color="auto"/>
        <w:right w:val="none" w:sz="0" w:space="0" w:color="auto"/>
      </w:divBdr>
    </w:div>
    <w:div w:id="49234129">
      <w:bodyDiv w:val="1"/>
      <w:marLeft w:val="0"/>
      <w:marRight w:val="0"/>
      <w:marTop w:val="0"/>
      <w:marBottom w:val="0"/>
      <w:divBdr>
        <w:top w:val="none" w:sz="0" w:space="0" w:color="auto"/>
        <w:left w:val="none" w:sz="0" w:space="0" w:color="auto"/>
        <w:bottom w:val="none" w:sz="0" w:space="0" w:color="auto"/>
        <w:right w:val="none" w:sz="0" w:space="0" w:color="auto"/>
      </w:divBdr>
    </w:div>
    <w:div w:id="206725578">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32854600">
      <w:bodyDiv w:val="1"/>
      <w:marLeft w:val="0"/>
      <w:marRight w:val="0"/>
      <w:marTop w:val="0"/>
      <w:marBottom w:val="0"/>
      <w:divBdr>
        <w:top w:val="none" w:sz="0" w:space="0" w:color="auto"/>
        <w:left w:val="none" w:sz="0" w:space="0" w:color="auto"/>
        <w:bottom w:val="none" w:sz="0" w:space="0" w:color="auto"/>
        <w:right w:val="none" w:sz="0" w:space="0" w:color="auto"/>
      </w:divBdr>
    </w:div>
    <w:div w:id="386417617">
      <w:bodyDiv w:val="1"/>
      <w:marLeft w:val="0"/>
      <w:marRight w:val="0"/>
      <w:marTop w:val="0"/>
      <w:marBottom w:val="0"/>
      <w:divBdr>
        <w:top w:val="none" w:sz="0" w:space="0" w:color="auto"/>
        <w:left w:val="none" w:sz="0" w:space="0" w:color="auto"/>
        <w:bottom w:val="none" w:sz="0" w:space="0" w:color="auto"/>
        <w:right w:val="none" w:sz="0" w:space="0" w:color="auto"/>
      </w:divBdr>
    </w:div>
    <w:div w:id="430669071">
      <w:bodyDiv w:val="1"/>
      <w:marLeft w:val="0"/>
      <w:marRight w:val="0"/>
      <w:marTop w:val="0"/>
      <w:marBottom w:val="0"/>
      <w:divBdr>
        <w:top w:val="none" w:sz="0" w:space="0" w:color="auto"/>
        <w:left w:val="none" w:sz="0" w:space="0" w:color="auto"/>
        <w:bottom w:val="none" w:sz="0" w:space="0" w:color="auto"/>
        <w:right w:val="none" w:sz="0" w:space="0" w:color="auto"/>
      </w:divBdr>
    </w:div>
    <w:div w:id="772552677">
      <w:bodyDiv w:val="1"/>
      <w:marLeft w:val="0"/>
      <w:marRight w:val="0"/>
      <w:marTop w:val="0"/>
      <w:marBottom w:val="0"/>
      <w:divBdr>
        <w:top w:val="none" w:sz="0" w:space="0" w:color="auto"/>
        <w:left w:val="none" w:sz="0" w:space="0" w:color="auto"/>
        <w:bottom w:val="none" w:sz="0" w:space="0" w:color="auto"/>
        <w:right w:val="none" w:sz="0" w:space="0" w:color="auto"/>
      </w:divBdr>
    </w:div>
    <w:div w:id="796146746">
      <w:bodyDiv w:val="1"/>
      <w:marLeft w:val="0"/>
      <w:marRight w:val="0"/>
      <w:marTop w:val="0"/>
      <w:marBottom w:val="0"/>
      <w:divBdr>
        <w:top w:val="none" w:sz="0" w:space="0" w:color="auto"/>
        <w:left w:val="none" w:sz="0" w:space="0" w:color="auto"/>
        <w:bottom w:val="none" w:sz="0" w:space="0" w:color="auto"/>
        <w:right w:val="none" w:sz="0" w:space="0" w:color="auto"/>
      </w:divBdr>
    </w:div>
    <w:div w:id="833640177">
      <w:bodyDiv w:val="1"/>
      <w:marLeft w:val="0"/>
      <w:marRight w:val="0"/>
      <w:marTop w:val="0"/>
      <w:marBottom w:val="0"/>
      <w:divBdr>
        <w:top w:val="none" w:sz="0" w:space="0" w:color="auto"/>
        <w:left w:val="none" w:sz="0" w:space="0" w:color="auto"/>
        <w:bottom w:val="none" w:sz="0" w:space="0" w:color="auto"/>
        <w:right w:val="none" w:sz="0" w:space="0" w:color="auto"/>
      </w:divBdr>
    </w:div>
    <w:div w:id="986016138">
      <w:bodyDiv w:val="1"/>
      <w:marLeft w:val="0"/>
      <w:marRight w:val="0"/>
      <w:marTop w:val="0"/>
      <w:marBottom w:val="0"/>
      <w:divBdr>
        <w:top w:val="none" w:sz="0" w:space="0" w:color="auto"/>
        <w:left w:val="none" w:sz="0" w:space="0" w:color="auto"/>
        <w:bottom w:val="none" w:sz="0" w:space="0" w:color="auto"/>
        <w:right w:val="none" w:sz="0" w:space="0" w:color="auto"/>
      </w:divBdr>
    </w:div>
    <w:div w:id="1133988984">
      <w:bodyDiv w:val="1"/>
      <w:marLeft w:val="0"/>
      <w:marRight w:val="0"/>
      <w:marTop w:val="0"/>
      <w:marBottom w:val="0"/>
      <w:divBdr>
        <w:top w:val="none" w:sz="0" w:space="0" w:color="auto"/>
        <w:left w:val="none" w:sz="0" w:space="0" w:color="auto"/>
        <w:bottom w:val="none" w:sz="0" w:space="0" w:color="auto"/>
        <w:right w:val="none" w:sz="0" w:space="0" w:color="auto"/>
      </w:divBdr>
    </w:div>
    <w:div w:id="170591044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prodcert.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ving\Documents\Annexure%201%20Bid%20Specification%20INC22765596-%20PROCUREMENT%20OF%20BIOMETRIC%20-TREASURY%20KZN%20_gg17032023%20_gg1306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2A6C71E9F4A9D8A92C17329DA72E2"/>
        <w:category>
          <w:name w:val="General"/>
          <w:gallery w:val="placeholder"/>
        </w:category>
        <w:types>
          <w:type w:val="bbPlcHdr"/>
        </w:types>
        <w:behaviors>
          <w:behavior w:val="content"/>
        </w:behaviors>
        <w:guid w:val="{4DB3D618-EFB0-4DC5-BE6B-9D25E5A7B84E}"/>
      </w:docPartPr>
      <w:docPartBody>
        <w:p w:rsidR="00BD6EAB" w:rsidRDefault="002F4AE5">
          <w:pPr>
            <w:pStyle w:val="C3D2A6C71E9F4A9D8A92C17329DA72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E5"/>
    <w:rsid w:val="000B6364"/>
    <w:rsid w:val="000C7420"/>
    <w:rsid w:val="000D0BBF"/>
    <w:rsid w:val="000E0AA0"/>
    <w:rsid w:val="0011713D"/>
    <w:rsid w:val="00134C67"/>
    <w:rsid w:val="00181815"/>
    <w:rsid w:val="0022691E"/>
    <w:rsid w:val="00270558"/>
    <w:rsid w:val="002877F1"/>
    <w:rsid w:val="002C3D1E"/>
    <w:rsid w:val="002C7884"/>
    <w:rsid w:val="002E17A1"/>
    <w:rsid w:val="002F4AE5"/>
    <w:rsid w:val="003116D5"/>
    <w:rsid w:val="00316357"/>
    <w:rsid w:val="00337A41"/>
    <w:rsid w:val="0039001A"/>
    <w:rsid w:val="00390FFF"/>
    <w:rsid w:val="003D52AB"/>
    <w:rsid w:val="003E4F9E"/>
    <w:rsid w:val="003E5914"/>
    <w:rsid w:val="003F3C64"/>
    <w:rsid w:val="00433EA8"/>
    <w:rsid w:val="00441F04"/>
    <w:rsid w:val="0046063F"/>
    <w:rsid w:val="004F743E"/>
    <w:rsid w:val="0051367A"/>
    <w:rsid w:val="0056273E"/>
    <w:rsid w:val="00592D66"/>
    <w:rsid w:val="005C14E0"/>
    <w:rsid w:val="005F580D"/>
    <w:rsid w:val="0060036C"/>
    <w:rsid w:val="00617522"/>
    <w:rsid w:val="006248D3"/>
    <w:rsid w:val="00640A3B"/>
    <w:rsid w:val="00642FC7"/>
    <w:rsid w:val="00665778"/>
    <w:rsid w:val="00681EE9"/>
    <w:rsid w:val="00685024"/>
    <w:rsid w:val="006A35EC"/>
    <w:rsid w:val="006E0F47"/>
    <w:rsid w:val="006F4FB9"/>
    <w:rsid w:val="00723580"/>
    <w:rsid w:val="007317EB"/>
    <w:rsid w:val="00766D99"/>
    <w:rsid w:val="00790B40"/>
    <w:rsid w:val="00861160"/>
    <w:rsid w:val="008619CD"/>
    <w:rsid w:val="0086595B"/>
    <w:rsid w:val="0089001B"/>
    <w:rsid w:val="00890C47"/>
    <w:rsid w:val="008B00DB"/>
    <w:rsid w:val="008C7046"/>
    <w:rsid w:val="008E34C5"/>
    <w:rsid w:val="009037AE"/>
    <w:rsid w:val="00961836"/>
    <w:rsid w:val="0099705E"/>
    <w:rsid w:val="009C5B0D"/>
    <w:rsid w:val="00A45787"/>
    <w:rsid w:val="00A6695F"/>
    <w:rsid w:val="00A90A93"/>
    <w:rsid w:val="00AF4B2C"/>
    <w:rsid w:val="00B23F45"/>
    <w:rsid w:val="00B66577"/>
    <w:rsid w:val="00BD500F"/>
    <w:rsid w:val="00BD6EAB"/>
    <w:rsid w:val="00C036F0"/>
    <w:rsid w:val="00C07BDE"/>
    <w:rsid w:val="00C1255F"/>
    <w:rsid w:val="00C27DB7"/>
    <w:rsid w:val="00C34D99"/>
    <w:rsid w:val="00C90992"/>
    <w:rsid w:val="00CC752A"/>
    <w:rsid w:val="00CD19FB"/>
    <w:rsid w:val="00CF2EE9"/>
    <w:rsid w:val="00D32148"/>
    <w:rsid w:val="00D661EB"/>
    <w:rsid w:val="00D67F9B"/>
    <w:rsid w:val="00D80A73"/>
    <w:rsid w:val="00D91CD0"/>
    <w:rsid w:val="00DF1A9F"/>
    <w:rsid w:val="00E0280A"/>
    <w:rsid w:val="00E30D0D"/>
    <w:rsid w:val="00EA09BF"/>
    <w:rsid w:val="00EE22AF"/>
    <w:rsid w:val="00EF0D1A"/>
    <w:rsid w:val="00EF6E91"/>
    <w:rsid w:val="00F17CCA"/>
    <w:rsid w:val="00F21847"/>
    <w:rsid w:val="00F27576"/>
    <w:rsid w:val="00F44122"/>
    <w:rsid w:val="00F46428"/>
    <w:rsid w:val="00F73A74"/>
    <w:rsid w:val="00F950E5"/>
    <w:rsid w:val="00FC1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D2A6C71E9F4A9D8A92C17329DA72E2">
    <w:name w:val="C3D2A6C71E9F4A9D8A92C17329DA7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18EC-BFB6-4383-8F46-FEFCAECD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INC22765596- PROCUREMENT OF BIOMETRIC -TREASURY KZN _gg17032023 _gg13062023</Template>
  <TotalTime>1</TotalTime>
  <Pages>50</Pages>
  <Words>14344</Words>
  <Characters>81763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Goss</dc:creator>
  <cp:keywords/>
  <dc:description/>
  <cp:lastModifiedBy>Brian Matemane</cp:lastModifiedBy>
  <cp:revision>2</cp:revision>
  <cp:lastPrinted>2025-11-11T13:49:00Z</cp:lastPrinted>
  <dcterms:created xsi:type="dcterms:W3CDTF">2025-11-17T11:28:00Z</dcterms:created>
  <dcterms:modified xsi:type="dcterms:W3CDTF">2025-11-17T11:28:00Z</dcterms:modified>
</cp:coreProperties>
</file>