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4504E" w:rsidRDefault="004D3D33" w:rsidP="00821F5D">
            <w:pPr>
              <w:spacing w:after="0" w:line="240" w:lineRule="auto"/>
              <w:rPr>
                <w:rFonts w:eastAsia="Times New Roman" w:cs="Arial"/>
                <w:lang w:val="en-GB" w:eastAsia="en-GB"/>
              </w:rPr>
            </w:pPr>
            <w:r>
              <w:rPr>
                <w:rFonts w:eastAsia="Times New Roman" w:cs="Arial"/>
                <w:lang w:val="en-GB" w:eastAsia="en-GB"/>
              </w:rPr>
              <w:t>ARC-PHP/REASERCH CONSUMABLES/TK</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4504E" w:rsidP="00821F5D">
            <w:pPr>
              <w:spacing w:after="0" w:line="240" w:lineRule="auto"/>
              <w:rPr>
                <w:rFonts w:eastAsia="Times New Roman" w:cs="Arial"/>
                <w:lang w:val="en-GB" w:eastAsia="en-GB"/>
              </w:rPr>
            </w:pPr>
            <w:r>
              <w:rPr>
                <w:rFonts w:eastAsia="Times New Roman" w:cs="Arial"/>
                <w:lang w:val="en-GB" w:eastAsia="en-GB"/>
              </w:rPr>
              <w:t>09-11-2023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4D3D33" w:rsidP="00714EDE">
            <w:pPr>
              <w:spacing w:after="0" w:line="240" w:lineRule="auto"/>
              <w:rPr>
                <w:rFonts w:eastAsia="Times New Roman" w:cs="Arial"/>
                <w:lang w:val="en-GB" w:eastAsia="en-GB"/>
              </w:rPr>
            </w:pPr>
            <w:bookmarkStart w:id="0" w:name="_GoBack"/>
            <w:r>
              <w:rPr>
                <w:rFonts w:eastAsia="Times New Roman" w:cs="Arial"/>
                <w:lang w:val="en-GB" w:eastAsia="en-GB"/>
              </w:rPr>
              <w:t>Research Consumables</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D4504E">
        <w:trPr>
          <w:trHeight w:val="460"/>
        </w:trPr>
        <w:tc>
          <w:tcPr>
            <w:tcW w:w="5284" w:type="dxa"/>
            <w:shd w:val="clear" w:color="auto" w:fill="auto"/>
          </w:tcPr>
          <w:p w:rsidR="00821F5D" w:rsidRPr="00821F5D" w:rsidRDefault="00A960D8" w:rsidP="00CA25BA">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A960D8">
                    <w:rPr>
                      <w:rFonts w:ascii="Calibri" w:eastAsia="Times New Roman" w:hAnsi="Calibri" w:cs="Calibri"/>
                      <w:b/>
                      <w:color w:val="000000"/>
                      <w:lang w:eastAsia="en-ZA"/>
                    </w:rPr>
                    <w:t>REQ-077432</w:t>
                  </w:r>
                  <w:r w:rsidRPr="00A960D8">
                    <w:rPr>
                      <w:rFonts w:ascii="Calibri" w:eastAsia="Times New Roman" w:hAnsi="Calibri" w:cs="Calibri"/>
                      <w:b/>
                      <w:color w:val="000000"/>
                      <w:lang w:eastAsia="en-ZA"/>
                    </w:rPr>
                    <w:t>‬</w:t>
                  </w:r>
                  <w:r w:rsidRPr="00A960D8">
                    <w:rPr>
                      <w:rFonts w:ascii="Calibri" w:eastAsia="Times New Roman" w:hAnsi="Calibri" w:cs="Calibri"/>
                      <w:b/>
                      <w:color w:val="000000"/>
                      <w:lang w:eastAsia="en-ZA"/>
                    </w:rPr>
                    <w:t>‬</w:t>
                  </w:r>
                  <w:r>
                    <w:rPr>
                      <w:rFonts w:ascii="Calibri" w:eastAsia="Times New Roman" w:hAnsi="Calibri" w:cs="Calibri"/>
                      <w:b/>
                      <w:color w:val="000000"/>
                      <w:lang w:eastAsia="en-ZA"/>
                    </w:rPr>
                    <w:t>-Autoclaves</w:t>
                  </w:r>
                </w:dir>
              </w:dir>
            </w:dir>
          </w:p>
        </w:tc>
        <w:tc>
          <w:tcPr>
            <w:tcW w:w="1923" w:type="dxa"/>
            <w:shd w:val="clear" w:color="auto" w:fill="auto"/>
            <w:vAlign w:val="center"/>
          </w:tcPr>
          <w:p w:rsidR="00821F5D" w:rsidRPr="00821F5D" w:rsidRDefault="00821F5D" w:rsidP="00D4504E">
            <w:pPr>
              <w:spacing w:after="0" w:line="240" w:lineRule="auto"/>
              <w:jc w:val="center"/>
              <w:rPr>
                <w:rFonts w:eastAsia="Times New Roman" w:cs="Arial"/>
                <w:lang w:val="en-GB" w:eastAsia="en-GB"/>
              </w:rPr>
            </w:pPr>
          </w:p>
        </w:tc>
        <w:tc>
          <w:tcPr>
            <w:tcW w:w="1809" w:type="dxa"/>
            <w:shd w:val="clear" w:color="auto" w:fill="auto"/>
          </w:tcPr>
          <w:p w:rsidR="00714EDE" w:rsidRPr="00821F5D" w:rsidRDefault="00714EDE" w:rsidP="00D4504E">
            <w:pPr>
              <w:spacing w:after="0" w:line="240" w:lineRule="auto"/>
              <w:jc w:val="center"/>
              <w:rPr>
                <w:rFonts w:eastAsia="Times New Roman" w:cs="Arial"/>
                <w:sz w:val="24"/>
                <w:szCs w:val="24"/>
                <w:lang w:val="en-GB" w:eastAsia="en-GB"/>
              </w:rPr>
            </w:pPr>
          </w:p>
        </w:tc>
      </w:tr>
      <w:tr w:rsidR="00A960D8" w:rsidRPr="00821F5D" w:rsidTr="00D4504E">
        <w:trPr>
          <w:trHeight w:val="460"/>
        </w:trPr>
        <w:tc>
          <w:tcPr>
            <w:tcW w:w="5284" w:type="dxa"/>
            <w:shd w:val="clear" w:color="auto" w:fill="auto"/>
          </w:tcPr>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50 L</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 Sterilization Temperature range  105-135°C</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-Max allowable pressure – 0.26 Mpa</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-Temperature display range - 5-137°C</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-Pressure gauge 0.4 MPa</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-Electromechanical lock system</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-Dual-sensing interlock mechanism</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-Double-sensing system for air evacuation</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-Programmable auto start</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-Process status display</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-Process mode for agar</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-Auto-exhaust mechanism</w:t>
            </w: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lastRenderedPageBreak/>
              <w:t>-Memory back-up</w:t>
            </w:r>
          </w:p>
          <w:p w:rsid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-Stainless steel baskets</w:t>
            </w:r>
          </w:p>
          <w:p w:rsidR="00A960D8" w:rsidRPr="00D4504E" w:rsidRDefault="00A960D8" w:rsidP="00CA25BA">
            <w:pPr>
              <w:autoSpaceDE w:val="0"/>
              <w:autoSpaceDN w:val="0"/>
              <w:adjustRightInd w:val="0"/>
              <w:spacing w:after="0" w:line="240" w:lineRule="auto"/>
              <w:rPr>
                <w:rFonts w:eastAsia="Times New Roman" w:cs="Arial"/>
                <w:lang w:val="en-GB" w:eastAsia="en-GB"/>
              </w:rPr>
            </w:pPr>
          </w:p>
        </w:tc>
        <w:tc>
          <w:tcPr>
            <w:tcW w:w="1923" w:type="dxa"/>
            <w:shd w:val="clear" w:color="auto" w:fill="auto"/>
            <w:vAlign w:val="center"/>
          </w:tcPr>
          <w:p w:rsidR="00A960D8" w:rsidRDefault="00A960D8" w:rsidP="00D4504E">
            <w:pPr>
              <w:spacing w:after="0" w:line="240" w:lineRule="auto"/>
              <w:jc w:val="center"/>
              <w:rPr>
                <w:rFonts w:eastAsia="Times New Roman" w:cs="Arial"/>
                <w:lang w:val="en-GB" w:eastAsia="en-GB"/>
              </w:rPr>
            </w:pPr>
            <w:r>
              <w:rPr>
                <w:rFonts w:eastAsia="Times New Roman" w:cs="Arial"/>
                <w:lang w:val="en-GB" w:eastAsia="en-GB"/>
              </w:rPr>
              <w:lastRenderedPageBreak/>
              <w:t>2</w:t>
            </w:r>
          </w:p>
        </w:tc>
        <w:tc>
          <w:tcPr>
            <w:tcW w:w="1809" w:type="dxa"/>
            <w:shd w:val="clear" w:color="auto" w:fill="auto"/>
          </w:tcPr>
          <w:p w:rsidR="00A960D8" w:rsidRDefault="00A960D8" w:rsidP="00A960D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A960D8" w:rsidRPr="00821F5D" w:rsidTr="00A960D8">
        <w:trPr>
          <w:trHeight w:val="460"/>
        </w:trPr>
        <w:tc>
          <w:tcPr>
            <w:tcW w:w="5284" w:type="dxa"/>
            <w:shd w:val="clear" w:color="auto" w:fill="BFBFBF" w:themeFill="background1" w:themeFillShade="BF"/>
          </w:tcPr>
          <w:p w:rsidR="00A960D8" w:rsidRDefault="00A960D8" w:rsidP="00CA25BA">
            <w:pPr>
              <w:autoSpaceDE w:val="0"/>
              <w:autoSpaceDN w:val="0"/>
              <w:adjustRightInd w:val="0"/>
              <w:spacing w:after="0" w:line="240" w:lineRule="auto"/>
              <w:rPr>
                <w:rFonts w:eastAsia="Times New Roman" w:cs="Arial"/>
                <w:lang w:val="en-GB" w:eastAsia="en-GB"/>
              </w:rPr>
            </w:pPr>
          </w:p>
        </w:tc>
        <w:tc>
          <w:tcPr>
            <w:tcW w:w="1923" w:type="dxa"/>
            <w:shd w:val="clear" w:color="auto" w:fill="BFBFBF" w:themeFill="background1" w:themeFillShade="BF"/>
            <w:vAlign w:val="center"/>
          </w:tcPr>
          <w:p w:rsidR="00A960D8" w:rsidRDefault="00A960D8" w:rsidP="00D4504E">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A960D8" w:rsidRDefault="00A960D8" w:rsidP="00A960D8">
            <w:pPr>
              <w:spacing w:after="0" w:line="240" w:lineRule="auto"/>
              <w:rPr>
                <w:rFonts w:eastAsia="Times New Roman" w:cs="Arial"/>
                <w:sz w:val="24"/>
                <w:szCs w:val="24"/>
                <w:lang w:val="en-GB" w:eastAsia="en-GB"/>
              </w:rPr>
            </w:pPr>
          </w:p>
        </w:tc>
      </w:tr>
      <w:tr w:rsidR="00A960D8" w:rsidRPr="00821F5D" w:rsidTr="00D4504E">
        <w:trPr>
          <w:trHeight w:val="460"/>
        </w:trPr>
        <w:tc>
          <w:tcPr>
            <w:tcW w:w="5284" w:type="dxa"/>
            <w:shd w:val="clear" w:color="auto" w:fill="auto"/>
          </w:tcPr>
          <w:p w:rsidR="00A960D8" w:rsidRDefault="00A960D8" w:rsidP="00CA25BA">
            <w:pPr>
              <w:autoSpaceDE w:val="0"/>
              <w:autoSpaceDN w:val="0"/>
              <w:adjustRightInd w:val="0"/>
              <w:spacing w:after="0" w:line="240" w:lineRule="auto"/>
              <w:rPr>
                <w:rFonts w:eastAsia="Times New Roman" w:cs="Arial"/>
                <w:lang w:val="en-GB" w:eastAsia="en-GB"/>
              </w:rPr>
            </w:pPr>
            <w:dir w:val="ltr">
              <w:dir w:val="ltr">
                <w:dir w:val="ltr">
                  <w:r w:rsidRPr="00A960D8">
                    <w:rPr>
                      <w:rFonts w:eastAsia="Times New Roman" w:cs="Arial"/>
                      <w:lang w:val="en-GB" w:eastAsia="en-GB"/>
                    </w:rPr>
                    <w:t>REQ-078177</w:t>
                  </w:r>
                  <w:r w:rsidRPr="00A960D8">
                    <w:rPr>
                      <w:rFonts w:eastAsia="Times New Roman" w:cs="Arial"/>
                      <w:lang w:val="en-GB" w:eastAsia="en-GB"/>
                    </w:rPr>
                    <w:t>‬</w:t>
                  </w:r>
                  <w:r w:rsidRPr="00A960D8">
                    <w:rPr>
                      <w:rFonts w:eastAsia="Times New Roman" w:cs="Arial"/>
                      <w:lang w:val="en-GB" w:eastAsia="en-GB"/>
                    </w:rPr>
                    <w:t>‬</w:t>
                  </w:r>
                </w:dir>
              </w:dir>
            </w:dir>
          </w:p>
        </w:tc>
        <w:tc>
          <w:tcPr>
            <w:tcW w:w="1923" w:type="dxa"/>
            <w:shd w:val="clear" w:color="auto" w:fill="auto"/>
            <w:vAlign w:val="center"/>
          </w:tcPr>
          <w:p w:rsidR="00A960D8" w:rsidRDefault="00A960D8" w:rsidP="00D4504E">
            <w:pPr>
              <w:spacing w:after="0" w:line="240" w:lineRule="auto"/>
              <w:jc w:val="center"/>
              <w:rPr>
                <w:rFonts w:eastAsia="Times New Roman" w:cs="Arial"/>
                <w:lang w:val="en-GB" w:eastAsia="en-GB"/>
              </w:rPr>
            </w:pPr>
          </w:p>
        </w:tc>
        <w:tc>
          <w:tcPr>
            <w:tcW w:w="1809" w:type="dxa"/>
            <w:shd w:val="clear" w:color="auto" w:fill="auto"/>
          </w:tcPr>
          <w:p w:rsidR="00A960D8" w:rsidRDefault="00A960D8" w:rsidP="00A960D8">
            <w:pPr>
              <w:spacing w:after="0" w:line="240" w:lineRule="auto"/>
              <w:rPr>
                <w:rFonts w:eastAsia="Times New Roman" w:cs="Arial"/>
                <w:sz w:val="24"/>
                <w:szCs w:val="24"/>
                <w:lang w:val="en-GB" w:eastAsia="en-GB"/>
              </w:rPr>
            </w:pPr>
          </w:p>
        </w:tc>
      </w:tr>
      <w:tr w:rsidR="00A960D8" w:rsidRPr="00821F5D" w:rsidTr="00D4504E">
        <w:trPr>
          <w:trHeight w:val="460"/>
        </w:trPr>
        <w:tc>
          <w:tcPr>
            <w:tcW w:w="5284" w:type="dxa"/>
            <w:shd w:val="clear" w:color="auto" w:fill="auto"/>
          </w:tcPr>
          <w:p w:rsidR="00A960D8" w:rsidRDefault="00A960D8" w:rsidP="00CA25BA">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5' RACE system for amplification of cDNA ends</w:t>
            </w:r>
          </w:p>
        </w:tc>
        <w:tc>
          <w:tcPr>
            <w:tcW w:w="1923" w:type="dxa"/>
            <w:shd w:val="clear" w:color="auto" w:fill="auto"/>
            <w:vAlign w:val="center"/>
          </w:tcPr>
          <w:p w:rsidR="00A960D8" w:rsidRDefault="00A960D8" w:rsidP="00D4504E">
            <w:pPr>
              <w:spacing w:after="0" w:line="240" w:lineRule="auto"/>
              <w:jc w:val="center"/>
              <w:rPr>
                <w:rFonts w:eastAsia="Times New Roman" w:cs="Arial"/>
                <w:lang w:val="en-GB" w:eastAsia="en-GB"/>
              </w:rPr>
            </w:pPr>
            <w:r>
              <w:rPr>
                <w:rFonts w:eastAsia="Times New Roman" w:cs="Arial"/>
                <w:lang w:val="en-GB" w:eastAsia="en-GB"/>
              </w:rPr>
              <w:t>2</w:t>
            </w:r>
          </w:p>
        </w:tc>
        <w:tc>
          <w:tcPr>
            <w:tcW w:w="1809" w:type="dxa"/>
            <w:shd w:val="clear" w:color="auto" w:fill="auto"/>
          </w:tcPr>
          <w:p w:rsidR="00A960D8" w:rsidRDefault="00A960D8" w:rsidP="00A960D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A960D8" w:rsidRPr="00821F5D" w:rsidTr="00D4504E">
        <w:trPr>
          <w:trHeight w:val="460"/>
        </w:trPr>
        <w:tc>
          <w:tcPr>
            <w:tcW w:w="5284" w:type="dxa"/>
            <w:shd w:val="clear" w:color="auto" w:fill="auto"/>
          </w:tcPr>
          <w:p w:rsidR="00A960D8" w:rsidRDefault="00A960D8" w:rsidP="00CA25BA">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3' RACE system for amplification of cDNA ends</w:t>
            </w:r>
          </w:p>
        </w:tc>
        <w:tc>
          <w:tcPr>
            <w:tcW w:w="1923" w:type="dxa"/>
            <w:shd w:val="clear" w:color="auto" w:fill="auto"/>
            <w:vAlign w:val="center"/>
          </w:tcPr>
          <w:p w:rsidR="00A960D8" w:rsidRDefault="00A960D8" w:rsidP="00D4504E">
            <w:pPr>
              <w:spacing w:after="0" w:line="240" w:lineRule="auto"/>
              <w:jc w:val="center"/>
              <w:rPr>
                <w:rFonts w:eastAsia="Times New Roman" w:cs="Arial"/>
                <w:lang w:val="en-GB" w:eastAsia="en-GB"/>
              </w:rPr>
            </w:pPr>
            <w:r>
              <w:rPr>
                <w:rFonts w:eastAsia="Times New Roman" w:cs="Arial"/>
                <w:lang w:val="en-GB" w:eastAsia="en-GB"/>
              </w:rPr>
              <w:t>2</w:t>
            </w:r>
          </w:p>
        </w:tc>
        <w:tc>
          <w:tcPr>
            <w:tcW w:w="1809" w:type="dxa"/>
            <w:shd w:val="clear" w:color="auto" w:fill="auto"/>
          </w:tcPr>
          <w:p w:rsidR="00A960D8" w:rsidRDefault="00A960D8" w:rsidP="00A960D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A960D8" w:rsidRPr="00821F5D" w:rsidTr="00A960D8">
        <w:trPr>
          <w:trHeight w:val="460"/>
        </w:trPr>
        <w:tc>
          <w:tcPr>
            <w:tcW w:w="5284" w:type="dxa"/>
            <w:shd w:val="clear" w:color="auto" w:fill="BFBFBF" w:themeFill="background1" w:themeFillShade="BF"/>
          </w:tcPr>
          <w:p w:rsidR="00A960D8" w:rsidRPr="00A960D8" w:rsidRDefault="00A960D8" w:rsidP="00CA25BA">
            <w:pPr>
              <w:autoSpaceDE w:val="0"/>
              <w:autoSpaceDN w:val="0"/>
              <w:adjustRightInd w:val="0"/>
              <w:spacing w:after="0" w:line="240" w:lineRule="auto"/>
              <w:rPr>
                <w:rFonts w:eastAsia="Times New Roman" w:cs="Arial"/>
                <w:color w:val="BFBFBF" w:themeColor="background1" w:themeShade="BF"/>
                <w:lang w:val="en-GB" w:eastAsia="en-GB"/>
              </w:rPr>
            </w:pPr>
          </w:p>
        </w:tc>
        <w:tc>
          <w:tcPr>
            <w:tcW w:w="1923" w:type="dxa"/>
            <w:shd w:val="clear" w:color="auto" w:fill="BFBFBF" w:themeFill="background1" w:themeFillShade="BF"/>
            <w:vAlign w:val="center"/>
          </w:tcPr>
          <w:p w:rsidR="00A960D8" w:rsidRPr="00A960D8" w:rsidRDefault="00A960D8" w:rsidP="00D4504E">
            <w:pPr>
              <w:spacing w:after="0" w:line="240" w:lineRule="auto"/>
              <w:jc w:val="center"/>
              <w:rPr>
                <w:rFonts w:eastAsia="Times New Roman" w:cs="Arial"/>
                <w:color w:val="BFBFBF" w:themeColor="background1" w:themeShade="BF"/>
                <w:lang w:val="en-GB" w:eastAsia="en-GB"/>
              </w:rPr>
            </w:pPr>
          </w:p>
        </w:tc>
        <w:tc>
          <w:tcPr>
            <w:tcW w:w="1809" w:type="dxa"/>
            <w:shd w:val="clear" w:color="auto" w:fill="BFBFBF" w:themeFill="background1" w:themeFillShade="BF"/>
          </w:tcPr>
          <w:p w:rsidR="00A960D8" w:rsidRPr="00A960D8" w:rsidRDefault="00A960D8" w:rsidP="00A960D8">
            <w:pPr>
              <w:spacing w:after="0" w:line="240" w:lineRule="auto"/>
              <w:rPr>
                <w:rFonts w:eastAsia="Times New Roman" w:cs="Arial"/>
                <w:color w:val="BFBFBF" w:themeColor="background1" w:themeShade="BF"/>
                <w:sz w:val="24"/>
                <w:szCs w:val="24"/>
                <w:lang w:val="en-GB" w:eastAsia="en-GB"/>
              </w:rPr>
            </w:pPr>
          </w:p>
        </w:tc>
      </w:tr>
      <w:tr w:rsidR="00A960D8" w:rsidRPr="00821F5D" w:rsidTr="00D4504E">
        <w:trPr>
          <w:trHeight w:val="460"/>
        </w:trPr>
        <w:tc>
          <w:tcPr>
            <w:tcW w:w="5284" w:type="dxa"/>
            <w:shd w:val="clear" w:color="auto" w:fill="auto"/>
          </w:tcPr>
          <w:p w:rsidR="00A960D8" w:rsidRDefault="00A960D8" w:rsidP="00CA25BA">
            <w:pPr>
              <w:autoSpaceDE w:val="0"/>
              <w:autoSpaceDN w:val="0"/>
              <w:adjustRightInd w:val="0"/>
              <w:spacing w:after="0" w:line="240" w:lineRule="auto"/>
              <w:rPr>
                <w:rFonts w:eastAsia="Times New Roman" w:cs="Arial"/>
                <w:lang w:val="en-GB" w:eastAsia="en-GB"/>
              </w:rPr>
            </w:pPr>
            <w:dir w:val="ltr">
              <w:dir w:val="ltr">
                <w:dir w:val="ltr">
                  <w:r w:rsidRPr="00A960D8">
                    <w:rPr>
                      <w:rFonts w:eastAsia="Times New Roman" w:cs="Arial"/>
                      <w:lang w:val="en-GB" w:eastAsia="en-GB"/>
                    </w:rPr>
                    <w:t>REQ-080870</w:t>
                  </w:r>
                  <w:r w:rsidRPr="00A960D8">
                    <w:rPr>
                      <w:rFonts w:eastAsia="Times New Roman" w:cs="Arial"/>
                      <w:lang w:val="en-GB" w:eastAsia="en-GB"/>
                    </w:rPr>
                    <w:t>‬</w:t>
                  </w:r>
                  <w:r w:rsidRPr="00A960D8">
                    <w:rPr>
                      <w:rFonts w:eastAsia="Times New Roman" w:cs="Arial"/>
                      <w:lang w:val="en-GB" w:eastAsia="en-GB"/>
                    </w:rPr>
                    <w:t>‬</w:t>
                  </w:r>
                </w:dir>
              </w:dir>
            </w:dir>
          </w:p>
        </w:tc>
        <w:tc>
          <w:tcPr>
            <w:tcW w:w="1923" w:type="dxa"/>
            <w:shd w:val="clear" w:color="auto" w:fill="auto"/>
            <w:vAlign w:val="center"/>
          </w:tcPr>
          <w:p w:rsidR="00A960D8" w:rsidRDefault="00A960D8" w:rsidP="00D4504E">
            <w:pPr>
              <w:spacing w:after="0" w:line="240" w:lineRule="auto"/>
              <w:jc w:val="center"/>
              <w:rPr>
                <w:rFonts w:eastAsia="Times New Roman" w:cs="Arial"/>
                <w:lang w:val="en-GB" w:eastAsia="en-GB"/>
              </w:rPr>
            </w:pPr>
          </w:p>
        </w:tc>
        <w:tc>
          <w:tcPr>
            <w:tcW w:w="1809" w:type="dxa"/>
            <w:shd w:val="clear" w:color="auto" w:fill="auto"/>
          </w:tcPr>
          <w:p w:rsidR="00A960D8" w:rsidRDefault="00A960D8" w:rsidP="00A960D8">
            <w:pPr>
              <w:spacing w:after="0" w:line="240" w:lineRule="auto"/>
              <w:rPr>
                <w:rFonts w:eastAsia="Times New Roman" w:cs="Arial"/>
                <w:sz w:val="24"/>
                <w:szCs w:val="24"/>
                <w:lang w:val="en-GB" w:eastAsia="en-GB"/>
              </w:rPr>
            </w:pPr>
          </w:p>
        </w:tc>
      </w:tr>
      <w:tr w:rsidR="00A960D8" w:rsidRPr="00821F5D" w:rsidTr="00D4504E">
        <w:trPr>
          <w:trHeight w:val="460"/>
        </w:trPr>
        <w:tc>
          <w:tcPr>
            <w:tcW w:w="5284" w:type="dxa"/>
            <w:shd w:val="clear" w:color="auto" w:fill="auto"/>
          </w:tcPr>
          <w:p w:rsidR="00A960D8" w:rsidRDefault="00A960D8" w:rsidP="00CA25BA">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Murashige and Skoog medium with vitamins - 100L</w:t>
            </w:r>
          </w:p>
        </w:tc>
        <w:tc>
          <w:tcPr>
            <w:tcW w:w="1923" w:type="dxa"/>
            <w:shd w:val="clear" w:color="auto" w:fill="auto"/>
            <w:vAlign w:val="center"/>
          </w:tcPr>
          <w:p w:rsidR="00A960D8" w:rsidRDefault="00A960D8" w:rsidP="00D4504E">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auto"/>
          </w:tcPr>
          <w:p w:rsidR="00A960D8" w:rsidRDefault="00A960D8" w:rsidP="00A960D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A960D8" w:rsidRPr="00821F5D" w:rsidTr="00A960D8">
        <w:trPr>
          <w:trHeight w:val="460"/>
        </w:trPr>
        <w:tc>
          <w:tcPr>
            <w:tcW w:w="5284" w:type="dxa"/>
            <w:shd w:val="clear" w:color="auto" w:fill="BFBFBF" w:themeFill="background1" w:themeFillShade="BF"/>
          </w:tcPr>
          <w:p w:rsidR="00A960D8" w:rsidRDefault="00A960D8" w:rsidP="00CA25BA">
            <w:pPr>
              <w:autoSpaceDE w:val="0"/>
              <w:autoSpaceDN w:val="0"/>
              <w:adjustRightInd w:val="0"/>
              <w:spacing w:after="0" w:line="240" w:lineRule="auto"/>
              <w:rPr>
                <w:rFonts w:eastAsia="Times New Roman" w:cs="Arial"/>
                <w:lang w:val="en-GB" w:eastAsia="en-GB"/>
              </w:rPr>
            </w:pPr>
          </w:p>
        </w:tc>
        <w:tc>
          <w:tcPr>
            <w:tcW w:w="1923" w:type="dxa"/>
            <w:shd w:val="clear" w:color="auto" w:fill="BFBFBF" w:themeFill="background1" w:themeFillShade="BF"/>
            <w:vAlign w:val="center"/>
          </w:tcPr>
          <w:p w:rsidR="00A960D8" w:rsidRDefault="00A960D8" w:rsidP="00D4504E">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A960D8" w:rsidRDefault="00A960D8" w:rsidP="00A960D8">
            <w:pPr>
              <w:spacing w:after="0" w:line="240" w:lineRule="auto"/>
              <w:rPr>
                <w:rFonts w:eastAsia="Times New Roman" w:cs="Arial"/>
                <w:sz w:val="24"/>
                <w:szCs w:val="24"/>
                <w:lang w:val="en-GB" w:eastAsia="en-GB"/>
              </w:rPr>
            </w:pPr>
          </w:p>
        </w:tc>
      </w:tr>
      <w:tr w:rsidR="00A960D8" w:rsidRPr="00821F5D" w:rsidTr="00D4504E">
        <w:trPr>
          <w:trHeight w:val="460"/>
        </w:trPr>
        <w:tc>
          <w:tcPr>
            <w:tcW w:w="5284" w:type="dxa"/>
            <w:shd w:val="clear" w:color="auto" w:fill="auto"/>
          </w:tcPr>
          <w:p w:rsidR="00A960D8" w:rsidRDefault="00A960D8" w:rsidP="00CA25BA">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REQ-081189</w:t>
            </w:r>
            <w:r w:rsidRPr="00A960D8">
              <w:rPr>
                <w:rFonts w:eastAsia="Times New Roman" w:cs="Arial"/>
                <w:lang w:val="en-GB" w:eastAsia="en-GB"/>
              </w:rPr>
              <w:t>‬</w:t>
            </w:r>
            <w:r w:rsidRPr="00A960D8">
              <w:rPr>
                <w:rFonts w:eastAsia="Times New Roman" w:cs="Arial"/>
                <w:lang w:val="en-GB" w:eastAsia="en-GB"/>
              </w:rPr>
              <w:t>‬</w:t>
            </w:r>
          </w:p>
        </w:tc>
        <w:tc>
          <w:tcPr>
            <w:tcW w:w="1923" w:type="dxa"/>
            <w:shd w:val="clear" w:color="auto" w:fill="auto"/>
            <w:vAlign w:val="center"/>
          </w:tcPr>
          <w:p w:rsidR="00A960D8" w:rsidRDefault="00A960D8" w:rsidP="00D4504E">
            <w:pPr>
              <w:spacing w:after="0" w:line="240" w:lineRule="auto"/>
              <w:jc w:val="center"/>
              <w:rPr>
                <w:rFonts w:eastAsia="Times New Roman" w:cs="Arial"/>
                <w:lang w:val="en-GB" w:eastAsia="en-GB"/>
              </w:rPr>
            </w:pPr>
          </w:p>
        </w:tc>
        <w:tc>
          <w:tcPr>
            <w:tcW w:w="1809" w:type="dxa"/>
            <w:shd w:val="clear" w:color="auto" w:fill="auto"/>
          </w:tcPr>
          <w:p w:rsidR="00A960D8" w:rsidRDefault="00A960D8" w:rsidP="00A960D8">
            <w:pPr>
              <w:spacing w:after="0" w:line="240" w:lineRule="auto"/>
              <w:rPr>
                <w:rFonts w:eastAsia="Times New Roman" w:cs="Arial"/>
                <w:sz w:val="24"/>
                <w:szCs w:val="24"/>
                <w:lang w:val="en-GB" w:eastAsia="en-GB"/>
              </w:rPr>
            </w:pPr>
          </w:p>
        </w:tc>
      </w:tr>
      <w:tr w:rsidR="00A960D8" w:rsidRPr="00821F5D" w:rsidTr="00D4504E">
        <w:trPr>
          <w:trHeight w:val="460"/>
        </w:trPr>
        <w:tc>
          <w:tcPr>
            <w:tcW w:w="5284" w:type="dxa"/>
            <w:shd w:val="clear" w:color="auto" w:fill="auto"/>
          </w:tcPr>
          <w:p w:rsidR="00A960D8" w:rsidRDefault="00A960D8" w:rsidP="00CA25BA">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RNA-seq, Library preparation &amp; Seq, 12G raw data/sample</w:t>
            </w:r>
          </w:p>
          <w:p w:rsidR="00A960D8" w:rsidRDefault="00A960D8" w:rsidP="00CA25BA">
            <w:pPr>
              <w:autoSpaceDE w:val="0"/>
              <w:autoSpaceDN w:val="0"/>
              <w:adjustRightInd w:val="0"/>
              <w:spacing w:after="0" w:line="240" w:lineRule="auto"/>
              <w:rPr>
                <w:rFonts w:eastAsia="Times New Roman" w:cs="Arial"/>
                <w:lang w:val="en-GB" w:eastAsia="en-GB"/>
              </w:rPr>
            </w:pPr>
          </w:p>
          <w:p w:rsidR="00A960D8" w:rsidRP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 RNA purification</w:t>
            </w:r>
          </w:p>
          <w:p w:rsidR="00A960D8" w:rsidRDefault="00A960D8" w:rsidP="00A960D8">
            <w:pPr>
              <w:autoSpaceDE w:val="0"/>
              <w:autoSpaceDN w:val="0"/>
              <w:adjustRightInd w:val="0"/>
              <w:spacing w:after="0" w:line="240" w:lineRule="auto"/>
              <w:rPr>
                <w:rFonts w:eastAsia="Times New Roman" w:cs="Arial"/>
                <w:lang w:val="en-GB" w:eastAsia="en-GB"/>
              </w:rPr>
            </w:pPr>
            <w:r w:rsidRPr="00A960D8">
              <w:rPr>
                <w:rFonts w:eastAsia="Times New Roman" w:cs="Arial"/>
                <w:lang w:val="en-GB" w:eastAsia="en-GB"/>
              </w:rPr>
              <w:t>- Ribozero rRNA depletion</w:t>
            </w:r>
          </w:p>
        </w:tc>
        <w:tc>
          <w:tcPr>
            <w:tcW w:w="1923" w:type="dxa"/>
            <w:shd w:val="clear" w:color="auto" w:fill="auto"/>
            <w:vAlign w:val="center"/>
          </w:tcPr>
          <w:p w:rsidR="00A960D8" w:rsidRDefault="00A960D8" w:rsidP="00D4504E">
            <w:pPr>
              <w:spacing w:after="0" w:line="240" w:lineRule="auto"/>
              <w:jc w:val="center"/>
              <w:rPr>
                <w:rFonts w:eastAsia="Times New Roman" w:cs="Arial"/>
                <w:lang w:val="en-GB" w:eastAsia="en-GB"/>
              </w:rPr>
            </w:pPr>
            <w:r>
              <w:rPr>
                <w:rFonts w:eastAsia="Times New Roman" w:cs="Arial"/>
                <w:lang w:val="en-GB" w:eastAsia="en-GB"/>
              </w:rPr>
              <w:t>15</w:t>
            </w:r>
          </w:p>
        </w:tc>
        <w:tc>
          <w:tcPr>
            <w:tcW w:w="1809" w:type="dxa"/>
            <w:shd w:val="clear" w:color="auto" w:fill="auto"/>
          </w:tcPr>
          <w:p w:rsidR="00A960D8" w:rsidRDefault="00A960D8" w:rsidP="00A960D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lastRenderedPageBreak/>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lastRenderedPageBreak/>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w:t>
      </w:r>
      <w:r w:rsidRPr="00633BD2">
        <w:rPr>
          <w:rFonts w:eastAsia="Times New Roman" w:cs="Arial"/>
          <w:snapToGrid w:val="0"/>
          <w:lang w:val="en-GB"/>
        </w:rPr>
        <w:lastRenderedPageBreak/>
        <w:t>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518" w:rsidRDefault="00A63518" w:rsidP="00C65D95">
      <w:pPr>
        <w:spacing w:after="0" w:line="240" w:lineRule="auto"/>
      </w:pPr>
      <w:r>
        <w:separator/>
      </w:r>
    </w:p>
  </w:endnote>
  <w:endnote w:type="continuationSeparator" w:id="0">
    <w:p w:rsidR="00A63518" w:rsidRDefault="00A63518"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960D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60D8">
              <w:rPr>
                <w:b/>
                <w:bCs/>
                <w:noProof/>
              </w:rPr>
              <w:t>14</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518" w:rsidRDefault="00A63518" w:rsidP="00C65D95">
      <w:pPr>
        <w:spacing w:after="0" w:line="240" w:lineRule="auto"/>
      </w:pPr>
      <w:r>
        <w:separator/>
      </w:r>
    </w:p>
  </w:footnote>
  <w:footnote w:type="continuationSeparator" w:id="0">
    <w:p w:rsidR="00A63518" w:rsidRDefault="00A63518"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3D33"/>
    <w:rsid w:val="004D42F2"/>
    <w:rsid w:val="004E06A4"/>
    <w:rsid w:val="004E5F6A"/>
    <w:rsid w:val="004F314C"/>
    <w:rsid w:val="004F481B"/>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0D8"/>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4504E"/>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A2364"/>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816F0-5E56-4D8E-8C69-691D40C2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2716</Words>
  <Characters>15485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2023-11-03T10:13:00Z</dcterms:created>
  <dcterms:modified xsi:type="dcterms:W3CDTF">2023-11-03T10:13:00Z</dcterms:modified>
</cp:coreProperties>
</file>