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27EFCAB" w14:textId="75B52AE1" w:rsidR="003226D9" w:rsidRDefault="00B2731B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B2731B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Budget and </w:t>
                                </w:r>
                                <w:r w:rsidR="00A6067A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Revenue</w:t>
                                </w:r>
                                <w:r w:rsidR="00F0214B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Management </w:t>
                                </w:r>
                                <w:r w:rsidR="00A6067A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Advisors</w:t>
                                </w: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0EAA58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264456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27EFCAB" w14:textId="75B52AE1" w:rsidR="003226D9" w:rsidRDefault="00B2731B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2731B">
                            <w:rPr>
                              <w:b/>
                              <w:sz w:val="32"/>
                              <w:szCs w:val="32"/>
                            </w:rPr>
                            <w:t xml:space="preserve">Budget and </w:t>
                          </w:r>
                          <w:r w:rsidR="00A6067A">
                            <w:rPr>
                              <w:b/>
                              <w:sz w:val="32"/>
                              <w:szCs w:val="32"/>
                            </w:rPr>
                            <w:t>Revenue</w:t>
                          </w:r>
                          <w:r w:rsidR="00F0214B">
                            <w:rPr>
                              <w:b/>
                              <w:sz w:val="32"/>
                              <w:szCs w:val="32"/>
                            </w:rPr>
                            <w:t xml:space="preserve"> Management </w:t>
                          </w:r>
                          <w:r w:rsidR="00A6067A">
                            <w:rPr>
                              <w:b/>
                              <w:sz w:val="32"/>
                              <w:szCs w:val="32"/>
                            </w:rPr>
                            <w:t>Advisors</w:t>
                          </w: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0EAA58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264456">
                            <w:rPr>
                              <w:b/>
                              <w:sz w:val="32"/>
                              <w:szCs w:val="32"/>
                            </w:rPr>
                            <w:t xml:space="preserve"> 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0CBA405B" w14:textId="799FD9FC" w:rsidR="000F3A45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182933" w:history="1">
            <w:r w:rsidR="000F3A45" w:rsidRPr="00886FF3">
              <w:rPr>
                <w:rStyle w:val="Hyperlink"/>
                <w:noProof/>
              </w:rPr>
              <w:t>1.</w:t>
            </w:r>
            <w:r w:rsidR="000F3A45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0F3A45" w:rsidRPr="00886FF3">
              <w:rPr>
                <w:rStyle w:val="Hyperlink"/>
                <w:noProof/>
              </w:rPr>
              <w:t>LOCATION OF TA SERVICES BEING OFFERED</w:t>
            </w:r>
            <w:r w:rsidR="000F3A45">
              <w:rPr>
                <w:noProof/>
                <w:webHidden/>
              </w:rPr>
              <w:tab/>
            </w:r>
            <w:r w:rsidR="000F3A45">
              <w:rPr>
                <w:noProof/>
                <w:webHidden/>
              </w:rPr>
              <w:fldChar w:fldCharType="begin"/>
            </w:r>
            <w:r w:rsidR="000F3A45">
              <w:rPr>
                <w:noProof/>
                <w:webHidden/>
              </w:rPr>
              <w:instrText xml:space="preserve"> PAGEREF _Toc167182933 \h </w:instrText>
            </w:r>
            <w:r w:rsidR="000F3A45">
              <w:rPr>
                <w:noProof/>
                <w:webHidden/>
              </w:rPr>
            </w:r>
            <w:r w:rsidR="000F3A45">
              <w:rPr>
                <w:noProof/>
                <w:webHidden/>
              </w:rPr>
              <w:fldChar w:fldCharType="separate"/>
            </w:r>
            <w:r w:rsidR="00B648A7">
              <w:rPr>
                <w:noProof/>
                <w:webHidden/>
              </w:rPr>
              <w:t>3</w:t>
            </w:r>
            <w:r w:rsidR="000F3A45">
              <w:rPr>
                <w:noProof/>
                <w:webHidden/>
              </w:rPr>
              <w:fldChar w:fldCharType="end"/>
            </w:r>
          </w:hyperlink>
        </w:p>
        <w:p w14:paraId="6043A080" w14:textId="7B40BDF9" w:rsidR="000F3A4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2934" w:history="1">
            <w:r w:rsidR="000F3A45" w:rsidRPr="00886FF3">
              <w:rPr>
                <w:rStyle w:val="Hyperlink"/>
                <w:noProof/>
              </w:rPr>
              <w:t>2.</w:t>
            </w:r>
            <w:r w:rsidR="000F3A45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0F3A45" w:rsidRPr="00886FF3">
              <w:rPr>
                <w:rStyle w:val="Hyperlink"/>
                <w:noProof/>
              </w:rPr>
              <w:t>Candidate’s Personal Details</w:t>
            </w:r>
            <w:r w:rsidR="000F3A45">
              <w:rPr>
                <w:noProof/>
                <w:webHidden/>
              </w:rPr>
              <w:tab/>
            </w:r>
            <w:r w:rsidR="000F3A45">
              <w:rPr>
                <w:noProof/>
                <w:webHidden/>
              </w:rPr>
              <w:fldChar w:fldCharType="begin"/>
            </w:r>
            <w:r w:rsidR="000F3A45">
              <w:rPr>
                <w:noProof/>
                <w:webHidden/>
              </w:rPr>
              <w:instrText xml:space="preserve"> PAGEREF _Toc167182934 \h </w:instrText>
            </w:r>
            <w:r w:rsidR="000F3A45">
              <w:rPr>
                <w:noProof/>
                <w:webHidden/>
              </w:rPr>
            </w:r>
            <w:r w:rsidR="000F3A45">
              <w:rPr>
                <w:noProof/>
                <w:webHidden/>
              </w:rPr>
              <w:fldChar w:fldCharType="separate"/>
            </w:r>
            <w:r w:rsidR="00B648A7">
              <w:rPr>
                <w:noProof/>
                <w:webHidden/>
              </w:rPr>
              <w:t>4</w:t>
            </w:r>
            <w:r w:rsidR="000F3A45">
              <w:rPr>
                <w:noProof/>
                <w:webHidden/>
              </w:rPr>
              <w:fldChar w:fldCharType="end"/>
            </w:r>
          </w:hyperlink>
        </w:p>
        <w:p w14:paraId="1D71263E" w14:textId="0A768574" w:rsidR="000F3A4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2935" w:history="1">
            <w:r w:rsidR="000F3A45" w:rsidRPr="00886FF3">
              <w:rPr>
                <w:rStyle w:val="Hyperlink"/>
                <w:noProof/>
              </w:rPr>
              <w:t>3.</w:t>
            </w:r>
            <w:r w:rsidR="000F3A45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0F3A45" w:rsidRPr="00886FF3">
              <w:rPr>
                <w:rStyle w:val="Hyperlink"/>
                <w:noProof/>
              </w:rPr>
              <w:t>Candidate’s Qualifications</w:t>
            </w:r>
            <w:r w:rsidR="000F3A45">
              <w:rPr>
                <w:noProof/>
                <w:webHidden/>
              </w:rPr>
              <w:tab/>
            </w:r>
            <w:r w:rsidR="000F3A45">
              <w:rPr>
                <w:noProof/>
                <w:webHidden/>
              </w:rPr>
              <w:fldChar w:fldCharType="begin"/>
            </w:r>
            <w:r w:rsidR="000F3A45">
              <w:rPr>
                <w:noProof/>
                <w:webHidden/>
              </w:rPr>
              <w:instrText xml:space="preserve"> PAGEREF _Toc167182935 \h </w:instrText>
            </w:r>
            <w:r w:rsidR="000F3A45">
              <w:rPr>
                <w:noProof/>
                <w:webHidden/>
              </w:rPr>
            </w:r>
            <w:r w:rsidR="000F3A45">
              <w:rPr>
                <w:noProof/>
                <w:webHidden/>
              </w:rPr>
              <w:fldChar w:fldCharType="separate"/>
            </w:r>
            <w:r w:rsidR="00B648A7">
              <w:rPr>
                <w:noProof/>
                <w:webHidden/>
              </w:rPr>
              <w:t>5</w:t>
            </w:r>
            <w:r w:rsidR="000F3A45">
              <w:rPr>
                <w:noProof/>
                <w:webHidden/>
              </w:rPr>
              <w:fldChar w:fldCharType="end"/>
            </w:r>
          </w:hyperlink>
        </w:p>
        <w:p w14:paraId="18D4E6E7" w14:textId="5E588E1A" w:rsidR="000F3A4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2936" w:history="1">
            <w:r w:rsidR="000F3A45" w:rsidRPr="00886FF3">
              <w:rPr>
                <w:rStyle w:val="Hyperlink"/>
                <w:noProof/>
              </w:rPr>
              <w:t>4.</w:t>
            </w:r>
            <w:r w:rsidR="000F3A45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0F3A45" w:rsidRPr="00886FF3">
              <w:rPr>
                <w:rStyle w:val="Hyperlink"/>
                <w:noProof/>
              </w:rPr>
              <w:t>Candidate’s Employment History</w:t>
            </w:r>
            <w:r w:rsidR="000F3A45">
              <w:rPr>
                <w:noProof/>
                <w:webHidden/>
              </w:rPr>
              <w:tab/>
            </w:r>
            <w:r w:rsidR="000F3A45">
              <w:rPr>
                <w:noProof/>
                <w:webHidden/>
              </w:rPr>
              <w:fldChar w:fldCharType="begin"/>
            </w:r>
            <w:r w:rsidR="000F3A45">
              <w:rPr>
                <w:noProof/>
                <w:webHidden/>
              </w:rPr>
              <w:instrText xml:space="preserve"> PAGEREF _Toc167182936 \h </w:instrText>
            </w:r>
            <w:r w:rsidR="000F3A45">
              <w:rPr>
                <w:noProof/>
                <w:webHidden/>
              </w:rPr>
            </w:r>
            <w:r w:rsidR="000F3A45">
              <w:rPr>
                <w:noProof/>
                <w:webHidden/>
              </w:rPr>
              <w:fldChar w:fldCharType="separate"/>
            </w:r>
            <w:r w:rsidR="00B648A7">
              <w:rPr>
                <w:noProof/>
                <w:webHidden/>
              </w:rPr>
              <w:t>6</w:t>
            </w:r>
            <w:r w:rsidR="000F3A45">
              <w:rPr>
                <w:noProof/>
                <w:webHidden/>
              </w:rPr>
              <w:fldChar w:fldCharType="end"/>
            </w:r>
          </w:hyperlink>
        </w:p>
        <w:p w14:paraId="3AAADF3F" w14:textId="57C9EACE" w:rsidR="000F3A4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2937" w:history="1">
            <w:r w:rsidR="000F3A45" w:rsidRPr="00886FF3">
              <w:rPr>
                <w:rStyle w:val="Hyperlink"/>
                <w:noProof/>
              </w:rPr>
              <w:t>5.</w:t>
            </w:r>
            <w:r w:rsidR="000F3A45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0F3A45" w:rsidRPr="00886FF3">
              <w:rPr>
                <w:rStyle w:val="Hyperlink"/>
                <w:noProof/>
              </w:rPr>
              <w:t>Record of Candidate’s Experience in Municipal Budget and Revenue Management</w:t>
            </w:r>
            <w:r w:rsidR="000F3A45">
              <w:rPr>
                <w:noProof/>
                <w:webHidden/>
              </w:rPr>
              <w:tab/>
            </w:r>
            <w:r w:rsidR="000F3A45">
              <w:rPr>
                <w:noProof/>
                <w:webHidden/>
              </w:rPr>
              <w:fldChar w:fldCharType="begin"/>
            </w:r>
            <w:r w:rsidR="000F3A45">
              <w:rPr>
                <w:noProof/>
                <w:webHidden/>
              </w:rPr>
              <w:instrText xml:space="preserve"> PAGEREF _Toc167182937 \h </w:instrText>
            </w:r>
            <w:r w:rsidR="000F3A45">
              <w:rPr>
                <w:noProof/>
                <w:webHidden/>
              </w:rPr>
            </w:r>
            <w:r w:rsidR="000F3A45">
              <w:rPr>
                <w:noProof/>
                <w:webHidden/>
              </w:rPr>
              <w:fldChar w:fldCharType="separate"/>
            </w:r>
            <w:r w:rsidR="00B648A7">
              <w:rPr>
                <w:noProof/>
                <w:webHidden/>
              </w:rPr>
              <w:t>7</w:t>
            </w:r>
            <w:r w:rsidR="000F3A45">
              <w:rPr>
                <w:noProof/>
                <w:webHidden/>
              </w:rPr>
              <w:fldChar w:fldCharType="end"/>
            </w:r>
          </w:hyperlink>
        </w:p>
        <w:p w14:paraId="4843379F" w14:textId="0D83866F" w:rsidR="000F3A4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2938" w:history="1">
            <w:r w:rsidR="000F3A45" w:rsidRPr="00886FF3">
              <w:rPr>
                <w:rStyle w:val="Hyperlink"/>
                <w:noProof/>
              </w:rPr>
              <w:t>6.</w:t>
            </w:r>
            <w:r w:rsidR="000F3A45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0F3A45" w:rsidRPr="00886FF3">
              <w:rPr>
                <w:rStyle w:val="Hyperlink"/>
                <w:noProof/>
              </w:rPr>
              <w:t>Candidate’s References</w:t>
            </w:r>
            <w:r w:rsidR="000F3A45">
              <w:rPr>
                <w:noProof/>
                <w:webHidden/>
              </w:rPr>
              <w:tab/>
            </w:r>
            <w:r w:rsidR="000F3A45">
              <w:rPr>
                <w:noProof/>
                <w:webHidden/>
              </w:rPr>
              <w:fldChar w:fldCharType="begin"/>
            </w:r>
            <w:r w:rsidR="000F3A45">
              <w:rPr>
                <w:noProof/>
                <w:webHidden/>
              </w:rPr>
              <w:instrText xml:space="preserve"> PAGEREF _Toc167182938 \h </w:instrText>
            </w:r>
            <w:r w:rsidR="000F3A45">
              <w:rPr>
                <w:noProof/>
                <w:webHidden/>
              </w:rPr>
            </w:r>
            <w:r w:rsidR="000F3A45">
              <w:rPr>
                <w:noProof/>
                <w:webHidden/>
              </w:rPr>
              <w:fldChar w:fldCharType="separate"/>
            </w:r>
            <w:r w:rsidR="00B648A7">
              <w:rPr>
                <w:noProof/>
                <w:webHidden/>
              </w:rPr>
              <w:t>8</w:t>
            </w:r>
            <w:r w:rsidR="000F3A45">
              <w:rPr>
                <w:noProof/>
                <w:webHidden/>
              </w:rPr>
              <w:fldChar w:fldCharType="end"/>
            </w:r>
          </w:hyperlink>
        </w:p>
        <w:p w14:paraId="3D809367" w14:textId="55B9B064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133ACEEB" w14:textId="77777777" w:rsidR="00A6067A" w:rsidRPr="00851691" w:rsidRDefault="00A6067A" w:rsidP="00A6067A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27502695"/>
      <w:bookmarkStart w:id="2" w:name="_Toc167182933"/>
      <w:bookmarkStart w:id="3" w:name="_Hlk519869484"/>
      <w:r>
        <w:rPr>
          <w:sz w:val="26"/>
          <w:szCs w:val="26"/>
        </w:rPr>
        <w:lastRenderedPageBreak/>
        <w:t>LOCATION OF TA</w:t>
      </w:r>
      <w:r w:rsidRPr="00D20A79">
        <w:rPr>
          <w:sz w:val="26"/>
          <w:szCs w:val="26"/>
        </w:rPr>
        <w:t xml:space="preserve"> SERVICES BEING OFFERED</w:t>
      </w:r>
      <w:bookmarkEnd w:id="0"/>
      <w:bookmarkEnd w:id="1"/>
      <w:bookmarkEnd w:id="2"/>
    </w:p>
    <w:p w14:paraId="5220D3E1" w14:textId="77777777" w:rsidR="00A6067A" w:rsidRDefault="00A6067A" w:rsidP="00A6067A"/>
    <w:p w14:paraId="506D35A8" w14:textId="77777777" w:rsidR="00A6067A" w:rsidRPr="00B71A19" w:rsidRDefault="00A6067A" w:rsidP="00A6067A">
      <w:pPr>
        <w:rPr>
          <w:sz w:val="24"/>
          <w:szCs w:val="24"/>
        </w:rPr>
      </w:pPr>
      <w:r w:rsidRPr="00B71A19">
        <w:rPr>
          <w:sz w:val="24"/>
          <w:szCs w:val="24"/>
        </w:rPr>
        <w:t>The table below indicates the different locations where the advisory services will be rendered.</w:t>
      </w:r>
    </w:p>
    <w:p w14:paraId="08B03C7C" w14:textId="77777777" w:rsidR="00A6067A" w:rsidRPr="00B71A19" w:rsidRDefault="00A6067A" w:rsidP="00A6067A">
      <w:pPr>
        <w:rPr>
          <w:sz w:val="24"/>
          <w:szCs w:val="24"/>
        </w:rPr>
      </w:pPr>
    </w:p>
    <w:p w14:paraId="6C0D1B57" w14:textId="77777777" w:rsidR="00A6067A" w:rsidRPr="00B71A19" w:rsidRDefault="00A6067A" w:rsidP="00A6067A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 xml:space="preserve">Please number in order of preference where 1 indicates the most preferred location. </w:t>
      </w:r>
    </w:p>
    <w:p w14:paraId="4DDEBE95" w14:textId="77777777" w:rsidR="00A6067A" w:rsidRDefault="00A6067A" w:rsidP="00A6067A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A6067A" w:rsidRPr="00342D1B" w14:paraId="4776F291" w14:textId="77777777" w:rsidTr="006E2D44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5423C35" w14:textId="77777777" w:rsidR="00A6067A" w:rsidRPr="00B71A19" w:rsidRDefault="00A6067A" w:rsidP="006E2D44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90CB48B" w14:textId="77777777" w:rsidR="00A6067A" w:rsidRPr="00B71A19" w:rsidRDefault="00A6067A" w:rsidP="006E2D44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A6067A" w:rsidRPr="00342D1B" w14:paraId="010B2612" w14:textId="77777777" w:rsidTr="006E2D44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856" w14:textId="67053A51" w:rsidR="00A6067A" w:rsidRPr="00DD6583" w:rsidRDefault="00A6067A" w:rsidP="00DD6583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>Budget and Revenue Management Advisor</w:t>
            </w:r>
            <w:r w:rsidRPr="00B71A19">
              <w:rPr>
                <w:lang w:eastAsia="en-GB"/>
              </w:rPr>
              <w:t xml:space="preserve"> –</w:t>
            </w:r>
            <w:r>
              <w:rPr>
                <w:lang w:eastAsia="en-GB"/>
              </w:rPr>
              <w:t xml:space="preserve"> </w:t>
            </w:r>
            <w:r w:rsidR="00DD6583">
              <w:rPr>
                <w:rFonts w:cs="Arial"/>
                <w:szCs w:val="22"/>
              </w:rPr>
              <w:t>Gauteng (Johannesburg)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5FA5" w14:textId="77777777" w:rsidR="00A6067A" w:rsidRPr="00B71A19" w:rsidRDefault="00A6067A" w:rsidP="006E2D44">
            <w:pPr>
              <w:pStyle w:val="ListParagraph"/>
              <w:rPr>
                <w:lang w:eastAsia="en-GB"/>
              </w:rPr>
            </w:pPr>
          </w:p>
        </w:tc>
      </w:tr>
      <w:tr w:rsidR="00DD6583" w:rsidRPr="00342D1B" w14:paraId="692AA7E5" w14:textId="77777777" w:rsidTr="006E2D44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54A3" w14:textId="6DA5CD93" w:rsidR="00DD6583" w:rsidRDefault="00DD6583" w:rsidP="00A6067A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Budget and Revenue Management Advisor</w:t>
            </w:r>
            <w:r w:rsidRPr="00B71A19">
              <w:rPr>
                <w:lang w:eastAsia="en-GB"/>
              </w:rPr>
              <w:t xml:space="preserve"> –</w:t>
            </w:r>
            <w:r>
              <w:rPr>
                <w:lang w:eastAsia="en-GB"/>
              </w:rPr>
              <w:t xml:space="preserve"> </w:t>
            </w:r>
            <w:proofErr w:type="gramStart"/>
            <w:r w:rsidRPr="00805E6B">
              <w:rPr>
                <w:rFonts w:cs="Arial"/>
                <w:szCs w:val="22"/>
              </w:rPr>
              <w:t>North West</w:t>
            </w:r>
            <w:proofErr w:type="gramEnd"/>
            <w:r w:rsidRPr="00805E6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Provincial Treasury </w:t>
            </w:r>
            <w:r w:rsidRPr="00805E6B">
              <w:rPr>
                <w:rFonts w:cs="Arial"/>
                <w:szCs w:val="22"/>
              </w:rPr>
              <w:t>(Mahikeng)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EC3" w14:textId="77777777" w:rsidR="00DD6583" w:rsidRPr="00B71A19" w:rsidRDefault="00DD6583" w:rsidP="006E2D44">
            <w:pPr>
              <w:pStyle w:val="ListParagraph"/>
              <w:rPr>
                <w:lang w:eastAsia="en-GB"/>
              </w:rPr>
            </w:pPr>
          </w:p>
        </w:tc>
      </w:tr>
    </w:tbl>
    <w:p w14:paraId="7293B944" w14:textId="77777777" w:rsidR="00A6067A" w:rsidRDefault="00A6067A" w:rsidP="00A6067A"/>
    <w:p w14:paraId="28376D07" w14:textId="77777777" w:rsidR="00A6067A" w:rsidRPr="00CE0157" w:rsidRDefault="00A6067A" w:rsidP="00A6067A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715E5AD0" w14:textId="77777777" w:rsidR="00A6067A" w:rsidRPr="00CE0157" w:rsidRDefault="00A6067A" w:rsidP="00A6067A">
      <w:pPr>
        <w:jc w:val="both"/>
        <w:rPr>
          <w:bCs/>
          <w:i/>
          <w:sz w:val="24"/>
          <w:szCs w:val="24"/>
        </w:rPr>
      </w:pPr>
    </w:p>
    <w:p w14:paraId="4BCEE362" w14:textId="77777777" w:rsidR="00A6067A" w:rsidRPr="00CE0157" w:rsidRDefault="00A6067A" w:rsidP="00A6067A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5AF61053" w14:textId="77777777" w:rsidR="00A6067A" w:rsidRDefault="00A6067A" w:rsidP="00A6067A">
      <w:pPr>
        <w:pStyle w:val="Text1"/>
      </w:pPr>
    </w:p>
    <w:p w14:paraId="2CDD254F" w14:textId="3F5C6421" w:rsidR="00A6067A" w:rsidRDefault="00A6067A" w:rsidP="00A6067A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61E1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3AED036B" w14:textId="77777777" w:rsidR="00A6067A" w:rsidRDefault="00A6067A" w:rsidP="00A6067A">
      <w:pPr>
        <w:rPr>
          <w:b/>
          <w:sz w:val="26"/>
          <w:szCs w:val="26"/>
        </w:rPr>
      </w:pPr>
    </w:p>
    <w:p w14:paraId="6E28A0A8" w14:textId="77777777" w:rsidR="000B7FF0" w:rsidRDefault="000B7FF0" w:rsidP="000B7FF0">
      <w:pPr>
        <w:rPr>
          <w:b/>
          <w:sz w:val="26"/>
          <w:szCs w:val="26"/>
        </w:rPr>
      </w:pPr>
    </w:p>
    <w:p w14:paraId="7AB14DEF" w14:textId="77777777" w:rsidR="003835FD" w:rsidRDefault="003835FD" w:rsidP="000B7FF0">
      <w:pPr>
        <w:rPr>
          <w:b/>
          <w:sz w:val="26"/>
          <w:szCs w:val="26"/>
        </w:rPr>
      </w:pPr>
    </w:p>
    <w:p w14:paraId="6A11D286" w14:textId="77777777" w:rsidR="003835FD" w:rsidRDefault="003835FD" w:rsidP="000B7FF0">
      <w:pPr>
        <w:rPr>
          <w:b/>
          <w:sz w:val="26"/>
          <w:szCs w:val="26"/>
        </w:rPr>
      </w:pPr>
    </w:p>
    <w:p w14:paraId="7C63DF15" w14:textId="77777777" w:rsidR="003835FD" w:rsidRDefault="003835FD" w:rsidP="000B7FF0">
      <w:pPr>
        <w:rPr>
          <w:b/>
          <w:sz w:val="26"/>
          <w:szCs w:val="26"/>
        </w:rPr>
      </w:pPr>
    </w:p>
    <w:p w14:paraId="0A543FE5" w14:textId="77777777" w:rsidR="007936A6" w:rsidRDefault="007936A6" w:rsidP="000B7FF0">
      <w:pPr>
        <w:rPr>
          <w:b/>
          <w:sz w:val="26"/>
          <w:szCs w:val="26"/>
        </w:rPr>
      </w:pPr>
    </w:p>
    <w:p w14:paraId="4419CCB3" w14:textId="77777777" w:rsidR="007936A6" w:rsidRDefault="007936A6" w:rsidP="000B7FF0">
      <w:pPr>
        <w:rPr>
          <w:b/>
          <w:sz w:val="26"/>
          <w:szCs w:val="26"/>
        </w:rPr>
      </w:pPr>
    </w:p>
    <w:p w14:paraId="1AFD177E" w14:textId="77777777" w:rsidR="003835FD" w:rsidRDefault="003835FD" w:rsidP="000B7FF0">
      <w:pPr>
        <w:rPr>
          <w:b/>
          <w:sz w:val="26"/>
          <w:szCs w:val="26"/>
        </w:rPr>
      </w:pPr>
    </w:p>
    <w:p w14:paraId="5BCF5CDB" w14:textId="77777777" w:rsidR="003835FD" w:rsidRDefault="003835FD" w:rsidP="000B7FF0">
      <w:pPr>
        <w:rPr>
          <w:b/>
          <w:sz w:val="26"/>
          <w:szCs w:val="26"/>
        </w:rPr>
      </w:pPr>
    </w:p>
    <w:p w14:paraId="16B8C8B9" w14:textId="77777777" w:rsidR="003835FD" w:rsidRDefault="003835FD" w:rsidP="000B7FF0">
      <w:pPr>
        <w:rPr>
          <w:b/>
          <w:sz w:val="26"/>
          <w:szCs w:val="26"/>
        </w:rPr>
      </w:pPr>
    </w:p>
    <w:p w14:paraId="27A849F0" w14:textId="77777777" w:rsidR="000B7FF0" w:rsidRPr="0037041E" w:rsidRDefault="000B7FF0" w:rsidP="000B7FF0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4" w:name="_Toc16718293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4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  <w:gridSpan w:val="2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7E44CA8" w14:textId="77777777" w:rsidR="00B1382E" w:rsidRDefault="00B1382E" w:rsidP="00A91094"/>
        </w:tc>
      </w:tr>
      <w:tr w:rsidR="00F57A87" w14:paraId="47591935" w14:textId="77777777" w:rsidTr="002A7055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43EE9BE3" w14:textId="778EAADA" w:rsidR="00F57A87" w:rsidRDefault="00F57A87" w:rsidP="005B488B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33DF27C3" w14:textId="231425B2" w:rsidR="00F57A87" w:rsidRDefault="00F57A87" w:rsidP="005B488B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13713AC2" w14:textId="56F6D4A9" w:rsidR="00F57A87" w:rsidRDefault="00F57A87" w:rsidP="005B488B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13052495" w14:textId="56493DAC" w:rsidR="00F57A87" w:rsidRDefault="00F57A87" w:rsidP="005B488B">
            <w:r>
              <w:t>No</w:t>
            </w:r>
          </w:p>
        </w:tc>
      </w:tr>
      <w:tr w:rsidR="00F57A87" w14:paraId="40E0EBC7" w14:textId="77777777" w:rsidTr="00B71A1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91D5F2C" w14:textId="77777777" w:rsidR="00F57A87" w:rsidRDefault="00F57A87" w:rsidP="005B488B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6D8FA26" w14:textId="52CFC700" w:rsidR="00F57A87" w:rsidRDefault="00F57A87" w:rsidP="005B488B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D012B24" w14:textId="77777777" w:rsidR="00F57A87" w:rsidRDefault="00F57A87" w:rsidP="005B488B"/>
        </w:tc>
      </w:tr>
      <w:tr w:rsidR="00F57A87" w14:paraId="164EABD2" w14:textId="77777777" w:rsidTr="00227014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FC21A1F" w14:textId="77777777" w:rsidR="00F57A87" w:rsidRDefault="00F57A87" w:rsidP="005B488B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2470CF29" w14:textId="08122AD6" w:rsidR="00F57A87" w:rsidRDefault="00F57A87" w:rsidP="005B488B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78A79EBC" w14:textId="3C02136F" w:rsidR="00F57A87" w:rsidRDefault="00F57A87" w:rsidP="005B488B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16C81EB4" w14:textId="36B04BF0" w:rsidR="00F57A87" w:rsidRDefault="00F57A87" w:rsidP="005B488B">
            <w:r>
              <w:t>No</w:t>
            </w:r>
          </w:p>
        </w:tc>
      </w:tr>
      <w:tr w:rsidR="00F57A87" w14:paraId="2D89ADD1" w14:textId="77777777" w:rsidTr="00227014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3225541" w14:textId="77777777" w:rsidR="00F57A87" w:rsidRDefault="00F57A87" w:rsidP="005B488B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372D80C5" w14:textId="245DFC06" w:rsidR="00F57A87" w:rsidRDefault="00F57A87" w:rsidP="005B488B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58A49535" w14:textId="449A30BF" w:rsidR="00F57A87" w:rsidRDefault="00F57A87" w:rsidP="005B488B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67B1DD75" w14:textId="6A4CDC90" w:rsidR="00F57A87" w:rsidRDefault="00F57A87" w:rsidP="005B488B">
            <w:r>
              <w:t>No</w:t>
            </w:r>
          </w:p>
        </w:tc>
      </w:tr>
      <w:tr w:rsidR="00F57A87" w14:paraId="63655CB8" w14:textId="77777777" w:rsidTr="00B71A1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5DDFC60" w14:textId="77777777" w:rsidR="00F57A87" w:rsidRDefault="00F57A87" w:rsidP="00A91094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027B35D" w14:textId="68B2F26E" w:rsidR="00F57A87" w:rsidRDefault="00F57A87" w:rsidP="00A91094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0E18AB03" w14:textId="77777777" w:rsidR="00F57A87" w:rsidRDefault="00F57A87" w:rsidP="00A91094"/>
        </w:tc>
      </w:tr>
      <w:tr w:rsidR="00F57A87" w14:paraId="0BBE139A" w14:textId="77777777" w:rsidTr="00F9376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2A2E3C1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7E083827" w14:textId="7913BEC6" w:rsidR="00F57A87" w:rsidRDefault="00F57A87" w:rsidP="00E05853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1054C70A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1C5F3698" w14:textId="70A8A1D1" w:rsidR="00F57A87" w:rsidRDefault="00F57A87" w:rsidP="00E05853"/>
        </w:tc>
      </w:tr>
      <w:tr w:rsidR="00F57A87" w14:paraId="0EFCE0EF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602BF22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26B3A12" w14:textId="058AB9A1" w:rsidR="00F57A87" w:rsidRDefault="00F57A87" w:rsidP="00E05853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69F7949" w14:textId="6CBD6FFE" w:rsidR="00F57A87" w:rsidRDefault="00F57A87" w:rsidP="00E05853"/>
        </w:tc>
      </w:tr>
      <w:tr w:rsidR="00F57A87" w14:paraId="5527A05E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64DDB29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3DD7F6C" w14:textId="3600072B" w:rsidR="00F57A87" w:rsidRDefault="00F57A87" w:rsidP="00E05853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37E79257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236E2FAC" w14:textId="5AB6F526" w:rsidR="00F57A87" w:rsidRDefault="00F57A87" w:rsidP="00E05853"/>
        </w:tc>
      </w:tr>
      <w:tr w:rsidR="00F57A87" w14:paraId="6DCF422D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C40098B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FBAF9B4" w14:textId="3A1FC082" w:rsidR="00F57A87" w:rsidRDefault="00F57A87" w:rsidP="00E05853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730A50EB" w14:textId="77777777" w:rsidR="00F57A87" w:rsidRDefault="00F57A87" w:rsidP="00E05853"/>
        </w:tc>
      </w:tr>
      <w:tr w:rsidR="00F57A87" w14:paraId="44900A3C" w14:textId="77777777" w:rsidTr="00E0585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32AAD76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74D5E1C" w14:textId="6F29046E" w:rsidR="00F57A87" w:rsidRDefault="00F57A87" w:rsidP="00E05853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0069173B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4E2034A2" w14:textId="67995545" w:rsidR="00F57A87" w:rsidRDefault="00F57A87" w:rsidP="00E05853"/>
        </w:tc>
      </w:tr>
      <w:tr w:rsidR="00F57A87" w14:paraId="7CE99B81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4E58267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3C884C1" w14:textId="139BDB90" w:rsidR="00F57A87" w:rsidRDefault="00F57A87" w:rsidP="00E05853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E99CA10" w14:textId="77777777" w:rsidR="00F57A87" w:rsidRDefault="00F57A87" w:rsidP="00E05853"/>
        </w:tc>
      </w:tr>
      <w:tr w:rsidR="00F57A87" w14:paraId="2BF67CEE" w14:textId="77777777" w:rsidTr="00E0585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8FF9FF2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1A7D8F5" w14:textId="5D42D07E" w:rsidR="00F57A87" w:rsidRDefault="00F57A87" w:rsidP="00E05853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6DCD551A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4F3B2B3C" w14:textId="3DF1516B" w:rsidR="00F57A87" w:rsidRDefault="00F57A87" w:rsidP="00E05853"/>
        </w:tc>
      </w:tr>
      <w:tr w:rsidR="00F57A87" w14:paraId="48ED69C4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A239206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1A5C8AC" w14:textId="67455FEA" w:rsidR="00F57A87" w:rsidRDefault="00F57A87" w:rsidP="00E05853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01035D1" w14:textId="77777777" w:rsidR="00F57A87" w:rsidRDefault="00F57A87" w:rsidP="00E05853"/>
        </w:tc>
      </w:tr>
      <w:tr w:rsidR="00F57A87" w14:paraId="024B4FF5" w14:textId="77777777" w:rsidTr="00E0585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6FF720C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0C71B24" w14:textId="6B7D94A8" w:rsidR="00F57A87" w:rsidRDefault="00F57A87" w:rsidP="00E05853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1A7E2439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1168F352" w14:textId="7EA852D1" w:rsidR="00F57A87" w:rsidRDefault="00F57A87" w:rsidP="00E05853"/>
        </w:tc>
      </w:tr>
      <w:tr w:rsidR="00F57A87" w14:paraId="357A4933" w14:textId="77777777" w:rsidTr="00E0585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C30A8AC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1C3CC96" w14:textId="5A5D58C9" w:rsidR="00F57A87" w:rsidRDefault="00A475E5" w:rsidP="00E05853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7F8C8B4D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4DC91011" w14:textId="77777777" w:rsidR="00F57A87" w:rsidRDefault="00F57A87" w:rsidP="00E05853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5" w:name="_Toc167182935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5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39247D11" w14:textId="77777777" w:rsidR="00DB3C4D" w:rsidRPr="00DB3C4D" w:rsidRDefault="00DB3C4D" w:rsidP="00DB3C4D">
      <w:pPr>
        <w:pStyle w:val="ListParagraph"/>
        <w:numPr>
          <w:ilvl w:val="0"/>
          <w:numId w:val="47"/>
        </w:numPr>
        <w:rPr>
          <w:b/>
        </w:rPr>
      </w:pPr>
      <w:r w:rsidRPr="00DB3C4D">
        <w:rPr>
          <w:b/>
        </w:rPr>
        <w:t xml:space="preserve">Copies of all qualifications must be attached. </w:t>
      </w:r>
    </w:p>
    <w:p w14:paraId="47DEBDA2" w14:textId="77777777" w:rsidR="00DB3C4D" w:rsidRPr="00DB3C4D" w:rsidRDefault="00DB3C4D" w:rsidP="00DB3C4D">
      <w:pPr>
        <w:pStyle w:val="ListParagraph"/>
        <w:numPr>
          <w:ilvl w:val="0"/>
          <w:numId w:val="47"/>
        </w:numPr>
        <w:rPr>
          <w:b/>
        </w:rPr>
      </w:pPr>
      <w:r w:rsidRPr="00DB3C4D">
        <w:rPr>
          <w:b/>
        </w:rPr>
        <w:t>International qualifications must be accompanied by SAQA accreditation. Certificate of membership shall not be deemed as proof of educational qualification.</w:t>
      </w:r>
    </w:p>
    <w:p w14:paraId="471DBC21" w14:textId="77777777" w:rsidR="00DB3C4D" w:rsidRPr="00DB3C4D" w:rsidRDefault="00DB3C4D" w:rsidP="00DB3C4D">
      <w:pPr>
        <w:pStyle w:val="ListParagraph"/>
        <w:numPr>
          <w:ilvl w:val="0"/>
          <w:numId w:val="47"/>
        </w:numPr>
        <w:rPr>
          <w:b/>
        </w:rPr>
      </w:pPr>
      <w:r w:rsidRPr="00DB3C4D">
        <w:rPr>
          <w:b/>
        </w:rPr>
        <w:t>Non-submission of academic qualifications and SAQA accreditation certificate will result in disqualification.</w:t>
      </w:r>
    </w:p>
    <w:p w14:paraId="640A453B" w14:textId="77777777" w:rsidR="000262ED" w:rsidRPr="00422337" w:rsidRDefault="000262ED" w:rsidP="000262ED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67182936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6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5C927ACD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67182937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B2731B">
        <w:rPr>
          <w:sz w:val="26"/>
          <w:szCs w:val="26"/>
        </w:rPr>
        <w:t>Budget and Revenue Management</w:t>
      </w:r>
      <w:bookmarkEnd w:id="7"/>
      <w:r w:rsidR="00B2731B">
        <w:rPr>
          <w:sz w:val="26"/>
          <w:szCs w:val="26"/>
        </w:rPr>
        <w:t xml:space="preserve"> </w:t>
      </w:r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417718E3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D82984">
              <w:rPr>
                <w:rFonts w:cs="Arial"/>
                <w:b/>
                <w:bCs/>
                <w:color w:val="000000"/>
                <w:sz w:val="20"/>
                <w:lang w:eastAsia="en-GB"/>
              </w:rPr>
              <w:t>Budget and Revenue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34638EE5" w14:textId="182AF8E3" w:rsidR="00C3739F" w:rsidRPr="001C6383" w:rsidRDefault="00C3739F" w:rsidP="00C3739F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BD7B99">
              <w:rPr>
                <w:rFonts w:cs="Arial"/>
                <w:b/>
                <w:bCs/>
                <w:color w:val="000000"/>
                <w:sz w:val="20"/>
                <w:lang w:eastAsia="en-GB"/>
              </w:rPr>
              <w:t>Demonstrate knowledge and experience</w:t>
            </w: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 in municipal finance operations, implementing financial management reforms and performance improvement initiatives.</w:t>
            </w:r>
          </w:p>
          <w:p w14:paraId="6A6DC4C6" w14:textId="77777777" w:rsidR="00C3739F" w:rsidRPr="001C6383" w:rsidRDefault="00C3739F" w:rsidP="00C3739F">
            <w:pPr>
              <w:rPr>
                <w:rFonts w:cs="Arial"/>
                <w:color w:val="000000"/>
                <w:sz w:val="20"/>
                <w:lang w:eastAsia="en-GB"/>
              </w:rPr>
            </w:pPr>
          </w:p>
          <w:p w14:paraId="1022DB1D" w14:textId="77777777" w:rsidR="00C3739F" w:rsidRPr="001C6383" w:rsidRDefault="00C3739F" w:rsidP="00C3739F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With respect to experience in financial management operations and reforms, </w:t>
            </w:r>
            <w:r w:rsidRPr="001C6383">
              <w:rPr>
                <w:rFonts w:cs="Arial"/>
                <w:color w:val="000000"/>
                <w:sz w:val="20"/>
                <w:u w:val="single"/>
                <w:lang w:eastAsia="en-GB"/>
              </w:rPr>
              <w:t>relevant components</w:t>
            </w: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 linked to the specific scope of work include, but not limited to:</w:t>
            </w:r>
          </w:p>
          <w:p w14:paraId="243CB2B1" w14:textId="77777777" w:rsidR="00C3739F" w:rsidRPr="001C6383" w:rsidRDefault="00C3739F" w:rsidP="00C3739F">
            <w:pPr>
              <w:rPr>
                <w:rFonts w:cs="Arial"/>
                <w:color w:val="000000"/>
                <w:sz w:val="20"/>
                <w:lang w:eastAsia="en-GB"/>
              </w:rPr>
            </w:pPr>
          </w:p>
          <w:p w14:paraId="479FEAE5" w14:textId="77777777" w:rsidR="00C3739F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BRM Institutional Support and Capacity Building</w:t>
            </w:r>
          </w:p>
          <w:p w14:paraId="5D032EAD" w14:textId="77777777" w:rsidR="00C3739F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BRM Policy and SOPs</w:t>
            </w:r>
          </w:p>
          <w:p w14:paraId="5E229ABB" w14:textId="77777777" w:rsidR="00C3739F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Budgeting</w:t>
            </w:r>
          </w:p>
          <w:p w14:paraId="7096E9BF" w14:textId="77777777" w:rsidR="00C3739F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Budget Funding Plan</w:t>
            </w:r>
          </w:p>
          <w:p w14:paraId="68924137" w14:textId="77777777" w:rsidR="00C3739F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Section 71 Analysis and Reports</w:t>
            </w:r>
          </w:p>
          <w:p w14:paraId="4DDCCC7F" w14:textId="77777777" w:rsidR="00C3739F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Revenue Value Chain</w:t>
            </w:r>
          </w:p>
          <w:p w14:paraId="2A9E0518" w14:textId="77777777" w:rsidR="00C3739F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Tariff Setting</w:t>
            </w:r>
          </w:p>
          <w:p w14:paraId="0B364536" w14:textId="77777777" w:rsidR="00C3739F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Action Plans</w:t>
            </w:r>
          </w:p>
          <w:p w14:paraId="3C09D3C7" w14:textId="77777777" w:rsidR="00C3739F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Financial Recovery Plans</w:t>
            </w:r>
          </w:p>
          <w:p w14:paraId="600E44BE" w14:textId="77777777" w:rsidR="00C3739F" w:rsidRPr="00B90CC2" w:rsidRDefault="00C3739F" w:rsidP="00C3739F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Indigent Management</w:t>
            </w:r>
          </w:p>
          <w:p w14:paraId="7A56FD60" w14:textId="7F335EB0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2961" w:type="pct"/>
            <w:shd w:val="clear" w:color="auto" w:fill="auto"/>
          </w:tcPr>
          <w:p w14:paraId="0CF37A83" w14:textId="21B310C1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B2731B">
              <w:rPr>
                <w:i/>
                <w:color w:val="808080" w:themeColor="background1" w:themeShade="80"/>
                <w:sz w:val="20"/>
              </w:rPr>
              <w:t>budget and revenue</w:t>
            </w:r>
            <w:r w:rsidR="0033562E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1E4257">
              <w:rPr>
                <w:i/>
                <w:color w:val="808080" w:themeColor="background1" w:themeShade="80"/>
                <w:sz w:val="20"/>
              </w:rPr>
              <w:t>management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operations,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660C4839" w:rsidR="001A7E18" w:rsidRPr="005D7956" w:rsidRDefault="00C3739F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BD7B99">
              <w:rPr>
                <w:rFonts w:cs="Arial"/>
                <w:b/>
                <w:bCs/>
                <w:color w:val="000000"/>
                <w:sz w:val="20"/>
                <w:lang w:eastAsia="en-GB"/>
              </w:rPr>
              <w:t>Cumulative years’ experience</w:t>
            </w: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 in municipal finance operations, implementing reforms, and performance improvement initiatives as per the components listed above.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67182938"/>
      <w:r>
        <w:rPr>
          <w:sz w:val="26"/>
          <w:szCs w:val="26"/>
        </w:rPr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lastRenderedPageBreak/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F0214B">
      <w:headerReference w:type="default" r:id="rId12"/>
      <w:footerReference w:type="default" r:id="rId13"/>
      <w:pgSz w:w="16840" w:h="11907" w:orient="landscape" w:code="9"/>
      <w:pgMar w:top="567" w:right="1440" w:bottom="1134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A649" w14:textId="77777777" w:rsidR="00B51180" w:rsidRDefault="00B51180">
      <w:r>
        <w:separator/>
      </w:r>
    </w:p>
  </w:endnote>
  <w:endnote w:type="continuationSeparator" w:id="0">
    <w:p w14:paraId="3E7BB15B" w14:textId="77777777" w:rsidR="00B51180" w:rsidRDefault="00B5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56871" w14:textId="77777777" w:rsidR="00B51180" w:rsidRDefault="00B51180">
      <w:r>
        <w:separator/>
      </w:r>
    </w:p>
  </w:footnote>
  <w:footnote w:type="continuationSeparator" w:id="0">
    <w:p w14:paraId="14B72725" w14:textId="77777777" w:rsidR="00B51180" w:rsidRDefault="00B5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Pr="00F0214B" w:rsidRDefault="003226D9" w:rsidP="00215D46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>TA CV Template</w:t>
          </w:r>
          <w:r w:rsidR="001E4257" w:rsidRPr="00F0214B">
            <w:rPr>
              <w:sz w:val="18"/>
              <w:szCs w:val="18"/>
            </w:rPr>
            <w:t xml:space="preserve">: </w:t>
          </w:r>
        </w:p>
        <w:p w14:paraId="5AB62C64" w14:textId="4E1673E6" w:rsidR="003226D9" w:rsidRPr="00F0214B" w:rsidRDefault="00F0214B" w:rsidP="00E1772E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 xml:space="preserve">Budget and </w:t>
          </w:r>
          <w:r w:rsidR="00E1772E">
            <w:rPr>
              <w:sz w:val="18"/>
              <w:szCs w:val="18"/>
            </w:rPr>
            <w:t>Revenue</w:t>
          </w:r>
          <w:r w:rsidRPr="00F0214B">
            <w:rPr>
              <w:sz w:val="18"/>
              <w:szCs w:val="18"/>
            </w:rPr>
            <w:t xml:space="preserve"> Management Specialist</w:t>
          </w:r>
          <w:r w:rsidR="00961E10">
            <w:rPr>
              <w:sz w:val="18"/>
              <w:szCs w:val="18"/>
            </w:rPr>
            <w:t>s</w:t>
          </w:r>
        </w:p>
      </w:tc>
      <w:tc>
        <w:tcPr>
          <w:tcW w:w="6711" w:type="dxa"/>
        </w:tcPr>
        <w:p w14:paraId="19D1D1A5" w14:textId="77777777" w:rsidR="003226D9" w:rsidRPr="00F0214B" w:rsidRDefault="003226D9" w:rsidP="00D27BE1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>Candidate Name</w:t>
          </w:r>
        </w:p>
      </w:tc>
      <w:tc>
        <w:tcPr>
          <w:tcW w:w="3212" w:type="dxa"/>
        </w:tcPr>
        <w:p w14:paraId="21646E33" w14:textId="77777777" w:rsidR="003226D9" w:rsidRPr="00F0214B" w:rsidRDefault="003226D9" w:rsidP="0026205F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21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E16102F"/>
    <w:multiLevelType w:val="hybridMultilevel"/>
    <w:tmpl w:val="0686A870"/>
    <w:lvl w:ilvl="0" w:tplc="52CA8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66115661">
    <w:abstractNumId w:val="24"/>
  </w:num>
  <w:num w:numId="2" w16cid:durableId="2089034101">
    <w:abstractNumId w:val="9"/>
  </w:num>
  <w:num w:numId="3" w16cid:durableId="2033023525">
    <w:abstractNumId w:val="7"/>
  </w:num>
  <w:num w:numId="4" w16cid:durableId="1411776787">
    <w:abstractNumId w:val="6"/>
  </w:num>
  <w:num w:numId="5" w16cid:durableId="80756759">
    <w:abstractNumId w:val="5"/>
  </w:num>
  <w:num w:numId="6" w16cid:durableId="282083700">
    <w:abstractNumId w:val="4"/>
  </w:num>
  <w:num w:numId="7" w16cid:durableId="1594631130">
    <w:abstractNumId w:val="8"/>
  </w:num>
  <w:num w:numId="8" w16cid:durableId="1248272304">
    <w:abstractNumId w:val="3"/>
  </w:num>
  <w:num w:numId="9" w16cid:durableId="280457886">
    <w:abstractNumId w:val="2"/>
  </w:num>
  <w:num w:numId="10" w16cid:durableId="695623921">
    <w:abstractNumId w:val="1"/>
  </w:num>
  <w:num w:numId="11" w16cid:durableId="431633739">
    <w:abstractNumId w:val="0"/>
  </w:num>
  <w:num w:numId="12" w16cid:durableId="445395094">
    <w:abstractNumId w:val="31"/>
  </w:num>
  <w:num w:numId="13" w16cid:durableId="563026538">
    <w:abstractNumId w:val="14"/>
  </w:num>
  <w:num w:numId="14" w16cid:durableId="1133670602">
    <w:abstractNumId w:val="29"/>
  </w:num>
  <w:num w:numId="15" w16cid:durableId="130179009">
    <w:abstractNumId w:val="11"/>
  </w:num>
  <w:num w:numId="16" w16cid:durableId="2042431643">
    <w:abstractNumId w:val="28"/>
  </w:num>
  <w:num w:numId="17" w16cid:durableId="462231807">
    <w:abstractNumId w:val="18"/>
  </w:num>
  <w:num w:numId="18" w16cid:durableId="2087917302">
    <w:abstractNumId w:val="19"/>
  </w:num>
  <w:num w:numId="19" w16cid:durableId="1805007461">
    <w:abstractNumId w:val="26"/>
  </w:num>
  <w:num w:numId="20" w16cid:durableId="1546912559">
    <w:abstractNumId w:val="16"/>
  </w:num>
  <w:num w:numId="21" w16cid:durableId="1143616636">
    <w:abstractNumId w:val="17"/>
  </w:num>
  <w:num w:numId="22" w16cid:durableId="4118548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83556186">
    <w:abstractNumId w:val="21"/>
  </w:num>
  <w:num w:numId="24" w16cid:durableId="1650553839">
    <w:abstractNumId w:val="30"/>
  </w:num>
  <w:num w:numId="25" w16cid:durableId="693119978">
    <w:abstractNumId w:val="12"/>
  </w:num>
  <w:num w:numId="26" w16cid:durableId="1260411453">
    <w:abstractNumId w:val="13"/>
  </w:num>
  <w:num w:numId="27" w16cid:durableId="924456935">
    <w:abstractNumId w:val="23"/>
  </w:num>
  <w:num w:numId="28" w16cid:durableId="324552374">
    <w:abstractNumId w:val="24"/>
  </w:num>
  <w:num w:numId="29" w16cid:durableId="1087267106">
    <w:abstractNumId w:val="24"/>
  </w:num>
  <w:num w:numId="30" w16cid:durableId="314188442">
    <w:abstractNumId w:val="24"/>
  </w:num>
  <w:num w:numId="31" w16cid:durableId="232739283">
    <w:abstractNumId w:val="24"/>
  </w:num>
  <w:num w:numId="32" w16cid:durableId="1915116565">
    <w:abstractNumId w:val="24"/>
  </w:num>
  <w:num w:numId="33" w16cid:durableId="351226446">
    <w:abstractNumId w:val="24"/>
  </w:num>
  <w:num w:numId="34" w16cid:durableId="662660647">
    <w:abstractNumId w:val="24"/>
  </w:num>
  <w:num w:numId="35" w16cid:durableId="955523932">
    <w:abstractNumId w:val="24"/>
  </w:num>
  <w:num w:numId="36" w16cid:durableId="550767934">
    <w:abstractNumId w:val="24"/>
  </w:num>
  <w:num w:numId="37" w16cid:durableId="761489378">
    <w:abstractNumId w:val="24"/>
  </w:num>
  <w:num w:numId="38" w16cid:durableId="801583847">
    <w:abstractNumId w:val="24"/>
  </w:num>
  <w:num w:numId="39" w16cid:durableId="1937209434">
    <w:abstractNumId w:val="24"/>
  </w:num>
  <w:num w:numId="40" w16cid:durableId="1323390786">
    <w:abstractNumId w:val="24"/>
  </w:num>
  <w:num w:numId="41" w16cid:durableId="793402945">
    <w:abstractNumId w:val="24"/>
  </w:num>
  <w:num w:numId="42" w16cid:durableId="1375344670">
    <w:abstractNumId w:val="24"/>
  </w:num>
  <w:num w:numId="43" w16cid:durableId="2110463153">
    <w:abstractNumId w:val="24"/>
  </w:num>
  <w:num w:numId="44" w16cid:durableId="815149281">
    <w:abstractNumId w:val="24"/>
  </w:num>
  <w:num w:numId="45" w16cid:durableId="1130780562">
    <w:abstractNumId w:val="24"/>
  </w:num>
  <w:num w:numId="46" w16cid:durableId="263347780">
    <w:abstractNumId w:val="24"/>
  </w:num>
  <w:num w:numId="47" w16cid:durableId="475293406">
    <w:abstractNumId w:val="27"/>
  </w:num>
  <w:num w:numId="48" w16cid:durableId="221864816">
    <w:abstractNumId w:val="22"/>
  </w:num>
  <w:num w:numId="49" w16cid:durableId="434132440">
    <w:abstractNumId w:val="15"/>
  </w:num>
  <w:num w:numId="50" w16cid:durableId="17063252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262ED"/>
    <w:rsid w:val="000700EC"/>
    <w:rsid w:val="00073CED"/>
    <w:rsid w:val="00073CFE"/>
    <w:rsid w:val="00082BE7"/>
    <w:rsid w:val="00084072"/>
    <w:rsid w:val="000903F2"/>
    <w:rsid w:val="000A0A8D"/>
    <w:rsid w:val="000B12CF"/>
    <w:rsid w:val="000B2AB0"/>
    <w:rsid w:val="000B2D19"/>
    <w:rsid w:val="000B3AE5"/>
    <w:rsid w:val="000B7FF0"/>
    <w:rsid w:val="000D0740"/>
    <w:rsid w:val="000D2F98"/>
    <w:rsid w:val="000E1504"/>
    <w:rsid w:val="000E41D5"/>
    <w:rsid w:val="000F0189"/>
    <w:rsid w:val="000F299E"/>
    <w:rsid w:val="000F3A45"/>
    <w:rsid w:val="001125CB"/>
    <w:rsid w:val="00123A44"/>
    <w:rsid w:val="00135321"/>
    <w:rsid w:val="00136A50"/>
    <w:rsid w:val="00137E66"/>
    <w:rsid w:val="00143270"/>
    <w:rsid w:val="00143BF3"/>
    <w:rsid w:val="00155152"/>
    <w:rsid w:val="001561AA"/>
    <w:rsid w:val="00166C51"/>
    <w:rsid w:val="0016799C"/>
    <w:rsid w:val="00182484"/>
    <w:rsid w:val="001A4A81"/>
    <w:rsid w:val="001A62F0"/>
    <w:rsid w:val="001A7E18"/>
    <w:rsid w:val="001B23EF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7014"/>
    <w:rsid w:val="00227D88"/>
    <w:rsid w:val="0026205F"/>
    <w:rsid w:val="00264456"/>
    <w:rsid w:val="00274A11"/>
    <w:rsid w:val="00281264"/>
    <w:rsid w:val="002A310E"/>
    <w:rsid w:val="002A5334"/>
    <w:rsid w:val="002A7055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42D1B"/>
    <w:rsid w:val="0036627E"/>
    <w:rsid w:val="003835FD"/>
    <w:rsid w:val="0038679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C78F0"/>
    <w:rsid w:val="004D0D68"/>
    <w:rsid w:val="004D27B5"/>
    <w:rsid w:val="004E392F"/>
    <w:rsid w:val="004E4C34"/>
    <w:rsid w:val="004F46FA"/>
    <w:rsid w:val="005050E5"/>
    <w:rsid w:val="005058C8"/>
    <w:rsid w:val="00515C3F"/>
    <w:rsid w:val="00525532"/>
    <w:rsid w:val="00530E8D"/>
    <w:rsid w:val="00531E5E"/>
    <w:rsid w:val="00552919"/>
    <w:rsid w:val="00567421"/>
    <w:rsid w:val="00575FC1"/>
    <w:rsid w:val="00591A2A"/>
    <w:rsid w:val="0059369B"/>
    <w:rsid w:val="005959E2"/>
    <w:rsid w:val="00596C22"/>
    <w:rsid w:val="005A18C7"/>
    <w:rsid w:val="005B28EE"/>
    <w:rsid w:val="005B488B"/>
    <w:rsid w:val="005C69FC"/>
    <w:rsid w:val="005D2C8F"/>
    <w:rsid w:val="005E7F92"/>
    <w:rsid w:val="005F39F1"/>
    <w:rsid w:val="00623616"/>
    <w:rsid w:val="0063190D"/>
    <w:rsid w:val="00666BDD"/>
    <w:rsid w:val="00686819"/>
    <w:rsid w:val="00695DFE"/>
    <w:rsid w:val="006A4D3E"/>
    <w:rsid w:val="006A6BE9"/>
    <w:rsid w:val="006B41A4"/>
    <w:rsid w:val="006C50AA"/>
    <w:rsid w:val="006E686A"/>
    <w:rsid w:val="00760EFF"/>
    <w:rsid w:val="007936A6"/>
    <w:rsid w:val="00795501"/>
    <w:rsid w:val="007A45DB"/>
    <w:rsid w:val="007A6C8E"/>
    <w:rsid w:val="007A7177"/>
    <w:rsid w:val="007A76B0"/>
    <w:rsid w:val="007A7CBD"/>
    <w:rsid w:val="007A7F29"/>
    <w:rsid w:val="007C04CE"/>
    <w:rsid w:val="007D3591"/>
    <w:rsid w:val="007F6A35"/>
    <w:rsid w:val="00805E6B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45AB"/>
    <w:rsid w:val="008B69AC"/>
    <w:rsid w:val="008B7730"/>
    <w:rsid w:val="008C04DC"/>
    <w:rsid w:val="008C5FDA"/>
    <w:rsid w:val="008D3103"/>
    <w:rsid w:val="008D7040"/>
    <w:rsid w:val="008E4DE4"/>
    <w:rsid w:val="008F4780"/>
    <w:rsid w:val="008F52AE"/>
    <w:rsid w:val="009060C5"/>
    <w:rsid w:val="0091387E"/>
    <w:rsid w:val="00920728"/>
    <w:rsid w:val="00927F99"/>
    <w:rsid w:val="00934A2D"/>
    <w:rsid w:val="00940878"/>
    <w:rsid w:val="0094637B"/>
    <w:rsid w:val="009515EC"/>
    <w:rsid w:val="00961E10"/>
    <w:rsid w:val="009966C9"/>
    <w:rsid w:val="00996C5B"/>
    <w:rsid w:val="009A1F6E"/>
    <w:rsid w:val="009A25D9"/>
    <w:rsid w:val="009A5AD0"/>
    <w:rsid w:val="009B338B"/>
    <w:rsid w:val="009B4285"/>
    <w:rsid w:val="009B5868"/>
    <w:rsid w:val="009B6526"/>
    <w:rsid w:val="009C5B51"/>
    <w:rsid w:val="009D7453"/>
    <w:rsid w:val="009F2B3A"/>
    <w:rsid w:val="009F4357"/>
    <w:rsid w:val="00A06382"/>
    <w:rsid w:val="00A06EB8"/>
    <w:rsid w:val="00A44568"/>
    <w:rsid w:val="00A475E5"/>
    <w:rsid w:val="00A50C98"/>
    <w:rsid w:val="00A6067A"/>
    <w:rsid w:val="00A61F14"/>
    <w:rsid w:val="00A621E7"/>
    <w:rsid w:val="00A64D6C"/>
    <w:rsid w:val="00A65A53"/>
    <w:rsid w:val="00A91094"/>
    <w:rsid w:val="00A933E5"/>
    <w:rsid w:val="00A97CEB"/>
    <w:rsid w:val="00AB67CE"/>
    <w:rsid w:val="00AD07DF"/>
    <w:rsid w:val="00AD124A"/>
    <w:rsid w:val="00AD2691"/>
    <w:rsid w:val="00AD4346"/>
    <w:rsid w:val="00AD5193"/>
    <w:rsid w:val="00AF16A6"/>
    <w:rsid w:val="00AF7517"/>
    <w:rsid w:val="00B01800"/>
    <w:rsid w:val="00B05D85"/>
    <w:rsid w:val="00B06CA8"/>
    <w:rsid w:val="00B125CA"/>
    <w:rsid w:val="00B1382E"/>
    <w:rsid w:val="00B16B2D"/>
    <w:rsid w:val="00B25A4B"/>
    <w:rsid w:val="00B2731B"/>
    <w:rsid w:val="00B355F2"/>
    <w:rsid w:val="00B35EED"/>
    <w:rsid w:val="00B51180"/>
    <w:rsid w:val="00B53621"/>
    <w:rsid w:val="00B54EE2"/>
    <w:rsid w:val="00B61EA6"/>
    <w:rsid w:val="00B648A7"/>
    <w:rsid w:val="00B67FEF"/>
    <w:rsid w:val="00B71A19"/>
    <w:rsid w:val="00BB4B93"/>
    <w:rsid w:val="00BC2B9F"/>
    <w:rsid w:val="00BD3AD2"/>
    <w:rsid w:val="00BD7250"/>
    <w:rsid w:val="00BD7B99"/>
    <w:rsid w:val="00BE294B"/>
    <w:rsid w:val="00BF425B"/>
    <w:rsid w:val="00C048B2"/>
    <w:rsid w:val="00C157C4"/>
    <w:rsid w:val="00C34D09"/>
    <w:rsid w:val="00C3739F"/>
    <w:rsid w:val="00C410C8"/>
    <w:rsid w:val="00C4488E"/>
    <w:rsid w:val="00C5768B"/>
    <w:rsid w:val="00C57BEF"/>
    <w:rsid w:val="00C6742A"/>
    <w:rsid w:val="00C87E05"/>
    <w:rsid w:val="00CA2419"/>
    <w:rsid w:val="00CC2871"/>
    <w:rsid w:val="00CC4431"/>
    <w:rsid w:val="00CF29F9"/>
    <w:rsid w:val="00D0225D"/>
    <w:rsid w:val="00D0410D"/>
    <w:rsid w:val="00D10615"/>
    <w:rsid w:val="00D16323"/>
    <w:rsid w:val="00D20A79"/>
    <w:rsid w:val="00D27BE1"/>
    <w:rsid w:val="00D3624D"/>
    <w:rsid w:val="00D55B81"/>
    <w:rsid w:val="00D71C01"/>
    <w:rsid w:val="00D73FF7"/>
    <w:rsid w:val="00D8099D"/>
    <w:rsid w:val="00D82984"/>
    <w:rsid w:val="00D86ECC"/>
    <w:rsid w:val="00D90551"/>
    <w:rsid w:val="00D90AAC"/>
    <w:rsid w:val="00DB201E"/>
    <w:rsid w:val="00DB3225"/>
    <w:rsid w:val="00DB3C4D"/>
    <w:rsid w:val="00DC2E3D"/>
    <w:rsid w:val="00DD1D59"/>
    <w:rsid w:val="00DD6583"/>
    <w:rsid w:val="00DE03E6"/>
    <w:rsid w:val="00DE729D"/>
    <w:rsid w:val="00E05853"/>
    <w:rsid w:val="00E10ED7"/>
    <w:rsid w:val="00E1772E"/>
    <w:rsid w:val="00E33A8F"/>
    <w:rsid w:val="00E635AC"/>
    <w:rsid w:val="00E657F1"/>
    <w:rsid w:val="00E80E16"/>
    <w:rsid w:val="00E81FA2"/>
    <w:rsid w:val="00E8639E"/>
    <w:rsid w:val="00EA62C2"/>
    <w:rsid w:val="00EB0A19"/>
    <w:rsid w:val="00EC7ED0"/>
    <w:rsid w:val="00ED2BCA"/>
    <w:rsid w:val="00EE21B2"/>
    <w:rsid w:val="00EE3F99"/>
    <w:rsid w:val="00EF2EF3"/>
    <w:rsid w:val="00F0214B"/>
    <w:rsid w:val="00F138A0"/>
    <w:rsid w:val="00F36FAD"/>
    <w:rsid w:val="00F57A87"/>
    <w:rsid w:val="00F75A8C"/>
    <w:rsid w:val="00F86453"/>
    <w:rsid w:val="00F93763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  <w15:docId w15:val="{506BD57B-9C4F-4BF6-9225-E0175234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14714-E74C-4810-B61B-450C96784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2006F-F2CA-48DB-8A3B-F0074ED97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>Phumzile Mtsweni</dc:creator>
  <cp:lastModifiedBy>Conory Mgwena</cp:lastModifiedBy>
  <cp:revision>4</cp:revision>
  <cp:lastPrinted>2024-06-21T13:53:00Z</cp:lastPrinted>
  <dcterms:created xsi:type="dcterms:W3CDTF">2024-06-21T12:09:00Z</dcterms:created>
  <dcterms:modified xsi:type="dcterms:W3CDTF">2024-06-24T07:21:00Z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620dc7264109820e01d133528964dbb4ba5239ee8a9649443656f08553951432</vt:lpwstr>
  </property>
</Properties>
</file>