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REQUEST FOR QUOTE FOR PROFESSIONAL SERVICES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BC4F81" w:rsidRDefault="00BC4F81" w:rsidP="00BC4F81">
            <w:pPr>
              <w:rPr>
                <w:rFonts w:ascii="Tahoma" w:hAnsi="Tahoma" w:cs="Tahoma"/>
                <w:b/>
              </w:rPr>
            </w:pPr>
            <w:r w:rsidRPr="004C5E40">
              <w:rPr>
                <w:rFonts w:ascii="Tahoma" w:hAnsi="Tahoma" w:cs="Tahoma"/>
                <w:b/>
              </w:rPr>
              <w:t>REQUEST FOR A QUOTE FOR</w:t>
            </w:r>
            <w:r>
              <w:rPr>
                <w:rFonts w:ascii="Tahoma" w:hAnsi="Tahoma" w:cs="Tahoma"/>
                <w:b/>
              </w:rPr>
              <w:t xml:space="preserve"> THE SUPPLY, DELIVERY AND INSTALLATION OF A MOTOR GATE </w:t>
            </w:r>
          </w:p>
          <w:p w:rsidR="002C5A09" w:rsidRDefault="002C5A09" w:rsidP="004C5E40">
            <w:pPr>
              <w:rPr>
                <w:rFonts w:ascii="Tahoma" w:hAnsi="Tahoma" w:cs="Tahoma"/>
                <w:b/>
              </w:rPr>
            </w:pPr>
          </w:p>
        </w:tc>
      </w:tr>
      <w:tr w:rsidR="00151B66" w:rsidTr="002C5A09">
        <w:tc>
          <w:tcPr>
            <w:tcW w:w="2268" w:type="dxa"/>
          </w:tcPr>
          <w:p w:rsidR="00151B66" w:rsidRDefault="00151B66" w:rsidP="004C5E40">
            <w:pPr>
              <w:rPr>
                <w:rFonts w:ascii="Tahoma" w:hAnsi="Tahoma" w:cs="Tahoma"/>
                <w:b/>
              </w:rPr>
            </w:pPr>
            <w:r>
              <w:rPr>
                <w:rFonts w:ascii="Tahoma" w:hAnsi="Tahoma" w:cs="Tahoma"/>
                <w:b/>
              </w:rPr>
              <w:t>RFQ No</w:t>
            </w:r>
          </w:p>
        </w:tc>
        <w:tc>
          <w:tcPr>
            <w:tcW w:w="7308" w:type="dxa"/>
          </w:tcPr>
          <w:p w:rsidR="00151B66" w:rsidRDefault="00151B66" w:rsidP="0004378C">
            <w:pPr>
              <w:rPr>
                <w:rFonts w:ascii="Tahoma" w:hAnsi="Tahoma" w:cs="Tahoma"/>
                <w:b/>
              </w:rPr>
            </w:pPr>
            <w:r>
              <w:rPr>
                <w:rFonts w:ascii="Tahoma" w:hAnsi="Tahoma" w:cs="Tahoma"/>
                <w:b/>
              </w:rPr>
              <w:t>RFQ H</w:t>
            </w: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04378C" w:rsidP="0004378C">
            <w:pPr>
              <w:rPr>
                <w:rFonts w:ascii="Tahoma" w:hAnsi="Tahoma" w:cs="Tahoma"/>
                <w:b/>
              </w:rPr>
            </w:pPr>
            <w:r>
              <w:rPr>
                <w:rFonts w:ascii="Tahoma" w:hAnsi="Tahoma" w:cs="Tahoma"/>
                <w:b/>
              </w:rPr>
              <w:t>03</w:t>
            </w:r>
            <w:r w:rsidR="00BC4F81">
              <w:rPr>
                <w:rFonts w:ascii="Tahoma" w:hAnsi="Tahoma" w:cs="Tahoma"/>
                <w:b/>
              </w:rPr>
              <w:t xml:space="preserve"> </w:t>
            </w:r>
            <w:r>
              <w:rPr>
                <w:rFonts w:ascii="Tahoma" w:hAnsi="Tahoma" w:cs="Tahoma"/>
                <w:b/>
              </w:rPr>
              <w:t xml:space="preserve">November </w:t>
            </w:r>
            <w:r w:rsidR="00BC4F81">
              <w:rPr>
                <w:rFonts w:ascii="Tahoma" w:hAnsi="Tahoma" w:cs="Tahoma"/>
                <w:b/>
              </w:rPr>
              <w:t>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04378C" w:rsidP="0004378C">
            <w:pPr>
              <w:rPr>
                <w:rFonts w:ascii="Tahoma" w:hAnsi="Tahoma" w:cs="Tahoma"/>
                <w:b/>
              </w:rPr>
            </w:pPr>
            <w:r>
              <w:rPr>
                <w:rFonts w:ascii="Tahoma" w:hAnsi="Tahoma" w:cs="Tahoma"/>
                <w:b/>
              </w:rPr>
              <w:t xml:space="preserve">11 November </w:t>
            </w:r>
            <w:r w:rsidR="00BC4F81">
              <w:rPr>
                <w:rFonts w:ascii="Tahoma" w:hAnsi="Tahoma" w:cs="Tahoma"/>
                <w:b/>
              </w:rPr>
              <w:t>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BC4F81" w:rsidP="00BC4F81">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2E6362" w:rsidRDefault="00491876" w:rsidP="00BC4F81">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BC4F81">
        <w:rPr>
          <w:rFonts w:ascii="Tahoma" w:hAnsi="Tahoma" w:cs="Tahoma"/>
          <w:b/>
        </w:rPr>
        <w:t xml:space="preserve"> THE SUPPLY, DELIVERY AND INSTALLATION OF A MOTOR GATE </w:t>
      </w: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BC4F81" w:rsidRPr="00352894" w:rsidRDefault="00BC4F81" w:rsidP="00BC4F81">
      <w:pPr>
        <w:autoSpaceDE w:val="0"/>
        <w:autoSpaceDN w:val="0"/>
        <w:adjustRightInd w:val="0"/>
        <w:ind w:left="360"/>
        <w:jc w:val="both"/>
        <w:rPr>
          <w:rFonts w:ascii="Arial" w:hAnsi="Arial" w:cs="Arial"/>
        </w:rPr>
      </w:pPr>
      <w:r w:rsidRPr="00352894">
        <w:rPr>
          <w:rFonts w:ascii="Arial" w:hAnsi="Arial" w:cs="Arial"/>
        </w:rPr>
        <w:t xml:space="preserve">The motor gate for the gate at </w:t>
      </w:r>
      <w:proofErr w:type="spellStart"/>
      <w:r w:rsidRPr="00352894">
        <w:rPr>
          <w:rFonts w:ascii="Arial" w:hAnsi="Arial" w:cs="Arial"/>
        </w:rPr>
        <w:t>Florisbad</w:t>
      </w:r>
      <w:proofErr w:type="spellEnd"/>
      <w:r w:rsidRPr="00352894">
        <w:rPr>
          <w:rFonts w:ascii="Arial" w:hAnsi="Arial" w:cs="Arial"/>
        </w:rPr>
        <w:t xml:space="preserve"> station is broken and beyond repair. The Museum would like to request a quote for a qualified and experienced service provider as specified under scope of work</w:t>
      </w:r>
      <w:r w:rsidR="00B349DB" w:rsidRPr="00352894">
        <w:rPr>
          <w:rFonts w:ascii="Arial" w:hAnsi="Arial" w:cs="Arial"/>
        </w:rPr>
        <w:t xml:space="preserve">. </w:t>
      </w:r>
      <w:proofErr w:type="spellStart"/>
      <w:r w:rsidR="00B349DB" w:rsidRPr="00352894">
        <w:rPr>
          <w:rFonts w:ascii="Arial" w:hAnsi="Arial" w:cs="Arial"/>
        </w:rPr>
        <w:t>Florisbad</w:t>
      </w:r>
      <w:proofErr w:type="spellEnd"/>
      <w:r w:rsidR="00B349DB" w:rsidRPr="00352894">
        <w:rPr>
          <w:rFonts w:ascii="Arial" w:hAnsi="Arial" w:cs="Arial"/>
        </w:rPr>
        <w:t xml:space="preserve"> is located 40 km away from Bloemfontein on your way to </w:t>
      </w:r>
      <w:proofErr w:type="spellStart"/>
      <w:r w:rsidR="00B349DB" w:rsidRPr="00352894">
        <w:rPr>
          <w:rFonts w:ascii="Arial" w:hAnsi="Arial" w:cs="Arial"/>
        </w:rPr>
        <w:t>Builtfontein</w:t>
      </w:r>
      <w:proofErr w:type="spellEnd"/>
      <w:r w:rsidR="00B349DB" w:rsidRPr="00352894">
        <w:rPr>
          <w:rFonts w:ascii="Arial" w:hAnsi="Arial" w:cs="Arial"/>
        </w:rPr>
        <w:t>. The directions of the location will be provided to the appointed service provider.</w:t>
      </w:r>
    </w:p>
    <w:p w:rsidR="00BC4F81" w:rsidRPr="00352894" w:rsidRDefault="00BC4F81" w:rsidP="00BC4F81">
      <w:pPr>
        <w:autoSpaceDE w:val="0"/>
        <w:autoSpaceDN w:val="0"/>
        <w:adjustRightInd w:val="0"/>
        <w:ind w:left="360"/>
        <w:jc w:val="both"/>
        <w:rPr>
          <w:rFonts w:ascii="Arial" w:hAnsi="Arial" w:cs="Arial"/>
        </w:rPr>
      </w:pPr>
    </w:p>
    <w:p w:rsidR="002E6362" w:rsidRPr="00352894" w:rsidRDefault="002E6362" w:rsidP="00B349DB">
      <w:pPr>
        <w:autoSpaceDE w:val="0"/>
        <w:autoSpaceDN w:val="0"/>
        <w:adjustRightInd w:val="0"/>
        <w:ind w:left="360"/>
        <w:jc w:val="both"/>
        <w:rPr>
          <w:rFonts w:ascii="Arial" w:hAnsi="Arial" w:cs="Arial"/>
          <w:b/>
        </w:rPr>
      </w:pPr>
    </w:p>
    <w:p w:rsidR="00FE0936" w:rsidRPr="00352894" w:rsidRDefault="00FE0936" w:rsidP="00FE0936">
      <w:pPr>
        <w:pStyle w:val="ListParagraph"/>
        <w:numPr>
          <w:ilvl w:val="0"/>
          <w:numId w:val="29"/>
        </w:numPr>
        <w:jc w:val="both"/>
        <w:rPr>
          <w:rFonts w:ascii="Arial" w:hAnsi="Arial" w:cs="Arial"/>
          <w:b/>
          <w:bCs/>
        </w:rPr>
      </w:pPr>
      <w:r w:rsidRPr="00352894">
        <w:rPr>
          <w:rFonts w:ascii="Arial" w:hAnsi="Arial" w:cs="Arial"/>
          <w:b/>
          <w:bCs/>
        </w:rPr>
        <w:t>Scope</w:t>
      </w:r>
      <w:r w:rsidR="00F1544D" w:rsidRPr="00352894">
        <w:rPr>
          <w:rFonts w:ascii="Arial" w:hAnsi="Arial" w:cs="Arial"/>
          <w:b/>
          <w:bCs/>
        </w:rPr>
        <w:t>/</w:t>
      </w:r>
      <w:r w:rsidR="007D3ED8" w:rsidRPr="00352894">
        <w:rPr>
          <w:rFonts w:ascii="Arial" w:hAnsi="Arial" w:cs="Arial"/>
          <w:b/>
          <w:bCs/>
        </w:rPr>
        <w:t>S</w:t>
      </w:r>
      <w:r w:rsidR="002E6362" w:rsidRPr="00352894">
        <w:rPr>
          <w:rFonts w:ascii="Arial" w:hAnsi="Arial" w:cs="Arial"/>
          <w:b/>
          <w:bCs/>
        </w:rPr>
        <w:t>pecifications</w:t>
      </w:r>
      <w:r w:rsidR="00F1544D" w:rsidRPr="00352894">
        <w:rPr>
          <w:rFonts w:ascii="Arial" w:hAnsi="Arial" w:cs="Arial"/>
          <w:b/>
          <w:bCs/>
        </w:rPr>
        <w:t xml:space="preserve"> with deliverables</w:t>
      </w:r>
      <w:r w:rsidR="002E6362" w:rsidRPr="00352894">
        <w:rPr>
          <w:rFonts w:ascii="Arial" w:hAnsi="Arial" w:cs="Arial"/>
          <w:b/>
          <w:bCs/>
        </w:rPr>
        <w:t xml:space="preserve"> </w:t>
      </w:r>
      <w:r w:rsidRPr="00352894">
        <w:rPr>
          <w:rFonts w:ascii="Arial" w:hAnsi="Arial" w:cs="Arial"/>
          <w:b/>
          <w:bCs/>
        </w:rPr>
        <w:t>of Service</w:t>
      </w:r>
      <w:r w:rsidR="002E6362" w:rsidRPr="00352894">
        <w:rPr>
          <w:rFonts w:ascii="Arial" w:hAnsi="Arial" w:cs="Arial"/>
          <w:b/>
          <w:bCs/>
        </w:rPr>
        <w:t>(s)</w:t>
      </w:r>
      <w:r w:rsidR="00F1544D" w:rsidRPr="00352894">
        <w:rPr>
          <w:rFonts w:ascii="Arial" w:hAnsi="Arial" w:cs="Arial"/>
          <w:b/>
          <w:bCs/>
        </w:rPr>
        <w:t xml:space="preserve"> required</w:t>
      </w:r>
      <w:r w:rsidRPr="00352894">
        <w:rPr>
          <w:rFonts w:ascii="Arial" w:hAnsi="Arial" w:cs="Arial"/>
          <w:b/>
          <w:bCs/>
        </w:rPr>
        <w:t xml:space="preserve"> </w:t>
      </w:r>
    </w:p>
    <w:p w:rsidR="00BC4F81" w:rsidRPr="00352894" w:rsidRDefault="00BC4F81" w:rsidP="00BC4F81">
      <w:pPr>
        <w:ind w:left="360"/>
        <w:jc w:val="both"/>
        <w:rPr>
          <w:rFonts w:ascii="Arial" w:hAnsi="Arial" w:cs="Arial"/>
          <w:b/>
          <w:bCs/>
        </w:rPr>
      </w:pPr>
    </w:p>
    <w:p w:rsidR="00BC4F81" w:rsidRPr="00352894" w:rsidRDefault="00BC4F81" w:rsidP="00BC4F81">
      <w:pPr>
        <w:pStyle w:val="ListParagraph"/>
        <w:numPr>
          <w:ilvl w:val="0"/>
          <w:numId w:val="35"/>
        </w:numPr>
        <w:autoSpaceDE w:val="0"/>
        <w:autoSpaceDN w:val="0"/>
        <w:adjustRightInd w:val="0"/>
        <w:jc w:val="both"/>
        <w:rPr>
          <w:rFonts w:ascii="Arial" w:hAnsi="Arial" w:cs="Arial"/>
        </w:rPr>
      </w:pPr>
      <w:r w:rsidRPr="00352894">
        <w:rPr>
          <w:rFonts w:ascii="Arial" w:hAnsi="Arial" w:cs="Arial"/>
        </w:rPr>
        <w:t xml:space="preserve">the removal of the old motor gate  </w:t>
      </w:r>
    </w:p>
    <w:p w:rsidR="008157BA" w:rsidRPr="00352894" w:rsidRDefault="00BC4F81" w:rsidP="00BC4F81">
      <w:pPr>
        <w:pStyle w:val="ListParagraph"/>
        <w:numPr>
          <w:ilvl w:val="0"/>
          <w:numId w:val="35"/>
        </w:numPr>
        <w:autoSpaceDE w:val="0"/>
        <w:autoSpaceDN w:val="0"/>
        <w:adjustRightInd w:val="0"/>
        <w:jc w:val="both"/>
        <w:rPr>
          <w:rFonts w:ascii="Arial" w:hAnsi="Arial" w:cs="Arial"/>
        </w:rPr>
      </w:pPr>
      <w:r w:rsidRPr="00352894">
        <w:rPr>
          <w:rFonts w:ascii="Arial" w:hAnsi="Arial" w:cs="Arial"/>
        </w:rPr>
        <w:t xml:space="preserve">the supply, delivery and installation of a new </w:t>
      </w:r>
      <w:r w:rsidR="008157BA" w:rsidRPr="00352894">
        <w:rPr>
          <w:rFonts w:ascii="Arial" w:hAnsi="Arial" w:cs="Arial"/>
        </w:rPr>
        <w:t xml:space="preserve">@24V D10 </w:t>
      </w:r>
      <w:r w:rsidRPr="00352894">
        <w:rPr>
          <w:rFonts w:ascii="Arial" w:hAnsi="Arial" w:cs="Arial"/>
        </w:rPr>
        <w:t>gate</w:t>
      </w:r>
      <w:r w:rsidR="008157BA" w:rsidRPr="00352894">
        <w:rPr>
          <w:rFonts w:ascii="Arial" w:hAnsi="Arial" w:cs="Arial"/>
        </w:rPr>
        <w:t xml:space="preserve"> motor with 2 x 7.2AH Batteries, D10 theft cage and lock, including re-programming of 6 x current remotes in use, supply of extra programmed remotes</w:t>
      </w:r>
      <w:r w:rsidRPr="00352894">
        <w:rPr>
          <w:rFonts w:ascii="Arial" w:hAnsi="Arial" w:cs="Arial"/>
        </w:rPr>
        <w:t xml:space="preserve"> as specified in the </w:t>
      </w:r>
    </w:p>
    <w:p w:rsidR="008157BA" w:rsidRPr="00352894" w:rsidRDefault="008157BA" w:rsidP="008157BA">
      <w:pPr>
        <w:autoSpaceDE w:val="0"/>
        <w:autoSpaceDN w:val="0"/>
        <w:adjustRightInd w:val="0"/>
        <w:ind w:left="360"/>
        <w:jc w:val="both"/>
        <w:rPr>
          <w:rFonts w:ascii="Arial" w:hAnsi="Arial" w:cs="Arial"/>
        </w:rPr>
      </w:pPr>
    </w:p>
    <w:p w:rsidR="008157BA" w:rsidRPr="00352894" w:rsidRDefault="008157BA" w:rsidP="008157BA">
      <w:pPr>
        <w:autoSpaceDE w:val="0"/>
        <w:autoSpaceDN w:val="0"/>
        <w:adjustRightInd w:val="0"/>
        <w:ind w:left="360"/>
        <w:jc w:val="both"/>
        <w:rPr>
          <w:rFonts w:ascii="Arial" w:hAnsi="Arial" w:cs="Arial"/>
        </w:rPr>
      </w:pPr>
      <w:r w:rsidRPr="00352894">
        <w:rPr>
          <w:rFonts w:ascii="Arial" w:hAnsi="Arial" w:cs="Arial"/>
        </w:rPr>
        <w:lastRenderedPageBreak/>
        <w:t xml:space="preserve">Please take note of installed equipment that </w:t>
      </w:r>
      <w:proofErr w:type="gramStart"/>
      <w:r w:rsidRPr="00352894">
        <w:rPr>
          <w:rFonts w:ascii="Arial" w:hAnsi="Arial" w:cs="Arial"/>
        </w:rPr>
        <w:t>do</w:t>
      </w:r>
      <w:proofErr w:type="gramEnd"/>
      <w:r w:rsidRPr="00352894">
        <w:rPr>
          <w:rFonts w:ascii="Arial" w:hAnsi="Arial" w:cs="Arial"/>
        </w:rPr>
        <w:t xml:space="preserve"> not need replacement;</w:t>
      </w:r>
    </w:p>
    <w:p w:rsidR="008157BA" w:rsidRPr="00352894" w:rsidRDefault="008157BA" w:rsidP="008157BA">
      <w:pPr>
        <w:autoSpaceDE w:val="0"/>
        <w:autoSpaceDN w:val="0"/>
        <w:adjustRightInd w:val="0"/>
        <w:ind w:left="360"/>
        <w:jc w:val="both"/>
        <w:rPr>
          <w:rFonts w:ascii="Arial" w:hAnsi="Arial" w:cs="Arial"/>
        </w:rPr>
      </w:pPr>
    </w:p>
    <w:p w:rsidR="008157BA" w:rsidRPr="00352894" w:rsidRDefault="008157BA" w:rsidP="008157BA">
      <w:pPr>
        <w:pStyle w:val="ListParagraph"/>
        <w:numPr>
          <w:ilvl w:val="0"/>
          <w:numId w:val="36"/>
        </w:numPr>
        <w:autoSpaceDE w:val="0"/>
        <w:autoSpaceDN w:val="0"/>
        <w:adjustRightInd w:val="0"/>
        <w:jc w:val="both"/>
        <w:rPr>
          <w:rFonts w:ascii="Arial" w:hAnsi="Arial" w:cs="Arial"/>
        </w:rPr>
      </w:pPr>
      <w:r w:rsidRPr="00352894">
        <w:rPr>
          <w:rFonts w:ascii="Arial" w:hAnsi="Arial" w:cs="Arial"/>
        </w:rPr>
        <w:t>foundation plate</w:t>
      </w:r>
    </w:p>
    <w:p w:rsidR="008157BA" w:rsidRPr="00352894" w:rsidRDefault="008157BA" w:rsidP="008157BA">
      <w:pPr>
        <w:pStyle w:val="ListParagraph"/>
        <w:numPr>
          <w:ilvl w:val="0"/>
          <w:numId w:val="36"/>
        </w:numPr>
        <w:autoSpaceDE w:val="0"/>
        <w:autoSpaceDN w:val="0"/>
        <w:adjustRightInd w:val="0"/>
        <w:jc w:val="both"/>
        <w:rPr>
          <w:rFonts w:ascii="Arial" w:hAnsi="Arial" w:cs="Arial"/>
        </w:rPr>
      </w:pPr>
      <w:r w:rsidRPr="00352894">
        <w:rPr>
          <w:rFonts w:ascii="Arial" w:hAnsi="Arial" w:cs="Arial"/>
        </w:rPr>
        <w:t>Infrared beams, and</w:t>
      </w:r>
    </w:p>
    <w:p w:rsidR="00BC4F81" w:rsidRPr="00352894" w:rsidRDefault="008157BA" w:rsidP="008157BA">
      <w:pPr>
        <w:pStyle w:val="ListParagraph"/>
        <w:numPr>
          <w:ilvl w:val="0"/>
          <w:numId w:val="36"/>
        </w:numPr>
        <w:autoSpaceDE w:val="0"/>
        <w:autoSpaceDN w:val="0"/>
        <w:adjustRightInd w:val="0"/>
        <w:jc w:val="both"/>
        <w:rPr>
          <w:rFonts w:ascii="Arial" w:hAnsi="Arial" w:cs="Arial"/>
        </w:rPr>
      </w:pPr>
      <w:r w:rsidRPr="00352894">
        <w:rPr>
          <w:rFonts w:ascii="Arial" w:hAnsi="Arial" w:cs="Arial"/>
        </w:rPr>
        <w:t>Power cable from distribution board to motor</w:t>
      </w:r>
      <w:r w:rsidR="00BC4F81" w:rsidRPr="00352894">
        <w:rPr>
          <w:rFonts w:ascii="Arial" w:hAnsi="Arial" w:cs="Arial"/>
        </w:rPr>
        <w:t xml:space="preserve">    </w:t>
      </w:r>
    </w:p>
    <w:p w:rsidR="003A7401" w:rsidRPr="00352894" w:rsidRDefault="00F1544D" w:rsidP="003A7401">
      <w:pPr>
        <w:ind w:left="360"/>
        <w:jc w:val="both"/>
        <w:rPr>
          <w:rFonts w:ascii="Arial" w:hAnsi="Arial" w:cs="Arial"/>
          <w:b/>
          <w:bCs/>
        </w:rPr>
      </w:pPr>
      <w:r w:rsidRPr="00352894">
        <w:rPr>
          <w:rFonts w:ascii="Arial" w:hAnsi="Arial" w:cs="Arial"/>
          <w:b/>
          <w:bCs/>
        </w:rPr>
        <w:t xml:space="preserve"> </w:t>
      </w:r>
      <w:r w:rsidR="003A7401" w:rsidRPr="00352894">
        <w:rPr>
          <w:rFonts w:ascii="Arial" w:hAnsi="Arial" w:cs="Arial"/>
          <w:b/>
          <w:bCs/>
        </w:rPr>
        <w:t xml:space="preserve"> </w:t>
      </w:r>
    </w:p>
    <w:p w:rsidR="00FE0936" w:rsidRPr="002E6362" w:rsidRDefault="00FE0936" w:rsidP="00FE0936">
      <w:pPr>
        <w:jc w:val="both"/>
        <w:rPr>
          <w:rFonts w:ascii="Arial" w:hAnsi="Arial" w:cs="Arial"/>
          <w:b/>
          <w:bCs/>
          <w:color w:val="FF0000"/>
          <w:sz w:val="20"/>
          <w:szCs w:val="20"/>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7D3ED8">
        <w:rPr>
          <w:rFonts w:ascii="Arial" w:hAnsi="Arial" w:cs="Arial"/>
        </w:rPr>
        <w:t>bidder</w:t>
      </w:r>
      <w:r w:rsidRPr="00300092">
        <w:rPr>
          <w:rFonts w:ascii="Arial" w:hAnsi="Arial" w:cs="Arial"/>
        </w:rPr>
        <w:t xml:space="preserve"> must </w:t>
      </w:r>
      <w:r w:rsidR="007D3ED8">
        <w:rPr>
          <w:rFonts w:ascii="Arial" w:hAnsi="Arial" w:cs="Arial"/>
        </w:rPr>
        <w:t xml:space="preserve">attach the </w:t>
      </w:r>
      <w:r w:rsidRPr="00300092">
        <w:rPr>
          <w:rFonts w:ascii="Arial" w:hAnsi="Arial" w:cs="Arial"/>
        </w:rPr>
        <w:t>following</w:t>
      </w:r>
      <w:r w:rsidR="007D3ED8">
        <w:rPr>
          <w:rFonts w:ascii="Arial" w:hAnsi="Arial" w:cs="Arial"/>
        </w:rPr>
        <w:t xml:space="preserve"> documents to the quotation as follows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FE0936" w:rsidP="00FE0936">
      <w:pPr>
        <w:pStyle w:val="ListParagraph"/>
        <w:numPr>
          <w:ilvl w:val="2"/>
          <w:numId w:val="26"/>
        </w:numPr>
        <w:jc w:val="both"/>
        <w:rPr>
          <w:rFonts w:ascii="Arial" w:hAnsi="Arial" w:cs="Arial"/>
          <w:b/>
          <w:bCs/>
        </w:rPr>
      </w:pPr>
      <w:proofErr w:type="gramStart"/>
      <w:r w:rsidRPr="003A7401">
        <w:rPr>
          <w:rFonts w:ascii="Arial" w:hAnsi="Arial" w:cs="Arial"/>
          <w:bCs/>
        </w:rPr>
        <w:t>at</w:t>
      </w:r>
      <w:proofErr w:type="gramEnd"/>
      <w:r w:rsidRPr="003A7401">
        <w:rPr>
          <w:rFonts w:ascii="Arial" w:hAnsi="Arial" w:cs="Arial"/>
          <w:bCs/>
        </w:rPr>
        <w:t xml:space="preserve"> least</w:t>
      </w:r>
      <w:r w:rsidR="00BC4F81">
        <w:rPr>
          <w:rFonts w:ascii="Arial" w:hAnsi="Arial" w:cs="Arial"/>
          <w:bCs/>
        </w:rPr>
        <w:t xml:space="preserve"> 1 year </w:t>
      </w:r>
      <w:r w:rsidRPr="003A7401">
        <w:rPr>
          <w:rFonts w:ascii="Arial" w:hAnsi="Arial" w:cs="Arial"/>
          <w:bCs/>
        </w:rPr>
        <w:t xml:space="preserve">experience in provision of </w:t>
      </w:r>
      <w:r w:rsidR="003A7401" w:rsidRPr="003A7401">
        <w:rPr>
          <w:rFonts w:ascii="Arial" w:hAnsi="Arial" w:cs="Arial"/>
          <w:bCs/>
        </w:rPr>
        <w:t>similar services supported by at least</w:t>
      </w:r>
      <w:r w:rsidR="00BC4F81">
        <w:rPr>
          <w:rFonts w:ascii="Arial" w:hAnsi="Arial" w:cs="Arial"/>
          <w:bCs/>
        </w:rPr>
        <w:t xml:space="preserve"> 1 year</w:t>
      </w:r>
      <w:r w:rsidR="003A7401" w:rsidRPr="003A7401">
        <w:rPr>
          <w:rFonts w:ascii="Arial" w:hAnsi="Arial" w:cs="Arial"/>
          <w:bCs/>
        </w:rPr>
        <w:t xml:space="preserve"> </w:t>
      </w:r>
      <w:r w:rsidRPr="003A7401">
        <w:rPr>
          <w:rFonts w:ascii="Arial" w:hAnsi="Arial" w:cs="Arial"/>
        </w:rPr>
        <w:t>contactable reference letters</w:t>
      </w:r>
      <w:r w:rsidR="003A7401">
        <w:rPr>
          <w:rFonts w:ascii="Arial" w:hAnsi="Arial" w:cs="Arial"/>
        </w:rPr>
        <w:t xml:space="preserve">. </w:t>
      </w:r>
      <w:r w:rsidR="00B738C1">
        <w:rPr>
          <w:rFonts w:ascii="Arial" w:hAnsi="Arial" w:cs="Arial"/>
        </w:rPr>
        <w:t>A bidder will score m</w:t>
      </w:r>
      <w:r w:rsidR="003A7401">
        <w:rPr>
          <w:rFonts w:ascii="Arial" w:hAnsi="Arial" w:cs="Arial"/>
        </w:rPr>
        <w:t>ore points on technical assessment</w:t>
      </w:r>
      <w:r w:rsidR="00B738C1">
        <w:rPr>
          <w:rFonts w:ascii="Arial" w:hAnsi="Arial" w:cs="Arial"/>
        </w:rPr>
        <w:t xml:space="preserve"> with more than the required number of years of </w:t>
      </w:r>
      <w:r w:rsidR="003A7401">
        <w:rPr>
          <w:rFonts w:ascii="Arial" w:hAnsi="Arial" w:cs="Arial"/>
        </w:rPr>
        <w:t xml:space="preserve">experience </w:t>
      </w:r>
      <w:r w:rsidR="00B738C1">
        <w:rPr>
          <w:rFonts w:ascii="Arial" w:hAnsi="Arial" w:cs="Arial"/>
        </w:rPr>
        <w:t>as indicated above. Contactable written ref</w:t>
      </w:r>
      <w:r w:rsidR="003A7401">
        <w:rPr>
          <w:rFonts w:ascii="Arial" w:hAnsi="Arial" w:cs="Arial"/>
        </w:rPr>
        <w:t>erence letter</w:t>
      </w:r>
      <w:r w:rsidR="00B738C1">
        <w:rPr>
          <w:rFonts w:ascii="Arial" w:hAnsi="Arial" w:cs="Arial"/>
        </w:rPr>
        <w:t>(</w:t>
      </w:r>
      <w:r w:rsidR="003A7401">
        <w:rPr>
          <w:rFonts w:ascii="Arial" w:hAnsi="Arial" w:cs="Arial"/>
        </w:rPr>
        <w:t>s</w:t>
      </w:r>
      <w:r w:rsidR="00B738C1">
        <w:rPr>
          <w:rFonts w:ascii="Arial" w:hAnsi="Arial" w:cs="Arial"/>
        </w:rPr>
        <w:t>) must be attached to support the number of years’ claimed by the bidder.</w:t>
      </w:r>
    </w:p>
    <w:p w:rsidR="003A7401" w:rsidRPr="003A7401" w:rsidRDefault="00B738C1" w:rsidP="00FE0936">
      <w:pPr>
        <w:pStyle w:val="ListParagraph"/>
        <w:numPr>
          <w:ilvl w:val="2"/>
          <w:numId w:val="26"/>
        </w:numPr>
        <w:jc w:val="both"/>
        <w:rPr>
          <w:rFonts w:ascii="Arial" w:hAnsi="Arial" w:cs="Arial"/>
          <w:b/>
          <w:bCs/>
        </w:rPr>
      </w:pPr>
      <w:r>
        <w:rPr>
          <w:rFonts w:ascii="Arial" w:hAnsi="Arial" w:cs="Arial"/>
        </w:rPr>
        <w:t>a</w:t>
      </w:r>
      <w:r w:rsidR="003A7401">
        <w:rPr>
          <w:rFonts w:ascii="Arial" w:hAnsi="Arial" w:cs="Arial"/>
        </w:rPr>
        <w:t xml:space="preserve"> valid copy</w:t>
      </w:r>
      <w:r w:rsidR="00A7146F">
        <w:rPr>
          <w:rFonts w:ascii="Arial" w:hAnsi="Arial" w:cs="Arial"/>
        </w:rPr>
        <w:t xml:space="preserve"> or copies</w:t>
      </w:r>
      <w:r w:rsidR="003A7401">
        <w:rPr>
          <w:rFonts w:ascii="Arial" w:hAnsi="Arial" w:cs="Arial"/>
        </w:rPr>
        <w:t xml:space="preserve"> of relevant professional registration</w:t>
      </w:r>
      <w:r w:rsidR="00A7146F">
        <w:rPr>
          <w:rFonts w:ascii="Arial" w:hAnsi="Arial" w:cs="Arial"/>
        </w:rPr>
        <w:t xml:space="preserve"> </w:t>
      </w:r>
      <w:r>
        <w:rPr>
          <w:rFonts w:ascii="Arial" w:hAnsi="Arial" w:cs="Arial"/>
        </w:rPr>
        <w:t>with a professional body</w:t>
      </w:r>
      <w:r w:rsidR="00A7146F">
        <w:rPr>
          <w:rFonts w:ascii="Arial" w:hAnsi="Arial" w:cs="Arial"/>
        </w:rPr>
        <w:t xml:space="preserve"> or professional bodies</w:t>
      </w:r>
      <w:r w:rsidR="003A7401">
        <w:rPr>
          <w:rFonts w:ascii="Arial" w:hAnsi="Arial" w:cs="Arial"/>
        </w:rPr>
        <w:t xml:space="preserve"> must be attached. </w:t>
      </w:r>
    </w:p>
    <w:p w:rsidR="003A7401" w:rsidRPr="00023862" w:rsidRDefault="00B738C1" w:rsidP="00FE0936">
      <w:pPr>
        <w:pStyle w:val="ListParagraph"/>
        <w:numPr>
          <w:ilvl w:val="2"/>
          <w:numId w:val="26"/>
        </w:numPr>
        <w:jc w:val="both"/>
        <w:rPr>
          <w:rFonts w:ascii="Arial" w:hAnsi="Arial" w:cs="Arial"/>
          <w:b/>
          <w:bCs/>
        </w:rPr>
      </w:pPr>
      <w:r>
        <w:rPr>
          <w:rFonts w:ascii="Arial" w:hAnsi="Arial" w:cs="Arial"/>
        </w:rPr>
        <w:t>c</w:t>
      </w:r>
      <w:r w:rsidR="003A7401">
        <w:rPr>
          <w:rFonts w:ascii="Arial" w:hAnsi="Arial" w:cs="Arial"/>
        </w:rPr>
        <w:t xml:space="preserve">ompleted, signed and witnessed SBD forms 4, 8 and 9 must be attached.  </w:t>
      </w:r>
    </w:p>
    <w:p w:rsidR="00023862" w:rsidRDefault="00B738C1" w:rsidP="00FE0936">
      <w:pPr>
        <w:pStyle w:val="ListParagraph"/>
        <w:numPr>
          <w:ilvl w:val="2"/>
          <w:numId w:val="26"/>
        </w:numPr>
        <w:jc w:val="both"/>
        <w:rPr>
          <w:rFonts w:ascii="Arial" w:hAnsi="Arial" w:cs="Arial"/>
          <w:bCs/>
        </w:rPr>
      </w:pPr>
      <w:r>
        <w:rPr>
          <w:rFonts w:ascii="Arial" w:hAnsi="Arial" w:cs="Arial"/>
          <w:bCs/>
        </w:rPr>
        <w:t>a</w:t>
      </w:r>
      <w:r w:rsidR="00CE66AE" w:rsidRPr="00CE66AE">
        <w:rPr>
          <w:rFonts w:ascii="Arial" w:hAnsi="Arial" w:cs="Arial"/>
          <w:bCs/>
        </w:rPr>
        <w:t xml:space="preserve"> copy of a detailed CV</w:t>
      </w:r>
      <w:r>
        <w:rPr>
          <w:rFonts w:ascii="Arial" w:hAnsi="Arial" w:cs="Arial"/>
          <w:bCs/>
        </w:rPr>
        <w:t>(s)</w:t>
      </w:r>
      <w:r w:rsidR="00CE66AE" w:rsidRPr="00CE66AE">
        <w:rPr>
          <w:rFonts w:ascii="Arial" w:hAnsi="Arial" w:cs="Arial"/>
          <w:bCs/>
        </w:rPr>
        <w:t xml:space="preserve"> and qualification</w:t>
      </w:r>
      <w:r>
        <w:rPr>
          <w:rFonts w:ascii="Arial" w:hAnsi="Arial" w:cs="Arial"/>
          <w:bCs/>
        </w:rPr>
        <w:t>(</w:t>
      </w:r>
      <w:r w:rsidR="00CE66AE" w:rsidRPr="00CE66AE">
        <w:rPr>
          <w:rFonts w:ascii="Arial" w:hAnsi="Arial" w:cs="Arial"/>
          <w:bCs/>
        </w:rPr>
        <w:t>s</w:t>
      </w:r>
      <w:r>
        <w:rPr>
          <w:rFonts w:ascii="Arial" w:hAnsi="Arial" w:cs="Arial"/>
          <w:bCs/>
        </w:rPr>
        <w:t>)</w:t>
      </w:r>
      <w:r w:rsidR="00CE66AE" w:rsidRPr="00CE66AE">
        <w:rPr>
          <w:rFonts w:ascii="Arial" w:hAnsi="Arial" w:cs="Arial"/>
          <w:bCs/>
        </w:rPr>
        <w:t xml:space="preserve"> of the technician</w:t>
      </w:r>
      <w:r>
        <w:rPr>
          <w:rFonts w:ascii="Arial" w:hAnsi="Arial" w:cs="Arial"/>
          <w:bCs/>
        </w:rPr>
        <w:t xml:space="preserve"> or expert</w:t>
      </w:r>
      <w:r w:rsidR="00CE66AE" w:rsidRPr="00CE66AE">
        <w:rPr>
          <w:rFonts w:ascii="Arial" w:hAnsi="Arial" w:cs="Arial"/>
          <w:bCs/>
        </w:rPr>
        <w:t xml:space="preserve"> to be used on this project must also accompany the quote</w:t>
      </w:r>
      <w:r w:rsidR="00CE66AE">
        <w:rPr>
          <w:rFonts w:ascii="Arial" w:hAnsi="Arial" w:cs="Arial"/>
          <w:bCs/>
        </w:rPr>
        <w:t>.</w:t>
      </w:r>
      <w:r w:rsidR="00CE66AE" w:rsidRPr="00CE66AE">
        <w:rPr>
          <w:rFonts w:ascii="Arial" w:hAnsi="Arial" w:cs="Arial"/>
          <w:bCs/>
        </w:rPr>
        <w:t xml:space="preserve"> </w:t>
      </w:r>
    </w:p>
    <w:p w:rsidR="00B738C1" w:rsidRDefault="00B738C1" w:rsidP="00FE0936">
      <w:pPr>
        <w:pStyle w:val="ListParagraph"/>
        <w:numPr>
          <w:ilvl w:val="2"/>
          <w:numId w:val="26"/>
        </w:numPr>
        <w:jc w:val="both"/>
        <w:rPr>
          <w:rFonts w:ascii="Arial" w:hAnsi="Arial" w:cs="Arial"/>
          <w:bCs/>
        </w:rPr>
      </w:pPr>
      <w:r>
        <w:rPr>
          <w:rFonts w:ascii="Arial" w:hAnsi="Arial" w:cs="Arial"/>
          <w:bCs/>
        </w:rPr>
        <w:t>the bidder must be tax compliant and a tax pin issued by SARS must be attached.</w:t>
      </w:r>
    </w:p>
    <w:p w:rsidR="00B738C1" w:rsidRDefault="00B738C1" w:rsidP="00FE0936">
      <w:pPr>
        <w:pStyle w:val="ListParagraph"/>
        <w:numPr>
          <w:ilvl w:val="2"/>
          <w:numId w:val="26"/>
        </w:numPr>
        <w:jc w:val="both"/>
        <w:rPr>
          <w:rFonts w:ascii="Arial" w:hAnsi="Arial" w:cs="Arial"/>
          <w:bCs/>
        </w:rPr>
      </w:pPr>
      <w:r>
        <w:rPr>
          <w:rFonts w:ascii="Arial" w:hAnsi="Arial" w:cs="Arial"/>
          <w:bCs/>
        </w:rPr>
        <w:t>a valid copy of BBBEE certificate</w:t>
      </w:r>
      <w:r w:rsidR="00A7146F">
        <w:rPr>
          <w:rFonts w:ascii="Arial" w:hAnsi="Arial" w:cs="Arial"/>
          <w:bCs/>
        </w:rPr>
        <w:t xml:space="preserve"> or completed and signed BBBEE declaration must be attached.</w:t>
      </w:r>
      <w:r>
        <w:rPr>
          <w:rFonts w:ascii="Arial" w:hAnsi="Arial" w:cs="Arial"/>
          <w:bCs/>
        </w:rPr>
        <w:t xml:space="preserve">     </w:t>
      </w:r>
    </w:p>
    <w:p w:rsidR="007D3ED8" w:rsidRDefault="00A7146F"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must be </w:t>
      </w:r>
      <w:r w:rsidR="00BC4F81">
        <w:rPr>
          <w:rFonts w:ascii="Arial" w:hAnsi="Arial" w:cs="Arial"/>
          <w:bCs/>
        </w:rPr>
        <w:t xml:space="preserve">actively </w:t>
      </w:r>
      <w:r>
        <w:rPr>
          <w:rFonts w:ascii="Arial" w:hAnsi="Arial" w:cs="Arial"/>
          <w:bCs/>
        </w:rPr>
        <w:t>registered on CSD and CSD supplier report must be attached.</w:t>
      </w:r>
    </w:p>
    <w:p w:rsidR="00A7146F" w:rsidRDefault="007D3ED8" w:rsidP="00FE0936">
      <w:pPr>
        <w:pStyle w:val="ListParagraph"/>
        <w:numPr>
          <w:ilvl w:val="2"/>
          <w:numId w:val="26"/>
        </w:numPr>
        <w:jc w:val="both"/>
        <w:rPr>
          <w:rFonts w:ascii="Arial" w:hAnsi="Arial" w:cs="Arial"/>
          <w:bCs/>
        </w:rPr>
      </w:pPr>
      <w:r>
        <w:rPr>
          <w:rFonts w:ascii="Arial" w:hAnsi="Arial" w:cs="Arial"/>
          <w:bCs/>
        </w:rPr>
        <w:t xml:space="preserve">the bidder must be an active company registered in the Republic of South Africa and a copy of CIPS registration documents must be attached. </w:t>
      </w:r>
      <w:r w:rsidR="00A7146F">
        <w:rPr>
          <w:rFonts w:ascii="Arial" w:hAnsi="Arial" w:cs="Arial"/>
          <w:bCs/>
        </w:rPr>
        <w:t xml:space="preserve">   </w:t>
      </w:r>
    </w:p>
    <w:p w:rsidR="00A7146F" w:rsidRDefault="00A7146F" w:rsidP="00A7146F">
      <w:pPr>
        <w:jc w:val="both"/>
        <w:rPr>
          <w:rFonts w:ascii="Arial" w:hAnsi="Arial" w:cs="Arial"/>
          <w:bCs/>
        </w:rPr>
      </w:pPr>
    </w:p>
    <w:p w:rsidR="00A7146F" w:rsidRDefault="00A7146F" w:rsidP="00A7146F">
      <w:pPr>
        <w:jc w:val="both"/>
        <w:rPr>
          <w:rFonts w:ascii="Arial" w:hAnsi="Arial" w:cs="Arial"/>
          <w:b/>
          <w:bCs/>
          <w:color w:val="FF0000"/>
        </w:rPr>
      </w:pPr>
      <w:r w:rsidRPr="00A7146F">
        <w:rPr>
          <w:rFonts w:ascii="Arial" w:hAnsi="Arial" w:cs="Arial"/>
          <w:b/>
          <w:bCs/>
          <w:color w:val="FF0000"/>
        </w:rPr>
        <w:t>NB: Non-compliance to the above compulsory requirements will lead to a disqualification of the bidder</w:t>
      </w:r>
      <w:r>
        <w:rPr>
          <w:rFonts w:ascii="Arial" w:hAnsi="Arial" w:cs="Arial"/>
          <w:b/>
          <w:bCs/>
          <w:color w:val="FF0000"/>
        </w:rPr>
        <w:t>, except for non-tax compliant with tax matter which is subject to grace period of at least 7 days that will be provided to a preferred service provider should that service provider is not compliant following bid evaluation.</w:t>
      </w:r>
    </w:p>
    <w:p w:rsidR="00A7146F" w:rsidRDefault="00A7146F" w:rsidP="00A7146F">
      <w:pPr>
        <w:jc w:val="both"/>
        <w:rPr>
          <w:rFonts w:ascii="Arial" w:hAnsi="Arial" w:cs="Arial"/>
          <w:b/>
          <w:bCs/>
          <w:color w:val="FF0000"/>
        </w:rPr>
      </w:pPr>
    </w:p>
    <w:p w:rsidR="00A7146F" w:rsidRPr="00A7146F" w:rsidRDefault="00A7146F" w:rsidP="00A7146F">
      <w:pPr>
        <w:jc w:val="both"/>
        <w:rPr>
          <w:rFonts w:ascii="Arial" w:hAnsi="Arial" w:cs="Arial"/>
          <w:b/>
          <w:bCs/>
          <w:color w:val="FF0000"/>
        </w:rPr>
      </w:pPr>
      <w:r>
        <w:rPr>
          <w:rFonts w:ascii="Arial" w:hAnsi="Arial" w:cs="Arial"/>
          <w:b/>
          <w:bCs/>
          <w:color w:val="FF0000"/>
        </w:rPr>
        <w:t xml:space="preserve">Failure by this preferred service provider to rectify its tax matters to a compliant status within the grace period provided will lead to an automatic disqualification.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lastRenderedPageBreak/>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 xml:space="preserve">All bidders will be subject to a </w:t>
      </w:r>
      <w:r w:rsidR="007D3ED8">
        <w:rPr>
          <w:rFonts w:ascii="Arial" w:hAnsi="Arial" w:cs="Arial"/>
        </w:rPr>
        <w:t>three-</w:t>
      </w:r>
      <w:r w:rsidRPr="00300092">
        <w:rPr>
          <w:rFonts w:ascii="Arial" w:hAnsi="Arial" w:cs="Arial"/>
        </w:rPr>
        <w:t>stage</w:t>
      </w:r>
      <w:r w:rsidR="007D3ED8">
        <w:rPr>
          <w:rFonts w:ascii="Arial" w:hAnsi="Arial" w:cs="Arial"/>
        </w:rPr>
        <w:t xml:space="preserve"> technical</w:t>
      </w:r>
      <w:r w:rsidRPr="00300092">
        <w:rPr>
          <w:rFonts w:ascii="Arial" w:hAnsi="Arial" w:cs="Arial"/>
        </w:rPr>
        <w:t xml:space="preserve"> evaluation process</w:t>
      </w:r>
      <w:r w:rsidR="007D3ED8">
        <w:rPr>
          <w:rFonts w:ascii="Arial" w:hAnsi="Arial" w:cs="Arial"/>
        </w:rPr>
        <w:t xml:space="preserve"> as follows;</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w:t>
            </w:r>
            <w:r w:rsidR="002C5A09">
              <w:rPr>
                <w:rFonts w:ascii="Tahoma" w:hAnsi="Tahoma" w:cs="Tahoma"/>
              </w:rPr>
              <w:t>for s</w:t>
            </w:r>
            <w:r w:rsidRPr="004C5E40">
              <w:rPr>
                <w:rFonts w:ascii="Tahoma" w:hAnsi="Tahoma" w:cs="Tahoma"/>
              </w:rPr>
              <w:t>imilar scale projects</w:t>
            </w:r>
            <w:r w:rsidR="00A7146F">
              <w:rPr>
                <w:rFonts w:ascii="Tahoma" w:hAnsi="Tahoma" w:cs="Tahoma"/>
              </w:rPr>
              <w:t xml:space="preserve"> or services required.</w:t>
            </w:r>
            <w:r w:rsidRPr="004C5E40">
              <w:rPr>
                <w:rFonts w:ascii="Tahoma" w:hAnsi="Tahoma" w:cs="Tahoma"/>
              </w:rPr>
              <w:t xml:space="preserve"> </w:t>
            </w:r>
          </w:p>
          <w:p w:rsidR="00D7299A" w:rsidRPr="004C5E40" w:rsidRDefault="00E56C11" w:rsidP="004C5E40">
            <w:pPr>
              <w:ind w:right="-1530"/>
              <w:rPr>
                <w:rFonts w:ascii="Tahoma" w:hAnsi="Tahoma" w:cs="Tahoma"/>
                <w:b/>
              </w:rPr>
            </w:pPr>
            <w:r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BC4F81">
              <w:rPr>
                <w:rFonts w:ascii="Tahoma" w:hAnsi="Tahoma" w:cs="Tahoma"/>
              </w:rPr>
              <w:t>no experience</w:t>
            </w:r>
          </w:p>
          <w:p w:rsidR="00D7299A" w:rsidRPr="004C5E40" w:rsidRDefault="00C01CF1" w:rsidP="004C5E40">
            <w:pPr>
              <w:ind w:right="-1530"/>
              <w:rPr>
                <w:rFonts w:ascii="Tahoma" w:hAnsi="Tahoma" w:cs="Tahoma"/>
              </w:rPr>
            </w:pPr>
            <w:r w:rsidRPr="004C5E40">
              <w:rPr>
                <w:rFonts w:ascii="Tahoma" w:hAnsi="Tahoma" w:cs="Tahoma"/>
              </w:rPr>
              <w:t xml:space="preserve">2 = </w:t>
            </w:r>
            <w:r w:rsidR="00BC4F81">
              <w:rPr>
                <w:rFonts w:ascii="Tahoma" w:hAnsi="Tahoma" w:cs="Tahoma"/>
              </w:rPr>
              <w:t>0.6 year</w:t>
            </w:r>
          </w:p>
          <w:p w:rsidR="00D7299A" w:rsidRPr="004C5E40" w:rsidRDefault="00C01CF1" w:rsidP="004C5E40">
            <w:pPr>
              <w:ind w:right="-1530"/>
              <w:rPr>
                <w:rFonts w:ascii="Tahoma" w:hAnsi="Tahoma" w:cs="Tahoma"/>
              </w:rPr>
            </w:pPr>
            <w:r w:rsidRPr="004C5E40">
              <w:rPr>
                <w:rFonts w:ascii="Tahoma" w:hAnsi="Tahoma" w:cs="Tahoma"/>
              </w:rPr>
              <w:t>3 =</w:t>
            </w:r>
            <w:r w:rsidR="00BC4F81">
              <w:rPr>
                <w:rFonts w:ascii="Tahoma" w:hAnsi="Tahoma" w:cs="Tahoma"/>
              </w:rPr>
              <w:t>1</w:t>
            </w:r>
            <w:r w:rsidR="00633C48">
              <w:rPr>
                <w:rFonts w:ascii="Tahoma" w:hAnsi="Tahoma" w:cs="Tahoma"/>
              </w:rPr>
              <w:t xml:space="preserve"> year</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w:t>
            </w:r>
            <w:r w:rsidR="00BC4F81">
              <w:rPr>
                <w:rFonts w:ascii="Tahoma" w:hAnsi="Tahoma" w:cs="Tahoma"/>
              </w:rPr>
              <w:t>2</w:t>
            </w:r>
            <w:r w:rsidR="00633C48">
              <w:rPr>
                <w:rFonts w:ascii="Tahoma" w:hAnsi="Tahoma" w:cs="Tahoma"/>
              </w:rPr>
              <w:t xml:space="preserve">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w:t>
            </w:r>
            <w:r w:rsidR="00BC4F81">
              <w:rPr>
                <w:rFonts w:ascii="Tahoma" w:hAnsi="Tahoma" w:cs="Tahoma"/>
              </w:rPr>
              <w:t>3</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t>40</w:t>
            </w:r>
          </w:p>
        </w:tc>
      </w:tr>
      <w:tr w:rsidR="00E56C11" w:rsidRPr="004C5E40" w:rsidTr="000155FE">
        <w:tc>
          <w:tcPr>
            <w:tcW w:w="8188" w:type="dxa"/>
            <w:shd w:val="clear" w:color="auto" w:fill="auto"/>
          </w:tcPr>
          <w:p w:rsidR="002C5A09" w:rsidRDefault="00B917DF" w:rsidP="00B917DF">
            <w:pPr>
              <w:ind w:right="-1530"/>
              <w:rPr>
                <w:rFonts w:ascii="Tahoma" w:hAnsi="Tahoma" w:cs="Tahoma"/>
              </w:rPr>
            </w:pPr>
            <w:r>
              <w:rPr>
                <w:rFonts w:ascii="Tahoma" w:hAnsi="Tahoma" w:cs="Tahoma"/>
              </w:rPr>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w:t>
            </w:r>
            <w:r w:rsidR="00023862">
              <w:rPr>
                <w:rFonts w:ascii="Tahoma" w:hAnsi="Tahoma" w:cs="Tahoma"/>
              </w:rPr>
              <w:t>Technical</w:t>
            </w:r>
            <w:r w:rsidR="00824AE7">
              <w:rPr>
                <w:rFonts w:ascii="Tahoma" w:hAnsi="Tahoma" w:cs="Tahoma"/>
              </w:rPr>
              <w:t xml:space="preserve"> </w:t>
            </w:r>
            <w:r w:rsidRPr="004C5E40">
              <w:rPr>
                <w:rFonts w:ascii="Tahoma" w:hAnsi="Tahoma" w:cs="Tahoma"/>
              </w:rPr>
              <w:t xml:space="preserve"> – </w:t>
            </w:r>
            <w:r w:rsidR="002C5A09">
              <w:rPr>
                <w:rFonts w:ascii="Tahoma" w:hAnsi="Tahoma" w:cs="Tahoma"/>
              </w:rPr>
              <w:t>for s</w:t>
            </w:r>
            <w:r w:rsidRPr="004C5E40">
              <w:rPr>
                <w:rFonts w:ascii="Tahoma" w:hAnsi="Tahoma" w:cs="Tahoma"/>
              </w:rPr>
              <w:t>imilar scale</w:t>
            </w:r>
          </w:p>
          <w:p w:rsidR="009C6906" w:rsidRDefault="002C5A09" w:rsidP="00B917DF">
            <w:pPr>
              <w:ind w:right="-1530"/>
              <w:rPr>
                <w:rFonts w:ascii="Tahoma" w:hAnsi="Tahoma" w:cs="Tahoma"/>
              </w:rPr>
            </w:pPr>
            <w:r w:rsidRPr="004C5E40">
              <w:rPr>
                <w:rFonts w:ascii="Tahoma" w:hAnsi="Tahoma" w:cs="Tahoma"/>
              </w:rPr>
              <w:t>P</w:t>
            </w:r>
            <w:r w:rsidR="00B917DF" w:rsidRPr="004C5E40">
              <w:rPr>
                <w:rFonts w:ascii="Tahoma" w:hAnsi="Tahoma" w:cs="Tahoma"/>
              </w:rPr>
              <w:t>rojects</w:t>
            </w:r>
            <w:r>
              <w:rPr>
                <w:rFonts w:ascii="Tahoma" w:hAnsi="Tahoma" w:cs="Tahoma"/>
              </w:rPr>
              <w:t xml:space="preserve"> or services required.</w:t>
            </w:r>
            <w:r w:rsidR="00B917DF"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B917DF" w:rsidRPr="004C5E40" w:rsidRDefault="00B917DF" w:rsidP="00B917DF">
            <w:pPr>
              <w:ind w:right="-1530"/>
              <w:rPr>
                <w:rFonts w:ascii="Tahoma" w:hAnsi="Tahoma" w:cs="Tahoma"/>
              </w:rPr>
            </w:pPr>
            <w:r w:rsidRPr="004C5E40">
              <w:rPr>
                <w:rFonts w:ascii="Tahoma" w:hAnsi="Tahoma" w:cs="Tahoma"/>
              </w:rPr>
              <w:t xml:space="preserve">1 = </w:t>
            </w:r>
            <w:r w:rsidR="00BC4F81">
              <w:rPr>
                <w:rFonts w:ascii="Tahoma" w:hAnsi="Tahoma" w:cs="Tahoma"/>
              </w:rPr>
              <w:t>no experience</w:t>
            </w:r>
          </w:p>
          <w:p w:rsidR="00B917DF" w:rsidRPr="004C5E40" w:rsidRDefault="00B917DF" w:rsidP="00B917DF">
            <w:pPr>
              <w:ind w:right="-1530"/>
              <w:rPr>
                <w:rFonts w:ascii="Tahoma" w:hAnsi="Tahoma" w:cs="Tahoma"/>
              </w:rPr>
            </w:pPr>
            <w:r w:rsidRPr="004C5E40">
              <w:rPr>
                <w:rFonts w:ascii="Tahoma" w:hAnsi="Tahoma" w:cs="Tahoma"/>
              </w:rPr>
              <w:t xml:space="preserve">2 = </w:t>
            </w:r>
            <w:r w:rsidR="00BC4F81">
              <w:rPr>
                <w:rFonts w:ascii="Tahoma" w:hAnsi="Tahoma" w:cs="Tahoma"/>
              </w:rPr>
              <w:t>0.6</w:t>
            </w:r>
            <w:r>
              <w:rPr>
                <w:rFonts w:ascii="Tahoma" w:hAnsi="Tahoma" w:cs="Tahoma"/>
              </w:rPr>
              <w:t xml:space="preserve"> years</w:t>
            </w:r>
          </w:p>
          <w:p w:rsidR="00B917DF" w:rsidRPr="004C5E40" w:rsidRDefault="00B917DF" w:rsidP="00B917DF">
            <w:pPr>
              <w:ind w:right="-1530"/>
              <w:rPr>
                <w:rFonts w:ascii="Tahoma" w:hAnsi="Tahoma" w:cs="Tahoma"/>
              </w:rPr>
            </w:pPr>
            <w:r w:rsidRPr="004C5E40">
              <w:rPr>
                <w:rFonts w:ascii="Tahoma" w:hAnsi="Tahoma" w:cs="Tahoma"/>
              </w:rPr>
              <w:t>3 =</w:t>
            </w:r>
            <w:r w:rsidR="00BC4F81">
              <w:rPr>
                <w:rFonts w:ascii="Tahoma" w:hAnsi="Tahoma" w:cs="Tahoma"/>
              </w:rPr>
              <w:t>1</w:t>
            </w:r>
            <w:r>
              <w:rPr>
                <w:rFonts w:ascii="Tahoma" w:hAnsi="Tahoma" w:cs="Tahoma"/>
              </w:rPr>
              <w:t xml:space="preserve"> years</w:t>
            </w:r>
            <w:r w:rsidRPr="004C5E40">
              <w:rPr>
                <w:rFonts w:ascii="Tahoma" w:hAnsi="Tahoma" w:cs="Tahoma"/>
              </w:rPr>
              <w:t xml:space="preserve"> </w:t>
            </w:r>
          </w:p>
          <w:p w:rsidR="00B917DF" w:rsidRPr="004C5E40" w:rsidRDefault="00B917DF" w:rsidP="00B917DF">
            <w:pPr>
              <w:ind w:right="-1530"/>
              <w:rPr>
                <w:rFonts w:ascii="Tahoma" w:hAnsi="Tahoma" w:cs="Tahoma"/>
              </w:rPr>
            </w:pPr>
            <w:r w:rsidRPr="004C5E40">
              <w:rPr>
                <w:rFonts w:ascii="Tahoma" w:hAnsi="Tahoma" w:cs="Tahoma"/>
              </w:rPr>
              <w:t xml:space="preserve">4 </w:t>
            </w:r>
            <w:r>
              <w:rPr>
                <w:rFonts w:ascii="Tahoma" w:hAnsi="Tahoma" w:cs="Tahoma"/>
              </w:rPr>
              <w:t>=</w:t>
            </w:r>
            <w:r w:rsidR="00BC4F81">
              <w:rPr>
                <w:rFonts w:ascii="Tahoma" w:hAnsi="Tahoma" w:cs="Tahoma"/>
              </w:rPr>
              <w:t>2</w:t>
            </w:r>
            <w:r>
              <w:rPr>
                <w:rFonts w:ascii="Tahoma" w:hAnsi="Tahoma" w:cs="Tahoma"/>
              </w:rPr>
              <w:t xml:space="preserve"> </w:t>
            </w:r>
            <w:r w:rsidRPr="004C5E40">
              <w:rPr>
                <w:rFonts w:ascii="Tahoma" w:hAnsi="Tahoma" w:cs="Tahoma"/>
              </w:rPr>
              <w:t xml:space="preserve">years </w:t>
            </w:r>
          </w:p>
          <w:p w:rsidR="00B917DF" w:rsidRDefault="00B917DF" w:rsidP="00B917DF">
            <w:pPr>
              <w:ind w:right="-1530"/>
              <w:rPr>
                <w:rFonts w:ascii="Tahoma" w:hAnsi="Tahoma" w:cs="Tahoma"/>
              </w:rPr>
            </w:pPr>
            <w:r w:rsidRPr="004C5E40">
              <w:rPr>
                <w:rFonts w:ascii="Tahoma" w:hAnsi="Tahoma" w:cs="Tahoma"/>
              </w:rPr>
              <w:t xml:space="preserve">5 </w:t>
            </w:r>
            <w:r>
              <w:rPr>
                <w:rFonts w:ascii="Tahoma" w:hAnsi="Tahoma" w:cs="Tahoma"/>
              </w:rPr>
              <w:t>=</w:t>
            </w:r>
            <w:r w:rsidR="00BC4F81">
              <w:rPr>
                <w:rFonts w:ascii="Tahoma" w:hAnsi="Tahoma" w:cs="Tahoma"/>
              </w:rPr>
              <w:t>3</w:t>
            </w:r>
            <w:r w:rsidRPr="004C5E40">
              <w:rPr>
                <w:rFonts w:ascii="Tahoma" w:hAnsi="Tahoma" w:cs="Tahoma"/>
              </w:rPr>
              <w:t xml:space="preserve"> years plus </w:t>
            </w:r>
          </w:p>
          <w:p w:rsidR="009C6906" w:rsidRDefault="009C6906" w:rsidP="00B917DF">
            <w:pPr>
              <w:ind w:right="-1530"/>
              <w:rPr>
                <w:rFonts w:ascii="Tahoma" w:hAnsi="Tahoma" w:cs="Tahoma"/>
              </w:rPr>
            </w:pPr>
          </w:p>
          <w:p w:rsidR="009C6906" w:rsidRDefault="002C5A09" w:rsidP="00B917DF">
            <w:pPr>
              <w:ind w:right="-1530"/>
              <w:rPr>
                <w:rFonts w:ascii="Tahoma" w:hAnsi="Tahoma" w:cs="Tahoma"/>
              </w:rPr>
            </w:pPr>
            <w:r>
              <w:rPr>
                <w:rFonts w:ascii="Tahoma" w:hAnsi="Tahoma" w:cs="Tahoma"/>
              </w:rPr>
              <w:t xml:space="preserve">Certificate, trade test, </w:t>
            </w:r>
            <w:r w:rsidR="009C6906">
              <w:rPr>
                <w:rFonts w:ascii="Tahoma" w:hAnsi="Tahoma" w:cs="Tahoma"/>
              </w:rPr>
              <w:t>Diploma</w:t>
            </w:r>
            <w:r>
              <w:rPr>
                <w:rFonts w:ascii="Tahoma" w:hAnsi="Tahoma" w:cs="Tahoma"/>
              </w:rPr>
              <w:t xml:space="preserve"> or higher</w:t>
            </w:r>
            <w:r w:rsidR="009C6906">
              <w:rPr>
                <w:rFonts w:ascii="Tahoma" w:hAnsi="Tahoma" w:cs="Tahoma"/>
              </w:rPr>
              <w:t xml:space="preserve"> = 5</w:t>
            </w:r>
          </w:p>
          <w:p w:rsidR="009C6906" w:rsidRPr="004C5E40" w:rsidRDefault="002C5A09" w:rsidP="00B917DF">
            <w:pPr>
              <w:ind w:right="-1530"/>
              <w:rPr>
                <w:rFonts w:ascii="Tahoma" w:hAnsi="Tahoma" w:cs="Tahoma"/>
              </w:rPr>
            </w:pPr>
            <w:r>
              <w:rPr>
                <w:rFonts w:ascii="Tahoma" w:hAnsi="Tahoma" w:cs="Tahoma"/>
              </w:rPr>
              <w:t>No</w:t>
            </w:r>
            <w:r w:rsidR="009C6906">
              <w:rPr>
                <w:rFonts w:ascii="Tahoma" w:hAnsi="Tahoma" w:cs="Tahoma"/>
              </w:rPr>
              <w:t xml:space="preserve"> </w:t>
            </w:r>
            <w:r>
              <w:rPr>
                <w:rFonts w:ascii="Tahoma" w:hAnsi="Tahoma" w:cs="Tahoma"/>
              </w:rPr>
              <w:t xml:space="preserve">qualification </w:t>
            </w:r>
            <w:r w:rsidR="009C6906">
              <w:rPr>
                <w:rFonts w:ascii="Tahoma" w:hAnsi="Tahoma" w:cs="Tahoma"/>
              </w:rPr>
              <w:t xml:space="preserve">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lastRenderedPageBreak/>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 xml:space="preserve">1 = </w:t>
            </w:r>
            <w:r w:rsidR="00BC4F81">
              <w:rPr>
                <w:rFonts w:ascii="Tahoma" w:hAnsi="Tahoma" w:cs="Tahoma"/>
              </w:rPr>
              <w:t>no</w:t>
            </w:r>
            <w:r w:rsidRPr="004C5E40">
              <w:rPr>
                <w:rFonts w:ascii="Tahoma" w:hAnsi="Tahoma" w:cs="Tahoma"/>
              </w:rPr>
              <w:t xml:space="preserve"> reference letter</w:t>
            </w:r>
          </w:p>
          <w:p w:rsidR="00E56C11" w:rsidRPr="004C5E40" w:rsidRDefault="00E56C11" w:rsidP="004C5E40">
            <w:pPr>
              <w:ind w:right="-1530"/>
              <w:rPr>
                <w:rFonts w:ascii="Tahoma" w:hAnsi="Tahoma" w:cs="Tahoma"/>
              </w:rPr>
            </w:pPr>
            <w:r w:rsidRPr="004C5E40">
              <w:rPr>
                <w:rFonts w:ascii="Tahoma" w:hAnsi="Tahoma" w:cs="Tahoma"/>
              </w:rPr>
              <w:t xml:space="preserve">2 = </w:t>
            </w:r>
            <w:r w:rsidR="00BC4F81">
              <w:rPr>
                <w:rFonts w:ascii="Tahoma" w:hAnsi="Tahoma" w:cs="Tahoma"/>
              </w:rPr>
              <w:t>0.6 year</w:t>
            </w:r>
            <w:r w:rsidRPr="004C5E40">
              <w:rPr>
                <w:rFonts w:ascii="Tahoma" w:hAnsi="Tahoma" w:cs="Tahoma"/>
              </w:rPr>
              <w:t xml:space="preserve"> reference letters</w:t>
            </w:r>
          </w:p>
          <w:p w:rsidR="00E56C11" w:rsidRPr="004C5E40" w:rsidRDefault="00E56C11" w:rsidP="004C5E40">
            <w:pPr>
              <w:ind w:right="-1530"/>
              <w:rPr>
                <w:rFonts w:ascii="Tahoma" w:hAnsi="Tahoma" w:cs="Tahoma"/>
              </w:rPr>
            </w:pPr>
            <w:r w:rsidRPr="004C5E40">
              <w:rPr>
                <w:rFonts w:ascii="Tahoma" w:hAnsi="Tahoma" w:cs="Tahoma"/>
              </w:rPr>
              <w:t xml:space="preserve">3 = </w:t>
            </w:r>
            <w:r w:rsidR="00BC4F81">
              <w:rPr>
                <w:rFonts w:ascii="Tahoma" w:hAnsi="Tahoma" w:cs="Tahoma"/>
              </w:rPr>
              <w:t>1</w:t>
            </w:r>
            <w:r w:rsidRPr="004C5E40">
              <w:rPr>
                <w:rFonts w:ascii="Tahoma" w:hAnsi="Tahoma" w:cs="Tahoma"/>
              </w:rPr>
              <w:t xml:space="preserve"> reference letters </w:t>
            </w:r>
          </w:p>
          <w:p w:rsidR="00E56C11" w:rsidRPr="004C5E40" w:rsidRDefault="00E56C11" w:rsidP="004C5E40">
            <w:pPr>
              <w:ind w:right="-1530"/>
              <w:rPr>
                <w:rFonts w:ascii="Tahoma" w:hAnsi="Tahoma" w:cs="Tahoma"/>
              </w:rPr>
            </w:pPr>
            <w:r w:rsidRPr="004C5E40">
              <w:rPr>
                <w:rFonts w:ascii="Tahoma" w:hAnsi="Tahoma" w:cs="Tahoma"/>
              </w:rPr>
              <w:t xml:space="preserve">4 = </w:t>
            </w:r>
            <w:r w:rsidR="00BC4F81">
              <w:rPr>
                <w:rFonts w:ascii="Tahoma" w:hAnsi="Tahoma" w:cs="Tahoma"/>
              </w:rPr>
              <w:t>2</w:t>
            </w:r>
            <w:r w:rsidRPr="004C5E40">
              <w:rPr>
                <w:rFonts w:ascii="Tahoma" w:hAnsi="Tahoma" w:cs="Tahoma"/>
              </w:rPr>
              <w:t xml:space="preserve"> reference letters </w:t>
            </w:r>
          </w:p>
          <w:p w:rsidR="00E56C11" w:rsidRPr="004C5E40" w:rsidRDefault="00E56C11" w:rsidP="004C5E40">
            <w:pPr>
              <w:ind w:right="-1530"/>
              <w:rPr>
                <w:rFonts w:ascii="Tahoma" w:hAnsi="Tahoma" w:cs="Tahoma"/>
              </w:rPr>
            </w:pPr>
            <w:r w:rsidRPr="004C5E40">
              <w:rPr>
                <w:rFonts w:ascii="Tahoma" w:hAnsi="Tahoma" w:cs="Tahoma"/>
              </w:rPr>
              <w:t xml:space="preserve">5 </w:t>
            </w:r>
            <w:r w:rsidR="00BC4F81">
              <w:rPr>
                <w:rFonts w:ascii="Tahoma" w:hAnsi="Tahoma" w:cs="Tahoma"/>
              </w:rPr>
              <w:t>=</w:t>
            </w:r>
            <w:r w:rsidRPr="004C5E40">
              <w:rPr>
                <w:rFonts w:ascii="Tahoma" w:hAnsi="Tahoma" w:cs="Tahoma"/>
              </w:rPr>
              <w:t xml:space="preserve"> </w:t>
            </w:r>
            <w:r w:rsidR="00BC4F81">
              <w:rPr>
                <w:rFonts w:ascii="Tahoma" w:hAnsi="Tahoma" w:cs="Tahoma"/>
              </w:rPr>
              <w:t>3</w:t>
            </w:r>
            <w:r w:rsidRPr="004C5E40">
              <w:rPr>
                <w:rFonts w:ascii="Tahoma" w:hAnsi="Tahoma" w:cs="Tahoma"/>
              </w:rPr>
              <w:t xml:space="preserve">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BC4F81" w:rsidRDefault="00BC4F81" w:rsidP="004C5E40">
      <w:pPr>
        <w:rPr>
          <w:rFonts w:ascii="Tahoma" w:hAnsi="Tahoma" w:cs="Tahoma"/>
        </w:rPr>
      </w:pPr>
    </w:p>
    <w:tbl>
      <w:tblPr>
        <w:tblStyle w:val="TableGrid"/>
        <w:tblW w:w="0" w:type="auto"/>
        <w:tblLook w:val="04A0"/>
      </w:tblPr>
      <w:tblGrid>
        <w:gridCol w:w="4788"/>
        <w:gridCol w:w="4788"/>
      </w:tblGrid>
      <w:tr w:rsidR="00BC4F81" w:rsidTr="00BC4F81">
        <w:tc>
          <w:tcPr>
            <w:tcW w:w="4788" w:type="dxa"/>
          </w:tcPr>
          <w:p w:rsidR="00BC4F81" w:rsidRDefault="00B349DB" w:rsidP="00B349DB">
            <w:pPr>
              <w:rPr>
                <w:rFonts w:ascii="Tahoma" w:hAnsi="Tahoma" w:cs="Tahoma"/>
                <w:b/>
              </w:rPr>
            </w:pPr>
            <w:r>
              <w:rPr>
                <w:rFonts w:ascii="Tahoma" w:hAnsi="Tahoma" w:cs="Tahoma"/>
                <w:b/>
              </w:rPr>
              <w:t xml:space="preserve">Type of Service </w:t>
            </w:r>
          </w:p>
        </w:tc>
        <w:tc>
          <w:tcPr>
            <w:tcW w:w="4788" w:type="dxa"/>
          </w:tcPr>
          <w:p w:rsidR="00BC4F81" w:rsidRDefault="00B349DB" w:rsidP="004C5E40">
            <w:pPr>
              <w:rPr>
                <w:rFonts w:ascii="Tahoma" w:hAnsi="Tahoma" w:cs="Tahoma"/>
                <w:b/>
              </w:rPr>
            </w:pPr>
            <w:r>
              <w:rPr>
                <w:rFonts w:ascii="Tahoma" w:hAnsi="Tahoma" w:cs="Tahoma"/>
                <w:b/>
              </w:rPr>
              <w:t>Cost</w:t>
            </w:r>
          </w:p>
        </w:tc>
      </w:tr>
      <w:tr w:rsidR="00BC4F81" w:rsidTr="00BC4F81">
        <w:tc>
          <w:tcPr>
            <w:tcW w:w="4788" w:type="dxa"/>
          </w:tcPr>
          <w:p w:rsidR="00BC4F81" w:rsidRPr="00B349DB" w:rsidRDefault="00B349DB" w:rsidP="00B349DB">
            <w:pPr>
              <w:rPr>
                <w:rFonts w:ascii="Tahoma" w:hAnsi="Tahoma" w:cs="Tahoma"/>
              </w:rPr>
            </w:pPr>
            <w:r w:rsidRPr="00B349DB">
              <w:rPr>
                <w:rFonts w:ascii="Tahoma" w:hAnsi="Tahoma" w:cs="Tahoma"/>
              </w:rPr>
              <w:t>Removal of old motor gate</w:t>
            </w:r>
          </w:p>
        </w:tc>
        <w:tc>
          <w:tcPr>
            <w:tcW w:w="4788" w:type="dxa"/>
          </w:tcPr>
          <w:p w:rsidR="00BC4F81" w:rsidRPr="00B349DB" w:rsidRDefault="00B349DB" w:rsidP="004C5E40">
            <w:pPr>
              <w:rPr>
                <w:rFonts w:ascii="Tahoma" w:hAnsi="Tahoma" w:cs="Tahoma"/>
              </w:rPr>
            </w:pPr>
            <w:r w:rsidRPr="00B349DB">
              <w:rPr>
                <w:rFonts w:ascii="Tahoma" w:hAnsi="Tahoma" w:cs="Tahoma"/>
              </w:rPr>
              <w:t>R</w:t>
            </w:r>
          </w:p>
        </w:tc>
      </w:tr>
      <w:tr w:rsidR="00B349DB" w:rsidTr="00BC4F81">
        <w:tc>
          <w:tcPr>
            <w:tcW w:w="4788" w:type="dxa"/>
          </w:tcPr>
          <w:p w:rsidR="00B349DB" w:rsidRPr="00B349DB" w:rsidRDefault="00B349DB" w:rsidP="004C5E40">
            <w:pPr>
              <w:rPr>
                <w:rFonts w:ascii="Tahoma" w:hAnsi="Tahoma" w:cs="Tahoma"/>
              </w:rPr>
            </w:pPr>
            <w:r w:rsidRPr="00B349DB">
              <w:rPr>
                <w:rFonts w:ascii="Tahoma" w:hAnsi="Tahoma" w:cs="Tahoma"/>
              </w:rPr>
              <w:t>Supply, delivery and installation of new motor gate</w:t>
            </w:r>
          </w:p>
        </w:tc>
        <w:tc>
          <w:tcPr>
            <w:tcW w:w="4788" w:type="dxa"/>
          </w:tcPr>
          <w:p w:rsidR="00B349DB" w:rsidRPr="00B349DB" w:rsidRDefault="00B349DB" w:rsidP="004C5E40">
            <w:pPr>
              <w:rPr>
                <w:rFonts w:ascii="Tahoma" w:hAnsi="Tahoma" w:cs="Tahoma"/>
              </w:rPr>
            </w:pPr>
            <w:r w:rsidRPr="00B349DB">
              <w:rPr>
                <w:rFonts w:ascii="Tahoma" w:hAnsi="Tahoma" w:cs="Tahoma"/>
              </w:rPr>
              <w:t>R</w:t>
            </w:r>
          </w:p>
        </w:tc>
      </w:tr>
      <w:tr w:rsidR="008157BA" w:rsidTr="00BC4F81">
        <w:tc>
          <w:tcPr>
            <w:tcW w:w="4788" w:type="dxa"/>
          </w:tcPr>
          <w:p w:rsidR="008157BA" w:rsidRPr="00B349DB" w:rsidRDefault="008157BA" w:rsidP="004C5E40">
            <w:pPr>
              <w:rPr>
                <w:rFonts w:ascii="Tahoma" w:hAnsi="Tahoma" w:cs="Tahoma"/>
              </w:rPr>
            </w:pPr>
            <w:r>
              <w:rPr>
                <w:rFonts w:ascii="Tahoma" w:hAnsi="Tahoma" w:cs="Tahoma"/>
              </w:rPr>
              <w:t>Re-programming of 6 x current remotes</w:t>
            </w:r>
          </w:p>
        </w:tc>
        <w:tc>
          <w:tcPr>
            <w:tcW w:w="4788" w:type="dxa"/>
          </w:tcPr>
          <w:p w:rsidR="008157BA" w:rsidRPr="00B349DB" w:rsidRDefault="00352894" w:rsidP="004C5E40">
            <w:pPr>
              <w:rPr>
                <w:rFonts w:ascii="Tahoma" w:hAnsi="Tahoma" w:cs="Tahoma"/>
              </w:rPr>
            </w:pPr>
            <w:r w:rsidRPr="00B349DB">
              <w:rPr>
                <w:rFonts w:ascii="Tahoma" w:hAnsi="Tahoma" w:cs="Tahoma"/>
              </w:rPr>
              <w:t>R</w:t>
            </w:r>
          </w:p>
        </w:tc>
      </w:tr>
      <w:tr w:rsidR="008157BA" w:rsidTr="00BC4F81">
        <w:tc>
          <w:tcPr>
            <w:tcW w:w="4788" w:type="dxa"/>
          </w:tcPr>
          <w:p w:rsidR="008157BA" w:rsidRPr="00B349DB" w:rsidRDefault="008157BA" w:rsidP="004C5E40">
            <w:pPr>
              <w:rPr>
                <w:rFonts w:ascii="Tahoma" w:hAnsi="Tahoma" w:cs="Tahoma"/>
              </w:rPr>
            </w:pPr>
            <w:r>
              <w:rPr>
                <w:rFonts w:ascii="Tahoma" w:hAnsi="Tahoma" w:cs="Tahoma"/>
              </w:rPr>
              <w:t>Supply and programming of new</w:t>
            </w:r>
            <w:r w:rsidR="00352894">
              <w:rPr>
                <w:rFonts w:ascii="Tahoma" w:hAnsi="Tahoma" w:cs="Tahoma"/>
              </w:rPr>
              <w:t xml:space="preserve"> 4 x extra remotes</w:t>
            </w:r>
          </w:p>
        </w:tc>
        <w:tc>
          <w:tcPr>
            <w:tcW w:w="4788" w:type="dxa"/>
          </w:tcPr>
          <w:p w:rsidR="008157BA" w:rsidRPr="00B349DB" w:rsidRDefault="00352894" w:rsidP="004C5E40">
            <w:pPr>
              <w:rPr>
                <w:rFonts w:ascii="Tahoma" w:hAnsi="Tahoma" w:cs="Tahoma"/>
              </w:rPr>
            </w:pPr>
            <w:r w:rsidRPr="00B349DB">
              <w:rPr>
                <w:rFonts w:ascii="Tahoma" w:hAnsi="Tahoma" w:cs="Tahoma"/>
              </w:rPr>
              <w:t>R</w:t>
            </w:r>
          </w:p>
        </w:tc>
      </w:tr>
      <w:tr w:rsidR="00BC4F81" w:rsidTr="00BC4F81">
        <w:tc>
          <w:tcPr>
            <w:tcW w:w="4788" w:type="dxa"/>
          </w:tcPr>
          <w:p w:rsidR="00BC4F81" w:rsidRPr="00B349DB" w:rsidRDefault="00B349DB" w:rsidP="004C5E40">
            <w:pPr>
              <w:rPr>
                <w:rFonts w:ascii="Tahoma" w:hAnsi="Tahoma" w:cs="Tahoma"/>
              </w:rPr>
            </w:pPr>
            <w:r w:rsidRPr="00B349DB">
              <w:rPr>
                <w:rFonts w:ascii="Tahoma" w:hAnsi="Tahoma" w:cs="Tahoma"/>
              </w:rPr>
              <w:t>Transport</w:t>
            </w:r>
          </w:p>
        </w:tc>
        <w:tc>
          <w:tcPr>
            <w:tcW w:w="4788" w:type="dxa"/>
          </w:tcPr>
          <w:p w:rsidR="00BC4F81" w:rsidRPr="00B349DB" w:rsidRDefault="00B349DB" w:rsidP="004C5E40">
            <w:pPr>
              <w:rPr>
                <w:rFonts w:ascii="Tahoma" w:hAnsi="Tahoma" w:cs="Tahoma"/>
              </w:rPr>
            </w:pPr>
            <w:r w:rsidRPr="00B349DB">
              <w:rPr>
                <w:rFonts w:ascii="Tahoma" w:hAnsi="Tahoma" w:cs="Tahoma"/>
              </w:rPr>
              <w:t>R</w:t>
            </w:r>
          </w:p>
        </w:tc>
      </w:tr>
      <w:tr w:rsidR="00B349DB" w:rsidTr="00BC4F81">
        <w:tc>
          <w:tcPr>
            <w:tcW w:w="4788" w:type="dxa"/>
          </w:tcPr>
          <w:p w:rsidR="00B349DB" w:rsidRPr="00B349DB" w:rsidRDefault="00B349DB" w:rsidP="004C5E40">
            <w:pPr>
              <w:rPr>
                <w:rFonts w:ascii="Tahoma" w:hAnsi="Tahoma" w:cs="Tahoma"/>
                <w:b/>
              </w:rPr>
            </w:pPr>
            <w:r w:rsidRPr="00B349DB">
              <w:rPr>
                <w:rFonts w:ascii="Tahoma" w:hAnsi="Tahoma" w:cs="Tahoma"/>
                <w:b/>
              </w:rPr>
              <w:t>Total cost inc. VAT</w:t>
            </w:r>
          </w:p>
        </w:tc>
        <w:tc>
          <w:tcPr>
            <w:tcW w:w="4788" w:type="dxa"/>
          </w:tcPr>
          <w:p w:rsidR="00B349DB" w:rsidRDefault="00B349DB" w:rsidP="004C5E40">
            <w:pPr>
              <w:rPr>
                <w:rFonts w:ascii="Tahoma" w:hAnsi="Tahoma" w:cs="Tahoma"/>
                <w:b/>
              </w:rPr>
            </w:pPr>
            <w:r>
              <w:rPr>
                <w:rFonts w:ascii="Tahoma" w:hAnsi="Tahoma" w:cs="Tahoma"/>
                <w:b/>
              </w:rPr>
              <w:t>R</w:t>
            </w:r>
          </w:p>
        </w:tc>
      </w:tr>
    </w:tbl>
    <w:p w:rsidR="00BC4F81" w:rsidRDefault="00BC4F81"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Default="00A9683B" w:rsidP="004C5E40">
      <w:pPr>
        <w:rPr>
          <w:rFonts w:ascii="Tahoma" w:hAnsi="Tahoma" w:cs="Tahoma"/>
          <w:color w:val="FF0000"/>
        </w:rPr>
      </w:pPr>
      <w:r w:rsidRPr="00A9683B">
        <w:rPr>
          <w:rFonts w:ascii="Tahoma" w:hAnsi="Tahoma" w:cs="Tahoma"/>
          <w:color w:val="FF0000"/>
        </w:rPr>
        <w:lastRenderedPageBreak/>
        <w:t xml:space="preserve">NB: The Museum reserves the right to determine whether </w:t>
      </w:r>
      <w:r w:rsidR="00CE66AE">
        <w:rPr>
          <w:rFonts w:ascii="Tahoma" w:hAnsi="Tahoma" w:cs="Tahoma"/>
          <w:color w:val="FF0000"/>
        </w:rPr>
        <w:t xml:space="preserve">a technical </w:t>
      </w:r>
      <w:r w:rsidRPr="00A9683B">
        <w:rPr>
          <w:rFonts w:ascii="Tahoma" w:hAnsi="Tahoma" w:cs="Tahoma"/>
          <w:color w:val="FF0000"/>
        </w:rPr>
        <w:t>evaluation</w:t>
      </w:r>
      <w:r w:rsidR="002C5A09">
        <w:rPr>
          <w:rFonts w:ascii="Tahoma" w:hAnsi="Tahoma" w:cs="Tahoma"/>
          <w:color w:val="FF0000"/>
        </w:rPr>
        <w:t xml:space="preserve"> or assessment</w:t>
      </w:r>
      <w:r w:rsidRPr="00A9683B">
        <w:rPr>
          <w:rFonts w:ascii="Tahoma" w:hAnsi="Tahoma" w:cs="Tahoma"/>
          <w:color w:val="FF0000"/>
        </w:rPr>
        <w:t xml:space="preserve"> of bids should be applied</w:t>
      </w:r>
      <w:r w:rsidR="002C5A09">
        <w:rPr>
          <w:rFonts w:ascii="Tahoma" w:hAnsi="Tahoma" w:cs="Tahoma"/>
          <w:color w:val="FF0000"/>
        </w:rPr>
        <w:t xml:space="preserve"> or not</w:t>
      </w:r>
      <w:r w:rsidRPr="00A9683B">
        <w:rPr>
          <w:rFonts w:ascii="Tahoma" w:hAnsi="Tahoma" w:cs="Tahoma"/>
          <w:color w:val="FF0000"/>
        </w:rPr>
        <w:t xml:space="preserve"> depending on the lowest price</w:t>
      </w:r>
      <w:r w:rsidR="002C5A09">
        <w:rPr>
          <w:rFonts w:ascii="Tahoma" w:hAnsi="Tahoma" w:cs="Tahoma"/>
          <w:color w:val="FF0000"/>
        </w:rPr>
        <w:t xml:space="preserve"> obtained from this request for a quote (RFQ) </w:t>
      </w:r>
      <w:r w:rsidR="009C6906">
        <w:rPr>
          <w:rFonts w:ascii="Tahoma" w:hAnsi="Tahoma" w:cs="Tahoma"/>
          <w:color w:val="FF0000"/>
        </w:rPr>
        <w:t>but all compulsory requirements</w:t>
      </w:r>
      <w:r w:rsidR="00CE66AE">
        <w:rPr>
          <w:rFonts w:ascii="Tahoma" w:hAnsi="Tahoma" w:cs="Tahoma"/>
          <w:color w:val="FF0000"/>
        </w:rPr>
        <w:t xml:space="preserve"> of submission of information </w:t>
      </w:r>
      <w:r w:rsidR="002C5A09">
        <w:rPr>
          <w:rFonts w:ascii="Tahoma" w:hAnsi="Tahoma" w:cs="Tahoma"/>
          <w:color w:val="FF0000"/>
        </w:rPr>
        <w:t>stated above</w:t>
      </w:r>
      <w:r w:rsidR="009C6906">
        <w:rPr>
          <w:rFonts w:ascii="Tahoma" w:hAnsi="Tahoma" w:cs="Tahoma"/>
          <w:color w:val="FF0000"/>
        </w:rPr>
        <w:t xml:space="preserve"> must be adhered to</w:t>
      </w:r>
      <w:r w:rsidR="00CE66AE">
        <w:rPr>
          <w:rFonts w:ascii="Tahoma" w:hAnsi="Tahoma" w:cs="Tahoma"/>
          <w:color w:val="FF0000"/>
        </w:rPr>
        <w:t xml:space="preserve"> by the bidder.</w:t>
      </w:r>
      <w:r w:rsidRPr="00A9683B">
        <w:rPr>
          <w:rFonts w:ascii="Tahoma" w:hAnsi="Tahoma" w:cs="Tahoma"/>
          <w:color w:val="FF0000"/>
        </w:rPr>
        <w:t xml:space="preserve"> </w:t>
      </w:r>
    </w:p>
    <w:p w:rsidR="007D3ED8" w:rsidRDefault="007D3ED8" w:rsidP="004C5E40">
      <w:pPr>
        <w:rPr>
          <w:rFonts w:ascii="Tahoma" w:hAnsi="Tahoma" w:cs="Tahoma"/>
          <w:color w:val="FF0000"/>
        </w:rPr>
      </w:pPr>
    </w:p>
    <w:p w:rsidR="007D3ED8" w:rsidRPr="00A9683B" w:rsidRDefault="007D3ED8" w:rsidP="004C5E40">
      <w:pPr>
        <w:rPr>
          <w:rFonts w:ascii="Tahoma" w:hAnsi="Tahoma" w:cs="Tahoma"/>
          <w:color w:val="FF0000"/>
        </w:rPr>
      </w:pPr>
      <w:r>
        <w:rPr>
          <w:rFonts w:ascii="Tahoma" w:hAnsi="Tahoma" w:cs="Tahoma"/>
          <w:color w:val="FF0000"/>
        </w:rPr>
        <w:t xml:space="preserve">This important notice is in line with the Museum’s approved Supply Chain Policy which is aligned to Public Finance Management Act </w:t>
      </w:r>
    </w:p>
    <w:sectPr w:rsidR="007D3ED8"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0154F08"/>
    <w:multiLevelType w:val="hybridMultilevel"/>
    <w:tmpl w:val="BACE2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B76CBF"/>
    <w:multiLevelType w:val="hybridMultilevel"/>
    <w:tmpl w:val="CE1C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8F81665"/>
    <w:multiLevelType w:val="hybridMultilevel"/>
    <w:tmpl w:val="68F04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5">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
  </w:num>
  <w:num w:numId="3">
    <w:abstractNumId w:val="31"/>
  </w:num>
  <w:num w:numId="4">
    <w:abstractNumId w:val="32"/>
  </w:num>
  <w:num w:numId="5">
    <w:abstractNumId w:val="25"/>
  </w:num>
  <w:num w:numId="6">
    <w:abstractNumId w:val="10"/>
  </w:num>
  <w:num w:numId="7">
    <w:abstractNumId w:val="30"/>
  </w:num>
  <w:num w:numId="8">
    <w:abstractNumId w:val="1"/>
  </w:num>
  <w:num w:numId="9">
    <w:abstractNumId w:val="11"/>
  </w:num>
  <w:num w:numId="10">
    <w:abstractNumId w:val="4"/>
  </w:num>
  <w:num w:numId="11">
    <w:abstractNumId w:val="12"/>
  </w:num>
  <w:num w:numId="12">
    <w:abstractNumId w:val="18"/>
  </w:num>
  <w:num w:numId="13">
    <w:abstractNumId w:val="26"/>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9"/>
  </w:num>
  <w:num w:numId="19">
    <w:abstractNumId w:val="34"/>
  </w:num>
  <w:num w:numId="20">
    <w:abstractNumId w:val="22"/>
  </w:num>
  <w:num w:numId="21">
    <w:abstractNumId w:val="9"/>
  </w:num>
  <w:num w:numId="22">
    <w:abstractNumId w:val="24"/>
  </w:num>
  <w:num w:numId="23">
    <w:abstractNumId w:val="2"/>
  </w:num>
  <w:num w:numId="24">
    <w:abstractNumId w:val="17"/>
  </w:num>
  <w:num w:numId="25">
    <w:abstractNumId w:val="8"/>
  </w:num>
  <w:num w:numId="26">
    <w:abstractNumId w:val="19"/>
  </w:num>
  <w:num w:numId="27">
    <w:abstractNumId w:val="6"/>
  </w:num>
  <w:num w:numId="28">
    <w:abstractNumId w:val="28"/>
  </w:num>
  <w:num w:numId="29">
    <w:abstractNumId w:val="5"/>
  </w:num>
  <w:num w:numId="30">
    <w:abstractNumId w:val="27"/>
  </w:num>
  <w:num w:numId="31">
    <w:abstractNumId w:val="21"/>
  </w:num>
  <w:num w:numId="32">
    <w:abstractNumId w:val="33"/>
  </w:num>
  <w:num w:numId="33">
    <w:abstractNumId w:val="16"/>
  </w:num>
  <w:num w:numId="34">
    <w:abstractNumId w:val="20"/>
  </w:num>
  <w:num w:numId="35">
    <w:abstractNumId w:val="23"/>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4378C"/>
    <w:rsid w:val="000970F7"/>
    <w:rsid w:val="001161D6"/>
    <w:rsid w:val="00151B66"/>
    <w:rsid w:val="001A4918"/>
    <w:rsid w:val="00221CD5"/>
    <w:rsid w:val="00243CD6"/>
    <w:rsid w:val="00246152"/>
    <w:rsid w:val="002B2D2E"/>
    <w:rsid w:val="002C5A09"/>
    <w:rsid w:val="002E6362"/>
    <w:rsid w:val="00300092"/>
    <w:rsid w:val="00337379"/>
    <w:rsid w:val="003449A8"/>
    <w:rsid w:val="00350871"/>
    <w:rsid w:val="00352894"/>
    <w:rsid w:val="00376A4D"/>
    <w:rsid w:val="003A2BCE"/>
    <w:rsid w:val="003A7401"/>
    <w:rsid w:val="003D3947"/>
    <w:rsid w:val="003E5E32"/>
    <w:rsid w:val="00444474"/>
    <w:rsid w:val="0045119E"/>
    <w:rsid w:val="004674BF"/>
    <w:rsid w:val="00491876"/>
    <w:rsid w:val="004C5E40"/>
    <w:rsid w:val="004D5292"/>
    <w:rsid w:val="00504EFF"/>
    <w:rsid w:val="00633C48"/>
    <w:rsid w:val="006945C3"/>
    <w:rsid w:val="006F1E96"/>
    <w:rsid w:val="00763D8A"/>
    <w:rsid w:val="007745B5"/>
    <w:rsid w:val="007A3A32"/>
    <w:rsid w:val="007B0F01"/>
    <w:rsid w:val="007D3ED8"/>
    <w:rsid w:val="007E6952"/>
    <w:rsid w:val="008157BA"/>
    <w:rsid w:val="00824AE7"/>
    <w:rsid w:val="00880E8D"/>
    <w:rsid w:val="009035E2"/>
    <w:rsid w:val="009345E0"/>
    <w:rsid w:val="009C6906"/>
    <w:rsid w:val="009E5445"/>
    <w:rsid w:val="009E697E"/>
    <w:rsid w:val="00A7146F"/>
    <w:rsid w:val="00A9683B"/>
    <w:rsid w:val="00AB0F46"/>
    <w:rsid w:val="00B349DB"/>
    <w:rsid w:val="00B44316"/>
    <w:rsid w:val="00B738C1"/>
    <w:rsid w:val="00B917DF"/>
    <w:rsid w:val="00BC4F81"/>
    <w:rsid w:val="00BD2A87"/>
    <w:rsid w:val="00BD745C"/>
    <w:rsid w:val="00BE1C82"/>
    <w:rsid w:val="00BE2517"/>
    <w:rsid w:val="00C01CF1"/>
    <w:rsid w:val="00C241A3"/>
    <w:rsid w:val="00C24D67"/>
    <w:rsid w:val="00C340BB"/>
    <w:rsid w:val="00C6587B"/>
    <w:rsid w:val="00CA2F3D"/>
    <w:rsid w:val="00CE5B16"/>
    <w:rsid w:val="00CE66AE"/>
    <w:rsid w:val="00CF3D7C"/>
    <w:rsid w:val="00D0148A"/>
    <w:rsid w:val="00D304DF"/>
    <w:rsid w:val="00D43DC2"/>
    <w:rsid w:val="00D7299A"/>
    <w:rsid w:val="00DD3B42"/>
    <w:rsid w:val="00E157DB"/>
    <w:rsid w:val="00E56C11"/>
    <w:rsid w:val="00E72361"/>
    <w:rsid w:val="00EB7AD5"/>
    <w:rsid w:val="00ED7396"/>
    <w:rsid w:val="00F105E7"/>
    <w:rsid w:val="00F1544D"/>
    <w:rsid w:val="00F15C3B"/>
    <w:rsid w:val="00F67F7A"/>
    <w:rsid w:val="00F761EE"/>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1514146914">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2022-11-03T08:07:00Z</dcterms:created>
  <dcterms:modified xsi:type="dcterms:W3CDTF">2022-11-03T08:07:00Z</dcterms:modified>
</cp:coreProperties>
</file>