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0C" w:rsidRPr="00F519E4" w:rsidRDefault="00942227" w:rsidP="00DD7A0C">
      <w:pPr>
        <w:tabs>
          <w:tab w:val="left" w:pos="-720"/>
          <w:tab w:val="right" w:pos="9020"/>
        </w:tabs>
        <w:spacing w:line="240" w:lineRule="atLeast"/>
        <w:jc w:val="both"/>
        <w:rPr>
          <w:rFonts w:ascii="Arial" w:hAnsi="Arial"/>
          <w:sz w:val="20"/>
          <w:szCs w:val="20"/>
          <w:lang w:eastAsia="en-US"/>
        </w:rPr>
      </w:pPr>
      <w:r>
        <w:rPr>
          <w:rFonts w:ascii="Arial" w:hAnsi="Arial"/>
          <w:noProof/>
          <w:sz w:val="20"/>
          <w:szCs w:val="20"/>
          <w:lang w:val="en-ZA" w:eastAsia="en-Z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55pt;margin-top:9.4pt;width:92.6pt;height:64.3pt;z-index:-251658752;mso-position-horizontal-relative:text;mso-position-vertical-relative:text">
            <v:imagedata r:id="rId5" o:title=""/>
          </v:shape>
          <o:OLEObject Type="Embed" ProgID="MSPhotoEd.3" ShapeID="_x0000_s1026" DrawAspect="Content" ObjectID="_1745912180" r:id="rId6"/>
        </w:object>
      </w:r>
    </w:p>
    <w:p w:rsidR="00DD7A0C" w:rsidRDefault="00DD7A0C" w:rsidP="00DD7A0C">
      <w:pPr>
        <w:suppressAutoHyphens w:val="0"/>
        <w:jc w:val="both"/>
        <w:rPr>
          <w:rFonts w:ascii="Arial" w:hAnsi="Arial"/>
          <w:bCs/>
          <w:sz w:val="18"/>
          <w:szCs w:val="18"/>
          <w:lang w:val="en-US" w:eastAsia="en-US"/>
        </w:rPr>
      </w:pPr>
    </w:p>
    <w:p w:rsidR="00DD7A0C" w:rsidRDefault="00DD7A0C" w:rsidP="00DD7A0C">
      <w:pPr>
        <w:suppressAutoHyphens w:val="0"/>
        <w:jc w:val="both"/>
        <w:rPr>
          <w:rFonts w:ascii="Arial" w:hAnsi="Arial"/>
          <w:bCs/>
          <w:sz w:val="18"/>
          <w:szCs w:val="18"/>
          <w:lang w:val="en-US" w:eastAsia="en-US"/>
        </w:rPr>
      </w:pPr>
    </w:p>
    <w:p w:rsidR="00DD7A0C" w:rsidRDefault="00DD7A0C" w:rsidP="00DD7A0C">
      <w:pPr>
        <w:suppressAutoHyphens w:val="0"/>
        <w:jc w:val="both"/>
        <w:rPr>
          <w:rFonts w:ascii="Arial" w:hAnsi="Arial"/>
          <w:bCs/>
          <w:sz w:val="18"/>
          <w:szCs w:val="18"/>
          <w:lang w:val="en-US" w:eastAsia="en-US"/>
        </w:rPr>
      </w:pPr>
    </w:p>
    <w:p w:rsidR="00DD7A0C" w:rsidRDefault="00DD7A0C" w:rsidP="00DD7A0C">
      <w:pPr>
        <w:suppressAutoHyphens w:val="0"/>
        <w:jc w:val="both"/>
        <w:rPr>
          <w:rFonts w:ascii="Arial" w:hAnsi="Arial"/>
          <w:bCs/>
          <w:sz w:val="18"/>
          <w:szCs w:val="18"/>
          <w:lang w:val="en-US" w:eastAsia="en-US"/>
        </w:rPr>
      </w:pPr>
    </w:p>
    <w:p w:rsidR="00DD7A0C" w:rsidRDefault="00DD7A0C" w:rsidP="00DD7A0C">
      <w:pPr>
        <w:suppressAutoHyphens w:val="0"/>
        <w:jc w:val="both"/>
        <w:rPr>
          <w:rFonts w:ascii="Arial" w:hAnsi="Arial"/>
          <w:bCs/>
          <w:sz w:val="18"/>
          <w:szCs w:val="18"/>
          <w:lang w:val="en-US" w:eastAsia="en-US"/>
        </w:rPr>
      </w:pPr>
    </w:p>
    <w:p w:rsidR="00DD7A0C" w:rsidRDefault="00DD7A0C" w:rsidP="00DD7A0C">
      <w:pPr>
        <w:suppressAutoHyphens w:val="0"/>
        <w:jc w:val="both"/>
        <w:rPr>
          <w:rFonts w:ascii="Arial" w:hAnsi="Arial"/>
          <w:bCs/>
          <w:sz w:val="18"/>
          <w:szCs w:val="18"/>
          <w:lang w:val="en-US" w:eastAsia="en-US"/>
        </w:rPr>
      </w:pPr>
    </w:p>
    <w:p w:rsidR="00DD7A0C" w:rsidRDefault="00DD7A0C" w:rsidP="00DD7A0C">
      <w:pPr>
        <w:suppressAutoHyphens w:val="0"/>
        <w:jc w:val="both"/>
        <w:rPr>
          <w:rFonts w:ascii="Arial" w:hAnsi="Arial"/>
          <w:bCs/>
          <w:sz w:val="18"/>
          <w:szCs w:val="18"/>
          <w:lang w:val="en-US" w:eastAsia="en-US"/>
        </w:rPr>
      </w:pPr>
    </w:p>
    <w:p w:rsidR="00DD7A0C" w:rsidRPr="00F519E4" w:rsidRDefault="00DD7A0C" w:rsidP="00DD7A0C">
      <w:pPr>
        <w:suppressAutoHyphens w:val="0"/>
        <w:jc w:val="both"/>
        <w:rPr>
          <w:rFonts w:ascii="Arial" w:hAnsi="Arial"/>
          <w:bCs/>
          <w:sz w:val="18"/>
          <w:szCs w:val="18"/>
          <w:lang w:val="en-US" w:eastAsia="en-US"/>
        </w:rPr>
      </w:pPr>
      <w:r w:rsidRPr="00F519E4">
        <w:rPr>
          <w:rFonts w:ascii="Arial" w:hAnsi="Arial"/>
          <w:bCs/>
          <w:sz w:val="18"/>
          <w:szCs w:val="18"/>
          <w:lang w:val="en-US" w:eastAsia="en-US"/>
        </w:rPr>
        <w:t>Great Kei Municipality hereby invites submission of tenders for the following Projects: -</w:t>
      </w:r>
    </w:p>
    <w:p w:rsidR="00DD7A0C" w:rsidRPr="00F679A6" w:rsidRDefault="00DD7A0C" w:rsidP="00DD7A0C">
      <w:pPr>
        <w:suppressAutoHyphens w:val="0"/>
        <w:spacing w:after="200"/>
        <w:contextualSpacing/>
        <w:jc w:val="both"/>
        <w:rPr>
          <w:rFonts w:ascii="Arial" w:hAnsi="Arial"/>
          <w:sz w:val="18"/>
          <w:szCs w:val="18"/>
          <w:lang w:val="en-ZA" w:eastAsia="en-ZA"/>
        </w:rPr>
      </w:pPr>
    </w:p>
    <w:tbl>
      <w:tblPr>
        <w:tblW w:w="1013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984"/>
        <w:gridCol w:w="1014"/>
        <w:gridCol w:w="2977"/>
        <w:gridCol w:w="2044"/>
      </w:tblGrid>
      <w:tr w:rsidR="00DD7A0C" w:rsidTr="00942227">
        <w:trPr>
          <w:trHeight w:val="34"/>
        </w:trPr>
        <w:tc>
          <w:tcPr>
            <w:tcW w:w="2112"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sz w:val="18"/>
                <w:szCs w:val="18"/>
                <w:lang w:val="en-ZA" w:eastAsia="en-ZA"/>
              </w:rPr>
              <w:t>TENDER NUMBER</w:t>
            </w:r>
          </w:p>
        </w:tc>
        <w:tc>
          <w:tcPr>
            <w:tcW w:w="1984"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sz w:val="18"/>
                <w:szCs w:val="18"/>
                <w:lang w:val="en-ZA" w:eastAsia="en-ZA"/>
              </w:rPr>
              <w:t>TENDER NAME</w:t>
            </w:r>
          </w:p>
        </w:tc>
        <w:tc>
          <w:tcPr>
            <w:tcW w:w="1014"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sz w:val="18"/>
                <w:szCs w:val="18"/>
                <w:lang w:val="en-ZA" w:eastAsia="en-ZA"/>
              </w:rPr>
              <w:t>CIBD GRADING</w:t>
            </w:r>
          </w:p>
        </w:tc>
        <w:tc>
          <w:tcPr>
            <w:tcW w:w="2977"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sz w:val="18"/>
                <w:szCs w:val="18"/>
                <w:lang w:val="en-ZA" w:eastAsia="en-ZA"/>
              </w:rPr>
              <w:t>COMPULSORY BRIEFING</w:t>
            </w:r>
          </w:p>
        </w:tc>
        <w:tc>
          <w:tcPr>
            <w:tcW w:w="2044"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sz w:val="18"/>
                <w:szCs w:val="18"/>
                <w:lang w:val="en-ZA" w:eastAsia="en-ZA"/>
              </w:rPr>
              <w:t>CLOSING DATE</w:t>
            </w:r>
          </w:p>
        </w:tc>
      </w:tr>
      <w:tr w:rsidR="00DD7A0C" w:rsidTr="00942227">
        <w:trPr>
          <w:trHeight w:val="34"/>
        </w:trPr>
        <w:tc>
          <w:tcPr>
            <w:tcW w:w="2112" w:type="dxa"/>
            <w:shd w:val="clear" w:color="auto" w:fill="auto"/>
          </w:tcPr>
          <w:p w:rsidR="00DD7A0C" w:rsidRDefault="00DD7A0C" w:rsidP="009F000A">
            <w:pPr>
              <w:spacing w:line="276" w:lineRule="auto"/>
              <w:rPr>
                <w:rFonts w:ascii="Arial" w:hAnsi="Arial"/>
                <w:bCs/>
                <w:sz w:val="18"/>
                <w:szCs w:val="18"/>
                <w:lang w:val="en-US"/>
              </w:rPr>
            </w:pPr>
            <w:r>
              <w:rPr>
                <w:rFonts w:ascii="Arial" w:hAnsi="Arial"/>
                <w:bCs/>
                <w:sz w:val="18"/>
                <w:szCs w:val="18"/>
                <w:lang w:val="en-US"/>
              </w:rPr>
              <w:t>TENDER NO.</w:t>
            </w:r>
          </w:p>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bCs/>
                <w:sz w:val="18"/>
                <w:szCs w:val="18"/>
                <w:lang w:val="en-US"/>
              </w:rPr>
              <w:t>TECH/MIG:06/2023/24</w:t>
            </w:r>
          </w:p>
        </w:tc>
        <w:tc>
          <w:tcPr>
            <w:tcW w:w="1984"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bCs/>
                <w:sz w:val="18"/>
                <w:szCs w:val="18"/>
                <w:lang w:val="en-US"/>
              </w:rPr>
              <w:t>Construction of Old Location Internal Streets</w:t>
            </w:r>
          </w:p>
        </w:tc>
        <w:tc>
          <w:tcPr>
            <w:tcW w:w="1014" w:type="dxa"/>
            <w:shd w:val="clear" w:color="auto" w:fill="auto"/>
          </w:tcPr>
          <w:p w:rsidR="00DD7A0C" w:rsidRDefault="00DD7A0C" w:rsidP="009F000A">
            <w:pPr>
              <w:suppressAutoHyphens w:val="0"/>
              <w:spacing w:after="200"/>
              <w:contextualSpacing/>
              <w:jc w:val="both"/>
              <w:rPr>
                <w:rFonts w:ascii="Arial" w:hAnsi="Arial"/>
                <w:sz w:val="18"/>
                <w:szCs w:val="18"/>
                <w:lang w:val="en-ZA" w:eastAsia="en-ZA"/>
              </w:rPr>
            </w:pPr>
            <w:r>
              <w:rPr>
                <w:rFonts w:ascii="Arial" w:hAnsi="Arial"/>
                <w:b/>
                <w:bCs/>
                <w:sz w:val="18"/>
                <w:szCs w:val="18"/>
                <w:lang w:val="en-US"/>
              </w:rPr>
              <w:t>3CE or Higher</w:t>
            </w:r>
          </w:p>
        </w:tc>
        <w:tc>
          <w:tcPr>
            <w:tcW w:w="2977" w:type="dxa"/>
            <w:shd w:val="clear" w:color="auto" w:fill="auto"/>
          </w:tcPr>
          <w:p w:rsidR="00DD7A0C" w:rsidRPr="001F35CF" w:rsidRDefault="00942227" w:rsidP="009F000A">
            <w:pPr>
              <w:suppressAutoHyphens w:val="0"/>
              <w:spacing w:after="200"/>
              <w:contextualSpacing/>
              <w:jc w:val="both"/>
              <w:rPr>
                <w:rFonts w:ascii="Arial" w:hAnsi="Arial"/>
                <w:sz w:val="18"/>
                <w:szCs w:val="18"/>
                <w:lang w:val="en-ZA" w:eastAsia="en-ZA"/>
              </w:rPr>
            </w:pPr>
            <w:r>
              <w:rPr>
                <w:rFonts w:ascii="Arial" w:hAnsi="Arial"/>
                <w:bCs/>
                <w:sz w:val="18"/>
                <w:szCs w:val="18"/>
              </w:rPr>
              <w:t>24</w:t>
            </w:r>
            <w:r w:rsidR="00DD7A0C" w:rsidRPr="001F35CF">
              <w:rPr>
                <w:rFonts w:ascii="Arial" w:hAnsi="Arial"/>
                <w:bCs/>
                <w:sz w:val="18"/>
                <w:szCs w:val="18"/>
              </w:rPr>
              <w:t xml:space="preserve"> May 2023. Venue:</w:t>
            </w:r>
            <w:r>
              <w:rPr>
                <w:rFonts w:ascii="Arial" w:hAnsi="Arial"/>
                <w:bCs/>
                <w:sz w:val="18"/>
                <w:szCs w:val="18"/>
              </w:rPr>
              <w:t xml:space="preserve"> Mooiplaas</w:t>
            </w:r>
            <w:r w:rsidR="00DD7A0C" w:rsidRPr="001F35CF">
              <w:rPr>
                <w:rFonts w:ascii="Arial" w:hAnsi="Arial"/>
                <w:bCs/>
                <w:sz w:val="18"/>
                <w:szCs w:val="18"/>
              </w:rPr>
              <w:t xml:space="preserve"> Resource Centre @ 10am</w:t>
            </w:r>
          </w:p>
        </w:tc>
        <w:tc>
          <w:tcPr>
            <w:tcW w:w="2044" w:type="dxa"/>
            <w:shd w:val="clear" w:color="auto" w:fill="auto"/>
          </w:tcPr>
          <w:p w:rsidR="00DD7A0C" w:rsidRDefault="00942227" w:rsidP="009F000A">
            <w:pPr>
              <w:suppressAutoHyphens w:val="0"/>
              <w:spacing w:after="200"/>
              <w:contextualSpacing/>
              <w:jc w:val="both"/>
              <w:rPr>
                <w:rFonts w:ascii="Arial" w:hAnsi="Arial"/>
                <w:sz w:val="18"/>
                <w:szCs w:val="18"/>
                <w:lang w:val="en-ZA" w:eastAsia="en-ZA"/>
              </w:rPr>
            </w:pPr>
            <w:r>
              <w:rPr>
                <w:rFonts w:ascii="Arial" w:hAnsi="Arial"/>
                <w:bCs/>
                <w:sz w:val="18"/>
                <w:szCs w:val="18"/>
                <w:lang w:val="en-US"/>
              </w:rPr>
              <w:t>31 May</w:t>
            </w:r>
            <w:r w:rsidR="00DD7A0C">
              <w:rPr>
                <w:rFonts w:ascii="Arial" w:hAnsi="Arial"/>
                <w:bCs/>
                <w:sz w:val="18"/>
                <w:szCs w:val="18"/>
                <w:lang w:val="en-US"/>
              </w:rPr>
              <w:t xml:space="preserve"> 2023 @ 11:00 AM</w:t>
            </w:r>
          </w:p>
        </w:tc>
      </w:tr>
      <w:tr w:rsidR="00DD7A0C" w:rsidTr="00942227">
        <w:trPr>
          <w:trHeight w:val="34"/>
        </w:trPr>
        <w:tc>
          <w:tcPr>
            <w:tcW w:w="2112" w:type="dxa"/>
            <w:shd w:val="clear" w:color="auto" w:fill="auto"/>
          </w:tcPr>
          <w:p w:rsidR="00DD7A0C" w:rsidRDefault="00DD7A0C" w:rsidP="009F000A">
            <w:pPr>
              <w:spacing w:line="276" w:lineRule="auto"/>
              <w:rPr>
                <w:rFonts w:ascii="Arial" w:hAnsi="Arial"/>
                <w:bCs/>
                <w:sz w:val="18"/>
                <w:szCs w:val="18"/>
                <w:lang w:val="en-US"/>
              </w:rPr>
            </w:pPr>
            <w:r>
              <w:rPr>
                <w:rFonts w:ascii="Arial" w:hAnsi="Arial"/>
                <w:bCs/>
                <w:sz w:val="18"/>
                <w:szCs w:val="18"/>
                <w:lang w:val="en-US"/>
              </w:rPr>
              <w:t>TENDER NO.</w:t>
            </w:r>
          </w:p>
          <w:p w:rsidR="00DD7A0C" w:rsidRDefault="00DD7A0C" w:rsidP="009F000A">
            <w:pPr>
              <w:spacing w:line="276" w:lineRule="auto"/>
              <w:rPr>
                <w:rFonts w:ascii="Arial" w:hAnsi="Arial"/>
                <w:bCs/>
                <w:sz w:val="18"/>
                <w:szCs w:val="18"/>
                <w:lang w:val="en-US"/>
              </w:rPr>
            </w:pPr>
            <w:r>
              <w:rPr>
                <w:rFonts w:ascii="Arial" w:hAnsi="Arial"/>
                <w:bCs/>
                <w:sz w:val="18"/>
                <w:szCs w:val="18"/>
                <w:lang w:val="en-US"/>
              </w:rPr>
              <w:t>TECH/MIG:07/2023/24</w:t>
            </w:r>
          </w:p>
        </w:tc>
        <w:tc>
          <w:tcPr>
            <w:tcW w:w="1984" w:type="dxa"/>
            <w:shd w:val="clear" w:color="auto" w:fill="auto"/>
          </w:tcPr>
          <w:p w:rsidR="00DD7A0C" w:rsidRDefault="00DD7A0C" w:rsidP="009F000A">
            <w:pPr>
              <w:suppressAutoHyphens w:val="0"/>
              <w:spacing w:after="200"/>
              <w:contextualSpacing/>
              <w:jc w:val="both"/>
              <w:rPr>
                <w:rFonts w:ascii="Arial" w:hAnsi="Arial"/>
                <w:bCs/>
                <w:sz w:val="18"/>
                <w:szCs w:val="18"/>
                <w:lang w:val="en-US"/>
              </w:rPr>
            </w:pPr>
            <w:r>
              <w:rPr>
                <w:rFonts w:ascii="Arial" w:hAnsi="Arial"/>
                <w:bCs/>
                <w:sz w:val="18"/>
                <w:szCs w:val="18"/>
                <w:lang w:val="en-US"/>
              </w:rPr>
              <w:t xml:space="preserve">Construction of </w:t>
            </w:r>
            <w:proofErr w:type="spellStart"/>
            <w:r>
              <w:rPr>
                <w:rFonts w:ascii="Arial" w:hAnsi="Arial"/>
                <w:bCs/>
                <w:sz w:val="18"/>
                <w:szCs w:val="18"/>
                <w:lang w:val="en-US"/>
              </w:rPr>
              <w:t>Diphini</w:t>
            </w:r>
            <w:proofErr w:type="spellEnd"/>
            <w:r>
              <w:rPr>
                <w:rFonts w:ascii="Arial" w:hAnsi="Arial"/>
                <w:bCs/>
                <w:sz w:val="18"/>
                <w:szCs w:val="18"/>
                <w:lang w:val="en-US"/>
              </w:rPr>
              <w:t xml:space="preserve"> Internal Streets</w:t>
            </w:r>
          </w:p>
        </w:tc>
        <w:tc>
          <w:tcPr>
            <w:tcW w:w="1014" w:type="dxa"/>
            <w:shd w:val="clear" w:color="auto" w:fill="auto"/>
          </w:tcPr>
          <w:p w:rsidR="00DD7A0C" w:rsidRDefault="00DD7A0C" w:rsidP="009F000A">
            <w:pPr>
              <w:suppressAutoHyphens w:val="0"/>
              <w:spacing w:after="200"/>
              <w:contextualSpacing/>
              <w:jc w:val="both"/>
              <w:rPr>
                <w:rFonts w:ascii="Arial" w:hAnsi="Arial"/>
                <w:b/>
                <w:bCs/>
                <w:sz w:val="18"/>
                <w:szCs w:val="18"/>
                <w:lang w:val="en-US"/>
              </w:rPr>
            </w:pPr>
            <w:r>
              <w:rPr>
                <w:rFonts w:ascii="Arial" w:hAnsi="Arial"/>
                <w:b/>
                <w:bCs/>
                <w:sz w:val="18"/>
                <w:szCs w:val="18"/>
                <w:lang w:val="en-US"/>
              </w:rPr>
              <w:t>3CE or Higher</w:t>
            </w:r>
          </w:p>
        </w:tc>
        <w:tc>
          <w:tcPr>
            <w:tcW w:w="2977" w:type="dxa"/>
            <w:shd w:val="clear" w:color="auto" w:fill="auto"/>
          </w:tcPr>
          <w:p w:rsidR="00DD7A0C" w:rsidRPr="001F35CF" w:rsidRDefault="00942227" w:rsidP="009F000A">
            <w:pPr>
              <w:suppressAutoHyphens w:val="0"/>
              <w:spacing w:after="200"/>
              <w:contextualSpacing/>
              <w:jc w:val="both"/>
              <w:rPr>
                <w:rFonts w:ascii="Arial" w:hAnsi="Arial"/>
                <w:bCs/>
                <w:sz w:val="18"/>
                <w:szCs w:val="18"/>
              </w:rPr>
            </w:pPr>
            <w:r>
              <w:rPr>
                <w:rFonts w:ascii="Arial" w:hAnsi="Arial"/>
                <w:bCs/>
                <w:sz w:val="18"/>
                <w:szCs w:val="18"/>
              </w:rPr>
              <w:t>24</w:t>
            </w:r>
            <w:r w:rsidR="00DD7A0C" w:rsidRPr="001F35CF">
              <w:rPr>
                <w:rFonts w:ascii="Arial" w:hAnsi="Arial"/>
                <w:bCs/>
                <w:sz w:val="18"/>
                <w:szCs w:val="18"/>
              </w:rPr>
              <w:t xml:space="preserve"> May 2023. Venue: </w:t>
            </w:r>
            <w:r>
              <w:rPr>
                <w:rFonts w:ascii="Arial" w:hAnsi="Arial"/>
                <w:bCs/>
                <w:sz w:val="18"/>
                <w:szCs w:val="18"/>
              </w:rPr>
              <w:t xml:space="preserve">Mooiplaas </w:t>
            </w:r>
            <w:r w:rsidR="00DD7A0C" w:rsidRPr="001F35CF">
              <w:rPr>
                <w:rFonts w:ascii="Arial" w:hAnsi="Arial"/>
                <w:bCs/>
                <w:sz w:val="18"/>
                <w:szCs w:val="18"/>
              </w:rPr>
              <w:t>Resource Centre @ 10am</w:t>
            </w:r>
          </w:p>
        </w:tc>
        <w:tc>
          <w:tcPr>
            <w:tcW w:w="2044" w:type="dxa"/>
            <w:shd w:val="clear" w:color="auto" w:fill="auto"/>
          </w:tcPr>
          <w:p w:rsidR="00DD7A0C" w:rsidRDefault="00942227" w:rsidP="009F000A">
            <w:pPr>
              <w:suppressAutoHyphens w:val="0"/>
              <w:spacing w:after="200"/>
              <w:contextualSpacing/>
              <w:jc w:val="both"/>
              <w:rPr>
                <w:rFonts w:ascii="Arial" w:hAnsi="Arial"/>
                <w:bCs/>
                <w:sz w:val="18"/>
                <w:szCs w:val="18"/>
                <w:lang w:val="en-US"/>
              </w:rPr>
            </w:pPr>
            <w:r>
              <w:rPr>
                <w:rFonts w:ascii="Arial" w:hAnsi="Arial"/>
                <w:bCs/>
                <w:sz w:val="18"/>
                <w:szCs w:val="18"/>
                <w:lang w:val="en-US"/>
              </w:rPr>
              <w:t>31 May</w:t>
            </w:r>
            <w:r w:rsidR="00DD7A0C">
              <w:rPr>
                <w:rFonts w:ascii="Arial" w:hAnsi="Arial"/>
                <w:bCs/>
                <w:sz w:val="18"/>
                <w:szCs w:val="18"/>
                <w:lang w:val="en-US"/>
              </w:rPr>
              <w:t xml:space="preserve"> 2023 @ 11:00 AM</w:t>
            </w:r>
          </w:p>
        </w:tc>
      </w:tr>
      <w:tr w:rsidR="00DD7A0C" w:rsidTr="00942227">
        <w:trPr>
          <w:trHeight w:val="34"/>
        </w:trPr>
        <w:tc>
          <w:tcPr>
            <w:tcW w:w="2112" w:type="dxa"/>
            <w:shd w:val="clear" w:color="auto" w:fill="auto"/>
          </w:tcPr>
          <w:p w:rsidR="00DD7A0C" w:rsidRDefault="00DD7A0C" w:rsidP="009F000A">
            <w:pPr>
              <w:spacing w:line="276" w:lineRule="auto"/>
              <w:rPr>
                <w:rFonts w:ascii="Arial" w:hAnsi="Arial"/>
                <w:bCs/>
                <w:sz w:val="18"/>
                <w:szCs w:val="18"/>
                <w:lang w:val="en-US"/>
              </w:rPr>
            </w:pPr>
            <w:r>
              <w:rPr>
                <w:rFonts w:ascii="Arial" w:hAnsi="Arial"/>
                <w:bCs/>
                <w:sz w:val="18"/>
                <w:szCs w:val="18"/>
                <w:lang w:val="en-US"/>
              </w:rPr>
              <w:t>TENDER NO.</w:t>
            </w:r>
          </w:p>
          <w:p w:rsidR="00DD7A0C" w:rsidRDefault="00DD7A0C" w:rsidP="009F000A">
            <w:pPr>
              <w:spacing w:line="276" w:lineRule="auto"/>
              <w:rPr>
                <w:rFonts w:ascii="Arial" w:hAnsi="Arial"/>
                <w:bCs/>
                <w:sz w:val="18"/>
                <w:szCs w:val="18"/>
                <w:lang w:val="en-US"/>
              </w:rPr>
            </w:pPr>
            <w:r>
              <w:rPr>
                <w:rFonts w:ascii="Arial" w:hAnsi="Arial"/>
                <w:bCs/>
                <w:sz w:val="18"/>
                <w:szCs w:val="18"/>
                <w:lang w:val="en-US"/>
              </w:rPr>
              <w:t>TECH/MIG:08/2023/24</w:t>
            </w:r>
          </w:p>
        </w:tc>
        <w:tc>
          <w:tcPr>
            <w:tcW w:w="1984" w:type="dxa"/>
            <w:shd w:val="clear" w:color="auto" w:fill="auto"/>
          </w:tcPr>
          <w:p w:rsidR="00DD7A0C" w:rsidRDefault="00DD7A0C" w:rsidP="009F000A">
            <w:pPr>
              <w:suppressAutoHyphens w:val="0"/>
              <w:spacing w:after="200"/>
              <w:contextualSpacing/>
              <w:jc w:val="both"/>
              <w:rPr>
                <w:rFonts w:ascii="Arial" w:hAnsi="Arial"/>
                <w:bCs/>
                <w:sz w:val="18"/>
                <w:szCs w:val="18"/>
                <w:lang w:val="en-US"/>
              </w:rPr>
            </w:pPr>
            <w:r>
              <w:rPr>
                <w:rFonts w:ascii="Arial" w:hAnsi="Arial"/>
                <w:bCs/>
                <w:sz w:val="18"/>
                <w:szCs w:val="18"/>
                <w:lang w:val="en-US"/>
              </w:rPr>
              <w:t xml:space="preserve">Construction of </w:t>
            </w:r>
            <w:proofErr w:type="spellStart"/>
            <w:r>
              <w:rPr>
                <w:rFonts w:ascii="Arial" w:hAnsi="Arial"/>
                <w:bCs/>
                <w:sz w:val="18"/>
                <w:szCs w:val="18"/>
                <w:lang w:val="en-US"/>
              </w:rPr>
              <w:t>Ngxingxolo</w:t>
            </w:r>
            <w:proofErr w:type="spellEnd"/>
            <w:r>
              <w:rPr>
                <w:rFonts w:ascii="Arial" w:hAnsi="Arial"/>
                <w:bCs/>
                <w:sz w:val="18"/>
                <w:szCs w:val="18"/>
                <w:lang w:val="en-US"/>
              </w:rPr>
              <w:t xml:space="preserve"> Internal </w:t>
            </w:r>
            <w:proofErr w:type="spellStart"/>
            <w:r>
              <w:rPr>
                <w:rFonts w:ascii="Arial" w:hAnsi="Arial"/>
                <w:bCs/>
                <w:sz w:val="18"/>
                <w:szCs w:val="18"/>
                <w:lang w:val="en-US"/>
              </w:rPr>
              <w:t>StreetsPhase</w:t>
            </w:r>
            <w:proofErr w:type="spellEnd"/>
            <w:r>
              <w:rPr>
                <w:rFonts w:ascii="Arial" w:hAnsi="Arial"/>
                <w:bCs/>
                <w:sz w:val="18"/>
                <w:szCs w:val="18"/>
                <w:lang w:val="en-US"/>
              </w:rPr>
              <w:t xml:space="preserve"> 2</w:t>
            </w:r>
          </w:p>
        </w:tc>
        <w:tc>
          <w:tcPr>
            <w:tcW w:w="1014" w:type="dxa"/>
            <w:shd w:val="clear" w:color="auto" w:fill="auto"/>
          </w:tcPr>
          <w:p w:rsidR="00DD7A0C" w:rsidRDefault="00DD7A0C" w:rsidP="009F000A">
            <w:pPr>
              <w:suppressAutoHyphens w:val="0"/>
              <w:spacing w:after="200"/>
              <w:contextualSpacing/>
              <w:jc w:val="both"/>
              <w:rPr>
                <w:rFonts w:ascii="Arial" w:hAnsi="Arial"/>
                <w:b/>
                <w:bCs/>
                <w:sz w:val="18"/>
                <w:szCs w:val="18"/>
                <w:lang w:val="en-US"/>
              </w:rPr>
            </w:pPr>
            <w:r>
              <w:rPr>
                <w:rFonts w:ascii="Arial" w:hAnsi="Arial"/>
                <w:b/>
                <w:bCs/>
                <w:sz w:val="18"/>
                <w:szCs w:val="18"/>
                <w:lang w:val="en-US"/>
              </w:rPr>
              <w:t>3CE or Higher</w:t>
            </w:r>
          </w:p>
        </w:tc>
        <w:tc>
          <w:tcPr>
            <w:tcW w:w="2977" w:type="dxa"/>
            <w:shd w:val="clear" w:color="auto" w:fill="auto"/>
          </w:tcPr>
          <w:p w:rsidR="00DD7A0C" w:rsidRPr="001F35CF" w:rsidRDefault="00942227" w:rsidP="009F000A">
            <w:pPr>
              <w:suppressAutoHyphens w:val="0"/>
              <w:spacing w:after="200"/>
              <w:contextualSpacing/>
              <w:jc w:val="both"/>
              <w:rPr>
                <w:rFonts w:ascii="Arial" w:hAnsi="Arial"/>
                <w:bCs/>
                <w:sz w:val="18"/>
                <w:szCs w:val="18"/>
              </w:rPr>
            </w:pPr>
            <w:r>
              <w:rPr>
                <w:rFonts w:ascii="Arial" w:hAnsi="Arial"/>
                <w:bCs/>
                <w:sz w:val="18"/>
                <w:szCs w:val="18"/>
              </w:rPr>
              <w:t>24</w:t>
            </w:r>
            <w:r w:rsidR="00DD7A0C" w:rsidRPr="001F35CF">
              <w:rPr>
                <w:rFonts w:ascii="Arial" w:hAnsi="Arial"/>
                <w:bCs/>
                <w:sz w:val="18"/>
                <w:szCs w:val="18"/>
              </w:rPr>
              <w:t xml:space="preserve"> May 2023. Venue: </w:t>
            </w:r>
            <w:r>
              <w:rPr>
                <w:rFonts w:ascii="Arial" w:hAnsi="Arial"/>
                <w:bCs/>
                <w:sz w:val="18"/>
                <w:szCs w:val="18"/>
              </w:rPr>
              <w:t xml:space="preserve">Mooiplaas </w:t>
            </w:r>
            <w:r w:rsidR="00DD7A0C" w:rsidRPr="001F35CF">
              <w:rPr>
                <w:rFonts w:ascii="Arial" w:hAnsi="Arial"/>
                <w:bCs/>
                <w:sz w:val="18"/>
                <w:szCs w:val="18"/>
              </w:rPr>
              <w:t>Resource Centre @ 10am</w:t>
            </w:r>
          </w:p>
        </w:tc>
        <w:tc>
          <w:tcPr>
            <w:tcW w:w="2044" w:type="dxa"/>
            <w:shd w:val="clear" w:color="auto" w:fill="auto"/>
          </w:tcPr>
          <w:p w:rsidR="00DD7A0C" w:rsidRDefault="00942227" w:rsidP="009F000A">
            <w:pPr>
              <w:suppressAutoHyphens w:val="0"/>
              <w:spacing w:after="200"/>
              <w:contextualSpacing/>
              <w:jc w:val="both"/>
              <w:rPr>
                <w:rFonts w:ascii="Arial" w:hAnsi="Arial"/>
                <w:bCs/>
                <w:sz w:val="18"/>
                <w:szCs w:val="18"/>
                <w:lang w:val="en-US"/>
              </w:rPr>
            </w:pPr>
            <w:r>
              <w:rPr>
                <w:rFonts w:ascii="Arial" w:hAnsi="Arial"/>
                <w:bCs/>
                <w:sz w:val="18"/>
                <w:szCs w:val="18"/>
                <w:lang w:val="en-US"/>
              </w:rPr>
              <w:t>31 May</w:t>
            </w:r>
            <w:r w:rsidR="00DD7A0C">
              <w:rPr>
                <w:rFonts w:ascii="Arial" w:hAnsi="Arial"/>
                <w:bCs/>
                <w:sz w:val="18"/>
                <w:szCs w:val="18"/>
                <w:lang w:val="en-US"/>
              </w:rPr>
              <w:t xml:space="preserve"> 2023 @ 11:00 AM</w:t>
            </w:r>
          </w:p>
        </w:tc>
      </w:tr>
      <w:tr w:rsidR="00DD7A0C" w:rsidTr="00942227">
        <w:trPr>
          <w:trHeight w:val="34"/>
        </w:trPr>
        <w:tc>
          <w:tcPr>
            <w:tcW w:w="2112" w:type="dxa"/>
            <w:tcBorders>
              <w:top w:val="single" w:sz="4" w:space="0" w:color="auto"/>
              <w:left w:val="single" w:sz="4" w:space="0" w:color="auto"/>
              <w:bottom w:val="single" w:sz="4" w:space="0" w:color="auto"/>
              <w:right w:val="single" w:sz="4" w:space="0" w:color="auto"/>
            </w:tcBorders>
            <w:shd w:val="clear" w:color="auto" w:fill="auto"/>
          </w:tcPr>
          <w:p w:rsidR="00DD7A0C" w:rsidRDefault="00DD7A0C" w:rsidP="009F000A">
            <w:pPr>
              <w:spacing w:line="276" w:lineRule="auto"/>
              <w:rPr>
                <w:rFonts w:ascii="Arial" w:hAnsi="Arial"/>
                <w:bCs/>
                <w:sz w:val="18"/>
                <w:szCs w:val="18"/>
                <w:lang w:val="en-US"/>
              </w:rPr>
            </w:pPr>
            <w:r>
              <w:rPr>
                <w:rFonts w:ascii="Arial" w:hAnsi="Arial"/>
                <w:bCs/>
                <w:sz w:val="18"/>
                <w:szCs w:val="18"/>
                <w:lang w:val="en-US"/>
              </w:rPr>
              <w:t>TENDER NO.</w:t>
            </w:r>
          </w:p>
          <w:p w:rsidR="00DD7A0C" w:rsidRPr="005C68CC" w:rsidRDefault="00DD7A0C" w:rsidP="009F000A">
            <w:pPr>
              <w:spacing w:line="276" w:lineRule="auto"/>
              <w:rPr>
                <w:rFonts w:ascii="Arial" w:hAnsi="Arial"/>
                <w:bCs/>
                <w:sz w:val="18"/>
                <w:szCs w:val="18"/>
                <w:lang w:val="en-US"/>
              </w:rPr>
            </w:pPr>
            <w:r>
              <w:rPr>
                <w:rFonts w:ascii="Arial" w:hAnsi="Arial"/>
                <w:bCs/>
                <w:sz w:val="18"/>
                <w:szCs w:val="18"/>
                <w:lang w:val="en-US"/>
              </w:rPr>
              <w:t>TECH/MIG:05/2023/24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D7A0C" w:rsidRPr="005C68CC" w:rsidRDefault="00DD7A0C" w:rsidP="009F000A">
            <w:pPr>
              <w:suppressAutoHyphens w:val="0"/>
              <w:spacing w:after="200"/>
              <w:contextualSpacing/>
              <w:jc w:val="both"/>
              <w:rPr>
                <w:rFonts w:ascii="Arial" w:hAnsi="Arial"/>
                <w:bCs/>
                <w:sz w:val="18"/>
                <w:szCs w:val="18"/>
                <w:lang w:val="en-US"/>
              </w:rPr>
            </w:pPr>
            <w:r>
              <w:rPr>
                <w:rFonts w:ascii="Arial" w:hAnsi="Arial"/>
                <w:bCs/>
                <w:sz w:val="18"/>
                <w:szCs w:val="18"/>
                <w:lang w:val="en-US"/>
              </w:rPr>
              <w:t xml:space="preserve">Construction of </w:t>
            </w:r>
            <w:proofErr w:type="spellStart"/>
            <w:r>
              <w:rPr>
                <w:rFonts w:ascii="Arial" w:hAnsi="Arial"/>
                <w:bCs/>
                <w:sz w:val="18"/>
                <w:szCs w:val="18"/>
                <w:lang w:val="en-US"/>
              </w:rPr>
              <w:t>Taiton</w:t>
            </w:r>
            <w:proofErr w:type="spellEnd"/>
            <w:r>
              <w:rPr>
                <w:rFonts w:ascii="Arial" w:hAnsi="Arial"/>
                <w:bCs/>
                <w:sz w:val="18"/>
                <w:szCs w:val="18"/>
                <w:lang w:val="en-US"/>
              </w:rPr>
              <w:t xml:space="preserve"> Community Hall</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DD7A0C" w:rsidRPr="005C68CC" w:rsidRDefault="00DD7A0C" w:rsidP="009F000A">
            <w:pPr>
              <w:suppressAutoHyphens w:val="0"/>
              <w:spacing w:after="200"/>
              <w:contextualSpacing/>
              <w:jc w:val="both"/>
              <w:rPr>
                <w:rFonts w:ascii="Arial" w:hAnsi="Arial"/>
                <w:b/>
                <w:bCs/>
                <w:sz w:val="18"/>
                <w:szCs w:val="18"/>
                <w:lang w:val="en-US"/>
              </w:rPr>
            </w:pPr>
            <w:r>
              <w:rPr>
                <w:rFonts w:ascii="Arial" w:hAnsi="Arial"/>
                <w:b/>
                <w:bCs/>
                <w:sz w:val="18"/>
                <w:szCs w:val="18"/>
                <w:lang w:val="en-US"/>
              </w:rPr>
              <w:t>4GB or Higher</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D7A0C" w:rsidRPr="001F35CF" w:rsidRDefault="00942227" w:rsidP="009F000A">
            <w:pPr>
              <w:suppressAutoHyphens w:val="0"/>
              <w:spacing w:after="200"/>
              <w:contextualSpacing/>
              <w:jc w:val="both"/>
              <w:rPr>
                <w:rFonts w:ascii="Arial" w:hAnsi="Arial"/>
                <w:bCs/>
                <w:sz w:val="18"/>
                <w:szCs w:val="18"/>
              </w:rPr>
            </w:pPr>
            <w:r>
              <w:rPr>
                <w:rFonts w:ascii="Arial" w:hAnsi="Arial"/>
                <w:bCs/>
                <w:sz w:val="18"/>
                <w:szCs w:val="18"/>
              </w:rPr>
              <w:t>24</w:t>
            </w:r>
            <w:r w:rsidR="00DD7A0C" w:rsidRPr="001F35CF">
              <w:rPr>
                <w:rFonts w:ascii="Arial" w:hAnsi="Arial"/>
                <w:bCs/>
                <w:sz w:val="18"/>
                <w:szCs w:val="18"/>
              </w:rPr>
              <w:t xml:space="preserve"> May 2023. Venue: </w:t>
            </w:r>
            <w:r>
              <w:rPr>
                <w:rFonts w:ascii="Arial" w:hAnsi="Arial"/>
                <w:bCs/>
                <w:sz w:val="18"/>
                <w:szCs w:val="18"/>
              </w:rPr>
              <w:t xml:space="preserve">Mooiplaas </w:t>
            </w:r>
            <w:r w:rsidR="00DD7A0C" w:rsidRPr="001F35CF">
              <w:rPr>
                <w:rFonts w:ascii="Arial" w:hAnsi="Arial"/>
                <w:bCs/>
                <w:sz w:val="18"/>
                <w:szCs w:val="18"/>
              </w:rPr>
              <w:t>Resource Centre @ 10am</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DD7A0C" w:rsidRPr="005C68CC" w:rsidRDefault="00942227" w:rsidP="009F000A">
            <w:pPr>
              <w:suppressAutoHyphens w:val="0"/>
              <w:spacing w:after="200"/>
              <w:contextualSpacing/>
              <w:jc w:val="both"/>
              <w:rPr>
                <w:rFonts w:ascii="Arial" w:hAnsi="Arial"/>
                <w:bCs/>
                <w:sz w:val="18"/>
                <w:szCs w:val="18"/>
                <w:lang w:val="en-US"/>
              </w:rPr>
            </w:pPr>
            <w:r>
              <w:rPr>
                <w:rFonts w:ascii="Arial" w:hAnsi="Arial"/>
                <w:bCs/>
                <w:sz w:val="18"/>
                <w:szCs w:val="18"/>
                <w:lang w:val="en-US"/>
              </w:rPr>
              <w:t>31 May</w:t>
            </w:r>
            <w:r w:rsidR="00DD7A0C">
              <w:rPr>
                <w:rFonts w:ascii="Arial" w:hAnsi="Arial"/>
                <w:bCs/>
                <w:sz w:val="18"/>
                <w:szCs w:val="18"/>
                <w:lang w:val="en-US"/>
              </w:rPr>
              <w:t xml:space="preserve"> 2023 @ 11:00 AM</w:t>
            </w:r>
          </w:p>
        </w:tc>
      </w:tr>
    </w:tbl>
    <w:p w:rsidR="00DD7A0C" w:rsidRPr="00F679A6" w:rsidRDefault="00DD7A0C" w:rsidP="00DD7A0C">
      <w:pPr>
        <w:suppressAutoHyphens w:val="0"/>
        <w:spacing w:after="200"/>
        <w:contextualSpacing/>
        <w:jc w:val="both"/>
        <w:rPr>
          <w:rFonts w:ascii="Arial" w:hAnsi="Arial"/>
          <w:sz w:val="18"/>
          <w:szCs w:val="18"/>
          <w:lang w:val="en-ZA" w:eastAsia="en-ZA"/>
        </w:rPr>
      </w:pPr>
    </w:p>
    <w:p w:rsidR="00DD7A0C" w:rsidRPr="00F519E4" w:rsidRDefault="00DD7A0C" w:rsidP="00DD7A0C">
      <w:pPr>
        <w:numPr>
          <w:ilvl w:val="0"/>
          <w:numId w:val="1"/>
        </w:numPr>
        <w:suppressAutoHyphens w:val="0"/>
        <w:spacing w:after="200"/>
        <w:ind w:left="284" w:hanging="284"/>
        <w:contextualSpacing/>
        <w:jc w:val="both"/>
        <w:rPr>
          <w:rFonts w:ascii="Arial" w:hAnsi="Arial"/>
          <w:sz w:val="18"/>
          <w:szCs w:val="18"/>
          <w:lang w:val="en-ZA" w:eastAsia="en-ZA"/>
        </w:rPr>
      </w:pPr>
      <w:r w:rsidRPr="00F519E4">
        <w:rPr>
          <w:rFonts w:ascii="Arial" w:eastAsia="Calibri" w:hAnsi="Arial"/>
          <w:color w:val="000000"/>
          <w:sz w:val="18"/>
          <w:szCs w:val="18"/>
          <w:lang w:val="en-ZA" w:eastAsia="en-US"/>
        </w:rPr>
        <w:t xml:space="preserve">Bid documents will be available </w:t>
      </w:r>
      <w:r w:rsidRPr="00F519E4">
        <w:rPr>
          <w:rFonts w:ascii="Arial" w:eastAsia="Calibri" w:hAnsi="Arial"/>
          <w:b/>
          <w:color w:val="000000"/>
          <w:sz w:val="18"/>
          <w:szCs w:val="18"/>
          <w:lang w:val="en-ZA" w:eastAsia="en-US"/>
        </w:rPr>
        <w:t xml:space="preserve"> </w:t>
      </w:r>
      <w:r w:rsidRPr="00F519E4">
        <w:rPr>
          <w:rFonts w:ascii="Arial" w:eastAsia="Calibri" w:hAnsi="Arial"/>
          <w:color w:val="000000"/>
          <w:sz w:val="18"/>
          <w:szCs w:val="18"/>
          <w:lang w:val="en-ZA" w:eastAsia="en-US"/>
        </w:rPr>
        <w:t xml:space="preserve">at Great Kei Local Municipality Budget and Treasury offices, 17 Main Street, Municipal Building, </w:t>
      </w:r>
      <w:proofErr w:type="spellStart"/>
      <w:r>
        <w:rPr>
          <w:rFonts w:ascii="Arial" w:eastAsia="Calibri" w:hAnsi="Arial"/>
          <w:color w:val="000000"/>
          <w:sz w:val="18"/>
          <w:szCs w:val="18"/>
          <w:lang w:val="en-ZA" w:eastAsia="en-US"/>
        </w:rPr>
        <w:t>Qumrha</w:t>
      </w:r>
      <w:proofErr w:type="spellEnd"/>
      <w:r w:rsidRPr="00F519E4">
        <w:rPr>
          <w:rFonts w:ascii="Arial" w:eastAsia="Calibri" w:hAnsi="Arial"/>
          <w:color w:val="000000"/>
          <w:sz w:val="18"/>
          <w:szCs w:val="18"/>
          <w:lang w:val="en-ZA" w:eastAsia="en-US"/>
        </w:rPr>
        <w:t xml:space="preserve">, 4950 upon payment of a </w:t>
      </w:r>
      <w:r w:rsidRPr="00F519E4">
        <w:rPr>
          <w:rFonts w:ascii="Arial" w:eastAsia="Calibri" w:hAnsi="Arial"/>
          <w:b/>
          <w:color w:val="000000"/>
          <w:sz w:val="18"/>
          <w:szCs w:val="18"/>
          <w:u w:val="single"/>
          <w:lang w:val="en-ZA" w:eastAsia="en-US"/>
        </w:rPr>
        <w:t>non-refundable</w:t>
      </w:r>
      <w:r w:rsidRPr="00F519E4">
        <w:rPr>
          <w:rFonts w:ascii="Arial" w:eastAsia="Calibri" w:hAnsi="Arial"/>
          <w:color w:val="000000"/>
          <w:sz w:val="18"/>
          <w:szCs w:val="18"/>
          <w:lang w:val="en-ZA" w:eastAsia="en-US"/>
        </w:rPr>
        <w:t xml:space="preserve"> deposit of </w:t>
      </w:r>
      <w:r w:rsidRPr="00F519E4">
        <w:rPr>
          <w:rFonts w:ascii="Arial" w:eastAsia="Calibri" w:hAnsi="Arial"/>
          <w:b/>
          <w:color w:val="000000"/>
          <w:sz w:val="18"/>
          <w:szCs w:val="18"/>
          <w:lang w:val="en-ZA" w:eastAsia="en-US"/>
        </w:rPr>
        <w:t xml:space="preserve">R550.00  </w:t>
      </w:r>
      <w:r w:rsidRPr="00F519E4">
        <w:rPr>
          <w:rFonts w:ascii="Arial" w:eastAsia="Calibri" w:hAnsi="Arial"/>
          <w:color w:val="000000"/>
          <w:sz w:val="18"/>
          <w:szCs w:val="18"/>
          <w:lang w:val="en-ZA" w:eastAsia="en-US"/>
        </w:rPr>
        <w:t xml:space="preserve">per document. </w:t>
      </w:r>
      <w:r w:rsidRPr="00F519E4">
        <w:rPr>
          <w:rFonts w:ascii="Arial" w:eastAsia="Calibri" w:hAnsi="Arial"/>
          <w:b/>
          <w:color w:val="000000"/>
          <w:sz w:val="18"/>
          <w:szCs w:val="18"/>
          <w:lang w:val="en-ZA" w:eastAsia="en-US"/>
        </w:rPr>
        <w:t>Only bank deposit or EFT</w:t>
      </w:r>
      <w:r w:rsidRPr="00F519E4">
        <w:rPr>
          <w:rFonts w:ascii="Arial" w:eastAsia="Calibri" w:hAnsi="Arial"/>
          <w:color w:val="000000"/>
          <w:sz w:val="18"/>
          <w:szCs w:val="18"/>
          <w:lang w:val="en-ZA" w:eastAsia="en-US"/>
        </w:rPr>
        <w:t xml:space="preserve"> </w:t>
      </w:r>
      <w:r w:rsidRPr="00F519E4">
        <w:rPr>
          <w:rFonts w:ascii="Arial" w:eastAsia="Calibri" w:hAnsi="Arial"/>
          <w:b/>
          <w:color w:val="000000"/>
          <w:sz w:val="18"/>
          <w:szCs w:val="18"/>
          <w:lang w:val="en-ZA" w:eastAsia="en-US"/>
        </w:rPr>
        <w:t xml:space="preserve">will be accepted. </w:t>
      </w:r>
    </w:p>
    <w:p w:rsidR="00DD7A0C" w:rsidRPr="00F519E4" w:rsidRDefault="00DD7A0C" w:rsidP="00DD7A0C">
      <w:pPr>
        <w:suppressAutoHyphens w:val="0"/>
        <w:spacing w:after="200"/>
        <w:contextualSpacing/>
        <w:jc w:val="both"/>
        <w:rPr>
          <w:rFonts w:ascii="Arial" w:hAnsi="Arial"/>
          <w:sz w:val="18"/>
          <w:szCs w:val="18"/>
          <w:lang w:val="en-ZA" w:eastAsia="en-ZA"/>
        </w:rPr>
      </w:pPr>
    </w:p>
    <w:p w:rsidR="00DD7A0C" w:rsidRPr="00F519E4" w:rsidRDefault="00DD7A0C" w:rsidP="00DD7A0C">
      <w:pPr>
        <w:suppressAutoHyphens w:val="0"/>
        <w:jc w:val="both"/>
        <w:rPr>
          <w:rFonts w:ascii="Arial" w:eastAsia="Calibri" w:hAnsi="Arial"/>
          <w:color w:val="000000"/>
          <w:sz w:val="18"/>
          <w:szCs w:val="18"/>
          <w:lang w:val="en-ZA" w:eastAsia="en-US"/>
        </w:rPr>
      </w:pPr>
      <w:r w:rsidRPr="00F519E4">
        <w:rPr>
          <w:rFonts w:ascii="Arial" w:eastAsia="Calibri" w:hAnsi="Arial"/>
          <w:color w:val="000000"/>
          <w:sz w:val="18"/>
          <w:szCs w:val="18"/>
          <w:lang w:val="en-ZA" w:eastAsia="en-US"/>
        </w:rPr>
        <w:t>Completed bids and supporting documentation, placed in a sealed envelope clearly written on the outside as per the bid document: e.g. “</w:t>
      </w:r>
      <w:r w:rsidRPr="00F519E4">
        <w:rPr>
          <w:rFonts w:ascii="Arial" w:eastAsia="Calibri" w:hAnsi="Arial"/>
          <w:b/>
          <w:color w:val="000000"/>
          <w:sz w:val="18"/>
          <w:szCs w:val="18"/>
          <w:lang w:val="en-ZA" w:eastAsia="en-US"/>
        </w:rPr>
        <w:t xml:space="preserve">BID NO:  “TECH/MIG: </w:t>
      </w:r>
      <w:r w:rsidRPr="005C68CC">
        <w:rPr>
          <w:rFonts w:ascii="Arial" w:eastAsia="Calibri" w:hAnsi="Arial"/>
          <w:b/>
          <w:sz w:val="18"/>
          <w:szCs w:val="18"/>
          <w:lang w:val="en-ZA" w:eastAsia="en-US"/>
        </w:rPr>
        <w:t>06/2023/24</w:t>
      </w:r>
      <w:r w:rsidRPr="00F519E4">
        <w:rPr>
          <w:rFonts w:ascii="Arial" w:eastAsia="Calibri" w:hAnsi="Arial"/>
          <w:b/>
          <w:color w:val="000000"/>
          <w:sz w:val="18"/>
          <w:szCs w:val="18"/>
          <w:lang w:val="en-ZA" w:eastAsia="en-US"/>
        </w:rPr>
        <w:t>,</w:t>
      </w:r>
      <w:r w:rsidRPr="00F519E4">
        <w:rPr>
          <w:rFonts w:ascii="Arial" w:hAnsi="Arial"/>
          <w:bCs/>
          <w:color w:val="000000"/>
          <w:sz w:val="18"/>
          <w:szCs w:val="18"/>
          <w:lang w:eastAsia="en-US"/>
        </w:rPr>
        <w:t xml:space="preserve"> </w:t>
      </w:r>
      <w:r w:rsidRPr="00F519E4">
        <w:rPr>
          <w:rFonts w:ascii="Arial" w:hAnsi="Arial"/>
          <w:b/>
          <w:color w:val="000000"/>
          <w:sz w:val="18"/>
          <w:szCs w:val="18"/>
          <w:lang w:eastAsia="en-US"/>
        </w:rPr>
        <w:t>“</w:t>
      </w:r>
      <w:r>
        <w:rPr>
          <w:rFonts w:ascii="Arial" w:hAnsi="Arial"/>
          <w:b/>
          <w:bCs/>
          <w:color w:val="000000"/>
          <w:sz w:val="18"/>
          <w:szCs w:val="18"/>
          <w:lang w:eastAsia="en-US"/>
        </w:rPr>
        <w:t>Construction of Old Location Internal Streets</w:t>
      </w:r>
      <w:r w:rsidRPr="00F519E4">
        <w:rPr>
          <w:rFonts w:ascii="Arial" w:eastAsia="Calibri" w:hAnsi="Arial"/>
          <w:b/>
          <w:color w:val="000000"/>
          <w:sz w:val="18"/>
          <w:szCs w:val="18"/>
          <w:lang w:val="en-ZA" w:eastAsia="en-US"/>
        </w:rPr>
        <w:t xml:space="preserve">” </w:t>
      </w:r>
      <w:r w:rsidRPr="00F519E4">
        <w:rPr>
          <w:rFonts w:ascii="Arial" w:eastAsia="Calibri" w:hAnsi="Arial"/>
          <w:color w:val="000000"/>
          <w:sz w:val="18"/>
          <w:szCs w:val="18"/>
          <w:lang w:val="en-ZA" w:eastAsia="en-US"/>
        </w:rPr>
        <w:t xml:space="preserve">documents must be placed in  envelop and must be dropped in the marked bid box placed at the reception of the Great Kei Local Municipality offices at 17 Main Street, Municipal Building, </w:t>
      </w:r>
      <w:proofErr w:type="spellStart"/>
      <w:r>
        <w:rPr>
          <w:rFonts w:ascii="Arial" w:eastAsia="Calibri" w:hAnsi="Arial"/>
          <w:color w:val="000000"/>
          <w:sz w:val="18"/>
          <w:szCs w:val="18"/>
          <w:lang w:val="en-ZA" w:eastAsia="en-US"/>
        </w:rPr>
        <w:t>Qumrha</w:t>
      </w:r>
      <w:proofErr w:type="spellEnd"/>
      <w:r w:rsidRPr="00F519E4">
        <w:rPr>
          <w:rFonts w:ascii="Arial" w:eastAsia="Calibri" w:hAnsi="Arial"/>
          <w:color w:val="000000"/>
          <w:sz w:val="18"/>
          <w:szCs w:val="18"/>
          <w:lang w:val="en-ZA" w:eastAsia="en-US"/>
        </w:rPr>
        <w:t xml:space="preserve">, 4950 not later than </w:t>
      </w:r>
      <w:r w:rsidRPr="00F519E4">
        <w:rPr>
          <w:rFonts w:ascii="Arial" w:eastAsia="Calibri" w:hAnsi="Arial"/>
          <w:b/>
          <w:color w:val="000000"/>
          <w:sz w:val="18"/>
          <w:szCs w:val="18"/>
          <w:u w:val="single"/>
          <w:lang w:val="en-ZA" w:eastAsia="en-US"/>
        </w:rPr>
        <w:t>11h00 on the dates as mentioned above</w:t>
      </w:r>
      <w:r w:rsidRPr="00F519E4">
        <w:rPr>
          <w:rFonts w:ascii="Arial" w:eastAsia="Calibri" w:hAnsi="Arial"/>
          <w:color w:val="000000"/>
          <w:sz w:val="18"/>
          <w:szCs w:val="18"/>
          <w:lang w:val="en-ZA" w:eastAsia="en-US"/>
        </w:rPr>
        <w:t>, all the received bids will be opened in public.</w:t>
      </w:r>
    </w:p>
    <w:p w:rsidR="00DD7A0C" w:rsidRPr="00F519E4" w:rsidRDefault="00DD7A0C" w:rsidP="00DD7A0C">
      <w:pPr>
        <w:suppressAutoHyphens w:val="0"/>
        <w:jc w:val="both"/>
        <w:rPr>
          <w:rFonts w:ascii="Arial" w:hAnsi="Arial"/>
          <w:color w:val="000000"/>
          <w:sz w:val="18"/>
          <w:szCs w:val="18"/>
          <w:lang w:eastAsia="en-US"/>
        </w:rPr>
      </w:pPr>
    </w:p>
    <w:p w:rsidR="00DD7A0C" w:rsidRPr="00F519E4" w:rsidRDefault="00DD7A0C" w:rsidP="00DD7A0C">
      <w:pPr>
        <w:suppressAutoHyphens w:val="0"/>
        <w:jc w:val="both"/>
        <w:rPr>
          <w:rFonts w:ascii="Arial" w:hAnsi="Arial"/>
          <w:b/>
          <w:color w:val="000000"/>
          <w:sz w:val="18"/>
          <w:szCs w:val="18"/>
          <w:u w:val="single"/>
          <w:lang w:eastAsia="en-US"/>
        </w:rPr>
      </w:pPr>
    </w:p>
    <w:p w:rsidR="00DD7A0C" w:rsidRPr="00F519E4" w:rsidRDefault="00DD7A0C" w:rsidP="00DD7A0C">
      <w:pPr>
        <w:suppressAutoHyphens w:val="0"/>
        <w:jc w:val="both"/>
        <w:rPr>
          <w:rFonts w:ascii="Arial" w:hAnsi="Arial"/>
          <w:b/>
          <w:color w:val="000000"/>
          <w:sz w:val="18"/>
          <w:szCs w:val="18"/>
          <w:u w:val="single"/>
          <w:lang w:eastAsia="en-US"/>
        </w:rPr>
      </w:pPr>
      <w:r w:rsidRPr="00F519E4">
        <w:rPr>
          <w:rFonts w:ascii="Arial" w:hAnsi="Arial"/>
          <w:b/>
          <w:color w:val="000000"/>
          <w:sz w:val="18"/>
          <w:szCs w:val="18"/>
          <w:u w:val="single"/>
          <w:lang w:eastAsia="en-US"/>
        </w:rPr>
        <w:t xml:space="preserve">PREFERENTIAL PROCUREMENT </w:t>
      </w:r>
      <w:r>
        <w:rPr>
          <w:rFonts w:ascii="Arial" w:hAnsi="Arial"/>
          <w:b/>
          <w:color w:val="000000"/>
          <w:sz w:val="18"/>
          <w:szCs w:val="18"/>
          <w:u w:val="single"/>
          <w:lang w:eastAsia="en-US"/>
        </w:rPr>
        <w:t>REGULATIONS 2022</w:t>
      </w:r>
      <w:r w:rsidRPr="00F519E4">
        <w:rPr>
          <w:rFonts w:ascii="Arial" w:hAnsi="Arial"/>
          <w:b/>
          <w:color w:val="000000"/>
          <w:sz w:val="18"/>
          <w:szCs w:val="18"/>
          <w:u w:val="single"/>
          <w:lang w:eastAsia="en-US"/>
        </w:rPr>
        <w:t xml:space="preserve"> (PP</w:t>
      </w:r>
      <w:r>
        <w:rPr>
          <w:rFonts w:ascii="Arial" w:hAnsi="Arial"/>
          <w:b/>
          <w:color w:val="000000"/>
          <w:sz w:val="18"/>
          <w:szCs w:val="18"/>
          <w:u w:val="single"/>
          <w:lang w:eastAsia="en-US"/>
        </w:rPr>
        <w:t>R)</w:t>
      </w:r>
      <w:r w:rsidRPr="00F519E4">
        <w:rPr>
          <w:rFonts w:ascii="Arial" w:hAnsi="Arial"/>
          <w:b/>
          <w:color w:val="000000"/>
          <w:sz w:val="18"/>
          <w:szCs w:val="18"/>
          <w:u w:val="single"/>
          <w:lang w:eastAsia="en-US"/>
        </w:rPr>
        <w:t xml:space="preserve"> POINTS WILL BE AWARDED AS FOLLOWS:</w:t>
      </w:r>
    </w:p>
    <w:p w:rsidR="00DD7A0C" w:rsidRPr="00F519E4" w:rsidRDefault="00DD7A0C" w:rsidP="00DD7A0C">
      <w:pPr>
        <w:suppressAutoHyphens w:val="0"/>
        <w:jc w:val="both"/>
        <w:rPr>
          <w:rFonts w:ascii="Arial" w:hAnsi="Arial"/>
          <w:b/>
          <w:color w:val="000000"/>
          <w:sz w:val="18"/>
          <w:szCs w:val="18"/>
          <w:u w:val="single"/>
          <w:lang w:eastAsia="en-US"/>
        </w:rPr>
      </w:pPr>
    </w:p>
    <w:p w:rsidR="00DD7A0C" w:rsidRPr="00F519E4" w:rsidRDefault="00DD7A0C" w:rsidP="00DD7A0C">
      <w:pPr>
        <w:suppressAutoHyphens w:val="0"/>
        <w:jc w:val="both"/>
        <w:rPr>
          <w:rFonts w:ascii="Arial" w:hAnsi="Arial"/>
          <w:color w:val="000000"/>
          <w:sz w:val="18"/>
          <w:szCs w:val="18"/>
          <w:lang w:eastAsia="en-US"/>
        </w:rPr>
      </w:pPr>
      <w:r w:rsidRPr="00F519E4">
        <w:rPr>
          <w:rFonts w:ascii="Arial" w:hAnsi="Arial"/>
          <w:color w:val="000000"/>
          <w:sz w:val="18"/>
          <w:szCs w:val="18"/>
          <w:lang w:eastAsia="en-US"/>
        </w:rPr>
        <w:tab/>
        <w:t>Price</w:t>
      </w:r>
      <w:r w:rsidRPr="00F519E4">
        <w:rPr>
          <w:rFonts w:ascii="Arial" w:hAnsi="Arial"/>
          <w:color w:val="000000"/>
          <w:sz w:val="18"/>
          <w:szCs w:val="18"/>
          <w:lang w:eastAsia="en-US"/>
        </w:rPr>
        <w:tab/>
      </w:r>
      <w:r w:rsidRPr="00F519E4">
        <w:rPr>
          <w:rFonts w:ascii="Arial" w:hAnsi="Arial"/>
          <w:color w:val="000000"/>
          <w:sz w:val="18"/>
          <w:szCs w:val="18"/>
          <w:lang w:eastAsia="en-US"/>
        </w:rPr>
        <w:tab/>
      </w:r>
      <w:r w:rsidRPr="00F519E4">
        <w:rPr>
          <w:rFonts w:ascii="Arial" w:hAnsi="Arial"/>
          <w:color w:val="000000"/>
          <w:sz w:val="18"/>
          <w:szCs w:val="18"/>
          <w:lang w:eastAsia="en-US"/>
        </w:rPr>
        <w:tab/>
      </w:r>
      <w:r w:rsidRPr="00F519E4">
        <w:rPr>
          <w:rFonts w:ascii="Arial" w:hAnsi="Arial"/>
          <w:color w:val="000000"/>
          <w:sz w:val="18"/>
          <w:szCs w:val="18"/>
          <w:lang w:eastAsia="en-US"/>
        </w:rPr>
        <w:tab/>
        <w:t xml:space="preserve">                 - 80 points</w:t>
      </w:r>
    </w:p>
    <w:p w:rsidR="00DD7A0C" w:rsidRPr="00F519E4" w:rsidRDefault="00DD7A0C" w:rsidP="00DD7A0C">
      <w:pPr>
        <w:suppressAutoHyphens w:val="0"/>
        <w:jc w:val="both"/>
        <w:rPr>
          <w:rFonts w:ascii="Arial" w:hAnsi="Arial"/>
          <w:color w:val="000000"/>
          <w:sz w:val="18"/>
          <w:szCs w:val="18"/>
          <w:lang w:eastAsia="en-US"/>
        </w:rPr>
      </w:pPr>
      <w:r w:rsidRPr="00F519E4">
        <w:rPr>
          <w:rFonts w:ascii="Arial" w:hAnsi="Arial"/>
          <w:color w:val="000000"/>
          <w:sz w:val="18"/>
          <w:szCs w:val="18"/>
          <w:lang w:eastAsia="en-US"/>
        </w:rPr>
        <w:tab/>
      </w:r>
      <w:r>
        <w:rPr>
          <w:rFonts w:ascii="Arial" w:hAnsi="Arial"/>
          <w:color w:val="000000"/>
          <w:sz w:val="18"/>
          <w:szCs w:val="18"/>
          <w:lang w:eastAsia="en-US"/>
        </w:rPr>
        <w:t xml:space="preserve">Specific Goals (HDI)                        </w:t>
      </w:r>
      <w:r w:rsidRPr="00F519E4">
        <w:rPr>
          <w:rFonts w:ascii="Arial" w:hAnsi="Arial"/>
          <w:color w:val="000000"/>
          <w:sz w:val="18"/>
          <w:szCs w:val="18"/>
          <w:lang w:eastAsia="en-US"/>
        </w:rPr>
        <w:tab/>
        <w:t xml:space="preserve">    </w:t>
      </w:r>
      <w:r w:rsidRPr="00F519E4">
        <w:rPr>
          <w:rFonts w:ascii="Arial" w:hAnsi="Arial"/>
          <w:color w:val="000000"/>
          <w:sz w:val="18"/>
          <w:szCs w:val="18"/>
          <w:lang w:eastAsia="en-US"/>
        </w:rPr>
        <w:tab/>
        <w:t xml:space="preserve"> </w:t>
      </w:r>
      <w:r>
        <w:rPr>
          <w:rFonts w:ascii="Arial" w:hAnsi="Arial"/>
          <w:color w:val="000000"/>
          <w:sz w:val="18"/>
          <w:szCs w:val="18"/>
          <w:lang w:eastAsia="en-US"/>
        </w:rPr>
        <w:t xml:space="preserve">  </w:t>
      </w:r>
      <w:r w:rsidRPr="00F519E4">
        <w:rPr>
          <w:rFonts w:ascii="Arial" w:hAnsi="Arial"/>
          <w:color w:val="000000"/>
          <w:sz w:val="18"/>
          <w:szCs w:val="18"/>
          <w:lang w:eastAsia="en-US"/>
        </w:rPr>
        <w:t>- 20 points</w:t>
      </w:r>
    </w:p>
    <w:p w:rsidR="00DD7A0C" w:rsidRPr="00F519E4" w:rsidRDefault="00DD7A0C" w:rsidP="00DD7A0C">
      <w:pPr>
        <w:suppressAutoHyphens w:val="0"/>
        <w:jc w:val="both"/>
        <w:rPr>
          <w:rFonts w:ascii="Arial" w:hAnsi="Arial"/>
          <w:b/>
          <w:bCs/>
          <w:color w:val="000000"/>
          <w:sz w:val="18"/>
          <w:szCs w:val="18"/>
          <w:lang w:eastAsia="en-US"/>
        </w:rPr>
      </w:pPr>
      <w:r w:rsidRPr="00F519E4">
        <w:rPr>
          <w:rFonts w:ascii="Arial" w:hAnsi="Arial"/>
          <w:color w:val="000000"/>
          <w:sz w:val="18"/>
          <w:szCs w:val="18"/>
          <w:lang w:eastAsia="en-US"/>
        </w:rPr>
        <w:tab/>
      </w:r>
      <w:r w:rsidRPr="00F519E4">
        <w:rPr>
          <w:rFonts w:ascii="Arial" w:hAnsi="Arial"/>
          <w:b/>
          <w:bCs/>
          <w:color w:val="000000"/>
          <w:sz w:val="18"/>
          <w:szCs w:val="18"/>
          <w:lang w:eastAsia="en-US"/>
        </w:rPr>
        <w:t>TOTAL</w:t>
      </w:r>
      <w:r w:rsidRPr="00F519E4">
        <w:rPr>
          <w:rFonts w:ascii="Arial" w:hAnsi="Arial"/>
          <w:b/>
          <w:bCs/>
          <w:color w:val="000000"/>
          <w:sz w:val="18"/>
          <w:szCs w:val="18"/>
          <w:lang w:eastAsia="en-US"/>
        </w:rPr>
        <w:tab/>
      </w:r>
      <w:r w:rsidRPr="00F519E4">
        <w:rPr>
          <w:rFonts w:ascii="Arial" w:hAnsi="Arial"/>
          <w:b/>
          <w:bCs/>
          <w:color w:val="000000"/>
          <w:sz w:val="18"/>
          <w:szCs w:val="18"/>
          <w:lang w:eastAsia="en-US"/>
        </w:rPr>
        <w:tab/>
      </w:r>
      <w:r w:rsidRPr="00F519E4">
        <w:rPr>
          <w:rFonts w:ascii="Arial" w:hAnsi="Arial"/>
          <w:b/>
          <w:bCs/>
          <w:color w:val="000000"/>
          <w:sz w:val="18"/>
          <w:szCs w:val="18"/>
          <w:lang w:eastAsia="en-US"/>
        </w:rPr>
        <w:tab/>
      </w:r>
      <w:r w:rsidRPr="00F519E4">
        <w:rPr>
          <w:rFonts w:ascii="Arial" w:hAnsi="Arial"/>
          <w:b/>
          <w:bCs/>
          <w:color w:val="000000"/>
          <w:sz w:val="18"/>
          <w:szCs w:val="18"/>
          <w:lang w:eastAsia="en-US"/>
        </w:rPr>
        <w:tab/>
      </w:r>
      <w:r w:rsidRPr="00F519E4">
        <w:rPr>
          <w:rFonts w:ascii="Arial" w:hAnsi="Arial"/>
          <w:b/>
          <w:bCs/>
          <w:color w:val="000000"/>
          <w:sz w:val="18"/>
          <w:szCs w:val="18"/>
          <w:lang w:eastAsia="en-US"/>
        </w:rPr>
        <w:tab/>
        <w:t xml:space="preserve">   100 points</w:t>
      </w:r>
    </w:p>
    <w:p w:rsidR="00DD7A0C" w:rsidRPr="00F519E4" w:rsidRDefault="00DD7A0C" w:rsidP="00DD7A0C">
      <w:pPr>
        <w:suppressAutoHyphens w:val="0"/>
        <w:jc w:val="both"/>
        <w:rPr>
          <w:rFonts w:ascii="Arial" w:hAnsi="Arial"/>
          <w:b/>
          <w:bCs/>
          <w:color w:val="000000"/>
          <w:sz w:val="18"/>
          <w:szCs w:val="18"/>
          <w:lang w:eastAsia="en-US"/>
        </w:rPr>
      </w:pPr>
    </w:p>
    <w:p w:rsidR="00DD7A0C" w:rsidRPr="00F519E4" w:rsidRDefault="00DD7A0C" w:rsidP="00DD7A0C">
      <w:pPr>
        <w:suppressAutoHyphens w:val="0"/>
        <w:jc w:val="both"/>
        <w:rPr>
          <w:rFonts w:ascii="Arial" w:hAnsi="Arial"/>
          <w:b/>
          <w:color w:val="000000"/>
          <w:sz w:val="18"/>
          <w:szCs w:val="18"/>
          <w:lang w:eastAsia="en-US"/>
        </w:rPr>
      </w:pPr>
      <w:r w:rsidRPr="00F519E4">
        <w:rPr>
          <w:rFonts w:ascii="Arial" w:hAnsi="Arial"/>
          <w:b/>
          <w:color w:val="000000"/>
          <w:sz w:val="18"/>
          <w:szCs w:val="18"/>
          <w:lang w:eastAsia="en-US"/>
        </w:rPr>
        <w:t>THE FOLLOWING DOCUMENTS MUST ACCOMPANY TENDERS SUBMITTED BY PROSPECTIVE SERVICE PROVIDERS IN ORDER FOR THEM TO BE CONSIDERED. FAILING WHICH THEY WILL BE DISQUALIFIED:-</w:t>
      </w:r>
    </w:p>
    <w:p w:rsidR="00DD7A0C" w:rsidRPr="00F519E4" w:rsidRDefault="00DD7A0C" w:rsidP="00DD7A0C">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Bidders to provide Tax Compliance status pin.</w:t>
      </w:r>
    </w:p>
    <w:p w:rsidR="00DD7A0C" w:rsidRDefault="00DD7A0C" w:rsidP="00DD7A0C">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Bidders to provide a copy of a valid COIDA Certificate</w:t>
      </w:r>
    </w:p>
    <w:p w:rsidR="00DD7A0C" w:rsidRDefault="00DD7A0C" w:rsidP="00DD7A0C">
      <w:pPr>
        <w:numPr>
          <w:ilvl w:val="0"/>
          <w:numId w:val="2"/>
        </w:numPr>
        <w:suppressAutoHyphens w:val="0"/>
        <w:jc w:val="both"/>
        <w:rPr>
          <w:rFonts w:ascii="Arial" w:hAnsi="Arial"/>
          <w:color w:val="000000"/>
          <w:sz w:val="18"/>
          <w:szCs w:val="18"/>
          <w:lang w:eastAsia="en-US"/>
        </w:rPr>
      </w:pPr>
      <w:r w:rsidRPr="000629A4">
        <w:rPr>
          <w:rFonts w:ascii="Arial" w:hAnsi="Arial"/>
          <w:color w:val="000000"/>
          <w:sz w:val="18"/>
          <w:szCs w:val="18"/>
          <w:lang w:eastAsia="en-US"/>
        </w:rPr>
        <w:t xml:space="preserve">Certificate of Contractor Registration issued by the Construction Industry Development Board </w:t>
      </w:r>
    </w:p>
    <w:p w:rsidR="00DD7A0C" w:rsidRDefault="00DD7A0C" w:rsidP="00DD7A0C">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Original Certified co</w:t>
      </w:r>
      <w:r>
        <w:rPr>
          <w:rFonts w:ascii="Arial" w:hAnsi="Arial"/>
          <w:color w:val="000000"/>
          <w:sz w:val="18"/>
          <w:szCs w:val="18"/>
          <w:lang w:eastAsia="en-US"/>
        </w:rPr>
        <w:t>p</w:t>
      </w:r>
      <w:r w:rsidRPr="00F519E4">
        <w:rPr>
          <w:rFonts w:ascii="Arial" w:hAnsi="Arial"/>
          <w:color w:val="000000"/>
          <w:sz w:val="18"/>
          <w:szCs w:val="18"/>
          <w:lang w:eastAsia="en-US"/>
        </w:rPr>
        <w:t>ies of Identity Document/s of the Directors</w:t>
      </w:r>
    </w:p>
    <w:p w:rsidR="00DD7A0C" w:rsidRPr="005051D4" w:rsidRDefault="00DD7A0C" w:rsidP="00DD7A0C">
      <w:pPr>
        <w:numPr>
          <w:ilvl w:val="0"/>
          <w:numId w:val="2"/>
        </w:numPr>
        <w:rPr>
          <w:rFonts w:ascii="Arial" w:hAnsi="Arial"/>
          <w:color w:val="000000"/>
          <w:sz w:val="18"/>
          <w:szCs w:val="18"/>
          <w:lang w:eastAsia="en-US"/>
        </w:rPr>
      </w:pPr>
      <w:r w:rsidRPr="00344189">
        <w:rPr>
          <w:rFonts w:ascii="Arial" w:hAnsi="Arial"/>
          <w:color w:val="000000"/>
          <w:sz w:val="18"/>
          <w:szCs w:val="18"/>
          <w:lang w:eastAsia="en-US"/>
        </w:rPr>
        <w:t>Bidders are required to be registered for Vat if the annual turnover exceed 1 Million.</w:t>
      </w:r>
    </w:p>
    <w:p w:rsidR="00DD7A0C" w:rsidRPr="00F519E4" w:rsidRDefault="00DD7A0C" w:rsidP="00DD7A0C">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 xml:space="preserve">Company formation documents e.g. CK1, Ck2 or Trust document </w:t>
      </w:r>
      <w:proofErr w:type="spellStart"/>
      <w:r w:rsidRPr="00F519E4">
        <w:rPr>
          <w:rFonts w:ascii="Arial" w:hAnsi="Arial"/>
          <w:color w:val="000000"/>
          <w:sz w:val="18"/>
          <w:szCs w:val="18"/>
          <w:lang w:eastAsia="en-US"/>
        </w:rPr>
        <w:t>etc</w:t>
      </w:r>
      <w:proofErr w:type="spellEnd"/>
    </w:p>
    <w:p w:rsidR="00DD7A0C" w:rsidRPr="00F519E4" w:rsidRDefault="00DD7A0C" w:rsidP="00DD7A0C">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 xml:space="preserve">Completed Tender Document </w:t>
      </w:r>
      <w:r>
        <w:rPr>
          <w:rFonts w:ascii="Arial" w:hAnsi="Arial"/>
          <w:color w:val="000000"/>
          <w:sz w:val="18"/>
          <w:szCs w:val="18"/>
          <w:lang w:eastAsia="en-US"/>
        </w:rPr>
        <w:t xml:space="preserve">and MBDs </w:t>
      </w:r>
      <w:r w:rsidRPr="00F519E4">
        <w:rPr>
          <w:rFonts w:ascii="Arial" w:hAnsi="Arial"/>
          <w:color w:val="000000"/>
          <w:sz w:val="18"/>
          <w:szCs w:val="18"/>
          <w:lang w:eastAsia="en-US"/>
        </w:rPr>
        <w:t xml:space="preserve">accurately </w:t>
      </w:r>
    </w:p>
    <w:p w:rsidR="00DD7A0C" w:rsidRPr="00F519E4" w:rsidRDefault="00DD7A0C" w:rsidP="00DD7A0C">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 xml:space="preserve">Valid Billing Clearance Certificate from your local municipality </w:t>
      </w:r>
      <w:r>
        <w:rPr>
          <w:rFonts w:ascii="Arial" w:hAnsi="Arial"/>
          <w:color w:val="000000"/>
          <w:sz w:val="18"/>
          <w:szCs w:val="18"/>
          <w:lang w:eastAsia="en-US"/>
        </w:rPr>
        <w:t xml:space="preserve">and or lease agreement </w:t>
      </w:r>
      <w:r w:rsidRPr="00F519E4">
        <w:rPr>
          <w:rFonts w:ascii="Arial" w:hAnsi="Arial"/>
          <w:color w:val="000000"/>
          <w:sz w:val="18"/>
          <w:szCs w:val="18"/>
          <w:lang w:eastAsia="en-US"/>
        </w:rPr>
        <w:t>(with contactable references)</w:t>
      </w:r>
    </w:p>
    <w:p w:rsidR="00DD7A0C" w:rsidRPr="00942227" w:rsidRDefault="00DD7A0C" w:rsidP="00942227">
      <w:pPr>
        <w:numPr>
          <w:ilvl w:val="0"/>
          <w:numId w:val="2"/>
        </w:numPr>
        <w:suppressAutoHyphens w:val="0"/>
        <w:jc w:val="both"/>
        <w:rPr>
          <w:rFonts w:ascii="Arial" w:hAnsi="Arial"/>
          <w:color w:val="000000"/>
          <w:sz w:val="18"/>
          <w:szCs w:val="18"/>
          <w:lang w:eastAsia="en-US"/>
        </w:rPr>
      </w:pPr>
      <w:r w:rsidRPr="00F519E4">
        <w:rPr>
          <w:rFonts w:ascii="Arial" w:hAnsi="Arial"/>
          <w:color w:val="000000"/>
          <w:sz w:val="18"/>
          <w:szCs w:val="18"/>
          <w:lang w:eastAsia="en-US"/>
        </w:rPr>
        <w:t>Bidders must be registered on CSD.</w:t>
      </w:r>
    </w:p>
    <w:p w:rsidR="00DD7A0C" w:rsidRPr="00F519E4" w:rsidRDefault="00DD7A0C" w:rsidP="00DD7A0C">
      <w:pPr>
        <w:suppressAutoHyphens w:val="0"/>
        <w:jc w:val="both"/>
        <w:rPr>
          <w:rFonts w:ascii="Arial" w:hAnsi="Arial"/>
          <w:b/>
          <w:color w:val="000000"/>
          <w:sz w:val="18"/>
          <w:szCs w:val="18"/>
          <w:lang w:eastAsia="en-US"/>
        </w:rPr>
      </w:pPr>
      <w:r w:rsidRPr="00F519E4">
        <w:rPr>
          <w:rFonts w:ascii="Arial" w:hAnsi="Arial"/>
          <w:color w:val="000000"/>
          <w:sz w:val="18"/>
          <w:szCs w:val="18"/>
          <w:lang w:eastAsia="en-US"/>
        </w:rPr>
        <w:t xml:space="preserve">Late, faxed, falsified and e-mailed tender documents will not be considered or will be disqualified.  Completed tender documents must be </w:t>
      </w:r>
      <w:r w:rsidRPr="00F519E4">
        <w:rPr>
          <w:rFonts w:ascii="Arial" w:hAnsi="Arial"/>
          <w:b/>
          <w:color w:val="000000"/>
          <w:sz w:val="18"/>
          <w:szCs w:val="18"/>
          <w:lang w:eastAsia="en-US"/>
        </w:rPr>
        <w:t xml:space="preserve">deposited in the tender box located in the Budget and Treasury Office between the hours 08H00 till 16H30 17 Main Street, </w:t>
      </w:r>
      <w:proofErr w:type="spellStart"/>
      <w:r>
        <w:rPr>
          <w:rFonts w:ascii="Arial" w:hAnsi="Arial"/>
          <w:b/>
          <w:color w:val="000000"/>
          <w:sz w:val="18"/>
          <w:szCs w:val="18"/>
          <w:lang w:eastAsia="en-US"/>
        </w:rPr>
        <w:t>Qumrha</w:t>
      </w:r>
      <w:proofErr w:type="spellEnd"/>
      <w:r w:rsidRPr="00F519E4">
        <w:rPr>
          <w:rFonts w:ascii="Arial" w:hAnsi="Arial"/>
          <w:b/>
          <w:color w:val="000000"/>
          <w:sz w:val="18"/>
          <w:szCs w:val="18"/>
          <w:lang w:eastAsia="en-US"/>
        </w:rPr>
        <w:t>, 4950 before or not later than the dates as indicated. Council does not bind itself to accept the lowest or any tenders.</w:t>
      </w:r>
      <w:r w:rsidRPr="00F519E4">
        <w:rPr>
          <w:rFonts w:ascii="Arial" w:hAnsi="Arial"/>
          <w:color w:val="000000"/>
          <w:sz w:val="18"/>
          <w:szCs w:val="18"/>
          <w:lang w:eastAsia="en-US"/>
        </w:rPr>
        <w:t xml:space="preserve"> Each bidder must submit a copy of their proposal in sealed envelope marked </w:t>
      </w:r>
      <w:r w:rsidRPr="00F519E4">
        <w:rPr>
          <w:rFonts w:ascii="Arial" w:hAnsi="Arial"/>
          <w:b/>
          <w:color w:val="000000"/>
          <w:sz w:val="18"/>
          <w:szCs w:val="18"/>
          <w:lang w:eastAsia="en-US"/>
        </w:rPr>
        <w:t>“</w:t>
      </w:r>
      <w:r>
        <w:rPr>
          <w:rFonts w:ascii="Arial" w:hAnsi="Arial"/>
          <w:b/>
          <w:bCs/>
          <w:color w:val="000000"/>
          <w:sz w:val="18"/>
          <w:szCs w:val="18"/>
          <w:lang w:eastAsia="en-US"/>
        </w:rPr>
        <w:t>Construction of Old Location Internal Streets</w:t>
      </w:r>
      <w:r w:rsidRPr="00F519E4">
        <w:rPr>
          <w:rFonts w:ascii="Arial" w:eastAsia="Calibri" w:hAnsi="Arial"/>
          <w:b/>
          <w:color w:val="000000"/>
          <w:sz w:val="18"/>
          <w:szCs w:val="18"/>
          <w:lang w:val="en-ZA" w:eastAsia="en-US"/>
        </w:rPr>
        <w:t xml:space="preserve">”  </w:t>
      </w:r>
    </w:p>
    <w:p w:rsidR="00DD7A0C" w:rsidRPr="00F519E4" w:rsidRDefault="00DD7A0C" w:rsidP="00DD7A0C">
      <w:pPr>
        <w:suppressAutoHyphens w:val="0"/>
        <w:jc w:val="both"/>
        <w:rPr>
          <w:rFonts w:ascii="Arial" w:hAnsi="Arial"/>
          <w:color w:val="000000"/>
          <w:sz w:val="18"/>
          <w:szCs w:val="18"/>
          <w:lang w:eastAsia="en-US"/>
        </w:rPr>
      </w:pPr>
    </w:p>
    <w:p w:rsidR="00DD7A0C" w:rsidRPr="00F519E4" w:rsidRDefault="00DD7A0C" w:rsidP="00DD7A0C">
      <w:pPr>
        <w:suppressAutoHyphens w:val="0"/>
        <w:jc w:val="both"/>
        <w:rPr>
          <w:rFonts w:ascii="Arial" w:hAnsi="Arial"/>
          <w:b/>
          <w:color w:val="000000"/>
          <w:sz w:val="18"/>
          <w:szCs w:val="18"/>
          <w:lang w:eastAsia="en-US"/>
        </w:rPr>
      </w:pPr>
      <w:r w:rsidRPr="00F519E4">
        <w:rPr>
          <w:rFonts w:ascii="Arial" w:hAnsi="Arial"/>
          <w:color w:val="000000"/>
          <w:sz w:val="18"/>
          <w:szCs w:val="18"/>
          <w:lang w:eastAsia="en-US"/>
        </w:rPr>
        <w:t xml:space="preserve">For enquiries contact The Manager: PMU Manager. Ms Z </w:t>
      </w:r>
      <w:proofErr w:type="spellStart"/>
      <w:r w:rsidRPr="00F519E4">
        <w:rPr>
          <w:rFonts w:ascii="Arial" w:hAnsi="Arial"/>
          <w:color w:val="000000"/>
          <w:sz w:val="18"/>
          <w:szCs w:val="18"/>
          <w:lang w:eastAsia="en-US"/>
        </w:rPr>
        <w:t>Poto</w:t>
      </w:r>
      <w:proofErr w:type="spellEnd"/>
      <w:r w:rsidRPr="00F519E4">
        <w:rPr>
          <w:rFonts w:ascii="Arial" w:hAnsi="Arial"/>
          <w:color w:val="000000"/>
          <w:sz w:val="18"/>
          <w:szCs w:val="18"/>
          <w:lang w:eastAsia="en-US"/>
        </w:rPr>
        <w:t xml:space="preserve"> at 043 831 5700/01 for </w:t>
      </w:r>
      <w:r w:rsidRPr="00F519E4">
        <w:rPr>
          <w:rFonts w:ascii="Arial" w:hAnsi="Arial"/>
          <w:b/>
          <w:color w:val="000000"/>
          <w:sz w:val="18"/>
          <w:szCs w:val="18"/>
          <w:lang w:eastAsia="en-US"/>
        </w:rPr>
        <w:t>“</w:t>
      </w:r>
      <w:r>
        <w:rPr>
          <w:rFonts w:ascii="Arial" w:hAnsi="Arial"/>
          <w:b/>
          <w:bCs/>
          <w:color w:val="000000"/>
          <w:sz w:val="18"/>
          <w:szCs w:val="18"/>
          <w:lang w:eastAsia="en-US"/>
        </w:rPr>
        <w:t>Construction of Old Location Internal Streets</w:t>
      </w:r>
      <w:r w:rsidRPr="00F519E4">
        <w:rPr>
          <w:rFonts w:ascii="Arial" w:eastAsia="Calibri" w:hAnsi="Arial"/>
          <w:b/>
          <w:color w:val="000000"/>
          <w:sz w:val="18"/>
          <w:szCs w:val="18"/>
          <w:lang w:val="en-ZA" w:eastAsia="en-US"/>
        </w:rPr>
        <w:t xml:space="preserve">”  </w:t>
      </w:r>
    </w:p>
    <w:p w:rsidR="00DD7A0C" w:rsidRDefault="00DD7A0C" w:rsidP="00DD7A0C">
      <w:pPr>
        <w:suppressAutoHyphens w:val="0"/>
        <w:jc w:val="both"/>
        <w:rPr>
          <w:rFonts w:ascii="Arial" w:hAnsi="Arial"/>
          <w:color w:val="000000"/>
          <w:sz w:val="18"/>
          <w:szCs w:val="18"/>
          <w:lang w:eastAsia="en-US"/>
        </w:rPr>
      </w:pPr>
    </w:p>
    <w:p w:rsidR="00942227" w:rsidRDefault="00942227" w:rsidP="00DD7A0C">
      <w:pPr>
        <w:suppressAutoHyphens w:val="0"/>
        <w:jc w:val="both"/>
        <w:rPr>
          <w:rFonts w:ascii="Arial" w:hAnsi="Arial"/>
          <w:color w:val="000000"/>
          <w:sz w:val="18"/>
          <w:szCs w:val="18"/>
          <w:lang w:eastAsia="en-US"/>
        </w:rPr>
      </w:pPr>
    </w:p>
    <w:p w:rsidR="00942227" w:rsidRDefault="00942227" w:rsidP="00DD7A0C">
      <w:pPr>
        <w:suppressAutoHyphens w:val="0"/>
        <w:jc w:val="both"/>
        <w:rPr>
          <w:rFonts w:ascii="Arial" w:hAnsi="Arial"/>
          <w:color w:val="000000"/>
          <w:sz w:val="18"/>
          <w:szCs w:val="18"/>
          <w:lang w:eastAsia="en-US"/>
        </w:rPr>
      </w:pPr>
    </w:p>
    <w:p w:rsidR="00942227" w:rsidRPr="00F519E4" w:rsidRDefault="00942227" w:rsidP="00DD7A0C">
      <w:pPr>
        <w:suppressAutoHyphens w:val="0"/>
        <w:jc w:val="both"/>
        <w:rPr>
          <w:rFonts w:ascii="Arial" w:hAnsi="Arial"/>
          <w:color w:val="000000"/>
          <w:sz w:val="18"/>
          <w:szCs w:val="18"/>
          <w:lang w:eastAsia="en-US"/>
        </w:rPr>
      </w:pPr>
      <w:bookmarkStart w:id="0" w:name="_GoBack"/>
      <w:bookmarkEnd w:id="0"/>
    </w:p>
    <w:p w:rsidR="00DD7A0C" w:rsidRPr="00F519E4" w:rsidRDefault="00DD7A0C" w:rsidP="00DD7A0C">
      <w:pPr>
        <w:suppressAutoHyphens w:val="0"/>
        <w:jc w:val="both"/>
        <w:rPr>
          <w:rFonts w:ascii="Arial" w:hAnsi="Arial"/>
          <w:b/>
          <w:color w:val="000000"/>
          <w:sz w:val="18"/>
          <w:szCs w:val="18"/>
          <w:lang w:eastAsia="en-US"/>
        </w:rPr>
      </w:pPr>
      <w:r w:rsidRPr="00F519E4">
        <w:rPr>
          <w:rFonts w:ascii="Arial" w:hAnsi="Arial"/>
          <w:b/>
          <w:color w:val="000000"/>
          <w:sz w:val="18"/>
          <w:szCs w:val="18"/>
          <w:lang w:eastAsia="en-US"/>
        </w:rPr>
        <w:lastRenderedPageBreak/>
        <w:t xml:space="preserve">Bidders to note the following: </w:t>
      </w:r>
    </w:p>
    <w:p w:rsidR="00DD7A0C" w:rsidRPr="00F519E4" w:rsidRDefault="00DD7A0C" w:rsidP="00DD7A0C">
      <w:pPr>
        <w:numPr>
          <w:ilvl w:val="0"/>
          <w:numId w:val="3"/>
        </w:numPr>
        <w:suppressAutoHyphens w:val="0"/>
        <w:contextualSpacing/>
        <w:jc w:val="both"/>
        <w:rPr>
          <w:rFonts w:ascii="Arial" w:hAnsi="Arial"/>
          <w:b/>
          <w:color w:val="000000"/>
          <w:sz w:val="18"/>
          <w:szCs w:val="18"/>
          <w:lang w:eastAsia="en-US"/>
        </w:rPr>
      </w:pPr>
      <w:r w:rsidRPr="00F519E4">
        <w:rPr>
          <w:rFonts w:ascii="Arial" w:hAnsi="Arial"/>
          <w:b/>
          <w:color w:val="000000"/>
          <w:sz w:val="18"/>
          <w:szCs w:val="18"/>
          <w:lang w:eastAsia="en-US"/>
        </w:rPr>
        <w:t xml:space="preserve">Information submitted will be verified from previous employer. </w:t>
      </w:r>
    </w:p>
    <w:p w:rsidR="00DD7A0C" w:rsidRPr="005051D4" w:rsidRDefault="00DD7A0C" w:rsidP="00DD7A0C">
      <w:pPr>
        <w:numPr>
          <w:ilvl w:val="0"/>
          <w:numId w:val="3"/>
        </w:numPr>
        <w:suppressAutoHyphens w:val="0"/>
        <w:contextualSpacing/>
        <w:jc w:val="both"/>
        <w:rPr>
          <w:rFonts w:ascii="Arial" w:hAnsi="Arial"/>
          <w:b/>
          <w:color w:val="000000"/>
          <w:sz w:val="18"/>
          <w:szCs w:val="18"/>
          <w:lang w:eastAsia="en-US"/>
        </w:rPr>
      </w:pPr>
      <w:r w:rsidRPr="00F519E4">
        <w:rPr>
          <w:rFonts w:ascii="Arial" w:hAnsi="Arial"/>
          <w:b/>
          <w:color w:val="000000"/>
          <w:sz w:val="18"/>
          <w:szCs w:val="18"/>
          <w:lang w:eastAsia="en-US"/>
        </w:rPr>
        <w:t>Bidders to ensure that the contact details from the previous employer are valid.</w:t>
      </w:r>
    </w:p>
    <w:p w:rsidR="00DD7A0C" w:rsidRPr="00F519E4" w:rsidRDefault="00DD7A0C" w:rsidP="00DD7A0C">
      <w:pPr>
        <w:numPr>
          <w:ilvl w:val="0"/>
          <w:numId w:val="3"/>
        </w:numPr>
        <w:suppressAutoHyphens w:val="0"/>
        <w:contextualSpacing/>
        <w:jc w:val="both"/>
        <w:rPr>
          <w:rFonts w:ascii="Arial" w:hAnsi="Arial"/>
          <w:b/>
          <w:color w:val="000000"/>
          <w:sz w:val="18"/>
          <w:szCs w:val="18"/>
          <w:lang w:eastAsia="en-US"/>
        </w:rPr>
      </w:pPr>
      <w:r w:rsidRPr="00F519E4">
        <w:rPr>
          <w:rFonts w:ascii="Arial" w:hAnsi="Arial"/>
          <w:b/>
          <w:color w:val="000000"/>
          <w:sz w:val="18"/>
          <w:szCs w:val="18"/>
          <w:lang w:eastAsia="en-US"/>
        </w:rPr>
        <w:t>Bidders that are working for the state will not be considered.</w:t>
      </w:r>
    </w:p>
    <w:p w:rsidR="00DD7A0C" w:rsidRPr="00F519E4" w:rsidRDefault="00DD7A0C" w:rsidP="00DD7A0C">
      <w:pPr>
        <w:suppressAutoHyphens w:val="0"/>
        <w:jc w:val="both"/>
        <w:rPr>
          <w:rFonts w:ascii="Arial" w:hAnsi="Arial"/>
          <w:bCs/>
          <w:color w:val="FF0000"/>
          <w:sz w:val="18"/>
          <w:szCs w:val="18"/>
          <w:lang w:eastAsia="en-US"/>
        </w:rPr>
      </w:pPr>
    </w:p>
    <w:p w:rsidR="00DD7A0C" w:rsidRDefault="00942227" w:rsidP="00DD7A0C">
      <w:pPr>
        <w:suppressAutoHyphens w:val="0"/>
        <w:jc w:val="both"/>
        <w:rPr>
          <w:rFonts w:ascii="Arial" w:hAnsi="Arial"/>
          <w:b/>
          <w:bCs/>
          <w:color w:val="000000"/>
          <w:sz w:val="18"/>
          <w:szCs w:val="18"/>
          <w:lang w:eastAsia="en-US"/>
        </w:rPr>
      </w:pPr>
      <w:r>
        <w:rPr>
          <w:rFonts w:ascii="Arial" w:hAnsi="Arial"/>
          <w:b/>
          <w:bCs/>
          <w:sz w:val="18"/>
          <w:szCs w:val="18"/>
          <w:lang w:eastAsia="en-US"/>
        </w:rPr>
        <w:t>Closing date 31 May</w:t>
      </w:r>
      <w:r w:rsidR="00DD7A0C" w:rsidRPr="005C68CC">
        <w:rPr>
          <w:rFonts w:ascii="Arial" w:hAnsi="Arial"/>
          <w:b/>
          <w:bCs/>
          <w:sz w:val="18"/>
          <w:szCs w:val="18"/>
          <w:lang w:eastAsia="en-US"/>
        </w:rPr>
        <w:t xml:space="preserve"> 2023</w:t>
      </w:r>
      <w:r w:rsidR="00DD7A0C" w:rsidRPr="00F519E4">
        <w:rPr>
          <w:rFonts w:ascii="Arial" w:hAnsi="Arial"/>
          <w:bCs/>
          <w:color w:val="000000"/>
          <w:sz w:val="18"/>
          <w:szCs w:val="18"/>
          <w:lang w:eastAsia="en-US"/>
        </w:rPr>
        <w:t xml:space="preserve"> </w:t>
      </w:r>
      <w:r w:rsidR="00DD7A0C" w:rsidRPr="00F519E4">
        <w:rPr>
          <w:rFonts w:ascii="Arial" w:hAnsi="Arial"/>
          <w:b/>
          <w:bCs/>
          <w:color w:val="000000"/>
          <w:sz w:val="18"/>
          <w:szCs w:val="18"/>
          <w:lang w:eastAsia="en-US"/>
        </w:rPr>
        <w:t>at 11:00 am</w:t>
      </w:r>
    </w:p>
    <w:p w:rsidR="00DD7A0C" w:rsidRDefault="00DD7A0C" w:rsidP="00DD7A0C">
      <w:pPr>
        <w:suppressAutoHyphens w:val="0"/>
        <w:jc w:val="both"/>
        <w:rPr>
          <w:rFonts w:ascii="Arial" w:hAnsi="Arial"/>
          <w:b/>
          <w:bCs/>
          <w:color w:val="000000"/>
          <w:sz w:val="18"/>
          <w:szCs w:val="18"/>
          <w:lang w:eastAsia="en-US"/>
        </w:rPr>
      </w:pPr>
    </w:p>
    <w:p w:rsidR="00DD7A0C" w:rsidRPr="00F519E4" w:rsidRDefault="00DD7A0C" w:rsidP="00DD7A0C">
      <w:pPr>
        <w:suppressAutoHyphens w:val="0"/>
        <w:jc w:val="both"/>
        <w:rPr>
          <w:rFonts w:ascii="Arial" w:hAnsi="Arial"/>
          <w:b/>
          <w:color w:val="000000"/>
          <w:sz w:val="18"/>
          <w:szCs w:val="18"/>
          <w:lang w:eastAsia="en-US"/>
        </w:rPr>
      </w:pPr>
      <w:r>
        <w:rPr>
          <w:rFonts w:ascii="Arial" w:hAnsi="Arial"/>
          <w:b/>
          <w:bCs/>
          <w:color w:val="000000"/>
          <w:sz w:val="18"/>
          <w:szCs w:val="18"/>
          <w:lang w:eastAsia="en-US"/>
        </w:rPr>
        <w:t>Issued by:</w:t>
      </w:r>
    </w:p>
    <w:p w:rsidR="00DD7A0C" w:rsidRPr="00F519E4" w:rsidRDefault="00DD7A0C" w:rsidP="00DD7A0C">
      <w:pPr>
        <w:suppressAutoHyphens w:val="0"/>
        <w:jc w:val="both"/>
        <w:rPr>
          <w:rFonts w:ascii="Arial" w:hAnsi="Arial"/>
          <w:b/>
          <w:color w:val="FF0000"/>
          <w:sz w:val="18"/>
          <w:szCs w:val="18"/>
          <w:lang w:eastAsia="en-US"/>
        </w:rPr>
      </w:pPr>
    </w:p>
    <w:p w:rsidR="00DD7A0C" w:rsidRPr="00F519E4" w:rsidRDefault="00DD7A0C" w:rsidP="00DD7A0C">
      <w:pPr>
        <w:suppressAutoHyphens w:val="0"/>
        <w:jc w:val="both"/>
        <w:rPr>
          <w:rFonts w:ascii="Arial" w:hAnsi="Arial"/>
          <w:sz w:val="18"/>
          <w:szCs w:val="18"/>
          <w:lang w:eastAsia="en-US"/>
        </w:rPr>
      </w:pPr>
      <w:r w:rsidRPr="00F519E4">
        <w:rPr>
          <w:rFonts w:ascii="Arial" w:hAnsi="Arial"/>
          <w:sz w:val="18"/>
          <w:szCs w:val="18"/>
          <w:lang w:eastAsia="en-US"/>
        </w:rPr>
        <w:t>________________________</w:t>
      </w:r>
    </w:p>
    <w:p w:rsidR="00DD7A0C" w:rsidRPr="00F519E4" w:rsidRDefault="00DD7A0C" w:rsidP="00DD7A0C">
      <w:pPr>
        <w:suppressAutoHyphens w:val="0"/>
        <w:rPr>
          <w:rFonts w:ascii="Arial" w:hAnsi="Arial"/>
          <w:sz w:val="18"/>
          <w:szCs w:val="18"/>
          <w:lang w:eastAsia="en-US"/>
        </w:rPr>
      </w:pPr>
      <w:r w:rsidRPr="00F519E4">
        <w:rPr>
          <w:rFonts w:ascii="Arial" w:hAnsi="Arial"/>
          <w:sz w:val="18"/>
          <w:szCs w:val="18"/>
          <w:lang w:eastAsia="en-US"/>
        </w:rPr>
        <w:t>MR. L.N. MAMBILA</w:t>
      </w:r>
    </w:p>
    <w:p w:rsidR="00DD7A0C" w:rsidRPr="00F519E4" w:rsidRDefault="00DD7A0C" w:rsidP="00DD7A0C">
      <w:pPr>
        <w:suppressAutoHyphens w:val="0"/>
        <w:rPr>
          <w:rFonts w:ascii="Arial" w:hAnsi="Arial"/>
          <w:b/>
          <w:sz w:val="18"/>
          <w:szCs w:val="18"/>
          <w:lang w:val="en-US" w:eastAsia="en-US"/>
        </w:rPr>
      </w:pPr>
      <w:r w:rsidRPr="00F519E4">
        <w:rPr>
          <w:rFonts w:ascii="Arial" w:hAnsi="Arial"/>
          <w:sz w:val="18"/>
          <w:szCs w:val="18"/>
          <w:lang w:eastAsia="en-US"/>
        </w:rPr>
        <w:t>MUNICIPAL MANAGER</w:t>
      </w:r>
    </w:p>
    <w:p w:rsidR="00DD7A0C" w:rsidRPr="00F679A6" w:rsidRDefault="00DD7A0C" w:rsidP="00DD7A0C">
      <w:pPr>
        <w:spacing w:before="60" w:after="60"/>
        <w:jc w:val="both"/>
        <w:rPr>
          <w:rFonts w:ascii="Arial" w:hAnsi="Arial"/>
          <w:b/>
          <w:sz w:val="22"/>
          <w:szCs w:val="22"/>
        </w:rPr>
      </w:pPr>
    </w:p>
    <w:p w:rsidR="00C7390D" w:rsidRDefault="00C7390D"/>
    <w:sectPr w:rsidR="00C73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4A7"/>
    <w:multiLevelType w:val="hybridMultilevel"/>
    <w:tmpl w:val="48927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AA20B92"/>
    <w:multiLevelType w:val="hybridMultilevel"/>
    <w:tmpl w:val="54E89F34"/>
    <w:lvl w:ilvl="0" w:tplc="1C090017">
      <w:start w:val="1"/>
      <w:numFmt w:val="lowerLetter"/>
      <w:lvlText w:val="%1)"/>
      <w:lvlJc w:val="left"/>
      <w:pPr>
        <w:ind w:left="643" w:hanging="360"/>
      </w:pPr>
    </w:lvl>
    <w:lvl w:ilvl="1" w:tplc="1C090019">
      <w:start w:val="1"/>
      <w:numFmt w:val="lowerLetter"/>
      <w:lvlText w:val="%2."/>
      <w:lvlJc w:val="left"/>
      <w:pPr>
        <w:ind w:left="1363" w:hanging="360"/>
      </w:pPr>
    </w:lvl>
    <w:lvl w:ilvl="2" w:tplc="1C09001B">
      <w:start w:val="1"/>
      <w:numFmt w:val="lowerRoman"/>
      <w:lvlText w:val="%3."/>
      <w:lvlJc w:val="right"/>
      <w:pPr>
        <w:ind w:left="2083" w:hanging="180"/>
      </w:pPr>
    </w:lvl>
    <w:lvl w:ilvl="3" w:tplc="1C09000F">
      <w:start w:val="1"/>
      <w:numFmt w:val="decimal"/>
      <w:lvlText w:val="%4."/>
      <w:lvlJc w:val="left"/>
      <w:pPr>
        <w:ind w:left="2803" w:hanging="360"/>
      </w:pPr>
    </w:lvl>
    <w:lvl w:ilvl="4" w:tplc="1C090019">
      <w:start w:val="1"/>
      <w:numFmt w:val="lowerLetter"/>
      <w:lvlText w:val="%5."/>
      <w:lvlJc w:val="left"/>
      <w:pPr>
        <w:ind w:left="3523" w:hanging="360"/>
      </w:pPr>
    </w:lvl>
    <w:lvl w:ilvl="5" w:tplc="1C09001B">
      <w:start w:val="1"/>
      <w:numFmt w:val="lowerRoman"/>
      <w:lvlText w:val="%6."/>
      <w:lvlJc w:val="right"/>
      <w:pPr>
        <w:ind w:left="4243" w:hanging="180"/>
      </w:pPr>
    </w:lvl>
    <w:lvl w:ilvl="6" w:tplc="1C09000F">
      <w:start w:val="1"/>
      <w:numFmt w:val="decimal"/>
      <w:lvlText w:val="%7."/>
      <w:lvlJc w:val="left"/>
      <w:pPr>
        <w:ind w:left="4963" w:hanging="360"/>
      </w:pPr>
    </w:lvl>
    <w:lvl w:ilvl="7" w:tplc="1C090019">
      <w:start w:val="1"/>
      <w:numFmt w:val="lowerLetter"/>
      <w:lvlText w:val="%8."/>
      <w:lvlJc w:val="left"/>
      <w:pPr>
        <w:ind w:left="5683" w:hanging="360"/>
      </w:pPr>
    </w:lvl>
    <w:lvl w:ilvl="8" w:tplc="1C09001B">
      <w:start w:val="1"/>
      <w:numFmt w:val="lowerRoman"/>
      <w:lvlText w:val="%9."/>
      <w:lvlJc w:val="right"/>
      <w:pPr>
        <w:ind w:left="6403" w:hanging="180"/>
      </w:pPr>
    </w:lvl>
  </w:abstractNum>
  <w:abstractNum w:abstractNumId="2" w15:restartNumberingAfterBreak="0">
    <w:nsid w:val="52BD6CBC"/>
    <w:multiLevelType w:val="hybridMultilevel"/>
    <w:tmpl w:val="59A8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0C"/>
    <w:rsid w:val="00942227"/>
    <w:rsid w:val="00C7390D"/>
    <w:rsid w:val="00DD7A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4117F5"/>
  <w15:chartTrackingRefBased/>
  <w15:docId w15:val="{256D66A2-9867-4EE2-A50D-C9BA2084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0C"/>
    <w:pPr>
      <w:suppressAutoHyphens/>
      <w:spacing w:after="0" w:line="240" w:lineRule="auto"/>
    </w:pPr>
    <w:rPr>
      <w:rFonts w:ascii="Garamond" w:eastAsia="Times New Roman" w:hAnsi="Garamond" w:cs="Arial"/>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Rural Development and Agrarian Reform</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Avela A. Nombexeza</dc:creator>
  <cp:keywords/>
  <dc:description/>
  <cp:lastModifiedBy>Ndileka N. Ntsangani</cp:lastModifiedBy>
  <cp:revision>2</cp:revision>
  <dcterms:created xsi:type="dcterms:W3CDTF">2023-05-18T08:50:00Z</dcterms:created>
  <dcterms:modified xsi:type="dcterms:W3CDTF">2023-05-18T08:50:00Z</dcterms:modified>
</cp:coreProperties>
</file>