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DF0C6" w14:textId="77777777" w:rsidR="00461A00" w:rsidRDefault="00495F0A">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t>SBD 6.1</w:t>
      </w:r>
    </w:p>
    <w:p w14:paraId="0A6DF0C7" w14:textId="77777777" w:rsidR="00461A00" w:rsidRDefault="00461A00">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0A6DF0C8" w14:textId="77777777" w:rsidR="00461A00" w:rsidRDefault="00495F0A">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Pr>
          <w:rFonts w:ascii="Arial" w:eastAsia="Times New Roman" w:hAnsi="Arial" w:cs="Arial"/>
          <w:b/>
          <w:snapToGrid w:val="0"/>
          <w:lang w:val="en-GB"/>
        </w:rPr>
        <w:t>PREFERENCE POINTS CLAIM FORM IN TERMS OF THE PREFERENTIAL PROCUREMENT REGULATIONS 2022</w:t>
      </w:r>
    </w:p>
    <w:p w14:paraId="0A6DF0C9" w14:textId="77777777" w:rsidR="00461A00" w:rsidRDefault="00461A00">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0A6DF0CA" w14:textId="77777777" w:rsidR="00461A00" w:rsidRDefault="00461A00">
      <w:pPr>
        <w:widowControl w:val="0"/>
        <w:spacing w:after="0" w:line="240" w:lineRule="auto"/>
        <w:jc w:val="center"/>
        <w:rPr>
          <w:rFonts w:ascii="Arial" w:eastAsia="Times New Roman" w:hAnsi="Arial" w:cs="Arial"/>
          <w:snapToGrid w:val="0"/>
          <w:lang w:val="en-US"/>
        </w:rPr>
      </w:pPr>
    </w:p>
    <w:p w14:paraId="0A6DF0CB" w14:textId="77777777" w:rsidR="00461A00" w:rsidRDefault="00495F0A">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0A6DF0CC" w14:textId="77777777" w:rsidR="00461A00" w:rsidRDefault="00461A00">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0A6DF0CD" w14:textId="77777777" w:rsidR="00461A00" w:rsidRDefault="00495F0A">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Pr>
          <w:rFonts w:ascii="Arial" w:eastAsia="Times New Roman" w:hAnsi="Arial" w:cs="Arial"/>
          <w:b/>
          <w:snapToGrid w:val="0"/>
          <w:lang w:val="en-GB"/>
        </w:rPr>
        <w:t>NB:</w:t>
      </w:r>
      <w:r>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0A6DF0CE" w14:textId="77777777" w:rsidR="00461A00" w:rsidRDefault="00461A00">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A6DF0CF" w14:textId="77777777" w:rsidR="00461A00" w:rsidRDefault="00461A00">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A6DF0D0" w14:textId="77777777" w:rsidR="00461A00" w:rsidRDefault="00495F0A">
      <w:pPr>
        <w:widowControl w:val="0"/>
        <w:numPr>
          <w:ilvl w:val="0"/>
          <w:numId w:val="1"/>
        </w:numPr>
        <w:tabs>
          <w:tab w:val="left"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b/>
          <w:snapToGrid w:val="0"/>
          <w:lang w:val="en-GB"/>
        </w:rPr>
        <w:t>GENERAL CONDITIONS</w:t>
      </w:r>
    </w:p>
    <w:p w14:paraId="0A6DF0D1" w14:textId="77777777" w:rsidR="00461A00" w:rsidRDefault="00495F0A">
      <w:pPr>
        <w:widowControl w:val="0"/>
        <w:numPr>
          <w:ilvl w:val="1"/>
          <w:numId w:val="1"/>
        </w:numPr>
        <w:tabs>
          <w:tab w:val="left"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Pr>
          <w:rFonts w:ascii="Arial" w:eastAsia="Times New Roman" w:hAnsi="Arial" w:cs="Arial"/>
          <w:snapToGrid w:val="0"/>
          <w:lang w:val="en-GB"/>
        </w:rPr>
        <w:t>The following preference point systems are applicable to invitations to tender:</w:t>
      </w:r>
    </w:p>
    <w:p w14:paraId="0A6DF0D2" w14:textId="77777777" w:rsidR="00461A00" w:rsidRDefault="00495F0A">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80/20 system for requirements with a Rand value of up to R50 000 000 (all applicable taxes included); and </w:t>
      </w:r>
    </w:p>
    <w:p w14:paraId="0A6DF0D3" w14:textId="77777777" w:rsidR="00461A00" w:rsidRDefault="00495F0A">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Pr>
          <w:rFonts w:ascii="Arial" w:eastAsia="Times New Roman" w:hAnsi="Arial" w:cs="Arial"/>
          <w:snapToGrid w:val="0"/>
          <w:lang w:val="en-GB"/>
        </w:rPr>
        <w:t>the 90/10 system for requirements with a Rand value above R50 000 000 (all applicable taxes included).</w:t>
      </w:r>
    </w:p>
    <w:p w14:paraId="0A6DF0D4" w14:textId="77777777" w:rsidR="00461A00" w:rsidRDefault="00461A00">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0A6DF0D5" w14:textId="77777777" w:rsidR="00461A00" w:rsidRDefault="00495F0A">
      <w:pPr>
        <w:widowControl w:val="0"/>
        <w:numPr>
          <w:ilvl w:val="1"/>
          <w:numId w:val="1"/>
        </w:numPr>
        <w:tabs>
          <w:tab w:val="left"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Pr>
          <w:rFonts w:ascii="Arial" w:eastAsia="Times New Roman" w:hAnsi="Arial" w:cs="Arial"/>
          <w:b/>
          <w:snapToGrid w:val="0"/>
          <w:lang w:val="en-GB"/>
        </w:rPr>
        <w:t>To be completed by the organ of state</w:t>
      </w:r>
    </w:p>
    <w:p w14:paraId="0A6DF0D6" w14:textId="77777777" w:rsidR="00461A00" w:rsidRDefault="00495F0A">
      <w:pPr>
        <w:pStyle w:val="ListParagraph"/>
        <w:widowControl w:val="0"/>
        <w:numPr>
          <w:ilvl w:val="0"/>
          <w:numId w:val="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Pr>
          <w:rFonts w:ascii="Arial" w:eastAsia="Times New Roman" w:hAnsi="Arial" w:cs="Arial"/>
          <w:b/>
          <w:bCs/>
          <w:snapToGrid w:val="0"/>
          <w:lang w:val="en-GB"/>
        </w:rPr>
        <w:t>80/20</w:t>
      </w:r>
      <w:r>
        <w:rPr>
          <w:rFonts w:ascii="Arial" w:eastAsia="Times New Roman" w:hAnsi="Arial" w:cs="Arial"/>
          <w:snapToGrid w:val="0"/>
          <w:lang w:val="en-GB"/>
        </w:rPr>
        <w:t xml:space="preserve"> preference point system.</w:t>
      </w:r>
    </w:p>
    <w:p w14:paraId="0A6DF0D7" w14:textId="77777777" w:rsidR="00461A00" w:rsidRDefault="00461A00">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0A6DF0D8" w14:textId="77777777" w:rsidR="00461A00" w:rsidRDefault="00495F0A">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14:paraId="0A6DF0D9" w14:textId="77777777" w:rsidR="00461A00" w:rsidRDefault="00495F0A">
      <w:pPr>
        <w:widowControl w:val="0"/>
        <w:numPr>
          <w:ilvl w:val="0"/>
          <w:numId w:val="4"/>
        </w:numPr>
        <w:tabs>
          <w:tab w:val="left"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Price; and</w:t>
      </w:r>
    </w:p>
    <w:p w14:paraId="0A6DF0DA" w14:textId="77777777" w:rsidR="00461A00" w:rsidRDefault="00495F0A">
      <w:pPr>
        <w:widowControl w:val="0"/>
        <w:numPr>
          <w:ilvl w:val="0"/>
          <w:numId w:val="4"/>
        </w:numPr>
        <w:tabs>
          <w:tab w:val="left"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p>
    <w:p w14:paraId="0A6DF0DB" w14:textId="77777777" w:rsidR="00461A00" w:rsidRDefault="00461A00">
      <w:pPr>
        <w:widowControl w:val="0"/>
        <w:tabs>
          <w:tab w:val="left" w:pos="7920"/>
        </w:tabs>
        <w:spacing w:after="120" w:line="240" w:lineRule="auto"/>
        <w:ind w:left="1080"/>
        <w:jc w:val="both"/>
        <w:rPr>
          <w:rFonts w:ascii="Arial" w:eastAsia="Times New Roman" w:hAnsi="Arial" w:cs="Arial"/>
          <w:snapToGrid w:val="0"/>
          <w:lang w:val="en-GB"/>
        </w:rPr>
      </w:pPr>
    </w:p>
    <w:p w14:paraId="0A6DF0DC" w14:textId="77777777" w:rsidR="00461A00" w:rsidRDefault="00495F0A">
      <w:pPr>
        <w:widowControl w:val="0"/>
        <w:numPr>
          <w:ilvl w:val="1"/>
          <w:numId w:val="1"/>
        </w:numPr>
        <w:tabs>
          <w:tab w:val="left"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b/>
          <w:snapToGrid w:val="0"/>
          <w:lang w:val="en-GB"/>
        </w:rPr>
        <w:t>To be completed by the organ of state:</w:t>
      </w:r>
    </w:p>
    <w:p w14:paraId="0A6DF0DD" w14:textId="77777777" w:rsidR="00461A00" w:rsidRDefault="00495F0A">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461A00" w14:paraId="0A6DF0E0" w14:textId="77777777">
        <w:tc>
          <w:tcPr>
            <w:tcW w:w="5130" w:type="dxa"/>
            <w:shd w:val="clear" w:color="auto" w:fill="C00000"/>
            <w:vAlign w:val="bottom"/>
          </w:tcPr>
          <w:p w14:paraId="0A6DF0DE" w14:textId="77777777" w:rsidR="00461A00" w:rsidRDefault="00461A0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A6DF0DF" w14:textId="77777777" w:rsidR="00461A00" w:rsidRDefault="00495F0A">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POINTS</w:t>
            </w:r>
          </w:p>
        </w:tc>
      </w:tr>
      <w:tr w:rsidR="00461A00" w14:paraId="0A6DF0E3" w14:textId="77777777">
        <w:tc>
          <w:tcPr>
            <w:tcW w:w="5130" w:type="dxa"/>
            <w:vAlign w:val="bottom"/>
          </w:tcPr>
          <w:p w14:paraId="0A6DF0E1" w14:textId="77777777" w:rsidR="00461A00" w:rsidRDefault="00495F0A">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b/>
                <w:snapToGrid w:val="0"/>
                <w:lang w:val="en-GB"/>
              </w:rPr>
              <w:t>PRICE</w:t>
            </w:r>
          </w:p>
        </w:tc>
        <w:tc>
          <w:tcPr>
            <w:tcW w:w="1800" w:type="dxa"/>
            <w:shd w:val="clear" w:color="auto" w:fill="FFFF00"/>
          </w:tcPr>
          <w:p w14:paraId="0A6DF0E2" w14:textId="77777777" w:rsidR="00461A00" w:rsidRDefault="00495F0A">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Pr>
                <w:rFonts w:ascii="Arial" w:eastAsia="Times New Roman" w:hAnsi="Arial" w:cs="Arial"/>
                <w:b/>
                <w:bCs/>
                <w:snapToGrid w:val="0"/>
                <w:highlight w:val="yellow"/>
                <w:lang w:val="en-GB"/>
              </w:rPr>
              <w:t>80</w:t>
            </w:r>
          </w:p>
        </w:tc>
      </w:tr>
      <w:tr w:rsidR="00461A00" w14:paraId="0A6DF0E6" w14:textId="77777777">
        <w:tc>
          <w:tcPr>
            <w:tcW w:w="5130" w:type="dxa"/>
            <w:vAlign w:val="bottom"/>
          </w:tcPr>
          <w:p w14:paraId="0A6DF0E4" w14:textId="77777777" w:rsidR="00461A00" w:rsidRDefault="00495F0A">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b/>
                <w:snapToGrid w:val="0"/>
                <w:lang w:val="en-GB"/>
              </w:rPr>
              <w:t>SPECIFIC GOALS</w:t>
            </w:r>
          </w:p>
        </w:tc>
        <w:tc>
          <w:tcPr>
            <w:tcW w:w="1800" w:type="dxa"/>
            <w:shd w:val="clear" w:color="auto" w:fill="FFFF00"/>
          </w:tcPr>
          <w:p w14:paraId="0A6DF0E5" w14:textId="77777777" w:rsidR="00461A00" w:rsidRDefault="00495F0A">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Pr>
                <w:rFonts w:ascii="Arial" w:eastAsia="Times New Roman" w:hAnsi="Arial" w:cs="Arial"/>
                <w:b/>
                <w:bCs/>
                <w:snapToGrid w:val="0"/>
                <w:lang w:val="en-GB"/>
              </w:rPr>
              <w:t>20</w:t>
            </w:r>
          </w:p>
        </w:tc>
      </w:tr>
      <w:tr w:rsidR="00461A00" w14:paraId="0A6DF0E9" w14:textId="77777777">
        <w:tc>
          <w:tcPr>
            <w:tcW w:w="5130" w:type="dxa"/>
            <w:vAlign w:val="bottom"/>
          </w:tcPr>
          <w:p w14:paraId="0A6DF0E7" w14:textId="77777777" w:rsidR="00461A00" w:rsidRDefault="00495F0A">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b/>
                <w:snapToGrid w:val="0"/>
                <w:lang w:val="en-GB"/>
              </w:rPr>
              <w:t xml:space="preserve">Total points for Price and SPECIFIC GOALS </w:t>
            </w:r>
          </w:p>
        </w:tc>
        <w:tc>
          <w:tcPr>
            <w:tcW w:w="1800" w:type="dxa"/>
            <w:shd w:val="clear" w:color="auto" w:fill="C00000"/>
          </w:tcPr>
          <w:p w14:paraId="0A6DF0E8" w14:textId="77777777" w:rsidR="00461A00" w:rsidRDefault="00495F0A">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100</w:t>
            </w:r>
          </w:p>
        </w:tc>
      </w:tr>
    </w:tbl>
    <w:p w14:paraId="0A6DF0EA" w14:textId="77777777" w:rsidR="00461A00" w:rsidRDefault="00461A00">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0A6DF0EB" w14:textId="77777777" w:rsidR="00461A00" w:rsidRDefault="00495F0A">
      <w:pPr>
        <w:widowControl w:val="0"/>
        <w:numPr>
          <w:ilvl w:val="1"/>
          <w:numId w:val="1"/>
        </w:numPr>
        <w:tabs>
          <w:tab w:val="left"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0A6DF0EC" w14:textId="77777777" w:rsidR="00461A00" w:rsidRDefault="00461A00">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A6DF0ED" w14:textId="77777777" w:rsidR="00461A00" w:rsidRDefault="00495F0A">
      <w:pPr>
        <w:widowControl w:val="0"/>
        <w:numPr>
          <w:ilvl w:val="1"/>
          <w:numId w:val="1"/>
        </w:numPr>
        <w:tabs>
          <w:tab w:val="left"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0A6DF0EE" w14:textId="77777777" w:rsidR="00461A00" w:rsidRDefault="00495F0A">
      <w:pPr>
        <w:widowControl w:val="0"/>
        <w:numPr>
          <w:ilvl w:val="0"/>
          <w:numId w:val="1"/>
        </w:numPr>
        <w:tabs>
          <w:tab w:val="left"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b/>
          <w:snapToGrid w:val="0"/>
          <w:lang w:val="en-GB"/>
        </w:rPr>
        <w:t>DEFINITIONS</w:t>
      </w:r>
    </w:p>
    <w:p w14:paraId="0A6DF0EF" w14:textId="77777777" w:rsidR="00461A00" w:rsidRDefault="00495F0A">
      <w:pPr>
        <w:widowControl w:val="0"/>
        <w:numPr>
          <w:ilvl w:val="0"/>
          <w:numId w:val="5"/>
        </w:numPr>
        <w:tabs>
          <w:tab w:val="left" w:pos="7920"/>
        </w:tabs>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 xml:space="preserve"> “tender</w:t>
      </w:r>
      <w:r>
        <w:rPr>
          <w:rFonts w:ascii="Arial" w:eastAsia="Times New Roman" w:hAnsi="Arial" w:cs="Arial"/>
          <w:b/>
          <w:bCs/>
          <w:snapToGrid w:val="0"/>
          <w:lang w:val="en-US"/>
        </w:rPr>
        <w:t>”</w:t>
      </w:r>
      <w:r>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0A6DF0F0" w14:textId="77777777" w:rsidR="00461A00" w:rsidRDefault="00495F0A">
      <w:pPr>
        <w:pStyle w:val="ListParagraph"/>
        <w:widowControl w:val="0"/>
        <w:numPr>
          <w:ilvl w:val="0"/>
          <w:numId w:val="5"/>
        </w:numPr>
        <w:spacing w:after="0" w:line="240" w:lineRule="auto"/>
        <w:ind w:right="682"/>
        <w:jc w:val="both"/>
        <w:rPr>
          <w:rFonts w:ascii="Arial" w:eastAsia="Arial" w:hAnsi="Arial" w:cs="Arial"/>
          <w:color w:val="000000"/>
          <w:lang w:eastAsia="en-ZA"/>
        </w:rPr>
      </w:pPr>
      <w:r>
        <w:rPr>
          <w:rFonts w:ascii="Arial" w:eastAsia="Times New Roman" w:hAnsi="Arial" w:cs="Arial"/>
          <w:b/>
          <w:snapToGrid w:val="0"/>
          <w:lang w:val="en-US"/>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 xml:space="preserve">includes all </w:t>
      </w:r>
      <w:r>
        <w:rPr>
          <w:rFonts w:ascii="Arial" w:eastAsia="Arial" w:hAnsi="Arial" w:cs="Arial"/>
          <w:color w:val="000000"/>
          <w:lang w:eastAsia="en-ZA"/>
        </w:rPr>
        <w:lastRenderedPageBreak/>
        <w:t>applicable taxes less all unconditional discounts;</w:t>
      </w:r>
      <w:r>
        <w:rPr>
          <w:rFonts w:ascii="Arial" w:eastAsia="Arial" w:hAnsi="Arial" w:cs="Arial"/>
          <w:b/>
          <w:color w:val="000000"/>
          <w:lang w:eastAsia="en-ZA"/>
        </w:rPr>
        <w:t xml:space="preserve"> </w:t>
      </w:r>
    </w:p>
    <w:p w14:paraId="0A6DF0F1" w14:textId="77777777" w:rsidR="00461A00" w:rsidRDefault="00495F0A">
      <w:pPr>
        <w:pStyle w:val="ListParagraph"/>
        <w:widowControl w:val="0"/>
        <w:numPr>
          <w:ilvl w:val="0"/>
          <w:numId w:val="5"/>
        </w:numPr>
        <w:spacing w:after="120" w:line="240" w:lineRule="auto"/>
        <w:jc w:val="both"/>
        <w:rPr>
          <w:rFonts w:ascii="Arial" w:eastAsia="Times New Roman" w:hAnsi="Arial" w:cs="Arial"/>
          <w:i/>
          <w:snapToGrid w:val="0"/>
          <w:lang w:val="en-US"/>
        </w:rPr>
      </w:pPr>
      <w:r>
        <w:rPr>
          <w:rFonts w:ascii="Arial" w:eastAsia="Times New Roman" w:hAnsi="Arial" w:cs="Arial"/>
          <w:b/>
          <w:snapToGrid w:val="0"/>
          <w:lang w:val="en-US"/>
        </w:rPr>
        <w:t>“rand value”</w:t>
      </w:r>
      <w:r>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0A6DF0F2" w14:textId="77777777" w:rsidR="00461A00" w:rsidRDefault="00495F0A">
      <w:pPr>
        <w:pStyle w:val="ListParagraph"/>
        <w:widowControl w:val="0"/>
        <w:numPr>
          <w:ilvl w:val="0"/>
          <w:numId w:val="5"/>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“tender for income-generating contracts”</w:t>
      </w:r>
      <w:r>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A6DF0F3" w14:textId="77777777" w:rsidR="00461A00" w:rsidRDefault="00495F0A">
      <w:pPr>
        <w:pStyle w:val="ListParagraph"/>
        <w:widowControl w:val="0"/>
        <w:numPr>
          <w:ilvl w:val="0"/>
          <w:numId w:val="5"/>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 xml:space="preserve">“the Act” </w:t>
      </w:r>
      <w:r>
        <w:rPr>
          <w:rFonts w:ascii="Arial" w:eastAsia="Times New Roman" w:hAnsi="Arial" w:cs="Arial"/>
          <w:snapToGrid w:val="0"/>
          <w:lang w:val="en-US"/>
        </w:rPr>
        <w:t xml:space="preserve">means the Preferential Procurement Policy Framework Act, 2000 (Act No. 5 of 2000).  </w:t>
      </w:r>
    </w:p>
    <w:p w14:paraId="0A6DF0F4" w14:textId="77777777" w:rsidR="00461A00" w:rsidRDefault="00495F0A">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b/>
          <w:snapToGrid w:val="0"/>
          <w:lang w:val="en-GB"/>
        </w:rPr>
        <w:t>FORMULAE FOR PROCUREMENT OF GOODS AND SERVICES</w:t>
      </w:r>
    </w:p>
    <w:p w14:paraId="0A6DF0F5" w14:textId="77777777" w:rsidR="00461A00" w:rsidRDefault="00495F0A">
      <w:pPr>
        <w:pStyle w:val="ListParagraph"/>
        <w:widowControl w:val="0"/>
        <w:numPr>
          <w:ilvl w:val="1"/>
          <w:numId w:val="6"/>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0A6DF0F6" w14:textId="77777777" w:rsidR="00461A00" w:rsidRDefault="00461A00">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0A6DF0F7" w14:textId="77777777" w:rsidR="00461A00" w:rsidRDefault="00495F0A">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Pr>
          <w:rFonts w:ascii="Arial" w:eastAsia="Times New Roman" w:hAnsi="Arial" w:cs="Arial"/>
          <w:b/>
          <w:snapToGrid w:val="0"/>
          <w:lang w:val="en-GB"/>
        </w:rPr>
        <w:t xml:space="preserve">   THE 80/20 OR 90/10 PREFERENCE POINT SYSTEMS </w:t>
      </w:r>
    </w:p>
    <w:p w14:paraId="0A6DF0F8" w14:textId="77777777" w:rsidR="00461A00" w:rsidRDefault="00495F0A">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Pr>
          <w:rFonts w:ascii="Arial" w:eastAsia="Times New Roman" w:hAnsi="Arial" w:cs="Arial"/>
          <w:b/>
          <w:snapToGrid w:val="0"/>
          <w:lang w:val="en-GB"/>
        </w:rPr>
        <w:tab/>
      </w:r>
      <w:bookmarkStart w:id="0" w:name="_Hlk78214518"/>
      <w:r>
        <w:rPr>
          <w:rFonts w:ascii="Arial" w:eastAsia="Times New Roman" w:hAnsi="Arial" w:cs="Arial"/>
          <w:snapToGrid w:val="0"/>
          <w:lang w:val="en-GB"/>
        </w:rPr>
        <w:t>A maximum of 80 or 90 points is allocated for price on the following basis:</w:t>
      </w:r>
    </w:p>
    <w:p w14:paraId="0A6DF0F9" w14:textId="77777777" w:rsidR="00461A00" w:rsidRDefault="00461A00">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A6DF0FA" w14:textId="77777777" w:rsidR="00461A00" w:rsidRDefault="00495F0A">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80/20</w:t>
      </w:r>
      <w:r>
        <w:rPr>
          <w:rFonts w:ascii="Arial" w:eastAsia="Times New Roman" w:hAnsi="Arial" w:cs="Arial"/>
          <w:b/>
          <w:snapToGrid w:val="0"/>
          <w:lang w:val="en-GB"/>
        </w:rPr>
        <w:tab/>
        <w:t>or</w:t>
      </w:r>
      <w:r>
        <w:rPr>
          <w:rFonts w:ascii="Arial" w:eastAsia="Times New Roman" w:hAnsi="Arial" w:cs="Arial"/>
          <w:b/>
          <w:snapToGrid w:val="0"/>
          <w:lang w:val="en-GB"/>
        </w:rPr>
        <w:tab/>
        <w:t>90/10</w:t>
      </w:r>
      <w:r>
        <w:rPr>
          <w:rFonts w:ascii="Arial" w:eastAsia="Times New Roman" w:hAnsi="Arial" w:cs="Arial"/>
          <w:b/>
          <w:snapToGrid w:val="0"/>
          <w:lang w:val="en-GB"/>
        </w:rPr>
        <w:tab/>
      </w:r>
    </w:p>
    <w:p w14:paraId="0A6DF0FB" w14:textId="77777777" w:rsidR="00461A00" w:rsidRDefault="00461A00">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0A6DF0FC" w14:textId="77777777" w:rsidR="00461A00" w:rsidRDefault="00495F0A">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Pr>
          <w:rFonts w:ascii="Arial" w:eastAsia="Times New Roman" w:hAnsi="Arial" w:cs="Arial"/>
          <w:b/>
          <w:snapToGrid w:val="0"/>
          <w:sz w:val="28"/>
          <w:lang w:val="en-GB"/>
        </w:rPr>
        <w:tab/>
      </w:r>
      <w:r>
        <w:rPr>
          <w:rFonts w:ascii="Arial" w:eastAsia="Times New Roman" w:hAnsi="Arial" w:cs="Arial"/>
          <w:snapToGrid w:val="0"/>
          <w:sz w:val="28"/>
          <w:lang w:val="en-GB"/>
        </w:rPr>
        <w:t>or</w:t>
      </w:r>
      <w:r>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0A6DF0FD" w14:textId="77777777" w:rsidR="00461A00" w:rsidRDefault="00495F0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Where</w:t>
      </w:r>
    </w:p>
    <w:p w14:paraId="0A6DF0FE" w14:textId="77777777" w:rsidR="00461A00" w:rsidRDefault="00495F0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Ps</w:t>
      </w:r>
      <w:r>
        <w:rPr>
          <w:rFonts w:ascii="Arial" w:eastAsia="Times New Roman" w:hAnsi="Arial" w:cs="Arial"/>
          <w:snapToGrid w:val="0"/>
          <w:lang w:val="en-GB"/>
        </w:rPr>
        <w:tab/>
        <w:t>=</w:t>
      </w:r>
      <w:r>
        <w:rPr>
          <w:rFonts w:ascii="Arial" w:eastAsia="Times New Roman" w:hAnsi="Arial" w:cs="Arial"/>
          <w:snapToGrid w:val="0"/>
          <w:lang w:val="en-GB"/>
        </w:rPr>
        <w:tab/>
        <w:t>Points scored for price of tender under consideration</w:t>
      </w:r>
    </w:p>
    <w:p w14:paraId="0A6DF0FF" w14:textId="77777777" w:rsidR="00461A00" w:rsidRDefault="00495F0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Pt</w:t>
      </w:r>
      <w:r>
        <w:rPr>
          <w:rFonts w:ascii="Arial" w:eastAsia="Times New Roman" w:hAnsi="Arial" w:cs="Arial"/>
          <w:snapToGrid w:val="0"/>
          <w:lang w:val="en-GB"/>
        </w:rPr>
        <w:tab/>
        <w:t>=</w:t>
      </w:r>
      <w:r>
        <w:rPr>
          <w:rFonts w:ascii="Arial" w:eastAsia="Times New Roman" w:hAnsi="Arial" w:cs="Arial"/>
          <w:snapToGrid w:val="0"/>
          <w:lang w:val="en-GB"/>
        </w:rPr>
        <w:tab/>
        <w:t>Price of tender under consideration</w:t>
      </w:r>
    </w:p>
    <w:p w14:paraId="0A6DF100" w14:textId="77777777" w:rsidR="00461A00" w:rsidRDefault="00495F0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Pmin</w:t>
      </w:r>
      <w:r>
        <w:rPr>
          <w:rFonts w:ascii="Arial" w:eastAsia="Times New Roman" w:hAnsi="Arial" w:cs="Arial"/>
          <w:snapToGrid w:val="0"/>
          <w:lang w:val="en-GB"/>
        </w:rPr>
        <w:tab/>
        <w:t>=</w:t>
      </w:r>
      <w:r>
        <w:rPr>
          <w:rFonts w:ascii="Arial" w:eastAsia="Times New Roman" w:hAnsi="Arial" w:cs="Arial"/>
          <w:snapToGrid w:val="0"/>
          <w:lang w:val="en-GB"/>
        </w:rPr>
        <w:tab/>
        <w:t>Price of lowest acceptable tender</w:t>
      </w:r>
    </w:p>
    <w:bookmarkEnd w:id="0"/>
    <w:p w14:paraId="0A6DF101" w14:textId="77777777" w:rsidR="00461A00" w:rsidRDefault="00495F0A">
      <w:pPr>
        <w:pStyle w:val="ListParagraph"/>
        <w:widowControl w:val="0"/>
        <w:numPr>
          <w:ilvl w:val="1"/>
          <w:numId w:val="6"/>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FORMULAE FOR DISPOSAL OR LEASING OF STATE ASSETS AND INCOME GENERATING PROCUREMENT</w:t>
      </w:r>
    </w:p>
    <w:p w14:paraId="0A6DF102" w14:textId="77777777" w:rsidR="00461A00" w:rsidRDefault="00461A00">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0A6DF103" w14:textId="77777777" w:rsidR="00461A00" w:rsidRDefault="00461A00">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0A6DF104" w14:textId="77777777" w:rsidR="00461A00" w:rsidRDefault="00495F0A">
      <w:pPr>
        <w:pStyle w:val="ListParagraph"/>
        <w:widowControl w:val="0"/>
        <w:numPr>
          <w:ilvl w:val="2"/>
          <w:numId w:val="6"/>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0A6DF105" w14:textId="77777777" w:rsidR="00461A00" w:rsidRDefault="00461A00">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0A6DF106" w14:textId="77777777" w:rsidR="00461A00" w:rsidRDefault="00495F0A">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Pr>
          <w:rFonts w:ascii="Arial" w:eastAsia="Times New Roman" w:hAnsi="Arial" w:cs="Arial"/>
          <w:snapToGrid w:val="0"/>
          <w:lang w:val="en-GB"/>
        </w:rPr>
        <w:t>A maximum of 80 or 90 points is allocated for price on the following basis:</w:t>
      </w:r>
    </w:p>
    <w:p w14:paraId="0A6DF107" w14:textId="77777777" w:rsidR="00461A00" w:rsidRDefault="00495F0A">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p>
    <w:p w14:paraId="0A6DF108" w14:textId="77777777" w:rsidR="00461A00" w:rsidRDefault="00495F0A">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80/20</w:t>
      </w:r>
      <w:r>
        <w:rPr>
          <w:rFonts w:ascii="Arial" w:eastAsia="Times New Roman" w:hAnsi="Arial" w:cs="Arial"/>
          <w:b/>
          <w:snapToGrid w:val="0"/>
          <w:lang w:val="en-GB"/>
        </w:rPr>
        <w:tab/>
        <w:t xml:space="preserve">               or</w:t>
      </w:r>
      <w:r>
        <w:rPr>
          <w:rFonts w:ascii="Arial" w:eastAsia="Times New Roman" w:hAnsi="Arial" w:cs="Arial"/>
          <w:b/>
          <w:snapToGrid w:val="0"/>
          <w:lang w:val="en-GB"/>
        </w:rPr>
        <w:tab/>
        <w:t xml:space="preserve">            90/10</w:t>
      </w:r>
      <w:r>
        <w:rPr>
          <w:rFonts w:ascii="Arial" w:eastAsia="Times New Roman" w:hAnsi="Arial" w:cs="Arial"/>
          <w:b/>
          <w:snapToGrid w:val="0"/>
          <w:lang w:val="en-GB"/>
        </w:rPr>
        <w:tab/>
      </w:r>
    </w:p>
    <w:p w14:paraId="0A6DF109" w14:textId="77777777" w:rsidR="00461A00" w:rsidRDefault="00461A00">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0A6DF10A" w14:textId="77777777" w:rsidR="00461A00" w:rsidRDefault="00495F0A">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Pr>
          <w:rFonts w:ascii="Arial" w:eastAsia="Times New Roman" w:hAnsi="Arial" w:cs="Arial"/>
          <w:b/>
          <w:snapToGrid w:val="0"/>
          <w:sz w:val="28"/>
          <w:lang w:val="en-GB"/>
        </w:rPr>
        <w:tab/>
      </w:r>
      <w:r>
        <w:rPr>
          <w:rFonts w:ascii="Arial" w:eastAsia="Times New Roman" w:hAnsi="Arial" w:cs="Arial"/>
          <w:snapToGrid w:val="0"/>
          <w:sz w:val="28"/>
          <w:lang w:val="en-GB"/>
        </w:rPr>
        <w:t>or</w:t>
      </w:r>
      <w:r>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0A6DF10B" w14:textId="77777777" w:rsidR="00461A00" w:rsidRDefault="00495F0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p>
    <w:p w14:paraId="0A6DF10C" w14:textId="77777777" w:rsidR="00461A00" w:rsidRDefault="00495F0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Where</w:t>
      </w:r>
    </w:p>
    <w:p w14:paraId="0A6DF10D" w14:textId="77777777" w:rsidR="00461A00" w:rsidRDefault="00495F0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Ps</w:t>
      </w:r>
      <w:r>
        <w:rPr>
          <w:rFonts w:ascii="Arial" w:eastAsia="Times New Roman" w:hAnsi="Arial" w:cs="Arial"/>
          <w:snapToGrid w:val="0"/>
          <w:lang w:val="en-GB"/>
        </w:rPr>
        <w:tab/>
        <w:t>=</w:t>
      </w:r>
      <w:r>
        <w:rPr>
          <w:rFonts w:ascii="Arial" w:eastAsia="Times New Roman" w:hAnsi="Arial" w:cs="Arial"/>
          <w:snapToGrid w:val="0"/>
          <w:lang w:val="en-GB"/>
        </w:rPr>
        <w:tab/>
        <w:t>Points scored for price of tender under consideration</w:t>
      </w:r>
    </w:p>
    <w:p w14:paraId="0A6DF10E" w14:textId="77777777" w:rsidR="00461A00" w:rsidRDefault="00495F0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Pt</w:t>
      </w:r>
      <w:r>
        <w:rPr>
          <w:rFonts w:ascii="Arial" w:eastAsia="Times New Roman" w:hAnsi="Arial" w:cs="Arial"/>
          <w:snapToGrid w:val="0"/>
          <w:lang w:val="en-GB"/>
        </w:rPr>
        <w:tab/>
        <w:t>=</w:t>
      </w:r>
      <w:r>
        <w:rPr>
          <w:rFonts w:ascii="Arial" w:eastAsia="Times New Roman" w:hAnsi="Arial" w:cs="Arial"/>
          <w:snapToGrid w:val="0"/>
          <w:lang w:val="en-GB"/>
        </w:rPr>
        <w:tab/>
        <w:t>Price of tender under consideration</w:t>
      </w:r>
    </w:p>
    <w:p w14:paraId="0A6DF10F" w14:textId="77777777" w:rsidR="00461A00" w:rsidRDefault="00495F0A">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Pmax</w:t>
      </w:r>
      <w:r>
        <w:rPr>
          <w:rFonts w:ascii="Arial" w:eastAsia="Times New Roman" w:hAnsi="Arial" w:cs="Arial"/>
          <w:snapToGrid w:val="0"/>
          <w:lang w:val="en-GB"/>
        </w:rPr>
        <w:tab/>
        <w:t>=</w:t>
      </w:r>
      <w:r>
        <w:rPr>
          <w:rFonts w:ascii="Arial" w:eastAsia="Times New Roman" w:hAnsi="Arial" w:cs="Arial"/>
          <w:snapToGrid w:val="0"/>
          <w:lang w:val="en-GB"/>
        </w:rPr>
        <w:tab/>
        <w:t>Price of highest acceptable tender</w:t>
      </w:r>
    </w:p>
    <w:p w14:paraId="0A6DF110" w14:textId="77777777" w:rsidR="00461A00" w:rsidRDefault="00461A00">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0A6DF111" w14:textId="77777777" w:rsidR="00461A00" w:rsidRDefault="00495F0A">
      <w:pPr>
        <w:widowControl w:val="0"/>
        <w:numPr>
          <w:ilvl w:val="0"/>
          <w:numId w:val="6"/>
        </w:numPr>
        <w:tabs>
          <w:tab w:val="left"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b/>
          <w:snapToGrid w:val="0"/>
          <w:lang w:val="en-GB"/>
        </w:rPr>
        <w:t xml:space="preserve">POINTS AWARDED FOR SPECIFIC GOALS </w:t>
      </w:r>
    </w:p>
    <w:p w14:paraId="0A6DF112" w14:textId="77777777" w:rsidR="00461A00" w:rsidRDefault="00495F0A">
      <w:pPr>
        <w:widowControl w:val="0"/>
        <w:numPr>
          <w:ilvl w:val="1"/>
          <w:numId w:val="6"/>
        </w:numPr>
        <w:tabs>
          <w:tab w:val="left" w:pos="7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In terms of Regulation 4(2); 5(2); 6(2) and 7(2) of the Preferential Procurement Regulations, preference points</w:t>
      </w:r>
      <w:r>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A6DF113" w14:textId="77777777" w:rsidR="00461A00" w:rsidRDefault="00495F0A">
      <w:pPr>
        <w:widowControl w:val="0"/>
        <w:numPr>
          <w:ilvl w:val="1"/>
          <w:numId w:val="6"/>
        </w:numPr>
        <w:spacing w:after="120" w:line="240" w:lineRule="auto"/>
        <w:ind w:left="709" w:hanging="709"/>
        <w:jc w:val="both"/>
        <w:rPr>
          <w:rFonts w:ascii="Arial" w:eastAsia="Times New Roman" w:hAnsi="Arial" w:cs="Arial"/>
          <w:snapToGrid w:val="0"/>
          <w:lang w:val="en-GB"/>
        </w:rPr>
      </w:pPr>
      <w:r>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w:t>
      </w:r>
      <w:r>
        <w:rPr>
          <w:rFonts w:ascii="Arial" w:eastAsia="Times New Roman" w:hAnsi="Arial" w:cs="Arial"/>
          <w:snapToGrid w:val="0"/>
          <w:lang w:val="en-GB"/>
        </w:rPr>
        <w:lastRenderedPageBreak/>
        <w:t xml:space="preserve">must, in the tender documents, stipulate in the case of— </w:t>
      </w:r>
    </w:p>
    <w:p w14:paraId="0A6DF114" w14:textId="77777777" w:rsidR="00461A00" w:rsidRDefault="00495F0A">
      <w:pPr>
        <w:pStyle w:val="ListParagraph"/>
        <w:widowControl w:val="0"/>
        <w:numPr>
          <w:ilvl w:val="0"/>
          <w:numId w:val="7"/>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A6DF115" w14:textId="77777777" w:rsidR="00461A00" w:rsidRDefault="00495F0A">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14:paraId="0A6DF116" w14:textId="77777777" w:rsidR="00461A00" w:rsidRDefault="00495F0A">
      <w:pPr>
        <w:pStyle w:val="ListParagraph"/>
        <w:widowControl w:val="0"/>
        <w:numPr>
          <w:ilvl w:val="0"/>
          <w:numId w:val="7"/>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0A6DF117" w14:textId="77777777" w:rsidR="00461A00" w:rsidRDefault="00495F0A">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 xml:space="preserve">then the organ of state must indicate the points allocated for specific goals for both the 90/10 and 80/20 preference point system. </w:t>
      </w:r>
    </w:p>
    <w:p w14:paraId="0A6DF118" w14:textId="77777777" w:rsidR="00461A00" w:rsidRDefault="00461A00">
      <w:pPr>
        <w:widowControl w:val="0"/>
        <w:spacing w:after="120" w:line="240" w:lineRule="auto"/>
        <w:ind w:left="720"/>
        <w:jc w:val="both"/>
        <w:rPr>
          <w:rFonts w:ascii="Arial" w:eastAsia="Times New Roman" w:hAnsi="Arial" w:cs="Arial"/>
          <w:snapToGrid w:val="0"/>
          <w:lang w:val="en-GB"/>
        </w:rPr>
      </w:pPr>
    </w:p>
    <w:p w14:paraId="0A6DF119" w14:textId="77777777" w:rsidR="00461A00" w:rsidRDefault="00495F0A">
      <w:pPr>
        <w:widowControl w:val="0"/>
        <w:spacing w:after="120" w:line="240" w:lineRule="auto"/>
        <w:jc w:val="both"/>
        <w:rPr>
          <w:rFonts w:ascii="Arial" w:eastAsia="Times New Roman" w:hAnsi="Arial" w:cs="Arial"/>
          <w:b/>
          <w:snapToGrid w:val="0"/>
          <w:lang w:val="en-GB"/>
        </w:rPr>
      </w:pPr>
      <w:r>
        <w:rPr>
          <w:rFonts w:ascii="Arial" w:eastAsia="Times New Roman" w:hAnsi="Arial" w:cs="Arial"/>
          <w:b/>
          <w:snapToGrid w:val="0"/>
          <w:lang w:val="en-GB"/>
        </w:rPr>
        <w:t xml:space="preserve">Table 1: Specific goals for the tender and points claimed are indicated per the table below. </w:t>
      </w:r>
    </w:p>
    <w:p w14:paraId="0A6DF11A" w14:textId="77777777" w:rsidR="00461A00" w:rsidRDefault="00495F0A">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0A6DF11B" w14:textId="77777777" w:rsidR="00461A00" w:rsidRDefault="00495F0A">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Note to tenderers: The tenderer must indicate how they claim points for each preference point system.</w:t>
      </w:r>
      <w:r>
        <w:rPr>
          <w:rFonts w:ascii="Arial" w:eastAsia="Times New Roman" w:hAnsi="Arial" w:cs="Arial"/>
          <w:b/>
          <w:snapToGrid w:val="0"/>
          <w:lang w:val="en-GB"/>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119"/>
        <w:gridCol w:w="2835"/>
      </w:tblGrid>
      <w:tr w:rsidR="00461A00" w14:paraId="0A6DF123" w14:textId="77777777">
        <w:trPr>
          <w:trHeight w:val="863"/>
        </w:trPr>
        <w:tc>
          <w:tcPr>
            <w:tcW w:w="3969" w:type="dxa"/>
            <w:tcBorders>
              <w:top w:val="nil"/>
            </w:tcBorders>
            <w:shd w:val="clear" w:color="auto" w:fill="AEAAAA" w:themeFill="background2" w:themeFillShade="BF"/>
            <w:vAlign w:val="center"/>
          </w:tcPr>
          <w:p w14:paraId="0A6DF11C" w14:textId="77777777" w:rsidR="00461A00" w:rsidRDefault="00495F0A">
            <w:pPr>
              <w:kinsoku w:val="0"/>
              <w:overflowPunct w:val="0"/>
              <w:spacing w:before="96" w:after="0" w:line="240" w:lineRule="auto"/>
              <w:textAlignment w:val="baseline"/>
              <w:rPr>
                <w:rFonts w:ascii="Arial" w:eastAsia="Times New Roman" w:hAnsi="Arial" w:cs="Arial"/>
                <w:b/>
                <w:lang w:val="en-US"/>
              </w:rPr>
            </w:pPr>
            <w:r>
              <w:rPr>
                <w:rFonts w:ascii="Arial" w:eastAsia="Times New Roman" w:hAnsi="Arial" w:cs="Arial"/>
                <w:b/>
                <w:kern w:val="24"/>
                <w:lang w:val="en-US"/>
              </w:rPr>
              <w:t>The specific goals allocated points in terms of this tender</w:t>
            </w:r>
          </w:p>
        </w:tc>
        <w:tc>
          <w:tcPr>
            <w:tcW w:w="3119" w:type="dxa"/>
            <w:shd w:val="clear" w:color="auto" w:fill="C00000"/>
            <w:vAlign w:val="center"/>
          </w:tcPr>
          <w:p w14:paraId="0A6DF11D" w14:textId="77777777" w:rsidR="00461A00" w:rsidRDefault="00495F0A">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Number of points</w:t>
            </w:r>
          </w:p>
          <w:p w14:paraId="0A6DF11E" w14:textId="77777777" w:rsidR="00461A00" w:rsidRDefault="00495F0A">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allocated</w:t>
            </w:r>
          </w:p>
          <w:p w14:paraId="0A6DF11F" w14:textId="77777777" w:rsidR="00461A00" w:rsidRDefault="00495F0A">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(80/20 system)</w:t>
            </w:r>
          </w:p>
          <w:p w14:paraId="0A6DF120" w14:textId="77777777" w:rsidR="00461A00" w:rsidRDefault="00495F0A">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835" w:type="dxa"/>
            <w:shd w:val="clear" w:color="auto" w:fill="F4B083" w:themeFill="accent2" w:themeFillTint="99"/>
          </w:tcPr>
          <w:p w14:paraId="0A6DF121" w14:textId="77777777" w:rsidR="00461A00" w:rsidRDefault="00495F0A">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Number of points claimed (80/20 system)</w:t>
            </w:r>
          </w:p>
          <w:p w14:paraId="0A6DF122" w14:textId="77777777" w:rsidR="00461A00" w:rsidRDefault="00495F0A">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461A00" w14:paraId="0A6DF127" w14:textId="77777777">
        <w:trPr>
          <w:trHeight w:val="317"/>
        </w:trPr>
        <w:tc>
          <w:tcPr>
            <w:tcW w:w="3969" w:type="dxa"/>
          </w:tcPr>
          <w:p w14:paraId="0A6DF124"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Women Ownership</w:t>
            </w:r>
          </w:p>
        </w:tc>
        <w:tc>
          <w:tcPr>
            <w:tcW w:w="3119" w:type="dxa"/>
          </w:tcPr>
          <w:p w14:paraId="0A6DF125"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5</w:t>
            </w:r>
          </w:p>
        </w:tc>
        <w:tc>
          <w:tcPr>
            <w:tcW w:w="2835" w:type="dxa"/>
          </w:tcPr>
          <w:p w14:paraId="0A6DF126" w14:textId="77777777" w:rsidR="00461A00" w:rsidRDefault="00461A00">
            <w:pPr>
              <w:kinsoku w:val="0"/>
              <w:overflowPunct w:val="0"/>
              <w:spacing w:before="115" w:after="0" w:line="240" w:lineRule="auto"/>
              <w:jc w:val="center"/>
              <w:textAlignment w:val="baseline"/>
              <w:rPr>
                <w:rFonts w:ascii="Arial" w:eastAsia="Times New Roman" w:hAnsi="Arial" w:cs="Arial"/>
                <w:lang w:val="en-US"/>
              </w:rPr>
            </w:pPr>
          </w:p>
        </w:tc>
      </w:tr>
      <w:tr w:rsidR="00461A00" w14:paraId="0A6DF12B" w14:textId="77777777">
        <w:trPr>
          <w:trHeight w:val="317"/>
        </w:trPr>
        <w:tc>
          <w:tcPr>
            <w:tcW w:w="3969" w:type="dxa"/>
          </w:tcPr>
          <w:p w14:paraId="0A6DF128"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Disability Ownership</w:t>
            </w:r>
          </w:p>
        </w:tc>
        <w:tc>
          <w:tcPr>
            <w:tcW w:w="3119" w:type="dxa"/>
          </w:tcPr>
          <w:p w14:paraId="0A6DF129"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5</w:t>
            </w:r>
          </w:p>
        </w:tc>
        <w:tc>
          <w:tcPr>
            <w:tcW w:w="2835" w:type="dxa"/>
          </w:tcPr>
          <w:p w14:paraId="0A6DF12A" w14:textId="77777777" w:rsidR="00461A00" w:rsidRDefault="00461A00">
            <w:pPr>
              <w:kinsoku w:val="0"/>
              <w:overflowPunct w:val="0"/>
              <w:spacing w:before="115" w:after="0" w:line="240" w:lineRule="auto"/>
              <w:jc w:val="center"/>
              <w:textAlignment w:val="baseline"/>
              <w:rPr>
                <w:rFonts w:ascii="Arial" w:eastAsia="Times New Roman" w:hAnsi="Arial" w:cs="Arial"/>
                <w:lang w:val="en-US"/>
              </w:rPr>
            </w:pPr>
          </w:p>
        </w:tc>
      </w:tr>
      <w:tr w:rsidR="00461A00" w14:paraId="0A6DF12F" w14:textId="77777777">
        <w:trPr>
          <w:trHeight w:val="317"/>
        </w:trPr>
        <w:tc>
          <w:tcPr>
            <w:tcW w:w="3969" w:type="dxa"/>
          </w:tcPr>
          <w:p w14:paraId="0A6DF12C"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Youth Ownership</w:t>
            </w:r>
          </w:p>
        </w:tc>
        <w:tc>
          <w:tcPr>
            <w:tcW w:w="3119" w:type="dxa"/>
          </w:tcPr>
          <w:p w14:paraId="0A6DF12D"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5</w:t>
            </w:r>
          </w:p>
        </w:tc>
        <w:tc>
          <w:tcPr>
            <w:tcW w:w="2835" w:type="dxa"/>
          </w:tcPr>
          <w:p w14:paraId="0A6DF12E" w14:textId="77777777" w:rsidR="00461A00" w:rsidRDefault="00461A00">
            <w:pPr>
              <w:kinsoku w:val="0"/>
              <w:overflowPunct w:val="0"/>
              <w:spacing w:before="115" w:after="0" w:line="240" w:lineRule="auto"/>
              <w:jc w:val="center"/>
              <w:textAlignment w:val="baseline"/>
              <w:rPr>
                <w:rFonts w:ascii="Arial" w:eastAsia="Times New Roman" w:hAnsi="Arial" w:cs="Arial"/>
                <w:lang w:val="en-US"/>
              </w:rPr>
            </w:pPr>
          </w:p>
        </w:tc>
      </w:tr>
      <w:tr w:rsidR="00461A00" w14:paraId="0A6DF133" w14:textId="77777777">
        <w:trPr>
          <w:trHeight w:val="317"/>
        </w:trPr>
        <w:tc>
          <w:tcPr>
            <w:tcW w:w="3969" w:type="dxa"/>
          </w:tcPr>
          <w:p w14:paraId="0A6DF130" w14:textId="3BB65EE8"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 xml:space="preserve">Location of enterprise (local equals province) </w:t>
            </w:r>
            <w:r w:rsidR="00D71F0A">
              <w:rPr>
                <w:rFonts w:ascii="Arial" w:eastAsia="Times New Roman" w:hAnsi="Arial" w:cs="Arial"/>
                <w:b/>
                <w:bCs/>
                <w:lang w:val="en-US"/>
              </w:rPr>
              <w:t>Mpumlanga</w:t>
            </w:r>
            <w:r w:rsidR="00C73D3A">
              <w:rPr>
                <w:rFonts w:ascii="Arial" w:eastAsia="Times New Roman" w:hAnsi="Arial" w:cs="Arial"/>
                <w:b/>
                <w:bCs/>
                <w:lang w:val="en-US"/>
              </w:rPr>
              <w:t xml:space="preserve"> Province</w:t>
            </w:r>
          </w:p>
        </w:tc>
        <w:tc>
          <w:tcPr>
            <w:tcW w:w="3119" w:type="dxa"/>
          </w:tcPr>
          <w:p w14:paraId="0A6DF131"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2</w:t>
            </w:r>
          </w:p>
        </w:tc>
        <w:tc>
          <w:tcPr>
            <w:tcW w:w="2835" w:type="dxa"/>
          </w:tcPr>
          <w:p w14:paraId="0A6DF132" w14:textId="77777777" w:rsidR="00461A00" w:rsidRDefault="00461A00">
            <w:pPr>
              <w:kinsoku w:val="0"/>
              <w:overflowPunct w:val="0"/>
              <w:spacing w:before="115" w:after="0" w:line="240" w:lineRule="auto"/>
              <w:jc w:val="center"/>
              <w:textAlignment w:val="baseline"/>
              <w:rPr>
                <w:rFonts w:ascii="Arial" w:eastAsia="Times New Roman" w:hAnsi="Arial" w:cs="Arial"/>
                <w:lang w:val="en-US"/>
              </w:rPr>
            </w:pPr>
          </w:p>
        </w:tc>
      </w:tr>
      <w:tr w:rsidR="00461A00" w14:paraId="0A6DF137" w14:textId="77777777">
        <w:trPr>
          <w:trHeight w:val="317"/>
        </w:trPr>
        <w:tc>
          <w:tcPr>
            <w:tcW w:w="3969" w:type="dxa"/>
          </w:tcPr>
          <w:p w14:paraId="0A6DF134"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B-BBEE status level contribution from level 1 to 2 which are QSE or EME</w:t>
            </w:r>
          </w:p>
        </w:tc>
        <w:tc>
          <w:tcPr>
            <w:tcW w:w="3119" w:type="dxa"/>
          </w:tcPr>
          <w:p w14:paraId="0A6DF135"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3</w:t>
            </w:r>
          </w:p>
        </w:tc>
        <w:tc>
          <w:tcPr>
            <w:tcW w:w="2835" w:type="dxa"/>
          </w:tcPr>
          <w:p w14:paraId="0A6DF136" w14:textId="77777777" w:rsidR="00461A00" w:rsidRDefault="00461A00">
            <w:pPr>
              <w:kinsoku w:val="0"/>
              <w:overflowPunct w:val="0"/>
              <w:spacing w:before="115" w:after="0" w:line="240" w:lineRule="auto"/>
              <w:jc w:val="center"/>
              <w:textAlignment w:val="baseline"/>
              <w:rPr>
                <w:rFonts w:ascii="Arial" w:eastAsia="Times New Roman" w:hAnsi="Arial" w:cs="Arial"/>
                <w:lang w:val="en-US"/>
              </w:rPr>
            </w:pPr>
          </w:p>
        </w:tc>
      </w:tr>
      <w:tr w:rsidR="00461A00" w14:paraId="0A6DF13B" w14:textId="77777777">
        <w:trPr>
          <w:trHeight w:val="317"/>
        </w:trPr>
        <w:tc>
          <w:tcPr>
            <w:tcW w:w="3969" w:type="dxa"/>
          </w:tcPr>
          <w:p w14:paraId="0A6DF138"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 xml:space="preserve">TOTAL POINTS </w:t>
            </w:r>
          </w:p>
        </w:tc>
        <w:tc>
          <w:tcPr>
            <w:tcW w:w="3119" w:type="dxa"/>
          </w:tcPr>
          <w:p w14:paraId="0A6DF139" w14:textId="77777777" w:rsidR="00461A00" w:rsidRDefault="00495F0A">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20</w:t>
            </w:r>
          </w:p>
        </w:tc>
        <w:tc>
          <w:tcPr>
            <w:tcW w:w="2835" w:type="dxa"/>
          </w:tcPr>
          <w:p w14:paraId="0A6DF13A" w14:textId="77777777" w:rsidR="00461A00" w:rsidRDefault="00461A00">
            <w:pPr>
              <w:kinsoku w:val="0"/>
              <w:overflowPunct w:val="0"/>
              <w:spacing w:before="115" w:after="0" w:line="240" w:lineRule="auto"/>
              <w:jc w:val="center"/>
              <w:textAlignment w:val="baseline"/>
              <w:rPr>
                <w:rFonts w:ascii="Arial" w:eastAsia="Times New Roman" w:hAnsi="Arial" w:cs="Arial"/>
                <w:lang w:val="en-US"/>
              </w:rPr>
            </w:pPr>
          </w:p>
        </w:tc>
      </w:tr>
    </w:tbl>
    <w:p w14:paraId="0A6DF13C" w14:textId="77777777" w:rsidR="00461A00" w:rsidRDefault="00461A00">
      <w:pPr>
        <w:spacing w:after="120" w:line="240" w:lineRule="auto"/>
        <w:jc w:val="both"/>
        <w:rPr>
          <w:rFonts w:ascii="Arial" w:eastAsia="Times New Roman" w:hAnsi="Arial" w:cs="Arial"/>
          <w:snapToGrid w:val="0"/>
          <w:lang w:val="en-US"/>
        </w:rPr>
      </w:pPr>
    </w:p>
    <w:p w14:paraId="0A6DF13D" w14:textId="77777777" w:rsidR="00461A00" w:rsidRDefault="00495F0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Pr>
          <w:rFonts w:ascii="Arial" w:eastAsia="Times New Roman" w:hAnsi="Arial" w:cs="Arial"/>
          <w:snapToGrid w:val="0"/>
          <w:lang w:val="en-GB"/>
        </w:rPr>
        <w:tab/>
      </w:r>
      <w:r>
        <w:rPr>
          <w:rFonts w:ascii="Arial" w:eastAsia="Times New Roman" w:hAnsi="Arial" w:cs="Arial"/>
          <w:b/>
          <w:snapToGrid w:val="0"/>
          <w:lang w:val="en-US"/>
        </w:rPr>
        <w:t>DECLARATION WITH REGARD TO COMPANY/FIRM</w:t>
      </w:r>
    </w:p>
    <w:p w14:paraId="0A6DF13E" w14:textId="77777777" w:rsidR="00461A00" w:rsidRDefault="00461A0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0A6DF13F" w14:textId="77777777" w:rsidR="00461A00" w:rsidRDefault="00495F0A">
      <w:pPr>
        <w:widowControl w:val="0"/>
        <w:numPr>
          <w:ilvl w:val="1"/>
          <w:numId w:val="6"/>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Name of company/firm…………………………………………………………………….</w:t>
      </w:r>
    </w:p>
    <w:p w14:paraId="0A6DF140" w14:textId="77777777" w:rsidR="00461A00" w:rsidRDefault="00495F0A">
      <w:pPr>
        <w:widowControl w:val="0"/>
        <w:numPr>
          <w:ilvl w:val="1"/>
          <w:numId w:val="6"/>
        </w:numPr>
        <w:tabs>
          <w:tab w:val="left" w:pos="900"/>
        </w:tabs>
        <w:spacing w:after="120" w:line="312" w:lineRule="auto"/>
        <w:ind w:left="907" w:right="95" w:hanging="907"/>
        <w:jc w:val="both"/>
        <w:rPr>
          <w:rFonts w:ascii="Arial" w:eastAsia="Times New Roman" w:hAnsi="Arial" w:cs="Arial"/>
          <w:snapToGrid w:val="0"/>
          <w:lang w:val="en-GB"/>
        </w:rPr>
      </w:pPr>
      <w:r>
        <w:rPr>
          <w:rFonts w:ascii="Arial" w:eastAsia="Times New Roman" w:hAnsi="Arial" w:cs="Arial"/>
          <w:snapToGrid w:val="0"/>
          <w:lang w:val="en-GB"/>
        </w:rPr>
        <w:t>Company registration number: …………………………………………………………...</w:t>
      </w:r>
    </w:p>
    <w:p w14:paraId="0A6DF141" w14:textId="77777777" w:rsidR="00461A00" w:rsidRDefault="00495F0A">
      <w:pPr>
        <w:widowControl w:val="0"/>
        <w:numPr>
          <w:ilvl w:val="1"/>
          <w:numId w:val="6"/>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TYPE OF COMPANY/ FIRM</w:t>
      </w:r>
    </w:p>
    <w:p w14:paraId="0A6DF142" w14:textId="77777777" w:rsidR="00461A00" w:rsidRDefault="00495F0A">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Partnership/Joint Venture / Consortium</w:t>
      </w:r>
    </w:p>
    <w:p w14:paraId="0A6DF143" w14:textId="77777777" w:rsidR="00461A00" w:rsidRDefault="00495F0A">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One-person business/sole propriety</w:t>
      </w:r>
    </w:p>
    <w:p w14:paraId="0A6DF144" w14:textId="77777777" w:rsidR="00461A00" w:rsidRDefault="00495F0A">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Close corporation</w:t>
      </w:r>
    </w:p>
    <w:p w14:paraId="0A6DF145" w14:textId="77777777" w:rsidR="00461A00" w:rsidRDefault="00495F0A">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Public Company</w:t>
      </w:r>
    </w:p>
    <w:p w14:paraId="0A6DF146" w14:textId="77777777" w:rsidR="00461A00" w:rsidRDefault="00495F0A">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0A6DF147" w14:textId="77777777" w:rsidR="00461A00" w:rsidRDefault="00495F0A">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Pr>
          <w:rFonts w:ascii="Arial" w:eastAsia="Times New Roman" w:hAnsi="Arial" w:cs="Arial"/>
          <w:snapToGrid w:val="0"/>
          <w:lang w:val="en-GB"/>
        </w:rPr>
        <w:sym w:font="Symbol" w:char="F07F"/>
      </w:r>
      <w:bookmarkEnd w:id="1"/>
      <w:r>
        <w:rPr>
          <w:rFonts w:ascii="Arial" w:eastAsia="Times New Roman" w:hAnsi="Arial" w:cs="Arial"/>
          <w:snapToGrid w:val="0"/>
          <w:lang w:val="en-GB"/>
        </w:rPr>
        <w:tab/>
        <w:t xml:space="preserve">(Pty) Limited </w:t>
      </w:r>
    </w:p>
    <w:p w14:paraId="0A6DF148" w14:textId="77777777" w:rsidR="00461A00" w:rsidRDefault="00495F0A">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0A6DF149" w14:textId="77777777" w:rsidR="00461A00" w:rsidRDefault="00495F0A">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0A6DF14A" w14:textId="77777777" w:rsidR="00461A00" w:rsidRDefault="00495F0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Pr>
          <w:rFonts w:ascii="Arial" w:eastAsia="Times New Roman" w:hAnsi="Arial" w:cs="Arial"/>
          <w:smallCaps/>
          <w:snapToGrid w:val="0"/>
          <w:lang w:val="en-GB"/>
        </w:rPr>
        <w:t>[Tick applicable box]</w:t>
      </w:r>
    </w:p>
    <w:p w14:paraId="0A6DF14B" w14:textId="77777777" w:rsidR="00461A00" w:rsidRDefault="00461A0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A6DF14C" w14:textId="77777777" w:rsidR="00461A00" w:rsidRDefault="00461A0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A6DF14D" w14:textId="77777777" w:rsidR="00461A00" w:rsidRDefault="00495F0A">
      <w:pPr>
        <w:widowControl w:val="0"/>
        <w:numPr>
          <w:ilvl w:val="1"/>
          <w:numId w:val="6"/>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A6DF14E" w14:textId="77777777" w:rsidR="00461A00" w:rsidRDefault="00495F0A">
      <w:pPr>
        <w:widowControl w:val="0"/>
        <w:numPr>
          <w:ilvl w:val="0"/>
          <w:numId w:val="8"/>
        </w:numPr>
        <w:tabs>
          <w:tab w:val="left" w:pos="-1099"/>
          <w:tab w:val="left" w:pos="-720"/>
          <w:tab w:val="left" w:pos="1260"/>
        </w:tabs>
        <w:spacing w:after="120" w:line="240" w:lineRule="auto"/>
        <w:ind w:left="1282"/>
        <w:jc w:val="both"/>
        <w:rPr>
          <w:rFonts w:ascii="Arial" w:eastAsia="Times New Roman" w:hAnsi="Arial" w:cs="Arial"/>
          <w:snapToGrid w:val="0"/>
          <w:lang w:val="en-GB"/>
        </w:rPr>
      </w:pPr>
      <w:r>
        <w:rPr>
          <w:rFonts w:ascii="Arial" w:eastAsia="Times New Roman" w:hAnsi="Arial" w:cs="Arial"/>
          <w:snapToGrid w:val="0"/>
          <w:lang w:val="en-GB"/>
        </w:rPr>
        <w:t>The information furnished is true and correct;</w:t>
      </w:r>
    </w:p>
    <w:p w14:paraId="0A6DF14F" w14:textId="77777777" w:rsidR="00461A00" w:rsidRDefault="00495F0A">
      <w:pPr>
        <w:widowControl w:val="0"/>
        <w:numPr>
          <w:ilvl w:val="0"/>
          <w:numId w:val="8"/>
        </w:numPr>
        <w:tabs>
          <w:tab w:val="left" w:pos="-1099"/>
          <w:tab w:val="left" w:pos="-720"/>
          <w:tab w:val="left" w:pos="1260"/>
        </w:tabs>
        <w:spacing w:after="120" w:line="240" w:lineRule="auto"/>
        <w:ind w:left="1282"/>
        <w:jc w:val="both"/>
        <w:rPr>
          <w:rFonts w:ascii="Arial" w:eastAsia="Times New Roman" w:hAnsi="Arial" w:cs="Arial"/>
          <w:snapToGrid w:val="0"/>
          <w:lang w:val="en-GB"/>
        </w:rPr>
      </w:pPr>
      <w:r>
        <w:rPr>
          <w:rFonts w:ascii="Arial" w:eastAsia="Times New Roman" w:hAnsi="Arial" w:cs="Arial"/>
          <w:snapToGrid w:val="0"/>
          <w:lang w:val="en-GB"/>
        </w:rPr>
        <w:t>The preference points claimed are in accordance with the General Conditions as indicated in paragraph 1 of this form;</w:t>
      </w:r>
    </w:p>
    <w:p w14:paraId="0A6DF150" w14:textId="77777777" w:rsidR="00461A00" w:rsidRDefault="00495F0A">
      <w:pPr>
        <w:widowControl w:val="0"/>
        <w:numPr>
          <w:ilvl w:val="0"/>
          <w:numId w:val="8"/>
        </w:numPr>
        <w:tabs>
          <w:tab w:val="left" w:pos="-1099"/>
          <w:tab w:val="left" w:pos="-720"/>
          <w:tab w:val="left" w:pos="1260"/>
        </w:tabs>
        <w:spacing w:after="120" w:line="240" w:lineRule="auto"/>
        <w:ind w:left="1282"/>
        <w:jc w:val="both"/>
        <w:rPr>
          <w:rFonts w:ascii="Arial" w:eastAsia="Times New Roman" w:hAnsi="Arial" w:cs="Arial"/>
          <w:snapToGrid w:val="0"/>
          <w:lang w:val="en-GB"/>
        </w:rPr>
      </w:pPr>
      <w:r>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A6DF151" w14:textId="77777777" w:rsidR="00461A00" w:rsidRDefault="00495F0A">
      <w:pPr>
        <w:widowControl w:val="0"/>
        <w:numPr>
          <w:ilvl w:val="0"/>
          <w:numId w:val="8"/>
        </w:numPr>
        <w:tabs>
          <w:tab w:val="left" w:pos="-1099"/>
          <w:tab w:val="left" w:pos="-720"/>
          <w:tab w:val="left" w:pos="1260"/>
        </w:tabs>
        <w:spacing w:after="120" w:line="240" w:lineRule="auto"/>
        <w:ind w:left="1282"/>
        <w:jc w:val="both"/>
        <w:rPr>
          <w:rFonts w:ascii="Arial" w:eastAsia="Times New Roman" w:hAnsi="Arial" w:cs="Arial"/>
          <w:snapToGrid w:val="0"/>
          <w:lang w:val="en-GB"/>
        </w:rPr>
      </w:pPr>
      <w:r>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0A6DF152" w14:textId="77777777" w:rsidR="00461A00" w:rsidRDefault="00461A00">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0A6DF153" w14:textId="77777777" w:rsidR="00461A00" w:rsidRDefault="00495F0A">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disqualify the person from the tendering process;</w:t>
      </w:r>
    </w:p>
    <w:p w14:paraId="0A6DF154" w14:textId="77777777" w:rsidR="00461A00" w:rsidRDefault="00495F0A">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recover costs, losses or damages it has incurred or suffered as a result of that person’s conduct;</w:t>
      </w:r>
    </w:p>
    <w:p w14:paraId="0A6DF155" w14:textId="77777777" w:rsidR="00461A00" w:rsidRDefault="00495F0A">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0A6DF156" w14:textId="77777777" w:rsidR="00461A00" w:rsidRDefault="00495F0A">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rFonts w:ascii="Arial" w:eastAsia="Times New Roman" w:hAnsi="Arial" w:cs="Arial"/>
          <w:i/>
          <w:snapToGrid w:val="0"/>
          <w:lang w:val="en-GB"/>
        </w:rPr>
        <w:t>audi alteram partem</w:t>
      </w:r>
      <w:r>
        <w:rPr>
          <w:rFonts w:ascii="Arial" w:eastAsia="Times New Roman" w:hAnsi="Arial" w:cs="Arial"/>
          <w:snapToGrid w:val="0"/>
          <w:lang w:val="en-GB"/>
        </w:rPr>
        <w:t xml:space="preserve"> (hear the other side) rule has been applied; and</w:t>
      </w:r>
    </w:p>
    <w:p w14:paraId="0A6DF157" w14:textId="77777777" w:rsidR="00461A00" w:rsidRDefault="00495F0A">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forward the matter for criminal prosecution, if deemed necessary.</w:t>
      </w:r>
    </w:p>
    <w:p w14:paraId="0A6DF158" w14:textId="77777777" w:rsidR="00461A00" w:rsidRDefault="00495F0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0A6DF15A" wp14:editId="0A6DF15B">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ln>
                      </wps:spPr>
                      <wps:txbx>
                        <w:txbxContent>
                          <w:p w14:paraId="0A6DF167" w14:textId="77777777" w:rsidR="00461A00" w:rsidRDefault="00461A00">
                            <w:pPr>
                              <w:jc w:val="center"/>
                              <w:rPr>
                                <w:rFonts w:ascii="Arial" w:hAnsi="Arial" w:cs="Arial"/>
                                <w:sz w:val="18"/>
                                <w:szCs w:val="18"/>
                              </w:rPr>
                            </w:pPr>
                          </w:p>
                          <w:p w14:paraId="0A6DF168" w14:textId="77777777" w:rsidR="00461A00" w:rsidRDefault="00495F0A">
                            <w:pPr>
                              <w:jc w:val="center"/>
                              <w:rPr>
                                <w:rFonts w:ascii="Arial" w:hAnsi="Arial" w:cs="Arial"/>
                                <w:sz w:val="18"/>
                                <w:szCs w:val="18"/>
                              </w:rPr>
                            </w:pPr>
                            <w:r>
                              <w:rPr>
                                <w:rFonts w:ascii="Arial" w:hAnsi="Arial" w:cs="Arial"/>
                                <w:sz w:val="18"/>
                                <w:szCs w:val="18"/>
                              </w:rPr>
                              <w:t>……………………………………….</w:t>
                            </w:r>
                          </w:p>
                          <w:p w14:paraId="0A6DF169" w14:textId="77777777" w:rsidR="00461A00" w:rsidRDefault="00495F0A">
                            <w:pPr>
                              <w:jc w:val="center"/>
                              <w:rPr>
                                <w:rFonts w:ascii="Arial" w:hAnsi="Arial" w:cs="Arial"/>
                                <w:b/>
                                <w:sz w:val="18"/>
                                <w:szCs w:val="18"/>
                              </w:rPr>
                            </w:pPr>
                            <w:r>
                              <w:rPr>
                                <w:rFonts w:ascii="Arial" w:hAnsi="Arial" w:cs="Arial"/>
                                <w:b/>
                                <w:sz w:val="18"/>
                                <w:szCs w:val="18"/>
                              </w:rPr>
                              <w:t>SIGNATURE(S) OF TENDERER(S)</w:t>
                            </w:r>
                          </w:p>
                          <w:p w14:paraId="0A6DF16A" w14:textId="77777777" w:rsidR="00461A00" w:rsidRDefault="00495F0A">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A6DF16B" w14:textId="77777777" w:rsidR="00461A00" w:rsidRDefault="00495F0A">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0A6DF16C" w14:textId="77777777" w:rsidR="00461A00" w:rsidRDefault="00495F0A">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0A6DF16D" w14:textId="77777777" w:rsidR="00461A00" w:rsidRDefault="00495F0A">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0A6DF16E" w14:textId="77777777" w:rsidR="00461A00" w:rsidRDefault="00495F0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A6DF16F" w14:textId="77777777" w:rsidR="00461A00" w:rsidRDefault="00495F0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A6DF170" w14:textId="77777777" w:rsidR="00461A00" w:rsidRDefault="00461A00">
                            <w:pPr>
                              <w:jc w:val="center"/>
                            </w:pPr>
                          </w:p>
                        </w:txbxContent>
                      </wps:txbx>
                      <wps:bodyPr rot="0" vert="horz" wrap="square" lIns="91440" tIns="45720" rIns="91440" bIns="45720" anchor="t" anchorCtr="0" upright="1">
                        <a:noAutofit/>
                      </wps:bodyPr>
                    </wps:wsp>
                  </a:graphicData>
                </a:graphic>
              </wp:anchor>
            </w:drawing>
          </mc:Choice>
          <mc:Fallback>
            <w:pict>
              <v:rect w14:anchorId="0A6DF15A" id="Rectangle 4" o:spid="_x0000_s1026" style="position:absolute;left:0;text-align:left;margin-left:13.5pt;margin-top:5.65pt;width:378pt;height:18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">
                <v:textbox>
                  <w:txbxContent>
                    <w:p w14:paraId="0A6DF167" w14:textId="77777777" w:rsidR="00461A00" w:rsidRDefault="00461A00">
                      <w:pPr>
                        <w:jc w:val="center"/>
                        <w:rPr>
                          <w:rFonts w:ascii="Arial" w:hAnsi="Arial" w:cs="Arial"/>
                          <w:sz w:val="18"/>
                          <w:szCs w:val="18"/>
                        </w:rPr>
                      </w:pPr>
                    </w:p>
                    <w:p w14:paraId="0A6DF168" w14:textId="77777777" w:rsidR="00461A00" w:rsidRDefault="00495F0A">
                      <w:pPr>
                        <w:jc w:val="center"/>
                        <w:rPr>
                          <w:rFonts w:ascii="Arial" w:hAnsi="Arial" w:cs="Arial"/>
                          <w:sz w:val="18"/>
                          <w:szCs w:val="18"/>
                        </w:rPr>
                      </w:pPr>
                      <w:r>
                        <w:rPr>
                          <w:rFonts w:ascii="Arial" w:hAnsi="Arial" w:cs="Arial"/>
                          <w:sz w:val="18"/>
                          <w:szCs w:val="18"/>
                        </w:rPr>
                        <w:t>……………………………………….</w:t>
                      </w:r>
                    </w:p>
                    <w:p w14:paraId="0A6DF169" w14:textId="77777777" w:rsidR="00461A00" w:rsidRDefault="00495F0A">
                      <w:pPr>
                        <w:jc w:val="center"/>
                        <w:rPr>
                          <w:rFonts w:ascii="Arial" w:hAnsi="Arial" w:cs="Arial"/>
                          <w:b/>
                          <w:sz w:val="18"/>
                          <w:szCs w:val="18"/>
                        </w:rPr>
                      </w:pPr>
                      <w:r>
                        <w:rPr>
                          <w:rFonts w:ascii="Arial" w:hAnsi="Arial" w:cs="Arial"/>
                          <w:b/>
                          <w:sz w:val="18"/>
                          <w:szCs w:val="18"/>
                        </w:rPr>
                        <w:t>SIGNATURE(S) OF TENDERER(S)</w:t>
                      </w:r>
                    </w:p>
                    <w:p w14:paraId="0A6DF16A" w14:textId="77777777" w:rsidR="00461A00" w:rsidRDefault="00495F0A">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A6DF16B" w14:textId="77777777" w:rsidR="00461A00" w:rsidRDefault="00495F0A">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14:paraId="0A6DF16C" w14:textId="77777777" w:rsidR="00461A00" w:rsidRDefault="00495F0A">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0A6DF16D" w14:textId="77777777" w:rsidR="00461A00" w:rsidRDefault="00495F0A">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0A6DF16E" w14:textId="77777777" w:rsidR="00461A00" w:rsidRDefault="00495F0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A6DF16F" w14:textId="77777777" w:rsidR="00461A00" w:rsidRDefault="00495F0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A6DF170" w14:textId="77777777" w:rsidR="00461A00" w:rsidRDefault="00461A00">
                      <w:pPr>
                        <w:jc w:val="center"/>
                      </w:pPr>
                    </w:p>
                  </w:txbxContent>
                </v:textbox>
              </v:rect>
            </w:pict>
          </mc:Fallback>
        </mc:AlternateContent>
      </w:r>
    </w:p>
    <w:p w14:paraId="0A6DF159" w14:textId="77777777" w:rsidR="00461A00" w:rsidRDefault="00461A00"/>
    <w:sectPr w:rsidR="00461A00">
      <w:headerReference w:type="even" r:id="rId13"/>
      <w:headerReference w:type="default" r:id="rId14"/>
      <w:footerReference w:type="even" r:id="rId15"/>
      <w:footerReference w:type="default" r:id="rId16"/>
      <w:headerReference w:type="first" r:id="rId17"/>
      <w:footerReference w:type="first" r:id="rId18"/>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E93A7" w14:textId="77777777" w:rsidR="007E143A" w:rsidRDefault="007E143A">
      <w:pPr>
        <w:spacing w:line="240" w:lineRule="auto"/>
      </w:pPr>
      <w:r>
        <w:separator/>
      </w:r>
    </w:p>
  </w:endnote>
  <w:endnote w:type="continuationSeparator" w:id="0">
    <w:p w14:paraId="417FFFFD" w14:textId="77777777" w:rsidR="007E143A" w:rsidRDefault="007E14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default"/>
    <w:sig w:usb0="E4002EFF" w:usb1="C000E47F" w:usb2="00000009" w:usb3="00000000" w:csb0="2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F162" w14:textId="77777777" w:rsidR="00461A00" w:rsidRDefault="00461A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sdtPr>
    <w:sdtEndPr/>
    <w:sdtContent>
      <w:sdt>
        <w:sdtPr>
          <w:id w:val="-1769616900"/>
        </w:sdtPr>
        <w:sdtEndPr/>
        <w:sdtContent>
          <w:p w14:paraId="0A6DF163" w14:textId="77777777" w:rsidR="00461A00" w:rsidRDefault="00495F0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0A6DF164" w14:textId="77777777" w:rsidR="00461A00" w:rsidRDefault="00461A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F166" w14:textId="77777777" w:rsidR="00461A00" w:rsidRDefault="00461A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51762" w14:textId="77777777" w:rsidR="007E143A" w:rsidRDefault="007E143A">
      <w:pPr>
        <w:spacing w:after="0"/>
      </w:pPr>
      <w:r>
        <w:separator/>
      </w:r>
    </w:p>
  </w:footnote>
  <w:footnote w:type="continuationSeparator" w:id="0">
    <w:p w14:paraId="2D7C0179" w14:textId="77777777" w:rsidR="007E143A" w:rsidRDefault="007E143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F160" w14:textId="77777777" w:rsidR="00461A00" w:rsidRDefault="00461A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F161" w14:textId="77777777" w:rsidR="00461A00" w:rsidRDefault="00461A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F165" w14:textId="77777777" w:rsidR="00461A00" w:rsidRDefault="00461A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00CB1E2B"/>
    <w:lvl w:ilvl="0">
      <w:start w:val="1"/>
      <w:numFmt w:val="decimal"/>
      <w:lvlText w:val="%1."/>
      <w:lvlJc w:val="left"/>
      <w:pPr>
        <w:tabs>
          <w:tab w:val="left" w:pos="900"/>
        </w:tabs>
        <w:ind w:left="900" w:hanging="900"/>
      </w:pPr>
      <w:rPr>
        <w:rFonts w:hint="default"/>
      </w:rPr>
    </w:lvl>
    <w:lvl w:ilvl="1">
      <w:start w:val="1"/>
      <w:numFmt w:val="decimal"/>
      <w:isLgl/>
      <w:lvlText w:val="%1.%2"/>
      <w:lvlJc w:val="left"/>
      <w:pPr>
        <w:tabs>
          <w:tab w:val="left" w:pos="900"/>
        </w:tabs>
        <w:ind w:left="900" w:hanging="900"/>
      </w:pPr>
      <w:rPr>
        <w:rFonts w:hint="default"/>
        <w:b w:val="0"/>
      </w:rPr>
    </w:lvl>
    <w:lvl w:ilvl="2">
      <w:start w:val="1"/>
      <w:numFmt w:val="decimal"/>
      <w:isLgl/>
      <w:lvlText w:val="%1.%2.%3"/>
      <w:lvlJc w:val="left"/>
      <w:pPr>
        <w:tabs>
          <w:tab w:val="left" w:pos="900"/>
        </w:tabs>
        <w:ind w:left="900" w:hanging="900"/>
      </w:pPr>
      <w:rPr>
        <w:rFonts w:hint="default"/>
      </w:rPr>
    </w:lvl>
    <w:lvl w:ilvl="3">
      <w:start w:val="1"/>
      <w:numFmt w:val="decimal"/>
      <w:isLgl/>
      <w:lvlText w:val="%1.%2.%3.%4"/>
      <w:lvlJc w:val="left"/>
      <w:pPr>
        <w:tabs>
          <w:tab w:val="left" w:pos="900"/>
        </w:tabs>
        <w:ind w:left="900" w:hanging="90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1" w15:restartNumberingAfterBreak="0">
    <w:nsid w:val="0E335AC0"/>
    <w:multiLevelType w:val="multilevel"/>
    <w:tmpl w:val="0E335AC0"/>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1CFE675A"/>
    <w:multiLevelType w:val="singleLevel"/>
    <w:tmpl w:val="1CFE675A"/>
    <w:lvl w:ilvl="0">
      <w:start w:val="13"/>
      <w:numFmt w:val="bullet"/>
      <w:lvlText w:val="-"/>
      <w:lvlJc w:val="left"/>
      <w:pPr>
        <w:tabs>
          <w:tab w:val="left" w:pos="1350"/>
        </w:tabs>
        <w:ind w:left="1350" w:hanging="450"/>
      </w:pPr>
      <w:rPr>
        <w:rFonts w:ascii="Times New Roman" w:hAnsi="Times New Roman" w:hint="default"/>
      </w:rPr>
    </w:lvl>
  </w:abstractNum>
  <w:abstractNum w:abstractNumId="3" w15:restartNumberingAfterBreak="0">
    <w:nsid w:val="215B5BA3"/>
    <w:multiLevelType w:val="multilevel"/>
    <w:tmpl w:val="215B5BA3"/>
    <w:lvl w:ilvl="0">
      <w:start w:val="1"/>
      <w:numFmt w:val="lowerLetter"/>
      <w:lvlText w:val="(%1)"/>
      <w:lvlJc w:val="left"/>
      <w:pPr>
        <w:ind w:left="1620" w:hanging="360"/>
      </w:pPr>
      <w:rPr>
        <w:rFonts w:hint="default"/>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4" w15:restartNumberingAfterBreak="0">
    <w:nsid w:val="27616841"/>
    <w:multiLevelType w:val="multilevel"/>
    <w:tmpl w:val="27616841"/>
    <w:lvl w:ilvl="0">
      <w:start w:val="1"/>
      <w:numFmt w:val="lowerRoman"/>
      <w:lvlText w:val="%1)"/>
      <w:lvlJc w:val="left"/>
      <w:pPr>
        <w:ind w:left="1284" w:hanging="360"/>
      </w:pPr>
      <w:rPr>
        <w:rFonts w:hint="default"/>
        <w:b w:val="0"/>
      </w:rPr>
    </w:lvl>
    <w:lvl w:ilvl="1">
      <w:start w:val="1"/>
      <w:numFmt w:val="lowerLetter"/>
      <w:lvlText w:val="(%2)"/>
      <w:lvlJc w:val="left"/>
      <w:pPr>
        <w:ind w:left="2274" w:hanging="630"/>
      </w:pPr>
      <w:rPr>
        <w:rFonts w:hint="default"/>
      </w:rPr>
    </w:lvl>
    <w:lvl w:ilvl="2">
      <w:start w:val="1"/>
      <w:numFmt w:val="lowerRoman"/>
      <w:lvlText w:val="%3."/>
      <w:lvlJc w:val="right"/>
      <w:pPr>
        <w:ind w:left="2724" w:hanging="180"/>
      </w:pPr>
    </w:lvl>
    <w:lvl w:ilvl="3">
      <w:start w:val="1"/>
      <w:numFmt w:val="decimal"/>
      <w:lvlText w:val="%4."/>
      <w:lvlJc w:val="left"/>
      <w:pPr>
        <w:ind w:left="3444" w:hanging="360"/>
      </w:pPr>
    </w:lvl>
    <w:lvl w:ilvl="4">
      <w:start w:val="1"/>
      <w:numFmt w:val="lowerLetter"/>
      <w:lvlText w:val="%5."/>
      <w:lvlJc w:val="left"/>
      <w:pPr>
        <w:ind w:left="4164" w:hanging="360"/>
      </w:pPr>
    </w:lvl>
    <w:lvl w:ilvl="5">
      <w:start w:val="1"/>
      <w:numFmt w:val="lowerRoman"/>
      <w:lvlText w:val="%6."/>
      <w:lvlJc w:val="right"/>
      <w:pPr>
        <w:ind w:left="4884" w:hanging="180"/>
      </w:pPr>
    </w:lvl>
    <w:lvl w:ilvl="6">
      <w:start w:val="1"/>
      <w:numFmt w:val="decimal"/>
      <w:lvlText w:val="%7."/>
      <w:lvlJc w:val="left"/>
      <w:pPr>
        <w:ind w:left="5604" w:hanging="360"/>
      </w:pPr>
    </w:lvl>
    <w:lvl w:ilvl="7">
      <w:start w:val="1"/>
      <w:numFmt w:val="lowerLetter"/>
      <w:lvlText w:val="%8."/>
      <w:lvlJc w:val="left"/>
      <w:pPr>
        <w:ind w:left="6324" w:hanging="360"/>
      </w:pPr>
    </w:lvl>
    <w:lvl w:ilvl="8">
      <w:start w:val="1"/>
      <w:numFmt w:val="lowerRoman"/>
      <w:lvlText w:val="%9."/>
      <w:lvlJc w:val="right"/>
      <w:pPr>
        <w:ind w:left="7044" w:hanging="180"/>
      </w:pPr>
    </w:lvl>
  </w:abstractNum>
  <w:abstractNum w:abstractNumId="5" w15:restartNumberingAfterBreak="0">
    <w:nsid w:val="2BFD3A60"/>
    <w:multiLevelType w:val="multilevel"/>
    <w:tmpl w:val="2BFD3A60"/>
    <w:lvl w:ilvl="0">
      <w:start w:val="1"/>
      <w:numFmt w:val="lowerLetter"/>
      <w:lvlText w:val="(%1)"/>
      <w:lvlJc w:val="left"/>
      <w:pPr>
        <w:ind w:left="2436" w:hanging="360"/>
      </w:pPr>
      <w:rPr>
        <w:rFonts w:hint="default"/>
      </w:rPr>
    </w:lvl>
    <w:lvl w:ilvl="1">
      <w:start w:val="1"/>
      <w:numFmt w:val="lowerLetter"/>
      <w:lvlText w:val="(%2)"/>
      <w:lvlJc w:val="left"/>
      <w:pPr>
        <w:ind w:left="3156" w:hanging="360"/>
      </w:pPr>
      <w:rPr>
        <w:rFonts w:hint="default"/>
      </w:rPr>
    </w:lvl>
    <w:lvl w:ilvl="2">
      <w:start w:val="1"/>
      <w:numFmt w:val="lowerRoman"/>
      <w:lvlText w:val="%3."/>
      <w:lvlJc w:val="right"/>
      <w:pPr>
        <w:ind w:left="3876" w:hanging="180"/>
      </w:pPr>
    </w:lvl>
    <w:lvl w:ilvl="3">
      <w:start w:val="1"/>
      <w:numFmt w:val="decimal"/>
      <w:lvlText w:val="%4."/>
      <w:lvlJc w:val="left"/>
      <w:pPr>
        <w:ind w:left="4596" w:hanging="360"/>
      </w:pPr>
    </w:lvl>
    <w:lvl w:ilvl="4">
      <w:start w:val="1"/>
      <w:numFmt w:val="lowerLetter"/>
      <w:lvlText w:val="%5."/>
      <w:lvlJc w:val="left"/>
      <w:pPr>
        <w:ind w:left="5316" w:hanging="360"/>
      </w:pPr>
    </w:lvl>
    <w:lvl w:ilvl="5">
      <w:start w:val="1"/>
      <w:numFmt w:val="lowerRoman"/>
      <w:lvlText w:val="%6."/>
      <w:lvlJc w:val="right"/>
      <w:pPr>
        <w:ind w:left="6036" w:hanging="180"/>
      </w:pPr>
    </w:lvl>
    <w:lvl w:ilvl="6">
      <w:start w:val="1"/>
      <w:numFmt w:val="decimal"/>
      <w:lvlText w:val="%7."/>
      <w:lvlJc w:val="left"/>
      <w:pPr>
        <w:ind w:left="6756" w:hanging="360"/>
      </w:pPr>
    </w:lvl>
    <w:lvl w:ilvl="7">
      <w:start w:val="1"/>
      <w:numFmt w:val="lowerLetter"/>
      <w:lvlText w:val="%8."/>
      <w:lvlJc w:val="left"/>
      <w:pPr>
        <w:ind w:left="7476" w:hanging="360"/>
      </w:pPr>
    </w:lvl>
    <w:lvl w:ilvl="8">
      <w:start w:val="1"/>
      <w:numFmt w:val="lowerRoman"/>
      <w:lvlText w:val="%9."/>
      <w:lvlJc w:val="right"/>
      <w:pPr>
        <w:ind w:left="8196" w:hanging="180"/>
      </w:pPr>
    </w:lvl>
  </w:abstractNum>
  <w:abstractNum w:abstractNumId="6" w15:restartNumberingAfterBreak="0">
    <w:nsid w:val="2DF26BBB"/>
    <w:multiLevelType w:val="multilevel"/>
    <w:tmpl w:val="2DF26BBB"/>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7" w15:restartNumberingAfterBreak="0">
    <w:nsid w:val="42E046B3"/>
    <w:multiLevelType w:val="multilevel"/>
    <w:tmpl w:val="42E046B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D385E1D"/>
    <w:multiLevelType w:val="singleLevel"/>
    <w:tmpl w:val="6D385E1D"/>
    <w:lvl w:ilvl="0">
      <w:start w:val="1"/>
      <w:numFmt w:val="lowerLetter"/>
      <w:lvlText w:val="(%1)"/>
      <w:lvlJc w:val="left"/>
      <w:pPr>
        <w:tabs>
          <w:tab w:val="left" w:pos="1440"/>
        </w:tabs>
        <w:ind w:left="1440" w:hanging="540"/>
      </w:pPr>
      <w:rPr>
        <w:rFonts w:hint="default"/>
      </w:rPr>
    </w:lvl>
  </w:abstractNum>
  <w:num w:numId="1" w16cid:durableId="226261396">
    <w:abstractNumId w:val="0"/>
  </w:num>
  <w:num w:numId="2" w16cid:durableId="1494879781">
    <w:abstractNumId w:val="2"/>
  </w:num>
  <w:num w:numId="3" w16cid:durableId="1352612751">
    <w:abstractNumId w:val="1"/>
  </w:num>
  <w:num w:numId="4" w16cid:durableId="1051536742">
    <w:abstractNumId w:val="8"/>
  </w:num>
  <w:num w:numId="5" w16cid:durableId="2135521449">
    <w:abstractNumId w:val="7"/>
  </w:num>
  <w:num w:numId="6" w16cid:durableId="1359115240">
    <w:abstractNumId w:val="6"/>
  </w:num>
  <w:num w:numId="7" w16cid:durableId="573246675">
    <w:abstractNumId w:val="3"/>
  </w:num>
  <w:num w:numId="8" w16cid:durableId="1806972065">
    <w:abstractNumId w:val="4"/>
  </w:num>
  <w:num w:numId="9" w16cid:durableId="6217684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82"/>
    <w:rsid w:val="0006476B"/>
    <w:rsid w:val="000917EE"/>
    <w:rsid w:val="00094204"/>
    <w:rsid w:val="000D5B12"/>
    <w:rsid w:val="000E7B50"/>
    <w:rsid w:val="000F076C"/>
    <w:rsid w:val="000F2B3F"/>
    <w:rsid w:val="000F48BA"/>
    <w:rsid w:val="00103065"/>
    <w:rsid w:val="0012378B"/>
    <w:rsid w:val="00151777"/>
    <w:rsid w:val="001754BD"/>
    <w:rsid w:val="00180225"/>
    <w:rsid w:val="001A14EA"/>
    <w:rsid w:val="001A7082"/>
    <w:rsid w:val="001D060B"/>
    <w:rsid w:val="001E234B"/>
    <w:rsid w:val="002304CC"/>
    <w:rsid w:val="00242754"/>
    <w:rsid w:val="00251EE3"/>
    <w:rsid w:val="002C3252"/>
    <w:rsid w:val="002F52DB"/>
    <w:rsid w:val="00317207"/>
    <w:rsid w:val="00327A21"/>
    <w:rsid w:val="00342453"/>
    <w:rsid w:val="003441F0"/>
    <w:rsid w:val="00350F7D"/>
    <w:rsid w:val="0037140C"/>
    <w:rsid w:val="00381D8B"/>
    <w:rsid w:val="003902FE"/>
    <w:rsid w:val="003A4F4C"/>
    <w:rsid w:val="003B4ADC"/>
    <w:rsid w:val="003B6D93"/>
    <w:rsid w:val="003E1BD3"/>
    <w:rsid w:val="00412659"/>
    <w:rsid w:val="004326F1"/>
    <w:rsid w:val="00461A00"/>
    <w:rsid w:val="004743FE"/>
    <w:rsid w:val="00495F0A"/>
    <w:rsid w:val="004C3B2B"/>
    <w:rsid w:val="004C566B"/>
    <w:rsid w:val="004F5BE8"/>
    <w:rsid w:val="004F6951"/>
    <w:rsid w:val="00521061"/>
    <w:rsid w:val="00531F81"/>
    <w:rsid w:val="005A4856"/>
    <w:rsid w:val="005B70C7"/>
    <w:rsid w:val="005D5CD2"/>
    <w:rsid w:val="005E46A2"/>
    <w:rsid w:val="005F214B"/>
    <w:rsid w:val="00614343"/>
    <w:rsid w:val="00633BD2"/>
    <w:rsid w:val="00646443"/>
    <w:rsid w:val="0067273B"/>
    <w:rsid w:val="006C6DAD"/>
    <w:rsid w:val="006F7A08"/>
    <w:rsid w:val="00705695"/>
    <w:rsid w:val="00716DCA"/>
    <w:rsid w:val="00735A71"/>
    <w:rsid w:val="007C114F"/>
    <w:rsid w:val="007D2F85"/>
    <w:rsid w:val="007E143A"/>
    <w:rsid w:val="00837A0A"/>
    <w:rsid w:val="008565F1"/>
    <w:rsid w:val="00871491"/>
    <w:rsid w:val="00896810"/>
    <w:rsid w:val="008974F4"/>
    <w:rsid w:val="008C6D26"/>
    <w:rsid w:val="008D32C8"/>
    <w:rsid w:val="008D6A5B"/>
    <w:rsid w:val="008E5776"/>
    <w:rsid w:val="00913338"/>
    <w:rsid w:val="00920323"/>
    <w:rsid w:val="009279EA"/>
    <w:rsid w:val="00935733"/>
    <w:rsid w:val="00975E32"/>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3546"/>
    <w:rsid w:val="00B76ABE"/>
    <w:rsid w:val="00BD38B5"/>
    <w:rsid w:val="00BE1D49"/>
    <w:rsid w:val="00C165EE"/>
    <w:rsid w:val="00C40A43"/>
    <w:rsid w:val="00C44B2D"/>
    <w:rsid w:val="00C60B43"/>
    <w:rsid w:val="00C73D3A"/>
    <w:rsid w:val="00C839E2"/>
    <w:rsid w:val="00CA16B5"/>
    <w:rsid w:val="00CC2DBC"/>
    <w:rsid w:val="00CE2F67"/>
    <w:rsid w:val="00CE3E9C"/>
    <w:rsid w:val="00CF7813"/>
    <w:rsid w:val="00D00E54"/>
    <w:rsid w:val="00D07B68"/>
    <w:rsid w:val="00D238A9"/>
    <w:rsid w:val="00D71F0A"/>
    <w:rsid w:val="00DA247D"/>
    <w:rsid w:val="00DE5ACA"/>
    <w:rsid w:val="00DE6C8E"/>
    <w:rsid w:val="00DF092D"/>
    <w:rsid w:val="00DF38A5"/>
    <w:rsid w:val="00E34B83"/>
    <w:rsid w:val="00E42F1A"/>
    <w:rsid w:val="00E62B21"/>
    <w:rsid w:val="00E77B49"/>
    <w:rsid w:val="00E84472"/>
    <w:rsid w:val="00EA1C63"/>
    <w:rsid w:val="00ED135F"/>
    <w:rsid w:val="00F03139"/>
    <w:rsid w:val="00F12BD6"/>
    <w:rsid w:val="00F56F16"/>
    <w:rsid w:val="00F8556A"/>
    <w:rsid w:val="00F8774A"/>
    <w:rsid w:val="00F91783"/>
    <w:rsid w:val="00FB4D06"/>
    <w:rsid w:val="00FD3114"/>
    <w:rsid w:val="00FE0213"/>
    <w:rsid w:val="08992A21"/>
    <w:rsid w:val="0FC14B91"/>
    <w:rsid w:val="21C06CEC"/>
    <w:rsid w:val="37033EFC"/>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A6DF0C6"/>
  <w15:docId w15:val="{A93A7774-A220-427B-AD92-922680D25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Z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table" w:styleId="TableGrid">
    <w:name w:val="Table Grid"/>
    <w:basedOn w:val="TableNormal"/>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Revision1">
    <w:name w:val="Revision1"/>
    <w:hidden/>
    <w:uiPriority w:val="99"/>
    <w:semiHidden/>
    <w:qFormat/>
    <w:rPr>
      <w:sz w:val="22"/>
      <w:szCs w:val="22"/>
      <w:lang w:val="en-ZA" w:eastAsia="en-US"/>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customShpExts>
</s:customData>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6.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1161</Words>
  <Characters>6623</Characters>
  <Application>Microsoft Office Word</Application>
  <DocSecurity>0</DocSecurity>
  <Lines>55</Lines>
  <Paragraphs>15</Paragraphs>
  <ScaleCrop>false</ScaleCrop>
  <Company>DWS</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creator>Nkosinothando Mathebula</dc:creator>
  <cp:lastModifiedBy>Tsotetsi Mathoduwe (SDN)</cp:lastModifiedBy>
  <cp:revision>4</cp:revision>
  <cp:lastPrinted>2025-05-14T11:42:00Z</cp:lastPrinted>
  <dcterms:created xsi:type="dcterms:W3CDTF">2026-05-27T10:15:00Z</dcterms:created>
  <dcterms:modified xsi:type="dcterms:W3CDTF">2026-07-09T09:50:00Z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y fmtid="{D5CDD505-2E9C-101B-9397-08002B2CF9AE}" pid="11" name="MSIP_Label_382c5201-1ce7-41e2-bc35-8f8dc05aa09a_Enabled">
    <vt:lpwstr>true</vt:lpwstr>
  </property>
  <property fmtid="{D5CDD505-2E9C-101B-9397-08002B2CF9AE}" pid="12" name="MSIP_Label_382c5201-1ce7-41e2-bc35-8f8dc05aa09a_SetDate">
    <vt:lpwstr>2025-05-14T11:41:57Z</vt:lpwstr>
  </property>
  <property fmtid="{D5CDD505-2E9C-101B-9397-08002B2CF9AE}" pid="13" name="MSIP_Label_382c5201-1ce7-41e2-bc35-8f8dc05aa09a_Method">
    <vt:lpwstr>Standard</vt:lpwstr>
  </property>
  <property fmtid="{D5CDD505-2E9C-101B-9397-08002B2CF9AE}" pid="14" name="MSIP_Label_382c5201-1ce7-41e2-bc35-8f8dc05aa09a_Name">
    <vt:lpwstr>DWS General - Public</vt:lpwstr>
  </property>
  <property fmtid="{D5CDD505-2E9C-101B-9397-08002B2CF9AE}" pid="15" name="MSIP_Label_382c5201-1ce7-41e2-bc35-8f8dc05aa09a_SiteId">
    <vt:lpwstr>c0491358-a254-4466-ab3d-ff428faeea29</vt:lpwstr>
  </property>
  <property fmtid="{D5CDD505-2E9C-101B-9397-08002B2CF9AE}" pid="16" name="MSIP_Label_382c5201-1ce7-41e2-bc35-8f8dc05aa09a_ActionId">
    <vt:lpwstr>cbbb58b0-a040-4dfb-bdf3-908c7b942b07</vt:lpwstr>
  </property>
  <property fmtid="{D5CDD505-2E9C-101B-9397-08002B2CF9AE}" pid="17" name="MSIP_Label_382c5201-1ce7-41e2-bc35-8f8dc05aa09a_ContentBits">
    <vt:lpwstr>0</vt:lpwstr>
  </property>
  <property fmtid="{D5CDD505-2E9C-101B-9397-08002B2CF9AE}" pid="18" name="MSIP_Label_382c5201-1ce7-41e2-bc35-8f8dc05aa09a_Tag">
    <vt:lpwstr>10, 3, 0, 1</vt:lpwstr>
  </property>
  <property fmtid="{D5CDD505-2E9C-101B-9397-08002B2CF9AE}" pid="19" name="KSOProductBuildVer">
    <vt:lpwstr>2057-12.2.0.23196</vt:lpwstr>
  </property>
  <property fmtid="{D5CDD505-2E9C-101B-9397-08002B2CF9AE}" pid="20" name="ICV">
    <vt:lpwstr>895B2AFA5C914403A229CED4F4CBAA10_12</vt:lpwstr>
  </property>
</Properties>
</file>