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DB57" w14:textId="2A332971" w:rsidR="00EA37EA" w:rsidRDefault="00817570" w:rsidP="00817570">
      <w:pPr>
        <w:spacing w:after="0" w:line="240" w:lineRule="auto"/>
        <w:jc w:val="right"/>
        <w:rPr>
          <w:rFonts w:ascii="Arial" w:eastAsia="Times New Roman" w:hAnsi="Arial" w:cs="Times New Roman"/>
          <w:sz w:val="19"/>
          <w:szCs w:val="19"/>
          <w:lang w:eastAsia="en-ZA"/>
        </w:rPr>
      </w:pPr>
      <w:r>
        <w:rPr>
          <w:rFonts w:ascii="Arial" w:eastAsia="Times New Roman" w:hAnsi="Arial" w:cs="Times New Roman"/>
          <w:sz w:val="19"/>
          <w:szCs w:val="19"/>
          <w:lang w:eastAsia="en-ZA"/>
        </w:rPr>
        <w:t>Rev 28 February 2023</w:t>
      </w:r>
    </w:p>
    <w:p w14:paraId="06155281" w14:textId="7B0AD5C8" w:rsidR="004B5139" w:rsidRDefault="004B5139" w:rsidP="00EA37EA">
      <w:pPr>
        <w:spacing w:after="0" w:line="240" w:lineRule="auto"/>
        <w:jc w:val="both"/>
        <w:rPr>
          <w:rFonts w:ascii="Arial" w:eastAsia="Times New Roman" w:hAnsi="Arial" w:cs="Times New Roman"/>
          <w:sz w:val="19"/>
          <w:szCs w:val="19"/>
          <w:lang w:eastAsia="en-ZA"/>
        </w:rPr>
      </w:pPr>
    </w:p>
    <w:p w14:paraId="69B85F53" w14:textId="612DF527" w:rsidR="004B5139" w:rsidRDefault="004B5139" w:rsidP="00EA37EA">
      <w:pPr>
        <w:spacing w:after="0" w:line="240" w:lineRule="auto"/>
        <w:jc w:val="both"/>
        <w:rPr>
          <w:rFonts w:ascii="Arial" w:eastAsia="Times New Roman" w:hAnsi="Arial" w:cs="Times New Roman"/>
          <w:sz w:val="19"/>
          <w:szCs w:val="19"/>
          <w:lang w:eastAsia="en-ZA"/>
        </w:rPr>
      </w:pPr>
    </w:p>
    <w:p w14:paraId="3B22B8A1" w14:textId="3E11BBB3" w:rsidR="004B5139" w:rsidRDefault="004B5139" w:rsidP="00EA37EA">
      <w:pPr>
        <w:spacing w:after="0" w:line="240" w:lineRule="auto"/>
        <w:jc w:val="both"/>
        <w:rPr>
          <w:rFonts w:ascii="Arial" w:eastAsia="Times New Roman" w:hAnsi="Arial" w:cs="Times New Roman"/>
          <w:sz w:val="19"/>
          <w:szCs w:val="19"/>
          <w:lang w:eastAsia="en-ZA"/>
        </w:rPr>
      </w:pPr>
    </w:p>
    <w:p w14:paraId="495A993E" w14:textId="77777777" w:rsidR="004B5139" w:rsidRPr="00135490" w:rsidRDefault="004B5139" w:rsidP="00EA37EA">
      <w:pPr>
        <w:spacing w:after="0" w:line="240" w:lineRule="auto"/>
        <w:jc w:val="both"/>
        <w:rPr>
          <w:rFonts w:ascii="Arial" w:eastAsia="Times New Roman" w:hAnsi="Arial" w:cs="Times New Roman"/>
          <w:sz w:val="19"/>
          <w:szCs w:val="19"/>
          <w:lang w:eastAsia="en-ZA"/>
        </w:rPr>
      </w:pPr>
    </w:p>
    <w:p w14:paraId="777D4350" w14:textId="2329190C" w:rsidR="00EA37EA" w:rsidRPr="00135490" w:rsidRDefault="00B50496" w:rsidP="00EA37EA">
      <w:pPr>
        <w:spacing w:after="0" w:line="240" w:lineRule="auto"/>
        <w:jc w:val="center"/>
        <w:rPr>
          <w:rFonts w:ascii="Arial" w:eastAsia="Arial" w:hAnsi="Arial" w:cs="Times New Roman"/>
          <w:b/>
          <w:sz w:val="32"/>
          <w:szCs w:val="32"/>
          <w:lang w:eastAsia="en-ZA"/>
        </w:rPr>
      </w:pPr>
      <w:r>
        <w:rPr>
          <w:rFonts w:ascii="Arial" w:eastAsia="Arial" w:hAnsi="Arial" w:cs="Times New Roman"/>
          <w:b/>
          <w:sz w:val="32"/>
          <w:szCs w:val="32"/>
          <w:lang w:eastAsia="en-ZA"/>
        </w:rPr>
        <w:t xml:space="preserve">TYPICAL </w:t>
      </w:r>
      <w:r w:rsidR="00EA37EA" w:rsidRPr="00135490">
        <w:rPr>
          <w:rFonts w:ascii="Arial" w:eastAsia="Arial" w:hAnsi="Arial" w:cs="Times New Roman"/>
          <w:b/>
          <w:sz w:val="32"/>
          <w:szCs w:val="32"/>
          <w:lang w:eastAsia="en-ZA"/>
        </w:rPr>
        <w:t>M</w:t>
      </w:r>
      <w:r w:rsidR="00EA37EA">
        <w:rPr>
          <w:rFonts w:ascii="Arial" w:eastAsia="Arial" w:hAnsi="Arial" w:cs="Times New Roman"/>
          <w:b/>
          <w:sz w:val="32"/>
          <w:szCs w:val="32"/>
          <w:lang w:eastAsia="en-ZA"/>
        </w:rPr>
        <w:t xml:space="preserve">AINTENANCE </w:t>
      </w:r>
      <w:r>
        <w:rPr>
          <w:rFonts w:ascii="Arial" w:eastAsia="Arial" w:hAnsi="Arial" w:cs="Times New Roman"/>
          <w:b/>
          <w:sz w:val="32"/>
          <w:szCs w:val="32"/>
          <w:lang w:eastAsia="en-ZA"/>
        </w:rPr>
        <w:t>SLA</w:t>
      </w:r>
      <w:r w:rsidR="00EA37EA">
        <w:rPr>
          <w:rFonts w:ascii="Arial" w:eastAsia="Arial" w:hAnsi="Arial" w:cs="Times New Roman"/>
          <w:b/>
          <w:sz w:val="32"/>
          <w:szCs w:val="32"/>
          <w:lang w:eastAsia="en-ZA"/>
        </w:rPr>
        <w:t xml:space="preserve"> FOR LIFTS AND ESCALATORS</w:t>
      </w:r>
    </w:p>
    <w:p w14:paraId="1B8C426F" w14:textId="77777777" w:rsidR="00EA37EA" w:rsidRPr="00135490" w:rsidRDefault="00EA37EA" w:rsidP="00EA37EA">
      <w:pPr>
        <w:spacing w:after="0" w:line="240" w:lineRule="auto"/>
        <w:jc w:val="both"/>
        <w:rPr>
          <w:rFonts w:ascii="Arial" w:eastAsia="Arial" w:hAnsi="Arial" w:cs="Times New Roman"/>
          <w:b/>
          <w:sz w:val="32"/>
          <w:szCs w:val="32"/>
          <w:lang w:eastAsia="en-ZA"/>
        </w:rPr>
      </w:pPr>
    </w:p>
    <w:p w14:paraId="6EDD653A" w14:textId="77777777" w:rsidR="00EA37EA" w:rsidRPr="00135490" w:rsidRDefault="00EA37EA" w:rsidP="00EA37EA">
      <w:pPr>
        <w:spacing w:after="0" w:line="240" w:lineRule="auto"/>
        <w:jc w:val="both"/>
        <w:rPr>
          <w:rFonts w:ascii="Arial" w:eastAsia="Arial" w:hAnsi="Arial" w:cs="Times New Roman"/>
          <w:sz w:val="19"/>
          <w:szCs w:val="19"/>
          <w:lang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8"/>
      </w:tblGrid>
      <w:tr w:rsidR="00EA37EA" w:rsidRPr="00135490" w14:paraId="132C28AB" w14:textId="77777777" w:rsidTr="00800656">
        <w:tc>
          <w:tcPr>
            <w:tcW w:w="9747" w:type="dxa"/>
            <w:tcBorders>
              <w:left w:val="nil"/>
              <w:right w:val="nil"/>
            </w:tcBorders>
            <w:shd w:val="clear" w:color="auto" w:fill="auto"/>
          </w:tcPr>
          <w:p w14:paraId="3E815828" w14:textId="77777777" w:rsidR="00EA37EA" w:rsidRPr="00135490" w:rsidRDefault="00EA37EA" w:rsidP="00800656">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Customer</w:t>
            </w:r>
          </w:p>
          <w:p w14:paraId="031FDA91" w14:textId="77777777" w:rsidR="00EA37EA" w:rsidRPr="00135490" w:rsidRDefault="00EA37EA" w:rsidP="00800656">
            <w:pPr>
              <w:spacing w:after="0" w:line="240" w:lineRule="auto"/>
              <w:jc w:val="both"/>
              <w:rPr>
                <w:rFonts w:ascii="Arial" w:eastAsia="Garamond Book" w:hAnsi="Arial" w:cs="Times New Roman"/>
                <w:b/>
                <w:sz w:val="19"/>
                <w:szCs w:val="19"/>
                <w:lang w:eastAsia="en-ZA"/>
              </w:rPr>
            </w:pPr>
          </w:p>
          <w:p w14:paraId="78108C98" w14:textId="77777777" w:rsidR="00EA37EA" w:rsidRPr="00135490" w:rsidRDefault="00EA37EA" w:rsidP="00800656">
            <w:pPr>
              <w:spacing w:after="0" w:line="240" w:lineRule="auto"/>
              <w:jc w:val="both"/>
              <w:rPr>
                <w:rFonts w:ascii="Arial" w:eastAsia="Garamond Book" w:hAnsi="Arial" w:cs="Times New Roman"/>
                <w:b/>
                <w:sz w:val="19"/>
                <w:szCs w:val="19"/>
                <w:lang w:eastAsia="en-ZA"/>
              </w:rPr>
            </w:pPr>
          </w:p>
          <w:p w14:paraId="2DEE8B99" w14:textId="77777777" w:rsidR="00EA37EA" w:rsidRPr="00135490" w:rsidRDefault="00EA37EA" w:rsidP="00800656">
            <w:pPr>
              <w:spacing w:after="0" w:line="240" w:lineRule="auto"/>
              <w:jc w:val="both"/>
              <w:rPr>
                <w:rFonts w:ascii="Arial" w:eastAsia="Garamond Book" w:hAnsi="Arial" w:cs="Times New Roman"/>
                <w:b/>
                <w:sz w:val="19"/>
                <w:szCs w:val="19"/>
                <w:lang w:eastAsia="en-ZA"/>
              </w:rPr>
            </w:pPr>
          </w:p>
          <w:p w14:paraId="336E3809" w14:textId="77777777" w:rsidR="00EA37EA" w:rsidRPr="00135490" w:rsidRDefault="00EA37EA" w:rsidP="00800656">
            <w:pPr>
              <w:spacing w:after="0" w:line="240" w:lineRule="auto"/>
              <w:jc w:val="both"/>
              <w:rPr>
                <w:rFonts w:ascii="Arial" w:eastAsia="Garamond Book" w:hAnsi="Arial" w:cs="Times New Roman"/>
                <w:b/>
                <w:sz w:val="19"/>
                <w:szCs w:val="19"/>
                <w:lang w:eastAsia="en-ZA"/>
              </w:rPr>
            </w:pPr>
          </w:p>
          <w:p w14:paraId="266887BD" w14:textId="77777777" w:rsidR="00EA37EA" w:rsidRPr="00135490" w:rsidRDefault="00EA37EA" w:rsidP="00800656">
            <w:pPr>
              <w:spacing w:after="0" w:line="240" w:lineRule="auto"/>
              <w:jc w:val="both"/>
              <w:rPr>
                <w:rFonts w:ascii="Arial" w:eastAsia="Garamond Book" w:hAnsi="Arial" w:cs="Times New Roman"/>
                <w:b/>
                <w:sz w:val="19"/>
                <w:szCs w:val="19"/>
                <w:lang w:eastAsia="en-ZA"/>
              </w:rPr>
            </w:pPr>
          </w:p>
        </w:tc>
      </w:tr>
      <w:tr w:rsidR="00EA37EA" w:rsidRPr="00135490" w14:paraId="31D7E606" w14:textId="77777777" w:rsidTr="00800656">
        <w:tc>
          <w:tcPr>
            <w:tcW w:w="9747" w:type="dxa"/>
            <w:tcBorders>
              <w:left w:val="nil"/>
              <w:right w:val="nil"/>
            </w:tcBorders>
            <w:shd w:val="clear" w:color="auto" w:fill="auto"/>
          </w:tcPr>
          <w:p w14:paraId="2020D4C8" w14:textId="77777777" w:rsidR="00EA37EA" w:rsidRPr="00135490" w:rsidRDefault="00EA37EA" w:rsidP="00800656">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Contract Reference</w:t>
            </w:r>
            <w:r w:rsidRPr="00135490">
              <w:rPr>
                <w:rFonts w:ascii="Arial" w:eastAsia="Arial" w:hAnsi="Arial" w:cs="Times New Roman"/>
                <w:b/>
                <w:sz w:val="19"/>
                <w:szCs w:val="19"/>
                <w:lang w:eastAsia="en-ZA"/>
              </w:rPr>
              <w:tab/>
            </w:r>
          </w:p>
          <w:p w14:paraId="268FBA06" w14:textId="77777777" w:rsidR="00EA37EA" w:rsidRPr="00135490" w:rsidRDefault="00EA37EA" w:rsidP="00800656">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ab/>
            </w:r>
          </w:p>
          <w:p w14:paraId="72E048F3" w14:textId="77777777" w:rsidR="00EA37EA" w:rsidRPr="00135490" w:rsidRDefault="00EA37EA" w:rsidP="00800656">
            <w:pPr>
              <w:spacing w:after="0" w:line="240" w:lineRule="auto"/>
              <w:jc w:val="both"/>
              <w:rPr>
                <w:rFonts w:ascii="Arial" w:eastAsia="Arial" w:hAnsi="Arial" w:cs="Times New Roman"/>
                <w:b/>
                <w:sz w:val="19"/>
                <w:szCs w:val="19"/>
                <w:lang w:eastAsia="en-ZA"/>
              </w:rPr>
            </w:pPr>
          </w:p>
          <w:p w14:paraId="215B8B24" w14:textId="77777777" w:rsidR="00EA37EA" w:rsidRPr="00135490" w:rsidRDefault="00EA37EA" w:rsidP="00800656">
            <w:pPr>
              <w:spacing w:after="0" w:line="240" w:lineRule="auto"/>
              <w:jc w:val="both"/>
              <w:rPr>
                <w:rFonts w:ascii="Arial" w:eastAsia="Arial" w:hAnsi="Arial" w:cs="Times New Roman"/>
                <w:b/>
                <w:sz w:val="19"/>
                <w:szCs w:val="19"/>
                <w:lang w:eastAsia="en-ZA"/>
              </w:rPr>
            </w:pPr>
          </w:p>
          <w:p w14:paraId="4FF5971B" w14:textId="77777777" w:rsidR="00EA37EA" w:rsidRPr="00135490" w:rsidRDefault="00EA37EA" w:rsidP="00800656">
            <w:pPr>
              <w:spacing w:after="0" w:line="240" w:lineRule="auto"/>
              <w:jc w:val="both"/>
              <w:rPr>
                <w:rFonts w:ascii="Arial" w:eastAsia="Arial" w:hAnsi="Arial" w:cs="Times New Roman"/>
                <w:b/>
                <w:sz w:val="19"/>
                <w:szCs w:val="19"/>
                <w:lang w:eastAsia="en-ZA"/>
              </w:rPr>
            </w:pPr>
          </w:p>
          <w:p w14:paraId="1BB2B509" w14:textId="77777777" w:rsidR="00EA37EA" w:rsidRPr="00135490" w:rsidRDefault="00EA37EA" w:rsidP="00800656">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Addendum …..</w:t>
            </w:r>
          </w:p>
        </w:tc>
      </w:tr>
      <w:tr w:rsidR="00EA37EA" w:rsidRPr="00135490" w14:paraId="7F78DA3B" w14:textId="77777777" w:rsidTr="00800656">
        <w:tc>
          <w:tcPr>
            <w:tcW w:w="9747" w:type="dxa"/>
            <w:tcBorders>
              <w:left w:val="nil"/>
              <w:right w:val="nil"/>
            </w:tcBorders>
            <w:shd w:val="clear" w:color="auto" w:fill="auto"/>
          </w:tcPr>
          <w:p w14:paraId="42A04028" w14:textId="77777777" w:rsidR="00EA37EA" w:rsidRPr="00135490" w:rsidRDefault="00EA37EA" w:rsidP="00800656">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Building/s</w:t>
            </w:r>
          </w:p>
          <w:p w14:paraId="18CA1F6B" w14:textId="77777777" w:rsidR="00EA37EA" w:rsidRPr="00135490" w:rsidRDefault="00EA37EA" w:rsidP="00800656">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ab/>
            </w:r>
          </w:p>
          <w:p w14:paraId="1D23FA08" w14:textId="77777777" w:rsidR="00EA37EA" w:rsidRPr="00135490" w:rsidRDefault="00EA37EA" w:rsidP="00800656">
            <w:pPr>
              <w:spacing w:after="0" w:line="240" w:lineRule="auto"/>
              <w:jc w:val="both"/>
              <w:rPr>
                <w:rFonts w:ascii="Arial" w:eastAsia="Garamond Book" w:hAnsi="Arial" w:cs="Times New Roman"/>
                <w:b/>
                <w:sz w:val="19"/>
                <w:szCs w:val="19"/>
                <w:lang w:eastAsia="en-ZA"/>
              </w:rPr>
            </w:pPr>
          </w:p>
          <w:p w14:paraId="083BB431" w14:textId="77777777" w:rsidR="00EA37EA" w:rsidRPr="00135490" w:rsidRDefault="00EA37EA" w:rsidP="00800656">
            <w:pPr>
              <w:spacing w:after="0" w:line="240" w:lineRule="auto"/>
              <w:jc w:val="both"/>
              <w:rPr>
                <w:rFonts w:ascii="Arial" w:eastAsia="Garamond Book" w:hAnsi="Arial" w:cs="Times New Roman"/>
                <w:b/>
                <w:sz w:val="19"/>
                <w:szCs w:val="19"/>
                <w:lang w:eastAsia="en-ZA"/>
              </w:rPr>
            </w:pPr>
          </w:p>
          <w:p w14:paraId="757C6083" w14:textId="77777777" w:rsidR="00EA37EA" w:rsidRPr="00135490" w:rsidRDefault="00EA37EA" w:rsidP="00800656">
            <w:pPr>
              <w:spacing w:after="0" w:line="240" w:lineRule="auto"/>
              <w:jc w:val="both"/>
              <w:rPr>
                <w:rFonts w:ascii="Arial" w:eastAsia="Garamond Book" w:hAnsi="Arial" w:cs="Times New Roman"/>
                <w:b/>
                <w:sz w:val="19"/>
                <w:szCs w:val="19"/>
                <w:lang w:eastAsia="en-ZA"/>
              </w:rPr>
            </w:pPr>
          </w:p>
          <w:p w14:paraId="3F8F81F1" w14:textId="77777777" w:rsidR="00EA37EA" w:rsidRPr="00135490" w:rsidRDefault="00EA37EA" w:rsidP="00800656">
            <w:pPr>
              <w:spacing w:after="0" w:line="240" w:lineRule="auto"/>
              <w:jc w:val="both"/>
              <w:rPr>
                <w:rFonts w:ascii="Arial" w:eastAsia="Garamond Book" w:hAnsi="Arial" w:cs="Times New Roman"/>
                <w:b/>
                <w:sz w:val="19"/>
                <w:szCs w:val="19"/>
                <w:lang w:eastAsia="en-ZA"/>
              </w:rPr>
            </w:pPr>
          </w:p>
        </w:tc>
      </w:tr>
      <w:tr w:rsidR="00EA37EA" w:rsidRPr="00135490" w14:paraId="1B746F73" w14:textId="77777777" w:rsidTr="00800656">
        <w:trPr>
          <w:trHeight w:val="468"/>
        </w:trPr>
        <w:tc>
          <w:tcPr>
            <w:tcW w:w="9747" w:type="dxa"/>
            <w:tcBorders>
              <w:left w:val="nil"/>
              <w:bottom w:val="nil"/>
              <w:right w:val="nil"/>
            </w:tcBorders>
            <w:shd w:val="clear" w:color="auto" w:fill="auto"/>
          </w:tcPr>
          <w:p w14:paraId="5A5907E9" w14:textId="77777777" w:rsidR="00EA37EA" w:rsidRPr="00135490" w:rsidRDefault="00EA37EA" w:rsidP="00800656">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Lift</w:t>
            </w:r>
            <w:r>
              <w:rPr>
                <w:rFonts w:ascii="Arial" w:eastAsia="Arial" w:hAnsi="Arial" w:cs="Times New Roman"/>
                <w:b/>
                <w:sz w:val="19"/>
                <w:szCs w:val="19"/>
                <w:lang w:eastAsia="en-ZA"/>
              </w:rPr>
              <w:t>/Escalator</w:t>
            </w:r>
            <w:r w:rsidRPr="00135490">
              <w:rPr>
                <w:rFonts w:ascii="Arial" w:eastAsia="Arial" w:hAnsi="Arial" w:cs="Times New Roman"/>
                <w:b/>
                <w:sz w:val="19"/>
                <w:szCs w:val="19"/>
                <w:lang w:eastAsia="en-ZA"/>
              </w:rPr>
              <w:t xml:space="preserve"> Contractor      </w:t>
            </w:r>
          </w:p>
          <w:p w14:paraId="249166DD" w14:textId="77777777" w:rsidR="00EA37EA" w:rsidRPr="00135490" w:rsidRDefault="00EA37EA" w:rsidP="00800656">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ab/>
              <w:t>LIFT</w:t>
            </w:r>
            <w:r>
              <w:rPr>
                <w:rFonts w:ascii="Arial" w:eastAsia="Arial" w:hAnsi="Arial" w:cs="Times New Roman"/>
                <w:b/>
                <w:sz w:val="19"/>
                <w:szCs w:val="19"/>
                <w:lang w:eastAsia="en-ZA"/>
              </w:rPr>
              <w:t>/ESCALATOR</w:t>
            </w:r>
            <w:r w:rsidRPr="00135490">
              <w:rPr>
                <w:rFonts w:ascii="Arial" w:eastAsia="Arial" w:hAnsi="Arial" w:cs="Times New Roman"/>
                <w:b/>
                <w:sz w:val="19"/>
                <w:szCs w:val="19"/>
                <w:lang w:eastAsia="en-ZA"/>
              </w:rPr>
              <w:t xml:space="preserve"> CONTRACTORS’ DETAILS</w:t>
            </w:r>
          </w:p>
          <w:p w14:paraId="7923F15E" w14:textId="77777777" w:rsidR="00EA37EA" w:rsidRPr="00135490" w:rsidRDefault="00EA37EA" w:rsidP="00800656">
            <w:pPr>
              <w:spacing w:after="0" w:line="240" w:lineRule="auto"/>
              <w:jc w:val="both"/>
              <w:rPr>
                <w:rFonts w:ascii="Arial" w:eastAsia="Arial" w:hAnsi="Arial" w:cs="Times New Roman"/>
                <w:b/>
                <w:sz w:val="19"/>
                <w:szCs w:val="19"/>
                <w:lang w:eastAsia="en-ZA"/>
              </w:rPr>
            </w:pPr>
          </w:p>
          <w:p w14:paraId="72EF8F1E" w14:textId="77777777" w:rsidR="00EA37EA" w:rsidRPr="00135490" w:rsidRDefault="00EA37EA" w:rsidP="00800656">
            <w:pPr>
              <w:spacing w:after="0" w:line="240" w:lineRule="auto"/>
              <w:jc w:val="both"/>
              <w:rPr>
                <w:rFonts w:ascii="Arial" w:eastAsia="Arial" w:hAnsi="Arial" w:cs="Times New Roman"/>
                <w:b/>
                <w:sz w:val="19"/>
                <w:szCs w:val="19"/>
                <w:lang w:eastAsia="en-ZA"/>
              </w:rPr>
            </w:pPr>
          </w:p>
          <w:p w14:paraId="6B52685C" w14:textId="77777777" w:rsidR="00EA37EA" w:rsidRPr="00135490" w:rsidRDefault="00EA37EA" w:rsidP="00800656">
            <w:pPr>
              <w:spacing w:after="0" w:line="240" w:lineRule="auto"/>
              <w:jc w:val="both"/>
              <w:rPr>
                <w:rFonts w:ascii="Arial" w:eastAsia="Arial" w:hAnsi="Arial" w:cs="Times New Roman"/>
                <w:b/>
                <w:sz w:val="19"/>
                <w:szCs w:val="19"/>
                <w:lang w:eastAsia="en-ZA"/>
              </w:rPr>
            </w:pPr>
          </w:p>
          <w:p w14:paraId="537A7201" w14:textId="77777777" w:rsidR="00EA37EA" w:rsidRPr="00135490" w:rsidRDefault="00EA37EA" w:rsidP="00800656">
            <w:pPr>
              <w:spacing w:after="0" w:line="240" w:lineRule="auto"/>
              <w:jc w:val="both"/>
              <w:rPr>
                <w:rFonts w:ascii="Arial" w:eastAsia="Arial" w:hAnsi="Arial" w:cs="Times New Roman"/>
                <w:b/>
                <w:sz w:val="19"/>
                <w:szCs w:val="19"/>
                <w:lang w:eastAsia="en-ZA"/>
              </w:rPr>
            </w:pPr>
          </w:p>
        </w:tc>
      </w:tr>
    </w:tbl>
    <w:p w14:paraId="5CE45582" w14:textId="77777777" w:rsidR="00EA37EA" w:rsidRPr="00135490" w:rsidRDefault="00EA37EA" w:rsidP="00EA37EA">
      <w:pPr>
        <w:spacing w:after="0" w:line="240" w:lineRule="auto"/>
        <w:jc w:val="both"/>
        <w:rPr>
          <w:rFonts w:ascii="Arial" w:eastAsia="Arial" w:hAnsi="Arial" w:cs="Times New Roman"/>
          <w:b/>
          <w:sz w:val="19"/>
          <w:szCs w:val="19"/>
          <w:lang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7244"/>
      </w:tblGrid>
      <w:tr w:rsidR="00EA37EA" w:rsidRPr="00135490" w14:paraId="352C3223" w14:textId="77777777" w:rsidTr="00800656">
        <w:tc>
          <w:tcPr>
            <w:tcW w:w="2376" w:type="dxa"/>
            <w:tcBorders>
              <w:top w:val="nil"/>
              <w:left w:val="nil"/>
              <w:bottom w:val="nil"/>
              <w:right w:val="nil"/>
            </w:tcBorders>
            <w:shd w:val="clear" w:color="auto" w:fill="auto"/>
          </w:tcPr>
          <w:p w14:paraId="3EB1480C" w14:textId="77777777" w:rsidR="00EA37EA" w:rsidRPr="00135490" w:rsidRDefault="00EA37EA" w:rsidP="00800656">
            <w:pPr>
              <w:spacing w:after="0" w:line="240" w:lineRule="auto"/>
              <w:jc w:val="both"/>
              <w:rPr>
                <w:rFonts w:ascii="Arial" w:eastAsia="Arial" w:hAnsi="Arial" w:cs="Times New Roman"/>
                <w:b/>
                <w:sz w:val="19"/>
                <w:szCs w:val="19"/>
                <w:lang w:eastAsia="en-ZA"/>
              </w:rPr>
            </w:pPr>
          </w:p>
          <w:p w14:paraId="3225DCD0" w14:textId="77777777" w:rsidR="00EA37EA" w:rsidRPr="00135490" w:rsidRDefault="00EA37EA" w:rsidP="00800656">
            <w:pPr>
              <w:spacing w:after="0" w:line="240" w:lineRule="auto"/>
              <w:jc w:val="both"/>
              <w:rPr>
                <w:rFonts w:ascii="Arial" w:eastAsia="Arial" w:hAnsi="Arial" w:cs="Times New Roman"/>
                <w:b/>
                <w:sz w:val="19"/>
                <w:szCs w:val="19"/>
                <w:lang w:eastAsia="en-ZA"/>
              </w:rPr>
            </w:pPr>
          </w:p>
          <w:p w14:paraId="7194D2FA" w14:textId="77777777" w:rsidR="00EA37EA" w:rsidRPr="00135490" w:rsidRDefault="00EA37EA" w:rsidP="00800656">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CONTACT PERSON:</w:t>
            </w:r>
          </w:p>
        </w:tc>
        <w:tc>
          <w:tcPr>
            <w:tcW w:w="7371" w:type="dxa"/>
            <w:tcBorders>
              <w:top w:val="nil"/>
              <w:left w:val="nil"/>
              <w:right w:val="nil"/>
            </w:tcBorders>
            <w:shd w:val="clear" w:color="auto" w:fill="auto"/>
          </w:tcPr>
          <w:p w14:paraId="756EC298" w14:textId="77777777" w:rsidR="00EA37EA" w:rsidRPr="00135490" w:rsidRDefault="00EA37EA" w:rsidP="00800656">
            <w:pPr>
              <w:spacing w:after="0" w:line="240" w:lineRule="auto"/>
              <w:jc w:val="both"/>
              <w:rPr>
                <w:rFonts w:ascii="Arial" w:eastAsia="Arial" w:hAnsi="Arial" w:cs="Times New Roman"/>
                <w:b/>
                <w:sz w:val="19"/>
                <w:szCs w:val="19"/>
                <w:lang w:eastAsia="en-ZA"/>
              </w:rPr>
            </w:pPr>
          </w:p>
        </w:tc>
      </w:tr>
      <w:tr w:rsidR="00EA37EA" w:rsidRPr="00135490" w14:paraId="2C78303A" w14:textId="77777777" w:rsidTr="00800656">
        <w:tc>
          <w:tcPr>
            <w:tcW w:w="2376" w:type="dxa"/>
            <w:tcBorders>
              <w:top w:val="nil"/>
              <w:left w:val="nil"/>
              <w:bottom w:val="nil"/>
              <w:right w:val="nil"/>
            </w:tcBorders>
            <w:shd w:val="clear" w:color="auto" w:fill="auto"/>
          </w:tcPr>
          <w:p w14:paraId="7B8C385C" w14:textId="77777777" w:rsidR="00EA37EA" w:rsidRPr="00135490" w:rsidRDefault="00EA37EA" w:rsidP="00800656">
            <w:pPr>
              <w:spacing w:after="0" w:line="240" w:lineRule="auto"/>
              <w:jc w:val="both"/>
              <w:rPr>
                <w:rFonts w:ascii="Arial" w:eastAsia="Arial" w:hAnsi="Arial" w:cs="Times New Roman"/>
                <w:b/>
                <w:sz w:val="19"/>
                <w:szCs w:val="19"/>
                <w:lang w:eastAsia="en-ZA"/>
              </w:rPr>
            </w:pPr>
          </w:p>
          <w:p w14:paraId="4D5B24D8" w14:textId="77777777" w:rsidR="00EA37EA" w:rsidRPr="00135490" w:rsidRDefault="00EA37EA" w:rsidP="00800656">
            <w:pPr>
              <w:spacing w:after="0" w:line="240" w:lineRule="auto"/>
              <w:jc w:val="both"/>
              <w:rPr>
                <w:rFonts w:ascii="Arial" w:eastAsia="Arial" w:hAnsi="Arial" w:cs="Times New Roman"/>
                <w:b/>
                <w:sz w:val="19"/>
                <w:szCs w:val="19"/>
                <w:lang w:eastAsia="en-ZA"/>
              </w:rPr>
            </w:pPr>
          </w:p>
          <w:p w14:paraId="3CA16363" w14:textId="77777777" w:rsidR="00EA37EA" w:rsidRPr="00135490" w:rsidRDefault="00EA37EA" w:rsidP="00800656">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 xml:space="preserve">CONTACT NUMBER:                                                                                                                                                                       </w:t>
            </w:r>
          </w:p>
        </w:tc>
        <w:tc>
          <w:tcPr>
            <w:tcW w:w="7371" w:type="dxa"/>
            <w:tcBorders>
              <w:left w:val="nil"/>
              <w:right w:val="nil"/>
            </w:tcBorders>
            <w:shd w:val="clear" w:color="auto" w:fill="auto"/>
          </w:tcPr>
          <w:p w14:paraId="166E9C8B" w14:textId="77777777" w:rsidR="00EA37EA" w:rsidRPr="00135490" w:rsidRDefault="00EA37EA" w:rsidP="00800656">
            <w:pPr>
              <w:spacing w:after="0" w:line="240" w:lineRule="auto"/>
              <w:jc w:val="both"/>
              <w:rPr>
                <w:rFonts w:ascii="Arial" w:eastAsia="Arial" w:hAnsi="Arial" w:cs="Times New Roman"/>
                <w:b/>
                <w:sz w:val="19"/>
                <w:szCs w:val="19"/>
                <w:lang w:eastAsia="en-ZA"/>
              </w:rPr>
            </w:pPr>
          </w:p>
        </w:tc>
      </w:tr>
    </w:tbl>
    <w:p w14:paraId="19DEEF9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89A81D9" w14:textId="77777777" w:rsidR="00EA37EA" w:rsidRDefault="00EA37EA" w:rsidP="00EA37EA">
      <w:pPr>
        <w:spacing w:after="0" w:line="240" w:lineRule="auto"/>
        <w:jc w:val="both"/>
        <w:rPr>
          <w:rFonts w:ascii="Arial" w:eastAsia="Arial" w:hAnsi="Arial" w:cs="Times New Roman"/>
          <w:sz w:val="19"/>
          <w:szCs w:val="19"/>
          <w:lang w:eastAsia="en-ZA"/>
        </w:rPr>
      </w:pPr>
    </w:p>
    <w:p w14:paraId="7A741D52" w14:textId="77777777" w:rsidR="00EA37EA" w:rsidRDefault="00EA37EA" w:rsidP="00EA37EA">
      <w:pPr>
        <w:spacing w:after="0" w:line="240" w:lineRule="auto"/>
        <w:jc w:val="both"/>
        <w:rPr>
          <w:rFonts w:ascii="Arial" w:eastAsia="Arial" w:hAnsi="Arial" w:cs="Times New Roman"/>
          <w:sz w:val="19"/>
          <w:szCs w:val="19"/>
          <w:lang w:eastAsia="en-ZA"/>
        </w:rPr>
      </w:pPr>
    </w:p>
    <w:p w14:paraId="5395DB88" w14:textId="77777777" w:rsidR="00EA37EA" w:rsidRDefault="00EA37EA" w:rsidP="00EA37EA">
      <w:pPr>
        <w:spacing w:after="0" w:line="240" w:lineRule="auto"/>
        <w:jc w:val="both"/>
        <w:rPr>
          <w:rFonts w:ascii="Arial" w:eastAsia="Arial" w:hAnsi="Arial" w:cs="Times New Roman"/>
          <w:sz w:val="19"/>
          <w:szCs w:val="19"/>
          <w:lang w:eastAsia="en-ZA"/>
        </w:rPr>
      </w:pPr>
    </w:p>
    <w:p w14:paraId="3713DD47" w14:textId="77777777" w:rsidR="00EA37EA" w:rsidRDefault="00EA37EA" w:rsidP="00EA37EA">
      <w:pPr>
        <w:spacing w:after="0" w:line="240" w:lineRule="auto"/>
        <w:jc w:val="both"/>
        <w:rPr>
          <w:rFonts w:ascii="Arial" w:eastAsia="Arial" w:hAnsi="Arial" w:cs="Times New Roman"/>
          <w:sz w:val="19"/>
          <w:szCs w:val="19"/>
          <w:lang w:eastAsia="en-ZA"/>
        </w:rPr>
      </w:pPr>
    </w:p>
    <w:p w14:paraId="101CC3B7" w14:textId="77777777" w:rsidR="00EA37EA" w:rsidRDefault="00EA37EA" w:rsidP="00EA37EA">
      <w:pPr>
        <w:spacing w:after="0" w:line="240" w:lineRule="auto"/>
        <w:jc w:val="both"/>
        <w:rPr>
          <w:rFonts w:ascii="Arial" w:eastAsia="Arial" w:hAnsi="Arial" w:cs="Times New Roman"/>
          <w:sz w:val="19"/>
          <w:szCs w:val="19"/>
          <w:lang w:eastAsia="en-ZA"/>
        </w:rPr>
      </w:pPr>
    </w:p>
    <w:p w14:paraId="3A8CEB91" w14:textId="77777777" w:rsidR="00EA37EA" w:rsidRDefault="00EA37EA" w:rsidP="00EA37EA">
      <w:pPr>
        <w:spacing w:after="0" w:line="240" w:lineRule="auto"/>
        <w:jc w:val="both"/>
        <w:rPr>
          <w:rFonts w:ascii="Arial" w:eastAsia="Arial" w:hAnsi="Arial" w:cs="Times New Roman"/>
          <w:sz w:val="19"/>
          <w:szCs w:val="19"/>
          <w:lang w:eastAsia="en-ZA"/>
        </w:rPr>
      </w:pPr>
    </w:p>
    <w:p w14:paraId="4B35FA55" w14:textId="77777777" w:rsidR="00EA37EA" w:rsidRDefault="00EA37EA" w:rsidP="00EA37EA">
      <w:pPr>
        <w:spacing w:after="0" w:line="240" w:lineRule="auto"/>
        <w:jc w:val="both"/>
        <w:rPr>
          <w:rFonts w:ascii="Arial" w:eastAsia="Arial" w:hAnsi="Arial" w:cs="Times New Roman"/>
          <w:sz w:val="19"/>
          <w:szCs w:val="19"/>
          <w:lang w:eastAsia="en-ZA"/>
        </w:rPr>
      </w:pPr>
    </w:p>
    <w:p w14:paraId="70D174DB" w14:textId="77777777" w:rsidR="00EA37EA" w:rsidRDefault="00EA37EA" w:rsidP="00EA37EA">
      <w:pPr>
        <w:spacing w:after="0" w:line="240" w:lineRule="auto"/>
        <w:jc w:val="both"/>
        <w:rPr>
          <w:rFonts w:ascii="Arial" w:eastAsia="Arial" w:hAnsi="Arial" w:cs="Times New Roman"/>
          <w:sz w:val="19"/>
          <w:szCs w:val="19"/>
          <w:lang w:eastAsia="en-ZA"/>
        </w:rPr>
      </w:pPr>
    </w:p>
    <w:p w14:paraId="2E7CD791" w14:textId="77777777" w:rsidR="00EA37EA" w:rsidRDefault="00EA37EA" w:rsidP="00EA37EA">
      <w:pPr>
        <w:spacing w:after="0" w:line="240" w:lineRule="auto"/>
        <w:jc w:val="both"/>
        <w:rPr>
          <w:rFonts w:ascii="Arial" w:eastAsia="Arial" w:hAnsi="Arial" w:cs="Times New Roman"/>
          <w:sz w:val="19"/>
          <w:szCs w:val="19"/>
          <w:lang w:eastAsia="en-ZA"/>
        </w:rPr>
      </w:pPr>
    </w:p>
    <w:p w14:paraId="06669FA2" w14:textId="77777777" w:rsidR="006156D1" w:rsidRDefault="006156D1" w:rsidP="00EA37EA">
      <w:pPr>
        <w:spacing w:after="0" w:line="240" w:lineRule="auto"/>
        <w:jc w:val="both"/>
        <w:rPr>
          <w:rFonts w:ascii="Arial" w:eastAsia="Arial" w:hAnsi="Arial" w:cs="Times New Roman"/>
          <w:sz w:val="19"/>
          <w:szCs w:val="19"/>
          <w:lang w:eastAsia="en-ZA"/>
        </w:rPr>
      </w:pPr>
    </w:p>
    <w:p w14:paraId="2A06C80B" w14:textId="77777777" w:rsidR="006156D1" w:rsidRDefault="006156D1" w:rsidP="00EA37EA">
      <w:pPr>
        <w:spacing w:after="0" w:line="240" w:lineRule="auto"/>
        <w:jc w:val="both"/>
        <w:rPr>
          <w:rFonts w:ascii="Arial" w:eastAsia="Arial" w:hAnsi="Arial" w:cs="Times New Roman"/>
          <w:sz w:val="19"/>
          <w:szCs w:val="19"/>
          <w:lang w:eastAsia="en-ZA"/>
        </w:rPr>
      </w:pPr>
    </w:p>
    <w:p w14:paraId="61351EB1" w14:textId="77777777" w:rsidR="00EA37EA" w:rsidRDefault="00EA37EA" w:rsidP="00EA37EA">
      <w:pPr>
        <w:spacing w:after="0" w:line="240" w:lineRule="auto"/>
        <w:jc w:val="both"/>
        <w:rPr>
          <w:rFonts w:ascii="Arial" w:eastAsia="Arial" w:hAnsi="Arial" w:cs="Times New Roman"/>
          <w:sz w:val="19"/>
          <w:szCs w:val="19"/>
          <w:lang w:eastAsia="en-ZA"/>
        </w:rPr>
      </w:pPr>
    </w:p>
    <w:p w14:paraId="4DE75E31" w14:textId="77777777" w:rsidR="00EA37EA" w:rsidRDefault="00EA37EA" w:rsidP="00EA37EA">
      <w:pPr>
        <w:spacing w:after="0" w:line="240" w:lineRule="auto"/>
        <w:jc w:val="both"/>
        <w:rPr>
          <w:rFonts w:ascii="Arial" w:eastAsia="Arial" w:hAnsi="Arial" w:cs="Times New Roman"/>
          <w:sz w:val="19"/>
          <w:szCs w:val="19"/>
          <w:lang w:eastAsia="en-ZA"/>
        </w:rPr>
      </w:pPr>
    </w:p>
    <w:p w14:paraId="40155B3D" w14:textId="33B5C9D9" w:rsidR="00EA37EA" w:rsidRDefault="00EA37EA" w:rsidP="00EA37EA">
      <w:pPr>
        <w:spacing w:after="0" w:line="240" w:lineRule="auto"/>
        <w:jc w:val="both"/>
        <w:rPr>
          <w:rFonts w:ascii="Arial" w:eastAsia="Arial" w:hAnsi="Arial" w:cs="Times New Roman"/>
          <w:sz w:val="19"/>
          <w:szCs w:val="19"/>
          <w:lang w:eastAsia="en-ZA"/>
        </w:rPr>
      </w:pPr>
    </w:p>
    <w:p w14:paraId="600D5A01" w14:textId="7B42BFD6" w:rsidR="004B5139" w:rsidRDefault="004B5139" w:rsidP="00EA37EA">
      <w:pPr>
        <w:spacing w:after="0" w:line="240" w:lineRule="auto"/>
        <w:jc w:val="both"/>
        <w:rPr>
          <w:rFonts w:ascii="Arial" w:eastAsia="Arial" w:hAnsi="Arial" w:cs="Times New Roman"/>
          <w:sz w:val="19"/>
          <w:szCs w:val="19"/>
          <w:lang w:eastAsia="en-ZA"/>
        </w:rPr>
      </w:pPr>
    </w:p>
    <w:p w14:paraId="4AC66F06" w14:textId="399E23CE" w:rsidR="004B5139" w:rsidRDefault="004B5139" w:rsidP="00EA37EA">
      <w:pPr>
        <w:spacing w:after="0" w:line="240" w:lineRule="auto"/>
        <w:jc w:val="both"/>
        <w:rPr>
          <w:rFonts w:ascii="Arial" w:eastAsia="Arial" w:hAnsi="Arial" w:cs="Times New Roman"/>
          <w:sz w:val="19"/>
          <w:szCs w:val="19"/>
          <w:lang w:eastAsia="en-ZA"/>
        </w:rPr>
      </w:pPr>
    </w:p>
    <w:p w14:paraId="02D05B86" w14:textId="0E53D450" w:rsidR="004B5139" w:rsidRDefault="004B5139" w:rsidP="00EA37EA">
      <w:pPr>
        <w:spacing w:after="0" w:line="240" w:lineRule="auto"/>
        <w:jc w:val="both"/>
        <w:rPr>
          <w:rFonts w:ascii="Arial" w:eastAsia="Arial" w:hAnsi="Arial" w:cs="Times New Roman"/>
          <w:sz w:val="19"/>
          <w:szCs w:val="19"/>
          <w:lang w:eastAsia="en-ZA"/>
        </w:rPr>
      </w:pPr>
    </w:p>
    <w:p w14:paraId="59FE3FF9" w14:textId="77777777" w:rsidR="004B5139" w:rsidRDefault="004B5139" w:rsidP="00EA37EA">
      <w:pPr>
        <w:spacing w:after="0" w:line="240" w:lineRule="auto"/>
        <w:jc w:val="both"/>
        <w:rPr>
          <w:rFonts w:ascii="Arial" w:eastAsia="Arial" w:hAnsi="Arial" w:cs="Times New Roman"/>
          <w:sz w:val="19"/>
          <w:szCs w:val="19"/>
          <w:lang w:eastAsia="en-ZA"/>
        </w:rPr>
      </w:pPr>
    </w:p>
    <w:p w14:paraId="0E59FA0C" w14:textId="77777777" w:rsidR="00EA37EA" w:rsidRDefault="00EA37EA" w:rsidP="00EA37EA">
      <w:pPr>
        <w:spacing w:after="0" w:line="240" w:lineRule="auto"/>
        <w:jc w:val="both"/>
        <w:rPr>
          <w:rFonts w:ascii="Arial" w:eastAsia="Arial" w:hAnsi="Arial" w:cs="Times New Roman"/>
          <w:sz w:val="19"/>
          <w:szCs w:val="19"/>
          <w:lang w:eastAsia="en-ZA"/>
        </w:rPr>
      </w:pPr>
    </w:p>
    <w:p w14:paraId="2CDA4B65"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D8B1B8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CAC394C" w14:textId="77777777" w:rsidR="00EA37EA" w:rsidRPr="00135490" w:rsidRDefault="00EA37EA" w:rsidP="00E53786">
      <w:pPr>
        <w:numPr>
          <w:ilvl w:val="0"/>
          <w:numId w:val="47"/>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Interpretation</w:t>
      </w:r>
    </w:p>
    <w:p w14:paraId="261F1358" w14:textId="77777777" w:rsidR="00EA37EA" w:rsidRPr="00135490" w:rsidRDefault="00EA37EA" w:rsidP="00EA37EA">
      <w:pPr>
        <w:spacing w:after="0" w:line="240" w:lineRule="auto"/>
        <w:jc w:val="both"/>
        <w:rPr>
          <w:rFonts w:ascii="Arial" w:eastAsia="Times New Roman" w:hAnsi="Arial" w:cs="Times New Roman"/>
          <w:sz w:val="19"/>
          <w:szCs w:val="19"/>
          <w:lang w:eastAsia="en-ZA"/>
        </w:rPr>
      </w:pPr>
    </w:p>
    <w:p w14:paraId="1135DED4" w14:textId="77777777" w:rsidR="00EA37EA" w:rsidRPr="00135490" w:rsidRDefault="00EA37EA" w:rsidP="00E53786">
      <w:pPr>
        <w:numPr>
          <w:ilvl w:val="1"/>
          <w:numId w:val="47"/>
        </w:numPr>
        <w:spacing w:after="0" w:line="240" w:lineRule="auto"/>
        <w:jc w:val="both"/>
        <w:rPr>
          <w:rFonts w:ascii="Arial" w:eastAsia="Arial" w:hAnsi="Arial" w:cs="Times New Roman"/>
          <w:sz w:val="19"/>
          <w:szCs w:val="19"/>
          <w:lang w:eastAsia="en-ZA"/>
        </w:rPr>
      </w:pPr>
      <w:r w:rsidRPr="00135490">
        <w:rPr>
          <w:rFonts w:ascii="Arial" w:eastAsia="Times New Roman" w:hAnsi="Arial" w:cs="Times New Roman"/>
          <w:sz w:val="19"/>
          <w:szCs w:val="19"/>
          <w:lang w:eastAsia="en-ZA"/>
        </w:rPr>
        <w:t xml:space="preserve">The headings </w:t>
      </w:r>
      <w:r w:rsidRPr="00135490">
        <w:rPr>
          <w:rFonts w:ascii="Arial" w:eastAsia="Arial" w:hAnsi="Arial" w:cs="Times New Roman"/>
          <w:sz w:val="19"/>
          <w:szCs w:val="19"/>
          <w:lang w:eastAsia="en-ZA"/>
        </w:rPr>
        <w:t xml:space="preserve">and clauses are used for convenience only and shall not be taken into </w:t>
      </w:r>
      <w:r w:rsidRPr="00135490">
        <w:rPr>
          <w:rFonts w:ascii="Arial" w:eastAsia="Times New Roman" w:hAnsi="Arial" w:cs="Times New Roman"/>
          <w:sz w:val="19"/>
          <w:szCs w:val="19"/>
          <w:lang w:eastAsia="en-ZA"/>
        </w:rPr>
        <w:t xml:space="preserve">  </w:t>
      </w:r>
      <w:r w:rsidRPr="00135490">
        <w:rPr>
          <w:rFonts w:ascii="Arial" w:eastAsia="Arial" w:hAnsi="Arial" w:cs="Times New Roman"/>
          <w:sz w:val="19"/>
          <w:szCs w:val="19"/>
          <w:lang w:eastAsia="en-ZA"/>
        </w:rPr>
        <w:t xml:space="preserve">consideration </w:t>
      </w:r>
      <w:r w:rsidRPr="00135490">
        <w:rPr>
          <w:rFonts w:ascii="Arial" w:eastAsia="Times New Roman" w:hAnsi="Arial" w:cs="Times New Roman"/>
          <w:sz w:val="19"/>
          <w:szCs w:val="19"/>
          <w:lang w:eastAsia="en-ZA"/>
        </w:rPr>
        <w:t xml:space="preserve">in </w:t>
      </w:r>
      <w:r w:rsidRPr="00135490">
        <w:rPr>
          <w:rFonts w:ascii="Arial" w:eastAsia="Arial" w:hAnsi="Arial" w:cs="Times New Roman"/>
          <w:sz w:val="19"/>
          <w:szCs w:val="19"/>
          <w:lang w:eastAsia="en-ZA"/>
        </w:rPr>
        <w:t>interpreting the meaning/effect of any clause.</w:t>
      </w:r>
    </w:p>
    <w:p w14:paraId="5AB225E8"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7F652CA3" w14:textId="77777777" w:rsidR="00EA37EA" w:rsidRPr="00135490" w:rsidRDefault="00EA37EA" w:rsidP="00E53786">
      <w:pPr>
        <w:numPr>
          <w:ilvl w:val="1"/>
          <w:numId w:val="47"/>
        </w:numPr>
        <w:spacing w:after="0" w:line="240" w:lineRule="auto"/>
        <w:jc w:val="both"/>
        <w:rPr>
          <w:rFonts w:ascii="Arial" w:eastAsia="Times New Roman" w:hAnsi="Arial" w:cs="Times New Roman"/>
          <w:sz w:val="19"/>
          <w:szCs w:val="19"/>
          <w:lang w:eastAsia="en-ZA"/>
        </w:rPr>
      </w:pPr>
      <w:r w:rsidRPr="00135490">
        <w:rPr>
          <w:rFonts w:ascii="Arial" w:eastAsia="Arial" w:hAnsi="Arial" w:cs="Times New Roman"/>
          <w:sz w:val="19"/>
          <w:szCs w:val="19"/>
          <w:lang w:eastAsia="en-ZA"/>
        </w:rPr>
        <w:t>Ref</w:t>
      </w:r>
      <w:r w:rsidRPr="00135490">
        <w:rPr>
          <w:rFonts w:ascii="Arial" w:eastAsia="Times New Roman" w:hAnsi="Arial" w:cs="Times New Roman"/>
          <w:sz w:val="19"/>
          <w:szCs w:val="19"/>
          <w:lang w:eastAsia="en-ZA"/>
        </w:rPr>
        <w:t xml:space="preserve">erence </w:t>
      </w:r>
      <w:r w:rsidRPr="00135490">
        <w:rPr>
          <w:rFonts w:ascii="Arial" w:eastAsia="Arial" w:hAnsi="Arial" w:cs="Times New Roman"/>
          <w:sz w:val="19"/>
          <w:szCs w:val="19"/>
          <w:lang w:eastAsia="en-ZA"/>
        </w:rPr>
        <w:t>to natural persons shall include legal persons and vice versa and reference to any gender shall include the other gender</w:t>
      </w:r>
      <w:r w:rsidRPr="00135490">
        <w:rPr>
          <w:rFonts w:ascii="Arial" w:eastAsia="Times New Roman" w:hAnsi="Arial" w:cs="Times New Roman"/>
          <w:sz w:val="19"/>
          <w:szCs w:val="19"/>
          <w:lang w:eastAsia="en-ZA"/>
        </w:rPr>
        <w:t>.</w:t>
      </w:r>
    </w:p>
    <w:p w14:paraId="676E76FA" w14:textId="77777777" w:rsidR="00EA37EA" w:rsidRPr="00135490" w:rsidRDefault="00EA37EA" w:rsidP="00EA37EA">
      <w:pPr>
        <w:spacing w:after="0" w:line="240" w:lineRule="auto"/>
        <w:jc w:val="both"/>
        <w:rPr>
          <w:rFonts w:ascii="Arial" w:eastAsia="Times New Roman" w:hAnsi="Arial" w:cs="Times New Roman"/>
          <w:sz w:val="19"/>
          <w:szCs w:val="19"/>
          <w:lang w:eastAsia="en-ZA"/>
        </w:rPr>
      </w:pPr>
    </w:p>
    <w:p w14:paraId="13D74823" w14:textId="77777777" w:rsidR="00EA37EA" w:rsidRPr="00135490" w:rsidRDefault="00EA37EA" w:rsidP="00E53786">
      <w:pPr>
        <w:numPr>
          <w:ilvl w:val="1"/>
          <w:numId w:val="47"/>
        </w:numPr>
        <w:spacing w:after="0" w:line="240" w:lineRule="auto"/>
        <w:jc w:val="both"/>
        <w:rPr>
          <w:rFonts w:ascii="Arial" w:eastAsia="Arial" w:hAnsi="Arial" w:cs="Times New Roman"/>
          <w:sz w:val="19"/>
          <w:szCs w:val="19"/>
          <w:lang w:eastAsia="en-ZA"/>
        </w:rPr>
      </w:pPr>
      <w:r w:rsidRPr="00135490">
        <w:rPr>
          <w:rFonts w:ascii="Arial" w:eastAsia="Times New Roman" w:hAnsi="Arial" w:cs="Times New Roman"/>
          <w:sz w:val="19"/>
          <w:szCs w:val="19"/>
          <w:lang w:eastAsia="en-ZA"/>
        </w:rPr>
        <w:t xml:space="preserve">Words </w:t>
      </w:r>
      <w:r w:rsidRPr="00135490">
        <w:rPr>
          <w:rFonts w:ascii="Arial" w:eastAsia="Arial" w:hAnsi="Arial" w:cs="Times New Roman"/>
          <w:sz w:val="19"/>
          <w:szCs w:val="19"/>
          <w:lang w:eastAsia="en-ZA"/>
        </w:rPr>
        <w:t>purporting the singular shall include the plural and vice versa</w:t>
      </w:r>
      <w:r w:rsidRPr="00135490">
        <w:rPr>
          <w:rFonts w:ascii="Arial" w:eastAsia="Times New Roman" w:hAnsi="Arial" w:cs="Times New Roman"/>
          <w:sz w:val="19"/>
          <w:szCs w:val="19"/>
          <w:lang w:eastAsia="en-ZA"/>
        </w:rPr>
        <w:t>.</w:t>
      </w:r>
    </w:p>
    <w:p w14:paraId="44F72F18" w14:textId="77777777" w:rsidR="00EA37EA" w:rsidRPr="00135490" w:rsidRDefault="00EA37EA" w:rsidP="00EA37EA">
      <w:pPr>
        <w:spacing w:after="0" w:line="240" w:lineRule="auto"/>
        <w:jc w:val="both"/>
        <w:rPr>
          <w:rFonts w:ascii="Arial" w:eastAsia="Times New Roman" w:hAnsi="Arial" w:cs="Times New Roman"/>
          <w:sz w:val="19"/>
          <w:szCs w:val="19"/>
          <w:lang w:eastAsia="en-ZA"/>
        </w:rPr>
      </w:pPr>
    </w:p>
    <w:p w14:paraId="59D69764" w14:textId="77777777" w:rsidR="00EA37EA" w:rsidRPr="00135490" w:rsidRDefault="00EA37EA" w:rsidP="00E53786">
      <w:pPr>
        <w:numPr>
          <w:ilvl w:val="0"/>
          <w:numId w:val="47"/>
        </w:numPr>
        <w:spacing w:after="0" w:line="240" w:lineRule="auto"/>
        <w:jc w:val="both"/>
        <w:rPr>
          <w:rFonts w:ascii="Arial" w:eastAsia="Arial" w:hAnsi="Arial" w:cs="Times New Roman"/>
          <w:b/>
          <w:sz w:val="19"/>
          <w:szCs w:val="19"/>
          <w:lang w:eastAsia="en-ZA"/>
        </w:rPr>
      </w:pPr>
      <w:r w:rsidRPr="00135490">
        <w:rPr>
          <w:rFonts w:ascii="Arial" w:eastAsia="Times New Roman" w:hAnsi="Arial" w:cs="Times New Roman"/>
          <w:b/>
          <w:sz w:val="19"/>
          <w:szCs w:val="19"/>
          <w:lang w:eastAsia="en-ZA"/>
        </w:rPr>
        <w:t>Definitions</w:t>
      </w:r>
    </w:p>
    <w:p w14:paraId="187AB1D8" w14:textId="77777777" w:rsidR="00EA37EA" w:rsidRPr="00135490" w:rsidRDefault="00EA37EA" w:rsidP="00EA37EA">
      <w:pPr>
        <w:spacing w:after="0" w:line="240" w:lineRule="auto"/>
        <w:jc w:val="both"/>
        <w:rPr>
          <w:rFonts w:ascii="Arial" w:eastAsia="Times New Roman" w:hAnsi="Arial" w:cs="Times New Roman"/>
          <w:sz w:val="19"/>
          <w:szCs w:val="19"/>
          <w:lang w:eastAsia="en-ZA"/>
        </w:rPr>
      </w:pPr>
    </w:p>
    <w:p w14:paraId="36056F21" w14:textId="77777777" w:rsidR="00EA37EA" w:rsidRPr="00135490" w:rsidRDefault="00EA37EA" w:rsidP="00EA37EA">
      <w:pPr>
        <w:spacing w:after="0" w:line="240" w:lineRule="auto"/>
        <w:ind w:firstLine="720"/>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In this Contract the following expressions shall have the meanings set out hereunder:</w:t>
      </w:r>
    </w:p>
    <w:p w14:paraId="09851FA8" w14:textId="77777777" w:rsidR="00EA37EA" w:rsidRPr="00135490" w:rsidRDefault="00EA37EA" w:rsidP="00EA37EA">
      <w:pPr>
        <w:spacing w:after="0" w:line="240" w:lineRule="auto"/>
        <w:ind w:firstLine="720"/>
        <w:jc w:val="both"/>
        <w:rPr>
          <w:rFonts w:ascii="Arial" w:eastAsia="Arial" w:hAnsi="Arial" w:cs="Times New Roman"/>
          <w:sz w:val="19"/>
          <w:szCs w:val="19"/>
          <w:lang w:eastAsia="en-ZA"/>
        </w:rPr>
      </w:pPr>
    </w:p>
    <w:p w14:paraId="531C1B44"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“Annexure A”</w:t>
      </w:r>
      <w:r w:rsidRPr="00135490">
        <w:rPr>
          <w:rFonts w:ascii="Arial" w:eastAsia="Arial" w:hAnsi="Arial" w:cs="Times New Roman"/>
          <w:sz w:val="19"/>
          <w:szCs w:val="19"/>
          <w:lang w:eastAsia="en-ZA"/>
        </w:rPr>
        <w:t xml:space="preserve"> means the Annexure marked “A” which forms part of this Contract and which contains the details of the Customer.</w:t>
      </w:r>
    </w:p>
    <w:p w14:paraId="784ED21F"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02DFE7FA"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“Breakdown”</w:t>
      </w:r>
      <w:r w:rsidRPr="00135490">
        <w:rPr>
          <w:rFonts w:ascii="Arial" w:eastAsia="Arial" w:hAnsi="Arial" w:cs="Times New Roman"/>
          <w:sz w:val="19"/>
          <w:szCs w:val="19"/>
          <w:lang w:eastAsia="en-ZA"/>
        </w:rPr>
        <w:t xml:space="preserve"> means an occurrence to any unit of Equipment, which renders the unit of equipment incapable of operation or likely to entrap or cause physical injury to a passenger.</w:t>
      </w:r>
    </w:p>
    <w:p w14:paraId="62D306E8"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54BCEF1D" w14:textId="77777777" w:rsidR="00EA37EA" w:rsidRPr="00C90020" w:rsidRDefault="00EA37EA" w:rsidP="00EA37EA">
      <w:pPr>
        <w:spacing w:after="0" w:line="240" w:lineRule="auto"/>
        <w:ind w:left="720"/>
        <w:jc w:val="both"/>
        <w:rPr>
          <w:rFonts w:ascii="Arial" w:eastAsia="Arial" w:hAnsi="Arial" w:cs="Times New Roman"/>
          <w:sz w:val="19"/>
          <w:szCs w:val="19"/>
          <w:lang w:eastAsia="en-ZA"/>
        </w:rPr>
      </w:pPr>
      <w:r w:rsidRPr="00C90020">
        <w:rPr>
          <w:rFonts w:ascii="Arial" w:eastAsia="Arial" w:hAnsi="Arial" w:cs="Times New Roman"/>
          <w:b/>
          <w:sz w:val="19"/>
          <w:szCs w:val="19"/>
          <w:lang w:eastAsia="en-ZA"/>
        </w:rPr>
        <w:t>“WB”</w:t>
      </w:r>
      <w:r w:rsidRPr="00C90020">
        <w:rPr>
          <w:rFonts w:ascii="Arial" w:eastAsia="Arial" w:hAnsi="Arial" w:cs="Times New Roman"/>
          <w:sz w:val="19"/>
          <w:szCs w:val="19"/>
          <w:lang w:eastAsia="en-ZA"/>
        </w:rPr>
        <w:t xml:space="preserve"> means major clean down</w:t>
      </w:r>
    </w:p>
    <w:p w14:paraId="6F2E0D8A"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 xml:space="preserve">“Conditions” </w:t>
      </w:r>
      <w:r w:rsidRPr="00135490">
        <w:rPr>
          <w:rFonts w:ascii="Arial" w:eastAsia="Arial" w:hAnsi="Arial" w:cs="Times New Roman"/>
          <w:sz w:val="19"/>
          <w:szCs w:val="19"/>
          <w:lang w:eastAsia="en-ZA"/>
        </w:rPr>
        <w:t>means these Terms and Conditions of Service which together with the Scope of Services, Annexure “A” and the Contract Schedule, constitute the entire contract (the “Contract”) for the provision of the Services.</w:t>
      </w:r>
    </w:p>
    <w:p w14:paraId="54CA5773"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7189BB67"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“Customer”</w:t>
      </w:r>
      <w:r w:rsidRPr="00135490">
        <w:rPr>
          <w:rFonts w:ascii="Arial" w:eastAsia="Arial" w:hAnsi="Arial" w:cs="Times New Roman"/>
          <w:sz w:val="19"/>
          <w:szCs w:val="19"/>
          <w:lang w:eastAsia="en-ZA"/>
        </w:rPr>
        <w:t xml:space="preserve"> means the Owner of the Building or a duly authorised agent appointed by the Owner of the Building who assumes liability together with the Owner of the Building for this Contract, or any other party specified under Customer, the details of who are set out in Addendum …..”.</w:t>
      </w:r>
    </w:p>
    <w:p w14:paraId="4BE75C72"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05D26F56"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“Lift</w:t>
      </w:r>
      <w:r>
        <w:rPr>
          <w:rFonts w:ascii="Arial" w:eastAsia="Arial" w:hAnsi="Arial" w:cs="Times New Roman"/>
          <w:sz w:val="19"/>
          <w:szCs w:val="19"/>
          <w:lang w:eastAsia="en-ZA"/>
        </w:rPr>
        <w:t>/Escalator</w:t>
      </w:r>
      <w:r w:rsidRPr="00135490">
        <w:rPr>
          <w:rFonts w:ascii="Arial" w:eastAsia="Arial" w:hAnsi="Arial" w:cs="Times New Roman"/>
          <w:sz w:val="19"/>
          <w:szCs w:val="19"/>
          <w:lang w:eastAsia="en-ZA"/>
        </w:rPr>
        <w:t xml:space="preserve"> Contractor” or “Contractor” means the individual, organisation or company providing the contract services</w:t>
      </w:r>
    </w:p>
    <w:p w14:paraId="7505FB9F"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01930A9C"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“Lift</w:t>
      </w:r>
      <w:r>
        <w:rPr>
          <w:rFonts w:ascii="Arial" w:eastAsia="Arial" w:hAnsi="Arial" w:cs="Times New Roman"/>
          <w:sz w:val="19"/>
          <w:szCs w:val="19"/>
          <w:lang w:eastAsia="en-ZA"/>
        </w:rPr>
        <w:t>/Escalator</w:t>
      </w:r>
      <w:r w:rsidRPr="00135490">
        <w:rPr>
          <w:rFonts w:ascii="Arial" w:eastAsia="Arial" w:hAnsi="Arial" w:cs="Times New Roman"/>
          <w:sz w:val="19"/>
          <w:szCs w:val="19"/>
          <w:lang w:eastAsia="en-ZA"/>
        </w:rPr>
        <w:t xml:space="preserve"> Consultant” or “Consultant” means any officially appointed representative of the Customer having the responsibility of resolving or dealing with the Contractor/s with a view to investigating, inspecting or resolving lift, hoist or dumbwaiter related problems or advising on appropriate solutions.</w:t>
      </w:r>
    </w:p>
    <w:p w14:paraId="010AC24A"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14CC4C88"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“Commencement Date”</w:t>
      </w:r>
      <w:r w:rsidRPr="00135490">
        <w:rPr>
          <w:rFonts w:ascii="Arial" w:eastAsia="Arial" w:hAnsi="Arial" w:cs="Times New Roman"/>
          <w:sz w:val="19"/>
          <w:szCs w:val="19"/>
          <w:lang w:eastAsia="en-ZA"/>
        </w:rPr>
        <w:t xml:space="preserve"> means the date as specified in the contract schedule and which is the date on which the contract begins, whether or not it is the same date than date of signature.</w:t>
      </w:r>
    </w:p>
    <w:p w14:paraId="7CA0AC7E"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3B066056"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“Day”</w:t>
      </w:r>
      <w:r w:rsidRPr="00135490">
        <w:rPr>
          <w:rFonts w:ascii="Arial" w:eastAsia="Arial" w:hAnsi="Arial" w:cs="Times New Roman"/>
          <w:sz w:val="19"/>
          <w:szCs w:val="19"/>
          <w:lang w:eastAsia="en-ZA"/>
        </w:rPr>
        <w:t xml:space="preserve"> means a business day and excludes a public holiday, Saturday and Sunday.</w:t>
      </w:r>
    </w:p>
    <w:p w14:paraId="7EAA9D87"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726A3F86"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“First year”</w:t>
      </w:r>
      <w:r w:rsidRPr="00135490">
        <w:rPr>
          <w:rFonts w:ascii="Arial" w:eastAsia="Arial" w:hAnsi="Arial" w:cs="Times New Roman"/>
          <w:sz w:val="19"/>
          <w:szCs w:val="19"/>
          <w:lang w:eastAsia="en-ZA"/>
        </w:rPr>
        <w:t xml:space="preserve"> means the period of 12 months immediately after the commencement date.</w:t>
      </w:r>
    </w:p>
    <w:p w14:paraId="7113DEB4"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2253964E"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“Month”</w:t>
      </w:r>
      <w:r w:rsidRPr="00135490">
        <w:rPr>
          <w:rFonts w:ascii="Arial" w:eastAsia="Arial" w:hAnsi="Arial" w:cs="Times New Roman"/>
          <w:sz w:val="19"/>
          <w:szCs w:val="19"/>
          <w:lang w:eastAsia="en-ZA"/>
        </w:rPr>
        <w:t xml:space="preserve"> means a calendar month.</w:t>
      </w:r>
    </w:p>
    <w:p w14:paraId="7BB9EC00"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269FA8A6"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“Parties”</w:t>
      </w:r>
      <w:r w:rsidRPr="00135490">
        <w:rPr>
          <w:rFonts w:ascii="Arial" w:eastAsia="Arial" w:hAnsi="Arial" w:cs="Times New Roman"/>
          <w:sz w:val="19"/>
          <w:szCs w:val="19"/>
          <w:lang w:eastAsia="en-ZA"/>
        </w:rPr>
        <w:t xml:space="preserve"> means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and the Customer.</w:t>
      </w:r>
    </w:p>
    <w:p w14:paraId="5615AA77"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18397FFC"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“the Building”</w:t>
      </w:r>
      <w:r w:rsidRPr="00135490">
        <w:rPr>
          <w:rFonts w:ascii="Arial" w:eastAsia="Arial" w:hAnsi="Arial" w:cs="Times New Roman"/>
          <w:sz w:val="19"/>
          <w:szCs w:val="19"/>
          <w:lang w:eastAsia="en-ZA"/>
        </w:rPr>
        <w:t xml:space="preserve"> means the Customer’s premises where the Equipment is installed.</w:t>
      </w:r>
    </w:p>
    <w:p w14:paraId="70EF9779"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3292EE40"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“the/this Contract”</w:t>
      </w:r>
      <w:r w:rsidRPr="00135490">
        <w:rPr>
          <w:rFonts w:ascii="Arial" w:eastAsia="Arial" w:hAnsi="Arial" w:cs="Times New Roman"/>
          <w:sz w:val="19"/>
          <w:szCs w:val="19"/>
          <w:lang w:eastAsia="en-ZA"/>
        </w:rPr>
        <w:t xml:space="preserve"> means the Maintenance Contract, the Scope of Services including the Terms and Conditions of Service, Addendums, and the Contract Schedule which is constituted between the Parties upon the last party signing the Contract, all of which form one Contract.</w:t>
      </w:r>
    </w:p>
    <w:p w14:paraId="49CAD94D"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05FF46D4"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“the Equipment”</w:t>
      </w:r>
      <w:r w:rsidRPr="00135490">
        <w:rPr>
          <w:rFonts w:ascii="Arial" w:eastAsia="Arial" w:hAnsi="Arial" w:cs="Times New Roman"/>
          <w:sz w:val="19"/>
          <w:szCs w:val="19"/>
          <w:lang w:eastAsia="en-ZA"/>
        </w:rPr>
        <w:t xml:space="preserve"> means each unit of equipment specified in the Contract Schedule, which schedule may be varied by the written agreement of the parties.</w:t>
      </w:r>
    </w:p>
    <w:p w14:paraId="2D4CDD0D"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78C911BD"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“the price adjustment month”</w:t>
      </w:r>
      <w:r w:rsidRPr="00135490">
        <w:rPr>
          <w:rFonts w:ascii="Arial" w:eastAsia="Arial" w:hAnsi="Arial" w:cs="Times New Roman"/>
          <w:sz w:val="19"/>
          <w:szCs w:val="19"/>
          <w:lang w:eastAsia="en-ZA"/>
        </w:rPr>
        <w:t xml:space="preserve"> means the month immediately following the completion of the twelve month period after the commencement date, in which month the remuneration due to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is increased as set out hereunder.</w:t>
      </w:r>
    </w:p>
    <w:p w14:paraId="54BA6D94"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0F0AB297"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“the Services”</w:t>
      </w:r>
      <w:r w:rsidRPr="00135490">
        <w:rPr>
          <w:rFonts w:ascii="Arial" w:eastAsia="Arial" w:hAnsi="Arial" w:cs="Times New Roman"/>
          <w:sz w:val="19"/>
          <w:szCs w:val="19"/>
          <w:lang w:eastAsia="en-ZA"/>
        </w:rPr>
        <w:t xml:space="preserve"> means the services to be provided by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to the Customer in relation to the Equipment in accordance with the Contract, details of which are set out in the Scope of Work.</w:t>
      </w:r>
    </w:p>
    <w:p w14:paraId="28720CF2"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3A675B55"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“the Scope of Work”</w:t>
      </w:r>
      <w:r w:rsidRPr="00135490">
        <w:rPr>
          <w:rFonts w:ascii="Arial" w:eastAsia="Arial" w:hAnsi="Arial" w:cs="Times New Roman"/>
          <w:sz w:val="19"/>
          <w:szCs w:val="19"/>
          <w:lang w:eastAsia="en-ZA"/>
        </w:rPr>
        <w:t xml:space="preserve"> means that part of this Contract which details the Services.</w:t>
      </w:r>
    </w:p>
    <w:p w14:paraId="2A27A74B"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4E49B2CD"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“the Term”</w:t>
      </w:r>
      <w:r w:rsidRPr="00135490">
        <w:rPr>
          <w:rFonts w:ascii="Arial" w:eastAsia="Arial" w:hAnsi="Arial" w:cs="Times New Roman"/>
          <w:sz w:val="19"/>
          <w:szCs w:val="19"/>
          <w:lang w:eastAsia="en-ZA"/>
        </w:rPr>
        <w:t xml:space="preserve"> means the duration of this Contract as this is explained in more detail in clause 7.</w:t>
      </w:r>
    </w:p>
    <w:p w14:paraId="7C5D320B"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p>
    <w:p w14:paraId="1E55CC74" w14:textId="77777777" w:rsidR="00EA37EA" w:rsidRPr="00135490" w:rsidRDefault="00EA37EA" w:rsidP="00EA37EA">
      <w:pPr>
        <w:spacing w:after="0" w:line="240" w:lineRule="auto"/>
        <w:ind w:left="720"/>
        <w:jc w:val="both"/>
        <w:rPr>
          <w:rFonts w:ascii="Arial" w:eastAsia="Arial" w:hAnsi="Arial" w:cs="Times New Roman"/>
          <w:sz w:val="19"/>
          <w:szCs w:val="19"/>
          <w:lang w:eastAsia="en-ZA"/>
        </w:rPr>
      </w:pPr>
      <w:r w:rsidRPr="00135490">
        <w:rPr>
          <w:rFonts w:ascii="Arial" w:eastAsia="Arial" w:hAnsi="Arial" w:cs="Times New Roman"/>
          <w:b/>
          <w:sz w:val="19"/>
          <w:szCs w:val="19"/>
          <w:lang w:eastAsia="en-ZA"/>
        </w:rPr>
        <w:t>“Working Hours”</w:t>
      </w:r>
      <w:r w:rsidRPr="00135490">
        <w:rPr>
          <w:rFonts w:ascii="Arial" w:eastAsia="Arial" w:hAnsi="Arial" w:cs="Times New Roman"/>
          <w:sz w:val="19"/>
          <w:szCs w:val="19"/>
          <w:lang w:eastAsia="en-ZA"/>
        </w:rPr>
        <w:t xml:space="preserve"> means the hours between 08h00 and 17h00 on Monday to Friday inclusive, excluding public holidays unless varied in the Contract Schedule.</w:t>
      </w:r>
    </w:p>
    <w:p w14:paraId="5C914CB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D39DD4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FE9E459" w14:textId="77777777" w:rsidR="00EA37EA" w:rsidRPr="00135490" w:rsidRDefault="00EA37EA" w:rsidP="00E53786">
      <w:pPr>
        <w:numPr>
          <w:ilvl w:val="0"/>
          <w:numId w:val="47"/>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Contract Objectives and Contractor Obligations</w:t>
      </w:r>
    </w:p>
    <w:p w14:paraId="0AEA0D17" w14:textId="77777777" w:rsidR="00EA37EA" w:rsidRPr="00135490" w:rsidRDefault="00EA37EA" w:rsidP="00EA37EA">
      <w:pPr>
        <w:spacing w:after="0" w:line="240" w:lineRule="auto"/>
        <w:jc w:val="both"/>
        <w:rPr>
          <w:rFonts w:ascii="Arial" w:eastAsia="Times New Roman" w:hAnsi="Arial" w:cs="Times New Roman"/>
          <w:sz w:val="19"/>
          <w:szCs w:val="19"/>
          <w:lang w:eastAsia="en-ZA"/>
        </w:rPr>
      </w:pPr>
    </w:p>
    <w:p w14:paraId="5004EE44" w14:textId="77777777" w:rsidR="00EA37EA" w:rsidRPr="00135490" w:rsidRDefault="00EA37EA" w:rsidP="00E53786">
      <w:pPr>
        <w:numPr>
          <w:ilvl w:val="1"/>
          <w:numId w:val="47"/>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Contractors Qualifications</w:t>
      </w:r>
    </w:p>
    <w:p w14:paraId="68358868" w14:textId="77777777" w:rsidR="00EA37EA" w:rsidRPr="00135490" w:rsidRDefault="00EA37EA" w:rsidP="00EA37EA">
      <w:pPr>
        <w:spacing w:after="0" w:line="240" w:lineRule="auto"/>
        <w:ind w:left="1069"/>
        <w:jc w:val="both"/>
        <w:rPr>
          <w:rFonts w:ascii="Arial" w:eastAsia="Times New Roman" w:hAnsi="Arial" w:cs="Times New Roman"/>
          <w:b/>
          <w:sz w:val="19"/>
          <w:szCs w:val="19"/>
          <w:lang w:eastAsia="en-ZA"/>
        </w:rPr>
      </w:pPr>
    </w:p>
    <w:p w14:paraId="68BEF896"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have an established record of satisfactorily maintaining equipment of the types identified, and shall possess the capability, including qualified technicians, technical expertise and support infrastructure, to provide all services called for by these specifications. All work shall be performed by competent elevator mechanics directly employed and supervised by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It is implicit to the contract that all lift mechanics utilised by the Contractor and thereby employed by it to carry out contract services will have been specifically trained on the equipment being serviced at any point in time.</w:t>
      </w:r>
    </w:p>
    <w:p w14:paraId="01538789"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7C833B9A"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 </w:t>
      </w:r>
    </w:p>
    <w:p w14:paraId="519282EC" w14:textId="77777777" w:rsidR="00EA37EA" w:rsidRPr="00135490" w:rsidRDefault="00EA37EA" w:rsidP="00EA37EA">
      <w:pPr>
        <w:spacing w:after="0" w:line="240" w:lineRule="auto"/>
        <w:ind w:left="1069"/>
        <w:jc w:val="both"/>
        <w:rPr>
          <w:rFonts w:ascii="Arial" w:eastAsia="Times New Roman" w:hAnsi="Arial" w:cs="Times New Roman"/>
          <w:sz w:val="19"/>
          <w:szCs w:val="19"/>
          <w:lang w:eastAsia="en-ZA"/>
        </w:rPr>
      </w:pPr>
    </w:p>
    <w:p w14:paraId="7CB58666" w14:textId="77777777" w:rsidR="00EA37EA" w:rsidRPr="00135490" w:rsidRDefault="00EA37EA" w:rsidP="00E53786">
      <w:pPr>
        <w:numPr>
          <w:ilvl w:val="1"/>
          <w:numId w:val="47"/>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Maintenance Objectives and Performance Requirements</w:t>
      </w:r>
    </w:p>
    <w:p w14:paraId="5AF2021F" w14:textId="77777777" w:rsidR="00EA37EA" w:rsidRPr="00135490" w:rsidRDefault="00EA37EA" w:rsidP="00EA37EA">
      <w:pPr>
        <w:spacing w:after="0" w:line="240" w:lineRule="auto"/>
        <w:ind w:left="1069"/>
        <w:jc w:val="both"/>
        <w:rPr>
          <w:rFonts w:ascii="Arial" w:eastAsia="Times New Roman" w:hAnsi="Arial" w:cs="Times New Roman"/>
          <w:b/>
          <w:sz w:val="19"/>
          <w:szCs w:val="19"/>
          <w:lang w:eastAsia="en-ZA"/>
        </w:rPr>
      </w:pPr>
    </w:p>
    <w:p w14:paraId="11483DE6" w14:textId="77777777" w:rsidR="00EA37EA" w:rsidRPr="00135490" w:rsidRDefault="00EA37EA" w:rsidP="00E53786">
      <w:pPr>
        <w:numPr>
          <w:ilvl w:val="2"/>
          <w:numId w:val="47"/>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Maintenance Objectives</w:t>
      </w:r>
    </w:p>
    <w:p w14:paraId="1B7B63D8"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67B20D4A"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Without limiting statutory responsibilities,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ensure:</w:t>
      </w:r>
    </w:p>
    <w:p w14:paraId="34B4B616"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13BA3A8B" w14:textId="77777777" w:rsidR="00EA37EA" w:rsidRPr="00135490" w:rsidRDefault="00EA37EA" w:rsidP="00E53786">
      <w:pPr>
        <w:numPr>
          <w:ilvl w:val="0"/>
          <w:numId w:val="48"/>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the safety and comfort of passengers using the equipment, in accordance with the OHS Act;</w:t>
      </w:r>
    </w:p>
    <w:p w14:paraId="6A64A416" w14:textId="77777777" w:rsidR="00EA37EA" w:rsidRPr="00135490" w:rsidRDefault="00EA37EA" w:rsidP="00EA37EA">
      <w:pPr>
        <w:spacing w:after="0" w:line="240" w:lineRule="auto"/>
        <w:ind w:left="2138"/>
        <w:jc w:val="both"/>
        <w:rPr>
          <w:rFonts w:ascii="Arial" w:eastAsia="Arial" w:hAnsi="Arial" w:cs="Times New Roman"/>
          <w:sz w:val="19"/>
          <w:szCs w:val="19"/>
          <w:lang w:eastAsia="en-ZA"/>
        </w:rPr>
      </w:pPr>
    </w:p>
    <w:p w14:paraId="31F7C5AC" w14:textId="77777777" w:rsidR="00EA37EA" w:rsidRPr="00135490" w:rsidRDefault="00EA37EA" w:rsidP="00E53786">
      <w:pPr>
        <w:numPr>
          <w:ilvl w:val="0"/>
          <w:numId w:val="48"/>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the accuracy and reliability of the equipment’s performance taking into consideration the type and age of the equipment;</w:t>
      </w:r>
    </w:p>
    <w:p w14:paraId="09671D9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3E810D6" w14:textId="77777777" w:rsidR="00EA37EA" w:rsidRPr="00135490" w:rsidRDefault="00EA37EA" w:rsidP="00E53786">
      <w:pPr>
        <w:numPr>
          <w:ilvl w:val="0"/>
          <w:numId w:val="48"/>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that preventative maintenance is carried out at all times as per the maintenance plan;</w:t>
      </w:r>
    </w:p>
    <w:p w14:paraId="08DAC4C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BBCA4E5" w14:textId="77777777" w:rsidR="00EA37EA" w:rsidRPr="00135490" w:rsidRDefault="00EA37EA" w:rsidP="00E53786">
      <w:pPr>
        <w:numPr>
          <w:ilvl w:val="0"/>
          <w:numId w:val="48"/>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that the equipment and associated spaces are kept clean and presentable at all times; and</w:t>
      </w:r>
    </w:p>
    <w:p w14:paraId="1F0EB66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278D674" w14:textId="77777777" w:rsidR="00EA37EA" w:rsidRPr="00135490" w:rsidRDefault="00EA37EA" w:rsidP="00E53786">
      <w:pPr>
        <w:numPr>
          <w:ilvl w:val="0"/>
          <w:numId w:val="48"/>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that the maintenance is carried out in a programmed sequence, in strict accordance with the Maintenance Plan, so as to protect the Customer’s investment.</w:t>
      </w:r>
    </w:p>
    <w:p w14:paraId="40C7E0BB" w14:textId="77777777" w:rsidR="00EA37EA" w:rsidRPr="00135490" w:rsidRDefault="00EA37EA" w:rsidP="00EA37EA">
      <w:pPr>
        <w:spacing w:after="0" w:line="240" w:lineRule="auto"/>
        <w:ind w:left="1778"/>
        <w:jc w:val="both"/>
        <w:rPr>
          <w:rFonts w:ascii="Arial" w:eastAsia="Times New Roman" w:hAnsi="Arial" w:cs="Times New Roman"/>
          <w:b/>
          <w:sz w:val="19"/>
          <w:szCs w:val="19"/>
          <w:lang w:eastAsia="en-ZA"/>
        </w:rPr>
      </w:pPr>
    </w:p>
    <w:p w14:paraId="4F052F70" w14:textId="77777777" w:rsidR="00EA37EA" w:rsidRPr="00135490" w:rsidRDefault="00EA37EA" w:rsidP="00E53786">
      <w:pPr>
        <w:numPr>
          <w:ilvl w:val="2"/>
          <w:numId w:val="47"/>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Non-Achievement of Maintenance Objectives</w:t>
      </w:r>
    </w:p>
    <w:p w14:paraId="14F9BCCC" w14:textId="77777777" w:rsidR="00EA37EA" w:rsidRPr="00135490" w:rsidRDefault="00EA37EA" w:rsidP="00EA37EA">
      <w:pPr>
        <w:spacing w:after="0" w:line="240" w:lineRule="auto"/>
        <w:ind w:left="1778"/>
        <w:jc w:val="both"/>
        <w:rPr>
          <w:rFonts w:ascii="Arial" w:eastAsia="Times New Roman" w:hAnsi="Arial" w:cs="Times New Roman"/>
          <w:b/>
          <w:sz w:val="19"/>
          <w:szCs w:val="19"/>
          <w:lang w:eastAsia="en-ZA"/>
        </w:rPr>
      </w:pPr>
    </w:p>
    <w:p w14:paraId="4BCCA12B" w14:textId="77777777" w:rsidR="00EA37EA" w:rsidRPr="00135490" w:rsidRDefault="00EA37EA" w:rsidP="00E53786">
      <w:pPr>
        <w:numPr>
          <w:ilvl w:val="0"/>
          <w:numId w:val="49"/>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Achievement of the maintenance objectives is a principal obligation of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under this contract.  In the event that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fails to meet this obligation the Customer will set out the details of the failure in a written notice to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calling on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to rectify the failure, within 7 (seven) days of such notice.</w:t>
      </w:r>
    </w:p>
    <w:p w14:paraId="044FDE45" w14:textId="77777777" w:rsidR="00EA37EA" w:rsidRPr="00135490" w:rsidRDefault="00EA37EA" w:rsidP="00EA37EA">
      <w:pPr>
        <w:spacing w:after="0" w:line="240" w:lineRule="auto"/>
        <w:ind w:left="2138"/>
        <w:jc w:val="both"/>
        <w:rPr>
          <w:rFonts w:ascii="Arial" w:eastAsia="Arial" w:hAnsi="Arial" w:cs="Times New Roman"/>
          <w:sz w:val="19"/>
          <w:szCs w:val="19"/>
          <w:lang w:eastAsia="en-ZA"/>
        </w:rPr>
      </w:pPr>
    </w:p>
    <w:p w14:paraId="070EA2E9" w14:textId="77777777" w:rsidR="00EA37EA" w:rsidRPr="00135490" w:rsidRDefault="00EA37EA" w:rsidP="00E53786">
      <w:pPr>
        <w:numPr>
          <w:ilvl w:val="0"/>
          <w:numId w:val="49"/>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lastRenderedPageBreak/>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will investigate the failure and provide a plan to rectify the failure.</w:t>
      </w:r>
    </w:p>
    <w:p w14:paraId="578C6DB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15980E9" w14:textId="77777777" w:rsidR="00EA37EA" w:rsidRPr="00135490" w:rsidRDefault="00EA37EA" w:rsidP="00E53786">
      <w:pPr>
        <w:numPr>
          <w:ilvl w:val="0"/>
          <w:numId w:val="49"/>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Once the client has accepted the plan, in writing,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will implement the plan within 30 (thirty) days or any extended period as agreed with the Customer (the ‘rectification period’).</w:t>
      </w:r>
    </w:p>
    <w:p w14:paraId="21B3416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4E14005" w14:textId="77777777" w:rsidR="00EA37EA" w:rsidRPr="00135490" w:rsidRDefault="00EA37EA" w:rsidP="00E53786">
      <w:pPr>
        <w:numPr>
          <w:ilvl w:val="0"/>
          <w:numId w:val="49"/>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Notwithstanding any other Contractual rights that the Customer may have, and notwithstanding any other provision of this Contract, if the unsatisfactory situation is not rectified within the rectification period as stated above, then the Customer reserves the right thereafter to:</w:t>
      </w:r>
    </w:p>
    <w:p w14:paraId="0061E8B8"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72999B5" w14:textId="77777777" w:rsidR="00EA37EA" w:rsidRPr="00135490" w:rsidRDefault="00EA37EA" w:rsidP="00E53786">
      <w:pPr>
        <w:numPr>
          <w:ilvl w:val="0"/>
          <w:numId w:val="49"/>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Suspend any payments that are due in respect of the failed unit/s until the customer is satisfied that substantial progress toward rectification has been undertaken, or the unsatisfactory situation has been rectified; or</w:t>
      </w:r>
    </w:p>
    <w:p w14:paraId="21FA9DC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684C307" w14:textId="77777777" w:rsidR="00EA37EA" w:rsidRPr="00135490" w:rsidRDefault="00EA37EA" w:rsidP="00E53786">
      <w:pPr>
        <w:numPr>
          <w:ilvl w:val="0"/>
          <w:numId w:val="49"/>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Terminate the maintenance service provided in this Contract forthwith, by giving notice in writing to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but only in respect of the building housing the units that formed the subject matter of the failure set out in the notice.</w:t>
      </w:r>
    </w:p>
    <w:p w14:paraId="4E3A9931" w14:textId="77777777" w:rsidR="00EA37EA" w:rsidRPr="00135490" w:rsidRDefault="00EA37EA" w:rsidP="00EA37EA">
      <w:pPr>
        <w:spacing w:after="0" w:line="240" w:lineRule="auto"/>
        <w:ind w:left="1778"/>
        <w:jc w:val="both"/>
        <w:rPr>
          <w:rFonts w:ascii="Arial" w:eastAsia="Times New Roman" w:hAnsi="Arial" w:cs="Times New Roman"/>
          <w:sz w:val="19"/>
          <w:szCs w:val="19"/>
          <w:lang w:eastAsia="en-ZA"/>
        </w:rPr>
      </w:pPr>
    </w:p>
    <w:p w14:paraId="3913C8BD" w14:textId="7A171A32" w:rsidR="00EA37EA" w:rsidRPr="0091091E" w:rsidRDefault="0091091E" w:rsidP="0091091E">
      <w:pPr>
        <w:pStyle w:val="ListParagraph"/>
        <w:numPr>
          <w:ilvl w:val="2"/>
          <w:numId w:val="47"/>
        </w:numPr>
        <w:rPr>
          <w:rFonts w:ascii="Arial" w:eastAsia="Times New Roman" w:hAnsi="Arial" w:cs="Times New Roman"/>
          <w:sz w:val="19"/>
          <w:szCs w:val="19"/>
          <w:lang w:eastAsia="en-ZA"/>
        </w:rPr>
      </w:pPr>
      <w:r w:rsidRPr="0091091E">
        <w:rPr>
          <w:rFonts w:ascii="Arial" w:eastAsia="Times New Roman" w:hAnsi="Arial" w:cs="Times New Roman"/>
          <w:sz w:val="19"/>
          <w:szCs w:val="19"/>
          <w:lang w:eastAsia="en-ZA"/>
        </w:rPr>
        <w:t>SABC to appoint a lift consultant to inspect the lift every two years and the report shall be made available to the lift contractor rectify any defect on the lift as required by law</w:t>
      </w:r>
      <w:r>
        <w:rPr>
          <w:rFonts w:ascii="Arial" w:eastAsia="Times New Roman" w:hAnsi="Arial" w:cs="Times New Roman"/>
          <w:sz w:val="19"/>
          <w:szCs w:val="19"/>
          <w:lang w:eastAsia="en-ZA"/>
        </w:rPr>
        <w:t>.</w:t>
      </w:r>
    </w:p>
    <w:p w14:paraId="4708CFA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8122C9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C45027B"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E7D04EB" w14:textId="77777777" w:rsidR="00EA37EA" w:rsidRPr="00135490" w:rsidRDefault="00EA37EA" w:rsidP="00E53786">
      <w:pPr>
        <w:numPr>
          <w:ilvl w:val="1"/>
          <w:numId w:val="47"/>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Performance Levels</w:t>
      </w:r>
    </w:p>
    <w:p w14:paraId="4D329C36" w14:textId="77777777" w:rsidR="00EA37EA" w:rsidRPr="00135490" w:rsidRDefault="00EA37EA" w:rsidP="00EA37EA">
      <w:pPr>
        <w:spacing w:after="0" w:line="240" w:lineRule="auto"/>
        <w:ind w:left="1069"/>
        <w:jc w:val="both"/>
        <w:rPr>
          <w:rFonts w:ascii="Arial" w:eastAsia="Times New Roman" w:hAnsi="Arial" w:cs="Times New Roman"/>
          <w:b/>
          <w:sz w:val="19"/>
          <w:szCs w:val="19"/>
          <w:lang w:eastAsia="en-ZA"/>
        </w:rPr>
      </w:pPr>
    </w:p>
    <w:p w14:paraId="299FB2BD" w14:textId="77777777" w:rsidR="00EA37EA" w:rsidRPr="00135490" w:rsidRDefault="00EA37EA" w:rsidP="00E53786">
      <w:pPr>
        <w:numPr>
          <w:ilvl w:val="2"/>
          <w:numId w:val="47"/>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Breakdown Rate</w:t>
      </w:r>
    </w:p>
    <w:p w14:paraId="6E98BE72" w14:textId="77777777" w:rsidR="00EA37EA" w:rsidRPr="00135490" w:rsidRDefault="00EA37EA" w:rsidP="00EA37EA">
      <w:pPr>
        <w:spacing w:after="0" w:line="240" w:lineRule="auto"/>
        <w:jc w:val="both"/>
        <w:rPr>
          <w:rFonts w:ascii="Arial" w:eastAsia="Times New Roman" w:hAnsi="Arial" w:cs="Times New Roman"/>
          <w:sz w:val="19"/>
          <w:szCs w:val="19"/>
          <w:lang w:eastAsia="en-ZA"/>
        </w:rPr>
      </w:pPr>
    </w:p>
    <w:p w14:paraId="74CF07AF" w14:textId="69D63050" w:rsidR="00EA37EA" w:rsidRPr="00135490" w:rsidRDefault="00EA37EA" w:rsidP="00EA37EA">
      <w:pPr>
        <w:spacing w:after="0" w:line="240" w:lineRule="auto"/>
        <w:ind w:left="1778"/>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ensure that the frequency of equipment break-downs does not result in the target number of Breakdown per unit per annum, being exceeded, as set out in </w:t>
      </w:r>
      <w:r w:rsidR="009955D8" w:rsidRPr="009955D8">
        <w:rPr>
          <w:rFonts w:ascii="Arial" w:eastAsia="Arial" w:hAnsi="Arial" w:cs="Times New Roman"/>
          <w:b/>
          <w:bCs/>
          <w:color w:val="C00000"/>
          <w:sz w:val="19"/>
          <w:szCs w:val="19"/>
          <w:lang w:eastAsia="en-ZA"/>
        </w:rPr>
        <w:t>“ADDENDUM B”</w:t>
      </w:r>
      <w:r w:rsidR="009955D8">
        <w:rPr>
          <w:rFonts w:ascii="Arial" w:eastAsia="Arial" w:hAnsi="Arial" w:cs="Times New Roman"/>
          <w:sz w:val="19"/>
          <w:szCs w:val="19"/>
          <w:lang w:eastAsia="en-ZA"/>
        </w:rPr>
        <w:t xml:space="preserve"> </w:t>
      </w:r>
      <w:r w:rsidRPr="00135490">
        <w:rPr>
          <w:rFonts w:ascii="Arial" w:eastAsia="Arial" w:hAnsi="Arial" w:cs="Times New Roman"/>
          <w:sz w:val="19"/>
          <w:szCs w:val="19"/>
          <w:lang w:eastAsia="en-ZA"/>
        </w:rPr>
        <w:t xml:space="preserve">of this Agreement.  The fault analysis / Breakdown rate shall be compiled with by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on a monthly basis and assessed / calculated using a simple </w:t>
      </w:r>
      <w:proofErr w:type="spellStart"/>
      <w:r w:rsidRPr="00135490">
        <w:rPr>
          <w:rFonts w:ascii="Arial" w:eastAsia="Arial" w:hAnsi="Arial" w:cs="Times New Roman"/>
          <w:sz w:val="19"/>
          <w:szCs w:val="19"/>
          <w:lang w:eastAsia="en-ZA"/>
        </w:rPr>
        <w:t>annualisation</w:t>
      </w:r>
      <w:proofErr w:type="spellEnd"/>
      <w:r w:rsidRPr="00135490">
        <w:rPr>
          <w:rFonts w:ascii="Arial" w:eastAsia="Arial" w:hAnsi="Arial" w:cs="Times New Roman"/>
          <w:sz w:val="19"/>
          <w:szCs w:val="19"/>
          <w:lang w:eastAsia="en-ZA"/>
        </w:rPr>
        <w:t xml:space="preserve"> methodology.  The 12 (twelve) month period used to assess the Breakdown rate shall be the period from the commencement date of this Contract, to the end of the month preceding the following anniversary date.</w:t>
      </w:r>
    </w:p>
    <w:p w14:paraId="4566B08C" w14:textId="77777777" w:rsidR="00EA37EA" w:rsidRPr="00135490" w:rsidRDefault="00EA37EA" w:rsidP="00EA37EA">
      <w:pPr>
        <w:spacing w:after="0" w:line="240" w:lineRule="auto"/>
        <w:jc w:val="both"/>
        <w:rPr>
          <w:rFonts w:ascii="Arial" w:eastAsia="Times New Roman" w:hAnsi="Arial" w:cs="Times New Roman"/>
          <w:sz w:val="19"/>
          <w:szCs w:val="19"/>
          <w:lang w:eastAsia="en-ZA"/>
        </w:rPr>
      </w:pPr>
    </w:p>
    <w:p w14:paraId="0F8FBAF6" w14:textId="77777777" w:rsidR="00EA37EA" w:rsidRPr="00135490" w:rsidRDefault="00EA37EA" w:rsidP="00E53786">
      <w:pPr>
        <w:numPr>
          <w:ilvl w:val="2"/>
          <w:numId w:val="47"/>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Down-time</w:t>
      </w:r>
    </w:p>
    <w:p w14:paraId="18042984" w14:textId="77777777" w:rsidR="00EA37EA" w:rsidRPr="00135490" w:rsidRDefault="00EA37EA" w:rsidP="00EA37EA">
      <w:pPr>
        <w:spacing w:after="0" w:line="240" w:lineRule="auto"/>
        <w:jc w:val="both"/>
        <w:rPr>
          <w:rFonts w:ascii="Arial" w:eastAsia="Times New Roman" w:hAnsi="Arial" w:cs="Times New Roman"/>
          <w:sz w:val="19"/>
          <w:szCs w:val="19"/>
          <w:lang w:eastAsia="en-ZA"/>
        </w:rPr>
      </w:pPr>
    </w:p>
    <w:p w14:paraId="72B95EA1"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’s maintenance plan shall be structured and implemented so as to ensure a maximum equipment operation, and the maximum unplanned down-time should not exceed 4 (four) hours, per unit, per month for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and other OEM (Original Equipment Manufacturer) installations.  In respect of </w:t>
      </w:r>
      <w:proofErr w:type="spellStart"/>
      <w:r w:rsidRPr="00135490">
        <w:rPr>
          <w:rFonts w:ascii="Arial" w:eastAsia="Arial" w:hAnsi="Arial" w:cs="Times New Roman"/>
          <w:sz w:val="19"/>
          <w:szCs w:val="19"/>
          <w:lang w:eastAsia="en-ZA"/>
        </w:rPr>
        <w:t xml:space="preserve">non </w:t>
      </w:r>
      <w:r>
        <w:rPr>
          <w:rFonts w:ascii="Arial" w:eastAsia="Arial" w:hAnsi="Arial" w:cs="Times New Roman"/>
          <w:sz w:val="19"/>
          <w:szCs w:val="19"/>
          <w:lang w:eastAsia="en-ZA"/>
        </w:rPr>
        <w:t>Lift</w:t>
      </w:r>
      <w:proofErr w:type="spellEnd"/>
      <w:r>
        <w:rPr>
          <w:rFonts w:ascii="Arial" w:eastAsia="Arial" w:hAnsi="Arial" w:cs="Times New Roman"/>
          <w:sz w:val="19"/>
          <w:szCs w:val="19"/>
          <w:lang w:eastAsia="en-ZA"/>
        </w:rPr>
        <w:t>/Escalator Contractor</w:t>
      </w:r>
      <w:r w:rsidRPr="00135490">
        <w:rPr>
          <w:rFonts w:ascii="Arial" w:eastAsia="Arial" w:hAnsi="Arial" w:cs="Times New Roman"/>
          <w:sz w:val="19"/>
          <w:szCs w:val="19"/>
          <w:lang w:eastAsia="en-ZA"/>
        </w:rPr>
        <w:t xml:space="preserve"> or non OEM equipment,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gives the customer the commitment that within 24 (twenty four) hours of being notified of the breakdown it will have a plan in place that will set out the period of down time expected for such equipment and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act to minimise the down time for the equipment in each instance of break down.</w:t>
      </w:r>
    </w:p>
    <w:p w14:paraId="4C7030BC"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70A8C05" w14:textId="77777777" w:rsidR="00EA37EA" w:rsidRPr="00135490" w:rsidRDefault="00EA37EA" w:rsidP="00E53786">
      <w:pPr>
        <w:numPr>
          <w:ilvl w:val="2"/>
          <w:numId w:val="47"/>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Breakdown Response Times</w:t>
      </w:r>
    </w:p>
    <w:p w14:paraId="3AAA48A0" w14:textId="77777777" w:rsidR="00EA37EA" w:rsidRPr="00135490" w:rsidRDefault="00EA37EA" w:rsidP="00EA37EA">
      <w:pPr>
        <w:spacing w:after="0" w:line="240" w:lineRule="auto"/>
        <w:jc w:val="both"/>
        <w:rPr>
          <w:rFonts w:ascii="Arial" w:eastAsia="Times New Roman" w:hAnsi="Arial" w:cs="Times New Roman"/>
          <w:sz w:val="19"/>
          <w:szCs w:val="19"/>
          <w:lang w:eastAsia="en-ZA"/>
        </w:rPr>
      </w:pPr>
    </w:p>
    <w:p w14:paraId="31B0ED6E" w14:textId="5199E4E5" w:rsidR="00EA37EA" w:rsidRPr="00135490" w:rsidRDefault="003D24A7" w:rsidP="00EA37EA">
      <w:pPr>
        <w:spacing w:after="0" w:line="240" w:lineRule="auto"/>
        <w:ind w:left="1778"/>
        <w:jc w:val="both"/>
        <w:rPr>
          <w:rFonts w:ascii="Arial" w:eastAsia="Arial" w:hAnsi="Arial" w:cs="Times New Roman"/>
          <w:sz w:val="19"/>
          <w:szCs w:val="19"/>
          <w:lang w:eastAsia="en-ZA"/>
        </w:rPr>
      </w:pPr>
      <w:r w:rsidRPr="003D24A7">
        <w:rPr>
          <w:rFonts w:ascii="Arial" w:eastAsia="Arial" w:hAnsi="Arial" w:cs="Times New Roman"/>
          <w:sz w:val="19"/>
          <w:szCs w:val="19"/>
          <w:lang w:eastAsia="en-ZA"/>
        </w:rPr>
        <w:t>Maintenance</w:t>
      </w:r>
      <w:r w:rsidR="00034FFD">
        <w:rPr>
          <w:rFonts w:ascii="Arial" w:eastAsia="Arial" w:hAnsi="Arial" w:cs="Times New Roman"/>
          <w:sz w:val="19"/>
          <w:szCs w:val="19"/>
          <w:lang w:eastAsia="en-ZA"/>
        </w:rPr>
        <w:t xml:space="preserve"> </w:t>
      </w:r>
      <w:r w:rsidRPr="003D24A7">
        <w:rPr>
          <w:rFonts w:ascii="Arial" w:eastAsia="Arial" w:hAnsi="Arial" w:cs="Times New Roman"/>
          <w:sz w:val="19"/>
          <w:szCs w:val="19"/>
          <w:lang w:eastAsia="en-ZA"/>
        </w:rPr>
        <w:t>contractor must have 24 hours call centre were breakdowns and emergencies can be reported.</w:t>
      </w:r>
      <w:r w:rsidR="00034FFD">
        <w:rPr>
          <w:rFonts w:ascii="Arial" w:eastAsia="Arial" w:hAnsi="Arial" w:cs="Times New Roman"/>
          <w:sz w:val="19"/>
          <w:szCs w:val="19"/>
          <w:lang w:eastAsia="en-ZA"/>
        </w:rPr>
        <w:t xml:space="preserve"> The</w:t>
      </w:r>
      <w:r w:rsidR="00EA37EA">
        <w:rPr>
          <w:rFonts w:ascii="Arial" w:eastAsia="Arial" w:hAnsi="Arial" w:cs="Times New Roman"/>
          <w:sz w:val="19"/>
          <w:szCs w:val="19"/>
          <w:lang w:eastAsia="en-ZA"/>
        </w:rPr>
        <w:t xml:space="preserve"> Contractor</w:t>
      </w:r>
      <w:r w:rsidR="00EA37EA" w:rsidRPr="00135490">
        <w:rPr>
          <w:rFonts w:ascii="Arial" w:eastAsia="Arial" w:hAnsi="Arial" w:cs="Times New Roman"/>
          <w:sz w:val="19"/>
          <w:szCs w:val="19"/>
          <w:lang w:eastAsia="en-ZA"/>
        </w:rPr>
        <w:t xml:space="preserve"> shall ensure at any time of the day or night, 7 (seven) days a week, inclusive of public holidays, throughout the term of this Contract, that the </w:t>
      </w:r>
      <w:r w:rsidR="00EA37EA">
        <w:rPr>
          <w:rFonts w:ascii="Arial" w:eastAsia="Arial" w:hAnsi="Arial" w:cs="Times New Roman"/>
          <w:sz w:val="19"/>
          <w:szCs w:val="19"/>
          <w:lang w:eastAsia="en-ZA"/>
        </w:rPr>
        <w:t>Lift/Escalator Contractor</w:t>
      </w:r>
      <w:r w:rsidR="00EA37EA" w:rsidRPr="00135490">
        <w:rPr>
          <w:rFonts w:ascii="Arial" w:eastAsia="Arial" w:hAnsi="Arial" w:cs="Times New Roman"/>
          <w:sz w:val="19"/>
          <w:szCs w:val="19"/>
          <w:lang w:eastAsia="en-ZA"/>
        </w:rPr>
        <w:t xml:space="preserve">’s mechanics are available to respond to Breakdowns and emergencies related to the contracted equipment.  The response times to Breakdown shall be within the time period as set out in the Addendum, and shall be calculated from the time that the call is received by the </w:t>
      </w:r>
      <w:r w:rsidR="00EA37EA">
        <w:rPr>
          <w:rFonts w:ascii="Arial" w:eastAsia="Arial" w:hAnsi="Arial" w:cs="Times New Roman"/>
          <w:sz w:val="19"/>
          <w:szCs w:val="19"/>
          <w:lang w:eastAsia="en-ZA"/>
        </w:rPr>
        <w:t>Lift/Escalator Contractor</w:t>
      </w:r>
      <w:r w:rsidR="00EA37EA" w:rsidRPr="00135490">
        <w:rPr>
          <w:rFonts w:ascii="Arial" w:eastAsia="Arial" w:hAnsi="Arial" w:cs="Times New Roman"/>
          <w:sz w:val="19"/>
          <w:szCs w:val="19"/>
          <w:lang w:eastAsia="en-ZA"/>
        </w:rPr>
        <w:t xml:space="preserve">, to the time that the </w:t>
      </w:r>
      <w:r w:rsidR="00EA37EA">
        <w:rPr>
          <w:rFonts w:ascii="Arial" w:eastAsia="Arial" w:hAnsi="Arial" w:cs="Times New Roman"/>
          <w:sz w:val="19"/>
          <w:szCs w:val="19"/>
          <w:lang w:eastAsia="en-ZA"/>
        </w:rPr>
        <w:lastRenderedPageBreak/>
        <w:t>Lift/Escalator Contractor</w:t>
      </w:r>
      <w:r w:rsidR="00EA37EA" w:rsidRPr="00135490">
        <w:rPr>
          <w:rFonts w:ascii="Arial" w:eastAsia="Arial" w:hAnsi="Arial" w:cs="Times New Roman"/>
          <w:sz w:val="19"/>
          <w:szCs w:val="19"/>
          <w:lang w:eastAsia="en-ZA"/>
        </w:rPr>
        <w:t>’s mechanic arrives at the building where the equipment is installed:</w:t>
      </w:r>
    </w:p>
    <w:p w14:paraId="6B915D7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2BC7E05" w14:textId="77777777" w:rsidR="00EA37EA" w:rsidRPr="00135490" w:rsidRDefault="00EA37EA" w:rsidP="00E53786">
      <w:pPr>
        <w:numPr>
          <w:ilvl w:val="2"/>
          <w:numId w:val="47"/>
        </w:numPr>
        <w:spacing w:after="0" w:line="240" w:lineRule="auto"/>
        <w:jc w:val="both"/>
        <w:rPr>
          <w:rFonts w:ascii="Arial" w:eastAsia="Times New Roman" w:hAnsi="Arial" w:cs="Times New Roman"/>
          <w:sz w:val="19"/>
          <w:szCs w:val="19"/>
          <w:lang w:eastAsia="en-ZA"/>
        </w:rPr>
      </w:pPr>
      <w:r w:rsidRPr="00135490">
        <w:rPr>
          <w:rFonts w:ascii="Arial" w:eastAsia="Times New Roman" w:hAnsi="Arial" w:cs="Times New Roman"/>
          <w:sz w:val="19"/>
          <w:szCs w:val="19"/>
          <w:lang w:eastAsia="en-ZA"/>
        </w:rPr>
        <w:t xml:space="preserve">An assessed shortfall in the achievement of any of the maintenance objectives, as set out in clause 3 </w:t>
      </w:r>
      <w:r w:rsidRPr="00135490">
        <w:rPr>
          <w:rFonts w:ascii="Arial" w:eastAsia="Times New Roman" w:hAnsi="Arial" w:cs="Times New Roman"/>
          <w:color w:val="FF0000"/>
          <w:sz w:val="19"/>
          <w:szCs w:val="19"/>
          <w:lang w:eastAsia="en-ZA"/>
        </w:rPr>
        <w:t xml:space="preserve"> </w:t>
      </w:r>
      <w:r w:rsidRPr="00135490">
        <w:rPr>
          <w:rFonts w:ascii="Arial" w:eastAsia="Times New Roman" w:hAnsi="Arial" w:cs="Times New Roman"/>
          <w:sz w:val="19"/>
          <w:szCs w:val="19"/>
          <w:lang w:eastAsia="en-ZA"/>
        </w:rPr>
        <w:t>above, shall constitute grounds for action by the Customer, as envisaged in clause 3.2.2</w:t>
      </w:r>
    </w:p>
    <w:p w14:paraId="543B582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3B20EA4" w14:textId="77777777" w:rsidR="00EA37EA" w:rsidRPr="00135490" w:rsidRDefault="00EA37EA" w:rsidP="00E53786">
      <w:pPr>
        <w:numPr>
          <w:ilvl w:val="1"/>
          <w:numId w:val="47"/>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Dispute Resolution Clause</w:t>
      </w:r>
    </w:p>
    <w:p w14:paraId="60E852B6" w14:textId="77777777" w:rsidR="00EA37EA" w:rsidRPr="00EF1E30" w:rsidRDefault="00EA37EA" w:rsidP="00EA37EA">
      <w:pPr>
        <w:spacing w:after="0" w:line="240" w:lineRule="auto"/>
        <w:ind w:left="1069"/>
        <w:jc w:val="both"/>
        <w:rPr>
          <w:rFonts w:ascii="Arial" w:eastAsia="Times New Roman" w:hAnsi="Arial" w:cs="Times New Roman"/>
          <w:sz w:val="19"/>
          <w:szCs w:val="19"/>
          <w:lang w:eastAsia="en-ZA"/>
        </w:rPr>
      </w:pPr>
    </w:p>
    <w:p w14:paraId="4BBA059B" w14:textId="65F7866B" w:rsidR="00EA37EA" w:rsidRPr="00EF1E30" w:rsidRDefault="00EA37EA" w:rsidP="00E53786">
      <w:pPr>
        <w:numPr>
          <w:ilvl w:val="2"/>
          <w:numId w:val="47"/>
        </w:numPr>
        <w:spacing w:after="0" w:line="240" w:lineRule="auto"/>
        <w:jc w:val="both"/>
        <w:rPr>
          <w:rFonts w:ascii="Arial" w:eastAsia="Arial" w:hAnsi="Arial" w:cs="Times New Roman"/>
          <w:strike/>
          <w:sz w:val="19"/>
          <w:szCs w:val="19"/>
          <w:lang w:eastAsia="en-ZA"/>
        </w:rPr>
      </w:pPr>
      <w:r w:rsidRPr="00EF1E30">
        <w:rPr>
          <w:rFonts w:ascii="Arial" w:eastAsia="Arial" w:hAnsi="Arial" w:cs="Times New Roman"/>
          <w:sz w:val="19"/>
          <w:szCs w:val="19"/>
          <w:lang w:eastAsia="en-ZA"/>
        </w:rPr>
        <w:t xml:space="preserve">Where the customer has suffered a loss arising out of the Lift/Escalator Contractors clear failure to meet its maintenance obligations, the determination of whether there has been clear failure on the part of the Lift/Escalator Contractor, and the quantum of the loss suffered by the customer arising out of such clear failure, and the maintenance work necessary to reinstate the equipment to an acceptable standard in terms of this Contract, shall be referred to </w:t>
      </w:r>
      <w:r w:rsidR="009A489A" w:rsidRPr="00EF1E30">
        <w:rPr>
          <w:rFonts w:ascii="Arial" w:eastAsia="Arial" w:hAnsi="Arial" w:cs="Times New Roman"/>
          <w:sz w:val="19"/>
          <w:szCs w:val="19"/>
          <w:lang w:eastAsia="en-ZA"/>
        </w:rPr>
        <w:t>arbitration</w:t>
      </w:r>
      <w:r w:rsidRPr="00EF1E30">
        <w:rPr>
          <w:rFonts w:ascii="Arial" w:eastAsia="Arial" w:hAnsi="Arial" w:cs="Times New Roman"/>
          <w:sz w:val="19"/>
          <w:szCs w:val="19"/>
          <w:lang w:eastAsia="en-ZA"/>
        </w:rPr>
        <w:t xml:space="preserve"> </w:t>
      </w:r>
      <w:r w:rsidR="00BB650A" w:rsidRPr="00EF1E30">
        <w:rPr>
          <w:rFonts w:ascii="Arial" w:eastAsia="Arial" w:hAnsi="Arial" w:cs="Times New Roman"/>
          <w:sz w:val="19"/>
          <w:szCs w:val="19"/>
          <w:lang w:eastAsia="en-ZA"/>
        </w:rPr>
        <w:t>in accordance with the rules of the Arbitration Foundation of South Africa (“AFSA”) in which case an arbitrator or arbitrators shall be appointed by the Sandton B</w:t>
      </w:r>
      <w:r w:rsidR="00581D1D" w:rsidRPr="00EF1E30">
        <w:rPr>
          <w:rFonts w:ascii="Arial" w:eastAsia="Arial" w:hAnsi="Arial" w:cs="Times New Roman"/>
          <w:sz w:val="19"/>
          <w:szCs w:val="19"/>
          <w:lang w:eastAsia="en-ZA"/>
        </w:rPr>
        <w:t>ranch</w:t>
      </w:r>
      <w:r w:rsidR="00BB650A" w:rsidRPr="00EF1E30">
        <w:rPr>
          <w:rFonts w:ascii="Arial" w:eastAsia="Arial" w:hAnsi="Arial" w:cs="Times New Roman"/>
          <w:sz w:val="19"/>
          <w:szCs w:val="19"/>
          <w:lang w:eastAsia="en-ZA"/>
        </w:rPr>
        <w:t xml:space="preserve"> of AFSA and the parties agree that the arbitration shall be held in Johannesburg and to accept the decision made by the arbitrator or arbitrators so appointed and their decision shall be final and binding on the parties</w:t>
      </w:r>
    </w:p>
    <w:p w14:paraId="3A75DDF5" w14:textId="77777777" w:rsidR="00EA37EA" w:rsidRPr="00EF1E30" w:rsidRDefault="00EA37EA" w:rsidP="00EA37EA">
      <w:pPr>
        <w:spacing w:after="0" w:line="240" w:lineRule="auto"/>
        <w:ind w:left="1778"/>
        <w:jc w:val="both"/>
        <w:rPr>
          <w:rFonts w:ascii="Arial" w:eastAsia="Arial" w:hAnsi="Arial" w:cs="Times New Roman"/>
          <w:sz w:val="19"/>
          <w:szCs w:val="19"/>
          <w:lang w:eastAsia="en-ZA"/>
        </w:rPr>
      </w:pPr>
    </w:p>
    <w:p w14:paraId="56D0C0E4" w14:textId="5BFB7DF1" w:rsidR="00EA37EA" w:rsidRPr="00EF1E30" w:rsidRDefault="00BB650A" w:rsidP="00E53786">
      <w:pPr>
        <w:numPr>
          <w:ilvl w:val="2"/>
          <w:numId w:val="47"/>
        </w:numPr>
        <w:spacing w:after="0" w:line="240" w:lineRule="auto"/>
        <w:jc w:val="both"/>
        <w:rPr>
          <w:rFonts w:ascii="Arial" w:eastAsia="Arial" w:hAnsi="Arial" w:cs="Times New Roman"/>
          <w:sz w:val="19"/>
          <w:szCs w:val="19"/>
          <w:lang w:eastAsia="en-ZA"/>
        </w:rPr>
      </w:pPr>
      <w:r w:rsidRPr="00EF1E30">
        <w:rPr>
          <w:rFonts w:ascii="Arial" w:eastAsia="Arial" w:hAnsi="Arial" w:cs="Times New Roman"/>
          <w:sz w:val="19"/>
          <w:szCs w:val="19"/>
          <w:lang w:eastAsia="en-ZA"/>
        </w:rPr>
        <w:t xml:space="preserve">The </w:t>
      </w:r>
      <w:r w:rsidRPr="00906378">
        <w:rPr>
          <w:rFonts w:ascii="Arial" w:eastAsia="Arial" w:hAnsi="Arial" w:cs="Times New Roman"/>
          <w:sz w:val="19"/>
          <w:szCs w:val="19"/>
          <w:lang w:eastAsia="en-ZA"/>
        </w:rPr>
        <w:t xml:space="preserve">arbitrator </w:t>
      </w:r>
      <w:r w:rsidR="00EA37EA" w:rsidRPr="00906378">
        <w:rPr>
          <w:rFonts w:ascii="Arial" w:eastAsia="Arial" w:hAnsi="Arial" w:cs="Times New Roman"/>
          <w:sz w:val="19"/>
          <w:szCs w:val="19"/>
          <w:lang w:eastAsia="en-ZA"/>
        </w:rPr>
        <w:t xml:space="preserve">shall </w:t>
      </w:r>
      <w:r w:rsidR="00C95573" w:rsidRPr="00906378">
        <w:rPr>
          <w:rFonts w:ascii="Arial" w:eastAsia="Calibri" w:hAnsi="Arial" w:cs="Arial"/>
          <w:sz w:val="19"/>
          <w:szCs w:val="19"/>
          <w:lang w:eastAsia="en-ZA"/>
        </w:rPr>
        <w:t xml:space="preserve">be an advocate who shall </w:t>
      </w:r>
      <w:r w:rsidR="005F4A8C" w:rsidRPr="00906378">
        <w:rPr>
          <w:rFonts w:ascii="Arial" w:eastAsia="Arial" w:hAnsi="Arial" w:cs="Times New Roman"/>
          <w:sz w:val="19"/>
          <w:szCs w:val="19"/>
          <w:lang w:eastAsia="en-ZA"/>
        </w:rPr>
        <w:t xml:space="preserve">have </w:t>
      </w:r>
      <w:r w:rsidR="00EA37EA" w:rsidRPr="00906378">
        <w:rPr>
          <w:rFonts w:ascii="Arial" w:eastAsia="Arial" w:hAnsi="Arial" w:cs="Times New Roman"/>
          <w:sz w:val="19"/>
          <w:szCs w:val="19"/>
          <w:lang w:eastAsia="en-ZA"/>
        </w:rPr>
        <w:t xml:space="preserve">at least 10 (ten) </w:t>
      </w:r>
      <w:proofErr w:type="spellStart"/>
      <w:r w:rsidR="00EA37EA" w:rsidRPr="00906378">
        <w:rPr>
          <w:rFonts w:ascii="Arial" w:eastAsia="Arial" w:hAnsi="Arial" w:cs="Times New Roman"/>
          <w:sz w:val="19"/>
          <w:szCs w:val="19"/>
          <w:lang w:eastAsia="en-ZA"/>
        </w:rPr>
        <w:t>years experience</w:t>
      </w:r>
      <w:proofErr w:type="spellEnd"/>
    </w:p>
    <w:p w14:paraId="2184D035"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535E94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043EA3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87E1A00" w14:textId="77777777" w:rsidR="00EA37EA" w:rsidRPr="00135490" w:rsidRDefault="00EA37EA" w:rsidP="00E53786">
      <w:pPr>
        <w:numPr>
          <w:ilvl w:val="1"/>
          <w:numId w:val="47"/>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Penalties Applicable to Non-Achievement of Performance Criteria</w:t>
      </w:r>
    </w:p>
    <w:p w14:paraId="78B844CB" w14:textId="77777777" w:rsidR="00EA37EA" w:rsidRPr="00135490" w:rsidRDefault="00EA37EA" w:rsidP="00EA37EA">
      <w:pPr>
        <w:spacing w:after="0" w:line="240" w:lineRule="auto"/>
        <w:ind w:left="709"/>
        <w:jc w:val="both"/>
        <w:rPr>
          <w:rFonts w:ascii="Arial" w:eastAsia="Times New Roman" w:hAnsi="Arial" w:cs="Times New Roman"/>
          <w:sz w:val="19"/>
          <w:szCs w:val="19"/>
          <w:lang w:eastAsia="en-ZA"/>
        </w:rPr>
      </w:pPr>
    </w:p>
    <w:p w14:paraId="503414EF" w14:textId="77777777" w:rsidR="00EA37EA" w:rsidRPr="00135490" w:rsidRDefault="00EA37EA" w:rsidP="00E53786">
      <w:pPr>
        <w:numPr>
          <w:ilvl w:val="0"/>
          <w:numId w:val="50"/>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Annual Performance Penalty Measures</w:t>
      </w:r>
    </w:p>
    <w:p w14:paraId="7913F1F5" w14:textId="77777777" w:rsidR="00EA37EA" w:rsidRPr="00135490" w:rsidRDefault="00EA37EA" w:rsidP="00EA37EA">
      <w:pPr>
        <w:spacing w:after="0" w:line="240" w:lineRule="auto"/>
        <w:ind w:left="1429" w:firstLine="11"/>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Without restricting the Customer’s other rights in terms of this Contract, the following penalties shall apply in the circumstances:-</w:t>
      </w:r>
    </w:p>
    <w:p w14:paraId="0D363BBE" w14:textId="77777777" w:rsidR="00EA37EA" w:rsidRPr="00135490" w:rsidRDefault="00EA37EA" w:rsidP="00EA37EA">
      <w:pPr>
        <w:spacing w:after="0" w:line="240" w:lineRule="auto"/>
        <w:ind w:left="1429" w:firstLine="11"/>
        <w:jc w:val="both"/>
        <w:rPr>
          <w:rFonts w:ascii="Arial" w:eastAsia="Arial" w:hAnsi="Arial" w:cs="Times New Roman"/>
          <w:sz w:val="19"/>
          <w:szCs w:val="19"/>
          <w:lang w:eastAsia="en-ZA"/>
        </w:rPr>
      </w:pPr>
    </w:p>
    <w:p w14:paraId="749EA5B0" w14:textId="77777777" w:rsidR="00EA37EA" w:rsidRPr="00135490" w:rsidRDefault="00EA37EA" w:rsidP="00E53786">
      <w:pPr>
        <w:numPr>
          <w:ilvl w:val="1"/>
          <w:numId w:val="50"/>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Breakdown Rate Penalty</w:t>
      </w:r>
    </w:p>
    <w:p w14:paraId="05473D96" w14:textId="77777777" w:rsidR="00EA37EA" w:rsidRPr="00135490" w:rsidRDefault="00EA37EA" w:rsidP="00EA37EA">
      <w:pPr>
        <w:spacing w:after="0" w:line="240" w:lineRule="auto"/>
        <w:ind w:left="2149" w:firstLine="11"/>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The call back rate penalty will be the penalty as set out in the table of “</w:t>
      </w:r>
      <w:r w:rsidRPr="00C14D1E">
        <w:rPr>
          <w:rFonts w:ascii="Arial" w:eastAsia="Arial" w:hAnsi="Arial" w:cs="Times New Roman"/>
          <w:b/>
          <w:bCs/>
          <w:color w:val="FF0000"/>
          <w:sz w:val="19"/>
          <w:szCs w:val="19"/>
          <w:lang w:eastAsia="en-ZA"/>
        </w:rPr>
        <w:t>Addendum B</w:t>
      </w:r>
      <w:r w:rsidRPr="00135490">
        <w:rPr>
          <w:rFonts w:ascii="Arial" w:eastAsia="Arial" w:hAnsi="Arial" w:cs="Times New Roman"/>
          <w:sz w:val="19"/>
          <w:szCs w:val="19"/>
          <w:lang w:eastAsia="en-ZA"/>
        </w:rPr>
        <w:t>” to this Agreement. Where it is proven that technical staff allocated by the Contractor to resolve problems, are not adequately qualified in terms of 3.1 above, penalty rates will be doubled</w:t>
      </w:r>
    </w:p>
    <w:p w14:paraId="191265A8" w14:textId="77777777" w:rsidR="00EA37EA" w:rsidRPr="00135490" w:rsidRDefault="00EA37EA" w:rsidP="00EA37EA">
      <w:pPr>
        <w:spacing w:after="0" w:line="240" w:lineRule="auto"/>
        <w:ind w:left="2149" w:firstLine="11"/>
        <w:jc w:val="both"/>
        <w:rPr>
          <w:rFonts w:ascii="Arial" w:eastAsia="Arial" w:hAnsi="Arial" w:cs="Times New Roman"/>
          <w:sz w:val="19"/>
          <w:szCs w:val="19"/>
          <w:lang w:eastAsia="en-ZA"/>
        </w:rPr>
      </w:pPr>
    </w:p>
    <w:p w14:paraId="71D2A06A" w14:textId="77777777" w:rsidR="00EA37EA" w:rsidRPr="00135490" w:rsidRDefault="00EA37EA" w:rsidP="00E53786">
      <w:pPr>
        <w:numPr>
          <w:ilvl w:val="1"/>
          <w:numId w:val="50"/>
        </w:numPr>
        <w:spacing w:after="0" w:line="240" w:lineRule="auto"/>
        <w:jc w:val="both"/>
        <w:rPr>
          <w:rFonts w:ascii="Arial" w:eastAsia="Times New Roman" w:hAnsi="Arial" w:cs="Times New Roman"/>
          <w:b/>
          <w:sz w:val="19"/>
          <w:szCs w:val="19"/>
          <w:lang w:eastAsia="en-ZA"/>
        </w:rPr>
      </w:pPr>
      <w:r w:rsidRPr="00135490">
        <w:rPr>
          <w:rFonts w:ascii="Arial" w:eastAsia="Arial" w:hAnsi="Arial" w:cs="Times New Roman"/>
          <w:b/>
          <w:sz w:val="19"/>
          <w:szCs w:val="19"/>
          <w:lang w:eastAsia="en-ZA"/>
        </w:rPr>
        <w:t>Down Time Penalt</w:t>
      </w:r>
      <w:r w:rsidRPr="00135490">
        <w:rPr>
          <w:rFonts w:ascii="Arial" w:eastAsia="Times New Roman" w:hAnsi="Arial" w:cs="Times New Roman"/>
          <w:b/>
          <w:sz w:val="19"/>
          <w:szCs w:val="19"/>
          <w:lang w:eastAsia="en-ZA"/>
        </w:rPr>
        <w:t>y</w:t>
      </w:r>
    </w:p>
    <w:p w14:paraId="3861002A" w14:textId="77777777" w:rsidR="00EA37EA" w:rsidRPr="00135490" w:rsidRDefault="00EA37EA" w:rsidP="00EA37EA">
      <w:pPr>
        <w:spacing w:after="0" w:line="240" w:lineRule="auto"/>
        <w:ind w:left="2149" w:firstLine="11"/>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If the maximum unplanned down-time per unit, per calendar month, exceeds 4 (four) hours, the customer shall be entitled to a penalty credit equal to 10% (ten percent) of 1 (one) month’s fee, for the units where the down-time limit has been exceeded.</w:t>
      </w:r>
    </w:p>
    <w:p w14:paraId="7C501642" w14:textId="77777777" w:rsidR="00EA37EA" w:rsidRPr="00135490" w:rsidRDefault="00EA37EA" w:rsidP="00EA37EA">
      <w:pPr>
        <w:spacing w:after="0" w:line="240" w:lineRule="auto"/>
        <w:ind w:left="2149" w:firstLine="11"/>
        <w:jc w:val="both"/>
        <w:rPr>
          <w:rFonts w:ascii="Arial" w:eastAsia="Arial" w:hAnsi="Arial" w:cs="Times New Roman"/>
          <w:sz w:val="19"/>
          <w:szCs w:val="19"/>
          <w:lang w:eastAsia="en-ZA"/>
        </w:rPr>
      </w:pPr>
    </w:p>
    <w:p w14:paraId="2772DB5D" w14:textId="77777777" w:rsidR="00EA37EA" w:rsidRPr="00135490" w:rsidRDefault="00EA37EA" w:rsidP="00E53786">
      <w:pPr>
        <w:numPr>
          <w:ilvl w:val="1"/>
          <w:numId w:val="50"/>
        </w:numPr>
        <w:spacing w:after="0" w:line="240" w:lineRule="auto"/>
        <w:jc w:val="both"/>
        <w:rPr>
          <w:rFonts w:ascii="Arial" w:eastAsia="Times New Roman" w:hAnsi="Arial" w:cs="Times New Roman"/>
          <w:b/>
          <w:sz w:val="19"/>
          <w:szCs w:val="19"/>
          <w:lang w:eastAsia="en-ZA"/>
        </w:rPr>
      </w:pPr>
      <w:r w:rsidRPr="00135490">
        <w:rPr>
          <w:rFonts w:ascii="Arial" w:eastAsia="Times New Roman" w:hAnsi="Arial" w:cs="Times New Roman"/>
          <w:b/>
          <w:sz w:val="19"/>
          <w:szCs w:val="19"/>
          <w:lang w:eastAsia="en-ZA"/>
        </w:rPr>
        <w:t>Breakdown Response Time Penalty</w:t>
      </w:r>
    </w:p>
    <w:p w14:paraId="7C563C26" w14:textId="77777777" w:rsidR="00EA37EA" w:rsidRPr="00135490" w:rsidRDefault="00EA37EA" w:rsidP="00EA37EA">
      <w:pPr>
        <w:spacing w:after="0" w:line="240" w:lineRule="auto"/>
        <w:ind w:left="2149" w:firstLine="11"/>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will be liable to the Customer for a call back response time penalty equivalent to a maximum of 10 % (ten percent) of one month of the monthly maintenance charge for the unit in question (determined and granted in the month immediately following the default) and credited to the maintenance costs of the Customer.  For the avoidance of doubt, only one penalty of a 10 % reduction in the following month’s maintenance charge per unit, may be claimed per month irrespective of the number of call back failures in respect of that unit in any month.</w:t>
      </w:r>
    </w:p>
    <w:p w14:paraId="134E74F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3E91432" w14:textId="77777777" w:rsidR="00EA37EA" w:rsidRPr="00135490" w:rsidRDefault="00EA37EA" w:rsidP="00E53786">
      <w:pPr>
        <w:numPr>
          <w:ilvl w:val="0"/>
          <w:numId w:val="47"/>
        </w:numPr>
        <w:spacing w:after="0" w:line="240" w:lineRule="auto"/>
        <w:jc w:val="both"/>
        <w:rPr>
          <w:rFonts w:ascii="Arial" w:eastAsia="Times New Roman" w:hAnsi="Arial" w:cs="Times New Roman"/>
          <w:b/>
          <w:sz w:val="19"/>
          <w:szCs w:val="19"/>
          <w:lang w:eastAsia="en-ZA"/>
        </w:rPr>
      </w:pPr>
      <w:r w:rsidRPr="00135490">
        <w:rPr>
          <w:rFonts w:ascii="Arial" w:eastAsia="Arial" w:hAnsi="Arial" w:cs="Times New Roman"/>
          <w:b/>
          <w:sz w:val="19"/>
          <w:szCs w:val="19"/>
          <w:lang w:eastAsia="en-ZA"/>
        </w:rPr>
        <w:t>Scope of work</w:t>
      </w:r>
    </w:p>
    <w:p w14:paraId="5FB8A96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A482CE3" w14:textId="77777777" w:rsidR="00EA37EA" w:rsidRPr="00135490" w:rsidRDefault="00EA37EA" w:rsidP="00E53786">
      <w:pPr>
        <w:numPr>
          <w:ilvl w:val="1"/>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provide all labour, supervision, tools, equipment, materials (except as specified) and transportation to:-</w:t>
      </w:r>
    </w:p>
    <w:p w14:paraId="4DEED116"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5DD823EA" w14:textId="77777777"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Perform preventive maintenance services in accordance with manufacturers' published procedures and recommendations, and code-mandated safety/mechanical inspections and tests on specified elevator and escalator equipment.</w:t>
      </w:r>
    </w:p>
    <w:p w14:paraId="47E6A990" w14:textId="77777777" w:rsidR="00EA37EA"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Replace worn and defective "consumable" parts, and adjust equipment for proper operation, following manufacturer's recommendations and code requirements.</w:t>
      </w:r>
    </w:p>
    <w:p w14:paraId="4455BBDD" w14:textId="63B2A900" w:rsidR="00835182" w:rsidRPr="00135490" w:rsidRDefault="005C1265" w:rsidP="00E53786">
      <w:pPr>
        <w:numPr>
          <w:ilvl w:val="2"/>
          <w:numId w:val="47"/>
        </w:numPr>
        <w:spacing w:after="0" w:line="240" w:lineRule="auto"/>
        <w:jc w:val="both"/>
        <w:rPr>
          <w:rFonts w:ascii="Arial" w:eastAsia="Arial" w:hAnsi="Arial" w:cs="Times New Roman"/>
          <w:sz w:val="19"/>
          <w:szCs w:val="19"/>
          <w:lang w:eastAsia="en-ZA"/>
        </w:rPr>
      </w:pPr>
      <w:r>
        <w:rPr>
          <w:rFonts w:ascii="Arial" w:eastAsia="Arial" w:hAnsi="Arial" w:cs="Times New Roman"/>
          <w:sz w:val="19"/>
          <w:szCs w:val="19"/>
          <w:lang w:eastAsia="en-ZA"/>
        </w:rPr>
        <w:t>The contractor to provide a Budget/Allowance for Major repairs</w:t>
      </w:r>
    </w:p>
    <w:p w14:paraId="7703E62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BA26FFD" w14:textId="77777777" w:rsidR="00EA37EA" w:rsidRPr="00135490" w:rsidRDefault="00EA37EA" w:rsidP="00E53786">
      <w:pPr>
        <w:numPr>
          <w:ilvl w:val="1"/>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In carrying out responsibilities defined in 4.1 the contractor will:</w:t>
      </w:r>
    </w:p>
    <w:p w14:paraId="51AF31B9"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491366F0" w14:textId="77777777" w:rsidR="00EA37EA" w:rsidRPr="00135490" w:rsidRDefault="00EA37EA" w:rsidP="00E53786">
      <w:pPr>
        <w:numPr>
          <w:ilvl w:val="0"/>
          <w:numId w:val="50"/>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Replace all parts timeously, thereby limiting the incidence of break-downs, unplanned maintenance or repair and consequently maintain maximum equipment operation.</w:t>
      </w:r>
    </w:p>
    <w:p w14:paraId="0860F223" w14:textId="77777777" w:rsidR="00EA37EA" w:rsidRPr="00135490" w:rsidRDefault="00EA37EA" w:rsidP="00EA37EA">
      <w:pPr>
        <w:spacing w:after="0" w:line="240" w:lineRule="auto"/>
        <w:ind w:left="1429"/>
        <w:jc w:val="both"/>
        <w:rPr>
          <w:rFonts w:ascii="Arial" w:eastAsia="Arial" w:hAnsi="Arial" w:cs="Times New Roman"/>
          <w:sz w:val="19"/>
          <w:szCs w:val="19"/>
          <w:lang w:eastAsia="en-ZA"/>
        </w:rPr>
      </w:pPr>
    </w:p>
    <w:p w14:paraId="0A35E03E" w14:textId="77777777" w:rsidR="00EA37EA" w:rsidRPr="00135490" w:rsidRDefault="00EA37EA" w:rsidP="00E53786">
      <w:pPr>
        <w:numPr>
          <w:ilvl w:val="0"/>
          <w:numId w:val="50"/>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Ensure that the performance levels (down-time, breakdown rate and response time) do not exceed the maximum allowed in terms of this Agreement.</w:t>
      </w:r>
    </w:p>
    <w:p w14:paraId="4FE84E7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E17F272" w14:textId="77777777" w:rsidR="00EA37EA" w:rsidRPr="00135490" w:rsidRDefault="00EA37EA" w:rsidP="00E53786">
      <w:pPr>
        <w:numPr>
          <w:ilvl w:val="0"/>
          <w:numId w:val="50"/>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Provide within a two (2) month period after being appointed for the maintenance work, a customer communication logbook situated at a mutually agreed location for effective two-way communication, between the Building Management staff and the Contractor's personnel. This logbook shall accurately record each and every site visit.</w:t>
      </w:r>
    </w:p>
    <w:p w14:paraId="17BCBB8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E7237A1" w14:textId="7E2E9CB0" w:rsidR="00EA37EA" w:rsidRPr="00135490" w:rsidRDefault="00EA37EA" w:rsidP="00E53786">
      <w:pPr>
        <w:numPr>
          <w:ilvl w:val="0"/>
          <w:numId w:val="50"/>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Notify the Customer in writing of immediate or potential risk(s) and where the Customer's lift equipment fails to comply with the safety rules or standards as set out or defined in </w:t>
      </w:r>
      <w:r w:rsidRPr="00135490">
        <w:rPr>
          <w:rFonts w:ascii="Arial" w:eastAsia="Arial" w:hAnsi="Arial" w:cs="Times New Roman"/>
          <w:b/>
          <w:sz w:val="19"/>
          <w:szCs w:val="19"/>
          <w:lang w:eastAsia="en-ZA"/>
        </w:rPr>
        <w:t>SANS 50081-80:2005 (EN  81-80:2003),</w:t>
      </w:r>
      <w:r w:rsidRPr="00135490">
        <w:rPr>
          <w:rFonts w:ascii="Arial" w:eastAsia="Arial" w:hAnsi="Arial" w:cs="Times New Roman"/>
          <w:sz w:val="19"/>
          <w:szCs w:val="19"/>
          <w:lang w:eastAsia="en-ZA"/>
        </w:rPr>
        <w:t xml:space="preserve"> "Rules for the improvement and safety of existing passenger and goods lifts". The notification required in terms of this section relates to providing the Customer with the necessary information to responsibly assess and manage the risk(s) (extreme, high, medium or low) associated with equipment installed under past or out-dated safety standards or regulations, but does not cover the improvements to the equipment. Improvements to the equipment shall be regarded as chargeable items.</w:t>
      </w:r>
    </w:p>
    <w:p w14:paraId="3ECCE75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5D2E15F" w14:textId="77777777" w:rsidR="00EA37EA" w:rsidRPr="00135490" w:rsidRDefault="00EA37EA" w:rsidP="00E53786">
      <w:pPr>
        <w:numPr>
          <w:ilvl w:val="1"/>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Ongoing Maintenance Work, shall commence at 12:01 a.m. on the date of Contract Award, and consist of all maintenance required prior to issuance of the Notice to Proceed and to the end of the term of the contract, or to approved extensions of the contract. </w:t>
      </w:r>
    </w:p>
    <w:p w14:paraId="161CD647"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6B551052"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39601246"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35A9E444" w14:textId="77777777" w:rsidR="00EA37EA" w:rsidRPr="00135490" w:rsidRDefault="00EA37EA" w:rsidP="00E53786">
      <w:pPr>
        <w:numPr>
          <w:ilvl w:val="1"/>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The following is excluded from the contract scope:</w:t>
      </w:r>
    </w:p>
    <w:p w14:paraId="51A6E09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A01E8AE" w14:textId="77777777" w:rsidR="00EA37EA" w:rsidRPr="00135490" w:rsidRDefault="00EA37EA" w:rsidP="00E53786">
      <w:pPr>
        <w:numPr>
          <w:ilvl w:val="0"/>
          <w:numId w:val="51"/>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New construction or modification of existing equipment.</w:t>
      </w:r>
    </w:p>
    <w:p w14:paraId="06481210" w14:textId="77777777" w:rsidR="00EA37EA" w:rsidRPr="00135490" w:rsidRDefault="00EA37EA" w:rsidP="00E53786">
      <w:pPr>
        <w:numPr>
          <w:ilvl w:val="0"/>
          <w:numId w:val="51"/>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Repair of damage caused by negligence or misuse of elevator equipment by anyone other than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or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's staff.</w:t>
      </w:r>
    </w:p>
    <w:p w14:paraId="15E9A1CB" w14:textId="77777777" w:rsidR="00EA37EA" w:rsidRPr="00135490" w:rsidRDefault="00EA37EA" w:rsidP="00E53786">
      <w:pPr>
        <w:numPr>
          <w:ilvl w:val="0"/>
          <w:numId w:val="51"/>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Repair of damage caused by fire, flood or other disaster</w:t>
      </w:r>
    </w:p>
    <w:p w14:paraId="3EF0A224" w14:textId="5C008AA4" w:rsidR="00EA37EA" w:rsidRPr="00135490" w:rsidRDefault="00EA37EA" w:rsidP="00E53786">
      <w:pPr>
        <w:numPr>
          <w:ilvl w:val="0"/>
          <w:numId w:val="51"/>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Items specifically agreed as excluded and contained in </w:t>
      </w:r>
      <w:r w:rsidRPr="0052118A">
        <w:rPr>
          <w:rFonts w:ascii="Arial" w:eastAsia="Arial" w:hAnsi="Arial" w:cs="Times New Roman"/>
          <w:b/>
          <w:bCs/>
          <w:color w:val="C00000"/>
          <w:sz w:val="19"/>
          <w:szCs w:val="19"/>
          <w:lang w:eastAsia="en-ZA"/>
        </w:rPr>
        <w:t xml:space="preserve">Addendum </w:t>
      </w:r>
      <w:r w:rsidR="00542B86">
        <w:rPr>
          <w:rFonts w:ascii="Arial" w:eastAsia="Arial" w:hAnsi="Arial" w:cs="Times New Roman"/>
          <w:b/>
          <w:bCs/>
          <w:color w:val="C00000"/>
          <w:sz w:val="19"/>
          <w:szCs w:val="19"/>
          <w:lang w:eastAsia="en-ZA"/>
        </w:rPr>
        <w:t>E</w:t>
      </w:r>
      <w:r w:rsidR="002E1770">
        <w:rPr>
          <w:rFonts w:ascii="Arial" w:eastAsia="Arial" w:hAnsi="Arial" w:cs="Times New Roman"/>
          <w:color w:val="C00000"/>
          <w:sz w:val="19"/>
          <w:szCs w:val="19"/>
          <w:lang w:eastAsia="en-ZA"/>
        </w:rPr>
        <w:t xml:space="preserve"> </w:t>
      </w:r>
      <w:r w:rsidRPr="00135490">
        <w:rPr>
          <w:rFonts w:ascii="Arial" w:eastAsia="Arial" w:hAnsi="Arial" w:cs="Times New Roman"/>
          <w:sz w:val="19"/>
          <w:szCs w:val="19"/>
          <w:lang w:eastAsia="en-ZA"/>
        </w:rPr>
        <w:t>to this contract</w:t>
      </w:r>
    </w:p>
    <w:p w14:paraId="30891E2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756F7FE" w14:textId="77777777" w:rsidR="00EA37EA" w:rsidRPr="00135490" w:rsidRDefault="00EA37EA" w:rsidP="00EA37EA">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Services Included</w:t>
      </w:r>
    </w:p>
    <w:p w14:paraId="7E7490B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8E13E62" w14:textId="77777777" w:rsidR="00EA37EA" w:rsidRPr="00135490" w:rsidRDefault="00EA37EA" w:rsidP="00E53786">
      <w:pPr>
        <w:numPr>
          <w:ilvl w:val="1"/>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Preventative Maintenance Services</w:t>
      </w:r>
    </w:p>
    <w:p w14:paraId="54231788"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614AA5C1" w14:textId="77777777"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Unless superseded by more stringent requirements of these specifications or code requirements, all maintenance service shall conform to the requirements of the </w:t>
      </w:r>
      <w:r w:rsidRPr="00135490">
        <w:rPr>
          <w:rFonts w:ascii="Arial" w:eastAsia="Arial" w:hAnsi="Arial" w:cs="Times New Roman"/>
          <w:b/>
          <w:sz w:val="19"/>
          <w:szCs w:val="19"/>
          <w:lang w:eastAsia="en-ZA"/>
        </w:rPr>
        <w:t>“</w:t>
      </w:r>
      <w:proofErr w:type="spellStart"/>
      <w:r w:rsidRPr="00135490">
        <w:rPr>
          <w:rFonts w:ascii="Arial" w:eastAsia="Arial" w:hAnsi="Arial" w:cs="Times New Roman"/>
          <w:b/>
          <w:sz w:val="19"/>
          <w:szCs w:val="19"/>
          <w:lang w:eastAsia="en-ZA"/>
        </w:rPr>
        <w:t>OHSAct</w:t>
      </w:r>
      <w:proofErr w:type="spellEnd"/>
      <w:r w:rsidRPr="00135490">
        <w:rPr>
          <w:rFonts w:ascii="Arial" w:eastAsia="Arial" w:hAnsi="Arial" w:cs="Times New Roman"/>
          <w:b/>
          <w:sz w:val="19"/>
          <w:szCs w:val="19"/>
          <w:lang w:eastAsia="en-ZA"/>
        </w:rPr>
        <w:t>”, SANS-10360 and SANS 50081-80:2005 (EN 81-80:2003)</w:t>
      </w:r>
      <w:r w:rsidRPr="00135490">
        <w:rPr>
          <w:rFonts w:ascii="Arial" w:eastAsia="Arial" w:hAnsi="Arial" w:cs="Times New Roman"/>
          <w:sz w:val="19"/>
          <w:szCs w:val="19"/>
          <w:lang w:eastAsia="en-ZA"/>
        </w:rPr>
        <w:t>.</w:t>
      </w:r>
    </w:p>
    <w:p w14:paraId="07C5C5CB"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4941A6B5" w14:textId="265B0431"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perform certain minimum services as per the maintenance program </w:t>
      </w:r>
      <w:r w:rsidRPr="00135490">
        <w:rPr>
          <w:rFonts w:ascii="Arial" w:eastAsia="Arial" w:hAnsi="Arial" w:cs="Times New Roman"/>
          <w:b/>
          <w:sz w:val="19"/>
          <w:szCs w:val="19"/>
          <w:lang w:eastAsia="en-ZA"/>
        </w:rPr>
        <w:t xml:space="preserve">schedule </w:t>
      </w:r>
      <w:r w:rsidRPr="00C90020">
        <w:rPr>
          <w:rFonts w:ascii="Arial" w:eastAsia="Arial" w:hAnsi="Arial" w:cs="Times New Roman"/>
          <w:b/>
          <w:sz w:val="19"/>
          <w:szCs w:val="19"/>
          <w:lang w:eastAsia="en-ZA"/>
        </w:rPr>
        <w:t xml:space="preserve">in </w:t>
      </w:r>
      <w:r w:rsidRPr="006F713A">
        <w:rPr>
          <w:rFonts w:ascii="Arial" w:eastAsia="Arial" w:hAnsi="Arial" w:cs="Times New Roman"/>
          <w:b/>
          <w:color w:val="FF0000"/>
          <w:sz w:val="19"/>
          <w:szCs w:val="19"/>
          <w:lang w:eastAsia="en-ZA"/>
        </w:rPr>
        <w:t xml:space="preserve">Addendum </w:t>
      </w:r>
      <w:r w:rsidR="006F713A" w:rsidRPr="006F713A">
        <w:rPr>
          <w:rFonts w:ascii="Arial" w:eastAsia="Arial" w:hAnsi="Arial" w:cs="Times New Roman"/>
          <w:b/>
          <w:color w:val="FF0000"/>
          <w:sz w:val="19"/>
          <w:szCs w:val="19"/>
          <w:lang w:eastAsia="en-ZA"/>
        </w:rPr>
        <w:t>C</w:t>
      </w:r>
      <w:r w:rsidRPr="006F713A">
        <w:rPr>
          <w:rFonts w:ascii="Arial" w:eastAsia="Arial" w:hAnsi="Arial" w:cs="Times New Roman"/>
          <w:color w:val="FF0000"/>
          <w:sz w:val="19"/>
          <w:szCs w:val="19"/>
          <w:lang w:eastAsia="en-ZA"/>
        </w:rPr>
        <w:t xml:space="preserve"> </w:t>
      </w:r>
      <w:r w:rsidRPr="00135490">
        <w:rPr>
          <w:rFonts w:ascii="Arial" w:eastAsia="Arial" w:hAnsi="Arial" w:cs="Times New Roman"/>
          <w:sz w:val="19"/>
          <w:szCs w:val="19"/>
          <w:lang w:eastAsia="en-ZA"/>
        </w:rPr>
        <w:t>for each elevator, as and when required to maintain satisfactory operation or as recommended by the equipment manufacturer, following the manufacturer's recommended service procedures. This includes but is not limited to the following:</w:t>
      </w:r>
    </w:p>
    <w:p w14:paraId="76A53CC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C1A7684" w14:textId="2B8C75C0" w:rsidR="00EA37EA" w:rsidRPr="00135490" w:rsidRDefault="00EA37EA" w:rsidP="00E53786">
      <w:pPr>
        <w:numPr>
          <w:ilvl w:val="0"/>
          <w:numId w:val="52"/>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Perform a complete operational check on each </w:t>
      </w:r>
      <w:r w:rsidR="00341B31">
        <w:rPr>
          <w:rFonts w:ascii="Arial" w:eastAsia="Arial" w:hAnsi="Arial" w:cs="Times New Roman"/>
          <w:sz w:val="19"/>
          <w:szCs w:val="19"/>
          <w:lang w:eastAsia="en-ZA"/>
        </w:rPr>
        <w:t>Lift or Escalator</w:t>
      </w:r>
      <w:r w:rsidRPr="00135490">
        <w:rPr>
          <w:rFonts w:ascii="Arial" w:eastAsia="Arial" w:hAnsi="Arial" w:cs="Times New Roman"/>
          <w:sz w:val="19"/>
          <w:szCs w:val="19"/>
          <w:lang w:eastAsia="en-ZA"/>
        </w:rPr>
        <w:t xml:space="preserve">.  Check starting, operating, levelling and stopping parameters, including proper operation of elevator car and </w:t>
      </w:r>
      <w:proofErr w:type="spellStart"/>
      <w:r w:rsidRPr="00135490">
        <w:rPr>
          <w:rFonts w:ascii="Arial" w:eastAsia="Arial" w:hAnsi="Arial" w:cs="Times New Roman"/>
          <w:sz w:val="19"/>
          <w:szCs w:val="19"/>
          <w:lang w:eastAsia="en-ZA"/>
        </w:rPr>
        <w:t>hoistway</w:t>
      </w:r>
      <w:proofErr w:type="spellEnd"/>
      <w:r w:rsidRPr="00135490">
        <w:rPr>
          <w:rFonts w:ascii="Arial" w:eastAsia="Arial" w:hAnsi="Arial" w:cs="Times New Roman"/>
          <w:sz w:val="19"/>
          <w:szCs w:val="19"/>
          <w:lang w:eastAsia="en-ZA"/>
        </w:rPr>
        <w:t xml:space="preserve"> doors.  Adjust or repair equipment as required to maintain operation within manufacturer’s tolerances and </w:t>
      </w:r>
      <w:r w:rsidRPr="00135490">
        <w:rPr>
          <w:rFonts w:ascii="Arial" w:eastAsia="Arial" w:hAnsi="Arial" w:cs="Times New Roman"/>
          <w:b/>
          <w:sz w:val="19"/>
          <w:szCs w:val="19"/>
          <w:lang w:eastAsia="en-ZA"/>
        </w:rPr>
        <w:t>SANS 50081-80:2005 (EN 81-80:2003)</w:t>
      </w:r>
      <w:r w:rsidR="00341B31">
        <w:rPr>
          <w:rFonts w:ascii="Arial" w:eastAsia="Arial" w:hAnsi="Arial" w:cs="Times New Roman"/>
          <w:b/>
          <w:sz w:val="19"/>
          <w:szCs w:val="19"/>
          <w:lang w:eastAsia="en-ZA"/>
        </w:rPr>
        <w:t xml:space="preserve"> on lift</w:t>
      </w:r>
      <w:r w:rsidR="00F27F18">
        <w:rPr>
          <w:rFonts w:ascii="Arial" w:eastAsia="Arial" w:hAnsi="Arial" w:cs="Times New Roman"/>
          <w:b/>
          <w:sz w:val="19"/>
          <w:szCs w:val="19"/>
          <w:lang w:eastAsia="en-ZA"/>
        </w:rPr>
        <w:t>s and SANS 21-1 on Escalator</w:t>
      </w:r>
      <w:r w:rsidRPr="00135490">
        <w:rPr>
          <w:rFonts w:ascii="Arial" w:eastAsia="Arial" w:hAnsi="Arial" w:cs="Times New Roman"/>
          <w:b/>
          <w:sz w:val="19"/>
          <w:szCs w:val="19"/>
          <w:lang w:eastAsia="en-ZA"/>
        </w:rPr>
        <w:t xml:space="preserve"> </w:t>
      </w:r>
      <w:r w:rsidRPr="00135490">
        <w:rPr>
          <w:rFonts w:ascii="Arial" w:eastAsia="Arial" w:hAnsi="Arial" w:cs="Times New Roman"/>
          <w:sz w:val="19"/>
          <w:szCs w:val="19"/>
          <w:lang w:eastAsia="en-ZA"/>
        </w:rPr>
        <w:t>requirements.</w:t>
      </w:r>
    </w:p>
    <w:p w14:paraId="5E416B1C" w14:textId="77777777" w:rsidR="00EA37EA" w:rsidRPr="00135490" w:rsidRDefault="00EA37EA" w:rsidP="00EA37EA">
      <w:pPr>
        <w:spacing w:after="0" w:line="240" w:lineRule="auto"/>
        <w:ind w:left="2138"/>
        <w:jc w:val="both"/>
        <w:rPr>
          <w:rFonts w:ascii="Arial" w:eastAsia="Arial" w:hAnsi="Arial" w:cs="Times New Roman"/>
          <w:sz w:val="19"/>
          <w:szCs w:val="19"/>
          <w:lang w:eastAsia="en-ZA"/>
        </w:rPr>
      </w:pPr>
    </w:p>
    <w:p w14:paraId="0EB7041D" w14:textId="77777777" w:rsidR="00EA37EA" w:rsidRPr="00135490" w:rsidRDefault="00EA37EA" w:rsidP="00E53786">
      <w:pPr>
        <w:numPr>
          <w:ilvl w:val="0"/>
          <w:numId w:val="52"/>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Check all hall and car position indicators and signals and call devices.  Check car lighting fixtures (including emergency lighting); replace burned-out lamps and ballasts as necessary.</w:t>
      </w:r>
    </w:p>
    <w:p w14:paraId="1E25987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355DA9B" w14:textId="77777777" w:rsidR="00EA37EA" w:rsidRPr="00135490" w:rsidRDefault="00EA37EA" w:rsidP="00E53786">
      <w:pPr>
        <w:numPr>
          <w:ilvl w:val="0"/>
          <w:numId w:val="52"/>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Check operating components requiring periodic lubrication.  Lubricate as necessary, following manufacturer’s recommendations and specifications. </w:t>
      </w:r>
    </w:p>
    <w:p w14:paraId="2FB01E96" w14:textId="77777777" w:rsidR="00EA37EA" w:rsidRPr="00135490" w:rsidRDefault="00EA37EA" w:rsidP="00E53786">
      <w:pPr>
        <w:numPr>
          <w:ilvl w:val="0"/>
          <w:numId w:val="52"/>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Maintain machine rooms, hoist way pits, elevator car tops, in clean and neat condition. Remove excess lubricant, wipe up oil leaks and prevent dust accumulation in all elevator machine spaces, car tops and </w:t>
      </w:r>
      <w:proofErr w:type="spellStart"/>
      <w:r w:rsidRPr="00135490">
        <w:rPr>
          <w:rFonts w:ascii="Arial" w:eastAsia="Arial" w:hAnsi="Arial" w:cs="Times New Roman"/>
          <w:sz w:val="19"/>
          <w:szCs w:val="19"/>
          <w:lang w:eastAsia="en-ZA"/>
        </w:rPr>
        <w:t>hoistway</w:t>
      </w:r>
      <w:proofErr w:type="spellEnd"/>
      <w:r w:rsidRPr="00135490">
        <w:rPr>
          <w:rFonts w:ascii="Arial" w:eastAsia="Arial" w:hAnsi="Arial" w:cs="Times New Roman"/>
          <w:sz w:val="19"/>
          <w:szCs w:val="19"/>
          <w:lang w:eastAsia="en-ZA"/>
        </w:rPr>
        <w:t xml:space="preserve"> mechanical equipment.</w:t>
      </w:r>
    </w:p>
    <w:p w14:paraId="129235C4" w14:textId="77777777" w:rsidR="00EA37EA" w:rsidRPr="00135490" w:rsidRDefault="00EA37EA" w:rsidP="00EA37EA">
      <w:pPr>
        <w:spacing w:after="0" w:line="240" w:lineRule="auto"/>
        <w:ind w:left="2138"/>
        <w:jc w:val="both"/>
        <w:rPr>
          <w:rFonts w:ascii="Arial" w:eastAsia="Arial" w:hAnsi="Arial" w:cs="Times New Roman"/>
          <w:sz w:val="19"/>
          <w:szCs w:val="19"/>
          <w:lang w:eastAsia="en-ZA"/>
        </w:rPr>
      </w:pPr>
    </w:p>
    <w:p w14:paraId="0E254871" w14:textId="77777777" w:rsidR="00EA37EA" w:rsidRPr="00135490" w:rsidRDefault="00EA37EA" w:rsidP="00E53786">
      <w:pPr>
        <w:numPr>
          <w:ilvl w:val="0"/>
          <w:numId w:val="52"/>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Perform periodic inspections and tests of elevators, elevator hoisting equipment (including wire ropes and sheaves), governors, including annual and 24 month periodic compliance inspections(Annex B), to the specifications required by </w:t>
      </w:r>
      <w:r w:rsidRPr="00135490">
        <w:rPr>
          <w:rFonts w:ascii="Arial" w:eastAsia="Arial" w:hAnsi="Arial" w:cs="Times New Roman"/>
          <w:b/>
          <w:sz w:val="19"/>
          <w:szCs w:val="19"/>
          <w:lang w:eastAsia="en-ZA"/>
        </w:rPr>
        <w:t>SANS 50081-80:2005 (EN 81-80:2003)</w:t>
      </w:r>
      <w:r w:rsidRPr="00135490">
        <w:rPr>
          <w:rFonts w:ascii="Arial" w:eastAsia="Arial" w:hAnsi="Arial" w:cs="Times New Roman"/>
          <w:sz w:val="19"/>
          <w:szCs w:val="19"/>
          <w:lang w:eastAsia="en-ZA"/>
        </w:rPr>
        <w:t>.</w:t>
      </w:r>
    </w:p>
    <w:p w14:paraId="4758DF48"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77AAAE4" w14:textId="0B14299A" w:rsidR="00EA37EA" w:rsidRPr="00135490" w:rsidRDefault="00EA37EA" w:rsidP="00E53786">
      <w:pPr>
        <w:numPr>
          <w:ilvl w:val="0"/>
          <w:numId w:val="52"/>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Deliver co</w:t>
      </w:r>
      <w:r>
        <w:rPr>
          <w:rFonts w:ascii="Arial" w:eastAsia="Arial" w:hAnsi="Arial" w:cs="Times New Roman"/>
          <w:sz w:val="19"/>
          <w:szCs w:val="19"/>
          <w:lang w:eastAsia="en-ZA"/>
        </w:rPr>
        <w:t>pies of test reports to</w:t>
      </w:r>
      <w:r w:rsidRPr="0052118A">
        <w:rPr>
          <w:rFonts w:ascii="Arial" w:eastAsia="Arial" w:hAnsi="Arial" w:cs="Times New Roman"/>
          <w:sz w:val="19"/>
          <w:szCs w:val="19"/>
          <w:lang w:eastAsia="en-ZA"/>
        </w:rPr>
        <w:t xml:space="preserve"> </w:t>
      </w:r>
      <w:r w:rsidR="00D82678">
        <w:rPr>
          <w:rFonts w:ascii="Arial" w:eastAsia="Arial" w:hAnsi="Arial" w:cs="Times New Roman"/>
          <w:sz w:val="19"/>
          <w:szCs w:val="19"/>
          <w:lang w:eastAsia="en-ZA"/>
        </w:rPr>
        <w:t>the client’s</w:t>
      </w:r>
      <w:r w:rsidR="00176FCD" w:rsidRPr="0052118A">
        <w:rPr>
          <w:rFonts w:ascii="Arial" w:eastAsia="Arial" w:hAnsi="Arial" w:cs="Times New Roman"/>
          <w:sz w:val="19"/>
          <w:szCs w:val="19"/>
          <w:lang w:eastAsia="en-ZA"/>
        </w:rPr>
        <w:t xml:space="preserve"> offices</w:t>
      </w:r>
      <w:r w:rsidRPr="0052118A">
        <w:rPr>
          <w:rFonts w:ascii="Arial" w:eastAsia="Arial" w:hAnsi="Arial" w:cs="Times New Roman"/>
          <w:sz w:val="19"/>
          <w:szCs w:val="19"/>
          <w:lang w:eastAsia="en-ZA"/>
        </w:rPr>
        <w:t xml:space="preserve"> </w:t>
      </w:r>
      <w:r w:rsidRPr="00135490">
        <w:rPr>
          <w:rFonts w:ascii="Arial" w:eastAsia="Arial" w:hAnsi="Arial" w:cs="Times New Roman"/>
          <w:sz w:val="19"/>
          <w:szCs w:val="19"/>
          <w:lang w:eastAsia="en-ZA"/>
        </w:rPr>
        <w:t>and their appointed consultant(s), within thirty (30) days after performing required tests.</w:t>
      </w:r>
    </w:p>
    <w:p w14:paraId="77FACF95"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BFA7067" w14:textId="3388FF7E"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contractor will in addition provide a list of scheduled maintenance routines listed by month and attached as </w:t>
      </w:r>
      <w:r w:rsidRPr="00771050">
        <w:rPr>
          <w:rFonts w:ascii="Arial" w:eastAsia="Arial" w:hAnsi="Arial" w:cs="Times New Roman"/>
          <w:b/>
          <w:bCs/>
          <w:color w:val="FF0000"/>
          <w:sz w:val="19"/>
          <w:szCs w:val="19"/>
          <w:lang w:eastAsia="en-ZA"/>
        </w:rPr>
        <w:t xml:space="preserve">Addendum </w:t>
      </w:r>
      <w:r w:rsidR="00771050" w:rsidRPr="00771050">
        <w:rPr>
          <w:rFonts w:ascii="Arial" w:eastAsia="Arial" w:hAnsi="Arial" w:cs="Times New Roman"/>
          <w:b/>
          <w:bCs/>
          <w:color w:val="FF0000"/>
          <w:sz w:val="19"/>
          <w:szCs w:val="19"/>
          <w:lang w:eastAsia="en-ZA"/>
        </w:rPr>
        <w:t>C</w:t>
      </w:r>
      <w:r w:rsidRPr="00135490">
        <w:rPr>
          <w:rFonts w:ascii="Arial" w:eastAsia="Arial" w:hAnsi="Arial" w:cs="Times New Roman"/>
          <w:sz w:val="19"/>
          <w:szCs w:val="19"/>
          <w:lang w:eastAsia="en-ZA"/>
        </w:rPr>
        <w:t xml:space="preserve">. Maintenance services included in </w:t>
      </w:r>
      <w:r w:rsidRPr="00771050">
        <w:rPr>
          <w:rFonts w:ascii="Arial" w:eastAsia="Arial" w:hAnsi="Arial" w:cs="Times New Roman"/>
          <w:b/>
          <w:bCs/>
          <w:color w:val="FF0000"/>
          <w:sz w:val="19"/>
          <w:szCs w:val="19"/>
          <w:lang w:eastAsia="en-ZA"/>
        </w:rPr>
        <w:t xml:space="preserve">Addendum </w:t>
      </w:r>
      <w:r w:rsidR="00771050" w:rsidRPr="00771050">
        <w:rPr>
          <w:rFonts w:ascii="Arial" w:eastAsia="Arial" w:hAnsi="Arial" w:cs="Times New Roman"/>
          <w:b/>
          <w:bCs/>
          <w:color w:val="FF0000"/>
          <w:sz w:val="19"/>
          <w:szCs w:val="19"/>
          <w:lang w:eastAsia="en-ZA"/>
        </w:rPr>
        <w:t>C</w:t>
      </w:r>
      <w:r w:rsidRPr="00771050">
        <w:rPr>
          <w:rFonts w:ascii="Arial" w:eastAsia="Arial" w:hAnsi="Arial" w:cs="Times New Roman"/>
          <w:color w:val="FF0000"/>
          <w:sz w:val="19"/>
          <w:szCs w:val="19"/>
          <w:lang w:eastAsia="en-ZA"/>
        </w:rPr>
        <w:t xml:space="preserve"> </w:t>
      </w:r>
      <w:r w:rsidRPr="00135490">
        <w:rPr>
          <w:rFonts w:ascii="Arial" w:eastAsia="Arial" w:hAnsi="Arial" w:cs="Times New Roman"/>
          <w:sz w:val="19"/>
          <w:szCs w:val="19"/>
          <w:lang w:eastAsia="en-ZA"/>
        </w:rPr>
        <w:t>will as a minimum include the following maintenance routines:</w:t>
      </w:r>
    </w:p>
    <w:p w14:paraId="01B70134"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64B5DD03" w14:textId="77777777" w:rsidR="00EA37EA" w:rsidRPr="00135490" w:rsidRDefault="00EA37EA" w:rsidP="00E53786">
      <w:pPr>
        <w:numPr>
          <w:ilvl w:val="3"/>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Routines to be carried out monthly</w:t>
      </w:r>
    </w:p>
    <w:p w14:paraId="2FECB3FB" w14:textId="77777777" w:rsidR="00EA37EA" w:rsidRPr="00135490" w:rsidRDefault="00EA37EA" w:rsidP="00EA37EA">
      <w:pPr>
        <w:spacing w:after="0" w:line="240" w:lineRule="auto"/>
        <w:ind w:left="2127"/>
        <w:jc w:val="both"/>
        <w:rPr>
          <w:rFonts w:ascii="Arial" w:eastAsia="Times New Roman" w:hAnsi="Arial" w:cs="Times New Roman"/>
          <w:sz w:val="19"/>
          <w:szCs w:val="19"/>
          <w:lang w:eastAsia="en-ZA"/>
        </w:rPr>
      </w:pPr>
      <w:r w:rsidRPr="00135490">
        <w:rPr>
          <w:rFonts w:ascii="Arial" w:eastAsia="Times New Roman" w:hAnsi="Arial" w:cs="Times New Roman"/>
          <w:sz w:val="19"/>
          <w:szCs w:val="19"/>
          <w:lang w:eastAsia="en-ZA"/>
        </w:rPr>
        <w:t>To test car and landing door locks mechanical and electrical, car door leading edge safety devices, emergency alarm bells, intercom, car door open buttons, and escalator handrail brush contacts and emergency stop switches.  To visually inspect lift floor levels and pits.</w:t>
      </w:r>
    </w:p>
    <w:p w14:paraId="26C16047" w14:textId="77777777" w:rsidR="00EA37EA" w:rsidRPr="00135490" w:rsidRDefault="00EA37EA" w:rsidP="00EA37EA">
      <w:pPr>
        <w:spacing w:after="0" w:line="240" w:lineRule="auto"/>
        <w:jc w:val="both"/>
        <w:rPr>
          <w:rFonts w:ascii="Arial" w:eastAsia="Times New Roman" w:hAnsi="Arial" w:cs="Times New Roman"/>
          <w:sz w:val="19"/>
          <w:szCs w:val="19"/>
          <w:lang w:eastAsia="en-ZA"/>
        </w:rPr>
      </w:pPr>
    </w:p>
    <w:p w14:paraId="63975131" w14:textId="77777777" w:rsidR="00EA37EA" w:rsidRPr="00135490" w:rsidRDefault="00EA37EA" w:rsidP="00E53786">
      <w:pPr>
        <w:numPr>
          <w:ilvl w:val="3"/>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Routines to be carried out every two months</w:t>
      </w:r>
    </w:p>
    <w:p w14:paraId="3F12B6FE" w14:textId="77777777" w:rsidR="00EA37EA" w:rsidRPr="00135490" w:rsidRDefault="00EA37EA" w:rsidP="00EA37EA">
      <w:pPr>
        <w:spacing w:after="0" w:line="240" w:lineRule="auto"/>
        <w:ind w:left="2127"/>
        <w:jc w:val="both"/>
        <w:rPr>
          <w:rFonts w:ascii="Arial" w:eastAsia="Times New Roman" w:hAnsi="Arial" w:cs="Times New Roman"/>
          <w:sz w:val="19"/>
          <w:szCs w:val="19"/>
          <w:lang w:eastAsia="en-ZA"/>
        </w:rPr>
      </w:pPr>
      <w:r w:rsidRPr="00135490">
        <w:rPr>
          <w:rFonts w:ascii="Arial" w:eastAsia="Times New Roman" w:hAnsi="Arial" w:cs="Times New Roman"/>
          <w:sz w:val="19"/>
          <w:szCs w:val="19"/>
          <w:lang w:eastAsia="en-ZA"/>
        </w:rPr>
        <w:t xml:space="preserve">A test of buffer electrical safety contacts, safety gear electrical contacts, governor electrical contacts, emergency stop switches. </w:t>
      </w:r>
    </w:p>
    <w:p w14:paraId="4C030138" w14:textId="77777777" w:rsidR="00EA37EA" w:rsidRPr="00135490" w:rsidRDefault="00EA37EA" w:rsidP="00EA37EA">
      <w:pPr>
        <w:spacing w:after="0" w:line="240" w:lineRule="auto"/>
        <w:jc w:val="both"/>
        <w:rPr>
          <w:rFonts w:ascii="Arial" w:eastAsia="Times New Roman" w:hAnsi="Arial" w:cs="Times New Roman"/>
          <w:sz w:val="19"/>
          <w:szCs w:val="19"/>
          <w:lang w:eastAsia="en-ZA"/>
        </w:rPr>
      </w:pPr>
    </w:p>
    <w:p w14:paraId="2A529E1B" w14:textId="77777777" w:rsidR="00EA37EA" w:rsidRPr="00135490" w:rsidRDefault="00EA37EA" w:rsidP="00E53786">
      <w:pPr>
        <w:numPr>
          <w:ilvl w:val="3"/>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Routines to be carried out every 6 months</w:t>
      </w:r>
    </w:p>
    <w:p w14:paraId="3E8846B4" w14:textId="77777777" w:rsidR="00EA37EA" w:rsidRPr="00135490" w:rsidRDefault="00EA37EA" w:rsidP="00EA37EA">
      <w:pPr>
        <w:spacing w:after="0" w:line="240" w:lineRule="auto"/>
        <w:ind w:left="2127"/>
        <w:jc w:val="both"/>
        <w:rPr>
          <w:rFonts w:ascii="Arial" w:eastAsia="Times New Roman" w:hAnsi="Arial" w:cs="Times New Roman"/>
          <w:sz w:val="19"/>
          <w:szCs w:val="19"/>
          <w:lang w:eastAsia="en-ZA"/>
        </w:rPr>
      </w:pPr>
      <w:r w:rsidRPr="00135490">
        <w:rPr>
          <w:rFonts w:ascii="Arial" w:eastAsia="Times New Roman" w:hAnsi="Arial" w:cs="Times New Roman"/>
          <w:sz w:val="19"/>
          <w:szCs w:val="19"/>
          <w:lang w:eastAsia="en-ZA"/>
        </w:rPr>
        <w:t>Inspect at maximum six (6) monthly intervals, the main hoisting ropes, final limits, governor rope and selector rope / tape</w:t>
      </w:r>
    </w:p>
    <w:p w14:paraId="0D0D3984" w14:textId="77777777" w:rsidR="00EA37EA" w:rsidRPr="00135490" w:rsidRDefault="00EA37EA" w:rsidP="00EA37EA">
      <w:pPr>
        <w:spacing w:after="0" w:line="240" w:lineRule="auto"/>
        <w:jc w:val="both"/>
        <w:rPr>
          <w:rFonts w:ascii="Arial" w:eastAsia="Times New Roman" w:hAnsi="Arial" w:cs="Times New Roman"/>
          <w:sz w:val="19"/>
          <w:szCs w:val="19"/>
          <w:lang w:eastAsia="en-ZA"/>
        </w:rPr>
      </w:pPr>
    </w:p>
    <w:p w14:paraId="4F64336D" w14:textId="77777777" w:rsidR="00EA37EA" w:rsidRPr="00135490" w:rsidRDefault="00EA37EA" w:rsidP="00E53786">
      <w:pPr>
        <w:numPr>
          <w:ilvl w:val="3"/>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Routines to be carried out every 12 months</w:t>
      </w:r>
    </w:p>
    <w:p w14:paraId="5215B875" w14:textId="77777777" w:rsidR="00EA37EA" w:rsidRPr="00135490" w:rsidRDefault="00EA37EA" w:rsidP="00EA37EA">
      <w:pPr>
        <w:spacing w:after="0" w:line="240" w:lineRule="auto"/>
        <w:ind w:left="1407" w:firstLine="720"/>
        <w:jc w:val="both"/>
        <w:rPr>
          <w:rFonts w:ascii="Arial" w:eastAsia="Arial" w:hAnsi="Arial" w:cs="Times New Roman"/>
          <w:sz w:val="19"/>
          <w:szCs w:val="19"/>
          <w:lang w:eastAsia="en-ZA"/>
        </w:rPr>
      </w:pPr>
      <w:r w:rsidRPr="00135490">
        <w:rPr>
          <w:rFonts w:ascii="Arial" w:eastAsia="Times New Roman" w:hAnsi="Arial" w:cs="Times New Roman"/>
          <w:sz w:val="19"/>
          <w:szCs w:val="19"/>
          <w:lang w:eastAsia="en-ZA"/>
        </w:rPr>
        <w:t>Test the car and counterweight safety gear, speed governors, main brakes and buffers.</w:t>
      </w:r>
    </w:p>
    <w:p w14:paraId="265254D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F8EA5DC"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E7DC143" w14:textId="77777777" w:rsidR="00EA37EA" w:rsidRPr="00135490" w:rsidRDefault="00EA37EA" w:rsidP="00E53786">
      <w:pPr>
        <w:numPr>
          <w:ilvl w:val="1"/>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Replacement Parts</w:t>
      </w:r>
    </w:p>
    <w:p w14:paraId="196C071A"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6059292A" w14:textId="77777777"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demonstrate in-stock warehouse availability of major and critical parts for replacement of door operator components, controller parts and electronic modules, door protective devices, hangers, bearings, hoist way switches and contacts.</w:t>
      </w:r>
    </w:p>
    <w:p w14:paraId="578D1D5A"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5BABF184" w14:textId="77777777"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maintain sources of supply so that other major components are available and can be delivered within three (3) days after a written notice to proceed for repair has been issued to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w:t>
      </w:r>
    </w:p>
    <w:p w14:paraId="6E5D3D67"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A097A34" w14:textId="77777777"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If required parts are not readily available,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make every effort to perform emergency repairs that will allow safe operation of the equipment within the shortest practicable time.  All emergency repairs will be considered temporary and incomplete until standard parts are procured and installed.  If parts are needed and which are out of stock,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act in good faith to obtain the parts with the least practicable delay and shall provide the Building Manager a written schedule for delivery, based on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's best estimate.  Replacement parts shall meet the elevator original equipment manufacturer’s specifications in all respects.</w:t>
      </w:r>
    </w:p>
    <w:p w14:paraId="28A1D204" w14:textId="77777777" w:rsidR="00EA37EA" w:rsidRPr="00135490" w:rsidRDefault="00EA37EA" w:rsidP="00EA37EA">
      <w:pPr>
        <w:spacing w:after="240" w:line="360" w:lineRule="auto"/>
        <w:ind w:left="720"/>
        <w:rPr>
          <w:rFonts w:ascii="Arial" w:eastAsia="Arial" w:hAnsi="Arial" w:cs="Times New Roman"/>
          <w:sz w:val="19"/>
          <w:szCs w:val="19"/>
          <w:lang w:eastAsia="en-ZA"/>
        </w:rPr>
      </w:pPr>
    </w:p>
    <w:p w14:paraId="6302B4F9" w14:textId="77777777"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lastRenderedPageBreak/>
        <w:t>The Contractor agrees to give the Customer and/or Consultant access to its’ warehouse to view spares held with a view to ensuring contract terms per 4.6.1 are being complied with.</w:t>
      </w:r>
    </w:p>
    <w:p w14:paraId="79E5A645"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A28A1E5" w14:textId="77777777"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Within the contract scope of work,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provide all consumable parts, components and supplies required to maintain the equipment in service.</w:t>
      </w:r>
    </w:p>
    <w:p w14:paraId="03D7BFB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6E263CA" w14:textId="2A24C4B2"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guarantee all replacement parts for a period of </w:t>
      </w:r>
      <w:r w:rsidR="00290749">
        <w:rPr>
          <w:rFonts w:ascii="Arial" w:eastAsia="Arial" w:hAnsi="Arial" w:cs="Times New Roman"/>
          <w:sz w:val="19"/>
          <w:szCs w:val="19"/>
          <w:lang w:eastAsia="en-ZA"/>
        </w:rPr>
        <w:t xml:space="preserve">12 (Twelve) </w:t>
      </w:r>
      <w:r w:rsidR="00F14A5F">
        <w:rPr>
          <w:rFonts w:ascii="Arial" w:eastAsia="Arial" w:hAnsi="Arial" w:cs="Times New Roman"/>
          <w:sz w:val="19"/>
          <w:szCs w:val="19"/>
          <w:lang w:eastAsia="en-ZA"/>
        </w:rPr>
        <w:t>months</w:t>
      </w:r>
      <w:r w:rsidRPr="00135490">
        <w:rPr>
          <w:rFonts w:ascii="Arial" w:eastAsia="Arial" w:hAnsi="Arial" w:cs="Times New Roman"/>
          <w:sz w:val="19"/>
          <w:szCs w:val="19"/>
          <w:lang w:eastAsia="en-ZA"/>
        </w:rPr>
        <w:t xml:space="preserve">, and replace such parts failing during this period at no additional cost to the Customer.  </w:t>
      </w:r>
    </w:p>
    <w:p w14:paraId="361AF87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D84A4B6" w14:textId="74AFB574" w:rsidR="004B5139" w:rsidRDefault="004B5139" w:rsidP="00EA37EA">
      <w:pPr>
        <w:spacing w:after="0" w:line="240" w:lineRule="auto"/>
        <w:jc w:val="both"/>
        <w:rPr>
          <w:rFonts w:ascii="Arial" w:eastAsia="Arial" w:hAnsi="Arial" w:cs="Times New Roman"/>
          <w:sz w:val="19"/>
          <w:szCs w:val="19"/>
          <w:lang w:eastAsia="en-ZA"/>
        </w:rPr>
      </w:pPr>
    </w:p>
    <w:p w14:paraId="0E4D4AC8" w14:textId="77777777" w:rsidR="00025D33" w:rsidRDefault="00025D33" w:rsidP="00EA37EA">
      <w:pPr>
        <w:spacing w:after="0" w:line="240" w:lineRule="auto"/>
        <w:jc w:val="both"/>
        <w:rPr>
          <w:rFonts w:ascii="Arial" w:eastAsia="Arial" w:hAnsi="Arial" w:cs="Times New Roman"/>
          <w:sz w:val="19"/>
          <w:szCs w:val="19"/>
          <w:lang w:eastAsia="en-ZA"/>
        </w:rPr>
      </w:pPr>
    </w:p>
    <w:p w14:paraId="4F4EC151" w14:textId="77777777" w:rsidR="00025D33" w:rsidRDefault="00025D33" w:rsidP="00EA37EA">
      <w:pPr>
        <w:spacing w:after="0" w:line="240" w:lineRule="auto"/>
        <w:jc w:val="both"/>
        <w:rPr>
          <w:rFonts w:ascii="Arial" w:eastAsia="Arial" w:hAnsi="Arial" w:cs="Times New Roman"/>
          <w:sz w:val="19"/>
          <w:szCs w:val="19"/>
          <w:lang w:eastAsia="en-ZA"/>
        </w:rPr>
      </w:pPr>
    </w:p>
    <w:p w14:paraId="731E2B2E" w14:textId="77777777" w:rsidR="004B5139" w:rsidRPr="00135490" w:rsidRDefault="004B5139" w:rsidP="00EA37EA">
      <w:pPr>
        <w:spacing w:after="0" w:line="240" w:lineRule="auto"/>
        <w:jc w:val="both"/>
        <w:rPr>
          <w:rFonts w:ascii="Arial" w:eastAsia="Arial" w:hAnsi="Arial" w:cs="Times New Roman"/>
          <w:sz w:val="19"/>
          <w:szCs w:val="19"/>
          <w:lang w:eastAsia="en-ZA"/>
        </w:rPr>
      </w:pPr>
    </w:p>
    <w:p w14:paraId="6DB3D23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69464D2" w14:textId="77777777" w:rsidR="00EA37EA" w:rsidRPr="00135490" w:rsidRDefault="00EA37EA" w:rsidP="00E53786">
      <w:pPr>
        <w:numPr>
          <w:ilvl w:val="1"/>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Major Repairs</w:t>
      </w:r>
    </w:p>
    <w:p w14:paraId="25EC81DD"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7D3ED040" w14:textId="77777777"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A “major repair” is defined as furnishing and installing necessary “major” replacement parts beyond the scope of specified periodic inspection and preventive maintenance services. </w:t>
      </w:r>
    </w:p>
    <w:p w14:paraId="6DC826B3"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3281A02F" w14:textId="77777777"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After determining, as far as practicable, the extent of major repairs needed to restore defective equipment to full service,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provide the Building Manager and the Lift Consultant with a written proposal outlining the scope of repairs, a cost estimate and an estimated time for completion.</w:t>
      </w:r>
    </w:p>
    <w:p w14:paraId="31EAE7F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BD2C89A" w14:textId="77777777"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not proceed with major repairs until directed to do so, in writing, by the Building Manager or Lift consultant.</w:t>
      </w:r>
    </w:p>
    <w:p w14:paraId="006680C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76835E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3E8BB4E" w14:textId="77777777" w:rsidR="00EA37EA" w:rsidRPr="00135490" w:rsidRDefault="00EA37EA" w:rsidP="00E53786">
      <w:pPr>
        <w:numPr>
          <w:ilvl w:val="1"/>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Emergency Service</w:t>
      </w:r>
    </w:p>
    <w:p w14:paraId="42668636"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7237AE97" w14:textId="22947A9D" w:rsidR="00EA37EA" w:rsidRPr="00135490" w:rsidRDefault="00EA37EA" w:rsidP="00AC4D74">
      <w:pPr>
        <w:numPr>
          <w:ilvl w:val="2"/>
          <w:numId w:val="47"/>
        </w:numPr>
        <w:spacing w:after="0" w:line="240" w:lineRule="auto"/>
        <w:ind w:left="1843" w:hanging="850"/>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To maintain elevator equipment fully operational at all times,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provide emergency or Breakdown service on an as-needed basis. Such Breakdown </w:t>
      </w:r>
      <w:r w:rsidR="00AC4D74">
        <w:rPr>
          <w:rFonts w:ascii="Arial" w:eastAsia="Arial" w:hAnsi="Arial" w:cs="Times New Roman"/>
          <w:sz w:val="19"/>
          <w:szCs w:val="19"/>
          <w:lang w:eastAsia="en-ZA"/>
        </w:rPr>
        <w:t xml:space="preserve">  </w:t>
      </w:r>
      <w:r w:rsidRPr="00135490">
        <w:rPr>
          <w:rFonts w:ascii="Arial" w:eastAsia="Arial" w:hAnsi="Arial" w:cs="Times New Roman"/>
          <w:sz w:val="19"/>
          <w:szCs w:val="19"/>
          <w:lang w:eastAsia="en-ZA"/>
        </w:rPr>
        <w:t>service shall be provided twenty-four (24) hours per day, seven (7) days per week</w:t>
      </w:r>
      <w:r w:rsidR="00176FCD">
        <w:rPr>
          <w:rFonts w:ascii="Arial" w:eastAsia="Arial" w:hAnsi="Arial" w:cs="Times New Roman"/>
          <w:sz w:val="19"/>
          <w:szCs w:val="19"/>
          <w:lang w:eastAsia="en-ZA"/>
        </w:rPr>
        <w:t xml:space="preserve"> </w:t>
      </w:r>
      <w:r w:rsidR="00176FCD" w:rsidRPr="00740C64">
        <w:rPr>
          <w:rFonts w:ascii="Arial" w:eastAsia="Arial" w:hAnsi="Arial" w:cs="Times New Roman"/>
          <w:sz w:val="19"/>
          <w:szCs w:val="19"/>
          <w:lang w:eastAsia="en-ZA"/>
        </w:rPr>
        <w:t>including</w:t>
      </w:r>
      <w:r w:rsidR="00AC4D74" w:rsidRPr="00740C64">
        <w:rPr>
          <w:rFonts w:ascii="Arial" w:eastAsia="Arial" w:hAnsi="Arial" w:cs="Times New Roman"/>
          <w:sz w:val="19"/>
          <w:szCs w:val="19"/>
          <w:lang w:eastAsia="en-ZA"/>
        </w:rPr>
        <w:t xml:space="preserve"> </w:t>
      </w:r>
      <w:r w:rsidR="00176FCD" w:rsidRPr="00740C64">
        <w:rPr>
          <w:rFonts w:ascii="Arial" w:eastAsia="Arial" w:hAnsi="Arial" w:cs="Times New Roman"/>
          <w:sz w:val="19"/>
          <w:szCs w:val="19"/>
          <w:lang w:eastAsia="en-ZA"/>
        </w:rPr>
        <w:t>public holidays</w:t>
      </w:r>
      <w:r w:rsidRPr="00740C64">
        <w:rPr>
          <w:rFonts w:ascii="Arial" w:eastAsia="Arial" w:hAnsi="Arial" w:cs="Times New Roman"/>
          <w:sz w:val="19"/>
          <w:szCs w:val="19"/>
          <w:lang w:eastAsia="en-ZA"/>
        </w:rPr>
        <w:t xml:space="preserve">. For </w:t>
      </w:r>
      <w:r w:rsidRPr="00135490">
        <w:rPr>
          <w:rFonts w:ascii="Arial" w:eastAsia="Arial" w:hAnsi="Arial" w:cs="Times New Roman"/>
          <w:sz w:val="19"/>
          <w:szCs w:val="19"/>
          <w:lang w:eastAsia="en-ZA"/>
        </w:rPr>
        <w:t xml:space="preserve">Breakdown response times, refer to </w:t>
      </w:r>
      <w:r w:rsidRPr="00F04310">
        <w:rPr>
          <w:rFonts w:ascii="Arial" w:eastAsia="Arial" w:hAnsi="Arial" w:cs="Times New Roman"/>
          <w:b/>
          <w:bCs/>
          <w:color w:val="FF0000"/>
          <w:sz w:val="19"/>
          <w:szCs w:val="19"/>
          <w:lang w:eastAsia="en-ZA"/>
        </w:rPr>
        <w:t>Addendu</w:t>
      </w:r>
      <w:r w:rsidR="00740C64" w:rsidRPr="00F04310">
        <w:rPr>
          <w:rFonts w:ascii="Arial" w:eastAsia="Arial" w:hAnsi="Arial" w:cs="Times New Roman"/>
          <w:b/>
          <w:bCs/>
          <w:color w:val="FF0000"/>
          <w:sz w:val="19"/>
          <w:szCs w:val="19"/>
          <w:lang w:eastAsia="en-ZA"/>
        </w:rPr>
        <w:t xml:space="preserve">m </w:t>
      </w:r>
      <w:r w:rsidR="002C2C5A">
        <w:rPr>
          <w:rFonts w:ascii="Arial" w:eastAsia="Arial" w:hAnsi="Arial" w:cs="Times New Roman"/>
          <w:b/>
          <w:bCs/>
          <w:color w:val="FF0000"/>
          <w:sz w:val="19"/>
          <w:szCs w:val="19"/>
          <w:lang w:eastAsia="en-ZA"/>
        </w:rPr>
        <w:t>D</w:t>
      </w:r>
    </w:p>
    <w:p w14:paraId="5D31C30D" w14:textId="7BC438B1" w:rsidR="00EA37EA" w:rsidRPr="00135490" w:rsidRDefault="00AC4D74" w:rsidP="00AC4D74">
      <w:pPr>
        <w:spacing w:after="0" w:line="240" w:lineRule="auto"/>
        <w:ind w:left="1843" w:hanging="850"/>
        <w:jc w:val="both"/>
        <w:rPr>
          <w:rFonts w:ascii="Arial" w:eastAsia="Arial" w:hAnsi="Arial" w:cs="Times New Roman"/>
          <w:sz w:val="19"/>
          <w:szCs w:val="19"/>
          <w:lang w:eastAsia="en-ZA"/>
        </w:rPr>
      </w:pPr>
      <w:r>
        <w:rPr>
          <w:rFonts w:ascii="Arial" w:eastAsia="Arial" w:hAnsi="Arial" w:cs="Times New Roman"/>
          <w:sz w:val="19"/>
          <w:szCs w:val="19"/>
          <w:lang w:eastAsia="en-ZA"/>
        </w:rPr>
        <w:t xml:space="preserve"> </w:t>
      </w:r>
    </w:p>
    <w:p w14:paraId="5914AEA6" w14:textId="77777777"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Response to a Breakdown shall consist of providing an elevator mechanic on-site within the above time frames after being notified of an elevator breakdown.  </w:t>
      </w:r>
    </w:p>
    <w:p w14:paraId="097D09D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CEF80C2" w14:textId="77777777" w:rsidR="00EA37EA" w:rsidRPr="00135490" w:rsidRDefault="00EA37EA" w:rsidP="00E53786">
      <w:pPr>
        <w:numPr>
          <w:ilvl w:val="1"/>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Inspections</w:t>
      </w:r>
    </w:p>
    <w:p w14:paraId="2B2B4B6C"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36F949DF"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In addition to the periodic inspections required in Section V, Subsection C.,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together with the Lift Consultant, (if a consultant has been appointed by the customer), shall perform an annual survey and inspection of all elevator equipment covered by this contract and provide the customer with a written report, including any noted functional or code compliance deficiencies.</w:t>
      </w:r>
    </w:p>
    <w:p w14:paraId="1493CF79" w14:textId="77777777" w:rsidR="00EA37EA" w:rsidRDefault="00EA37EA" w:rsidP="00EA37EA">
      <w:pPr>
        <w:spacing w:after="0" w:line="240" w:lineRule="auto"/>
        <w:jc w:val="both"/>
        <w:rPr>
          <w:rFonts w:ascii="Arial" w:eastAsia="Arial" w:hAnsi="Arial" w:cs="Times New Roman"/>
          <w:sz w:val="19"/>
          <w:szCs w:val="19"/>
          <w:lang w:eastAsia="en-ZA"/>
        </w:rPr>
      </w:pPr>
    </w:p>
    <w:p w14:paraId="4B0FE56B" w14:textId="77777777" w:rsidR="00025D33" w:rsidRPr="00135490" w:rsidRDefault="00025D33" w:rsidP="00EA37EA">
      <w:pPr>
        <w:spacing w:after="0" w:line="240" w:lineRule="auto"/>
        <w:jc w:val="both"/>
        <w:rPr>
          <w:rFonts w:ascii="Arial" w:eastAsia="Arial" w:hAnsi="Arial" w:cs="Times New Roman"/>
          <w:sz w:val="19"/>
          <w:szCs w:val="19"/>
          <w:lang w:eastAsia="en-ZA"/>
        </w:rPr>
      </w:pPr>
    </w:p>
    <w:p w14:paraId="058B182C" w14:textId="77777777" w:rsidR="00EA37EA" w:rsidRPr="00135490" w:rsidRDefault="00EA37EA" w:rsidP="00E53786">
      <w:pPr>
        <w:numPr>
          <w:ilvl w:val="1"/>
          <w:numId w:val="47"/>
        </w:numPr>
        <w:tabs>
          <w:tab w:val="left" w:pos="1276"/>
        </w:tabs>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Service Reports</w:t>
      </w:r>
    </w:p>
    <w:p w14:paraId="442B00D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0CBFC11" w14:textId="77777777" w:rsidR="00EA37EA" w:rsidRPr="00135490" w:rsidRDefault="00EA37EA" w:rsidP="00EA37EA">
      <w:pPr>
        <w:spacing w:after="0" w:line="240" w:lineRule="auto"/>
        <w:ind w:left="1276"/>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provide the local Building Manager with a service report at the completion of each inspection or service call, noting the elevator(s) serviced, a description of the trouble and how repaired and any recommendations regarding the equipment.  All deficiencies or repairs considered to be outside the scope of this contract shall be specifically described.  Service reports shall be submitted to and signed by the local Building Manager.</w:t>
      </w:r>
    </w:p>
    <w:p w14:paraId="6C91E85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48B85C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7992A31" w14:textId="77777777" w:rsidR="00EA37EA" w:rsidRPr="00135490" w:rsidRDefault="00EA37EA" w:rsidP="00E53786">
      <w:pPr>
        <w:numPr>
          <w:ilvl w:val="1"/>
          <w:numId w:val="47"/>
        </w:numPr>
        <w:tabs>
          <w:tab w:val="left" w:pos="1276"/>
        </w:tabs>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Service Records</w:t>
      </w:r>
    </w:p>
    <w:p w14:paraId="79F48B64"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35946341" w14:textId="77777777" w:rsidR="00EA37EA" w:rsidRPr="00135490" w:rsidRDefault="00EA37EA" w:rsidP="00EA37EA">
      <w:pPr>
        <w:spacing w:after="0" w:line="240" w:lineRule="auto"/>
        <w:ind w:left="1276"/>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lastRenderedPageBreak/>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prepare a service record book for each elevator and post in a conspicuous place in each elevator machine room. The service record book format is optional with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but shall contain at least the following information:</w:t>
      </w:r>
    </w:p>
    <w:p w14:paraId="18B08C0F" w14:textId="77777777" w:rsidR="00EA37EA" w:rsidRPr="00135490" w:rsidRDefault="00EA37EA" w:rsidP="00EA37EA">
      <w:pPr>
        <w:spacing w:after="0" w:line="240" w:lineRule="auto"/>
        <w:ind w:left="1276"/>
        <w:jc w:val="both"/>
        <w:rPr>
          <w:rFonts w:ascii="Arial" w:eastAsia="Arial" w:hAnsi="Arial" w:cs="Times New Roman"/>
          <w:sz w:val="19"/>
          <w:szCs w:val="19"/>
          <w:lang w:eastAsia="en-ZA"/>
        </w:rPr>
      </w:pPr>
    </w:p>
    <w:p w14:paraId="47F9CDF3" w14:textId="77777777" w:rsidR="00EA37EA" w:rsidRPr="00135490" w:rsidRDefault="00EA37EA" w:rsidP="00E53786">
      <w:pPr>
        <w:numPr>
          <w:ilvl w:val="2"/>
          <w:numId w:val="47"/>
        </w:numPr>
        <w:spacing w:after="0" w:line="240" w:lineRule="auto"/>
        <w:ind w:left="2127" w:hanging="851"/>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Elevator serial number and Department of Labour elevator inspector’s designation;</w:t>
      </w:r>
    </w:p>
    <w:p w14:paraId="555ECD73" w14:textId="77777777" w:rsidR="00EA37EA" w:rsidRPr="00135490" w:rsidRDefault="00EA37EA" w:rsidP="00EA37EA">
      <w:pPr>
        <w:spacing w:after="0" w:line="240" w:lineRule="auto"/>
        <w:ind w:left="2127"/>
        <w:jc w:val="both"/>
        <w:rPr>
          <w:rFonts w:ascii="Arial" w:eastAsia="Arial" w:hAnsi="Arial" w:cs="Times New Roman"/>
          <w:sz w:val="19"/>
          <w:szCs w:val="19"/>
          <w:lang w:eastAsia="en-ZA"/>
        </w:rPr>
      </w:pPr>
    </w:p>
    <w:p w14:paraId="30FC9D61" w14:textId="77777777" w:rsidR="00EA37EA" w:rsidRPr="00135490" w:rsidRDefault="00EA37EA" w:rsidP="00E53786">
      <w:pPr>
        <w:numPr>
          <w:ilvl w:val="2"/>
          <w:numId w:val="47"/>
        </w:numPr>
        <w:spacing w:after="0" w:line="240" w:lineRule="auto"/>
        <w:ind w:left="2127" w:hanging="851"/>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Date when each preventive maintenance service and inspection (described in Technical Specification Section V) was performed;</w:t>
      </w:r>
    </w:p>
    <w:p w14:paraId="662E5B97"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B7CA964" w14:textId="77777777" w:rsidR="00EA37EA" w:rsidRPr="00135490" w:rsidRDefault="00EA37EA" w:rsidP="00E53786">
      <w:pPr>
        <w:numPr>
          <w:ilvl w:val="2"/>
          <w:numId w:val="47"/>
        </w:numPr>
        <w:spacing w:after="0" w:line="240" w:lineRule="auto"/>
        <w:ind w:left="2127" w:hanging="851"/>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Signature or initials of elevator mechanic performing the work.</w:t>
      </w:r>
    </w:p>
    <w:p w14:paraId="187B2CA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86C0B62" w14:textId="77777777" w:rsidR="00EA37EA" w:rsidRPr="00135490" w:rsidRDefault="00EA37EA" w:rsidP="00EA37EA">
      <w:pPr>
        <w:spacing w:after="0" w:line="240" w:lineRule="auto"/>
        <w:ind w:left="1276"/>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Service record books shall be maintained in each machine room during the life of the contract, and be kept for a period not less than ten (10) years.</w:t>
      </w:r>
    </w:p>
    <w:p w14:paraId="73FD81D8" w14:textId="77777777" w:rsidR="00EA37EA" w:rsidRDefault="00EA37EA" w:rsidP="00EA37EA">
      <w:pPr>
        <w:spacing w:after="0" w:line="240" w:lineRule="auto"/>
        <w:jc w:val="both"/>
        <w:rPr>
          <w:rFonts w:ascii="Arial" w:eastAsia="Arial" w:hAnsi="Arial" w:cs="Times New Roman"/>
          <w:sz w:val="19"/>
          <w:szCs w:val="19"/>
          <w:lang w:eastAsia="en-ZA"/>
        </w:rPr>
      </w:pPr>
    </w:p>
    <w:p w14:paraId="4E558049" w14:textId="77777777" w:rsidR="00F46AFC" w:rsidRDefault="00F46AFC" w:rsidP="00EA37EA">
      <w:pPr>
        <w:spacing w:after="0" w:line="240" w:lineRule="auto"/>
        <w:jc w:val="both"/>
        <w:rPr>
          <w:rFonts w:ascii="Arial" w:eastAsia="Arial" w:hAnsi="Arial" w:cs="Times New Roman"/>
          <w:sz w:val="19"/>
          <w:szCs w:val="19"/>
          <w:lang w:eastAsia="en-ZA"/>
        </w:rPr>
      </w:pPr>
    </w:p>
    <w:p w14:paraId="19FAED01" w14:textId="77777777" w:rsidR="00F46AFC" w:rsidRDefault="00F46AFC" w:rsidP="00EA37EA">
      <w:pPr>
        <w:spacing w:after="0" w:line="240" w:lineRule="auto"/>
        <w:jc w:val="both"/>
        <w:rPr>
          <w:rFonts w:ascii="Arial" w:eastAsia="Arial" w:hAnsi="Arial" w:cs="Times New Roman"/>
          <w:sz w:val="19"/>
          <w:szCs w:val="19"/>
          <w:lang w:eastAsia="en-ZA"/>
        </w:rPr>
      </w:pPr>
    </w:p>
    <w:p w14:paraId="52330675" w14:textId="77777777" w:rsidR="00F46AFC" w:rsidRPr="00135490" w:rsidRDefault="00F46AFC" w:rsidP="00EA37EA">
      <w:pPr>
        <w:spacing w:after="0" w:line="240" w:lineRule="auto"/>
        <w:jc w:val="both"/>
        <w:rPr>
          <w:rFonts w:ascii="Arial" w:eastAsia="Arial" w:hAnsi="Arial" w:cs="Times New Roman"/>
          <w:sz w:val="19"/>
          <w:szCs w:val="19"/>
          <w:lang w:eastAsia="en-ZA"/>
        </w:rPr>
      </w:pPr>
    </w:p>
    <w:p w14:paraId="5F6B341A" w14:textId="77777777" w:rsidR="00EA37EA" w:rsidRPr="00135490" w:rsidRDefault="00EA37EA" w:rsidP="00E53786">
      <w:pPr>
        <w:numPr>
          <w:ilvl w:val="1"/>
          <w:numId w:val="47"/>
        </w:numPr>
        <w:tabs>
          <w:tab w:val="left" w:pos="1276"/>
        </w:tabs>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Record Keeping System</w:t>
      </w:r>
    </w:p>
    <w:p w14:paraId="2EBAB45F"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4BA65BB4" w14:textId="77777777" w:rsidR="00EA37EA" w:rsidRDefault="00EA37EA" w:rsidP="00EA37EA">
      <w:pPr>
        <w:spacing w:after="0" w:line="240" w:lineRule="auto"/>
        <w:ind w:left="1276"/>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A record keeping system at unit level will be maintained by the contractor and will be detailed enough to keep track of each specific maintenance procedure completed. The documentation system will also log all reports of elevator trouble calls placed to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and track the time and date of each occurrence, the response time and nature of the problem both reported and ultimately discovered and the steps taken to correct the deficiency. </w:t>
      </w:r>
    </w:p>
    <w:p w14:paraId="26BD36B0" w14:textId="77777777" w:rsidR="00F46AFC" w:rsidRDefault="00F46AFC" w:rsidP="00EA37EA">
      <w:pPr>
        <w:spacing w:after="0" w:line="240" w:lineRule="auto"/>
        <w:ind w:left="1276"/>
        <w:jc w:val="both"/>
        <w:rPr>
          <w:rFonts w:ascii="Arial" w:eastAsia="Arial" w:hAnsi="Arial" w:cs="Times New Roman"/>
          <w:sz w:val="19"/>
          <w:szCs w:val="19"/>
          <w:lang w:eastAsia="en-ZA"/>
        </w:rPr>
      </w:pPr>
    </w:p>
    <w:p w14:paraId="2B93956A" w14:textId="77777777" w:rsidR="00F46AFC" w:rsidRPr="00135490" w:rsidRDefault="00F46AFC" w:rsidP="00EA37EA">
      <w:pPr>
        <w:spacing w:after="0" w:line="240" w:lineRule="auto"/>
        <w:ind w:left="1276"/>
        <w:jc w:val="both"/>
        <w:rPr>
          <w:rFonts w:ascii="Arial" w:eastAsia="Arial" w:hAnsi="Arial" w:cs="Times New Roman"/>
          <w:sz w:val="19"/>
          <w:szCs w:val="19"/>
          <w:lang w:eastAsia="en-ZA"/>
        </w:rPr>
      </w:pPr>
    </w:p>
    <w:p w14:paraId="4818F543" w14:textId="77777777" w:rsidR="00EA37EA" w:rsidRPr="00135490" w:rsidRDefault="00EA37EA" w:rsidP="00E53786">
      <w:pPr>
        <w:numPr>
          <w:ilvl w:val="0"/>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Contract terms and Conditions</w:t>
      </w:r>
    </w:p>
    <w:p w14:paraId="0085E243"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B45CC6E" w14:textId="77777777" w:rsidR="00EA37EA" w:rsidRPr="00135490" w:rsidRDefault="00EA37EA" w:rsidP="00E53786">
      <w:pPr>
        <w:numPr>
          <w:ilvl w:val="1"/>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Contract Priority</w:t>
      </w:r>
    </w:p>
    <w:p w14:paraId="2FC05242"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00207919" w14:textId="0A2819DA"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These Terms and Conditions read with the Scope of Services, </w:t>
      </w:r>
      <w:r w:rsidR="00AC4D74" w:rsidRPr="00740C64">
        <w:rPr>
          <w:rFonts w:ascii="Arial" w:eastAsia="Arial" w:hAnsi="Arial" w:cs="Times New Roman"/>
          <w:b/>
          <w:bCs/>
          <w:color w:val="C00000"/>
          <w:sz w:val="19"/>
          <w:szCs w:val="19"/>
          <w:lang w:eastAsia="en-ZA"/>
        </w:rPr>
        <w:t>all Annexures</w:t>
      </w:r>
      <w:r w:rsidRPr="00AC4D74">
        <w:rPr>
          <w:rFonts w:ascii="Arial" w:eastAsia="Arial" w:hAnsi="Arial" w:cs="Times New Roman"/>
          <w:sz w:val="19"/>
          <w:szCs w:val="19"/>
          <w:lang w:eastAsia="en-ZA"/>
        </w:rPr>
        <w:t xml:space="preserve"> </w:t>
      </w:r>
      <w:r w:rsidRPr="00135490">
        <w:rPr>
          <w:rFonts w:ascii="Arial" w:eastAsia="Arial" w:hAnsi="Arial" w:cs="Times New Roman"/>
          <w:sz w:val="19"/>
          <w:szCs w:val="19"/>
          <w:lang w:eastAsia="en-ZA"/>
        </w:rPr>
        <w:t>and the Contract Schedule shall constitute the entire Contract between the parties and shall not incorporate or be deemed to incorporate the provisions of any other or extraneous document and shall supersede the provisions of any previous Contract, warranty or representation given relating to the Services or Equipment of this Contract.</w:t>
      </w:r>
    </w:p>
    <w:p w14:paraId="78D25802"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38873575" w14:textId="3F747073" w:rsidR="00EA37EA" w:rsidRPr="00740C64" w:rsidRDefault="00AC4D74" w:rsidP="00E53786">
      <w:pPr>
        <w:numPr>
          <w:ilvl w:val="2"/>
          <w:numId w:val="47"/>
        </w:numPr>
        <w:spacing w:after="0" w:line="240" w:lineRule="auto"/>
        <w:jc w:val="both"/>
        <w:rPr>
          <w:rFonts w:ascii="Arial" w:eastAsia="Arial" w:hAnsi="Arial" w:cs="Times New Roman"/>
          <w:sz w:val="19"/>
          <w:szCs w:val="19"/>
          <w:lang w:eastAsia="en-ZA"/>
        </w:rPr>
      </w:pPr>
      <w:r w:rsidRPr="00740C64">
        <w:rPr>
          <w:rFonts w:ascii="Arial" w:eastAsia="Arial" w:hAnsi="Arial" w:cs="Times New Roman"/>
          <w:sz w:val="19"/>
          <w:szCs w:val="19"/>
          <w:lang w:eastAsia="en-ZA"/>
        </w:rPr>
        <w:t xml:space="preserve">Notwithstanding anything </w:t>
      </w:r>
      <w:r w:rsidR="00C90020" w:rsidRPr="00740C64">
        <w:rPr>
          <w:rFonts w:ascii="Arial" w:eastAsia="Arial" w:hAnsi="Arial" w:cs="Times New Roman"/>
          <w:sz w:val="19"/>
          <w:szCs w:val="19"/>
          <w:lang w:eastAsia="en-ZA"/>
        </w:rPr>
        <w:t xml:space="preserve">to the </w:t>
      </w:r>
      <w:r w:rsidRPr="00740C64">
        <w:rPr>
          <w:rFonts w:ascii="Arial" w:eastAsia="Arial" w:hAnsi="Arial" w:cs="Times New Roman"/>
          <w:sz w:val="19"/>
          <w:szCs w:val="19"/>
          <w:lang w:eastAsia="en-ZA"/>
        </w:rPr>
        <w:t>contrary contained in this agreement</w:t>
      </w:r>
      <w:r w:rsidR="006610D5" w:rsidRPr="00740C64">
        <w:rPr>
          <w:rFonts w:ascii="Arial" w:eastAsia="Arial" w:hAnsi="Arial" w:cs="Times New Roman"/>
          <w:sz w:val="19"/>
          <w:szCs w:val="19"/>
          <w:lang w:eastAsia="en-ZA"/>
        </w:rPr>
        <w:t>,</w:t>
      </w:r>
      <w:r w:rsidRPr="00740C64">
        <w:rPr>
          <w:rFonts w:ascii="Arial" w:eastAsia="Arial" w:hAnsi="Arial" w:cs="Times New Roman"/>
          <w:sz w:val="19"/>
          <w:szCs w:val="19"/>
          <w:lang w:eastAsia="en-ZA"/>
        </w:rPr>
        <w:t xml:space="preserve"> the customer shall be entitled at his sole discretion to cancel this agreement in the even</w:t>
      </w:r>
      <w:r w:rsidR="006610D5" w:rsidRPr="00740C64">
        <w:rPr>
          <w:rFonts w:ascii="Arial" w:eastAsia="Arial" w:hAnsi="Arial" w:cs="Times New Roman"/>
          <w:sz w:val="19"/>
          <w:szCs w:val="19"/>
          <w:lang w:eastAsia="en-ZA"/>
        </w:rPr>
        <w:t>t</w:t>
      </w:r>
      <w:r w:rsidRPr="00740C64">
        <w:rPr>
          <w:rFonts w:ascii="Arial" w:eastAsia="Arial" w:hAnsi="Arial" w:cs="Times New Roman"/>
          <w:sz w:val="19"/>
          <w:szCs w:val="19"/>
          <w:lang w:eastAsia="en-ZA"/>
        </w:rPr>
        <w:t xml:space="preserve"> of any change of ownership, control or possession of the building in which the lifts are situated.</w:t>
      </w:r>
    </w:p>
    <w:p w14:paraId="361AA957"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7DF2E4C" w14:textId="77777777"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These terms and conditions shall take precedence over any contrary provision contained in any other document relating to the Services.</w:t>
      </w:r>
    </w:p>
    <w:p w14:paraId="07FFDC3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DB03C8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D0F5F0F" w14:textId="77777777" w:rsidR="00EA37EA" w:rsidRPr="00135490" w:rsidRDefault="00EA37EA" w:rsidP="00E53786">
      <w:pPr>
        <w:numPr>
          <w:ilvl w:val="1"/>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Financial</w:t>
      </w:r>
    </w:p>
    <w:p w14:paraId="01BEB611"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0C5B6825"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Maintenance fee</w:t>
      </w:r>
    </w:p>
    <w:p w14:paraId="29B70F3D"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6ED05FAE" w14:textId="7AFEF509" w:rsidR="00EA37EA" w:rsidRPr="00135490" w:rsidRDefault="00EA37EA" w:rsidP="00EA37EA">
      <w:pPr>
        <w:spacing w:after="0" w:line="240" w:lineRule="auto"/>
        <w:ind w:left="1778"/>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In consideration of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agreeing to perform the Services, </w:t>
      </w:r>
      <w:r w:rsidR="00F06204">
        <w:rPr>
          <w:rFonts w:ascii="Arial" w:eastAsia="Arial" w:hAnsi="Arial" w:cs="Times New Roman"/>
          <w:sz w:val="19"/>
          <w:szCs w:val="19"/>
          <w:lang w:eastAsia="en-ZA"/>
        </w:rPr>
        <w:t>where the payment terms will be 60 days,</w:t>
      </w:r>
      <w:r w:rsidR="00317BD7">
        <w:rPr>
          <w:rFonts w:ascii="Arial" w:eastAsia="Arial" w:hAnsi="Arial" w:cs="Times New Roman"/>
          <w:sz w:val="19"/>
          <w:szCs w:val="19"/>
          <w:lang w:eastAsia="en-ZA"/>
        </w:rPr>
        <w:t xml:space="preserve"> </w:t>
      </w:r>
      <w:r w:rsidRPr="00135490">
        <w:rPr>
          <w:rFonts w:ascii="Arial" w:eastAsia="Arial" w:hAnsi="Arial" w:cs="Times New Roman"/>
          <w:sz w:val="19"/>
          <w:szCs w:val="19"/>
          <w:lang w:eastAsia="en-ZA"/>
        </w:rPr>
        <w:t xml:space="preserve">without deduction or set off (other than any discount expressly provided in the Contract Schedule) the Fee in the amount specified in the Contract Schedule as varied in accordance with the provisions of </w:t>
      </w:r>
      <w:r w:rsidRPr="00C90020">
        <w:rPr>
          <w:rFonts w:ascii="Arial" w:eastAsia="Arial" w:hAnsi="Arial" w:cs="Times New Roman"/>
          <w:b/>
          <w:sz w:val="19"/>
          <w:szCs w:val="19"/>
          <w:lang w:eastAsia="en-ZA"/>
        </w:rPr>
        <w:t>clause 4.2.</w:t>
      </w:r>
    </w:p>
    <w:p w14:paraId="4AF38092" w14:textId="77777777" w:rsidR="00EA37EA" w:rsidRDefault="00EA37EA" w:rsidP="00EA37EA">
      <w:pPr>
        <w:spacing w:after="0" w:line="240" w:lineRule="auto"/>
        <w:jc w:val="both"/>
        <w:rPr>
          <w:rFonts w:ascii="Arial" w:eastAsia="Arial" w:hAnsi="Arial" w:cs="Times New Roman"/>
          <w:sz w:val="19"/>
          <w:szCs w:val="19"/>
          <w:lang w:eastAsia="en-ZA"/>
        </w:rPr>
      </w:pPr>
    </w:p>
    <w:p w14:paraId="7A9847EA" w14:textId="77777777" w:rsidR="00EA37EA" w:rsidRDefault="00EA37EA" w:rsidP="00EA37EA">
      <w:pPr>
        <w:spacing w:after="0" w:line="240" w:lineRule="auto"/>
        <w:jc w:val="both"/>
        <w:rPr>
          <w:rFonts w:ascii="Arial" w:eastAsia="Arial" w:hAnsi="Arial" w:cs="Times New Roman"/>
          <w:sz w:val="19"/>
          <w:szCs w:val="19"/>
          <w:lang w:eastAsia="en-ZA"/>
        </w:rPr>
      </w:pPr>
    </w:p>
    <w:p w14:paraId="418DDD82" w14:textId="5A4E07DA" w:rsidR="00EA37EA" w:rsidRPr="006610D5" w:rsidRDefault="00067FDE" w:rsidP="00E53786">
      <w:pPr>
        <w:numPr>
          <w:ilvl w:val="2"/>
          <w:numId w:val="47"/>
        </w:numPr>
        <w:spacing w:after="0" w:line="240" w:lineRule="auto"/>
        <w:jc w:val="both"/>
        <w:rPr>
          <w:rFonts w:ascii="Arial" w:eastAsia="Arial" w:hAnsi="Arial" w:cs="Times New Roman"/>
          <w:b/>
          <w:sz w:val="19"/>
          <w:szCs w:val="19"/>
          <w:lang w:eastAsia="en-ZA"/>
        </w:rPr>
      </w:pPr>
      <w:r>
        <w:rPr>
          <w:rFonts w:ascii="Arial" w:eastAsia="Arial" w:hAnsi="Arial" w:cs="Times New Roman"/>
          <w:b/>
          <w:sz w:val="19"/>
          <w:szCs w:val="19"/>
          <w:lang w:eastAsia="en-ZA"/>
        </w:rPr>
        <w:t>Escalation</w:t>
      </w:r>
    </w:p>
    <w:p w14:paraId="7A77AD46"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5C3F4998" w14:textId="6A5C3E4B" w:rsidR="00EA37EA" w:rsidRPr="00701139" w:rsidRDefault="00EA37EA" w:rsidP="00EA37EA">
      <w:pPr>
        <w:spacing w:after="0" w:line="240" w:lineRule="auto"/>
        <w:ind w:left="1778"/>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Fee for the First Year shall be fixed at the rate appearing in the Contract Schedule.  </w:t>
      </w:r>
      <w:r w:rsidR="00067FDE" w:rsidRPr="00701139">
        <w:rPr>
          <w:rFonts w:ascii="Arial" w:eastAsia="Arial" w:hAnsi="Arial" w:cs="Times New Roman"/>
          <w:sz w:val="19"/>
          <w:szCs w:val="19"/>
          <w:lang w:eastAsia="en-ZA"/>
        </w:rPr>
        <w:t>Both the</w:t>
      </w:r>
      <w:r w:rsidR="00067FDE" w:rsidRPr="00701139">
        <w:rPr>
          <w:rFonts w:ascii="Arial" w:eastAsia="Arial" w:hAnsi="Arial" w:cs="Times New Roman"/>
          <w:strike/>
          <w:sz w:val="19"/>
          <w:szCs w:val="19"/>
          <w:lang w:eastAsia="en-ZA"/>
        </w:rPr>
        <w:t xml:space="preserve"> </w:t>
      </w:r>
      <w:r w:rsidR="00067FDE" w:rsidRPr="00701139">
        <w:rPr>
          <w:rFonts w:ascii="Arial" w:eastAsia="Arial" w:hAnsi="Arial" w:cs="Times New Roman"/>
          <w:sz w:val="19"/>
          <w:szCs w:val="19"/>
          <w:lang w:eastAsia="en-ZA"/>
        </w:rPr>
        <w:t>material and labour portions</w:t>
      </w:r>
      <w:r w:rsidR="0046794E" w:rsidRPr="00701139">
        <w:rPr>
          <w:rFonts w:ascii="Arial" w:eastAsia="Arial" w:hAnsi="Arial" w:cs="Times New Roman"/>
          <w:sz w:val="19"/>
          <w:szCs w:val="19"/>
          <w:lang w:eastAsia="en-ZA"/>
        </w:rPr>
        <w:t xml:space="preserve"> </w:t>
      </w:r>
      <w:r w:rsidR="00067FDE" w:rsidRPr="00701139">
        <w:rPr>
          <w:rFonts w:ascii="Arial" w:eastAsia="Arial" w:hAnsi="Arial" w:cs="Times New Roman"/>
          <w:sz w:val="19"/>
          <w:szCs w:val="19"/>
          <w:lang w:eastAsia="en-ZA"/>
        </w:rPr>
        <w:t xml:space="preserve">of the Maintenance Price will be adjusted annually on the first day of the price adjustment month. </w:t>
      </w:r>
    </w:p>
    <w:p w14:paraId="53B7751D" w14:textId="77777777" w:rsidR="00067FDE" w:rsidRPr="00701139" w:rsidRDefault="00067FDE" w:rsidP="00EA37EA">
      <w:pPr>
        <w:spacing w:after="0" w:line="240" w:lineRule="auto"/>
        <w:ind w:left="1778"/>
        <w:jc w:val="both"/>
        <w:rPr>
          <w:rFonts w:ascii="Arial" w:eastAsia="Arial" w:hAnsi="Arial" w:cs="Times New Roman"/>
          <w:sz w:val="19"/>
          <w:szCs w:val="19"/>
          <w:lang w:eastAsia="en-ZA"/>
        </w:rPr>
      </w:pPr>
    </w:p>
    <w:p w14:paraId="758597CB" w14:textId="5A66ABE9" w:rsidR="00067FDE" w:rsidRPr="00701139" w:rsidRDefault="00067FDE" w:rsidP="00EA37EA">
      <w:pPr>
        <w:spacing w:after="0" w:line="240" w:lineRule="auto"/>
        <w:ind w:left="1778"/>
        <w:jc w:val="both"/>
        <w:rPr>
          <w:rFonts w:ascii="Arial" w:eastAsia="Arial" w:hAnsi="Arial" w:cs="Times New Roman"/>
          <w:sz w:val="19"/>
          <w:szCs w:val="19"/>
          <w:lang w:eastAsia="en-ZA"/>
        </w:rPr>
      </w:pPr>
      <w:r w:rsidRPr="00701139">
        <w:rPr>
          <w:rFonts w:ascii="Arial" w:eastAsia="Arial" w:hAnsi="Arial" w:cs="Times New Roman"/>
          <w:sz w:val="19"/>
          <w:szCs w:val="19"/>
          <w:lang w:eastAsia="en-ZA"/>
        </w:rPr>
        <w:lastRenderedPageBreak/>
        <w:t>The material portion of the index is the Production Price Index for Electrical Machinery P</w:t>
      </w:r>
      <w:r w:rsidR="00534D07" w:rsidRPr="00701139">
        <w:rPr>
          <w:rFonts w:ascii="Arial" w:eastAsia="Arial" w:hAnsi="Arial" w:cs="Times New Roman"/>
          <w:sz w:val="19"/>
          <w:szCs w:val="19"/>
          <w:lang w:eastAsia="en-ZA"/>
        </w:rPr>
        <w:t>O142.1 (Table 1.1 – item 2.18) published by the Central Statistical Service.</w:t>
      </w:r>
    </w:p>
    <w:p w14:paraId="7FC8EE30" w14:textId="77777777" w:rsidR="00534D07" w:rsidRPr="00701139" w:rsidRDefault="00534D07" w:rsidP="00EA37EA">
      <w:pPr>
        <w:spacing w:after="0" w:line="240" w:lineRule="auto"/>
        <w:ind w:left="1778"/>
        <w:jc w:val="both"/>
        <w:rPr>
          <w:rFonts w:ascii="Arial" w:eastAsia="Arial" w:hAnsi="Arial" w:cs="Times New Roman"/>
          <w:sz w:val="19"/>
          <w:szCs w:val="19"/>
          <w:lang w:eastAsia="en-ZA"/>
        </w:rPr>
      </w:pPr>
    </w:p>
    <w:p w14:paraId="2FDDE8E1" w14:textId="56ECEEFD" w:rsidR="00534D07" w:rsidRPr="00701139" w:rsidRDefault="00534D07" w:rsidP="00EA37EA">
      <w:pPr>
        <w:spacing w:after="0" w:line="240" w:lineRule="auto"/>
        <w:ind w:left="1778"/>
        <w:jc w:val="both"/>
        <w:rPr>
          <w:rFonts w:ascii="Arial" w:eastAsia="Arial" w:hAnsi="Arial" w:cs="Times New Roman"/>
          <w:sz w:val="19"/>
          <w:szCs w:val="19"/>
          <w:lang w:eastAsia="en-ZA"/>
        </w:rPr>
      </w:pPr>
      <w:r w:rsidRPr="00701139">
        <w:rPr>
          <w:rFonts w:ascii="Arial" w:eastAsia="Arial" w:hAnsi="Arial" w:cs="Times New Roman"/>
          <w:sz w:val="19"/>
          <w:szCs w:val="19"/>
          <w:lang w:eastAsia="en-ZA"/>
        </w:rPr>
        <w:t>The Labour portion index is the actual labour cost based on the Minimum Straight Time Hourly Labour Rate.</w:t>
      </w:r>
    </w:p>
    <w:p w14:paraId="79A0E579" w14:textId="77777777" w:rsidR="006756FA" w:rsidRPr="00701139" w:rsidRDefault="006756FA" w:rsidP="00EA37EA">
      <w:pPr>
        <w:spacing w:after="0" w:line="240" w:lineRule="auto"/>
        <w:ind w:left="1778"/>
        <w:jc w:val="both"/>
        <w:rPr>
          <w:rFonts w:ascii="Arial" w:eastAsia="Arial" w:hAnsi="Arial" w:cs="Times New Roman"/>
          <w:sz w:val="19"/>
          <w:szCs w:val="19"/>
          <w:lang w:eastAsia="en-ZA"/>
        </w:rPr>
      </w:pPr>
    </w:p>
    <w:p w14:paraId="2C9046DF" w14:textId="4DD01A2F" w:rsidR="006756FA" w:rsidRPr="00701139" w:rsidRDefault="006756FA" w:rsidP="00EA37EA">
      <w:pPr>
        <w:spacing w:after="0" w:line="240" w:lineRule="auto"/>
        <w:ind w:left="1778"/>
        <w:jc w:val="both"/>
        <w:rPr>
          <w:rFonts w:ascii="Arial" w:eastAsia="Arial" w:hAnsi="Arial" w:cs="Times New Roman"/>
          <w:sz w:val="19"/>
          <w:szCs w:val="19"/>
          <w:lang w:eastAsia="en-ZA"/>
        </w:rPr>
      </w:pPr>
      <w:r w:rsidRPr="00701139">
        <w:rPr>
          <w:rFonts w:ascii="Arial" w:eastAsia="Arial" w:hAnsi="Arial" w:cs="Times New Roman"/>
          <w:sz w:val="19"/>
          <w:szCs w:val="19"/>
          <w:lang w:eastAsia="en-ZA"/>
        </w:rPr>
        <w:t>The current year values of the material and labour portions of the Maintenance Price will be adjusted annually on the first day of the price adjustment month in proportion to the percentage change between the current</w:t>
      </w:r>
      <w:r w:rsidR="0046794E" w:rsidRPr="00701139">
        <w:rPr>
          <w:rFonts w:ascii="Arial" w:eastAsia="Arial" w:hAnsi="Arial" w:cs="Times New Roman"/>
          <w:sz w:val="19"/>
          <w:szCs w:val="19"/>
          <w:lang w:eastAsia="en-ZA"/>
        </w:rPr>
        <w:t xml:space="preserve"> years applicable labour and material indices in the relevant index month and the same </w:t>
      </w:r>
      <w:r w:rsidR="0052550E" w:rsidRPr="00701139">
        <w:rPr>
          <w:rFonts w:ascii="Arial" w:eastAsia="Arial" w:hAnsi="Arial" w:cs="Times New Roman"/>
          <w:sz w:val="19"/>
          <w:szCs w:val="19"/>
          <w:lang w:eastAsia="en-ZA"/>
        </w:rPr>
        <w:t>indices applicable</w:t>
      </w:r>
      <w:r w:rsidR="0046794E" w:rsidRPr="00701139">
        <w:rPr>
          <w:rFonts w:ascii="Arial" w:eastAsia="Arial" w:hAnsi="Arial" w:cs="Times New Roman"/>
          <w:sz w:val="19"/>
          <w:szCs w:val="19"/>
          <w:lang w:eastAsia="en-ZA"/>
        </w:rPr>
        <w:t xml:space="preserve"> 12 (twelve) months prior.</w:t>
      </w:r>
    </w:p>
    <w:p w14:paraId="4DB487AF" w14:textId="77777777" w:rsidR="0046794E" w:rsidRPr="00701139" w:rsidRDefault="0046794E" w:rsidP="00EA37EA">
      <w:pPr>
        <w:spacing w:after="0" w:line="240" w:lineRule="auto"/>
        <w:ind w:left="1778"/>
        <w:jc w:val="both"/>
        <w:rPr>
          <w:rFonts w:ascii="Arial" w:eastAsia="Arial" w:hAnsi="Arial" w:cs="Times New Roman"/>
          <w:sz w:val="19"/>
          <w:szCs w:val="19"/>
          <w:lang w:eastAsia="en-ZA"/>
        </w:rPr>
      </w:pPr>
    </w:p>
    <w:p w14:paraId="485B9C40" w14:textId="43895437" w:rsidR="0046794E" w:rsidRPr="00701139" w:rsidRDefault="0046794E" w:rsidP="00EA37EA">
      <w:pPr>
        <w:spacing w:after="0" w:line="240" w:lineRule="auto"/>
        <w:ind w:left="1778"/>
        <w:jc w:val="both"/>
        <w:rPr>
          <w:rFonts w:ascii="Arial" w:eastAsia="Arial" w:hAnsi="Arial" w:cs="Times New Roman"/>
          <w:sz w:val="19"/>
          <w:szCs w:val="19"/>
          <w:lang w:eastAsia="en-ZA"/>
        </w:rPr>
      </w:pPr>
      <w:r w:rsidRPr="00701139">
        <w:rPr>
          <w:rFonts w:ascii="Arial" w:eastAsia="Arial" w:hAnsi="Arial" w:cs="Times New Roman"/>
          <w:sz w:val="19"/>
          <w:szCs w:val="19"/>
          <w:lang w:eastAsia="en-ZA"/>
        </w:rPr>
        <w:t xml:space="preserve">The </w:t>
      </w:r>
      <w:r w:rsidR="0052550E" w:rsidRPr="00701139">
        <w:rPr>
          <w:rFonts w:ascii="Arial" w:eastAsia="Arial" w:hAnsi="Arial" w:cs="Times New Roman"/>
          <w:sz w:val="19"/>
          <w:szCs w:val="19"/>
          <w:lang w:eastAsia="en-ZA"/>
        </w:rPr>
        <w:t xml:space="preserve">price </w:t>
      </w:r>
      <w:r w:rsidRPr="00701139">
        <w:rPr>
          <w:rFonts w:ascii="Arial" w:eastAsia="Arial" w:hAnsi="Arial" w:cs="Times New Roman"/>
          <w:sz w:val="19"/>
          <w:szCs w:val="19"/>
          <w:lang w:eastAsia="en-ZA"/>
        </w:rPr>
        <w:t>adjustment table selected in the Contract Schedule selected at the inception of the agreement shall remain unchanged throughout the period of the agreement.</w:t>
      </w:r>
    </w:p>
    <w:p w14:paraId="0779638E" w14:textId="77777777" w:rsidR="00534D07" w:rsidRDefault="00534D07" w:rsidP="00EA37EA">
      <w:pPr>
        <w:spacing w:after="0" w:line="240" w:lineRule="auto"/>
        <w:ind w:left="1778"/>
        <w:jc w:val="both"/>
        <w:rPr>
          <w:rFonts w:ascii="Arial" w:eastAsia="Arial" w:hAnsi="Arial" w:cs="Times New Roman"/>
          <w:strike/>
          <w:color w:val="FF0000"/>
          <w:sz w:val="19"/>
          <w:szCs w:val="19"/>
          <w:lang w:eastAsia="en-ZA"/>
        </w:rPr>
      </w:pPr>
    </w:p>
    <w:p w14:paraId="0ACD0520" w14:textId="77777777" w:rsidR="00F46AFC" w:rsidRDefault="00F46AFC" w:rsidP="00EA37EA">
      <w:pPr>
        <w:spacing w:after="0" w:line="240" w:lineRule="auto"/>
        <w:ind w:left="1778"/>
        <w:jc w:val="both"/>
        <w:rPr>
          <w:rFonts w:ascii="Arial" w:eastAsia="Arial" w:hAnsi="Arial" w:cs="Times New Roman"/>
          <w:strike/>
          <w:color w:val="FF0000"/>
          <w:sz w:val="19"/>
          <w:szCs w:val="19"/>
          <w:lang w:eastAsia="en-ZA"/>
        </w:rPr>
      </w:pPr>
    </w:p>
    <w:p w14:paraId="1D8AD4A0" w14:textId="77777777" w:rsidR="00F46AFC" w:rsidRDefault="00F46AFC" w:rsidP="00EA37EA">
      <w:pPr>
        <w:spacing w:after="0" w:line="240" w:lineRule="auto"/>
        <w:ind w:left="1778"/>
        <w:jc w:val="both"/>
        <w:rPr>
          <w:rFonts w:ascii="Arial" w:eastAsia="Arial" w:hAnsi="Arial" w:cs="Times New Roman"/>
          <w:strike/>
          <w:color w:val="FF0000"/>
          <w:sz w:val="19"/>
          <w:szCs w:val="19"/>
          <w:lang w:eastAsia="en-ZA"/>
        </w:rPr>
      </w:pPr>
    </w:p>
    <w:p w14:paraId="5A9946C9" w14:textId="77777777" w:rsidR="00534D07" w:rsidRPr="00067FDE" w:rsidRDefault="00534D07" w:rsidP="00EA37EA">
      <w:pPr>
        <w:spacing w:after="0" w:line="240" w:lineRule="auto"/>
        <w:ind w:left="1778"/>
        <w:jc w:val="both"/>
        <w:rPr>
          <w:rFonts w:ascii="Arial" w:eastAsia="Arial" w:hAnsi="Arial" w:cs="Times New Roman"/>
          <w:color w:val="FF0000"/>
          <w:sz w:val="19"/>
          <w:szCs w:val="19"/>
          <w:lang w:eastAsia="en-ZA"/>
        </w:rPr>
      </w:pPr>
    </w:p>
    <w:p w14:paraId="02F72D1B"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F8A12F6"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Vat</w:t>
      </w:r>
    </w:p>
    <w:p w14:paraId="4F066360"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431F3BF5"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Fee and all other charges are expressed </w:t>
      </w:r>
      <w:r w:rsidRPr="00135490">
        <w:rPr>
          <w:rFonts w:ascii="Arial" w:eastAsia="Arial" w:hAnsi="Arial" w:cs="Times New Roman"/>
          <w:b/>
          <w:i/>
          <w:sz w:val="19"/>
          <w:szCs w:val="19"/>
          <w:lang w:eastAsia="en-ZA"/>
        </w:rPr>
        <w:t>exclusive of VAT</w:t>
      </w:r>
      <w:r w:rsidRPr="00135490">
        <w:rPr>
          <w:rFonts w:ascii="Arial" w:eastAsia="Arial" w:hAnsi="Arial" w:cs="Times New Roman"/>
          <w:sz w:val="19"/>
          <w:szCs w:val="19"/>
          <w:lang w:eastAsia="en-ZA"/>
        </w:rPr>
        <w:t xml:space="preserve"> or other similar governmental levies or taxes which shall be payable by the Customer at the same time as the relevant Fee or charged at the then prevailing rate.</w:t>
      </w:r>
    </w:p>
    <w:p w14:paraId="68DC9394" w14:textId="77777777" w:rsidR="00701139" w:rsidRDefault="00701139" w:rsidP="00EA37EA">
      <w:pPr>
        <w:spacing w:after="0" w:line="240" w:lineRule="auto"/>
        <w:ind w:left="1778"/>
        <w:jc w:val="both"/>
        <w:rPr>
          <w:rFonts w:ascii="Arial" w:eastAsia="Arial" w:hAnsi="Arial" w:cs="Times New Roman"/>
          <w:sz w:val="19"/>
          <w:szCs w:val="19"/>
          <w:lang w:eastAsia="en-ZA"/>
        </w:rPr>
      </w:pPr>
    </w:p>
    <w:p w14:paraId="07D41CFF" w14:textId="77777777" w:rsidR="00701139" w:rsidRPr="00135490" w:rsidRDefault="00701139" w:rsidP="00EA37EA">
      <w:pPr>
        <w:spacing w:after="0" w:line="240" w:lineRule="auto"/>
        <w:ind w:left="1778"/>
        <w:jc w:val="both"/>
        <w:rPr>
          <w:rFonts w:ascii="Arial" w:eastAsia="Arial" w:hAnsi="Arial" w:cs="Times New Roman"/>
          <w:sz w:val="19"/>
          <w:szCs w:val="19"/>
          <w:lang w:eastAsia="en-ZA"/>
        </w:rPr>
      </w:pPr>
    </w:p>
    <w:p w14:paraId="1D4CC288" w14:textId="77777777" w:rsidR="00EA37EA" w:rsidRPr="00135490" w:rsidRDefault="00EA37EA" w:rsidP="00E53786">
      <w:pPr>
        <w:numPr>
          <w:ilvl w:val="1"/>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Term</w:t>
      </w:r>
    </w:p>
    <w:p w14:paraId="24CFAC7B"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4E18B2B0" w14:textId="5B9B581B" w:rsidR="00EA37EA" w:rsidRPr="0085652F" w:rsidRDefault="00EA37EA" w:rsidP="00EA37EA">
      <w:pPr>
        <w:spacing w:after="0" w:line="240" w:lineRule="auto"/>
        <w:ind w:left="1069"/>
        <w:jc w:val="both"/>
        <w:rPr>
          <w:rFonts w:ascii="Arial" w:eastAsia="Arial" w:hAnsi="Arial" w:cs="Times New Roman"/>
          <w:sz w:val="19"/>
          <w:szCs w:val="19"/>
          <w:lang w:eastAsia="en-ZA"/>
        </w:rPr>
      </w:pPr>
      <w:r w:rsidRPr="0085652F">
        <w:rPr>
          <w:rFonts w:ascii="Arial" w:eastAsia="Arial" w:hAnsi="Arial" w:cs="Times New Roman"/>
          <w:sz w:val="19"/>
          <w:szCs w:val="19"/>
          <w:lang w:eastAsia="en-ZA"/>
        </w:rPr>
        <w:t xml:space="preserve">This contract shall commence on the ……day, of …………………………., ……….. and subject to any earlier termination as provided for in these Terms and Conditions, shall, unless otherwise specified in the Contract Schedule, continue for </w:t>
      </w:r>
      <w:r w:rsidR="00AC4D74" w:rsidRPr="0085652F">
        <w:rPr>
          <w:rFonts w:ascii="Arial" w:eastAsia="Arial" w:hAnsi="Arial" w:cs="Times New Roman"/>
          <w:sz w:val="19"/>
          <w:szCs w:val="19"/>
          <w:lang w:eastAsia="en-ZA"/>
        </w:rPr>
        <w:t xml:space="preserve">a </w:t>
      </w:r>
      <w:r w:rsidRPr="0085652F">
        <w:rPr>
          <w:rFonts w:ascii="Arial" w:eastAsia="Arial" w:hAnsi="Arial" w:cs="Times New Roman"/>
          <w:sz w:val="19"/>
          <w:szCs w:val="19"/>
          <w:lang w:eastAsia="en-ZA"/>
        </w:rPr>
        <w:t xml:space="preserve">term of </w:t>
      </w:r>
      <w:r w:rsidR="00D41A51">
        <w:rPr>
          <w:rFonts w:ascii="Arial" w:eastAsia="Arial" w:hAnsi="Arial" w:cs="Times New Roman"/>
          <w:sz w:val="19"/>
          <w:szCs w:val="19"/>
          <w:lang w:eastAsia="en-ZA"/>
        </w:rPr>
        <w:t>five</w:t>
      </w:r>
      <w:r w:rsidR="00AE7DA5" w:rsidRPr="0085652F">
        <w:rPr>
          <w:rFonts w:ascii="Arial" w:eastAsia="Arial" w:hAnsi="Arial" w:cs="Times New Roman"/>
          <w:sz w:val="19"/>
          <w:szCs w:val="19"/>
          <w:lang w:eastAsia="en-ZA"/>
        </w:rPr>
        <w:t xml:space="preserve"> (</w:t>
      </w:r>
      <w:r w:rsidR="00E43696">
        <w:rPr>
          <w:rFonts w:ascii="Arial" w:eastAsia="Arial" w:hAnsi="Arial" w:cs="Times New Roman"/>
          <w:sz w:val="19"/>
          <w:szCs w:val="19"/>
          <w:lang w:eastAsia="en-ZA"/>
        </w:rPr>
        <w:t>5</w:t>
      </w:r>
      <w:r w:rsidR="00AE7DA5" w:rsidRPr="0085652F">
        <w:rPr>
          <w:rFonts w:ascii="Arial" w:eastAsia="Arial" w:hAnsi="Arial" w:cs="Times New Roman"/>
          <w:sz w:val="19"/>
          <w:szCs w:val="19"/>
          <w:lang w:eastAsia="en-ZA"/>
        </w:rPr>
        <w:t>)</w:t>
      </w:r>
      <w:r w:rsidRPr="0085652F">
        <w:rPr>
          <w:rFonts w:ascii="Arial" w:eastAsia="Arial" w:hAnsi="Arial" w:cs="Times New Roman"/>
          <w:sz w:val="19"/>
          <w:szCs w:val="19"/>
          <w:lang w:eastAsia="en-ZA"/>
        </w:rPr>
        <w:t xml:space="preserve"> years, </w:t>
      </w:r>
      <w:r w:rsidR="00AE7DA5" w:rsidRPr="0085652F">
        <w:rPr>
          <w:rFonts w:ascii="Arial" w:eastAsia="Arial" w:hAnsi="Arial" w:cs="Times New Roman"/>
          <w:sz w:val="19"/>
          <w:szCs w:val="19"/>
          <w:lang w:eastAsia="en-ZA"/>
        </w:rPr>
        <w:t>provided that the customer shall be entitled to cancel</w:t>
      </w:r>
      <w:r w:rsidR="0052550E" w:rsidRPr="0085652F">
        <w:rPr>
          <w:rFonts w:ascii="Arial" w:eastAsia="Arial" w:hAnsi="Arial" w:cs="Times New Roman"/>
          <w:sz w:val="19"/>
          <w:szCs w:val="19"/>
          <w:lang w:eastAsia="en-ZA"/>
        </w:rPr>
        <w:t xml:space="preserve"> the contract at any time after 1 (one)</w:t>
      </w:r>
      <w:r w:rsidR="00B26E92" w:rsidRPr="0085652F">
        <w:rPr>
          <w:rFonts w:ascii="Arial" w:eastAsia="Arial" w:hAnsi="Arial" w:cs="Times New Roman"/>
          <w:sz w:val="19"/>
          <w:szCs w:val="19"/>
          <w:lang w:eastAsia="en-ZA"/>
        </w:rPr>
        <w:t xml:space="preserve"> year</w:t>
      </w:r>
      <w:r w:rsidR="00AE7DA5" w:rsidRPr="0085652F">
        <w:rPr>
          <w:rFonts w:ascii="Arial" w:eastAsia="Arial" w:hAnsi="Arial" w:cs="Times New Roman"/>
          <w:sz w:val="19"/>
          <w:szCs w:val="19"/>
          <w:lang w:eastAsia="en-ZA"/>
        </w:rPr>
        <w:t xml:space="preserve"> by giving three (3) months written notice.</w:t>
      </w:r>
    </w:p>
    <w:p w14:paraId="248BF922" w14:textId="676B73E0" w:rsidR="00EA37EA" w:rsidRDefault="00EA37EA" w:rsidP="00EA37EA">
      <w:pPr>
        <w:spacing w:after="0" w:line="240" w:lineRule="auto"/>
        <w:jc w:val="both"/>
        <w:rPr>
          <w:rFonts w:ascii="Arial" w:eastAsia="Arial" w:hAnsi="Arial" w:cs="Times New Roman"/>
          <w:sz w:val="19"/>
          <w:szCs w:val="19"/>
          <w:lang w:eastAsia="en-ZA"/>
        </w:rPr>
      </w:pPr>
    </w:p>
    <w:p w14:paraId="2049556F" w14:textId="385F3CDF" w:rsidR="004B5139" w:rsidRDefault="004B5139" w:rsidP="00EA37EA">
      <w:pPr>
        <w:spacing w:after="0" w:line="240" w:lineRule="auto"/>
        <w:jc w:val="both"/>
        <w:rPr>
          <w:rFonts w:ascii="Arial" w:eastAsia="Arial" w:hAnsi="Arial" w:cs="Times New Roman"/>
          <w:sz w:val="19"/>
          <w:szCs w:val="19"/>
          <w:lang w:eastAsia="en-ZA"/>
        </w:rPr>
      </w:pPr>
    </w:p>
    <w:p w14:paraId="2F408148" w14:textId="77777777" w:rsidR="004B5139" w:rsidRPr="00135490" w:rsidRDefault="004B5139" w:rsidP="00EA37EA">
      <w:pPr>
        <w:spacing w:after="0" w:line="240" w:lineRule="auto"/>
        <w:jc w:val="both"/>
        <w:rPr>
          <w:rFonts w:ascii="Arial" w:eastAsia="Arial" w:hAnsi="Arial" w:cs="Times New Roman"/>
          <w:sz w:val="19"/>
          <w:szCs w:val="19"/>
          <w:lang w:eastAsia="en-ZA"/>
        </w:rPr>
      </w:pPr>
    </w:p>
    <w:p w14:paraId="28E1561C" w14:textId="77777777" w:rsidR="00EA37EA" w:rsidRPr="00135490" w:rsidRDefault="00EA37EA" w:rsidP="00E53786">
      <w:pPr>
        <w:numPr>
          <w:ilvl w:val="1"/>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Termination And Breach</w:t>
      </w:r>
    </w:p>
    <w:p w14:paraId="67B131F5"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570AE2B3"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57A7C8D0"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Breach</w:t>
      </w:r>
    </w:p>
    <w:p w14:paraId="5ACFC0F5"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6F2A5855" w14:textId="58961D18" w:rsidR="00EA37EA" w:rsidRPr="00135490" w:rsidRDefault="00EA37EA" w:rsidP="00EA37EA">
      <w:pPr>
        <w:spacing w:after="0" w:line="240" w:lineRule="auto"/>
        <w:ind w:left="1778"/>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If any </w:t>
      </w:r>
      <w:r w:rsidRPr="00CB357D">
        <w:rPr>
          <w:rFonts w:ascii="Arial" w:eastAsia="Arial" w:hAnsi="Arial" w:cs="Times New Roman"/>
          <w:sz w:val="19"/>
          <w:szCs w:val="19"/>
          <w:lang w:eastAsia="en-ZA"/>
        </w:rPr>
        <w:t>Party</w:t>
      </w:r>
      <w:r w:rsidR="00AE7DA5" w:rsidRPr="00CB357D">
        <w:rPr>
          <w:rFonts w:ascii="Arial" w:eastAsia="Arial" w:hAnsi="Arial" w:cs="Times New Roman"/>
          <w:sz w:val="19"/>
          <w:szCs w:val="19"/>
          <w:lang w:eastAsia="en-ZA"/>
        </w:rPr>
        <w:t xml:space="preserve"> (“defaulting party”)</w:t>
      </w:r>
      <w:r w:rsidRPr="00CB357D">
        <w:rPr>
          <w:rFonts w:ascii="Arial" w:eastAsia="Arial" w:hAnsi="Arial" w:cs="Times New Roman"/>
          <w:sz w:val="19"/>
          <w:szCs w:val="19"/>
          <w:lang w:eastAsia="en-ZA"/>
        </w:rPr>
        <w:t xml:space="preserve"> </w:t>
      </w:r>
      <w:r w:rsidRPr="00135490">
        <w:rPr>
          <w:rFonts w:ascii="Arial" w:eastAsia="Arial" w:hAnsi="Arial" w:cs="Times New Roman"/>
          <w:sz w:val="19"/>
          <w:szCs w:val="19"/>
          <w:lang w:eastAsia="en-ZA"/>
        </w:rPr>
        <w:t>commits a material breach</w:t>
      </w:r>
      <w:r w:rsidRPr="00AE7DA5">
        <w:rPr>
          <w:rFonts w:ascii="Arial" w:eastAsia="Arial" w:hAnsi="Arial" w:cs="Times New Roman"/>
          <w:color w:val="C00000"/>
          <w:sz w:val="19"/>
          <w:szCs w:val="19"/>
          <w:lang w:eastAsia="en-ZA"/>
        </w:rPr>
        <w:t xml:space="preserve"> </w:t>
      </w:r>
      <w:r w:rsidRPr="00135490">
        <w:rPr>
          <w:rFonts w:ascii="Arial" w:eastAsia="Arial" w:hAnsi="Arial" w:cs="Times New Roman"/>
          <w:sz w:val="19"/>
          <w:szCs w:val="19"/>
          <w:lang w:eastAsia="en-ZA"/>
        </w:rPr>
        <w:t>of this contract and fails to remedy such breach:</w:t>
      </w:r>
    </w:p>
    <w:p w14:paraId="468BB335" w14:textId="77777777" w:rsidR="00EA37EA" w:rsidRPr="00135490" w:rsidRDefault="00EA37EA" w:rsidP="00E53786">
      <w:pPr>
        <w:numPr>
          <w:ilvl w:val="0"/>
          <w:numId w:val="53"/>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in the case of the Customer’s default in the payment of the Fee or any part thereof, within 7 (seven) days of receiving a written notice from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or</w:t>
      </w:r>
    </w:p>
    <w:p w14:paraId="7866DBAE" w14:textId="77777777" w:rsidR="00EA37EA" w:rsidRPr="00135490" w:rsidRDefault="00EA37EA" w:rsidP="00EA37EA">
      <w:pPr>
        <w:spacing w:after="0" w:line="240" w:lineRule="auto"/>
        <w:ind w:left="2138"/>
        <w:jc w:val="both"/>
        <w:rPr>
          <w:rFonts w:ascii="Arial" w:eastAsia="Arial" w:hAnsi="Arial" w:cs="Times New Roman"/>
          <w:sz w:val="19"/>
          <w:szCs w:val="19"/>
          <w:lang w:eastAsia="en-ZA"/>
        </w:rPr>
      </w:pPr>
    </w:p>
    <w:p w14:paraId="1D06A3D7" w14:textId="77777777" w:rsidR="00EA37EA" w:rsidRPr="00135490" w:rsidRDefault="00EA37EA" w:rsidP="00E53786">
      <w:pPr>
        <w:numPr>
          <w:ilvl w:val="0"/>
          <w:numId w:val="53"/>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in the case of any other breach of this contract, not less than 90 (ninety) days of receiving a written notice from the other party identifying the breach and requesting its remedy; then the non-defaulting party shall be entitled to terminate this contract without further notice and claim damages.</w:t>
      </w:r>
    </w:p>
    <w:p w14:paraId="7447EFC3"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6C5FF4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4E029B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6ADAEF8"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Termination Rights</w:t>
      </w:r>
    </w:p>
    <w:p w14:paraId="601E373C"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0239DC28" w14:textId="77777777" w:rsidR="00EA37EA" w:rsidRPr="00135490" w:rsidRDefault="00EA37EA" w:rsidP="00E53786">
      <w:pPr>
        <w:numPr>
          <w:ilvl w:val="3"/>
          <w:numId w:val="47"/>
        </w:numPr>
        <w:tabs>
          <w:tab w:val="left" w:pos="2694"/>
        </w:tabs>
        <w:spacing w:after="0" w:line="240" w:lineRule="auto"/>
        <w:ind w:left="2694" w:hanging="851"/>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In the event of default on the part of the Customer,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be entitled to, without prejudice to any other rights it may have, claim:</w:t>
      </w:r>
    </w:p>
    <w:p w14:paraId="00BF9877" w14:textId="77777777" w:rsidR="00EA37EA" w:rsidRPr="00135490" w:rsidRDefault="00EA37EA" w:rsidP="00EA37EA">
      <w:pPr>
        <w:spacing w:after="0" w:line="240" w:lineRule="auto"/>
        <w:ind w:left="2127"/>
        <w:jc w:val="both"/>
        <w:rPr>
          <w:rFonts w:ascii="Arial" w:eastAsia="Arial" w:hAnsi="Arial" w:cs="Times New Roman"/>
          <w:sz w:val="19"/>
          <w:szCs w:val="19"/>
          <w:lang w:eastAsia="en-ZA"/>
        </w:rPr>
      </w:pPr>
    </w:p>
    <w:p w14:paraId="5148CDF8" w14:textId="77777777" w:rsidR="00EA37EA" w:rsidRPr="00135490" w:rsidRDefault="00EA37EA" w:rsidP="00E53786">
      <w:pPr>
        <w:numPr>
          <w:ilvl w:val="0"/>
          <w:numId w:val="55"/>
        </w:numPr>
        <w:spacing w:after="0" w:line="240" w:lineRule="auto"/>
        <w:ind w:left="2835" w:hanging="141"/>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settlement of all amounts due and payable as at date of termination, and</w:t>
      </w:r>
    </w:p>
    <w:p w14:paraId="71129188" w14:textId="77777777" w:rsidR="00EA37EA" w:rsidRPr="00135490" w:rsidRDefault="00EA37EA" w:rsidP="00EA37EA">
      <w:pPr>
        <w:spacing w:after="0" w:line="240" w:lineRule="auto"/>
        <w:ind w:left="2835" w:hanging="141"/>
        <w:jc w:val="both"/>
        <w:rPr>
          <w:rFonts w:ascii="Arial" w:eastAsia="Arial" w:hAnsi="Arial" w:cs="Times New Roman"/>
          <w:sz w:val="19"/>
          <w:szCs w:val="19"/>
          <w:lang w:eastAsia="en-ZA"/>
        </w:rPr>
      </w:pPr>
    </w:p>
    <w:p w14:paraId="11ED1ACE" w14:textId="77777777" w:rsidR="00EA37EA" w:rsidRPr="00135490" w:rsidRDefault="00EA37EA" w:rsidP="00EA37EA">
      <w:pPr>
        <w:spacing w:after="0" w:line="240" w:lineRule="auto"/>
        <w:ind w:left="2694"/>
        <w:jc w:val="both"/>
        <w:rPr>
          <w:rFonts w:ascii="Arial" w:eastAsia="Arial" w:hAnsi="Arial" w:cs="Times New Roman"/>
          <w:sz w:val="19"/>
          <w:szCs w:val="19"/>
          <w:lang w:eastAsia="en-ZA"/>
        </w:rPr>
      </w:pPr>
    </w:p>
    <w:p w14:paraId="502A09B5" w14:textId="77777777" w:rsidR="00EA37EA" w:rsidRPr="00135490" w:rsidRDefault="00EA37EA" w:rsidP="00E53786">
      <w:pPr>
        <w:numPr>
          <w:ilvl w:val="3"/>
          <w:numId w:val="47"/>
        </w:numPr>
        <w:spacing w:after="0" w:line="240" w:lineRule="auto"/>
        <w:ind w:left="2694" w:hanging="851"/>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A certificate signed by any one of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managers (whose appointment and authority need not be proved) in which –</w:t>
      </w:r>
    </w:p>
    <w:p w14:paraId="77C3396B" w14:textId="77777777" w:rsidR="00EA37EA" w:rsidRPr="00135490" w:rsidRDefault="00EA37EA" w:rsidP="00EA37EA">
      <w:pPr>
        <w:spacing w:after="0" w:line="240" w:lineRule="auto"/>
        <w:ind w:left="2127"/>
        <w:jc w:val="both"/>
        <w:rPr>
          <w:rFonts w:ascii="Arial" w:eastAsia="Arial" w:hAnsi="Arial" w:cs="Times New Roman"/>
          <w:sz w:val="19"/>
          <w:szCs w:val="19"/>
          <w:lang w:eastAsia="en-ZA"/>
        </w:rPr>
      </w:pPr>
    </w:p>
    <w:p w14:paraId="177EC7D1" w14:textId="77777777" w:rsidR="00EA37EA" w:rsidRPr="00135490" w:rsidRDefault="00EA37EA" w:rsidP="00E53786">
      <w:pPr>
        <w:numPr>
          <w:ilvl w:val="0"/>
          <w:numId w:val="56"/>
        </w:numPr>
        <w:spacing w:after="0" w:line="240" w:lineRule="auto"/>
        <w:ind w:hanging="186"/>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amount of the Customer’s indebtedness to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and</w:t>
      </w:r>
    </w:p>
    <w:p w14:paraId="75C45FD5" w14:textId="77777777" w:rsidR="00EA37EA" w:rsidRPr="00CB357D" w:rsidRDefault="00EA37EA" w:rsidP="00EA37EA">
      <w:pPr>
        <w:spacing w:after="0" w:line="240" w:lineRule="auto"/>
        <w:ind w:left="2694"/>
        <w:jc w:val="both"/>
        <w:rPr>
          <w:rFonts w:ascii="Arial" w:eastAsia="Arial" w:hAnsi="Arial" w:cs="Times New Roman"/>
          <w:sz w:val="19"/>
          <w:szCs w:val="19"/>
          <w:lang w:eastAsia="en-ZA"/>
        </w:rPr>
      </w:pPr>
    </w:p>
    <w:p w14:paraId="099D7674" w14:textId="042ECDAE" w:rsidR="00EA37EA" w:rsidRPr="00135490" w:rsidRDefault="00EA37EA" w:rsidP="00E53786">
      <w:pPr>
        <w:numPr>
          <w:ilvl w:val="0"/>
          <w:numId w:val="56"/>
        </w:numPr>
        <w:spacing w:after="0" w:line="240" w:lineRule="auto"/>
        <w:ind w:hanging="186"/>
        <w:jc w:val="both"/>
        <w:rPr>
          <w:rFonts w:ascii="Arial" w:eastAsia="Arial" w:hAnsi="Arial" w:cs="Times New Roman"/>
          <w:sz w:val="19"/>
          <w:szCs w:val="19"/>
          <w:lang w:eastAsia="en-ZA"/>
        </w:rPr>
      </w:pPr>
      <w:r w:rsidRPr="00CB357D">
        <w:rPr>
          <w:rFonts w:ascii="Arial" w:eastAsia="Arial" w:hAnsi="Arial" w:cs="Times New Roman"/>
          <w:sz w:val="19"/>
          <w:szCs w:val="19"/>
          <w:lang w:eastAsia="en-ZA"/>
        </w:rPr>
        <w:t>the interest rate applicable to the Customer’s The Lift/Escalator Contractor account is stated,</w:t>
      </w:r>
      <w:r w:rsidR="00AE7DA5" w:rsidRPr="00CB357D">
        <w:rPr>
          <w:rFonts w:ascii="Arial" w:eastAsia="Arial" w:hAnsi="Arial" w:cs="Times New Roman"/>
          <w:sz w:val="19"/>
          <w:szCs w:val="19"/>
          <w:lang w:eastAsia="en-ZA"/>
        </w:rPr>
        <w:t xml:space="preserve"> which sh</w:t>
      </w:r>
      <w:r w:rsidR="0052550E" w:rsidRPr="00CB357D">
        <w:rPr>
          <w:rFonts w:ascii="Arial" w:eastAsia="Arial" w:hAnsi="Arial" w:cs="Times New Roman"/>
          <w:sz w:val="19"/>
          <w:szCs w:val="19"/>
          <w:lang w:eastAsia="en-ZA"/>
        </w:rPr>
        <w:t>all not be greater than the prim</w:t>
      </w:r>
      <w:r w:rsidR="00AE7DA5" w:rsidRPr="00CB357D">
        <w:rPr>
          <w:rFonts w:ascii="Arial" w:eastAsia="Arial" w:hAnsi="Arial" w:cs="Times New Roman"/>
          <w:sz w:val="19"/>
          <w:szCs w:val="19"/>
          <w:lang w:eastAsia="en-ZA"/>
        </w:rPr>
        <w:t xml:space="preserve">e rate of interest charged by the Contractor’s Bankers </w:t>
      </w:r>
      <w:r w:rsidR="0052550E" w:rsidRPr="00CB357D">
        <w:rPr>
          <w:rFonts w:ascii="Arial" w:eastAsia="Arial" w:hAnsi="Arial" w:cs="Times New Roman"/>
          <w:sz w:val="19"/>
          <w:szCs w:val="19"/>
          <w:lang w:eastAsia="en-ZA"/>
        </w:rPr>
        <w:t xml:space="preserve">from time to time </w:t>
      </w:r>
      <w:r w:rsidR="00AE7DA5" w:rsidRPr="00CB357D">
        <w:rPr>
          <w:rFonts w:ascii="Arial" w:eastAsia="Arial" w:hAnsi="Arial" w:cs="Times New Roman"/>
          <w:sz w:val="19"/>
          <w:szCs w:val="19"/>
          <w:lang w:eastAsia="en-ZA"/>
        </w:rPr>
        <w:t>to their most favourable clients</w:t>
      </w:r>
      <w:r w:rsidR="0052550E" w:rsidRPr="00CB357D">
        <w:rPr>
          <w:rFonts w:ascii="Arial" w:eastAsia="Arial" w:hAnsi="Arial" w:cs="Times New Roman"/>
          <w:sz w:val="19"/>
          <w:szCs w:val="19"/>
          <w:lang w:eastAsia="en-ZA"/>
        </w:rPr>
        <w:t>,</w:t>
      </w:r>
      <w:r w:rsidRPr="00CB357D">
        <w:rPr>
          <w:rFonts w:ascii="Arial" w:eastAsia="Arial" w:hAnsi="Arial" w:cs="Times New Roman"/>
          <w:sz w:val="19"/>
          <w:szCs w:val="19"/>
          <w:lang w:eastAsia="en-ZA"/>
        </w:rPr>
        <w:t xml:space="preserve"> </w:t>
      </w:r>
      <w:r w:rsidRPr="00135490">
        <w:rPr>
          <w:rFonts w:ascii="Arial" w:eastAsia="Arial" w:hAnsi="Arial" w:cs="Times New Roman"/>
          <w:sz w:val="19"/>
          <w:szCs w:val="19"/>
          <w:lang w:eastAsia="en-ZA"/>
        </w:rPr>
        <w:t>shall be accepted as prima facie proof of the Customer’s indebtedness in any legal proceedings.</w:t>
      </w:r>
    </w:p>
    <w:p w14:paraId="78D5EE38" w14:textId="77777777" w:rsidR="00EA37EA" w:rsidRPr="00135490" w:rsidRDefault="00EA37EA" w:rsidP="00EA37EA">
      <w:pPr>
        <w:spacing w:after="0" w:line="240" w:lineRule="auto"/>
        <w:ind w:left="2694"/>
        <w:jc w:val="both"/>
        <w:rPr>
          <w:rFonts w:ascii="Arial" w:eastAsia="Arial" w:hAnsi="Arial" w:cs="Times New Roman"/>
          <w:sz w:val="19"/>
          <w:szCs w:val="19"/>
          <w:lang w:eastAsia="en-ZA"/>
        </w:rPr>
      </w:pPr>
    </w:p>
    <w:p w14:paraId="4220CF62" w14:textId="77777777" w:rsidR="00EA37EA" w:rsidRDefault="00EA37EA" w:rsidP="00EA37EA">
      <w:pPr>
        <w:spacing w:after="0" w:line="240" w:lineRule="auto"/>
        <w:ind w:left="2694"/>
        <w:jc w:val="both"/>
        <w:rPr>
          <w:rFonts w:ascii="Arial" w:eastAsia="Arial" w:hAnsi="Arial" w:cs="Times New Roman"/>
          <w:sz w:val="19"/>
          <w:szCs w:val="19"/>
          <w:lang w:eastAsia="en-ZA"/>
        </w:rPr>
      </w:pPr>
    </w:p>
    <w:p w14:paraId="3B672ABD" w14:textId="77777777" w:rsidR="00E43696" w:rsidRDefault="00E43696" w:rsidP="00EA37EA">
      <w:pPr>
        <w:spacing w:after="0" w:line="240" w:lineRule="auto"/>
        <w:ind w:left="2694"/>
        <w:jc w:val="both"/>
        <w:rPr>
          <w:rFonts w:ascii="Arial" w:eastAsia="Arial" w:hAnsi="Arial" w:cs="Times New Roman"/>
          <w:sz w:val="19"/>
          <w:szCs w:val="19"/>
          <w:lang w:eastAsia="en-ZA"/>
        </w:rPr>
      </w:pPr>
    </w:p>
    <w:p w14:paraId="392BFB58" w14:textId="77777777" w:rsidR="00E43696" w:rsidRDefault="00E43696" w:rsidP="00EA37EA">
      <w:pPr>
        <w:spacing w:after="0" w:line="240" w:lineRule="auto"/>
        <w:ind w:left="2694"/>
        <w:jc w:val="both"/>
        <w:rPr>
          <w:rFonts w:ascii="Arial" w:eastAsia="Arial" w:hAnsi="Arial" w:cs="Times New Roman"/>
          <w:sz w:val="19"/>
          <w:szCs w:val="19"/>
          <w:lang w:eastAsia="en-ZA"/>
        </w:rPr>
      </w:pPr>
    </w:p>
    <w:p w14:paraId="692ACA27" w14:textId="77777777" w:rsidR="00202C9D" w:rsidRDefault="00202C9D" w:rsidP="00EA37EA">
      <w:pPr>
        <w:spacing w:after="0" w:line="240" w:lineRule="auto"/>
        <w:ind w:left="2694"/>
        <w:jc w:val="both"/>
        <w:rPr>
          <w:rFonts w:ascii="Arial" w:eastAsia="Arial" w:hAnsi="Arial" w:cs="Times New Roman"/>
          <w:sz w:val="19"/>
          <w:szCs w:val="19"/>
          <w:lang w:eastAsia="en-ZA"/>
        </w:rPr>
      </w:pPr>
    </w:p>
    <w:p w14:paraId="4119D4EC" w14:textId="77777777" w:rsidR="00F46AFC" w:rsidRPr="00135490" w:rsidRDefault="00F46AFC" w:rsidP="00EA37EA">
      <w:pPr>
        <w:spacing w:after="0" w:line="240" w:lineRule="auto"/>
        <w:ind w:left="2694"/>
        <w:jc w:val="both"/>
        <w:rPr>
          <w:rFonts w:ascii="Arial" w:eastAsia="Arial" w:hAnsi="Arial" w:cs="Times New Roman"/>
          <w:sz w:val="19"/>
          <w:szCs w:val="19"/>
          <w:lang w:eastAsia="en-ZA"/>
        </w:rPr>
      </w:pPr>
    </w:p>
    <w:p w14:paraId="7FC0B1F2" w14:textId="77777777" w:rsidR="00EA37EA" w:rsidRPr="00135490" w:rsidRDefault="00EA37EA" w:rsidP="00E53786">
      <w:pPr>
        <w:numPr>
          <w:ilvl w:val="1"/>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Termination Process</w:t>
      </w:r>
    </w:p>
    <w:p w14:paraId="1E779ED5" w14:textId="77777777" w:rsidR="00EA37EA" w:rsidRPr="00135490" w:rsidRDefault="00EA37EA" w:rsidP="00EA37EA">
      <w:pPr>
        <w:spacing w:after="0" w:line="240" w:lineRule="auto"/>
        <w:ind w:left="1069"/>
        <w:jc w:val="both"/>
        <w:rPr>
          <w:rFonts w:ascii="Arial" w:eastAsia="Arial" w:hAnsi="Arial" w:cs="Times New Roman"/>
          <w:b/>
          <w:sz w:val="19"/>
          <w:szCs w:val="19"/>
          <w:lang w:eastAsia="en-ZA"/>
        </w:rPr>
      </w:pPr>
    </w:p>
    <w:p w14:paraId="6E15060D"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Any Lawful termination of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’s Services in general or in respect of any unit by the Customer in terms of this Contract must be by way of written notice (given in terms of the provisions of this Contract) either directly from the Customer, or by a duly authorised and appointed third party or managing agent, in order for the notice to be valid.</w:t>
      </w:r>
    </w:p>
    <w:p w14:paraId="37961529" w14:textId="77777777" w:rsidR="00EA37EA" w:rsidRDefault="00EA37EA" w:rsidP="00EA37EA">
      <w:pPr>
        <w:spacing w:after="0" w:line="240" w:lineRule="auto"/>
        <w:ind w:left="1069"/>
        <w:jc w:val="both"/>
        <w:rPr>
          <w:rFonts w:ascii="Arial" w:eastAsia="Arial" w:hAnsi="Arial" w:cs="Times New Roman"/>
          <w:sz w:val="19"/>
          <w:szCs w:val="19"/>
          <w:lang w:eastAsia="en-ZA"/>
        </w:rPr>
      </w:pPr>
    </w:p>
    <w:p w14:paraId="569CEFB1" w14:textId="77777777" w:rsidR="00CB357D" w:rsidRDefault="00CB357D" w:rsidP="00EA37EA">
      <w:pPr>
        <w:spacing w:after="0" w:line="240" w:lineRule="auto"/>
        <w:ind w:left="1069"/>
        <w:jc w:val="both"/>
        <w:rPr>
          <w:rFonts w:ascii="Arial" w:eastAsia="Arial" w:hAnsi="Arial" w:cs="Times New Roman"/>
          <w:sz w:val="19"/>
          <w:szCs w:val="19"/>
          <w:lang w:eastAsia="en-ZA"/>
        </w:rPr>
      </w:pPr>
    </w:p>
    <w:p w14:paraId="6483045E" w14:textId="77777777" w:rsidR="00717BAE" w:rsidRPr="00135490" w:rsidRDefault="00717BAE" w:rsidP="00EA37EA">
      <w:pPr>
        <w:spacing w:after="0" w:line="240" w:lineRule="auto"/>
        <w:ind w:left="1069"/>
        <w:jc w:val="both"/>
        <w:rPr>
          <w:rFonts w:ascii="Arial" w:eastAsia="Arial" w:hAnsi="Arial" w:cs="Times New Roman"/>
          <w:sz w:val="19"/>
          <w:szCs w:val="19"/>
          <w:lang w:eastAsia="en-ZA"/>
        </w:rPr>
      </w:pPr>
    </w:p>
    <w:p w14:paraId="13B6AA3A" w14:textId="77777777" w:rsidR="00EA37EA" w:rsidRPr="00135490" w:rsidRDefault="00EA37EA" w:rsidP="00E53786">
      <w:pPr>
        <w:numPr>
          <w:ilvl w:val="1"/>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Safety compliance</w:t>
      </w:r>
    </w:p>
    <w:p w14:paraId="61AD2EDD"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4BEBAC2D"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Safety Codes</w:t>
      </w:r>
    </w:p>
    <w:p w14:paraId="2B3916A9" w14:textId="77777777" w:rsidR="00EA37EA" w:rsidRPr="00135490" w:rsidRDefault="00EA37EA" w:rsidP="00EA37EA">
      <w:pPr>
        <w:spacing w:after="0" w:line="240" w:lineRule="auto"/>
        <w:ind w:left="1778"/>
        <w:jc w:val="both"/>
        <w:rPr>
          <w:rFonts w:ascii="Arial" w:eastAsia="Arial" w:hAnsi="Arial" w:cs="Times New Roman"/>
          <w:b/>
          <w:sz w:val="19"/>
          <w:szCs w:val="19"/>
          <w:lang w:eastAsia="en-ZA"/>
        </w:rPr>
      </w:pPr>
    </w:p>
    <w:p w14:paraId="482722D7" w14:textId="77777777" w:rsidR="00EA37EA" w:rsidRPr="00135490" w:rsidRDefault="00EA37EA" w:rsidP="00EA37EA">
      <w:pPr>
        <w:spacing w:after="0" w:line="240" w:lineRule="auto"/>
        <w:ind w:left="1058" w:firstLine="720"/>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Compliance with Safety Codes</w:t>
      </w:r>
    </w:p>
    <w:p w14:paraId="20707CF5"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maintain elevator equipment in compliance with the latest adopted edition of the Safety Code for Elevators and Escalators </w:t>
      </w:r>
      <w:r w:rsidRPr="00135490">
        <w:rPr>
          <w:rFonts w:ascii="Arial" w:eastAsia="Arial" w:hAnsi="Arial" w:cs="Times New Roman"/>
          <w:b/>
          <w:sz w:val="19"/>
          <w:szCs w:val="19"/>
          <w:lang w:eastAsia="en-ZA"/>
        </w:rPr>
        <w:t>(SANS 50081-80:2005 (EN 81-80:2003), SANS-10360)</w:t>
      </w:r>
      <w:r w:rsidRPr="00135490">
        <w:rPr>
          <w:rFonts w:ascii="Arial" w:eastAsia="Arial" w:hAnsi="Arial" w:cs="Times New Roman"/>
          <w:sz w:val="19"/>
          <w:szCs w:val="19"/>
          <w:lang w:eastAsia="en-ZA"/>
        </w:rPr>
        <w:t xml:space="preserve"> and all other applicable codes and regulations in effect in the jurisdiction where the equipment is located.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promptly report to the Building Manager all known equipment deficiencies and provide prompt cost proposals for corrective work outside the scope of this contract, which may be required.</w:t>
      </w:r>
    </w:p>
    <w:p w14:paraId="1676773B" w14:textId="77777777" w:rsidR="00EA37EA" w:rsidRDefault="00EA37EA" w:rsidP="00EA37EA">
      <w:pPr>
        <w:spacing w:after="0" w:line="240" w:lineRule="auto"/>
        <w:jc w:val="both"/>
        <w:rPr>
          <w:rFonts w:ascii="Arial" w:eastAsia="Arial" w:hAnsi="Arial" w:cs="Times New Roman"/>
          <w:sz w:val="19"/>
          <w:szCs w:val="19"/>
          <w:lang w:eastAsia="en-ZA"/>
        </w:rPr>
      </w:pPr>
    </w:p>
    <w:p w14:paraId="59C8DD10"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9D5855C"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Safety Requirements</w:t>
      </w:r>
    </w:p>
    <w:p w14:paraId="5F69C607" w14:textId="77777777" w:rsidR="00EA37EA" w:rsidRPr="00135490" w:rsidRDefault="00EA37EA" w:rsidP="00EA37EA">
      <w:pPr>
        <w:spacing w:after="0" w:line="240" w:lineRule="auto"/>
        <w:ind w:left="1058"/>
        <w:jc w:val="both"/>
        <w:rPr>
          <w:rFonts w:ascii="Arial" w:eastAsia="Arial" w:hAnsi="Arial" w:cs="Times New Roman"/>
          <w:sz w:val="19"/>
          <w:szCs w:val="19"/>
          <w:lang w:eastAsia="en-ZA"/>
        </w:rPr>
      </w:pPr>
    </w:p>
    <w:p w14:paraId="77DEEFCD" w14:textId="43625936" w:rsidR="00EA37EA" w:rsidRPr="00135490" w:rsidRDefault="00EA37EA" w:rsidP="00EA37EA">
      <w:pPr>
        <w:spacing w:after="0" w:line="240" w:lineRule="auto"/>
        <w:ind w:left="1778"/>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importance of following safe work practices demands that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have an active and effective safety program.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will demonstrate that it has a </w:t>
      </w:r>
      <w:r w:rsidRPr="00CB357D">
        <w:rPr>
          <w:rFonts w:ascii="Arial" w:eastAsia="Arial" w:hAnsi="Arial" w:cs="Times New Roman"/>
          <w:sz w:val="19"/>
          <w:szCs w:val="19"/>
          <w:lang w:eastAsia="en-ZA"/>
        </w:rPr>
        <w:t>history of safe work practices, that regular safety education is given to its employees, and that all</w:t>
      </w:r>
      <w:r w:rsidR="00AE7DA5" w:rsidRPr="00CB357D">
        <w:rPr>
          <w:rFonts w:ascii="Arial" w:eastAsia="Arial" w:hAnsi="Arial" w:cs="Times New Roman"/>
          <w:sz w:val="19"/>
          <w:szCs w:val="19"/>
          <w:lang w:eastAsia="en-ZA"/>
        </w:rPr>
        <w:t xml:space="preserve"> national</w:t>
      </w:r>
      <w:r w:rsidRPr="00CB357D">
        <w:rPr>
          <w:rFonts w:ascii="Arial" w:eastAsia="Arial" w:hAnsi="Arial" w:cs="Times New Roman"/>
          <w:sz w:val="19"/>
          <w:szCs w:val="19"/>
          <w:lang w:eastAsia="en-ZA"/>
        </w:rPr>
        <w:t xml:space="preserve"> </w:t>
      </w:r>
      <w:r w:rsidRPr="00135490">
        <w:rPr>
          <w:rFonts w:ascii="Arial" w:eastAsia="Arial" w:hAnsi="Arial" w:cs="Times New Roman"/>
          <w:sz w:val="19"/>
          <w:szCs w:val="19"/>
          <w:lang w:eastAsia="en-ZA"/>
        </w:rPr>
        <w:t>safety mandates are complied with and properly documented.</w:t>
      </w:r>
    </w:p>
    <w:p w14:paraId="3EA295F1"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7E5F0BCC" w14:textId="77777777" w:rsidR="00EA37EA" w:rsidRPr="00135490" w:rsidRDefault="00EA37EA" w:rsidP="00E53786">
      <w:pPr>
        <w:numPr>
          <w:ilvl w:val="0"/>
          <w:numId w:val="54"/>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have a written safety program or employee handbook which contains the safety policies governing: general safety rules, hazard awareness, personal protective equipment, fall protection, lockout/ tagout and a range of potentially hazardous job site conditions.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have trained employees on this policy or handbook.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have an ongoing safety training program to continuously educate employees on safety issues.</w:t>
      </w:r>
    </w:p>
    <w:p w14:paraId="1F549BBB" w14:textId="77777777" w:rsidR="00EA37EA" w:rsidRPr="00135490" w:rsidRDefault="00EA37EA" w:rsidP="00E53786">
      <w:pPr>
        <w:numPr>
          <w:ilvl w:val="0"/>
          <w:numId w:val="54"/>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In order to ensure compliance with the aforementioned safety policies,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will have an established written policy of self-audit of all aspects of the safety programs outlined above. This is to include regular (at least annual) audits of job site conditions and Work practices. Audits are to be conducted and formally documented by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’s supervisory personnel and </w:t>
      </w:r>
      <w:r w:rsidRPr="00135490">
        <w:rPr>
          <w:rFonts w:ascii="Arial" w:eastAsia="Arial" w:hAnsi="Arial" w:cs="Times New Roman"/>
          <w:sz w:val="19"/>
          <w:szCs w:val="19"/>
          <w:lang w:eastAsia="en-ZA"/>
        </w:rPr>
        <w:lastRenderedPageBreak/>
        <w:t xml:space="preserve">such persons are required to have been assessed by the contractor as competent to carry out this task. </w:t>
      </w:r>
    </w:p>
    <w:p w14:paraId="0BE709E9" w14:textId="77777777" w:rsidR="00EA37EA" w:rsidRPr="00135490" w:rsidRDefault="00EA37EA" w:rsidP="00EA37EA">
      <w:pPr>
        <w:spacing w:after="0" w:line="240" w:lineRule="auto"/>
        <w:ind w:left="2138"/>
        <w:jc w:val="both"/>
        <w:rPr>
          <w:rFonts w:ascii="Arial" w:eastAsia="Arial" w:hAnsi="Arial" w:cs="Times New Roman"/>
          <w:sz w:val="19"/>
          <w:szCs w:val="19"/>
          <w:lang w:eastAsia="en-ZA"/>
        </w:rPr>
      </w:pPr>
    </w:p>
    <w:p w14:paraId="3973F33B"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046F221"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Maintenance Site Register</w:t>
      </w:r>
    </w:p>
    <w:p w14:paraId="2CC3B1B5"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6A853ECC" w14:textId="77777777" w:rsidR="00EA37EA" w:rsidRPr="00135490" w:rsidRDefault="00EA37EA" w:rsidP="00E53786">
      <w:pPr>
        <w:numPr>
          <w:ilvl w:val="0"/>
          <w:numId w:val="5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In terms of the Act and this Contract, the monthly signing of the Maintenance Site Register by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is essential from a legislative compliance perspective, are a vital performance criteria in terms of this Contract.</w:t>
      </w:r>
    </w:p>
    <w:p w14:paraId="14C71458" w14:textId="77777777" w:rsidR="00EA37EA" w:rsidRPr="00135490" w:rsidRDefault="00EA37EA" w:rsidP="00EA37EA">
      <w:pPr>
        <w:spacing w:after="0" w:line="240" w:lineRule="auto"/>
        <w:ind w:left="2138"/>
        <w:jc w:val="both"/>
        <w:rPr>
          <w:rFonts w:ascii="Arial" w:eastAsia="Arial" w:hAnsi="Arial" w:cs="Times New Roman"/>
          <w:sz w:val="19"/>
          <w:szCs w:val="19"/>
          <w:lang w:eastAsia="en-ZA"/>
        </w:rPr>
      </w:pPr>
    </w:p>
    <w:p w14:paraId="34642D97" w14:textId="77777777" w:rsidR="00EA37EA" w:rsidRPr="00135490" w:rsidRDefault="00EA37EA" w:rsidP="00E53786">
      <w:pPr>
        <w:numPr>
          <w:ilvl w:val="0"/>
          <w:numId w:val="5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If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fails to verify the monthly maintenance on-site work by signing the Maintenance Site Register, the Customer shall be entitled to a penalty credit equal to 100% (one hundred percent) of 1 (one) month’s fee, which reduction shall be applicable to the units in question.</w:t>
      </w:r>
    </w:p>
    <w:p w14:paraId="0235C77C"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4329A6A" w14:textId="0A7F5584" w:rsidR="00EA37EA" w:rsidRPr="00135490" w:rsidRDefault="00EA37EA" w:rsidP="00E53786">
      <w:pPr>
        <w:numPr>
          <w:ilvl w:val="0"/>
          <w:numId w:val="5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Technical staff carrying out any work on the contracted units </w:t>
      </w:r>
      <w:r w:rsidRPr="00717BAE">
        <w:rPr>
          <w:rFonts w:ascii="Arial" w:eastAsia="Arial" w:hAnsi="Arial" w:cs="Times New Roman"/>
          <w:sz w:val="19"/>
          <w:szCs w:val="19"/>
          <w:lang w:eastAsia="en-ZA"/>
        </w:rPr>
        <w:t>will</w:t>
      </w:r>
      <w:r w:rsidR="0052550E" w:rsidRPr="00717BAE">
        <w:rPr>
          <w:rFonts w:ascii="Arial" w:eastAsia="Arial" w:hAnsi="Arial" w:cs="Times New Roman"/>
          <w:sz w:val="19"/>
          <w:szCs w:val="19"/>
          <w:lang w:eastAsia="en-ZA"/>
        </w:rPr>
        <w:t xml:space="preserve"> </w:t>
      </w:r>
      <w:r w:rsidR="002B360B" w:rsidRPr="00717BAE">
        <w:rPr>
          <w:rFonts w:ascii="Arial" w:eastAsia="Arial" w:hAnsi="Arial" w:cs="Times New Roman"/>
          <w:sz w:val="19"/>
          <w:szCs w:val="19"/>
          <w:lang w:eastAsia="en-ZA"/>
        </w:rPr>
        <w:t>follow</w:t>
      </w:r>
      <w:r w:rsidR="0052550E" w:rsidRPr="00717BAE">
        <w:rPr>
          <w:rFonts w:ascii="Arial" w:eastAsia="Arial" w:hAnsi="Arial" w:cs="Times New Roman"/>
          <w:sz w:val="19"/>
          <w:szCs w:val="19"/>
          <w:lang w:eastAsia="en-ZA"/>
        </w:rPr>
        <w:t xml:space="preserve"> </w:t>
      </w:r>
      <w:r w:rsidRPr="00717BAE">
        <w:rPr>
          <w:rFonts w:ascii="Arial" w:eastAsia="Arial" w:hAnsi="Arial" w:cs="Times New Roman"/>
          <w:sz w:val="19"/>
          <w:szCs w:val="19"/>
          <w:lang w:eastAsia="en-ZA"/>
        </w:rPr>
        <w:t xml:space="preserve">the </w:t>
      </w:r>
      <w:r w:rsidRPr="00135490">
        <w:rPr>
          <w:rFonts w:ascii="Arial" w:eastAsia="Arial" w:hAnsi="Arial" w:cs="Times New Roman"/>
          <w:sz w:val="19"/>
          <w:szCs w:val="19"/>
          <w:lang w:eastAsia="en-ZA"/>
        </w:rPr>
        <w:t xml:space="preserve">exact nature of work carried out under programmed maintenance to allow the Customer and/or Consultant to review work carried out against agreed maintenance schedules provided for in </w:t>
      </w:r>
      <w:r w:rsidRPr="00431364">
        <w:rPr>
          <w:rFonts w:ascii="Arial" w:eastAsia="Arial" w:hAnsi="Arial" w:cs="Times New Roman"/>
          <w:b/>
          <w:bCs/>
          <w:color w:val="FF0000"/>
          <w:sz w:val="19"/>
          <w:szCs w:val="19"/>
          <w:lang w:eastAsia="en-ZA"/>
        </w:rPr>
        <w:t>Addendum</w:t>
      </w:r>
      <w:r w:rsidR="008839A6" w:rsidRPr="00431364">
        <w:rPr>
          <w:rFonts w:ascii="Arial" w:eastAsia="Arial" w:hAnsi="Arial" w:cs="Times New Roman"/>
          <w:b/>
          <w:bCs/>
          <w:color w:val="FF0000"/>
          <w:sz w:val="19"/>
          <w:szCs w:val="19"/>
          <w:lang w:eastAsia="en-ZA"/>
        </w:rPr>
        <w:t xml:space="preserve"> C</w:t>
      </w:r>
    </w:p>
    <w:p w14:paraId="045AC17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8BC7408" w14:textId="77777777" w:rsidR="00EA37EA" w:rsidRPr="00135490" w:rsidRDefault="00EA37EA" w:rsidP="00E53786">
      <w:pPr>
        <w:numPr>
          <w:ilvl w:val="2"/>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If an employee or representative fraudulently completes the Maintenance Site Register it will immediately constitute Breach and will entitle the Customer to cancel the contract with immediate effect with the right to any legal and financial recourse applicable. Fraudulent completion includes but is not restricted to –</w:t>
      </w:r>
    </w:p>
    <w:p w14:paraId="60BC182B" w14:textId="77777777" w:rsidR="00EA37EA" w:rsidRPr="00135490" w:rsidRDefault="00EA37EA" w:rsidP="00E53786">
      <w:pPr>
        <w:numPr>
          <w:ilvl w:val="0"/>
          <w:numId w:val="58"/>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Signing for work that has not been carried out</w:t>
      </w:r>
    </w:p>
    <w:p w14:paraId="2AF80B7B" w14:textId="77777777" w:rsidR="00EA37EA" w:rsidRPr="00135490" w:rsidRDefault="00EA37EA" w:rsidP="00E53786">
      <w:pPr>
        <w:numPr>
          <w:ilvl w:val="0"/>
          <w:numId w:val="58"/>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Indicating that work has been carried out in a period that precedes the actual work completion date</w:t>
      </w:r>
    </w:p>
    <w:p w14:paraId="08DD29B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795A4D3" w14:textId="77777777" w:rsidR="00EA37EA" w:rsidRPr="00135490" w:rsidRDefault="00EA37EA" w:rsidP="00EA37EA">
      <w:pPr>
        <w:spacing w:after="0" w:line="240" w:lineRule="auto"/>
        <w:jc w:val="both"/>
        <w:rPr>
          <w:rFonts w:ascii="Arial" w:eastAsia="Arial" w:hAnsi="Arial" w:cs="Times New Roman"/>
          <w:b/>
          <w:sz w:val="19"/>
          <w:szCs w:val="19"/>
          <w:lang w:eastAsia="en-ZA"/>
        </w:rPr>
      </w:pPr>
    </w:p>
    <w:p w14:paraId="32E1029A" w14:textId="77777777" w:rsidR="00EA37EA" w:rsidRPr="00135490" w:rsidRDefault="00EA37EA" w:rsidP="00E53786">
      <w:pPr>
        <w:numPr>
          <w:ilvl w:val="1"/>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Legal matters</w:t>
      </w:r>
    </w:p>
    <w:p w14:paraId="7D2DA083" w14:textId="77777777" w:rsidR="00EA37EA" w:rsidRPr="00135490" w:rsidRDefault="00EA37EA" w:rsidP="00EA37EA">
      <w:pPr>
        <w:spacing w:after="0" w:line="240" w:lineRule="auto"/>
        <w:ind w:left="1069"/>
        <w:jc w:val="both"/>
        <w:rPr>
          <w:rFonts w:ascii="Arial" w:eastAsia="Arial" w:hAnsi="Arial" w:cs="Times New Roman"/>
          <w:b/>
          <w:sz w:val="19"/>
          <w:szCs w:val="19"/>
          <w:lang w:eastAsia="en-ZA"/>
        </w:rPr>
      </w:pPr>
    </w:p>
    <w:p w14:paraId="5A73C83C"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Law and Jurisdiction</w:t>
      </w:r>
    </w:p>
    <w:p w14:paraId="26D58F5F"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69EA06BA" w14:textId="77777777" w:rsidR="00EA37EA" w:rsidRPr="00135490" w:rsidRDefault="00EA37EA" w:rsidP="00E53786">
      <w:pPr>
        <w:numPr>
          <w:ilvl w:val="0"/>
          <w:numId w:val="59"/>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This contract shall be governed by and shall be construed in accordance with the Laws of the Republic of South Africa.</w:t>
      </w:r>
    </w:p>
    <w:p w14:paraId="5210F7E5" w14:textId="771C2C6C" w:rsidR="00EA37EA" w:rsidRPr="007A0308" w:rsidRDefault="00EA37EA" w:rsidP="00E53786">
      <w:pPr>
        <w:numPr>
          <w:ilvl w:val="0"/>
          <w:numId w:val="59"/>
        </w:numPr>
        <w:spacing w:after="0" w:line="240" w:lineRule="auto"/>
        <w:jc w:val="both"/>
        <w:rPr>
          <w:rFonts w:ascii="Arial" w:eastAsia="Arial" w:hAnsi="Arial" w:cs="Times New Roman"/>
          <w:sz w:val="19"/>
          <w:szCs w:val="19"/>
          <w:lang w:eastAsia="en-ZA"/>
        </w:rPr>
      </w:pPr>
      <w:r w:rsidRPr="007A0308">
        <w:rPr>
          <w:rFonts w:ascii="Arial" w:eastAsia="Arial" w:hAnsi="Arial" w:cs="Times New Roman"/>
          <w:sz w:val="19"/>
          <w:szCs w:val="19"/>
          <w:lang w:eastAsia="en-ZA"/>
        </w:rPr>
        <w:t xml:space="preserve">The </w:t>
      </w:r>
      <w:r w:rsidR="009D7D70" w:rsidRPr="007A0308">
        <w:rPr>
          <w:rFonts w:ascii="Arial" w:eastAsia="Arial" w:hAnsi="Arial" w:cs="Times New Roman"/>
          <w:sz w:val="19"/>
          <w:szCs w:val="19"/>
          <w:lang w:eastAsia="en-ZA"/>
        </w:rPr>
        <w:t xml:space="preserve">South Gauteng High Court </w:t>
      </w:r>
      <w:r w:rsidRPr="007A0308">
        <w:rPr>
          <w:rFonts w:ascii="Arial" w:eastAsia="Arial" w:hAnsi="Arial" w:cs="Times New Roman"/>
          <w:sz w:val="19"/>
          <w:szCs w:val="19"/>
          <w:lang w:eastAsia="en-ZA"/>
        </w:rPr>
        <w:t>shall have jurisdiction for the enforcement of any provisions herein contained and/ or any damages suffered by either party arising out of the agreement between the parties</w:t>
      </w:r>
      <w:r w:rsidRPr="007A0308">
        <w:rPr>
          <w:rFonts w:ascii="Arial" w:eastAsia="Arial" w:hAnsi="Arial" w:cs="Times New Roman"/>
          <w:strike/>
          <w:sz w:val="19"/>
          <w:szCs w:val="19"/>
          <w:lang w:eastAsia="en-ZA"/>
        </w:rPr>
        <w:t>.</w:t>
      </w:r>
      <w:r w:rsidR="009D7D70" w:rsidRPr="007A0308">
        <w:rPr>
          <w:rFonts w:ascii="Arial" w:eastAsia="Arial" w:hAnsi="Arial" w:cs="Times New Roman"/>
          <w:sz w:val="19"/>
          <w:szCs w:val="19"/>
          <w:lang w:eastAsia="en-ZA"/>
        </w:rPr>
        <w:t xml:space="preserve"> without prejudice to the innocent party referring the matter to AFSA for determination as set out in clause 3.4 hereof.</w:t>
      </w:r>
    </w:p>
    <w:p w14:paraId="7002DC5D" w14:textId="77777777" w:rsidR="00EA37EA" w:rsidRPr="00135490" w:rsidRDefault="00EA37EA" w:rsidP="00E53786">
      <w:pPr>
        <w:numPr>
          <w:ilvl w:val="0"/>
          <w:numId w:val="59"/>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The defaulting party agrees to make payment of all costs arising out of enforcement of the agreement, which costs shall include costs on the attorney and client scale, collection commission and the costs of a tracing agent if necessary.</w:t>
      </w:r>
    </w:p>
    <w:p w14:paraId="38CCC343" w14:textId="77777777" w:rsidR="00EA37EA" w:rsidRDefault="00EA37EA" w:rsidP="00EA37EA">
      <w:pPr>
        <w:spacing w:after="0" w:line="240" w:lineRule="auto"/>
        <w:jc w:val="both"/>
        <w:rPr>
          <w:rFonts w:ascii="Arial" w:eastAsia="Arial" w:hAnsi="Arial" w:cs="Times New Roman"/>
          <w:sz w:val="19"/>
          <w:szCs w:val="19"/>
          <w:lang w:eastAsia="en-ZA"/>
        </w:rPr>
      </w:pPr>
    </w:p>
    <w:p w14:paraId="226BB55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9186F79"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proofErr w:type="spellStart"/>
      <w:r w:rsidRPr="00135490">
        <w:rPr>
          <w:rFonts w:ascii="Arial" w:eastAsia="Arial" w:hAnsi="Arial" w:cs="Times New Roman"/>
          <w:b/>
          <w:i/>
          <w:sz w:val="19"/>
          <w:szCs w:val="19"/>
          <w:lang w:eastAsia="en-ZA"/>
        </w:rPr>
        <w:t>Domicilium</w:t>
      </w:r>
      <w:proofErr w:type="spellEnd"/>
      <w:r w:rsidRPr="00135490">
        <w:rPr>
          <w:rFonts w:ascii="Arial" w:eastAsia="Arial" w:hAnsi="Arial" w:cs="Times New Roman"/>
          <w:b/>
          <w:sz w:val="19"/>
          <w:szCs w:val="19"/>
          <w:lang w:eastAsia="en-ZA"/>
        </w:rPr>
        <w:t xml:space="preserve"> </w:t>
      </w:r>
      <w:proofErr w:type="spellStart"/>
      <w:r w:rsidRPr="00135490">
        <w:rPr>
          <w:rFonts w:ascii="Arial" w:eastAsia="Arial" w:hAnsi="Arial" w:cs="Times New Roman"/>
          <w:b/>
          <w:i/>
          <w:sz w:val="19"/>
          <w:szCs w:val="19"/>
          <w:lang w:eastAsia="en-ZA"/>
        </w:rPr>
        <w:t>Citandi</w:t>
      </w:r>
      <w:proofErr w:type="spellEnd"/>
      <w:r w:rsidRPr="00135490">
        <w:rPr>
          <w:rFonts w:ascii="Arial" w:eastAsia="Arial" w:hAnsi="Arial" w:cs="Times New Roman"/>
          <w:b/>
          <w:i/>
          <w:sz w:val="19"/>
          <w:szCs w:val="19"/>
          <w:lang w:eastAsia="en-ZA"/>
        </w:rPr>
        <w:t xml:space="preserve"> Et </w:t>
      </w:r>
      <w:proofErr w:type="spellStart"/>
      <w:r w:rsidRPr="00135490">
        <w:rPr>
          <w:rFonts w:ascii="Arial" w:eastAsia="Arial" w:hAnsi="Arial" w:cs="Times New Roman"/>
          <w:b/>
          <w:i/>
          <w:sz w:val="19"/>
          <w:szCs w:val="19"/>
          <w:lang w:eastAsia="en-ZA"/>
        </w:rPr>
        <w:t>Executandi</w:t>
      </w:r>
      <w:proofErr w:type="spellEnd"/>
    </w:p>
    <w:p w14:paraId="59793685"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1A2D63AF" w14:textId="77777777" w:rsidR="00EA37EA" w:rsidRPr="00135490" w:rsidRDefault="00EA37EA" w:rsidP="00E53786">
      <w:pPr>
        <w:numPr>
          <w:ilvl w:val="3"/>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Parties select as their </w:t>
      </w:r>
      <w:proofErr w:type="spellStart"/>
      <w:r w:rsidRPr="00135490">
        <w:rPr>
          <w:rFonts w:ascii="Arial" w:eastAsia="Arial" w:hAnsi="Arial" w:cs="Times New Roman"/>
          <w:i/>
          <w:sz w:val="19"/>
          <w:szCs w:val="19"/>
          <w:lang w:eastAsia="en-ZA"/>
        </w:rPr>
        <w:t>domicilium</w:t>
      </w:r>
      <w:proofErr w:type="spellEnd"/>
      <w:r w:rsidRPr="00135490">
        <w:rPr>
          <w:rFonts w:ascii="Arial" w:eastAsia="Arial" w:hAnsi="Arial" w:cs="Times New Roman"/>
          <w:i/>
          <w:sz w:val="19"/>
          <w:szCs w:val="19"/>
          <w:lang w:eastAsia="en-ZA"/>
        </w:rPr>
        <w:t xml:space="preserve"> </w:t>
      </w:r>
      <w:proofErr w:type="spellStart"/>
      <w:r w:rsidRPr="00135490">
        <w:rPr>
          <w:rFonts w:ascii="Arial" w:eastAsia="Arial" w:hAnsi="Arial" w:cs="Times New Roman"/>
          <w:i/>
          <w:sz w:val="19"/>
          <w:szCs w:val="19"/>
          <w:lang w:eastAsia="en-ZA"/>
        </w:rPr>
        <w:t>citandi</w:t>
      </w:r>
      <w:proofErr w:type="spellEnd"/>
      <w:r w:rsidRPr="00135490">
        <w:rPr>
          <w:rFonts w:ascii="Arial" w:eastAsia="Arial" w:hAnsi="Arial" w:cs="Times New Roman"/>
          <w:i/>
          <w:sz w:val="19"/>
          <w:szCs w:val="19"/>
          <w:lang w:eastAsia="en-ZA"/>
        </w:rPr>
        <w:t xml:space="preserve"> et </w:t>
      </w:r>
      <w:proofErr w:type="spellStart"/>
      <w:r w:rsidRPr="00135490">
        <w:rPr>
          <w:rFonts w:ascii="Arial" w:eastAsia="Arial" w:hAnsi="Arial" w:cs="Times New Roman"/>
          <w:i/>
          <w:sz w:val="19"/>
          <w:szCs w:val="19"/>
          <w:lang w:eastAsia="en-ZA"/>
        </w:rPr>
        <w:t>executandi</w:t>
      </w:r>
      <w:proofErr w:type="spellEnd"/>
      <w:r w:rsidRPr="00135490">
        <w:rPr>
          <w:rFonts w:ascii="Arial" w:eastAsia="Arial" w:hAnsi="Arial" w:cs="Times New Roman"/>
          <w:sz w:val="19"/>
          <w:szCs w:val="19"/>
          <w:lang w:eastAsia="en-ZA"/>
        </w:rPr>
        <w:t xml:space="preserve"> the addresses set out in Annexure “A”. </w:t>
      </w:r>
    </w:p>
    <w:p w14:paraId="5A560278" w14:textId="77777777" w:rsidR="00EA37EA" w:rsidRPr="004E3A89" w:rsidRDefault="00EA37EA" w:rsidP="00E53786">
      <w:pPr>
        <w:numPr>
          <w:ilvl w:val="3"/>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parties may at any time change its </w:t>
      </w:r>
      <w:proofErr w:type="spellStart"/>
      <w:r w:rsidRPr="00135490">
        <w:rPr>
          <w:rFonts w:ascii="Arial" w:eastAsia="Arial" w:hAnsi="Arial" w:cs="Times New Roman"/>
          <w:i/>
          <w:sz w:val="19"/>
          <w:szCs w:val="19"/>
          <w:lang w:eastAsia="en-ZA"/>
        </w:rPr>
        <w:t>domicilium</w:t>
      </w:r>
      <w:proofErr w:type="spellEnd"/>
      <w:r w:rsidRPr="00135490">
        <w:rPr>
          <w:rFonts w:ascii="Arial" w:eastAsia="Arial" w:hAnsi="Arial" w:cs="Times New Roman"/>
          <w:i/>
          <w:sz w:val="19"/>
          <w:szCs w:val="19"/>
          <w:lang w:eastAsia="en-ZA"/>
        </w:rPr>
        <w:t xml:space="preserve"> </w:t>
      </w:r>
      <w:proofErr w:type="spellStart"/>
      <w:r w:rsidRPr="00135490">
        <w:rPr>
          <w:rFonts w:ascii="Arial" w:eastAsia="Arial" w:hAnsi="Arial" w:cs="Times New Roman"/>
          <w:i/>
          <w:sz w:val="19"/>
          <w:szCs w:val="19"/>
          <w:lang w:eastAsia="en-ZA"/>
        </w:rPr>
        <w:t>citandi</w:t>
      </w:r>
      <w:proofErr w:type="spellEnd"/>
      <w:r w:rsidRPr="00135490">
        <w:rPr>
          <w:rFonts w:ascii="Arial" w:eastAsia="Arial" w:hAnsi="Arial" w:cs="Times New Roman"/>
          <w:i/>
          <w:sz w:val="19"/>
          <w:szCs w:val="19"/>
          <w:lang w:eastAsia="en-ZA"/>
        </w:rPr>
        <w:t xml:space="preserve"> et </w:t>
      </w:r>
      <w:proofErr w:type="spellStart"/>
      <w:r w:rsidRPr="00135490">
        <w:rPr>
          <w:rFonts w:ascii="Arial" w:eastAsia="Arial" w:hAnsi="Arial" w:cs="Times New Roman"/>
          <w:i/>
          <w:sz w:val="19"/>
          <w:szCs w:val="19"/>
          <w:lang w:eastAsia="en-ZA"/>
        </w:rPr>
        <w:t>executandi</w:t>
      </w:r>
      <w:proofErr w:type="spellEnd"/>
      <w:r w:rsidRPr="00135490">
        <w:rPr>
          <w:rFonts w:ascii="Arial" w:eastAsia="Arial" w:hAnsi="Arial" w:cs="Times New Roman"/>
          <w:sz w:val="19"/>
          <w:szCs w:val="19"/>
          <w:lang w:eastAsia="en-ZA"/>
        </w:rPr>
        <w:t xml:space="preserve"> by giving the other party written notice provided that the new </w:t>
      </w:r>
      <w:proofErr w:type="spellStart"/>
      <w:r w:rsidRPr="00135490">
        <w:rPr>
          <w:rFonts w:ascii="Arial" w:eastAsia="Arial" w:hAnsi="Arial" w:cs="Times New Roman"/>
          <w:i/>
          <w:sz w:val="19"/>
          <w:szCs w:val="19"/>
          <w:lang w:eastAsia="en-ZA"/>
        </w:rPr>
        <w:t>domicilium</w:t>
      </w:r>
      <w:proofErr w:type="spellEnd"/>
      <w:r w:rsidRPr="00135490">
        <w:rPr>
          <w:rFonts w:ascii="Arial" w:eastAsia="Arial" w:hAnsi="Arial" w:cs="Times New Roman"/>
          <w:sz w:val="19"/>
          <w:szCs w:val="19"/>
          <w:lang w:eastAsia="en-ZA"/>
        </w:rPr>
        <w:t xml:space="preserve"> is within the Republic of South Africa and is a </w:t>
      </w:r>
      <w:r w:rsidRPr="004E3A89">
        <w:rPr>
          <w:rFonts w:ascii="Arial" w:eastAsia="Arial" w:hAnsi="Arial" w:cs="Times New Roman"/>
          <w:sz w:val="19"/>
          <w:szCs w:val="19"/>
          <w:lang w:eastAsia="en-ZA"/>
        </w:rPr>
        <w:t>physical address at which process may be served.</w:t>
      </w:r>
    </w:p>
    <w:p w14:paraId="30A9A3E4" w14:textId="7BBCB1AF" w:rsidR="00EA37EA" w:rsidRPr="00135490" w:rsidRDefault="00EA37EA" w:rsidP="00E53786">
      <w:pPr>
        <w:numPr>
          <w:ilvl w:val="3"/>
          <w:numId w:val="47"/>
        </w:numPr>
        <w:spacing w:after="0" w:line="240" w:lineRule="auto"/>
        <w:jc w:val="both"/>
        <w:rPr>
          <w:rFonts w:ascii="Arial" w:eastAsia="Arial" w:hAnsi="Arial" w:cs="Times New Roman"/>
          <w:sz w:val="19"/>
          <w:szCs w:val="19"/>
          <w:lang w:eastAsia="en-ZA"/>
        </w:rPr>
      </w:pPr>
      <w:r w:rsidRPr="004E3A89">
        <w:rPr>
          <w:rFonts w:ascii="Arial" w:eastAsia="Arial" w:hAnsi="Arial" w:cs="Times New Roman"/>
          <w:sz w:val="19"/>
          <w:szCs w:val="19"/>
          <w:lang w:eastAsia="en-ZA"/>
        </w:rPr>
        <w:t>Any notice in terms of this agreement</w:t>
      </w:r>
      <w:r w:rsidR="007A0308" w:rsidRPr="004E3A89">
        <w:rPr>
          <w:rFonts w:ascii="Arial" w:eastAsia="Arial" w:hAnsi="Arial" w:cs="Times New Roman"/>
          <w:sz w:val="19"/>
          <w:szCs w:val="19"/>
          <w:lang w:eastAsia="en-ZA"/>
        </w:rPr>
        <w:t xml:space="preserve"> </w:t>
      </w:r>
      <w:r w:rsidR="009D7D70" w:rsidRPr="004E3A89">
        <w:rPr>
          <w:rFonts w:ascii="Arial" w:eastAsia="Arial" w:hAnsi="Arial" w:cs="Times New Roman"/>
          <w:sz w:val="19"/>
          <w:szCs w:val="19"/>
          <w:lang w:eastAsia="en-ZA"/>
        </w:rPr>
        <w:t>must</w:t>
      </w:r>
      <w:r w:rsidRPr="004E3A89">
        <w:rPr>
          <w:rFonts w:ascii="Arial" w:eastAsia="Arial" w:hAnsi="Arial" w:cs="Times New Roman"/>
          <w:sz w:val="19"/>
          <w:szCs w:val="19"/>
          <w:lang w:eastAsia="en-ZA"/>
        </w:rPr>
        <w:t xml:space="preserve"> be </w:t>
      </w:r>
      <w:r w:rsidRPr="00135490">
        <w:rPr>
          <w:rFonts w:ascii="Arial" w:eastAsia="Arial" w:hAnsi="Arial" w:cs="Times New Roman"/>
          <w:sz w:val="19"/>
          <w:szCs w:val="19"/>
          <w:lang w:eastAsia="en-ZA"/>
        </w:rPr>
        <w:t>delivered by hand</w:t>
      </w:r>
      <w:r w:rsidRPr="009D7D70">
        <w:rPr>
          <w:rFonts w:ascii="Arial" w:eastAsia="Arial" w:hAnsi="Arial" w:cs="Times New Roman"/>
          <w:strike/>
          <w:color w:val="C00000"/>
          <w:sz w:val="19"/>
          <w:szCs w:val="19"/>
          <w:lang w:eastAsia="en-ZA"/>
        </w:rPr>
        <w:t>.</w:t>
      </w:r>
      <w:r w:rsidRPr="00135490">
        <w:rPr>
          <w:rFonts w:ascii="Arial" w:eastAsia="Arial" w:hAnsi="Arial" w:cs="Times New Roman"/>
          <w:sz w:val="19"/>
          <w:szCs w:val="19"/>
          <w:lang w:eastAsia="en-ZA"/>
        </w:rPr>
        <w:t xml:space="preserve"> Any notices sent as aforesaid shall be deemed to be </w:t>
      </w:r>
      <w:r w:rsidRPr="009D7D70">
        <w:rPr>
          <w:rFonts w:ascii="Arial" w:eastAsia="Arial" w:hAnsi="Arial" w:cs="Times New Roman"/>
          <w:sz w:val="19"/>
          <w:szCs w:val="19"/>
          <w:lang w:eastAsia="en-ZA"/>
        </w:rPr>
        <w:t>delivere</w:t>
      </w:r>
      <w:r w:rsidR="007A0308">
        <w:rPr>
          <w:rFonts w:ascii="Arial" w:eastAsia="Arial" w:hAnsi="Arial" w:cs="Times New Roman"/>
          <w:sz w:val="19"/>
          <w:szCs w:val="19"/>
          <w:lang w:eastAsia="en-ZA"/>
        </w:rPr>
        <w:t>d</w:t>
      </w:r>
      <w:r w:rsidR="00906378">
        <w:rPr>
          <w:rFonts w:ascii="Arial" w:eastAsia="Arial" w:hAnsi="Arial" w:cs="Times New Roman"/>
          <w:sz w:val="19"/>
          <w:szCs w:val="19"/>
          <w:lang w:eastAsia="en-ZA"/>
        </w:rPr>
        <w:t xml:space="preserve"> </w:t>
      </w:r>
      <w:r w:rsidR="00906378" w:rsidRPr="00906378">
        <w:rPr>
          <w:rFonts w:ascii="Arial" w:eastAsia="Arial" w:hAnsi="Arial" w:cs="Times New Roman"/>
          <w:sz w:val="19"/>
          <w:szCs w:val="19"/>
          <w:lang w:eastAsia="en-ZA"/>
        </w:rPr>
        <w:t>upon receipt</w:t>
      </w:r>
      <w:r w:rsidR="007A0308">
        <w:rPr>
          <w:rFonts w:ascii="Arial" w:eastAsia="Arial" w:hAnsi="Arial" w:cs="Times New Roman"/>
          <w:sz w:val="19"/>
          <w:szCs w:val="19"/>
          <w:lang w:eastAsia="en-ZA"/>
        </w:rPr>
        <w:t>.</w:t>
      </w:r>
      <w:r w:rsidRPr="00135490">
        <w:rPr>
          <w:rFonts w:ascii="Arial" w:eastAsia="Arial" w:hAnsi="Arial" w:cs="Times New Roman"/>
          <w:sz w:val="19"/>
          <w:szCs w:val="19"/>
          <w:lang w:eastAsia="en-ZA"/>
        </w:rPr>
        <w:tab/>
      </w:r>
    </w:p>
    <w:p w14:paraId="770123B0" w14:textId="77777777" w:rsidR="00EA37EA" w:rsidRPr="00135490" w:rsidRDefault="00EA37EA" w:rsidP="00EA37EA">
      <w:pPr>
        <w:spacing w:after="0" w:line="240" w:lineRule="auto"/>
        <w:ind w:left="2127"/>
        <w:jc w:val="both"/>
        <w:rPr>
          <w:rFonts w:ascii="Arial" w:eastAsia="Arial" w:hAnsi="Arial" w:cs="Times New Roman"/>
          <w:b/>
          <w:sz w:val="19"/>
          <w:szCs w:val="19"/>
          <w:lang w:eastAsia="en-ZA"/>
        </w:rPr>
      </w:pPr>
    </w:p>
    <w:p w14:paraId="01C30A2E"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Limit Of Liability</w:t>
      </w:r>
    </w:p>
    <w:p w14:paraId="326A4846"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32637CCD"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only incur liability for direct damages caused to the Customer’s property or person, including personal injury or death and caused only by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’s negligence (including gross negligence), </w:t>
      </w:r>
      <w:r w:rsidRPr="00CC4B3F">
        <w:rPr>
          <w:rFonts w:ascii="Arial" w:eastAsia="Arial" w:hAnsi="Arial" w:cs="Times New Roman"/>
          <w:sz w:val="19"/>
          <w:szCs w:val="19"/>
          <w:lang w:eastAsia="en-ZA"/>
        </w:rPr>
        <w:t xml:space="preserve">which amount shall be limited to </w:t>
      </w:r>
      <w:r>
        <w:rPr>
          <w:rFonts w:ascii="Arial" w:eastAsia="Arial" w:hAnsi="Arial" w:cs="Times New Roman"/>
          <w:sz w:val="19"/>
          <w:szCs w:val="19"/>
          <w:lang w:eastAsia="en-ZA"/>
        </w:rPr>
        <w:t>R20 000 000.00</w:t>
      </w:r>
    </w:p>
    <w:p w14:paraId="2DB78703" w14:textId="77777777" w:rsidR="00EA37EA" w:rsidRPr="00135490" w:rsidRDefault="00EA37EA" w:rsidP="00EA37EA">
      <w:pPr>
        <w:spacing w:after="0" w:line="240" w:lineRule="auto"/>
        <w:jc w:val="both"/>
        <w:rPr>
          <w:rFonts w:ascii="Arial" w:eastAsia="Arial" w:hAnsi="Arial" w:cs="Times New Roman"/>
          <w:b/>
          <w:sz w:val="19"/>
          <w:szCs w:val="19"/>
          <w:lang w:eastAsia="en-ZA"/>
        </w:rPr>
      </w:pPr>
    </w:p>
    <w:p w14:paraId="74C33CF4"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lastRenderedPageBreak/>
        <w:t>Variation to Contract</w:t>
      </w:r>
    </w:p>
    <w:p w14:paraId="010645B2" w14:textId="77777777" w:rsidR="00EA37EA" w:rsidRPr="00135490" w:rsidRDefault="00EA37EA" w:rsidP="00EA37EA">
      <w:pPr>
        <w:spacing w:after="0" w:line="240" w:lineRule="auto"/>
        <w:ind w:left="1058"/>
        <w:jc w:val="both"/>
        <w:rPr>
          <w:rFonts w:ascii="Arial" w:eastAsia="Arial" w:hAnsi="Arial" w:cs="Times New Roman"/>
          <w:sz w:val="19"/>
          <w:szCs w:val="19"/>
          <w:lang w:eastAsia="en-ZA"/>
        </w:rPr>
      </w:pPr>
    </w:p>
    <w:p w14:paraId="68AC6440" w14:textId="4AD74ACB" w:rsidR="00EA37EA" w:rsidRPr="007E4282" w:rsidRDefault="00EA37EA" w:rsidP="00EA37EA">
      <w:pPr>
        <w:spacing w:after="0" w:line="240" w:lineRule="auto"/>
        <w:ind w:left="1778"/>
        <w:jc w:val="both"/>
        <w:rPr>
          <w:rFonts w:ascii="Arial" w:eastAsia="Arial" w:hAnsi="Arial" w:cs="Times New Roman"/>
          <w:color w:val="C00000"/>
          <w:sz w:val="19"/>
          <w:szCs w:val="19"/>
          <w:lang w:eastAsia="en-ZA"/>
        </w:rPr>
      </w:pPr>
      <w:r w:rsidRPr="00135490">
        <w:rPr>
          <w:rFonts w:ascii="Arial" w:eastAsia="Arial" w:hAnsi="Arial" w:cs="Times New Roman"/>
          <w:sz w:val="19"/>
          <w:szCs w:val="19"/>
          <w:lang w:eastAsia="en-ZA"/>
        </w:rPr>
        <w:t xml:space="preserve">No variation, extension, omission or cancellation of the express terms of this Contract shall </w:t>
      </w:r>
      <w:r w:rsidRPr="004E3A89">
        <w:rPr>
          <w:rFonts w:ascii="Arial" w:eastAsia="Arial" w:hAnsi="Arial" w:cs="Times New Roman"/>
          <w:sz w:val="19"/>
          <w:szCs w:val="19"/>
          <w:lang w:eastAsia="en-ZA"/>
        </w:rPr>
        <w:t>be</w:t>
      </w:r>
      <w:r w:rsidR="007E4282" w:rsidRPr="004E3A89">
        <w:rPr>
          <w:rFonts w:ascii="Arial" w:eastAsia="Arial" w:hAnsi="Arial" w:cs="Times New Roman"/>
          <w:sz w:val="19"/>
          <w:szCs w:val="19"/>
          <w:lang w:eastAsia="en-ZA"/>
        </w:rPr>
        <w:t xml:space="preserve"> </w:t>
      </w:r>
      <w:r w:rsidR="003F25D6" w:rsidRPr="004E3A89">
        <w:rPr>
          <w:rFonts w:ascii="Arial" w:eastAsia="Arial" w:hAnsi="Arial" w:cs="Times New Roman"/>
          <w:sz w:val="19"/>
          <w:szCs w:val="19"/>
          <w:lang w:eastAsia="en-ZA"/>
        </w:rPr>
        <w:t>valid unless</w:t>
      </w:r>
      <w:r w:rsidRPr="004E3A89">
        <w:rPr>
          <w:rFonts w:ascii="Arial" w:eastAsia="Arial" w:hAnsi="Arial" w:cs="Times New Roman"/>
          <w:sz w:val="19"/>
          <w:szCs w:val="19"/>
          <w:lang w:eastAsia="en-ZA"/>
        </w:rPr>
        <w:t xml:space="preserve"> reduced </w:t>
      </w:r>
      <w:r w:rsidRPr="00135490">
        <w:rPr>
          <w:rFonts w:ascii="Arial" w:eastAsia="Arial" w:hAnsi="Arial" w:cs="Times New Roman"/>
          <w:sz w:val="19"/>
          <w:szCs w:val="19"/>
          <w:lang w:eastAsia="en-ZA"/>
        </w:rPr>
        <w:t xml:space="preserve">to writing and signed by a duly authorised </w:t>
      </w:r>
      <w:r w:rsidRPr="004E3A89">
        <w:rPr>
          <w:rFonts w:ascii="Arial" w:eastAsia="Arial" w:hAnsi="Arial" w:cs="Times New Roman"/>
          <w:sz w:val="19"/>
          <w:szCs w:val="19"/>
          <w:lang w:eastAsia="en-ZA"/>
        </w:rPr>
        <w:t>officer</w:t>
      </w:r>
      <w:r w:rsidR="009D7D70" w:rsidRPr="004E3A89">
        <w:rPr>
          <w:rFonts w:ascii="Arial" w:eastAsia="Arial" w:hAnsi="Arial" w:cs="Times New Roman"/>
          <w:sz w:val="19"/>
          <w:szCs w:val="19"/>
          <w:lang w:eastAsia="en-ZA"/>
        </w:rPr>
        <w:t>s</w:t>
      </w:r>
      <w:r w:rsidR="004E3A89" w:rsidRPr="004E3A89">
        <w:rPr>
          <w:rFonts w:ascii="Arial" w:eastAsia="Arial" w:hAnsi="Arial" w:cs="Times New Roman"/>
          <w:sz w:val="19"/>
          <w:szCs w:val="19"/>
          <w:lang w:eastAsia="en-ZA"/>
        </w:rPr>
        <w:t xml:space="preserve"> </w:t>
      </w:r>
      <w:r w:rsidR="007E4282" w:rsidRPr="004E3A89">
        <w:rPr>
          <w:rFonts w:ascii="Arial" w:eastAsia="Arial" w:hAnsi="Arial" w:cs="Times New Roman"/>
          <w:sz w:val="19"/>
          <w:szCs w:val="19"/>
          <w:lang w:eastAsia="en-ZA"/>
        </w:rPr>
        <w:t>of both parties.</w:t>
      </w:r>
    </w:p>
    <w:p w14:paraId="388ED9F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50D7AA4" w14:textId="77777777" w:rsidR="00EA37EA" w:rsidRPr="00135490" w:rsidRDefault="00EA37EA" w:rsidP="00EA37EA">
      <w:pPr>
        <w:spacing w:after="0" w:line="240" w:lineRule="auto"/>
        <w:ind w:left="1440"/>
        <w:jc w:val="both"/>
        <w:rPr>
          <w:rFonts w:ascii="Arial" w:eastAsia="Arial" w:hAnsi="Arial" w:cs="Times New Roman"/>
          <w:sz w:val="19"/>
          <w:szCs w:val="19"/>
          <w:lang w:eastAsia="en-ZA"/>
        </w:rPr>
      </w:pPr>
    </w:p>
    <w:p w14:paraId="0126BEE6"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Severability</w:t>
      </w:r>
    </w:p>
    <w:p w14:paraId="46761E73"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3C7AF1A7"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If any provision in this Contract is found by a Court of Law or by way of Arbitration to be invalid or void, such provision shall be severed from the remaining provisions and the remaining provisions shall continue to be of force and effect.</w:t>
      </w:r>
    </w:p>
    <w:p w14:paraId="53956ABC"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62C8AAF"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Waiver</w:t>
      </w:r>
    </w:p>
    <w:p w14:paraId="15D133FE"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15C457A4"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No latitude, extension of time or any other indulgence or latitude which may be given or allowed by either party to the other in respect of any payment provided for in this Contract or the performance of any other obligation shall under any circumstances be construed to be an implied consent by such party or operate as a waiver or a novation of or otherwise affect any of that party’s rights in terms of or arising from this Contract, or prevent such party from enforcing, at any time and without notice, strict and punctual compliance with each and every provision or term of this Contract.</w:t>
      </w:r>
    </w:p>
    <w:p w14:paraId="2862E32E" w14:textId="77777777" w:rsidR="00EA37EA" w:rsidRDefault="00EA37EA" w:rsidP="00EA37EA">
      <w:pPr>
        <w:spacing w:after="0" w:line="240" w:lineRule="auto"/>
        <w:ind w:left="1778"/>
        <w:jc w:val="both"/>
        <w:rPr>
          <w:rFonts w:ascii="Arial" w:eastAsia="Arial" w:hAnsi="Arial" w:cs="Times New Roman"/>
          <w:sz w:val="19"/>
          <w:szCs w:val="19"/>
          <w:lang w:eastAsia="en-ZA"/>
        </w:rPr>
      </w:pPr>
    </w:p>
    <w:p w14:paraId="74B222D1" w14:textId="77777777" w:rsidR="00EA37EA" w:rsidRDefault="00EA37EA" w:rsidP="00EA37EA">
      <w:pPr>
        <w:spacing w:after="0" w:line="240" w:lineRule="auto"/>
        <w:ind w:left="1778"/>
        <w:jc w:val="both"/>
        <w:rPr>
          <w:rFonts w:ascii="Arial" w:eastAsia="Arial" w:hAnsi="Arial" w:cs="Times New Roman"/>
          <w:sz w:val="19"/>
          <w:szCs w:val="19"/>
          <w:lang w:eastAsia="en-ZA"/>
        </w:rPr>
      </w:pPr>
    </w:p>
    <w:p w14:paraId="40B06A17" w14:textId="77777777" w:rsidR="00B82E8B" w:rsidRPr="00135490" w:rsidRDefault="00B82E8B" w:rsidP="00EA37EA">
      <w:pPr>
        <w:spacing w:after="0" w:line="240" w:lineRule="auto"/>
        <w:ind w:left="1778"/>
        <w:jc w:val="both"/>
        <w:rPr>
          <w:rFonts w:ascii="Arial" w:eastAsia="Arial" w:hAnsi="Arial" w:cs="Times New Roman"/>
          <w:sz w:val="19"/>
          <w:szCs w:val="19"/>
          <w:lang w:eastAsia="en-ZA"/>
        </w:rPr>
      </w:pPr>
    </w:p>
    <w:p w14:paraId="70EE9439"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Force Majeure</w:t>
      </w:r>
    </w:p>
    <w:p w14:paraId="0BB948EB" w14:textId="77777777" w:rsidR="00EA37EA" w:rsidRPr="00135490" w:rsidRDefault="00EA37EA" w:rsidP="00EA37EA">
      <w:pPr>
        <w:spacing w:after="0" w:line="240" w:lineRule="auto"/>
        <w:ind w:left="1778"/>
        <w:jc w:val="both"/>
        <w:rPr>
          <w:rFonts w:ascii="Arial" w:eastAsia="Arial" w:hAnsi="Arial" w:cs="Times New Roman"/>
          <w:b/>
          <w:sz w:val="19"/>
          <w:szCs w:val="19"/>
          <w:lang w:eastAsia="en-ZA"/>
        </w:rPr>
      </w:pPr>
    </w:p>
    <w:p w14:paraId="5E2F1CBC"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Neither party shall be liable for any delay in performing any of its obligations hereunder if such delay is caused by circumstances beyond the reasonable control of the party so delayed and such party shall be entitled to a reasonable extension of time for the performance of such obligations.</w:t>
      </w:r>
    </w:p>
    <w:p w14:paraId="506E4F6F" w14:textId="77777777" w:rsidR="00EA37EA" w:rsidRPr="00135490" w:rsidRDefault="00EA37EA" w:rsidP="00EA37EA">
      <w:pPr>
        <w:spacing w:after="0" w:line="240" w:lineRule="auto"/>
        <w:jc w:val="both"/>
        <w:rPr>
          <w:rFonts w:ascii="Arial" w:eastAsia="Arial" w:hAnsi="Arial" w:cs="Times New Roman"/>
          <w:b/>
          <w:sz w:val="19"/>
          <w:szCs w:val="19"/>
          <w:lang w:eastAsia="en-ZA"/>
        </w:rPr>
      </w:pPr>
    </w:p>
    <w:p w14:paraId="7FE70D90" w14:textId="77777777" w:rsidR="006156D1" w:rsidRPr="00135490" w:rsidRDefault="006156D1" w:rsidP="00EA37EA">
      <w:pPr>
        <w:spacing w:after="0" w:line="240" w:lineRule="auto"/>
        <w:jc w:val="both"/>
        <w:rPr>
          <w:rFonts w:ascii="Arial" w:eastAsia="Arial" w:hAnsi="Arial" w:cs="Times New Roman"/>
          <w:b/>
          <w:sz w:val="19"/>
          <w:szCs w:val="19"/>
          <w:lang w:eastAsia="en-ZA"/>
        </w:rPr>
      </w:pPr>
    </w:p>
    <w:p w14:paraId="5E00438C" w14:textId="77777777" w:rsidR="00EA37EA" w:rsidRPr="00135490" w:rsidRDefault="00EA37EA" w:rsidP="00EA37EA">
      <w:pPr>
        <w:spacing w:after="0" w:line="240" w:lineRule="auto"/>
        <w:jc w:val="both"/>
        <w:rPr>
          <w:rFonts w:ascii="Arial" w:eastAsia="Arial" w:hAnsi="Arial" w:cs="Times New Roman"/>
          <w:b/>
          <w:sz w:val="19"/>
          <w:szCs w:val="19"/>
          <w:lang w:eastAsia="en-ZA"/>
        </w:rPr>
      </w:pPr>
    </w:p>
    <w:p w14:paraId="4B2C43FA"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Modernisation of Contract Elevators</w:t>
      </w:r>
    </w:p>
    <w:p w14:paraId="7C3899CB"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227107FE" w14:textId="37B60E65" w:rsidR="00EA37EA" w:rsidRPr="007E4282" w:rsidRDefault="00EA37EA" w:rsidP="00EA37EA">
      <w:pPr>
        <w:spacing w:after="0" w:line="240" w:lineRule="auto"/>
        <w:ind w:left="1778"/>
        <w:jc w:val="both"/>
        <w:rPr>
          <w:rFonts w:ascii="Arial" w:eastAsia="Arial" w:hAnsi="Arial" w:cs="Times New Roman"/>
          <w:strike/>
          <w:color w:val="C00000"/>
          <w:sz w:val="19"/>
          <w:szCs w:val="19"/>
          <w:lang w:eastAsia="en-ZA"/>
        </w:rPr>
      </w:pPr>
      <w:r w:rsidRPr="00135490">
        <w:rPr>
          <w:rFonts w:ascii="Arial" w:eastAsia="Arial" w:hAnsi="Arial" w:cs="Times New Roman"/>
          <w:sz w:val="19"/>
          <w:szCs w:val="19"/>
          <w:lang w:eastAsia="en-ZA"/>
        </w:rPr>
        <w:t>Should the Equipment be modernised, the Customer reserves the right to appoint any contractor of its choice for the modernizatio</w:t>
      </w:r>
      <w:r w:rsidR="00AF6AC4">
        <w:rPr>
          <w:rFonts w:ascii="Arial" w:eastAsia="Arial" w:hAnsi="Arial" w:cs="Times New Roman"/>
          <w:sz w:val="19"/>
          <w:szCs w:val="19"/>
          <w:lang w:eastAsia="en-ZA"/>
        </w:rPr>
        <w:t>n.</w:t>
      </w:r>
    </w:p>
    <w:p w14:paraId="654C6FD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06C7443" w14:textId="77777777" w:rsidR="00EA37EA" w:rsidRPr="00135490" w:rsidRDefault="00EA37EA" w:rsidP="00E53786">
      <w:pPr>
        <w:numPr>
          <w:ilvl w:val="2"/>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Working Hours and Conditions</w:t>
      </w:r>
    </w:p>
    <w:p w14:paraId="1BB4F54D" w14:textId="77777777" w:rsidR="00EA37EA" w:rsidRPr="00135490" w:rsidRDefault="00EA37EA" w:rsidP="00EA37EA">
      <w:pPr>
        <w:spacing w:after="0" w:line="240" w:lineRule="auto"/>
        <w:ind w:left="1778"/>
        <w:jc w:val="both"/>
        <w:rPr>
          <w:rFonts w:ascii="Arial" w:eastAsia="Arial" w:hAnsi="Arial" w:cs="Times New Roman"/>
          <w:sz w:val="19"/>
          <w:szCs w:val="19"/>
          <w:lang w:eastAsia="en-ZA"/>
        </w:rPr>
      </w:pPr>
    </w:p>
    <w:p w14:paraId="08333EF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103B28C" w14:textId="77777777" w:rsidR="00EA37EA" w:rsidRPr="00135490" w:rsidRDefault="00EA37EA" w:rsidP="00E53786">
      <w:pPr>
        <w:numPr>
          <w:ilvl w:val="3"/>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Services may be performed during normal business hours (7:00 a.m. to 7:00 p.m. weekdays).  Notification shall be made to the designated Building Manager any time work is performed under this contract.  </w:t>
      </w:r>
    </w:p>
    <w:p w14:paraId="75E56166" w14:textId="77777777" w:rsidR="00EA37EA" w:rsidRPr="00135490" w:rsidRDefault="00EA37EA" w:rsidP="00EA37EA">
      <w:pPr>
        <w:spacing w:after="0" w:line="240" w:lineRule="auto"/>
        <w:ind w:left="2127"/>
        <w:jc w:val="both"/>
        <w:rPr>
          <w:rFonts w:ascii="Arial" w:eastAsia="Arial" w:hAnsi="Arial" w:cs="Times New Roman"/>
          <w:sz w:val="19"/>
          <w:szCs w:val="19"/>
          <w:lang w:eastAsia="en-ZA"/>
        </w:rPr>
      </w:pPr>
    </w:p>
    <w:p w14:paraId="7BD67D43" w14:textId="77777777" w:rsidR="00EA37EA" w:rsidRDefault="00EA37EA" w:rsidP="00E53786">
      <w:pPr>
        <w:numPr>
          <w:ilvl w:val="3"/>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To prevent unnecessary disruption to building operations,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coordinate with the designated Building Manager for any and all planned equipment shutdowns.  All work to be performed outside of normal business hours shall be coordinated with the designated Building Manager.</w:t>
      </w:r>
    </w:p>
    <w:p w14:paraId="0F8B34FD" w14:textId="77777777" w:rsidR="00D5695A" w:rsidRDefault="00D5695A" w:rsidP="00D5695A">
      <w:pPr>
        <w:pStyle w:val="ListParagraph"/>
        <w:rPr>
          <w:rFonts w:ascii="Arial" w:eastAsia="Arial" w:hAnsi="Arial" w:cs="Times New Roman"/>
          <w:sz w:val="19"/>
          <w:szCs w:val="19"/>
          <w:lang w:eastAsia="en-ZA"/>
        </w:rPr>
      </w:pPr>
    </w:p>
    <w:p w14:paraId="0A2383FD" w14:textId="16DD630C" w:rsidR="00D5695A" w:rsidRPr="00135490" w:rsidRDefault="00463829" w:rsidP="00E53786">
      <w:pPr>
        <w:numPr>
          <w:ilvl w:val="3"/>
          <w:numId w:val="47"/>
        </w:numPr>
        <w:spacing w:after="0" w:line="240" w:lineRule="auto"/>
        <w:jc w:val="both"/>
        <w:rPr>
          <w:rFonts w:ascii="Arial" w:eastAsia="Arial" w:hAnsi="Arial" w:cs="Times New Roman"/>
          <w:sz w:val="19"/>
          <w:szCs w:val="19"/>
          <w:lang w:eastAsia="en-ZA"/>
        </w:rPr>
      </w:pPr>
      <w:r>
        <w:rPr>
          <w:rFonts w:ascii="Arial" w:eastAsia="Arial" w:hAnsi="Arial" w:cs="Times New Roman"/>
          <w:sz w:val="19"/>
          <w:szCs w:val="19"/>
          <w:lang w:eastAsia="en-ZA"/>
        </w:rPr>
        <w:t>D</w:t>
      </w:r>
      <w:r w:rsidRPr="00463829">
        <w:rPr>
          <w:rFonts w:ascii="Arial" w:eastAsia="Arial" w:hAnsi="Arial" w:cs="Times New Roman"/>
          <w:sz w:val="19"/>
          <w:szCs w:val="19"/>
          <w:lang w:eastAsia="en-ZA"/>
        </w:rPr>
        <w:t>ue to the number of lifts and size of the building we need 2x technician(qualified and assistance to be stationed in the building during working hours).</w:t>
      </w:r>
    </w:p>
    <w:p w14:paraId="6E90733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6A1EDC3"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D2B1C64" w14:textId="77777777" w:rsidR="00EA37EA" w:rsidRPr="00135490" w:rsidRDefault="00EA37EA" w:rsidP="00E53786">
      <w:pPr>
        <w:numPr>
          <w:ilvl w:val="0"/>
          <w:numId w:val="47"/>
        </w:num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The Customer’s Obligations</w:t>
      </w:r>
    </w:p>
    <w:p w14:paraId="79ED1E43"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8AEECF3" w14:textId="77777777" w:rsidR="00EA37EA" w:rsidRPr="00135490" w:rsidRDefault="00EA37EA" w:rsidP="00E53786">
      <w:pPr>
        <w:numPr>
          <w:ilvl w:val="1"/>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Customer undertakes to report promptly to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irregular performance of, or defect in or damage to the Equipment</w:t>
      </w:r>
    </w:p>
    <w:p w14:paraId="09C4DC74"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604A0E21" w14:textId="77777777" w:rsidR="00EA37EA" w:rsidRPr="00135490" w:rsidRDefault="00EA37EA" w:rsidP="00E53786">
      <w:pPr>
        <w:numPr>
          <w:ilvl w:val="1"/>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lastRenderedPageBreak/>
        <w:t>During the Term, the Customer shall use all reasonable endeavours to ensure that:</w:t>
      </w:r>
    </w:p>
    <w:p w14:paraId="6CE5058C" w14:textId="77777777" w:rsidR="00EA37EA" w:rsidRPr="00135490" w:rsidRDefault="00EA37EA" w:rsidP="00AF6AC4">
      <w:pPr>
        <w:spacing w:after="0" w:line="240" w:lineRule="auto"/>
        <w:jc w:val="both"/>
        <w:rPr>
          <w:rFonts w:ascii="Arial" w:eastAsia="Arial" w:hAnsi="Arial" w:cs="Times New Roman"/>
          <w:sz w:val="19"/>
          <w:szCs w:val="19"/>
          <w:lang w:eastAsia="en-ZA"/>
        </w:rPr>
      </w:pPr>
    </w:p>
    <w:p w14:paraId="2912B150" w14:textId="77777777" w:rsidR="00EA37EA" w:rsidRPr="00135490" w:rsidRDefault="00EA37EA" w:rsidP="00E53786">
      <w:pPr>
        <w:numPr>
          <w:ilvl w:val="0"/>
          <w:numId w:val="60"/>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the Equipment is used in a normal and proper manner, including preventing a material change in the use or usage of the Equipment and the Equipment is not used to lift loads in excess of the specified competence of the Equipment,</w:t>
      </w:r>
    </w:p>
    <w:p w14:paraId="4D2921C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E02AA36" w14:textId="77777777" w:rsidR="00EA37EA" w:rsidRPr="00135490" w:rsidRDefault="00EA37EA" w:rsidP="00E53786">
      <w:pPr>
        <w:numPr>
          <w:ilvl w:val="0"/>
          <w:numId w:val="60"/>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the Equipment is not vandalised, abused or misused and does not suffer accidental damage,</w:t>
      </w:r>
    </w:p>
    <w:p w14:paraId="0748B34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B13A170" w14:textId="77777777" w:rsidR="00EA37EA" w:rsidRPr="00135490" w:rsidRDefault="00EA37EA" w:rsidP="00E53786">
      <w:pPr>
        <w:numPr>
          <w:ilvl w:val="0"/>
          <w:numId w:val="60"/>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Equipment is kept clean, and that no act or omission on the part of the Customer results in the cost of providing the Services or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’s ability to provide the Services being adversely affected, and that the Equipment is not damaged by the presence of, or contaminated by, water or other material.</w:t>
      </w:r>
    </w:p>
    <w:p w14:paraId="0B2500F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5A2847B" w14:textId="77777777" w:rsidR="00EA37EA" w:rsidRPr="00135490" w:rsidRDefault="00EA37EA" w:rsidP="00E53786">
      <w:pPr>
        <w:numPr>
          <w:ilvl w:val="1"/>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If the Customer failed to ful</w:t>
      </w:r>
      <w:r>
        <w:rPr>
          <w:rFonts w:ascii="Arial" w:eastAsia="Arial" w:hAnsi="Arial" w:cs="Times New Roman"/>
          <w:sz w:val="19"/>
          <w:szCs w:val="19"/>
          <w:lang w:eastAsia="en-ZA"/>
        </w:rPr>
        <w:t>fil the obligations set out in 6</w:t>
      </w:r>
      <w:r w:rsidRPr="00135490">
        <w:rPr>
          <w:rFonts w:ascii="Arial" w:eastAsia="Arial" w:hAnsi="Arial" w:cs="Times New Roman"/>
          <w:sz w:val="19"/>
          <w:szCs w:val="19"/>
          <w:lang w:eastAsia="en-ZA"/>
        </w:rPr>
        <w:t>.2, in the opinion of the Customers’ appointed Lift Consultant, the Services shall exclude any work necessitated as a result of the Customer’s failure.</w:t>
      </w:r>
    </w:p>
    <w:p w14:paraId="755B1E5C" w14:textId="77777777" w:rsidR="00EA37EA" w:rsidRDefault="00EA37EA" w:rsidP="00EA37EA">
      <w:pPr>
        <w:spacing w:after="0" w:line="240" w:lineRule="auto"/>
        <w:jc w:val="both"/>
        <w:rPr>
          <w:rFonts w:ascii="Arial" w:eastAsia="Arial" w:hAnsi="Arial" w:cs="Times New Roman"/>
          <w:strike/>
          <w:color w:val="C00000"/>
          <w:sz w:val="19"/>
          <w:szCs w:val="19"/>
          <w:lang w:eastAsia="en-ZA"/>
        </w:rPr>
      </w:pPr>
    </w:p>
    <w:p w14:paraId="074845E2" w14:textId="77777777" w:rsidR="00AF6AC4" w:rsidRPr="007E4282" w:rsidRDefault="00AF6AC4" w:rsidP="00EA37EA">
      <w:pPr>
        <w:spacing w:after="0" w:line="240" w:lineRule="auto"/>
        <w:jc w:val="both"/>
        <w:rPr>
          <w:rFonts w:ascii="Arial" w:eastAsia="Arial" w:hAnsi="Arial" w:cs="Times New Roman"/>
          <w:strike/>
          <w:color w:val="C00000"/>
          <w:sz w:val="19"/>
          <w:szCs w:val="19"/>
          <w:lang w:eastAsia="en-ZA"/>
        </w:rPr>
      </w:pPr>
    </w:p>
    <w:p w14:paraId="43A8A728" w14:textId="77777777" w:rsidR="00EA37EA" w:rsidRPr="00135490" w:rsidRDefault="00EA37EA" w:rsidP="00E53786">
      <w:pPr>
        <w:numPr>
          <w:ilvl w:val="1"/>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Customer undertakes to comply with all statutory and common law requirements, including without limitation the Occupational Health and Safety Act, Act 85 of 1993 as amended, providing for the health and safety of any persons using, operating or working on the Equipment.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may suspend the Services:</w:t>
      </w:r>
    </w:p>
    <w:p w14:paraId="38218D90"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A409398" w14:textId="77777777" w:rsidR="00EA37EA" w:rsidRPr="00135490" w:rsidRDefault="00EA37EA" w:rsidP="00E53786">
      <w:pPr>
        <w:numPr>
          <w:ilvl w:val="0"/>
          <w:numId w:val="61"/>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If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informs the Customer that work outside the Scope of the Services is required for the safe or efficient operation of the Equipment or the performance of the Services and the Customer fails within such time as is stipulated by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or failing such stipulation, within a reasonable time, to have the work carried out, or</w:t>
      </w:r>
    </w:p>
    <w:p w14:paraId="1A6B1699" w14:textId="77777777" w:rsidR="00EA37EA" w:rsidRPr="00135490" w:rsidRDefault="00EA37EA" w:rsidP="00EA37EA">
      <w:pPr>
        <w:spacing w:after="0" w:line="240" w:lineRule="auto"/>
        <w:ind w:left="1429"/>
        <w:jc w:val="both"/>
        <w:rPr>
          <w:rFonts w:ascii="Arial" w:eastAsia="Arial" w:hAnsi="Arial" w:cs="Times New Roman"/>
          <w:sz w:val="19"/>
          <w:szCs w:val="19"/>
          <w:lang w:eastAsia="en-ZA"/>
        </w:rPr>
      </w:pPr>
    </w:p>
    <w:p w14:paraId="194EA01C" w14:textId="77777777" w:rsidR="00EA37EA" w:rsidRPr="00135490" w:rsidRDefault="00EA37EA" w:rsidP="00E53786">
      <w:pPr>
        <w:numPr>
          <w:ilvl w:val="0"/>
          <w:numId w:val="61"/>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if such Services may involve exposure to any Hazardous Material.  The Customer will at its expense promptly remove or neutralize the effects of the Hazardous Material.  Hazardous Material means any hazardous or toxic material, technique or process which may have adverse consequences to the health of any person brought into contract with, or close proximity to it.</w:t>
      </w:r>
    </w:p>
    <w:p w14:paraId="7861124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F084D1F" w14:textId="77777777" w:rsidR="00EA37EA" w:rsidRPr="00135490" w:rsidRDefault="00EA37EA" w:rsidP="00E53786">
      <w:pPr>
        <w:numPr>
          <w:ilvl w:val="1"/>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Unless otherwise expressly stated in the Scope of Services, the Services do not include any work in relation to decorative and architectural finishes, the cleaning of bottom tracks and shaft externals or any work resulting from the shrinkage or settlement of the Building and on hydraulic lifts the inspection or replacement of buried or sunken piping, cylinders or pistons if these extend below the bottom of the shaft.</w:t>
      </w:r>
    </w:p>
    <w:p w14:paraId="3C8371CF"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19B1D9FC" w14:textId="77777777" w:rsidR="00EA37EA" w:rsidRPr="00135490" w:rsidRDefault="00EA37EA" w:rsidP="00E53786">
      <w:pPr>
        <w:numPr>
          <w:ilvl w:val="1"/>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Notwithstanding any other provision of this Contract, in no event shall the Services include work required by accidental damage such as the lift pit being filled with water or any other environmental conditions which have an impact on the operation and condition of the equipment, rust and corrosion or other than fair wear and tear incurred in the ordinary and proper use of the Equipment.</w:t>
      </w:r>
    </w:p>
    <w:p w14:paraId="57044C7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AF69313" w14:textId="77777777" w:rsidR="00EA37EA" w:rsidRPr="00135490" w:rsidRDefault="00EA37EA" w:rsidP="00E53786">
      <w:pPr>
        <w:numPr>
          <w:ilvl w:val="1"/>
          <w:numId w:val="47"/>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Unless otherwise expressly provided in the Scope of Services, the Services do not include any work necessitated:</w:t>
      </w:r>
    </w:p>
    <w:p w14:paraId="407526E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96348EF" w14:textId="77777777" w:rsidR="00EA37EA" w:rsidRPr="003F25D6" w:rsidRDefault="00EA37EA" w:rsidP="00E53786">
      <w:pPr>
        <w:numPr>
          <w:ilvl w:val="0"/>
          <w:numId w:val="62"/>
        </w:numPr>
        <w:spacing w:after="0" w:line="240" w:lineRule="auto"/>
        <w:jc w:val="both"/>
        <w:rPr>
          <w:rFonts w:ascii="Arial" w:eastAsia="Arial" w:hAnsi="Arial" w:cs="Times New Roman"/>
          <w:color w:val="000000" w:themeColor="text1"/>
          <w:sz w:val="19"/>
          <w:szCs w:val="19"/>
          <w:lang w:eastAsia="en-ZA"/>
        </w:rPr>
      </w:pPr>
      <w:r w:rsidRPr="00135490">
        <w:rPr>
          <w:rFonts w:ascii="Arial" w:eastAsia="Arial" w:hAnsi="Arial" w:cs="Times New Roman"/>
          <w:sz w:val="19"/>
          <w:szCs w:val="19"/>
          <w:lang w:eastAsia="en-ZA"/>
        </w:rPr>
        <w:t xml:space="preserve">as a result of any failure by the Customer to comply with the provisions of </w:t>
      </w:r>
      <w:r w:rsidRPr="003F25D6">
        <w:rPr>
          <w:rFonts w:ascii="Arial" w:eastAsia="Arial" w:hAnsi="Arial" w:cs="Times New Roman"/>
          <w:color w:val="000000" w:themeColor="text1"/>
          <w:sz w:val="19"/>
          <w:szCs w:val="19"/>
          <w:lang w:eastAsia="en-ZA"/>
        </w:rPr>
        <w:t xml:space="preserve">Conditions 6.1 to 6.7 inclusive; </w:t>
      </w:r>
    </w:p>
    <w:p w14:paraId="20F1D5D0" w14:textId="77777777" w:rsidR="00EA37EA" w:rsidRPr="00135490" w:rsidRDefault="00EA37EA" w:rsidP="00E53786">
      <w:pPr>
        <w:numPr>
          <w:ilvl w:val="0"/>
          <w:numId w:val="62"/>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to repair or replace consumable items such as car lighting; </w:t>
      </w:r>
    </w:p>
    <w:p w14:paraId="78A44FFF" w14:textId="77777777" w:rsidR="00EA37EA" w:rsidRPr="00135490" w:rsidRDefault="00EA37EA" w:rsidP="00E53786">
      <w:pPr>
        <w:numPr>
          <w:ilvl w:val="0"/>
          <w:numId w:val="62"/>
        </w:num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by modifications to the Equipment not performed by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w:t>
      </w:r>
    </w:p>
    <w:p w14:paraId="529DD5C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BB029FB" w14:textId="77777777" w:rsidR="00EA37EA" w:rsidRPr="00135490" w:rsidRDefault="00EA37EA" w:rsidP="00EA37EA">
      <w:pPr>
        <w:spacing w:after="0" w:line="240" w:lineRule="auto"/>
        <w:ind w:left="1058"/>
        <w:jc w:val="both"/>
        <w:rPr>
          <w:rFonts w:ascii="Arial" w:eastAsia="Arial" w:hAnsi="Arial" w:cs="Times New Roman"/>
          <w:sz w:val="19"/>
          <w:szCs w:val="19"/>
          <w:lang w:eastAsia="en-ZA"/>
        </w:rPr>
      </w:pPr>
    </w:p>
    <w:p w14:paraId="104759C7" w14:textId="77777777" w:rsidR="00EA37EA" w:rsidRPr="00135490" w:rsidRDefault="00EA37EA" w:rsidP="00E53786">
      <w:pPr>
        <w:numPr>
          <w:ilvl w:val="1"/>
          <w:numId w:val="47"/>
        </w:numPr>
        <w:spacing w:after="0" w:line="240" w:lineRule="auto"/>
        <w:ind w:left="1418" w:hanging="709"/>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Charges shall be calculated at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then prevailing rates for such visit with a minimum charge equal to the then charge for one (1) hours of an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mechanic’s time.</w:t>
      </w:r>
    </w:p>
    <w:p w14:paraId="1C4BE7BC" w14:textId="77777777" w:rsidR="00EA37EA" w:rsidRPr="00135490" w:rsidRDefault="00EA37EA" w:rsidP="00EA37EA">
      <w:pPr>
        <w:spacing w:after="0" w:line="240" w:lineRule="auto"/>
        <w:ind w:left="1069"/>
        <w:jc w:val="both"/>
        <w:rPr>
          <w:rFonts w:ascii="Arial" w:eastAsia="Arial" w:hAnsi="Arial" w:cs="Times New Roman"/>
          <w:sz w:val="19"/>
          <w:szCs w:val="19"/>
          <w:lang w:eastAsia="en-ZA"/>
        </w:rPr>
      </w:pPr>
    </w:p>
    <w:p w14:paraId="2705D2DE" w14:textId="4DD6FEDF" w:rsidR="00EA37EA" w:rsidRPr="00135490" w:rsidRDefault="00EA37EA" w:rsidP="00E53786">
      <w:pPr>
        <w:numPr>
          <w:ilvl w:val="1"/>
          <w:numId w:val="47"/>
        </w:numPr>
        <w:spacing w:after="0" w:line="240" w:lineRule="auto"/>
        <w:ind w:left="1418" w:hanging="709"/>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xml:space="preserve"> shall not be regarded being in breach of contract, if at any time during the course of this Contract, the equipment becomes obsolete in the opinion of the Customers’ appointed Lift </w:t>
      </w:r>
      <w:r w:rsidRPr="00506E61">
        <w:rPr>
          <w:rFonts w:ascii="Arial" w:eastAsia="Arial" w:hAnsi="Arial" w:cs="Times New Roman"/>
          <w:sz w:val="19"/>
          <w:szCs w:val="19"/>
          <w:lang w:eastAsia="en-ZA"/>
        </w:rPr>
        <w:t xml:space="preserve">Consultant, thus preventing The Lift/Escalator Contractor to perform </w:t>
      </w:r>
      <w:r w:rsidRPr="00506E61">
        <w:rPr>
          <w:rFonts w:ascii="Arial" w:eastAsia="Arial" w:hAnsi="Arial" w:cs="Times New Roman"/>
          <w:sz w:val="19"/>
          <w:szCs w:val="19"/>
          <w:lang w:eastAsia="en-ZA"/>
        </w:rPr>
        <w:lastRenderedPageBreak/>
        <w:t>its services in terms of this contract.</w:t>
      </w:r>
      <w:r w:rsidR="007E4282" w:rsidRPr="00506E61">
        <w:rPr>
          <w:rFonts w:ascii="Arial" w:eastAsia="Arial" w:hAnsi="Arial" w:cs="Times New Roman"/>
          <w:sz w:val="19"/>
          <w:szCs w:val="19"/>
          <w:lang w:eastAsia="en-ZA"/>
        </w:rPr>
        <w:t xml:space="preserve">  </w:t>
      </w:r>
      <w:r w:rsidR="003F25D6" w:rsidRPr="00506E61">
        <w:rPr>
          <w:rFonts w:ascii="Arial" w:eastAsia="Arial" w:hAnsi="Arial" w:cs="Times New Roman"/>
          <w:sz w:val="19"/>
          <w:szCs w:val="19"/>
          <w:lang w:eastAsia="en-ZA"/>
        </w:rPr>
        <w:t>The Lift/E</w:t>
      </w:r>
      <w:r w:rsidR="007E4282" w:rsidRPr="00506E61">
        <w:rPr>
          <w:rFonts w:ascii="Arial" w:eastAsia="Arial" w:hAnsi="Arial" w:cs="Times New Roman"/>
          <w:sz w:val="19"/>
          <w:szCs w:val="19"/>
          <w:lang w:eastAsia="en-ZA"/>
        </w:rPr>
        <w:t xml:space="preserve">scalator company warrants that it has inspected all the lifts and that no equipment in any of the lifts is obsolete. </w:t>
      </w:r>
    </w:p>
    <w:p w14:paraId="257751A3"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D839C86" w14:textId="77777777" w:rsidR="00EA37EA" w:rsidRPr="00135490" w:rsidRDefault="00EA37EA" w:rsidP="00E53786">
      <w:pPr>
        <w:numPr>
          <w:ilvl w:val="1"/>
          <w:numId w:val="47"/>
        </w:numPr>
        <w:spacing w:after="0" w:line="240" w:lineRule="auto"/>
        <w:ind w:left="1418" w:hanging="709"/>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If the modernisation work contract is awarded to other than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 the maintenance of such elevators and any other elevators in that building will be awarded to the modernization Contractor until the modernization 12-months warranty period expires.</w:t>
      </w:r>
    </w:p>
    <w:p w14:paraId="6D18B75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83F6032" w14:textId="77777777" w:rsidR="00EA37EA" w:rsidRPr="00135490" w:rsidRDefault="00EA37EA" w:rsidP="00E53786">
      <w:pPr>
        <w:numPr>
          <w:ilvl w:val="1"/>
          <w:numId w:val="47"/>
        </w:numPr>
        <w:spacing w:after="0" w:line="240" w:lineRule="auto"/>
        <w:ind w:left="1418" w:hanging="709"/>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The Customer will have the option to return these elevators to the </w:t>
      </w:r>
      <w:r>
        <w:rPr>
          <w:rFonts w:ascii="Arial" w:eastAsia="Arial" w:hAnsi="Arial" w:cs="Times New Roman"/>
          <w:sz w:val="19"/>
          <w:szCs w:val="19"/>
          <w:lang w:eastAsia="en-ZA"/>
        </w:rPr>
        <w:t>Lift/Escalator Contractor</w:t>
      </w:r>
      <w:r w:rsidRPr="00135490">
        <w:rPr>
          <w:rFonts w:ascii="Arial" w:eastAsia="Arial" w:hAnsi="Arial" w:cs="Times New Roman"/>
          <w:sz w:val="19"/>
          <w:szCs w:val="19"/>
          <w:lang w:eastAsia="en-ZA"/>
        </w:rPr>
        <w:t>’s contract, or request a bid from the modernization Contractor.</w:t>
      </w:r>
    </w:p>
    <w:p w14:paraId="625A5047"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DC6A622" w14:textId="77777777" w:rsidR="00EA37EA" w:rsidRDefault="00EA37EA" w:rsidP="00EA37EA">
      <w:pPr>
        <w:spacing w:after="0" w:line="240" w:lineRule="auto"/>
        <w:jc w:val="both"/>
        <w:rPr>
          <w:rFonts w:ascii="Arial" w:eastAsia="Arial" w:hAnsi="Arial" w:cs="Times New Roman"/>
          <w:sz w:val="19"/>
          <w:szCs w:val="19"/>
          <w:lang w:eastAsia="en-ZA"/>
        </w:rPr>
      </w:pPr>
    </w:p>
    <w:p w14:paraId="08E0473D" w14:textId="77777777" w:rsidR="00EA37EA" w:rsidRDefault="00EA37EA" w:rsidP="00EA37EA">
      <w:pPr>
        <w:spacing w:after="0" w:line="240" w:lineRule="auto"/>
        <w:jc w:val="both"/>
        <w:rPr>
          <w:rFonts w:ascii="Arial" w:eastAsia="Arial" w:hAnsi="Arial" w:cs="Times New Roman"/>
          <w:sz w:val="19"/>
          <w:szCs w:val="19"/>
          <w:lang w:eastAsia="en-ZA"/>
        </w:rPr>
      </w:pPr>
    </w:p>
    <w:p w14:paraId="1F199D51" w14:textId="77777777" w:rsidR="00EA37EA" w:rsidRDefault="00EA37EA" w:rsidP="00EA37EA">
      <w:pPr>
        <w:spacing w:after="0" w:line="240" w:lineRule="auto"/>
        <w:jc w:val="both"/>
        <w:rPr>
          <w:rFonts w:ascii="Arial" w:eastAsia="Arial" w:hAnsi="Arial" w:cs="Times New Roman"/>
          <w:sz w:val="19"/>
          <w:szCs w:val="19"/>
          <w:lang w:eastAsia="en-ZA"/>
        </w:rPr>
      </w:pPr>
    </w:p>
    <w:p w14:paraId="34B50212" w14:textId="77777777" w:rsidR="00EA37EA" w:rsidRDefault="00EA37EA" w:rsidP="00EA37EA">
      <w:pPr>
        <w:spacing w:after="0" w:line="240" w:lineRule="auto"/>
        <w:jc w:val="both"/>
        <w:rPr>
          <w:rFonts w:ascii="Arial" w:eastAsia="Arial" w:hAnsi="Arial" w:cs="Times New Roman"/>
          <w:sz w:val="19"/>
          <w:szCs w:val="19"/>
          <w:lang w:eastAsia="en-ZA"/>
        </w:rPr>
      </w:pPr>
    </w:p>
    <w:p w14:paraId="1F1D379F" w14:textId="77777777" w:rsidR="00EA37EA" w:rsidRDefault="00EA37EA" w:rsidP="00EA37EA">
      <w:pPr>
        <w:spacing w:after="0" w:line="240" w:lineRule="auto"/>
        <w:jc w:val="both"/>
        <w:rPr>
          <w:rFonts w:ascii="Arial" w:eastAsia="Arial" w:hAnsi="Arial" w:cs="Times New Roman"/>
          <w:sz w:val="19"/>
          <w:szCs w:val="19"/>
          <w:lang w:eastAsia="en-ZA"/>
        </w:rPr>
      </w:pPr>
    </w:p>
    <w:p w14:paraId="3EEB8263" w14:textId="77777777" w:rsidR="00EA37EA" w:rsidRDefault="00EA37EA" w:rsidP="00EA37EA">
      <w:pPr>
        <w:spacing w:after="0" w:line="240" w:lineRule="auto"/>
        <w:jc w:val="both"/>
        <w:rPr>
          <w:rFonts w:ascii="Arial" w:eastAsia="Arial" w:hAnsi="Arial" w:cs="Times New Roman"/>
          <w:sz w:val="19"/>
          <w:szCs w:val="19"/>
          <w:lang w:eastAsia="en-ZA"/>
        </w:rPr>
      </w:pPr>
    </w:p>
    <w:p w14:paraId="6BF5EF92" w14:textId="77777777" w:rsidR="00EA37EA" w:rsidRDefault="00EA37EA" w:rsidP="00EA37EA">
      <w:pPr>
        <w:spacing w:after="0" w:line="240" w:lineRule="auto"/>
        <w:jc w:val="both"/>
        <w:rPr>
          <w:rFonts w:ascii="Arial" w:eastAsia="Arial" w:hAnsi="Arial" w:cs="Times New Roman"/>
          <w:sz w:val="19"/>
          <w:szCs w:val="19"/>
          <w:lang w:eastAsia="en-ZA"/>
        </w:rPr>
      </w:pPr>
    </w:p>
    <w:p w14:paraId="54F4AB8C" w14:textId="77777777" w:rsidR="00EA37EA" w:rsidRDefault="00EA37EA" w:rsidP="00EA37EA">
      <w:pPr>
        <w:spacing w:after="0" w:line="240" w:lineRule="auto"/>
        <w:jc w:val="both"/>
        <w:rPr>
          <w:rFonts w:ascii="Arial" w:eastAsia="Arial" w:hAnsi="Arial" w:cs="Times New Roman"/>
          <w:sz w:val="19"/>
          <w:szCs w:val="19"/>
          <w:lang w:eastAsia="en-ZA"/>
        </w:rPr>
      </w:pPr>
    </w:p>
    <w:p w14:paraId="49660F46" w14:textId="77777777" w:rsidR="00EA37EA" w:rsidRDefault="00EA37EA" w:rsidP="00EA37EA">
      <w:pPr>
        <w:spacing w:after="0" w:line="240" w:lineRule="auto"/>
        <w:jc w:val="both"/>
        <w:rPr>
          <w:rFonts w:ascii="Arial" w:eastAsia="Arial" w:hAnsi="Arial" w:cs="Times New Roman"/>
          <w:sz w:val="19"/>
          <w:szCs w:val="19"/>
          <w:lang w:eastAsia="en-ZA"/>
        </w:rPr>
      </w:pPr>
    </w:p>
    <w:p w14:paraId="5DAABA94" w14:textId="77777777" w:rsidR="00506E61" w:rsidRDefault="00506E61" w:rsidP="00EA37EA">
      <w:pPr>
        <w:spacing w:after="0" w:line="240" w:lineRule="auto"/>
        <w:jc w:val="both"/>
        <w:rPr>
          <w:rFonts w:ascii="Arial" w:eastAsia="Arial" w:hAnsi="Arial" w:cs="Times New Roman"/>
          <w:sz w:val="19"/>
          <w:szCs w:val="19"/>
          <w:lang w:eastAsia="en-ZA"/>
        </w:rPr>
      </w:pPr>
    </w:p>
    <w:p w14:paraId="08312ADF" w14:textId="77777777" w:rsidR="00506E61" w:rsidRDefault="00506E61" w:rsidP="00EA37EA">
      <w:pPr>
        <w:spacing w:after="0" w:line="240" w:lineRule="auto"/>
        <w:jc w:val="both"/>
        <w:rPr>
          <w:rFonts w:ascii="Arial" w:eastAsia="Arial" w:hAnsi="Arial" w:cs="Times New Roman"/>
          <w:sz w:val="19"/>
          <w:szCs w:val="19"/>
          <w:lang w:eastAsia="en-ZA"/>
        </w:rPr>
      </w:pPr>
    </w:p>
    <w:p w14:paraId="61C2C62B" w14:textId="77777777" w:rsidR="00506E61" w:rsidRDefault="00506E61" w:rsidP="00EA37EA">
      <w:pPr>
        <w:spacing w:after="0" w:line="240" w:lineRule="auto"/>
        <w:jc w:val="both"/>
        <w:rPr>
          <w:rFonts w:ascii="Arial" w:eastAsia="Arial" w:hAnsi="Arial" w:cs="Times New Roman"/>
          <w:sz w:val="19"/>
          <w:szCs w:val="19"/>
          <w:lang w:eastAsia="en-ZA"/>
        </w:rPr>
      </w:pPr>
    </w:p>
    <w:p w14:paraId="1B20FEB5" w14:textId="77777777" w:rsidR="00506E61" w:rsidRDefault="00506E61" w:rsidP="00EA37EA">
      <w:pPr>
        <w:spacing w:after="0" w:line="240" w:lineRule="auto"/>
        <w:jc w:val="both"/>
        <w:rPr>
          <w:rFonts w:ascii="Arial" w:eastAsia="Arial" w:hAnsi="Arial" w:cs="Times New Roman"/>
          <w:sz w:val="19"/>
          <w:szCs w:val="19"/>
          <w:lang w:eastAsia="en-ZA"/>
        </w:rPr>
      </w:pPr>
    </w:p>
    <w:p w14:paraId="6B64BC1B" w14:textId="77777777" w:rsidR="00EA37EA" w:rsidRDefault="00EA37EA" w:rsidP="00EA37EA">
      <w:pPr>
        <w:spacing w:after="0" w:line="240" w:lineRule="auto"/>
        <w:jc w:val="both"/>
        <w:rPr>
          <w:rFonts w:ascii="Arial" w:eastAsia="Arial" w:hAnsi="Arial" w:cs="Times New Roman"/>
          <w:sz w:val="19"/>
          <w:szCs w:val="19"/>
          <w:lang w:eastAsia="en-ZA"/>
        </w:rPr>
      </w:pPr>
    </w:p>
    <w:p w14:paraId="1291432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9CB20C9" w14:textId="77777777" w:rsidR="00EA37EA" w:rsidRPr="00135490" w:rsidRDefault="00EA37EA" w:rsidP="00EA37EA">
      <w:pPr>
        <w:spacing w:after="0" w:line="240" w:lineRule="auto"/>
        <w:jc w:val="both"/>
        <w:rPr>
          <w:rFonts w:ascii="Arial" w:eastAsia="Arial" w:hAnsi="Arial" w:cs="Times New Roman"/>
          <w:sz w:val="19"/>
          <w:szCs w:val="19"/>
          <w:lang w:eastAsia="en-ZA"/>
        </w:rPr>
      </w:pPr>
      <w:proofErr w:type="spellStart"/>
      <w:r w:rsidRPr="00135490">
        <w:rPr>
          <w:rFonts w:ascii="Arial" w:eastAsia="Arial" w:hAnsi="Arial" w:cs="Times New Roman"/>
          <w:sz w:val="19"/>
          <w:szCs w:val="19"/>
          <w:lang w:eastAsia="en-ZA"/>
        </w:rPr>
        <w:t>Domicilium</w:t>
      </w:r>
      <w:proofErr w:type="spellEnd"/>
      <w:r w:rsidRPr="00135490">
        <w:rPr>
          <w:rFonts w:ascii="Arial" w:eastAsia="Arial" w:hAnsi="Arial" w:cs="Times New Roman"/>
          <w:sz w:val="19"/>
          <w:szCs w:val="19"/>
          <w:lang w:eastAsia="en-ZA"/>
        </w:rPr>
        <w:t xml:space="preserve"> et </w:t>
      </w:r>
      <w:proofErr w:type="spellStart"/>
      <w:r w:rsidRPr="00135490">
        <w:rPr>
          <w:rFonts w:ascii="Arial" w:eastAsia="Arial" w:hAnsi="Arial" w:cs="Times New Roman"/>
          <w:sz w:val="19"/>
          <w:szCs w:val="19"/>
          <w:lang w:eastAsia="en-ZA"/>
        </w:rPr>
        <w:t>Citandi</w:t>
      </w:r>
      <w:proofErr w:type="spellEnd"/>
    </w:p>
    <w:p w14:paraId="30B5C07F" w14:textId="77777777" w:rsidR="00EA37EA" w:rsidRPr="00135490" w:rsidRDefault="00EA37EA" w:rsidP="00EA37EA">
      <w:p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For purposed of this contract this is </w:t>
      </w:r>
      <w:proofErr w:type="spellStart"/>
      <w:r w:rsidRPr="00135490">
        <w:rPr>
          <w:rFonts w:ascii="Arial" w:eastAsia="Arial" w:hAnsi="Arial" w:cs="Times New Roman"/>
          <w:sz w:val="19"/>
          <w:szCs w:val="19"/>
          <w:lang w:eastAsia="en-ZA"/>
        </w:rPr>
        <w:t>demmed</w:t>
      </w:r>
      <w:proofErr w:type="spellEnd"/>
      <w:r w:rsidRPr="00135490">
        <w:rPr>
          <w:rFonts w:ascii="Arial" w:eastAsia="Arial" w:hAnsi="Arial" w:cs="Times New Roman"/>
          <w:sz w:val="19"/>
          <w:szCs w:val="19"/>
          <w:lang w:eastAsia="en-ZA"/>
        </w:rPr>
        <w:t xml:space="preserve"> to be:</w:t>
      </w:r>
    </w:p>
    <w:p w14:paraId="47A69D2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DE8CDC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72AD329" w14:textId="77777777" w:rsidR="00EA37EA" w:rsidRPr="00135490" w:rsidRDefault="00EA37EA" w:rsidP="00EA37EA">
      <w:p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Contractor</w:t>
      </w:r>
    </w:p>
    <w:p w14:paraId="50F3A88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E944A2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9EEC77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865EFC7"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9AC61D5" w14:textId="77777777" w:rsidR="00EA37EA" w:rsidRPr="00135490" w:rsidRDefault="00EA37EA" w:rsidP="00EA37EA">
      <w:p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Customer</w:t>
      </w:r>
    </w:p>
    <w:p w14:paraId="15321F98"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EF2BD5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155C7F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2E5D62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6566F10"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CEFA1A3" w14:textId="77777777" w:rsidR="00EA37EA" w:rsidRPr="00135490" w:rsidRDefault="00EA37EA" w:rsidP="00EA37EA">
      <w:p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SIGNED at ____________________this ______________day of  ___________________________20____.</w:t>
      </w:r>
    </w:p>
    <w:p w14:paraId="2018C87A" w14:textId="77777777" w:rsidR="00EA37EA" w:rsidRPr="00135490" w:rsidRDefault="00EA37EA" w:rsidP="00EA37EA">
      <w:p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br/>
      </w:r>
    </w:p>
    <w:p w14:paraId="71CFB720" w14:textId="77777777" w:rsidR="00EA37EA" w:rsidRPr="00135490" w:rsidRDefault="00EA37EA" w:rsidP="00EA37EA">
      <w:pPr>
        <w:tabs>
          <w:tab w:val="left" w:pos="5812"/>
        </w:tabs>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u w:val="single"/>
          <w:lang w:eastAsia="en-ZA"/>
        </w:rPr>
        <w:t>AS WITNESS:</w:t>
      </w:r>
      <w:r w:rsidRPr="00135490">
        <w:rPr>
          <w:rFonts w:ascii="Arial" w:eastAsia="Arial" w:hAnsi="Arial" w:cs="Times New Roman"/>
          <w:sz w:val="19"/>
          <w:szCs w:val="19"/>
          <w:lang w:eastAsia="en-ZA"/>
        </w:rPr>
        <w:t xml:space="preserve">   _____________________________</w:t>
      </w:r>
      <w:r w:rsidRPr="00135490">
        <w:rPr>
          <w:rFonts w:ascii="Arial" w:eastAsia="Arial" w:hAnsi="Arial" w:cs="Times New Roman"/>
          <w:sz w:val="19"/>
          <w:szCs w:val="19"/>
          <w:lang w:eastAsia="en-ZA"/>
        </w:rPr>
        <w:tab/>
        <w:t>: ______________________________</w:t>
      </w:r>
      <w:r w:rsidRPr="00135490">
        <w:rPr>
          <w:rFonts w:ascii="Arial" w:eastAsia="Arial" w:hAnsi="Arial" w:cs="Times New Roman"/>
          <w:sz w:val="19"/>
          <w:szCs w:val="19"/>
          <w:lang w:eastAsia="en-ZA"/>
        </w:rPr>
        <w:br/>
      </w:r>
      <w:r w:rsidRPr="00135490">
        <w:rPr>
          <w:rFonts w:ascii="Arial" w:eastAsia="Arial" w:hAnsi="Arial" w:cs="Times New Roman"/>
          <w:sz w:val="19"/>
          <w:szCs w:val="19"/>
          <w:lang w:eastAsia="en-ZA"/>
        </w:rPr>
        <w:br/>
      </w:r>
      <w:r w:rsidRPr="00135490">
        <w:rPr>
          <w:rFonts w:ascii="Arial" w:eastAsia="Arial" w:hAnsi="Arial" w:cs="Times New Roman"/>
          <w:sz w:val="19"/>
          <w:szCs w:val="19"/>
          <w:lang w:eastAsia="en-ZA"/>
        </w:rPr>
        <w:br/>
        <w:t>SIGNED at ____________________this ______________day of  ___________________________20____.</w:t>
      </w:r>
    </w:p>
    <w:p w14:paraId="48B1396A" w14:textId="77777777" w:rsidR="00EA37EA" w:rsidRPr="00135490" w:rsidRDefault="00EA37EA" w:rsidP="00EA37EA">
      <w:p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br/>
      </w:r>
    </w:p>
    <w:p w14:paraId="51F47BD6" w14:textId="77777777" w:rsidR="00EA37EA" w:rsidRPr="00135490" w:rsidRDefault="00EA37EA" w:rsidP="00EA37EA">
      <w:p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u w:val="single"/>
          <w:lang w:eastAsia="en-ZA"/>
        </w:rPr>
        <w:t>AS WITNESS:</w:t>
      </w:r>
      <w:r w:rsidRPr="00135490">
        <w:rPr>
          <w:rFonts w:ascii="Arial" w:eastAsia="Arial" w:hAnsi="Arial" w:cs="Times New Roman"/>
          <w:sz w:val="19"/>
          <w:szCs w:val="19"/>
          <w:lang w:eastAsia="en-ZA"/>
        </w:rPr>
        <w:t xml:space="preserve">   _____________________________</w:t>
      </w:r>
      <w:r w:rsidRPr="00135490">
        <w:rPr>
          <w:rFonts w:ascii="Arial" w:eastAsia="Arial" w:hAnsi="Arial" w:cs="Times New Roman"/>
          <w:sz w:val="19"/>
          <w:szCs w:val="19"/>
          <w:lang w:eastAsia="en-ZA"/>
        </w:rPr>
        <w:tab/>
        <w:t>: ______________________________</w:t>
      </w:r>
      <w:r w:rsidRPr="00135490">
        <w:rPr>
          <w:rFonts w:ascii="Arial" w:eastAsia="Arial" w:hAnsi="Arial" w:cs="Times New Roman"/>
          <w:sz w:val="19"/>
          <w:szCs w:val="19"/>
          <w:lang w:eastAsia="en-ZA"/>
        </w:rPr>
        <w:br/>
      </w:r>
    </w:p>
    <w:p w14:paraId="2B3FA2E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3592972" w14:textId="77777777" w:rsidR="00EA37EA" w:rsidRDefault="00EA37EA" w:rsidP="00EA37EA">
      <w:pPr>
        <w:spacing w:after="0" w:line="240" w:lineRule="auto"/>
        <w:jc w:val="both"/>
        <w:rPr>
          <w:rFonts w:ascii="Arial" w:eastAsia="Arial" w:hAnsi="Arial" w:cs="Times New Roman"/>
          <w:sz w:val="19"/>
          <w:szCs w:val="19"/>
          <w:lang w:eastAsia="en-ZA"/>
        </w:rPr>
      </w:pPr>
    </w:p>
    <w:p w14:paraId="4E97D6BA" w14:textId="77777777" w:rsidR="00EA37EA" w:rsidRDefault="00EA37EA" w:rsidP="00EA37EA">
      <w:pPr>
        <w:spacing w:after="0" w:line="240" w:lineRule="auto"/>
        <w:jc w:val="both"/>
        <w:rPr>
          <w:rFonts w:ascii="Arial" w:eastAsia="Arial" w:hAnsi="Arial" w:cs="Times New Roman"/>
          <w:sz w:val="19"/>
          <w:szCs w:val="19"/>
          <w:lang w:eastAsia="en-ZA"/>
        </w:rPr>
      </w:pPr>
    </w:p>
    <w:p w14:paraId="47464384" w14:textId="77777777" w:rsidR="00367002" w:rsidRDefault="00367002" w:rsidP="00EA37EA">
      <w:pPr>
        <w:spacing w:after="0" w:line="240" w:lineRule="auto"/>
        <w:jc w:val="both"/>
        <w:rPr>
          <w:rFonts w:ascii="Arial" w:eastAsia="Arial" w:hAnsi="Arial" w:cs="Times New Roman"/>
          <w:sz w:val="19"/>
          <w:szCs w:val="19"/>
          <w:lang w:eastAsia="en-ZA"/>
        </w:rPr>
      </w:pPr>
    </w:p>
    <w:p w14:paraId="6D9907ED" w14:textId="77777777" w:rsidR="00367002" w:rsidRDefault="00367002" w:rsidP="00EA37EA">
      <w:pPr>
        <w:spacing w:after="0" w:line="240" w:lineRule="auto"/>
        <w:jc w:val="both"/>
        <w:rPr>
          <w:rFonts w:ascii="Arial" w:eastAsia="Arial" w:hAnsi="Arial" w:cs="Times New Roman"/>
          <w:sz w:val="19"/>
          <w:szCs w:val="19"/>
          <w:lang w:eastAsia="en-ZA"/>
        </w:rPr>
      </w:pPr>
    </w:p>
    <w:p w14:paraId="22D1FB4C" w14:textId="77777777" w:rsidR="00367002" w:rsidRDefault="00367002" w:rsidP="00EA37EA">
      <w:pPr>
        <w:spacing w:after="0" w:line="240" w:lineRule="auto"/>
        <w:jc w:val="both"/>
        <w:rPr>
          <w:rFonts w:ascii="Arial" w:eastAsia="Arial" w:hAnsi="Arial" w:cs="Times New Roman"/>
          <w:sz w:val="19"/>
          <w:szCs w:val="19"/>
          <w:lang w:eastAsia="en-ZA"/>
        </w:rPr>
      </w:pPr>
    </w:p>
    <w:p w14:paraId="6CA2512C" w14:textId="77777777" w:rsidR="00367002" w:rsidRDefault="00367002" w:rsidP="00EA37EA">
      <w:pPr>
        <w:spacing w:after="0" w:line="240" w:lineRule="auto"/>
        <w:jc w:val="both"/>
        <w:rPr>
          <w:rFonts w:ascii="Arial" w:eastAsia="Arial" w:hAnsi="Arial" w:cs="Times New Roman"/>
          <w:sz w:val="19"/>
          <w:szCs w:val="19"/>
          <w:lang w:eastAsia="en-ZA"/>
        </w:rPr>
      </w:pPr>
    </w:p>
    <w:p w14:paraId="2A10F887" w14:textId="77777777" w:rsidR="00367002" w:rsidRDefault="00367002" w:rsidP="00EA37EA">
      <w:pPr>
        <w:spacing w:after="0" w:line="240" w:lineRule="auto"/>
        <w:jc w:val="both"/>
        <w:rPr>
          <w:rFonts w:ascii="Arial" w:eastAsia="Arial" w:hAnsi="Arial" w:cs="Times New Roman"/>
          <w:sz w:val="19"/>
          <w:szCs w:val="19"/>
          <w:lang w:eastAsia="en-ZA"/>
        </w:rPr>
      </w:pPr>
    </w:p>
    <w:p w14:paraId="681B0A1D" w14:textId="77777777" w:rsidR="00367002" w:rsidRDefault="00367002" w:rsidP="00EA37EA">
      <w:pPr>
        <w:spacing w:after="0" w:line="240" w:lineRule="auto"/>
        <w:jc w:val="both"/>
        <w:rPr>
          <w:rFonts w:ascii="Arial" w:eastAsia="Arial" w:hAnsi="Arial" w:cs="Times New Roman"/>
          <w:sz w:val="19"/>
          <w:szCs w:val="19"/>
          <w:lang w:eastAsia="en-ZA"/>
        </w:rPr>
      </w:pPr>
    </w:p>
    <w:p w14:paraId="705FE7C7" w14:textId="77777777" w:rsidR="00367002" w:rsidRDefault="00367002" w:rsidP="00EA37EA">
      <w:pPr>
        <w:spacing w:after="0" w:line="240" w:lineRule="auto"/>
        <w:jc w:val="both"/>
        <w:rPr>
          <w:rFonts w:ascii="Arial" w:eastAsia="Arial" w:hAnsi="Arial" w:cs="Times New Roman"/>
          <w:sz w:val="19"/>
          <w:szCs w:val="19"/>
          <w:lang w:eastAsia="en-ZA"/>
        </w:rPr>
      </w:pPr>
    </w:p>
    <w:p w14:paraId="2A4BB70E" w14:textId="77777777" w:rsidR="00367002" w:rsidRDefault="00367002" w:rsidP="00EA37EA">
      <w:pPr>
        <w:spacing w:after="0" w:line="240" w:lineRule="auto"/>
        <w:jc w:val="both"/>
        <w:rPr>
          <w:rFonts w:ascii="Arial" w:eastAsia="Arial" w:hAnsi="Arial" w:cs="Times New Roman"/>
          <w:sz w:val="19"/>
          <w:szCs w:val="19"/>
          <w:lang w:eastAsia="en-ZA"/>
        </w:rPr>
      </w:pPr>
    </w:p>
    <w:p w14:paraId="35BA4E02" w14:textId="77777777" w:rsidR="00367002" w:rsidRDefault="00367002" w:rsidP="00EA37EA">
      <w:pPr>
        <w:spacing w:after="0" w:line="240" w:lineRule="auto"/>
        <w:jc w:val="both"/>
        <w:rPr>
          <w:rFonts w:ascii="Arial" w:eastAsia="Arial" w:hAnsi="Arial" w:cs="Times New Roman"/>
          <w:sz w:val="19"/>
          <w:szCs w:val="19"/>
          <w:lang w:eastAsia="en-ZA"/>
        </w:rPr>
      </w:pPr>
    </w:p>
    <w:p w14:paraId="474F65DD" w14:textId="77777777" w:rsidR="00367002" w:rsidRDefault="00367002" w:rsidP="00EA37EA">
      <w:pPr>
        <w:spacing w:after="0" w:line="240" w:lineRule="auto"/>
        <w:jc w:val="both"/>
        <w:rPr>
          <w:rFonts w:ascii="Arial" w:eastAsia="Arial" w:hAnsi="Arial" w:cs="Times New Roman"/>
          <w:sz w:val="19"/>
          <w:szCs w:val="19"/>
          <w:lang w:eastAsia="en-ZA"/>
        </w:rPr>
      </w:pPr>
    </w:p>
    <w:p w14:paraId="4C039F88" w14:textId="77777777" w:rsidR="00367002" w:rsidRDefault="00367002" w:rsidP="00EA37EA">
      <w:pPr>
        <w:spacing w:after="0" w:line="240" w:lineRule="auto"/>
        <w:jc w:val="both"/>
        <w:rPr>
          <w:rFonts w:ascii="Arial" w:eastAsia="Arial" w:hAnsi="Arial" w:cs="Times New Roman"/>
          <w:sz w:val="19"/>
          <w:szCs w:val="19"/>
          <w:lang w:eastAsia="en-ZA"/>
        </w:rPr>
      </w:pPr>
    </w:p>
    <w:p w14:paraId="420C12DA" w14:textId="77777777" w:rsidR="00367002" w:rsidRDefault="00367002" w:rsidP="00EA37EA">
      <w:pPr>
        <w:spacing w:after="0" w:line="240" w:lineRule="auto"/>
        <w:jc w:val="both"/>
        <w:rPr>
          <w:rFonts w:ascii="Arial" w:eastAsia="Arial" w:hAnsi="Arial" w:cs="Times New Roman"/>
          <w:sz w:val="19"/>
          <w:szCs w:val="19"/>
          <w:lang w:eastAsia="en-ZA"/>
        </w:rPr>
      </w:pPr>
    </w:p>
    <w:p w14:paraId="643C04FE" w14:textId="77777777" w:rsidR="00367002" w:rsidRDefault="00367002" w:rsidP="00EA37EA">
      <w:pPr>
        <w:spacing w:after="0" w:line="240" w:lineRule="auto"/>
        <w:jc w:val="both"/>
        <w:rPr>
          <w:rFonts w:ascii="Arial" w:eastAsia="Arial" w:hAnsi="Arial" w:cs="Times New Roman"/>
          <w:sz w:val="19"/>
          <w:szCs w:val="19"/>
          <w:lang w:eastAsia="en-ZA"/>
        </w:rPr>
      </w:pPr>
    </w:p>
    <w:p w14:paraId="6D986F45" w14:textId="77777777" w:rsidR="00367002" w:rsidRDefault="00367002" w:rsidP="00EA37EA">
      <w:pPr>
        <w:spacing w:after="0" w:line="240" w:lineRule="auto"/>
        <w:jc w:val="both"/>
        <w:rPr>
          <w:rFonts w:ascii="Arial" w:eastAsia="Arial" w:hAnsi="Arial" w:cs="Times New Roman"/>
          <w:sz w:val="19"/>
          <w:szCs w:val="19"/>
          <w:lang w:eastAsia="en-ZA"/>
        </w:rPr>
      </w:pPr>
    </w:p>
    <w:p w14:paraId="0BF19298" w14:textId="77777777" w:rsidR="00367002" w:rsidRDefault="00367002" w:rsidP="00EA37EA">
      <w:pPr>
        <w:spacing w:after="0" w:line="240" w:lineRule="auto"/>
        <w:jc w:val="both"/>
        <w:rPr>
          <w:rFonts w:ascii="Arial" w:eastAsia="Arial" w:hAnsi="Arial" w:cs="Times New Roman"/>
          <w:sz w:val="19"/>
          <w:szCs w:val="19"/>
          <w:lang w:eastAsia="en-ZA"/>
        </w:rPr>
      </w:pPr>
    </w:p>
    <w:p w14:paraId="4D9193AE" w14:textId="77777777" w:rsidR="00367002" w:rsidRDefault="00367002" w:rsidP="00EA37EA">
      <w:pPr>
        <w:spacing w:after="0" w:line="240" w:lineRule="auto"/>
        <w:jc w:val="both"/>
        <w:rPr>
          <w:rFonts w:ascii="Arial" w:eastAsia="Arial" w:hAnsi="Arial" w:cs="Times New Roman"/>
          <w:sz w:val="19"/>
          <w:szCs w:val="19"/>
          <w:lang w:eastAsia="en-ZA"/>
        </w:rPr>
      </w:pPr>
    </w:p>
    <w:p w14:paraId="64DB5878" w14:textId="77777777" w:rsidR="00367002" w:rsidRDefault="00367002" w:rsidP="00EA37EA">
      <w:pPr>
        <w:spacing w:after="0" w:line="240" w:lineRule="auto"/>
        <w:jc w:val="both"/>
        <w:rPr>
          <w:rFonts w:ascii="Arial" w:eastAsia="Arial" w:hAnsi="Arial" w:cs="Times New Roman"/>
          <w:sz w:val="19"/>
          <w:szCs w:val="19"/>
          <w:lang w:eastAsia="en-ZA"/>
        </w:rPr>
      </w:pPr>
    </w:p>
    <w:p w14:paraId="4DDDE0C4" w14:textId="77777777" w:rsidR="00367002" w:rsidRDefault="00367002" w:rsidP="00EA37EA">
      <w:pPr>
        <w:spacing w:after="0" w:line="240" w:lineRule="auto"/>
        <w:jc w:val="both"/>
        <w:rPr>
          <w:rFonts w:ascii="Arial" w:eastAsia="Arial" w:hAnsi="Arial" w:cs="Times New Roman"/>
          <w:sz w:val="19"/>
          <w:szCs w:val="19"/>
          <w:lang w:eastAsia="en-ZA"/>
        </w:rPr>
      </w:pPr>
    </w:p>
    <w:p w14:paraId="54048BA1" w14:textId="77777777" w:rsidR="00367002" w:rsidRDefault="00367002" w:rsidP="00EA37EA">
      <w:pPr>
        <w:spacing w:after="0" w:line="240" w:lineRule="auto"/>
        <w:jc w:val="both"/>
        <w:rPr>
          <w:rFonts w:ascii="Arial" w:eastAsia="Arial" w:hAnsi="Arial" w:cs="Times New Roman"/>
          <w:sz w:val="19"/>
          <w:szCs w:val="19"/>
          <w:lang w:eastAsia="en-ZA"/>
        </w:rPr>
      </w:pPr>
    </w:p>
    <w:p w14:paraId="4D6D83D1" w14:textId="77777777" w:rsidR="00367002" w:rsidRDefault="00367002" w:rsidP="00EA37EA">
      <w:pPr>
        <w:spacing w:after="0" w:line="240" w:lineRule="auto"/>
        <w:jc w:val="both"/>
        <w:rPr>
          <w:rFonts w:ascii="Arial" w:eastAsia="Arial" w:hAnsi="Arial" w:cs="Times New Roman"/>
          <w:sz w:val="19"/>
          <w:szCs w:val="19"/>
          <w:lang w:eastAsia="en-ZA"/>
        </w:rPr>
      </w:pPr>
    </w:p>
    <w:p w14:paraId="7D66CB14" w14:textId="77777777" w:rsidR="00367002" w:rsidRDefault="00367002" w:rsidP="00EA37EA">
      <w:pPr>
        <w:spacing w:after="0" w:line="240" w:lineRule="auto"/>
        <w:jc w:val="both"/>
        <w:rPr>
          <w:rFonts w:ascii="Arial" w:eastAsia="Arial" w:hAnsi="Arial" w:cs="Times New Roman"/>
          <w:sz w:val="19"/>
          <w:szCs w:val="19"/>
          <w:lang w:eastAsia="en-ZA"/>
        </w:rPr>
      </w:pPr>
    </w:p>
    <w:p w14:paraId="6B89BC84" w14:textId="77777777" w:rsidR="00367002" w:rsidRDefault="00367002" w:rsidP="00EA37EA">
      <w:pPr>
        <w:spacing w:after="0" w:line="240" w:lineRule="auto"/>
        <w:jc w:val="both"/>
        <w:rPr>
          <w:rFonts w:ascii="Arial" w:eastAsia="Arial" w:hAnsi="Arial" w:cs="Times New Roman"/>
          <w:sz w:val="19"/>
          <w:szCs w:val="19"/>
          <w:lang w:eastAsia="en-ZA"/>
        </w:rPr>
      </w:pPr>
    </w:p>
    <w:p w14:paraId="1E1216B5" w14:textId="77777777" w:rsidR="00367002" w:rsidRDefault="00367002" w:rsidP="00EA37EA">
      <w:pPr>
        <w:spacing w:after="0" w:line="240" w:lineRule="auto"/>
        <w:jc w:val="both"/>
        <w:rPr>
          <w:rFonts w:ascii="Arial" w:eastAsia="Arial" w:hAnsi="Arial" w:cs="Times New Roman"/>
          <w:sz w:val="19"/>
          <w:szCs w:val="19"/>
          <w:lang w:eastAsia="en-ZA"/>
        </w:rPr>
      </w:pPr>
    </w:p>
    <w:p w14:paraId="36FDCFE2" w14:textId="77777777" w:rsidR="00367002" w:rsidRDefault="00367002" w:rsidP="00EA37EA">
      <w:pPr>
        <w:spacing w:after="0" w:line="240" w:lineRule="auto"/>
        <w:jc w:val="both"/>
        <w:rPr>
          <w:rFonts w:ascii="Arial" w:eastAsia="Arial" w:hAnsi="Arial" w:cs="Times New Roman"/>
          <w:sz w:val="19"/>
          <w:szCs w:val="19"/>
          <w:lang w:eastAsia="en-ZA"/>
        </w:rPr>
      </w:pPr>
    </w:p>
    <w:p w14:paraId="421CD86F" w14:textId="77777777" w:rsidR="00367002" w:rsidRDefault="00367002" w:rsidP="00EA37EA">
      <w:pPr>
        <w:spacing w:after="0" w:line="240" w:lineRule="auto"/>
        <w:jc w:val="both"/>
        <w:rPr>
          <w:rFonts w:ascii="Arial" w:eastAsia="Arial" w:hAnsi="Arial" w:cs="Times New Roman"/>
          <w:sz w:val="19"/>
          <w:szCs w:val="19"/>
          <w:lang w:eastAsia="en-ZA"/>
        </w:rPr>
      </w:pPr>
    </w:p>
    <w:p w14:paraId="67A7F12A" w14:textId="77777777" w:rsidR="00367002" w:rsidRDefault="00367002" w:rsidP="00EA37EA">
      <w:pPr>
        <w:spacing w:after="0" w:line="240" w:lineRule="auto"/>
        <w:jc w:val="both"/>
        <w:rPr>
          <w:rFonts w:ascii="Arial" w:eastAsia="Arial" w:hAnsi="Arial" w:cs="Times New Roman"/>
          <w:sz w:val="19"/>
          <w:szCs w:val="19"/>
          <w:lang w:eastAsia="en-ZA"/>
        </w:rPr>
      </w:pPr>
    </w:p>
    <w:p w14:paraId="30DBC61B" w14:textId="77777777" w:rsidR="00367002" w:rsidRDefault="00367002" w:rsidP="00EA37EA">
      <w:pPr>
        <w:spacing w:after="0" w:line="240" w:lineRule="auto"/>
        <w:jc w:val="both"/>
        <w:rPr>
          <w:rFonts w:ascii="Arial" w:eastAsia="Arial" w:hAnsi="Arial" w:cs="Times New Roman"/>
          <w:sz w:val="19"/>
          <w:szCs w:val="19"/>
          <w:lang w:eastAsia="en-ZA"/>
        </w:rPr>
      </w:pPr>
    </w:p>
    <w:p w14:paraId="7A4BB838" w14:textId="77777777" w:rsidR="00367002" w:rsidRDefault="00367002" w:rsidP="00EA37EA">
      <w:pPr>
        <w:spacing w:after="0" w:line="240" w:lineRule="auto"/>
        <w:jc w:val="both"/>
        <w:rPr>
          <w:rFonts w:ascii="Arial" w:eastAsia="Arial" w:hAnsi="Arial" w:cs="Times New Roman"/>
          <w:sz w:val="19"/>
          <w:szCs w:val="19"/>
          <w:lang w:eastAsia="en-ZA"/>
        </w:rPr>
      </w:pPr>
    </w:p>
    <w:p w14:paraId="45E7484F" w14:textId="77777777" w:rsidR="00367002" w:rsidRDefault="00367002" w:rsidP="00EA37EA">
      <w:pPr>
        <w:spacing w:after="0" w:line="240" w:lineRule="auto"/>
        <w:jc w:val="both"/>
        <w:rPr>
          <w:rFonts w:ascii="Arial" w:eastAsia="Arial" w:hAnsi="Arial" w:cs="Times New Roman"/>
          <w:sz w:val="19"/>
          <w:szCs w:val="19"/>
          <w:lang w:eastAsia="en-ZA"/>
        </w:rPr>
      </w:pPr>
    </w:p>
    <w:p w14:paraId="3B9B081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5929441" w14:textId="77777777" w:rsidR="00EA37EA" w:rsidRPr="00135490" w:rsidRDefault="00EA37EA" w:rsidP="00EA37EA">
      <w:pPr>
        <w:spacing w:after="0" w:line="240" w:lineRule="auto"/>
        <w:jc w:val="right"/>
        <w:rPr>
          <w:rFonts w:ascii="Arial" w:eastAsia="Arial" w:hAnsi="Arial" w:cs="Times New Roman"/>
          <w:b/>
          <w:sz w:val="19"/>
          <w:szCs w:val="19"/>
          <w:lang w:eastAsia="en-ZA"/>
        </w:rPr>
      </w:pPr>
      <w:r w:rsidRPr="00135490">
        <w:rPr>
          <w:rFonts w:ascii="Arial" w:eastAsia="Arial" w:hAnsi="Arial" w:cs="Times New Roman"/>
          <w:b/>
          <w:sz w:val="19"/>
          <w:szCs w:val="19"/>
          <w:lang w:eastAsia="en-ZA"/>
        </w:rPr>
        <w:t>“ADDENDUM A”</w:t>
      </w:r>
    </w:p>
    <w:p w14:paraId="234E4E0B"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E14B9F7"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C2EF48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067909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0220D5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5670725" w14:textId="77777777" w:rsidR="00EA37EA" w:rsidRPr="00135490" w:rsidRDefault="00EA37EA" w:rsidP="00EA37EA">
      <w:pPr>
        <w:spacing w:after="0" w:line="240" w:lineRule="auto"/>
        <w:jc w:val="center"/>
        <w:rPr>
          <w:rFonts w:ascii="Arial" w:eastAsia="Arial" w:hAnsi="Arial" w:cs="Times New Roman"/>
          <w:b/>
          <w:sz w:val="19"/>
          <w:szCs w:val="19"/>
          <w:u w:val="single"/>
          <w:lang w:eastAsia="en-ZA"/>
        </w:rPr>
      </w:pPr>
      <w:r w:rsidRPr="00135490">
        <w:rPr>
          <w:rFonts w:ascii="Arial" w:eastAsia="Arial" w:hAnsi="Arial" w:cs="Times New Roman"/>
          <w:b/>
          <w:sz w:val="19"/>
          <w:szCs w:val="19"/>
          <w:u w:val="single"/>
          <w:lang w:eastAsia="en-ZA"/>
        </w:rPr>
        <w:t>CONTRACT SCHEDULE</w:t>
      </w:r>
    </w:p>
    <w:p w14:paraId="2C89DAED" w14:textId="77777777" w:rsidR="00EA37EA" w:rsidRPr="00135490" w:rsidRDefault="00EA37EA" w:rsidP="00EA37EA">
      <w:pPr>
        <w:spacing w:after="0" w:line="240" w:lineRule="auto"/>
        <w:jc w:val="center"/>
        <w:rPr>
          <w:rFonts w:ascii="Arial" w:eastAsia="Arial" w:hAnsi="Arial" w:cs="Times New Roman"/>
          <w:b/>
          <w:sz w:val="19"/>
          <w:szCs w:val="19"/>
          <w:u w:val="single"/>
          <w:lang w:eastAsia="en-ZA"/>
        </w:rPr>
      </w:pPr>
    </w:p>
    <w:p w14:paraId="3FA090B0" w14:textId="77777777" w:rsidR="00EA37EA" w:rsidRPr="00135490" w:rsidRDefault="00EA37EA" w:rsidP="00EA37EA">
      <w:pPr>
        <w:spacing w:after="0" w:line="240" w:lineRule="auto"/>
        <w:jc w:val="center"/>
        <w:rPr>
          <w:rFonts w:ascii="Arial" w:eastAsia="Arial" w:hAnsi="Arial" w:cs="Times New Roman"/>
          <w:b/>
          <w:sz w:val="19"/>
          <w:szCs w:val="19"/>
          <w:lang w:eastAsia="en-ZA"/>
        </w:rPr>
      </w:pPr>
      <w:r w:rsidRPr="00135490">
        <w:rPr>
          <w:rFonts w:ascii="Arial" w:eastAsia="Arial" w:hAnsi="Arial" w:cs="Times New Roman"/>
          <w:b/>
          <w:sz w:val="19"/>
          <w:szCs w:val="19"/>
          <w:lang w:eastAsia="en-ZA"/>
        </w:rPr>
        <w:t>MONTHLY LIMITED MAINTENANCE PRICING BREAKDOWN</w:t>
      </w:r>
    </w:p>
    <w:p w14:paraId="0DDB7A92" w14:textId="77777777" w:rsidR="00EA37EA" w:rsidRPr="00135490" w:rsidRDefault="00EA37EA" w:rsidP="00EA37EA">
      <w:pPr>
        <w:spacing w:after="0" w:line="240" w:lineRule="auto"/>
        <w:jc w:val="both"/>
        <w:rPr>
          <w:rFonts w:ascii="Arial" w:eastAsia="Arial" w:hAnsi="Arial" w:cs="Times New Roman"/>
          <w:b/>
          <w:sz w:val="19"/>
          <w:szCs w:val="19"/>
          <w:lang w:eastAsia="en-ZA"/>
        </w:rPr>
      </w:pPr>
    </w:p>
    <w:p w14:paraId="37F9E338" w14:textId="77777777" w:rsidR="00EA37EA" w:rsidRPr="00135490" w:rsidRDefault="00EA37EA" w:rsidP="00EA37EA">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Contract Term</w:t>
      </w:r>
    </w:p>
    <w:p w14:paraId="088EAD5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49BCB53" w14:textId="77777777" w:rsidR="00EA37EA" w:rsidRPr="00135490" w:rsidRDefault="00EA37EA" w:rsidP="00EA37EA">
      <w:p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xml:space="preserve">•   Commencement Date: </w:t>
      </w:r>
      <w:r w:rsidRPr="00135490">
        <w:rPr>
          <w:rFonts w:ascii="Arial" w:eastAsia="Arial" w:hAnsi="Arial" w:cs="Times New Roman"/>
          <w:sz w:val="19"/>
          <w:szCs w:val="19"/>
          <w:lang w:eastAsia="en-ZA"/>
        </w:rPr>
        <w:tab/>
      </w:r>
    </w:p>
    <w:p w14:paraId="47D4134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DF3983B" w14:textId="77777777" w:rsidR="00EA37EA" w:rsidRPr="00135490" w:rsidRDefault="00EA37EA" w:rsidP="00EA37EA">
      <w:pPr>
        <w:spacing w:after="0" w:line="240" w:lineRule="auto"/>
        <w:jc w:val="both"/>
        <w:rPr>
          <w:rFonts w:ascii="Arial" w:eastAsia="Arial" w:hAnsi="Arial" w:cs="Times New Roman"/>
          <w:sz w:val="19"/>
          <w:szCs w:val="19"/>
          <w:lang w:eastAsia="en-ZA"/>
        </w:rPr>
      </w:pPr>
      <w:r w:rsidRPr="00135490">
        <w:rPr>
          <w:rFonts w:ascii="Arial" w:eastAsia="Arial" w:hAnsi="Arial" w:cs="Times New Roman"/>
          <w:sz w:val="19"/>
          <w:szCs w:val="19"/>
          <w:lang w:eastAsia="en-ZA"/>
        </w:rPr>
        <w:t>•   Contract duration:</w:t>
      </w:r>
      <w:r w:rsidRPr="00135490">
        <w:rPr>
          <w:rFonts w:ascii="Arial" w:eastAsia="Arial" w:hAnsi="Arial" w:cs="Times New Roman"/>
          <w:sz w:val="19"/>
          <w:szCs w:val="19"/>
          <w:lang w:eastAsia="en-ZA"/>
        </w:rPr>
        <w:tab/>
      </w:r>
      <w:r w:rsidRPr="00135490">
        <w:rPr>
          <w:rFonts w:ascii="Arial" w:eastAsia="Arial" w:hAnsi="Arial" w:cs="Times New Roman"/>
          <w:sz w:val="19"/>
          <w:szCs w:val="19"/>
          <w:lang w:eastAsia="en-ZA"/>
        </w:rPr>
        <w:tab/>
      </w:r>
    </w:p>
    <w:p w14:paraId="7523CD52" w14:textId="77777777" w:rsidR="00EA37EA" w:rsidRPr="00135490" w:rsidRDefault="00EA37EA" w:rsidP="00EA37EA">
      <w:pPr>
        <w:spacing w:after="0" w:line="240" w:lineRule="auto"/>
        <w:jc w:val="both"/>
        <w:rPr>
          <w:rFonts w:ascii="Arial" w:eastAsia="Arial" w:hAnsi="Arial" w:cs="Times New Roman"/>
          <w:sz w:val="19"/>
          <w:szCs w:val="19"/>
          <w:lang w:eastAsia="en-ZA"/>
        </w:rPr>
      </w:pPr>
    </w:p>
    <w:tbl>
      <w:tblPr>
        <w:tblW w:w="0" w:type="auto"/>
        <w:tblInd w:w="101" w:type="dxa"/>
        <w:tblCellMar>
          <w:left w:w="10" w:type="dxa"/>
          <w:right w:w="10" w:type="dxa"/>
        </w:tblCellMar>
        <w:tblLook w:val="0000" w:firstRow="0" w:lastRow="0" w:firstColumn="0" w:lastColumn="0" w:noHBand="0" w:noVBand="0"/>
      </w:tblPr>
      <w:tblGrid>
        <w:gridCol w:w="1872"/>
        <w:gridCol w:w="2268"/>
        <w:gridCol w:w="1800"/>
        <w:gridCol w:w="2250"/>
      </w:tblGrid>
      <w:tr w:rsidR="00EA37EA" w:rsidRPr="00135490" w14:paraId="771190CC" w14:textId="77777777" w:rsidTr="00800656">
        <w:trPr>
          <w:cantSplit/>
          <w:trHeight w:val="1"/>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center"/>
          </w:tcPr>
          <w:p w14:paraId="7988C456" w14:textId="77777777" w:rsidR="00EA37EA" w:rsidRPr="007C594E" w:rsidRDefault="00EA37EA" w:rsidP="00800656">
            <w:pPr>
              <w:spacing w:after="0" w:line="240" w:lineRule="auto"/>
              <w:jc w:val="center"/>
              <w:rPr>
                <w:rFonts w:ascii="Arial" w:eastAsia="Times New Roman" w:hAnsi="Arial" w:cs="Arial"/>
                <w:b/>
                <w:sz w:val="19"/>
                <w:szCs w:val="19"/>
                <w:lang w:eastAsia="en-ZA"/>
              </w:rPr>
            </w:pPr>
            <w:r w:rsidRPr="007C594E">
              <w:rPr>
                <w:rFonts w:ascii="Arial" w:eastAsia="Arial" w:hAnsi="Arial" w:cs="Arial"/>
                <w:b/>
                <w:sz w:val="19"/>
                <w:szCs w:val="19"/>
                <w:lang w:eastAsia="en-ZA"/>
              </w:rPr>
              <w:t>Building</w:t>
            </w: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center"/>
          </w:tcPr>
          <w:p w14:paraId="0EE119B2" w14:textId="77777777" w:rsidR="00EA37EA" w:rsidRPr="007C594E" w:rsidRDefault="00EA37EA" w:rsidP="00800656">
            <w:pPr>
              <w:spacing w:after="0" w:line="240" w:lineRule="auto"/>
              <w:jc w:val="center"/>
              <w:rPr>
                <w:rFonts w:ascii="Arial" w:eastAsia="Times New Roman" w:hAnsi="Arial" w:cs="Arial"/>
                <w:b/>
                <w:sz w:val="19"/>
                <w:szCs w:val="19"/>
                <w:lang w:eastAsia="en-ZA"/>
              </w:rPr>
            </w:pPr>
            <w:r w:rsidRPr="007C594E">
              <w:rPr>
                <w:rFonts w:ascii="Arial" w:eastAsia="Arial" w:hAnsi="Arial" w:cs="Arial"/>
                <w:b/>
                <w:sz w:val="19"/>
                <w:szCs w:val="19"/>
                <w:lang w:eastAsia="en-ZA"/>
              </w:rPr>
              <w:t>Unit Number</w:t>
            </w: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center"/>
          </w:tcPr>
          <w:p w14:paraId="6CA37E47" w14:textId="77777777" w:rsidR="00EA37EA" w:rsidRPr="007C594E" w:rsidRDefault="00EA37EA" w:rsidP="00800656">
            <w:pPr>
              <w:spacing w:after="0" w:line="240" w:lineRule="auto"/>
              <w:jc w:val="center"/>
              <w:rPr>
                <w:rFonts w:ascii="Arial" w:eastAsia="Times New Roman" w:hAnsi="Arial" w:cs="Arial"/>
                <w:b/>
                <w:sz w:val="19"/>
                <w:szCs w:val="19"/>
                <w:lang w:eastAsia="en-ZA"/>
              </w:rPr>
            </w:pPr>
            <w:r w:rsidRPr="007C594E">
              <w:rPr>
                <w:rFonts w:ascii="Arial" w:eastAsia="Arial" w:hAnsi="Arial" w:cs="Arial"/>
                <w:b/>
                <w:sz w:val="19"/>
                <w:szCs w:val="19"/>
                <w:lang w:eastAsia="en-ZA"/>
              </w:rPr>
              <w:t>Certificate Number</w:t>
            </w: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center"/>
          </w:tcPr>
          <w:p w14:paraId="573067F9" w14:textId="77777777" w:rsidR="00EA37EA" w:rsidRPr="007C594E" w:rsidRDefault="00EA37EA" w:rsidP="00800656">
            <w:pPr>
              <w:spacing w:after="0" w:line="240" w:lineRule="auto"/>
              <w:jc w:val="center"/>
              <w:rPr>
                <w:rFonts w:ascii="Arial" w:eastAsia="Times New Roman" w:hAnsi="Arial" w:cs="Arial"/>
                <w:b/>
                <w:sz w:val="19"/>
                <w:szCs w:val="19"/>
                <w:lang w:eastAsia="en-ZA"/>
              </w:rPr>
            </w:pPr>
            <w:r w:rsidRPr="007C594E">
              <w:rPr>
                <w:rFonts w:ascii="Arial" w:eastAsia="Arial" w:hAnsi="Arial" w:cs="Arial"/>
                <w:b/>
                <w:sz w:val="19"/>
                <w:szCs w:val="19"/>
                <w:lang w:eastAsia="en-ZA"/>
              </w:rPr>
              <w:t>Maintenance Price</w:t>
            </w:r>
          </w:p>
        </w:tc>
      </w:tr>
      <w:tr w:rsidR="00EA37EA" w:rsidRPr="00135490" w14:paraId="44D65846" w14:textId="77777777" w:rsidTr="00800656">
        <w:trPr>
          <w:trHeight w:val="383"/>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77ECDE0A" w14:textId="642902E0" w:rsidR="00EA37EA" w:rsidRPr="007C594E" w:rsidRDefault="00EA37EA" w:rsidP="00800656">
            <w:pPr>
              <w:spacing w:after="0" w:line="240" w:lineRule="auto"/>
              <w:rPr>
                <w:rFonts w:ascii="Arial" w:eastAsia="Calibri" w:hAnsi="Arial" w:cs="Arial"/>
                <w:sz w:val="19"/>
                <w:szCs w:val="19"/>
                <w:lang w:eastAsia="en-ZA"/>
              </w:rPr>
            </w:pP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550F1041" w14:textId="3BC7342A" w:rsidR="00EA37EA" w:rsidRPr="007C594E" w:rsidRDefault="00EA37EA" w:rsidP="00800656">
            <w:pPr>
              <w:spacing w:after="0" w:line="240" w:lineRule="auto"/>
              <w:rPr>
                <w:rFonts w:ascii="Arial" w:eastAsia="Calibri" w:hAnsi="Arial" w:cs="Arial"/>
                <w:sz w:val="19"/>
                <w:szCs w:val="19"/>
                <w:lang w:eastAsia="en-ZA"/>
              </w:rPr>
            </w:pP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3DEF79BC" w14:textId="108790B5" w:rsidR="00EA37EA" w:rsidRPr="007C594E" w:rsidRDefault="00EA37EA" w:rsidP="00800656">
            <w:pPr>
              <w:spacing w:after="0" w:line="240" w:lineRule="auto"/>
              <w:rPr>
                <w:rFonts w:ascii="Arial" w:eastAsia="Calibri" w:hAnsi="Arial" w:cs="Arial"/>
                <w:sz w:val="19"/>
                <w:szCs w:val="19"/>
                <w:lang w:eastAsia="en-ZA"/>
              </w:rPr>
            </w:pP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271DFF42" w14:textId="3CBFCEC4" w:rsidR="00EA37EA" w:rsidRPr="007C594E" w:rsidRDefault="00EA37EA" w:rsidP="00800656">
            <w:pPr>
              <w:spacing w:after="0" w:line="240" w:lineRule="auto"/>
              <w:rPr>
                <w:rFonts w:ascii="Arial" w:eastAsia="Calibri" w:hAnsi="Arial" w:cs="Arial"/>
                <w:sz w:val="19"/>
                <w:szCs w:val="19"/>
                <w:lang w:eastAsia="en-ZA"/>
              </w:rPr>
            </w:pPr>
          </w:p>
        </w:tc>
      </w:tr>
      <w:tr w:rsidR="00EA37EA" w:rsidRPr="00135490" w14:paraId="16B7B10D" w14:textId="77777777" w:rsidTr="00800656">
        <w:trPr>
          <w:trHeight w:val="383"/>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6E055257" w14:textId="73F2F042" w:rsidR="00EA37EA" w:rsidRPr="007C594E" w:rsidRDefault="00EA37EA" w:rsidP="00800656">
            <w:pPr>
              <w:spacing w:after="0" w:line="240" w:lineRule="auto"/>
              <w:rPr>
                <w:rFonts w:ascii="Arial" w:eastAsia="Calibri" w:hAnsi="Arial" w:cs="Arial"/>
                <w:sz w:val="19"/>
                <w:szCs w:val="19"/>
                <w:lang w:eastAsia="en-ZA"/>
              </w:rPr>
            </w:pP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5D34B66F" w14:textId="4B96D194" w:rsidR="00EA37EA" w:rsidRPr="007C594E" w:rsidRDefault="00EA37EA" w:rsidP="00800656">
            <w:pPr>
              <w:spacing w:after="0" w:line="240" w:lineRule="auto"/>
              <w:rPr>
                <w:rFonts w:ascii="Arial" w:eastAsia="Calibri" w:hAnsi="Arial" w:cs="Arial"/>
                <w:sz w:val="19"/>
                <w:szCs w:val="19"/>
                <w:lang w:eastAsia="en-ZA"/>
              </w:rPr>
            </w:pP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4A47B0A4" w14:textId="1460407E" w:rsidR="00EA37EA" w:rsidRPr="007C594E" w:rsidRDefault="00EA37EA" w:rsidP="00800656">
            <w:pPr>
              <w:spacing w:after="0" w:line="240" w:lineRule="auto"/>
              <w:rPr>
                <w:rFonts w:ascii="Arial" w:eastAsia="Calibri" w:hAnsi="Arial" w:cs="Arial"/>
                <w:sz w:val="19"/>
                <w:szCs w:val="19"/>
                <w:lang w:eastAsia="en-ZA"/>
              </w:rPr>
            </w:pP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3B506822" w14:textId="77777777" w:rsidR="00EA37EA" w:rsidRPr="007C594E" w:rsidRDefault="00EA37EA" w:rsidP="00800656">
            <w:pPr>
              <w:spacing w:after="0" w:line="240" w:lineRule="auto"/>
              <w:rPr>
                <w:rFonts w:ascii="Arial" w:eastAsia="Calibri" w:hAnsi="Arial" w:cs="Arial"/>
                <w:sz w:val="19"/>
                <w:szCs w:val="19"/>
                <w:lang w:eastAsia="en-ZA"/>
              </w:rPr>
            </w:pPr>
          </w:p>
        </w:tc>
      </w:tr>
      <w:tr w:rsidR="00EA37EA" w:rsidRPr="00135490" w14:paraId="4FC16DC8" w14:textId="77777777" w:rsidTr="00800656">
        <w:trPr>
          <w:trHeight w:val="383"/>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20100B41" w14:textId="097BEEDF" w:rsidR="00EA37EA" w:rsidRPr="007C594E" w:rsidRDefault="00EA37EA" w:rsidP="00800656">
            <w:pPr>
              <w:spacing w:after="0" w:line="240" w:lineRule="auto"/>
              <w:rPr>
                <w:rFonts w:ascii="Arial" w:eastAsia="Calibri" w:hAnsi="Arial" w:cs="Arial"/>
                <w:sz w:val="19"/>
                <w:szCs w:val="19"/>
                <w:lang w:eastAsia="en-ZA"/>
              </w:rPr>
            </w:pP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228C73B0" w14:textId="48DE0BEA" w:rsidR="00EA37EA" w:rsidRPr="007C594E" w:rsidRDefault="00EA37EA" w:rsidP="00800656">
            <w:pPr>
              <w:spacing w:after="0" w:line="240" w:lineRule="auto"/>
              <w:rPr>
                <w:rFonts w:ascii="Arial" w:eastAsia="Calibri" w:hAnsi="Arial" w:cs="Arial"/>
                <w:sz w:val="19"/>
                <w:szCs w:val="19"/>
                <w:lang w:eastAsia="en-ZA"/>
              </w:rPr>
            </w:pP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013EEDD3" w14:textId="49F7F77B" w:rsidR="00EA37EA" w:rsidRPr="007C594E" w:rsidRDefault="00EA37EA" w:rsidP="00800656">
            <w:pPr>
              <w:spacing w:after="0" w:line="240" w:lineRule="auto"/>
              <w:rPr>
                <w:rFonts w:ascii="Arial" w:eastAsia="Calibri" w:hAnsi="Arial" w:cs="Arial"/>
                <w:sz w:val="19"/>
                <w:szCs w:val="19"/>
                <w:lang w:eastAsia="en-ZA"/>
              </w:rPr>
            </w:pP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663664AF" w14:textId="77777777" w:rsidR="00EA37EA" w:rsidRPr="007C594E" w:rsidRDefault="00EA37EA" w:rsidP="00800656">
            <w:pPr>
              <w:spacing w:after="0" w:line="240" w:lineRule="auto"/>
              <w:rPr>
                <w:rFonts w:ascii="Arial" w:eastAsia="Calibri" w:hAnsi="Arial" w:cs="Arial"/>
                <w:sz w:val="19"/>
                <w:szCs w:val="19"/>
                <w:lang w:eastAsia="en-ZA"/>
              </w:rPr>
            </w:pPr>
          </w:p>
        </w:tc>
      </w:tr>
      <w:tr w:rsidR="00EA37EA" w:rsidRPr="00135490" w14:paraId="6F7B78A4" w14:textId="77777777" w:rsidTr="00800656">
        <w:trPr>
          <w:trHeight w:val="383"/>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4A9D7FA7" w14:textId="77777777" w:rsidR="00EA37EA" w:rsidRPr="007C594E" w:rsidRDefault="00EA37EA" w:rsidP="00800656">
            <w:pPr>
              <w:spacing w:after="0" w:line="240" w:lineRule="auto"/>
              <w:rPr>
                <w:rFonts w:ascii="Arial" w:eastAsia="Calibri" w:hAnsi="Arial" w:cs="Arial"/>
                <w:sz w:val="19"/>
                <w:szCs w:val="19"/>
                <w:lang w:eastAsia="en-ZA"/>
              </w:rPr>
            </w:pP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1736F606" w14:textId="77777777" w:rsidR="00EA37EA" w:rsidRPr="007C594E" w:rsidRDefault="00EA37EA" w:rsidP="00800656">
            <w:pPr>
              <w:spacing w:after="0" w:line="240" w:lineRule="auto"/>
              <w:rPr>
                <w:rFonts w:ascii="Arial" w:eastAsia="Calibri" w:hAnsi="Arial" w:cs="Arial"/>
                <w:sz w:val="19"/>
                <w:szCs w:val="19"/>
                <w:lang w:eastAsia="en-ZA"/>
              </w:rPr>
            </w:pP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3288FB2E" w14:textId="77777777" w:rsidR="00EA37EA" w:rsidRPr="007C594E" w:rsidRDefault="00EA37EA" w:rsidP="00800656">
            <w:pPr>
              <w:spacing w:after="0" w:line="240" w:lineRule="auto"/>
              <w:rPr>
                <w:rFonts w:ascii="Arial" w:eastAsia="Calibri" w:hAnsi="Arial" w:cs="Arial"/>
                <w:sz w:val="19"/>
                <w:szCs w:val="19"/>
                <w:lang w:eastAsia="en-ZA"/>
              </w:rPr>
            </w:pP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4C18D3A0" w14:textId="77777777" w:rsidR="00EA37EA" w:rsidRPr="007C594E" w:rsidRDefault="00EA37EA" w:rsidP="00800656">
            <w:pPr>
              <w:spacing w:after="0" w:line="240" w:lineRule="auto"/>
              <w:rPr>
                <w:rFonts w:ascii="Arial" w:eastAsia="Calibri" w:hAnsi="Arial" w:cs="Arial"/>
                <w:sz w:val="19"/>
                <w:szCs w:val="19"/>
                <w:lang w:eastAsia="en-ZA"/>
              </w:rPr>
            </w:pPr>
          </w:p>
        </w:tc>
      </w:tr>
      <w:tr w:rsidR="00EA37EA" w:rsidRPr="00135490" w14:paraId="390CCFAB" w14:textId="77777777" w:rsidTr="00800656">
        <w:trPr>
          <w:trHeight w:val="383"/>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6ED00B69" w14:textId="1B1E526D" w:rsidR="00EA37EA" w:rsidRPr="007C594E" w:rsidRDefault="00EA37EA" w:rsidP="00800656">
            <w:pPr>
              <w:spacing w:after="0" w:line="240" w:lineRule="auto"/>
              <w:rPr>
                <w:rFonts w:ascii="Arial" w:eastAsia="Calibri" w:hAnsi="Arial" w:cs="Arial"/>
                <w:sz w:val="19"/>
                <w:szCs w:val="19"/>
                <w:lang w:eastAsia="en-ZA"/>
              </w:rPr>
            </w:pP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3E52A146" w14:textId="561913ED" w:rsidR="00EA37EA" w:rsidRPr="007C594E" w:rsidRDefault="00EA37EA" w:rsidP="00800656">
            <w:pPr>
              <w:spacing w:after="0" w:line="240" w:lineRule="auto"/>
              <w:rPr>
                <w:rFonts w:ascii="Arial" w:eastAsia="Calibri" w:hAnsi="Arial" w:cs="Arial"/>
                <w:sz w:val="19"/>
                <w:szCs w:val="19"/>
                <w:lang w:eastAsia="en-ZA"/>
              </w:rPr>
            </w:pP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0301C417" w14:textId="728792D6" w:rsidR="00EA37EA" w:rsidRPr="007C594E" w:rsidRDefault="00EA37EA" w:rsidP="00800656">
            <w:pPr>
              <w:spacing w:after="0" w:line="240" w:lineRule="auto"/>
              <w:rPr>
                <w:rFonts w:ascii="Arial" w:eastAsia="Calibri" w:hAnsi="Arial" w:cs="Arial"/>
                <w:sz w:val="19"/>
                <w:szCs w:val="19"/>
                <w:lang w:eastAsia="en-ZA"/>
              </w:rPr>
            </w:pP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75CC48AB" w14:textId="77777777" w:rsidR="00EA37EA" w:rsidRPr="007C594E" w:rsidRDefault="00EA37EA" w:rsidP="00800656">
            <w:pPr>
              <w:spacing w:after="0" w:line="240" w:lineRule="auto"/>
              <w:rPr>
                <w:rFonts w:ascii="Arial" w:eastAsia="Calibri" w:hAnsi="Arial" w:cs="Arial"/>
                <w:sz w:val="19"/>
                <w:szCs w:val="19"/>
                <w:lang w:eastAsia="en-ZA"/>
              </w:rPr>
            </w:pPr>
          </w:p>
        </w:tc>
      </w:tr>
      <w:tr w:rsidR="00EA37EA" w:rsidRPr="00135490" w14:paraId="76C040F4" w14:textId="77777777" w:rsidTr="00800656">
        <w:trPr>
          <w:trHeight w:val="383"/>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3B87B427" w14:textId="671878DC" w:rsidR="00EA37EA" w:rsidRPr="007C594E" w:rsidRDefault="00EA37EA" w:rsidP="00800656">
            <w:pPr>
              <w:spacing w:after="0" w:line="240" w:lineRule="auto"/>
              <w:rPr>
                <w:rFonts w:ascii="Arial" w:eastAsia="Calibri" w:hAnsi="Arial" w:cs="Arial"/>
                <w:sz w:val="19"/>
                <w:szCs w:val="19"/>
                <w:lang w:eastAsia="en-ZA"/>
              </w:rPr>
            </w:pP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60171E9F" w14:textId="221051A2" w:rsidR="00EA37EA" w:rsidRPr="007C594E" w:rsidRDefault="00EA37EA" w:rsidP="00800656">
            <w:pPr>
              <w:spacing w:after="0" w:line="240" w:lineRule="auto"/>
              <w:rPr>
                <w:rFonts w:ascii="Arial" w:eastAsia="Calibri" w:hAnsi="Arial" w:cs="Arial"/>
                <w:sz w:val="19"/>
                <w:szCs w:val="19"/>
                <w:lang w:eastAsia="en-ZA"/>
              </w:rPr>
            </w:pP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71FEAD86" w14:textId="754CE594" w:rsidR="00EA37EA" w:rsidRPr="007C594E" w:rsidRDefault="00EA37EA" w:rsidP="00800656">
            <w:pPr>
              <w:spacing w:after="0" w:line="240" w:lineRule="auto"/>
              <w:rPr>
                <w:rFonts w:ascii="Arial" w:eastAsia="Calibri" w:hAnsi="Arial" w:cs="Arial"/>
                <w:sz w:val="19"/>
                <w:szCs w:val="19"/>
                <w:lang w:eastAsia="en-ZA"/>
              </w:rPr>
            </w:pP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5253DFDF" w14:textId="77777777" w:rsidR="00EA37EA" w:rsidRPr="007C594E" w:rsidRDefault="00EA37EA" w:rsidP="00800656">
            <w:pPr>
              <w:spacing w:after="0" w:line="240" w:lineRule="auto"/>
              <w:rPr>
                <w:rFonts w:ascii="Arial" w:eastAsia="Calibri" w:hAnsi="Arial" w:cs="Arial"/>
                <w:sz w:val="19"/>
                <w:szCs w:val="19"/>
                <w:lang w:eastAsia="en-ZA"/>
              </w:rPr>
            </w:pPr>
          </w:p>
        </w:tc>
      </w:tr>
      <w:tr w:rsidR="007C594E" w:rsidRPr="00135490" w14:paraId="6F74DA05" w14:textId="77777777" w:rsidTr="00800656">
        <w:trPr>
          <w:trHeight w:val="383"/>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052817BD" w14:textId="085E2FB1" w:rsidR="007C594E" w:rsidRPr="007C594E" w:rsidRDefault="007C594E" w:rsidP="00800656">
            <w:pPr>
              <w:spacing w:after="0" w:line="240" w:lineRule="auto"/>
              <w:rPr>
                <w:rFonts w:ascii="Arial" w:eastAsia="Calibri" w:hAnsi="Arial" w:cs="Arial"/>
                <w:sz w:val="19"/>
                <w:szCs w:val="19"/>
                <w:lang w:eastAsia="en-ZA"/>
              </w:rPr>
            </w:pP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6E237331" w14:textId="544F7C3E" w:rsidR="007C594E" w:rsidRPr="007C594E" w:rsidRDefault="007C594E" w:rsidP="00800656">
            <w:pPr>
              <w:spacing w:after="0" w:line="240" w:lineRule="auto"/>
              <w:rPr>
                <w:rFonts w:ascii="Arial" w:eastAsia="Calibri" w:hAnsi="Arial" w:cs="Arial"/>
                <w:sz w:val="19"/>
                <w:szCs w:val="19"/>
                <w:lang w:eastAsia="en-ZA"/>
              </w:rPr>
            </w:pP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61070E38" w14:textId="30E174ED" w:rsidR="007C594E" w:rsidRPr="007C594E" w:rsidRDefault="007C594E" w:rsidP="00800656">
            <w:pPr>
              <w:spacing w:after="0" w:line="240" w:lineRule="auto"/>
              <w:rPr>
                <w:rFonts w:ascii="Arial" w:eastAsia="Calibri" w:hAnsi="Arial" w:cs="Arial"/>
                <w:sz w:val="19"/>
                <w:szCs w:val="19"/>
                <w:lang w:eastAsia="en-ZA"/>
              </w:rPr>
            </w:pP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66B95814" w14:textId="77777777" w:rsidR="007C594E" w:rsidRPr="007C594E" w:rsidRDefault="007C594E" w:rsidP="00800656">
            <w:pPr>
              <w:spacing w:after="0" w:line="240" w:lineRule="auto"/>
              <w:rPr>
                <w:rFonts w:ascii="Arial" w:eastAsia="Calibri" w:hAnsi="Arial" w:cs="Arial"/>
                <w:sz w:val="19"/>
                <w:szCs w:val="19"/>
                <w:lang w:eastAsia="en-ZA"/>
              </w:rPr>
            </w:pPr>
          </w:p>
        </w:tc>
      </w:tr>
      <w:tr w:rsidR="00EA37EA" w:rsidRPr="00135490" w14:paraId="342726D7" w14:textId="77777777" w:rsidTr="00800656">
        <w:trPr>
          <w:trHeight w:val="383"/>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4888D3C4" w14:textId="30C50398" w:rsidR="00EA37EA" w:rsidRPr="007C594E" w:rsidRDefault="00EA37EA" w:rsidP="00800656">
            <w:pPr>
              <w:spacing w:after="0" w:line="240" w:lineRule="auto"/>
              <w:rPr>
                <w:rFonts w:ascii="Arial" w:eastAsia="Calibri" w:hAnsi="Arial" w:cs="Arial"/>
                <w:sz w:val="19"/>
                <w:szCs w:val="19"/>
                <w:lang w:eastAsia="en-ZA"/>
              </w:rPr>
            </w:pP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4430DB3F" w14:textId="776675E0" w:rsidR="00EA37EA" w:rsidRPr="007C594E" w:rsidRDefault="00EA37EA" w:rsidP="00800656">
            <w:pPr>
              <w:spacing w:after="0" w:line="240" w:lineRule="auto"/>
              <w:rPr>
                <w:rFonts w:ascii="Arial" w:eastAsia="Calibri" w:hAnsi="Arial" w:cs="Arial"/>
                <w:sz w:val="19"/>
                <w:szCs w:val="19"/>
                <w:lang w:eastAsia="en-ZA"/>
              </w:rPr>
            </w:pP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2157DFF2" w14:textId="205852A0" w:rsidR="00EA37EA" w:rsidRPr="007C594E" w:rsidRDefault="00EA37EA" w:rsidP="00800656">
            <w:pPr>
              <w:spacing w:after="0" w:line="240" w:lineRule="auto"/>
              <w:rPr>
                <w:rFonts w:ascii="Arial" w:eastAsia="Calibri" w:hAnsi="Arial" w:cs="Arial"/>
                <w:sz w:val="19"/>
                <w:szCs w:val="19"/>
                <w:lang w:eastAsia="en-ZA"/>
              </w:rPr>
            </w:pP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43371B82" w14:textId="77777777" w:rsidR="00EA37EA" w:rsidRPr="007C594E" w:rsidRDefault="00EA37EA" w:rsidP="00800656">
            <w:pPr>
              <w:spacing w:after="0" w:line="240" w:lineRule="auto"/>
              <w:rPr>
                <w:rFonts w:ascii="Arial" w:eastAsia="Calibri" w:hAnsi="Arial" w:cs="Arial"/>
                <w:sz w:val="19"/>
                <w:szCs w:val="19"/>
                <w:lang w:eastAsia="en-ZA"/>
              </w:rPr>
            </w:pPr>
          </w:p>
        </w:tc>
      </w:tr>
      <w:tr w:rsidR="007C594E" w:rsidRPr="00135490" w14:paraId="3F52A185" w14:textId="77777777" w:rsidTr="00800656">
        <w:trPr>
          <w:trHeight w:val="383"/>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39E1B2BC" w14:textId="5B2DF9D4" w:rsidR="007C594E" w:rsidRPr="007C594E" w:rsidRDefault="007C594E" w:rsidP="00800656">
            <w:pPr>
              <w:spacing w:after="0" w:line="240" w:lineRule="auto"/>
              <w:rPr>
                <w:rFonts w:ascii="Arial" w:eastAsia="Calibri" w:hAnsi="Arial" w:cs="Arial"/>
                <w:sz w:val="19"/>
                <w:szCs w:val="19"/>
                <w:lang w:eastAsia="en-ZA"/>
              </w:rPr>
            </w:pP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2292AF17" w14:textId="38B38CD1" w:rsidR="007C594E" w:rsidRPr="007C594E" w:rsidRDefault="007C594E" w:rsidP="00800656">
            <w:pPr>
              <w:spacing w:after="0" w:line="240" w:lineRule="auto"/>
              <w:rPr>
                <w:rFonts w:ascii="Arial" w:eastAsia="Calibri" w:hAnsi="Arial" w:cs="Arial"/>
                <w:sz w:val="19"/>
                <w:szCs w:val="19"/>
                <w:lang w:eastAsia="en-ZA"/>
              </w:rPr>
            </w:pP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7053C232" w14:textId="1127A361" w:rsidR="007C594E" w:rsidRPr="007C594E" w:rsidRDefault="007C594E" w:rsidP="00800656">
            <w:pPr>
              <w:spacing w:after="0" w:line="240" w:lineRule="auto"/>
              <w:rPr>
                <w:rFonts w:ascii="Arial" w:eastAsia="Calibri" w:hAnsi="Arial" w:cs="Arial"/>
                <w:sz w:val="19"/>
                <w:szCs w:val="19"/>
                <w:lang w:eastAsia="en-ZA"/>
              </w:rPr>
            </w:pP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584DE4E2" w14:textId="77777777" w:rsidR="007C594E" w:rsidRPr="007C594E" w:rsidRDefault="007C594E" w:rsidP="00800656">
            <w:pPr>
              <w:spacing w:after="0" w:line="240" w:lineRule="auto"/>
              <w:rPr>
                <w:rFonts w:ascii="Arial" w:eastAsia="Calibri" w:hAnsi="Arial" w:cs="Arial"/>
                <w:sz w:val="19"/>
                <w:szCs w:val="19"/>
                <w:lang w:eastAsia="en-ZA"/>
              </w:rPr>
            </w:pPr>
          </w:p>
        </w:tc>
      </w:tr>
      <w:tr w:rsidR="007C594E" w:rsidRPr="00135490" w14:paraId="046FCA17" w14:textId="77777777" w:rsidTr="00800656">
        <w:trPr>
          <w:trHeight w:val="383"/>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6CAB2D3D" w14:textId="453E3CB7" w:rsidR="007C594E" w:rsidRPr="007C594E" w:rsidRDefault="007C594E" w:rsidP="00800656">
            <w:pPr>
              <w:spacing w:after="0" w:line="240" w:lineRule="auto"/>
              <w:rPr>
                <w:rFonts w:ascii="Arial" w:eastAsia="Calibri" w:hAnsi="Arial" w:cs="Arial"/>
                <w:sz w:val="19"/>
                <w:szCs w:val="19"/>
                <w:lang w:eastAsia="en-ZA"/>
              </w:rPr>
            </w:pP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7DF36B9A" w14:textId="68C76A19" w:rsidR="007C594E" w:rsidRPr="007C594E" w:rsidRDefault="007C594E" w:rsidP="00800656">
            <w:pPr>
              <w:spacing w:after="0" w:line="240" w:lineRule="auto"/>
              <w:rPr>
                <w:rFonts w:ascii="Arial" w:eastAsia="Calibri" w:hAnsi="Arial" w:cs="Arial"/>
                <w:sz w:val="19"/>
                <w:szCs w:val="19"/>
                <w:lang w:eastAsia="en-ZA"/>
              </w:rPr>
            </w:pP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7E73E941" w14:textId="0DD613EF" w:rsidR="007C594E" w:rsidRPr="007C594E" w:rsidRDefault="007C594E" w:rsidP="00800656">
            <w:pPr>
              <w:spacing w:after="0" w:line="240" w:lineRule="auto"/>
              <w:rPr>
                <w:rFonts w:ascii="Arial" w:eastAsia="Calibri" w:hAnsi="Arial" w:cs="Arial"/>
                <w:sz w:val="19"/>
                <w:szCs w:val="19"/>
                <w:lang w:eastAsia="en-ZA"/>
              </w:rPr>
            </w:pP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3FC85B9F" w14:textId="77777777" w:rsidR="007C594E" w:rsidRPr="007C594E" w:rsidRDefault="007C594E" w:rsidP="00800656">
            <w:pPr>
              <w:spacing w:after="0" w:line="240" w:lineRule="auto"/>
              <w:rPr>
                <w:rFonts w:ascii="Arial" w:eastAsia="Calibri" w:hAnsi="Arial" w:cs="Arial"/>
                <w:sz w:val="19"/>
                <w:szCs w:val="19"/>
                <w:lang w:eastAsia="en-ZA"/>
              </w:rPr>
            </w:pPr>
          </w:p>
        </w:tc>
      </w:tr>
      <w:tr w:rsidR="007C594E" w:rsidRPr="00135490" w14:paraId="67795A7C" w14:textId="77777777" w:rsidTr="00800656">
        <w:trPr>
          <w:trHeight w:val="383"/>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3ACB0392" w14:textId="45616DA8" w:rsidR="007C594E" w:rsidRPr="007C594E" w:rsidRDefault="007C594E" w:rsidP="00800656">
            <w:pPr>
              <w:spacing w:after="0" w:line="240" w:lineRule="auto"/>
              <w:rPr>
                <w:rFonts w:ascii="Arial" w:eastAsia="Calibri" w:hAnsi="Arial" w:cs="Arial"/>
                <w:sz w:val="19"/>
                <w:szCs w:val="19"/>
                <w:lang w:eastAsia="en-ZA"/>
              </w:rPr>
            </w:pP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1954B94E" w14:textId="059878DD" w:rsidR="007C594E" w:rsidRPr="007C594E" w:rsidRDefault="007C594E" w:rsidP="00800656">
            <w:pPr>
              <w:spacing w:after="0" w:line="240" w:lineRule="auto"/>
              <w:rPr>
                <w:rFonts w:ascii="Arial" w:eastAsia="Calibri" w:hAnsi="Arial" w:cs="Arial"/>
                <w:sz w:val="19"/>
                <w:szCs w:val="19"/>
                <w:lang w:eastAsia="en-ZA"/>
              </w:rPr>
            </w:pP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6255A0D4" w14:textId="7FAC0714" w:rsidR="007C594E" w:rsidRPr="007C594E" w:rsidRDefault="007C594E" w:rsidP="00800656">
            <w:pPr>
              <w:spacing w:after="0" w:line="240" w:lineRule="auto"/>
              <w:rPr>
                <w:rFonts w:ascii="Arial" w:eastAsia="Calibri" w:hAnsi="Arial" w:cs="Arial"/>
                <w:sz w:val="19"/>
                <w:szCs w:val="19"/>
                <w:lang w:eastAsia="en-ZA"/>
              </w:rPr>
            </w:pP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0A07C766" w14:textId="77777777" w:rsidR="007C594E" w:rsidRPr="007C594E" w:rsidRDefault="007C594E" w:rsidP="00800656">
            <w:pPr>
              <w:spacing w:after="0" w:line="240" w:lineRule="auto"/>
              <w:rPr>
                <w:rFonts w:ascii="Arial" w:eastAsia="Calibri" w:hAnsi="Arial" w:cs="Arial"/>
                <w:sz w:val="19"/>
                <w:szCs w:val="19"/>
                <w:lang w:eastAsia="en-ZA"/>
              </w:rPr>
            </w:pPr>
          </w:p>
        </w:tc>
      </w:tr>
      <w:tr w:rsidR="008D2736" w:rsidRPr="00135490" w14:paraId="7DB7E5DD" w14:textId="77777777" w:rsidTr="00800656">
        <w:trPr>
          <w:trHeight w:val="383"/>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34074062" w14:textId="77777777" w:rsidR="008D2736" w:rsidRPr="00135490" w:rsidRDefault="008D2736" w:rsidP="00800656">
            <w:pPr>
              <w:spacing w:after="0" w:line="240" w:lineRule="auto"/>
              <w:rPr>
                <w:rFonts w:ascii="Arial" w:eastAsia="Calibri" w:hAnsi="Arial" w:cs="Times New Roman"/>
                <w:sz w:val="19"/>
                <w:szCs w:val="19"/>
                <w:lang w:eastAsia="en-ZA"/>
              </w:rPr>
            </w:pP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153DB8CF" w14:textId="77777777" w:rsidR="008D2736" w:rsidRPr="00135490" w:rsidRDefault="008D2736" w:rsidP="00800656">
            <w:pPr>
              <w:spacing w:after="0" w:line="240" w:lineRule="auto"/>
              <w:rPr>
                <w:rFonts w:ascii="Arial" w:eastAsia="Calibri" w:hAnsi="Arial" w:cs="Times New Roman"/>
                <w:sz w:val="19"/>
                <w:szCs w:val="19"/>
                <w:lang w:eastAsia="en-ZA"/>
              </w:rPr>
            </w:pP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7BE7A26E" w14:textId="77777777" w:rsidR="008D2736" w:rsidRPr="00135490" w:rsidRDefault="008D2736" w:rsidP="00800656">
            <w:pPr>
              <w:spacing w:after="0" w:line="240" w:lineRule="auto"/>
              <w:jc w:val="right"/>
              <w:rPr>
                <w:rFonts w:ascii="Arial" w:eastAsia="Arial" w:hAnsi="Arial" w:cs="Times New Roman"/>
                <w:b/>
                <w:sz w:val="19"/>
                <w:szCs w:val="19"/>
                <w:lang w:eastAsia="en-ZA"/>
              </w:rPr>
            </w:pP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004F4FE0" w14:textId="77777777" w:rsidR="008D2736" w:rsidRPr="00135490" w:rsidRDefault="008D2736" w:rsidP="00800656">
            <w:pPr>
              <w:spacing w:after="0" w:line="240" w:lineRule="auto"/>
              <w:rPr>
                <w:rFonts w:ascii="Arial" w:eastAsia="Calibri" w:hAnsi="Arial" w:cs="Times New Roman"/>
                <w:sz w:val="19"/>
                <w:szCs w:val="19"/>
                <w:lang w:eastAsia="en-ZA"/>
              </w:rPr>
            </w:pPr>
          </w:p>
        </w:tc>
      </w:tr>
      <w:tr w:rsidR="00EA37EA" w:rsidRPr="00135490" w14:paraId="2F6A8048" w14:textId="77777777" w:rsidTr="00800656">
        <w:trPr>
          <w:trHeight w:val="383"/>
        </w:trPr>
        <w:tc>
          <w:tcPr>
            <w:tcW w:w="1872"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5D09CD10" w14:textId="77777777" w:rsidR="00EA37EA" w:rsidRPr="00135490" w:rsidRDefault="00EA37EA" w:rsidP="00800656">
            <w:pPr>
              <w:spacing w:after="0" w:line="240" w:lineRule="auto"/>
              <w:rPr>
                <w:rFonts w:ascii="Arial" w:eastAsia="Calibri" w:hAnsi="Arial" w:cs="Times New Roman"/>
                <w:sz w:val="19"/>
                <w:szCs w:val="19"/>
                <w:lang w:eastAsia="en-ZA"/>
              </w:rPr>
            </w:pPr>
          </w:p>
        </w:tc>
        <w:tc>
          <w:tcPr>
            <w:tcW w:w="2268"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5C0CB92D" w14:textId="77777777" w:rsidR="00EA37EA" w:rsidRPr="00135490" w:rsidRDefault="00EA37EA" w:rsidP="00800656">
            <w:pPr>
              <w:spacing w:after="0" w:line="240" w:lineRule="auto"/>
              <w:rPr>
                <w:rFonts w:ascii="Arial" w:eastAsia="Calibri" w:hAnsi="Arial" w:cs="Times New Roman"/>
                <w:sz w:val="19"/>
                <w:szCs w:val="19"/>
                <w:lang w:eastAsia="en-ZA"/>
              </w:rPr>
            </w:pPr>
          </w:p>
        </w:tc>
        <w:tc>
          <w:tcPr>
            <w:tcW w:w="180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6F28CF6F" w14:textId="77777777" w:rsidR="00EA37EA" w:rsidRPr="00135490" w:rsidRDefault="00EA37EA" w:rsidP="00800656">
            <w:pPr>
              <w:spacing w:after="0" w:line="240" w:lineRule="auto"/>
              <w:jc w:val="right"/>
              <w:rPr>
                <w:rFonts w:ascii="Arial" w:eastAsia="Times New Roman" w:hAnsi="Arial" w:cs="Times New Roman"/>
                <w:b/>
                <w:sz w:val="19"/>
                <w:szCs w:val="19"/>
                <w:lang w:eastAsia="en-ZA"/>
              </w:rPr>
            </w:pPr>
            <w:r w:rsidRPr="00135490">
              <w:rPr>
                <w:rFonts w:ascii="Arial" w:eastAsia="Arial" w:hAnsi="Arial" w:cs="Times New Roman"/>
                <w:b/>
                <w:sz w:val="19"/>
                <w:szCs w:val="19"/>
                <w:lang w:eastAsia="en-ZA"/>
              </w:rPr>
              <w:t>SUM TOTAL</w:t>
            </w:r>
          </w:p>
        </w:tc>
        <w:tc>
          <w:tcPr>
            <w:tcW w:w="2250" w:type="dxa"/>
            <w:tcBorders>
              <w:top w:val="single" w:sz="7" w:space="0" w:color="000000"/>
              <w:left w:val="single" w:sz="7" w:space="0" w:color="000000"/>
              <w:bottom w:val="single" w:sz="7" w:space="0" w:color="000000"/>
              <w:right w:val="single" w:sz="7" w:space="0" w:color="000000"/>
            </w:tcBorders>
            <w:shd w:val="clear" w:color="000000" w:fill="FFFFFF"/>
            <w:tcMar>
              <w:left w:w="100" w:type="dxa"/>
              <w:right w:w="100" w:type="dxa"/>
            </w:tcMar>
            <w:vAlign w:val="bottom"/>
          </w:tcPr>
          <w:p w14:paraId="0BAAB83C" w14:textId="77777777" w:rsidR="00EA37EA" w:rsidRPr="00135490" w:rsidRDefault="00EA37EA" w:rsidP="00800656">
            <w:pPr>
              <w:spacing w:after="0" w:line="240" w:lineRule="auto"/>
              <w:rPr>
                <w:rFonts w:ascii="Arial" w:eastAsia="Calibri" w:hAnsi="Arial" w:cs="Times New Roman"/>
                <w:sz w:val="19"/>
                <w:szCs w:val="19"/>
                <w:lang w:eastAsia="en-ZA"/>
              </w:rPr>
            </w:pPr>
          </w:p>
        </w:tc>
      </w:tr>
    </w:tbl>
    <w:p w14:paraId="23C8239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00B5FF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C23AA99" w14:textId="77777777" w:rsidR="00367002" w:rsidRPr="00506E61" w:rsidRDefault="00367002" w:rsidP="00367002">
      <w:pPr>
        <w:spacing w:after="0" w:line="240" w:lineRule="auto"/>
        <w:jc w:val="both"/>
        <w:rPr>
          <w:rFonts w:ascii="Arial" w:eastAsia="Arial" w:hAnsi="Arial" w:cs="Times New Roman"/>
          <w:sz w:val="19"/>
          <w:szCs w:val="19"/>
          <w:lang w:eastAsia="en-ZA"/>
        </w:rPr>
      </w:pPr>
    </w:p>
    <w:p w14:paraId="2D016164" w14:textId="77777777" w:rsidR="00367002" w:rsidRPr="00367002" w:rsidRDefault="00367002" w:rsidP="00367002">
      <w:pPr>
        <w:spacing w:after="0" w:line="240" w:lineRule="auto"/>
        <w:jc w:val="both"/>
        <w:rPr>
          <w:rFonts w:ascii="Arial" w:eastAsia="Arial" w:hAnsi="Arial" w:cs="Times New Roman"/>
          <w:color w:val="FF0000"/>
          <w:sz w:val="19"/>
          <w:szCs w:val="19"/>
          <w:lang w:eastAsia="en-ZA"/>
        </w:rPr>
      </w:pPr>
    </w:p>
    <w:p w14:paraId="541EA035" w14:textId="77777777" w:rsidR="00367002" w:rsidRPr="00135490" w:rsidRDefault="00367002" w:rsidP="00367002">
      <w:pPr>
        <w:spacing w:after="0" w:line="240" w:lineRule="auto"/>
        <w:jc w:val="both"/>
        <w:rPr>
          <w:rFonts w:ascii="Arial" w:eastAsia="Arial" w:hAnsi="Arial" w:cs="Times New Roman"/>
          <w:sz w:val="19"/>
          <w:szCs w:val="19"/>
          <w:lang w:eastAsia="en-ZA"/>
        </w:rPr>
      </w:pPr>
    </w:p>
    <w:p w14:paraId="25A00678" w14:textId="77777777" w:rsidR="00367002" w:rsidRPr="00135490" w:rsidRDefault="00367002" w:rsidP="00367002">
      <w:pPr>
        <w:spacing w:after="0" w:line="240" w:lineRule="auto"/>
        <w:jc w:val="both"/>
        <w:rPr>
          <w:rFonts w:ascii="Arial" w:eastAsia="Arial" w:hAnsi="Arial" w:cs="Times New Roman"/>
          <w:sz w:val="19"/>
          <w:szCs w:val="19"/>
          <w:lang w:eastAsia="en-ZA"/>
        </w:rPr>
      </w:pPr>
    </w:p>
    <w:p w14:paraId="754722DB" w14:textId="77777777" w:rsidR="00367002" w:rsidRPr="00367002" w:rsidRDefault="00367002" w:rsidP="00367002">
      <w:pPr>
        <w:spacing w:after="0" w:line="240" w:lineRule="auto"/>
        <w:jc w:val="both"/>
        <w:rPr>
          <w:rFonts w:ascii="Arial" w:eastAsia="Arial" w:hAnsi="Arial" w:cs="Times New Roman"/>
          <w:color w:val="FF0000"/>
          <w:sz w:val="19"/>
          <w:szCs w:val="19"/>
          <w:lang w:eastAsia="en-ZA"/>
        </w:rPr>
      </w:pPr>
    </w:p>
    <w:p w14:paraId="17048C60" w14:textId="77777777" w:rsidR="00367002" w:rsidRPr="00135490" w:rsidRDefault="00367002" w:rsidP="00367002">
      <w:pPr>
        <w:spacing w:after="0" w:line="240" w:lineRule="auto"/>
        <w:jc w:val="both"/>
        <w:rPr>
          <w:rFonts w:ascii="Arial" w:eastAsia="Arial" w:hAnsi="Arial" w:cs="Times New Roman"/>
          <w:sz w:val="19"/>
          <w:szCs w:val="19"/>
          <w:lang w:eastAsia="en-ZA"/>
        </w:rPr>
      </w:pPr>
    </w:p>
    <w:p w14:paraId="69C03C55" w14:textId="77777777" w:rsidR="00367002" w:rsidRPr="00367002" w:rsidRDefault="00367002" w:rsidP="00EA37EA">
      <w:pPr>
        <w:spacing w:after="0" w:line="240" w:lineRule="auto"/>
        <w:jc w:val="both"/>
        <w:rPr>
          <w:rFonts w:ascii="Arial" w:eastAsia="Arial" w:hAnsi="Arial" w:cs="Times New Roman"/>
          <w:color w:val="FF0000"/>
          <w:sz w:val="19"/>
          <w:szCs w:val="19"/>
          <w:lang w:eastAsia="en-ZA"/>
        </w:rPr>
      </w:pPr>
    </w:p>
    <w:p w14:paraId="44673DB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7B6BB1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835457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EB7B33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863008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918E435"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AF7ADE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AD853D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815F4F0"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D62891B"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161BAD5" w14:textId="77777777" w:rsidR="00EA37EA" w:rsidRPr="00135490" w:rsidRDefault="00EA37EA" w:rsidP="00EA37EA">
      <w:pPr>
        <w:spacing w:after="0" w:line="240" w:lineRule="auto"/>
        <w:jc w:val="right"/>
        <w:rPr>
          <w:rFonts w:ascii="Arial" w:eastAsia="Arial" w:hAnsi="Arial" w:cs="Times New Roman"/>
          <w:b/>
          <w:sz w:val="19"/>
          <w:szCs w:val="19"/>
          <w:lang w:eastAsia="en-ZA"/>
        </w:rPr>
      </w:pPr>
      <w:bookmarkStart w:id="0" w:name="_Hlk115690630"/>
      <w:r w:rsidRPr="00135490">
        <w:rPr>
          <w:rFonts w:ascii="Arial" w:eastAsia="Arial" w:hAnsi="Arial" w:cs="Times New Roman"/>
          <w:b/>
          <w:sz w:val="19"/>
          <w:szCs w:val="19"/>
          <w:lang w:eastAsia="en-ZA"/>
        </w:rPr>
        <w:t>“ADDENDUM B”</w:t>
      </w:r>
    </w:p>
    <w:bookmarkEnd w:id="0"/>
    <w:p w14:paraId="6D494A07"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FA9E7C7"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42D933D" w14:textId="77777777" w:rsidR="00EA37EA" w:rsidRPr="00135490" w:rsidRDefault="00EA37EA" w:rsidP="00EA37EA">
      <w:pPr>
        <w:spacing w:after="0" w:line="240" w:lineRule="auto"/>
        <w:jc w:val="center"/>
        <w:rPr>
          <w:rFonts w:ascii="Arial" w:eastAsia="Arial" w:hAnsi="Arial" w:cs="Times New Roman"/>
          <w:b/>
          <w:sz w:val="19"/>
          <w:szCs w:val="19"/>
          <w:lang w:eastAsia="en-ZA"/>
        </w:rPr>
      </w:pPr>
      <w:r w:rsidRPr="00135490">
        <w:rPr>
          <w:rFonts w:ascii="Arial" w:eastAsia="Arial" w:hAnsi="Arial" w:cs="Times New Roman"/>
          <w:b/>
          <w:sz w:val="19"/>
          <w:szCs w:val="19"/>
          <w:lang w:eastAsia="en-ZA"/>
        </w:rPr>
        <w:t>PERFORMANCE PENALTY MEASURES</w:t>
      </w:r>
    </w:p>
    <w:p w14:paraId="03764BC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C44CE4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6A974B9" w14:textId="77777777" w:rsidR="00EA37EA" w:rsidRPr="00135490" w:rsidRDefault="00EA37EA" w:rsidP="00EA37EA">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Performance Penalty Measures</w:t>
      </w:r>
    </w:p>
    <w:p w14:paraId="4DEFA044" w14:textId="77777777" w:rsidR="00EA37EA" w:rsidRPr="00135490" w:rsidRDefault="00EA37EA" w:rsidP="00EA37EA">
      <w:pPr>
        <w:spacing w:after="0" w:line="240" w:lineRule="auto"/>
        <w:jc w:val="both"/>
        <w:rPr>
          <w:rFonts w:ascii="Arial" w:eastAsia="Arial" w:hAnsi="Arial" w:cs="Times New Roman"/>
          <w:b/>
          <w:sz w:val="19"/>
          <w:szCs w:val="19"/>
          <w:lang w:eastAsia="en-ZA"/>
        </w:rPr>
      </w:pPr>
    </w:p>
    <w:p w14:paraId="7CE44058" w14:textId="77777777" w:rsidR="00EA37EA" w:rsidRPr="008B644C" w:rsidRDefault="00EA37EA" w:rsidP="00EA37EA">
      <w:pPr>
        <w:ind w:left="426"/>
        <w:contextualSpacing/>
        <w:jc w:val="both"/>
        <w:rPr>
          <w:rFonts w:ascii="Times New Roman" w:hAnsi="Times New Roman" w:cs="Times New Roman"/>
          <w:b/>
          <w:bCs/>
          <w:smallCaps/>
          <w:spacing w:val="5"/>
        </w:rPr>
      </w:pPr>
    </w:p>
    <w:p w14:paraId="5B856288" w14:textId="77777777" w:rsidR="00EA37EA" w:rsidRPr="008B644C" w:rsidRDefault="00EA37EA" w:rsidP="00EA37EA">
      <w:pPr>
        <w:spacing w:after="0"/>
        <w:contextualSpacing/>
        <w:jc w:val="both"/>
        <w:rPr>
          <w:rFonts w:ascii="Times New Roman" w:hAnsi="Times New Roman" w:cs="Times New Roman"/>
          <w:b/>
        </w:rPr>
      </w:pPr>
      <w:r w:rsidRPr="008B644C">
        <w:rPr>
          <w:rFonts w:ascii="Times New Roman" w:hAnsi="Times New Roman" w:cs="Times New Roman"/>
          <w:b/>
        </w:rPr>
        <w:t>Call back Rate:</w:t>
      </w:r>
    </w:p>
    <w:p w14:paraId="2721F145" w14:textId="77777777" w:rsidR="00EA37EA" w:rsidRPr="008B644C" w:rsidRDefault="00EA37EA" w:rsidP="00EA37EA">
      <w:pPr>
        <w:ind w:left="567"/>
        <w:contextualSpacing/>
        <w:jc w:val="both"/>
        <w:rPr>
          <w:rFonts w:ascii="Times New Roman" w:hAnsi="Times New Roman" w:cs="Times New Roman"/>
          <w:b/>
        </w:rPr>
      </w:pPr>
    </w:p>
    <w:p w14:paraId="5C31B330" w14:textId="0BD819E9" w:rsidR="00EA37EA" w:rsidRPr="008B644C" w:rsidRDefault="00EA37EA" w:rsidP="00EA37EA">
      <w:pPr>
        <w:ind w:left="567"/>
        <w:contextualSpacing/>
        <w:jc w:val="both"/>
        <w:rPr>
          <w:rFonts w:ascii="Times New Roman" w:hAnsi="Times New Roman" w:cs="Times New Roman"/>
        </w:rPr>
      </w:pPr>
      <w:r w:rsidRPr="008B644C">
        <w:rPr>
          <w:rFonts w:ascii="Times New Roman" w:hAnsi="Times New Roman" w:cs="Times New Roman"/>
        </w:rPr>
        <w:t xml:space="preserve">The </w:t>
      </w:r>
      <w:r>
        <w:rPr>
          <w:rFonts w:ascii="Times New Roman" w:hAnsi="Times New Roman" w:cs="Times New Roman"/>
        </w:rPr>
        <w:t>Lift/Escalator Contractor</w:t>
      </w:r>
      <w:r w:rsidRPr="008B644C">
        <w:rPr>
          <w:rFonts w:ascii="Times New Roman" w:hAnsi="Times New Roman" w:cs="Times New Roman"/>
        </w:rPr>
        <w:t xml:space="preserve"> shall ensure that the frequency of equipment break-downs does not result in the target number of call-backs per unit per annum, being exceeded. The fault analysis / call-back rate shall be compiled by The </w:t>
      </w:r>
      <w:r>
        <w:rPr>
          <w:rFonts w:ascii="Times New Roman" w:hAnsi="Times New Roman" w:cs="Times New Roman"/>
        </w:rPr>
        <w:t>Lift/Escalator Contractor</w:t>
      </w:r>
      <w:r w:rsidRPr="008B644C">
        <w:rPr>
          <w:rFonts w:ascii="Times New Roman" w:hAnsi="Times New Roman" w:cs="Times New Roman"/>
        </w:rPr>
        <w:t xml:space="preserve"> on a monthly basis and assessed / calculated annually.  The 12 (twelve) month period used to assess the call-back rate shall be the time the final handover certificate is achieved and formally accepted by the lift consultant. The target number of call-backs within this twelve month period shall not be more than 3 call-backs.</w:t>
      </w:r>
    </w:p>
    <w:p w14:paraId="79B43172" w14:textId="77777777" w:rsidR="00EA37EA" w:rsidRPr="008B644C" w:rsidRDefault="00EA37EA" w:rsidP="00EA37EA">
      <w:pPr>
        <w:ind w:left="567"/>
        <w:contextualSpacing/>
        <w:jc w:val="both"/>
        <w:rPr>
          <w:rFonts w:ascii="Times New Roman" w:hAnsi="Times New Roman" w:cs="Times New Roman"/>
        </w:rPr>
      </w:pPr>
      <w:r w:rsidRPr="008B644C">
        <w:rPr>
          <w:rFonts w:ascii="Times New Roman" w:hAnsi="Times New Roman" w:cs="Times New Roman"/>
        </w:rPr>
        <w:t>The call-back penalty shall be calculated as follows:</w:t>
      </w:r>
    </w:p>
    <w:p w14:paraId="10D9C9AB" w14:textId="77777777" w:rsidR="00EA37EA" w:rsidRPr="008B644C" w:rsidRDefault="00EA37EA" w:rsidP="00E53786">
      <w:pPr>
        <w:numPr>
          <w:ilvl w:val="0"/>
          <w:numId w:val="46"/>
        </w:numPr>
        <w:contextualSpacing/>
        <w:jc w:val="both"/>
        <w:rPr>
          <w:rFonts w:ascii="Times New Roman" w:hAnsi="Times New Roman" w:cs="Times New Roman"/>
        </w:rPr>
      </w:pPr>
      <w:r w:rsidRPr="008B644C">
        <w:rPr>
          <w:rFonts w:ascii="Times New Roman" w:hAnsi="Times New Roman" w:cs="Times New Roman"/>
        </w:rPr>
        <w:t>The penalty shall apply at unit level</w:t>
      </w:r>
    </w:p>
    <w:p w14:paraId="0E1A644A" w14:textId="77777777" w:rsidR="00EA37EA" w:rsidRPr="008B644C" w:rsidRDefault="00EA37EA" w:rsidP="00E53786">
      <w:pPr>
        <w:numPr>
          <w:ilvl w:val="0"/>
          <w:numId w:val="46"/>
        </w:numPr>
        <w:contextualSpacing/>
        <w:jc w:val="both"/>
        <w:rPr>
          <w:rFonts w:ascii="Times New Roman" w:hAnsi="Times New Roman" w:cs="Times New Roman"/>
        </w:rPr>
      </w:pPr>
      <w:r w:rsidRPr="008B644C">
        <w:rPr>
          <w:rFonts w:ascii="Times New Roman" w:hAnsi="Times New Roman" w:cs="Times New Roman"/>
        </w:rPr>
        <w:t>Once the three call-backs threshold for a particular unit has been acceded a financial penalty equal to ONE month’s maintenance for that particular unit will be applied for every call-back greater than three</w:t>
      </w:r>
    </w:p>
    <w:p w14:paraId="25862315" w14:textId="77777777" w:rsidR="00EA37EA" w:rsidRPr="008B644C" w:rsidRDefault="00EA37EA" w:rsidP="00EA37EA">
      <w:pPr>
        <w:ind w:left="1245"/>
        <w:contextualSpacing/>
        <w:jc w:val="both"/>
        <w:rPr>
          <w:rFonts w:ascii="Times New Roman" w:hAnsi="Times New Roman" w:cs="Times New Roman"/>
        </w:rPr>
      </w:pPr>
    </w:p>
    <w:p w14:paraId="25FC98F3" w14:textId="77777777" w:rsidR="00EA37EA" w:rsidRPr="008B644C" w:rsidRDefault="00EA37EA" w:rsidP="00EA37EA">
      <w:pPr>
        <w:ind w:left="1245"/>
        <w:contextualSpacing/>
        <w:jc w:val="both"/>
        <w:rPr>
          <w:rFonts w:ascii="Times New Roman" w:hAnsi="Times New Roman" w:cs="Times New Roman"/>
        </w:rPr>
      </w:pPr>
    </w:p>
    <w:p w14:paraId="66845E38" w14:textId="77777777" w:rsidR="00EA37EA" w:rsidRPr="008B644C" w:rsidRDefault="00EA37EA" w:rsidP="00EA37EA">
      <w:pPr>
        <w:spacing w:after="0"/>
        <w:contextualSpacing/>
        <w:jc w:val="both"/>
        <w:rPr>
          <w:rFonts w:ascii="Times New Roman" w:hAnsi="Times New Roman" w:cs="Times New Roman"/>
          <w:b/>
        </w:rPr>
      </w:pPr>
      <w:r w:rsidRPr="008B644C">
        <w:rPr>
          <w:rFonts w:ascii="Times New Roman" w:hAnsi="Times New Roman" w:cs="Times New Roman"/>
          <w:b/>
        </w:rPr>
        <w:t>Down-time:</w:t>
      </w:r>
    </w:p>
    <w:p w14:paraId="7F1F702B" w14:textId="77777777" w:rsidR="00EA37EA" w:rsidRPr="008B644C" w:rsidRDefault="00EA37EA" w:rsidP="00EA37EA">
      <w:pPr>
        <w:spacing w:after="0"/>
        <w:ind w:left="1245"/>
        <w:contextualSpacing/>
        <w:jc w:val="both"/>
        <w:rPr>
          <w:rFonts w:ascii="Times New Roman" w:hAnsi="Times New Roman" w:cs="Times New Roman"/>
          <w:b/>
        </w:rPr>
      </w:pPr>
    </w:p>
    <w:p w14:paraId="741F1C0D" w14:textId="77777777" w:rsidR="00EA37EA" w:rsidRPr="008B644C" w:rsidRDefault="00EA37EA" w:rsidP="00EA37EA">
      <w:pPr>
        <w:ind w:left="567"/>
        <w:contextualSpacing/>
        <w:jc w:val="both"/>
        <w:rPr>
          <w:rFonts w:ascii="Times New Roman" w:hAnsi="Times New Roman" w:cs="Times New Roman"/>
        </w:rPr>
      </w:pPr>
      <w:r w:rsidRPr="008B644C">
        <w:rPr>
          <w:rFonts w:ascii="Times New Roman" w:hAnsi="Times New Roman" w:cs="Times New Roman"/>
        </w:rPr>
        <w:t xml:space="preserve">The </w:t>
      </w:r>
      <w:r>
        <w:rPr>
          <w:rFonts w:ascii="Times New Roman" w:hAnsi="Times New Roman" w:cs="Times New Roman"/>
        </w:rPr>
        <w:t>Lift/Escalator Contractor</w:t>
      </w:r>
      <w:r w:rsidRPr="008B644C">
        <w:rPr>
          <w:rFonts w:ascii="Times New Roman" w:hAnsi="Times New Roman" w:cs="Times New Roman"/>
        </w:rPr>
        <w:t>’s maintenance plan shall be structured and implemented so as to ensure a maximum equipment operation, and the maximum unplanned down-time should not exceed 4 (four) hours, per unit, for the period of the first 12 months after the unit has been put into service.</w:t>
      </w:r>
    </w:p>
    <w:p w14:paraId="6884176E" w14:textId="77777777" w:rsidR="00EA37EA" w:rsidRPr="008B644C" w:rsidRDefault="00EA37EA" w:rsidP="00EA37EA">
      <w:pPr>
        <w:ind w:left="1418"/>
        <w:contextualSpacing/>
        <w:jc w:val="both"/>
        <w:rPr>
          <w:rFonts w:ascii="Times New Roman" w:hAnsi="Times New Roman" w:cs="Times New Roman"/>
        </w:rPr>
      </w:pPr>
    </w:p>
    <w:p w14:paraId="2E83C8C7" w14:textId="77777777" w:rsidR="00EA37EA" w:rsidRPr="008B644C" w:rsidRDefault="00EA37EA" w:rsidP="00EA37EA">
      <w:pPr>
        <w:ind w:left="567"/>
        <w:contextualSpacing/>
        <w:jc w:val="both"/>
        <w:rPr>
          <w:rFonts w:ascii="Times New Roman" w:hAnsi="Times New Roman" w:cs="Times New Roman"/>
        </w:rPr>
      </w:pPr>
      <w:r w:rsidRPr="008B644C">
        <w:rPr>
          <w:rFonts w:ascii="Times New Roman" w:hAnsi="Times New Roman" w:cs="Times New Roman"/>
        </w:rPr>
        <w:lastRenderedPageBreak/>
        <w:t>If the maximum unplanned down-time per unit exceeds 4 (hours) hours, the customer shall be entitled to a penalty credit equal to 10% (ten</w:t>
      </w:r>
      <w:r w:rsidRPr="008B644C">
        <w:rPr>
          <w:rFonts w:ascii="Times New Roman" w:hAnsi="Times New Roman" w:cs="Times New Roman"/>
          <w:lang w:val="en-GB"/>
        </w:rPr>
        <w:t xml:space="preserve"> percent</w:t>
      </w:r>
      <w:r w:rsidRPr="008B644C">
        <w:rPr>
          <w:rFonts w:ascii="Times New Roman" w:hAnsi="Times New Roman" w:cs="Times New Roman"/>
        </w:rPr>
        <w:t>) for the annual maintenance value of that unit for every 2 hours exceeding the six hours included above, for the units where the down-time limit has been exceeded.</w:t>
      </w:r>
    </w:p>
    <w:p w14:paraId="10BA50C3" w14:textId="77777777" w:rsidR="00EA37EA" w:rsidRPr="008B644C" w:rsidRDefault="00EA37EA" w:rsidP="00EA37EA">
      <w:pPr>
        <w:ind w:left="1245"/>
        <w:contextualSpacing/>
        <w:rPr>
          <w:rFonts w:ascii="Times New Roman" w:hAnsi="Times New Roman" w:cs="Times New Roman"/>
        </w:rPr>
      </w:pPr>
    </w:p>
    <w:p w14:paraId="56B913D8" w14:textId="77777777" w:rsidR="00EA37EA" w:rsidRPr="008B644C" w:rsidRDefault="00EA37EA" w:rsidP="00EA37EA">
      <w:pPr>
        <w:spacing w:after="0"/>
        <w:contextualSpacing/>
        <w:rPr>
          <w:rFonts w:ascii="Times New Roman" w:hAnsi="Times New Roman" w:cs="Times New Roman"/>
          <w:b/>
        </w:rPr>
      </w:pPr>
      <w:r w:rsidRPr="008B644C">
        <w:rPr>
          <w:rFonts w:ascii="Times New Roman" w:hAnsi="Times New Roman" w:cs="Times New Roman"/>
          <w:b/>
        </w:rPr>
        <w:t>Call-back response times</w:t>
      </w:r>
    </w:p>
    <w:p w14:paraId="153B187E" w14:textId="77777777" w:rsidR="00EA37EA" w:rsidRPr="008B644C" w:rsidRDefault="00EA37EA" w:rsidP="00EA37EA">
      <w:pPr>
        <w:ind w:left="1245"/>
        <w:contextualSpacing/>
        <w:rPr>
          <w:rFonts w:ascii="Times New Roman" w:hAnsi="Times New Roman" w:cs="Times New Roman"/>
          <w:b/>
        </w:rPr>
      </w:pPr>
    </w:p>
    <w:p w14:paraId="17275724" w14:textId="77777777" w:rsidR="00EA37EA" w:rsidRPr="008B644C" w:rsidRDefault="00EA37EA" w:rsidP="00EA37EA">
      <w:pPr>
        <w:ind w:left="567"/>
        <w:contextualSpacing/>
        <w:jc w:val="both"/>
        <w:rPr>
          <w:rFonts w:ascii="Times New Roman" w:hAnsi="Times New Roman" w:cs="Times New Roman"/>
        </w:rPr>
      </w:pPr>
      <w:r w:rsidRPr="008B644C">
        <w:rPr>
          <w:rFonts w:ascii="Times New Roman" w:hAnsi="Times New Roman" w:cs="Times New Roman"/>
        </w:rPr>
        <w:t xml:space="preserve">The </w:t>
      </w:r>
      <w:r>
        <w:rPr>
          <w:rFonts w:ascii="Times New Roman" w:hAnsi="Times New Roman" w:cs="Times New Roman"/>
        </w:rPr>
        <w:t>Lift/Escalator Contractor</w:t>
      </w:r>
      <w:r w:rsidRPr="008B644C">
        <w:rPr>
          <w:rFonts w:ascii="Times New Roman" w:hAnsi="Times New Roman" w:cs="Times New Roman"/>
        </w:rPr>
        <w:t xml:space="preserve"> shall ensure at any time of the day or night, 7 (seven) days a week, inclusive of public holidays, throughout the term of this Contract, that the </w:t>
      </w:r>
      <w:r>
        <w:rPr>
          <w:rFonts w:ascii="Times New Roman" w:hAnsi="Times New Roman" w:cs="Times New Roman"/>
        </w:rPr>
        <w:t>Lift/Escalator Contractor</w:t>
      </w:r>
      <w:r w:rsidRPr="008B644C">
        <w:rPr>
          <w:rFonts w:ascii="Times New Roman" w:hAnsi="Times New Roman" w:cs="Times New Roman"/>
        </w:rPr>
        <w:t xml:space="preserve">’s mechanics are available to respond to call-backs with regard to emergencies or breakdowns of the equipment.  The response times to call-backs shall be within the time period as set out in the chart below, and shall be calculated from the time that the call is received by the </w:t>
      </w:r>
      <w:r>
        <w:rPr>
          <w:rFonts w:ascii="Times New Roman" w:hAnsi="Times New Roman" w:cs="Times New Roman"/>
        </w:rPr>
        <w:t>Lift/Escalator Contractor</w:t>
      </w:r>
      <w:r w:rsidRPr="008B644C">
        <w:rPr>
          <w:rFonts w:ascii="Times New Roman" w:hAnsi="Times New Roman" w:cs="Times New Roman"/>
        </w:rPr>
        <w:t xml:space="preserve">, to the time that the </w:t>
      </w:r>
      <w:r>
        <w:rPr>
          <w:rFonts w:ascii="Times New Roman" w:hAnsi="Times New Roman" w:cs="Times New Roman"/>
        </w:rPr>
        <w:t>Lift/Escalator Contractor</w:t>
      </w:r>
      <w:r w:rsidRPr="008B644C">
        <w:rPr>
          <w:rFonts w:ascii="Times New Roman" w:hAnsi="Times New Roman" w:cs="Times New Roman"/>
        </w:rPr>
        <w:t>’s mechanic arrives at the building where the equipment is installed.</w:t>
      </w:r>
    </w:p>
    <w:p w14:paraId="5B46D0D9" w14:textId="77777777" w:rsidR="00EA37EA" w:rsidRPr="008B644C" w:rsidRDefault="00EA37EA" w:rsidP="00EA37EA">
      <w:pPr>
        <w:ind w:left="567"/>
        <w:jc w:val="both"/>
        <w:rPr>
          <w:rFonts w:ascii="Times New Roman" w:hAnsi="Times New Roman" w:cs="Times New Roman"/>
        </w:rPr>
      </w:pPr>
      <w:r w:rsidRPr="008B644C">
        <w:rPr>
          <w:rFonts w:ascii="Times New Roman" w:hAnsi="Times New Roman" w:cs="Times New Roman"/>
        </w:rPr>
        <w:t xml:space="preserve">The </w:t>
      </w:r>
      <w:r>
        <w:rPr>
          <w:rFonts w:ascii="Times New Roman" w:hAnsi="Times New Roman" w:cs="Times New Roman"/>
        </w:rPr>
        <w:t>Lift/Escalator Contractor</w:t>
      </w:r>
      <w:r w:rsidRPr="008B644C">
        <w:rPr>
          <w:rFonts w:ascii="Times New Roman" w:hAnsi="Times New Roman" w:cs="Times New Roman"/>
        </w:rPr>
        <w:t xml:space="preserve"> will be liable to the Client for a call back response time penalty equivalent to 10 (ten) percent for the annual maintenance value of that unit where any response time parameter has not been met as per the Target Call-back Response Time table below..</w:t>
      </w:r>
    </w:p>
    <w:p w14:paraId="793FE52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3481BC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05DB9AB" w14:textId="4E70F34E" w:rsidR="00EA37EA" w:rsidRPr="00135490" w:rsidRDefault="00EA37EA" w:rsidP="00EA37EA">
      <w:pPr>
        <w:spacing w:after="0" w:line="240" w:lineRule="auto"/>
        <w:jc w:val="right"/>
        <w:rPr>
          <w:rFonts w:ascii="Arial" w:eastAsia="Arial" w:hAnsi="Arial" w:cs="Times New Roman"/>
          <w:b/>
          <w:sz w:val="19"/>
          <w:szCs w:val="19"/>
          <w:lang w:eastAsia="en-ZA"/>
        </w:rPr>
      </w:pPr>
      <w:r w:rsidRPr="00135490">
        <w:rPr>
          <w:rFonts w:ascii="Arial" w:eastAsia="Arial" w:hAnsi="Arial" w:cs="Times New Roman"/>
          <w:b/>
          <w:sz w:val="19"/>
          <w:szCs w:val="19"/>
          <w:lang w:eastAsia="en-ZA"/>
        </w:rPr>
        <w:t xml:space="preserve">“ADDENDUM </w:t>
      </w:r>
      <w:r w:rsidR="00584D66">
        <w:rPr>
          <w:rFonts w:ascii="Arial" w:eastAsia="Arial" w:hAnsi="Arial" w:cs="Times New Roman"/>
          <w:b/>
          <w:sz w:val="19"/>
          <w:szCs w:val="19"/>
          <w:lang w:eastAsia="en-ZA"/>
        </w:rPr>
        <w:t>C</w:t>
      </w:r>
      <w:r w:rsidRPr="00135490">
        <w:rPr>
          <w:rFonts w:ascii="Arial" w:eastAsia="Arial" w:hAnsi="Arial" w:cs="Times New Roman"/>
          <w:b/>
          <w:sz w:val="19"/>
          <w:szCs w:val="19"/>
          <w:lang w:eastAsia="en-ZA"/>
        </w:rPr>
        <w:t>”</w:t>
      </w:r>
    </w:p>
    <w:p w14:paraId="46A8A6F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F1952E0" w14:textId="77777777" w:rsidR="00EA37EA" w:rsidRPr="00135490" w:rsidRDefault="00EA37EA" w:rsidP="00EA37EA">
      <w:pPr>
        <w:spacing w:after="0" w:line="240" w:lineRule="auto"/>
        <w:jc w:val="center"/>
        <w:rPr>
          <w:rFonts w:ascii="Arial" w:eastAsia="Arial" w:hAnsi="Arial" w:cs="Times New Roman"/>
          <w:b/>
          <w:sz w:val="19"/>
          <w:szCs w:val="19"/>
          <w:lang w:eastAsia="en-ZA"/>
        </w:rPr>
      </w:pPr>
      <w:r w:rsidRPr="00135490">
        <w:rPr>
          <w:rFonts w:ascii="Arial" w:eastAsia="Arial" w:hAnsi="Arial" w:cs="Times New Roman"/>
          <w:b/>
          <w:sz w:val="19"/>
          <w:szCs w:val="19"/>
          <w:lang w:eastAsia="en-ZA"/>
        </w:rPr>
        <w:t>SCHEDULE OF MONTHLY MAINTENANCE ROUTINES</w:t>
      </w:r>
    </w:p>
    <w:p w14:paraId="198D47B9" w14:textId="2BA09CDE" w:rsidR="00EA37EA" w:rsidRPr="00135490" w:rsidRDefault="007C594E" w:rsidP="00EA37EA">
      <w:pPr>
        <w:spacing w:after="0" w:line="240" w:lineRule="auto"/>
        <w:jc w:val="center"/>
        <w:rPr>
          <w:rFonts w:ascii="Arial" w:eastAsia="Arial" w:hAnsi="Arial" w:cs="Times New Roman"/>
          <w:b/>
          <w:sz w:val="19"/>
          <w:szCs w:val="19"/>
          <w:lang w:eastAsia="en-ZA"/>
        </w:rPr>
      </w:pPr>
      <w:r>
        <w:rPr>
          <w:rFonts w:ascii="Arial" w:eastAsia="Arial" w:hAnsi="Arial" w:cs="Times New Roman"/>
          <w:b/>
          <w:sz w:val="19"/>
          <w:szCs w:val="19"/>
          <w:lang w:eastAsia="en-ZA"/>
        </w:rPr>
        <w:t>(LIFT COMPANY TO PROVIDE)</w:t>
      </w:r>
    </w:p>
    <w:p w14:paraId="5C0550B5" w14:textId="77777777" w:rsidR="00EA37EA" w:rsidRPr="00135490" w:rsidRDefault="00EA37EA" w:rsidP="00EA37EA">
      <w:pPr>
        <w:spacing w:after="0" w:line="240" w:lineRule="auto"/>
        <w:jc w:val="center"/>
        <w:rPr>
          <w:rFonts w:ascii="Arial" w:eastAsia="Arial" w:hAnsi="Arial" w:cs="Times New Roman"/>
          <w:b/>
          <w:sz w:val="19"/>
          <w:szCs w:val="19"/>
          <w:lang w:eastAsia="en-ZA"/>
        </w:rPr>
      </w:pPr>
    </w:p>
    <w:p w14:paraId="52F61B0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6789FC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C95ADB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5372AD0"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07250C5"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C915BEC"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F805C1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A5941F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D4433E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C885EA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6A4849C"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080413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353C90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0531143"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DCA38B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1EF9F2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0BA462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521567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AFE5A4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ADA7A90"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A9CAA33"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73A2FBC"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E460487"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F28A8F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5E6606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20DE98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AC48EC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1A70F23"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0FC823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21B486C"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BB6410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9E9BC08"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6DF3680"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C3AC42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58435C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C1102AB"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3A0240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191F19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6EDDC50"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E29B438"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0F382F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8F30CAC"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F3A1A5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31279F8"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6DDCF3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662A28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102256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A62C7A0" w14:textId="77777777" w:rsidR="00EA37EA" w:rsidRDefault="00EA37EA" w:rsidP="00EA37EA">
      <w:pPr>
        <w:spacing w:after="0" w:line="240" w:lineRule="auto"/>
        <w:jc w:val="both"/>
        <w:rPr>
          <w:rFonts w:ascii="Arial" w:eastAsia="Arial" w:hAnsi="Arial" w:cs="Times New Roman"/>
          <w:sz w:val="19"/>
          <w:szCs w:val="19"/>
          <w:lang w:eastAsia="en-ZA"/>
        </w:rPr>
      </w:pPr>
    </w:p>
    <w:p w14:paraId="4A9116B9" w14:textId="77777777" w:rsidR="00EA37EA" w:rsidRDefault="00EA37EA" w:rsidP="00EA37EA">
      <w:pPr>
        <w:spacing w:after="0" w:line="240" w:lineRule="auto"/>
        <w:jc w:val="both"/>
        <w:rPr>
          <w:rFonts w:ascii="Arial" w:eastAsia="Arial" w:hAnsi="Arial" w:cs="Times New Roman"/>
          <w:sz w:val="19"/>
          <w:szCs w:val="19"/>
          <w:lang w:eastAsia="en-ZA"/>
        </w:rPr>
      </w:pPr>
    </w:p>
    <w:p w14:paraId="3B219518" w14:textId="77777777" w:rsidR="00EA37EA" w:rsidRDefault="00EA37EA" w:rsidP="00EA37EA">
      <w:pPr>
        <w:spacing w:after="0" w:line="240" w:lineRule="auto"/>
        <w:jc w:val="both"/>
        <w:rPr>
          <w:rFonts w:ascii="Arial" w:eastAsia="Arial" w:hAnsi="Arial" w:cs="Times New Roman"/>
          <w:sz w:val="19"/>
          <w:szCs w:val="19"/>
          <w:lang w:eastAsia="en-ZA"/>
        </w:rPr>
      </w:pPr>
    </w:p>
    <w:p w14:paraId="1261840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213A164" w14:textId="77777777" w:rsidR="00EA37EA" w:rsidRDefault="00EA37EA" w:rsidP="00EA37EA">
      <w:pPr>
        <w:spacing w:after="0" w:line="240" w:lineRule="auto"/>
        <w:jc w:val="both"/>
        <w:rPr>
          <w:rFonts w:ascii="Arial" w:eastAsia="Arial" w:hAnsi="Arial" w:cs="Times New Roman"/>
          <w:sz w:val="19"/>
          <w:szCs w:val="19"/>
          <w:lang w:eastAsia="en-ZA"/>
        </w:rPr>
      </w:pPr>
    </w:p>
    <w:p w14:paraId="06235BCA" w14:textId="77777777" w:rsidR="00EA37EA" w:rsidRDefault="00EA37EA" w:rsidP="00EA37EA">
      <w:pPr>
        <w:spacing w:after="0" w:line="240" w:lineRule="auto"/>
        <w:jc w:val="both"/>
        <w:rPr>
          <w:rFonts w:ascii="Arial" w:eastAsia="Arial" w:hAnsi="Arial" w:cs="Times New Roman"/>
          <w:sz w:val="19"/>
          <w:szCs w:val="19"/>
          <w:lang w:eastAsia="en-ZA"/>
        </w:rPr>
      </w:pPr>
    </w:p>
    <w:p w14:paraId="1584FB6C"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9AE2A10"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6C2413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54D960D" w14:textId="6072674B" w:rsidR="00EA37EA" w:rsidRPr="00135490" w:rsidRDefault="00EA37EA" w:rsidP="00EA37EA">
      <w:pPr>
        <w:spacing w:after="0" w:line="240" w:lineRule="auto"/>
        <w:jc w:val="right"/>
        <w:rPr>
          <w:rFonts w:ascii="Arial" w:eastAsia="Arial" w:hAnsi="Arial" w:cs="Times New Roman"/>
          <w:b/>
          <w:sz w:val="19"/>
          <w:szCs w:val="19"/>
          <w:lang w:eastAsia="en-ZA"/>
        </w:rPr>
      </w:pPr>
      <w:r w:rsidRPr="00135490">
        <w:rPr>
          <w:rFonts w:ascii="Arial" w:eastAsia="Arial" w:hAnsi="Arial" w:cs="Times New Roman"/>
          <w:b/>
          <w:sz w:val="19"/>
          <w:szCs w:val="19"/>
          <w:lang w:eastAsia="en-ZA"/>
        </w:rPr>
        <w:t xml:space="preserve">“ADDENDUM </w:t>
      </w:r>
      <w:r w:rsidR="00584D66">
        <w:rPr>
          <w:rFonts w:ascii="Arial" w:eastAsia="Arial" w:hAnsi="Arial" w:cs="Times New Roman"/>
          <w:b/>
          <w:sz w:val="19"/>
          <w:szCs w:val="19"/>
          <w:lang w:eastAsia="en-ZA"/>
        </w:rPr>
        <w:t>D</w:t>
      </w:r>
      <w:r w:rsidRPr="00135490">
        <w:rPr>
          <w:rFonts w:ascii="Arial" w:eastAsia="Arial" w:hAnsi="Arial" w:cs="Times New Roman"/>
          <w:b/>
          <w:sz w:val="19"/>
          <w:szCs w:val="19"/>
          <w:lang w:eastAsia="en-ZA"/>
        </w:rPr>
        <w:t>”</w:t>
      </w:r>
    </w:p>
    <w:p w14:paraId="3C826935"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20AF31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91C9538"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895537E" w14:textId="77777777" w:rsidR="00EA37EA" w:rsidRPr="00135490" w:rsidRDefault="00EA37EA" w:rsidP="00EA37EA">
      <w:pPr>
        <w:spacing w:after="0" w:line="240" w:lineRule="auto"/>
        <w:jc w:val="both"/>
        <w:rPr>
          <w:rFonts w:ascii="Arial" w:eastAsia="Arial" w:hAnsi="Arial" w:cs="Times New Roman"/>
          <w:b/>
          <w:sz w:val="19"/>
          <w:szCs w:val="19"/>
          <w:lang w:eastAsia="en-ZA"/>
        </w:rPr>
      </w:pPr>
      <w:r w:rsidRPr="00135490">
        <w:rPr>
          <w:rFonts w:ascii="Arial" w:eastAsia="Arial" w:hAnsi="Arial" w:cs="Times New Roman"/>
          <w:b/>
          <w:sz w:val="19"/>
          <w:szCs w:val="19"/>
          <w:lang w:eastAsia="en-ZA"/>
        </w:rPr>
        <w:t xml:space="preserve">Target </w:t>
      </w:r>
      <w:proofErr w:type="spellStart"/>
      <w:r w:rsidRPr="00135490">
        <w:rPr>
          <w:rFonts w:ascii="Arial" w:eastAsia="Arial" w:hAnsi="Arial" w:cs="Times New Roman"/>
          <w:b/>
          <w:sz w:val="19"/>
          <w:szCs w:val="19"/>
          <w:lang w:eastAsia="en-ZA"/>
        </w:rPr>
        <w:t>Callback</w:t>
      </w:r>
      <w:proofErr w:type="spellEnd"/>
      <w:r w:rsidRPr="00135490">
        <w:rPr>
          <w:rFonts w:ascii="Arial" w:eastAsia="Arial" w:hAnsi="Arial" w:cs="Times New Roman"/>
          <w:b/>
          <w:sz w:val="19"/>
          <w:szCs w:val="19"/>
          <w:lang w:eastAsia="en-ZA"/>
        </w:rPr>
        <w:t xml:space="preserve"> Response Time</w:t>
      </w:r>
    </w:p>
    <w:p w14:paraId="23B0F3EC" w14:textId="77777777" w:rsidR="00EA37EA" w:rsidRPr="00135490" w:rsidRDefault="00EA37EA" w:rsidP="00EA37EA">
      <w:pPr>
        <w:spacing w:after="0" w:line="240" w:lineRule="auto"/>
        <w:jc w:val="both"/>
        <w:rPr>
          <w:rFonts w:ascii="Arial" w:eastAsia="Arial" w:hAnsi="Arial" w:cs="Times New Roman"/>
          <w:sz w:val="19"/>
          <w:szCs w:val="19"/>
          <w:lang w:eastAsia="en-ZA"/>
        </w:rPr>
      </w:pPr>
    </w:p>
    <w:tbl>
      <w:tblPr>
        <w:tblW w:w="0" w:type="auto"/>
        <w:tblInd w:w="98" w:type="dxa"/>
        <w:tblCellMar>
          <w:left w:w="10" w:type="dxa"/>
          <w:right w:w="10" w:type="dxa"/>
        </w:tblCellMar>
        <w:tblLook w:val="0000" w:firstRow="0" w:lastRow="0" w:firstColumn="0" w:lastColumn="0" w:noHBand="0" w:noVBand="0"/>
      </w:tblPr>
      <w:tblGrid>
        <w:gridCol w:w="392"/>
        <w:gridCol w:w="3184"/>
        <w:gridCol w:w="1902"/>
        <w:gridCol w:w="1882"/>
        <w:gridCol w:w="1882"/>
      </w:tblGrid>
      <w:tr w:rsidR="00EA37EA" w:rsidRPr="00135490" w14:paraId="47831D42" w14:textId="77777777" w:rsidTr="00800656">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8A74D5" w14:textId="77777777" w:rsidR="00EA37EA" w:rsidRPr="00135490" w:rsidRDefault="00EA37EA" w:rsidP="00800656">
            <w:pPr>
              <w:spacing w:after="0" w:line="240" w:lineRule="auto"/>
              <w:jc w:val="both"/>
              <w:rPr>
                <w:rFonts w:ascii="Arial" w:eastAsia="Calibri" w:hAnsi="Arial" w:cs="Times New Roman"/>
                <w:sz w:val="19"/>
                <w:szCs w:val="19"/>
                <w:lang w:eastAsia="en-ZA"/>
              </w:rPr>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0EFE4" w14:textId="77777777" w:rsidR="00EA37EA" w:rsidRPr="00135490" w:rsidRDefault="00EA37EA" w:rsidP="00800656">
            <w:pPr>
              <w:spacing w:after="0" w:line="240" w:lineRule="auto"/>
              <w:jc w:val="center"/>
              <w:rPr>
                <w:rFonts w:ascii="Arial" w:eastAsia="Times New Roman" w:hAnsi="Arial" w:cs="Times New Roman"/>
                <w:b/>
                <w:sz w:val="19"/>
                <w:szCs w:val="19"/>
                <w:lang w:eastAsia="en-ZA"/>
              </w:rPr>
            </w:pPr>
            <w:proofErr w:type="spellStart"/>
            <w:r w:rsidRPr="00135490">
              <w:rPr>
                <w:rFonts w:ascii="Arial" w:eastAsia="Arial" w:hAnsi="Arial" w:cs="Times New Roman"/>
                <w:b/>
                <w:sz w:val="19"/>
                <w:szCs w:val="19"/>
                <w:lang w:eastAsia="en-ZA"/>
              </w:rPr>
              <w:t>Callback</w:t>
            </w:r>
            <w:proofErr w:type="spellEnd"/>
            <w:r w:rsidRPr="00135490">
              <w:rPr>
                <w:rFonts w:ascii="Arial" w:eastAsia="Arial" w:hAnsi="Arial" w:cs="Times New Roman"/>
                <w:b/>
                <w:sz w:val="19"/>
                <w:szCs w:val="19"/>
                <w:lang w:eastAsia="en-ZA"/>
              </w:rPr>
              <w:t xml:space="preserve"> Category</w:t>
            </w:r>
          </w:p>
        </w:tc>
        <w:tc>
          <w:tcPr>
            <w:tcW w:w="1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FAF81" w14:textId="77777777" w:rsidR="00EA37EA" w:rsidRPr="00135490" w:rsidRDefault="00EA37EA" w:rsidP="00800656">
            <w:pPr>
              <w:spacing w:after="0" w:line="240" w:lineRule="auto"/>
              <w:jc w:val="center"/>
              <w:rPr>
                <w:rFonts w:ascii="Arial" w:eastAsia="Times New Roman" w:hAnsi="Arial" w:cs="Times New Roman"/>
                <w:b/>
                <w:sz w:val="19"/>
                <w:szCs w:val="19"/>
                <w:lang w:eastAsia="en-ZA"/>
              </w:rPr>
            </w:pPr>
            <w:r w:rsidRPr="00135490">
              <w:rPr>
                <w:rFonts w:ascii="Arial" w:eastAsia="Arial" w:hAnsi="Arial" w:cs="Times New Roman"/>
                <w:b/>
                <w:sz w:val="19"/>
                <w:szCs w:val="19"/>
                <w:lang w:eastAsia="en-ZA"/>
              </w:rPr>
              <w:t>Location</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CD21D" w14:textId="77777777" w:rsidR="00EA37EA" w:rsidRPr="00135490" w:rsidRDefault="00EA37EA" w:rsidP="00800656">
            <w:pPr>
              <w:spacing w:after="0" w:line="240" w:lineRule="auto"/>
              <w:jc w:val="center"/>
              <w:rPr>
                <w:rFonts w:ascii="Arial" w:eastAsia="Times New Roman" w:hAnsi="Arial" w:cs="Times New Roman"/>
                <w:b/>
                <w:sz w:val="19"/>
                <w:szCs w:val="19"/>
                <w:lang w:eastAsia="en-ZA"/>
              </w:rPr>
            </w:pPr>
            <w:r w:rsidRPr="00135490">
              <w:rPr>
                <w:rFonts w:ascii="Arial" w:eastAsia="Arial" w:hAnsi="Arial" w:cs="Times New Roman"/>
                <w:b/>
                <w:sz w:val="19"/>
                <w:szCs w:val="19"/>
                <w:lang w:eastAsia="en-ZA"/>
              </w:rPr>
              <w:t>Normal working hours (08:00-17:00)</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56BBE" w14:textId="77777777" w:rsidR="00EA37EA" w:rsidRPr="00135490" w:rsidRDefault="00EA37EA" w:rsidP="00800656">
            <w:pPr>
              <w:spacing w:after="0" w:line="240" w:lineRule="auto"/>
              <w:jc w:val="center"/>
              <w:rPr>
                <w:rFonts w:ascii="Arial" w:eastAsia="Times New Roman" w:hAnsi="Arial" w:cs="Times New Roman"/>
                <w:b/>
                <w:sz w:val="19"/>
                <w:szCs w:val="19"/>
                <w:lang w:eastAsia="en-ZA"/>
              </w:rPr>
            </w:pPr>
            <w:r w:rsidRPr="00135490">
              <w:rPr>
                <w:rFonts w:ascii="Arial" w:eastAsia="Arial" w:hAnsi="Arial" w:cs="Times New Roman"/>
                <w:b/>
                <w:sz w:val="19"/>
                <w:szCs w:val="19"/>
                <w:lang w:eastAsia="en-ZA"/>
              </w:rPr>
              <w:t>Outside normal working hours</w:t>
            </w:r>
          </w:p>
        </w:tc>
      </w:tr>
      <w:tr w:rsidR="00EA37EA" w:rsidRPr="00135490" w14:paraId="0CAD0C5B" w14:textId="77777777" w:rsidTr="00800656">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64086" w14:textId="77777777" w:rsidR="00EA37EA" w:rsidRPr="00135490" w:rsidRDefault="00EA37EA" w:rsidP="00800656">
            <w:pPr>
              <w:spacing w:after="0" w:line="240" w:lineRule="auto"/>
              <w:jc w:val="both"/>
              <w:rPr>
                <w:rFonts w:ascii="Arial" w:eastAsia="Times New Roman" w:hAnsi="Arial" w:cs="Times New Roman"/>
                <w:sz w:val="19"/>
                <w:szCs w:val="19"/>
                <w:lang w:eastAsia="en-ZA"/>
              </w:rPr>
            </w:pPr>
            <w:r w:rsidRPr="00135490">
              <w:rPr>
                <w:rFonts w:ascii="Arial" w:eastAsia="Arial" w:hAnsi="Arial" w:cs="Times New Roman"/>
                <w:sz w:val="19"/>
                <w:szCs w:val="19"/>
                <w:lang w:eastAsia="en-ZA"/>
              </w:rPr>
              <w:t>1.</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61C75"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Trapped Passenger</w:t>
            </w:r>
          </w:p>
        </w:tc>
        <w:tc>
          <w:tcPr>
            <w:tcW w:w="1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EB528"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Central business district</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894A7"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30 minutes</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B8B55"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40 minutes</w:t>
            </w:r>
          </w:p>
        </w:tc>
      </w:tr>
      <w:tr w:rsidR="00EA37EA" w:rsidRPr="00135490" w14:paraId="59D5D3E8" w14:textId="77777777" w:rsidTr="00800656">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FB5AE" w14:textId="77777777" w:rsidR="00EA37EA" w:rsidRPr="00135490" w:rsidRDefault="00EA37EA" w:rsidP="00800656">
            <w:pPr>
              <w:spacing w:after="0" w:line="240" w:lineRule="auto"/>
              <w:jc w:val="both"/>
              <w:rPr>
                <w:rFonts w:ascii="Arial" w:eastAsia="Times New Roman" w:hAnsi="Arial" w:cs="Times New Roman"/>
                <w:sz w:val="19"/>
                <w:szCs w:val="19"/>
                <w:lang w:eastAsia="en-ZA"/>
              </w:rPr>
            </w:pPr>
            <w:r w:rsidRPr="00135490">
              <w:rPr>
                <w:rFonts w:ascii="Arial" w:eastAsia="Arial" w:hAnsi="Arial" w:cs="Times New Roman"/>
                <w:sz w:val="19"/>
                <w:szCs w:val="19"/>
                <w:lang w:eastAsia="en-ZA"/>
              </w:rPr>
              <w:t>2.</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A9BE03"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Trapped Passenger</w:t>
            </w:r>
          </w:p>
        </w:tc>
        <w:tc>
          <w:tcPr>
            <w:tcW w:w="1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B3ED9"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Outside of Central business district</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6E8CB"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40 minutes</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D850B"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60 minutes</w:t>
            </w:r>
          </w:p>
        </w:tc>
      </w:tr>
      <w:tr w:rsidR="00EA37EA" w:rsidRPr="00135490" w14:paraId="6F7BB3E1" w14:textId="77777777" w:rsidTr="00800656">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F4E1C" w14:textId="77777777" w:rsidR="00EA37EA" w:rsidRPr="00135490" w:rsidRDefault="00EA37EA" w:rsidP="00800656">
            <w:pPr>
              <w:spacing w:after="0" w:line="240" w:lineRule="auto"/>
              <w:jc w:val="both"/>
              <w:rPr>
                <w:rFonts w:ascii="Arial" w:eastAsia="Times New Roman" w:hAnsi="Arial" w:cs="Times New Roman"/>
                <w:sz w:val="19"/>
                <w:szCs w:val="19"/>
                <w:lang w:eastAsia="en-ZA"/>
              </w:rPr>
            </w:pPr>
            <w:r w:rsidRPr="00135490">
              <w:rPr>
                <w:rFonts w:ascii="Arial" w:eastAsia="Arial" w:hAnsi="Arial" w:cs="Times New Roman"/>
                <w:sz w:val="19"/>
                <w:szCs w:val="19"/>
                <w:lang w:eastAsia="en-ZA"/>
              </w:rPr>
              <w:t>3.</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4786A"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Lift out of service</w:t>
            </w:r>
          </w:p>
        </w:tc>
        <w:tc>
          <w:tcPr>
            <w:tcW w:w="1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1C583E"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Central business district</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22548"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40 minutes</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CFE11"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90 minutes</w:t>
            </w:r>
          </w:p>
        </w:tc>
      </w:tr>
      <w:tr w:rsidR="00EA37EA" w:rsidRPr="00135490" w14:paraId="1E33CC3F" w14:textId="77777777" w:rsidTr="00800656">
        <w:trPr>
          <w:trHeight w:val="1"/>
        </w:trPr>
        <w:tc>
          <w:tcPr>
            <w:tcW w:w="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0B98B" w14:textId="77777777" w:rsidR="00EA37EA" w:rsidRPr="00135490" w:rsidRDefault="00EA37EA" w:rsidP="00800656">
            <w:pPr>
              <w:spacing w:after="0" w:line="240" w:lineRule="auto"/>
              <w:jc w:val="both"/>
              <w:rPr>
                <w:rFonts w:ascii="Arial" w:eastAsia="Times New Roman" w:hAnsi="Arial" w:cs="Times New Roman"/>
                <w:sz w:val="19"/>
                <w:szCs w:val="19"/>
                <w:lang w:eastAsia="en-ZA"/>
              </w:rPr>
            </w:pPr>
            <w:r w:rsidRPr="00135490">
              <w:rPr>
                <w:rFonts w:ascii="Arial" w:eastAsia="Arial" w:hAnsi="Arial" w:cs="Times New Roman"/>
                <w:sz w:val="19"/>
                <w:szCs w:val="19"/>
                <w:lang w:eastAsia="en-ZA"/>
              </w:rPr>
              <w:t>4.</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AFE9C"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Lift out of service</w:t>
            </w:r>
          </w:p>
        </w:tc>
        <w:tc>
          <w:tcPr>
            <w:tcW w:w="1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67CE9"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Outside of Central business district</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2F977"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60 minutes</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95020" w14:textId="77777777" w:rsidR="00EA37EA" w:rsidRPr="00135490" w:rsidRDefault="00EA37EA" w:rsidP="00800656">
            <w:pPr>
              <w:spacing w:after="0" w:line="240" w:lineRule="auto"/>
              <w:rPr>
                <w:rFonts w:ascii="Arial" w:eastAsia="Times New Roman" w:hAnsi="Arial" w:cs="Times New Roman"/>
                <w:sz w:val="19"/>
                <w:szCs w:val="19"/>
                <w:lang w:eastAsia="en-ZA"/>
              </w:rPr>
            </w:pPr>
            <w:r w:rsidRPr="00135490">
              <w:rPr>
                <w:rFonts w:ascii="Arial" w:eastAsia="Arial" w:hAnsi="Arial" w:cs="Times New Roman"/>
                <w:sz w:val="19"/>
                <w:szCs w:val="19"/>
                <w:lang w:eastAsia="en-ZA"/>
              </w:rPr>
              <w:t>120 minutes</w:t>
            </w:r>
          </w:p>
        </w:tc>
      </w:tr>
    </w:tbl>
    <w:p w14:paraId="442F40A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3D080F0"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0EF6675"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B3A663B"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A70A31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E2DE2BB"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15FE1F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66BDBB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2D94E1B"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5962BF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D225C0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A307D10"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13A9B77"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06AF71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296763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142DB2C"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CDF1F18"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6B8D31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B868DAB"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3F5A61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1F0EF48"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31888D3"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F460788"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C9BB01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BBE56D7"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01647B3"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1C996D0"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DAB7BE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6BD6505"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AD966AD"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144F06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CC7C5C3" w14:textId="77777777" w:rsidR="00EA37EA" w:rsidRDefault="00EA37EA" w:rsidP="00EA37EA">
      <w:pPr>
        <w:spacing w:after="0" w:line="240" w:lineRule="auto"/>
        <w:jc w:val="both"/>
        <w:rPr>
          <w:rFonts w:ascii="Arial" w:eastAsia="Arial" w:hAnsi="Arial" w:cs="Times New Roman"/>
          <w:sz w:val="19"/>
          <w:szCs w:val="19"/>
          <w:lang w:eastAsia="en-ZA"/>
        </w:rPr>
      </w:pPr>
    </w:p>
    <w:p w14:paraId="06FA869C" w14:textId="77777777" w:rsidR="00EA37EA" w:rsidRDefault="00EA37EA" w:rsidP="00EA37EA">
      <w:pPr>
        <w:spacing w:after="0" w:line="240" w:lineRule="auto"/>
        <w:jc w:val="both"/>
        <w:rPr>
          <w:rFonts w:ascii="Arial" w:eastAsia="Arial" w:hAnsi="Arial" w:cs="Times New Roman"/>
          <w:sz w:val="19"/>
          <w:szCs w:val="19"/>
          <w:lang w:eastAsia="en-ZA"/>
        </w:rPr>
      </w:pPr>
    </w:p>
    <w:p w14:paraId="540ACE0F" w14:textId="77777777" w:rsidR="00EA37EA" w:rsidRDefault="00EA37EA" w:rsidP="00EA37EA">
      <w:pPr>
        <w:spacing w:after="0" w:line="240" w:lineRule="auto"/>
        <w:jc w:val="both"/>
        <w:rPr>
          <w:rFonts w:ascii="Arial" w:eastAsia="Arial" w:hAnsi="Arial" w:cs="Times New Roman"/>
          <w:sz w:val="19"/>
          <w:szCs w:val="19"/>
          <w:lang w:eastAsia="en-ZA"/>
        </w:rPr>
      </w:pPr>
    </w:p>
    <w:p w14:paraId="3D9008EA" w14:textId="77777777" w:rsidR="00EA37EA" w:rsidRDefault="00EA37EA" w:rsidP="00EA37EA">
      <w:pPr>
        <w:spacing w:after="0" w:line="240" w:lineRule="auto"/>
        <w:jc w:val="both"/>
        <w:rPr>
          <w:rFonts w:ascii="Arial" w:eastAsia="Arial" w:hAnsi="Arial" w:cs="Times New Roman"/>
          <w:sz w:val="19"/>
          <w:szCs w:val="19"/>
          <w:lang w:eastAsia="en-ZA"/>
        </w:rPr>
      </w:pPr>
    </w:p>
    <w:p w14:paraId="59B2CF53" w14:textId="77777777" w:rsidR="00EA37EA" w:rsidRDefault="00EA37EA" w:rsidP="00EA37EA">
      <w:pPr>
        <w:spacing w:after="0" w:line="240" w:lineRule="auto"/>
        <w:jc w:val="both"/>
        <w:rPr>
          <w:rFonts w:ascii="Arial" w:eastAsia="Arial" w:hAnsi="Arial" w:cs="Times New Roman"/>
          <w:sz w:val="19"/>
          <w:szCs w:val="19"/>
          <w:lang w:eastAsia="en-ZA"/>
        </w:rPr>
      </w:pPr>
    </w:p>
    <w:p w14:paraId="3BC88695" w14:textId="77777777" w:rsidR="00EA37EA" w:rsidRDefault="00EA37EA" w:rsidP="00EA37EA">
      <w:pPr>
        <w:spacing w:after="0" w:line="240" w:lineRule="auto"/>
        <w:jc w:val="both"/>
        <w:rPr>
          <w:rFonts w:ascii="Arial" w:eastAsia="Arial" w:hAnsi="Arial" w:cs="Times New Roman"/>
          <w:sz w:val="19"/>
          <w:szCs w:val="19"/>
          <w:lang w:eastAsia="en-ZA"/>
        </w:rPr>
      </w:pPr>
    </w:p>
    <w:p w14:paraId="16DFDD65" w14:textId="77777777" w:rsidR="00EA37EA" w:rsidRDefault="00EA37EA" w:rsidP="00EA37EA">
      <w:pPr>
        <w:spacing w:after="0" w:line="240" w:lineRule="auto"/>
        <w:jc w:val="both"/>
        <w:rPr>
          <w:rFonts w:ascii="Arial" w:eastAsia="Arial" w:hAnsi="Arial" w:cs="Times New Roman"/>
          <w:sz w:val="19"/>
          <w:szCs w:val="19"/>
          <w:lang w:eastAsia="en-ZA"/>
        </w:rPr>
      </w:pPr>
    </w:p>
    <w:p w14:paraId="253D284F" w14:textId="77777777" w:rsidR="00EA37EA" w:rsidRDefault="00EA37EA" w:rsidP="00EA37EA">
      <w:pPr>
        <w:spacing w:after="0" w:line="240" w:lineRule="auto"/>
        <w:jc w:val="both"/>
        <w:rPr>
          <w:rFonts w:ascii="Arial" w:eastAsia="Arial" w:hAnsi="Arial" w:cs="Times New Roman"/>
          <w:sz w:val="19"/>
          <w:szCs w:val="19"/>
          <w:lang w:eastAsia="en-ZA"/>
        </w:rPr>
      </w:pPr>
    </w:p>
    <w:p w14:paraId="3640368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8783B4C"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787A82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A4BB0D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4CB466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558964B"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28A698E" w14:textId="058190A0" w:rsidR="00EA37EA" w:rsidRPr="00135490" w:rsidRDefault="00EA37EA" w:rsidP="00EA37EA">
      <w:pPr>
        <w:spacing w:after="0" w:line="240" w:lineRule="auto"/>
        <w:jc w:val="right"/>
        <w:rPr>
          <w:rFonts w:ascii="Arial" w:eastAsia="Arial" w:hAnsi="Arial" w:cs="Times New Roman"/>
          <w:b/>
          <w:sz w:val="19"/>
          <w:szCs w:val="19"/>
          <w:lang w:eastAsia="en-ZA"/>
        </w:rPr>
      </w:pPr>
      <w:r w:rsidRPr="00135490">
        <w:rPr>
          <w:rFonts w:ascii="Arial" w:eastAsia="Arial" w:hAnsi="Arial" w:cs="Times New Roman"/>
          <w:b/>
          <w:sz w:val="19"/>
          <w:szCs w:val="19"/>
          <w:lang w:eastAsia="en-ZA"/>
        </w:rPr>
        <w:t xml:space="preserve">“ADDENDUM </w:t>
      </w:r>
      <w:r w:rsidR="00F85957">
        <w:rPr>
          <w:rFonts w:ascii="Arial" w:eastAsia="Arial" w:hAnsi="Arial" w:cs="Times New Roman"/>
          <w:b/>
          <w:sz w:val="19"/>
          <w:szCs w:val="19"/>
          <w:lang w:eastAsia="en-ZA"/>
        </w:rPr>
        <w:t>E</w:t>
      </w:r>
      <w:r w:rsidRPr="00135490">
        <w:rPr>
          <w:rFonts w:ascii="Arial" w:eastAsia="Arial" w:hAnsi="Arial" w:cs="Times New Roman"/>
          <w:b/>
          <w:sz w:val="19"/>
          <w:szCs w:val="19"/>
          <w:lang w:eastAsia="en-ZA"/>
        </w:rPr>
        <w:t>”</w:t>
      </w:r>
    </w:p>
    <w:p w14:paraId="130029CE"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85086AE" w14:textId="77777777" w:rsidR="00EA37EA" w:rsidRPr="00135490" w:rsidRDefault="00EA37EA" w:rsidP="00EA37EA">
      <w:pPr>
        <w:spacing w:after="0" w:line="240" w:lineRule="auto"/>
        <w:jc w:val="center"/>
        <w:rPr>
          <w:rFonts w:ascii="Arial" w:eastAsia="Arial" w:hAnsi="Arial" w:cs="Times New Roman"/>
          <w:b/>
          <w:sz w:val="19"/>
          <w:szCs w:val="19"/>
          <w:lang w:eastAsia="en-ZA"/>
        </w:rPr>
      </w:pPr>
      <w:r w:rsidRPr="00135490">
        <w:rPr>
          <w:rFonts w:ascii="Arial" w:eastAsia="Arial" w:hAnsi="Arial" w:cs="Times New Roman"/>
          <w:b/>
          <w:sz w:val="19"/>
          <w:szCs w:val="19"/>
          <w:lang w:eastAsia="en-ZA"/>
        </w:rPr>
        <w:t>CONTRACT EXCLUSIONS</w:t>
      </w:r>
    </w:p>
    <w:p w14:paraId="144B663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B9D8E92"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673462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F578BE8"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C9F042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B6FCAF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ACB8FB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E5491A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D63B1E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4AC60F5"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410446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F1D4CD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219554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0EA6795"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5B94753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6962287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75B6EA0A"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53D842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2403DC8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3310E40"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BFC7ED9"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09B1D41"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49BE18F6"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1CD060BF"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011C4EE4" w14:textId="77777777" w:rsidR="00EA37EA" w:rsidRPr="00135490" w:rsidRDefault="00EA37EA" w:rsidP="00EA37EA">
      <w:pPr>
        <w:spacing w:after="0" w:line="240" w:lineRule="auto"/>
        <w:jc w:val="both"/>
        <w:rPr>
          <w:rFonts w:ascii="Arial" w:eastAsia="Arial" w:hAnsi="Arial" w:cs="Times New Roman"/>
          <w:sz w:val="19"/>
          <w:szCs w:val="19"/>
          <w:lang w:eastAsia="en-ZA"/>
        </w:rPr>
      </w:pPr>
    </w:p>
    <w:p w14:paraId="360B2997" w14:textId="77777777" w:rsidR="00EA37EA" w:rsidRPr="00135490" w:rsidRDefault="00EA37EA" w:rsidP="00EA37EA">
      <w:pPr>
        <w:rPr>
          <w:rFonts w:ascii="Calibri" w:eastAsia="Calibri" w:hAnsi="Calibri" w:cs="Times New Roman"/>
          <w:b/>
        </w:rPr>
      </w:pPr>
    </w:p>
    <w:p w14:paraId="65475880" w14:textId="77777777" w:rsidR="00EA37EA" w:rsidRPr="007A3C79" w:rsidRDefault="00EA37EA" w:rsidP="00EA37EA">
      <w:pPr>
        <w:rPr>
          <w:rFonts w:ascii="Times New Roman" w:hAnsi="Times New Roman" w:cs="Times New Roman"/>
        </w:rPr>
      </w:pPr>
    </w:p>
    <w:p w14:paraId="7D1B1936" w14:textId="77777777" w:rsidR="00EA37EA" w:rsidRPr="007A3C79" w:rsidRDefault="00EA37EA" w:rsidP="00EA37EA">
      <w:pPr>
        <w:rPr>
          <w:rFonts w:ascii="Times New Roman" w:hAnsi="Times New Roman" w:cs="Times New Roman"/>
        </w:rPr>
      </w:pPr>
    </w:p>
    <w:p w14:paraId="13A33058" w14:textId="77777777" w:rsidR="00EA37EA" w:rsidRPr="00135490" w:rsidRDefault="00EA37EA" w:rsidP="00EA37EA">
      <w:pPr>
        <w:rPr>
          <w:rFonts w:ascii="Calibri" w:eastAsia="Calibri" w:hAnsi="Calibri" w:cs="Times New Roman"/>
          <w:b/>
          <w:sz w:val="32"/>
          <w:szCs w:val="32"/>
          <w:u w:val="single"/>
        </w:rPr>
      </w:pPr>
    </w:p>
    <w:p w14:paraId="76826008" w14:textId="77777777" w:rsidR="00EA37EA" w:rsidRDefault="00EA37EA" w:rsidP="00986E97">
      <w:pPr>
        <w:widowControl w:val="0"/>
        <w:spacing w:after="0" w:line="240" w:lineRule="auto"/>
        <w:jc w:val="both"/>
        <w:rPr>
          <w:rFonts w:ascii="Times New Roman" w:hAnsi="Times New Roman" w:cs="Times New Roman"/>
        </w:rPr>
      </w:pPr>
    </w:p>
    <w:sectPr w:rsidR="00EA37EA" w:rsidSect="00EE72CB">
      <w:footerReference w:type="default" r:id="rId12"/>
      <w:headerReference w:type="first" r:id="rId13"/>
      <w:pgSz w:w="12240" w:h="15840"/>
      <w:pgMar w:top="709" w:right="1440" w:bottom="1440"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305EC" w14:textId="77777777" w:rsidR="00E17B3A" w:rsidRDefault="00E17B3A" w:rsidP="00F07BC9">
      <w:pPr>
        <w:spacing w:after="0" w:line="240" w:lineRule="auto"/>
      </w:pPr>
      <w:r>
        <w:separator/>
      </w:r>
    </w:p>
  </w:endnote>
  <w:endnote w:type="continuationSeparator" w:id="0">
    <w:p w14:paraId="3EF6361A" w14:textId="77777777" w:rsidR="00E17B3A" w:rsidRDefault="00E17B3A" w:rsidP="00F0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Book">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A40A" w14:textId="3522C068" w:rsidR="00344498" w:rsidRDefault="00344498">
    <w:pPr>
      <w:pStyle w:val="Footer"/>
      <w:rPr>
        <w:rFonts w:ascii="Arial" w:hAnsi="Arial" w:cs="Arial"/>
        <w:sz w:val="20"/>
        <w:szCs w:val="20"/>
      </w:rPr>
    </w:pPr>
    <w:r>
      <w:rPr>
        <w:noProof/>
        <w:lang w:val="en-US"/>
      </w:rPr>
      <mc:AlternateContent>
        <mc:Choice Requires="wps">
          <w:drawing>
            <wp:anchor distT="0" distB="0" distL="114300" distR="114300" simplePos="0" relativeHeight="251656704" behindDoc="0" locked="0" layoutInCell="1" allowOverlap="1" wp14:anchorId="3D0072EE" wp14:editId="5545F664">
              <wp:simplePos x="0" y="0"/>
              <wp:positionH relativeFrom="column">
                <wp:posOffset>0</wp:posOffset>
              </wp:positionH>
              <wp:positionV relativeFrom="paragraph">
                <wp:posOffset>-28575</wp:posOffset>
              </wp:positionV>
              <wp:extent cx="5943600" cy="0"/>
              <wp:effectExtent l="9525" t="13335" r="9525" b="152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66F95"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6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" strokeweight="1pt"/>
          </w:pict>
        </mc:Fallback>
      </mc:AlternateContent>
    </w:r>
    <w:r>
      <w:rPr>
        <w:rFonts w:ascii="Arial" w:hAnsi="Arial" w:cs="Arial"/>
        <w:sz w:val="20"/>
        <w:szCs w:val="20"/>
      </w:rPr>
      <w:tab/>
    </w:r>
    <w:r>
      <w:rPr>
        <w:rFonts w:ascii="Arial" w:hAnsi="Arial" w:cs="Arial"/>
        <w:sz w:val="20"/>
        <w:szCs w:val="20"/>
      </w:rPr>
      <w:tab/>
      <w:t xml:space="preserve">                                                           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7C79FE">
      <w:rPr>
        <w:rStyle w:val="PageNumber"/>
        <w:rFonts w:ascii="Arial" w:hAnsi="Arial" w:cs="Arial"/>
        <w:noProof/>
        <w:sz w:val="20"/>
        <w:szCs w:val="20"/>
      </w:rPr>
      <w:t>4</w:t>
    </w:r>
    <w:r>
      <w:rPr>
        <w:rStyle w:val="PageNumber"/>
        <w:rFonts w:ascii="Arial" w:hAnsi="Arial" w:cs="Arial"/>
        <w:sz w:val="20"/>
        <w:szCs w:val="20"/>
      </w:rPr>
      <w:fldChar w:fldCharType="end"/>
    </w:r>
    <w:r>
      <w:rPr>
        <w:rStyle w:val="PageNumber"/>
        <w:rFonts w:ascii="Arial" w:hAnsi="Arial" w:cs="Arial"/>
        <w:sz w:val="20"/>
        <w:szCs w:val="20"/>
      </w:rPr>
      <w:t xml:space="preserve"> of </w:t>
    </w:r>
    <w:r w:rsidR="009C4333">
      <w:rPr>
        <w:rStyle w:val="PageNumber"/>
        <w:rFonts w:ascii="Arial" w:hAnsi="Arial" w:cs="Arial"/>
        <w:sz w:val="20"/>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25BB" w14:textId="77777777" w:rsidR="00E17B3A" w:rsidRDefault="00E17B3A" w:rsidP="00F07BC9">
      <w:pPr>
        <w:spacing w:after="0" w:line="240" w:lineRule="auto"/>
      </w:pPr>
      <w:r>
        <w:separator/>
      </w:r>
    </w:p>
  </w:footnote>
  <w:footnote w:type="continuationSeparator" w:id="0">
    <w:p w14:paraId="644C5DE5" w14:textId="77777777" w:rsidR="00E17B3A" w:rsidRDefault="00E17B3A" w:rsidP="00F07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3628" w14:textId="6CEB5DC3" w:rsidR="00635705" w:rsidRPr="00635705" w:rsidRDefault="00635705" w:rsidP="00635705">
    <w:pPr>
      <w:pStyle w:val="Header"/>
      <w:ind w:right="360"/>
      <w:rPr>
        <w:rFonts w:ascii="Arial" w:hAnsi="Arial" w:cs="Arial"/>
        <w:b/>
        <w:iCs/>
        <w:color w:val="000080"/>
        <w:lang w:val="en-US"/>
      </w:rPr>
    </w:pPr>
    <w:r w:rsidRPr="00635705">
      <w:rPr>
        <w:rFonts w:ascii="Arial" w:hAnsi="Arial" w:cs="Arial"/>
        <w:b/>
        <w:iCs/>
        <w:color w:val="000080"/>
      </w:rPr>
      <w:t xml:space="preserve">Tender Number: </w:t>
    </w:r>
    <w:r w:rsidRPr="00635705">
      <w:rPr>
        <w:rFonts w:ascii="Arial" w:hAnsi="Arial" w:cs="Arial"/>
        <w:b/>
        <w:iCs/>
        <w:color w:val="000080"/>
        <w:sz w:val="16"/>
        <w:szCs w:val="16"/>
      </w:rPr>
      <w:t>RFP/LOG/202</w:t>
    </w:r>
    <w:r w:rsidRPr="00635705">
      <w:rPr>
        <w:rFonts w:ascii="Arial" w:hAnsi="Arial" w:cs="Arial"/>
        <w:b/>
        <w:iCs/>
        <w:color w:val="000080"/>
        <w:sz w:val="16"/>
        <w:szCs w:val="16"/>
        <w:lang w:val="en-US"/>
      </w:rPr>
      <w:t>3</w:t>
    </w:r>
    <w:r w:rsidRPr="00635705">
      <w:rPr>
        <w:rFonts w:ascii="Arial" w:hAnsi="Arial" w:cs="Arial"/>
        <w:b/>
        <w:iCs/>
        <w:color w:val="000080"/>
        <w:sz w:val="16"/>
        <w:szCs w:val="16"/>
      </w:rPr>
      <w:t>/</w:t>
    </w:r>
    <w:r w:rsidRPr="00635705">
      <w:rPr>
        <w:rFonts w:ascii="Arial" w:hAnsi="Arial" w:cs="Arial"/>
        <w:b/>
        <w:iCs/>
        <w:color w:val="000080"/>
        <w:sz w:val="16"/>
        <w:szCs w:val="16"/>
        <w:lang w:val="en-US"/>
      </w:rPr>
      <w:t>1</w:t>
    </w:r>
    <w:r w:rsidRPr="00635705">
      <w:rPr>
        <w:rFonts w:ascii="Arial" w:hAnsi="Arial" w:cs="Arial"/>
        <w:b/>
        <w:iCs/>
        <w:color w:val="000080"/>
        <w:sz w:val="16"/>
        <w:szCs w:val="16"/>
      </w:rPr>
      <w:t>8</w:t>
    </w:r>
  </w:p>
  <w:p w14:paraId="43997279" w14:textId="77777777" w:rsidR="00635705" w:rsidRPr="00635705" w:rsidRDefault="00635705" w:rsidP="00635705">
    <w:pPr>
      <w:pStyle w:val="Header"/>
      <w:ind w:right="360"/>
      <w:rPr>
        <w:rFonts w:ascii="Arial" w:hAnsi="Arial" w:cs="Arial"/>
        <w:b/>
        <w:iCs/>
        <w:color w:val="000080"/>
        <w:sz w:val="16"/>
        <w:szCs w:val="16"/>
        <w:lang w:val="en-US"/>
      </w:rPr>
    </w:pPr>
    <w:r w:rsidRPr="00635705">
      <w:rPr>
        <w:rFonts w:ascii="Arial" w:hAnsi="Arial" w:cs="Arial"/>
        <w:b/>
        <w:iCs/>
        <w:color w:val="000080"/>
        <w:sz w:val="16"/>
        <w:szCs w:val="16"/>
      </w:rPr>
      <w:t xml:space="preserve">THE APPOINTMENT OF A CONTRACTOR TO UPGRADE LIFTS AND ESCALATORS AT THE SABC AUCKLAND PARK OFFICES FOR </w:t>
    </w:r>
    <w:r w:rsidRPr="00635705">
      <w:rPr>
        <w:rFonts w:ascii="Arial" w:hAnsi="Arial" w:cs="Arial"/>
        <w:b/>
        <w:iCs/>
        <w:color w:val="000080"/>
        <w:sz w:val="16"/>
        <w:szCs w:val="16"/>
        <w:lang w:val="en-US"/>
      </w:rPr>
      <w:t>FIVE</w:t>
    </w:r>
    <w:r w:rsidRPr="00635705">
      <w:rPr>
        <w:rFonts w:ascii="Arial" w:hAnsi="Arial" w:cs="Arial"/>
        <w:b/>
        <w:iCs/>
        <w:color w:val="000080"/>
        <w:sz w:val="16"/>
        <w:szCs w:val="16"/>
      </w:rPr>
      <w:t xml:space="preserve"> (0</w:t>
    </w:r>
    <w:r w:rsidRPr="00635705">
      <w:rPr>
        <w:rFonts w:ascii="Arial" w:hAnsi="Arial" w:cs="Arial"/>
        <w:b/>
        <w:iCs/>
        <w:color w:val="000080"/>
        <w:sz w:val="16"/>
        <w:szCs w:val="16"/>
        <w:lang w:val="en-US"/>
      </w:rPr>
      <w:t>5</w:t>
    </w:r>
    <w:r w:rsidRPr="00635705">
      <w:rPr>
        <w:rFonts w:ascii="Arial" w:hAnsi="Arial" w:cs="Arial"/>
        <w:b/>
        <w:iCs/>
        <w:color w:val="000080"/>
        <w:sz w:val="16"/>
        <w:szCs w:val="16"/>
      </w:rPr>
      <w:t>) YEARS</w:t>
    </w:r>
    <w:r w:rsidRPr="00635705">
      <w:rPr>
        <w:rFonts w:ascii="Arial" w:hAnsi="Arial" w:cs="Arial"/>
        <w:b/>
        <w:iCs/>
        <w:color w:val="000080"/>
        <w:sz w:val="16"/>
        <w:szCs w:val="16"/>
        <w:lang w:val="en-US"/>
      </w:rPr>
      <w:t xml:space="preserve"> WITH FIVE (5) YEAR MAINTENANCE PLAN</w:t>
    </w:r>
  </w:p>
  <w:p w14:paraId="2D1D1646" w14:textId="3C6AEBF8" w:rsidR="00635705" w:rsidRDefault="00635705">
    <w:pPr>
      <w:pStyle w:val="Header"/>
    </w:pPr>
  </w:p>
  <w:p w14:paraId="5A94AC0E" w14:textId="77777777" w:rsidR="00635705" w:rsidRDefault="0063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461"/>
    <w:multiLevelType w:val="hybridMultilevel"/>
    <w:tmpl w:val="0F6CFA2E"/>
    <w:lvl w:ilvl="0" w:tplc="A992B3F2">
      <w:start w:val="1"/>
      <w:numFmt w:val="bullet"/>
      <w:lvlText w:val=""/>
      <w:lvlJc w:val="left"/>
      <w:pPr>
        <w:ind w:left="2138" w:hanging="360"/>
      </w:pPr>
      <w:rPr>
        <w:rFonts w:ascii="Symbol" w:hAnsi="Symbol" w:hint="default"/>
        <w:color w:val="000000"/>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1" w15:restartNumberingAfterBreak="0">
    <w:nsid w:val="029C5256"/>
    <w:multiLevelType w:val="hybridMultilevel"/>
    <w:tmpl w:val="9B5EF1F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2DE1DE5"/>
    <w:multiLevelType w:val="hybridMultilevel"/>
    <w:tmpl w:val="8578D654"/>
    <w:lvl w:ilvl="0" w:tplc="657EEDE0">
      <w:start w:val="1"/>
      <w:numFmt w:val="decimal"/>
      <w:lvlText w:val="7.%1"/>
      <w:lvlJc w:val="left"/>
      <w:pPr>
        <w:ind w:left="720" w:hanging="360"/>
      </w:pPr>
      <w:rPr>
        <w:rFonts w:hint="default"/>
        <w:b/>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5F500F"/>
    <w:multiLevelType w:val="hybridMultilevel"/>
    <w:tmpl w:val="3878D6C2"/>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4" w15:restartNumberingAfterBreak="0">
    <w:nsid w:val="089E396D"/>
    <w:multiLevelType w:val="hybridMultilevel"/>
    <w:tmpl w:val="8244E6E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B171ED5"/>
    <w:multiLevelType w:val="hybridMultilevel"/>
    <w:tmpl w:val="F3022A1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C1D6A50"/>
    <w:multiLevelType w:val="hybridMultilevel"/>
    <w:tmpl w:val="9B64B3D6"/>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7" w15:restartNumberingAfterBreak="0">
    <w:nsid w:val="11CE4F5B"/>
    <w:multiLevelType w:val="hybridMultilevel"/>
    <w:tmpl w:val="1CC89CA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CB6C1C"/>
    <w:multiLevelType w:val="hybridMultilevel"/>
    <w:tmpl w:val="93FEE00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9" w15:restartNumberingAfterBreak="0">
    <w:nsid w:val="17C046AF"/>
    <w:multiLevelType w:val="hybridMultilevel"/>
    <w:tmpl w:val="D8CEE67A"/>
    <w:lvl w:ilvl="0" w:tplc="A992B3F2">
      <w:start w:val="1"/>
      <w:numFmt w:val="bullet"/>
      <w:lvlText w:val=""/>
      <w:lvlJc w:val="left"/>
      <w:pPr>
        <w:ind w:left="1429" w:hanging="360"/>
      </w:pPr>
      <w:rPr>
        <w:rFonts w:ascii="Symbol" w:hAnsi="Symbol" w:hint="default"/>
        <w:color w:val="000000"/>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0" w15:restartNumberingAfterBreak="0">
    <w:nsid w:val="17D33AA3"/>
    <w:multiLevelType w:val="hybridMultilevel"/>
    <w:tmpl w:val="76C600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7F541D2"/>
    <w:multiLevelType w:val="multilevel"/>
    <w:tmpl w:val="CE02D1F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eastAsia="Times New Roman" w:hint="default"/>
      </w:rPr>
    </w:lvl>
    <w:lvl w:ilvl="2">
      <w:start w:val="1"/>
      <w:numFmt w:val="decimal"/>
      <w:isLgl/>
      <w:lvlText w:val="%1.%2.%3"/>
      <w:lvlJc w:val="left"/>
      <w:pPr>
        <w:ind w:left="1778" w:hanging="720"/>
      </w:pPr>
      <w:rPr>
        <w:rFonts w:eastAsia="Times New Roman" w:hint="default"/>
        <w:strike w:val="0"/>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534" w:hanging="108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592" w:hanging="1440"/>
      </w:pPr>
      <w:rPr>
        <w:rFonts w:eastAsia="Times New Roman" w:hint="default"/>
      </w:rPr>
    </w:lvl>
  </w:abstractNum>
  <w:abstractNum w:abstractNumId="12" w15:restartNumberingAfterBreak="0">
    <w:nsid w:val="197609BB"/>
    <w:multiLevelType w:val="hybridMultilevel"/>
    <w:tmpl w:val="C28C25F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9D23F15"/>
    <w:multiLevelType w:val="hybridMultilevel"/>
    <w:tmpl w:val="8F90F6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9E06073"/>
    <w:multiLevelType w:val="multilevel"/>
    <w:tmpl w:val="F3E8C6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27788B"/>
    <w:multiLevelType w:val="multilevel"/>
    <w:tmpl w:val="99EC9AA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CF00F7"/>
    <w:multiLevelType w:val="hybridMultilevel"/>
    <w:tmpl w:val="84CE66A4"/>
    <w:lvl w:ilvl="0" w:tplc="04DCDC38">
      <w:start w:val="1"/>
      <w:numFmt w:val="upperLetter"/>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00811E1"/>
    <w:multiLevelType w:val="multilevel"/>
    <w:tmpl w:val="1C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724B79"/>
    <w:multiLevelType w:val="hybridMultilevel"/>
    <w:tmpl w:val="1AD0E732"/>
    <w:lvl w:ilvl="0" w:tplc="1C090001">
      <w:start w:val="1"/>
      <w:numFmt w:val="bullet"/>
      <w:lvlText w:val=""/>
      <w:lvlJc w:val="left"/>
      <w:pPr>
        <w:ind w:left="3414" w:hanging="360"/>
      </w:pPr>
      <w:rPr>
        <w:rFonts w:ascii="Symbol" w:hAnsi="Symbol" w:hint="default"/>
      </w:rPr>
    </w:lvl>
    <w:lvl w:ilvl="1" w:tplc="1C090003" w:tentative="1">
      <w:start w:val="1"/>
      <w:numFmt w:val="bullet"/>
      <w:lvlText w:val="o"/>
      <w:lvlJc w:val="left"/>
      <w:pPr>
        <w:ind w:left="4134" w:hanging="360"/>
      </w:pPr>
      <w:rPr>
        <w:rFonts w:ascii="Courier New" w:hAnsi="Courier New" w:cs="Courier New" w:hint="default"/>
      </w:rPr>
    </w:lvl>
    <w:lvl w:ilvl="2" w:tplc="1C090005" w:tentative="1">
      <w:start w:val="1"/>
      <w:numFmt w:val="bullet"/>
      <w:lvlText w:val=""/>
      <w:lvlJc w:val="left"/>
      <w:pPr>
        <w:ind w:left="4854" w:hanging="360"/>
      </w:pPr>
      <w:rPr>
        <w:rFonts w:ascii="Wingdings" w:hAnsi="Wingdings" w:hint="default"/>
      </w:rPr>
    </w:lvl>
    <w:lvl w:ilvl="3" w:tplc="1C090001" w:tentative="1">
      <w:start w:val="1"/>
      <w:numFmt w:val="bullet"/>
      <w:lvlText w:val=""/>
      <w:lvlJc w:val="left"/>
      <w:pPr>
        <w:ind w:left="5574" w:hanging="360"/>
      </w:pPr>
      <w:rPr>
        <w:rFonts w:ascii="Symbol" w:hAnsi="Symbol" w:hint="default"/>
      </w:rPr>
    </w:lvl>
    <w:lvl w:ilvl="4" w:tplc="1C090003" w:tentative="1">
      <w:start w:val="1"/>
      <w:numFmt w:val="bullet"/>
      <w:lvlText w:val="o"/>
      <w:lvlJc w:val="left"/>
      <w:pPr>
        <w:ind w:left="6294" w:hanging="360"/>
      </w:pPr>
      <w:rPr>
        <w:rFonts w:ascii="Courier New" w:hAnsi="Courier New" w:cs="Courier New" w:hint="default"/>
      </w:rPr>
    </w:lvl>
    <w:lvl w:ilvl="5" w:tplc="1C090005" w:tentative="1">
      <w:start w:val="1"/>
      <w:numFmt w:val="bullet"/>
      <w:lvlText w:val=""/>
      <w:lvlJc w:val="left"/>
      <w:pPr>
        <w:ind w:left="7014" w:hanging="360"/>
      </w:pPr>
      <w:rPr>
        <w:rFonts w:ascii="Wingdings" w:hAnsi="Wingdings" w:hint="default"/>
      </w:rPr>
    </w:lvl>
    <w:lvl w:ilvl="6" w:tplc="1C090001" w:tentative="1">
      <w:start w:val="1"/>
      <w:numFmt w:val="bullet"/>
      <w:lvlText w:val=""/>
      <w:lvlJc w:val="left"/>
      <w:pPr>
        <w:ind w:left="7734" w:hanging="360"/>
      </w:pPr>
      <w:rPr>
        <w:rFonts w:ascii="Symbol" w:hAnsi="Symbol" w:hint="default"/>
      </w:rPr>
    </w:lvl>
    <w:lvl w:ilvl="7" w:tplc="1C090003" w:tentative="1">
      <w:start w:val="1"/>
      <w:numFmt w:val="bullet"/>
      <w:lvlText w:val="o"/>
      <w:lvlJc w:val="left"/>
      <w:pPr>
        <w:ind w:left="8454" w:hanging="360"/>
      </w:pPr>
      <w:rPr>
        <w:rFonts w:ascii="Courier New" w:hAnsi="Courier New" w:cs="Courier New" w:hint="default"/>
      </w:rPr>
    </w:lvl>
    <w:lvl w:ilvl="8" w:tplc="1C090005" w:tentative="1">
      <w:start w:val="1"/>
      <w:numFmt w:val="bullet"/>
      <w:lvlText w:val=""/>
      <w:lvlJc w:val="left"/>
      <w:pPr>
        <w:ind w:left="9174" w:hanging="360"/>
      </w:pPr>
      <w:rPr>
        <w:rFonts w:ascii="Wingdings" w:hAnsi="Wingdings" w:hint="default"/>
      </w:rPr>
    </w:lvl>
  </w:abstractNum>
  <w:abstractNum w:abstractNumId="19" w15:restartNumberingAfterBreak="0">
    <w:nsid w:val="222F2249"/>
    <w:multiLevelType w:val="hybridMultilevel"/>
    <w:tmpl w:val="A132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513E67"/>
    <w:multiLevelType w:val="hybridMultilevel"/>
    <w:tmpl w:val="F794A196"/>
    <w:lvl w:ilvl="0" w:tplc="802A323E">
      <w:start w:val="1"/>
      <w:numFmt w:val="upperLetter"/>
      <w:lvlText w:val="%1."/>
      <w:lvlJc w:val="left"/>
      <w:pPr>
        <w:ind w:left="720" w:hanging="360"/>
      </w:pPr>
      <w:rPr>
        <w:rFonts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3D2697D"/>
    <w:multiLevelType w:val="multilevel"/>
    <w:tmpl w:val="45483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917138"/>
    <w:multiLevelType w:val="hybridMultilevel"/>
    <w:tmpl w:val="A614FAD6"/>
    <w:lvl w:ilvl="0" w:tplc="A992B3F2">
      <w:start w:val="1"/>
      <w:numFmt w:val="bullet"/>
      <w:lvlText w:val=""/>
      <w:lvlJc w:val="left"/>
      <w:pPr>
        <w:ind w:left="2138" w:hanging="360"/>
      </w:pPr>
      <w:rPr>
        <w:rFonts w:ascii="Symbol" w:hAnsi="Symbol" w:hint="default"/>
        <w:color w:val="000000"/>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3" w15:restartNumberingAfterBreak="0">
    <w:nsid w:val="25CA77DA"/>
    <w:multiLevelType w:val="hybridMultilevel"/>
    <w:tmpl w:val="283A94B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6524CFA"/>
    <w:multiLevelType w:val="hybridMultilevel"/>
    <w:tmpl w:val="D2E43502"/>
    <w:lvl w:ilvl="0" w:tplc="18B40C9A">
      <w:start w:val="1"/>
      <w:numFmt w:val="decimal"/>
      <w:lvlText w:val="2.%1"/>
      <w:lvlJc w:val="left"/>
      <w:pPr>
        <w:ind w:left="360" w:hanging="360"/>
      </w:pPr>
      <w:rPr>
        <w:rFonts w:hint="default"/>
        <w:b/>
      </w:rPr>
    </w:lvl>
    <w:lvl w:ilvl="1" w:tplc="37D0A196">
      <w:start w:val="1"/>
      <w:numFmt w:val="upperLetter"/>
      <w:lvlText w:val="%2."/>
      <w:lvlJc w:val="left"/>
      <w:pPr>
        <w:ind w:left="1080" w:hanging="360"/>
      </w:pPr>
      <w:rPr>
        <w:rFonts w:ascii="Arial"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28614C74"/>
    <w:multiLevelType w:val="hybridMultilevel"/>
    <w:tmpl w:val="99086DE0"/>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9AF5D6D"/>
    <w:multiLevelType w:val="hybridMultilevel"/>
    <w:tmpl w:val="F82679E4"/>
    <w:lvl w:ilvl="0" w:tplc="C528017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2B300388"/>
    <w:multiLevelType w:val="hybridMultilevel"/>
    <w:tmpl w:val="37EA9804"/>
    <w:lvl w:ilvl="0" w:tplc="A992B3F2">
      <w:start w:val="1"/>
      <w:numFmt w:val="bullet"/>
      <w:lvlText w:val=""/>
      <w:lvlJc w:val="left"/>
      <w:pPr>
        <w:ind w:left="2138" w:hanging="360"/>
      </w:pPr>
      <w:rPr>
        <w:rFonts w:ascii="Symbol" w:hAnsi="Symbol" w:hint="default"/>
        <w:color w:val="000000"/>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8" w15:restartNumberingAfterBreak="0">
    <w:nsid w:val="2B5B0B14"/>
    <w:multiLevelType w:val="hybridMultilevel"/>
    <w:tmpl w:val="1A7078C0"/>
    <w:lvl w:ilvl="0" w:tplc="1C090015">
      <w:start w:val="1"/>
      <w:numFmt w:val="upperLetter"/>
      <w:lvlText w:val="%1."/>
      <w:lvlJc w:val="left"/>
      <w:pPr>
        <w:ind w:left="720" w:hanging="360"/>
      </w:pPr>
    </w:lvl>
    <w:lvl w:ilvl="1" w:tplc="EEFE1E0E">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CBE3E35"/>
    <w:multiLevelType w:val="hybridMultilevel"/>
    <w:tmpl w:val="03949FEA"/>
    <w:lvl w:ilvl="0" w:tplc="DD68639E">
      <w:start w:val="1"/>
      <w:numFmt w:val="decimal"/>
      <w:lvlText w:val="4.%1"/>
      <w:lvlJc w:val="left"/>
      <w:pPr>
        <w:ind w:left="360" w:hanging="360"/>
      </w:pPr>
      <w:rPr>
        <w:rFonts w:hint="default"/>
        <w:b/>
        <w:i/>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34573D05"/>
    <w:multiLevelType w:val="hybridMultilevel"/>
    <w:tmpl w:val="76C600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4752D1E"/>
    <w:multiLevelType w:val="hybridMultilevel"/>
    <w:tmpl w:val="31E2063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6D372BC"/>
    <w:multiLevelType w:val="hybridMultilevel"/>
    <w:tmpl w:val="CAD60E96"/>
    <w:lvl w:ilvl="0" w:tplc="1C090005">
      <w:start w:val="1"/>
      <w:numFmt w:val="bullet"/>
      <w:lvlText w:val=""/>
      <w:lvlJc w:val="left"/>
      <w:pPr>
        <w:ind w:left="2138" w:hanging="360"/>
      </w:pPr>
      <w:rPr>
        <w:rFonts w:ascii="Wingdings" w:hAnsi="Wingdings"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33" w15:restartNumberingAfterBreak="0">
    <w:nsid w:val="396A6208"/>
    <w:multiLevelType w:val="hybridMultilevel"/>
    <w:tmpl w:val="4462E43E"/>
    <w:lvl w:ilvl="0" w:tplc="1C09000F">
      <w:start w:val="1"/>
      <w:numFmt w:val="decimal"/>
      <w:lvlText w:val="%1."/>
      <w:lvlJc w:val="left"/>
      <w:pPr>
        <w:ind w:left="720" w:hanging="360"/>
      </w:pPr>
    </w:lvl>
    <w:lvl w:ilvl="1" w:tplc="1C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9F11527"/>
    <w:multiLevelType w:val="multilevel"/>
    <w:tmpl w:val="7D2A2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B73821"/>
    <w:multiLevelType w:val="hybridMultilevel"/>
    <w:tmpl w:val="F764438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BEF77F8"/>
    <w:multiLevelType w:val="hybridMultilevel"/>
    <w:tmpl w:val="6DC4762E"/>
    <w:lvl w:ilvl="0" w:tplc="1C090015">
      <w:start w:val="1"/>
      <w:numFmt w:val="upp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7" w15:restartNumberingAfterBreak="0">
    <w:nsid w:val="3E724D0C"/>
    <w:multiLevelType w:val="hybridMultilevel"/>
    <w:tmpl w:val="B9184546"/>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38" w15:restartNumberingAfterBreak="0">
    <w:nsid w:val="3F70796C"/>
    <w:multiLevelType w:val="hybridMultilevel"/>
    <w:tmpl w:val="D12E8B6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3FA32283"/>
    <w:multiLevelType w:val="hybridMultilevel"/>
    <w:tmpl w:val="8520969E"/>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0" w15:restartNumberingAfterBreak="0">
    <w:nsid w:val="41940F70"/>
    <w:multiLevelType w:val="hybridMultilevel"/>
    <w:tmpl w:val="BBE26798"/>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41" w15:restartNumberingAfterBreak="0">
    <w:nsid w:val="4532506F"/>
    <w:multiLevelType w:val="hybridMultilevel"/>
    <w:tmpl w:val="0A3E466A"/>
    <w:lvl w:ilvl="0" w:tplc="A992B3F2">
      <w:start w:val="1"/>
      <w:numFmt w:val="bullet"/>
      <w:lvlText w:val=""/>
      <w:lvlJc w:val="left"/>
      <w:pPr>
        <w:ind w:left="1429" w:hanging="360"/>
      </w:pPr>
      <w:rPr>
        <w:rFonts w:ascii="Symbol" w:hAnsi="Symbol" w:hint="default"/>
        <w:color w:val="000000"/>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2" w15:restartNumberingAfterBreak="0">
    <w:nsid w:val="455802B1"/>
    <w:multiLevelType w:val="multilevel"/>
    <w:tmpl w:val="FB582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8A93478"/>
    <w:multiLevelType w:val="hybridMultilevel"/>
    <w:tmpl w:val="5FC21F68"/>
    <w:lvl w:ilvl="0" w:tplc="A992B3F2">
      <w:start w:val="1"/>
      <w:numFmt w:val="bullet"/>
      <w:lvlText w:val=""/>
      <w:lvlJc w:val="left"/>
      <w:pPr>
        <w:ind w:left="2138" w:hanging="360"/>
      </w:pPr>
      <w:rPr>
        <w:rFonts w:ascii="Symbol" w:hAnsi="Symbol" w:hint="default"/>
        <w:color w:val="000000"/>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44" w15:restartNumberingAfterBreak="0">
    <w:nsid w:val="4A5C02C6"/>
    <w:multiLevelType w:val="hybridMultilevel"/>
    <w:tmpl w:val="03AA012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C452C72"/>
    <w:multiLevelType w:val="multilevel"/>
    <w:tmpl w:val="8222F916"/>
    <w:styleLink w:val="FEDSURE"/>
    <w:lvl w:ilvl="0">
      <w:start w:val="1"/>
      <w:numFmt w:val="decimal"/>
      <w:lvlText w:val="%1."/>
      <w:lvlJc w:val="left"/>
      <w:pPr>
        <w:ind w:left="360" w:hanging="360"/>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3191DA8"/>
    <w:multiLevelType w:val="hybridMultilevel"/>
    <w:tmpl w:val="CE54E7C6"/>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65E1594"/>
    <w:multiLevelType w:val="hybridMultilevel"/>
    <w:tmpl w:val="0D364CCE"/>
    <w:lvl w:ilvl="0" w:tplc="8F74C9D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7331790"/>
    <w:multiLevelType w:val="multilevel"/>
    <w:tmpl w:val="3A2E6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C9578BD"/>
    <w:multiLevelType w:val="hybridMultilevel"/>
    <w:tmpl w:val="9DA67CC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0" w15:restartNumberingAfterBreak="0">
    <w:nsid w:val="5DBC4B63"/>
    <w:multiLevelType w:val="hybridMultilevel"/>
    <w:tmpl w:val="1238516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B3AA366C">
      <w:start w:val="1"/>
      <w:numFmt w:val="decimal"/>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FBB5D1A"/>
    <w:multiLevelType w:val="hybridMultilevel"/>
    <w:tmpl w:val="E746F204"/>
    <w:lvl w:ilvl="0" w:tplc="A992B3F2">
      <w:start w:val="1"/>
      <w:numFmt w:val="bullet"/>
      <w:lvlText w:val=""/>
      <w:lvlJc w:val="left"/>
      <w:pPr>
        <w:ind w:left="2138" w:hanging="360"/>
      </w:pPr>
      <w:rPr>
        <w:rFonts w:ascii="Symbol" w:hAnsi="Symbol" w:hint="default"/>
        <w:color w:val="000000"/>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52" w15:restartNumberingAfterBreak="0">
    <w:nsid w:val="601141E4"/>
    <w:multiLevelType w:val="hybridMultilevel"/>
    <w:tmpl w:val="2DB8671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3" w15:restartNumberingAfterBreak="0">
    <w:nsid w:val="61C8753F"/>
    <w:multiLevelType w:val="hybridMultilevel"/>
    <w:tmpl w:val="506CA6B0"/>
    <w:lvl w:ilvl="0" w:tplc="9E4C704A">
      <w:start w:val="1"/>
      <w:numFmt w:val="decimal"/>
      <w:lvlText w:val="5.%1"/>
      <w:lvlJc w:val="left"/>
      <w:pPr>
        <w:ind w:left="360" w:hanging="360"/>
      </w:pPr>
      <w:rPr>
        <w:rFonts w:hint="default"/>
        <w:b/>
        <w:i/>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61FF51F5"/>
    <w:multiLevelType w:val="hybridMultilevel"/>
    <w:tmpl w:val="6ACA4AAE"/>
    <w:lvl w:ilvl="0" w:tplc="596C11DA">
      <w:start w:val="1"/>
      <w:numFmt w:val="decimal"/>
      <w:lvlText w:val="6.%1"/>
      <w:lvlJc w:val="left"/>
      <w:pPr>
        <w:ind w:left="1080" w:hanging="360"/>
      </w:pPr>
      <w:rPr>
        <w:rFonts w:hint="default"/>
        <w:b/>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64974759"/>
    <w:multiLevelType w:val="hybridMultilevel"/>
    <w:tmpl w:val="DF6E01EA"/>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8FE230B"/>
    <w:multiLevelType w:val="hybridMultilevel"/>
    <w:tmpl w:val="35AEB3A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AB62109"/>
    <w:multiLevelType w:val="hybridMultilevel"/>
    <w:tmpl w:val="F7808F3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6B5264BD"/>
    <w:multiLevelType w:val="hybridMultilevel"/>
    <w:tmpl w:val="02389BA6"/>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9" w15:restartNumberingAfterBreak="0">
    <w:nsid w:val="6C8738A9"/>
    <w:multiLevelType w:val="hybridMultilevel"/>
    <w:tmpl w:val="45486C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6C887C6B"/>
    <w:multiLevelType w:val="hybridMultilevel"/>
    <w:tmpl w:val="B6F6A75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D59438B"/>
    <w:multiLevelType w:val="hybridMultilevel"/>
    <w:tmpl w:val="E95AD82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2" w15:restartNumberingAfterBreak="0">
    <w:nsid w:val="6E4D4E29"/>
    <w:multiLevelType w:val="hybridMultilevel"/>
    <w:tmpl w:val="A460850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6F15516B"/>
    <w:multiLevelType w:val="hybridMultilevel"/>
    <w:tmpl w:val="5B78640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70A41097"/>
    <w:multiLevelType w:val="multilevel"/>
    <w:tmpl w:val="F8627E74"/>
    <w:lvl w:ilvl="0">
      <w:start w:val="1"/>
      <w:numFmt w:val="decimal"/>
      <w:lvlText w:val="%1."/>
      <w:lvlJc w:val="left"/>
      <w:pPr>
        <w:ind w:left="720" w:hanging="360"/>
      </w:pPr>
      <w:rPr>
        <w:rFonts w:hint="default"/>
        <w:sz w:val="20"/>
      </w:rPr>
    </w:lvl>
    <w:lvl w:ilvl="1">
      <w:start w:val="1"/>
      <w:numFmt w:val="upp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71812065"/>
    <w:multiLevelType w:val="hybridMultilevel"/>
    <w:tmpl w:val="014039EC"/>
    <w:lvl w:ilvl="0" w:tplc="8F74C9D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724A4767"/>
    <w:multiLevelType w:val="hybridMultilevel"/>
    <w:tmpl w:val="D9A4E68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738F0BDD"/>
    <w:multiLevelType w:val="hybridMultilevel"/>
    <w:tmpl w:val="7B4C785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68" w15:restartNumberingAfterBreak="0">
    <w:nsid w:val="74C573C1"/>
    <w:multiLevelType w:val="hybridMultilevel"/>
    <w:tmpl w:val="1776707C"/>
    <w:lvl w:ilvl="0" w:tplc="1C090015">
      <w:start w:val="1"/>
      <w:numFmt w:val="upperLetter"/>
      <w:lvlText w:val="%1."/>
      <w:lvlJc w:val="left"/>
      <w:pPr>
        <w:ind w:left="578" w:hanging="360"/>
      </w:pPr>
    </w:lvl>
    <w:lvl w:ilvl="1" w:tplc="1C090019" w:tentative="1">
      <w:start w:val="1"/>
      <w:numFmt w:val="lowerLetter"/>
      <w:lvlText w:val="%2."/>
      <w:lvlJc w:val="left"/>
      <w:pPr>
        <w:ind w:left="1298" w:hanging="360"/>
      </w:pPr>
    </w:lvl>
    <w:lvl w:ilvl="2" w:tplc="1C09001B" w:tentative="1">
      <w:start w:val="1"/>
      <w:numFmt w:val="lowerRoman"/>
      <w:lvlText w:val="%3."/>
      <w:lvlJc w:val="right"/>
      <w:pPr>
        <w:ind w:left="2018" w:hanging="180"/>
      </w:pPr>
    </w:lvl>
    <w:lvl w:ilvl="3" w:tplc="1C09000F" w:tentative="1">
      <w:start w:val="1"/>
      <w:numFmt w:val="decimal"/>
      <w:lvlText w:val="%4."/>
      <w:lvlJc w:val="left"/>
      <w:pPr>
        <w:ind w:left="2738" w:hanging="360"/>
      </w:pPr>
    </w:lvl>
    <w:lvl w:ilvl="4" w:tplc="1C090019" w:tentative="1">
      <w:start w:val="1"/>
      <w:numFmt w:val="lowerLetter"/>
      <w:lvlText w:val="%5."/>
      <w:lvlJc w:val="left"/>
      <w:pPr>
        <w:ind w:left="3458" w:hanging="360"/>
      </w:pPr>
    </w:lvl>
    <w:lvl w:ilvl="5" w:tplc="1C09001B" w:tentative="1">
      <w:start w:val="1"/>
      <w:numFmt w:val="lowerRoman"/>
      <w:lvlText w:val="%6."/>
      <w:lvlJc w:val="right"/>
      <w:pPr>
        <w:ind w:left="4178" w:hanging="180"/>
      </w:pPr>
    </w:lvl>
    <w:lvl w:ilvl="6" w:tplc="1C09000F" w:tentative="1">
      <w:start w:val="1"/>
      <w:numFmt w:val="decimal"/>
      <w:lvlText w:val="%7."/>
      <w:lvlJc w:val="left"/>
      <w:pPr>
        <w:ind w:left="4898" w:hanging="360"/>
      </w:pPr>
    </w:lvl>
    <w:lvl w:ilvl="7" w:tplc="1C090019" w:tentative="1">
      <w:start w:val="1"/>
      <w:numFmt w:val="lowerLetter"/>
      <w:lvlText w:val="%8."/>
      <w:lvlJc w:val="left"/>
      <w:pPr>
        <w:ind w:left="5618" w:hanging="360"/>
      </w:pPr>
    </w:lvl>
    <w:lvl w:ilvl="8" w:tplc="1C09001B" w:tentative="1">
      <w:start w:val="1"/>
      <w:numFmt w:val="lowerRoman"/>
      <w:lvlText w:val="%9."/>
      <w:lvlJc w:val="right"/>
      <w:pPr>
        <w:ind w:left="6338" w:hanging="180"/>
      </w:pPr>
    </w:lvl>
  </w:abstractNum>
  <w:abstractNum w:abstractNumId="69" w15:restartNumberingAfterBreak="0">
    <w:nsid w:val="75DE0433"/>
    <w:multiLevelType w:val="hybridMultilevel"/>
    <w:tmpl w:val="8340A358"/>
    <w:lvl w:ilvl="0" w:tplc="E1D2FA88">
      <w:start w:val="1"/>
      <w:numFmt w:val="decimal"/>
      <w:lvlText w:val="3.%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77444CD9"/>
    <w:multiLevelType w:val="multilevel"/>
    <w:tmpl w:val="DD826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C74A15"/>
    <w:multiLevelType w:val="hybridMultilevel"/>
    <w:tmpl w:val="8DB8337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8FF318F"/>
    <w:multiLevelType w:val="multilevel"/>
    <w:tmpl w:val="F9C6E8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AA26206"/>
    <w:multiLevelType w:val="hybridMultilevel"/>
    <w:tmpl w:val="BBF894D6"/>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4" w15:restartNumberingAfterBreak="0">
    <w:nsid w:val="7EF43637"/>
    <w:multiLevelType w:val="hybridMultilevel"/>
    <w:tmpl w:val="E8E63CA0"/>
    <w:lvl w:ilvl="0" w:tplc="1C090015">
      <w:start w:val="1"/>
      <w:numFmt w:val="upperLetter"/>
      <w:lvlText w:val="%1."/>
      <w:lvlJc w:val="left"/>
      <w:pPr>
        <w:ind w:left="720" w:hanging="360"/>
      </w:pPr>
    </w:lvl>
    <w:lvl w:ilvl="1" w:tplc="343A0A22">
      <w:start w:val="1"/>
      <w:numFmt w:val="decimal"/>
      <w:lvlText w:val="%2."/>
      <w:lvlJc w:val="left"/>
      <w:pPr>
        <w:ind w:left="1440" w:hanging="360"/>
      </w:pPr>
      <w:rPr>
        <w:rFonts w:hint="default"/>
        <w:sz w:val="20"/>
      </w:rPr>
    </w:lvl>
    <w:lvl w:ilvl="2" w:tplc="1E2E29AC">
      <w:start w:val="1"/>
      <w:numFmt w:val="lowerLetter"/>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76320539">
    <w:abstractNumId w:val="17"/>
  </w:num>
  <w:num w:numId="2" w16cid:durableId="1948656151">
    <w:abstractNumId w:val="45"/>
  </w:num>
  <w:num w:numId="3" w16cid:durableId="1853955010">
    <w:abstractNumId w:val="52"/>
  </w:num>
  <w:num w:numId="4" w16cid:durableId="205871044">
    <w:abstractNumId w:val="1"/>
  </w:num>
  <w:num w:numId="5" w16cid:durableId="875774190">
    <w:abstractNumId w:val="58"/>
  </w:num>
  <w:num w:numId="6" w16cid:durableId="1827209685">
    <w:abstractNumId w:val="62"/>
  </w:num>
  <w:num w:numId="7" w16cid:durableId="2139759412">
    <w:abstractNumId w:val="38"/>
  </w:num>
  <w:num w:numId="8" w16cid:durableId="259265739">
    <w:abstractNumId w:val="35"/>
  </w:num>
  <w:num w:numId="9" w16cid:durableId="849174681">
    <w:abstractNumId w:val="66"/>
  </w:num>
  <w:num w:numId="10" w16cid:durableId="1196889583">
    <w:abstractNumId w:val="12"/>
  </w:num>
  <w:num w:numId="11" w16cid:durableId="170143008">
    <w:abstractNumId w:val="26"/>
  </w:num>
  <w:num w:numId="12" w16cid:durableId="959070080">
    <w:abstractNumId w:val="55"/>
  </w:num>
  <w:num w:numId="13" w16cid:durableId="1328904480">
    <w:abstractNumId w:val="28"/>
  </w:num>
  <w:num w:numId="14" w16cid:durableId="760612689">
    <w:abstractNumId w:val="74"/>
  </w:num>
  <w:num w:numId="15" w16cid:durableId="366566951">
    <w:abstractNumId w:val="56"/>
  </w:num>
  <w:num w:numId="16" w16cid:durableId="1712458419">
    <w:abstractNumId w:val="24"/>
  </w:num>
  <w:num w:numId="17" w16cid:durableId="267009239">
    <w:abstractNumId w:val="5"/>
  </w:num>
  <w:num w:numId="18" w16cid:durableId="2125227499">
    <w:abstractNumId w:val="31"/>
  </w:num>
  <w:num w:numId="19" w16cid:durableId="1600214899">
    <w:abstractNumId w:val="57"/>
  </w:num>
  <w:num w:numId="20" w16cid:durableId="1525945848">
    <w:abstractNumId w:val="36"/>
  </w:num>
  <w:num w:numId="21" w16cid:durableId="988558725">
    <w:abstractNumId w:val="73"/>
  </w:num>
  <w:num w:numId="22" w16cid:durableId="1289513769">
    <w:abstractNumId w:val="16"/>
  </w:num>
  <w:num w:numId="23" w16cid:durableId="1147668157">
    <w:abstractNumId w:val="60"/>
  </w:num>
  <w:num w:numId="24" w16cid:durableId="1131023746">
    <w:abstractNumId w:val="4"/>
  </w:num>
  <w:num w:numId="25" w16cid:durableId="585385229">
    <w:abstractNumId w:val="46"/>
  </w:num>
  <w:num w:numId="26" w16cid:durableId="972099605">
    <w:abstractNumId w:val="44"/>
  </w:num>
  <w:num w:numId="27" w16cid:durableId="568540714">
    <w:abstractNumId w:val="7"/>
  </w:num>
  <w:num w:numId="28" w16cid:durableId="1454013910">
    <w:abstractNumId w:val="68"/>
  </w:num>
  <w:num w:numId="29" w16cid:durableId="1610699266">
    <w:abstractNumId w:val="69"/>
  </w:num>
  <w:num w:numId="30" w16cid:durableId="1180657760">
    <w:abstractNumId w:val="50"/>
  </w:num>
  <w:num w:numId="31" w16cid:durableId="2003196554">
    <w:abstractNumId w:val="47"/>
  </w:num>
  <w:num w:numId="32" w16cid:durableId="1609656310">
    <w:abstractNumId w:val="65"/>
  </w:num>
  <w:num w:numId="33" w16cid:durableId="261650479">
    <w:abstractNumId w:val="33"/>
  </w:num>
  <w:num w:numId="34" w16cid:durableId="1877698412">
    <w:abstractNumId w:val="29"/>
  </w:num>
  <w:num w:numId="35" w16cid:durableId="997851740">
    <w:abstractNumId w:val="71"/>
  </w:num>
  <w:num w:numId="36" w16cid:durableId="317271908">
    <w:abstractNumId w:val="53"/>
  </w:num>
  <w:num w:numId="37" w16cid:durableId="2037542712">
    <w:abstractNumId w:val="23"/>
  </w:num>
  <w:num w:numId="38" w16cid:durableId="536815228">
    <w:abstractNumId w:val="54"/>
  </w:num>
  <w:num w:numId="39" w16cid:durableId="1089619825">
    <w:abstractNumId w:val="25"/>
  </w:num>
  <w:num w:numId="40" w16cid:durableId="1381829377">
    <w:abstractNumId w:val="2"/>
  </w:num>
  <w:num w:numId="41" w16cid:durableId="534806503">
    <w:abstractNumId w:val="63"/>
  </w:num>
  <w:num w:numId="42" w16cid:durableId="2124886877">
    <w:abstractNumId w:val="19"/>
  </w:num>
  <w:num w:numId="43" w16cid:durableId="121581540">
    <w:abstractNumId w:val="15"/>
  </w:num>
  <w:num w:numId="44" w16cid:durableId="1079138426">
    <w:abstractNumId w:val="20"/>
  </w:num>
  <w:num w:numId="45" w16cid:durableId="1585458104">
    <w:abstractNumId w:val="64"/>
  </w:num>
  <w:num w:numId="46" w16cid:durableId="1261185527">
    <w:abstractNumId w:val="39"/>
  </w:num>
  <w:num w:numId="47" w16cid:durableId="880942364">
    <w:abstractNumId w:val="11"/>
  </w:num>
  <w:num w:numId="48" w16cid:durableId="1505976485">
    <w:abstractNumId w:val="0"/>
  </w:num>
  <w:num w:numId="49" w16cid:durableId="1733773878">
    <w:abstractNumId w:val="51"/>
  </w:num>
  <w:num w:numId="50" w16cid:durableId="1669091058">
    <w:abstractNumId w:val="9"/>
  </w:num>
  <w:num w:numId="51" w16cid:durableId="931206515">
    <w:abstractNumId w:val="41"/>
  </w:num>
  <w:num w:numId="52" w16cid:durableId="2072730127">
    <w:abstractNumId w:val="27"/>
  </w:num>
  <w:num w:numId="53" w16cid:durableId="834150744">
    <w:abstractNumId w:val="43"/>
  </w:num>
  <w:num w:numId="54" w16cid:durableId="1396129621">
    <w:abstractNumId w:val="22"/>
  </w:num>
  <w:num w:numId="55" w16cid:durableId="783235554">
    <w:abstractNumId w:val="18"/>
  </w:num>
  <w:num w:numId="56" w16cid:durableId="1927493718">
    <w:abstractNumId w:val="37"/>
  </w:num>
  <w:num w:numId="57" w16cid:durableId="487480545">
    <w:abstractNumId w:val="3"/>
  </w:num>
  <w:num w:numId="58" w16cid:durableId="958683899">
    <w:abstractNumId w:val="32"/>
  </w:num>
  <w:num w:numId="59" w16cid:durableId="294063135">
    <w:abstractNumId w:val="40"/>
  </w:num>
  <w:num w:numId="60" w16cid:durableId="1341472836">
    <w:abstractNumId w:val="49"/>
  </w:num>
  <w:num w:numId="61" w16cid:durableId="746999495">
    <w:abstractNumId w:val="6"/>
  </w:num>
  <w:num w:numId="62" w16cid:durableId="1275745615">
    <w:abstractNumId w:val="67"/>
  </w:num>
  <w:num w:numId="63" w16cid:durableId="1013148373">
    <w:abstractNumId w:val="8"/>
  </w:num>
  <w:num w:numId="64" w16cid:durableId="36974842">
    <w:abstractNumId w:val="59"/>
  </w:num>
  <w:num w:numId="65" w16cid:durableId="1775638199">
    <w:abstractNumId w:val="30"/>
  </w:num>
  <w:num w:numId="66" w16cid:durableId="1702897212">
    <w:abstractNumId w:val="10"/>
  </w:num>
  <w:num w:numId="67" w16cid:durableId="889653007">
    <w:abstractNumId w:val="61"/>
  </w:num>
  <w:num w:numId="68" w16cid:durableId="1609771471">
    <w:abstractNumId w:val="13"/>
  </w:num>
  <w:num w:numId="69" w16cid:durableId="1509444281">
    <w:abstractNumId w:val="72"/>
  </w:num>
  <w:num w:numId="70" w16cid:durableId="403576651">
    <w:abstractNumId w:val="14"/>
  </w:num>
  <w:num w:numId="71" w16cid:durableId="2058313364">
    <w:abstractNumId w:val="48"/>
  </w:num>
  <w:num w:numId="72" w16cid:durableId="656151225">
    <w:abstractNumId w:val="21"/>
  </w:num>
  <w:num w:numId="73" w16cid:durableId="223418637">
    <w:abstractNumId w:val="42"/>
  </w:num>
  <w:num w:numId="74" w16cid:durableId="1092317025">
    <w:abstractNumId w:val="34"/>
  </w:num>
  <w:num w:numId="75" w16cid:durableId="1106076855">
    <w:abstractNumId w:val="7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DF0"/>
    <w:rsid w:val="00003192"/>
    <w:rsid w:val="00007DB1"/>
    <w:rsid w:val="00010A09"/>
    <w:rsid w:val="00014525"/>
    <w:rsid w:val="00014C81"/>
    <w:rsid w:val="00025D33"/>
    <w:rsid w:val="00027196"/>
    <w:rsid w:val="00034FFD"/>
    <w:rsid w:val="000474AF"/>
    <w:rsid w:val="000530FF"/>
    <w:rsid w:val="00053709"/>
    <w:rsid w:val="000565BE"/>
    <w:rsid w:val="0006313C"/>
    <w:rsid w:val="00064153"/>
    <w:rsid w:val="00065F9F"/>
    <w:rsid w:val="000667BE"/>
    <w:rsid w:val="00067FDE"/>
    <w:rsid w:val="000708A6"/>
    <w:rsid w:val="00072D50"/>
    <w:rsid w:val="00073316"/>
    <w:rsid w:val="00074593"/>
    <w:rsid w:val="00074DA0"/>
    <w:rsid w:val="0008087A"/>
    <w:rsid w:val="000809A1"/>
    <w:rsid w:val="00080C5B"/>
    <w:rsid w:val="00083C85"/>
    <w:rsid w:val="00085238"/>
    <w:rsid w:val="00086FB4"/>
    <w:rsid w:val="000904F2"/>
    <w:rsid w:val="000950BE"/>
    <w:rsid w:val="000959F8"/>
    <w:rsid w:val="000A08CC"/>
    <w:rsid w:val="000A1AB7"/>
    <w:rsid w:val="000A49CF"/>
    <w:rsid w:val="000A6FEB"/>
    <w:rsid w:val="000A6FF0"/>
    <w:rsid w:val="000B08E5"/>
    <w:rsid w:val="000B1079"/>
    <w:rsid w:val="000B71E4"/>
    <w:rsid w:val="000B74E1"/>
    <w:rsid w:val="000C6AD5"/>
    <w:rsid w:val="000C79F9"/>
    <w:rsid w:val="000E0006"/>
    <w:rsid w:val="000E48B7"/>
    <w:rsid w:val="000E5ADC"/>
    <w:rsid w:val="000F1995"/>
    <w:rsid w:val="000F3AFC"/>
    <w:rsid w:val="001013AC"/>
    <w:rsid w:val="001034A5"/>
    <w:rsid w:val="0011413B"/>
    <w:rsid w:val="00115804"/>
    <w:rsid w:val="00123FED"/>
    <w:rsid w:val="00124834"/>
    <w:rsid w:val="00125BAB"/>
    <w:rsid w:val="00127430"/>
    <w:rsid w:val="001300AE"/>
    <w:rsid w:val="001353BF"/>
    <w:rsid w:val="00135AC4"/>
    <w:rsid w:val="00136113"/>
    <w:rsid w:val="00136B53"/>
    <w:rsid w:val="001430C3"/>
    <w:rsid w:val="00144450"/>
    <w:rsid w:val="00145439"/>
    <w:rsid w:val="00146F3C"/>
    <w:rsid w:val="00153FCC"/>
    <w:rsid w:val="00154CA1"/>
    <w:rsid w:val="00157414"/>
    <w:rsid w:val="00164E65"/>
    <w:rsid w:val="00173733"/>
    <w:rsid w:val="00176FCD"/>
    <w:rsid w:val="00180A89"/>
    <w:rsid w:val="00181EE6"/>
    <w:rsid w:val="00184102"/>
    <w:rsid w:val="00186E00"/>
    <w:rsid w:val="001935AC"/>
    <w:rsid w:val="00193C03"/>
    <w:rsid w:val="00193CFE"/>
    <w:rsid w:val="00196BCA"/>
    <w:rsid w:val="001A09DB"/>
    <w:rsid w:val="001A6F9B"/>
    <w:rsid w:val="001A7430"/>
    <w:rsid w:val="001B7818"/>
    <w:rsid w:val="001C4406"/>
    <w:rsid w:val="001D5BAA"/>
    <w:rsid w:val="001D6276"/>
    <w:rsid w:val="001E172B"/>
    <w:rsid w:val="001F0AE6"/>
    <w:rsid w:val="001F37D0"/>
    <w:rsid w:val="001F4501"/>
    <w:rsid w:val="00202031"/>
    <w:rsid w:val="00202C9D"/>
    <w:rsid w:val="002068A9"/>
    <w:rsid w:val="00210E17"/>
    <w:rsid w:val="002308FC"/>
    <w:rsid w:val="00234D42"/>
    <w:rsid w:val="00236D05"/>
    <w:rsid w:val="0024093E"/>
    <w:rsid w:val="00240A5C"/>
    <w:rsid w:val="002428B8"/>
    <w:rsid w:val="002458CF"/>
    <w:rsid w:val="00251EEB"/>
    <w:rsid w:val="002622C6"/>
    <w:rsid w:val="00262C48"/>
    <w:rsid w:val="002634EB"/>
    <w:rsid w:val="00264465"/>
    <w:rsid w:val="00264A3F"/>
    <w:rsid w:val="002671BE"/>
    <w:rsid w:val="00274927"/>
    <w:rsid w:val="00277A79"/>
    <w:rsid w:val="002811E5"/>
    <w:rsid w:val="00283057"/>
    <w:rsid w:val="00283542"/>
    <w:rsid w:val="00290749"/>
    <w:rsid w:val="00292BD3"/>
    <w:rsid w:val="00294450"/>
    <w:rsid w:val="0029453C"/>
    <w:rsid w:val="002A2A6A"/>
    <w:rsid w:val="002B360B"/>
    <w:rsid w:val="002B3E21"/>
    <w:rsid w:val="002B58C1"/>
    <w:rsid w:val="002B7E94"/>
    <w:rsid w:val="002C2C5A"/>
    <w:rsid w:val="002C6296"/>
    <w:rsid w:val="002D3C74"/>
    <w:rsid w:val="002E1770"/>
    <w:rsid w:val="00300231"/>
    <w:rsid w:val="003016A8"/>
    <w:rsid w:val="003030F1"/>
    <w:rsid w:val="0030322B"/>
    <w:rsid w:val="0030673F"/>
    <w:rsid w:val="00306D1C"/>
    <w:rsid w:val="00306ED0"/>
    <w:rsid w:val="00311431"/>
    <w:rsid w:val="003115B3"/>
    <w:rsid w:val="00313BF4"/>
    <w:rsid w:val="00317BD7"/>
    <w:rsid w:val="003218F4"/>
    <w:rsid w:val="00326FD4"/>
    <w:rsid w:val="00330D43"/>
    <w:rsid w:val="0033640A"/>
    <w:rsid w:val="00341B31"/>
    <w:rsid w:val="00344498"/>
    <w:rsid w:val="003467E7"/>
    <w:rsid w:val="003520E3"/>
    <w:rsid w:val="0035226F"/>
    <w:rsid w:val="0035271E"/>
    <w:rsid w:val="00367002"/>
    <w:rsid w:val="00371289"/>
    <w:rsid w:val="00371AE7"/>
    <w:rsid w:val="00375402"/>
    <w:rsid w:val="003776C0"/>
    <w:rsid w:val="0038593B"/>
    <w:rsid w:val="003872DC"/>
    <w:rsid w:val="003901E4"/>
    <w:rsid w:val="00391549"/>
    <w:rsid w:val="00395DFD"/>
    <w:rsid w:val="00396C56"/>
    <w:rsid w:val="003971E9"/>
    <w:rsid w:val="00397D9C"/>
    <w:rsid w:val="003A26B1"/>
    <w:rsid w:val="003A3B66"/>
    <w:rsid w:val="003A4C9B"/>
    <w:rsid w:val="003C212C"/>
    <w:rsid w:val="003C304A"/>
    <w:rsid w:val="003C494B"/>
    <w:rsid w:val="003C7031"/>
    <w:rsid w:val="003D24A7"/>
    <w:rsid w:val="003D6B4D"/>
    <w:rsid w:val="003E3D12"/>
    <w:rsid w:val="003E46EB"/>
    <w:rsid w:val="003E60A9"/>
    <w:rsid w:val="003F0E5E"/>
    <w:rsid w:val="003F25D6"/>
    <w:rsid w:val="003F29C1"/>
    <w:rsid w:val="003F6CC9"/>
    <w:rsid w:val="00402888"/>
    <w:rsid w:val="00402ACE"/>
    <w:rsid w:val="004049C6"/>
    <w:rsid w:val="00404E1F"/>
    <w:rsid w:val="00406F8F"/>
    <w:rsid w:val="00407358"/>
    <w:rsid w:val="00410BDD"/>
    <w:rsid w:val="00411052"/>
    <w:rsid w:val="00412BD1"/>
    <w:rsid w:val="00414E95"/>
    <w:rsid w:val="004158F3"/>
    <w:rsid w:val="00417B78"/>
    <w:rsid w:val="00422354"/>
    <w:rsid w:val="00423E13"/>
    <w:rsid w:val="00425A29"/>
    <w:rsid w:val="00430A82"/>
    <w:rsid w:val="00431149"/>
    <w:rsid w:val="00431364"/>
    <w:rsid w:val="00434134"/>
    <w:rsid w:val="00434173"/>
    <w:rsid w:val="004435A6"/>
    <w:rsid w:val="00463829"/>
    <w:rsid w:val="00463BC4"/>
    <w:rsid w:val="0046794E"/>
    <w:rsid w:val="00467A33"/>
    <w:rsid w:val="00467E7D"/>
    <w:rsid w:val="0047471D"/>
    <w:rsid w:val="00475A04"/>
    <w:rsid w:val="00475A75"/>
    <w:rsid w:val="00476E4F"/>
    <w:rsid w:val="00487167"/>
    <w:rsid w:val="00493AB3"/>
    <w:rsid w:val="00493AEE"/>
    <w:rsid w:val="00494B67"/>
    <w:rsid w:val="00496A31"/>
    <w:rsid w:val="004A08A3"/>
    <w:rsid w:val="004A0ECC"/>
    <w:rsid w:val="004A50FA"/>
    <w:rsid w:val="004B1343"/>
    <w:rsid w:val="004B2E3E"/>
    <w:rsid w:val="004B31B2"/>
    <w:rsid w:val="004B370F"/>
    <w:rsid w:val="004B5139"/>
    <w:rsid w:val="004B7036"/>
    <w:rsid w:val="004C0357"/>
    <w:rsid w:val="004C1FEA"/>
    <w:rsid w:val="004C29FB"/>
    <w:rsid w:val="004C2C1C"/>
    <w:rsid w:val="004C4C34"/>
    <w:rsid w:val="004D0732"/>
    <w:rsid w:val="004D3D48"/>
    <w:rsid w:val="004D40E5"/>
    <w:rsid w:val="004E0EBB"/>
    <w:rsid w:val="004E2CC7"/>
    <w:rsid w:val="004E3A89"/>
    <w:rsid w:val="004E5087"/>
    <w:rsid w:val="004E68C1"/>
    <w:rsid w:val="004E769B"/>
    <w:rsid w:val="004F2666"/>
    <w:rsid w:val="004F4DF5"/>
    <w:rsid w:val="00506E61"/>
    <w:rsid w:val="00507E46"/>
    <w:rsid w:val="0051312C"/>
    <w:rsid w:val="00513CD7"/>
    <w:rsid w:val="005148CE"/>
    <w:rsid w:val="0052118A"/>
    <w:rsid w:val="00522286"/>
    <w:rsid w:val="00524682"/>
    <w:rsid w:val="0052550E"/>
    <w:rsid w:val="00534D07"/>
    <w:rsid w:val="00542B86"/>
    <w:rsid w:val="00544123"/>
    <w:rsid w:val="00544532"/>
    <w:rsid w:val="00547C18"/>
    <w:rsid w:val="0055019E"/>
    <w:rsid w:val="005531CB"/>
    <w:rsid w:val="00553645"/>
    <w:rsid w:val="00554314"/>
    <w:rsid w:val="0055609C"/>
    <w:rsid w:val="0055743A"/>
    <w:rsid w:val="00560509"/>
    <w:rsid w:val="005632F1"/>
    <w:rsid w:val="00563744"/>
    <w:rsid w:val="005637ED"/>
    <w:rsid w:val="005677ED"/>
    <w:rsid w:val="00571DC0"/>
    <w:rsid w:val="005731BD"/>
    <w:rsid w:val="00575586"/>
    <w:rsid w:val="00581D1D"/>
    <w:rsid w:val="00582669"/>
    <w:rsid w:val="00584D66"/>
    <w:rsid w:val="0059097E"/>
    <w:rsid w:val="005952FE"/>
    <w:rsid w:val="00595589"/>
    <w:rsid w:val="00595E7C"/>
    <w:rsid w:val="005968F9"/>
    <w:rsid w:val="00596E75"/>
    <w:rsid w:val="00597CC3"/>
    <w:rsid w:val="005A14B5"/>
    <w:rsid w:val="005A2163"/>
    <w:rsid w:val="005A38BD"/>
    <w:rsid w:val="005B4F4C"/>
    <w:rsid w:val="005B7F2F"/>
    <w:rsid w:val="005C1265"/>
    <w:rsid w:val="005C24C2"/>
    <w:rsid w:val="005C2A04"/>
    <w:rsid w:val="005C4869"/>
    <w:rsid w:val="005C4894"/>
    <w:rsid w:val="005C4FD3"/>
    <w:rsid w:val="005C6201"/>
    <w:rsid w:val="005C62A4"/>
    <w:rsid w:val="005C6528"/>
    <w:rsid w:val="005D24B3"/>
    <w:rsid w:val="005D3052"/>
    <w:rsid w:val="005E56B4"/>
    <w:rsid w:val="005F0DB3"/>
    <w:rsid w:val="005F3434"/>
    <w:rsid w:val="005F4A8C"/>
    <w:rsid w:val="005F7500"/>
    <w:rsid w:val="006012B5"/>
    <w:rsid w:val="00604DB5"/>
    <w:rsid w:val="00607BCC"/>
    <w:rsid w:val="00614943"/>
    <w:rsid w:val="006156D1"/>
    <w:rsid w:val="00615B4E"/>
    <w:rsid w:val="00616655"/>
    <w:rsid w:val="00623AA7"/>
    <w:rsid w:val="00624E04"/>
    <w:rsid w:val="0062692E"/>
    <w:rsid w:val="00626E86"/>
    <w:rsid w:val="00633E67"/>
    <w:rsid w:val="00634911"/>
    <w:rsid w:val="006356F0"/>
    <w:rsid w:val="00635705"/>
    <w:rsid w:val="006363F7"/>
    <w:rsid w:val="00636FB0"/>
    <w:rsid w:val="00645451"/>
    <w:rsid w:val="00647C04"/>
    <w:rsid w:val="006514A8"/>
    <w:rsid w:val="00652111"/>
    <w:rsid w:val="0065424A"/>
    <w:rsid w:val="0065476D"/>
    <w:rsid w:val="006610D5"/>
    <w:rsid w:val="006756FA"/>
    <w:rsid w:val="00684216"/>
    <w:rsid w:val="00686F5A"/>
    <w:rsid w:val="006908FB"/>
    <w:rsid w:val="00693051"/>
    <w:rsid w:val="006940B7"/>
    <w:rsid w:val="006B00A9"/>
    <w:rsid w:val="006B54A4"/>
    <w:rsid w:val="006B74AC"/>
    <w:rsid w:val="006C12B9"/>
    <w:rsid w:val="006C29D5"/>
    <w:rsid w:val="006C40DC"/>
    <w:rsid w:val="006C49A6"/>
    <w:rsid w:val="006D3E13"/>
    <w:rsid w:val="006E16C4"/>
    <w:rsid w:val="006E19A4"/>
    <w:rsid w:val="006E2E17"/>
    <w:rsid w:val="006E6E0D"/>
    <w:rsid w:val="006E7C28"/>
    <w:rsid w:val="006F1C58"/>
    <w:rsid w:val="006F35F9"/>
    <w:rsid w:val="006F42BA"/>
    <w:rsid w:val="006F46BE"/>
    <w:rsid w:val="006F713A"/>
    <w:rsid w:val="006F7277"/>
    <w:rsid w:val="00701139"/>
    <w:rsid w:val="007024A0"/>
    <w:rsid w:val="00702E38"/>
    <w:rsid w:val="00705364"/>
    <w:rsid w:val="00705680"/>
    <w:rsid w:val="00705CFB"/>
    <w:rsid w:val="007105D2"/>
    <w:rsid w:val="0071167C"/>
    <w:rsid w:val="007140D7"/>
    <w:rsid w:val="00717BAE"/>
    <w:rsid w:val="0072624B"/>
    <w:rsid w:val="00730AA6"/>
    <w:rsid w:val="007314DB"/>
    <w:rsid w:val="00740C64"/>
    <w:rsid w:val="0074135F"/>
    <w:rsid w:val="00741F4F"/>
    <w:rsid w:val="00747114"/>
    <w:rsid w:val="0074746E"/>
    <w:rsid w:val="00751CBB"/>
    <w:rsid w:val="007565A2"/>
    <w:rsid w:val="00760777"/>
    <w:rsid w:val="00763856"/>
    <w:rsid w:val="00763E3A"/>
    <w:rsid w:val="00770307"/>
    <w:rsid w:val="00771050"/>
    <w:rsid w:val="00776772"/>
    <w:rsid w:val="007775EA"/>
    <w:rsid w:val="007779FE"/>
    <w:rsid w:val="00782F24"/>
    <w:rsid w:val="0078308E"/>
    <w:rsid w:val="007879AD"/>
    <w:rsid w:val="007879B8"/>
    <w:rsid w:val="00794445"/>
    <w:rsid w:val="007A0308"/>
    <w:rsid w:val="007A32A6"/>
    <w:rsid w:val="007A3C79"/>
    <w:rsid w:val="007A62EA"/>
    <w:rsid w:val="007B2E38"/>
    <w:rsid w:val="007B6BB6"/>
    <w:rsid w:val="007C03AA"/>
    <w:rsid w:val="007C594E"/>
    <w:rsid w:val="007C79FE"/>
    <w:rsid w:val="007D4CCB"/>
    <w:rsid w:val="007D7D2D"/>
    <w:rsid w:val="007E2B24"/>
    <w:rsid w:val="007E4282"/>
    <w:rsid w:val="007E4F8C"/>
    <w:rsid w:val="007E5A51"/>
    <w:rsid w:val="007E5F39"/>
    <w:rsid w:val="007F0D0F"/>
    <w:rsid w:val="007F15D2"/>
    <w:rsid w:val="007F5ECD"/>
    <w:rsid w:val="00800656"/>
    <w:rsid w:val="00801C3D"/>
    <w:rsid w:val="00817570"/>
    <w:rsid w:val="008321D1"/>
    <w:rsid w:val="00833A02"/>
    <w:rsid w:val="00835182"/>
    <w:rsid w:val="008377CF"/>
    <w:rsid w:val="00840440"/>
    <w:rsid w:val="008477BC"/>
    <w:rsid w:val="0085085A"/>
    <w:rsid w:val="00850CA8"/>
    <w:rsid w:val="00850F55"/>
    <w:rsid w:val="0085652F"/>
    <w:rsid w:val="00862EF7"/>
    <w:rsid w:val="00864354"/>
    <w:rsid w:val="008660E1"/>
    <w:rsid w:val="0086682D"/>
    <w:rsid w:val="008711F5"/>
    <w:rsid w:val="00871C19"/>
    <w:rsid w:val="008751AE"/>
    <w:rsid w:val="008820F7"/>
    <w:rsid w:val="0088376F"/>
    <w:rsid w:val="008839A6"/>
    <w:rsid w:val="00883CAB"/>
    <w:rsid w:val="008920BA"/>
    <w:rsid w:val="00892673"/>
    <w:rsid w:val="00894451"/>
    <w:rsid w:val="008A23D3"/>
    <w:rsid w:val="008A5EA1"/>
    <w:rsid w:val="008A7B7F"/>
    <w:rsid w:val="008B2C5D"/>
    <w:rsid w:val="008B610F"/>
    <w:rsid w:val="008C61FB"/>
    <w:rsid w:val="008C73C4"/>
    <w:rsid w:val="008D1239"/>
    <w:rsid w:val="008D2736"/>
    <w:rsid w:val="008D2F94"/>
    <w:rsid w:val="008D6409"/>
    <w:rsid w:val="008D6A66"/>
    <w:rsid w:val="008D7CA3"/>
    <w:rsid w:val="008E0F6C"/>
    <w:rsid w:val="008E182B"/>
    <w:rsid w:val="008E2B85"/>
    <w:rsid w:val="008E33F0"/>
    <w:rsid w:val="008F15FE"/>
    <w:rsid w:val="008F1A5F"/>
    <w:rsid w:val="008F25D8"/>
    <w:rsid w:val="00902107"/>
    <w:rsid w:val="00902990"/>
    <w:rsid w:val="009051D7"/>
    <w:rsid w:val="00905889"/>
    <w:rsid w:val="00906378"/>
    <w:rsid w:val="0091091E"/>
    <w:rsid w:val="00921F79"/>
    <w:rsid w:val="009256D9"/>
    <w:rsid w:val="009317EB"/>
    <w:rsid w:val="0093570D"/>
    <w:rsid w:val="00935762"/>
    <w:rsid w:val="0094029F"/>
    <w:rsid w:val="009418F1"/>
    <w:rsid w:val="0094307F"/>
    <w:rsid w:val="009472F7"/>
    <w:rsid w:val="00947B5B"/>
    <w:rsid w:val="00951770"/>
    <w:rsid w:val="0095306B"/>
    <w:rsid w:val="00961326"/>
    <w:rsid w:val="009638D7"/>
    <w:rsid w:val="0097497A"/>
    <w:rsid w:val="009806D4"/>
    <w:rsid w:val="009818E0"/>
    <w:rsid w:val="0098381F"/>
    <w:rsid w:val="00986E97"/>
    <w:rsid w:val="00987458"/>
    <w:rsid w:val="009955D8"/>
    <w:rsid w:val="009A2C6E"/>
    <w:rsid w:val="009A3CDE"/>
    <w:rsid w:val="009A489A"/>
    <w:rsid w:val="009A61FA"/>
    <w:rsid w:val="009B2C51"/>
    <w:rsid w:val="009B453E"/>
    <w:rsid w:val="009B78B8"/>
    <w:rsid w:val="009B7B81"/>
    <w:rsid w:val="009C4333"/>
    <w:rsid w:val="009C4C0E"/>
    <w:rsid w:val="009D437A"/>
    <w:rsid w:val="009D7D70"/>
    <w:rsid w:val="009E51CB"/>
    <w:rsid w:val="009E7B5F"/>
    <w:rsid w:val="009F04B2"/>
    <w:rsid w:val="009F375E"/>
    <w:rsid w:val="009F38E7"/>
    <w:rsid w:val="009F3FB5"/>
    <w:rsid w:val="00A01279"/>
    <w:rsid w:val="00A01995"/>
    <w:rsid w:val="00A0244D"/>
    <w:rsid w:val="00A04370"/>
    <w:rsid w:val="00A0527A"/>
    <w:rsid w:val="00A06D67"/>
    <w:rsid w:val="00A12CBD"/>
    <w:rsid w:val="00A30E67"/>
    <w:rsid w:val="00A3541D"/>
    <w:rsid w:val="00A36E53"/>
    <w:rsid w:val="00A413C5"/>
    <w:rsid w:val="00A5356E"/>
    <w:rsid w:val="00A53D8A"/>
    <w:rsid w:val="00A632C7"/>
    <w:rsid w:val="00A7319A"/>
    <w:rsid w:val="00A7588F"/>
    <w:rsid w:val="00A87665"/>
    <w:rsid w:val="00A933F8"/>
    <w:rsid w:val="00A93459"/>
    <w:rsid w:val="00AA324C"/>
    <w:rsid w:val="00AA492B"/>
    <w:rsid w:val="00AA5755"/>
    <w:rsid w:val="00AB5F33"/>
    <w:rsid w:val="00AB67CA"/>
    <w:rsid w:val="00AC24B2"/>
    <w:rsid w:val="00AC4D74"/>
    <w:rsid w:val="00AC7DF0"/>
    <w:rsid w:val="00AD4A0B"/>
    <w:rsid w:val="00AD5030"/>
    <w:rsid w:val="00AD67AE"/>
    <w:rsid w:val="00AE7DA5"/>
    <w:rsid w:val="00AF377F"/>
    <w:rsid w:val="00AF6AC4"/>
    <w:rsid w:val="00B05F87"/>
    <w:rsid w:val="00B0656F"/>
    <w:rsid w:val="00B078AC"/>
    <w:rsid w:val="00B11601"/>
    <w:rsid w:val="00B13EC0"/>
    <w:rsid w:val="00B15AF8"/>
    <w:rsid w:val="00B17035"/>
    <w:rsid w:val="00B174B6"/>
    <w:rsid w:val="00B26E92"/>
    <w:rsid w:val="00B328CD"/>
    <w:rsid w:val="00B41D9F"/>
    <w:rsid w:val="00B467C3"/>
    <w:rsid w:val="00B4781F"/>
    <w:rsid w:val="00B50496"/>
    <w:rsid w:val="00B50813"/>
    <w:rsid w:val="00B52781"/>
    <w:rsid w:val="00B5383D"/>
    <w:rsid w:val="00B54CC1"/>
    <w:rsid w:val="00B569E4"/>
    <w:rsid w:val="00B619AB"/>
    <w:rsid w:val="00B63EB7"/>
    <w:rsid w:val="00B63FC4"/>
    <w:rsid w:val="00B65C06"/>
    <w:rsid w:val="00B71FA2"/>
    <w:rsid w:val="00B74997"/>
    <w:rsid w:val="00B75D53"/>
    <w:rsid w:val="00B801B0"/>
    <w:rsid w:val="00B82D56"/>
    <w:rsid w:val="00B82E8B"/>
    <w:rsid w:val="00BA710D"/>
    <w:rsid w:val="00BB15AD"/>
    <w:rsid w:val="00BB3DCA"/>
    <w:rsid w:val="00BB3F1F"/>
    <w:rsid w:val="00BB5BA8"/>
    <w:rsid w:val="00BB650A"/>
    <w:rsid w:val="00BC7EC0"/>
    <w:rsid w:val="00BD4CFC"/>
    <w:rsid w:val="00BD5B9F"/>
    <w:rsid w:val="00BD63F9"/>
    <w:rsid w:val="00BE3856"/>
    <w:rsid w:val="00BF1BC3"/>
    <w:rsid w:val="00BF28BC"/>
    <w:rsid w:val="00BF310B"/>
    <w:rsid w:val="00BF634D"/>
    <w:rsid w:val="00C0127D"/>
    <w:rsid w:val="00C01974"/>
    <w:rsid w:val="00C14D1E"/>
    <w:rsid w:val="00C43EF0"/>
    <w:rsid w:val="00C47F4A"/>
    <w:rsid w:val="00C51BC7"/>
    <w:rsid w:val="00C61724"/>
    <w:rsid w:val="00C660B5"/>
    <w:rsid w:val="00C70289"/>
    <w:rsid w:val="00C72922"/>
    <w:rsid w:val="00C804E1"/>
    <w:rsid w:val="00C80F75"/>
    <w:rsid w:val="00C81CB0"/>
    <w:rsid w:val="00C84EC5"/>
    <w:rsid w:val="00C90020"/>
    <w:rsid w:val="00C95573"/>
    <w:rsid w:val="00C96DE2"/>
    <w:rsid w:val="00C97EAD"/>
    <w:rsid w:val="00CB357D"/>
    <w:rsid w:val="00CC1678"/>
    <w:rsid w:val="00CD0ACC"/>
    <w:rsid w:val="00CD3A9F"/>
    <w:rsid w:val="00CE2816"/>
    <w:rsid w:val="00CE2F9C"/>
    <w:rsid w:val="00CE40FC"/>
    <w:rsid w:val="00CF03E1"/>
    <w:rsid w:val="00CF0C2C"/>
    <w:rsid w:val="00CF2031"/>
    <w:rsid w:val="00CF504B"/>
    <w:rsid w:val="00D0622A"/>
    <w:rsid w:val="00D06F55"/>
    <w:rsid w:val="00D10DF4"/>
    <w:rsid w:val="00D16603"/>
    <w:rsid w:val="00D24361"/>
    <w:rsid w:val="00D25D58"/>
    <w:rsid w:val="00D2688D"/>
    <w:rsid w:val="00D26C6A"/>
    <w:rsid w:val="00D27DE5"/>
    <w:rsid w:val="00D336CA"/>
    <w:rsid w:val="00D35BBA"/>
    <w:rsid w:val="00D41A51"/>
    <w:rsid w:val="00D45527"/>
    <w:rsid w:val="00D47971"/>
    <w:rsid w:val="00D53CBB"/>
    <w:rsid w:val="00D5416C"/>
    <w:rsid w:val="00D55B15"/>
    <w:rsid w:val="00D565D5"/>
    <w:rsid w:val="00D5695A"/>
    <w:rsid w:val="00D62369"/>
    <w:rsid w:val="00D70534"/>
    <w:rsid w:val="00D70FBC"/>
    <w:rsid w:val="00D72094"/>
    <w:rsid w:val="00D72E2E"/>
    <w:rsid w:val="00D75C91"/>
    <w:rsid w:val="00D772E7"/>
    <w:rsid w:val="00D82678"/>
    <w:rsid w:val="00D92D10"/>
    <w:rsid w:val="00D95FBA"/>
    <w:rsid w:val="00DA6B2B"/>
    <w:rsid w:val="00DB30A4"/>
    <w:rsid w:val="00DB31C9"/>
    <w:rsid w:val="00DB3F69"/>
    <w:rsid w:val="00DB489A"/>
    <w:rsid w:val="00DC279F"/>
    <w:rsid w:val="00DC2CD2"/>
    <w:rsid w:val="00DC47EA"/>
    <w:rsid w:val="00DC5DB7"/>
    <w:rsid w:val="00DC72D8"/>
    <w:rsid w:val="00DC738F"/>
    <w:rsid w:val="00DD1B9E"/>
    <w:rsid w:val="00DD2621"/>
    <w:rsid w:val="00DD69C9"/>
    <w:rsid w:val="00DD6F08"/>
    <w:rsid w:val="00DE2237"/>
    <w:rsid w:val="00DF0545"/>
    <w:rsid w:val="00DF7001"/>
    <w:rsid w:val="00E0739D"/>
    <w:rsid w:val="00E1145F"/>
    <w:rsid w:val="00E1317D"/>
    <w:rsid w:val="00E17B3A"/>
    <w:rsid w:val="00E21288"/>
    <w:rsid w:val="00E3099C"/>
    <w:rsid w:val="00E33D0A"/>
    <w:rsid w:val="00E407AC"/>
    <w:rsid w:val="00E43696"/>
    <w:rsid w:val="00E438BD"/>
    <w:rsid w:val="00E45721"/>
    <w:rsid w:val="00E4635C"/>
    <w:rsid w:val="00E47454"/>
    <w:rsid w:val="00E519D3"/>
    <w:rsid w:val="00E52FB0"/>
    <w:rsid w:val="00E53786"/>
    <w:rsid w:val="00E54A6C"/>
    <w:rsid w:val="00E62C43"/>
    <w:rsid w:val="00E64A6E"/>
    <w:rsid w:val="00E67C88"/>
    <w:rsid w:val="00E72515"/>
    <w:rsid w:val="00E72DE3"/>
    <w:rsid w:val="00E77933"/>
    <w:rsid w:val="00E86A0F"/>
    <w:rsid w:val="00E904D2"/>
    <w:rsid w:val="00E93D98"/>
    <w:rsid w:val="00EA1C9D"/>
    <w:rsid w:val="00EA37EA"/>
    <w:rsid w:val="00EA38B5"/>
    <w:rsid w:val="00EA57FE"/>
    <w:rsid w:val="00EA6585"/>
    <w:rsid w:val="00EA7BE6"/>
    <w:rsid w:val="00EC1FF7"/>
    <w:rsid w:val="00ED6299"/>
    <w:rsid w:val="00ED74F9"/>
    <w:rsid w:val="00EE03BE"/>
    <w:rsid w:val="00EE2ADB"/>
    <w:rsid w:val="00EE72CB"/>
    <w:rsid w:val="00EF1E30"/>
    <w:rsid w:val="00EF7F7A"/>
    <w:rsid w:val="00F00A70"/>
    <w:rsid w:val="00F04310"/>
    <w:rsid w:val="00F051E0"/>
    <w:rsid w:val="00F06204"/>
    <w:rsid w:val="00F07BC9"/>
    <w:rsid w:val="00F13E1E"/>
    <w:rsid w:val="00F14A5F"/>
    <w:rsid w:val="00F162AE"/>
    <w:rsid w:val="00F16DBC"/>
    <w:rsid w:val="00F2525B"/>
    <w:rsid w:val="00F26C4B"/>
    <w:rsid w:val="00F27F18"/>
    <w:rsid w:val="00F35D1F"/>
    <w:rsid w:val="00F367D6"/>
    <w:rsid w:val="00F402D1"/>
    <w:rsid w:val="00F43E42"/>
    <w:rsid w:val="00F46AFC"/>
    <w:rsid w:val="00F474FF"/>
    <w:rsid w:val="00F511D1"/>
    <w:rsid w:val="00F54B17"/>
    <w:rsid w:val="00F54DBE"/>
    <w:rsid w:val="00F56180"/>
    <w:rsid w:val="00F714BB"/>
    <w:rsid w:val="00F7493E"/>
    <w:rsid w:val="00F77ECC"/>
    <w:rsid w:val="00F80AED"/>
    <w:rsid w:val="00F80B73"/>
    <w:rsid w:val="00F82916"/>
    <w:rsid w:val="00F82E4E"/>
    <w:rsid w:val="00F85957"/>
    <w:rsid w:val="00F8652E"/>
    <w:rsid w:val="00F90929"/>
    <w:rsid w:val="00F932EB"/>
    <w:rsid w:val="00F94161"/>
    <w:rsid w:val="00F95568"/>
    <w:rsid w:val="00FA1DE6"/>
    <w:rsid w:val="00FA42E2"/>
    <w:rsid w:val="00FA6D04"/>
    <w:rsid w:val="00FA777A"/>
    <w:rsid w:val="00FB014F"/>
    <w:rsid w:val="00FB05B1"/>
    <w:rsid w:val="00FB09A0"/>
    <w:rsid w:val="00FB282A"/>
    <w:rsid w:val="00FB41EC"/>
    <w:rsid w:val="00FB6C09"/>
    <w:rsid w:val="00FB75C4"/>
    <w:rsid w:val="00FC085E"/>
    <w:rsid w:val="00FC277A"/>
    <w:rsid w:val="00FC2A2B"/>
    <w:rsid w:val="00FD01C5"/>
    <w:rsid w:val="00FD509F"/>
    <w:rsid w:val="00FD6ED3"/>
    <w:rsid w:val="00FE08F7"/>
    <w:rsid w:val="00FE3041"/>
    <w:rsid w:val="00FE59D1"/>
    <w:rsid w:val="00FE72FD"/>
    <w:rsid w:val="00FF0EAC"/>
    <w:rsid w:val="00FF1781"/>
    <w:rsid w:val="00FF55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2FAD8"/>
  <w15:docId w15:val="{108DAF2F-825C-4B5D-82B0-EF9DB2D4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0D7"/>
  </w:style>
  <w:style w:type="paragraph" w:styleId="Heading1">
    <w:name w:val="heading 1"/>
    <w:basedOn w:val="Normal"/>
    <w:next w:val="Normal"/>
    <w:link w:val="Heading1Char"/>
    <w:qFormat/>
    <w:rsid w:val="00F402D1"/>
    <w:pPr>
      <w:keepNext/>
      <w:spacing w:after="0" w:line="240" w:lineRule="auto"/>
      <w:jc w:val="center"/>
      <w:outlineLvl w:val="0"/>
    </w:pPr>
    <w:rPr>
      <w:rFonts w:ascii="Arial" w:eastAsia="Times New Roman" w:hAnsi="Arial" w:cs="Times New Roman"/>
      <w:b/>
      <w:sz w:val="20"/>
      <w:szCs w:val="20"/>
      <w:u w:val="single"/>
      <w:lang w:val="en-GB"/>
    </w:rPr>
  </w:style>
  <w:style w:type="paragraph" w:styleId="Heading2">
    <w:name w:val="heading 2"/>
    <w:basedOn w:val="Normal"/>
    <w:next w:val="Normal"/>
    <w:link w:val="Heading2Char"/>
    <w:uiPriority w:val="9"/>
    <w:semiHidden/>
    <w:unhideWhenUsed/>
    <w:qFormat/>
    <w:rsid w:val="00840440"/>
    <w:pPr>
      <w:keepNext/>
      <w:keepLines/>
      <w:spacing w:before="200" w:after="0"/>
      <w:outlineLvl w:val="1"/>
    </w:pPr>
    <w:rPr>
      <w:rFonts w:asciiTheme="majorHAnsi" w:eastAsiaTheme="majorEastAsia" w:hAnsiTheme="majorHAnsi" w:cstheme="majorBidi"/>
      <w:b/>
      <w:bCs/>
      <w:color w:val="3891A7" w:themeColor="accent1"/>
      <w:sz w:val="26"/>
      <w:szCs w:val="26"/>
    </w:rPr>
  </w:style>
  <w:style w:type="paragraph" w:styleId="Heading3">
    <w:name w:val="heading 3"/>
    <w:basedOn w:val="Normal"/>
    <w:next w:val="Normal"/>
    <w:link w:val="Heading3Char"/>
    <w:semiHidden/>
    <w:unhideWhenUsed/>
    <w:qFormat/>
    <w:rsid w:val="00F402D1"/>
    <w:pPr>
      <w:keepNext/>
      <w:spacing w:after="0" w:line="240" w:lineRule="auto"/>
      <w:jc w:val="center"/>
      <w:outlineLvl w:val="2"/>
    </w:pPr>
    <w:rPr>
      <w:rFonts w:ascii="Arial" w:eastAsia="Times New Roman" w:hAnsi="Arial" w:cs="Times New Roman"/>
      <w:b/>
      <w:sz w:val="20"/>
      <w:szCs w:val="20"/>
      <w:lang w:val="en-GB"/>
    </w:rPr>
  </w:style>
  <w:style w:type="paragraph" w:styleId="Heading5">
    <w:name w:val="heading 5"/>
    <w:basedOn w:val="Normal"/>
    <w:next w:val="Normal"/>
    <w:link w:val="Heading5Char"/>
    <w:uiPriority w:val="9"/>
    <w:semiHidden/>
    <w:unhideWhenUsed/>
    <w:qFormat/>
    <w:rsid w:val="00B15AF8"/>
    <w:pPr>
      <w:keepNext/>
      <w:keepLines/>
      <w:spacing w:before="200" w:after="0"/>
      <w:outlineLvl w:val="4"/>
    </w:pPr>
    <w:rPr>
      <w:rFonts w:asciiTheme="majorHAnsi" w:eastAsiaTheme="majorEastAsia" w:hAnsiTheme="majorHAnsi" w:cstheme="majorBidi"/>
      <w:color w:val="1C4853" w:themeColor="accent1" w:themeShade="7F"/>
    </w:rPr>
  </w:style>
  <w:style w:type="paragraph" w:styleId="Heading6">
    <w:name w:val="heading 6"/>
    <w:basedOn w:val="Normal"/>
    <w:next w:val="Normal"/>
    <w:link w:val="Heading6Char"/>
    <w:unhideWhenUsed/>
    <w:qFormat/>
    <w:rsid w:val="00F402D1"/>
    <w:pPr>
      <w:keepNext/>
      <w:spacing w:after="0" w:line="240" w:lineRule="auto"/>
      <w:jc w:val="center"/>
      <w:outlineLvl w:val="5"/>
    </w:pPr>
    <w:rPr>
      <w:rFonts w:ascii="Arial" w:eastAsia="Times New Roman" w:hAnsi="Arial" w:cs="Times New Roman"/>
      <w:b/>
      <w:color w:val="000080"/>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BC9"/>
  </w:style>
  <w:style w:type="paragraph" w:styleId="Footer">
    <w:name w:val="footer"/>
    <w:basedOn w:val="Normal"/>
    <w:link w:val="FooterChar"/>
    <w:uiPriority w:val="99"/>
    <w:unhideWhenUsed/>
    <w:rsid w:val="00F07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BC9"/>
  </w:style>
  <w:style w:type="character" w:styleId="PageNumber">
    <w:name w:val="page number"/>
    <w:basedOn w:val="DefaultParagraphFont"/>
    <w:rsid w:val="00F07BC9"/>
  </w:style>
  <w:style w:type="character" w:customStyle="1" w:styleId="Heading1Char">
    <w:name w:val="Heading 1 Char"/>
    <w:basedOn w:val="DefaultParagraphFont"/>
    <w:link w:val="Heading1"/>
    <w:rsid w:val="00F402D1"/>
    <w:rPr>
      <w:rFonts w:ascii="Arial" w:eastAsia="Times New Roman" w:hAnsi="Arial" w:cs="Times New Roman"/>
      <w:b/>
      <w:sz w:val="20"/>
      <w:szCs w:val="20"/>
      <w:u w:val="single"/>
      <w:lang w:val="en-GB"/>
    </w:rPr>
  </w:style>
  <w:style w:type="character" w:customStyle="1" w:styleId="Heading3Char">
    <w:name w:val="Heading 3 Char"/>
    <w:basedOn w:val="DefaultParagraphFont"/>
    <w:link w:val="Heading3"/>
    <w:semiHidden/>
    <w:rsid w:val="00F402D1"/>
    <w:rPr>
      <w:rFonts w:ascii="Arial" w:eastAsia="Times New Roman" w:hAnsi="Arial" w:cs="Times New Roman"/>
      <w:b/>
      <w:sz w:val="20"/>
      <w:szCs w:val="20"/>
      <w:lang w:val="en-GB"/>
    </w:rPr>
  </w:style>
  <w:style w:type="character" w:customStyle="1" w:styleId="Heading6Char">
    <w:name w:val="Heading 6 Char"/>
    <w:basedOn w:val="DefaultParagraphFont"/>
    <w:link w:val="Heading6"/>
    <w:rsid w:val="00F402D1"/>
    <w:rPr>
      <w:rFonts w:ascii="Arial" w:eastAsia="Times New Roman" w:hAnsi="Arial" w:cs="Times New Roman"/>
      <w:b/>
      <w:color w:val="000080"/>
      <w:sz w:val="18"/>
      <w:szCs w:val="20"/>
      <w:lang w:val="en-GB"/>
    </w:rPr>
  </w:style>
  <w:style w:type="paragraph" w:styleId="BodyText">
    <w:name w:val="Body Text"/>
    <w:basedOn w:val="Normal"/>
    <w:link w:val="BodyTextChar"/>
    <w:semiHidden/>
    <w:unhideWhenUsed/>
    <w:rsid w:val="00F402D1"/>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semiHidden/>
    <w:rsid w:val="00F402D1"/>
    <w:rPr>
      <w:rFonts w:ascii="Times New Roman" w:eastAsia="Times New Roman" w:hAnsi="Times New Roman" w:cs="Times New Roman"/>
      <w:sz w:val="20"/>
      <w:szCs w:val="20"/>
      <w:lang w:val="en-US"/>
    </w:rPr>
  </w:style>
  <w:style w:type="paragraph" w:styleId="BodyTextIndent2">
    <w:name w:val="Body Text Indent 2"/>
    <w:basedOn w:val="Normal"/>
    <w:link w:val="BodyTextIndent2Char"/>
    <w:semiHidden/>
    <w:unhideWhenUsed/>
    <w:rsid w:val="00F402D1"/>
    <w:pPr>
      <w:spacing w:after="0" w:line="240" w:lineRule="auto"/>
      <w:ind w:left="2880" w:hanging="2880"/>
    </w:pPr>
    <w:rPr>
      <w:rFonts w:ascii="Arial" w:eastAsia="Times New Roman" w:hAnsi="Arial" w:cs="Times New Roman"/>
      <w:sz w:val="20"/>
      <w:szCs w:val="20"/>
      <w:lang w:val="en-GB"/>
    </w:rPr>
  </w:style>
  <w:style w:type="character" w:customStyle="1" w:styleId="BodyTextIndent2Char">
    <w:name w:val="Body Text Indent 2 Char"/>
    <w:basedOn w:val="DefaultParagraphFont"/>
    <w:link w:val="BodyTextIndent2"/>
    <w:semiHidden/>
    <w:rsid w:val="00F402D1"/>
    <w:rPr>
      <w:rFonts w:ascii="Arial" w:eastAsia="Times New Roman" w:hAnsi="Arial" w:cs="Times New Roman"/>
      <w:sz w:val="20"/>
      <w:szCs w:val="20"/>
      <w:lang w:val="en-GB"/>
    </w:rPr>
  </w:style>
  <w:style w:type="paragraph" w:customStyle="1" w:styleId="NextLine">
    <w:name w:val="NextLine"/>
    <w:basedOn w:val="BodyText"/>
    <w:rsid w:val="00F402D1"/>
    <w:pPr>
      <w:keepNext/>
    </w:pPr>
    <w:rPr>
      <w:b/>
      <w:u w:val="single"/>
    </w:rPr>
  </w:style>
  <w:style w:type="paragraph" w:styleId="NoSpacing">
    <w:name w:val="No Spacing"/>
    <w:link w:val="NoSpacingChar"/>
    <w:uiPriority w:val="1"/>
    <w:qFormat/>
    <w:rsid w:val="00F561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56180"/>
    <w:rPr>
      <w:rFonts w:eastAsiaTheme="minorEastAsia"/>
      <w:lang w:val="en-US" w:eastAsia="ja-JP"/>
    </w:rPr>
  </w:style>
  <w:style w:type="paragraph" w:styleId="BalloonText">
    <w:name w:val="Balloon Text"/>
    <w:basedOn w:val="Normal"/>
    <w:link w:val="BalloonTextChar"/>
    <w:uiPriority w:val="99"/>
    <w:semiHidden/>
    <w:unhideWhenUsed/>
    <w:rsid w:val="00F56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180"/>
    <w:rPr>
      <w:rFonts w:ascii="Tahoma" w:hAnsi="Tahoma" w:cs="Tahoma"/>
      <w:sz w:val="16"/>
      <w:szCs w:val="16"/>
    </w:rPr>
  </w:style>
  <w:style w:type="paragraph" w:styleId="Title">
    <w:name w:val="Title"/>
    <w:basedOn w:val="Normal"/>
    <w:next w:val="Normal"/>
    <w:link w:val="TitleChar"/>
    <w:uiPriority w:val="10"/>
    <w:qFormat/>
    <w:rsid w:val="00B50813"/>
    <w:pPr>
      <w:pBdr>
        <w:bottom w:val="single" w:sz="8" w:space="4" w:color="3891A7" w:themeColor="accent1"/>
      </w:pBdr>
      <w:spacing w:after="300" w:line="240" w:lineRule="auto"/>
      <w:contextualSpacing/>
    </w:pPr>
    <w:rPr>
      <w:rFonts w:asciiTheme="majorHAnsi" w:eastAsiaTheme="majorEastAsia" w:hAnsiTheme="majorHAnsi" w:cstheme="majorBidi"/>
      <w:color w:val="3B1D15"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50813"/>
    <w:rPr>
      <w:rFonts w:asciiTheme="majorHAnsi" w:eastAsiaTheme="majorEastAsia" w:hAnsiTheme="majorHAnsi" w:cstheme="majorBidi"/>
      <w:color w:val="3B1D15"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B50813"/>
    <w:pPr>
      <w:numPr>
        <w:ilvl w:val="1"/>
      </w:numPr>
    </w:pPr>
    <w:rPr>
      <w:rFonts w:asciiTheme="majorHAnsi" w:eastAsiaTheme="majorEastAsia" w:hAnsiTheme="majorHAnsi" w:cstheme="majorBidi"/>
      <w:i/>
      <w:iCs/>
      <w:color w:val="3891A7" w:themeColor="accent1"/>
      <w:spacing w:val="15"/>
      <w:sz w:val="24"/>
      <w:szCs w:val="24"/>
      <w:lang w:val="en-US" w:eastAsia="ja-JP"/>
    </w:rPr>
  </w:style>
  <w:style w:type="character" w:customStyle="1" w:styleId="SubtitleChar">
    <w:name w:val="Subtitle Char"/>
    <w:basedOn w:val="DefaultParagraphFont"/>
    <w:link w:val="Subtitle"/>
    <w:uiPriority w:val="11"/>
    <w:rsid w:val="00B50813"/>
    <w:rPr>
      <w:rFonts w:asciiTheme="majorHAnsi" w:eastAsiaTheme="majorEastAsia" w:hAnsiTheme="majorHAnsi" w:cstheme="majorBidi"/>
      <w:i/>
      <w:iCs/>
      <w:color w:val="3891A7" w:themeColor="accent1"/>
      <w:spacing w:val="15"/>
      <w:sz w:val="24"/>
      <w:szCs w:val="24"/>
      <w:lang w:val="en-US" w:eastAsia="ja-JP"/>
    </w:rPr>
  </w:style>
  <w:style w:type="paragraph" w:styleId="ListParagraph">
    <w:name w:val="List Paragraph"/>
    <w:basedOn w:val="Normal"/>
    <w:uiPriority w:val="34"/>
    <w:qFormat/>
    <w:rsid w:val="000F1995"/>
    <w:pPr>
      <w:ind w:left="720"/>
      <w:contextualSpacing/>
    </w:pPr>
  </w:style>
  <w:style w:type="table" w:styleId="TableGrid">
    <w:name w:val="Table Grid"/>
    <w:basedOn w:val="TableNormal"/>
    <w:uiPriority w:val="59"/>
    <w:rsid w:val="00DB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96E75"/>
    <w:pPr>
      <w:tabs>
        <w:tab w:val="decimal" w:pos="360"/>
      </w:tabs>
    </w:pPr>
    <w:rPr>
      <w:lang w:val="en-US" w:eastAsia="ja-JP"/>
    </w:rPr>
  </w:style>
  <w:style w:type="paragraph" w:styleId="FootnoteText">
    <w:name w:val="footnote text"/>
    <w:basedOn w:val="Normal"/>
    <w:link w:val="FootnoteTextChar"/>
    <w:uiPriority w:val="99"/>
    <w:unhideWhenUsed/>
    <w:rsid w:val="00596E75"/>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596E75"/>
    <w:rPr>
      <w:rFonts w:eastAsiaTheme="minorEastAsia"/>
      <w:sz w:val="20"/>
      <w:szCs w:val="20"/>
      <w:lang w:val="en-US" w:eastAsia="ja-JP"/>
    </w:rPr>
  </w:style>
  <w:style w:type="character" w:styleId="SubtleEmphasis">
    <w:name w:val="Subtle Emphasis"/>
    <w:basedOn w:val="DefaultParagraphFont"/>
    <w:uiPriority w:val="19"/>
    <w:qFormat/>
    <w:rsid w:val="00596E75"/>
    <w:rPr>
      <w:i/>
      <w:iCs/>
      <w:color w:val="7F7F7F" w:themeColor="text1" w:themeTint="80"/>
    </w:rPr>
  </w:style>
  <w:style w:type="table" w:styleId="MediumShading2-Accent5">
    <w:name w:val="Medium Shading 2 Accent 5"/>
    <w:basedOn w:val="TableNormal"/>
    <w:uiPriority w:val="64"/>
    <w:rsid w:val="00596E75"/>
    <w:pPr>
      <w:spacing w:after="0" w:line="240" w:lineRule="auto"/>
    </w:pPr>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4305"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4305" w:themeFill="accent5"/>
      </w:tcPr>
    </w:tblStylePr>
    <w:tblStylePr w:type="lastCol">
      <w:rPr>
        <w:b/>
        <w:bCs/>
        <w:color w:val="FFFFFF" w:themeColor="background1"/>
      </w:rPr>
      <w:tblPr/>
      <w:tcPr>
        <w:tcBorders>
          <w:left w:val="nil"/>
          <w:right w:val="nil"/>
          <w:insideH w:val="nil"/>
          <w:insideV w:val="nil"/>
        </w:tcBorders>
        <w:shd w:val="clear" w:color="auto" w:fill="96430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2B7E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840440"/>
    <w:rPr>
      <w:rFonts w:asciiTheme="majorHAnsi" w:eastAsiaTheme="majorEastAsia" w:hAnsiTheme="majorHAnsi" w:cstheme="majorBidi"/>
      <w:b/>
      <w:bCs/>
      <w:color w:val="3891A7" w:themeColor="accent1"/>
      <w:sz w:val="26"/>
      <w:szCs w:val="26"/>
    </w:rPr>
  </w:style>
  <w:style w:type="paragraph" w:styleId="BodyTextIndent">
    <w:name w:val="Body Text Indent"/>
    <w:basedOn w:val="Normal"/>
    <w:link w:val="BodyTextIndentChar"/>
    <w:uiPriority w:val="99"/>
    <w:semiHidden/>
    <w:unhideWhenUsed/>
    <w:rsid w:val="00840440"/>
    <w:pPr>
      <w:spacing w:after="120"/>
      <w:ind w:left="283"/>
    </w:pPr>
  </w:style>
  <w:style w:type="character" w:customStyle="1" w:styleId="BodyTextIndentChar">
    <w:name w:val="Body Text Indent Char"/>
    <w:basedOn w:val="DefaultParagraphFont"/>
    <w:link w:val="BodyTextIndent"/>
    <w:uiPriority w:val="99"/>
    <w:semiHidden/>
    <w:rsid w:val="00840440"/>
  </w:style>
  <w:style w:type="numbering" w:customStyle="1" w:styleId="FEDSURE">
    <w:name w:val="FEDSURE"/>
    <w:uiPriority w:val="99"/>
    <w:rsid w:val="003872DC"/>
    <w:pPr>
      <w:numPr>
        <w:numId w:val="2"/>
      </w:numPr>
    </w:pPr>
  </w:style>
  <w:style w:type="character" w:customStyle="1" w:styleId="Heading5Char">
    <w:name w:val="Heading 5 Char"/>
    <w:basedOn w:val="DefaultParagraphFont"/>
    <w:link w:val="Heading5"/>
    <w:uiPriority w:val="9"/>
    <w:semiHidden/>
    <w:rsid w:val="00B15AF8"/>
    <w:rPr>
      <w:rFonts w:asciiTheme="majorHAnsi" w:eastAsiaTheme="majorEastAsia" w:hAnsiTheme="majorHAnsi" w:cstheme="majorBidi"/>
      <w:color w:val="1C4853" w:themeColor="accent1" w:themeShade="7F"/>
    </w:rPr>
  </w:style>
  <w:style w:type="paragraph" w:styleId="BodyText3">
    <w:name w:val="Body Text 3"/>
    <w:basedOn w:val="Normal"/>
    <w:link w:val="BodyText3Char"/>
    <w:uiPriority w:val="99"/>
    <w:semiHidden/>
    <w:unhideWhenUsed/>
    <w:rsid w:val="007A3C79"/>
    <w:pPr>
      <w:spacing w:after="120"/>
    </w:pPr>
    <w:rPr>
      <w:sz w:val="16"/>
      <w:szCs w:val="16"/>
    </w:rPr>
  </w:style>
  <w:style w:type="character" w:customStyle="1" w:styleId="BodyText3Char">
    <w:name w:val="Body Text 3 Char"/>
    <w:basedOn w:val="DefaultParagraphFont"/>
    <w:link w:val="BodyText3"/>
    <w:uiPriority w:val="99"/>
    <w:semiHidden/>
    <w:rsid w:val="007A3C79"/>
    <w:rPr>
      <w:sz w:val="16"/>
      <w:szCs w:val="16"/>
    </w:rPr>
  </w:style>
  <w:style w:type="table" w:customStyle="1" w:styleId="TableGrid1">
    <w:name w:val="Table Grid1"/>
    <w:basedOn w:val="TableNormal"/>
    <w:next w:val="TableGrid"/>
    <w:uiPriority w:val="59"/>
    <w:rsid w:val="00EA5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69714">
      <w:bodyDiv w:val="1"/>
      <w:marLeft w:val="0"/>
      <w:marRight w:val="0"/>
      <w:marTop w:val="0"/>
      <w:marBottom w:val="0"/>
      <w:divBdr>
        <w:top w:val="none" w:sz="0" w:space="0" w:color="auto"/>
        <w:left w:val="none" w:sz="0" w:space="0" w:color="auto"/>
        <w:bottom w:val="none" w:sz="0" w:space="0" w:color="auto"/>
        <w:right w:val="none" w:sz="0" w:space="0" w:color="auto"/>
      </w:divBdr>
    </w:div>
    <w:div w:id="234900046">
      <w:bodyDiv w:val="1"/>
      <w:marLeft w:val="0"/>
      <w:marRight w:val="0"/>
      <w:marTop w:val="0"/>
      <w:marBottom w:val="0"/>
      <w:divBdr>
        <w:top w:val="none" w:sz="0" w:space="0" w:color="auto"/>
        <w:left w:val="none" w:sz="0" w:space="0" w:color="auto"/>
        <w:bottom w:val="none" w:sz="0" w:space="0" w:color="auto"/>
        <w:right w:val="none" w:sz="0" w:space="0" w:color="auto"/>
      </w:divBdr>
    </w:div>
    <w:div w:id="249969167">
      <w:bodyDiv w:val="1"/>
      <w:marLeft w:val="0"/>
      <w:marRight w:val="0"/>
      <w:marTop w:val="0"/>
      <w:marBottom w:val="0"/>
      <w:divBdr>
        <w:top w:val="none" w:sz="0" w:space="0" w:color="auto"/>
        <w:left w:val="none" w:sz="0" w:space="0" w:color="auto"/>
        <w:bottom w:val="none" w:sz="0" w:space="0" w:color="auto"/>
        <w:right w:val="none" w:sz="0" w:space="0" w:color="auto"/>
      </w:divBdr>
    </w:div>
    <w:div w:id="255751437">
      <w:bodyDiv w:val="1"/>
      <w:marLeft w:val="0"/>
      <w:marRight w:val="0"/>
      <w:marTop w:val="0"/>
      <w:marBottom w:val="0"/>
      <w:divBdr>
        <w:top w:val="none" w:sz="0" w:space="0" w:color="auto"/>
        <w:left w:val="none" w:sz="0" w:space="0" w:color="auto"/>
        <w:bottom w:val="none" w:sz="0" w:space="0" w:color="auto"/>
        <w:right w:val="none" w:sz="0" w:space="0" w:color="auto"/>
      </w:divBdr>
    </w:div>
    <w:div w:id="256908377">
      <w:bodyDiv w:val="1"/>
      <w:marLeft w:val="0"/>
      <w:marRight w:val="0"/>
      <w:marTop w:val="0"/>
      <w:marBottom w:val="0"/>
      <w:divBdr>
        <w:top w:val="none" w:sz="0" w:space="0" w:color="auto"/>
        <w:left w:val="none" w:sz="0" w:space="0" w:color="auto"/>
        <w:bottom w:val="none" w:sz="0" w:space="0" w:color="auto"/>
        <w:right w:val="none" w:sz="0" w:space="0" w:color="auto"/>
      </w:divBdr>
    </w:div>
    <w:div w:id="343018785">
      <w:bodyDiv w:val="1"/>
      <w:marLeft w:val="0"/>
      <w:marRight w:val="0"/>
      <w:marTop w:val="0"/>
      <w:marBottom w:val="0"/>
      <w:divBdr>
        <w:top w:val="none" w:sz="0" w:space="0" w:color="auto"/>
        <w:left w:val="none" w:sz="0" w:space="0" w:color="auto"/>
        <w:bottom w:val="none" w:sz="0" w:space="0" w:color="auto"/>
        <w:right w:val="none" w:sz="0" w:space="0" w:color="auto"/>
      </w:divBdr>
    </w:div>
    <w:div w:id="420756985">
      <w:bodyDiv w:val="1"/>
      <w:marLeft w:val="0"/>
      <w:marRight w:val="0"/>
      <w:marTop w:val="0"/>
      <w:marBottom w:val="0"/>
      <w:divBdr>
        <w:top w:val="none" w:sz="0" w:space="0" w:color="auto"/>
        <w:left w:val="none" w:sz="0" w:space="0" w:color="auto"/>
        <w:bottom w:val="none" w:sz="0" w:space="0" w:color="auto"/>
        <w:right w:val="none" w:sz="0" w:space="0" w:color="auto"/>
      </w:divBdr>
    </w:div>
    <w:div w:id="427584061">
      <w:bodyDiv w:val="1"/>
      <w:marLeft w:val="0"/>
      <w:marRight w:val="0"/>
      <w:marTop w:val="0"/>
      <w:marBottom w:val="0"/>
      <w:divBdr>
        <w:top w:val="none" w:sz="0" w:space="0" w:color="auto"/>
        <w:left w:val="none" w:sz="0" w:space="0" w:color="auto"/>
        <w:bottom w:val="none" w:sz="0" w:space="0" w:color="auto"/>
        <w:right w:val="none" w:sz="0" w:space="0" w:color="auto"/>
      </w:divBdr>
    </w:div>
    <w:div w:id="448361574">
      <w:bodyDiv w:val="1"/>
      <w:marLeft w:val="0"/>
      <w:marRight w:val="0"/>
      <w:marTop w:val="0"/>
      <w:marBottom w:val="0"/>
      <w:divBdr>
        <w:top w:val="none" w:sz="0" w:space="0" w:color="auto"/>
        <w:left w:val="none" w:sz="0" w:space="0" w:color="auto"/>
        <w:bottom w:val="none" w:sz="0" w:space="0" w:color="auto"/>
        <w:right w:val="none" w:sz="0" w:space="0" w:color="auto"/>
      </w:divBdr>
    </w:div>
    <w:div w:id="704214114">
      <w:bodyDiv w:val="1"/>
      <w:marLeft w:val="0"/>
      <w:marRight w:val="0"/>
      <w:marTop w:val="0"/>
      <w:marBottom w:val="0"/>
      <w:divBdr>
        <w:top w:val="none" w:sz="0" w:space="0" w:color="auto"/>
        <w:left w:val="none" w:sz="0" w:space="0" w:color="auto"/>
        <w:bottom w:val="none" w:sz="0" w:space="0" w:color="auto"/>
        <w:right w:val="none" w:sz="0" w:space="0" w:color="auto"/>
      </w:divBdr>
    </w:div>
    <w:div w:id="827400982">
      <w:bodyDiv w:val="1"/>
      <w:marLeft w:val="0"/>
      <w:marRight w:val="0"/>
      <w:marTop w:val="0"/>
      <w:marBottom w:val="0"/>
      <w:divBdr>
        <w:top w:val="none" w:sz="0" w:space="0" w:color="auto"/>
        <w:left w:val="none" w:sz="0" w:space="0" w:color="auto"/>
        <w:bottom w:val="none" w:sz="0" w:space="0" w:color="auto"/>
        <w:right w:val="none" w:sz="0" w:space="0" w:color="auto"/>
      </w:divBdr>
    </w:div>
    <w:div w:id="833687191">
      <w:bodyDiv w:val="1"/>
      <w:marLeft w:val="0"/>
      <w:marRight w:val="0"/>
      <w:marTop w:val="0"/>
      <w:marBottom w:val="0"/>
      <w:divBdr>
        <w:top w:val="none" w:sz="0" w:space="0" w:color="auto"/>
        <w:left w:val="none" w:sz="0" w:space="0" w:color="auto"/>
        <w:bottom w:val="none" w:sz="0" w:space="0" w:color="auto"/>
        <w:right w:val="none" w:sz="0" w:space="0" w:color="auto"/>
      </w:divBdr>
    </w:div>
    <w:div w:id="853030625">
      <w:bodyDiv w:val="1"/>
      <w:marLeft w:val="0"/>
      <w:marRight w:val="0"/>
      <w:marTop w:val="0"/>
      <w:marBottom w:val="0"/>
      <w:divBdr>
        <w:top w:val="none" w:sz="0" w:space="0" w:color="auto"/>
        <w:left w:val="none" w:sz="0" w:space="0" w:color="auto"/>
        <w:bottom w:val="none" w:sz="0" w:space="0" w:color="auto"/>
        <w:right w:val="none" w:sz="0" w:space="0" w:color="auto"/>
      </w:divBdr>
    </w:div>
    <w:div w:id="867833052">
      <w:bodyDiv w:val="1"/>
      <w:marLeft w:val="0"/>
      <w:marRight w:val="0"/>
      <w:marTop w:val="0"/>
      <w:marBottom w:val="0"/>
      <w:divBdr>
        <w:top w:val="none" w:sz="0" w:space="0" w:color="auto"/>
        <w:left w:val="none" w:sz="0" w:space="0" w:color="auto"/>
        <w:bottom w:val="none" w:sz="0" w:space="0" w:color="auto"/>
        <w:right w:val="none" w:sz="0" w:space="0" w:color="auto"/>
      </w:divBdr>
    </w:div>
    <w:div w:id="868762710">
      <w:bodyDiv w:val="1"/>
      <w:marLeft w:val="0"/>
      <w:marRight w:val="0"/>
      <w:marTop w:val="0"/>
      <w:marBottom w:val="0"/>
      <w:divBdr>
        <w:top w:val="none" w:sz="0" w:space="0" w:color="auto"/>
        <w:left w:val="none" w:sz="0" w:space="0" w:color="auto"/>
        <w:bottom w:val="none" w:sz="0" w:space="0" w:color="auto"/>
        <w:right w:val="none" w:sz="0" w:space="0" w:color="auto"/>
      </w:divBdr>
    </w:div>
    <w:div w:id="1012538307">
      <w:bodyDiv w:val="1"/>
      <w:marLeft w:val="0"/>
      <w:marRight w:val="0"/>
      <w:marTop w:val="0"/>
      <w:marBottom w:val="0"/>
      <w:divBdr>
        <w:top w:val="none" w:sz="0" w:space="0" w:color="auto"/>
        <w:left w:val="none" w:sz="0" w:space="0" w:color="auto"/>
        <w:bottom w:val="none" w:sz="0" w:space="0" w:color="auto"/>
        <w:right w:val="none" w:sz="0" w:space="0" w:color="auto"/>
      </w:divBdr>
    </w:div>
    <w:div w:id="1078333389">
      <w:bodyDiv w:val="1"/>
      <w:marLeft w:val="0"/>
      <w:marRight w:val="0"/>
      <w:marTop w:val="0"/>
      <w:marBottom w:val="0"/>
      <w:divBdr>
        <w:top w:val="none" w:sz="0" w:space="0" w:color="auto"/>
        <w:left w:val="none" w:sz="0" w:space="0" w:color="auto"/>
        <w:bottom w:val="none" w:sz="0" w:space="0" w:color="auto"/>
        <w:right w:val="none" w:sz="0" w:space="0" w:color="auto"/>
      </w:divBdr>
    </w:div>
    <w:div w:id="1112239179">
      <w:bodyDiv w:val="1"/>
      <w:marLeft w:val="0"/>
      <w:marRight w:val="0"/>
      <w:marTop w:val="0"/>
      <w:marBottom w:val="0"/>
      <w:divBdr>
        <w:top w:val="none" w:sz="0" w:space="0" w:color="auto"/>
        <w:left w:val="none" w:sz="0" w:space="0" w:color="auto"/>
        <w:bottom w:val="none" w:sz="0" w:space="0" w:color="auto"/>
        <w:right w:val="none" w:sz="0" w:space="0" w:color="auto"/>
      </w:divBdr>
    </w:div>
    <w:div w:id="1155294305">
      <w:bodyDiv w:val="1"/>
      <w:marLeft w:val="0"/>
      <w:marRight w:val="0"/>
      <w:marTop w:val="0"/>
      <w:marBottom w:val="0"/>
      <w:divBdr>
        <w:top w:val="none" w:sz="0" w:space="0" w:color="auto"/>
        <w:left w:val="none" w:sz="0" w:space="0" w:color="auto"/>
        <w:bottom w:val="none" w:sz="0" w:space="0" w:color="auto"/>
        <w:right w:val="none" w:sz="0" w:space="0" w:color="auto"/>
      </w:divBdr>
    </w:div>
    <w:div w:id="1169249206">
      <w:bodyDiv w:val="1"/>
      <w:marLeft w:val="0"/>
      <w:marRight w:val="0"/>
      <w:marTop w:val="0"/>
      <w:marBottom w:val="0"/>
      <w:divBdr>
        <w:top w:val="none" w:sz="0" w:space="0" w:color="auto"/>
        <w:left w:val="none" w:sz="0" w:space="0" w:color="auto"/>
        <w:bottom w:val="none" w:sz="0" w:space="0" w:color="auto"/>
        <w:right w:val="none" w:sz="0" w:space="0" w:color="auto"/>
      </w:divBdr>
    </w:div>
    <w:div w:id="1271205013">
      <w:bodyDiv w:val="1"/>
      <w:marLeft w:val="0"/>
      <w:marRight w:val="0"/>
      <w:marTop w:val="0"/>
      <w:marBottom w:val="0"/>
      <w:divBdr>
        <w:top w:val="none" w:sz="0" w:space="0" w:color="auto"/>
        <w:left w:val="none" w:sz="0" w:space="0" w:color="auto"/>
        <w:bottom w:val="none" w:sz="0" w:space="0" w:color="auto"/>
        <w:right w:val="none" w:sz="0" w:space="0" w:color="auto"/>
      </w:divBdr>
    </w:div>
    <w:div w:id="1316836286">
      <w:bodyDiv w:val="1"/>
      <w:marLeft w:val="0"/>
      <w:marRight w:val="0"/>
      <w:marTop w:val="0"/>
      <w:marBottom w:val="0"/>
      <w:divBdr>
        <w:top w:val="none" w:sz="0" w:space="0" w:color="auto"/>
        <w:left w:val="none" w:sz="0" w:space="0" w:color="auto"/>
        <w:bottom w:val="none" w:sz="0" w:space="0" w:color="auto"/>
        <w:right w:val="none" w:sz="0" w:space="0" w:color="auto"/>
      </w:divBdr>
    </w:div>
    <w:div w:id="1361930216">
      <w:bodyDiv w:val="1"/>
      <w:marLeft w:val="0"/>
      <w:marRight w:val="0"/>
      <w:marTop w:val="0"/>
      <w:marBottom w:val="0"/>
      <w:divBdr>
        <w:top w:val="none" w:sz="0" w:space="0" w:color="auto"/>
        <w:left w:val="none" w:sz="0" w:space="0" w:color="auto"/>
        <w:bottom w:val="none" w:sz="0" w:space="0" w:color="auto"/>
        <w:right w:val="none" w:sz="0" w:space="0" w:color="auto"/>
      </w:divBdr>
    </w:div>
    <w:div w:id="1393693605">
      <w:bodyDiv w:val="1"/>
      <w:marLeft w:val="0"/>
      <w:marRight w:val="0"/>
      <w:marTop w:val="0"/>
      <w:marBottom w:val="0"/>
      <w:divBdr>
        <w:top w:val="none" w:sz="0" w:space="0" w:color="auto"/>
        <w:left w:val="none" w:sz="0" w:space="0" w:color="auto"/>
        <w:bottom w:val="none" w:sz="0" w:space="0" w:color="auto"/>
        <w:right w:val="none" w:sz="0" w:space="0" w:color="auto"/>
      </w:divBdr>
    </w:div>
    <w:div w:id="1411460882">
      <w:bodyDiv w:val="1"/>
      <w:marLeft w:val="0"/>
      <w:marRight w:val="0"/>
      <w:marTop w:val="0"/>
      <w:marBottom w:val="0"/>
      <w:divBdr>
        <w:top w:val="none" w:sz="0" w:space="0" w:color="auto"/>
        <w:left w:val="none" w:sz="0" w:space="0" w:color="auto"/>
        <w:bottom w:val="none" w:sz="0" w:space="0" w:color="auto"/>
        <w:right w:val="none" w:sz="0" w:space="0" w:color="auto"/>
      </w:divBdr>
    </w:div>
    <w:div w:id="1520580911">
      <w:bodyDiv w:val="1"/>
      <w:marLeft w:val="0"/>
      <w:marRight w:val="0"/>
      <w:marTop w:val="0"/>
      <w:marBottom w:val="0"/>
      <w:divBdr>
        <w:top w:val="none" w:sz="0" w:space="0" w:color="auto"/>
        <w:left w:val="none" w:sz="0" w:space="0" w:color="auto"/>
        <w:bottom w:val="none" w:sz="0" w:space="0" w:color="auto"/>
        <w:right w:val="none" w:sz="0" w:space="0" w:color="auto"/>
      </w:divBdr>
    </w:div>
    <w:div w:id="1636332940">
      <w:bodyDiv w:val="1"/>
      <w:marLeft w:val="0"/>
      <w:marRight w:val="0"/>
      <w:marTop w:val="0"/>
      <w:marBottom w:val="0"/>
      <w:divBdr>
        <w:top w:val="none" w:sz="0" w:space="0" w:color="auto"/>
        <w:left w:val="none" w:sz="0" w:space="0" w:color="auto"/>
        <w:bottom w:val="none" w:sz="0" w:space="0" w:color="auto"/>
        <w:right w:val="none" w:sz="0" w:space="0" w:color="auto"/>
      </w:divBdr>
      <w:divsChild>
        <w:div w:id="1299068104">
          <w:marLeft w:val="0"/>
          <w:marRight w:val="0"/>
          <w:marTop w:val="0"/>
          <w:marBottom w:val="0"/>
          <w:divBdr>
            <w:top w:val="none" w:sz="0" w:space="0" w:color="auto"/>
            <w:left w:val="none" w:sz="0" w:space="0" w:color="auto"/>
            <w:bottom w:val="none" w:sz="0" w:space="0" w:color="auto"/>
            <w:right w:val="none" w:sz="0" w:space="0" w:color="auto"/>
          </w:divBdr>
          <w:divsChild>
            <w:div w:id="1125657735">
              <w:marLeft w:val="0"/>
              <w:marRight w:val="0"/>
              <w:marTop w:val="0"/>
              <w:marBottom w:val="0"/>
              <w:divBdr>
                <w:top w:val="none" w:sz="0" w:space="0" w:color="auto"/>
                <w:left w:val="none" w:sz="0" w:space="0" w:color="auto"/>
                <w:bottom w:val="none" w:sz="0" w:space="0" w:color="auto"/>
                <w:right w:val="none" w:sz="0" w:space="0" w:color="auto"/>
              </w:divBdr>
              <w:divsChild>
                <w:div w:id="8918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258887">
      <w:bodyDiv w:val="1"/>
      <w:marLeft w:val="0"/>
      <w:marRight w:val="0"/>
      <w:marTop w:val="0"/>
      <w:marBottom w:val="0"/>
      <w:divBdr>
        <w:top w:val="none" w:sz="0" w:space="0" w:color="auto"/>
        <w:left w:val="none" w:sz="0" w:space="0" w:color="auto"/>
        <w:bottom w:val="none" w:sz="0" w:space="0" w:color="auto"/>
        <w:right w:val="none" w:sz="0" w:space="0" w:color="auto"/>
      </w:divBdr>
    </w:div>
    <w:div w:id="1697732914">
      <w:bodyDiv w:val="1"/>
      <w:marLeft w:val="0"/>
      <w:marRight w:val="0"/>
      <w:marTop w:val="0"/>
      <w:marBottom w:val="0"/>
      <w:divBdr>
        <w:top w:val="none" w:sz="0" w:space="0" w:color="auto"/>
        <w:left w:val="none" w:sz="0" w:space="0" w:color="auto"/>
        <w:bottom w:val="none" w:sz="0" w:space="0" w:color="auto"/>
        <w:right w:val="none" w:sz="0" w:space="0" w:color="auto"/>
      </w:divBdr>
    </w:div>
    <w:div w:id="1756976931">
      <w:bodyDiv w:val="1"/>
      <w:marLeft w:val="0"/>
      <w:marRight w:val="0"/>
      <w:marTop w:val="0"/>
      <w:marBottom w:val="0"/>
      <w:divBdr>
        <w:top w:val="none" w:sz="0" w:space="0" w:color="auto"/>
        <w:left w:val="none" w:sz="0" w:space="0" w:color="auto"/>
        <w:bottom w:val="none" w:sz="0" w:space="0" w:color="auto"/>
        <w:right w:val="none" w:sz="0" w:space="0" w:color="auto"/>
      </w:divBdr>
    </w:div>
    <w:div w:id="1759865271">
      <w:bodyDiv w:val="1"/>
      <w:marLeft w:val="0"/>
      <w:marRight w:val="0"/>
      <w:marTop w:val="0"/>
      <w:marBottom w:val="0"/>
      <w:divBdr>
        <w:top w:val="none" w:sz="0" w:space="0" w:color="auto"/>
        <w:left w:val="none" w:sz="0" w:space="0" w:color="auto"/>
        <w:bottom w:val="none" w:sz="0" w:space="0" w:color="auto"/>
        <w:right w:val="none" w:sz="0" w:space="0" w:color="auto"/>
      </w:divBdr>
    </w:div>
    <w:div w:id="1807240523">
      <w:bodyDiv w:val="1"/>
      <w:marLeft w:val="0"/>
      <w:marRight w:val="0"/>
      <w:marTop w:val="0"/>
      <w:marBottom w:val="0"/>
      <w:divBdr>
        <w:top w:val="none" w:sz="0" w:space="0" w:color="auto"/>
        <w:left w:val="none" w:sz="0" w:space="0" w:color="auto"/>
        <w:bottom w:val="none" w:sz="0" w:space="0" w:color="auto"/>
        <w:right w:val="none" w:sz="0" w:space="0" w:color="auto"/>
      </w:divBdr>
    </w:div>
    <w:div w:id="1876186963">
      <w:bodyDiv w:val="1"/>
      <w:marLeft w:val="0"/>
      <w:marRight w:val="0"/>
      <w:marTop w:val="0"/>
      <w:marBottom w:val="0"/>
      <w:divBdr>
        <w:top w:val="none" w:sz="0" w:space="0" w:color="auto"/>
        <w:left w:val="none" w:sz="0" w:space="0" w:color="auto"/>
        <w:bottom w:val="none" w:sz="0" w:space="0" w:color="auto"/>
        <w:right w:val="none" w:sz="0" w:space="0" w:color="auto"/>
      </w:divBdr>
    </w:div>
    <w:div w:id="1880237922">
      <w:bodyDiv w:val="1"/>
      <w:marLeft w:val="0"/>
      <w:marRight w:val="0"/>
      <w:marTop w:val="0"/>
      <w:marBottom w:val="0"/>
      <w:divBdr>
        <w:top w:val="none" w:sz="0" w:space="0" w:color="auto"/>
        <w:left w:val="none" w:sz="0" w:space="0" w:color="auto"/>
        <w:bottom w:val="none" w:sz="0" w:space="0" w:color="auto"/>
        <w:right w:val="none" w:sz="0" w:space="0" w:color="auto"/>
      </w:divBdr>
    </w:div>
    <w:div w:id="1881238011">
      <w:bodyDiv w:val="1"/>
      <w:marLeft w:val="0"/>
      <w:marRight w:val="0"/>
      <w:marTop w:val="0"/>
      <w:marBottom w:val="0"/>
      <w:divBdr>
        <w:top w:val="none" w:sz="0" w:space="0" w:color="auto"/>
        <w:left w:val="none" w:sz="0" w:space="0" w:color="auto"/>
        <w:bottom w:val="none" w:sz="0" w:space="0" w:color="auto"/>
        <w:right w:val="none" w:sz="0" w:space="0" w:color="auto"/>
      </w:divBdr>
    </w:div>
    <w:div w:id="1942032750">
      <w:bodyDiv w:val="1"/>
      <w:marLeft w:val="0"/>
      <w:marRight w:val="0"/>
      <w:marTop w:val="0"/>
      <w:marBottom w:val="0"/>
      <w:divBdr>
        <w:top w:val="none" w:sz="0" w:space="0" w:color="auto"/>
        <w:left w:val="none" w:sz="0" w:space="0" w:color="auto"/>
        <w:bottom w:val="none" w:sz="0" w:space="0" w:color="auto"/>
        <w:right w:val="none" w:sz="0" w:space="0" w:color="auto"/>
      </w:divBdr>
    </w:div>
    <w:div w:id="2012831712">
      <w:bodyDiv w:val="1"/>
      <w:marLeft w:val="0"/>
      <w:marRight w:val="0"/>
      <w:marTop w:val="0"/>
      <w:marBottom w:val="0"/>
      <w:divBdr>
        <w:top w:val="none" w:sz="0" w:space="0" w:color="auto"/>
        <w:left w:val="none" w:sz="0" w:space="0" w:color="auto"/>
        <w:bottom w:val="none" w:sz="0" w:space="0" w:color="auto"/>
        <w:right w:val="none" w:sz="0" w:space="0" w:color="auto"/>
      </w:divBdr>
    </w:div>
    <w:div w:id="2049526472">
      <w:bodyDiv w:val="1"/>
      <w:marLeft w:val="0"/>
      <w:marRight w:val="0"/>
      <w:marTop w:val="0"/>
      <w:marBottom w:val="0"/>
      <w:divBdr>
        <w:top w:val="none" w:sz="0" w:space="0" w:color="auto"/>
        <w:left w:val="none" w:sz="0" w:space="0" w:color="auto"/>
        <w:bottom w:val="none" w:sz="0" w:space="0" w:color="auto"/>
        <w:right w:val="none" w:sz="0" w:space="0" w:color="auto"/>
      </w:divBdr>
    </w:div>
    <w:div w:id="209493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olstic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2010-07-29T00:00:00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B4A781D59E8741A3055576400F5B95" ma:contentTypeVersion="16" ma:contentTypeDescription="Create a new document." ma:contentTypeScope="" ma:versionID="d30d36423e2a55ba10634b818af1f41d">
  <xsd:schema xmlns:xsd="http://www.w3.org/2001/XMLSchema" xmlns:xs="http://www.w3.org/2001/XMLSchema" xmlns:p="http://schemas.microsoft.com/office/2006/metadata/properties" xmlns:ns2="e9baec69-201f-4c59-b12a-2f7caadd4f13" xmlns:ns3="b2745fef-9ccc-4a5c-8073-89d8cc8da512" targetNamespace="http://schemas.microsoft.com/office/2006/metadata/properties" ma:root="true" ma:fieldsID="05353a92b60732cfd1280152592f5e0e" ns2:_="" ns3:_="">
    <xsd:import namespace="e9baec69-201f-4c59-b12a-2f7caadd4f13"/>
    <xsd:import namespace="b2745fef-9ccc-4a5c-8073-89d8cc8da5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ec69-201f-4c59-b12a-2f7caadd4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9fff6a-b121-4dbc-8448-a0b21727433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745fef-9ccc-4a5c-8073-89d8cc8da51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d2f21e0-56d4-493b-84b7-12c2a4e17293}" ma:internalName="TaxCatchAll" ma:showField="CatchAllData" ma:web="b2745fef-9ccc-4a5c-8073-89d8cc8da51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9baec69-201f-4c59-b12a-2f7caadd4f13">
      <Terms xmlns="http://schemas.microsoft.com/office/infopath/2007/PartnerControls"/>
    </lcf76f155ced4ddcb4097134ff3c332f>
    <TaxCatchAll xmlns="b2745fef-9ccc-4a5c-8073-89d8cc8da51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CAF13D-D768-46E9-BCFA-CBF29959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ec69-201f-4c59-b12a-2f7caadd4f13"/>
    <ds:schemaRef ds:uri="b2745fef-9ccc-4a5c-8073-89d8cc8da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43C82-EB0D-47A4-9E1A-E84B994A7E92}">
  <ds:schemaRefs>
    <ds:schemaRef ds:uri="http://schemas.microsoft.com/sharepoint/v3/contenttype/forms"/>
  </ds:schemaRefs>
</ds:datastoreItem>
</file>

<file path=customXml/itemProps4.xml><?xml version="1.0" encoding="utf-8"?>
<ds:datastoreItem xmlns:ds="http://schemas.openxmlformats.org/officeDocument/2006/customXml" ds:itemID="{4C634D5C-DF72-4049-8175-3F88B92416E7}">
  <ds:schemaRefs>
    <ds:schemaRef ds:uri="http://schemas.openxmlformats.org/officeDocument/2006/bibliography"/>
  </ds:schemaRefs>
</ds:datastoreItem>
</file>

<file path=customXml/itemProps5.xml><?xml version="1.0" encoding="utf-8"?>
<ds:datastoreItem xmlns:ds="http://schemas.openxmlformats.org/officeDocument/2006/customXml" ds:itemID="{ABE8673C-CBF2-460F-BABA-07A54CBF526E}">
  <ds:schemaRefs>
    <ds:schemaRef ds:uri="http://schemas.microsoft.com/office/2006/metadata/properties"/>
    <ds:schemaRef ds:uri="http://schemas.microsoft.com/office/infopath/2007/PartnerControls"/>
    <ds:schemaRef ds:uri="e9baec69-201f-4c59-b12a-2f7caadd4f13"/>
    <ds:schemaRef ds:uri="b2745fef-9ccc-4a5c-8073-89d8cc8da512"/>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6421</Words>
  <Characters>36602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New Lift Installation Tender Specification</vt:lpstr>
    </vt:vector>
  </TitlesOfParts>
  <Company>Hewlett-Packard</Company>
  <LinksUpToDate>false</LinksUpToDate>
  <CharactersWithSpaces>42938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Lift Installation Tender Specification</dc:title>
  <dc:subject>Project Name: Bateman Offices</dc:subject>
  <dc:creator>Filipe</dc:creator>
  <cp:lastModifiedBy>Mametsi Raphala</cp:lastModifiedBy>
  <cp:revision>70</cp:revision>
  <cp:lastPrinted>2022-08-19T13:22:00Z</cp:lastPrinted>
  <dcterms:created xsi:type="dcterms:W3CDTF">2022-08-22T07:11:00Z</dcterms:created>
  <dcterms:modified xsi:type="dcterms:W3CDTF">2023-05-18T07:32:00Z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0x0101004DB4A781D59E8741A3055576400F5B95</vt:lpwstr>
  </property>
  <property fmtid="{D5CDD505-2E9C-101B-9397-08002B2CF9AE}" pid="3" name="Order">
    <vt:r8>10731000</vt:r8>
  </property>
  <property fmtid="{D5CDD505-2E9C-101B-9397-08002B2CF9AE}" pid="4" name="MediaServiceImageTags">
    <vt:lpwstr/>
  </property>
</Properties>
</file>