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08" w:type="dxa"/>
        <w:tblLook w:val="04A0" w:firstRow="1" w:lastRow="0" w:firstColumn="1" w:lastColumn="0" w:noHBand="0" w:noVBand="1"/>
      </w:tblPr>
      <w:tblGrid>
        <w:gridCol w:w="2461"/>
        <w:gridCol w:w="7429"/>
      </w:tblGrid>
      <w:tr w:rsidR="0000013F" w:rsidRPr="0000013F" w14:paraId="3F2C61CE" w14:textId="77777777">
        <w:tc>
          <w:tcPr>
            <w:tcW w:w="2552" w:type="dxa"/>
          </w:tcPr>
          <w:p w14:paraId="3688675B" w14:textId="77777777" w:rsidR="000344D5" w:rsidRPr="0000013F" w:rsidRDefault="007F5303">
            <w:pPr>
              <w:autoSpaceDE w:val="0"/>
              <w:autoSpaceDN w:val="0"/>
              <w:adjustRightInd w:val="0"/>
              <w:rPr>
                <w:rFonts w:ascii="Arial" w:hAnsi="Arial" w:cs="Arial"/>
                <w:szCs w:val="22"/>
              </w:rPr>
            </w:pPr>
            <w:bookmarkStart w:id="0" w:name="_Toc137459202"/>
            <w:r w:rsidRPr="0000013F">
              <w:rPr>
                <w:rFonts w:ascii="Arial" w:hAnsi="Arial" w:cs="Arial"/>
                <w:szCs w:val="22"/>
              </w:rPr>
              <w:t>Title</w:t>
            </w:r>
          </w:p>
        </w:tc>
        <w:tc>
          <w:tcPr>
            <w:tcW w:w="7796" w:type="dxa"/>
          </w:tcPr>
          <w:p w14:paraId="29F1E008" w14:textId="24B97D91" w:rsidR="000344D5" w:rsidRPr="0000013F" w:rsidRDefault="007F5303">
            <w:pPr>
              <w:pStyle w:val="Default"/>
              <w:rPr>
                <w:color w:val="auto"/>
                <w:szCs w:val="22"/>
              </w:rPr>
            </w:pPr>
            <w:r w:rsidRPr="0000013F">
              <w:rPr>
                <w:rFonts w:ascii="Arial" w:hAnsi="Arial" w:cs="Arial"/>
                <w:color w:val="auto"/>
                <w:sz w:val="22"/>
                <w:szCs w:val="22"/>
              </w:rPr>
              <w:t xml:space="preserve">Request for Quotation: NDT level III </w:t>
            </w:r>
            <w:r w:rsidR="00FF313C" w:rsidRPr="0000013F">
              <w:rPr>
                <w:rFonts w:ascii="Arial" w:hAnsi="Arial" w:cs="Arial"/>
                <w:color w:val="auto"/>
                <w:sz w:val="22"/>
                <w:szCs w:val="22"/>
              </w:rPr>
              <w:t>Assistant</w:t>
            </w:r>
          </w:p>
        </w:tc>
      </w:tr>
      <w:tr w:rsidR="0000013F" w:rsidRPr="0000013F" w14:paraId="7AE7D5B9" w14:textId="77777777">
        <w:tc>
          <w:tcPr>
            <w:tcW w:w="2552" w:type="dxa"/>
          </w:tcPr>
          <w:p w14:paraId="24B0FFF1" w14:textId="77777777" w:rsidR="000344D5" w:rsidRPr="0000013F" w:rsidRDefault="007F5303">
            <w:pPr>
              <w:autoSpaceDE w:val="0"/>
              <w:autoSpaceDN w:val="0"/>
              <w:adjustRightInd w:val="0"/>
              <w:rPr>
                <w:rFonts w:ascii="Arial" w:hAnsi="Arial" w:cs="Arial"/>
                <w:szCs w:val="22"/>
              </w:rPr>
            </w:pPr>
            <w:r w:rsidRPr="0000013F">
              <w:rPr>
                <w:rFonts w:ascii="Arial" w:hAnsi="Arial" w:cs="Arial"/>
                <w:szCs w:val="22"/>
              </w:rPr>
              <w:t>PROPOSAL</w:t>
            </w:r>
          </w:p>
        </w:tc>
        <w:tc>
          <w:tcPr>
            <w:tcW w:w="7796" w:type="dxa"/>
          </w:tcPr>
          <w:p w14:paraId="35578DCE" w14:textId="1C823690" w:rsidR="000344D5" w:rsidRPr="0000013F" w:rsidRDefault="007F5303">
            <w:pPr>
              <w:autoSpaceDE w:val="0"/>
              <w:autoSpaceDN w:val="0"/>
              <w:adjustRightInd w:val="0"/>
              <w:rPr>
                <w:rFonts w:ascii="Arial" w:hAnsi="Arial" w:cs="Arial"/>
                <w:szCs w:val="22"/>
              </w:rPr>
            </w:pPr>
            <w:r w:rsidRPr="0000013F">
              <w:rPr>
                <w:rFonts w:ascii="Arial" w:hAnsi="Arial" w:cs="Arial"/>
                <w:szCs w:val="22"/>
              </w:rPr>
              <w:t xml:space="preserve">SP </w:t>
            </w:r>
            <w:r w:rsidR="003A2F5F" w:rsidRPr="0000013F">
              <w:rPr>
                <w:rFonts w:ascii="Arial" w:hAnsi="Arial" w:cs="Arial"/>
                <w:szCs w:val="22"/>
              </w:rPr>
              <w:t>0</w:t>
            </w:r>
            <w:r w:rsidR="00DE2563">
              <w:rPr>
                <w:rFonts w:ascii="Arial" w:hAnsi="Arial" w:cs="Arial"/>
                <w:szCs w:val="22"/>
              </w:rPr>
              <w:t>0</w:t>
            </w:r>
            <w:r w:rsidR="008660A3">
              <w:rPr>
                <w:rFonts w:ascii="Arial" w:hAnsi="Arial" w:cs="Arial"/>
                <w:szCs w:val="22"/>
              </w:rPr>
              <w:t>20</w:t>
            </w:r>
            <w:r w:rsidRPr="0000013F">
              <w:rPr>
                <w:rFonts w:ascii="Arial" w:hAnsi="Arial" w:cs="Arial"/>
                <w:szCs w:val="22"/>
              </w:rPr>
              <w:t>-2</w:t>
            </w:r>
            <w:r w:rsidR="003A2F5F" w:rsidRPr="0000013F">
              <w:rPr>
                <w:rFonts w:ascii="Arial" w:hAnsi="Arial" w:cs="Arial"/>
                <w:szCs w:val="22"/>
              </w:rPr>
              <w:t>6</w:t>
            </w:r>
          </w:p>
        </w:tc>
      </w:tr>
      <w:tr w:rsidR="0000013F" w:rsidRPr="0000013F" w14:paraId="70ED2037" w14:textId="77777777">
        <w:tc>
          <w:tcPr>
            <w:tcW w:w="2552" w:type="dxa"/>
          </w:tcPr>
          <w:p w14:paraId="2AFF1BC2" w14:textId="77777777" w:rsidR="000344D5" w:rsidRPr="0000013F" w:rsidRDefault="007F5303">
            <w:pPr>
              <w:autoSpaceDE w:val="0"/>
              <w:autoSpaceDN w:val="0"/>
              <w:adjustRightInd w:val="0"/>
              <w:rPr>
                <w:rFonts w:ascii="Arial" w:hAnsi="Arial" w:cs="Arial"/>
                <w:szCs w:val="22"/>
              </w:rPr>
            </w:pPr>
            <w:r w:rsidRPr="0000013F">
              <w:rPr>
                <w:rFonts w:ascii="Arial" w:hAnsi="Arial" w:cs="Arial"/>
                <w:szCs w:val="22"/>
              </w:rPr>
              <w:t>Validity Period</w:t>
            </w:r>
          </w:p>
        </w:tc>
        <w:tc>
          <w:tcPr>
            <w:tcW w:w="7796" w:type="dxa"/>
          </w:tcPr>
          <w:p w14:paraId="17D8BD91" w14:textId="77777777" w:rsidR="000344D5" w:rsidRPr="0000013F" w:rsidRDefault="007F5303">
            <w:pPr>
              <w:autoSpaceDE w:val="0"/>
              <w:autoSpaceDN w:val="0"/>
              <w:adjustRightInd w:val="0"/>
              <w:rPr>
                <w:rFonts w:ascii="Arial" w:hAnsi="Arial" w:cs="Arial"/>
                <w:szCs w:val="22"/>
              </w:rPr>
            </w:pPr>
            <w:r w:rsidRPr="0000013F">
              <w:rPr>
                <w:rFonts w:ascii="Arial" w:hAnsi="Arial" w:cs="Arial"/>
                <w:szCs w:val="22"/>
              </w:rPr>
              <w:t>90 days</w:t>
            </w:r>
          </w:p>
        </w:tc>
      </w:tr>
      <w:tr w:rsidR="0000013F" w:rsidRPr="0000013F" w14:paraId="3D1EEFC5" w14:textId="77777777">
        <w:tc>
          <w:tcPr>
            <w:tcW w:w="2552" w:type="dxa"/>
          </w:tcPr>
          <w:p w14:paraId="53F9D531" w14:textId="77777777" w:rsidR="000344D5" w:rsidRPr="0000013F" w:rsidRDefault="007F5303">
            <w:pPr>
              <w:autoSpaceDE w:val="0"/>
              <w:autoSpaceDN w:val="0"/>
              <w:adjustRightInd w:val="0"/>
              <w:rPr>
                <w:rFonts w:ascii="Arial" w:hAnsi="Arial" w:cs="Arial"/>
                <w:szCs w:val="22"/>
              </w:rPr>
            </w:pPr>
            <w:r w:rsidRPr="0000013F">
              <w:rPr>
                <w:rFonts w:ascii="Arial" w:hAnsi="Arial" w:cs="Arial"/>
                <w:szCs w:val="22"/>
              </w:rPr>
              <w:t>PROPOSAL Open</w:t>
            </w:r>
          </w:p>
        </w:tc>
        <w:tc>
          <w:tcPr>
            <w:tcW w:w="7796" w:type="dxa"/>
          </w:tcPr>
          <w:p w14:paraId="32749257" w14:textId="157161C5" w:rsidR="000344D5" w:rsidRPr="0000013F" w:rsidRDefault="000D04CB">
            <w:pPr>
              <w:autoSpaceDE w:val="0"/>
              <w:autoSpaceDN w:val="0"/>
              <w:adjustRightInd w:val="0"/>
              <w:rPr>
                <w:rFonts w:ascii="Arial" w:hAnsi="Arial" w:cs="Arial"/>
                <w:szCs w:val="22"/>
              </w:rPr>
            </w:pPr>
            <w:r>
              <w:rPr>
                <w:rFonts w:ascii="Arial" w:hAnsi="Arial" w:cs="Arial"/>
                <w:szCs w:val="22"/>
              </w:rPr>
              <w:t>1</w:t>
            </w:r>
            <w:r w:rsidR="00F56701">
              <w:rPr>
                <w:rFonts w:ascii="Arial" w:hAnsi="Arial" w:cs="Arial"/>
                <w:szCs w:val="22"/>
              </w:rPr>
              <w:t>9</w:t>
            </w:r>
            <w:r w:rsidR="007F5303" w:rsidRPr="0000013F">
              <w:rPr>
                <w:rFonts w:ascii="Arial" w:hAnsi="Arial" w:cs="Arial"/>
                <w:szCs w:val="22"/>
              </w:rPr>
              <w:t xml:space="preserve"> </w:t>
            </w:r>
            <w:r>
              <w:rPr>
                <w:rFonts w:ascii="Arial" w:hAnsi="Arial" w:cs="Arial"/>
                <w:szCs w:val="22"/>
              </w:rPr>
              <w:t>May</w:t>
            </w:r>
            <w:r w:rsidR="007F5303" w:rsidRPr="0000013F">
              <w:rPr>
                <w:rFonts w:ascii="Arial" w:hAnsi="Arial" w:cs="Arial"/>
                <w:szCs w:val="22"/>
              </w:rPr>
              <w:t xml:space="preserve"> 202</w:t>
            </w:r>
            <w:r w:rsidR="00FF313C" w:rsidRPr="0000013F">
              <w:rPr>
                <w:rFonts w:ascii="Arial" w:hAnsi="Arial" w:cs="Arial"/>
                <w:szCs w:val="22"/>
              </w:rPr>
              <w:t>6</w:t>
            </w:r>
          </w:p>
        </w:tc>
      </w:tr>
      <w:tr w:rsidR="0000013F" w:rsidRPr="0000013F" w14:paraId="247CA51D" w14:textId="77777777">
        <w:tc>
          <w:tcPr>
            <w:tcW w:w="2552" w:type="dxa"/>
          </w:tcPr>
          <w:p w14:paraId="66E11C13" w14:textId="77777777" w:rsidR="000344D5" w:rsidRPr="0000013F" w:rsidRDefault="007F5303">
            <w:pPr>
              <w:autoSpaceDE w:val="0"/>
              <w:autoSpaceDN w:val="0"/>
              <w:adjustRightInd w:val="0"/>
              <w:rPr>
                <w:rFonts w:ascii="Arial" w:hAnsi="Arial" w:cs="Arial"/>
                <w:szCs w:val="22"/>
              </w:rPr>
            </w:pPr>
            <w:r w:rsidRPr="0000013F">
              <w:rPr>
                <w:rFonts w:ascii="Arial" w:hAnsi="Arial" w:cs="Arial"/>
                <w:szCs w:val="22"/>
              </w:rPr>
              <w:t>PROPOSAL Closes</w:t>
            </w:r>
          </w:p>
        </w:tc>
        <w:tc>
          <w:tcPr>
            <w:tcW w:w="7796" w:type="dxa"/>
          </w:tcPr>
          <w:p w14:paraId="64FEF7FE" w14:textId="1960B64B" w:rsidR="000344D5" w:rsidRPr="0000013F" w:rsidRDefault="000D04CB">
            <w:pPr>
              <w:autoSpaceDE w:val="0"/>
              <w:autoSpaceDN w:val="0"/>
              <w:adjustRightInd w:val="0"/>
              <w:rPr>
                <w:rFonts w:ascii="Arial" w:hAnsi="Arial" w:cs="Arial"/>
                <w:szCs w:val="22"/>
              </w:rPr>
            </w:pPr>
            <w:r>
              <w:rPr>
                <w:rFonts w:ascii="Arial" w:hAnsi="Arial" w:cs="Arial"/>
                <w:szCs w:val="22"/>
              </w:rPr>
              <w:t>22</w:t>
            </w:r>
            <w:r w:rsidR="007F5303" w:rsidRPr="0000013F">
              <w:rPr>
                <w:rFonts w:ascii="Arial" w:hAnsi="Arial" w:cs="Arial"/>
                <w:szCs w:val="22"/>
              </w:rPr>
              <w:t xml:space="preserve"> </w:t>
            </w:r>
            <w:r w:rsidR="00FE74D1">
              <w:rPr>
                <w:rFonts w:ascii="Arial" w:hAnsi="Arial" w:cs="Arial"/>
                <w:szCs w:val="22"/>
              </w:rPr>
              <w:t>May</w:t>
            </w:r>
            <w:r w:rsidR="007F5303" w:rsidRPr="0000013F">
              <w:rPr>
                <w:rFonts w:ascii="Arial" w:hAnsi="Arial" w:cs="Arial"/>
                <w:szCs w:val="22"/>
              </w:rPr>
              <w:t xml:space="preserve"> 202</w:t>
            </w:r>
            <w:r w:rsidR="00FF313C" w:rsidRPr="0000013F">
              <w:rPr>
                <w:rFonts w:ascii="Arial" w:hAnsi="Arial" w:cs="Arial"/>
                <w:szCs w:val="22"/>
              </w:rPr>
              <w:t>6</w:t>
            </w:r>
          </w:p>
        </w:tc>
      </w:tr>
      <w:tr w:rsidR="0000013F" w:rsidRPr="0000013F" w14:paraId="60821D2A" w14:textId="77777777">
        <w:tc>
          <w:tcPr>
            <w:tcW w:w="2552" w:type="dxa"/>
          </w:tcPr>
          <w:p w14:paraId="5CD71B35" w14:textId="77777777" w:rsidR="000344D5" w:rsidRPr="0000013F" w:rsidRDefault="007F5303">
            <w:pPr>
              <w:autoSpaceDE w:val="0"/>
              <w:autoSpaceDN w:val="0"/>
              <w:adjustRightInd w:val="0"/>
              <w:rPr>
                <w:rFonts w:ascii="Arial" w:hAnsi="Arial" w:cs="Arial"/>
                <w:szCs w:val="22"/>
              </w:rPr>
            </w:pPr>
            <w:r w:rsidRPr="0000013F">
              <w:rPr>
                <w:rFonts w:ascii="Arial" w:hAnsi="Arial" w:cs="Arial"/>
                <w:szCs w:val="22"/>
              </w:rPr>
              <w:t>SAAT Business Unit</w:t>
            </w:r>
          </w:p>
        </w:tc>
        <w:tc>
          <w:tcPr>
            <w:tcW w:w="7796" w:type="dxa"/>
          </w:tcPr>
          <w:p w14:paraId="433B99A5" w14:textId="77777777" w:rsidR="000344D5" w:rsidRPr="0000013F" w:rsidRDefault="007F5303">
            <w:pPr>
              <w:autoSpaceDE w:val="0"/>
              <w:autoSpaceDN w:val="0"/>
              <w:adjustRightInd w:val="0"/>
              <w:rPr>
                <w:rFonts w:ascii="Arial" w:hAnsi="Arial" w:cs="Arial"/>
                <w:szCs w:val="22"/>
              </w:rPr>
            </w:pPr>
            <w:r w:rsidRPr="0000013F">
              <w:rPr>
                <w:rFonts w:ascii="Arial" w:hAnsi="Arial" w:cs="Arial"/>
                <w:szCs w:val="22"/>
              </w:rPr>
              <w:t>Workshops</w:t>
            </w:r>
          </w:p>
        </w:tc>
      </w:tr>
      <w:tr w:rsidR="0000013F" w:rsidRPr="0000013F" w14:paraId="6637B83A" w14:textId="77777777">
        <w:tc>
          <w:tcPr>
            <w:tcW w:w="2552" w:type="dxa"/>
          </w:tcPr>
          <w:p w14:paraId="7AA5C65F" w14:textId="77777777" w:rsidR="000344D5" w:rsidRPr="0000013F" w:rsidRDefault="007F5303">
            <w:pPr>
              <w:autoSpaceDE w:val="0"/>
              <w:autoSpaceDN w:val="0"/>
              <w:adjustRightInd w:val="0"/>
              <w:rPr>
                <w:rFonts w:ascii="Arial" w:hAnsi="Arial" w:cs="Arial"/>
                <w:szCs w:val="22"/>
              </w:rPr>
            </w:pPr>
            <w:r w:rsidRPr="0000013F">
              <w:rPr>
                <w:rFonts w:ascii="Arial" w:hAnsi="Arial" w:cs="Arial"/>
                <w:szCs w:val="22"/>
              </w:rPr>
              <w:t>E-Mail</w:t>
            </w:r>
          </w:p>
        </w:tc>
        <w:tc>
          <w:tcPr>
            <w:tcW w:w="7796" w:type="dxa"/>
          </w:tcPr>
          <w:p w14:paraId="44B81CDA" w14:textId="77777777" w:rsidR="000344D5" w:rsidRPr="0000013F" w:rsidRDefault="007F5303">
            <w:pPr>
              <w:autoSpaceDE w:val="0"/>
              <w:autoSpaceDN w:val="0"/>
              <w:adjustRightInd w:val="0"/>
              <w:rPr>
                <w:rFonts w:ascii="Arial" w:hAnsi="Arial" w:cs="Arial"/>
                <w:szCs w:val="22"/>
              </w:rPr>
            </w:pPr>
            <w:r w:rsidRPr="0000013F">
              <w:rPr>
                <w:rFonts w:ascii="Arial" w:hAnsi="Arial" w:cs="Arial"/>
                <w:szCs w:val="22"/>
              </w:rPr>
              <w:t>mmapitsokhoetha@flysaa.com</w:t>
            </w:r>
          </w:p>
        </w:tc>
      </w:tr>
    </w:tbl>
    <w:p w14:paraId="02A36B88" w14:textId="77777777" w:rsidR="000344D5" w:rsidRPr="0000013F" w:rsidRDefault="000344D5">
      <w:pPr>
        <w:autoSpaceDE w:val="0"/>
        <w:autoSpaceDN w:val="0"/>
        <w:adjustRightInd w:val="0"/>
        <w:jc w:val="center"/>
        <w:rPr>
          <w:rFonts w:ascii="Arial" w:hAnsi="Arial" w:cs="Arial"/>
          <w:szCs w:val="22"/>
        </w:rPr>
      </w:pPr>
    </w:p>
    <w:p w14:paraId="5260E771" w14:textId="2C70D62D" w:rsidR="000344D5" w:rsidRPr="0000013F" w:rsidRDefault="007F5303">
      <w:pPr>
        <w:autoSpaceDE w:val="0"/>
        <w:autoSpaceDN w:val="0"/>
        <w:adjustRightInd w:val="0"/>
        <w:spacing w:line="360" w:lineRule="auto"/>
        <w:rPr>
          <w:rFonts w:ascii="Arial" w:hAnsi="Arial" w:cs="Arial"/>
          <w:szCs w:val="22"/>
        </w:rPr>
      </w:pPr>
      <w:r w:rsidRPr="0000013F">
        <w:rPr>
          <w:rFonts w:ascii="Arial" w:hAnsi="Arial" w:cs="Arial"/>
          <w:szCs w:val="22"/>
        </w:rPr>
        <w:t>SAAT requests your quotation NDT Level 3 consultant</w:t>
      </w:r>
      <w:r w:rsidRPr="0000013F">
        <w:rPr>
          <w:rFonts w:ascii="Arial" w:hAnsi="Arial" w:cs="Arial"/>
          <w:szCs w:val="22"/>
          <w:u w:val="single"/>
          <w:lang w:val="en-ZA"/>
        </w:rPr>
        <w:t>” (PAUT</w:t>
      </w:r>
      <w:r w:rsidR="003A2F5F" w:rsidRPr="0000013F">
        <w:rPr>
          <w:rFonts w:ascii="Arial" w:hAnsi="Arial" w:cs="Arial"/>
          <w:szCs w:val="22"/>
          <w:u w:val="single"/>
          <w:lang w:val="en-ZA"/>
        </w:rPr>
        <w:t xml:space="preserve"> Phase Array Ultrasonic Testing</w:t>
      </w:r>
      <w:r w:rsidRPr="0000013F">
        <w:rPr>
          <w:rFonts w:ascii="Arial" w:hAnsi="Arial" w:cs="Arial"/>
          <w:szCs w:val="22"/>
          <w:u w:val="single"/>
          <w:lang w:val="en-ZA"/>
        </w:rPr>
        <w:t xml:space="preserve">) </w:t>
      </w:r>
      <w:r w:rsidRPr="0000013F">
        <w:rPr>
          <w:rFonts w:ascii="Arial" w:hAnsi="Arial" w:cs="Arial"/>
          <w:szCs w:val="22"/>
        </w:rPr>
        <w:t>please furnish all information as requested and return your quote on/before the date stipulated. Late and incomplete submissions may invalidate the quote submitted.</w:t>
      </w:r>
    </w:p>
    <w:p w14:paraId="6A9BCC3E" w14:textId="77777777" w:rsidR="000344D5" w:rsidRPr="0000013F" w:rsidRDefault="000344D5">
      <w:pPr>
        <w:autoSpaceDE w:val="0"/>
        <w:autoSpaceDN w:val="0"/>
        <w:adjustRightInd w:val="0"/>
        <w:rPr>
          <w:rFonts w:ascii="Arial" w:hAnsi="Arial" w:cs="Arial"/>
          <w:szCs w:val="22"/>
        </w:rPr>
      </w:pPr>
    </w:p>
    <w:p w14:paraId="75F75078" w14:textId="77777777" w:rsidR="000344D5" w:rsidRPr="0000013F" w:rsidRDefault="007F5303">
      <w:pPr>
        <w:tabs>
          <w:tab w:val="left" w:leader="dot" w:pos="9639"/>
        </w:tabs>
        <w:autoSpaceDE w:val="0"/>
        <w:autoSpaceDN w:val="0"/>
        <w:adjustRightInd w:val="0"/>
        <w:rPr>
          <w:rFonts w:ascii="Arial" w:hAnsi="Arial" w:cs="Arial"/>
          <w:szCs w:val="22"/>
        </w:rPr>
      </w:pPr>
      <w:r w:rsidRPr="0000013F">
        <w:rPr>
          <w:rFonts w:ascii="Arial" w:hAnsi="Arial" w:cs="Arial"/>
          <w:szCs w:val="22"/>
        </w:rPr>
        <w:t xml:space="preserve">NAME OF VENDOR:  </w:t>
      </w:r>
      <w:r w:rsidRPr="0000013F">
        <w:rPr>
          <w:rFonts w:ascii="Arial" w:hAnsi="Arial" w:cs="Arial"/>
          <w:szCs w:val="22"/>
        </w:rPr>
        <w:tab/>
      </w:r>
    </w:p>
    <w:p w14:paraId="2BD705A7" w14:textId="77777777" w:rsidR="000344D5" w:rsidRPr="0000013F" w:rsidRDefault="000344D5">
      <w:pPr>
        <w:autoSpaceDE w:val="0"/>
        <w:autoSpaceDN w:val="0"/>
        <w:adjustRightInd w:val="0"/>
        <w:rPr>
          <w:rFonts w:ascii="Arial" w:hAnsi="Arial" w:cs="Arial"/>
          <w:szCs w:val="22"/>
        </w:rPr>
      </w:pPr>
    </w:p>
    <w:p w14:paraId="7300AD75" w14:textId="77777777" w:rsidR="000344D5" w:rsidRPr="0000013F" w:rsidRDefault="007F5303">
      <w:pPr>
        <w:tabs>
          <w:tab w:val="left" w:leader="dot" w:pos="9639"/>
        </w:tabs>
        <w:autoSpaceDE w:val="0"/>
        <w:autoSpaceDN w:val="0"/>
        <w:adjustRightInd w:val="0"/>
        <w:rPr>
          <w:rFonts w:ascii="Arial" w:hAnsi="Arial" w:cs="Arial"/>
          <w:szCs w:val="22"/>
        </w:rPr>
      </w:pPr>
      <w:r w:rsidRPr="0000013F">
        <w:rPr>
          <w:rFonts w:ascii="Arial" w:hAnsi="Arial" w:cs="Arial"/>
          <w:szCs w:val="22"/>
        </w:rPr>
        <w:t xml:space="preserve">POSTAL ADDRESS: </w:t>
      </w:r>
      <w:r w:rsidRPr="0000013F">
        <w:rPr>
          <w:rFonts w:ascii="Arial" w:hAnsi="Arial" w:cs="Arial"/>
          <w:szCs w:val="22"/>
        </w:rPr>
        <w:tab/>
      </w:r>
    </w:p>
    <w:p w14:paraId="7C0B60E1" w14:textId="77777777" w:rsidR="000344D5" w:rsidRPr="0000013F" w:rsidRDefault="000344D5">
      <w:pPr>
        <w:autoSpaceDE w:val="0"/>
        <w:autoSpaceDN w:val="0"/>
        <w:adjustRightInd w:val="0"/>
        <w:rPr>
          <w:rFonts w:ascii="Arial" w:hAnsi="Arial" w:cs="Arial"/>
          <w:szCs w:val="22"/>
        </w:rPr>
      </w:pPr>
    </w:p>
    <w:p w14:paraId="5B908FD9" w14:textId="77777777" w:rsidR="000344D5" w:rsidRPr="0000013F" w:rsidRDefault="007F5303">
      <w:pPr>
        <w:tabs>
          <w:tab w:val="left" w:leader="dot" w:pos="9639"/>
        </w:tabs>
        <w:autoSpaceDE w:val="0"/>
        <w:autoSpaceDN w:val="0"/>
        <w:adjustRightInd w:val="0"/>
        <w:rPr>
          <w:rFonts w:ascii="Arial" w:hAnsi="Arial" w:cs="Arial"/>
          <w:szCs w:val="22"/>
        </w:rPr>
      </w:pPr>
      <w:r w:rsidRPr="0000013F">
        <w:rPr>
          <w:rFonts w:ascii="Arial" w:hAnsi="Arial" w:cs="Arial"/>
          <w:szCs w:val="22"/>
        </w:rPr>
        <w:t xml:space="preserve">TELEPHONE NO.:  </w:t>
      </w:r>
      <w:r w:rsidRPr="0000013F">
        <w:rPr>
          <w:rFonts w:ascii="Arial" w:hAnsi="Arial" w:cs="Arial"/>
          <w:szCs w:val="22"/>
        </w:rPr>
        <w:tab/>
      </w:r>
    </w:p>
    <w:p w14:paraId="53EB5844" w14:textId="77777777" w:rsidR="000344D5" w:rsidRPr="0000013F" w:rsidRDefault="000344D5">
      <w:pPr>
        <w:autoSpaceDE w:val="0"/>
        <w:autoSpaceDN w:val="0"/>
        <w:adjustRightInd w:val="0"/>
        <w:rPr>
          <w:rFonts w:ascii="Arial" w:hAnsi="Arial" w:cs="Arial"/>
          <w:szCs w:val="22"/>
        </w:rPr>
      </w:pPr>
    </w:p>
    <w:p w14:paraId="06A5F9C8" w14:textId="77777777" w:rsidR="000344D5" w:rsidRPr="0000013F" w:rsidRDefault="007F5303">
      <w:pPr>
        <w:tabs>
          <w:tab w:val="left" w:leader="dot" w:pos="9639"/>
        </w:tabs>
        <w:autoSpaceDE w:val="0"/>
        <w:autoSpaceDN w:val="0"/>
        <w:adjustRightInd w:val="0"/>
        <w:rPr>
          <w:rFonts w:ascii="Arial" w:hAnsi="Arial" w:cs="Arial"/>
          <w:szCs w:val="22"/>
        </w:rPr>
      </w:pPr>
      <w:r w:rsidRPr="0000013F">
        <w:rPr>
          <w:rFonts w:ascii="Arial" w:hAnsi="Arial" w:cs="Arial"/>
          <w:szCs w:val="22"/>
        </w:rPr>
        <w:t xml:space="preserve">CELL NO: </w:t>
      </w:r>
      <w:r w:rsidRPr="0000013F">
        <w:rPr>
          <w:rFonts w:ascii="Arial" w:hAnsi="Arial" w:cs="Arial"/>
          <w:szCs w:val="22"/>
        </w:rPr>
        <w:tab/>
      </w:r>
    </w:p>
    <w:p w14:paraId="286C0F4D" w14:textId="77777777" w:rsidR="000344D5" w:rsidRPr="0000013F" w:rsidRDefault="000344D5">
      <w:pPr>
        <w:autoSpaceDE w:val="0"/>
        <w:autoSpaceDN w:val="0"/>
        <w:adjustRightInd w:val="0"/>
        <w:rPr>
          <w:rFonts w:ascii="Arial" w:hAnsi="Arial" w:cs="Arial"/>
          <w:szCs w:val="22"/>
        </w:rPr>
      </w:pPr>
    </w:p>
    <w:p w14:paraId="5493C5CD" w14:textId="77777777" w:rsidR="000344D5" w:rsidRPr="0000013F" w:rsidRDefault="007F5303">
      <w:pPr>
        <w:tabs>
          <w:tab w:val="left" w:leader="dot" w:pos="9639"/>
        </w:tabs>
        <w:autoSpaceDE w:val="0"/>
        <w:autoSpaceDN w:val="0"/>
        <w:adjustRightInd w:val="0"/>
        <w:rPr>
          <w:rFonts w:ascii="Arial" w:hAnsi="Arial" w:cs="Arial"/>
          <w:szCs w:val="22"/>
        </w:rPr>
      </w:pPr>
      <w:r w:rsidRPr="0000013F">
        <w:rPr>
          <w:rFonts w:ascii="Arial" w:hAnsi="Arial" w:cs="Arial"/>
          <w:szCs w:val="22"/>
        </w:rPr>
        <w:t xml:space="preserve">E MAIL ADDRESS: </w:t>
      </w:r>
      <w:r w:rsidRPr="0000013F">
        <w:rPr>
          <w:rFonts w:ascii="Arial" w:hAnsi="Arial" w:cs="Arial"/>
          <w:szCs w:val="22"/>
        </w:rPr>
        <w:tab/>
      </w:r>
    </w:p>
    <w:p w14:paraId="44183897" w14:textId="77777777" w:rsidR="000344D5" w:rsidRPr="0000013F" w:rsidRDefault="000344D5">
      <w:pPr>
        <w:autoSpaceDE w:val="0"/>
        <w:autoSpaceDN w:val="0"/>
        <w:adjustRightInd w:val="0"/>
        <w:rPr>
          <w:rFonts w:ascii="Arial" w:hAnsi="Arial" w:cs="Arial"/>
          <w:szCs w:val="22"/>
        </w:rPr>
      </w:pPr>
    </w:p>
    <w:p w14:paraId="703FE101" w14:textId="77777777" w:rsidR="000344D5" w:rsidRPr="0000013F" w:rsidRDefault="007F5303">
      <w:pPr>
        <w:tabs>
          <w:tab w:val="left" w:leader="dot" w:pos="9639"/>
        </w:tabs>
        <w:autoSpaceDE w:val="0"/>
        <w:autoSpaceDN w:val="0"/>
        <w:adjustRightInd w:val="0"/>
        <w:rPr>
          <w:rFonts w:ascii="Arial" w:hAnsi="Arial" w:cs="Arial"/>
          <w:szCs w:val="22"/>
        </w:rPr>
      </w:pPr>
      <w:r w:rsidRPr="0000013F">
        <w:rPr>
          <w:rFonts w:ascii="Arial" w:hAnsi="Arial" w:cs="Arial"/>
          <w:szCs w:val="22"/>
        </w:rPr>
        <w:t xml:space="preserve">CONTACT PERSON: </w:t>
      </w:r>
      <w:r w:rsidRPr="0000013F">
        <w:rPr>
          <w:rFonts w:ascii="Arial" w:hAnsi="Arial" w:cs="Arial"/>
          <w:szCs w:val="22"/>
        </w:rPr>
        <w:tab/>
      </w:r>
    </w:p>
    <w:p w14:paraId="5DA7CFA2" w14:textId="77777777" w:rsidR="000344D5" w:rsidRPr="0000013F" w:rsidRDefault="000344D5">
      <w:pPr>
        <w:autoSpaceDE w:val="0"/>
        <w:autoSpaceDN w:val="0"/>
        <w:adjustRightInd w:val="0"/>
        <w:rPr>
          <w:rFonts w:ascii="Arial" w:hAnsi="Arial" w:cs="Arial"/>
          <w:szCs w:val="22"/>
        </w:rPr>
      </w:pPr>
    </w:p>
    <w:p w14:paraId="09D565D4" w14:textId="77777777" w:rsidR="000344D5" w:rsidRPr="0000013F" w:rsidRDefault="007F5303">
      <w:pPr>
        <w:autoSpaceDE w:val="0"/>
        <w:autoSpaceDN w:val="0"/>
        <w:adjustRightInd w:val="0"/>
        <w:rPr>
          <w:rFonts w:ascii="Arial" w:hAnsi="Arial" w:cs="Arial"/>
          <w:szCs w:val="22"/>
        </w:rPr>
      </w:pPr>
      <w:r w:rsidRPr="0000013F">
        <w:rPr>
          <w:rFonts w:ascii="Arial" w:hAnsi="Arial" w:cs="Arial"/>
          <w:noProof/>
          <w:szCs w:val="22"/>
          <w:lang w:val="en-ZA" w:eastAsia="en-ZA"/>
        </w:rPr>
        <mc:AlternateContent>
          <mc:Choice Requires="wps">
            <w:drawing>
              <wp:anchor distT="0" distB="0" distL="114300" distR="114300" simplePos="0" relativeHeight="251659264" behindDoc="0" locked="0" layoutInCell="1" allowOverlap="1" wp14:anchorId="64B65FE2" wp14:editId="4389559D">
                <wp:simplePos x="0" y="0"/>
                <wp:positionH relativeFrom="column">
                  <wp:posOffset>0</wp:posOffset>
                </wp:positionH>
                <wp:positionV relativeFrom="paragraph">
                  <wp:posOffset>0</wp:posOffset>
                </wp:positionV>
                <wp:extent cx="6548755" cy="0"/>
                <wp:effectExtent l="0" t="0" r="2349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8755" cy="0"/>
                        </a:xfrm>
                        <a:prstGeom prst="line">
                          <a:avLst/>
                        </a:prstGeom>
                        <a:noFill/>
                        <a:ln w="12700">
                          <a:solidFill>
                            <a:srgbClr val="000000"/>
                          </a:solidFill>
                          <a:round/>
                        </a:ln>
                      </wps:spPr>
                      <wps:bodyPr/>
                    </wps:wsp>
                  </a:graphicData>
                </a:graphic>
              </wp:anchor>
            </w:drawing>
          </mc:Choice>
          <mc:Fallback>
            <w:pict>
              <v:line w14:anchorId="771BB8BF" id="Line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 to="51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" strokeweight="1pt"/>
            </w:pict>
          </mc:Fallback>
        </mc:AlternateContent>
      </w:r>
    </w:p>
    <w:p w14:paraId="5AB01FAD" w14:textId="77777777" w:rsidR="000344D5" w:rsidRPr="0000013F" w:rsidRDefault="007F5303">
      <w:pPr>
        <w:autoSpaceDE w:val="0"/>
        <w:autoSpaceDN w:val="0"/>
        <w:adjustRightInd w:val="0"/>
        <w:rPr>
          <w:rFonts w:ascii="Arial" w:hAnsi="Arial" w:cs="Arial"/>
          <w:szCs w:val="22"/>
        </w:rPr>
      </w:pPr>
      <w:r w:rsidRPr="0000013F">
        <w:rPr>
          <w:rFonts w:ascii="Arial" w:hAnsi="Arial" w:cs="Arial"/>
          <w:szCs w:val="22"/>
        </w:rPr>
        <w:t>This PROPOSAL (Request for Quotation) will be evaluated on Critical, Functional and Pricing and BBBEE criteria as per paragraph 2.</w:t>
      </w:r>
    </w:p>
    <w:p w14:paraId="31BC0963" w14:textId="77777777" w:rsidR="000344D5" w:rsidRPr="0000013F" w:rsidRDefault="000344D5">
      <w:pPr>
        <w:autoSpaceDE w:val="0"/>
        <w:autoSpaceDN w:val="0"/>
        <w:adjustRightInd w:val="0"/>
        <w:rPr>
          <w:rFonts w:ascii="Arial" w:hAnsi="Arial" w:cs="Arial"/>
          <w:szCs w:val="22"/>
        </w:rPr>
      </w:pPr>
    </w:p>
    <w:p w14:paraId="15C0F721" w14:textId="77777777" w:rsidR="000344D5" w:rsidRPr="0000013F" w:rsidRDefault="007F5303">
      <w:pPr>
        <w:pStyle w:val="ListParagraph"/>
        <w:numPr>
          <w:ilvl w:val="0"/>
          <w:numId w:val="7"/>
        </w:numPr>
        <w:autoSpaceDE w:val="0"/>
        <w:autoSpaceDN w:val="0"/>
        <w:adjustRightInd w:val="0"/>
        <w:ind w:left="284" w:hanging="284"/>
        <w:rPr>
          <w:rFonts w:ascii="Arial" w:hAnsi="Arial" w:cs="Arial"/>
          <w:sz w:val="22"/>
          <w:szCs w:val="22"/>
        </w:rPr>
      </w:pPr>
      <w:r w:rsidRPr="0000013F">
        <w:rPr>
          <w:rFonts w:ascii="Arial" w:hAnsi="Arial" w:cs="Arial"/>
          <w:sz w:val="22"/>
          <w:szCs w:val="22"/>
        </w:rPr>
        <w:t xml:space="preserve">REQUIRED DOCUMENTATION TO BE ATTACHED  </w:t>
      </w:r>
    </w:p>
    <w:p w14:paraId="26D57080" w14:textId="77777777" w:rsidR="000344D5" w:rsidRPr="0000013F" w:rsidRDefault="000344D5">
      <w:pPr>
        <w:autoSpaceDE w:val="0"/>
        <w:autoSpaceDN w:val="0"/>
        <w:adjustRightInd w:val="0"/>
        <w:rPr>
          <w:rFonts w:ascii="Arial" w:hAnsi="Arial" w:cs="Arial"/>
          <w:szCs w:val="22"/>
        </w:rPr>
      </w:pPr>
    </w:p>
    <w:p w14:paraId="6549AB3A" w14:textId="77777777" w:rsidR="000344D5" w:rsidRPr="0000013F" w:rsidRDefault="007F5303">
      <w:pPr>
        <w:numPr>
          <w:ilvl w:val="0"/>
          <w:numId w:val="8"/>
        </w:numPr>
        <w:autoSpaceDE w:val="0"/>
        <w:autoSpaceDN w:val="0"/>
        <w:adjustRightInd w:val="0"/>
        <w:rPr>
          <w:rFonts w:ascii="Arial" w:hAnsi="Arial" w:cs="Arial"/>
          <w:szCs w:val="22"/>
        </w:rPr>
      </w:pPr>
      <w:r w:rsidRPr="0000013F">
        <w:rPr>
          <w:rFonts w:ascii="Arial" w:hAnsi="Arial" w:cs="Arial"/>
          <w:szCs w:val="22"/>
        </w:rPr>
        <w:t xml:space="preserve">SARS Tax Clearance Certificate (or proof of application for same where applicable)    </w:t>
      </w:r>
    </w:p>
    <w:p w14:paraId="563AA9E9" w14:textId="77777777" w:rsidR="000344D5" w:rsidRPr="0000013F" w:rsidRDefault="007F5303">
      <w:pPr>
        <w:pStyle w:val="ListParagraph"/>
        <w:ind w:left="930"/>
        <w:rPr>
          <w:rFonts w:ascii="Arial" w:hAnsi="Arial" w:cs="Arial"/>
          <w:i/>
          <w:iCs/>
          <w:sz w:val="22"/>
          <w:szCs w:val="22"/>
          <w:lang w:val="en-GB"/>
        </w:rPr>
      </w:pPr>
      <w:r w:rsidRPr="0000013F">
        <w:rPr>
          <w:rFonts w:ascii="Arial" w:hAnsi="Arial" w:cs="Arial"/>
          <w:i/>
          <w:iCs/>
          <w:sz w:val="22"/>
          <w:szCs w:val="22"/>
        </w:rPr>
        <w:t>Please note new National Treasury instruction for national and international Service Providers’ compliance:</w:t>
      </w:r>
    </w:p>
    <w:p w14:paraId="23952152" w14:textId="77777777" w:rsidR="000344D5" w:rsidRPr="0000013F" w:rsidRDefault="007F5303">
      <w:pPr>
        <w:autoSpaceDE w:val="0"/>
        <w:autoSpaceDN w:val="0"/>
        <w:adjustRightInd w:val="0"/>
        <w:ind w:left="930"/>
        <w:rPr>
          <w:rFonts w:ascii="Arial" w:hAnsi="Arial" w:cs="Arial"/>
          <w:szCs w:val="22"/>
        </w:rPr>
      </w:pPr>
      <w:r w:rsidRPr="0000013F">
        <w:rPr>
          <w:rFonts w:ascii="Arial" w:hAnsi="Arial" w:cs="Arial"/>
          <w:szCs w:val="22"/>
        </w:rPr>
        <w:t xml:space="preserve">                                                      </w:t>
      </w:r>
      <w:hyperlink r:id="rId12" w:history="1">
        <w:r w:rsidRPr="0000013F">
          <w:rPr>
            <w:rStyle w:val="Hyperlink"/>
            <w:rFonts w:ascii="Arial" w:hAnsi="Arial" w:cs="Arial"/>
            <w:i/>
            <w:iCs/>
            <w:color w:val="auto"/>
            <w:szCs w:val="22"/>
          </w:rPr>
          <w:t>http://www.treasury.gov.za/legislation/pfma/TreasuryInstruction/Treasury%20Instruction%203%20of%202014%202015%20on%20Tax%20Clearance%20Certificates.pdf</w:t>
        </w:r>
      </w:hyperlink>
    </w:p>
    <w:p w14:paraId="2B2BF9D1" w14:textId="77777777" w:rsidR="000344D5" w:rsidRPr="0000013F" w:rsidRDefault="000344D5">
      <w:pPr>
        <w:autoSpaceDE w:val="0"/>
        <w:autoSpaceDN w:val="0"/>
        <w:adjustRightInd w:val="0"/>
        <w:ind w:left="930"/>
        <w:rPr>
          <w:rFonts w:ascii="Arial" w:hAnsi="Arial" w:cs="Arial"/>
          <w:szCs w:val="22"/>
        </w:rPr>
      </w:pPr>
    </w:p>
    <w:p w14:paraId="511B9526" w14:textId="77777777" w:rsidR="000344D5" w:rsidRPr="0000013F" w:rsidRDefault="007F5303">
      <w:pPr>
        <w:pStyle w:val="ListParagraph"/>
        <w:numPr>
          <w:ilvl w:val="0"/>
          <w:numId w:val="8"/>
        </w:numPr>
        <w:jc w:val="both"/>
        <w:rPr>
          <w:rFonts w:ascii="Arial" w:hAnsi="Arial" w:cs="Arial"/>
          <w:sz w:val="22"/>
          <w:szCs w:val="22"/>
        </w:rPr>
      </w:pPr>
      <w:r w:rsidRPr="0000013F">
        <w:rPr>
          <w:rFonts w:ascii="Arial" w:hAnsi="Arial" w:cs="Arial"/>
          <w:sz w:val="22"/>
          <w:szCs w:val="22"/>
        </w:rPr>
        <w:t>Service Provider are to provide relevant documentation in support to the Evaluation Criteria.</w:t>
      </w:r>
    </w:p>
    <w:p w14:paraId="76D8E9D0" w14:textId="0F639507" w:rsidR="00FF313C" w:rsidRPr="0000013F" w:rsidRDefault="00FF313C">
      <w:pPr>
        <w:pStyle w:val="ListParagraph"/>
        <w:numPr>
          <w:ilvl w:val="0"/>
          <w:numId w:val="8"/>
        </w:numPr>
        <w:jc w:val="both"/>
        <w:rPr>
          <w:rFonts w:ascii="Arial" w:hAnsi="Arial" w:cs="Arial"/>
          <w:sz w:val="22"/>
          <w:szCs w:val="22"/>
        </w:rPr>
      </w:pPr>
      <w:r w:rsidRPr="0000013F">
        <w:rPr>
          <w:rFonts w:ascii="Arial" w:hAnsi="Arial" w:cs="Arial"/>
          <w:sz w:val="22"/>
          <w:szCs w:val="22"/>
        </w:rPr>
        <w:t>CSD 1 – Invitation to Bid</w:t>
      </w:r>
    </w:p>
    <w:p w14:paraId="042C10A3" w14:textId="55B2C134" w:rsidR="00FF313C" w:rsidRPr="0000013F" w:rsidRDefault="00FF313C">
      <w:pPr>
        <w:pStyle w:val="ListParagraph"/>
        <w:numPr>
          <w:ilvl w:val="0"/>
          <w:numId w:val="8"/>
        </w:numPr>
        <w:jc w:val="both"/>
        <w:rPr>
          <w:rFonts w:ascii="Arial" w:hAnsi="Arial" w:cs="Arial"/>
          <w:sz w:val="22"/>
          <w:szCs w:val="22"/>
        </w:rPr>
      </w:pPr>
      <w:r w:rsidRPr="0000013F">
        <w:rPr>
          <w:rFonts w:ascii="Arial" w:hAnsi="Arial" w:cs="Arial"/>
          <w:sz w:val="22"/>
          <w:szCs w:val="22"/>
        </w:rPr>
        <w:t>CSD 4 – Declaration of Interest</w:t>
      </w:r>
    </w:p>
    <w:p w14:paraId="73AFF971" w14:textId="62AFAAFF" w:rsidR="00FF313C" w:rsidRPr="0000013F" w:rsidRDefault="003A2F5F">
      <w:pPr>
        <w:pStyle w:val="ListParagraph"/>
        <w:numPr>
          <w:ilvl w:val="0"/>
          <w:numId w:val="8"/>
        </w:numPr>
        <w:jc w:val="both"/>
        <w:rPr>
          <w:rFonts w:ascii="Arial" w:hAnsi="Arial" w:cs="Arial"/>
          <w:sz w:val="22"/>
          <w:szCs w:val="22"/>
        </w:rPr>
      </w:pPr>
      <w:r w:rsidRPr="0000013F">
        <w:rPr>
          <w:rFonts w:ascii="Arial" w:hAnsi="Arial" w:cs="Arial"/>
          <w:sz w:val="22"/>
          <w:szCs w:val="22"/>
        </w:rPr>
        <w:t xml:space="preserve">Valid </w:t>
      </w:r>
      <w:r w:rsidR="00FF313C" w:rsidRPr="0000013F">
        <w:rPr>
          <w:rFonts w:ascii="Arial" w:hAnsi="Arial" w:cs="Arial"/>
          <w:sz w:val="22"/>
          <w:szCs w:val="22"/>
        </w:rPr>
        <w:t>BBB-EE - Certificate</w:t>
      </w:r>
    </w:p>
    <w:p w14:paraId="2A35C4EC" w14:textId="77777777" w:rsidR="000344D5" w:rsidRPr="0000013F" w:rsidRDefault="000344D5">
      <w:pPr>
        <w:pStyle w:val="ListParagraph"/>
        <w:autoSpaceDE w:val="0"/>
        <w:autoSpaceDN w:val="0"/>
        <w:adjustRightInd w:val="0"/>
        <w:ind w:left="930"/>
        <w:rPr>
          <w:rFonts w:ascii="Arial" w:hAnsi="Arial" w:cs="Arial"/>
          <w:sz w:val="22"/>
          <w:szCs w:val="22"/>
        </w:rPr>
      </w:pPr>
    </w:p>
    <w:p w14:paraId="6BD05DB6" w14:textId="77777777" w:rsidR="000344D5" w:rsidRPr="0000013F" w:rsidRDefault="000344D5">
      <w:pPr>
        <w:pStyle w:val="ListParagraph"/>
        <w:autoSpaceDE w:val="0"/>
        <w:autoSpaceDN w:val="0"/>
        <w:adjustRightInd w:val="0"/>
        <w:ind w:left="930"/>
        <w:rPr>
          <w:rFonts w:ascii="Arial" w:hAnsi="Arial" w:cs="Arial"/>
          <w:sz w:val="22"/>
          <w:szCs w:val="22"/>
        </w:rPr>
      </w:pPr>
    </w:p>
    <w:p w14:paraId="33A7F000" w14:textId="77777777" w:rsidR="000344D5" w:rsidRPr="0000013F" w:rsidRDefault="007F5303">
      <w:pPr>
        <w:pStyle w:val="ListParagraph"/>
        <w:numPr>
          <w:ilvl w:val="0"/>
          <w:numId w:val="7"/>
        </w:numPr>
        <w:autoSpaceDE w:val="0"/>
        <w:autoSpaceDN w:val="0"/>
        <w:adjustRightInd w:val="0"/>
        <w:ind w:left="284" w:hanging="284"/>
        <w:rPr>
          <w:rFonts w:ascii="Arial" w:hAnsi="Arial" w:cs="Arial"/>
          <w:sz w:val="22"/>
          <w:szCs w:val="22"/>
        </w:rPr>
      </w:pPr>
      <w:r w:rsidRPr="0000013F">
        <w:rPr>
          <w:rFonts w:ascii="Arial" w:hAnsi="Arial" w:cs="Arial"/>
          <w:sz w:val="22"/>
          <w:szCs w:val="22"/>
        </w:rPr>
        <w:t>CONDITIONS</w:t>
      </w:r>
    </w:p>
    <w:p w14:paraId="4CAF0498" w14:textId="77777777" w:rsidR="000344D5" w:rsidRPr="0000013F" w:rsidRDefault="000344D5">
      <w:pPr>
        <w:pStyle w:val="ListParagraph"/>
        <w:ind w:left="567"/>
        <w:jc w:val="both"/>
        <w:rPr>
          <w:rFonts w:ascii="Arial" w:hAnsi="Arial" w:cs="Arial"/>
          <w:sz w:val="22"/>
          <w:szCs w:val="22"/>
        </w:rPr>
      </w:pPr>
      <w:bookmarkStart w:id="1" w:name="_Toc106774648"/>
      <w:bookmarkStart w:id="2" w:name="_Toc106771007"/>
    </w:p>
    <w:p w14:paraId="715017D4" w14:textId="77777777" w:rsidR="000344D5" w:rsidRPr="0000013F" w:rsidRDefault="007F5303">
      <w:pPr>
        <w:pStyle w:val="ListParagraph"/>
        <w:numPr>
          <w:ilvl w:val="0"/>
          <w:numId w:val="9"/>
        </w:numPr>
        <w:jc w:val="both"/>
        <w:rPr>
          <w:rFonts w:ascii="Arial" w:hAnsi="Arial" w:cs="Arial"/>
          <w:sz w:val="22"/>
          <w:szCs w:val="22"/>
        </w:rPr>
      </w:pPr>
      <w:bookmarkStart w:id="3" w:name="_Toc106774651"/>
      <w:bookmarkStart w:id="4" w:name="_Toc106771010"/>
      <w:bookmarkEnd w:id="1"/>
      <w:bookmarkEnd w:id="2"/>
      <w:r w:rsidRPr="0000013F">
        <w:rPr>
          <w:rFonts w:ascii="Arial" w:hAnsi="Arial" w:cs="Arial"/>
          <w:sz w:val="22"/>
          <w:szCs w:val="22"/>
        </w:rPr>
        <w:t xml:space="preserve">The final terms and conditions are subject to negotiations and issuance of an offer to purchase to the successful Service Provider. </w:t>
      </w:r>
    </w:p>
    <w:p w14:paraId="28AF0D56" w14:textId="77777777" w:rsidR="000344D5" w:rsidRPr="0000013F" w:rsidRDefault="000344D5">
      <w:pPr>
        <w:pStyle w:val="ListParagraph"/>
        <w:jc w:val="both"/>
        <w:rPr>
          <w:rFonts w:ascii="Arial" w:hAnsi="Arial" w:cs="Arial"/>
          <w:sz w:val="22"/>
          <w:szCs w:val="22"/>
        </w:rPr>
      </w:pPr>
    </w:p>
    <w:p w14:paraId="5E9F76AE" w14:textId="77777777" w:rsidR="000344D5" w:rsidRPr="0000013F" w:rsidRDefault="007F5303">
      <w:pPr>
        <w:pStyle w:val="ListParagraph"/>
        <w:numPr>
          <w:ilvl w:val="0"/>
          <w:numId w:val="9"/>
        </w:numPr>
        <w:jc w:val="both"/>
        <w:rPr>
          <w:rFonts w:ascii="Arial" w:hAnsi="Arial" w:cs="Arial"/>
          <w:sz w:val="22"/>
          <w:szCs w:val="22"/>
        </w:rPr>
      </w:pPr>
      <w:r w:rsidRPr="0000013F">
        <w:rPr>
          <w:rFonts w:ascii="Arial" w:hAnsi="Arial" w:cs="Arial"/>
          <w:sz w:val="22"/>
          <w:szCs w:val="22"/>
        </w:rPr>
        <w:t>Final payment terms will be negotiated with the successful Service Provider before awarding the PROPOSAL.</w:t>
      </w:r>
    </w:p>
    <w:p w14:paraId="2698D445" w14:textId="77777777" w:rsidR="000344D5" w:rsidRPr="0000013F" w:rsidRDefault="000344D5">
      <w:pPr>
        <w:pStyle w:val="ListParagraph"/>
        <w:jc w:val="both"/>
        <w:rPr>
          <w:rFonts w:ascii="Arial" w:hAnsi="Arial" w:cs="Arial"/>
          <w:sz w:val="22"/>
          <w:szCs w:val="22"/>
        </w:rPr>
      </w:pPr>
    </w:p>
    <w:p w14:paraId="5014137D" w14:textId="77777777" w:rsidR="000344D5" w:rsidRPr="0000013F" w:rsidRDefault="007F5303">
      <w:pPr>
        <w:pStyle w:val="ListParagraph"/>
        <w:numPr>
          <w:ilvl w:val="0"/>
          <w:numId w:val="9"/>
        </w:numPr>
        <w:jc w:val="both"/>
        <w:rPr>
          <w:rFonts w:ascii="Arial" w:hAnsi="Arial" w:cs="Arial"/>
          <w:sz w:val="22"/>
          <w:szCs w:val="22"/>
        </w:rPr>
      </w:pPr>
      <w:r w:rsidRPr="0000013F">
        <w:rPr>
          <w:rFonts w:ascii="Arial" w:hAnsi="Arial" w:cs="Arial"/>
          <w:sz w:val="22"/>
          <w:szCs w:val="22"/>
        </w:rPr>
        <w:lastRenderedPageBreak/>
        <w:t xml:space="preserve">The Service Provider </w:t>
      </w:r>
      <w:proofErr w:type="gramStart"/>
      <w:r w:rsidRPr="0000013F">
        <w:rPr>
          <w:rFonts w:ascii="Arial" w:hAnsi="Arial" w:cs="Arial"/>
          <w:sz w:val="22"/>
          <w:szCs w:val="22"/>
        </w:rPr>
        <w:t>shall</w:t>
      </w:r>
      <w:proofErr w:type="gramEnd"/>
      <w:r w:rsidRPr="0000013F">
        <w:rPr>
          <w:rFonts w:ascii="Arial" w:hAnsi="Arial" w:cs="Arial"/>
          <w:sz w:val="22"/>
          <w:szCs w:val="22"/>
        </w:rPr>
        <w:t xml:space="preserve"> provide its best price in the PROPOSAL. This price will be considered together with all other relevant criteria in the quote. The validity period will be 24months.</w:t>
      </w:r>
    </w:p>
    <w:p w14:paraId="2D3C73A2" w14:textId="77777777" w:rsidR="000344D5" w:rsidRPr="0000013F" w:rsidRDefault="000344D5">
      <w:pPr>
        <w:pStyle w:val="ListParagraph"/>
        <w:jc w:val="both"/>
        <w:rPr>
          <w:rFonts w:ascii="Arial" w:hAnsi="Arial" w:cs="Arial"/>
          <w:sz w:val="22"/>
          <w:szCs w:val="22"/>
        </w:rPr>
      </w:pPr>
    </w:p>
    <w:p w14:paraId="032CE3CC" w14:textId="77777777" w:rsidR="000344D5" w:rsidRPr="0000013F" w:rsidRDefault="007F5303">
      <w:pPr>
        <w:pStyle w:val="ListParagraph"/>
        <w:numPr>
          <w:ilvl w:val="0"/>
          <w:numId w:val="9"/>
        </w:numPr>
        <w:spacing w:line="360" w:lineRule="auto"/>
        <w:jc w:val="both"/>
        <w:rPr>
          <w:rFonts w:ascii="Arial" w:hAnsi="Arial" w:cs="Arial"/>
          <w:sz w:val="22"/>
          <w:szCs w:val="22"/>
        </w:rPr>
      </w:pPr>
      <w:r w:rsidRPr="0000013F">
        <w:rPr>
          <w:rFonts w:ascii="Arial" w:hAnsi="Arial" w:cs="Arial"/>
          <w:sz w:val="22"/>
          <w:szCs w:val="22"/>
        </w:rPr>
        <w:t xml:space="preserve">The PROPOSAL shall be awarded, whether in whole or in part, at the sole and absolute discretion of SAAT. SAAT hereby represents that it is not obliged to award this PROPOSAL to any Service Provider. SAAT is entitled to retract this PROPOSAL at any time as from the date of issue. SAAT is not obliged to award this PROPOSAL to the Service Provider that quotes the best price. In the </w:t>
      </w:r>
      <w:proofErr w:type="gramStart"/>
      <w:r w:rsidRPr="0000013F">
        <w:rPr>
          <w:rFonts w:ascii="Arial" w:hAnsi="Arial" w:cs="Arial"/>
          <w:sz w:val="22"/>
          <w:szCs w:val="22"/>
        </w:rPr>
        <w:t>event,</w:t>
      </w:r>
      <w:proofErr w:type="gramEnd"/>
      <w:r w:rsidRPr="0000013F">
        <w:rPr>
          <w:rFonts w:ascii="Arial" w:hAnsi="Arial" w:cs="Arial"/>
          <w:sz w:val="22"/>
          <w:szCs w:val="22"/>
        </w:rPr>
        <w:t xml:space="preserve"> that SAAT does make an award and should the successful Service </w:t>
      </w:r>
      <w:proofErr w:type="gramStart"/>
      <w:r w:rsidRPr="0000013F">
        <w:rPr>
          <w:rFonts w:ascii="Arial" w:hAnsi="Arial" w:cs="Arial"/>
          <w:sz w:val="22"/>
          <w:szCs w:val="22"/>
        </w:rPr>
        <w:t>Provider then</w:t>
      </w:r>
      <w:proofErr w:type="gramEnd"/>
      <w:r w:rsidRPr="0000013F">
        <w:rPr>
          <w:rFonts w:ascii="Arial" w:hAnsi="Arial" w:cs="Arial"/>
          <w:sz w:val="22"/>
          <w:szCs w:val="22"/>
        </w:rPr>
        <w:t xml:space="preserve"> fail to honor its quote, such Service Provider shall be liable to SAAT for any damages SAAT may incur as, a result of such breach.</w:t>
      </w:r>
    </w:p>
    <w:p w14:paraId="6C2BC9B2" w14:textId="77777777" w:rsidR="000344D5" w:rsidRPr="0000013F" w:rsidRDefault="000344D5">
      <w:pPr>
        <w:pStyle w:val="ListParagraph"/>
        <w:spacing w:line="360" w:lineRule="auto"/>
        <w:jc w:val="both"/>
        <w:rPr>
          <w:rFonts w:ascii="Arial" w:hAnsi="Arial" w:cs="Arial"/>
          <w:sz w:val="22"/>
          <w:szCs w:val="22"/>
        </w:rPr>
      </w:pPr>
    </w:p>
    <w:p w14:paraId="66E5A188" w14:textId="77777777" w:rsidR="000344D5" w:rsidRPr="0000013F" w:rsidRDefault="007F5303">
      <w:pPr>
        <w:pStyle w:val="ListParagraph"/>
        <w:numPr>
          <w:ilvl w:val="0"/>
          <w:numId w:val="9"/>
        </w:numPr>
        <w:spacing w:line="360" w:lineRule="auto"/>
        <w:jc w:val="both"/>
        <w:rPr>
          <w:rFonts w:ascii="Arial" w:hAnsi="Arial" w:cs="Arial"/>
          <w:sz w:val="22"/>
          <w:szCs w:val="22"/>
        </w:rPr>
      </w:pPr>
      <w:r w:rsidRPr="0000013F">
        <w:rPr>
          <w:rFonts w:ascii="Arial" w:hAnsi="Arial" w:cs="Arial"/>
          <w:sz w:val="22"/>
          <w:szCs w:val="22"/>
        </w:rPr>
        <w:t>The Service Provider shall be disqualified from quoting if any attempt is made either directly to solicit and</w:t>
      </w:r>
      <w:proofErr w:type="gramStart"/>
      <w:r w:rsidRPr="0000013F">
        <w:rPr>
          <w:rFonts w:ascii="Arial" w:hAnsi="Arial" w:cs="Arial"/>
          <w:sz w:val="22"/>
          <w:szCs w:val="22"/>
        </w:rPr>
        <w:t>/ or</w:t>
      </w:r>
      <w:proofErr w:type="gramEnd"/>
      <w:r w:rsidRPr="0000013F">
        <w:rPr>
          <w:rFonts w:ascii="Arial" w:hAnsi="Arial" w:cs="Arial"/>
          <w:sz w:val="22"/>
          <w:szCs w:val="22"/>
        </w:rPr>
        <w:t xml:space="preserve"> canvass any information from any employee or agent of SAAT regarding this PROPOSAL from the date the offer is submitted until the date of award of the PROPOSAL.</w:t>
      </w:r>
    </w:p>
    <w:p w14:paraId="1272D685" w14:textId="77777777" w:rsidR="000344D5" w:rsidRPr="0000013F" w:rsidRDefault="000344D5">
      <w:pPr>
        <w:pStyle w:val="ListParagraph"/>
        <w:spacing w:line="360" w:lineRule="auto"/>
        <w:jc w:val="both"/>
        <w:rPr>
          <w:rFonts w:ascii="Arial" w:hAnsi="Arial" w:cs="Arial"/>
          <w:sz w:val="22"/>
          <w:szCs w:val="22"/>
        </w:rPr>
      </w:pPr>
    </w:p>
    <w:p w14:paraId="5A9C664F" w14:textId="77777777" w:rsidR="000344D5" w:rsidRPr="0000013F" w:rsidRDefault="007F5303">
      <w:pPr>
        <w:pStyle w:val="ListParagraph"/>
        <w:numPr>
          <w:ilvl w:val="0"/>
          <w:numId w:val="9"/>
        </w:numPr>
        <w:spacing w:line="360" w:lineRule="auto"/>
        <w:jc w:val="both"/>
        <w:rPr>
          <w:rFonts w:ascii="Arial" w:hAnsi="Arial" w:cs="Arial"/>
          <w:sz w:val="22"/>
          <w:szCs w:val="22"/>
        </w:rPr>
      </w:pPr>
      <w:r w:rsidRPr="0000013F">
        <w:rPr>
          <w:rFonts w:ascii="Arial" w:hAnsi="Arial" w:cs="Arial"/>
          <w:sz w:val="22"/>
          <w:szCs w:val="22"/>
        </w:rPr>
        <w:t xml:space="preserve">SAAT will adjust any arithmetical errors found in the Quotation and shall advise the Service Provider accordingly. </w:t>
      </w:r>
    </w:p>
    <w:p w14:paraId="3D0DD52B" w14:textId="77777777" w:rsidR="000344D5" w:rsidRPr="0000013F" w:rsidRDefault="000344D5">
      <w:pPr>
        <w:pStyle w:val="ListParagraph"/>
        <w:spacing w:line="360" w:lineRule="auto"/>
        <w:jc w:val="both"/>
        <w:rPr>
          <w:rFonts w:ascii="Arial" w:hAnsi="Arial" w:cs="Arial"/>
          <w:sz w:val="22"/>
          <w:szCs w:val="22"/>
        </w:rPr>
      </w:pPr>
    </w:p>
    <w:p w14:paraId="56B79EBF" w14:textId="77777777" w:rsidR="000344D5" w:rsidRPr="0000013F" w:rsidRDefault="007F5303">
      <w:pPr>
        <w:pStyle w:val="ListParagraph"/>
        <w:numPr>
          <w:ilvl w:val="0"/>
          <w:numId w:val="9"/>
        </w:numPr>
        <w:spacing w:line="360" w:lineRule="auto"/>
        <w:jc w:val="both"/>
        <w:rPr>
          <w:rFonts w:ascii="Arial" w:hAnsi="Arial" w:cs="Arial"/>
          <w:sz w:val="22"/>
          <w:szCs w:val="22"/>
        </w:rPr>
      </w:pPr>
      <w:r w:rsidRPr="0000013F">
        <w:rPr>
          <w:rFonts w:ascii="Arial" w:hAnsi="Arial" w:cs="Arial"/>
          <w:sz w:val="22"/>
          <w:szCs w:val="22"/>
        </w:rPr>
        <w:t>Quotations and any information contained within will be treated as confidential and will not be disclosed to any third party - including other Service Providers.</w:t>
      </w:r>
    </w:p>
    <w:p w14:paraId="5D51F434" w14:textId="77777777" w:rsidR="000344D5" w:rsidRPr="0000013F" w:rsidRDefault="000344D5">
      <w:pPr>
        <w:pStyle w:val="ListParagraph"/>
        <w:spacing w:line="360" w:lineRule="auto"/>
        <w:jc w:val="both"/>
        <w:rPr>
          <w:rFonts w:ascii="Arial" w:hAnsi="Arial" w:cs="Arial"/>
          <w:sz w:val="22"/>
          <w:szCs w:val="22"/>
        </w:rPr>
      </w:pPr>
    </w:p>
    <w:p w14:paraId="2C126188" w14:textId="77777777" w:rsidR="000344D5" w:rsidRPr="0000013F" w:rsidRDefault="007F5303">
      <w:pPr>
        <w:pStyle w:val="ListParagraph"/>
        <w:spacing w:line="360" w:lineRule="auto"/>
        <w:jc w:val="both"/>
        <w:rPr>
          <w:rFonts w:ascii="Arial" w:hAnsi="Arial" w:cs="Arial"/>
          <w:sz w:val="22"/>
          <w:szCs w:val="22"/>
          <w:u w:val="single"/>
        </w:rPr>
      </w:pPr>
      <w:r w:rsidRPr="0000013F">
        <w:rPr>
          <w:rFonts w:ascii="Arial" w:hAnsi="Arial" w:cs="Arial"/>
          <w:sz w:val="22"/>
          <w:szCs w:val="22"/>
          <w:u w:val="single"/>
        </w:rPr>
        <w:t>The successful Service Provider shall:</w:t>
      </w:r>
    </w:p>
    <w:p w14:paraId="583474CC" w14:textId="77777777" w:rsidR="000344D5" w:rsidRPr="0000013F" w:rsidRDefault="000344D5">
      <w:pPr>
        <w:pStyle w:val="ListParagraph"/>
        <w:spacing w:line="360" w:lineRule="auto"/>
        <w:jc w:val="both"/>
        <w:rPr>
          <w:rFonts w:ascii="Arial" w:hAnsi="Arial" w:cs="Arial"/>
          <w:sz w:val="22"/>
          <w:szCs w:val="22"/>
        </w:rPr>
      </w:pPr>
    </w:p>
    <w:p w14:paraId="6F71A081" w14:textId="77777777" w:rsidR="000344D5" w:rsidRPr="0000013F" w:rsidRDefault="007F5303">
      <w:pPr>
        <w:pStyle w:val="ListParagraph"/>
        <w:numPr>
          <w:ilvl w:val="0"/>
          <w:numId w:val="9"/>
        </w:numPr>
        <w:spacing w:line="360" w:lineRule="auto"/>
        <w:jc w:val="both"/>
        <w:rPr>
          <w:rFonts w:ascii="Arial" w:hAnsi="Arial" w:cs="Arial"/>
          <w:sz w:val="22"/>
          <w:szCs w:val="22"/>
        </w:rPr>
      </w:pPr>
      <w:r w:rsidRPr="0000013F">
        <w:rPr>
          <w:rFonts w:ascii="Arial" w:hAnsi="Arial" w:cs="Arial"/>
          <w:sz w:val="22"/>
          <w:szCs w:val="22"/>
        </w:rPr>
        <w:t>Provide services in accordance with the scope of services, at the negotiated prices and in accordance with the agreed timeline;</w:t>
      </w:r>
    </w:p>
    <w:p w14:paraId="7527725E" w14:textId="77777777" w:rsidR="000344D5" w:rsidRPr="0000013F" w:rsidRDefault="000344D5">
      <w:pPr>
        <w:spacing w:line="360" w:lineRule="auto"/>
        <w:jc w:val="both"/>
        <w:rPr>
          <w:rFonts w:ascii="Arial" w:hAnsi="Arial" w:cs="Arial"/>
          <w:szCs w:val="22"/>
        </w:rPr>
      </w:pPr>
    </w:p>
    <w:p w14:paraId="055B6395" w14:textId="77777777" w:rsidR="000344D5" w:rsidRPr="0000013F" w:rsidRDefault="007F5303">
      <w:pPr>
        <w:pStyle w:val="ListParagraph"/>
        <w:numPr>
          <w:ilvl w:val="0"/>
          <w:numId w:val="9"/>
        </w:numPr>
        <w:spacing w:line="360" w:lineRule="auto"/>
        <w:jc w:val="both"/>
        <w:rPr>
          <w:rFonts w:ascii="Arial" w:hAnsi="Arial" w:cs="Arial"/>
          <w:sz w:val="22"/>
          <w:szCs w:val="22"/>
        </w:rPr>
      </w:pPr>
      <w:r w:rsidRPr="0000013F">
        <w:rPr>
          <w:rFonts w:ascii="Arial" w:hAnsi="Arial" w:cs="Arial"/>
          <w:sz w:val="22"/>
          <w:szCs w:val="22"/>
        </w:rPr>
        <w:t xml:space="preserve">Enter into a non-exclusive agreement when requested to do so by SAAT within the stipulated period; </w:t>
      </w:r>
    </w:p>
    <w:p w14:paraId="1E08001B" w14:textId="77777777" w:rsidR="000344D5" w:rsidRPr="0000013F" w:rsidRDefault="000344D5">
      <w:pPr>
        <w:pStyle w:val="ListParagraph"/>
        <w:spacing w:line="360" w:lineRule="auto"/>
        <w:jc w:val="both"/>
        <w:rPr>
          <w:rFonts w:ascii="Arial" w:hAnsi="Arial" w:cs="Arial"/>
          <w:sz w:val="22"/>
          <w:szCs w:val="22"/>
        </w:rPr>
      </w:pPr>
    </w:p>
    <w:p w14:paraId="33F8CF65" w14:textId="77777777" w:rsidR="000344D5" w:rsidRPr="0000013F" w:rsidRDefault="007F5303">
      <w:pPr>
        <w:pStyle w:val="ListParagraph"/>
        <w:numPr>
          <w:ilvl w:val="0"/>
          <w:numId w:val="9"/>
        </w:numPr>
        <w:spacing w:line="360" w:lineRule="auto"/>
        <w:jc w:val="both"/>
        <w:rPr>
          <w:rFonts w:ascii="Arial" w:hAnsi="Arial" w:cs="Arial"/>
          <w:sz w:val="22"/>
          <w:szCs w:val="22"/>
        </w:rPr>
      </w:pPr>
      <w:r w:rsidRPr="0000013F">
        <w:rPr>
          <w:rFonts w:ascii="Arial" w:hAnsi="Arial" w:cs="Arial"/>
          <w:sz w:val="22"/>
          <w:szCs w:val="22"/>
        </w:rPr>
        <w:t xml:space="preserve">Be liable for all additional expenses incurred by SAAT in having to call for PROPOSAL’s afresh and/ or accepting any less favorable Quote </w:t>
      </w:r>
      <w:proofErr w:type="gramStart"/>
      <w:r w:rsidRPr="0000013F">
        <w:rPr>
          <w:rFonts w:ascii="Arial" w:hAnsi="Arial" w:cs="Arial"/>
          <w:sz w:val="22"/>
          <w:szCs w:val="22"/>
        </w:rPr>
        <w:t>in the event that</w:t>
      </w:r>
      <w:proofErr w:type="gramEnd"/>
      <w:r w:rsidRPr="0000013F">
        <w:rPr>
          <w:rFonts w:ascii="Arial" w:hAnsi="Arial" w:cs="Arial"/>
          <w:sz w:val="22"/>
          <w:szCs w:val="22"/>
        </w:rPr>
        <w:t xml:space="preserve"> the Service Provider fails to enter into an agreement with SAAT timeously.</w:t>
      </w:r>
    </w:p>
    <w:p w14:paraId="6B392962" w14:textId="77777777" w:rsidR="000344D5" w:rsidRPr="0000013F" w:rsidRDefault="000344D5">
      <w:pPr>
        <w:pStyle w:val="ListParagraph"/>
        <w:spacing w:line="360" w:lineRule="auto"/>
        <w:rPr>
          <w:rFonts w:ascii="Arial" w:hAnsi="Arial" w:cs="Arial"/>
          <w:sz w:val="22"/>
          <w:szCs w:val="22"/>
        </w:rPr>
      </w:pPr>
    </w:p>
    <w:p w14:paraId="0AF590B0" w14:textId="77777777" w:rsidR="000344D5" w:rsidRPr="0000013F" w:rsidRDefault="007F5303">
      <w:pPr>
        <w:pStyle w:val="ListParagraph"/>
        <w:numPr>
          <w:ilvl w:val="0"/>
          <w:numId w:val="9"/>
        </w:numPr>
        <w:spacing w:line="360" w:lineRule="auto"/>
        <w:jc w:val="both"/>
        <w:rPr>
          <w:rFonts w:ascii="Arial" w:hAnsi="Arial" w:cs="Arial"/>
          <w:sz w:val="22"/>
          <w:szCs w:val="22"/>
        </w:rPr>
      </w:pPr>
      <w:r w:rsidRPr="0000013F">
        <w:rPr>
          <w:rFonts w:ascii="Arial" w:hAnsi="Arial" w:cs="Arial"/>
          <w:sz w:val="22"/>
          <w:szCs w:val="22"/>
        </w:rPr>
        <w:t>The PROPOSAL will be evaluated in line with the “Preferential Procurement Policy Framework Act Regulations of 2017”</w:t>
      </w:r>
    </w:p>
    <w:p w14:paraId="09BC5BA0" w14:textId="77777777" w:rsidR="000344D5" w:rsidRPr="0000013F" w:rsidRDefault="000344D5">
      <w:pPr>
        <w:pStyle w:val="ListParagraph"/>
        <w:spacing w:line="360" w:lineRule="auto"/>
        <w:rPr>
          <w:rFonts w:ascii="Arial" w:hAnsi="Arial" w:cs="Arial"/>
          <w:sz w:val="22"/>
          <w:szCs w:val="22"/>
        </w:rPr>
      </w:pPr>
    </w:p>
    <w:p w14:paraId="1A13B8A2" w14:textId="77777777" w:rsidR="000344D5" w:rsidRPr="0000013F" w:rsidRDefault="000344D5">
      <w:pPr>
        <w:pStyle w:val="ListParagraph"/>
        <w:spacing w:line="360" w:lineRule="auto"/>
        <w:jc w:val="both"/>
        <w:rPr>
          <w:rFonts w:ascii="Arial" w:hAnsi="Arial" w:cs="Arial"/>
          <w:sz w:val="22"/>
          <w:szCs w:val="22"/>
        </w:rPr>
      </w:pPr>
    </w:p>
    <w:p w14:paraId="019ED87A" w14:textId="77777777" w:rsidR="000344D5" w:rsidRPr="0000013F" w:rsidRDefault="000344D5">
      <w:pPr>
        <w:pStyle w:val="ListParagraph"/>
        <w:spacing w:line="360" w:lineRule="auto"/>
        <w:jc w:val="both"/>
        <w:rPr>
          <w:rFonts w:ascii="Arial" w:hAnsi="Arial" w:cs="Arial"/>
          <w:sz w:val="22"/>
          <w:szCs w:val="22"/>
        </w:rPr>
      </w:pPr>
    </w:p>
    <w:p w14:paraId="45E36795" w14:textId="77777777" w:rsidR="000344D5" w:rsidRPr="0000013F" w:rsidRDefault="000344D5">
      <w:pPr>
        <w:pStyle w:val="ListParagraph"/>
        <w:spacing w:line="360" w:lineRule="auto"/>
        <w:jc w:val="both"/>
        <w:rPr>
          <w:rFonts w:ascii="Arial" w:hAnsi="Arial" w:cs="Arial"/>
          <w:sz w:val="22"/>
          <w:szCs w:val="22"/>
        </w:rPr>
      </w:pPr>
    </w:p>
    <w:p w14:paraId="40099FDD" w14:textId="77777777" w:rsidR="000344D5" w:rsidRPr="0000013F" w:rsidRDefault="007F5303">
      <w:pPr>
        <w:pStyle w:val="ListParagraph"/>
        <w:spacing w:line="360" w:lineRule="auto"/>
        <w:jc w:val="both"/>
        <w:rPr>
          <w:rFonts w:ascii="Arial" w:hAnsi="Arial" w:cs="Arial"/>
          <w:sz w:val="22"/>
          <w:szCs w:val="22"/>
        </w:rPr>
      </w:pPr>
      <w:r w:rsidRPr="0000013F">
        <w:rPr>
          <w:rFonts w:ascii="Arial" w:hAnsi="Arial" w:cs="Arial"/>
          <w:sz w:val="22"/>
          <w:szCs w:val="22"/>
        </w:rPr>
        <w:t>The following preference point systems are applicable to all PROPOSALS:</w:t>
      </w:r>
    </w:p>
    <w:p w14:paraId="4C46B355" w14:textId="77777777" w:rsidR="000344D5" w:rsidRPr="0000013F" w:rsidRDefault="000344D5">
      <w:pPr>
        <w:pStyle w:val="ListParagraph"/>
        <w:spacing w:line="360" w:lineRule="auto"/>
        <w:jc w:val="both"/>
        <w:rPr>
          <w:rFonts w:ascii="Arial" w:hAnsi="Arial" w:cs="Arial"/>
          <w:sz w:val="22"/>
          <w:szCs w:val="22"/>
        </w:rPr>
      </w:pPr>
    </w:p>
    <w:p w14:paraId="4F5A99BF" w14:textId="77777777" w:rsidR="000344D5" w:rsidRPr="0000013F" w:rsidRDefault="007F5303">
      <w:pPr>
        <w:pStyle w:val="ListParagraph"/>
        <w:numPr>
          <w:ilvl w:val="0"/>
          <w:numId w:val="10"/>
        </w:numPr>
        <w:spacing w:line="360" w:lineRule="auto"/>
        <w:jc w:val="both"/>
        <w:rPr>
          <w:rFonts w:ascii="Arial" w:hAnsi="Arial" w:cs="Arial"/>
          <w:sz w:val="22"/>
          <w:szCs w:val="22"/>
        </w:rPr>
      </w:pPr>
      <w:r w:rsidRPr="0000013F">
        <w:rPr>
          <w:rFonts w:ascii="Arial" w:hAnsi="Arial" w:cs="Arial"/>
          <w:sz w:val="22"/>
          <w:szCs w:val="22"/>
        </w:rPr>
        <w:t xml:space="preserve">the 80/20 system for requirements with a Rand value of up to R4 000 000 (all applicable taxes included); and </w:t>
      </w:r>
    </w:p>
    <w:p w14:paraId="61C9145E" w14:textId="77777777" w:rsidR="000344D5" w:rsidRPr="0000013F" w:rsidRDefault="007F5303">
      <w:pPr>
        <w:pStyle w:val="ListParagraph"/>
        <w:numPr>
          <w:ilvl w:val="0"/>
          <w:numId w:val="11"/>
        </w:numPr>
        <w:spacing w:line="360" w:lineRule="auto"/>
        <w:jc w:val="both"/>
        <w:rPr>
          <w:rFonts w:ascii="Arial" w:hAnsi="Arial" w:cs="Arial"/>
          <w:sz w:val="22"/>
          <w:szCs w:val="22"/>
        </w:rPr>
      </w:pPr>
      <w:r w:rsidRPr="0000013F">
        <w:rPr>
          <w:rFonts w:ascii="Arial" w:hAnsi="Arial" w:cs="Arial"/>
          <w:sz w:val="22"/>
          <w:szCs w:val="22"/>
        </w:rPr>
        <w:t>the 90/10 system for requirements with a Rand value above R4 000 000 (all applicable taxes included).</w:t>
      </w:r>
    </w:p>
    <w:p w14:paraId="7A1F4E22" w14:textId="77777777" w:rsidR="000344D5" w:rsidRPr="0000013F" w:rsidRDefault="000344D5">
      <w:pPr>
        <w:pStyle w:val="ListParagraph"/>
        <w:spacing w:line="360" w:lineRule="auto"/>
        <w:jc w:val="both"/>
        <w:rPr>
          <w:rFonts w:ascii="Arial" w:hAnsi="Arial" w:cs="Arial"/>
          <w:sz w:val="22"/>
          <w:szCs w:val="22"/>
        </w:rPr>
      </w:pPr>
    </w:p>
    <w:p w14:paraId="1E057573" w14:textId="77777777" w:rsidR="000344D5" w:rsidRPr="0000013F" w:rsidRDefault="007F5303">
      <w:pPr>
        <w:pStyle w:val="ListParagraph"/>
        <w:spacing w:line="360" w:lineRule="auto"/>
        <w:jc w:val="both"/>
        <w:rPr>
          <w:rFonts w:ascii="Arial" w:hAnsi="Arial" w:cs="Arial"/>
          <w:sz w:val="22"/>
          <w:szCs w:val="22"/>
        </w:rPr>
      </w:pPr>
      <w:r w:rsidRPr="0000013F">
        <w:rPr>
          <w:rFonts w:ascii="Arial" w:hAnsi="Arial" w:cs="Arial"/>
          <w:sz w:val="22"/>
          <w:szCs w:val="22"/>
        </w:rPr>
        <w:t xml:space="preserve">Preference points for this PROPOSAL shall be awarded for: </w:t>
      </w:r>
    </w:p>
    <w:p w14:paraId="5277836F" w14:textId="77777777" w:rsidR="000344D5" w:rsidRPr="0000013F" w:rsidRDefault="000344D5">
      <w:pPr>
        <w:spacing w:line="360" w:lineRule="auto"/>
        <w:jc w:val="both"/>
        <w:rPr>
          <w:rFonts w:ascii="Arial" w:hAnsi="Arial" w:cs="Arial"/>
          <w:szCs w:val="22"/>
        </w:rPr>
      </w:pPr>
    </w:p>
    <w:p w14:paraId="4DFA1E2D" w14:textId="77777777" w:rsidR="000344D5" w:rsidRPr="0000013F" w:rsidRDefault="007F5303">
      <w:pPr>
        <w:pStyle w:val="ListParagraph"/>
        <w:spacing w:line="360" w:lineRule="auto"/>
        <w:jc w:val="both"/>
        <w:rPr>
          <w:rFonts w:ascii="Arial" w:hAnsi="Arial" w:cs="Arial"/>
          <w:sz w:val="22"/>
          <w:szCs w:val="22"/>
        </w:rPr>
      </w:pPr>
      <w:r w:rsidRPr="0000013F">
        <w:rPr>
          <w:rFonts w:ascii="Arial" w:hAnsi="Arial" w:cs="Arial"/>
          <w:sz w:val="22"/>
          <w:szCs w:val="22"/>
        </w:rPr>
        <w:t>(a)</w:t>
      </w:r>
      <w:r w:rsidRPr="0000013F">
        <w:rPr>
          <w:rFonts w:ascii="Arial" w:hAnsi="Arial" w:cs="Arial"/>
          <w:sz w:val="22"/>
          <w:szCs w:val="22"/>
        </w:rPr>
        <w:tab/>
        <w:t>Price; and</w:t>
      </w:r>
    </w:p>
    <w:p w14:paraId="0F6490EC" w14:textId="77777777" w:rsidR="000344D5" w:rsidRPr="0000013F" w:rsidRDefault="007F5303">
      <w:pPr>
        <w:pStyle w:val="ListParagraph"/>
        <w:spacing w:line="360" w:lineRule="auto"/>
        <w:jc w:val="both"/>
        <w:rPr>
          <w:rFonts w:ascii="Arial" w:hAnsi="Arial" w:cs="Arial"/>
          <w:sz w:val="22"/>
          <w:szCs w:val="22"/>
        </w:rPr>
      </w:pPr>
      <w:r w:rsidRPr="0000013F">
        <w:rPr>
          <w:rFonts w:ascii="Arial" w:hAnsi="Arial" w:cs="Arial"/>
          <w:sz w:val="22"/>
          <w:szCs w:val="22"/>
        </w:rPr>
        <w:t>(b)</w:t>
      </w:r>
      <w:r w:rsidRPr="0000013F">
        <w:rPr>
          <w:rFonts w:ascii="Arial" w:hAnsi="Arial" w:cs="Arial"/>
          <w:sz w:val="22"/>
          <w:szCs w:val="22"/>
        </w:rPr>
        <w:tab/>
        <w:t>B-BBEE Status Level of Contribution</w:t>
      </w:r>
    </w:p>
    <w:p w14:paraId="201868C8" w14:textId="77777777" w:rsidR="000344D5" w:rsidRPr="0000013F" w:rsidRDefault="000344D5">
      <w:pPr>
        <w:pStyle w:val="ListParagraph"/>
        <w:spacing w:line="360" w:lineRule="auto"/>
        <w:jc w:val="both"/>
        <w:rPr>
          <w:rFonts w:ascii="Arial" w:hAnsi="Arial" w:cs="Arial"/>
          <w:sz w:val="22"/>
          <w:szCs w:val="22"/>
        </w:rPr>
      </w:pPr>
    </w:p>
    <w:bookmarkEnd w:id="3"/>
    <w:bookmarkEnd w:id="4"/>
    <w:p w14:paraId="1B04E971" w14:textId="45F691DA" w:rsidR="003A2F5F" w:rsidRPr="0000013F" w:rsidRDefault="007F5303">
      <w:pPr>
        <w:pStyle w:val="Style"/>
        <w:spacing w:beforeAutospacing="1" w:afterAutospacing="1" w:line="360" w:lineRule="auto"/>
        <w:jc w:val="both"/>
        <w:rPr>
          <w:w w:val="114"/>
          <w:sz w:val="22"/>
          <w:szCs w:val="22"/>
        </w:rPr>
      </w:pPr>
      <w:r w:rsidRPr="0000013F">
        <w:rPr>
          <w:w w:val="114"/>
          <w:sz w:val="22"/>
          <w:szCs w:val="22"/>
        </w:rPr>
        <w:t>BACKGROUN</w:t>
      </w:r>
      <w:r w:rsidR="003A2F5F" w:rsidRPr="0000013F">
        <w:rPr>
          <w:w w:val="114"/>
          <w:sz w:val="22"/>
          <w:szCs w:val="22"/>
        </w:rPr>
        <w:t>D</w:t>
      </w:r>
    </w:p>
    <w:p w14:paraId="5A59B940" w14:textId="77777777" w:rsidR="003A2F5F" w:rsidRPr="0000013F" w:rsidRDefault="003A2F5F" w:rsidP="003A2F5F">
      <w:pPr>
        <w:pStyle w:val="NormalWeb"/>
        <w:spacing w:line="360" w:lineRule="auto"/>
        <w:rPr>
          <w:rFonts w:ascii="Arial" w:eastAsia="Times New Roman" w:hAnsi="Arial" w:cs="Arial"/>
          <w:sz w:val="22"/>
          <w:szCs w:val="22"/>
          <w:lang w:eastAsia="en-US"/>
        </w:rPr>
      </w:pPr>
      <w:r w:rsidRPr="0000013F">
        <w:rPr>
          <w:rFonts w:ascii="Arial" w:eastAsia="Times New Roman" w:hAnsi="Arial" w:cs="Arial"/>
          <w:sz w:val="22"/>
          <w:szCs w:val="22"/>
          <w:lang w:eastAsia="en-US"/>
        </w:rPr>
        <w:t xml:space="preserve">South African Airways Technical (SAAT) is Africa’s largest and most advanced Maintenance, Repair &amp; Overhaul (MRO) provider. It’s a </w:t>
      </w:r>
      <w:proofErr w:type="gramStart"/>
      <w:r w:rsidRPr="0000013F">
        <w:rPr>
          <w:rFonts w:ascii="Arial" w:eastAsia="Times New Roman" w:hAnsi="Arial" w:cs="Arial"/>
          <w:sz w:val="22"/>
          <w:szCs w:val="22"/>
          <w:lang w:eastAsia="en-US"/>
        </w:rPr>
        <w:t>wholly-owned</w:t>
      </w:r>
      <w:proofErr w:type="gramEnd"/>
      <w:r w:rsidRPr="0000013F">
        <w:rPr>
          <w:rFonts w:ascii="Arial" w:eastAsia="Times New Roman" w:hAnsi="Arial" w:cs="Arial"/>
          <w:sz w:val="22"/>
          <w:szCs w:val="22"/>
          <w:lang w:eastAsia="en-US"/>
        </w:rPr>
        <w:t xml:space="preserve"> subsidiary of South African Airways and is based in Johannesburg. </w:t>
      </w:r>
      <w:hyperlink r:id="rId13" w:tgtFrame="_blank" w:history="1">
        <w:r w:rsidRPr="0000013F">
          <w:rPr>
            <w:rFonts w:ascii="Arial" w:eastAsia="Times New Roman" w:hAnsi="Arial" w:cs="Arial"/>
            <w:sz w:val="22"/>
            <w:szCs w:val="22"/>
            <w:lang w:eastAsia="en-US"/>
          </w:rPr>
          <w:t>Centre for Aviation</w:t>
        </w:r>
      </w:hyperlink>
      <w:r w:rsidRPr="0000013F">
        <w:t xml:space="preserve">, </w:t>
      </w:r>
      <w:hyperlink r:id="rId14" w:tgtFrame="_blank" w:history="1">
        <w:r w:rsidRPr="0000013F">
          <w:rPr>
            <w:rFonts w:ascii="Arial" w:eastAsia="Times New Roman" w:hAnsi="Arial" w:cs="Arial"/>
            <w:sz w:val="22"/>
            <w:szCs w:val="22"/>
            <w:lang w:eastAsia="en-US"/>
          </w:rPr>
          <w:t>South African Airways</w:t>
        </w:r>
      </w:hyperlink>
    </w:p>
    <w:p w14:paraId="3F24C509" w14:textId="41C5D8CD" w:rsidR="003A2F5F" w:rsidRPr="0000013F" w:rsidRDefault="003A2F5F" w:rsidP="003A2F5F">
      <w:pPr>
        <w:pStyle w:val="NormalWeb"/>
        <w:spacing w:line="360" w:lineRule="auto"/>
        <w:rPr>
          <w:rFonts w:ascii="Arial" w:eastAsia="Times New Roman" w:hAnsi="Arial" w:cs="Arial"/>
          <w:sz w:val="22"/>
          <w:szCs w:val="22"/>
          <w:lang w:eastAsia="en-US"/>
        </w:rPr>
      </w:pPr>
      <w:r w:rsidRPr="0000013F">
        <w:rPr>
          <w:rFonts w:ascii="Arial" w:eastAsia="Times New Roman" w:hAnsi="Arial" w:cs="Arial"/>
          <w:sz w:val="22"/>
          <w:szCs w:val="22"/>
          <w:lang w:eastAsia="en-US"/>
        </w:rPr>
        <w:t>SAA</w:t>
      </w:r>
      <w:r w:rsidR="003F2303" w:rsidRPr="0000013F">
        <w:rPr>
          <w:rFonts w:ascii="Arial" w:eastAsia="Times New Roman" w:hAnsi="Arial" w:cs="Arial"/>
          <w:sz w:val="22"/>
          <w:szCs w:val="22"/>
          <w:lang w:eastAsia="en-US"/>
        </w:rPr>
        <w:t>T</w:t>
      </w:r>
      <w:r w:rsidRPr="0000013F">
        <w:rPr>
          <w:rFonts w:ascii="Arial" w:eastAsia="Times New Roman" w:hAnsi="Arial" w:cs="Arial"/>
          <w:sz w:val="22"/>
          <w:szCs w:val="22"/>
          <w:lang w:eastAsia="en-US"/>
        </w:rPr>
        <w:t xml:space="preserve"> is FAA, </w:t>
      </w:r>
      <w:proofErr w:type="gramStart"/>
      <w:r w:rsidRPr="0000013F">
        <w:rPr>
          <w:rFonts w:ascii="Arial" w:eastAsia="Times New Roman" w:hAnsi="Arial" w:cs="Arial"/>
          <w:sz w:val="22"/>
          <w:szCs w:val="22"/>
          <w:lang w:eastAsia="en-US"/>
        </w:rPr>
        <w:t>EASA ,UKCAA</w:t>
      </w:r>
      <w:proofErr w:type="gramEnd"/>
      <w:r w:rsidRPr="0000013F">
        <w:rPr>
          <w:rFonts w:ascii="Arial" w:eastAsia="Times New Roman" w:hAnsi="Arial" w:cs="Arial"/>
          <w:sz w:val="22"/>
          <w:szCs w:val="22"/>
          <w:lang w:eastAsia="en-US"/>
        </w:rPr>
        <w:t xml:space="preserve"> and SACAAA-certified and meet both FAA and EASA requirements, delivering top-tier, globally compliant maintenance services.</w:t>
      </w:r>
    </w:p>
    <w:p w14:paraId="26631268" w14:textId="56FEF5B8" w:rsidR="003F2303" w:rsidRPr="0000013F" w:rsidRDefault="003F2303" w:rsidP="003A2F5F">
      <w:pPr>
        <w:pStyle w:val="NormalWeb"/>
        <w:spacing w:line="360" w:lineRule="auto"/>
        <w:rPr>
          <w:rFonts w:ascii="Arial" w:eastAsia="Times New Roman" w:hAnsi="Arial" w:cs="Arial"/>
          <w:sz w:val="22"/>
          <w:szCs w:val="22"/>
          <w:lang w:eastAsia="en-US"/>
        </w:rPr>
      </w:pPr>
      <w:r w:rsidRPr="0000013F">
        <w:rPr>
          <w:rFonts w:ascii="Arial" w:eastAsia="Times New Roman" w:hAnsi="Arial" w:cs="Arial"/>
          <w:sz w:val="22"/>
          <w:szCs w:val="22"/>
          <w:lang w:eastAsia="en-US"/>
        </w:rPr>
        <w:t>SAAT is looking for PAUT Level 3 Service Provider who is qualified and certified in accordance with EN4179 ana/or NAS 410 standard to provide PAUT Level 3 services to implement the requirements of EN4179 and</w:t>
      </w:r>
      <w:r w:rsidR="00816178" w:rsidRPr="0000013F">
        <w:rPr>
          <w:rFonts w:ascii="Arial" w:eastAsia="Times New Roman" w:hAnsi="Arial" w:cs="Arial"/>
          <w:sz w:val="22"/>
          <w:szCs w:val="22"/>
          <w:lang w:eastAsia="en-US"/>
        </w:rPr>
        <w:t xml:space="preserve">/or NAS 410, such as training and examination of NDT personnel. </w:t>
      </w:r>
      <w:r w:rsidRPr="0000013F">
        <w:rPr>
          <w:rFonts w:ascii="Arial" w:eastAsia="Times New Roman" w:hAnsi="Arial" w:cs="Arial"/>
          <w:sz w:val="22"/>
          <w:szCs w:val="22"/>
          <w:lang w:eastAsia="en-US"/>
        </w:rPr>
        <w:t xml:space="preserve"> </w:t>
      </w:r>
    </w:p>
    <w:p w14:paraId="00A7BC9F" w14:textId="016A25B2" w:rsidR="003A2F5F" w:rsidRPr="0000013F" w:rsidRDefault="003A2F5F" w:rsidP="003A2F5F">
      <w:pPr>
        <w:spacing w:line="360" w:lineRule="auto"/>
        <w:rPr>
          <w:rFonts w:ascii="Arial" w:hAnsi="Arial" w:cs="Arial"/>
          <w:szCs w:val="22"/>
        </w:rPr>
      </w:pPr>
      <w:r w:rsidRPr="0000013F">
        <w:rPr>
          <w:rFonts w:ascii="Arial" w:hAnsi="Arial" w:cs="Arial"/>
          <w:szCs w:val="22"/>
        </w:rPr>
        <w:t xml:space="preserve">Due to current constraints and compliance requirements with various regulatory authorities including SACAA, FAA, EASA and UKCAA, it is crucial that the service provider meets all the specified criteria. We need these services for </w:t>
      </w:r>
      <w:r w:rsidR="00F335F9" w:rsidRPr="0000013F">
        <w:rPr>
          <w:rFonts w:ascii="Arial" w:hAnsi="Arial" w:cs="Arial"/>
          <w:szCs w:val="22"/>
        </w:rPr>
        <w:t xml:space="preserve">Three </w:t>
      </w:r>
      <w:r w:rsidRPr="0000013F">
        <w:rPr>
          <w:rFonts w:ascii="Arial" w:hAnsi="Arial" w:cs="Arial"/>
          <w:szCs w:val="22"/>
        </w:rPr>
        <w:t xml:space="preserve">personnel, comprising </w:t>
      </w:r>
      <w:r w:rsidR="00F335F9" w:rsidRPr="0000013F">
        <w:rPr>
          <w:rFonts w:ascii="Arial" w:hAnsi="Arial" w:cs="Arial"/>
          <w:szCs w:val="22"/>
        </w:rPr>
        <w:t>Three</w:t>
      </w:r>
      <w:r w:rsidRPr="0000013F">
        <w:rPr>
          <w:rFonts w:ascii="Arial" w:hAnsi="Arial" w:cs="Arial"/>
          <w:szCs w:val="22"/>
        </w:rPr>
        <w:t xml:space="preserve"> Level Two</w:t>
      </w:r>
      <w:r w:rsidR="0000013F" w:rsidRPr="0000013F">
        <w:rPr>
          <w:rFonts w:ascii="Arial" w:hAnsi="Arial" w:cs="Arial"/>
          <w:szCs w:val="22"/>
        </w:rPr>
        <w:t xml:space="preserve"> </w:t>
      </w:r>
      <w:r w:rsidRPr="0000013F">
        <w:rPr>
          <w:rFonts w:ascii="Arial" w:hAnsi="Arial" w:cs="Arial"/>
          <w:szCs w:val="22"/>
        </w:rPr>
        <w:t xml:space="preserve">individuals. This arrangement will remain in place until SAAT is able to train its own Level 3 personnel for these methods. </w:t>
      </w:r>
    </w:p>
    <w:p w14:paraId="3DFBC4C7" w14:textId="77777777" w:rsidR="003A2F5F" w:rsidRPr="0000013F" w:rsidRDefault="003A2F5F" w:rsidP="003A2F5F">
      <w:pPr>
        <w:spacing w:line="360" w:lineRule="auto"/>
        <w:rPr>
          <w:rFonts w:ascii="Arial" w:hAnsi="Arial" w:cs="Arial"/>
          <w:szCs w:val="22"/>
        </w:rPr>
      </w:pPr>
    </w:p>
    <w:p w14:paraId="0B3DBBC9" w14:textId="51082B10" w:rsidR="003A2F5F" w:rsidRPr="00A71B01" w:rsidRDefault="003A2F5F" w:rsidP="00A71B01">
      <w:pPr>
        <w:spacing w:line="360" w:lineRule="auto"/>
        <w:rPr>
          <w:rFonts w:ascii="Arial" w:hAnsi="Arial" w:cs="Arial"/>
          <w:szCs w:val="22"/>
        </w:rPr>
      </w:pPr>
      <w:r w:rsidRPr="0000013F">
        <w:rPr>
          <w:rFonts w:ascii="Arial" w:hAnsi="Arial" w:cs="Arial"/>
          <w:szCs w:val="22"/>
        </w:rPr>
        <w:t xml:space="preserve">Failure to secure a qualified service provider may lead to serious risks such as loss of licenses from regulatory </w:t>
      </w:r>
      <w:r w:rsidR="003F2303" w:rsidRPr="0000013F">
        <w:rPr>
          <w:rFonts w:ascii="Arial" w:hAnsi="Arial" w:cs="Arial"/>
          <w:szCs w:val="22"/>
        </w:rPr>
        <w:t>authorities,</w:t>
      </w:r>
      <w:r w:rsidRPr="0000013F">
        <w:rPr>
          <w:rFonts w:ascii="Arial" w:hAnsi="Arial" w:cs="Arial"/>
          <w:szCs w:val="22"/>
        </w:rPr>
        <w:t xml:space="preserve"> which could negatively </w:t>
      </w:r>
      <w:proofErr w:type="gramStart"/>
      <w:r w:rsidRPr="0000013F">
        <w:rPr>
          <w:rFonts w:ascii="Arial" w:hAnsi="Arial" w:cs="Arial"/>
          <w:szCs w:val="22"/>
        </w:rPr>
        <w:t>impact on</w:t>
      </w:r>
      <w:proofErr w:type="gramEnd"/>
      <w:r w:rsidRPr="0000013F">
        <w:rPr>
          <w:rFonts w:ascii="Arial" w:hAnsi="Arial" w:cs="Arial"/>
          <w:szCs w:val="22"/>
        </w:rPr>
        <w:t xml:space="preserve"> our work capabilities. Hence, immediate action is necessary to ensure the continued compliance and operational capabilities of our NDT department</w:t>
      </w:r>
    </w:p>
    <w:p w14:paraId="47865146" w14:textId="62CB29DB" w:rsidR="003A2F5F" w:rsidRPr="00F56701" w:rsidRDefault="003A2F5F">
      <w:pPr>
        <w:pStyle w:val="Style"/>
        <w:spacing w:beforeAutospacing="1" w:afterAutospacing="1" w:line="360" w:lineRule="auto"/>
        <w:jc w:val="both"/>
        <w:rPr>
          <w:b/>
          <w:bCs/>
          <w:w w:val="114"/>
          <w:sz w:val="22"/>
          <w:szCs w:val="22"/>
        </w:rPr>
      </w:pPr>
      <w:r w:rsidRPr="00F56701">
        <w:rPr>
          <w:b/>
          <w:bCs/>
          <w:w w:val="114"/>
          <w:sz w:val="22"/>
          <w:szCs w:val="22"/>
        </w:rPr>
        <w:t>SCOPE OF WORK</w:t>
      </w:r>
    </w:p>
    <w:p w14:paraId="1FCF853B" w14:textId="77777777" w:rsidR="000344D5" w:rsidRPr="0000013F" w:rsidRDefault="007F5303">
      <w:pPr>
        <w:widowControl w:val="0"/>
        <w:spacing w:line="360" w:lineRule="auto"/>
        <w:jc w:val="both"/>
        <w:rPr>
          <w:rFonts w:ascii="Arial" w:hAnsi="Arial" w:cs="Arial"/>
          <w:szCs w:val="22"/>
        </w:rPr>
      </w:pPr>
      <w:r w:rsidRPr="0000013F">
        <w:rPr>
          <w:rFonts w:ascii="Arial" w:hAnsi="Arial" w:cs="Arial"/>
          <w:szCs w:val="22"/>
        </w:rPr>
        <w:t>Level III consultant with the following responsibilities:</w:t>
      </w:r>
    </w:p>
    <w:p w14:paraId="7736F622" w14:textId="77777777" w:rsidR="000344D5" w:rsidRPr="0000013F" w:rsidRDefault="000344D5">
      <w:pPr>
        <w:widowControl w:val="0"/>
        <w:spacing w:line="360" w:lineRule="auto"/>
        <w:jc w:val="both"/>
        <w:rPr>
          <w:rFonts w:ascii="Arial" w:hAnsi="Arial" w:cs="Arial"/>
          <w:szCs w:val="22"/>
        </w:rPr>
      </w:pPr>
    </w:p>
    <w:p w14:paraId="128D5E0E" w14:textId="425F70C3" w:rsidR="000344D5" w:rsidRPr="0000013F" w:rsidRDefault="007F5303" w:rsidP="003A2F5F">
      <w:pPr>
        <w:pStyle w:val="ListParagraph"/>
        <w:widowControl w:val="0"/>
        <w:numPr>
          <w:ilvl w:val="0"/>
          <w:numId w:val="14"/>
        </w:numPr>
        <w:spacing w:line="360" w:lineRule="auto"/>
        <w:jc w:val="both"/>
        <w:rPr>
          <w:rFonts w:ascii="Arial" w:hAnsi="Arial" w:cs="Arial"/>
          <w:szCs w:val="22"/>
        </w:rPr>
      </w:pPr>
      <w:r w:rsidRPr="0000013F">
        <w:rPr>
          <w:rFonts w:ascii="Arial" w:hAnsi="Arial" w:cs="Arial"/>
          <w:szCs w:val="22"/>
        </w:rPr>
        <w:t>To provide NDT level III services with the monthly retainer</w:t>
      </w:r>
      <w:r w:rsidR="00F335F9" w:rsidRPr="0000013F">
        <w:rPr>
          <w:rFonts w:ascii="Arial" w:hAnsi="Arial" w:cs="Arial"/>
          <w:szCs w:val="22"/>
        </w:rPr>
        <w:t xml:space="preserve"> or as agreed between SAAT and the level 3 service provider.</w:t>
      </w:r>
    </w:p>
    <w:p w14:paraId="545E018C" w14:textId="3910A76B" w:rsidR="000344D5" w:rsidRPr="0000013F" w:rsidRDefault="00F335F9" w:rsidP="003A2F5F">
      <w:pPr>
        <w:pStyle w:val="ListParagraph"/>
        <w:widowControl w:val="0"/>
        <w:numPr>
          <w:ilvl w:val="0"/>
          <w:numId w:val="14"/>
        </w:numPr>
        <w:spacing w:line="360" w:lineRule="auto"/>
        <w:jc w:val="both"/>
        <w:rPr>
          <w:rFonts w:ascii="Arial" w:hAnsi="Arial" w:cs="Arial"/>
          <w:strike/>
          <w:szCs w:val="22"/>
        </w:rPr>
      </w:pPr>
      <w:r w:rsidRPr="0000013F">
        <w:rPr>
          <w:rFonts w:ascii="Arial" w:hAnsi="Arial" w:cs="Arial"/>
          <w:szCs w:val="22"/>
        </w:rPr>
        <w:t xml:space="preserve">The service provider </w:t>
      </w:r>
      <w:r w:rsidR="00621B3A" w:rsidRPr="0000013F">
        <w:rPr>
          <w:rFonts w:ascii="Arial" w:hAnsi="Arial" w:cs="Arial"/>
          <w:szCs w:val="22"/>
        </w:rPr>
        <w:t xml:space="preserve">shall be qualified and certified in accordance with EN4179 and/or NAS 410 </w:t>
      </w:r>
    </w:p>
    <w:p w14:paraId="356E361F" w14:textId="5BE328E9" w:rsidR="000344D5" w:rsidRPr="0000013F" w:rsidRDefault="007F5303" w:rsidP="003A2F5F">
      <w:pPr>
        <w:pStyle w:val="ListParagraph"/>
        <w:widowControl w:val="0"/>
        <w:numPr>
          <w:ilvl w:val="0"/>
          <w:numId w:val="14"/>
        </w:numPr>
        <w:spacing w:line="360" w:lineRule="auto"/>
        <w:jc w:val="both"/>
        <w:rPr>
          <w:rFonts w:ascii="Arial" w:hAnsi="Arial" w:cs="Arial"/>
          <w:szCs w:val="22"/>
        </w:rPr>
      </w:pPr>
      <w:r w:rsidRPr="0000013F">
        <w:rPr>
          <w:rFonts w:ascii="Arial" w:hAnsi="Arial" w:cs="Arial"/>
          <w:szCs w:val="22"/>
        </w:rPr>
        <w:t xml:space="preserve">Perform regular Audits and Assessments to identify </w:t>
      </w:r>
      <w:r w:rsidR="00621B3A" w:rsidRPr="0000013F">
        <w:rPr>
          <w:rFonts w:ascii="Arial" w:hAnsi="Arial" w:cs="Arial"/>
          <w:szCs w:val="22"/>
        </w:rPr>
        <w:t>shortcomings</w:t>
      </w:r>
      <w:r w:rsidRPr="0000013F">
        <w:rPr>
          <w:rFonts w:ascii="Arial" w:hAnsi="Arial" w:cs="Arial"/>
          <w:szCs w:val="22"/>
        </w:rPr>
        <w:t xml:space="preserve"> of the facility, equipment, procedures and personnel</w:t>
      </w:r>
    </w:p>
    <w:p w14:paraId="5D43CAFF" w14:textId="6EBEA5BD" w:rsidR="00621B3A" w:rsidRPr="0000013F" w:rsidRDefault="007F5303" w:rsidP="00621B3A">
      <w:pPr>
        <w:pStyle w:val="ListParagraph"/>
        <w:widowControl w:val="0"/>
        <w:numPr>
          <w:ilvl w:val="0"/>
          <w:numId w:val="14"/>
        </w:numPr>
        <w:spacing w:line="360" w:lineRule="auto"/>
        <w:jc w:val="both"/>
        <w:rPr>
          <w:rFonts w:ascii="Arial" w:hAnsi="Arial" w:cs="Arial"/>
          <w:szCs w:val="22"/>
        </w:rPr>
      </w:pPr>
      <w:r w:rsidRPr="0000013F">
        <w:rPr>
          <w:rFonts w:ascii="Arial" w:hAnsi="Arial" w:cs="Arial"/>
          <w:szCs w:val="22"/>
        </w:rPr>
        <w:t xml:space="preserve">Regular training sessions, assessments of NDT personnel towards certification as per </w:t>
      </w:r>
      <w:r w:rsidR="00621B3A" w:rsidRPr="0000013F">
        <w:rPr>
          <w:rFonts w:ascii="Arial" w:hAnsi="Arial" w:cs="Arial"/>
          <w:szCs w:val="22"/>
        </w:rPr>
        <w:t>EN4179</w:t>
      </w:r>
      <w:r w:rsidR="00E122C6" w:rsidRPr="0000013F">
        <w:rPr>
          <w:rFonts w:ascii="Arial" w:hAnsi="Arial" w:cs="Arial"/>
          <w:szCs w:val="22"/>
        </w:rPr>
        <w:t xml:space="preserve"> </w:t>
      </w:r>
      <w:r w:rsidR="00621B3A" w:rsidRPr="0000013F">
        <w:rPr>
          <w:rFonts w:ascii="Arial" w:hAnsi="Arial" w:cs="Arial"/>
          <w:szCs w:val="22"/>
        </w:rPr>
        <w:t xml:space="preserve">and/or NAS </w:t>
      </w:r>
      <w:proofErr w:type="gramStart"/>
      <w:r w:rsidR="00621B3A" w:rsidRPr="0000013F">
        <w:rPr>
          <w:rFonts w:ascii="Arial" w:hAnsi="Arial" w:cs="Arial"/>
          <w:szCs w:val="22"/>
        </w:rPr>
        <w:t>410 ,</w:t>
      </w:r>
      <w:proofErr w:type="gramEnd"/>
      <w:r w:rsidR="00621B3A" w:rsidRPr="0000013F">
        <w:rPr>
          <w:rFonts w:ascii="Arial" w:hAnsi="Arial" w:cs="Arial"/>
          <w:szCs w:val="22"/>
        </w:rPr>
        <w:t xml:space="preserve"> together with SAAT NDT Written Practice </w:t>
      </w:r>
      <w:r w:rsidRPr="0000013F">
        <w:rPr>
          <w:rFonts w:ascii="Arial" w:hAnsi="Arial" w:cs="Arial"/>
          <w:szCs w:val="22"/>
        </w:rPr>
        <w:t>requirements.</w:t>
      </w:r>
    </w:p>
    <w:p w14:paraId="77AB4A43" w14:textId="4EF38192" w:rsidR="00621B3A" w:rsidRPr="0000013F" w:rsidRDefault="007F5303" w:rsidP="00621B3A">
      <w:pPr>
        <w:pStyle w:val="ListParagraph"/>
        <w:widowControl w:val="0"/>
        <w:numPr>
          <w:ilvl w:val="0"/>
          <w:numId w:val="14"/>
        </w:numPr>
        <w:spacing w:line="360" w:lineRule="auto"/>
        <w:jc w:val="both"/>
        <w:rPr>
          <w:rFonts w:ascii="Arial" w:hAnsi="Arial" w:cs="Arial"/>
          <w:szCs w:val="22"/>
        </w:rPr>
      </w:pPr>
      <w:r w:rsidRPr="0000013F">
        <w:rPr>
          <w:rFonts w:ascii="Arial" w:hAnsi="Arial" w:cs="Arial"/>
          <w:szCs w:val="22"/>
        </w:rPr>
        <w:t>.</w:t>
      </w:r>
      <w:r w:rsidR="00621B3A" w:rsidRPr="0000013F">
        <w:rPr>
          <w:rFonts w:ascii="Arial" w:hAnsi="Arial" w:cs="Arial"/>
        </w:rPr>
        <w:t xml:space="preserve"> Preparing and verifying the adequacy of procedures and work instructions;</w:t>
      </w:r>
    </w:p>
    <w:p w14:paraId="4D020498" w14:textId="768347C9" w:rsidR="00621B3A" w:rsidRPr="0000013F" w:rsidRDefault="00FD2BF9" w:rsidP="00621B3A">
      <w:pPr>
        <w:pStyle w:val="ListParagraph"/>
        <w:widowControl w:val="0"/>
        <w:numPr>
          <w:ilvl w:val="0"/>
          <w:numId w:val="14"/>
        </w:numPr>
        <w:spacing w:line="360" w:lineRule="auto"/>
        <w:jc w:val="both"/>
        <w:rPr>
          <w:rFonts w:ascii="Arial" w:hAnsi="Arial" w:cs="Arial"/>
          <w:szCs w:val="22"/>
        </w:rPr>
      </w:pPr>
      <w:r w:rsidRPr="0000013F">
        <w:rPr>
          <w:rFonts w:ascii="Arial" w:hAnsi="Arial" w:cs="Arial"/>
        </w:rPr>
        <w:t>Prepare and a</w:t>
      </w:r>
      <w:r w:rsidR="00621B3A" w:rsidRPr="0000013F">
        <w:rPr>
          <w:rFonts w:ascii="Arial" w:hAnsi="Arial" w:cs="Arial"/>
        </w:rPr>
        <w:t xml:space="preserve">pprove </w:t>
      </w:r>
      <w:r w:rsidR="00E122C6" w:rsidRPr="0000013F">
        <w:rPr>
          <w:rFonts w:ascii="Arial" w:hAnsi="Arial" w:cs="Arial"/>
        </w:rPr>
        <w:t>PAUT</w:t>
      </w:r>
      <w:r w:rsidR="00621B3A" w:rsidRPr="0000013F">
        <w:rPr>
          <w:rFonts w:ascii="Arial" w:hAnsi="Arial" w:cs="Arial"/>
        </w:rPr>
        <w:t xml:space="preserve"> procedures and work instructions for technical adequacy;</w:t>
      </w:r>
    </w:p>
    <w:p w14:paraId="15478810" w14:textId="3843F51B" w:rsidR="000344D5" w:rsidRPr="0000013F" w:rsidRDefault="00FD2BF9" w:rsidP="003A2F5F">
      <w:pPr>
        <w:pStyle w:val="ListParagraph"/>
        <w:widowControl w:val="0"/>
        <w:numPr>
          <w:ilvl w:val="0"/>
          <w:numId w:val="14"/>
        </w:numPr>
        <w:spacing w:line="360" w:lineRule="auto"/>
        <w:jc w:val="both"/>
        <w:rPr>
          <w:rFonts w:ascii="Arial" w:hAnsi="Arial" w:cs="Arial"/>
          <w:szCs w:val="22"/>
        </w:rPr>
      </w:pPr>
      <w:r w:rsidRPr="0000013F">
        <w:rPr>
          <w:rFonts w:ascii="Arial" w:hAnsi="Arial" w:cs="Arial"/>
          <w:szCs w:val="22"/>
        </w:rPr>
        <w:t>Conduct y</w:t>
      </w:r>
      <w:r w:rsidR="007F5303" w:rsidRPr="0000013F">
        <w:rPr>
          <w:rFonts w:ascii="Arial" w:hAnsi="Arial" w:cs="Arial"/>
          <w:szCs w:val="22"/>
        </w:rPr>
        <w:t>early practical assessments of NDT personnel including eye test</w:t>
      </w:r>
    </w:p>
    <w:p w14:paraId="0443B09A" w14:textId="77777777" w:rsidR="00621B3A" w:rsidRPr="0000013F" w:rsidRDefault="007F5303" w:rsidP="00621B3A">
      <w:pPr>
        <w:pStyle w:val="ListParagraph"/>
        <w:widowControl w:val="0"/>
        <w:numPr>
          <w:ilvl w:val="0"/>
          <w:numId w:val="14"/>
        </w:numPr>
        <w:spacing w:line="360" w:lineRule="auto"/>
        <w:jc w:val="both"/>
        <w:rPr>
          <w:rFonts w:ascii="Arial" w:hAnsi="Arial" w:cs="Arial"/>
          <w:szCs w:val="22"/>
        </w:rPr>
      </w:pPr>
      <w:r w:rsidRPr="0000013F">
        <w:rPr>
          <w:rFonts w:ascii="Arial" w:hAnsi="Arial" w:cs="Arial"/>
          <w:szCs w:val="22"/>
        </w:rPr>
        <w:t>Telephone calls and e-mail correspondence covering technical support, including communication with the client.</w:t>
      </w:r>
    </w:p>
    <w:p w14:paraId="17D2C57B" w14:textId="2A925ABE" w:rsidR="00FD2BF9" w:rsidRPr="0000013F" w:rsidRDefault="00FD2BF9" w:rsidP="00621B3A">
      <w:pPr>
        <w:pStyle w:val="ListParagraph"/>
        <w:widowControl w:val="0"/>
        <w:numPr>
          <w:ilvl w:val="0"/>
          <w:numId w:val="14"/>
        </w:numPr>
        <w:spacing w:line="360" w:lineRule="auto"/>
        <w:jc w:val="both"/>
        <w:rPr>
          <w:rFonts w:ascii="Arial" w:hAnsi="Arial" w:cs="Arial"/>
          <w:szCs w:val="22"/>
        </w:rPr>
      </w:pPr>
      <w:r w:rsidRPr="0000013F">
        <w:rPr>
          <w:rFonts w:ascii="Arial" w:hAnsi="Arial" w:cs="Arial"/>
          <w:szCs w:val="22"/>
        </w:rPr>
        <w:t xml:space="preserve">Reachable telephonically and on email for </w:t>
      </w:r>
      <w:r w:rsidR="00E122C6" w:rsidRPr="0000013F">
        <w:rPr>
          <w:rFonts w:ascii="Arial" w:hAnsi="Arial" w:cs="Arial"/>
          <w:szCs w:val="22"/>
        </w:rPr>
        <w:t>PAUT</w:t>
      </w:r>
      <w:r w:rsidRPr="0000013F">
        <w:rPr>
          <w:rFonts w:ascii="Arial" w:hAnsi="Arial" w:cs="Arial"/>
          <w:szCs w:val="22"/>
        </w:rPr>
        <w:t xml:space="preserve"> based queries for issues not requiring site visitation</w:t>
      </w:r>
    </w:p>
    <w:p w14:paraId="174C76ED" w14:textId="146C9595" w:rsidR="00FD2BF9" w:rsidRPr="0000013F" w:rsidRDefault="00FD2BF9" w:rsidP="00FD2BF9">
      <w:pPr>
        <w:pStyle w:val="ListParagraph"/>
        <w:widowControl w:val="0"/>
        <w:numPr>
          <w:ilvl w:val="0"/>
          <w:numId w:val="14"/>
        </w:numPr>
        <w:spacing w:line="360" w:lineRule="auto"/>
        <w:jc w:val="both"/>
        <w:rPr>
          <w:rFonts w:ascii="Arial" w:hAnsi="Arial" w:cs="Arial"/>
          <w:szCs w:val="22"/>
        </w:rPr>
      </w:pPr>
      <w:r w:rsidRPr="0000013F">
        <w:rPr>
          <w:rFonts w:ascii="Arial" w:hAnsi="Arial" w:cs="Arial"/>
          <w:szCs w:val="22"/>
        </w:rPr>
        <w:t xml:space="preserve">Respond within 48 </w:t>
      </w:r>
      <w:proofErr w:type="spellStart"/>
      <w:r w:rsidRPr="0000013F">
        <w:rPr>
          <w:rFonts w:ascii="Arial" w:hAnsi="Arial" w:cs="Arial"/>
          <w:szCs w:val="22"/>
        </w:rPr>
        <w:t>hrs</w:t>
      </w:r>
      <w:proofErr w:type="spellEnd"/>
      <w:r w:rsidRPr="0000013F">
        <w:rPr>
          <w:rFonts w:ascii="Arial" w:hAnsi="Arial" w:cs="Arial"/>
          <w:szCs w:val="22"/>
        </w:rPr>
        <w:t xml:space="preserve"> when contacted for any </w:t>
      </w:r>
      <w:r w:rsidR="00E122C6" w:rsidRPr="0000013F">
        <w:rPr>
          <w:rFonts w:ascii="Arial" w:hAnsi="Arial" w:cs="Arial"/>
          <w:szCs w:val="22"/>
        </w:rPr>
        <w:t>PAUT urgent</w:t>
      </w:r>
      <w:r w:rsidRPr="0000013F">
        <w:rPr>
          <w:rFonts w:ascii="Arial" w:hAnsi="Arial" w:cs="Arial"/>
          <w:szCs w:val="22"/>
        </w:rPr>
        <w:t xml:space="preserve"> </w:t>
      </w:r>
      <w:proofErr w:type="spellStart"/>
      <w:r w:rsidRPr="0000013F">
        <w:rPr>
          <w:rFonts w:ascii="Arial" w:hAnsi="Arial" w:cs="Arial"/>
          <w:szCs w:val="22"/>
        </w:rPr>
        <w:t>quiries</w:t>
      </w:r>
      <w:proofErr w:type="spellEnd"/>
    </w:p>
    <w:p w14:paraId="4595760D" w14:textId="656E7FC1" w:rsidR="00FD2BF9" w:rsidRPr="0000013F" w:rsidRDefault="00621B3A" w:rsidP="00FD2BF9">
      <w:pPr>
        <w:pStyle w:val="ListParagraph"/>
        <w:widowControl w:val="0"/>
        <w:numPr>
          <w:ilvl w:val="0"/>
          <w:numId w:val="14"/>
        </w:numPr>
        <w:spacing w:line="360" w:lineRule="auto"/>
        <w:jc w:val="both"/>
        <w:rPr>
          <w:rFonts w:ascii="Arial" w:hAnsi="Arial" w:cs="Arial"/>
          <w:szCs w:val="22"/>
        </w:rPr>
      </w:pPr>
      <w:r w:rsidRPr="0000013F">
        <w:rPr>
          <w:rFonts w:ascii="Arial" w:hAnsi="Arial" w:cs="Arial"/>
        </w:rPr>
        <w:t>H</w:t>
      </w:r>
      <w:r w:rsidR="00F335F9" w:rsidRPr="0000013F">
        <w:rPr>
          <w:rFonts w:ascii="Arial" w:hAnsi="Arial" w:cs="Arial"/>
        </w:rPr>
        <w:t xml:space="preserve">ave the skills and knowledge to interpret codes, standards, and other contractual documents that control the </w:t>
      </w:r>
      <w:r w:rsidR="00E122C6" w:rsidRPr="0000013F">
        <w:rPr>
          <w:rFonts w:ascii="Arial" w:hAnsi="Arial" w:cs="Arial"/>
        </w:rPr>
        <w:t>PAUT</w:t>
      </w:r>
      <w:r w:rsidR="00F335F9" w:rsidRPr="0000013F">
        <w:rPr>
          <w:rFonts w:ascii="Arial" w:hAnsi="Arial" w:cs="Arial"/>
        </w:rPr>
        <w:t xml:space="preserve"> method(s);</w:t>
      </w:r>
    </w:p>
    <w:p w14:paraId="1734ED23" w14:textId="1BDFB51B" w:rsidR="00FD2BF9" w:rsidRPr="0000013F" w:rsidRDefault="00FD2BF9" w:rsidP="00FD2BF9">
      <w:pPr>
        <w:pStyle w:val="ListParagraph"/>
        <w:widowControl w:val="0"/>
        <w:numPr>
          <w:ilvl w:val="0"/>
          <w:numId w:val="14"/>
        </w:numPr>
        <w:spacing w:line="360" w:lineRule="auto"/>
        <w:jc w:val="both"/>
        <w:rPr>
          <w:rFonts w:ascii="Arial" w:hAnsi="Arial" w:cs="Arial"/>
          <w:szCs w:val="22"/>
        </w:rPr>
      </w:pPr>
      <w:r w:rsidRPr="0000013F">
        <w:rPr>
          <w:rFonts w:ascii="Arial" w:hAnsi="Arial" w:cs="Arial"/>
        </w:rPr>
        <w:t>B</w:t>
      </w:r>
      <w:r w:rsidR="00F335F9" w:rsidRPr="0000013F">
        <w:rPr>
          <w:rFonts w:ascii="Arial" w:hAnsi="Arial" w:cs="Arial"/>
        </w:rPr>
        <w:t xml:space="preserve">e capable of assuming technical responsibility for the </w:t>
      </w:r>
      <w:r w:rsidR="00E122C6" w:rsidRPr="0000013F">
        <w:rPr>
          <w:rFonts w:ascii="Arial" w:hAnsi="Arial" w:cs="Arial"/>
        </w:rPr>
        <w:t>PAUT</w:t>
      </w:r>
      <w:r w:rsidR="00F335F9" w:rsidRPr="0000013F">
        <w:rPr>
          <w:rFonts w:ascii="Arial" w:hAnsi="Arial" w:cs="Arial"/>
        </w:rPr>
        <w:t xml:space="preserve"> facility and </w:t>
      </w:r>
      <w:r w:rsidR="00E122C6" w:rsidRPr="0000013F">
        <w:rPr>
          <w:rFonts w:ascii="Arial" w:hAnsi="Arial" w:cs="Arial"/>
        </w:rPr>
        <w:t>PAUT</w:t>
      </w:r>
      <w:r w:rsidR="00F335F9" w:rsidRPr="0000013F">
        <w:rPr>
          <w:rFonts w:ascii="Arial" w:hAnsi="Arial" w:cs="Arial"/>
        </w:rPr>
        <w:t xml:space="preserve"> staff</w:t>
      </w:r>
    </w:p>
    <w:p w14:paraId="282CDF93" w14:textId="71E70566" w:rsidR="00FD2BF9" w:rsidRPr="0000013F" w:rsidRDefault="00FD2BF9" w:rsidP="00FD2BF9">
      <w:pPr>
        <w:pStyle w:val="ListParagraph"/>
        <w:widowControl w:val="0"/>
        <w:numPr>
          <w:ilvl w:val="0"/>
          <w:numId w:val="14"/>
        </w:numPr>
        <w:spacing w:line="360" w:lineRule="auto"/>
        <w:jc w:val="both"/>
        <w:rPr>
          <w:rFonts w:ascii="Arial" w:hAnsi="Arial" w:cs="Arial"/>
          <w:szCs w:val="22"/>
        </w:rPr>
      </w:pPr>
      <w:r w:rsidRPr="0000013F">
        <w:rPr>
          <w:rFonts w:ascii="Arial" w:hAnsi="Arial" w:cs="Arial"/>
        </w:rPr>
        <w:t>B</w:t>
      </w:r>
      <w:r w:rsidR="00F335F9" w:rsidRPr="0000013F">
        <w:rPr>
          <w:rFonts w:ascii="Arial" w:hAnsi="Arial" w:cs="Arial"/>
        </w:rPr>
        <w:t xml:space="preserve">e capable of selecting the test method and test technique for a specific </w:t>
      </w:r>
      <w:r w:rsidRPr="0000013F">
        <w:rPr>
          <w:rFonts w:ascii="Arial" w:hAnsi="Arial" w:cs="Arial"/>
        </w:rPr>
        <w:t>test.</w:t>
      </w:r>
    </w:p>
    <w:p w14:paraId="44AADC1A" w14:textId="41144AFE" w:rsidR="00FD2BF9" w:rsidRPr="0000013F" w:rsidRDefault="00FD2BF9" w:rsidP="00FD2BF9">
      <w:pPr>
        <w:pStyle w:val="ListParagraph"/>
        <w:widowControl w:val="0"/>
        <w:numPr>
          <w:ilvl w:val="0"/>
          <w:numId w:val="14"/>
        </w:numPr>
        <w:spacing w:line="360" w:lineRule="auto"/>
        <w:jc w:val="both"/>
        <w:rPr>
          <w:rFonts w:ascii="Arial" w:hAnsi="Arial" w:cs="Arial"/>
          <w:szCs w:val="22"/>
        </w:rPr>
      </w:pPr>
      <w:r w:rsidRPr="0000013F">
        <w:rPr>
          <w:rFonts w:ascii="Arial" w:hAnsi="Arial" w:cs="Arial"/>
        </w:rPr>
        <w:t>H</w:t>
      </w:r>
      <w:r w:rsidR="00F335F9" w:rsidRPr="0000013F">
        <w:rPr>
          <w:rFonts w:ascii="Arial" w:hAnsi="Arial" w:cs="Arial"/>
        </w:rPr>
        <w:t xml:space="preserve">ave a general knowledge of other NDT methods and product manufacturing and test technologies used by the </w:t>
      </w:r>
      <w:r w:rsidRPr="0000013F">
        <w:rPr>
          <w:rFonts w:ascii="Arial" w:hAnsi="Arial" w:cs="Arial"/>
        </w:rPr>
        <w:t>employer.</w:t>
      </w:r>
    </w:p>
    <w:p w14:paraId="10BDECFB" w14:textId="1E286C0F" w:rsidR="00F335F9" w:rsidRPr="0000013F" w:rsidRDefault="00FD2BF9" w:rsidP="00FD2BF9">
      <w:pPr>
        <w:pStyle w:val="ListParagraph"/>
        <w:widowControl w:val="0"/>
        <w:numPr>
          <w:ilvl w:val="0"/>
          <w:numId w:val="14"/>
        </w:numPr>
        <w:spacing w:line="360" w:lineRule="auto"/>
        <w:jc w:val="both"/>
        <w:rPr>
          <w:rFonts w:ascii="Arial" w:hAnsi="Arial" w:cs="Arial"/>
          <w:szCs w:val="22"/>
        </w:rPr>
      </w:pPr>
      <w:r w:rsidRPr="0000013F">
        <w:rPr>
          <w:rFonts w:ascii="Arial" w:hAnsi="Arial" w:cs="Arial"/>
        </w:rPr>
        <w:t>B</w:t>
      </w:r>
      <w:r w:rsidR="00F335F9" w:rsidRPr="0000013F">
        <w:rPr>
          <w:rFonts w:ascii="Arial" w:hAnsi="Arial" w:cs="Arial"/>
        </w:rPr>
        <w:t>e capable of providing or directing training, examination, and certification of personnel;</w:t>
      </w:r>
    </w:p>
    <w:p w14:paraId="25F61148" w14:textId="77777777" w:rsidR="00F335F9" w:rsidRDefault="00F335F9">
      <w:pPr>
        <w:widowControl w:val="0"/>
        <w:spacing w:line="360" w:lineRule="auto"/>
        <w:jc w:val="both"/>
        <w:rPr>
          <w:rFonts w:ascii="Arial" w:hAnsi="Arial" w:cs="Arial"/>
          <w:szCs w:val="22"/>
        </w:rPr>
      </w:pPr>
    </w:p>
    <w:p w14:paraId="476B52E9" w14:textId="77777777" w:rsidR="00A71B01" w:rsidRDefault="00A71B01">
      <w:pPr>
        <w:widowControl w:val="0"/>
        <w:spacing w:line="360" w:lineRule="auto"/>
        <w:jc w:val="both"/>
        <w:rPr>
          <w:rFonts w:ascii="Arial" w:hAnsi="Arial" w:cs="Arial"/>
          <w:szCs w:val="22"/>
        </w:rPr>
      </w:pPr>
    </w:p>
    <w:p w14:paraId="0D0BF77E" w14:textId="77777777" w:rsidR="00A71B01" w:rsidRDefault="00A71B01">
      <w:pPr>
        <w:widowControl w:val="0"/>
        <w:spacing w:line="360" w:lineRule="auto"/>
        <w:jc w:val="both"/>
        <w:rPr>
          <w:rFonts w:ascii="Arial" w:hAnsi="Arial" w:cs="Arial"/>
          <w:szCs w:val="22"/>
        </w:rPr>
      </w:pPr>
    </w:p>
    <w:p w14:paraId="03BAE9ED" w14:textId="77777777" w:rsidR="00A71B01" w:rsidRDefault="00A71B01">
      <w:pPr>
        <w:widowControl w:val="0"/>
        <w:spacing w:line="360" w:lineRule="auto"/>
        <w:jc w:val="both"/>
        <w:rPr>
          <w:rFonts w:ascii="Arial" w:hAnsi="Arial" w:cs="Arial"/>
          <w:szCs w:val="22"/>
        </w:rPr>
      </w:pPr>
    </w:p>
    <w:p w14:paraId="63DF245F" w14:textId="77777777" w:rsidR="00A71B01" w:rsidRDefault="00A71B01">
      <w:pPr>
        <w:widowControl w:val="0"/>
        <w:spacing w:line="360" w:lineRule="auto"/>
        <w:jc w:val="both"/>
        <w:rPr>
          <w:rFonts w:ascii="Arial" w:hAnsi="Arial" w:cs="Arial"/>
          <w:szCs w:val="22"/>
        </w:rPr>
      </w:pPr>
    </w:p>
    <w:p w14:paraId="7CE59166" w14:textId="77777777" w:rsidR="00A71B01" w:rsidRPr="0000013F" w:rsidRDefault="00A71B01">
      <w:pPr>
        <w:widowControl w:val="0"/>
        <w:spacing w:line="360" w:lineRule="auto"/>
        <w:jc w:val="both"/>
        <w:rPr>
          <w:rFonts w:ascii="Arial" w:hAnsi="Arial" w:cs="Arial"/>
          <w:szCs w:val="22"/>
        </w:rPr>
      </w:pPr>
    </w:p>
    <w:p w14:paraId="0E70386D" w14:textId="77777777" w:rsidR="000344D5" w:rsidRPr="0000013F" w:rsidRDefault="007F5303">
      <w:pPr>
        <w:widowControl w:val="0"/>
        <w:spacing w:line="360" w:lineRule="auto"/>
        <w:jc w:val="both"/>
        <w:rPr>
          <w:rFonts w:ascii="Arial" w:hAnsi="Arial" w:cs="Arial"/>
          <w:szCs w:val="22"/>
        </w:rPr>
      </w:pPr>
      <w:r w:rsidRPr="0000013F">
        <w:rPr>
          <w:rFonts w:ascii="Arial" w:hAnsi="Arial" w:cs="Arial"/>
          <w:szCs w:val="22"/>
        </w:rPr>
        <w:t>The formats required are as follows:</w:t>
      </w:r>
    </w:p>
    <w:p w14:paraId="66C0F0FC" w14:textId="77777777" w:rsidR="000344D5" w:rsidRPr="0000013F" w:rsidRDefault="007F5303">
      <w:pPr>
        <w:pStyle w:val="ListParagraph"/>
        <w:numPr>
          <w:ilvl w:val="0"/>
          <w:numId w:val="12"/>
        </w:numPr>
        <w:rPr>
          <w:rFonts w:ascii="Arial" w:hAnsi="Arial" w:cs="Arial"/>
        </w:rPr>
      </w:pPr>
      <w:r w:rsidRPr="0000013F">
        <w:rPr>
          <w:rFonts w:ascii="Arial" w:hAnsi="Arial" w:cs="Arial"/>
        </w:rPr>
        <w:t>Phased Array (PAUT)</w:t>
      </w:r>
    </w:p>
    <w:p w14:paraId="596CB7EF" w14:textId="77777777" w:rsidR="000344D5" w:rsidRPr="0000013F" w:rsidRDefault="000344D5">
      <w:pPr>
        <w:widowControl w:val="0"/>
        <w:spacing w:line="360" w:lineRule="auto"/>
        <w:jc w:val="both"/>
        <w:rPr>
          <w:rFonts w:ascii="Arial" w:hAnsi="Arial" w:cs="Arial"/>
          <w:szCs w:val="22"/>
        </w:rPr>
      </w:pPr>
    </w:p>
    <w:tbl>
      <w:tblPr>
        <w:tblStyle w:val="TableGrid"/>
        <w:tblW w:w="0" w:type="auto"/>
        <w:tblInd w:w="-147" w:type="dxa"/>
        <w:tblLook w:val="04A0" w:firstRow="1" w:lastRow="0" w:firstColumn="1" w:lastColumn="0" w:noHBand="0" w:noVBand="1"/>
      </w:tblPr>
      <w:tblGrid>
        <w:gridCol w:w="6805"/>
        <w:gridCol w:w="2268"/>
      </w:tblGrid>
      <w:tr w:rsidR="0000013F" w:rsidRPr="0000013F" w14:paraId="349D5114" w14:textId="77777777">
        <w:tc>
          <w:tcPr>
            <w:tcW w:w="6805" w:type="dxa"/>
            <w:shd w:val="clear" w:color="auto" w:fill="DDD9C3" w:themeFill="background2" w:themeFillShade="E6"/>
          </w:tcPr>
          <w:p w14:paraId="3AD93BEB" w14:textId="77777777" w:rsidR="000344D5" w:rsidRPr="0000013F" w:rsidRDefault="007F5303">
            <w:pPr>
              <w:widowControl w:val="0"/>
              <w:spacing w:line="360" w:lineRule="auto"/>
              <w:ind w:left="720"/>
              <w:jc w:val="both"/>
              <w:rPr>
                <w:rFonts w:ascii="Arial" w:hAnsi="Arial" w:cs="Arial"/>
                <w:szCs w:val="22"/>
              </w:rPr>
            </w:pPr>
            <w:r w:rsidRPr="0000013F">
              <w:rPr>
                <w:rFonts w:ascii="Arial" w:hAnsi="Arial" w:cs="Arial"/>
                <w:szCs w:val="22"/>
              </w:rPr>
              <w:t>Critical Criteria</w:t>
            </w:r>
          </w:p>
          <w:p w14:paraId="3ADC7605" w14:textId="77777777" w:rsidR="000344D5" w:rsidRPr="0000013F" w:rsidRDefault="000344D5">
            <w:pPr>
              <w:widowControl w:val="0"/>
              <w:spacing w:line="360" w:lineRule="auto"/>
              <w:jc w:val="both"/>
              <w:rPr>
                <w:rFonts w:ascii="Arial" w:hAnsi="Arial" w:cs="Arial"/>
                <w:szCs w:val="22"/>
              </w:rPr>
            </w:pPr>
          </w:p>
        </w:tc>
        <w:tc>
          <w:tcPr>
            <w:tcW w:w="2268" w:type="dxa"/>
            <w:shd w:val="clear" w:color="auto" w:fill="DDD9C3" w:themeFill="background2" w:themeFillShade="E6"/>
          </w:tcPr>
          <w:p w14:paraId="36A87AE1" w14:textId="77777777" w:rsidR="000344D5" w:rsidRPr="0000013F" w:rsidRDefault="007F5303">
            <w:pPr>
              <w:widowControl w:val="0"/>
              <w:spacing w:line="360" w:lineRule="auto"/>
              <w:jc w:val="both"/>
              <w:rPr>
                <w:rFonts w:ascii="Arial" w:hAnsi="Arial" w:cs="Arial"/>
                <w:szCs w:val="22"/>
              </w:rPr>
            </w:pPr>
            <w:r w:rsidRPr="0000013F">
              <w:rPr>
                <w:rFonts w:ascii="Arial" w:hAnsi="Arial" w:cs="Arial"/>
                <w:szCs w:val="22"/>
              </w:rPr>
              <w:t>Yes/ No</w:t>
            </w:r>
          </w:p>
          <w:p w14:paraId="787ED424" w14:textId="77777777" w:rsidR="000344D5" w:rsidRPr="0000013F" w:rsidRDefault="007F5303">
            <w:pPr>
              <w:widowControl w:val="0"/>
              <w:spacing w:line="360" w:lineRule="auto"/>
              <w:jc w:val="both"/>
              <w:rPr>
                <w:rFonts w:ascii="Arial" w:hAnsi="Arial" w:cs="Arial"/>
                <w:szCs w:val="22"/>
              </w:rPr>
            </w:pPr>
            <w:r w:rsidRPr="0000013F">
              <w:rPr>
                <w:rFonts w:ascii="Arial" w:hAnsi="Arial" w:cs="Arial"/>
                <w:szCs w:val="22"/>
              </w:rPr>
              <w:t>Provide Evidence</w:t>
            </w:r>
          </w:p>
        </w:tc>
      </w:tr>
      <w:tr w:rsidR="0000013F" w:rsidRPr="0000013F" w14:paraId="1A437E4C" w14:textId="77777777">
        <w:trPr>
          <w:trHeight w:val="270"/>
        </w:trPr>
        <w:tc>
          <w:tcPr>
            <w:tcW w:w="6805" w:type="dxa"/>
          </w:tcPr>
          <w:p w14:paraId="123C4A9A" w14:textId="22E92C7D" w:rsidR="000344D5" w:rsidRPr="0000013F" w:rsidRDefault="007F5303">
            <w:pPr>
              <w:widowControl w:val="0"/>
              <w:spacing w:line="360" w:lineRule="auto"/>
              <w:jc w:val="both"/>
              <w:rPr>
                <w:rFonts w:ascii="Arial" w:hAnsi="Arial" w:cs="Arial"/>
                <w:szCs w:val="22"/>
              </w:rPr>
            </w:pPr>
            <w:r w:rsidRPr="0000013F">
              <w:rPr>
                <w:rFonts w:ascii="Arial" w:hAnsi="Arial" w:cs="Arial"/>
                <w:szCs w:val="22"/>
              </w:rPr>
              <w:t xml:space="preserve">Experience in </w:t>
            </w:r>
            <w:r w:rsidR="00FD2BF9" w:rsidRPr="0000013F">
              <w:rPr>
                <w:rFonts w:ascii="Arial" w:hAnsi="Arial" w:cs="Arial"/>
                <w:szCs w:val="22"/>
              </w:rPr>
              <w:t>PAUT</w:t>
            </w:r>
            <w:r w:rsidR="00E122C6" w:rsidRPr="0000013F">
              <w:rPr>
                <w:rFonts w:ascii="Arial" w:hAnsi="Arial" w:cs="Arial"/>
                <w:szCs w:val="22"/>
              </w:rPr>
              <w:t xml:space="preserve"> method </w:t>
            </w:r>
          </w:p>
          <w:p w14:paraId="2E06C3B9" w14:textId="77777777" w:rsidR="000344D5" w:rsidRPr="0000013F" w:rsidRDefault="007F5303">
            <w:pPr>
              <w:widowControl w:val="0"/>
              <w:spacing w:line="360" w:lineRule="auto"/>
              <w:jc w:val="both"/>
              <w:rPr>
                <w:rFonts w:ascii="Arial" w:hAnsi="Arial" w:cs="Arial"/>
                <w:szCs w:val="22"/>
              </w:rPr>
            </w:pPr>
            <w:r w:rsidRPr="0000013F">
              <w:rPr>
                <w:rFonts w:ascii="Arial" w:hAnsi="Arial" w:cs="Arial"/>
                <w:szCs w:val="22"/>
              </w:rPr>
              <w:t>Please submit three successful cases in similar cases</w:t>
            </w:r>
          </w:p>
        </w:tc>
        <w:tc>
          <w:tcPr>
            <w:tcW w:w="2268" w:type="dxa"/>
          </w:tcPr>
          <w:p w14:paraId="548F5883" w14:textId="77777777" w:rsidR="000344D5" w:rsidRPr="0000013F" w:rsidRDefault="000344D5">
            <w:pPr>
              <w:widowControl w:val="0"/>
              <w:spacing w:line="360" w:lineRule="auto"/>
              <w:jc w:val="both"/>
              <w:rPr>
                <w:rFonts w:ascii="Arial" w:hAnsi="Arial" w:cs="Arial"/>
                <w:szCs w:val="22"/>
              </w:rPr>
            </w:pPr>
          </w:p>
        </w:tc>
      </w:tr>
      <w:tr w:rsidR="0000013F" w:rsidRPr="0000013F" w14:paraId="6AB0CA14" w14:textId="77777777" w:rsidTr="00E122C6">
        <w:trPr>
          <w:trHeight w:val="485"/>
        </w:trPr>
        <w:tc>
          <w:tcPr>
            <w:tcW w:w="6805" w:type="dxa"/>
          </w:tcPr>
          <w:p w14:paraId="7BF65E62" w14:textId="77777777" w:rsidR="000344D5" w:rsidRPr="0000013F" w:rsidRDefault="007F5303">
            <w:pPr>
              <w:widowControl w:val="0"/>
              <w:spacing w:line="360" w:lineRule="auto"/>
              <w:jc w:val="both"/>
              <w:rPr>
                <w:rFonts w:ascii="Arial" w:hAnsi="Arial" w:cs="Arial"/>
                <w:szCs w:val="22"/>
              </w:rPr>
            </w:pPr>
            <w:r w:rsidRPr="0000013F">
              <w:rPr>
                <w:rFonts w:ascii="Arial" w:hAnsi="Arial" w:cs="Arial"/>
                <w:szCs w:val="22"/>
              </w:rPr>
              <w:t>Three (3) reference letters</w:t>
            </w:r>
          </w:p>
        </w:tc>
        <w:tc>
          <w:tcPr>
            <w:tcW w:w="2268" w:type="dxa"/>
          </w:tcPr>
          <w:p w14:paraId="358FDA27" w14:textId="77777777" w:rsidR="000344D5" w:rsidRPr="0000013F" w:rsidRDefault="000344D5">
            <w:pPr>
              <w:widowControl w:val="0"/>
              <w:spacing w:line="360" w:lineRule="auto"/>
              <w:jc w:val="both"/>
              <w:rPr>
                <w:rFonts w:ascii="Arial" w:hAnsi="Arial" w:cs="Arial"/>
                <w:szCs w:val="22"/>
              </w:rPr>
            </w:pPr>
          </w:p>
        </w:tc>
      </w:tr>
      <w:tr w:rsidR="0000013F" w:rsidRPr="0000013F" w14:paraId="2E44D97C" w14:textId="77777777">
        <w:trPr>
          <w:trHeight w:val="600"/>
        </w:trPr>
        <w:tc>
          <w:tcPr>
            <w:tcW w:w="6805" w:type="dxa"/>
          </w:tcPr>
          <w:p w14:paraId="1B455F26" w14:textId="4F093366" w:rsidR="000344D5" w:rsidRPr="0000013F" w:rsidRDefault="00FD2BF9">
            <w:pPr>
              <w:widowControl w:val="0"/>
              <w:spacing w:line="360" w:lineRule="auto"/>
              <w:jc w:val="both"/>
              <w:rPr>
                <w:rFonts w:ascii="Arial" w:hAnsi="Arial" w:cs="Arial"/>
                <w:szCs w:val="22"/>
              </w:rPr>
            </w:pPr>
            <w:r w:rsidRPr="0000013F">
              <w:rPr>
                <w:rFonts w:ascii="Arial" w:eastAsia="Aptos" w:hAnsi="Arial" w:cs="Arial"/>
                <w:szCs w:val="22"/>
                <w:lang w:bidi="ar"/>
              </w:rPr>
              <w:t xml:space="preserve">Qualified and certified in accordance with </w:t>
            </w:r>
            <w:r w:rsidR="007F5303" w:rsidRPr="0000013F">
              <w:rPr>
                <w:rFonts w:ascii="Arial" w:eastAsia="Aptos" w:hAnsi="Arial" w:cs="Arial"/>
                <w:szCs w:val="22"/>
                <w:lang w:bidi="ar"/>
              </w:rPr>
              <w:t xml:space="preserve">EN4179 and NAS410 </w:t>
            </w:r>
          </w:p>
        </w:tc>
        <w:tc>
          <w:tcPr>
            <w:tcW w:w="2268" w:type="dxa"/>
          </w:tcPr>
          <w:p w14:paraId="4F5FEE46" w14:textId="77777777" w:rsidR="000344D5" w:rsidRPr="0000013F" w:rsidRDefault="000344D5">
            <w:pPr>
              <w:widowControl w:val="0"/>
              <w:spacing w:line="360" w:lineRule="auto"/>
              <w:jc w:val="both"/>
              <w:rPr>
                <w:rFonts w:ascii="Arial" w:hAnsi="Arial" w:cs="Arial"/>
                <w:szCs w:val="22"/>
              </w:rPr>
            </w:pPr>
          </w:p>
        </w:tc>
      </w:tr>
      <w:tr w:rsidR="0000013F" w:rsidRPr="0000013F" w14:paraId="53EA3882" w14:textId="77777777" w:rsidTr="00E122C6">
        <w:trPr>
          <w:trHeight w:val="660"/>
        </w:trPr>
        <w:tc>
          <w:tcPr>
            <w:tcW w:w="6805" w:type="dxa"/>
          </w:tcPr>
          <w:p w14:paraId="644E6E7A" w14:textId="665C6F61" w:rsidR="00E122C6" w:rsidRPr="0000013F" w:rsidRDefault="00E122C6">
            <w:pPr>
              <w:widowControl w:val="0"/>
              <w:spacing w:line="360" w:lineRule="auto"/>
              <w:jc w:val="both"/>
              <w:rPr>
                <w:rFonts w:ascii="Arial" w:hAnsi="Arial" w:cs="Arial"/>
                <w:szCs w:val="22"/>
              </w:rPr>
            </w:pPr>
            <w:r w:rsidRPr="0000013F">
              <w:rPr>
                <w:rFonts w:ascii="Arial" w:hAnsi="Arial" w:cs="Arial"/>
                <w:szCs w:val="22"/>
              </w:rPr>
              <w:t>Reachable telephonically and on email for NDT based queries for issues not requiring site visitation</w:t>
            </w:r>
          </w:p>
        </w:tc>
        <w:tc>
          <w:tcPr>
            <w:tcW w:w="2268" w:type="dxa"/>
          </w:tcPr>
          <w:p w14:paraId="2FF1377B" w14:textId="77777777" w:rsidR="00E122C6" w:rsidRPr="0000013F" w:rsidRDefault="00E122C6">
            <w:pPr>
              <w:widowControl w:val="0"/>
              <w:spacing w:line="360" w:lineRule="auto"/>
              <w:jc w:val="both"/>
              <w:rPr>
                <w:rFonts w:ascii="Arial" w:hAnsi="Arial" w:cs="Arial"/>
                <w:szCs w:val="22"/>
              </w:rPr>
            </w:pPr>
          </w:p>
        </w:tc>
      </w:tr>
    </w:tbl>
    <w:p w14:paraId="5CCF43A2" w14:textId="77777777" w:rsidR="000344D5" w:rsidRPr="0000013F" w:rsidRDefault="000344D5">
      <w:pPr>
        <w:jc w:val="both"/>
        <w:rPr>
          <w:rFonts w:ascii="Arial" w:eastAsia="Calibri" w:hAnsi="Arial" w:cs="Arial"/>
          <w:szCs w:val="22"/>
        </w:rPr>
      </w:pPr>
    </w:p>
    <w:p w14:paraId="16627D2A" w14:textId="77777777" w:rsidR="000344D5" w:rsidRPr="0000013F" w:rsidRDefault="007F5303">
      <w:pPr>
        <w:jc w:val="both"/>
        <w:rPr>
          <w:rFonts w:ascii="Arial" w:eastAsia="Calibri" w:hAnsi="Arial" w:cs="Arial"/>
          <w:szCs w:val="22"/>
        </w:rPr>
      </w:pPr>
      <w:r w:rsidRPr="0000013F">
        <w:rPr>
          <w:rFonts w:ascii="Arial" w:eastAsia="Calibri" w:hAnsi="Arial" w:cs="Arial"/>
          <w:szCs w:val="22"/>
        </w:rPr>
        <w:t>PHASE 3: Price and BBBEE Evaluation</w:t>
      </w:r>
    </w:p>
    <w:p w14:paraId="5B686988" w14:textId="77777777" w:rsidR="000344D5" w:rsidRPr="0000013F" w:rsidRDefault="000344D5">
      <w:pPr>
        <w:jc w:val="both"/>
        <w:rPr>
          <w:rFonts w:ascii="Arial" w:eastAsia="Calibri" w:hAnsi="Arial" w:cs="Arial"/>
          <w:szCs w:val="22"/>
        </w:rPr>
      </w:pPr>
    </w:p>
    <w:tbl>
      <w:tblPr>
        <w:tblStyle w:val="TableGrid"/>
        <w:tblW w:w="0" w:type="auto"/>
        <w:tblInd w:w="-147" w:type="dxa"/>
        <w:tblLook w:val="04A0" w:firstRow="1" w:lastRow="0" w:firstColumn="1" w:lastColumn="0" w:noHBand="0" w:noVBand="1"/>
      </w:tblPr>
      <w:tblGrid>
        <w:gridCol w:w="6805"/>
        <w:gridCol w:w="2268"/>
      </w:tblGrid>
      <w:tr w:rsidR="0000013F" w:rsidRPr="0000013F" w14:paraId="309053CF" w14:textId="77777777">
        <w:tc>
          <w:tcPr>
            <w:tcW w:w="6805" w:type="dxa"/>
          </w:tcPr>
          <w:p w14:paraId="4FA565DD" w14:textId="77777777" w:rsidR="000344D5" w:rsidRPr="0000013F" w:rsidRDefault="000344D5">
            <w:pPr>
              <w:jc w:val="both"/>
              <w:rPr>
                <w:rFonts w:ascii="Arial" w:eastAsia="Calibri" w:hAnsi="Arial" w:cs="Arial"/>
                <w:szCs w:val="22"/>
              </w:rPr>
            </w:pPr>
          </w:p>
          <w:p w14:paraId="1741B8DD" w14:textId="77777777" w:rsidR="000344D5" w:rsidRPr="0000013F" w:rsidRDefault="007F5303">
            <w:pPr>
              <w:jc w:val="both"/>
              <w:rPr>
                <w:rFonts w:ascii="Arial" w:eastAsia="Calibri" w:hAnsi="Arial" w:cs="Arial"/>
                <w:szCs w:val="22"/>
              </w:rPr>
            </w:pPr>
            <w:r w:rsidRPr="0000013F">
              <w:rPr>
                <w:rFonts w:ascii="Arial" w:eastAsia="Calibri" w:hAnsi="Arial" w:cs="Arial"/>
                <w:szCs w:val="22"/>
              </w:rPr>
              <w:t>PRICE</w:t>
            </w:r>
          </w:p>
        </w:tc>
        <w:tc>
          <w:tcPr>
            <w:tcW w:w="2268" w:type="dxa"/>
          </w:tcPr>
          <w:p w14:paraId="4F5DA723" w14:textId="77777777" w:rsidR="000344D5" w:rsidRPr="0000013F" w:rsidRDefault="000344D5">
            <w:pPr>
              <w:jc w:val="both"/>
              <w:rPr>
                <w:rFonts w:ascii="Arial" w:eastAsia="Calibri" w:hAnsi="Arial" w:cs="Arial"/>
                <w:szCs w:val="22"/>
              </w:rPr>
            </w:pPr>
          </w:p>
          <w:p w14:paraId="56E1D409" w14:textId="77777777" w:rsidR="000344D5" w:rsidRPr="0000013F" w:rsidRDefault="007F5303">
            <w:pPr>
              <w:jc w:val="both"/>
              <w:rPr>
                <w:rFonts w:ascii="Arial" w:eastAsia="Calibri" w:hAnsi="Arial" w:cs="Arial"/>
                <w:szCs w:val="22"/>
              </w:rPr>
            </w:pPr>
            <w:r w:rsidRPr="0000013F">
              <w:rPr>
                <w:rFonts w:ascii="Arial" w:eastAsia="Calibri" w:hAnsi="Arial" w:cs="Arial"/>
                <w:szCs w:val="22"/>
              </w:rPr>
              <w:t>80</w:t>
            </w:r>
          </w:p>
        </w:tc>
      </w:tr>
      <w:tr w:rsidR="0000013F" w:rsidRPr="0000013F" w14:paraId="1D5DA319" w14:textId="77777777">
        <w:tc>
          <w:tcPr>
            <w:tcW w:w="6805" w:type="dxa"/>
          </w:tcPr>
          <w:p w14:paraId="14FBE9FC" w14:textId="5C662B97" w:rsidR="000344D5" w:rsidRPr="0000013F" w:rsidRDefault="00FF313C">
            <w:pPr>
              <w:jc w:val="both"/>
              <w:rPr>
                <w:rFonts w:ascii="Arial" w:eastAsia="Calibri" w:hAnsi="Arial" w:cs="Arial"/>
                <w:szCs w:val="22"/>
              </w:rPr>
            </w:pPr>
            <w:r w:rsidRPr="0000013F">
              <w:rPr>
                <w:rFonts w:ascii="Arial" w:eastAsia="Calibri" w:hAnsi="Arial" w:cs="Arial"/>
                <w:szCs w:val="22"/>
              </w:rPr>
              <w:t>Specific Goals</w:t>
            </w:r>
          </w:p>
        </w:tc>
        <w:tc>
          <w:tcPr>
            <w:tcW w:w="2268" w:type="dxa"/>
          </w:tcPr>
          <w:p w14:paraId="1F4C2CCF" w14:textId="77777777" w:rsidR="000344D5" w:rsidRPr="0000013F" w:rsidRDefault="000344D5">
            <w:pPr>
              <w:jc w:val="both"/>
              <w:rPr>
                <w:rFonts w:ascii="Arial" w:eastAsia="Calibri" w:hAnsi="Arial" w:cs="Arial"/>
                <w:szCs w:val="22"/>
              </w:rPr>
            </w:pPr>
          </w:p>
          <w:p w14:paraId="485FC6E2" w14:textId="77777777" w:rsidR="000344D5" w:rsidRPr="0000013F" w:rsidRDefault="007F5303">
            <w:pPr>
              <w:jc w:val="both"/>
              <w:rPr>
                <w:rFonts w:ascii="Arial" w:eastAsia="Calibri" w:hAnsi="Arial" w:cs="Arial"/>
                <w:szCs w:val="22"/>
              </w:rPr>
            </w:pPr>
            <w:r w:rsidRPr="0000013F">
              <w:rPr>
                <w:rFonts w:ascii="Arial" w:eastAsia="Calibri" w:hAnsi="Arial" w:cs="Arial"/>
                <w:szCs w:val="22"/>
              </w:rPr>
              <w:t>20</w:t>
            </w:r>
          </w:p>
        </w:tc>
      </w:tr>
      <w:tr w:rsidR="0000013F" w:rsidRPr="0000013F" w14:paraId="0E8BA2AD" w14:textId="77777777">
        <w:tc>
          <w:tcPr>
            <w:tcW w:w="6805" w:type="dxa"/>
          </w:tcPr>
          <w:p w14:paraId="2C46A523" w14:textId="77777777" w:rsidR="000344D5" w:rsidRPr="0000013F" w:rsidRDefault="000344D5">
            <w:pPr>
              <w:jc w:val="both"/>
              <w:rPr>
                <w:rFonts w:ascii="Arial" w:eastAsia="Calibri" w:hAnsi="Arial" w:cs="Arial"/>
                <w:szCs w:val="22"/>
              </w:rPr>
            </w:pPr>
          </w:p>
          <w:p w14:paraId="2D3A0C41" w14:textId="77777777" w:rsidR="000344D5" w:rsidRPr="0000013F" w:rsidRDefault="007F5303">
            <w:pPr>
              <w:jc w:val="both"/>
              <w:rPr>
                <w:rFonts w:ascii="Arial" w:eastAsia="Calibri" w:hAnsi="Arial" w:cs="Arial"/>
                <w:szCs w:val="22"/>
              </w:rPr>
            </w:pPr>
            <w:r w:rsidRPr="0000013F">
              <w:rPr>
                <w:rFonts w:ascii="Arial" w:eastAsia="Calibri" w:hAnsi="Arial" w:cs="Arial"/>
                <w:szCs w:val="22"/>
              </w:rPr>
              <w:t xml:space="preserve">TOTAL </w:t>
            </w:r>
          </w:p>
        </w:tc>
        <w:tc>
          <w:tcPr>
            <w:tcW w:w="2268" w:type="dxa"/>
          </w:tcPr>
          <w:p w14:paraId="26F4D99B" w14:textId="77777777" w:rsidR="000344D5" w:rsidRPr="0000013F" w:rsidRDefault="000344D5">
            <w:pPr>
              <w:jc w:val="both"/>
              <w:rPr>
                <w:rFonts w:ascii="Arial" w:eastAsia="Calibri" w:hAnsi="Arial" w:cs="Arial"/>
                <w:szCs w:val="22"/>
              </w:rPr>
            </w:pPr>
          </w:p>
          <w:p w14:paraId="1A4CC76F" w14:textId="77777777" w:rsidR="000344D5" w:rsidRPr="0000013F" w:rsidRDefault="007F5303">
            <w:pPr>
              <w:jc w:val="both"/>
              <w:rPr>
                <w:rFonts w:ascii="Arial" w:eastAsia="Calibri" w:hAnsi="Arial" w:cs="Arial"/>
                <w:szCs w:val="22"/>
              </w:rPr>
            </w:pPr>
            <w:r w:rsidRPr="0000013F">
              <w:rPr>
                <w:rFonts w:ascii="Arial" w:eastAsia="Calibri" w:hAnsi="Arial" w:cs="Arial"/>
                <w:szCs w:val="22"/>
              </w:rPr>
              <w:t xml:space="preserve">100        </w:t>
            </w:r>
          </w:p>
        </w:tc>
      </w:tr>
    </w:tbl>
    <w:p w14:paraId="1DEC86EA" w14:textId="77777777" w:rsidR="000344D5" w:rsidRPr="0000013F" w:rsidRDefault="000344D5">
      <w:pPr>
        <w:jc w:val="both"/>
        <w:rPr>
          <w:rFonts w:ascii="Arial" w:eastAsia="Calibri" w:hAnsi="Arial" w:cs="Arial"/>
          <w:szCs w:val="22"/>
        </w:rPr>
      </w:pPr>
    </w:p>
    <w:p w14:paraId="16007E1A" w14:textId="77777777" w:rsidR="000344D5" w:rsidRPr="0000013F" w:rsidRDefault="000344D5">
      <w:pPr>
        <w:jc w:val="both"/>
        <w:rPr>
          <w:rFonts w:ascii="Arial" w:eastAsia="Calibri" w:hAnsi="Arial" w:cs="Arial"/>
          <w:szCs w:val="22"/>
        </w:rPr>
      </w:pPr>
    </w:p>
    <w:tbl>
      <w:tblPr>
        <w:tblpPr w:leftFromText="180" w:rightFromText="180" w:vertAnchor="text" w:horzAnchor="page" w:tblpX="1018" w:tblpY="538"/>
        <w:tblOverlap w:val="never"/>
        <w:tblW w:w="0" w:type="auto"/>
        <w:tblLook w:val="04A0" w:firstRow="1" w:lastRow="0" w:firstColumn="1" w:lastColumn="0" w:noHBand="0" w:noVBand="1"/>
      </w:tblPr>
      <w:tblGrid>
        <w:gridCol w:w="1812"/>
        <w:gridCol w:w="5099"/>
        <w:gridCol w:w="1659"/>
      </w:tblGrid>
      <w:tr w:rsidR="0000013F" w:rsidRPr="0000013F" w14:paraId="0CD527D5" w14:textId="77777777" w:rsidTr="004F3555">
        <w:trPr>
          <w:trHeight w:val="460"/>
        </w:trPr>
        <w:tc>
          <w:tcPr>
            <w:tcW w:w="6911" w:type="dxa"/>
            <w:gridSpan w:val="2"/>
            <w:tcBorders>
              <w:top w:val="nil"/>
              <w:left w:val="single" w:sz="8" w:space="0" w:color="000000"/>
              <w:bottom w:val="single" w:sz="8" w:space="0" w:color="000000"/>
              <w:right w:val="single" w:sz="8" w:space="0" w:color="000000"/>
            </w:tcBorders>
            <w:shd w:val="clear" w:color="auto" w:fill="D9D9D9"/>
            <w:vAlign w:val="center"/>
          </w:tcPr>
          <w:p w14:paraId="28067DA7"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PHASE 3: PRICE AND PREFERENTIAL PROCUREMENT POINTS</w:t>
            </w:r>
          </w:p>
        </w:tc>
        <w:tc>
          <w:tcPr>
            <w:tcW w:w="1659" w:type="dxa"/>
            <w:tcBorders>
              <w:top w:val="nil"/>
              <w:left w:val="nil"/>
              <w:bottom w:val="single" w:sz="8" w:space="0" w:color="000000"/>
              <w:right w:val="single" w:sz="8" w:space="0" w:color="000000"/>
            </w:tcBorders>
            <w:shd w:val="clear" w:color="auto" w:fill="D9D9D9"/>
            <w:vAlign w:val="center"/>
          </w:tcPr>
          <w:p w14:paraId="1C0F2A44"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ALLOCATION OF POINTS</w:t>
            </w:r>
          </w:p>
        </w:tc>
      </w:tr>
      <w:tr w:rsidR="0000013F" w:rsidRPr="0000013F" w14:paraId="04A3CEF7" w14:textId="77777777" w:rsidTr="004F3555">
        <w:trPr>
          <w:trHeight w:val="740"/>
        </w:trPr>
        <w:tc>
          <w:tcPr>
            <w:tcW w:w="6911" w:type="dxa"/>
            <w:gridSpan w:val="2"/>
            <w:tcBorders>
              <w:top w:val="single" w:sz="8" w:space="0" w:color="000000"/>
              <w:left w:val="single" w:sz="8" w:space="0" w:color="000000"/>
              <w:bottom w:val="single" w:sz="8" w:space="0" w:color="000000"/>
              <w:right w:val="single" w:sz="8" w:space="0" w:color="000000"/>
            </w:tcBorders>
            <w:vAlign w:val="center"/>
          </w:tcPr>
          <w:p w14:paraId="6865C189"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PRICE</w:t>
            </w:r>
          </w:p>
        </w:tc>
        <w:tc>
          <w:tcPr>
            <w:tcW w:w="1659" w:type="dxa"/>
            <w:tcBorders>
              <w:top w:val="nil"/>
              <w:left w:val="nil"/>
              <w:bottom w:val="single" w:sz="8" w:space="0" w:color="000000"/>
              <w:right w:val="nil"/>
            </w:tcBorders>
            <w:vAlign w:val="center"/>
          </w:tcPr>
          <w:p w14:paraId="22BE9696"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80</w:t>
            </w:r>
          </w:p>
        </w:tc>
      </w:tr>
      <w:tr w:rsidR="0000013F" w:rsidRPr="0000013F" w14:paraId="168D5D7E" w14:textId="77777777" w:rsidTr="004F3555">
        <w:trPr>
          <w:trHeight w:val="360"/>
        </w:trPr>
        <w:tc>
          <w:tcPr>
            <w:tcW w:w="1812" w:type="dxa"/>
            <w:tcBorders>
              <w:top w:val="nil"/>
              <w:left w:val="single" w:sz="8" w:space="0" w:color="000000"/>
              <w:bottom w:val="single" w:sz="8" w:space="0" w:color="000000"/>
              <w:right w:val="single" w:sz="8" w:space="0" w:color="000000"/>
            </w:tcBorders>
            <w:shd w:val="clear" w:color="auto" w:fill="D9D9D9"/>
            <w:vAlign w:val="center"/>
          </w:tcPr>
          <w:p w14:paraId="1B477E5F"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SPECIFIC GOAL 1.</w:t>
            </w:r>
          </w:p>
        </w:tc>
        <w:tc>
          <w:tcPr>
            <w:tcW w:w="5099" w:type="dxa"/>
            <w:tcBorders>
              <w:top w:val="nil"/>
              <w:left w:val="nil"/>
              <w:bottom w:val="single" w:sz="8" w:space="0" w:color="000000"/>
              <w:right w:val="single" w:sz="8" w:space="0" w:color="000000"/>
            </w:tcBorders>
            <w:shd w:val="clear" w:color="auto" w:fill="D9D9D9"/>
            <w:vAlign w:val="center"/>
          </w:tcPr>
          <w:p w14:paraId="20C7D589"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ACHIEVEMENT LEVEL</w:t>
            </w:r>
          </w:p>
        </w:tc>
        <w:tc>
          <w:tcPr>
            <w:tcW w:w="1659" w:type="dxa"/>
            <w:tcBorders>
              <w:top w:val="nil"/>
              <w:left w:val="nil"/>
              <w:bottom w:val="single" w:sz="8" w:space="0" w:color="000000"/>
              <w:right w:val="nil"/>
            </w:tcBorders>
            <w:shd w:val="clear" w:color="auto" w:fill="D9D9D9"/>
            <w:vAlign w:val="center"/>
          </w:tcPr>
          <w:p w14:paraId="2D57A623"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POINTS</w:t>
            </w:r>
          </w:p>
        </w:tc>
      </w:tr>
      <w:tr w:rsidR="0000013F" w:rsidRPr="0000013F" w14:paraId="34C25EFB" w14:textId="77777777" w:rsidTr="004F3555">
        <w:trPr>
          <w:trHeight w:val="300"/>
        </w:trPr>
        <w:tc>
          <w:tcPr>
            <w:tcW w:w="1812" w:type="dxa"/>
            <w:vMerge w:val="restart"/>
            <w:tcBorders>
              <w:top w:val="single" w:sz="8" w:space="0" w:color="000000"/>
              <w:left w:val="single" w:sz="8" w:space="0" w:color="000000"/>
              <w:bottom w:val="single" w:sz="8" w:space="0" w:color="000000"/>
              <w:right w:val="single" w:sz="8" w:space="0" w:color="000000"/>
            </w:tcBorders>
            <w:vAlign w:val="center"/>
          </w:tcPr>
          <w:p w14:paraId="484856E8" w14:textId="77777777" w:rsidR="003A2F5F" w:rsidRPr="0000013F" w:rsidRDefault="003A2F5F" w:rsidP="004F3555">
            <w:pPr>
              <w:spacing w:before="120" w:after="120" w:line="360" w:lineRule="auto"/>
              <w:rPr>
                <w:rFonts w:ascii="Arial" w:hAnsi="Arial" w:cs="Arial"/>
                <w:szCs w:val="22"/>
                <w:lang w:eastAsia="en-ZA"/>
              </w:rPr>
            </w:pPr>
            <w:proofErr w:type="gramStart"/>
            <w:r w:rsidRPr="0000013F">
              <w:rPr>
                <w:rFonts w:ascii="Arial" w:hAnsi="Arial" w:cs="Arial"/>
                <w:szCs w:val="22"/>
                <w:lang w:eastAsia="en-ZA" w:bidi="ar"/>
              </w:rPr>
              <w:t>Persons</w:t>
            </w:r>
            <w:proofErr w:type="gramEnd"/>
            <w:r w:rsidRPr="0000013F">
              <w:rPr>
                <w:rFonts w:ascii="Arial" w:hAnsi="Arial" w:cs="Arial"/>
                <w:szCs w:val="22"/>
                <w:lang w:eastAsia="en-ZA" w:bidi="ar"/>
              </w:rPr>
              <w:t xml:space="preserve"> historically disadvantaged </w:t>
            </w:r>
            <w:proofErr w:type="gramStart"/>
            <w:r w:rsidRPr="0000013F">
              <w:rPr>
                <w:rFonts w:ascii="Arial" w:hAnsi="Arial" w:cs="Arial"/>
                <w:szCs w:val="22"/>
                <w:lang w:eastAsia="en-ZA" w:bidi="ar"/>
              </w:rPr>
              <w:t>on the basis of</w:t>
            </w:r>
            <w:proofErr w:type="gramEnd"/>
            <w:r w:rsidRPr="0000013F">
              <w:rPr>
                <w:rFonts w:ascii="Arial" w:hAnsi="Arial" w:cs="Arial"/>
                <w:szCs w:val="22"/>
                <w:lang w:eastAsia="en-ZA" w:bidi="ar"/>
              </w:rPr>
              <w:t xml:space="preserve"> race</w:t>
            </w:r>
          </w:p>
        </w:tc>
        <w:tc>
          <w:tcPr>
            <w:tcW w:w="5099" w:type="dxa"/>
            <w:tcBorders>
              <w:top w:val="nil"/>
              <w:left w:val="nil"/>
              <w:bottom w:val="single" w:sz="8" w:space="0" w:color="000000"/>
              <w:right w:val="single" w:sz="8" w:space="0" w:color="000000"/>
            </w:tcBorders>
            <w:vAlign w:val="center"/>
          </w:tcPr>
          <w:p w14:paraId="1A3ADB99"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100% Black ownership</w:t>
            </w:r>
          </w:p>
        </w:tc>
        <w:tc>
          <w:tcPr>
            <w:tcW w:w="1659" w:type="dxa"/>
            <w:tcBorders>
              <w:top w:val="nil"/>
              <w:left w:val="nil"/>
              <w:bottom w:val="single" w:sz="8" w:space="0" w:color="000000"/>
              <w:right w:val="nil"/>
            </w:tcBorders>
            <w:vAlign w:val="center"/>
          </w:tcPr>
          <w:p w14:paraId="5F0743D6"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10</w:t>
            </w:r>
          </w:p>
        </w:tc>
      </w:tr>
      <w:tr w:rsidR="0000013F" w:rsidRPr="0000013F" w14:paraId="40F57631" w14:textId="77777777" w:rsidTr="004F3555">
        <w:trPr>
          <w:trHeight w:val="290"/>
        </w:trPr>
        <w:tc>
          <w:tcPr>
            <w:tcW w:w="1812" w:type="dxa"/>
            <w:vMerge/>
            <w:tcBorders>
              <w:top w:val="single" w:sz="8" w:space="0" w:color="000000"/>
              <w:left w:val="single" w:sz="8" w:space="0" w:color="000000"/>
              <w:bottom w:val="single" w:sz="8" w:space="0" w:color="000000"/>
              <w:right w:val="single" w:sz="8" w:space="0" w:color="000000"/>
            </w:tcBorders>
            <w:vAlign w:val="center"/>
          </w:tcPr>
          <w:p w14:paraId="1FC28ECA" w14:textId="77777777" w:rsidR="003A2F5F" w:rsidRPr="0000013F" w:rsidRDefault="003A2F5F" w:rsidP="004F3555">
            <w:pPr>
              <w:spacing w:before="120" w:after="120" w:line="360" w:lineRule="auto"/>
              <w:rPr>
                <w:rFonts w:ascii="Arial" w:hAnsi="Arial" w:cs="Arial"/>
                <w:szCs w:val="22"/>
                <w:lang w:eastAsia="en-ZA"/>
              </w:rPr>
            </w:pPr>
          </w:p>
        </w:tc>
        <w:tc>
          <w:tcPr>
            <w:tcW w:w="5099" w:type="dxa"/>
            <w:tcBorders>
              <w:top w:val="nil"/>
              <w:left w:val="nil"/>
              <w:bottom w:val="single" w:sz="8" w:space="0" w:color="000000"/>
              <w:right w:val="single" w:sz="8" w:space="0" w:color="000000"/>
            </w:tcBorders>
            <w:vAlign w:val="center"/>
          </w:tcPr>
          <w:p w14:paraId="05EC996D"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75% - 99% Black ownership</w:t>
            </w:r>
          </w:p>
        </w:tc>
        <w:tc>
          <w:tcPr>
            <w:tcW w:w="1659" w:type="dxa"/>
            <w:tcBorders>
              <w:top w:val="nil"/>
              <w:left w:val="nil"/>
              <w:bottom w:val="single" w:sz="8" w:space="0" w:color="000000"/>
              <w:right w:val="nil"/>
            </w:tcBorders>
            <w:vAlign w:val="center"/>
          </w:tcPr>
          <w:p w14:paraId="60C6AD5B"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8</w:t>
            </w:r>
          </w:p>
        </w:tc>
      </w:tr>
      <w:tr w:rsidR="0000013F" w:rsidRPr="0000013F" w14:paraId="46B99182" w14:textId="77777777" w:rsidTr="004F3555">
        <w:trPr>
          <w:trHeight w:val="290"/>
        </w:trPr>
        <w:tc>
          <w:tcPr>
            <w:tcW w:w="1812" w:type="dxa"/>
            <w:vMerge/>
            <w:tcBorders>
              <w:top w:val="single" w:sz="8" w:space="0" w:color="000000"/>
              <w:left w:val="single" w:sz="8" w:space="0" w:color="000000"/>
              <w:bottom w:val="single" w:sz="8" w:space="0" w:color="000000"/>
              <w:right w:val="single" w:sz="8" w:space="0" w:color="000000"/>
            </w:tcBorders>
            <w:vAlign w:val="center"/>
          </w:tcPr>
          <w:p w14:paraId="23C4127D" w14:textId="77777777" w:rsidR="003A2F5F" w:rsidRPr="0000013F" w:rsidRDefault="003A2F5F" w:rsidP="004F3555">
            <w:pPr>
              <w:spacing w:before="120" w:after="120" w:line="360" w:lineRule="auto"/>
              <w:rPr>
                <w:rFonts w:ascii="Arial" w:hAnsi="Arial" w:cs="Arial"/>
                <w:szCs w:val="22"/>
                <w:lang w:eastAsia="en-ZA"/>
              </w:rPr>
            </w:pPr>
          </w:p>
        </w:tc>
        <w:tc>
          <w:tcPr>
            <w:tcW w:w="5099" w:type="dxa"/>
            <w:tcBorders>
              <w:top w:val="nil"/>
              <w:left w:val="nil"/>
              <w:bottom w:val="single" w:sz="8" w:space="0" w:color="000000"/>
              <w:right w:val="single" w:sz="8" w:space="0" w:color="000000"/>
            </w:tcBorders>
            <w:vAlign w:val="center"/>
          </w:tcPr>
          <w:p w14:paraId="34061356"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60% - 74% Black ownership</w:t>
            </w:r>
          </w:p>
        </w:tc>
        <w:tc>
          <w:tcPr>
            <w:tcW w:w="1659" w:type="dxa"/>
            <w:tcBorders>
              <w:top w:val="nil"/>
              <w:left w:val="nil"/>
              <w:bottom w:val="single" w:sz="8" w:space="0" w:color="000000"/>
              <w:right w:val="nil"/>
            </w:tcBorders>
            <w:vAlign w:val="center"/>
          </w:tcPr>
          <w:p w14:paraId="6820A07C"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6</w:t>
            </w:r>
          </w:p>
        </w:tc>
      </w:tr>
      <w:tr w:rsidR="0000013F" w:rsidRPr="0000013F" w14:paraId="042CBD04" w14:textId="77777777" w:rsidTr="004F3555">
        <w:trPr>
          <w:trHeight w:val="290"/>
        </w:trPr>
        <w:tc>
          <w:tcPr>
            <w:tcW w:w="1812" w:type="dxa"/>
            <w:vMerge/>
            <w:tcBorders>
              <w:top w:val="single" w:sz="8" w:space="0" w:color="000000"/>
              <w:left w:val="single" w:sz="8" w:space="0" w:color="000000"/>
              <w:bottom w:val="single" w:sz="8" w:space="0" w:color="000000"/>
              <w:right w:val="single" w:sz="8" w:space="0" w:color="000000"/>
            </w:tcBorders>
            <w:vAlign w:val="center"/>
          </w:tcPr>
          <w:p w14:paraId="5810079C" w14:textId="77777777" w:rsidR="003A2F5F" w:rsidRPr="0000013F" w:rsidRDefault="003A2F5F" w:rsidP="004F3555">
            <w:pPr>
              <w:spacing w:before="120" w:after="120" w:line="360" w:lineRule="auto"/>
              <w:rPr>
                <w:rFonts w:ascii="Arial" w:hAnsi="Arial" w:cs="Arial"/>
                <w:szCs w:val="22"/>
                <w:lang w:eastAsia="en-ZA"/>
              </w:rPr>
            </w:pPr>
          </w:p>
        </w:tc>
        <w:tc>
          <w:tcPr>
            <w:tcW w:w="5099" w:type="dxa"/>
            <w:tcBorders>
              <w:top w:val="nil"/>
              <w:left w:val="nil"/>
              <w:bottom w:val="single" w:sz="8" w:space="0" w:color="000000"/>
              <w:right w:val="single" w:sz="8" w:space="0" w:color="000000"/>
            </w:tcBorders>
            <w:vAlign w:val="center"/>
          </w:tcPr>
          <w:p w14:paraId="7A00CE46"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50% - 51% Black ownership</w:t>
            </w:r>
          </w:p>
        </w:tc>
        <w:tc>
          <w:tcPr>
            <w:tcW w:w="1659" w:type="dxa"/>
            <w:tcBorders>
              <w:top w:val="nil"/>
              <w:left w:val="nil"/>
              <w:bottom w:val="single" w:sz="8" w:space="0" w:color="000000"/>
              <w:right w:val="nil"/>
            </w:tcBorders>
            <w:vAlign w:val="center"/>
          </w:tcPr>
          <w:p w14:paraId="0BF65522"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3</w:t>
            </w:r>
          </w:p>
        </w:tc>
      </w:tr>
      <w:tr w:rsidR="0000013F" w:rsidRPr="0000013F" w14:paraId="7E8C6B7A" w14:textId="77777777" w:rsidTr="004F3555">
        <w:trPr>
          <w:trHeight w:val="290"/>
        </w:trPr>
        <w:tc>
          <w:tcPr>
            <w:tcW w:w="1812" w:type="dxa"/>
            <w:vMerge/>
            <w:tcBorders>
              <w:top w:val="single" w:sz="8" w:space="0" w:color="000000"/>
              <w:left w:val="single" w:sz="8" w:space="0" w:color="000000"/>
              <w:bottom w:val="single" w:sz="8" w:space="0" w:color="000000"/>
              <w:right w:val="single" w:sz="8" w:space="0" w:color="000000"/>
            </w:tcBorders>
            <w:vAlign w:val="center"/>
          </w:tcPr>
          <w:p w14:paraId="435BF6C1" w14:textId="77777777" w:rsidR="003A2F5F" w:rsidRPr="0000013F" w:rsidRDefault="003A2F5F" w:rsidP="004F3555">
            <w:pPr>
              <w:spacing w:before="120" w:after="120" w:line="360" w:lineRule="auto"/>
              <w:rPr>
                <w:rFonts w:ascii="Arial" w:hAnsi="Arial" w:cs="Arial"/>
                <w:szCs w:val="22"/>
                <w:lang w:eastAsia="en-ZA"/>
              </w:rPr>
            </w:pPr>
          </w:p>
        </w:tc>
        <w:tc>
          <w:tcPr>
            <w:tcW w:w="5099" w:type="dxa"/>
            <w:tcBorders>
              <w:top w:val="nil"/>
              <w:left w:val="nil"/>
              <w:bottom w:val="single" w:sz="8" w:space="0" w:color="000000"/>
              <w:right w:val="single" w:sz="8" w:space="0" w:color="000000"/>
            </w:tcBorders>
            <w:vAlign w:val="center"/>
          </w:tcPr>
          <w:p w14:paraId="3A161BB6"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Below 50% Black ownership</w:t>
            </w:r>
          </w:p>
        </w:tc>
        <w:tc>
          <w:tcPr>
            <w:tcW w:w="1659" w:type="dxa"/>
            <w:tcBorders>
              <w:top w:val="nil"/>
              <w:left w:val="nil"/>
              <w:bottom w:val="single" w:sz="8" w:space="0" w:color="000000"/>
              <w:right w:val="nil"/>
            </w:tcBorders>
            <w:vAlign w:val="center"/>
          </w:tcPr>
          <w:p w14:paraId="7D31E789"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0</w:t>
            </w:r>
          </w:p>
        </w:tc>
      </w:tr>
      <w:tr w:rsidR="0000013F" w:rsidRPr="0000013F" w14:paraId="1C72F807" w14:textId="77777777" w:rsidTr="004F3555">
        <w:trPr>
          <w:trHeight w:val="280"/>
        </w:trPr>
        <w:tc>
          <w:tcPr>
            <w:tcW w:w="6911" w:type="dxa"/>
            <w:gridSpan w:val="2"/>
            <w:tcBorders>
              <w:top w:val="single" w:sz="8" w:space="0" w:color="000000"/>
              <w:left w:val="single" w:sz="8" w:space="0" w:color="000000"/>
              <w:bottom w:val="single" w:sz="8" w:space="0" w:color="000000"/>
              <w:right w:val="single" w:sz="8" w:space="0" w:color="000000"/>
            </w:tcBorders>
            <w:vAlign w:val="center"/>
          </w:tcPr>
          <w:p w14:paraId="6C041922" w14:textId="41690CC2"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Total points</w:t>
            </w:r>
          </w:p>
        </w:tc>
        <w:tc>
          <w:tcPr>
            <w:tcW w:w="1659" w:type="dxa"/>
            <w:tcBorders>
              <w:top w:val="nil"/>
              <w:left w:val="nil"/>
              <w:bottom w:val="single" w:sz="8" w:space="0" w:color="000000"/>
              <w:right w:val="nil"/>
            </w:tcBorders>
            <w:vAlign w:val="center"/>
          </w:tcPr>
          <w:p w14:paraId="74452A41"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10</w:t>
            </w:r>
          </w:p>
        </w:tc>
      </w:tr>
      <w:tr w:rsidR="0000013F" w:rsidRPr="0000013F" w14:paraId="6BB91C9E" w14:textId="77777777" w:rsidTr="004F3555">
        <w:trPr>
          <w:trHeight w:val="320"/>
        </w:trPr>
        <w:tc>
          <w:tcPr>
            <w:tcW w:w="1812" w:type="dxa"/>
            <w:tcBorders>
              <w:top w:val="nil"/>
              <w:left w:val="single" w:sz="8" w:space="0" w:color="000000"/>
              <w:bottom w:val="single" w:sz="8" w:space="0" w:color="000000"/>
              <w:right w:val="single" w:sz="8" w:space="0" w:color="000000"/>
            </w:tcBorders>
            <w:shd w:val="clear" w:color="auto" w:fill="D9D9D9"/>
            <w:vAlign w:val="center"/>
          </w:tcPr>
          <w:p w14:paraId="01A1D420"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SPECIFIC GOAL 2.</w:t>
            </w:r>
          </w:p>
        </w:tc>
        <w:tc>
          <w:tcPr>
            <w:tcW w:w="5099" w:type="dxa"/>
            <w:tcBorders>
              <w:top w:val="nil"/>
              <w:left w:val="single" w:sz="8" w:space="0" w:color="000000"/>
              <w:bottom w:val="single" w:sz="8" w:space="0" w:color="000000"/>
              <w:right w:val="single" w:sz="8" w:space="0" w:color="000000"/>
            </w:tcBorders>
            <w:shd w:val="clear" w:color="auto" w:fill="D9D9D9"/>
            <w:vAlign w:val="center"/>
          </w:tcPr>
          <w:p w14:paraId="38539037"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ACHIEVEMENT LEVEL</w:t>
            </w:r>
          </w:p>
        </w:tc>
        <w:tc>
          <w:tcPr>
            <w:tcW w:w="1659" w:type="dxa"/>
            <w:tcBorders>
              <w:top w:val="nil"/>
              <w:left w:val="nil"/>
              <w:bottom w:val="single" w:sz="8" w:space="0" w:color="000000"/>
              <w:right w:val="nil"/>
            </w:tcBorders>
            <w:shd w:val="clear" w:color="auto" w:fill="D9D9D9"/>
            <w:vAlign w:val="center"/>
          </w:tcPr>
          <w:p w14:paraId="78D0577C"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POINTS</w:t>
            </w:r>
          </w:p>
        </w:tc>
      </w:tr>
      <w:tr w:rsidR="0000013F" w:rsidRPr="0000013F" w14:paraId="65E4C25D" w14:textId="77777777" w:rsidTr="004F3555">
        <w:trPr>
          <w:trHeight w:val="290"/>
        </w:trPr>
        <w:tc>
          <w:tcPr>
            <w:tcW w:w="1812" w:type="dxa"/>
            <w:vMerge w:val="restart"/>
            <w:tcBorders>
              <w:top w:val="single" w:sz="8" w:space="0" w:color="000000"/>
              <w:left w:val="single" w:sz="8" w:space="0" w:color="000000"/>
              <w:bottom w:val="single" w:sz="8" w:space="0" w:color="000000"/>
              <w:right w:val="single" w:sz="8" w:space="0" w:color="000000"/>
            </w:tcBorders>
            <w:vAlign w:val="center"/>
          </w:tcPr>
          <w:p w14:paraId="378BBAE2" w14:textId="77777777" w:rsidR="003A2F5F" w:rsidRPr="0000013F" w:rsidRDefault="003A2F5F" w:rsidP="004F3555">
            <w:pPr>
              <w:spacing w:before="120" w:after="120" w:line="360" w:lineRule="auto"/>
              <w:rPr>
                <w:rFonts w:ascii="Arial" w:hAnsi="Arial" w:cs="Arial"/>
                <w:szCs w:val="22"/>
                <w:lang w:eastAsia="en-ZA"/>
              </w:rPr>
            </w:pPr>
            <w:proofErr w:type="gramStart"/>
            <w:r w:rsidRPr="0000013F">
              <w:rPr>
                <w:rFonts w:ascii="Arial" w:hAnsi="Arial" w:cs="Arial"/>
                <w:szCs w:val="22"/>
                <w:lang w:eastAsia="en-ZA" w:bidi="ar"/>
              </w:rPr>
              <w:t>Persons</w:t>
            </w:r>
            <w:proofErr w:type="gramEnd"/>
            <w:r w:rsidRPr="0000013F">
              <w:rPr>
                <w:rFonts w:ascii="Arial" w:hAnsi="Arial" w:cs="Arial"/>
                <w:szCs w:val="22"/>
                <w:lang w:eastAsia="en-ZA" w:bidi="ar"/>
              </w:rPr>
              <w:t xml:space="preserve"> historically disadvantaged based on disability</w:t>
            </w:r>
          </w:p>
        </w:tc>
        <w:tc>
          <w:tcPr>
            <w:tcW w:w="5099" w:type="dxa"/>
            <w:tcBorders>
              <w:top w:val="nil"/>
              <w:left w:val="nil"/>
              <w:bottom w:val="single" w:sz="8" w:space="0" w:color="000000"/>
              <w:right w:val="single" w:sz="8" w:space="0" w:color="000000"/>
            </w:tcBorders>
            <w:vAlign w:val="center"/>
          </w:tcPr>
          <w:p w14:paraId="068D2FB8" w14:textId="77777777" w:rsidR="003A2F5F" w:rsidRPr="0000013F" w:rsidRDefault="003A2F5F" w:rsidP="004F3555">
            <w:pPr>
              <w:spacing w:before="120" w:after="120" w:line="360" w:lineRule="auto"/>
              <w:rPr>
                <w:rFonts w:ascii="Arial" w:hAnsi="Arial" w:cs="Arial"/>
                <w:szCs w:val="22"/>
                <w:lang w:eastAsia="en-ZA"/>
              </w:rPr>
            </w:pPr>
            <w:proofErr w:type="gramStart"/>
            <w:r w:rsidRPr="0000013F">
              <w:rPr>
                <w:rFonts w:ascii="Arial" w:hAnsi="Arial" w:cs="Arial"/>
                <w:szCs w:val="22"/>
                <w:lang w:eastAsia="en-ZA" w:bidi="ar"/>
              </w:rPr>
              <w:t>100 %</w:t>
            </w:r>
            <w:proofErr w:type="gramEnd"/>
            <w:r w:rsidRPr="0000013F">
              <w:rPr>
                <w:rFonts w:ascii="Arial" w:hAnsi="Arial" w:cs="Arial"/>
                <w:szCs w:val="22"/>
                <w:lang w:eastAsia="en-ZA" w:bidi="ar"/>
              </w:rPr>
              <w:t xml:space="preserve"> owned by </w:t>
            </w:r>
            <w:proofErr w:type="gramStart"/>
            <w:r w:rsidRPr="0000013F">
              <w:rPr>
                <w:rFonts w:ascii="Arial" w:hAnsi="Arial" w:cs="Arial"/>
                <w:szCs w:val="22"/>
                <w:lang w:eastAsia="en-ZA" w:bidi="ar"/>
              </w:rPr>
              <w:t>persons</w:t>
            </w:r>
            <w:proofErr w:type="gramEnd"/>
            <w:r w:rsidRPr="0000013F">
              <w:rPr>
                <w:rFonts w:ascii="Arial" w:hAnsi="Arial" w:cs="Arial"/>
                <w:szCs w:val="22"/>
                <w:lang w:eastAsia="en-ZA" w:bidi="ar"/>
              </w:rPr>
              <w:t xml:space="preserve"> living with disabilities</w:t>
            </w:r>
          </w:p>
        </w:tc>
        <w:tc>
          <w:tcPr>
            <w:tcW w:w="1659" w:type="dxa"/>
            <w:tcBorders>
              <w:top w:val="nil"/>
              <w:left w:val="nil"/>
              <w:bottom w:val="single" w:sz="8" w:space="0" w:color="000000"/>
              <w:right w:val="nil"/>
            </w:tcBorders>
            <w:vAlign w:val="center"/>
          </w:tcPr>
          <w:p w14:paraId="716C617C"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5</w:t>
            </w:r>
          </w:p>
        </w:tc>
      </w:tr>
      <w:tr w:rsidR="0000013F" w:rsidRPr="0000013F" w14:paraId="4ED5AAEC" w14:textId="77777777" w:rsidTr="004F3555">
        <w:trPr>
          <w:trHeight w:val="290"/>
        </w:trPr>
        <w:tc>
          <w:tcPr>
            <w:tcW w:w="1812" w:type="dxa"/>
            <w:vMerge/>
            <w:tcBorders>
              <w:top w:val="single" w:sz="8" w:space="0" w:color="000000"/>
              <w:left w:val="single" w:sz="8" w:space="0" w:color="000000"/>
              <w:bottom w:val="single" w:sz="8" w:space="0" w:color="000000"/>
              <w:right w:val="single" w:sz="8" w:space="0" w:color="000000"/>
            </w:tcBorders>
            <w:vAlign w:val="center"/>
          </w:tcPr>
          <w:p w14:paraId="14014E6B" w14:textId="77777777" w:rsidR="003A2F5F" w:rsidRPr="0000013F" w:rsidRDefault="003A2F5F" w:rsidP="004F3555">
            <w:pPr>
              <w:spacing w:before="120" w:after="120" w:line="360" w:lineRule="auto"/>
              <w:rPr>
                <w:rFonts w:ascii="Arial" w:hAnsi="Arial" w:cs="Arial"/>
                <w:szCs w:val="22"/>
                <w:lang w:eastAsia="en-ZA"/>
              </w:rPr>
            </w:pPr>
          </w:p>
        </w:tc>
        <w:tc>
          <w:tcPr>
            <w:tcW w:w="5099" w:type="dxa"/>
            <w:tcBorders>
              <w:top w:val="nil"/>
              <w:left w:val="nil"/>
              <w:bottom w:val="single" w:sz="8" w:space="0" w:color="000000"/>
              <w:right w:val="single" w:sz="8" w:space="0" w:color="000000"/>
            </w:tcBorders>
            <w:vAlign w:val="center"/>
          </w:tcPr>
          <w:p w14:paraId="112A102D"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 xml:space="preserve">75% - </w:t>
            </w:r>
            <w:proofErr w:type="gramStart"/>
            <w:r w:rsidRPr="0000013F">
              <w:rPr>
                <w:rFonts w:ascii="Arial" w:hAnsi="Arial" w:cs="Arial"/>
                <w:szCs w:val="22"/>
                <w:lang w:eastAsia="en-ZA" w:bidi="ar"/>
              </w:rPr>
              <w:t>99 %</w:t>
            </w:r>
            <w:proofErr w:type="gramEnd"/>
            <w:r w:rsidRPr="0000013F">
              <w:rPr>
                <w:rFonts w:ascii="Arial" w:hAnsi="Arial" w:cs="Arial"/>
                <w:szCs w:val="22"/>
                <w:lang w:eastAsia="en-ZA" w:bidi="ar"/>
              </w:rPr>
              <w:t xml:space="preserve"> owned by </w:t>
            </w:r>
            <w:proofErr w:type="gramStart"/>
            <w:r w:rsidRPr="0000013F">
              <w:rPr>
                <w:rFonts w:ascii="Arial" w:hAnsi="Arial" w:cs="Arial"/>
                <w:szCs w:val="22"/>
                <w:lang w:eastAsia="en-ZA" w:bidi="ar"/>
              </w:rPr>
              <w:t>persons</w:t>
            </w:r>
            <w:proofErr w:type="gramEnd"/>
            <w:r w:rsidRPr="0000013F">
              <w:rPr>
                <w:rFonts w:ascii="Arial" w:hAnsi="Arial" w:cs="Arial"/>
                <w:szCs w:val="22"/>
                <w:lang w:eastAsia="en-ZA" w:bidi="ar"/>
              </w:rPr>
              <w:t xml:space="preserve"> living with disabilities</w:t>
            </w:r>
          </w:p>
        </w:tc>
        <w:tc>
          <w:tcPr>
            <w:tcW w:w="1659" w:type="dxa"/>
            <w:tcBorders>
              <w:top w:val="nil"/>
              <w:left w:val="nil"/>
              <w:bottom w:val="single" w:sz="8" w:space="0" w:color="000000"/>
              <w:right w:val="nil"/>
            </w:tcBorders>
            <w:vAlign w:val="center"/>
          </w:tcPr>
          <w:p w14:paraId="15BB55C2"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3</w:t>
            </w:r>
          </w:p>
        </w:tc>
      </w:tr>
      <w:tr w:rsidR="0000013F" w:rsidRPr="0000013F" w14:paraId="0AC01E34" w14:textId="77777777" w:rsidTr="004F3555">
        <w:trPr>
          <w:trHeight w:val="290"/>
        </w:trPr>
        <w:tc>
          <w:tcPr>
            <w:tcW w:w="1812" w:type="dxa"/>
            <w:vMerge/>
            <w:tcBorders>
              <w:top w:val="single" w:sz="8" w:space="0" w:color="000000"/>
              <w:left w:val="single" w:sz="8" w:space="0" w:color="000000"/>
              <w:bottom w:val="single" w:sz="8" w:space="0" w:color="000000"/>
              <w:right w:val="single" w:sz="8" w:space="0" w:color="000000"/>
            </w:tcBorders>
            <w:vAlign w:val="center"/>
          </w:tcPr>
          <w:p w14:paraId="760B0975" w14:textId="77777777" w:rsidR="003A2F5F" w:rsidRPr="0000013F" w:rsidRDefault="003A2F5F" w:rsidP="004F3555">
            <w:pPr>
              <w:spacing w:before="120" w:after="120" w:line="360" w:lineRule="auto"/>
              <w:rPr>
                <w:rFonts w:ascii="Arial" w:hAnsi="Arial" w:cs="Arial"/>
                <w:szCs w:val="22"/>
                <w:lang w:eastAsia="en-ZA"/>
              </w:rPr>
            </w:pPr>
          </w:p>
        </w:tc>
        <w:tc>
          <w:tcPr>
            <w:tcW w:w="5099" w:type="dxa"/>
            <w:tcBorders>
              <w:top w:val="nil"/>
              <w:left w:val="nil"/>
              <w:bottom w:val="single" w:sz="8" w:space="0" w:color="000000"/>
              <w:right w:val="single" w:sz="8" w:space="0" w:color="000000"/>
            </w:tcBorders>
            <w:vAlign w:val="center"/>
          </w:tcPr>
          <w:p w14:paraId="2076B2A9"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 xml:space="preserve">60% - 74% owned by </w:t>
            </w:r>
            <w:proofErr w:type="gramStart"/>
            <w:r w:rsidRPr="0000013F">
              <w:rPr>
                <w:rFonts w:ascii="Arial" w:hAnsi="Arial" w:cs="Arial"/>
                <w:szCs w:val="22"/>
                <w:lang w:eastAsia="en-ZA" w:bidi="ar"/>
              </w:rPr>
              <w:t>persons</w:t>
            </w:r>
            <w:proofErr w:type="gramEnd"/>
            <w:r w:rsidRPr="0000013F">
              <w:rPr>
                <w:rFonts w:ascii="Arial" w:hAnsi="Arial" w:cs="Arial"/>
                <w:szCs w:val="22"/>
                <w:lang w:eastAsia="en-ZA" w:bidi="ar"/>
              </w:rPr>
              <w:t xml:space="preserve"> living with disabilities</w:t>
            </w:r>
          </w:p>
        </w:tc>
        <w:tc>
          <w:tcPr>
            <w:tcW w:w="1659" w:type="dxa"/>
            <w:tcBorders>
              <w:top w:val="nil"/>
              <w:left w:val="nil"/>
              <w:bottom w:val="single" w:sz="8" w:space="0" w:color="000000"/>
              <w:right w:val="nil"/>
            </w:tcBorders>
            <w:vAlign w:val="center"/>
          </w:tcPr>
          <w:p w14:paraId="04B0B944"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2</w:t>
            </w:r>
          </w:p>
        </w:tc>
      </w:tr>
      <w:tr w:rsidR="0000013F" w:rsidRPr="0000013F" w14:paraId="7A22BCF9" w14:textId="77777777" w:rsidTr="004F3555">
        <w:trPr>
          <w:trHeight w:val="290"/>
        </w:trPr>
        <w:tc>
          <w:tcPr>
            <w:tcW w:w="1812" w:type="dxa"/>
            <w:vMerge/>
            <w:tcBorders>
              <w:top w:val="single" w:sz="8" w:space="0" w:color="000000"/>
              <w:left w:val="single" w:sz="8" w:space="0" w:color="000000"/>
              <w:bottom w:val="single" w:sz="8" w:space="0" w:color="000000"/>
              <w:right w:val="single" w:sz="8" w:space="0" w:color="000000"/>
            </w:tcBorders>
            <w:vAlign w:val="center"/>
          </w:tcPr>
          <w:p w14:paraId="075362B9" w14:textId="77777777" w:rsidR="003A2F5F" w:rsidRPr="0000013F" w:rsidRDefault="003A2F5F" w:rsidP="004F3555">
            <w:pPr>
              <w:spacing w:before="120" w:after="120" w:line="360" w:lineRule="auto"/>
              <w:rPr>
                <w:rFonts w:ascii="Arial" w:hAnsi="Arial" w:cs="Arial"/>
                <w:szCs w:val="22"/>
                <w:lang w:eastAsia="en-ZA"/>
              </w:rPr>
            </w:pPr>
          </w:p>
        </w:tc>
        <w:tc>
          <w:tcPr>
            <w:tcW w:w="5099" w:type="dxa"/>
            <w:tcBorders>
              <w:top w:val="nil"/>
              <w:left w:val="nil"/>
              <w:bottom w:val="single" w:sz="8" w:space="0" w:color="000000"/>
              <w:right w:val="single" w:sz="8" w:space="0" w:color="000000"/>
            </w:tcBorders>
            <w:vAlign w:val="center"/>
          </w:tcPr>
          <w:p w14:paraId="24FEFEAB"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 xml:space="preserve">51% - 59% owned by </w:t>
            </w:r>
            <w:proofErr w:type="gramStart"/>
            <w:r w:rsidRPr="0000013F">
              <w:rPr>
                <w:rFonts w:ascii="Arial" w:hAnsi="Arial" w:cs="Arial"/>
                <w:szCs w:val="22"/>
                <w:lang w:eastAsia="en-ZA" w:bidi="ar"/>
              </w:rPr>
              <w:t>persons</w:t>
            </w:r>
            <w:proofErr w:type="gramEnd"/>
            <w:r w:rsidRPr="0000013F">
              <w:rPr>
                <w:rFonts w:ascii="Arial" w:hAnsi="Arial" w:cs="Arial"/>
                <w:szCs w:val="22"/>
                <w:lang w:eastAsia="en-ZA" w:bidi="ar"/>
              </w:rPr>
              <w:t xml:space="preserve"> living with disabilities</w:t>
            </w:r>
          </w:p>
        </w:tc>
        <w:tc>
          <w:tcPr>
            <w:tcW w:w="1659" w:type="dxa"/>
            <w:tcBorders>
              <w:top w:val="nil"/>
              <w:left w:val="nil"/>
              <w:bottom w:val="single" w:sz="8" w:space="0" w:color="000000"/>
              <w:right w:val="nil"/>
            </w:tcBorders>
            <w:vAlign w:val="center"/>
          </w:tcPr>
          <w:p w14:paraId="657CA715"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1</w:t>
            </w:r>
          </w:p>
        </w:tc>
      </w:tr>
      <w:tr w:rsidR="0000013F" w:rsidRPr="0000013F" w14:paraId="67ADF8B2" w14:textId="77777777" w:rsidTr="004F3555">
        <w:trPr>
          <w:trHeight w:val="290"/>
        </w:trPr>
        <w:tc>
          <w:tcPr>
            <w:tcW w:w="1812" w:type="dxa"/>
            <w:vMerge/>
            <w:tcBorders>
              <w:top w:val="single" w:sz="8" w:space="0" w:color="000000"/>
              <w:left w:val="single" w:sz="8" w:space="0" w:color="000000"/>
              <w:bottom w:val="single" w:sz="8" w:space="0" w:color="000000"/>
              <w:right w:val="single" w:sz="8" w:space="0" w:color="000000"/>
            </w:tcBorders>
            <w:vAlign w:val="center"/>
          </w:tcPr>
          <w:p w14:paraId="21B88F53" w14:textId="77777777" w:rsidR="003A2F5F" w:rsidRPr="0000013F" w:rsidRDefault="003A2F5F" w:rsidP="004F3555">
            <w:pPr>
              <w:spacing w:before="120" w:after="120" w:line="360" w:lineRule="auto"/>
              <w:rPr>
                <w:rFonts w:ascii="Arial" w:hAnsi="Arial" w:cs="Arial"/>
                <w:szCs w:val="22"/>
                <w:lang w:eastAsia="en-ZA"/>
              </w:rPr>
            </w:pPr>
          </w:p>
        </w:tc>
        <w:tc>
          <w:tcPr>
            <w:tcW w:w="5099" w:type="dxa"/>
            <w:tcBorders>
              <w:top w:val="nil"/>
              <w:left w:val="nil"/>
              <w:bottom w:val="single" w:sz="8" w:space="0" w:color="000000"/>
              <w:right w:val="single" w:sz="8" w:space="0" w:color="000000"/>
            </w:tcBorders>
            <w:vAlign w:val="center"/>
          </w:tcPr>
          <w:p w14:paraId="405F2829"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 xml:space="preserve">Below </w:t>
            </w:r>
            <w:proofErr w:type="gramStart"/>
            <w:r w:rsidRPr="0000013F">
              <w:rPr>
                <w:rFonts w:ascii="Arial" w:hAnsi="Arial" w:cs="Arial"/>
                <w:szCs w:val="22"/>
                <w:lang w:eastAsia="en-ZA" w:bidi="ar"/>
              </w:rPr>
              <w:t>50 %</w:t>
            </w:r>
            <w:proofErr w:type="gramEnd"/>
            <w:r w:rsidRPr="0000013F">
              <w:rPr>
                <w:rFonts w:ascii="Arial" w:hAnsi="Arial" w:cs="Arial"/>
                <w:szCs w:val="22"/>
                <w:lang w:eastAsia="en-ZA" w:bidi="ar"/>
              </w:rPr>
              <w:t xml:space="preserve"> owned by </w:t>
            </w:r>
            <w:proofErr w:type="gramStart"/>
            <w:r w:rsidRPr="0000013F">
              <w:rPr>
                <w:rFonts w:ascii="Arial" w:hAnsi="Arial" w:cs="Arial"/>
                <w:szCs w:val="22"/>
                <w:lang w:eastAsia="en-ZA" w:bidi="ar"/>
              </w:rPr>
              <w:t>persons</w:t>
            </w:r>
            <w:proofErr w:type="gramEnd"/>
            <w:r w:rsidRPr="0000013F">
              <w:rPr>
                <w:rFonts w:ascii="Arial" w:hAnsi="Arial" w:cs="Arial"/>
                <w:szCs w:val="22"/>
                <w:lang w:eastAsia="en-ZA" w:bidi="ar"/>
              </w:rPr>
              <w:t xml:space="preserve"> living with disabilities</w:t>
            </w:r>
          </w:p>
        </w:tc>
        <w:tc>
          <w:tcPr>
            <w:tcW w:w="1659" w:type="dxa"/>
            <w:tcBorders>
              <w:top w:val="nil"/>
              <w:left w:val="nil"/>
              <w:bottom w:val="single" w:sz="8" w:space="0" w:color="000000"/>
              <w:right w:val="nil"/>
            </w:tcBorders>
            <w:vAlign w:val="center"/>
          </w:tcPr>
          <w:p w14:paraId="1D9491E6"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0</w:t>
            </w:r>
          </w:p>
        </w:tc>
      </w:tr>
      <w:tr w:rsidR="0000013F" w:rsidRPr="0000013F" w14:paraId="39E94C2A" w14:textId="77777777" w:rsidTr="004F3555">
        <w:trPr>
          <w:trHeight w:val="280"/>
        </w:trPr>
        <w:tc>
          <w:tcPr>
            <w:tcW w:w="6911" w:type="dxa"/>
            <w:gridSpan w:val="2"/>
            <w:tcBorders>
              <w:top w:val="single" w:sz="8" w:space="0" w:color="000000"/>
              <w:left w:val="single" w:sz="8" w:space="0" w:color="000000"/>
              <w:bottom w:val="single" w:sz="8" w:space="0" w:color="000000"/>
              <w:right w:val="single" w:sz="8" w:space="0" w:color="000000"/>
            </w:tcBorders>
          </w:tcPr>
          <w:p w14:paraId="182AC432"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Total points</w:t>
            </w:r>
          </w:p>
        </w:tc>
        <w:tc>
          <w:tcPr>
            <w:tcW w:w="1659" w:type="dxa"/>
            <w:tcBorders>
              <w:top w:val="nil"/>
              <w:left w:val="nil"/>
              <w:bottom w:val="single" w:sz="8" w:space="0" w:color="000000"/>
              <w:right w:val="nil"/>
            </w:tcBorders>
            <w:vAlign w:val="center"/>
          </w:tcPr>
          <w:p w14:paraId="3BB56B7C"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5</w:t>
            </w:r>
          </w:p>
        </w:tc>
      </w:tr>
      <w:tr w:rsidR="0000013F" w:rsidRPr="0000013F" w14:paraId="238FE08A" w14:textId="77777777" w:rsidTr="004F3555">
        <w:trPr>
          <w:trHeight w:val="320"/>
        </w:trPr>
        <w:tc>
          <w:tcPr>
            <w:tcW w:w="1812" w:type="dxa"/>
            <w:tcBorders>
              <w:top w:val="nil"/>
              <w:left w:val="single" w:sz="8" w:space="0" w:color="000000"/>
              <w:bottom w:val="single" w:sz="8" w:space="0" w:color="000000"/>
              <w:right w:val="single" w:sz="8" w:space="0" w:color="000000"/>
            </w:tcBorders>
            <w:shd w:val="clear" w:color="auto" w:fill="D0D0D0"/>
            <w:vAlign w:val="center"/>
          </w:tcPr>
          <w:p w14:paraId="461BB21C"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SPECIFIC GOAL 3.</w:t>
            </w:r>
          </w:p>
        </w:tc>
        <w:tc>
          <w:tcPr>
            <w:tcW w:w="5099" w:type="dxa"/>
            <w:tcBorders>
              <w:top w:val="nil"/>
              <w:left w:val="single" w:sz="8" w:space="0" w:color="000000"/>
              <w:bottom w:val="single" w:sz="8" w:space="0" w:color="000000"/>
              <w:right w:val="single" w:sz="8" w:space="0" w:color="000000"/>
            </w:tcBorders>
            <w:shd w:val="clear" w:color="auto" w:fill="D0D0D0"/>
            <w:vAlign w:val="center"/>
          </w:tcPr>
          <w:p w14:paraId="2F8CC79F"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ACHIEVEMENT LEVEL</w:t>
            </w:r>
          </w:p>
        </w:tc>
        <w:tc>
          <w:tcPr>
            <w:tcW w:w="1659" w:type="dxa"/>
            <w:tcBorders>
              <w:top w:val="nil"/>
              <w:left w:val="single" w:sz="8" w:space="0" w:color="000000"/>
              <w:bottom w:val="single" w:sz="8" w:space="0" w:color="000000"/>
              <w:right w:val="single" w:sz="8" w:space="0" w:color="000000"/>
            </w:tcBorders>
            <w:shd w:val="clear" w:color="auto" w:fill="D0D0D0"/>
            <w:vAlign w:val="center"/>
          </w:tcPr>
          <w:p w14:paraId="46D2E45F"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POINTS</w:t>
            </w:r>
          </w:p>
        </w:tc>
      </w:tr>
      <w:tr w:rsidR="0000013F" w:rsidRPr="0000013F" w14:paraId="140EA2D7" w14:textId="77777777" w:rsidTr="004F3555">
        <w:trPr>
          <w:trHeight w:val="270"/>
        </w:trPr>
        <w:tc>
          <w:tcPr>
            <w:tcW w:w="1812" w:type="dxa"/>
            <w:vMerge w:val="restart"/>
            <w:tcBorders>
              <w:top w:val="single" w:sz="8" w:space="0" w:color="000000"/>
              <w:left w:val="single" w:sz="8" w:space="0" w:color="000000"/>
              <w:bottom w:val="single" w:sz="8" w:space="0" w:color="000000"/>
              <w:right w:val="single" w:sz="8" w:space="0" w:color="000000"/>
            </w:tcBorders>
            <w:vAlign w:val="center"/>
          </w:tcPr>
          <w:p w14:paraId="61A5C14F" w14:textId="77777777" w:rsidR="003A2F5F" w:rsidRPr="0000013F" w:rsidRDefault="003A2F5F" w:rsidP="004F3555">
            <w:pPr>
              <w:spacing w:before="120" w:after="120" w:line="360" w:lineRule="auto"/>
              <w:rPr>
                <w:rFonts w:ascii="Arial" w:hAnsi="Arial" w:cs="Arial"/>
                <w:szCs w:val="22"/>
                <w:lang w:eastAsia="en-ZA"/>
              </w:rPr>
            </w:pPr>
            <w:proofErr w:type="gramStart"/>
            <w:r w:rsidRPr="0000013F">
              <w:rPr>
                <w:rFonts w:ascii="Arial" w:hAnsi="Arial" w:cs="Arial"/>
                <w:szCs w:val="22"/>
                <w:lang w:eastAsia="en-ZA" w:bidi="ar"/>
              </w:rPr>
              <w:t>Persons</w:t>
            </w:r>
            <w:proofErr w:type="gramEnd"/>
            <w:r w:rsidRPr="0000013F">
              <w:rPr>
                <w:rFonts w:ascii="Arial" w:hAnsi="Arial" w:cs="Arial"/>
                <w:szCs w:val="22"/>
                <w:lang w:eastAsia="en-ZA" w:bidi="ar"/>
              </w:rPr>
              <w:t xml:space="preserve"> historically disadvantaged based on gender</w:t>
            </w:r>
          </w:p>
        </w:tc>
        <w:tc>
          <w:tcPr>
            <w:tcW w:w="5099" w:type="dxa"/>
            <w:tcBorders>
              <w:top w:val="nil"/>
              <w:left w:val="nil"/>
              <w:bottom w:val="single" w:sz="8" w:space="0" w:color="000000"/>
              <w:right w:val="single" w:sz="8" w:space="0" w:color="000000"/>
            </w:tcBorders>
            <w:vAlign w:val="center"/>
          </w:tcPr>
          <w:p w14:paraId="2EF5CFDD"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100% Woman ownership</w:t>
            </w:r>
          </w:p>
        </w:tc>
        <w:tc>
          <w:tcPr>
            <w:tcW w:w="1659" w:type="dxa"/>
            <w:tcBorders>
              <w:top w:val="nil"/>
              <w:left w:val="nil"/>
              <w:bottom w:val="single" w:sz="8" w:space="0" w:color="000000"/>
              <w:right w:val="nil"/>
            </w:tcBorders>
            <w:vAlign w:val="center"/>
          </w:tcPr>
          <w:p w14:paraId="273414CC"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5</w:t>
            </w:r>
          </w:p>
        </w:tc>
      </w:tr>
      <w:tr w:rsidR="0000013F" w:rsidRPr="0000013F" w14:paraId="21097F83" w14:textId="77777777" w:rsidTr="004F3555">
        <w:trPr>
          <w:trHeight w:val="290"/>
        </w:trPr>
        <w:tc>
          <w:tcPr>
            <w:tcW w:w="1812" w:type="dxa"/>
            <w:vMerge/>
            <w:tcBorders>
              <w:top w:val="single" w:sz="8" w:space="0" w:color="000000"/>
              <w:left w:val="single" w:sz="8" w:space="0" w:color="000000"/>
              <w:bottom w:val="single" w:sz="8" w:space="0" w:color="000000"/>
              <w:right w:val="single" w:sz="8" w:space="0" w:color="000000"/>
            </w:tcBorders>
            <w:vAlign w:val="center"/>
          </w:tcPr>
          <w:p w14:paraId="1089C596" w14:textId="77777777" w:rsidR="003A2F5F" w:rsidRPr="0000013F" w:rsidRDefault="003A2F5F" w:rsidP="004F3555">
            <w:pPr>
              <w:spacing w:before="120" w:after="120" w:line="360" w:lineRule="auto"/>
              <w:rPr>
                <w:rFonts w:ascii="Arial" w:hAnsi="Arial" w:cs="Arial"/>
                <w:szCs w:val="22"/>
                <w:lang w:eastAsia="en-ZA"/>
              </w:rPr>
            </w:pPr>
          </w:p>
        </w:tc>
        <w:tc>
          <w:tcPr>
            <w:tcW w:w="5099" w:type="dxa"/>
            <w:tcBorders>
              <w:top w:val="nil"/>
              <w:left w:val="nil"/>
              <w:bottom w:val="single" w:sz="8" w:space="0" w:color="000000"/>
              <w:right w:val="single" w:sz="8" w:space="0" w:color="000000"/>
            </w:tcBorders>
            <w:vAlign w:val="center"/>
          </w:tcPr>
          <w:p w14:paraId="106DB6CE"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99% - 75% Woman ownership</w:t>
            </w:r>
          </w:p>
        </w:tc>
        <w:tc>
          <w:tcPr>
            <w:tcW w:w="1659" w:type="dxa"/>
            <w:tcBorders>
              <w:top w:val="nil"/>
              <w:left w:val="nil"/>
              <w:bottom w:val="single" w:sz="8" w:space="0" w:color="000000"/>
              <w:right w:val="nil"/>
            </w:tcBorders>
            <w:vAlign w:val="center"/>
          </w:tcPr>
          <w:p w14:paraId="5C0AAFDC"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3</w:t>
            </w:r>
          </w:p>
        </w:tc>
      </w:tr>
      <w:tr w:rsidR="0000013F" w:rsidRPr="0000013F" w14:paraId="60B65DB4" w14:textId="77777777" w:rsidTr="004F3555">
        <w:trPr>
          <w:trHeight w:val="290"/>
        </w:trPr>
        <w:tc>
          <w:tcPr>
            <w:tcW w:w="1812" w:type="dxa"/>
            <w:vMerge/>
            <w:tcBorders>
              <w:top w:val="single" w:sz="8" w:space="0" w:color="000000"/>
              <w:left w:val="single" w:sz="8" w:space="0" w:color="000000"/>
              <w:bottom w:val="single" w:sz="8" w:space="0" w:color="000000"/>
              <w:right w:val="single" w:sz="8" w:space="0" w:color="000000"/>
            </w:tcBorders>
            <w:vAlign w:val="center"/>
          </w:tcPr>
          <w:p w14:paraId="046D9059" w14:textId="77777777" w:rsidR="003A2F5F" w:rsidRPr="0000013F" w:rsidRDefault="003A2F5F" w:rsidP="004F3555">
            <w:pPr>
              <w:spacing w:before="120" w:after="120" w:line="360" w:lineRule="auto"/>
              <w:rPr>
                <w:rFonts w:ascii="Arial" w:hAnsi="Arial" w:cs="Arial"/>
                <w:szCs w:val="22"/>
                <w:lang w:eastAsia="en-ZA"/>
              </w:rPr>
            </w:pPr>
          </w:p>
        </w:tc>
        <w:tc>
          <w:tcPr>
            <w:tcW w:w="5099" w:type="dxa"/>
            <w:tcBorders>
              <w:top w:val="nil"/>
              <w:left w:val="nil"/>
              <w:bottom w:val="single" w:sz="8" w:space="0" w:color="000000"/>
              <w:right w:val="single" w:sz="8" w:space="0" w:color="000000"/>
            </w:tcBorders>
            <w:vAlign w:val="center"/>
          </w:tcPr>
          <w:p w14:paraId="7A474BF1"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74 % - 60% Woman ownership</w:t>
            </w:r>
          </w:p>
        </w:tc>
        <w:tc>
          <w:tcPr>
            <w:tcW w:w="1659" w:type="dxa"/>
            <w:tcBorders>
              <w:top w:val="nil"/>
              <w:left w:val="nil"/>
              <w:bottom w:val="single" w:sz="8" w:space="0" w:color="000000"/>
              <w:right w:val="nil"/>
            </w:tcBorders>
            <w:vAlign w:val="center"/>
          </w:tcPr>
          <w:p w14:paraId="1C3963CD"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2</w:t>
            </w:r>
          </w:p>
        </w:tc>
      </w:tr>
      <w:tr w:rsidR="0000013F" w:rsidRPr="0000013F" w14:paraId="46EFF841" w14:textId="77777777" w:rsidTr="004F3555">
        <w:trPr>
          <w:trHeight w:val="290"/>
        </w:trPr>
        <w:tc>
          <w:tcPr>
            <w:tcW w:w="1812" w:type="dxa"/>
            <w:vMerge/>
            <w:tcBorders>
              <w:top w:val="single" w:sz="8" w:space="0" w:color="000000"/>
              <w:left w:val="single" w:sz="8" w:space="0" w:color="000000"/>
              <w:bottom w:val="single" w:sz="8" w:space="0" w:color="000000"/>
              <w:right w:val="single" w:sz="8" w:space="0" w:color="000000"/>
            </w:tcBorders>
            <w:vAlign w:val="center"/>
          </w:tcPr>
          <w:p w14:paraId="4F359F00" w14:textId="77777777" w:rsidR="003A2F5F" w:rsidRPr="0000013F" w:rsidRDefault="003A2F5F" w:rsidP="004F3555">
            <w:pPr>
              <w:spacing w:before="120" w:after="120" w:line="360" w:lineRule="auto"/>
              <w:rPr>
                <w:rFonts w:ascii="Arial" w:hAnsi="Arial" w:cs="Arial"/>
                <w:szCs w:val="22"/>
                <w:lang w:eastAsia="en-ZA"/>
              </w:rPr>
            </w:pPr>
          </w:p>
        </w:tc>
        <w:tc>
          <w:tcPr>
            <w:tcW w:w="5099" w:type="dxa"/>
            <w:tcBorders>
              <w:top w:val="nil"/>
              <w:left w:val="nil"/>
              <w:bottom w:val="single" w:sz="8" w:space="0" w:color="000000"/>
              <w:right w:val="single" w:sz="8" w:space="0" w:color="000000"/>
            </w:tcBorders>
            <w:vAlign w:val="center"/>
          </w:tcPr>
          <w:p w14:paraId="5721B052"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50 % - 51% Woman ownership</w:t>
            </w:r>
          </w:p>
        </w:tc>
        <w:tc>
          <w:tcPr>
            <w:tcW w:w="1659" w:type="dxa"/>
            <w:tcBorders>
              <w:top w:val="nil"/>
              <w:left w:val="nil"/>
              <w:bottom w:val="single" w:sz="8" w:space="0" w:color="000000"/>
              <w:right w:val="nil"/>
            </w:tcBorders>
            <w:vAlign w:val="center"/>
          </w:tcPr>
          <w:p w14:paraId="42761427"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1</w:t>
            </w:r>
          </w:p>
        </w:tc>
      </w:tr>
      <w:tr w:rsidR="0000013F" w:rsidRPr="0000013F" w14:paraId="4E531145" w14:textId="77777777" w:rsidTr="004F3555">
        <w:trPr>
          <w:trHeight w:val="290"/>
        </w:trPr>
        <w:tc>
          <w:tcPr>
            <w:tcW w:w="1812" w:type="dxa"/>
            <w:vMerge/>
            <w:tcBorders>
              <w:top w:val="single" w:sz="8" w:space="0" w:color="000000"/>
              <w:left w:val="single" w:sz="8" w:space="0" w:color="000000"/>
              <w:bottom w:val="single" w:sz="8" w:space="0" w:color="000000"/>
              <w:right w:val="single" w:sz="8" w:space="0" w:color="000000"/>
            </w:tcBorders>
            <w:vAlign w:val="center"/>
          </w:tcPr>
          <w:p w14:paraId="7F13B884" w14:textId="77777777" w:rsidR="003A2F5F" w:rsidRPr="0000013F" w:rsidRDefault="003A2F5F" w:rsidP="004F3555">
            <w:pPr>
              <w:spacing w:before="120" w:after="120" w:line="360" w:lineRule="auto"/>
              <w:rPr>
                <w:rFonts w:ascii="Arial" w:hAnsi="Arial" w:cs="Arial"/>
                <w:szCs w:val="22"/>
                <w:lang w:eastAsia="en-ZA"/>
              </w:rPr>
            </w:pPr>
          </w:p>
        </w:tc>
        <w:tc>
          <w:tcPr>
            <w:tcW w:w="5099" w:type="dxa"/>
            <w:tcBorders>
              <w:top w:val="nil"/>
              <w:left w:val="nil"/>
              <w:bottom w:val="single" w:sz="8" w:space="0" w:color="000000"/>
              <w:right w:val="single" w:sz="8" w:space="0" w:color="000000"/>
            </w:tcBorders>
            <w:vAlign w:val="center"/>
          </w:tcPr>
          <w:p w14:paraId="329A972A"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Below 50 % Woman ownership</w:t>
            </w:r>
          </w:p>
        </w:tc>
        <w:tc>
          <w:tcPr>
            <w:tcW w:w="1659" w:type="dxa"/>
            <w:tcBorders>
              <w:top w:val="nil"/>
              <w:left w:val="nil"/>
              <w:bottom w:val="single" w:sz="8" w:space="0" w:color="000000"/>
              <w:right w:val="nil"/>
            </w:tcBorders>
            <w:vAlign w:val="center"/>
          </w:tcPr>
          <w:p w14:paraId="6FA5FFCB"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0</w:t>
            </w:r>
          </w:p>
        </w:tc>
      </w:tr>
      <w:tr w:rsidR="0000013F" w:rsidRPr="0000013F" w14:paraId="3A8DE86A" w14:textId="77777777" w:rsidTr="004F3555">
        <w:trPr>
          <w:trHeight w:val="280"/>
        </w:trPr>
        <w:tc>
          <w:tcPr>
            <w:tcW w:w="6911" w:type="dxa"/>
            <w:gridSpan w:val="2"/>
            <w:tcBorders>
              <w:top w:val="single" w:sz="8" w:space="0" w:color="000000"/>
              <w:left w:val="single" w:sz="8" w:space="0" w:color="000000"/>
              <w:bottom w:val="single" w:sz="8" w:space="0" w:color="000000"/>
              <w:right w:val="single" w:sz="8" w:space="0" w:color="000000"/>
            </w:tcBorders>
            <w:vAlign w:val="center"/>
          </w:tcPr>
          <w:p w14:paraId="63CA6E17"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Total points</w:t>
            </w:r>
          </w:p>
        </w:tc>
        <w:tc>
          <w:tcPr>
            <w:tcW w:w="1659" w:type="dxa"/>
            <w:tcBorders>
              <w:top w:val="nil"/>
              <w:left w:val="nil"/>
              <w:bottom w:val="single" w:sz="8" w:space="0" w:color="000000"/>
              <w:right w:val="nil"/>
            </w:tcBorders>
            <w:vAlign w:val="center"/>
          </w:tcPr>
          <w:p w14:paraId="67EE4304"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5</w:t>
            </w:r>
          </w:p>
        </w:tc>
      </w:tr>
      <w:tr w:rsidR="0000013F" w:rsidRPr="0000013F" w14:paraId="2EA3B8A7" w14:textId="77777777" w:rsidTr="004F3555">
        <w:trPr>
          <w:trHeight w:val="280"/>
        </w:trPr>
        <w:tc>
          <w:tcPr>
            <w:tcW w:w="6911" w:type="dxa"/>
            <w:gridSpan w:val="2"/>
            <w:tcBorders>
              <w:top w:val="single" w:sz="8" w:space="0" w:color="000000"/>
              <w:left w:val="single" w:sz="8" w:space="0" w:color="000000"/>
              <w:bottom w:val="single" w:sz="8" w:space="0" w:color="000000"/>
              <w:right w:val="single" w:sz="8" w:space="0" w:color="000000"/>
            </w:tcBorders>
            <w:shd w:val="clear" w:color="auto" w:fill="D0D0D0"/>
            <w:vAlign w:val="center"/>
          </w:tcPr>
          <w:p w14:paraId="7119FCED"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GRAND TOTAL - PRICE &amp; PREFERENCIAL PROCUREMENT POINTS</w:t>
            </w:r>
          </w:p>
        </w:tc>
        <w:tc>
          <w:tcPr>
            <w:tcW w:w="1659" w:type="dxa"/>
            <w:tcBorders>
              <w:top w:val="nil"/>
              <w:left w:val="nil"/>
              <w:bottom w:val="single" w:sz="8" w:space="0" w:color="000000"/>
              <w:right w:val="nil"/>
            </w:tcBorders>
            <w:shd w:val="clear" w:color="auto" w:fill="D0D0D0"/>
            <w:vAlign w:val="center"/>
          </w:tcPr>
          <w:p w14:paraId="0D0908D0"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100 points</w:t>
            </w:r>
          </w:p>
        </w:tc>
      </w:tr>
    </w:tbl>
    <w:p w14:paraId="36551308" w14:textId="77777777" w:rsidR="003A2F5F" w:rsidRPr="0000013F" w:rsidRDefault="003A2F5F">
      <w:pPr>
        <w:jc w:val="both"/>
        <w:rPr>
          <w:rFonts w:ascii="Arial" w:eastAsia="Calibri" w:hAnsi="Arial" w:cs="Arial"/>
          <w:szCs w:val="22"/>
        </w:rPr>
      </w:pPr>
    </w:p>
    <w:p w14:paraId="5D0E7D14" w14:textId="77777777" w:rsidR="00A71B01" w:rsidRDefault="00A71B01" w:rsidP="00A71B01">
      <w:pPr>
        <w:pStyle w:val="ListParagraph"/>
        <w:autoSpaceDE w:val="0"/>
        <w:autoSpaceDN w:val="0"/>
        <w:adjustRightInd w:val="0"/>
        <w:ind w:left="142"/>
        <w:rPr>
          <w:rFonts w:ascii="Arial" w:hAnsi="Arial" w:cs="Arial"/>
          <w:sz w:val="22"/>
          <w:szCs w:val="22"/>
        </w:rPr>
      </w:pPr>
    </w:p>
    <w:p w14:paraId="50A90C5C" w14:textId="77777777" w:rsidR="00A71B01" w:rsidRPr="00A71B01" w:rsidRDefault="00A71B01" w:rsidP="00A71B01">
      <w:pPr>
        <w:autoSpaceDE w:val="0"/>
        <w:autoSpaceDN w:val="0"/>
        <w:adjustRightInd w:val="0"/>
        <w:ind w:left="360"/>
        <w:rPr>
          <w:rFonts w:ascii="Arial" w:hAnsi="Arial" w:cs="Arial"/>
          <w:szCs w:val="22"/>
        </w:rPr>
      </w:pPr>
    </w:p>
    <w:p w14:paraId="7D1C8F90" w14:textId="77777777" w:rsidR="00A71B01" w:rsidRDefault="00A71B01" w:rsidP="00A71B01">
      <w:pPr>
        <w:pStyle w:val="ListParagraph"/>
        <w:autoSpaceDE w:val="0"/>
        <w:autoSpaceDN w:val="0"/>
        <w:adjustRightInd w:val="0"/>
        <w:ind w:left="142"/>
        <w:rPr>
          <w:rFonts w:ascii="Arial" w:hAnsi="Arial" w:cs="Arial"/>
          <w:sz w:val="22"/>
          <w:szCs w:val="22"/>
        </w:rPr>
      </w:pPr>
    </w:p>
    <w:p w14:paraId="1926846B" w14:textId="77777777" w:rsidR="00A71B01" w:rsidRPr="00A71B01" w:rsidRDefault="00A71B01" w:rsidP="00A71B01">
      <w:pPr>
        <w:autoSpaceDE w:val="0"/>
        <w:autoSpaceDN w:val="0"/>
        <w:adjustRightInd w:val="0"/>
        <w:ind w:left="360"/>
        <w:rPr>
          <w:rFonts w:ascii="Arial" w:hAnsi="Arial" w:cs="Arial"/>
          <w:szCs w:val="22"/>
        </w:rPr>
      </w:pPr>
    </w:p>
    <w:p w14:paraId="65AADAE7" w14:textId="77777777" w:rsidR="00A71B01" w:rsidRPr="00A71B01" w:rsidRDefault="00A71B01" w:rsidP="00A71B01">
      <w:pPr>
        <w:autoSpaceDE w:val="0"/>
        <w:autoSpaceDN w:val="0"/>
        <w:adjustRightInd w:val="0"/>
        <w:ind w:left="-142"/>
        <w:rPr>
          <w:rFonts w:ascii="Arial" w:hAnsi="Arial" w:cs="Arial"/>
          <w:szCs w:val="22"/>
        </w:rPr>
      </w:pPr>
    </w:p>
    <w:p w14:paraId="27E092D5" w14:textId="77777777" w:rsidR="00A71B01" w:rsidRDefault="00A71B01" w:rsidP="00A71B01">
      <w:pPr>
        <w:pStyle w:val="ListParagraph"/>
        <w:autoSpaceDE w:val="0"/>
        <w:autoSpaceDN w:val="0"/>
        <w:adjustRightInd w:val="0"/>
        <w:ind w:left="142"/>
        <w:rPr>
          <w:rFonts w:ascii="Arial" w:hAnsi="Arial" w:cs="Arial"/>
          <w:sz w:val="22"/>
          <w:szCs w:val="22"/>
        </w:rPr>
      </w:pPr>
    </w:p>
    <w:p w14:paraId="27F5B18E" w14:textId="77777777" w:rsidR="00A71B01" w:rsidRDefault="00A71B01" w:rsidP="00A71B01">
      <w:pPr>
        <w:pStyle w:val="ListParagraph"/>
        <w:autoSpaceDE w:val="0"/>
        <w:autoSpaceDN w:val="0"/>
        <w:adjustRightInd w:val="0"/>
        <w:ind w:left="142"/>
        <w:rPr>
          <w:rFonts w:ascii="Arial" w:hAnsi="Arial" w:cs="Arial"/>
          <w:sz w:val="22"/>
          <w:szCs w:val="22"/>
        </w:rPr>
      </w:pPr>
    </w:p>
    <w:p w14:paraId="6E764A00" w14:textId="77777777" w:rsidR="00A71B01" w:rsidRDefault="00A71B01" w:rsidP="00A71B01">
      <w:pPr>
        <w:pStyle w:val="ListParagraph"/>
        <w:autoSpaceDE w:val="0"/>
        <w:autoSpaceDN w:val="0"/>
        <w:adjustRightInd w:val="0"/>
        <w:ind w:left="142"/>
        <w:rPr>
          <w:rFonts w:ascii="Arial" w:hAnsi="Arial" w:cs="Arial"/>
          <w:sz w:val="22"/>
          <w:szCs w:val="22"/>
        </w:rPr>
      </w:pPr>
    </w:p>
    <w:p w14:paraId="307F2812" w14:textId="77777777" w:rsidR="00F56701" w:rsidRDefault="00F56701" w:rsidP="00A71B01">
      <w:pPr>
        <w:pStyle w:val="ListParagraph"/>
        <w:autoSpaceDE w:val="0"/>
        <w:autoSpaceDN w:val="0"/>
        <w:adjustRightInd w:val="0"/>
        <w:ind w:left="142"/>
        <w:rPr>
          <w:rFonts w:ascii="Arial" w:hAnsi="Arial" w:cs="Arial"/>
          <w:sz w:val="22"/>
          <w:szCs w:val="22"/>
        </w:rPr>
      </w:pPr>
    </w:p>
    <w:p w14:paraId="067831FF" w14:textId="77777777" w:rsidR="00F56701" w:rsidRDefault="00F56701" w:rsidP="00A71B01">
      <w:pPr>
        <w:pStyle w:val="ListParagraph"/>
        <w:autoSpaceDE w:val="0"/>
        <w:autoSpaceDN w:val="0"/>
        <w:adjustRightInd w:val="0"/>
        <w:ind w:left="142"/>
        <w:rPr>
          <w:rFonts w:ascii="Arial" w:hAnsi="Arial" w:cs="Arial"/>
          <w:sz w:val="22"/>
          <w:szCs w:val="22"/>
        </w:rPr>
      </w:pPr>
    </w:p>
    <w:p w14:paraId="6D41A966" w14:textId="77777777" w:rsidR="00F56701" w:rsidRDefault="00F56701" w:rsidP="00A71B01">
      <w:pPr>
        <w:pStyle w:val="ListParagraph"/>
        <w:autoSpaceDE w:val="0"/>
        <w:autoSpaceDN w:val="0"/>
        <w:adjustRightInd w:val="0"/>
        <w:ind w:left="142"/>
        <w:rPr>
          <w:rFonts w:ascii="Arial" w:hAnsi="Arial" w:cs="Arial"/>
          <w:sz w:val="22"/>
          <w:szCs w:val="22"/>
        </w:rPr>
      </w:pPr>
    </w:p>
    <w:p w14:paraId="7FE7D2C2" w14:textId="77777777" w:rsidR="00F56701" w:rsidRDefault="00F56701" w:rsidP="00A71B01">
      <w:pPr>
        <w:pStyle w:val="ListParagraph"/>
        <w:autoSpaceDE w:val="0"/>
        <w:autoSpaceDN w:val="0"/>
        <w:adjustRightInd w:val="0"/>
        <w:ind w:left="142"/>
        <w:rPr>
          <w:rFonts w:ascii="Arial" w:hAnsi="Arial" w:cs="Arial"/>
          <w:sz w:val="22"/>
          <w:szCs w:val="22"/>
        </w:rPr>
      </w:pPr>
    </w:p>
    <w:p w14:paraId="7890F7E2" w14:textId="77777777" w:rsidR="00F56701" w:rsidRDefault="00F56701" w:rsidP="00A71B01">
      <w:pPr>
        <w:pStyle w:val="ListParagraph"/>
        <w:autoSpaceDE w:val="0"/>
        <w:autoSpaceDN w:val="0"/>
        <w:adjustRightInd w:val="0"/>
        <w:ind w:left="142"/>
        <w:rPr>
          <w:rFonts w:ascii="Arial" w:hAnsi="Arial" w:cs="Arial"/>
          <w:sz w:val="22"/>
          <w:szCs w:val="22"/>
        </w:rPr>
      </w:pPr>
    </w:p>
    <w:p w14:paraId="698513FA" w14:textId="77777777" w:rsidR="00F56701" w:rsidRDefault="00F56701" w:rsidP="00A71B01">
      <w:pPr>
        <w:pStyle w:val="ListParagraph"/>
        <w:autoSpaceDE w:val="0"/>
        <w:autoSpaceDN w:val="0"/>
        <w:adjustRightInd w:val="0"/>
        <w:ind w:left="142"/>
        <w:rPr>
          <w:rFonts w:ascii="Arial" w:hAnsi="Arial" w:cs="Arial"/>
          <w:sz w:val="22"/>
          <w:szCs w:val="22"/>
        </w:rPr>
      </w:pPr>
    </w:p>
    <w:p w14:paraId="3D39F8C0" w14:textId="77777777" w:rsidR="00F56701" w:rsidRDefault="00F56701" w:rsidP="00A71B01">
      <w:pPr>
        <w:pStyle w:val="ListParagraph"/>
        <w:autoSpaceDE w:val="0"/>
        <w:autoSpaceDN w:val="0"/>
        <w:adjustRightInd w:val="0"/>
        <w:ind w:left="142"/>
        <w:rPr>
          <w:rFonts w:ascii="Arial" w:hAnsi="Arial" w:cs="Arial"/>
          <w:sz w:val="22"/>
          <w:szCs w:val="22"/>
        </w:rPr>
      </w:pPr>
    </w:p>
    <w:p w14:paraId="0F60978C" w14:textId="77777777" w:rsidR="00F56701" w:rsidRDefault="00F56701" w:rsidP="00A71B01">
      <w:pPr>
        <w:pStyle w:val="ListParagraph"/>
        <w:autoSpaceDE w:val="0"/>
        <w:autoSpaceDN w:val="0"/>
        <w:adjustRightInd w:val="0"/>
        <w:ind w:left="142"/>
        <w:rPr>
          <w:rFonts w:ascii="Arial" w:hAnsi="Arial" w:cs="Arial"/>
          <w:sz w:val="22"/>
          <w:szCs w:val="22"/>
        </w:rPr>
      </w:pPr>
    </w:p>
    <w:p w14:paraId="7FE90C04" w14:textId="77777777" w:rsidR="00F56701" w:rsidRDefault="00F56701" w:rsidP="00A71B01">
      <w:pPr>
        <w:pStyle w:val="ListParagraph"/>
        <w:autoSpaceDE w:val="0"/>
        <w:autoSpaceDN w:val="0"/>
        <w:adjustRightInd w:val="0"/>
        <w:ind w:left="142"/>
        <w:rPr>
          <w:rFonts w:ascii="Arial" w:hAnsi="Arial" w:cs="Arial"/>
          <w:sz w:val="22"/>
          <w:szCs w:val="22"/>
        </w:rPr>
      </w:pPr>
    </w:p>
    <w:p w14:paraId="63CB3DF7" w14:textId="77777777" w:rsidR="00F56701" w:rsidRDefault="00F56701" w:rsidP="00A71B01">
      <w:pPr>
        <w:pStyle w:val="ListParagraph"/>
        <w:autoSpaceDE w:val="0"/>
        <w:autoSpaceDN w:val="0"/>
        <w:adjustRightInd w:val="0"/>
        <w:ind w:left="142"/>
        <w:rPr>
          <w:rFonts w:ascii="Arial" w:hAnsi="Arial" w:cs="Arial"/>
          <w:sz w:val="22"/>
          <w:szCs w:val="22"/>
        </w:rPr>
      </w:pPr>
    </w:p>
    <w:p w14:paraId="507E149C" w14:textId="77777777" w:rsidR="00F56701" w:rsidRDefault="00F56701" w:rsidP="00A71B01">
      <w:pPr>
        <w:pStyle w:val="ListParagraph"/>
        <w:autoSpaceDE w:val="0"/>
        <w:autoSpaceDN w:val="0"/>
        <w:adjustRightInd w:val="0"/>
        <w:ind w:left="142"/>
        <w:rPr>
          <w:rFonts w:ascii="Arial" w:hAnsi="Arial" w:cs="Arial"/>
          <w:sz w:val="22"/>
          <w:szCs w:val="22"/>
        </w:rPr>
      </w:pPr>
    </w:p>
    <w:p w14:paraId="0DB54199" w14:textId="77777777" w:rsidR="00F56701" w:rsidRDefault="00F56701" w:rsidP="00A71B01">
      <w:pPr>
        <w:pStyle w:val="ListParagraph"/>
        <w:autoSpaceDE w:val="0"/>
        <w:autoSpaceDN w:val="0"/>
        <w:adjustRightInd w:val="0"/>
        <w:ind w:left="142"/>
        <w:rPr>
          <w:rFonts w:ascii="Arial" w:hAnsi="Arial" w:cs="Arial"/>
          <w:sz w:val="22"/>
          <w:szCs w:val="22"/>
        </w:rPr>
      </w:pPr>
    </w:p>
    <w:p w14:paraId="56196144" w14:textId="77777777" w:rsidR="00F56701" w:rsidRDefault="00F56701" w:rsidP="00A71B01">
      <w:pPr>
        <w:pStyle w:val="ListParagraph"/>
        <w:autoSpaceDE w:val="0"/>
        <w:autoSpaceDN w:val="0"/>
        <w:adjustRightInd w:val="0"/>
        <w:ind w:left="142"/>
        <w:rPr>
          <w:rFonts w:ascii="Arial" w:hAnsi="Arial" w:cs="Arial"/>
          <w:sz w:val="22"/>
          <w:szCs w:val="22"/>
        </w:rPr>
      </w:pPr>
    </w:p>
    <w:p w14:paraId="1294FC09" w14:textId="77777777" w:rsidR="00F56701" w:rsidRDefault="00F56701" w:rsidP="00A71B01">
      <w:pPr>
        <w:pStyle w:val="ListParagraph"/>
        <w:autoSpaceDE w:val="0"/>
        <w:autoSpaceDN w:val="0"/>
        <w:adjustRightInd w:val="0"/>
        <w:ind w:left="142"/>
        <w:rPr>
          <w:rFonts w:ascii="Arial" w:hAnsi="Arial" w:cs="Arial"/>
          <w:sz w:val="22"/>
          <w:szCs w:val="22"/>
        </w:rPr>
      </w:pPr>
    </w:p>
    <w:p w14:paraId="1E22E849" w14:textId="77777777" w:rsidR="00F56701" w:rsidRDefault="00F56701" w:rsidP="00A71B01">
      <w:pPr>
        <w:pStyle w:val="ListParagraph"/>
        <w:autoSpaceDE w:val="0"/>
        <w:autoSpaceDN w:val="0"/>
        <w:adjustRightInd w:val="0"/>
        <w:ind w:left="142"/>
        <w:rPr>
          <w:rFonts w:ascii="Arial" w:hAnsi="Arial" w:cs="Arial"/>
          <w:sz w:val="22"/>
          <w:szCs w:val="22"/>
        </w:rPr>
      </w:pPr>
    </w:p>
    <w:p w14:paraId="7DA5508B" w14:textId="77777777" w:rsidR="00F56701" w:rsidRDefault="00F56701" w:rsidP="00A71B01">
      <w:pPr>
        <w:pStyle w:val="ListParagraph"/>
        <w:autoSpaceDE w:val="0"/>
        <w:autoSpaceDN w:val="0"/>
        <w:adjustRightInd w:val="0"/>
        <w:ind w:left="142"/>
        <w:rPr>
          <w:rFonts w:ascii="Arial" w:hAnsi="Arial" w:cs="Arial"/>
          <w:sz w:val="22"/>
          <w:szCs w:val="22"/>
        </w:rPr>
      </w:pPr>
    </w:p>
    <w:p w14:paraId="5F3E3357" w14:textId="77777777" w:rsidR="00F56701" w:rsidRDefault="00F56701" w:rsidP="00A71B01">
      <w:pPr>
        <w:pStyle w:val="ListParagraph"/>
        <w:autoSpaceDE w:val="0"/>
        <w:autoSpaceDN w:val="0"/>
        <w:adjustRightInd w:val="0"/>
        <w:ind w:left="142"/>
        <w:rPr>
          <w:rFonts w:ascii="Arial" w:hAnsi="Arial" w:cs="Arial"/>
          <w:sz w:val="22"/>
          <w:szCs w:val="22"/>
        </w:rPr>
      </w:pPr>
    </w:p>
    <w:p w14:paraId="0F7D1D82" w14:textId="77777777" w:rsidR="00F56701" w:rsidRDefault="00F56701" w:rsidP="00A71B01">
      <w:pPr>
        <w:pStyle w:val="ListParagraph"/>
        <w:autoSpaceDE w:val="0"/>
        <w:autoSpaceDN w:val="0"/>
        <w:adjustRightInd w:val="0"/>
        <w:ind w:left="142"/>
        <w:rPr>
          <w:rFonts w:ascii="Arial" w:hAnsi="Arial" w:cs="Arial"/>
          <w:sz w:val="22"/>
          <w:szCs w:val="22"/>
        </w:rPr>
      </w:pPr>
    </w:p>
    <w:p w14:paraId="661AD407" w14:textId="77777777" w:rsidR="00F56701" w:rsidRDefault="00F56701" w:rsidP="00A71B01">
      <w:pPr>
        <w:pStyle w:val="ListParagraph"/>
        <w:autoSpaceDE w:val="0"/>
        <w:autoSpaceDN w:val="0"/>
        <w:adjustRightInd w:val="0"/>
        <w:ind w:left="142"/>
        <w:rPr>
          <w:rFonts w:ascii="Arial" w:hAnsi="Arial" w:cs="Arial"/>
          <w:sz w:val="22"/>
          <w:szCs w:val="22"/>
        </w:rPr>
      </w:pPr>
    </w:p>
    <w:p w14:paraId="28449C38" w14:textId="77777777" w:rsidR="00F56701" w:rsidRDefault="00F56701" w:rsidP="00A71B01">
      <w:pPr>
        <w:pStyle w:val="ListParagraph"/>
        <w:autoSpaceDE w:val="0"/>
        <w:autoSpaceDN w:val="0"/>
        <w:adjustRightInd w:val="0"/>
        <w:ind w:left="142"/>
        <w:rPr>
          <w:rFonts w:ascii="Arial" w:hAnsi="Arial" w:cs="Arial"/>
          <w:sz w:val="22"/>
          <w:szCs w:val="22"/>
        </w:rPr>
      </w:pPr>
    </w:p>
    <w:p w14:paraId="3F6EFCC0" w14:textId="77777777" w:rsidR="00F56701" w:rsidRDefault="00F56701" w:rsidP="00A71B01">
      <w:pPr>
        <w:pStyle w:val="ListParagraph"/>
        <w:autoSpaceDE w:val="0"/>
        <w:autoSpaceDN w:val="0"/>
        <w:adjustRightInd w:val="0"/>
        <w:ind w:left="142"/>
        <w:rPr>
          <w:rFonts w:ascii="Arial" w:hAnsi="Arial" w:cs="Arial"/>
          <w:sz w:val="22"/>
          <w:szCs w:val="22"/>
        </w:rPr>
      </w:pPr>
    </w:p>
    <w:p w14:paraId="688D9737" w14:textId="77777777" w:rsidR="00F56701" w:rsidRDefault="00F56701" w:rsidP="00A71B01">
      <w:pPr>
        <w:pStyle w:val="ListParagraph"/>
        <w:autoSpaceDE w:val="0"/>
        <w:autoSpaceDN w:val="0"/>
        <w:adjustRightInd w:val="0"/>
        <w:ind w:left="142"/>
        <w:rPr>
          <w:rFonts w:ascii="Arial" w:hAnsi="Arial" w:cs="Arial"/>
          <w:sz w:val="22"/>
          <w:szCs w:val="22"/>
        </w:rPr>
      </w:pPr>
    </w:p>
    <w:p w14:paraId="600244A0" w14:textId="77777777" w:rsidR="00F56701" w:rsidRDefault="00F56701" w:rsidP="00A71B01">
      <w:pPr>
        <w:pStyle w:val="ListParagraph"/>
        <w:autoSpaceDE w:val="0"/>
        <w:autoSpaceDN w:val="0"/>
        <w:adjustRightInd w:val="0"/>
        <w:ind w:left="142"/>
        <w:rPr>
          <w:rFonts w:ascii="Arial" w:hAnsi="Arial" w:cs="Arial"/>
          <w:sz w:val="22"/>
          <w:szCs w:val="22"/>
        </w:rPr>
      </w:pPr>
    </w:p>
    <w:p w14:paraId="3CBCB3EA" w14:textId="77777777" w:rsidR="00F56701" w:rsidRDefault="00F56701" w:rsidP="00A71B01">
      <w:pPr>
        <w:pStyle w:val="ListParagraph"/>
        <w:autoSpaceDE w:val="0"/>
        <w:autoSpaceDN w:val="0"/>
        <w:adjustRightInd w:val="0"/>
        <w:ind w:left="142"/>
        <w:rPr>
          <w:rFonts w:ascii="Arial" w:hAnsi="Arial" w:cs="Arial"/>
          <w:sz w:val="22"/>
          <w:szCs w:val="22"/>
        </w:rPr>
      </w:pPr>
    </w:p>
    <w:p w14:paraId="25D4A12E" w14:textId="77777777" w:rsidR="00F56701" w:rsidRDefault="00F56701" w:rsidP="00A71B01">
      <w:pPr>
        <w:pStyle w:val="ListParagraph"/>
        <w:autoSpaceDE w:val="0"/>
        <w:autoSpaceDN w:val="0"/>
        <w:adjustRightInd w:val="0"/>
        <w:ind w:left="142"/>
        <w:rPr>
          <w:rFonts w:ascii="Arial" w:hAnsi="Arial" w:cs="Arial"/>
          <w:sz w:val="22"/>
          <w:szCs w:val="22"/>
        </w:rPr>
      </w:pPr>
    </w:p>
    <w:p w14:paraId="27E2207D" w14:textId="77777777" w:rsidR="00F56701" w:rsidRDefault="00F56701" w:rsidP="00A71B01">
      <w:pPr>
        <w:pStyle w:val="ListParagraph"/>
        <w:autoSpaceDE w:val="0"/>
        <w:autoSpaceDN w:val="0"/>
        <w:adjustRightInd w:val="0"/>
        <w:ind w:left="142"/>
        <w:rPr>
          <w:rFonts w:ascii="Arial" w:hAnsi="Arial" w:cs="Arial"/>
          <w:sz w:val="22"/>
          <w:szCs w:val="22"/>
        </w:rPr>
      </w:pPr>
    </w:p>
    <w:p w14:paraId="47BBEB37" w14:textId="77777777" w:rsidR="00F56701" w:rsidRDefault="00F56701" w:rsidP="00A71B01">
      <w:pPr>
        <w:pStyle w:val="ListParagraph"/>
        <w:autoSpaceDE w:val="0"/>
        <w:autoSpaceDN w:val="0"/>
        <w:adjustRightInd w:val="0"/>
        <w:ind w:left="142"/>
        <w:rPr>
          <w:rFonts w:ascii="Arial" w:hAnsi="Arial" w:cs="Arial"/>
          <w:sz w:val="22"/>
          <w:szCs w:val="22"/>
        </w:rPr>
      </w:pPr>
    </w:p>
    <w:p w14:paraId="77A623D2" w14:textId="77777777" w:rsidR="00F56701" w:rsidRDefault="00F56701" w:rsidP="00A71B01">
      <w:pPr>
        <w:pStyle w:val="ListParagraph"/>
        <w:autoSpaceDE w:val="0"/>
        <w:autoSpaceDN w:val="0"/>
        <w:adjustRightInd w:val="0"/>
        <w:ind w:left="142"/>
        <w:rPr>
          <w:rFonts w:ascii="Arial" w:hAnsi="Arial" w:cs="Arial"/>
          <w:sz w:val="22"/>
          <w:szCs w:val="22"/>
        </w:rPr>
      </w:pPr>
    </w:p>
    <w:p w14:paraId="47CAA444" w14:textId="77777777" w:rsidR="00F56701" w:rsidRDefault="00F56701" w:rsidP="00A71B01">
      <w:pPr>
        <w:pStyle w:val="ListParagraph"/>
        <w:autoSpaceDE w:val="0"/>
        <w:autoSpaceDN w:val="0"/>
        <w:adjustRightInd w:val="0"/>
        <w:ind w:left="142"/>
        <w:rPr>
          <w:rFonts w:ascii="Arial" w:hAnsi="Arial" w:cs="Arial"/>
          <w:sz w:val="22"/>
          <w:szCs w:val="22"/>
        </w:rPr>
      </w:pPr>
    </w:p>
    <w:p w14:paraId="3275F451" w14:textId="77777777" w:rsidR="00F56701" w:rsidRDefault="00F56701" w:rsidP="00A71B01">
      <w:pPr>
        <w:pStyle w:val="ListParagraph"/>
        <w:autoSpaceDE w:val="0"/>
        <w:autoSpaceDN w:val="0"/>
        <w:adjustRightInd w:val="0"/>
        <w:ind w:left="142"/>
        <w:rPr>
          <w:rFonts w:ascii="Arial" w:hAnsi="Arial" w:cs="Arial"/>
          <w:sz w:val="22"/>
          <w:szCs w:val="22"/>
        </w:rPr>
      </w:pPr>
    </w:p>
    <w:p w14:paraId="67122F8A" w14:textId="77777777" w:rsidR="00F56701" w:rsidRDefault="00F56701" w:rsidP="00A71B01">
      <w:pPr>
        <w:pStyle w:val="ListParagraph"/>
        <w:autoSpaceDE w:val="0"/>
        <w:autoSpaceDN w:val="0"/>
        <w:adjustRightInd w:val="0"/>
        <w:ind w:left="142"/>
        <w:rPr>
          <w:rFonts w:ascii="Arial" w:hAnsi="Arial" w:cs="Arial"/>
          <w:sz w:val="22"/>
          <w:szCs w:val="22"/>
        </w:rPr>
      </w:pPr>
    </w:p>
    <w:p w14:paraId="5DCB3874" w14:textId="77777777" w:rsidR="00F56701" w:rsidRDefault="00F56701" w:rsidP="00A71B01">
      <w:pPr>
        <w:pStyle w:val="ListParagraph"/>
        <w:autoSpaceDE w:val="0"/>
        <w:autoSpaceDN w:val="0"/>
        <w:adjustRightInd w:val="0"/>
        <w:ind w:left="142"/>
        <w:rPr>
          <w:rFonts w:ascii="Arial" w:hAnsi="Arial" w:cs="Arial"/>
          <w:sz w:val="22"/>
          <w:szCs w:val="22"/>
        </w:rPr>
      </w:pPr>
    </w:p>
    <w:p w14:paraId="66D6D5DA" w14:textId="77777777" w:rsidR="00F56701" w:rsidRDefault="00F56701" w:rsidP="00A71B01">
      <w:pPr>
        <w:pStyle w:val="ListParagraph"/>
        <w:autoSpaceDE w:val="0"/>
        <w:autoSpaceDN w:val="0"/>
        <w:adjustRightInd w:val="0"/>
        <w:ind w:left="142"/>
        <w:rPr>
          <w:rFonts w:ascii="Arial" w:hAnsi="Arial" w:cs="Arial"/>
          <w:sz w:val="22"/>
          <w:szCs w:val="22"/>
        </w:rPr>
      </w:pPr>
    </w:p>
    <w:p w14:paraId="06F23782" w14:textId="77777777" w:rsidR="00F56701" w:rsidRDefault="00F56701" w:rsidP="00A71B01">
      <w:pPr>
        <w:pStyle w:val="ListParagraph"/>
        <w:autoSpaceDE w:val="0"/>
        <w:autoSpaceDN w:val="0"/>
        <w:adjustRightInd w:val="0"/>
        <w:ind w:left="142"/>
        <w:rPr>
          <w:rFonts w:ascii="Arial" w:hAnsi="Arial" w:cs="Arial"/>
          <w:sz w:val="22"/>
          <w:szCs w:val="22"/>
        </w:rPr>
      </w:pPr>
    </w:p>
    <w:p w14:paraId="0A584861" w14:textId="77777777" w:rsidR="00F56701" w:rsidRDefault="00F56701" w:rsidP="00A71B01">
      <w:pPr>
        <w:pStyle w:val="ListParagraph"/>
        <w:autoSpaceDE w:val="0"/>
        <w:autoSpaceDN w:val="0"/>
        <w:adjustRightInd w:val="0"/>
        <w:ind w:left="142"/>
        <w:rPr>
          <w:rFonts w:ascii="Arial" w:hAnsi="Arial" w:cs="Arial"/>
          <w:sz w:val="22"/>
          <w:szCs w:val="22"/>
        </w:rPr>
      </w:pPr>
    </w:p>
    <w:p w14:paraId="047BC600" w14:textId="77777777" w:rsidR="00F56701" w:rsidRDefault="00F56701" w:rsidP="00A71B01">
      <w:pPr>
        <w:pStyle w:val="ListParagraph"/>
        <w:autoSpaceDE w:val="0"/>
        <w:autoSpaceDN w:val="0"/>
        <w:adjustRightInd w:val="0"/>
        <w:ind w:left="142"/>
        <w:rPr>
          <w:rFonts w:ascii="Arial" w:hAnsi="Arial" w:cs="Arial"/>
          <w:sz w:val="22"/>
          <w:szCs w:val="22"/>
        </w:rPr>
      </w:pPr>
    </w:p>
    <w:p w14:paraId="71099E3B" w14:textId="77777777" w:rsidR="00F56701" w:rsidRDefault="00F56701" w:rsidP="00A71B01">
      <w:pPr>
        <w:pStyle w:val="ListParagraph"/>
        <w:autoSpaceDE w:val="0"/>
        <w:autoSpaceDN w:val="0"/>
        <w:adjustRightInd w:val="0"/>
        <w:ind w:left="142"/>
        <w:rPr>
          <w:rFonts w:ascii="Arial" w:hAnsi="Arial" w:cs="Arial"/>
          <w:sz w:val="22"/>
          <w:szCs w:val="22"/>
        </w:rPr>
      </w:pPr>
    </w:p>
    <w:p w14:paraId="6C3727B3" w14:textId="77777777" w:rsidR="00F56701" w:rsidRDefault="00F56701" w:rsidP="00A71B01">
      <w:pPr>
        <w:pStyle w:val="ListParagraph"/>
        <w:autoSpaceDE w:val="0"/>
        <w:autoSpaceDN w:val="0"/>
        <w:adjustRightInd w:val="0"/>
        <w:ind w:left="142"/>
        <w:rPr>
          <w:rFonts w:ascii="Arial" w:hAnsi="Arial" w:cs="Arial"/>
          <w:sz w:val="22"/>
          <w:szCs w:val="22"/>
        </w:rPr>
      </w:pPr>
    </w:p>
    <w:p w14:paraId="29B5D215" w14:textId="77777777" w:rsidR="00F56701" w:rsidRDefault="00F56701" w:rsidP="00A71B01">
      <w:pPr>
        <w:pStyle w:val="ListParagraph"/>
        <w:autoSpaceDE w:val="0"/>
        <w:autoSpaceDN w:val="0"/>
        <w:adjustRightInd w:val="0"/>
        <w:ind w:left="142"/>
        <w:rPr>
          <w:rFonts w:ascii="Arial" w:hAnsi="Arial" w:cs="Arial"/>
          <w:sz w:val="22"/>
          <w:szCs w:val="22"/>
        </w:rPr>
      </w:pPr>
    </w:p>
    <w:p w14:paraId="76781616" w14:textId="77777777" w:rsidR="00F56701" w:rsidRDefault="00F56701" w:rsidP="00A71B01">
      <w:pPr>
        <w:pStyle w:val="ListParagraph"/>
        <w:autoSpaceDE w:val="0"/>
        <w:autoSpaceDN w:val="0"/>
        <w:adjustRightInd w:val="0"/>
        <w:ind w:left="142"/>
        <w:rPr>
          <w:rFonts w:ascii="Arial" w:hAnsi="Arial" w:cs="Arial"/>
          <w:sz w:val="22"/>
          <w:szCs w:val="22"/>
        </w:rPr>
      </w:pPr>
    </w:p>
    <w:p w14:paraId="7056A2C6" w14:textId="77777777" w:rsidR="00F56701" w:rsidRDefault="00F56701" w:rsidP="00A71B01">
      <w:pPr>
        <w:pStyle w:val="ListParagraph"/>
        <w:autoSpaceDE w:val="0"/>
        <w:autoSpaceDN w:val="0"/>
        <w:adjustRightInd w:val="0"/>
        <w:ind w:left="142"/>
        <w:rPr>
          <w:rFonts w:ascii="Arial" w:hAnsi="Arial" w:cs="Arial"/>
          <w:sz w:val="22"/>
          <w:szCs w:val="22"/>
        </w:rPr>
      </w:pPr>
    </w:p>
    <w:p w14:paraId="571593F5" w14:textId="77777777" w:rsidR="00F56701" w:rsidRDefault="00F56701" w:rsidP="00A71B01">
      <w:pPr>
        <w:pStyle w:val="ListParagraph"/>
        <w:autoSpaceDE w:val="0"/>
        <w:autoSpaceDN w:val="0"/>
        <w:adjustRightInd w:val="0"/>
        <w:ind w:left="142"/>
        <w:rPr>
          <w:rFonts w:ascii="Arial" w:hAnsi="Arial" w:cs="Arial"/>
          <w:sz w:val="22"/>
          <w:szCs w:val="22"/>
        </w:rPr>
      </w:pPr>
    </w:p>
    <w:p w14:paraId="563BDAA4" w14:textId="77777777" w:rsidR="00F56701" w:rsidRDefault="00F56701" w:rsidP="00A71B01">
      <w:pPr>
        <w:pStyle w:val="ListParagraph"/>
        <w:autoSpaceDE w:val="0"/>
        <w:autoSpaceDN w:val="0"/>
        <w:adjustRightInd w:val="0"/>
        <w:ind w:left="142"/>
        <w:rPr>
          <w:rFonts w:ascii="Arial" w:hAnsi="Arial" w:cs="Arial"/>
          <w:sz w:val="22"/>
          <w:szCs w:val="22"/>
        </w:rPr>
      </w:pPr>
    </w:p>
    <w:p w14:paraId="14E42EBB" w14:textId="77777777" w:rsidR="00F56701" w:rsidRDefault="00F56701" w:rsidP="00A71B01">
      <w:pPr>
        <w:pStyle w:val="ListParagraph"/>
        <w:autoSpaceDE w:val="0"/>
        <w:autoSpaceDN w:val="0"/>
        <w:adjustRightInd w:val="0"/>
        <w:ind w:left="142"/>
        <w:rPr>
          <w:rFonts w:ascii="Arial" w:hAnsi="Arial" w:cs="Arial"/>
          <w:sz w:val="22"/>
          <w:szCs w:val="22"/>
        </w:rPr>
      </w:pPr>
    </w:p>
    <w:p w14:paraId="34115A18" w14:textId="77777777" w:rsidR="00F56701" w:rsidRPr="00A71B01" w:rsidRDefault="00F56701" w:rsidP="00A71B01">
      <w:pPr>
        <w:pStyle w:val="ListParagraph"/>
        <w:autoSpaceDE w:val="0"/>
        <w:autoSpaceDN w:val="0"/>
        <w:adjustRightInd w:val="0"/>
        <w:ind w:left="142"/>
        <w:rPr>
          <w:rFonts w:ascii="Arial" w:hAnsi="Arial" w:cs="Arial"/>
          <w:sz w:val="22"/>
          <w:szCs w:val="22"/>
        </w:rPr>
      </w:pPr>
    </w:p>
    <w:p w14:paraId="2BF25CAD" w14:textId="0B91ABBE" w:rsidR="000344D5" w:rsidRPr="0000013F" w:rsidRDefault="007F5303">
      <w:pPr>
        <w:pStyle w:val="ListParagraph"/>
        <w:numPr>
          <w:ilvl w:val="0"/>
          <w:numId w:val="7"/>
        </w:numPr>
        <w:autoSpaceDE w:val="0"/>
        <w:autoSpaceDN w:val="0"/>
        <w:adjustRightInd w:val="0"/>
        <w:ind w:left="142" w:hanging="284"/>
        <w:rPr>
          <w:rFonts w:ascii="Arial" w:hAnsi="Arial" w:cs="Arial"/>
          <w:sz w:val="22"/>
          <w:szCs w:val="22"/>
        </w:rPr>
      </w:pPr>
      <w:r w:rsidRPr="0000013F">
        <w:rPr>
          <w:rFonts w:ascii="Arial" w:hAnsi="Arial" w:cs="Arial"/>
          <w:sz w:val="22"/>
          <w:szCs w:val="22"/>
        </w:rPr>
        <w:t>PRICING</w:t>
      </w:r>
    </w:p>
    <w:p w14:paraId="0BDA194A" w14:textId="77777777" w:rsidR="000344D5" w:rsidRPr="0000013F" w:rsidRDefault="000344D5">
      <w:pPr>
        <w:autoSpaceDE w:val="0"/>
        <w:autoSpaceDN w:val="0"/>
        <w:adjustRightInd w:val="0"/>
        <w:ind w:left="142"/>
        <w:rPr>
          <w:rFonts w:ascii="Arial" w:hAnsi="Arial" w:cs="Arial"/>
          <w:szCs w:val="22"/>
        </w:rPr>
      </w:pPr>
    </w:p>
    <w:p w14:paraId="4908E773" w14:textId="77777777" w:rsidR="000344D5" w:rsidRPr="0000013F" w:rsidRDefault="007F5303">
      <w:pPr>
        <w:autoSpaceDE w:val="0"/>
        <w:autoSpaceDN w:val="0"/>
        <w:adjustRightInd w:val="0"/>
        <w:rPr>
          <w:rFonts w:ascii="Arial" w:hAnsi="Arial" w:cs="Arial"/>
          <w:szCs w:val="22"/>
        </w:rPr>
      </w:pPr>
      <w:r w:rsidRPr="0000013F">
        <w:rPr>
          <w:rFonts w:ascii="Arial" w:hAnsi="Arial" w:cs="Arial"/>
          <w:szCs w:val="22"/>
        </w:rPr>
        <w:t>Please submit a breakdown of your pricing in an excel format.</w:t>
      </w:r>
    </w:p>
    <w:p w14:paraId="75A41020" w14:textId="77777777" w:rsidR="000344D5" w:rsidRPr="0000013F" w:rsidRDefault="000344D5">
      <w:pPr>
        <w:jc w:val="both"/>
        <w:rPr>
          <w:rFonts w:ascii="Arial" w:eastAsia="Calibri" w:hAnsi="Arial" w:cs="Arial"/>
          <w:szCs w:val="22"/>
        </w:rPr>
      </w:pPr>
    </w:p>
    <w:p w14:paraId="320B844D" w14:textId="77777777" w:rsidR="000344D5" w:rsidRPr="0000013F" w:rsidRDefault="000344D5">
      <w:pPr>
        <w:autoSpaceDE w:val="0"/>
        <w:autoSpaceDN w:val="0"/>
        <w:adjustRightInd w:val="0"/>
        <w:rPr>
          <w:rFonts w:ascii="Arial" w:hAnsi="Arial" w:cs="Arial"/>
          <w:szCs w:val="22"/>
        </w:rPr>
      </w:pPr>
    </w:p>
    <w:p w14:paraId="7EDF4E5E" w14:textId="36B70A83" w:rsidR="000344D5" w:rsidRPr="0000013F" w:rsidRDefault="007F5303">
      <w:pPr>
        <w:pStyle w:val="ListParagraph"/>
        <w:numPr>
          <w:ilvl w:val="0"/>
          <w:numId w:val="7"/>
        </w:numPr>
        <w:autoSpaceDE w:val="0"/>
        <w:autoSpaceDN w:val="0"/>
        <w:adjustRightInd w:val="0"/>
        <w:ind w:left="142" w:hanging="284"/>
        <w:rPr>
          <w:rFonts w:ascii="Arial" w:hAnsi="Arial" w:cs="Arial"/>
          <w:sz w:val="22"/>
          <w:szCs w:val="22"/>
        </w:rPr>
      </w:pPr>
      <w:r w:rsidRPr="0000013F">
        <w:rPr>
          <w:rFonts w:ascii="Arial" w:hAnsi="Arial" w:cs="Arial"/>
          <w:sz w:val="22"/>
          <w:szCs w:val="22"/>
        </w:rPr>
        <w:t>SUBMISSION OF PROPOSAL</w:t>
      </w:r>
    </w:p>
    <w:p w14:paraId="57CE6887" w14:textId="77777777" w:rsidR="000344D5" w:rsidRPr="0000013F" w:rsidRDefault="000344D5">
      <w:pPr>
        <w:pStyle w:val="BodyText3"/>
        <w:ind w:left="996"/>
        <w:rPr>
          <w:rFonts w:ascii="Arial" w:hAnsi="Arial" w:cs="Arial"/>
          <w:sz w:val="22"/>
          <w:szCs w:val="22"/>
        </w:rPr>
      </w:pPr>
    </w:p>
    <w:p w14:paraId="248CF0F7" w14:textId="65AAF42E" w:rsidR="000344D5" w:rsidRPr="0000013F" w:rsidRDefault="007F5303">
      <w:pPr>
        <w:pStyle w:val="BodyText3"/>
        <w:ind w:left="-142" w:firstLine="0"/>
        <w:rPr>
          <w:rFonts w:ascii="Arial" w:hAnsi="Arial" w:cs="Arial"/>
          <w:sz w:val="22"/>
          <w:szCs w:val="22"/>
        </w:rPr>
      </w:pPr>
      <w:r w:rsidRPr="0000013F">
        <w:rPr>
          <w:rFonts w:ascii="Arial" w:hAnsi="Arial" w:cs="Arial"/>
          <w:sz w:val="22"/>
          <w:szCs w:val="22"/>
        </w:rPr>
        <w:t xml:space="preserve">The PROPOSAL pricing and required documents must be clearly addressed via e-mail to: </w:t>
      </w:r>
      <w:hyperlink r:id="rId15" w:history="1">
        <w:r w:rsidRPr="0000013F">
          <w:rPr>
            <w:rStyle w:val="Hyperlink"/>
            <w:rFonts w:ascii="Arial" w:hAnsi="Arial" w:cs="Arial"/>
            <w:color w:val="auto"/>
            <w:sz w:val="22"/>
            <w:szCs w:val="22"/>
          </w:rPr>
          <w:t>mmapitsokhoetha@flysaa.com</w:t>
        </w:r>
      </w:hyperlink>
      <w:r w:rsidRPr="0000013F">
        <w:rPr>
          <w:rFonts w:ascii="Arial" w:hAnsi="Arial" w:cs="Arial"/>
          <w:sz w:val="22"/>
          <w:szCs w:val="22"/>
        </w:rPr>
        <w:t xml:space="preserve"> , not later than, </w:t>
      </w:r>
      <w:r w:rsidR="00F56701">
        <w:rPr>
          <w:rFonts w:ascii="Arial" w:hAnsi="Arial" w:cs="Arial"/>
          <w:sz w:val="22"/>
          <w:szCs w:val="22"/>
        </w:rPr>
        <w:t>Friday</w:t>
      </w:r>
      <w:r w:rsidRPr="0000013F">
        <w:rPr>
          <w:rFonts w:ascii="Arial" w:hAnsi="Arial" w:cs="Arial"/>
          <w:sz w:val="22"/>
          <w:szCs w:val="22"/>
        </w:rPr>
        <w:t xml:space="preserve">, </w:t>
      </w:r>
      <w:r w:rsidR="00F56701">
        <w:rPr>
          <w:rFonts w:ascii="Arial" w:hAnsi="Arial" w:cs="Arial"/>
          <w:sz w:val="22"/>
          <w:szCs w:val="22"/>
        </w:rPr>
        <w:t>22</w:t>
      </w:r>
      <w:r w:rsidRPr="0000013F">
        <w:rPr>
          <w:rFonts w:ascii="Arial" w:hAnsi="Arial" w:cs="Arial"/>
          <w:sz w:val="22"/>
          <w:szCs w:val="22"/>
        </w:rPr>
        <w:t xml:space="preserve"> </w:t>
      </w:r>
      <w:r w:rsidR="0090680D">
        <w:rPr>
          <w:rFonts w:ascii="Arial" w:hAnsi="Arial" w:cs="Arial"/>
          <w:sz w:val="22"/>
          <w:szCs w:val="22"/>
        </w:rPr>
        <w:t>May</w:t>
      </w:r>
      <w:r w:rsidR="0000013F" w:rsidRPr="0000013F">
        <w:rPr>
          <w:rFonts w:ascii="Arial" w:hAnsi="Arial" w:cs="Arial"/>
          <w:sz w:val="22"/>
          <w:szCs w:val="22"/>
        </w:rPr>
        <w:t xml:space="preserve"> </w:t>
      </w:r>
      <w:r w:rsidRPr="0000013F">
        <w:rPr>
          <w:rFonts w:ascii="Arial" w:hAnsi="Arial" w:cs="Arial"/>
          <w:sz w:val="22"/>
          <w:szCs w:val="22"/>
        </w:rPr>
        <w:t>202</w:t>
      </w:r>
      <w:r w:rsidR="0000013F" w:rsidRPr="0000013F">
        <w:rPr>
          <w:rFonts w:ascii="Arial" w:hAnsi="Arial" w:cs="Arial"/>
          <w:sz w:val="22"/>
          <w:szCs w:val="22"/>
        </w:rPr>
        <w:t>6</w:t>
      </w:r>
      <w:r w:rsidRPr="0000013F">
        <w:rPr>
          <w:rFonts w:ascii="Arial" w:hAnsi="Arial" w:cs="Arial"/>
          <w:sz w:val="22"/>
          <w:szCs w:val="22"/>
        </w:rPr>
        <w:t xml:space="preserve"> at 1</w:t>
      </w:r>
      <w:r w:rsidR="001C2E61">
        <w:rPr>
          <w:rFonts w:ascii="Arial" w:hAnsi="Arial" w:cs="Arial"/>
          <w:sz w:val="22"/>
          <w:szCs w:val="22"/>
        </w:rPr>
        <w:t>1</w:t>
      </w:r>
      <w:r w:rsidRPr="0000013F">
        <w:rPr>
          <w:rFonts w:ascii="Arial" w:hAnsi="Arial" w:cs="Arial"/>
          <w:sz w:val="22"/>
          <w:szCs w:val="22"/>
        </w:rPr>
        <w:t>H00. (GMT + 2 hours)</w:t>
      </w:r>
    </w:p>
    <w:p w14:paraId="4E04F91D" w14:textId="77777777" w:rsidR="000344D5" w:rsidRPr="0000013F" w:rsidRDefault="000344D5">
      <w:pPr>
        <w:pStyle w:val="BodyText3"/>
        <w:ind w:left="-142" w:firstLine="0"/>
        <w:rPr>
          <w:rFonts w:ascii="Arial" w:hAnsi="Arial" w:cs="Arial"/>
          <w:sz w:val="22"/>
          <w:szCs w:val="22"/>
        </w:rPr>
      </w:pPr>
    </w:p>
    <w:p w14:paraId="74A47528" w14:textId="3DD74FC0" w:rsidR="000344D5" w:rsidRPr="0000013F" w:rsidRDefault="007F5303" w:rsidP="0000013F">
      <w:pPr>
        <w:pStyle w:val="BodyText3"/>
        <w:spacing w:line="360" w:lineRule="auto"/>
        <w:ind w:left="-142" w:firstLine="0"/>
        <w:rPr>
          <w:rFonts w:ascii="Arial" w:hAnsi="Arial" w:cs="Arial"/>
          <w:sz w:val="22"/>
          <w:szCs w:val="22"/>
          <w:u w:val="single"/>
        </w:rPr>
      </w:pPr>
      <w:r w:rsidRPr="0000013F">
        <w:rPr>
          <w:rFonts w:ascii="Arial" w:hAnsi="Arial" w:cs="Arial"/>
          <w:sz w:val="22"/>
          <w:szCs w:val="22"/>
          <w:u w:val="single"/>
        </w:rPr>
        <w:t>All the questions should be forwarded to the Project Manager not later than</w:t>
      </w:r>
      <w:r w:rsidR="0090680D">
        <w:rPr>
          <w:rFonts w:ascii="Arial" w:hAnsi="Arial" w:cs="Arial"/>
          <w:sz w:val="22"/>
          <w:szCs w:val="22"/>
          <w:u w:val="single"/>
        </w:rPr>
        <w:t xml:space="preserve"> </w:t>
      </w:r>
      <w:r w:rsidR="00F56701">
        <w:rPr>
          <w:rFonts w:ascii="Arial" w:hAnsi="Arial" w:cs="Arial"/>
          <w:sz w:val="22"/>
          <w:szCs w:val="22"/>
          <w:u w:val="single"/>
        </w:rPr>
        <w:t>21</w:t>
      </w:r>
      <w:r w:rsidRPr="0000013F">
        <w:rPr>
          <w:rFonts w:ascii="Arial" w:hAnsi="Arial" w:cs="Arial"/>
          <w:sz w:val="22"/>
          <w:szCs w:val="22"/>
          <w:u w:val="single"/>
        </w:rPr>
        <w:t xml:space="preserve"> </w:t>
      </w:r>
      <w:r w:rsidR="0090680D">
        <w:rPr>
          <w:rFonts w:ascii="Arial" w:hAnsi="Arial" w:cs="Arial"/>
          <w:sz w:val="22"/>
          <w:szCs w:val="22"/>
          <w:u w:val="single"/>
        </w:rPr>
        <w:t>May 2</w:t>
      </w:r>
      <w:r w:rsidRPr="0000013F">
        <w:rPr>
          <w:rFonts w:ascii="Arial" w:hAnsi="Arial" w:cs="Arial"/>
          <w:sz w:val="22"/>
          <w:szCs w:val="22"/>
          <w:u w:val="single"/>
        </w:rPr>
        <w:t>02</w:t>
      </w:r>
      <w:r w:rsidR="0000013F" w:rsidRPr="0000013F">
        <w:rPr>
          <w:rFonts w:ascii="Arial" w:hAnsi="Arial" w:cs="Arial"/>
          <w:sz w:val="22"/>
          <w:szCs w:val="22"/>
          <w:u w:val="single"/>
        </w:rPr>
        <w:t>6</w:t>
      </w:r>
      <w:r w:rsidRPr="0000013F">
        <w:rPr>
          <w:rFonts w:ascii="Arial" w:hAnsi="Arial" w:cs="Arial"/>
          <w:sz w:val="22"/>
          <w:szCs w:val="22"/>
          <w:u w:val="single"/>
        </w:rPr>
        <w:t xml:space="preserve"> at the following address: </w:t>
      </w:r>
      <w:hyperlink r:id="rId16" w:history="1">
        <w:r w:rsidRPr="0000013F">
          <w:rPr>
            <w:rStyle w:val="Hyperlink"/>
            <w:rFonts w:ascii="Arial" w:hAnsi="Arial" w:cs="Arial"/>
            <w:color w:val="auto"/>
            <w:sz w:val="22"/>
            <w:szCs w:val="22"/>
          </w:rPr>
          <w:t>mmapitsokhoetha@flysaa.com</w:t>
        </w:r>
      </w:hyperlink>
      <w:r w:rsidRPr="0000013F">
        <w:rPr>
          <w:rFonts w:ascii="Arial" w:hAnsi="Arial" w:cs="Arial"/>
          <w:sz w:val="22"/>
          <w:szCs w:val="22"/>
          <w:u w:val="single"/>
        </w:rPr>
        <w:t>.</w:t>
      </w:r>
    </w:p>
    <w:p w14:paraId="3A7BBD59" w14:textId="77777777" w:rsidR="0000013F" w:rsidRPr="0000013F" w:rsidRDefault="0000013F" w:rsidP="0000013F">
      <w:pPr>
        <w:pStyle w:val="BodyText3"/>
        <w:spacing w:line="360" w:lineRule="auto"/>
        <w:ind w:left="-142" w:firstLine="0"/>
        <w:rPr>
          <w:rFonts w:ascii="Arial" w:hAnsi="Arial" w:cs="Arial"/>
          <w:sz w:val="22"/>
          <w:szCs w:val="22"/>
          <w:u w:val="single"/>
        </w:rPr>
      </w:pPr>
    </w:p>
    <w:p w14:paraId="642F63B5" w14:textId="77777777" w:rsidR="000344D5" w:rsidRPr="0000013F" w:rsidRDefault="007F5303">
      <w:pPr>
        <w:pStyle w:val="ListParagraph"/>
        <w:numPr>
          <w:ilvl w:val="0"/>
          <w:numId w:val="7"/>
        </w:numPr>
        <w:autoSpaceDE w:val="0"/>
        <w:autoSpaceDN w:val="0"/>
        <w:adjustRightInd w:val="0"/>
        <w:ind w:left="142" w:hanging="426"/>
        <w:rPr>
          <w:rFonts w:ascii="Arial" w:hAnsi="Arial" w:cs="Arial"/>
          <w:sz w:val="22"/>
          <w:szCs w:val="22"/>
          <w:u w:val="single"/>
        </w:rPr>
      </w:pPr>
      <w:r w:rsidRPr="0000013F">
        <w:rPr>
          <w:rFonts w:ascii="Arial" w:hAnsi="Arial" w:cs="Arial"/>
          <w:sz w:val="22"/>
          <w:szCs w:val="22"/>
          <w:u w:val="single"/>
        </w:rPr>
        <w:t>GENERAL TERMS AND CONDITIONS PROPOSAL</w:t>
      </w:r>
    </w:p>
    <w:p w14:paraId="6ED5D03E" w14:textId="77777777" w:rsidR="000344D5" w:rsidRPr="0000013F" w:rsidRDefault="000344D5">
      <w:pPr>
        <w:pStyle w:val="BodyText3"/>
        <w:ind w:left="0" w:firstLine="0"/>
        <w:rPr>
          <w:rFonts w:ascii="Arial" w:hAnsi="Arial" w:cs="Arial"/>
          <w:sz w:val="22"/>
          <w:szCs w:val="22"/>
        </w:rPr>
      </w:pPr>
    </w:p>
    <w:p w14:paraId="1BA2D855" w14:textId="77777777" w:rsidR="000344D5" w:rsidRPr="0000013F" w:rsidRDefault="007F5303">
      <w:pPr>
        <w:pStyle w:val="BodyText3"/>
        <w:numPr>
          <w:ilvl w:val="1"/>
          <w:numId w:val="13"/>
        </w:numPr>
        <w:ind w:left="709" w:hanging="425"/>
        <w:rPr>
          <w:rFonts w:ascii="Arial" w:hAnsi="Arial" w:cs="Arial"/>
          <w:sz w:val="22"/>
          <w:szCs w:val="22"/>
        </w:rPr>
      </w:pPr>
      <w:r w:rsidRPr="0000013F">
        <w:rPr>
          <w:rFonts w:ascii="Arial" w:hAnsi="Arial" w:cs="Arial"/>
          <w:sz w:val="22"/>
          <w:szCs w:val="22"/>
        </w:rPr>
        <w:t xml:space="preserve">   Indemnify SAAT</w:t>
      </w:r>
    </w:p>
    <w:p w14:paraId="5151E774" w14:textId="77777777" w:rsidR="000344D5" w:rsidRPr="0000013F" w:rsidRDefault="000344D5">
      <w:pPr>
        <w:pStyle w:val="BodyText3"/>
        <w:tabs>
          <w:tab w:val="left" w:pos="709"/>
        </w:tabs>
        <w:ind w:left="854" w:firstLine="0"/>
        <w:rPr>
          <w:rFonts w:ascii="Arial" w:hAnsi="Arial" w:cs="Arial"/>
          <w:sz w:val="22"/>
          <w:szCs w:val="22"/>
        </w:rPr>
      </w:pPr>
    </w:p>
    <w:p w14:paraId="4E293E48" w14:textId="77777777" w:rsidR="000344D5" w:rsidRPr="0000013F" w:rsidRDefault="007F5303">
      <w:pPr>
        <w:pStyle w:val="BodyText3"/>
        <w:tabs>
          <w:tab w:val="left" w:pos="709"/>
        </w:tabs>
        <w:spacing w:line="360" w:lineRule="auto"/>
        <w:ind w:left="856" w:firstLine="0"/>
        <w:rPr>
          <w:rFonts w:ascii="Arial" w:hAnsi="Arial" w:cs="Arial"/>
          <w:sz w:val="22"/>
          <w:szCs w:val="22"/>
        </w:rPr>
      </w:pPr>
      <w:r w:rsidRPr="0000013F">
        <w:rPr>
          <w:rFonts w:ascii="Arial" w:hAnsi="Arial" w:cs="Arial"/>
          <w:sz w:val="22"/>
          <w:szCs w:val="22"/>
        </w:rPr>
        <w:t xml:space="preserve">SAAT shall not be responsible for payment of wages and or any other emoluments to the staff/workers of the Service Provider so deployed and it shall be the sole responsibility of the Service Provider to make payment to the said staff/workers in time and the Service Provider shall at all-time keep SAAT indemnified against any claim from its staff/workers in this regard. </w:t>
      </w:r>
    </w:p>
    <w:p w14:paraId="1F4734A3" w14:textId="77777777" w:rsidR="000344D5" w:rsidRPr="0000013F" w:rsidRDefault="007F5303">
      <w:pPr>
        <w:pStyle w:val="BodyText3"/>
        <w:tabs>
          <w:tab w:val="left" w:pos="709"/>
        </w:tabs>
        <w:spacing w:line="360" w:lineRule="auto"/>
        <w:ind w:left="856" w:firstLine="0"/>
        <w:rPr>
          <w:rFonts w:ascii="Arial" w:hAnsi="Arial" w:cs="Arial"/>
          <w:sz w:val="22"/>
          <w:szCs w:val="22"/>
        </w:rPr>
      </w:pPr>
      <w:r w:rsidRPr="0000013F">
        <w:rPr>
          <w:rFonts w:ascii="Arial" w:hAnsi="Arial" w:cs="Arial"/>
          <w:sz w:val="22"/>
          <w:szCs w:val="22"/>
        </w:rPr>
        <w:t xml:space="preserve">The Service Provider shall indemnify SAAT to make good any claim/penalty/loss or damages including costs thereof in respect of any breach or violation on any of the provisions of any law including </w:t>
      </w:r>
      <w:r w:rsidRPr="0000013F">
        <w:rPr>
          <w:rFonts w:ascii="Arial" w:hAnsi="Arial" w:cs="Arial"/>
          <w:sz w:val="22"/>
          <w:szCs w:val="22"/>
          <w:lang w:val="en-ZA"/>
        </w:rPr>
        <w:t>labour</w:t>
      </w:r>
      <w:r w:rsidRPr="0000013F">
        <w:rPr>
          <w:rFonts w:ascii="Arial" w:hAnsi="Arial" w:cs="Arial"/>
          <w:sz w:val="22"/>
          <w:szCs w:val="22"/>
        </w:rPr>
        <w:t xml:space="preserve"> laws governing the Service Provider’s employees or contractors. In case of failure to make good above losses/expenses to SAAT, the same shall be claimed </w:t>
      </w:r>
      <w:proofErr w:type="gramStart"/>
      <w:r w:rsidRPr="0000013F">
        <w:rPr>
          <w:rFonts w:ascii="Arial" w:hAnsi="Arial" w:cs="Arial"/>
          <w:sz w:val="22"/>
          <w:szCs w:val="22"/>
        </w:rPr>
        <w:t>from</w:t>
      </w:r>
      <w:proofErr w:type="gramEnd"/>
      <w:r w:rsidRPr="0000013F">
        <w:rPr>
          <w:rFonts w:ascii="Arial" w:hAnsi="Arial" w:cs="Arial"/>
          <w:sz w:val="22"/>
          <w:szCs w:val="22"/>
        </w:rPr>
        <w:t xml:space="preserve"> the Service Provider.</w:t>
      </w:r>
    </w:p>
    <w:p w14:paraId="09BB1AF3" w14:textId="77777777" w:rsidR="000344D5" w:rsidRPr="0000013F" w:rsidRDefault="000344D5">
      <w:pPr>
        <w:pStyle w:val="BodyText3"/>
        <w:tabs>
          <w:tab w:val="left" w:pos="709"/>
        </w:tabs>
        <w:spacing w:line="360" w:lineRule="auto"/>
        <w:ind w:left="856" w:firstLine="0"/>
        <w:rPr>
          <w:rFonts w:ascii="Arial" w:hAnsi="Arial" w:cs="Arial"/>
          <w:sz w:val="22"/>
          <w:szCs w:val="22"/>
        </w:rPr>
      </w:pPr>
    </w:p>
    <w:p w14:paraId="6A058590" w14:textId="77777777" w:rsidR="000344D5" w:rsidRPr="0000013F" w:rsidRDefault="000344D5">
      <w:pPr>
        <w:pStyle w:val="BodyText3"/>
        <w:tabs>
          <w:tab w:val="left" w:pos="709"/>
        </w:tabs>
        <w:spacing w:line="360" w:lineRule="auto"/>
        <w:ind w:left="856" w:firstLine="0"/>
        <w:rPr>
          <w:rFonts w:ascii="Arial" w:hAnsi="Arial" w:cs="Arial"/>
          <w:sz w:val="22"/>
          <w:szCs w:val="22"/>
        </w:rPr>
      </w:pPr>
    </w:p>
    <w:p w14:paraId="70E1C25F" w14:textId="77777777" w:rsidR="000344D5" w:rsidRPr="0000013F" w:rsidRDefault="007F5303">
      <w:pPr>
        <w:pStyle w:val="BodyText3"/>
        <w:numPr>
          <w:ilvl w:val="1"/>
          <w:numId w:val="13"/>
        </w:numPr>
        <w:tabs>
          <w:tab w:val="left" w:pos="993"/>
        </w:tabs>
        <w:ind w:left="851" w:hanging="425"/>
        <w:rPr>
          <w:rFonts w:ascii="Arial" w:hAnsi="Arial" w:cs="Arial"/>
          <w:sz w:val="22"/>
          <w:szCs w:val="22"/>
        </w:rPr>
      </w:pPr>
      <w:r w:rsidRPr="0000013F">
        <w:rPr>
          <w:rFonts w:ascii="Arial" w:hAnsi="Arial" w:cs="Arial"/>
          <w:sz w:val="22"/>
          <w:szCs w:val="22"/>
        </w:rPr>
        <w:t>Arbitration Clause</w:t>
      </w:r>
    </w:p>
    <w:p w14:paraId="1FEAA748" w14:textId="77777777" w:rsidR="000344D5" w:rsidRPr="0000013F" w:rsidRDefault="000344D5">
      <w:pPr>
        <w:pStyle w:val="BodyText3"/>
        <w:tabs>
          <w:tab w:val="left" w:pos="709"/>
        </w:tabs>
        <w:ind w:left="854" w:firstLine="0"/>
        <w:rPr>
          <w:rFonts w:ascii="Arial" w:hAnsi="Arial" w:cs="Arial"/>
          <w:sz w:val="22"/>
          <w:szCs w:val="22"/>
        </w:rPr>
      </w:pPr>
    </w:p>
    <w:p w14:paraId="082036DF" w14:textId="77777777" w:rsidR="000344D5" w:rsidRPr="0000013F" w:rsidRDefault="007F5303">
      <w:pPr>
        <w:pStyle w:val="BodyText3"/>
        <w:tabs>
          <w:tab w:val="left" w:pos="709"/>
        </w:tabs>
        <w:spacing w:line="360" w:lineRule="auto"/>
        <w:ind w:left="854" w:firstLine="0"/>
        <w:rPr>
          <w:rFonts w:ascii="Arial" w:hAnsi="Arial" w:cs="Arial"/>
          <w:sz w:val="22"/>
          <w:szCs w:val="22"/>
        </w:rPr>
      </w:pPr>
      <w:r w:rsidRPr="0000013F">
        <w:rPr>
          <w:rFonts w:ascii="Arial" w:hAnsi="Arial" w:cs="Arial"/>
          <w:sz w:val="22"/>
          <w:szCs w:val="22"/>
        </w:rPr>
        <w:t xml:space="preserve">Any dispute which arises between the Service Provider and SAAT shall be negotiated with each other in good faith and shall use commercially reasonable </w:t>
      </w:r>
      <w:r w:rsidRPr="0000013F">
        <w:rPr>
          <w:rFonts w:ascii="Arial" w:hAnsi="Arial" w:cs="Arial"/>
          <w:sz w:val="22"/>
          <w:szCs w:val="22"/>
          <w:lang w:val="en-ZA"/>
        </w:rPr>
        <w:t>endeavours</w:t>
      </w:r>
      <w:r w:rsidRPr="0000013F">
        <w:rPr>
          <w:rFonts w:ascii="Arial" w:hAnsi="Arial" w:cs="Arial"/>
          <w:sz w:val="22"/>
          <w:szCs w:val="22"/>
        </w:rPr>
        <w:t xml:space="preserve"> to resolve such dispute within 15 (fifteen) business days of the dispute being declared. Should the Service Provider and SAAT be unable to resolve a dispute in accordance with the foregoing, any one of the parties may refer the matter to arbitration. </w:t>
      </w:r>
    </w:p>
    <w:p w14:paraId="56E5C7F3" w14:textId="77777777" w:rsidR="000344D5" w:rsidRPr="0000013F" w:rsidRDefault="007F5303">
      <w:pPr>
        <w:pStyle w:val="BodyText3"/>
        <w:tabs>
          <w:tab w:val="left" w:pos="709"/>
        </w:tabs>
        <w:spacing w:line="360" w:lineRule="auto"/>
        <w:ind w:left="854" w:firstLine="0"/>
        <w:rPr>
          <w:rFonts w:ascii="Arial" w:hAnsi="Arial" w:cs="Arial"/>
          <w:sz w:val="22"/>
          <w:szCs w:val="22"/>
        </w:rPr>
      </w:pPr>
      <w:r w:rsidRPr="0000013F">
        <w:rPr>
          <w:rFonts w:ascii="Arial" w:hAnsi="Arial" w:cs="Arial"/>
          <w:sz w:val="22"/>
          <w:szCs w:val="22"/>
        </w:rPr>
        <w:t>The arbitration will be held as an expedited arbitration in Johannesburg in accordance with the AFSA Rules for Expedited Arbitrations by 1 (one) arbitrator appointed by written agreement between the parties, including any appeal against the arbitrator’s decision. If the parties cannot agree on the arbitrator or appeal arbitrators within a period of 10 (ten) business days after the referral of the dispute to arbitration, the arbitrator and appeal arbitrators shall be appointed by the Secretariat of AFSA, who shall administer and manage the arbitration proceedings.</w:t>
      </w:r>
    </w:p>
    <w:p w14:paraId="4834A54C" w14:textId="77777777" w:rsidR="000344D5" w:rsidRDefault="000344D5">
      <w:pPr>
        <w:pStyle w:val="BodyText3"/>
        <w:tabs>
          <w:tab w:val="left" w:pos="709"/>
        </w:tabs>
        <w:spacing w:line="360" w:lineRule="auto"/>
        <w:ind w:left="854" w:firstLine="0"/>
        <w:rPr>
          <w:rFonts w:ascii="Arial" w:hAnsi="Arial" w:cs="Arial"/>
          <w:sz w:val="22"/>
          <w:szCs w:val="22"/>
        </w:rPr>
      </w:pPr>
    </w:p>
    <w:p w14:paraId="0CBC0B86" w14:textId="77777777" w:rsidR="000F7B49" w:rsidRPr="0000013F" w:rsidRDefault="000F7B49">
      <w:pPr>
        <w:pStyle w:val="BodyText3"/>
        <w:tabs>
          <w:tab w:val="left" w:pos="709"/>
        </w:tabs>
        <w:spacing w:line="360" w:lineRule="auto"/>
        <w:ind w:left="854" w:firstLine="0"/>
        <w:rPr>
          <w:rFonts w:ascii="Arial" w:hAnsi="Arial" w:cs="Arial"/>
          <w:sz w:val="22"/>
          <w:szCs w:val="22"/>
        </w:rPr>
      </w:pPr>
    </w:p>
    <w:p w14:paraId="26B61D4B" w14:textId="77777777" w:rsidR="000344D5" w:rsidRPr="0000013F" w:rsidRDefault="000344D5">
      <w:pPr>
        <w:pStyle w:val="BodyText3"/>
        <w:tabs>
          <w:tab w:val="left" w:pos="851"/>
        </w:tabs>
        <w:spacing w:line="360" w:lineRule="auto"/>
        <w:ind w:left="0" w:firstLine="0"/>
        <w:rPr>
          <w:rFonts w:ascii="Arial" w:hAnsi="Arial" w:cs="Arial"/>
          <w:sz w:val="22"/>
          <w:szCs w:val="22"/>
        </w:rPr>
      </w:pPr>
    </w:p>
    <w:p w14:paraId="338E8111" w14:textId="77777777" w:rsidR="000344D5" w:rsidRPr="0000013F" w:rsidRDefault="007F5303">
      <w:pPr>
        <w:pStyle w:val="BodyText3"/>
        <w:numPr>
          <w:ilvl w:val="1"/>
          <w:numId w:val="13"/>
        </w:numPr>
        <w:ind w:left="709" w:hanging="283"/>
        <w:rPr>
          <w:rFonts w:ascii="Arial" w:hAnsi="Arial" w:cs="Arial"/>
          <w:sz w:val="22"/>
          <w:szCs w:val="22"/>
        </w:rPr>
      </w:pPr>
      <w:r w:rsidRPr="0000013F">
        <w:rPr>
          <w:rFonts w:ascii="Arial" w:hAnsi="Arial" w:cs="Arial"/>
          <w:sz w:val="22"/>
          <w:szCs w:val="22"/>
        </w:rPr>
        <w:t xml:space="preserve">  JURISDICTION</w:t>
      </w:r>
    </w:p>
    <w:p w14:paraId="7CFA3334" w14:textId="77777777" w:rsidR="000344D5" w:rsidRPr="0000013F" w:rsidRDefault="000344D5">
      <w:pPr>
        <w:pStyle w:val="BodyText3"/>
        <w:tabs>
          <w:tab w:val="left" w:pos="709"/>
        </w:tabs>
        <w:ind w:left="854" w:firstLine="0"/>
        <w:rPr>
          <w:rFonts w:ascii="Arial" w:hAnsi="Arial" w:cs="Arial"/>
          <w:sz w:val="22"/>
          <w:szCs w:val="22"/>
        </w:rPr>
      </w:pPr>
    </w:p>
    <w:p w14:paraId="258B3D6A" w14:textId="77777777" w:rsidR="000344D5" w:rsidRPr="0000013F" w:rsidRDefault="007F5303">
      <w:pPr>
        <w:pStyle w:val="BodyText3"/>
        <w:tabs>
          <w:tab w:val="left" w:pos="709"/>
        </w:tabs>
        <w:spacing w:line="360" w:lineRule="auto"/>
        <w:ind w:left="856"/>
      </w:pPr>
      <w:r w:rsidRPr="0000013F">
        <w:rPr>
          <w:rFonts w:ascii="Arial" w:hAnsi="Arial" w:cs="Arial"/>
          <w:sz w:val="22"/>
          <w:szCs w:val="22"/>
        </w:rPr>
        <w:tab/>
        <w:t>This Agreement will in all respects be governed by and construed under the laws of the Republic of South Africa.</w:t>
      </w:r>
    </w:p>
    <w:p w14:paraId="69BFD828" w14:textId="77777777" w:rsidR="000344D5" w:rsidRPr="0000013F" w:rsidRDefault="000344D5">
      <w:pPr>
        <w:ind w:left="357"/>
        <w:rPr>
          <w:rFonts w:ascii="Arial" w:hAnsi="Arial" w:cs="Arial"/>
          <w:szCs w:val="22"/>
        </w:rPr>
      </w:pPr>
    </w:p>
    <w:p w14:paraId="7FD46FC3" w14:textId="0B510305" w:rsidR="000344D5" w:rsidRPr="0000013F" w:rsidRDefault="007F5303">
      <w:pPr>
        <w:rPr>
          <w:rFonts w:ascii="Arial" w:hAnsi="Arial" w:cs="Arial"/>
          <w:szCs w:val="22"/>
        </w:rPr>
      </w:pPr>
      <w:r w:rsidRPr="0000013F">
        <w:rPr>
          <w:rFonts w:ascii="Arial" w:hAnsi="Arial" w:cs="Arial"/>
          <w:szCs w:val="22"/>
        </w:rPr>
        <w:t xml:space="preserve">Submissions to reach SAAT by </w:t>
      </w:r>
      <w:r w:rsidR="0090680D">
        <w:rPr>
          <w:rFonts w:ascii="Arial" w:hAnsi="Arial" w:cs="Arial"/>
          <w:szCs w:val="22"/>
        </w:rPr>
        <w:t>1</w:t>
      </w:r>
      <w:r w:rsidR="00F56701">
        <w:rPr>
          <w:rFonts w:ascii="Arial" w:hAnsi="Arial" w:cs="Arial"/>
          <w:szCs w:val="22"/>
        </w:rPr>
        <w:t>6</w:t>
      </w:r>
      <w:r w:rsidR="0090680D">
        <w:rPr>
          <w:rFonts w:ascii="Arial" w:hAnsi="Arial" w:cs="Arial"/>
          <w:szCs w:val="22"/>
        </w:rPr>
        <w:t xml:space="preserve">h00 </w:t>
      </w:r>
      <w:r w:rsidRPr="0000013F">
        <w:rPr>
          <w:rFonts w:ascii="Arial" w:hAnsi="Arial" w:cs="Arial"/>
          <w:szCs w:val="22"/>
        </w:rPr>
        <w:t xml:space="preserve">on </w:t>
      </w:r>
      <w:r w:rsidR="00F56701">
        <w:rPr>
          <w:rFonts w:ascii="Arial" w:hAnsi="Arial" w:cs="Arial"/>
          <w:szCs w:val="22"/>
        </w:rPr>
        <w:t>Friday</w:t>
      </w:r>
      <w:r w:rsidRPr="0000013F">
        <w:rPr>
          <w:rFonts w:ascii="Arial" w:hAnsi="Arial" w:cs="Arial"/>
          <w:szCs w:val="22"/>
        </w:rPr>
        <w:t xml:space="preserve">, </w:t>
      </w:r>
      <w:r w:rsidR="00F56701">
        <w:rPr>
          <w:rFonts w:ascii="Arial" w:hAnsi="Arial" w:cs="Arial"/>
          <w:szCs w:val="22"/>
        </w:rPr>
        <w:t>22</w:t>
      </w:r>
      <w:r w:rsidRPr="0000013F">
        <w:rPr>
          <w:rFonts w:ascii="Arial" w:hAnsi="Arial" w:cs="Arial"/>
          <w:szCs w:val="22"/>
        </w:rPr>
        <w:t xml:space="preserve"> </w:t>
      </w:r>
      <w:r w:rsidR="0090680D">
        <w:rPr>
          <w:rFonts w:ascii="Arial" w:hAnsi="Arial" w:cs="Arial"/>
          <w:szCs w:val="22"/>
        </w:rPr>
        <w:t>May</w:t>
      </w:r>
      <w:r w:rsidRPr="0000013F">
        <w:rPr>
          <w:rFonts w:ascii="Arial" w:hAnsi="Arial" w:cs="Arial"/>
          <w:szCs w:val="22"/>
        </w:rPr>
        <w:t xml:space="preserve"> 202</w:t>
      </w:r>
      <w:r w:rsidR="003A2F5F" w:rsidRPr="0000013F">
        <w:rPr>
          <w:rFonts w:ascii="Arial" w:hAnsi="Arial" w:cs="Arial"/>
          <w:szCs w:val="22"/>
        </w:rPr>
        <w:t>6</w:t>
      </w:r>
      <w:r w:rsidRPr="0000013F">
        <w:rPr>
          <w:rFonts w:ascii="Arial" w:hAnsi="Arial" w:cs="Arial"/>
          <w:szCs w:val="22"/>
        </w:rPr>
        <w:t>. (GMT + 2 hours)</w:t>
      </w:r>
    </w:p>
    <w:p w14:paraId="13D08800" w14:textId="77777777" w:rsidR="000344D5" w:rsidRPr="0000013F" w:rsidRDefault="000344D5">
      <w:pPr>
        <w:tabs>
          <w:tab w:val="left" w:pos="220"/>
          <w:tab w:val="left" w:pos="550"/>
        </w:tabs>
        <w:autoSpaceDE w:val="0"/>
        <w:autoSpaceDN w:val="0"/>
        <w:adjustRightInd w:val="0"/>
        <w:spacing w:line="260" w:lineRule="exact"/>
        <w:outlineLvl w:val="0"/>
        <w:rPr>
          <w:rFonts w:ascii="Arial" w:hAnsi="Arial" w:cs="Arial"/>
          <w:szCs w:val="22"/>
        </w:rPr>
      </w:pPr>
    </w:p>
    <w:p w14:paraId="41FE1ABA" w14:textId="77777777" w:rsidR="000344D5" w:rsidRPr="0000013F" w:rsidRDefault="000344D5">
      <w:pPr>
        <w:tabs>
          <w:tab w:val="left" w:pos="220"/>
          <w:tab w:val="left" w:pos="550"/>
        </w:tabs>
        <w:autoSpaceDE w:val="0"/>
        <w:autoSpaceDN w:val="0"/>
        <w:adjustRightInd w:val="0"/>
        <w:spacing w:line="260" w:lineRule="exact"/>
        <w:ind w:left="357"/>
        <w:outlineLvl w:val="0"/>
        <w:rPr>
          <w:rFonts w:ascii="Arial" w:hAnsi="Arial" w:cs="Arial"/>
          <w:szCs w:val="22"/>
        </w:rPr>
      </w:pPr>
    </w:p>
    <w:p w14:paraId="4C542A49" w14:textId="77777777" w:rsidR="000344D5" w:rsidRPr="0000013F" w:rsidRDefault="007F5303">
      <w:pPr>
        <w:autoSpaceDE w:val="0"/>
        <w:autoSpaceDN w:val="0"/>
        <w:adjustRightInd w:val="0"/>
        <w:rPr>
          <w:rFonts w:ascii="Arial" w:hAnsi="Arial" w:cs="Arial"/>
          <w:szCs w:val="22"/>
        </w:rPr>
      </w:pPr>
      <w:r w:rsidRPr="0000013F">
        <w:rPr>
          <w:rFonts w:ascii="Arial" w:hAnsi="Arial" w:cs="Arial"/>
          <w:szCs w:val="22"/>
        </w:rPr>
        <w:t xml:space="preserve">SIGNATURE OF Service Provider: _________________________________                                       </w:t>
      </w:r>
    </w:p>
    <w:p w14:paraId="53E70EC1" w14:textId="77777777" w:rsidR="000344D5" w:rsidRPr="0000013F" w:rsidRDefault="000344D5">
      <w:pPr>
        <w:autoSpaceDE w:val="0"/>
        <w:autoSpaceDN w:val="0"/>
        <w:adjustRightInd w:val="0"/>
        <w:rPr>
          <w:rFonts w:ascii="Arial" w:hAnsi="Arial" w:cs="Arial"/>
          <w:szCs w:val="22"/>
        </w:rPr>
      </w:pPr>
    </w:p>
    <w:p w14:paraId="622DF2F4" w14:textId="77777777" w:rsidR="000344D5" w:rsidRPr="0000013F" w:rsidRDefault="000344D5">
      <w:pPr>
        <w:autoSpaceDE w:val="0"/>
        <w:autoSpaceDN w:val="0"/>
        <w:adjustRightInd w:val="0"/>
        <w:rPr>
          <w:rFonts w:ascii="Arial" w:hAnsi="Arial" w:cs="Arial"/>
          <w:szCs w:val="22"/>
        </w:rPr>
      </w:pPr>
    </w:p>
    <w:p w14:paraId="17CE699D" w14:textId="77777777" w:rsidR="000344D5" w:rsidRPr="0000013F" w:rsidRDefault="007F5303">
      <w:pPr>
        <w:autoSpaceDE w:val="0"/>
        <w:autoSpaceDN w:val="0"/>
        <w:adjustRightInd w:val="0"/>
        <w:rPr>
          <w:rFonts w:ascii="Arial" w:hAnsi="Arial" w:cs="Arial"/>
          <w:szCs w:val="22"/>
        </w:rPr>
      </w:pPr>
      <w:r w:rsidRPr="0000013F">
        <w:rPr>
          <w:rFonts w:ascii="Arial" w:hAnsi="Arial" w:cs="Arial"/>
          <w:szCs w:val="22"/>
        </w:rPr>
        <w:t>CAPACITY: _______________________________</w:t>
      </w:r>
      <w:bookmarkEnd w:id="0"/>
    </w:p>
    <w:sectPr w:rsidR="000344D5" w:rsidRPr="0000013F">
      <w:headerReference w:type="default" r:id="rId17"/>
      <w:footerReference w:type="default" r:id="rId18"/>
      <w:pgSz w:w="11907" w:h="16840"/>
      <w:pgMar w:top="1985" w:right="992" w:bottom="1134" w:left="90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789E0" w14:textId="77777777" w:rsidR="00543507" w:rsidRDefault="00543507">
      <w:r>
        <w:separator/>
      </w:r>
    </w:p>
  </w:endnote>
  <w:endnote w:type="continuationSeparator" w:id="0">
    <w:p w14:paraId="2382FF06" w14:textId="77777777" w:rsidR="00543507" w:rsidRDefault="00543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9999999">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548683"/>
    </w:sdtPr>
    <w:sdtEndPr>
      <w:rPr>
        <w:color w:val="808080" w:themeColor="background1" w:themeShade="80"/>
        <w:spacing w:val="60"/>
      </w:rPr>
    </w:sdtEndPr>
    <w:sdtContent>
      <w:p w14:paraId="298C7444" w14:textId="77777777" w:rsidR="000344D5" w:rsidRDefault="007F530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rPr>
          <w:t>5</w:t>
        </w:r>
        <w:r>
          <w:rPr>
            <w:b/>
            <w:bCs/>
          </w:rPr>
          <w:fldChar w:fldCharType="end"/>
        </w:r>
        <w:r>
          <w:rPr>
            <w:b/>
            <w:bCs/>
          </w:rPr>
          <w:t xml:space="preserve"> | </w:t>
        </w:r>
        <w:r>
          <w:rPr>
            <w:color w:val="808080" w:themeColor="background1" w:themeShade="80"/>
            <w:spacing w:val="60"/>
          </w:rPr>
          <w:t>Page</w:t>
        </w:r>
      </w:p>
    </w:sdtContent>
  </w:sdt>
  <w:p w14:paraId="0C55112C" w14:textId="77777777" w:rsidR="000344D5" w:rsidRDefault="000344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0894A" w14:textId="77777777" w:rsidR="00543507" w:rsidRDefault="00543507">
      <w:r>
        <w:separator/>
      </w:r>
    </w:p>
  </w:footnote>
  <w:footnote w:type="continuationSeparator" w:id="0">
    <w:p w14:paraId="4E2F7746" w14:textId="77777777" w:rsidR="00543507" w:rsidRDefault="00543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20" w:type="dxa"/>
      <w:tblInd w:w="6011" w:type="dxa"/>
      <w:tblLayout w:type="fixed"/>
      <w:tblCellMar>
        <w:left w:w="71" w:type="dxa"/>
        <w:right w:w="71" w:type="dxa"/>
      </w:tblCellMar>
      <w:tblLook w:val="04A0" w:firstRow="1" w:lastRow="0" w:firstColumn="1" w:lastColumn="0" w:noHBand="0" w:noVBand="1"/>
    </w:tblPr>
    <w:tblGrid>
      <w:gridCol w:w="4820"/>
    </w:tblGrid>
    <w:tr w:rsidR="000344D5" w14:paraId="41F61904" w14:textId="77777777">
      <w:trPr>
        <w:trHeight w:hRule="exact" w:val="220"/>
      </w:trPr>
      <w:tc>
        <w:tcPr>
          <w:tcW w:w="4820" w:type="dxa"/>
        </w:tcPr>
        <w:p w14:paraId="03B14022" w14:textId="77777777" w:rsidR="000344D5" w:rsidRDefault="000344D5">
          <w:pPr>
            <w:pStyle w:val="Header"/>
            <w:jc w:val="left"/>
            <w:rPr>
              <w:b/>
            </w:rPr>
          </w:pPr>
        </w:p>
      </w:tc>
    </w:tr>
    <w:tr w:rsidR="000344D5" w14:paraId="0E542716" w14:textId="77777777">
      <w:trPr>
        <w:trHeight w:hRule="exact" w:val="95"/>
      </w:trPr>
      <w:tc>
        <w:tcPr>
          <w:tcW w:w="4820" w:type="dxa"/>
        </w:tcPr>
        <w:p w14:paraId="192A7EEE" w14:textId="77777777" w:rsidR="000344D5" w:rsidRDefault="000344D5">
          <w:pPr>
            <w:pStyle w:val="Header"/>
          </w:pPr>
        </w:p>
      </w:tc>
    </w:tr>
    <w:tr w:rsidR="000344D5" w14:paraId="4C0A53B8" w14:textId="77777777">
      <w:trPr>
        <w:trHeight w:val="270"/>
      </w:trPr>
      <w:tc>
        <w:tcPr>
          <w:tcW w:w="4820" w:type="dxa"/>
        </w:tcPr>
        <w:p w14:paraId="4D6C3A6D" w14:textId="77777777" w:rsidR="000344D5" w:rsidRDefault="000344D5">
          <w:pPr>
            <w:pStyle w:val="Header"/>
          </w:pPr>
        </w:p>
      </w:tc>
    </w:tr>
  </w:tbl>
  <w:p w14:paraId="433A97CE" w14:textId="77777777" w:rsidR="000344D5" w:rsidRDefault="000344D5">
    <w:pPr>
      <w:pStyle w:val="Header"/>
      <w:jc w:val="both"/>
      <w:rPr>
        <w:i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FFFFF81"/>
    <w:lvl w:ilvl="0">
      <w:start w:val="1"/>
      <w:numFmt w:val="bullet"/>
      <w:pStyle w:val="ListBullet4"/>
      <w:lvlText w:val="-"/>
      <w:lvlJc w:val="left"/>
      <w:pPr>
        <w:tabs>
          <w:tab w:val="left" w:pos="680"/>
        </w:tabs>
        <w:ind w:left="680" w:hanging="340"/>
      </w:pPr>
      <w:rPr>
        <w:rFonts w:ascii="9999999" w:hAnsi="9999999" w:cs="Courier New"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340"/>
        </w:tabs>
        <w:ind w:left="340" w:hanging="340"/>
      </w:pPr>
      <w:rPr>
        <w:rFonts w:ascii="Symbol" w:hAnsi="Symbol" w:hint="default"/>
        <w:color w:val="auto"/>
        <w:sz w:val="18"/>
        <w:szCs w:val="18"/>
      </w:rPr>
    </w:lvl>
  </w:abstractNum>
  <w:abstractNum w:abstractNumId="2" w15:restartNumberingAfterBreak="0">
    <w:nsid w:val="02AD6666"/>
    <w:multiLevelType w:val="multilevel"/>
    <w:tmpl w:val="02AD6666"/>
    <w:lvl w:ilvl="0">
      <w:start w:val="1"/>
      <w:numFmt w:val="bullet"/>
      <w:pStyle w:val="ListBullet"/>
      <w:lvlText w:val=""/>
      <w:lvlJc w:val="left"/>
      <w:pPr>
        <w:tabs>
          <w:tab w:val="left" w:pos="340"/>
        </w:tabs>
        <w:ind w:left="340" w:hanging="340"/>
      </w:pPr>
      <w:rPr>
        <w:rFonts w:ascii="Symbol" w:hAnsi="Symbol" w:hint="default"/>
        <w:sz w:val="22"/>
        <w:szCs w:val="22"/>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2B4430A"/>
    <w:multiLevelType w:val="multilevel"/>
    <w:tmpl w:val="12B4430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73340DC"/>
    <w:multiLevelType w:val="multilevel"/>
    <w:tmpl w:val="173340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9956EB0"/>
    <w:multiLevelType w:val="multilevel"/>
    <w:tmpl w:val="29956EB0"/>
    <w:lvl w:ilvl="0">
      <w:start w:val="1"/>
      <w:numFmt w:val="decimal"/>
      <w:lvlText w:val="%1."/>
      <w:lvlJc w:val="left"/>
      <w:pPr>
        <w:ind w:left="720" w:hanging="360"/>
      </w:pPr>
      <w:rPr>
        <w:rFonts w:asciiTheme="minorHAnsi" w:eastAsia="Calibri" w:hAnsiTheme="minorHAnsi" w:cs="Aria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543A02"/>
    <w:multiLevelType w:val="multilevel"/>
    <w:tmpl w:val="30543A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1DB6E33"/>
    <w:multiLevelType w:val="hybridMultilevel"/>
    <w:tmpl w:val="F1DE84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1EC6427"/>
    <w:multiLevelType w:val="multilevel"/>
    <w:tmpl w:val="31EC6427"/>
    <w:lvl w:ilvl="0">
      <w:numFmt w:val="bullet"/>
      <w:lvlText w:val="-"/>
      <w:lvlJc w:val="left"/>
      <w:pPr>
        <w:ind w:left="1440" w:hanging="360"/>
      </w:pPr>
      <w:rPr>
        <w:rFonts w:ascii="Arial" w:eastAsia="Times New Roman" w:hAnsi="Arial" w:cs="Aria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3C3B60EA"/>
    <w:multiLevelType w:val="multilevel"/>
    <w:tmpl w:val="3C3B60EA"/>
    <w:lvl w:ilvl="0">
      <w:start w:val="1"/>
      <w:numFmt w:val="decimal"/>
      <w:pStyle w:val="Heading1"/>
      <w:lvlText w:val="%1"/>
      <w:lvlJc w:val="left"/>
      <w:pPr>
        <w:tabs>
          <w:tab w:val="left" w:pos="0"/>
        </w:tabs>
        <w:ind w:left="0" w:hanging="964"/>
      </w:pPr>
    </w:lvl>
    <w:lvl w:ilvl="1">
      <w:start w:val="1"/>
      <w:numFmt w:val="decimal"/>
      <w:pStyle w:val="Heading2"/>
      <w:lvlText w:val="%1.%2"/>
      <w:lvlJc w:val="left"/>
      <w:pPr>
        <w:tabs>
          <w:tab w:val="left" w:pos="0"/>
        </w:tabs>
        <w:ind w:left="0" w:hanging="964"/>
      </w:pPr>
    </w:lvl>
    <w:lvl w:ilvl="2">
      <w:start w:val="1"/>
      <w:numFmt w:val="decimal"/>
      <w:pStyle w:val="Heading3"/>
      <w:lvlText w:val="%1.%2.%3"/>
      <w:lvlJc w:val="left"/>
      <w:pPr>
        <w:tabs>
          <w:tab w:val="left" w:pos="0"/>
        </w:tabs>
        <w:ind w:left="0" w:hanging="964"/>
      </w:pPr>
    </w:lvl>
    <w:lvl w:ilvl="3">
      <w:start w:val="1"/>
      <w:numFmt w:val="decimal"/>
      <w:pStyle w:val="Heading4"/>
      <w:lvlText w:val="%1.%2.%3.%4"/>
      <w:lvlJc w:val="left"/>
      <w:pPr>
        <w:tabs>
          <w:tab w:val="left" w:pos="20"/>
        </w:tabs>
        <w:ind w:left="0" w:hanging="9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0" w15:restartNumberingAfterBreak="0">
    <w:nsid w:val="5E3261A1"/>
    <w:multiLevelType w:val="multilevel"/>
    <w:tmpl w:val="5E3261A1"/>
    <w:lvl w:ilvl="0">
      <w:numFmt w:val="bullet"/>
      <w:lvlText w:val="-"/>
      <w:lvlJc w:val="left"/>
      <w:pPr>
        <w:ind w:left="1440" w:hanging="360"/>
      </w:pPr>
      <w:rPr>
        <w:rFonts w:ascii="Arial" w:eastAsia="Times New Roman" w:hAnsi="Arial" w:cs="Aria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6349240C"/>
    <w:multiLevelType w:val="multilevel"/>
    <w:tmpl w:val="6349240C"/>
    <w:lvl w:ilvl="0">
      <w:start w:val="1"/>
      <w:numFmt w:val="lowerLetter"/>
      <w:lvlText w:val="%1)"/>
      <w:lvlJc w:val="left"/>
      <w:pPr>
        <w:tabs>
          <w:tab w:val="left" w:pos="930"/>
        </w:tabs>
        <w:ind w:left="930" w:hanging="570"/>
      </w:pPr>
      <w:rPr>
        <w:rFonts w:hint="default"/>
        <w:b/>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2" w15:restartNumberingAfterBreak="0">
    <w:nsid w:val="6C4030FF"/>
    <w:multiLevelType w:val="singleLevel"/>
    <w:tmpl w:val="6C4030FF"/>
    <w:lvl w:ilvl="0">
      <w:start w:val="1"/>
      <w:numFmt w:val="bullet"/>
      <w:pStyle w:val="ListBullet2"/>
      <w:lvlText w:val="-"/>
      <w:lvlJc w:val="left"/>
      <w:pPr>
        <w:tabs>
          <w:tab w:val="left" w:pos="680"/>
        </w:tabs>
        <w:ind w:left="680" w:hanging="340"/>
      </w:pPr>
      <w:rPr>
        <w:rFonts w:ascii="Times New Roman" w:hAnsi="Times New Roman" w:hint="default"/>
      </w:rPr>
    </w:lvl>
  </w:abstractNum>
  <w:abstractNum w:abstractNumId="13" w15:restartNumberingAfterBreak="0">
    <w:nsid w:val="77402937"/>
    <w:multiLevelType w:val="multilevel"/>
    <w:tmpl w:val="77402937"/>
    <w:lvl w:ilvl="0">
      <w:start w:val="5"/>
      <w:numFmt w:val="none"/>
      <w:pStyle w:val="AppendixHeading"/>
      <w:lvlText w:val="G"/>
      <w:lvlJc w:val="left"/>
      <w:pPr>
        <w:tabs>
          <w:tab w:val="left" w:pos="0"/>
        </w:tabs>
        <w:ind w:left="0" w:hanging="964"/>
      </w:pPr>
      <w:rPr>
        <w:rFonts w:hint="default"/>
      </w:rPr>
    </w:lvl>
    <w:lvl w:ilvl="1">
      <w:start w:val="1"/>
      <w:numFmt w:val="none"/>
      <w:pStyle w:val="AppendixHeading2"/>
      <w:lvlText w:val="G.1"/>
      <w:lvlJc w:val="left"/>
      <w:pPr>
        <w:tabs>
          <w:tab w:val="left" w:pos="964"/>
        </w:tabs>
        <w:ind w:left="964" w:hanging="964"/>
      </w:pPr>
      <w:rPr>
        <w:rFonts w:hint="default"/>
      </w:rPr>
    </w:lvl>
    <w:lvl w:ilvl="2">
      <w:start w:val="1"/>
      <w:numFmt w:val="decimal"/>
      <w:pStyle w:val="AppendixHeading3"/>
      <w:lvlText w:val="%1.%2.%3"/>
      <w:lvlJc w:val="left"/>
      <w:pPr>
        <w:tabs>
          <w:tab w:val="left" w:pos="0"/>
        </w:tabs>
        <w:ind w:left="0" w:hanging="964"/>
      </w:pPr>
      <w:rPr>
        <w:rFonts w:hint="default"/>
      </w:rPr>
    </w:lvl>
    <w:lvl w:ilvl="3">
      <w:start w:val="1"/>
      <w:numFmt w:val="decimal"/>
      <w:pStyle w:val="AppendixHeading4"/>
      <w:lvlText w:val="%1.%2.%3.%4"/>
      <w:lvlJc w:val="left"/>
      <w:pPr>
        <w:tabs>
          <w:tab w:val="left" w:pos="0"/>
        </w:tabs>
        <w:ind w:left="0" w:hanging="964"/>
      </w:pPr>
      <w:rPr>
        <w:rFonts w:hint="default"/>
      </w:rPr>
    </w:lvl>
    <w:lvl w:ilvl="4">
      <w:start w:val="1"/>
      <w:numFmt w:val="decimal"/>
      <w:lvlText w:val="(%5)"/>
      <w:lvlJc w:val="left"/>
      <w:pPr>
        <w:tabs>
          <w:tab w:val="left" w:pos="3240"/>
        </w:tabs>
        <w:ind w:left="2880" w:firstLine="0"/>
      </w:pPr>
      <w:rPr>
        <w:rFonts w:hint="default"/>
      </w:rPr>
    </w:lvl>
    <w:lvl w:ilvl="5">
      <w:start w:val="1"/>
      <w:numFmt w:val="lowerLetter"/>
      <w:lvlText w:val="(%6)"/>
      <w:lvlJc w:val="left"/>
      <w:pPr>
        <w:tabs>
          <w:tab w:val="left" w:pos="3960"/>
        </w:tabs>
        <w:ind w:left="3600" w:firstLine="0"/>
      </w:pPr>
      <w:rPr>
        <w:rFonts w:hint="default"/>
      </w:rPr>
    </w:lvl>
    <w:lvl w:ilvl="6">
      <w:start w:val="1"/>
      <w:numFmt w:val="lowerRoman"/>
      <w:lvlText w:val="(%7)"/>
      <w:lvlJc w:val="left"/>
      <w:pPr>
        <w:tabs>
          <w:tab w:val="left" w:pos="4680"/>
        </w:tabs>
        <w:ind w:left="4320" w:firstLine="0"/>
      </w:pPr>
      <w:rPr>
        <w:rFonts w:hint="default"/>
      </w:rPr>
    </w:lvl>
    <w:lvl w:ilvl="7">
      <w:start w:val="1"/>
      <w:numFmt w:val="lowerLetter"/>
      <w:lvlText w:val="(%8)"/>
      <w:lvlJc w:val="left"/>
      <w:pPr>
        <w:tabs>
          <w:tab w:val="left" w:pos="5400"/>
        </w:tabs>
        <w:ind w:left="5040" w:firstLine="0"/>
      </w:pPr>
      <w:rPr>
        <w:rFonts w:hint="default"/>
      </w:rPr>
    </w:lvl>
    <w:lvl w:ilvl="8">
      <w:start w:val="1"/>
      <w:numFmt w:val="lowerRoman"/>
      <w:lvlText w:val="(%9)"/>
      <w:lvlJc w:val="left"/>
      <w:pPr>
        <w:tabs>
          <w:tab w:val="left" w:pos="6120"/>
        </w:tabs>
        <w:ind w:left="5760" w:firstLine="0"/>
      </w:pPr>
      <w:rPr>
        <w:rFonts w:hint="default"/>
      </w:rPr>
    </w:lvl>
  </w:abstractNum>
  <w:abstractNum w:abstractNumId="14" w15:restartNumberingAfterBreak="0">
    <w:nsid w:val="789547CE"/>
    <w:multiLevelType w:val="hybridMultilevel"/>
    <w:tmpl w:val="B70CEED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98185542">
    <w:abstractNumId w:val="9"/>
  </w:num>
  <w:num w:numId="2" w16cid:durableId="918250286">
    <w:abstractNumId w:val="2"/>
  </w:num>
  <w:num w:numId="3" w16cid:durableId="1395929120">
    <w:abstractNumId w:val="12"/>
  </w:num>
  <w:num w:numId="4" w16cid:durableId="1797210363">
    <w:abstractNumId w:val="1"/>
  </w:num>
  <w:num w:numId="5" w16cid:durableId="1393040991">
    <w:abstractNumId w:val="0"/>
  </w:num>
  <w:num w:numId="6" w16cid:durableId="690448825">
    <w:abstractNumId w:val="13"/>
  </w:num>
  <w:num w:numId="7" w16cid:durableId="1900510457">
    <w:abstractNumId w:val="6"/>
  </w:num>
  <w:num w:numId="8" w16cid:durableId="1898778912">
    <w:abstractNumId w:val="11"/>
  </w:num>
  <w:num w:numId="9" w16cid:durableId="572393240">
    <w:abstractNumId w:val="4"/>
  </w:num>
  <w:num w:numId="10" w16cid:durableId="49160436">
    <w:abstractNumId w:val="10"/>
  </w:num>
  <w:num w:numId="11" w16cid:durableId="896160392">
    <w:abstractNumId w:val="8"/>
  </w:num>
  <w:num w:numId="12" w16cid:durableId="8203181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2135346">
    <w:abstractNumId w:val="5"/>
  </w:num>
  <w:num w:numId="14" w16cid:durableId="1819609299">
    <w:abstractNumId w:val="7"/>
  </w:num>
  <w:num w:numId="15" w16cid:durableId="19947488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oNotUseMarginsForDrawingGridOrigin/>
  <w:drawingGridHorizontalOrigin w:val="1800"/>
  <w:drawingGridVerticalOrigin w:val="1440"/>
  <w:doNotShadeFormData/>
  <w:characterSpacingControl w:val="doNotCompress"/>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andText" w:val="Services (Proprietary)"/>
    <w:docVar w:name="CoName" w:val="South African Airways"/>
    <w:docVar w:name="FirmName" w:val="Services (Proprietary)"/>
    <w:docVar w:name="HdrInfo" w:val="June 2006"/>
    <w:docVar w:name="KISDocType" w:val="Report"/>
    <w:docVar w:name="KISFilledIn" w:val="Y"/>
    <w:docVar w:name="KISVer" w:val="3.0"/>
    <w:docVar w:name="Num3Paras" w:val="No"/>
    <w:docVar w:name="OffIndex" w:val=" 12"/>
    <w:docVar w:name="OffName" w:val="Johannesburg English"/>
    <w:docVar w:name="Orientation" w:val="Portrait"/>
    <w:docVar w:name="ReportName" w:val="RFQ Processes"/>
    <w:docVar w:name="ReptStyle" w:val=" 0"/>
  </w:docVars>
  <w:rsids>
    <w:rsidRoot w:val="00D25E8E"/>
    <w:rsid w:val="0000004E"/>
    <w:rsid w:val="0000013F"/>
    <w:rsid w:val="00001EFC"/>
    <w:rsid w:val="00003767"/>
    <w:rsid w:val="00004AFA"/>
    <w:rsid w:val="00011B53"/>
    <w:rsid w:val="00011DAB"/>
    <w:rsid w:val="00013288"/>
    <w:rsid w:val="0001380C"/>
    <w:rsid w:val="0001516C"/>
    <w:rsid w:val="00017865"/>
    <w:rsid w:val="000229E7"/>
    <w:rsid w:val="00024D5A"/>
    <w:rsid w:val="00025287"/>
    <w:rsid w:val="00030D1A"/>
    <w:rsid w:val="000344D5"/>
    <w:rsid w:val="00034686"/>
    <w:rsid w:val="00035E11"/>
    <w:rsid w:val="000362CF"/>
    <w:rsid w:val="00040652"/>
    <w:rsid w:val="000406CF"/>
    <w:rsid w:val="00041997"/>
    <w:rsid w:val="00041B3C"/>
    <w:rsid w:val="0004278D"/>
    <w:rsid w:val="00043037"/>
    <w:rsid w:val="000448D9"/>
    <w:rsid w:val="00044BC3"/>
    <w:rsid w:val="00047BFB"/>
    <w:rsid w:val="00050DC5"/>
    <w:rsid w:val="00051D5B"/>
    <w:rsid w:val="00052DDD"/>
    <w:rsid w:val="00053C23"/>
    <w:rsid w:val="00053C5D"/>
    <w:rsid w:val="00060C0D"/>
    <w:rsid w:val="000637B0"/>
    <w:rsid w:val="00063ED6"/>
    <w:rsid w:val="00064703"/>
    <w:rsid w:val="0006604B"/>
    <w:rsid w:val="000672A0"/>
    <w:rsid w:val="00071418"/>
    <w:rsid w:val="00071D26"/>
    <w:rsid w:val="00073933"/>
    <w:rsid w:val="0007503D"/>
    <w:rsid w:val="000753A5"/>
    <w:rsid w:val="000810BB"/>
    <w:rsid w:val="00081C3E"/>
    <w:rsid w:val="00084C7C"/>
    <w:rsid w:val="00087AC7"/>
    <w:rsid w:val="00091962"/>
    <w:rsid w:val="00091E79"/>
    <w:rsid w:val="0009539E"/>
    <w:rsid w:val="00095FD2"/>
    <w:rsid w:val="000A3C27"/>
    <w:rsid w:val="000A4489"/>
    <w:rsid w:val="000A4901"/>
    <w:rsid w:val="000A60B9"/>
    <w:rsid w:val="000A65ED"/>
    <w:rsid w:val="000B28B4"/>
    <w:rsid w:val="000B39C8"/>
    <w:rsid w:val="000B4D4E"/>
    <w:rsid w:val="000C1192"/>
    <w:rsid w:val="000C11D6"/>
    <w:rsid w:val="000C14A8"/>
    <w:rsid w:val="000C79EC"/>
    <w:rsid w:val="000D04CB"/>
    <w:rsid w:val="000D231E"/>
    <w:rsid w:val="000D43AE"/>
    <w:rsid w:val="000D6B80"/>
    <w:rsid w:val="000D6D4D"/>
    <w:rsid w:val="000D77E0"/>
    <w:rsid w:val="000E0236"/>
    <w:rsid w:val="000E6003"/>
    <w:rsid w:val="000E61BA"/>
    <w:rsid w:val="000E7536"/>
    <w:rsid w:val="000F67EE"/>
    <w:rsid w:val="000F7B49"/>
    <w:rsid w:val="000F7FB2"/>
    <w:rsid w:val="001002A9"/>
    <w:rsid w:val="0010656D"/>
    <w:rsid w:val="0010681E"/>
    <w:rsid w:val="00107613"/>
    <w:rsid w:val="001131B5"/>
    <w:rsid w:val="00115E0B"/>
    <w:rsid w:val="0011737F"/>
    <w:rsid w:val="0012489E"/>
    <w:rsid w:val="00126A00"/>
    <w:rsid w:val="001336B2"/>
    <w:rsid w:val="00133998"/>
    <w:rsid w:val="001341D4"/>
    <w:rsid w:val="00134C5D"/>
    <w:rsid w:val="00135334"/>
    <w:rsid w:val="00135620"/>
    <w:rsid w:val="00144ECC"/>
    <w:rsid w:val="001457AC"/>
    <w:rsid w:val="00151ECD"/>
    <w:rsid w:val="0015299E"/>
    <w:rsid w:val="001575CF"/>
    <w:rsid w:val="00157E8E"/>
    <w:rsid w:val="001671FE"/>
    <w:rsid w:val="00170E58"/>
    <w:rsid w:val="00176065"/>
    <w:rsid w:val="0018084A"/>
    <w:rsid w:val="0018189B"/>
    <w:rsid w:val="00183DFD"/>
    <w:rsid w:val="00184787"/>
    <w:rsid w:val="00184C73"/>
    <w:rsid w:val="00185822"/>
    <w:rsid w:val="001875BB"/>
    <w:rsid w:val="0019070C"/>
    <w:rsid w:val="00190B70"/>
    <w:rsid w:val="0019205E"/>
    <w:rsid w:val="00195CF6"/>
    <w:rsid w:val="0019681C"/>
    <w:rsid w:val="0019792B"/>
    <w:rsid w:val="001A059F"/>
    <w:rsid w:val="001A0752"/>
    <w:rsid w:val="001A2121"/>
    <w:rsid w:val="001A2669"/>
    <w:rsid w:val="001A26D3"/>
    <w:rsid w:val="001A3784"/>
    <w:rsid w:val="001B1D53"/>
    <w:rsid w:val="001B481C"/>
    <w:rsid w:val="001B4CE1"/>
    <w:rsid w:val="001B6055"/>
    <w:rsid w:val="001B60FC"/>
    <w:rsid w:val="001C2E61"/>
    <w:rsid w:val="001C7A92"/>
    <w:rsid w:val="001C7E8C"/>
    <w:rsid w:val="001D1750"/>
    <w:rsid w:val="001D213E"/>
    <w:rsid w:val="001D2E47"/>
    <w:rsid w:val="001D3A76"/>
    <w:rsid w:val="001D630A"/>
    <w:rsid w:val="001D7B4A"/>
    <w:rsid w:val="001E048D"/>
    <w:rsid w:val="001E2718"/>
    <w:rsid w:val="001E483E"/>
    <w:rsid w:val="001E4D6B"/>
    <w:rsid w:val="001E50F9"/>
    <w:rsid w:val="001E5536"/>
    <w:rsid w:val="001E626F"/>
    <w:rsid w:val="001E6873"/>
    <w:rsid w:val="001F259B"/>
    <w:rsid w:val="001F4068"/>
    <w:rsid w:val="001F6461"/>
    <w:rsid w:val="001F6BBB"/>
    <w:rsid w:val="001F6C14"/>
    <w:rsid w:val="00202328"/>
    <w:rsid w:val="00207BBA"/>
    <w:rsid w:val="00211865"/>
    <w:rsid w:val="0021229C"/>
    <w:rsid w:val="00214238"/>
    <w:rsid w:val="002223A6"/>
    <w:rsid w:val="00224BA8"/>
    <w:rsid w:val="002270A5"/>
    <w:rsid w:val="00230644"/>
    <w:rsid w:val="00232A17"/>
    <w:rsid w:val="00232B21"/>
    <w:rsid w:val="00235086"/>
    <w:rsid w:val="00236B0C"/>
    <w:rsid w:val="00237725"/>
    <w:rsid w:val="0024019A"/>
    <w:rsid w:val="002401C1"/>
    <w:rsid w:val="00244690"/>
    <w:rsid w:val="002446CE"/>
    <w:rsid w:val="00247A68"/>
    <w:rsid w:val="002506B5"/>
    <w:rsid w:val="00250BB0"/>
    <w:rsid w:val="002528C4"/>
    <w:rsid w:val="00252C8B"/>
    <w:rsid w:val="002534FB"/>
    <w:rsid w:val="00255AA1"/>
    <w:rsid w:val="002565BF"/>
    <w:rsid w:val="00257F2E"/>
    <w:rsid w:val="00260258"/>
    <w:rsid w:val="00264C2B"/>
    <w:rsid w:val="00264E64"/>
    <w:rsid w:val="00265AF7"/>
    <w:rsid w:val="00266614"/>
    <w:rsid w:val="00266802"/>
    <w:rsid w:val="0027240B"/>
    <w:rsid w:val="00273DA8"/>
    <w:rsid w:val="00275373"/>
    <w:rsid w:val="00276343"/>
    <w:rsid w:val="00277A01"/>
    <w:rsid w:val="00277FD1"/>
    <w:rsid w:val="0028022A"/>
    <w:rsid w:val="00280F62"/>
    <w:rsid w:val="00284C94"/>
    <w:rsid w:val="00284E5A"/>
    <w:rsid w:val="0028513C"/>
    <w:rsid w:val="002861C5"/>
    <w:rsid w:val="00291F9C"/>
    <w:rsid w:val="00292CFE"/>
    <w:rsid w:val="00293E6F"/>
    <w:rsid w:val="00296D37"/>
    <w:rsid w:val="0029721F"/>
    <w:rsid w:val="0029731F"/>
    <w:rsid w:val="002A0912"/>
    <w:rsid w:val="002A1AF8"/>
    <w:rsid w:val="002A3227"/>
    <w:rsid w:val="002A3B47"/>
    <w:rsid w:val="002A4846"/>
    <w:rsid w:val="002B056D"/>
    <w:rsid w:val="002B0D78"/>
    <w:rsid w:val="002B586E"/>
    <w:rsid w:val="002B6528"/>
    <w:rsid w:val="002B6678"/>
    <w:rsid w:val="002B7104"/>
    <w:rsid w:val="002B72A2"/>
    <w:rsid w:val="002C131F"/>
    <w:rsid w:val="002C2C99"/>
    <w:rsid w:val="002C433F"/>
    <w:rsid w:val="002C7AF3"/>
    <w:rsid w:val="002D0E73"/>
    <w:rsid w:val="002D2DBB"/>
    <w:rsid w:val="002D758B"/>
    <w:rsid w:val="002E6EB2"/>
    <w:rsid w:val="002F03D1"/>
    <w:rsid w:val="002F3E67"/>
    <w:rsid w:val="002F41CA"/>
    <w:rsid w:val="002F4646"/>
    <w:rsid w:val="002F475B"/>
    <w:rsid w:val="002F66EC"/>
    <w:rsid w:val="002F7B0D"/>
    <w:rsid w:val="00301FFC"/>
    <w:rsid w:val="003039D4"/>
    <w:rsid w:val="00303B9D"/>
    <w:rsid w:val="003044D4"/>
    <w:rsid w:val="00306E31"/>
    <w:rsid w:val="00307D3A"/>
    <w:rsid w:val="00311E1B"/>
    <w:rsid w:val="003122F7"/>
    <w:rsid w:val="00312A71"/>
    <w:rsid w:val="00315637"/>
    <w:rsid w:val="00316339"/>
    <w:rsid w:val="0031663F"/>
    <w:rsid w:val="00320557"/>
    <w:rsid w:val="00322E3B"/>
    <w:rsid w:val="00323790"/>
    <w:rsid w:val="00323D3D"/>
    <w:rsid w:val="00325F81"/>
    <w:rsid w:val="00326F4A"/>
    <w:rsid w:val="003271A5"/>
    <w:rsid w:val="0033013F"/>
    <w:rsid w:val="0033088F"/>
    <w:rsid w:val="003317F7"/>
    <w:rsid w:val="00332A2B"/>
    <w:rsid w:val="00333A81"/>
    <w:rsid w:val="00334088"/>
    <w:rsid w:val="003340FD"/>
    <w:rsid w:val="00335962"/>
    <w:rsid w:val="0033703A"/>
    <w:rsid w:val="00337D67"/>
    <w:rsid w:val="00343A0D"/>
    <w:rsid w:val="0034456E"/>
    <w:rsid w:val="003454B4"/>
    <w:rsid w:val="00346CEB"/>
    <w:rsid w:val="003527DE"/>
    <w:rsid w:val="00354481"/>
    <w:rsid w:val="003558E2"/>
    <w:rsid w:val="00361C6E"/>
    <w:rsid w:val="003660C3"/>
    <w:rsid w:val="00366431"/>
    <w:rsid w:val="003677A1"/>
    <w:rsid w:val="00374BAC"/>
    <w:rsid w:val="0037716E"/>
    <w:rsid w:val="00377403"/>
    <w:rsid w:val="00380BB9"/>
    <w:rsid w:val="00382E7B"/>
    <w:rsid w:val="00382EB4"/>
    <w:rsid w:val="003839A7"/>
    <w:rsid w:val="00387DE0"/>
    <w:rsid w:val="00390042"/>
    <w:rsid w:val="003915D0"/>
    <w:rsid w:val="003932C9"/>
    <w:rsid w:val="00393953"/>
    <w:rsid w:val="00394D63"/>
    <w:rsid w:val="00394EB9"/>
    <w:rsid w:val="00396B1B"/>
    <w:rsid w:val="00397644"/>
    <w:rsid w:val="003A0B2A"/>
    <w:rsid w:val="003A2F5F"/>
    <w:rsid w:val="003A3A42"/>
    <w:rsid w:val="003A4EAF"/>
    <w:rsid w:val="003A5B24"/>
    <w:rsid w:val="003B147C"/>
    <w:rsid w:val="003B27CC"/>
    <w:rsid w:val="003B79D6"/>
    <w:rsid w:val="003C1035"/>
    <w:rsid w:val="003C2032"/>
    <w:rsid w:val="003C57DF"/>
    <w:rsid w:val="003C5CEC"/>
    <w:rsid w:val="003D377F"/>
    <w:rsid w:val="003D42A8"/>
    <w:rsid w:val="003D6566"/>
    <w:rsid w:val="003D6EAF"/>
    <w:rsid w:val="003E13DC"/>
    <w:rsid w:val="003E53F2"/>
    <w:rsid w:val="003E6EB5"/>
    <w:rsid w:val="003E7A88"/>
    <w:rsid w:val="003F2303"/>
    <w:rsid w:val="003F266A"/>
    <w:rsid w:val="00400EE8"/>
    <w:rsid w:val="00401EAD"/>
    <w:rsid w:val="00403307"/>
    <w:rsid w:val="0040332A"/>
    <w:rsid w:val="00405D5B"/>
    <w:rsid w:val="004062C5"/>
    <w:rsid w:val="004063B4"/>
    <w:rsid w:val="00411D89"/>
    <w:rsid w:val="00412681"/>
    <w:rsid w:val="00412D7B"/>
    <w:rsid w:val="00413429"/>
    <w:rsid w:val="004137CC"/>
    <w:rsid w:val="00415684"/>
    <w:rsid w:val="00415FE3"/>
    <w:rsid w:val="00416792"/>
    <w:rsid w:val="00420BDD"/>
    <w:rsid w:val="00420C24"/>
    <w:rsid w:val="00421439"/>
    <w:rsid w:val="004221D0"/>
    <w:rsid w:val="0043068A"/>
    <w:rsid w:val="0043640F"/>
    <w:rsid w:val="00436990"/>
    <w:rsid w:val="00443F41"/>
    <w:rsid w:val="00444578"/>
    <w:rsid w:val="00444A07"/>
    <w:rsid w:val="00444F78"/>
    <w:rsid w:val="00447A62"/>
    <w:rsid w:val="00447CFE"/>
    <w:rsid w:val="00452FE6"/>
    <w:rsid w:val="004535A0"/>
    <w:rsid w:val="00462ED3"/>
    <w:rsid w:val="00463CEF"/>
    <w:rsid w:val="00467FCB"/>
    <w:rsid w:val="00471106"/>
    <w:rsid w:val="004717F5"/>
    <w:rsid w:val="00471D54"/>
    <w:rsid w:val="00471FC3"/>
    <w:rsid w:val="00472A2D"/>
    <w:rsid w:val="004857D3"/>
    <w:rsid w:val="00485FF6"/>
    <w:rsid w:val="004860E3"/>
    <w:rsid w:val="00486257"/>
    <w:rsid w:val="00486615"/>
    <w:rsid w:val="00487733"/>
    <w:rsid w:val="0049032A"/>
    <w:rsid w:val="004941EE"/>
    <w:rsid w:val="0049770D"/>
    <w:rsid w:val="004A0881"/>
    <w:rsid w:val="004A0BDB"/>
    <w:rsid w:val="004A184B"/>
    <w:rsid w:val="004A2730"/>
    <w:rsid w:val="004A2845"/>
    <w:rsid w:val="004A2F63"/>
    <w:rsid w:val="004B1494"/>
    <w:rsid w:val="004B44EF"/>
    <w:rsid w:val="004B5017"/>
    <w:rsid w:val="004C17F1"/>
    <w:rsid w:val="004C2C2F"/>
    <w:rsid w:val="004C4080"/>
    <w:rsid w:val="004C4138"/>
    <w:rsid w:val="004C75CB"/>
    <w:rsid w:val="004D1E3B"/>
    <w:rsid w:val="004D516C"/>
    <w:rsid w:val="004E086A"/>
    <w:rsid w:val="004E0A65"/>
    <w:rsid w:val="004E4B51"/>
    <w:rsid w:val="004E4C52"/>
    <w:rsid w:val="004E75D3"/>
    <w:rsid w:val="004F02E9"/>
    <w:rsid w:val="004F1464"/>
    <w:rsid w:val="004F1916"/>
    <w:rsid w:val="004F19B5"/>
    <w:rsid w:val="004F2597"/>
    <w:rsid w:val="004F7244"/>
    <w:rsid w:val="00501742"/>
    <w:rsid w:val="00502460"/>
    <w:rsid w:val="005054B2"/>
    <w:rsid w:val="00510BC4"/>
    <w:rsid w:val="00510E7C"/>
    <w:rsid w:val="005164DF"/>
    <w:rsid w:val="00517318"/>
    <w:rsid w:val="00517931"/>
    <w:rsid w:val="005239AC"/>
    <w:rsid w:val="0053208E"/>
    <w:rsid w:val="00533659"/>
    <w:rsid w:val="00534F6F"/>
    <w:rsid w:val="00536A3E"/>
    <w:rsid w:val="00537E59"/>
    <w:rsid w:val="00543507"/>
    <w:rsid w:val="00543726"/>
    <w:rsid w:val="00544B24"/>
    <w:rsid w:val="0054602E"/>
    <w:rsid w:val="00550FE9"/>
    <w:rsid w:val="00551513"/>
    <w:rsid w:val="00563F10"/>
    <w:rsid w:val="005640A4"/>
    <w:rsid w:val="00564EDF"/>
    <w:rsid w:val="00565335"/>
    <w:rsid w:val="00566364"/>
    <w:rsid w:val="00566D04"/>
    <w:rsid w:val="00567300"/>
    <w:rsid w:val="00572744"/>
    <w:rsid w:val="0057610E"/>
    <w:rsid w:val="00576604"/>
    <w:rsid w:val="00576F17"/>
    <w:rsid w:val="00580F3B"/>
    <w:rsid w:val="00584D09"/>
    <w:rsid w:val="00585333"/>
    <w:rsid w:val="0058553D"/>
    <w:rsid w:val="005862D0"/>
    <w:rsid w:val="00590414"/>
    <w:rsid w:val="005912B3"/>
    <w:rsid w:val="005924E4"/>
    <w:rsid w:val="00593F34"/>
    <w:rsid w:val="00594B45"/>
    <w:rsid w:val="005977BB"/>
    <w:rsid w:val="005A103A"/>
    <w:rsid w:val="005A3086"/>
    <w:rsid w:val="005A31FD"/>
    <w:rsid w:val="005A37A7"/>
    <w:rsid w:val="005A3C98"/>
    <w:rsid w:val="005A574F"/>
    <w:rsid w:val="005A6522"/>
    <w:rsid w:val="005A6F08"/>
    <w:rsid w:val="005B08FB"/>
    <w:rsid w:val="005B2834"/>
    <w:rsid w:val="005B41C8"/>
    <w:rsid w:val="005B435F"/>
    <w:rsid w:val="005B49B0"/>
    <w:rsid w:val="005B6508"/>
    <w:rsid w:val="005B79E3"/>
    <w:rsid w:val="005C2839"/>
    <w:rsid w:val="005C46F6"/>
    <w:rsid w:val="005C6856"/>
    <w:rsid w:val="005D072B"/>
    <w:rsid w:val="005D1D3E"/>
    <w:rsid w:val="005D1D65"/>
    <w:rsid w:val="005D36E3"/>
    <w:rsid w:val="005D5541"/>
    <w:rsid w:val="005D6A39"/>
    <w:rsid w:val="005D6C98"/>
    <w:rsid w:val="005E0806"/>
    <w:rsid w:val="005E2852"/>
    <w:rsid w:val="005E6102"/>
    <w:rsid w:val="005F29C6"/>
    <w:rsid w:val="005F2B26"/>
    <w:rsid w:val="005F3184"/>
    <w:rsid w:val="005F390E"/>
    <w:rsid w:val="005F56C3"/>
    <w:rsid w:val="005F6984"/>
    <w:rsid w:val="00603CD2"/>
    <w:rsid w:val="00613004"/>
    <w:rsid w:val="00614E2F"/>
    <w:rsid w:val="006164A4"/>
    <w:rsid w:val="006216F6"/>
    <w:rsid w:val="00621B3A"/>
    <w:rsid w:val="00622FD1"/>
    <w:rsid w:val="006237E4"/>
    <w:rsid w:val="00624A78"/>
    <w:rsid w:val="00627FA7"/>
    <w:rsid w:val="00632F1B"/>
    <w:rsid w:val="006339A8"/>
    <w:rsid w:val="00635353"/>
    <w:rsid w:val="00637359"/>
    <w:rsid w:val="00641975"/>
    <w:rsid w:val="00643180"/>
    <w:rsid w:val="00643A26"/>
    <w:rsid w:val="0064549D"/>
    <w:rsid w:val="00653AF8"/>
    <w:rsid w:val="00654A40"/>
    <w:rsid w:val="006554A8"/>
    <w:rsid w:val="00657D7A"/>
    <w:rsid w:val="00664CEF"/>
    <w:rsid w:val="00666B7C"/>
    <w:rsid w:val="006717E6"/>
    <w:rsid w:val="00673C3B"/>
    <w:rsid w:val="00674E64"/>
    <w:rsid w:val="00680033"/>
    <w:rsid w:val="0068079C"/>
    <w:rsid w:val="00683F42"/>
    <w:rsid w:val="00685350"/>
    <w:rsid w:val="006906CA"/>
    <w:rsid w:val="00690F5A"/>
    <w:rsid w:val="006948C5"/>
    <w:rsid w:val="006957F3"/>
    <w:rsid w:val="006A11D6"/>
    <w:rsid w:val="006A19FD"/>
    <w:rsid w:val="006A3CD9"/>
    <w:rsid w:val="006B1067"/>
    <w:rsid w:val="006B1989"/>
    <w:rsid w:val="006B1DCA"/>
    <w:rsid w:val="006B2DBD"/>
    <w:rsid w:val="006B33E7"/>
    <w:rsid w:val="006B3CE3"/>
    <w:rsid w:val="006B4E8A"/>
    <w:rsid w:val="006C154C"/>
    <w:rsid w:val="006C2EF2"/>
    <w:rsid w:val="006C2FA0"/>
    <w:rsid w:val="006C4D0D"/>
    <w:rsid w:val="006C684B"/>
    <w:rsid w:val="006D32B8"/>
    <w:rsid w:val="006D38CC"/>
    <w:rsid w:val="006D3938"/>
    <w:rsid w:val="006D457B"/>
    <w:rsid w:val="006D536D"/>
    <w:rsid w:val="006D6244"/>
    <w:rsid w:val="006D7279"/>
    <w:rsid w:val="006E0B33"/>
    <w:rsid w:val="006E32F2"/>
    <w:rsid w:val="006E3AA4"/>
    <w:rsid w:val="006E3C77"/>
    <w:rsid w:val="006E642C"/>
    <w:rsid w:val="006E6C82"/>
    <w:rsid w:val="006F0484"/>
    <w:rsid w:val="006F23FF"/>
    <w:rsid w:val="006F2AE7"/>
    <w:rsid w:val="006F37F2"/>
    <w:rsid w:val="006F4364"/>
    <w:rsid w:val="006F4707"/>
    <w:rsid w:val="00700D15"/>
    <w:rsid w:val="00701740"/>
    <w:rsid w:val="00703863"/>
    <w:rsid w:val="00703A92"/>
    <w:rsid w:val="0070504D"/>
    <w:rsid w:val="00705891"/>
    <w:rsid w:val="00705A5E"/>
    <w:rsid w:val="00705C47"/>
    <w:rsid w:val="00706CF3"/>
    <w:rsid w:val="0071028B"/>
    <w:rsid w:val="00712FAB"/>
    <w:rsid w:val="00713413"/>
    <w:rsid w:val="00713E6D"/>
    <w:rsid w:val="007161E4"/>
    <w:rsid w:val="00716641"/>
    <w:rsid w:val="00716DC2"/>
    <w:rsid w:val="00722EA8"/>
    <w:rsid w:val="00723F6B"/>
    <w:rsid w:val="007245F6"/>
    <w:rsid w:val="00726EFA"/>
    <w:rsid w:val="00727E7C"/>
    <w:rsid w:val="00730AFE"/>
    <w:rsid w:val="0073105B"/>
    <w:rsid w:val="007312F8"/>
    <w:rsid w:val="00731B82"/>
    <w:rsid w:val="00734A54"/>
    <w:rsid w:val="007359E7"/>
    <w:rsid w:val="00736001"/>
    <w:rsid w:val="00736C67"/>
    <w:rsid w:val="00737633"/>
    <w:rsid w:val="00742A40"/>
    <w:rsid w:val="00743B26"/>
    <w:rsid w:val="00744E89"/>
    <w:rsid w:val="00750ED6"/>
    <w:rsid w:val="007522C2"/>
    <w:rsid w:val="0075360B"/>
    <w:rsid w:val="00756675"/>
    <w:rsid w:val="00761678"/>
    <w:rsid w:val="00766AE7"/>
    <w:rsid w:val="0077012C"/>
    <w:rsid w:val="007705C0"/>
    <w:rsid w:val="007723C6"/>
    <w:rsid w:val="0077243C"/>
    <w:rsid w:val="007757D1"/>
    <w:rsid w:val="007827A9"/>
    <w:rsid w:val="007902B2"/>
    <w:rsid w:val="00790F25"/>
    <w:rsid w:val="007915A7"/>
    <w:rsid w:val="00797692"/>
    <w:rsid w:val="007A1A5F"/>
    <w:rsid w:val="007A2296"/>
    <w:rsid w:val="007A2AEA"/>
    <w:rsid w:val="007A4A85"/>
    <w:rsid w:val="007A5097"/>
    <w:rsid w:val="007B4850"/>
    <w:rsid w:val="007B59FD"/>
    <w:rsid w:val="007B6730"/>
    <w:rsid w:val="007C227B"/>
    <w:rsid w:val="007C3146"/>
    <w:rsid w:val="007C33D8"/>
    <w:rsid w:val="007C3A2D"/>
    <w:rsid w:val="007C54B1"/>
    <w:rsid w:val="007C75BC"/>
    <w:rsid w:val="007D0792"/>
    <w:rsid w:val="007D08E6"/>
    <w:rsid w:val="007D0B9D"/>
    <w:rsid w:val="007D4AED"/>
    <w:rsid w:val="007D6E59"/>
    <w:rsid w:val="007E1006"/>
    <w:rsid w:val="007E48E7"/>
    <w:rsid w:val="007E49B9"/>
    <w:rsid w:val="007E5403"/>
    <w:rsid w:val="007E546A"/>
    <w:rsid w:val="007E63AB"/>
    <w:rsid w:val="007E6576"/>
    <w:rsid w:val="007F0366"/>
    <w:rsid w:val="007F3D61"/>
    <w:rsid w:val="007F45CA"/>
    <w:rsid w:val="007F5303"/>
    <w:rsid w:val="007F5DFD"/>
    <w:rsid w:val="007F6474"/>
    <w:rsid w:val="007F68F9"/>
    <w:rsid w:val="007F7958"/>
    <w:rsid w:val="007F7B86"/>
    <w:rsid w:val="0080057C"/>
    <w:rsid w:val="00800CC9"/>
    <w:rsid w:val="00801061"/>
    <w:rsid w:val="0080243D"/>
    <w:rsid w:val="008029BA"/>
    <w:rsid w:val="00805D11"/>
    <w:rsid w:val="00806E43"/>
    <w:rsid w:val="00810AAF"/>
    <w:rsid w:val="008111A0"/>
    <w:rsid w:val="0081263C"/>
    <w:rsid w:val="00812AC9"/>
    <w:rsid w:val="00813465"/>
    <w:rsid w:val="00816178"/>
    <w:rsid w:val="008203F9"/>
    <w:rsid w:val="00825106"/>
    <w:rsid w:val="0082609C"/>
    <w:rsid w:val="00826F10"/>
    <w:rsid w:val="00827542"/>
    <w:rsid w:val="00827740"/>
    <w:rsid w:val="00832305"/>
    <w:rsid w:val="008332E2"/>
    <w:rsid w:val="0083540B"/>
    <w:rsid w:val="00835E1C"/>
    <w:rsid w:val="00835F34"/>
    <w:rsid w:val="00837BD8"/>
    <w:rsid w:val="008502A3"/>
    <w:rsid w:val="0085235B"/>
    <w:rsid w:val="00853645"/>
    <w:rsid w:val="008553D2"/>
    <w:rsid w:val="00855D7E"/>
    <w:rsid w:val="008560BD"/>
    <w:rsid w:val="008603FB"/>
    <w:rsid w:val="008610CB"/>
    <w:rsid w:val="0086416E"/>
    <w:rsid w:val="008660A3"/>
    <w:rsid w:val="00866630"/>
    <w:rsid w:val="00866E2D"/>
    <w:rsid w:val="008673B9"/>
    <w:rsid w:val="0087015B"/>
    <w:rsid w:val="0087433B"/>
    <w:rsid w:val="00876989"/>
    <w:rsid w:val="00880762"/>
    <w:rsid w:val="00881AA1"/>
    <w:rsid w:val="00885832"/>
    <w:rsid w:val="00886C00"/>
    <w:rsid w:val="00886CEE"/>
    <w:rsid w:val="008906A3"/>
    <w:rsid w:val="00892441"/>
    <w:rsid w:val="00895124"/>
    <w:rsid w:val="008A1BFD"/>
    <w:rsid w:val="008A3415"/>
    <w:rsid w:val="008B251E"/>
    <w:rsid w:val="008B4A81"/>
    <w:rsid w:val="008B4D86"/>
    <w:rsid w:val="008B5D92"/>
    <w:rsid w:val="008C0935"/>
    <w:rsid w:val="008C2159"/>
    <w:rsid w:val="008C69A6"/>
    <w:rsid w:val="008D02B1"/>
    <w:rsid w:val="008D1928"/>
    <w:rsid w:val="008D354E"/>
    <w:rsid w:val="008E0415"/>
    <w:rsid w:val="008E22D8"/>
    <w:rsid w:val="008E28E4"/>
    <w:rsid w:val="008E2974"/>
    <w:rsid w:val="008E3A2B"/>
    <w:rsid w:val="008F1415"/>
    <w:rsid w:val="008F4DE5"/>
    <w:rsid w:val="008F66D0"/>
    <w:rsid w:val="0090041B"/>
    <w:rsid w:val="00900630"/>
    <w:rsid w:val="00901639"/>
    <w:rsid w:val="0090328A"/>
    <w:rsid w:val="0090680D"/>
    <w:rsid w:val="00906983"/>
    <w:rsid w:val="009079CA"/>
    <w:rsid w:val="00907C6F"/>
    <w:rsid w:val="00910DDB"/>
    <w:rsid w:val="009128CA"/>
    <w:rsid w:val="0091327D"/>
    <w:rsid w:val="009151DF"/>
    <w:rsid w:val="00915CA9"/>
    <w:rsid w:val="00922FEB"/>
    <w:rsid w:val="00926A7F"/>
    <w:rsid w:val="009352C5"/>
    <w:rsid w:val="00935DCF"/>
    <w:rsid w:val="0093718E"/>
    <w:rsid w:val="00937528"/>
    <w:rsid w:val="00940A96"/>
    <w:rsid w:val="00940DB9"/>
    <w:rsid w:val="00941F01"/>
    <w:rsid w:val="009425F4"/>
    <w:rsid w:val="00943990"/>
    <w:rsid w:val="00943F51"/>
    <w:rsid w:val="0094768B"/>
    <w:rsid w:val="00947EBB"/>
    <w:rsid w:val="00952E56"/>
    <w:rsid w:val="00953EF2"/>
    <w:rsid w:val="009660BA"/>
    <w:rsid w:val="00966C5C"/>
    <w:rsid w:val="00967CA9"/>
    <w:rsid w:val="00973017"/>
    <w:rsid w:val="00973E0F"/>
    <w:rsid w:val="0097464A"/>
    <w:rsid w:val="0098025E"/>
    <w:rsid w:val="009819A6"/>
    <w:rsid w:val="00981E49"/>
    <w:rsid w:val="00982412"/>
    <w:rsid w:val="009848DF"/>
    <w:rsid w:val="00984EBB"/>
    <w:rsid w:val="009873A8"/>
    <w:rsid w:val="00992E34"/>
    <w:rsid w:val="00996065"/>
    <w:rsid w:val="009A03C9"/>
    <w:rsid w:val="009A22EB"/>
    <w:rsid w:val="009A270C"/>
    <w:rsid w:val="009A3A2E"/>
    <w:rsid w:val="009A3CEC"/>
    <w:rsid w:val="009A424D"/>
    <w:rsid w:val="009A7302"/>
    <w:rsid w:val="009A7705"/>
    <w:rsid w:val="009A7707"/>
    <w:rsid w:val="009B445E"/>
    <w:rsid w:val="009B4D49"/>
    <w:rsid w:val="009B5659"/>
    <w:rsid w:val="009B59B3"/>
    <w:rsid w:val="009B73E4"/>
    <w:rsid w:val="009C10F2"/>
    <w:rsid w:val="009C2214"/>
    <w:rsid w:val="009C36A3"/>
    <w:rsid w:val="009C44E8"/>
    <w:rsid w:val="009D27F5"/>
    <w:rsid w:val="009D2CE9"/>
    <w:rsid w:val="009D3C41"/>
    <w:rsid w:val="009D596F"/>
    <w:rsid w:val="009D738E"/>
    <w:rsid w:val="009E4DC7"/>
    <w:rsid w:val="009E51A1"/>
    <w:rsid w:val="009E7184"/>
    <w:rsid w:val="009F659A"/>
    <w:rsid w:val="00A009F5"/>
    <w:rsid w:val="00A00E21"/>
    <w:rsid w:val="00A0206B"/>
    <w:rsid w:val="00A035C8"/>
    <w:rsid w:val="00A04DDA"/>
    <w:rsid w:val="00A05931"/>
    <w:rsid w:val="00A07216"/>
    <w:rsid w:val="00A139EA"/>
    <w:rsid w:val="00A14986"/>
    <w:rsid w:val="00A165B4"/>
    <w:rsid w:val="00A17B87"/>
    <w:rsid w:val="00A21078"/>
    <w:rsid w:val="00A32AEE"/>
    <w:rsid w:val="00A33E85"/>
    <w:rsid w:val="00A366F6"/>
    <w:rsid w:val="00A46247"/>
    <w:rsid w:val="00A522CE"/>
    <w:rsid w:val="00A527D2"/>
    <w:rsid w:val="00A52B23"/>
    <w:rsid w:val="00A53709"/>
    <w:rsid w:val="00A53E27"/>
    <w:rsid w:val="00A53EAC"/>
    <w:rsid w:val="00A55F3B"/>
    <w:rsid w:val="00A6068F"/>
    <w:rsid w:val="00A6387D"/>
    <w:rsid w:val="00A65BA7"/>
    <w:rsid w:val="00A67AF3"/>
    <w:rsid w:val="00A7063A"/>
    <w:rsid w:val="00A71B01"/>
    <w:rsid w:val="00A739FC"/>
    <w:rsid w:val="00A75B3E"/>
    <w:rsid w:val="00A76A5A"/>
    <w:rsid w:val="00A77ADF"/>
    <w:rsid w:val="00A81746"/>
    <w:rsid w:val="00A83E67"/>
    <w:rsid w:val="00A8702C"/>
    <w:rsid w:val="00A91450"/>
    <w:rsid w:val="00A967B4"/>
    <w:rsid w:val="00AA4791"/>
    <w:rsid w:val="00AA4E61"/>
    <w:rsid w:val="00AA5298"/>
    <w:rsid w:val="00AB006B"/>
    <w:rsid w:val="00AB485D"/>
    <w:rsid w:val="00AB572D"/>
    <w:rsid w:val="00AC211D"/>
    <w:rsid w:val="00AC2595"/>
    <w:rsid w:val="00AC2E49"/>
    <w:rsid w:val="00AC3DA1"/>
    <w:rsid w:val="00AD5B1D"/>
    <w:rsid w:val="00AE0B1A"/>
    <w:rsid w:val="00AE1CBB"/>
    <w:rsid w:val="00AE3010"/>
    <w:rsid w:val="00AE5A2D"/>
    <w:rsid w:val="00AF3FCC"/>
    <w:rsid w:val="00AF45A7"/>
    <w:rsid w:val="00AF5690"/>
    <w:rsid w:val="00AF6492"/>
    <w:rsid w:val="00B02027"/>
    <w:rsid w:val="00B03098"/>
    <w:rsid w:val="00B0359A"/>
    <w:rsid w:val="00B06461"/>
    <w:rsid w:val="00B0721F"/>
    <w:rsid w:val="00B10C12"/>
    <w:rsid w:val="00B12A3E"/>
    <w:rsid w:val="00B159ED"/>
    <w:rsid w:val="00B17B6A"/>
    <w:rsid w:val="00B21B7A"/>
    <w:rsid w:val="00B22F1D"/>
    <w:rsid w:val="00B26813"/>
    <w:rsid w:val="00B268F7"/>
    <w:rsid w:val="00B30F2E"/>
    <w:rsid w:val="00B33F70"/>
    <w:rsid w:val="00B379F6"/>
    <w:rsid w:val="00B402DE"/>
    <w:rsid w:val="00B40568"/>
    <w:rsid w:val="00B4073F"/>
    <w:rsid w:val="00B41172"/>
    <w:rsid w:val="00B430EF"/>
    <w:rsid w:val="00B4644F"/>
    <w:rsid w:val="00B46665"/>
    <w:rsid w:val="00B52687"/>
    <w:rsid w:val="00B561B6"/>
    <w:rsid w:val="00B60D88"/>
    <w:rsid w:val="00B658BF"/>
    <w:rsid w:val="00B71C6C"/>
    <w:rsid w:val="00B72488"/>
    <w:rsid w:val="00B72E96"/>
    <w:rsid w:val="00B73FAF"/>
    <w:rsid w:val="00B746F6"/>
    <w:rsid w:val="00B75416"/>
    <w:rsid w:val="00B801C1"/>
    <w:rsid w:val="00B82C63"/>
    <w:rsid w:val="00B83328"/>
    <w:rsid w:val="00B8351D"/>
    <w:rsid w:val="00B84B2A"/>
    <w:rsid w:val="00B8780C"/>
    <w:rsid w:val="00B87A13"/>
    <w:rsid w:val="00B87CFA"/>
    <w:rsid w:val="00B9048F"/>
    <w:rsid w:val="00B959DB"/>
    <w:rsid w:val="00B96B35"/>
    <w:rsid w:val="00B96C28"/>
    <w:rsid w:val="00BA1451"/>
    <w:rsid w:val="00BA39CE"/>
    <w:rsid w:val="00BA4A0A"/>
    <w:rsid w:val="00BA629E"/>
    <w:rsid w:val="00BA7959"/>
    <w:rsid w:val="00BA7A3C"/>
    <w:rsid w:val="00BB0806"/>
    <w:rsid w:val="00BB301E"/>
    <w:rsid w:val="00BB39A3"/>
    <w:rsid w:val="00BB3D30"/>
    <w:rsid w:val="00BB438C"/>
    <w:rsid w:val="00BB5997"/>
    <w:rsid w:val="00BB60EC"/>
    <w:rsid w:val="00BC2B3F"/>
    <w:rsid w:val="00BC3A70"/>
    <w:rsid w:val="00BC709A"/>
    <w:rsid w:val="00BD0E64"/>
    <w:rsid w:val="00BD1190"/>
    <w:rsid w:val="00BD38FD"/>
    <w:rsid w:val="00BD40A7"/>
    <w:rsid w:val="00BD44AC"/>
    <w:rsid w:val="00BD4570"/>
    <w:rsid w:val="00BD6219"/>
    <w:rsid w:val="00BE0937"/>
    <w:rsid w:val="00BE23BE"/>
    <w:rsid w:val="00BE33C4"/>
    <w:rsid w:val="00BE53CA"/>
    <w:rsid w:val="00BE6552"/>
    <w:rsid w:val="00BF0EC4"/>
    <w:rsid w:val="00BF1A46"/>
    <w:rsid w:val="00C020F3"/>
    <w:rsid w:val="00C06D15"/>
    <w:rsid w:val="00C07356"/>
    <w:rsid w:val="00C15C8F"/>
    <w:rsid w:val="00C163DF"/>
    <w:rsid w:val="00C20EBE"/>
    <w:rsid w:val="00C21881"/>
    <w:rsid w:val="00C243C4"/>
    <w:rsid w:val="00C27588"/>
    <w:rsid w:val="00C30589"/>
    <w:rsid w:val="00C30F8D"/>
    <w:rsid w:val="00C32E87"/>
    <w:rsid w:val="00C33694"/>
    <w:rsid w:val="00C340FE"/>
    <w:rsid w:val="00C36690"/>
    <w:rsid w:val="00C36A89"/>
    <w:rsid w:val="00C40799"/>
    <w:rsid w:val="00C41F3E"/>
    <w:rsid w:val="00C42686"/>
    <w:rsid w:val="00C45E1B"/>
    <w:rsid w:val="00C472AC"/>
    <w:rsid w:val="00C47ABB"/>
    <w:rsid w:val="00C51AB7"/>
    <w:rsid w:val="00C54078"/>
    <w:rsid w:val="00C564BC"/>
    <w:rsid w:val="00C605E3"/>
    <w:rsid w:val="00C60641"/>
    <w:rsid w:val="00C623BD"/>
    <w:rsid w:val="00C62AB8"/>
    <w:rsid w:val="00C65D96"/>
    <w:rsid w:val="00C74FA9"/>
    <w:rsid w:val="00C802CB"/>
    <w:rsid w:val="00C806BC"/>
    <w:rsid w:val="00C80E6E"/>
    <w:rsid w:val="00C8359D"/>
    <w:rsid w:val="00C84F20"/>
    <w:rsid w:val="00C859FB"/>
    <w:rsid w:val="00C85E5B"/>
    <w:rsid w:val="00C90E34"/>
    <w:rsid w:val="00C94F9E"/>
    <w:rsid w:val="00CA0A04"/>
    <w:rsid w:val="00CA342F"/>
    <w:rsid w:val="00CA3FC2"/>
    <w:rsid w:val="00CA6339"/>
    <w:rsid w:val="00CB20C3"/>
    <w:rsid w:val="00CB29A7"/>
    <w:rsid w:val="00CB39A9"/>
    <w:rsid w:val="00CB5E53"/>
    <w:rsid w:val="00CB74CA"/>
    <w:rsid w:val="00CC054B"/>
    <w:rsid w:val="00CC0AA8"/>
    <w:rsid w:val="00CC1426"/>
    <w:rsid w:val="00CC4FB3"/>
    <w:rsid w:val="00CC7065"/>
    <w:rsid w:val="00CD0BAB"/>
    <w:rsid w:val="00CD4A25"/>
    <w:rsid w:val="00CD6572"/>
    <w:rsid w:val="00CD6593"/>
    <w:rsid w:val="00CE0D00"/>
    <w:rsid w:val="00CE5F61"/>
    <w:rsid w:val="00CE6C2E"/>
    <w:rsid w:val="00CF07CE"/>
    <w:rsid w:val="00CF0D15"/>
    <w:rsid w:val="00CF4BEB"/>
    <w:rsid w:val="00CF569F"/>
    <w:rsid w:val="00CF661C"/>
    <w:rsid w:val="00CF774E"/>
    <w:rsid w:val="00D0063F"/>
    <w:rsid w:val="00D01665"/>
    <w:rsid w:val="00D026D8"/>
    <w:rsid w:val="00D03B9C"/>
    <w:rsid w:val="00D0587B"/>
    <w:rsid w:val="00D06AF0"/>
    <w:rsid w:val="00D07AAA"/>
    <w:rsid w:val="00D11076"/>
    <w:rsid w:val="00D1356C"/>
    <w:rsid w:val="00D13D5D"/>
    <w:rsid w:val="00D15638"/>
    <w:rsid w:val="00D15A9F"/>
    <w:rsid w:val="00D2020C"/>
    <w:rsid w:val="00D2046D"/>
    <w:rsid w:val="00D25BFA"/>
    <w:rsid w:val="00D25E8E"/>
    <w:rsid w:val="00D26E39"/>
    <w:rsid w:val="00D271AC"/>
    <w:rsid w:val="00D30541"/>
    <w:rsid w:val="00D32FE2"/>
    <w:rsid w:val="00D334AB"/>
    <w:rsid w:val="00D60348"/>
    <w:rsid w:val="00D604B1"/>
    <w:rsid w:val="00D705AD"/>
    <w:rsid w:val="00D7097B"/>
    <w:rsid w:val="00D72ED0"/>
    <w:rsid w:val="00D738D2"/>
    <w:rsid w:val="00D8245A"/>
    <w:rsid w:val="00D829F3"/>
    <w:rsid w:val="00D83D88"/>
    <w:rsid w:val="00D83FC5"/>
    <w:rsid w:val="00D912AE"/>
    <w:rsid w:val="00D949DC"/>
    <w:rsid w:val="00D9755C"/>
    <w:rsid w:val="00D97F9E"/>
    <w:rsid w:val="00DA06C9"/>
    <w:rsid w:val="00DA2545"/>
    <w:rsid w:val="00DA2E87"/>
    <w:rsid w:val="00DA3809"/>
    <w:rsid w:val="00DA503C"/>
    <w:rsid w:val="00DB038D"/>
    <w:rsid w:val="00DB0414"/>
    <w:rsid w:val="00DB1BDE"/>
    <w:rsid w:val="00DB29B7"/>
    <w:rsid w:val="00DB30AA"/>
    <w:rsid w:val="00DB774E"/>
    <w:rsid w:val="00DC02EF"/>
    <w:rsid w:val="00DC0308"/>
    <w:rsid w:val="00DC06F9"/>
    <w:rsid w:val="00DC0E25"/>
    <w:rsid w:val="00DC1E3E"/>
    <w:rsid w:val="00DC2125"/>
    <w:rsid w:val="00DC3874"/>
    <w:rsid w:val="00DC50BA"/>
    <w:rsid w:val="00DC5860"/>
    <w:rsid w:val="00DC624D"/>
    <w:rsid w:val="00DC6324"/>
    <w:rsid w:val="00DC6439"/>
    <w:rsid w:val="00DD16E2"/>
    <w:rsid w:val="00DD222D"/>
    <w:rsid w:val="00DD2886"/>
    <w:rsid w:val="00DD4140"/>
    <w:rsid w:val="00DE0B02"/>
    <w:rsid w:val="00DE2563"/>
    <w:rsid w:val="00DE3F20"/>
    <w:rsid w:val="00DE50C0"/>
    <w:rsid w:val="00DE5FCD"/>
    <w:rsid w:val="00DE61FA"/>
    <w:rsid w:val="00DE70CD"/>
    <w:rsid w:val="00DE7570"/>
    <w:rsid w:val="00DF2EBD"/>
    <w:rsid w:val="00DF3B68"/>
    <w:rsid w:val="00DF3B97"/>
    <w:rsid w:val="00DF5F0C"/>
    <w:rsid w:val="00DF64D7"/>
    <w:rsid w:val="00E021F0"/>
    <w:rsid w:val="00E02F5E"/>
    <w:rsid w:val="00E07118"/>
    <w:rsid w:val="00E0749C"/>
    <w:rsid w:val="00E10525"/>
    <w:rsid w:val="00E122C6"/>
    <w:rsid w:val="00E1335D"/>
    <w:rsid w:val="00E148E7"/>
    <w:rsid w:val="00E15FA2"/>
    <w:rsid w:val="00E175E1"/>
    <w:rsid w:val="00E176B8"/>
    <w:rsid w:val="00E22B1F"/>
    <w:rsid w:val="00E250F5"/>
    <w:rsid w:val="00E30D55"/>
    <w:rsid w:val="00E32BBA"/>
    <w:rsid w:val="00E350DF"/>
    <w:rsid w:val="00E35DCE"/>
    <w:rsid w:val="00E37A1C"/>
    <w:rsid w:val="00E418BF"/>
    <w:rsid w:val="00E468C9"/>
    <w:rsid w:val="00E47B35"/>
    <w:rsid w:val="00E50366"/>
    <w:rsid w:val="00E50E42"/>
    <w:rsid w:val="00E52C5B"/>
    <w:rsid w:val="00E63C7E"/>
    <w:rsid w:val="00E63D3E"/>
    <w:rsid w:val="00E6538E"/>
    <w:rsid w:val="00E65DE5"/>
    <w:rsid w:val="00E71930"/>
    <w:rsid w:val="00E74594"/>
    <w:rsid w:val="00E7648A"/>
    <w:rsid w:val="00E76B59"/>
    <w:rsid w:val="00E80A48"/>
    <w:rsid w:val="00E819EB"/>
    <w:rsid w:val="00E82B13"/>
    <w:rsid w:val="00E8340B"/>
    <w:rsid w:val="00E86ECF"/>
    <w:rsid w:val="00E8727C"/>
    <w:rsid w:val="00E92A24"/>
    <w:rsid w:val="00E94C4B"/>
    <w:rsid w:val="00E95C9E"/>
    <w:rsid w:val="00EA31A6"/>
    <w:rsid w:val="00EA7215"/>
    <w:rsid w:val="00EB4B4E"/>
    <w:rsid w:val="00EC146B"/>
    <w:rsid w:val="00EC266F"/>
    <w:rsid w:val="00EC646C"/>
    <w:rsid w:val="00EC6C4D"/>
    <w:rsid w:val="00EC7246"/>
    <w:rsid w:val="00EC72C1"/>
    <w:rsid w:val="00EC754D"/>
    <w:rsid w:val="00ED1143"/>
    <w:rsid w:val="00ED1E72"/>
    <w:rsid w:val="00ED29DA"/>
    <w:rsid w:val="00ED63BF"/>
    <w:rsid w:val="00ED69DF"/>
    <w:rsid w:val="00ED75C5"/>
    <w:rsid w:val="00EE01F5"/>
    <w:rsid w:val="00EE0317"/>
    <w:rsid w:val="00EE05CB"/>
    <w:rsid w:val="00EE3482"/>
    <w:rsid w:val="00EE39AA"/>
    <w:rsid w:val="00EF0219"/>
    <w:rsid w:val="00EF050C"/>
    <w:rsid w:val="00EF1D2A"/>
    <w:rsid w:val="00EF37B9"/>
    <w:rsid w:val="00EF3F86"/>
    <w:rsid w:val="00EF4873"/>
    <w:rsid w:val="00EF53FF"/>
    <w:rsid w:val="00EF7FC0"/>
    <w:rsid w:val="00F0121B"/>
    <w:rsid w:val="00F022FB"/>
    <w:rsid w:val="00F04487"/>
    <w:rsid w:val="00F049EF"/>
    <w:rsid w:val="00F05D7A"/>
    <w:rsid w:val="00F06FE3"/>
    <w:rsid w:val="00F07B86"/>
    <w:rsid w:val="00F109AD"/>
    <w:rsid w:val="00F114A4"/>
    <w:rsid w:val="00F12408"/>
    <w:rsid w:val="00F12AEC"/>
    <w:rsid w:val="00F13BFC"/>
    <w:rsid w:val="00F148CE"/>
    <w:rsid w:val="00F149CB"/>
    <w:rsid w:val="00F167AB"/>
    <w:rsid w:val="00F173E5"/>
    <w:rsid w:val="00F20573"/>
    <w:rsid w:val="00F21C6B"/>
    <w:rsid w:val="00F221AE"/>
    <w:rsid w:val="00F2241C"/>
    <w:rsid w:val="00F23DE6"/>
    <w:rsid w:val="00F310DE"/>
    <w:rsid w:val="00F335F9"/>
    <w:rsid w:val="00F3376D"/>
    <w:rsid w:val="00F344FF"/>
    <w:rsid w:val="00F34823"/>
    <w:rsid w:val="00F36353"/>
    <w:rsid w:val="00F37878"/>
    <w:rsid w:val="00F44127"/>
    <w:rsid w:val="00F44AF2"/>
    <w:rsid w:val="00F46358"/>
    <w:rsid w:val="00F46B10"/>
    <w:rsid w:val="00F50308"/>
    <w:rsid w:val="00F51B22"/>
    <w:rsid w:val="00F51C27"/>
    <w:rsid w:val="00F53B3B"/>
    <w:rsid w:val="00F56701"/>
    <w:rsid w:val="00F5737E"/>
    <w:rsid w:val="00F61D89"/>
    <w:rsid w:val="00F64502"/>
    <w:rsid w:val="00F646EC"/>
    <w:rsid w:val="00F66389"/>
    <w:rsid w:val="00F672CB"/>
    <w:rsid w:val="00F72F8B"/>
    <w:rsid w:val="00F73DC1"/>
    <w:rsid w:val="00F74B2F"/>
    <w:rsid w:val="00F74EB6"/>
    <w:rsid w:val="00F76A70"/>
    <w:rsid w:val="00F80167"/>
    <w:rsid w:val="00F816DF"/>
    <w:rsid w:val="00F81B1C"/>
    <w:rsid w:val="00F829A0"/>
    <w:rsid w:val="00F8437A"/>
    <w:rsid w:val="00F87F06"/>
    <w:rsid w:val="00F90394"/>
    <w:rsid w:val="00F91571"/>
    <w:rsid w:val="00F92389"/>
    <w:rsid w:val="00FA11A6"/>
    <w:rsid w:val="00FA1755"/>
    <w:rsid w:val="00FA1806"/>
    <w:rsid w:val="00FA33CE"/>
    <w:rsid w:val="00FA7EDE"/>
    <w:rsid w:val="00FB0AC4"/>
    <w:rsid w:val="00FB1FBE"/>
    <w:rsid w:val="00FB51FA"/>
    <w:rsid w:val="00FC1C47"/>
    <w:rsid w:val="00FC2AFA"/>
    <w:rsid w:val="00FC3121"/>
    <w:rsid w:val="00FC5E20"/>
    <w:rsid w:val="00FC6241"/>
    <w:rsid w:val="00FC6A1C"/>
    <w:rsid w:val="00FC6F30"/>
    <w:rsid w:val="00FD0D60"/>
    <w:rsid w:val="00FD1B19"/>
    <w:rsid w:val="00FD239D"/>
    <w:rsid w:val="00FD2BF9"/>
    <w:rsid w:val="00FD359E"/>
    <w:rsid w:val="00FD6ED7"/>
    <w:rsid w:val="00FE11F7"/>
    <w:rsid w:val="00FE17BC"/>
    <w:rsid w:val="00FE3C76"/>
    <w:rsid w:val="00FE422E"/>
    <w:rsid w:val="00FE5094"/>
    <w:rsid w:val="00FE57B0"/>
    <w:rsid w:val="00FE643D"/>
    <w:rsid w:val="00FE74D1"/>
    <w:rsid w:val="00FE7BE8"/>
    <w:rsid w:val="00FF313C"/>
    <w:rsid w:val="00FF5BD7"/>
    <w:rsid w:val="076E711A"/>
    <w:rsid w:val="0D00485D"/>
    <w:rsid w:val="18A65354"/>
    <w:rsid w:val="5A273DBE"/>
    <w:rsid w:val="73AC7FB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0692739"/>
  <w15:docId w15:val="{C0C4C4AC-0118-4D1D-9EDA-01AF04550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qFormat="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2"/>
      <w:lang w:val="en-US" w:eastAsia="en-US"/>
    </w:rPr>
  </w:style>
  <w:style w:type="paragraph" w:styleId="Heading1">
    <w:name w:val="heading 1"/>
    <w:basedOn w:val="Heading2"/>
    <w:next w:val="BodyText"/>
    <w:link w:val="Heading1Char"/>
    <w:qFormat/>
    <w:pPr>
      <w:pageBreakBefore/>
      <w:numPr>
        <w:ilvl w:val="0"/>
      </w:numPr>
      <w:spacing w:before="0" w:line="360" w:lineRule="exact"/>
      <w:outlineLvl w:val="0"/>
    </w:pPr>
    <w:rPr>
      <w:sz w:val="32"/>
    </w:rPr>
  </w:style>
  <w:style w:type="paragraph" w:styleId="Heading2">
    <w:name w:val="heading 2"/>
    <w:basedOn w:val="BodyText"/>
    <w:next w:val="BodyText"/>
    <w:qFormat/>
    <w:pPr>
      <w:keepNext/>
      <w:numPr>
        <w:ilvl w:val="1"/>
        <w:numId w:val="1"/>
      </w:numPr>
      <w:spacing w:before="400" w:after="0" w:line="320" w:lineRule="exact"/>
      <w:jc w:val="left"/>
      <w:outlineLvl w:val="1"/>
    </w:pPr>
    <w:rPr>
      <w:b/>
      <w:sz w:val="28"/>
    </w:rPr>
  </w:style>
  <w:style w:type="paragraph" w:styleId="Heading3">
    <w:name w:val="heading 3"/>
    <w:basedOn w:val="Heading4"/>
    <w:next w:val="BodyText"/>
    <w:qFormat/>
    <w:pPr>
      <w:numPr>
        <w:ilvl w:val="2"/>
      </w:numPr>
      <w:outlineLvl w:val="2"/>
    </w:pPr>
    <w:rPr>
      <w:i w:val="0"/>
    </w:rPr>
  </w:style>
  <w:style w:type="paragraph" w:styleId="Heading4">
    <w:name w:val="heading 4"/>
    <w:basedOn w:val="Heading5"/>
    <w:next w:val="BodyText"/>
    <w:qFormat/>
    <w:pPr>
      <w:numPr>
        <w:ilvl w:val="3"/>
        <w:numId w:val="1"/>
      </w:numPr>
      <w:tabs>
        <w:tab w:val="clear" w:pos="20"/>
        <w:tab w:val="left" w:pos="0"/>
      </w:tabs>
      <w:spacing w:line="280" w:lineRule="exact"/>
      <w:outlineLvl w:val="3"/>
    </w:pPr>
    <w:rPr>
      <w:b/>
      <w:sz w:val="24"/>
    </w:rPr>
  </w:style>
  <w:style w:type="paragraph" w:styleId="Heading5">
    <w:name w:val="heading 5"/>
    <w:basedOn w:val="BodyText"/>
    <w:next w:val="BodyText"/>
    <w:qFormat/>
    <w:pPr>
      <w:keepNext/>
      <w:spacing w:before="400" w:after="0" w:line="260" w:lineRule="exact"/>
      <w:jc w:val="left"/>
      <w:outlineLvl w:val="4"/>
    </w:pPr>
    <w:rPr>
      <w:i/>
    </w:r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30" w:after="130"/>
      <w:jc w:val="both"/>
    </w:pPr>
  </w:style>
  <w:style w:type="paragraph" w:styleId="BalloonText">
    <w:name w:val="Balloon Text"/>
    <w:basedOn w:val="Normal"/>
    <w:semiHidden/>
    <w:qFormat/>
    <w:rPr>
      <w:rFonts w:ascii="Tahoma" w:hAnsi="Tahoma" w:cs="Tahoma"/>
      <w:sz w:val="16"/>
      <w:szCs w:val="16"/>
    </w:rPr>
  </w:style>
  <w:style w:type="paragraph" w:styleId="BodyText3">
    <w:name w:val="Body Text 3"/>
    <w:basedOn w:val="Normal"/>
    <w:link w:val="BodyText3Char"/>
    <w:qFormat/>
    <w:pPr>
      <w:ind w:left="142" w:hanging="142"/>
    </w:pPr>
    <w:rPr>
      <w:sz w:val="18"/>
      <w:szCs w:val="16"/>
    </w:rPr>
  </w:style>
  <w:style w:type="paragraph" w:styleId="BodyTextIndent">
    <w:name w:val="Body Text Indent"/>
    <w:basedOn w:val="BodyText"/>
    <w:qFormat/>
    <w:pPr>
      <w:ind w:left="340"/>
    </w:pPr>
  </w:style>
  <w:style w:type="paragraph" w:styleId="Caption">
    <w:name w:val="caption"/>
    <w:basedOn w:val="Normal"/>
    <w:next w:val="Normal"/>
    <w:qFormat/>
    <w:rPr>
      <w:bCs/>
      <w:i/>
      <w:sz w:val="14"/>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qFormat/>
    <w:pPr>
      <w:tabs>
        <w:tab w:val="right" w:pos="8222"/>
      </w:tabs>
    </w:pPr>
    <w:rPr>
      <w:sz w:val="18"/>
    </w:rPr>
  </w:style>
  <w:style w:type="paragraph" w:styleId="FootnoteText">
    <w:name w:val="footnote text"/>
    <w:basedOn w:val="Normal"/>
    <w:semiHidden/>
    <w:qFormat/>
    <w:rPr>
      <w:sz w:val="18"/>
    </w:rPr>
  </w:style>
  <w:style w:type="paragraph" w:styleId="Header">
    <w:name w:val="header"/>
    <w:basedOn w:val="Normal"/>
    <w:link w:val="HeaderChar"/>
    <w:qFormat/>
    <w:pPr>
      <w:spacing w:line="220" w:lineRule="atLeast"/>
      <w:jc w:val="right"/>
    </w:pPr>
    <w:rPr>
      <w:i/>
      <w:sz w:val="18"/>
    </w:rPr>
  </w:style>
  <w:style w:type="character" w:styleId="Hyperlink">
    <w:name w:val="Hyperlink"/>
    <w:basedOn w:val="DefaultParagraphFont"/>
    <w:qFormat/>
    <w:rPr>
      <w:color w:val="0000FF"/>
      <w:u w:val="single"/>
    </w:rPr>
  </w:style>
  <w:style w:type="paragraph" w:styleId="Index1">
    <w:name w:val="index 1"/>
    <w:basedOn w:val="Normal"/>
    <w:next w:val="Normal"/>
    <w:semiHidden/>
    <w:qFormat/>
    <w:pPr>
      <w:keepNext/>
      <w:spacing w:before="260" w:line="280" w:lineRule="exact"/>
      <w:ind w:right="851"/>
    </w:pPr>
    <w:rPr>
      <w:b/>
      <w:sz w:val="24"/>
    </w:rPr>
  </w:style>
  <w:style w:type="paragraph" w:styleId="Index2">
    <w:name w:val="index 2"/>
    <w:basedOn w:val="Normal"/>
    <w:next w:val="Normal"/>
    <w:semiHidden/>
    <w:qFormat/>
    <w:pPr>
      <w:ind w:left="340" w:right="851"/>
    </w:pPr>
  </w:style>
  <w:style w:type="paragraph" w:styleId="ListBullet">
    <w:name w:val="List Bullet"/>
    <w:basedOn w:val="BodyText"/>
    <w:qFormat/>
    <w:pPr>
      <w:numPr>
        <w:numId w:val="2"/>
      </w:numPr>
    </w:pPr>
  </w:style>
  <w:style w:type="paragraph" w:styleId="ListBullet2">
    <w:name w:val="List Bullet 2"/>
    <w:basedOn w:val="ListBullet"/>
    <w:qFormat/>
    <w:pPr>
      <w:numPr>
        <w:numId w:val="3"/>
      </w:numPr>
    </w:pPr>
  </w:style>
  <w:style w:type="paragraph" w:styleId="ListBullet3">
    <w:name w:val="List Bullet 3"/>
    <w:basedOn w:val="ListBullet"/>
    <w:qFormat/>
    <w:pPr>
      <w:numPr>
        <w:numId w:val="4"/>
      </w:numPr>
      <w:jc w:val="left"/>
    </w:pPr>
    <w:rPr>
      <w:sz w:val="18"/>
    </w:rPr>
  </w:style>
  <w:style w:type="paragraph" w:styleId="ListBullet4">
    <w:name w:val="List Bullet 4"/>
    <w:basedOn w:val="ListBullet2"/>
    <w:qFormat/>
    <w:pPr>
      <w:numPr>
        <w:numId w:val="5"/>
      </w:numPr>
      <w:jc w:val="left"/>
    </w:pPr>
    <w:rPr>
      <w:sz w:val="18"/>
    </w:rPr>
  </w:style>
  <w:style w:type="character" w:styleId="PageNumber">
    <w:name w:val="page number"/>
    <w:basedOn w:val="DefaultParagraphFont"/>
    <w:qFormat/>
    <w:rPr>
      <w:sz w:val="22"/>
    </w:rPr>
  </w:style>
  <w:style w:type="paragraph" w:styleId="Signature">
    <w:name w:val="Signature"/>
    <w:basedOn w:val="Normal"/>
    <w:qFormat/>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semiHidden/>
    <w:qFormat/>
    <w:pPr>
      <w:tabs>
        <w:tab w:val="right" w:pos="8505"/>
      </w:tabs>
      <w:spacing w:before="260"/>
      <w:ind w:left="850" w:right="567" w:hanging="850"/>
    </w:pPr>
    <w:rPr>
      <w:sz w:val="28"/>
    </w:rPr>
  </w:style>
  <w:style w:type="paragraph" w:styleId="TOC2">
    <w:name w:val="toc 2"/>
    <w:basedOn w:val="TOC1"/>
    <w:semiHidden/>
    <w:qFormat/>
    <w:pPr>
      <w:spacing w:before="0"/>
    </w:pPr>
    <w:rPr>
      <w:sz w:val="24"/>
    </w:rPr>
  </w:style>
  <w:style w:type="paragraph" w:styleId="TOC3">
    <w:name w:val="toc 3"/>
    <w:basedOn w:val="TOC2"/>
    <w:semiHidden/>
    <w:qFormat/>
    <w:pPr>
      <w:tabs>
        <w:tab w:val="left" w:pos="1418"/>
      </w:tabs>
      <w:ind w:left="1418" w:hanging="1418"/>
    </w:pPr>
  </w:style>
  <w:style w:type="paragraph" w:styleId="TOC4">
    <w:name w:val="toc 4"/>
    <w:basedOn w:val="TOC3"/>
    <w:semiHidden/>
    <w:qFormat/>
  </w:style>
  <w:style w:type="paragraph" w:customStyle="1" w:styleId="zreportname">
    <w:name w:val="zreport name"/>
    <w:basedOn w:val="Normal"/>
    <w:semiHidden/>
    <w:qFormat/>
    <w:pPr>
      <w:keepLines/>
      <w:spacing w:line="440" w:lineRule="exact"/>
      <w:jc w:val="center"/>
    </w:pPr>
    <w:rPr>
      <w:sz w:val="36"/>
    </w:rPr>
  </w:style>
  <w:style w:type="paragraph" w:customStyle="1" w:styleId="zcontents">
    <w:name w:val="zcontents"/>
    <w:basedOn w:val="Normal"/>
    <w:semiHidden/>
    <w:qFormat/>
    <w:pPr>
      <w:spacing w:after="260"/>
    </w:pPr>
    <w:rPr>
      <w:b/>
      <w:sz w:val="32"/>
    </w:rPr>
  </w:style>
  <w:style w:type="paragraph" w:customStyle="1" w:styleId="zcompanyname">
    <w:name w:val="zcompany name"/>
    <w:basedOn w:val="Normal"/>
    <w:semiHidden/>
    <w:qFormat/>
    <w:pPr>
      <w:spacing w:after="400" w:line="440" w:lineRule="exact"/>
      <w:jc w:val="center"/>
    </w:pPr>
    <w:rPr>
      <w:b/>
      <w:sz w:val="26"/>
    </w:rPr>
  </w:style>
  <w:style w:type="paragraph" w:customStyle="1" w:styleId="zreportsubtitle">
    <w:name w:val="zreport subtitle"/>
    <w:basedOn w:val="zreportname"/>
    <w:semiHidden/>
    <w:qFormat/>
    <w:rPr>
      <w:sz w:val="32"/>
    </w:rPr>
  </w:style>
  <w:style w:type="paragraph" w:customStyle="1" w:styleId="Graphic">
    <w:name w:val="Graphic"/>
    <w:basedOn w:val="Signature"/>
    <w:qFormat/>
    <w:pPr>
      <w:pBdr>
        <w:top w:val="single" w:sz="4" w:space="1" w:color="auto"/>
        <w:left w:val="single" w:sz="4" w:space="1" w:color="auto"/>
        <w:bottom w:val="single" w:sz="4" w:space="1" w:color="auto"/>
        <w:right w:val="single" w:sz="4" w:space="1" w:color="auto"/>
      </w:pBdr>
      <w:jc w:val="center"/>
    </w:pPr>
  </w:style>
  <w:style w:type="paragraph" w:customStyle="1" w:styleId="zreportaddinfo">
    <w:name w:val="zreport addinfo"/>
    <w:basedOn w:val="Normal"/>
    <w:semiHidden/>
    <w:qFormat/>
    <w:pPr>
      <w:framePr w:wrap="around" w:hAnchor="margin" w:xAlign="center" w:yAlign="bottom"/>
      <w:spacing w:line="240" w:lineRule="exact"/>
      <w:jc w:val="center"/>
    </w:pPr>
    <w:rPr>
      <w:sz w:val="20"/>
    </w:rPr>
  </w:style>
  <w:style w:type="paragraph" w:customStyle="1" w:styleId="Par1">
    <w:name w:val="Par 1"/>
    <w:basedOn w:val="Heading1"/>
    <w:qFormat/>
    <w:pPr>
      <w:pageBreakBefore w:val="0"/>
    </w:pPr>
    <w:rPr>
      <w:b w:val="0"/>
      <w:sz w:val="22"/>
      <w:szCs w:val="22"/>
    </w:rPr>
  </w:style>
  <w:style w:type="paragraph" w:customStyle="1" w:styleId="AppendixHeading">
    <w:name w:val="Appendix Heading"/>
    <w:basedOn w:val="Heading1"/>
    <w:next w:val="BodyText"/>
    <w:qFormat/>
    <w:pPr>
      <w:numPr>
        <w:numId w:val="6"/>
      </w:numPr>
      <w:outlineLvl w:val="9"/>
    </w:pPr>
  </w:style>
  <w:style w:type="paragraph" w:customStyle="1" w:styleId="AppendixHeading2">
    <w:name w:val="Appendix Heading 2"/>
    <w:basedOn w:val="Heading2"/>
    <w:next w:val="BodyText"/>
    <w:qFormat/>
    <w:pPr>
      <w:numPr>
        <w:numId w:val="6"/>
      </w:numPr>
      <w:outlineLvl w:val="9"/>
    </w:pPr>
  </w:style>
  <w:style w:type="paragraph" w:customStyle="1" w:styleId="AppendixHeading3">
    <w:name w:val="Appendix Heading 3"/>
    <w:basedOn w:val="Heading3"/>
    <w:next w:val="BodyText"/>
    <w:qFormat/>
    <w:pPr>
      <w:numPr>
        <w:numId w:val="6"/>
      </w:numPr>
      <w:outlineLvl w:val="9"/>
    </w:pPr>
  </w:style>
  <w:style w:type="paragraph" w:customStyle="1" w:styleId="AppendixHeading4">
    <w:name w:val="Appendix Heading 4"/>
    <w:basedOn w:val="Heading4"/>
    <w:next w:val="BodyText"/>
    <w:qFormat/>
    <w:pPr>
      <w:numPr>
        <w:numId w:val="6"/>
      </w:numPr>
      <w:outlineLvl w:val="9"/>
    </w:pPr>
  </w:style>
  <w:style w:type="paragraph" w:customStyle="1" w:styleId="AppendixHeading5">
    <w:name w:val="Appendix Heading 5"/>
    <w:basedOn w:val="Heading5"/>
    <w:next w:val="BodyText"/>
    <w:qFormat/>
    <w:pPr>
      <w:outlineLvl w:val="9"/>
    </w:pPr>
  </w:style>
  <w:style w:type="paragraph" w:customStyle="1" w:styleId="zDocRevwH2">
    <w:name w:val="zDocRevwH2"/>
    <w:basedOn w:val="Normal"/>
    <w:semiHidden/>
    <w:qFormat/>
    <w:pPr>
      <w:spacing w:before="130" w:after="130"/>
    </w:pPr>
    <w:rPr>
      <w:b/>
      <w:sz w:val="28"/>
    </w:rPr>
  </w:style>
  <w:style w:type="paragraph" w:customStyle="1" w:styleId="zDocRevwH1">
    <w:name w:val="zDocRevwH1"/>
    <w:basedOn w:val="Normal"/>
    <w:semiHidden/>
    <w:qFormat/>
    <w:pPr>
      <w:spacing w:before="130" w:after="130"/>
    </w:pPr>
    <w:rPr>
      <w:b/>
      <w:sz w:val="32"/>
    </w:rPr>
  </w:style>
  <w:style w:type="paragraph" w:customStyle="1" w:styleId="Par2">
    <w:name w:val="Par 2"/>
    <w:basedOn w:val="Heading2"/>
    <w:qFormat/>
    <w:rPr>
      <w:b w:val="0"/>
      <w:sz w:val="22"/>
      <w:szCs w:val="22"/>
    </w:rPr>
  </w:style>
  <w:style w:type="paragraph" w:customStyle="1" w:styleId="Par3">
    <w:name w:val="Par 3"/>
    <w:basedOn w:val="Heading3"/>
    <w:qFormat/>
    <w:rPr>
      <w:b w:val="0"/>
      <w:sz w:val="22"/>
      <w:szCs w:val="22"/>
    </w:rPr>
  </w:style>
  <w:style w:type="paragraph" w:customStyle="1" w:styleId="Par4">
    <w:name w:val="Par 4"/>
    <w:basedOn w:val="Heading4"/>
    <w:qFormat/>
    <w:pPr>
      <w:tabs>
        <w:tab w:val="clear" w:pos="0"/>
      </w:tabs>
    </w:pPr>
    <w:rPr>
      <w:b w:val="0"/>
      <w:i w:val="0"/>
      <w:sz w:val="22"/>
      <w:szCs w:val="22"/>
    </w:rPr>
  </w:style>
  <w:style w:type="character" w:customStyle="1" w:styleId="BodyTextChar">
    <w:name w:val="Body Text Char"/>
    <w:basedOn w:val="DefaultParagraphFont"/>
    <w:link w:val="BodyText"/>
    <w:qFormat/>
    <w:rPr>
      <w:sz w:val="22"/>
      <w:lang w:val="en-US" w:eastAsia="en-US" w:bidi="ar-SA"/>
    </w:rPr>
  </w:style>
  <w:style w:type="paragraph" w:customStyle="1" w:styleId="Default">
    <w:name w:val="Default"/>
    <w:qFormat/>
    <w:pPr>
      <w:autoSpaceDE w:val="0"/>
      <w:autoSpaceDN w:val="0"/>
      <w:adjustRightInd w:val="0"/>
    </w:pPr>
    <w:rPr>
      <w:rFonts w:ascii="Arial Narrow" w:eastAsia="Times New Roman" w:hAnsi="Arial Narrow" w:cs="Arial Narrow"/>
      <w:color w:val="000000"/>
      <w:sz w:val="24"/>
      <w:szCs w:val="24"/>
      <w:lang w:val="en-US" w:eastAsia="en-US"/>
    </w:rPr>
  </w:style>
  <w:style w:type="paragraph" w:styleId="ListParagraph">
    <w:name w:val="List Paragraph"/>
    <w:basedOn w:val="Normal"/>
    <w:uiPriority w:val="34"/>
    <w:qFormat/>
    <w:pPr>
      <w:ind w:left="720"/>
    </w:pPr>
    <w:rPr>
      <w:rFonts w:eastAsia="Calibri"/>
      <w:sz w:val="24"/>
      <w:szCs w:val="24"/>
    </w:rPr>
  </w:style>
  <w:style w:type="character" w:customStyle="1" w:styleId="BodyText3Char">
    <w:name w:val="Body Text 3 Char"/>
    <w:basedOn w:val="DefaultParagraphFont"/>
    <w:link w:val="BodyText3"/>
    <w:qFormat/>
    <w:rPr>
      <w:rFonts w:ascii="Times New Roman" w:hAnsi="Times New Roman"/>
      <w:sz w:val="18"/>
      <w:szCs w:val="16"/>
    </w:rPr>
  </w:style>
  <w:style w:type="character" w:customStyle="1" w:styleId="HeaderChar">
    <w:name w:val="Header Char"/>
    <w:basedOn w:val="DefaultParagraphFont"/>
    <w:link w:val="Header"/>
    <w:qFormat/>
    <w:rPr>
      <w:rFonts w:ascii="Times New Roman" w:hAnsi="Times New Roman"/>
      <w:i/>
      <w:sz w:val="18"/>
    </w:rPr>
  </w:style>
  <w:style w:type="character" w:customStyle="1" w:styleId="FooterChar">
    <w:name w:val="Footer Char"/>
    <w:basedOn w:val="DefaultParagraphFont"/>
    <w:link w:val="Footer"/>
    <w:uiPriority w:val="99"/>
    <w:qFormat/>
    <w:rPr>
      <w:rFonts w:ascii="Times New Roman" w:hAnsi="Times New Roman"/>
      <w:sz w:val="18"/>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qFormat/>
    <w:rPr>
      <w:rFonts w:ascii="Times New Roman" w:hAnsi="Times New Roman"/>
    </w:rPr>
  </w:style>
  <w:style w:type="character" w:customStyle="1" w:styleId="CommentSubjectChar">
    <w:name w:val="Comment Subject Char"/>
    <w:basedOn w:val="CommentTextChar"/>
    <w:link w:val="CommentSubject"/>
    <w:uiPriority w:val="99"/>
    <w:semiHidden/>
    <w:qFormat/>
    <w:rPr>
      <w:rFonts w:ascii="Times New Roman" w:hAnsi="Times New Roman"/>
      <w:b/>
      <w:bCs/>
    </w:rPr>
  </w:style>
  <w:style w:type="character" w:customStyle="1" w:styleId="Heading1Char">
    <w:name w:val="Heading 1 Char"/>
    <w:link w:val="Heading1"/>
    <w:qFormat/>
    <w:rPr>
      <w:rFonts w:ascii="Times New Roman" w:hAnsi="Times New Roman"/>
      <w:b/>
      <w:sz w:val="32"/>
    </w:rPr>
  </w:style>
  <w:style w:type="paragraph" w:customStyle="1" w:styleId="level2">
    <w:name w:val="level2"/>
    <w:basedOn w:val="Normal"/>
    <w:autoRedefine/>
    <w:qFormat/>
    <w:pPr>
      <w:tabs>
        <w:tab w:val="left" w:pos="426"/>
        <w:tab w:val="left" w:pos="747"/>
        <w:tab w:val="left" w:pos="1134"/>
      </w:tabs>
      <w:outlineLvl w:val="1"/>
    </w:pPr>
    <w:rPr>
      <w:rFonts w:ascii="Arial" w:hAnsi="Arial" w:cs="Arial"/>
      <w:b/>
      <w:szCs w:val="22"/>
      <w:u w:val="single"/>
      <w:lang w:val="en-ZA"/>
    </w:rPr>
  </w:style>
  <w:style w:type="paragraph" w:customStyle="1" w:styleId="level1">
    <w:name w:val="level1"/>
    <w:basedOn w:val="Normal"/>
    <w:qFormat/>
    <w:pPr>
      <w:keepNext/>
      <w:tabs>
        <w:tab w:val="left" w:pos="567"/>
      </w:tabs>
      <w:spacing w:before="80" w:after="320" w:line="360" w:lineRule="auto"/>
      <w:ind w:left="567" w:hanging="567"/>
      <w:jc w:val="both"/>
    </w:pPr>
    <w:rPr>
      <w:rFonts w:ascii="Arial" w:eastAsiaTheme="minorHAnsi" w:hAnsi="Arial" w:cs="Arial"/>
      <w:b/>
      <w:bCs/>
      <w:caps/>
      <w:szCs w:val="22"/>
      <w:lang w:val="en-ZA" w:eastAsia="en-ZA"/>
    </w:rPr>
  </w:style>
  <w:style w:type="paragraph" w:customStyle="1" w:styleId="level3">
    <w:name w:val="level3"/>
    <w:basedOn w:val="Normal"/>
    <w:qFormat/>
    <w:pPr>
      <w:tabs>
        <w:tab w:val="left" w:pos="1985"/>
      </w:tabs>
      <w:spacing w:after="320" w:line="360" w:lineRule="auto"/>
      <w:ind w:left="1985" w:hanging="851"/>
      <w:jc w:val="both"/>
    </w:pPr>
    <w:rPr>
      <w:rFonts w:ascii="Arial" w:eastAsiaTheme="minorHAnsi" w:hAnsi="Arial" w:cs="Arial"/>
      <w:szCs w:val="22"/>
      <w:lang w:val="en-ZA" w:eastAsia="en-ZA"/>
    </w:rPr>
  </w:style>
  <w:style w:type="paragraph" w:customStyle="1" w:styleId="level4">
    <w:name w:val="level4"/>
    <w:basedOn w:val="Normal"/>
    <w:qFormat/>
    <w:pPr>
      <w:tabs>
        <w:tab w:val="left" w:pos="3119"/>
      </w:tabs>
      <w:spacing w:after="320" w:line="360" w:lineRule="auto"/>
      <w:ind w:left="3119" w:hanging="1134"/>
      <w:jc w:val="both"/>
    </w:pPr>
    <w:rPr>
      <w:rFonts w:ascii="Arial" w:eastAsiaTheme="minorHAnsi" w:hAnsi="Arial" w:cs="Arial"/>
      <w:szCs w:val="22"/>
      <w:lang w:val="en-ZA" w:eastAsia="en-ZA"/>
    </w:rPr>
  </w:style>
  <w:style w:type="paragraph" w:customStyle="1" w:styleId="level5">
    <w:name w:val="level5"/>
    <w:basedOn w:val="Normal"/>
    <w:qFormat/>
    <w:pPr>
      <w:tabs>
        <w:tab w:val="left" w:pos="2835"/>
      </w:tabs>
      <w:spacing w:after="320" w:line="360" w:lineRule="auto"/>
      <w:ind w:left="3119" w:hanging="567"/>
      <w:jc w:val="both"/>
    </w:pPr>
    <w:rPr>
      <w:rFonts w:ascii="Arial" w:eastAsiaTheme="minorHAnsi" w:hAnsi="Arial" w:cs="Arial"/>
      <w:szCs w:val="22"/>
      <w:lang w:val="en-ZA" w:eastAsia="en-ZA"/>
    </w:rPr>
  </w:style>
  <w:style w:type="paragraph" w:customStyle="1" w:styleId="level6">
    <w:name w:val="level6"/>
    <w:basedOn w:val="Normal"/>
    <w:qFormat/>
    <w:pPr>
      <w:tabs>
        <w:tab w:val="left" w:pos="3402"/>
      </w:tabs>
      <w:spacing w:after="320" w:line="360" w:lineRule="auto"/>
      <w:ind w:left="3686" w:hanging="567"/>
      <w:jc w:val="both"/>
    </w:pPr>
    <w:rPr>
      <w:rFonts w:ascii="Arial" w:eastAsiaTheme="minorHAnsi" w:hAnsi="Arial" w:cs="Arial"/>
      <w:szCs w:val="22"/>
      <w:lang w:val="en-ZA" w:eastAsia="en-ZA"/>
    </w:rPr>
  </w:style>
  <w:style w:type="paragraph" w:customStyle="1" w:styleId="level7">
    <w:name w:val="level7"/>
    <w:basedOn w:val="Normal"/>
    <w:qFormat/>
    <w:pPr>
      <w:tabs>
        <w:tab w:val="left" w:pos="3969"/>
      </w:tabs>
      <w:spacing w:after="320" w:line="360" w:lineRule="auto"/>
      <w:ind w:left="3969" w:hanging="3969"/>
      <w:jc w:val="both"/>
    </w:pPr>
    <w:rPr>
      <w:rFonts w:ascii="Arial" w:eastAsiaTheme="minorHAnsi" w:hAnsi="Arial" w:cs="Arial"/>
      <w:szCs w:val="22"/>
      <w:lang w:val="en-ZA" w:eastAsia="en-ZA"/>
    </w:rPr>
  </w:style>
  <w:style w:type="paragraph" w:customStyle="1" w:styleId="Headline">
    <w:name w:val="Headline"/>
    <w:qFormat/>
    <w:pPr>
      <w:widowControl w:val="0"/>
      <w:snapToGrid w:val="0"/>
    </w:pPr>
    <w:rPr>
      <w:rFonts w:ascii="Arial" w:eastAsia="Times New Roman" w:hAnsi="Arial"/>
      <w:sz w:val="28"/>
      <w:lang w:val="en-GB" w:eastAsia="en-US"/>
    </w:rPr>
  </w:style>
  <w:style w:type="paragraph" w:customStyle="1" w:styleId="Anna-Maria1">
    <w:name w:val="Anna-Maria 1"/>
    <w:basedOn w:val="Normal"/>
    <w:autoRedefine/>
    <w:qFormat/>
    <w:pPr>
      <w:jc w:val="center"/>
    </w:pPr>
    <w:rPr>
      <w:rFonts w:ascii="Arial" w:hAnsi="Arial" w:cs="Arial"/>
      <w:b/>
      <w:bCs/>
      <w:sz w:val="28"/>
      <w:szCs w:val="24"/>
      <w:lang w:val="en-GB"/>
    </w:rPr>
  </w:style>
  <w:style w:type="paragraph" w:customStyle="1" w:styleId="Style">
    <w:name w:val="Style"/>
    <w:uiPriority w:val="99"/>
    <w:qFormat/>
    <w:pPr>
      <w:widowControl w:val="0"/>
      <w:autoSpaceDE w:val="0"/>
      <w:autoSpaceDN w:val="0"/>
      <w:adjustRightInd w:val="0"/>
    </w:pPr>
    <w:rPr>
      <w:rFonts w:ascii="Arial" w:eastAsia="Times New Roman" w:hAnsi="Arial" w:cs="Arial"/>
      <w:sz w:val="24"/>
      <w:szCs w:val="24"/>
      <w:lang w:val="en-US" w:eastAsia="en-US"/>
    </w:rPr>
  </w:style>
  <w:style w:type="paragraph" w:customStyle="1" w:styleId="Revision1">
    <w:name w:val="Revision1"/>
    <w:hidden/>
    <w:uiPriority w:val="99"/>
    <w:semiHidden/>
    <w:qFormat/>
    <w:rPr>
      <w:rFonts w:eastAsia="Times New Roman"/>
      <w:sz w:val="22"/>
      <w:lang w:val="en-US" w:eastAsia="en-US"/>
    </w:rPr>
  </w:style>
  <w:style w:type="paragraph" w:styleId="Revision">
    <w:name w:val="Revision"/>
    <w:hidden/>
    <w:uiPriority w:val="99"/>
    <w:unhideWhenUsed/>
    <w:rsid w:val="00FF313C"/>
    <w:rPr>
      <w:rFonts w:eastAsia="Times New Roman"/>
      <w:sz w:val="22"/>
      <w:lang w:val="en-US" w:eastAsia="en-US"/>
    </w:rPr>
  </w:style>
  <w:style w:type="paragraph" w:styleId="NormalWeb">
    <w:name w:val="Normal (Web)"/>
    <w:uiPriority w:val="99"/>
    <w:semiHidden/>
    <w:unhideWhenUsed/>
    <w:rsid w:val="003A2F5F"/>
    <w:pPr>
      <w:spacing w:beforeAutospacing="1" w:afterAutospacing="1"/>
    </w:pPr>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entreforaviation.com/data/profiles/maintenance-repair-and-overhaul/saa-technical-south-african-airways-technical?utm_source=chatgpt.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reasury.gov.za/legislation/pfma/TreasuryInstruction/Treasury%20Instruction%203%20of%202014%202015%20on%20Tax%20Clearance%20Certificates.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mapitsokhoetha@flysaa.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mapitsokhoetha@flysaa.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lysaa.com/about-us/leading-carrier/saa-technical-/about-us?utm_source=chatgp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ID2004%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4E54228186B445A65EB3F697DDDED3" ma:contentTypeVersion="0" ma:contentTypeDescription="Create a new document." ma:contentTypeScope="" ma:versionID="4454e1f34f399e226397de9cae10c58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hpExts>
    <customShpInfo spid="_x0000_s1026" textRotate="1"/>
  </customShpExt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E3C48F6-7845-482B-96AB-9D18F9AD0055}">
  <ds:schemaRefs>
    <ds:schemaRef ds:uri="http://schemas.microsoft.com/sharepoint/v3/contenttype/forms"/>
  </ds:schemaRefs>
</ds:datastoreItem>
</file>

<file path=customXml/itemProps2.xml><?xml version="1.0" encoding="utf-8"?>
<ds:datastoreItem xmlns:ds="http://schemas.openxmlformats.org/officeDocument/2006/customXml" ds:itemID="{FA389090-F1B0-4D45-842B-78EEC225F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F992CBE-4988-406A-9A08-746AC5009AE1}">
  <ds:schemaRefs>
    <ds:schemaRef ds:uri="http://schemas.openxmlformats.org/officeDocument/2006/bibliography"/>
  </ds:schemaRefs>
</ds:datastoreItem>
</file>

<file path=customXml/itemProps5.xml><?xml version="1.0" encoding="utf-8"?>
<ds:datastoreItem xmlns:ds="http://schemas.openxmlformats.org/officeDocument/2006/customXml" ds:itemID="{2C854F23-7F02-4764-B79E-D7A218F79F9D}">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Report</Template>
  <TotalTime>1</TotalTime>
  <Pages>8</Pages>
  <Words>1744</Words>
  <Characters>9944</Characters>
  <Application>Microsoft Office Word</Application>
  <DocSecurity>0</DocSecurity>
  <Lines>82</Lines>
  <Paragraphs>23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RFQ Processes</vt:lpstr>
      <vt:lpstr/>
      <vt:lpstr/>
    </vt:vector>
  </TitlesOfParts>
  <Company>KPMG</Company>
  <LinksUpToDate>false</LinksUpToDate>
  <CharactersWithSpaces>11665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Processes</dc:title>
  <dc:subject>South African Airways</dc:subject>
  <dc:creator>KPMG</dc:creator>
  <cp:lastModifiedBy>Mmapitso Khoetha</cp:lastModifiedBy>
  <cp:revision>2</cp:revision>
  <cp:lastPrinted>2026-04-29T15:31:00Z</cp:lastPrinted>
  <dcterms:created xsi:type="dcterms:W3CDTF">2026-05-18T12:29:00Z</dcterms:created>
  <dcterms:modified xsi:type="dcterms:W3CDTF">2026-05-18T12:29:00Z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 MMMM yyyy</vt:lpwstr>
  </property>
  <property fmtid="{D5CDD505-2E9C-101B-9397-08002B2CF9AE}" pid="3" name="KISFirmDispName">
    <vt:lpwstr>Services (Proprietary)</vt:lpwstr>
  </property>
  <property fmtid="{D5CDD505-2E9C-101B-9397-08002B2CF9AE}" pid="4" name="KISFirmPrtName">
    <vt:lpwstr>KPMG Services (Proprietary) Limited</vt:lpwstr>
  </property>
  <property fmtid="{D5CDD505-2E9C-101B-9397-08002B2CF9AE}" pid="5" name="KISFirmInfoA">
    <vt:lpwstr/>
  </property>
  <property fmtid="{D5CDD505-2E9C-101B-9397-08002B2CF9AE}" pid="6" name="KISFirmInfoB">
    <vt:lpwstr/>
  </property>
  <property fmtid="{D5CDD505-2E9C-101B-9397-08002B2CF9AE}" pid="7" name="KISFirmInfoC">
    <vt:lpwstr/>
  </property>
  <property fmtid="{D5CDD505-2E9C-101B-9397-08002B2CF9AE}" pid="8" name="KISFirmDesc">
    <vt:lpwstr>(Legal member firm name), a (member firm jurisdiction and legal structure), is the (legal description of relationship with KPMG International), a Swiss cooperative.</vt:lpwstr>
  </property>
  <property fmtid="{D5CDD505-2E9C-101B-9397-08002B2CF9AE}" pid="9" name="KISSvcDispName">
    <vt:lpwstr>Services (Proprietary)</vt:lpwstr>
  </property>
  <property fmtid="{D5CDD505-2E9C-101B-9397-08002B2CF9AE}" pid="10" name="KISSvcPrtName">
    <vt:lpwstr/>
  </property>
  <property fmtid="{D5CDD505-2E9C-101B-9397-08002B2CF9AE}" pid="11" name="KISSvcInfoA">
    <vt:lpwstr/>
  </property>
  <property fmtid="{D5CDD505-2E9C-101B-9397-08002B2CF9AE}" pid="12" name="KISSvcInfoB">
    <vt:lpwstr/>
  </property>
  <property fmtid="{D5CDD505-2E9C-101B-9397-08002B2CF9AE}" pid="13" name="KISSvcInfoC">
    <vt:lpwstr/>
  </property>
  <property fmtid="{D5CDD505-2E9C-101B-9397-08002B2CF9AE}" pid="14" name="KISOffName">
    <vt:lpwstr>Johannesburg English</vt:lpwstr>
  </property>
  <property fmtid="{D5CDD505-2E9C-101B-9397-08002B2CF9AE}" pid="15" name="KISOffCity">
    <vt:lpwstr/>
  </property>
  <property fmtid="{D5CDD505-2E9C-101B-9397-08002B2CF9AE}" pid="16" name="KISOffInfoA">
    <vt:lpwstr/>
  </property>
  <property fmtid="{D5CDD505-2E9C-101B-9397-08002B2CF9AE}" pid="17" name="KISOff1Addr">
    <vt:lpwstr>KPMG Crescent_x000b_85 Empire Road, Parktown, 2193,_x000b_Private Bag 9, Parkview, 2122, South Africa</vt:lpwstr>
  </property>
  <property fmtid="{D5CDD505-2E9C-101B-9397-08002B2CF9AE}" pid="18" name="KISOff2Addr">
    <vt:lpwstr/>
  </property>
  <property fmtid="{D5CDD505-2E9C-101B-9397-08002B2CF9AE}" pid="19" name="KISOff3Addr">
    <vt:lpwstr>Telephone	+27 (11) 647 7111_x000b_Fax		+27 (11) 647 8000_x000b_Docex		472 Johannesburg_x000b_Internet	http://www.kpmg.co.za/</vt:lpwstr>
  </property>
  <property fmtid="{D5CDD505-2E9C-101B-9397-08002B2CF9AE}" pid="20" name="KISClient">
    <vt:lpwstr>South African Airways</vt:lpwstr>
  </property>
  <property fmtid="{D5CDD505-2E9C-101B-9397-08002B2CF9AE}" pid="21" name="KISSubject">
    <vt:lpwstr>RFQ Processes</vt:lpwstr>
  </property>
  <property fmtid="{D5CDD505-2E9C-101B-9397-08002B2CF9AE}" pid="22" name="KISRepSubTitle">
    <vt:lpwstr/>
  </property>
  <property fmtid="{D5CDD505-2E9C-101B-9397-08002B2CF9AE}" pid="23" name="KISHdrInfo">
    <vt:lpwstr>June 2006</vt:lpwstr>
  </property>
  <property fmtid="{D5CDD505-2E9C-101B-9397-08002B2CF9AE}" pid="24" name="KISTmpltVer">
    <vt:lpwstr>3.0</vt:lpwstr>
  </property>
  <property fmtid="{D5CDD505-2E9C-101B-9397-08002B2CF9AE}" pid="25" name="KISFirmCopyright">
    <vt:lpwstr>© 2004 KPMG Services (Proprietary) Limited,  the South African member firm of KPMG International, a Swiss cooperative. All rights reserved.</vt:lpwstr>
  </property>
  <property fmtid="{D5CDD505-2E9C-101B-9397-08002B2CF9AE}" pid="26" name="KISFirmCopyright2">
    <vt:lpwstr/>
  </property>
  <property fmtid="{D5CDD505-2E9C-101B-9397-08002B2CF9AE}" pid="27" name="ContentTypeId">
    <vt:lpwstr>0x010100024E54228186B445A65EB3F697DDDED3</vt:lpwstr>
  </property>
  <property fmtid="{D5CDD505-2E9C-101B-9397-08002B2CF9AE}" pid="28" name="KSOProductBuildVer">
    <vt:lpwstr>1033-12.2.0.18283</vt:lpwstr>
  </property>
  <property fmtid="{D5CDD505-2E9C-101B-9397-08002B2CF9AE}" pid="29" name="ICV">
    <vt:lpwstr>FB4CD6288AA440BD87C07DFFDBB66032_13</vt:lpwstr>
  </property>
</Properties>
</file>