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98B5E" w14:textId="77777777" w:rsidR="004A1A96" w:rsidRDefault="004A1A96" w:rsidP="0066649E">
      <w:pPr>
        <w:pStyle w:val="Header"/>
        <w:tabs>
          <w:tab w:val="clear" w:pos="4320"/>
          <w:tab w:val="clear" w:pos="8640"/>
        </w:tabs>
        <w:jc w:val="both"/>
        <w:rPr>
          <w:rFonts w:ascii="Arial" w:hAnsi="Arial" w:cs="Arial"/>
        </w:rPr>
      </w:pPr>
    </w:p>
    <w:p w14:paraId="0064342C" w14:textId="77777777" w:rsidR="004A1A96" w:rsidRDefault="004A1A96" w:rsidP="0066649E">
      <w:pPr>
        <w:pStyle w:val="Header"/>
        <w:tabs>
          <w:tab w:val="clear" w:pos="4320"/>
          <w:tab w:val="clear" w:pos="8640"/>
        </w:tabs>
        <w:jc w:val="both"/>
        <w:rPr>
          <w:rFonts w:ascii="Arial" w:hAnsi="Arial" w:cs="Arial"/>
        </w:rPr>
      </w:pPr>
    </w:p>
    <w:p w14:paraId="1F32371B" w14:textId="77777777" w:rsidR="004A1A96" w:rsidRDefault="004A1A96" w:rsidP="0066649E">
      <w:pPr>
        <w:pStyle w:val="Header"/>
        <w:tabs>
          <w:tab w:val="clear" w:pos="4320"/>
          <w:tab w:val="clear" w:pos="8640"/>
        </w:tabs>
        <w:jc w:val="both"/>
        <w:rPr>
          <w:rFonts w:ascii="Arial" w:hAnsi="Arial" w:cs="Arial"/>
        </w:rPr>
      </w:pPr>
    </w:p>
    <w:p w14:paraId="6478D1D8" w14:textId="77777777" w:rsidR="004A1A96" w:rsidRDefault="004A1A96" w:rsidP="0066649E">
      <w:pPr>
        <w:pStyle w:val="Header"/>
        <w:tabs>
          <w:tab w:val="clear" w:pos="4320"/>
          <w:tab w:val="clear" w:pos="8640"/>
        </w:tabs>
        <w:jc w:val="both"/>
        <w:rPr>
          <w:rFonts w:ascii="Arial" w:hAnsi="Arial" w:cs="Arial"/>
        </w:rPr>
      </w:pPr>
    </w:p>
    <w:p w14:paraId="0A174767" w14:textId="77777777" w:rsidR="004A1A96" w:rsidRDefault="004A1A96" w:rsidP="0066649E">
      <w:pPr>
        <w:pStyle w:val="Header"/>
        <w:tabs>
          <w:tab w:val="clear" w:pos="4320"/>
          <w:tab w:val="clear" w:pos="8640"/>
        </w:tabs>
        <w:jc w:val="both"/>
        <w:rPr>
          <w:rFonts w:ascii="Arial" w:hAnsi="Arial" w:cs="Arial"/>
        </w:rPr>
      </w:pPr>
    </w:p>
    <w:p w14:paraId="3A1AFE87" w14:textId="77777777" w:rsidR="004A1A96" w:rsidRDefault="004A1A96" w:rsidP="0066649E">
      <w:pPr>
        <w:pStyle w:val="Header"/>
        <w:tabs>
          <w:tab w:val="clear" w:pos="4320"/>
          <w:tab w:val="clear" w:pos="8640"/>
        </w:tabs>
        <w:jc w:val="both"/>
        <w:rPr>
          <w:rFonts w:ascii="Arial" w:hAnsi="Arial" w:cs="Arial"/>
        </w:rPr>
      </w:pPr>
    </w:p>
    <w:p w14:paraId="38A35F27" w14:textId="77777777" w:rsidR="004A1A96" w:rsidRDefault="004A1A96" w:rsidP="0066649E">
      <w:pPr>
        <w:pStyle w:val="Header"/>
        <w:tabs>
          <w:tab w:val="clear" w:pos="4320"/>
          <w:tab w:val="clear" w:pos="8640"/>
        </w:tabs>
        <w:jc w:val="both"/>
        <w:rPr>
          <w:rFonts w:ascii="Arial" w:hAnsi="Arial" w:cs="Arial"/>
        </w:rPr>
      </w:pPr>
    </w:p>
    <w:p w14:paraId="6E863A66" w14:textId="77777777" w:rsidR="004A1A96" w:rsidRDefault="004A1A96" w:rsidP="0066649E">
      <w:pPr>
        <w:pStyle w:val="Header"/>
        <w:tabs>
          <w:tab w:val="clear" w:pos="4320"/>
          <w:tab w:val="clear" w:pos="8640"/>
        </w:tabs>
        <w:jc w:val="both"/>
        <w:rPr>
          <w:rFonts w:ascii="Arial" w:hAnsi="Arial" w:cs="Arial"/>
        </w:rPr>
      </w:pPr>
    </w:p>
    <w:p w14:paraId="2E7B5617" w14:textId="77777777" w:rsidR="004A1A96" w:rsidRDefault="004A1A96" w:rsidP="0066649E">
      <w:pPr>
        <w:pStyle w:val="Header"/>
        <w:tabs>
          <w:tab w:val="clear" w:pos="4320"/>
          <w:tab w:val="clear" w:pos="8640"/>
        </w:tabs>
        <w:jc w:val="both"/>
        <w:rPr>
          <w:rFonts w:ascii="Arial" w:hAnsi="Arial" w:cs="Arial"/>
        </w:rPr>
      </w:pPr>
    </w:p>
    <w:p w14:paraId="4CA26DB9" w14:textId="77777777" w:rsidR="004A1A96" w:rsidRDefault="004A1A96" w:rsidP="0066649E">
      <w:pPr>
        <w:pStyle w:val="Header"/>
        <w:tabs>
          <w:tab w:val="clear" w:pos="4320"/>
          <w:tab w:val="clear" w:pos="8640"/>
        </w:tabs>
        <w:jc w:val="both"/>
        <w:rPr>
          <w:rFonts w:ascii="Arial" w:hAnsi="Arial" w:cs="Arial"/>
        </w:rPr>
      </w:pPr>
    </w:p>
    <w:p w14:paraId="0E5822FC" w14:textId="77777777" w:rsidR="004A1A96" w:rsidRDefault="004A1A96" w:rsidP="0066649E">
      <w:pPr>
        <w:pStyle w:val="Header"/>
        <w:tabs>
          <w:tab w:val="clear" w:pos="4320"/>
          <w:tab w:val="clear" w:pos="8640"/>
        </w:tabs>
        <w:jc w:val="both"/>
        <w:rPr>
          <w:rFonts w:ascii="Arial" w:hAnsi="Arial" w:cs="Arial"/>
        </w:rPr>
      </w:pPr>
    </w:p>
    <w:p w14:paraId="6642C9AD" w14:textId="77777777" w:rsidR="004A1A96" w:rsidRDefault="004A1A96" w:rsidP="0066649E">
      <w:pPr>
        <w:pStyle w:val="Header"/>
        <w:tabs>
          <w:tab w:val="clear" w:pos="4320"/>
          <w:tab w:val="clear" w:pos="8640"/>
        </w:tabs>
        <w:jc w:val="both"/>
        <w:rPr>
          <w:rFonts w:ascii="Arial" w:hAnsi="Arial" w:cs="Arial"/>
        </w:rPr>
      </w:pPr>
    </w:p>
    <w:p w14:paraId="2B3FF187" w14:textId="77777777" w:rsidR="004A1A96" w:rsidRDefault="004A1A96" w:rsidP="0066649E">
      <w:pPr>
        <w:pStyle w:val="Header"/>
        <w:tabs>
          <w:tab w:val="clear" w:pos="4320"/>
          <w:tab w:val="clear" w:pos="8640"/>
        </w:tabs>
        <w:jc w:val="both"/>
        <w:rPr>
          <w:rFonts w:ascii="Arial" w:hAnsi="Arial" w:cs="Arial"/>
        </w:rPr>
      </w:pPr>
    </w:p>
    <w:p w14:paraId="4F218F4D" w14:textId="77777777" w:rsidR="004A1A96" w:rsidRDefault="004A1A96" w:rsidP="0066649E">
      <w:pPr>
        <w:pStyle w:val="Header"/>
        <w:tabs>
          <w:tab w:val="clear" w:pos="4320"/>
          <w:tab w:val="clear" w:pos="8640"/>
        </w:tabs>
        <w:jc w:val="both"/>
        <w:rPr>
          <w:rFonts w:ascii="Arial" w:hAnsi="Arial" w:cs="Arial"/>
        </w:rPr>
      </w:pPr>
    </w:p>
    <w:p w14:paraId="55834CD8" w14:textId="77777777" w:rsidR="004A1A96" w:rsidRDefault="004A1A96" w:rsidP="0066649E">
      <w:pPr>
        <w:pStyle w:val="Header"/>
        <w:tabs>
          <w:tab w:val="clear" w:pos="4320"/>
          <w:tab w:val="clear" w:pos="8640"/>
        </w:tabs>
        <w:jc w:val="both"/>
        <w:rPr>
          <w:rFonts w:ascii="Arial" w:hAnsi="Arial" w:cs="Arial"/>
        </w:rPr>
      </w:pPr>
    </w:p>
    <w:p w14:paraId="2927EC70" w14:textId="77777777" w:rsidR="00B76A99" w:rsidRDefault="00B76A99" w:rsidP="0066649E">
      <w:pPr>
        <w:pStyle w:val="Header"/>
        <w:tabs>
          <w:tab w:val="clear" w:pos="4320"/>
          <w:tab w:val="clear" w:pos="8640"/>
        </w:tabs>
        <w:jc w:val="both"/>
        <w:rPr>
          <w:rFonts w:ascii="Arial" w:hAnsi="Arial" w:cs="Arial"/>
        </w:rPr>
      </w:pPr>
    </w:p>
    <w:p w14:paraId="7BA642BA" w14:textId="77777777" w:rsidR="00B76A99" w:rsidRDefault="00B76A99" w:rsidP="0066649E">
      <w:pPr>
        <w:pStyle w:val="Header"/>
        <w:tabs>
          <w:tab w:val="clear" w:pos="4320"/>
          <w:tab w:val="clear" w:pos="8640"/>
        </w:tabs>
        <w:jc w:val="both"/>
        <w:rPr>
          <w:rFonts w:ascii="Arial" w:hAnsi="Arial" w:cs="Arial"/>
        </w:rPr>
      </w:pPr>
    </w:p>
    <w:p w14:paraId="345AC2B2" w14:textId="77777777" w:rsidR="00B76A99" w:rsidRDefault="00B76A99" w:rsidP="0066649E">
      <w:pPr>
        <w:pStyle w:val="Header"/>
        <w:tabs>
          <w:tab w:val="clear" w:pos="4320"/>
          <w:tab w:val="clear" w:pos="8640"/>
        </w:tabs>
        <w:jc w:val="both"/>
        <w:rPr>
          <w:rFonts w:ascii="Arial" w:hAnsi="Arial" w:cs="Arial"/>
        </w:rPr>
      </w:pPr>
    </w:p>
    <w:p w14:paraId="18EBFA83" w14:textId="77777777" w:rsidR="00B76A99" w:rsidRDefault="00B76A99" w:rsidP="0066649E">
      <w:pPr>
        <w:pStyle w:val="Header"/>
        <w:tabs>
          <w:tab w:val="clear" w:pos="4320"/>
          <w:tab w:val="clear" w:pos="8640"/>
        </w:tabs>
        <w:jc w:val="both"/>
        <w:rPr>
          <w:rFonts w:ascii="Arial" w:hAnsi="Arial" w:cs="Arial"/>
        </w:rPr>
      </w:pPr>
    </w:p>
    <w:p w14:paraId="2FF630E2" w14:textId="77777777" w:rsidR="00B76A99" w:rsidRDefault="00B76A99" w:rsidP="0066649E">
      <w:pPr>
        <w:pStyle w:val="Header"/>
        <w:tabs>
          <w:tab w:val="clear" w:pos="4320"/>
          <w:tab w:val="clear" w:pos="8640"/>
        </w:tabs>
        <w:jc w:val="both"/>
        <w:rPr>
          <w:rFonts w:ascii="Arial" w:hAnsi="Arial" w:cs="Arial"/>
        </w:rPr>
      </w:pPr>
    </w:p>
    <w:p w14:paraId="12BE17E9" w14:textId="77777777" w:rsidR="00B76A99" w:rsidRDefault="00B76A99" w:rsidP="0066649E">
      <w:pPr>
        <w:pStyle w:val="Header"/>
        <w:tabs>
          <w:tab w:val="clear" w:pos="4320"/>
          <w:tab w:val="clear" w:pos="8640"/>
        </w:tabs>
        <w:jc w:val="both"/>
        <w:rPr>
          <w:rFonts w:ascii="Arial" w:hAnsi="Arial" w:cs="Arial"/>
        </w:rPr>
      </w:pPr>
    </w:p>
    <w:p w14:paraId="21A7F5E7" w14:textId="77777777" w:rsidR="00B76A99" w:rsidRDefault="00B76A99" w:rsidP="0066649E">
      <w:pPr>
        <w:pStyle w:val="Header"/>
        <w:tabs>
          <w:tab w:val="clear" w:pos="4320"/>
          <w:tab w:val="clear" w:pos="8640"/>
        </w:tabs>
        <w:jc w:val="both"/>
        <w:rPr>
          <w:rFonts w:ascii="Arial" w:hAnsi="Arial" w:cs="Arial"/>
        </w:rPr>
      </w:pPr>
    </w:p>
    <w:p w14:paraId="4391517F" w14:textId="77777777" w:rsidR="00B76A99" w:rsidRDefault="00B76A99" w:rsidP="0066649E">
      <w:pPr>
        <w:pStyle w:val="Header"/>
        <w:tabs>
          <w:tab w:val="clear" w:pos="4320"/>
          <w:tab w:val="clear" w:pos="8640"/>
        </w:tabs>
        <w:jc w:val="both"/>
        <w:rPr>
          <w:rFonts w:ascii="Arial" w:hAnsi="Arial" w:cs="Arial"/>
        </w:rPr>
      </w:pPr>
    </w:p>
    <w:p w14:paraId="38F03FEA" w14:textId="77777777" w:rsidR="00B76A99" w:rsidRDefault="00B76A99" w:rsidP="0066649E">
      <w:pPr>
        <w:pStyle w:val="Header"/>
        <w:tabs>
          <w:tab w:val="clear" w:pos="4320"/>
          <w:tab w:val="clear" w:pos="8640"/>
        </w:tabs>
        <w:jc w:val="both"/>
        <w:rPr>
          <w:rFonts w:ascii="Arial" w:hAnsi="Arial" w:cs="Arial"/>
        </w:rPr>
      </w:pPr>
    </w:p>
    <w:p w14:paraId="73D0D87C" w14:textId="77777777" w:rsidR="004A1A96" w:rsidRDefault="004A1A96" w:rsidP="0066649E">
      <w:pPr>
        <w:pStyle w:val="Header"/>
        <w:tabs>
          <w:tab w:val="clear" w:pos="4320"/>
          <w:tab w:val="clear" w:pos="8640"/>
        </w:tabs>
        <w:jc w:val="both"/>
        <w:rPr>
          <w:rFonts w:ascii="Arial" w:hAnsi="Arial" w:cs="Arial"/>
        </w:rPr>
      </w:pPr>
    </w:p>
    <w:p w14:paraId="2E0DFD24" w14:textId="77777777" w:rsidR="004A1A96" w:rsidRDefault="004A1A96" w:rsidP="0066649E">
      <w:pPr>
        <w:pStyle w:val="Header"/>
        <w:tabs>
          <w:tab w:val="clear" w:pos="4320"/>
          <w:tab w:val="clear" w:pos="8640"/>
        </w:tabs>
        <w:jc w:val="both"/>
        <w:rPr>
          <w:rFonts w:ascii="Arial" w:hAnsi="Arial" w:cs="Arial"/>
        </w:rPr>
      </w:pPr>
    </w:p>
    <w:p w14:paraId="69B51DBA" w14:textId="77777777" w:rsidR="004A1A96" w:rsidRDefault="004A1A96" w:rsidP="0066649E">
      <w:pPr>
        <w:pStyle w:val="Header"/>
        <w:tabs>
          <w:tab w:val="clear" w:pos="4320"/>
          <w:tab w:val="clear" w:pos="8640"/>
        </w:tabs>
        <w:jc w:val="both"/>
        <w:rPr>
          <w:rFonts w:ascii="Arial" w:hAnsi="Arial" w:cs="Arial"/>
        </w:rPr>
      </w:pPr>
    </w:p>
    <w:p w14:paraId="644245A1" w14:textId="77777777" w:rsidR="004A1A96" w:rsidRDefault="004A1A96" w:rsidP="0066649E">
      <w:pPr>
        <w:pStyle w:val="Header"/>
        <w:tabs>
          <w:tab w:val="clear" w:pos="4320"/>
          <w:tab w:val="clear" w:pos="8640"/>
        </w:tabs>
        <w:jc w:val="both"/>
        <w:rPr>
          <w:rFonts w:ascii="Arial" w:hAnsi="Arial" w:cs="Arial"/>
        </w:rPr>
      </w:pPr>
    </w:p>
    <w:p w14:paraId="5D762241" w14:textId="77777777" w:rsidR="004A1A96" w:rsidRDefault="004A1A96" w:rsidP="0066649E">
      <w:pPr>
        <w:pStyle w:val="Header"/>
        <w:tabs>
          <w:tab w:val="clear" w:pos="4320"/>
          <w:tab w:val="clear" w:pos="8640"/>
        </w:tabs>
        <w:jc w:val="both"/>
        <w:rPr>
          <w:rFonts w:ascii="Arial" w:hAnsi="Arial" w:cs="Arial"/>
        </w:rPr>
      </w:pPr>
    </w:p>
    <w:p w14:paraId="180CFF9E" w14:textId="77777777" w:rsidR="004A1A96" w:rsidRDefault="004A1A96" w:rsidP="0066649E">
      <w:pPr>
        <w:pStyle w:val="Header"/>
        <w:tabs>
          <w:tab w:val="clear" w:pos="4320"/>
          <w:tab w:val="clear" w:pos="8640"/>
        </w:tabs>
        <w:jc w:val="both"/>
        <w:rPr>
          <w:rFonts w:ascii="Arial" w:hAnsi="Arial" w:cs="Arial"/>
        </w:rPr>
      </w:pPr>
    </w:p>
    <w:p w14:paraId="45B7085F" w14:textId="77777777" w:rsidR="004A1A96" w:rsidRDefault="004A1A96" w:rsidP="0066649E">
      <w:pPr>
        <w:pStyle w:val="Header"/>
        <w:tabs>
          <w:tab w:val="clear" w:pos="4320"/>
          <w:tab w:val="clear" w:pos="8640"/>
        </w:tabs>
        <w:jc w:val="both"/>
        <w:rPr>
          <w:rFonts w:ascii="Arial" w:hAnsi="Arial" w:cs="Arial"/>
        </w:rPr>
      </w:pPr>
    </w:p>
    <w:p w14:paraId="19C8F24A" w14:textId="77777777" w:rsidR="004A1A96" w:rsidRDefault="004A1A96" w:rsidP="0066649E">
      <w:pPr>
        <w:pStyle w:val="Header"/>
        <w:tabs>
          <w:tab w:val="clear" w:pos="4320"/>
          <w:tab w:val="clear" w:pos="8640"/>
        </w:tabs>
        <w:jc w:val="both"/>
        <w:rPr>
          <w:rFonts w:ascii="Arial" w:hAnsi="Arial" w:cs="Arial"/>
        </w:rPr>
      </w:pPr>
    </w:p>
    <w:p w14:paraId="4D03C930" w14:textId="77777777" w:rsidR="004A1A96" w:rsidRPr="00387377" w:rsidRDefault="004A1A96" w:rsidP="0066649E">
      <w:pPr>
        <w:pStyle w:val="Header"/>
        <w:tabs>
          <w:tab w:val="clear" w:pos="4320"/>
          <w:tab w:val="clear" w:pos="8640"/>
        </w:tabs>
        <w:jc w:val="both"/>
        <w:rPr>
          <w:rFonts w:ascii="Arial" w:hAnsi="Arial" w:cs="Arial"/>
        </w:rPr>
      </w:pPr>
    </w:p>
    <w:p w14:paraId="254A1B25" w14:textId="77777777" w:rsidR="004A1A96" w:rsidRPr="00387377" w:rsidRDefault="004A1A96" w:rsidP="0066649E">
      <w:pPr>
        <w:jc w:val="both"/>
        <w:rPr>
          <w:rFonts w:ascii="Arial" w:hAnsi="Arial" w:cs="Arial"/>
        </w:rPr>
      </w:pPr>
    </w:p>
    <w:tbl>
      <w:tblPr>
        <w:tblW w:w="9108" w:type="dxa"/>
        <w:tblLayout w:type="fixed"/>
        <w:tblLook w:val="0000" w:firstRow="0" w:lastRow="0" w:firstColumn="0" w:lastColumn="0" w:noHBand="0" w:noVBand="0"/>
      </w:tblPr>
      <w:tblGrid>
        <w:gridCol w:w="9108"/>
      </w:tblGrid>
      <w:tr w:rsidR="004A1A96" w:rsidRPr="00387377" w14:paraId="1B559E38" w14:textId="77777777" w:rsidTr="004A1A96">
        <w:tc>
          <w:tcPr>
            <w:tcW w:w="9108" w:type="dxa"/>
          </w:tcPr>
          <w:p w14:paraId="270012B7" w14:textId="77777777" w:rsidR="004A1A96" w:rsidRPr="00387377" w:rsidRDefault="004A1A96" w:rsidP="0066649E">
            <w:pPr>
              <w:pStyle w:val="Heading3"/>
              <w:jc w:val="both"/>
              <w:rPr>
                <w:rFonts w:ascii="Arial" w:hAnsi="Arial" w:cs="Arial"/>
                <w:u w:val="single"/>
              </w:rPr>
            </w:pPr>
            <w:bookmarkStart w:id="0" w:name="_Hlk90405779"/>
            <w:bookmarkStart w:id="1" w:name="_Hlk90406590"/>
            <w:r w:rsidRPr="00387377">
              <w:rPr>
                <w:rFonts w:ascii="Arial" w:hAnsi="Arial" w:cs="Arial"/>
                <w:u w:val="single"/>
              </w:rPr>
              <w:lastRenderedPageBreak/>
              <w:t>TABLE OF CONTENTS</w:t>
            </w:r>
          </w:p>
          <w:bookmarkEnd w:id="1"/>
          <w:p w14:paraId="6C461EF3" w14:textId="24CEE7C0" w:rsidR="007C55E1" w:rsidRDefault="004A1A96">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387377">
              <w:rPr>
                <w:rFonts w:ascii="Arial" w:hAnsi="Arial" w:cs="Arial"/>
                <w:b w:val="0"/>
                <w:sz w:val="28"/>
              </w:rPr>
              <w:fldChar w:fldCharType="begin"/>
            </w:r>
            <w:r w:rsidRPr="00387377">
              <w:rPr>
                <w:rFonts w:ascii="Arial" w:hAnsi="Arial" w:cs="Arial"/>
                <w:b w:val="0"/>
                <w:sz w:val="28"/>
              </w:rPr>
              <w:instrText xml:space="preserve"> TOC \o "1-1" </w:instrText>
            </w:r>
            <w:r w:rsidRPr="00387377">
              <w:rPr>
                <w:rFonts w:ascii="Arial" w:hAnsi="Arial" w:cs="Arial"/>
                <w:b w:val="0"/>
                <w:sz w:val="28"/>
              </w:rPr>
              <w:fldChar w:fldCharType="separate"/>
            </w:r>
            <w:r w:rsidR="007C55E1" w:rsidRPr="00C065FC">
              <w:rPr>
                <w:rFonts w:cs="Arial"/>
                <w:noProof/>
              </w:rPr>
              <w:t>1.</w:t>
            </w:r>
            <w:r w:rsidR="007C55E1">
              <w:rPr>
                <w:rFonts w:asciiTheme="minorHAnsi" w:eastAsiaTheme="minorEastAsia" w:hAnsiTheme="minorHAnsi" w:cstheme="minorBidi"/>
                <w:b w:val="0"/>
                <w:caps w:val="0"/>
                <w:noProof/>
                <w:sz w:val="22"/>
                <w:szCs w:val="22"/>
                <w:lang w:val="en-ZA" w:eastAsia="en-ZA"/>
              </w:rPr>
              <w:tab/>
            </w:r>
            <w:r w:rsidR="007C55E1" w:rsidRPr="00C065FC">
              <w:rPr>
                <w:rFonts w:cs="Arial"/>
                <w:noProof/>
              </w:rPr>
              <w:t>PURPOSE</w:t>
            </w:r>
            <w:r w:rsidR="007C55E1">
              <w:rPr>
                <w:noProof/>
              </w:rPr>
              <w:tab/>
            </w:r>
            <w:r w:rsidR="007C55E1">
              <w:rPr>
                <w:noProof/>
              </w:rPr>
              <w:fldChar w:fldCharType="begin"/>
            </w:r>
            <w:r w:rsidR="007C55E1">
              <w:rPr>
                <w:noProof/>
              </w:rPr>
              <w:instrText xml:space="preserve"> PAGEREF _Toc84490258 \h </w:instrText>
            </w:r>
            <w:r w:rsidR="007C55E1">
              <w:rPr>
                <w:noProof/>
              </w:rPr>
            </w:r>
            <w:r w:rsidR="007C55E1">
              <w:rPr>
                <w:noProof/>
              </w:rPr>
              <w:fldChar w:fldCharType="separate"/>
            </w:r>
            <w:r w:rsidR="007C55E1">
              <w:rPr>
                <w:noProof/>
              </w:rPr>
              <w:t>3</w:t>
            </w:r>
            <w:r w:rsidR="007C55E1">
              <w:rPr>
                <w:noProof/>
              </w:rPr>
              <w:fldChar w:fldCharType="end"/>
            </w:r>
          </w:p>
          <w:p w14:paraId="591E4ED4" w14:textId="54635F7C"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rFonts w:cs="Arial"/>
                <w:noProof/>
              </w:rPr>
              <w:t>2.</w:t>
            </w:r>
            <w:r>
              <w:rPr>
                <w:rFonts w:asciiTheme="minorHAnsi" w:eastAsiaTheme="minorEastAsia" w:hAnsiTheme="minorHAnsi" w:cstheme="minorBidi"/>
                <w:b w:val="0"/>
                <w:caps w:val="0"/>
                <w:noProof/>
                <w:sz w:val="22"/>
                <w:szCs w:val="22"/>
                <w:lang w:val="en-ZA" w:eastAsia="en-ZA"/>
              </w:rPr>
              <w:tab/>
            </w:r>
            <w:r w:rsidRPr="00C065FC">
              <w:rPr>
                <w:rFonts w:cs="Arial"/>
                <w:noProof/>
              </w:rPr>
              <w:t>SCOPE</w:t>
            </w:r>
            <w:r>
              <w:rPr>
                <w:noProof/>
              </w:rPr>
              <w:tab/>
            </w:r>
            <w:r>
              <w:rPr>
                <w:noProof/>
              </w:rPr>
              <w:fldChar w:fldCharType="begin"/>
            </w:r>
            <w:r>
              <w:rPr>
                <w:noProof/>
              </w:rPr>
              <w:instrText xml:space="preserve"> PAGEREF _Toc84490259 \h </w:instrText>
            </w:r>
            <w:r>
              <w:rPr>
                <w:noProof/>
              </w:rPr>
            </w:r>
            <w:r>
              <w:rPr>
                <w:noProof/>
              </w:rPr>
              <w:fldChar w:fldCharType="separate"/>
            </w:r>
            <w:r>
              <w:rPr>
                <w:noProof/>
              </w:rPr>
              <w:t>3</w:t>
            </w:r>
            <w:r>
              <w:rPr>
                <w:noProof/>
              </w:rPr>
              <w:fldChar w:fldCharType="end"/>
            </w:r>
          </w:p>
          <w:p w14:paraId="7AC31346" w14:textId="492BED5F"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noProof/>
                <w:lang w:val="en-ZA"/>
              </w:rPr>
              <w:t>3.</w:t>
            </w:r>
            <w:r>
              <w:rPr>
                <w:rFonts w:asciiTheme="minorHAnsi" w:eastAsiaTheme="minorEastAsia" w:hAnsiTheme="minorHAnsi" w:cstheme="minorBidi"/>
                <w:b w:val="0"/>
                <w:caps w:val="0"/>
                <w:noProof/>
                <w:sz w:val="22"/>
                <w:szCs w:val="22"/>
                <w:lang w:val="en-ZA" w:eastAsia="en-ZA"/>
              </w:rPr>
              <w:tab/>
            </w:r>
            <w:r w:rsidRPr="00C065FC">
              <w:rPr>
                <w:noProof/>
                <w:lang w:val="en-ZA"/>
              </w:rPr>
              <w:t>APPLICABLE STANDARDIZED SPECIFICATIONS</w:t>
            </w:r>
            <w:r>
              <w:rPr>
                <w:noProof/>
              </w:rPr>
              <w:tab/>
            </w:r>
            <w:r>
              <w:rPr>
                <w:noProof/>
              </w:rPr>
              <w:fldChar w:fldCharType="begin"/>
            </w:r>
            <w:r>
              <w:rPr>
                <w:noProof/>
              </w:rPr>
              <w:instrText xml:space="preserve"> PAGEREF _Toc84490260 \h </w:instrText>
            </w:r>
            <w:r>
              <w:rPr>
                <w:noProof/>
              </w:rPr>
            </w:r>
            <w:r>
              <w:rPr>
                <w:noProof/>
              </w:rPr>
              <w:fldChar w:fldCharType="separate"/>
            </w:r>
            <w:r>
              <w:rPr>
                <w:noProof/>
              </w:rPr>
              <w:t>3</w:t>
            </w:r>
            <w:r>
              <w:rPr>
                <w:noProof/>
              </w:rPr>
              <w:fldChar w:fldCharType="end"/>
            </w:r>
          </w:p>
          <w:p w14:paraId="28C752BA" w14:textId="1CEF633E"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noProof/>
                <w:lang w:val="en-ZA"/>
              </w:rPr>
              <w:t>4.</w:t>
            </w:r>
            <w:r>
              <w:rPr>
                <w:rFonts w:asciiTheme="minorHAnsi" w:eastAsiaTheme="minorEastAsia" w:hAnsiTheme="minorHAnsi" w:cstheme="minorBidi"/>
                <w:b w:val="0"/>
                <w:caps w:val="0"/>
                <w:noProof/>
                <w:sz w:val="22"/>
                <w:szCs w:val="22"/>
                <w:lang w:val="en-ZA" w:eastAsia="en-ZA"/>
              </w:rPr>
              <w:tab/>
            </w:r>
            <w:r w:rsidRPr="00C065FC">
              <w:rPr>
                <w:noProof/>
                <w:lang w:val="en-ZA"/>
              </w:rPr>
              <w:t>APPLICABLE TECHNICAL SPECIFICATIONS*</w:t>
            </w:r>
            <w:r>
              <w:rPr>
                <w:noProof/>
              </w:rPr>
              <w:tab/>
            </w:r>
            <w:r>
              <w:rPr>
                <w:noProof/>
              </w:rPr>
              <w:fldChar w:fldCharType="begin"/>
            </w:r>
            <w:r>
              <w:rPr>
                <w:noProof/>
              </w:rPr>
              <w:instrText xml:space="preserve"> PAGEREF _Toc84490261 \h </w:instrText>
            </w:r>
            <w:r>
              <w:rPr>
                <w:noProof/>
              </w:rPr>
            </w:r>
            <w:r>
              <w:rPr>
                <w:noProof/>
              </w:rPr>
              <w:fldChar w:fldCharType="separate"/>
            </w:r>
            <w:r>
              <w:rPr>
                <w:noProof/>
              </w:rPr>
              <w:t>4</w:t>
            </w:r>
            <w:r>
              <w:rPr>
                <w:noProof/>
              </w:rPr>
              <w:fldChar w:fldCharType="end"/>
            </w:r>
          </w:p>
          <w:p w14:paraId="01BD6B70" w14:textId="32B2A659"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rFonts w:cs="Arial"/>
                <w:noProof/>
              </w:rPr>
              <w:t>5.</w:t>
            </w:r>
            <w:r>
              <w:rPr>
                <w:rFonts w:asciiTheme="minorHAnsi" w:eastAsiaTheme="minorEastAsia" w:hAnsiTheme="minorHAnsi" w:cstheme="minorBidi"/>
                <w:b w:val="0"/>
                <w:caps w:val="0"/>
                <w:noProof/>
                <w:sz w:val="22"/>
                <w:szCs w:val="22"/>
                <w:lang w:val="en-ZA" w:eastAsia="en-ZA"/>
              </w:rPr>
              <w:tab/>
            </w:r>
            <w:r w:rsidRPr="00C065FC">
              <w:rPr>
                <w:rFonts w:cs="Arial"/>
                <w:noProof/>
              </w:rPr>
              <w:t>SCOPE OF WORK.</w:t>
            </w:r>
            <w:r>
              <w:rPr>
                <w:noProof/>
              </w:rPr>
              <w:tab/>
            </w:r>
            <w:r>
              <w:rPr>
                <w:noProof/>
              </w:rPr>
              <w:fldChar w:fldCharType="begin"/>
            </w:r>
            <w:r>
              <w:rPr>
                <w:noProof/>
              </w:rPr>
              <w:instrText xml:space="preserve"> PAGEREF _Toc84490262 \h </w:instrText>
            </w:r>
            <w:r>
              <w:rPr>
                <w:noProof/>
              </w:rPr>
            </w:r>
            <w:r>
              <w:rPr>
                <w:noProof/>
              </w:rPr>
              <w:fldChar w:fldCharType="separate"/>
            </w:r>
            <w:r>
              <w:rPr>
                <w:noProof/>
              </w:rPr>
              <w:t>4</w:t>
            </w:r>
            <w:r>
              <w:rPr>
                <w:noProof/>
              </w:rPr>
              <w:fldChar w:fldCharType="end"/>
            </w:r>
          </w:p>
          <w:p w14:paraId="5ACF4E33" w14:textId="26C9E2B9"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rFonts w:cs="Arial"/>
                <w:noProof/>
              </w:rPr>
              <w:t>6.</w:t>
            </w:r>
            <w:r>
              <w:rPr>
                <w:rFonts w:asciiTheme="minorHAnsi" w:eastAsiaTheme="minorEastAsia" w:hAnsiTheme="minorHAnsi" w:cstheme="minorBidi"/>
                <w:b w:val="0"/>
                <w:caps w:val="0"/>
                <w:noProof/>
                <w:sz w:val="22"/>
                <w:szCs w:val="22"/>
                <w:lang w:val="en-ZA" w:eastAsia="en-ZA"/>
              </w:rPr>
              <w:tab/>
            </w:r>
            <w:r w:rsidRPr="00C065FC">
              <w:rPr>
                <w:rFonts w:cs="Arial"/>
                <w:noProof/>
              </w:rPr>
              <w:t>DESIGN REQUIREMENTS</w:t>
            </w:r>
            <w:r>
              <w:rPr>
                <w:noProof/>
              </w:rPr>
              <w:tab/>
            </w:r>
            <w:r>
              <w:rPr>
                <w:noProof/>
              </w:rPr>
              <w:fldChar w:fldCharType="begin"/>
            </w:r>
            <w:r>
              <w:rPr>
                <w:noProof/>
              </w:rPr>
              <w:instrText xml:space="preserve"> PAGEREF _Toc84490263 \h </w:instrText>
            </w:r>
            <w:r>
              <w:rPr>
                <w:noProof/>
              </w:rPr>
            </w:r>
            <w:r>
              <w:rPr>
                <w:noProof/>
              </w:rPr>
              <w:fldChar w:fldCharType="separate"/>
            </w:r>
            <w:r>
              <w:rPr>
                <w:noProof/>
              </w:rPr>
              <w:t>8</w:t>
            </w:r>
            <w:r>
              <w:rPr>
                <w:noProof/>
              </w:rPr>
              <w:fldChar w:fldCharType="end"/>
            </w:r>
          </w:p>
          <w:p w14:paraId="5DF7E24E" w14:textId="1B6250B8"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rFonts w:cs="Arial"/>
                <w:noProof/>
              </w:rPr>
              <w:t>7.</w:t>
            </w:r>
            <w:r>
              <w:rPr>
                <w:rFonts w:asciiTheme="minorHAnsi" w:eastAsiaTheme="minorEastAsia" w:hAnsiTheme="minorHAnsi" w:cstheme="minorBidi"/>
                <w:b w:val="0"/>
                <w:caps w:val="0"/>
                <w:noProof/>
                <w:sz w:val="22"/>
                <w:szCs w:val="22"/>
                <w:lang w:val="en-ZA" w:eastAsia="en-ZA"/>
              </w:rPr>
              <w:tab/>
            </w:r>
            <w:r w:rsidRPr="00C065FC">
              <w:rPr>
                <w:rFonts w:cs="Arial"/>
                <w:noProof/>
              </w:rPr>
              <w:t>WATER TIGHTNESS TESTING FOR VALVE CHAMBERS</w:t>
            </w:r>
            <w:r>
              <w:rPr>
                <w:noProof/>
              </w:rPr>
              <w:tab/>
            </w:r>
            <w:r>
              <w:rPr>
                <w:noProof/>
              </w:rPr>
              <w:fldChar w:fldCharType="begin"/>
            </w:r>
            <w:r>
              <w:rPr>
                <w:noProof/>
              </w:rPr>
              <w:instrText xml:space="preserve"> PAGEREF _Toc84490264 \h </w:instrText>
            </w:r>
            <w:r>
              <w:rPr>
                <w:noProof/>
              </w:rPr>
            </w:r>
            <w:r>
              <w:rPr>
                <w:noProof/>
              </w:rPr>
              <w:fldChar w:fldCharType="separate"/>
            </w:r>
            <w:r>
              <w:rPr>
                <w:noProof/>
              </w:rPr>
              <w:t>12</w:t>
            </w:r>
            <w:r>
              <w:rPr>
                <w:noProof/>
              </w:rPr>
              <w:fldChar w:fldCharType="end"/>
            </w:r>
          </w:p>
          <w:p w14:paraId="09B1AAC6" w14:textId="32D9D767" w:rsidR="007C55E1" w:rsidRDefault="007C55E1">
            <w:pPr>
              <w:pStyle w:val="TOC1"/>
              <w:tabs>
                <w:tab w:val="left" w:pos="440"/>
                <w:tab w:val="right" w:leader="dot" w:pos="8303"/>
              </w:tabs>
              <w:rPr>
                <w:rFonts w:asciiTheme="minorHAnsi" w:eastAsiaTheme="minorEastAsia" w:hAnsiTheme="minorHAnsi" w:cstheme="minorBidi"/>
                <w:b w:val="0"/>
                <w:caps w:val="0"/>
                <w:noProof/>
                <w:sz w:val="22"/>
                <w:szCs w:val="22"/>
                <w:lang w:val="en-ZA" w:eastAsia="en-ZA"/>
              </w:rPr>
            </w:pPr>
            <w:r w:rsidRPr="00C065FC">
              <w:rPr>
                <w:rFonts w:cs="Arial"/>
                <w:noProof/>
              </w:rPr>
              <w:t>8.</w:t>
            </w:r>
            <w:r>
              <w:rPr>
                <w:rFonts w:asciiTheme="minorHAnsi" w:eastAsiaTheme="minorEastAsia" w:hAnsiTheme="minorHAnsi" w:cstheme="minorBidi"/>
                <w:b w:val="0"/>
                <w:caps w:val="0"/>
                <w:noProof/>
                <w:sz w:val="22"/>
                <w:szCs w:val="22"/>
                <w:lang w:val="en-ZA" w:eastAsia="en-ZA"/>
              </w:rPr>
              <w:tab/>
            </w:r>
            <w:r w:rsidRPr="00C065FC">
              <w:rPr>
                <w:rFonts w:cs="Arial"/>
                <w:noProof/>
              </w:rPr>
              <w:t>LIST OF STANDARD DRAWINGS</w:t>
            </w:r>
            <w:r>
              <w:rPr>
                <w:noProof/>
              </w:rPr>
              <w:tab/>
            </w:r>
            <w:r>
              <w:rPr>
                <w:noProof/>
              </w:rPr>
              <w:fldChar w:fldCharType="begin"/>
            </w:r>
            <w:r>
              <w:rPr>
                <w:noProof/>
              </w:rPr>
              <w:instrText xml:space="preserve"> PAGEREF _Toc84490265 \h </w:instrText>
            </w:r>
            <w:r>
              <w:rPr>
                <w:noProof/>
              </w:rPr>
            </w:r>
            <w:r>
              <w:rPr>
                <w:noProof/>
              </w:rPr>
              <w:fldChar w:fldCharType="separate"/>
            </w:r>
            <w:r>
              <w:rPr>
                <w:noProof/>
              </w:rPr>
              <w:t>12</w:t>
            </w:r>
            <w:r>
              <w:rPr>
                <w:noProof/>
              </w:rPr>
              <w:fldChar w:fldCharType="end"/>
            </w:r>
          </w:p>
          <w:p w14:paraId="670A907B" w14:textId="45370EF8" w:rsidR="004A1A96" w:rsidRPr="00387377" w:rsidRDefault="004A1A96" w:rsidP="0066649E">
            <w:pPr>
              <w:pStyle w:val="TOC1"/>
              <w:tabs>
                <w:tab w:val="left" w:pos="400"/>
                <w:tab w:val="right" w:leader="dot" w:pos="8636"/>
              </w:tabs>
              <w:jc w:val="both"/>
              <w:rPr>
                <w:rFonts w:ascii="Arial" w:hAnsi="Arial" w:cs="Arial"/>
                <w:b w:val="0"/>
                <w:sz w:val="28"/>
              </w:rPr>
            </w:pPr>
            <w:r w:rsidRPr="00387377">
              <w:rPr>
                <w:rFonts w:ascii="Arial" w:hAnsi="Arial" w:cs="Arial"/>
                <w:b w:val="0"/>
                <w:sz w:val="28"/>
              </w:rPr>
              <w:fldChar w:fldCharType="end"/>
            </w:r>
            <w:bookmarkEnd w:id="0"/>
          </w:p>
        </w:tc>
      </w:tr>
      <w:tr w:rsidR="004A1A96" w:rsidRPr="00387377" w14:paraId="2485ABC7" w14:textId="77777777" w:rsidTr="004A1A96">
        <w:tc>
          <w:tcPr>
            <w:tcW w:w="9108" w:type="dxa"/>
          </w:tcPr>
          <w:p w14:paraId="3EA39486" w14:textId="77777777" w:rsidR="004A1A96" w:rsidRPr="00387377" w:rsidRDefault="004A1A96" w:rsidP="0066649E">
            <w:pPr>
              <w:pStyle w:val="Heading3"/>
              <w:jc w:val="both"/>
              <w:rPr>
                <w:rFonts w:ascii="Arial" w:hAnsi="Arial" w:cs="Arial"/>
                <w:u w:val="single"/>
              </w:rPr>
            </w:pPr>
          </w:p>
        </w:tc>
      </w:tr>
      <w:tr w:rsidR="004A1A96" w:rsidRPr="00387377" w14:paraId="3D13AE24" w14:textId="77777777" w:rsidTr="004A1A96">
        <w:tc>
          <w:tcPr>
            <w:tcW w:w="9108" w:type="dxa"/>
          </w:tcPr>
          <w:p w14:paraId="371BB5A1" w14:textId="77777777" w:rsidR="004A1A96" w:rsidRPr="00387377" w:rsidRDefault="004A1A96" w:rsidP="0066649E">
            <w:pPr>
              <w:pStyle w:val="Heading3"/>
              <w:jc w:val="both"/>
              <w:rPr>
                <w:rFonts w:ascii="Arial" w:hAnsi="Arial" w:cs="Arial"/>
                <w:u w:val="single"/>
              </w:rPr>
            </w:pPr>
          </w:p>
        </w:tc>
      </w:tr>
    </w:tbl>
    <w:p w14:paraId="370C6DF3" w14:textId="77777777" w:rsidR="004A1A96" w:rsidRPr="00387377" w:rsidRDefault="004A1A96" w:rsidP="0066649E">
      <w:pPr>
        <w:jc w:val="both"/>
        <w:rPr>
          <w:rFonts w:ascii="Arial" w:hAnsi="Arial" w:cs="Arial"/>
        </w:rPr>
      </w:pPr>
    </w:p>
    <w:p w14:paraId="72E2D911" w14:textId="77777777" w:rsidR="004A1A96" w:rsidRPr="00387377" w:rsidRDefault="004A1A96" w:rsidP="0066649E">
      <w:pPr>
        <w:jc w:val="both"/>
        <w:rPr>
          <w:rFonts w:ascii="Arial" w:hAnsi="Arial" w:cs="Arial"/>
        </w:rPr>
      </w:pPr>
    </w:p>
    <w:p w14:paraId="03AE608F" w14:textId="77777777" w:rsidR="004A1A96" w:rsidRPr="00387377" w:rsidRDefault="004A1A96" w:rsidP="0066649E">
      <w:pPr>
        <w:jc w:val="both"/>
        <w:rPr>
          <w:rFonts w:ascii="Arial" w:hAnsi="Arial" w:cs="Arial"/>
        </w:rPr>
      </w:pPr>
    </w:p>
    <w:p w14:paraId="53BAF955" w14:textId="77777777" w:rsidR="004A1A96" w:rsidRPr="00387377" w:rsidRDefault="004A1A96" w:rsidP="0066649E">
      <w:pPr>
        <w:jc w:val="both"/>
        <w:rPr>
          <w:rFonts w:ascii="Arial" w:hAnsi="Arial" w:cs="Arial"/>
        </w:rPr>
      </w:pPr>
    </w:p>
    <w:p w14:paraId="46FC123D" w14:textId="77777777" w:rsidR="004A1A96" w:rsidRPr="00387377" w:rsidRDefault="004A1A96" w:rsidP="0066649E">
      <w:pPr>
        <w:jc w:val="both"/>
        <w:rPr>
          <w:rFonts w:ascii="Arial" w:hAnsi="Arial" w:cs="Arial"/>
        </w:rPr>
      </w:pPr>
    </w:p>
    <w:p w14:paraId="4F547843" w14:textId="77777777" w:rsidR="004A1A96" w:rsidRPr="00387377" w:rsidRDefault="004A1A96" w:rsidP="0066649E">
      <w:pPr>
        <w:jc w:val="both"/>
        <w:rPr>
          <w:rFonts w:ascii="Arial" w:hAnsi="Arial" w:cs="Arial"/>
        </w:rPr>
      </w:pPr>
    </w:p>
    <w:p w14:paraId="769694D4" w14:textId="77777777" w:rsidR="004A1A96" w:rsidRPr="00387377" w:rsidRDefault="004A1A96" w:rsidP="0066649E">
      <w:pPr>
        <w:jc w:val="both"/>
        <w:rPr>
          <w:rFonts w:ascii="Arial" w:hAnsi="Arial" w:cs="Arial"/>
        </w:rPr>
      </w:pPr>
    </w:p>
    <w:p w14:paraId="09D877D7" w14:textId="77777777" w:rsidR="004A1A96" w:rsidRPr="00387377" w:rsidRDefault="004A1A96" w:rsidP="0066649E">
      <w:pPr>
        <w:jc w:val="both"/>
        <w:rPr>
          <w:rFonts w:ascii="Arial" w:hAnsi="Arial" w:cs="Arial"/>
        </w:rPr>
      </w:pPr>
    </w:p>
    <w:p w14:paraId="507A1918" w14:textId="77777777" w:rsidR="004A1A96" w:rsidRPr="00387377" w:rsidRDefault="004A1A96" w:rsidP="0066649E">
      <w:pPr>
        <w:jc w:val="both"/>
        <w:rPr>
          <w:rFonts w:ascii="Arial" w:hAnsi="Arial" w:cs="Arial"/>
        </w:rPr>
      </w:pPr>
    </w:p>
    <w:p w14:paraId="77218B14" w14:textId="77777777" w:rsidR="004A1A96" w:rsidRPr="00387377" w:rsidRDefault="004A1A96" w:rsidP="0066649E">
      <w:pPr>
        <w:jc w:val="both"/>
        <w:rPr>
          <w:rFonts w:ascii="Arial" w:hAnsi="Arial" w:cs="Arial"/>
        </w:rPr>
      </w:pPr>
    </w:p>
    <w:p w14:paraId="5CE1648B" w14:textId="77777777" w:rsidR="004A1A96" w:rsidRPr="00387377" w:rsidRDefault="004A1A96" w:rsidP="0066649E">
      <w:pPr>
        <w:jc w:val="both"/>
        <w:rPr>
          <w:rFonts w:ascii="Arial" w:hAnsi="Arial" w:cs="Arial"/>
        </w:rPr>
      </w:pPr>
    </w:p>
    <w:p w14:paraId="4DDB0016" w14:textId="77777777" w:rsidR="004A1A96" w:rsidRPr="00387377" w:rsidRDefault="004A1A96" w:rsidP="0066649E">
      <w:pPr>
        <w:jc w:val="both"/>
        <w:rPr>
          <w:rFonts w:ascii="Arial" w:hAnsi="Arial" w:cs="Arial"/>
        </w:rPr>
      </w:pPr>
    </w:p>
    <w:p w14:paraId="659F32CB" w14:textId="77777777" w:rsidR="004A1A96" w:rsidRPr="00387377" w:rsidRDefault="004A1A96" w:rsidP="0066649E">
      <w:pPr>
        <w:jc w:val="both"/>
        <w:rPr>
          <w:rFonts w:ascii="Arial" w:hAnsi="Arial" w:cs="Arial"/>
        </w:rPr>
      </w:pPr>
    </w:p>
    <w:p w14:paraId="276C77AE" w14:textId="77777777" w:rsidR="004A1A96" w:rsidRPr="00387377" w:rsidRDefault="004A1A96" w:rsidP="0066649E">
      <w:pPr>
        <w:jc w:val="both"/>
        <w:rPr>
          <w:rFonts w:ascii="Arial" w:hAnsi="Arial" w:cs="Arial"/>
        </w:rPr>
      </w:pPr>
    </w:p>
    <w:p w14:paraId="07381133" w14:textId="77777777" w:rsidR="004A1A96" w:rsidRPr="00387377" w:rsidRDefault="004A1A96" w:rsidP="0066649E">
      <w:pPr>
        <w:jc w:val="both"/>
        <w:rPr>
          <w:rFonts w:ascii="Arial" w:hAnsi="Arial" w:cs="Arial"/>
        </w:rPr>
      </w:pPr>
    </w:p>
    <w:p w14:paraId="0CF893D8" w14:textId="77777777" w:rsidR="004A1A96" w:rsidRPr="00387377" w:rsidRDefault="004A1A96" w:rsidP="0066649E">
      <w:pPr>
        <w:jc w:val="both"/>
        <w:rPr>
          <w:rFonts w:ascii="Arial" w:hAnsi="Arial" w:cs="Arial"/>
        </w:rPr>
      </w:pPr>
    </w:p>
    <w:p w14:paraId="374C6F6E" w14:textId="77777777" w:rsidR="004A1A96" w:rsidRPr="00387377" w:rsidRDefault="004A1A96" w:rsidP="0066649E">
      <w:pPr>
        <w:jc w:val="both"/>
        <w:rPr>
          <w:rFonts w:ascii="Arial" w:hAnsi="Arial" w:cs="Arial"/>
        </w:rPr>
      </w:pPr>
    </w:p>
    <w:p w14:paraId="0A5B9E04" w14:textId="77777777" w:rsidR="004A1A96" w:rsidRPr="00387377" w:rsidRDefault="004A1A96" w:rsidP="0066649E">
      <w:pPr>
        <w:jc w:val="both"/>
        <w:rPr>
          <w:rFonts w:ascii="Arial" w:hAnsi="Arial" w:cs="Arial"/>
        </w:rPr>
      </w:pPr>
    </w:p>
    <w:p w14:paraId="77C9A4C4" w14:textId="77777777" w:rsidR="004A1A96" w:rsidRPr="00214ACA" w:rsidRDefault="004A1A96" w:rsidP="0066649E">
      <w:pPr>
        <w:pStyle w:val="Heading1"/>
        <w:numPr>
          <w:ilvl w:val="0"/>
          <w:numId w:val="1"/>
        </w:numPr>
        <w:tabs>
          <w:tab w:val="right" w:leader="dot" w:pos="8931"/>
        </w:tabs>
        <w:ind w:right="879"/>
        <w:jc w:val="both"/>
        <w:rPr>
          <w:rFonts w:cs="Arial"/>
        </w:rPr>
        <w:sectPr w:rsidR="004A1A96" w:rsidRPr="00214ACA" w:rsidSect="004A1A96">
          <w:footerReference w:type="default" r:id="rId8"/>
          <w:headerReference w:type="first" r:id="rId9"/>
          <w:footerReference w:type="first" r:id="rId10"/>
          <w:pgSz w:w="11907" w:h="16839" w:code="9"/>
          <w:pgMar w:top="1440" w:right="1797" w:bottom="1440" w:left="1797" w:header="720" w:footer="720" w:gutter="0"/>
          <w:cols w:space="720"/>
          <w:titlePg/>
          <w:docGrid w:linePitch="272"/>
        </w:sectPr>
      </w:pPr>
      <w:bookmarkStart w:id="2" w:name="_Toc34727895"/>
    </w:p>
    <w:p w14:paraId="0DC2DE94" w14:textId="77777777" w:rsidR="004A1A96" w:rsidRPr="00214ACA" w:rsidRDefault="004A1A96" w:rsidP="0066649E">
      <w:pPr>
        <w:pStyle w:val="Heading1"/>
        <w:numPr>
          <w:ilvl w:val="0"/>
          <w:numId w:val="2"/>
        </w:numPr>
        <w:tabs>
          <w:tab w:val="right" w:leader="dot" w:pos="8931"/>
        </w:tabs>
        <w:spacing w:line="360" w:lineRule="auto"/>
        <w:ind w:right="879"/>
        <w:jc w:val="both"/>
        <w:rPr>
          <w:rFonts w:cs="Arial"/>
        </w:rPr>
      </w:pPr>
      <w:bookmarkStart w:id="3" w:name="_Toc34792149"/>
      <w:bookmarkStart w:id="4" w:name="_Toc323205057"/>
      <w:bookmarkStart w:id="5" w:name="_Toc84490258"/>
      <w:r w:rsidRPr="00214ACA">
        <w:rPr>
          <w:rFonts w:cs="Arial"/>
        </w:rPr>
        <w:lastRenderedPageBreak/>
        <w:t>PURPOSE</w:t>
      </w:r>
      <w:bookmarkEnd w:id="2"/>
      <w:bookmarkEnd w:id="3"/>
      <w:bookmarkEnd w:id="4"/>
      <w:bookmarkEnd w:id="5"/>
    </w:p>
    <w:p w14:paraId="07E1927C" w14:textId="77777777" w:rsidR="004A1A96" w:rsidRPr="00214ACA" w:rsidRDefault="004A1A96" w:rsidP="0066649E">
      <w:pPr>
        <w:spacing w:line="360" w:lineRule="auto"/>
        <w:jc w:val="both"/>
        <w:rPr>
          <w:rFonts w:ascii="Arial" w:hAnsi="Arial" w:cs="Arial"/>
        </w:rPr>
      </w:pPr>
    </w:p>
    <w:p w14:paraId="73BD53CB" w14:textId="77777777" w:rsidR="004A1A96" w:rsidRPr="00214ACA" w:rsidRDefault="004A1A96" w:rsidP="0066649E">
      <w:pPr>
        <w:pStyle w:val="BodyText"/>
        <w:spacing w:line="360" w:lineRule="auto"/>
        <w:rPr>
          <w:rFonts w:ascii="Arial" w:hAnsi="Arial" w:cs="Arial"/>
        </w:rPr>
      </w:pPr>
      <w:r w:rsidRPr="00214ACA">
        <w:rPr>
          <w:rFonts w:ascii="Arial" w:hAnsi="Arial" w:cs="Arial"/>
        </w:rPr>
        <w:t xml:space="preserve">The purpose </w:t>
      </w:r>
      <w:r w:rsidR="00B35665">
        <w:rPr>
          <w:rFonts w:ascii="Arial" w:hAnsi="Arial" w:cs="Arial"/>
        </w:rPr>
        <w:t xml:space="preserve">of this document is to provide </w:t>
      </w:r>
      <w:r w:rsidRPr="00214ACA">
        <w:rPr>
          <w:rFonts w:ascii="Arial" w:hAnsi="Arial" w:cs="Arial"/>
        </w:rPr>
        <w:t>guideline</w:t>
      </w:r>
      <w:r w:rsidR="00B35665">
        <w:rPr>
          <w:rFonts w:ascii="Arial" w:hAnsi="Arial" w:cs="Arial"/>
        </w:rPr>
        <w:t>s</w:t>
      </w:r>
      <w:r w:rsidRPr="00214ACA">
        <w:rPr>
          <w:rFonts w:ascii="Arial" w:hAnsi="Arial" w:cs="Arial"/>
        </w:rPr>
        <w:t xml:space="preserve"> and recommendations for the design and construction of Reinforced Concrete Chambers.</w:t>
      </w:r>
    </w:p>
    <w:p w14:paraId="41448E27" w14:textId="77777777" w:rsidR="004A1A96" w:rsidRPr="00214ACA" w:rsidRDefault="004A1A96" w:rsidP="0066649E">
      <w:pPr>
        <w:pStyle w:val="BodyText"/>
        <w:spacing w:line="360" w:lineRule="auto"/>
        <w:rPr>
          <w:rFonts w:ascii="Arial" w:hAnsi="Arial" w:cs="Arial"/>
        </w:rPr>
      </w:pPr>
    </w:p>
    <w:p w14:paraId="7E0E4E4C" w14:textId="77777777" w:rsidR="004A1A96" w:rsidRPr="00214ACA" w:rsidRDefault="004A1A96" w:rsidP="0066649E">
      <w:pPr>
        <w:pStyle w:val="Heading1"/>
        <w:numPr>
          <w:ilvl w:val="0"/>
          <w:numId w:val="2"/>
        </w:numPr>
        <w:spacing w:line="360" w:lineRule="auto"/>
        <w:jc w:val="both"/>
        <w:rPr>
          <w:rFonts w:cs="Arial"/>
        </w:rPr>
      </w:pPr>
      <w:bookmarkStart w:id="6" w:name="_Toc34726119"/>
      <w:bookmarkStart w:id="7" w:name="_Toc34727896"/>
      <w:bookmarkStart w:id="8" w:name="_Toc34792150"/>
      <w:bookmarkStart w:id="9" w:name="_Toc323205058"/>
      <w:bookmarkStart w:id="10" w:name="_Toc84490259"/>
      <w:r w:rsidRPr="00214ACA">
        <w:rPr>
          <w:rFonts w:cs="Arial"/>
        </w:rPr>
        <w:t>SCOPE</w:t>
      </w:r>
      <w:bookmarkEnd w:id="6"/>
      <w:bookmarkEnd w:id="7"/>
      <w:bookmarkEnd w:id="8"/>
      <w:bookmarkEnd w:id="9"/>
      <w:bookmarkEnd w:id="10"/>
    </w:p>
    <w:p w14:paraId="05DEBB8A" w14:textId="77777777" w:rsidR="004A1A96" w:rsidRPr="00214ACA" w:rsidRDefault="004A1A96" w:rsidP="0066649E">
      <w:pPr>
        <w:spacing w:line="360" w:lineRule="auto"/>
        <w:jc w:val="both"/>
        <w:rPr>
          <w:rFonts w:ascii="Arial" w:hAnsi="Arial" w:cs="Arial"/>
        </w:rPr>
      </w:pPr>
    </w:p>
    <w:p w14:paraId="4CCD4F69" w14:textId="77777777" w:rsidR="004A1A96" w:rsidRPr="00214ACA" w:rsidRDefault="004A1A96" w:rsidP="0066649E">
      <w:pPr>
        <w:pStyle w:val="BodyText"/>
        <w:spacing w:line="360" w:lineRule="auto"/>
        <w:rPr>
          <w:rFonts w:ascii="Arial" w:hAnsi="Arial" w:cs="Arial"/>
        </w:rPr>
      </w:pPr>
      <w:r w:rsidRPr="00214ACA">
        <w:rPr>
          <w:rFonts w:ascii="Arial" w:hAnsi="Arial" w:cs="Arial"/>
        </w:rPr>
        <w:t>This design and construction procedure adheres to the methods and standards as set out in the SANS codes</w:t>
      </w:r>
      <w:r w:rsidR="00B35665">
        <w:rPr>
          <w:rFonts w:ascii="Arial" w:hAnsi="Arial" w:cs="Arial"/>
        </w:rPr>
        <w:t xml:space="preserve"> and standard specification </w:t>
      </w:r>
      <w:r w:rsidRPr="00214ACA">
        <w:rPr>
          <w:rFonts w:ascii="Arial" w:hAnsi="Arial" w:cs="Arial"/>
        </w:rPr>
        <w:t>for</w:t>
      </w:r>
      <w:r w:rsidR="00B35665">
        <w:rPr>
          <w:rFonts w:ascii="Arial" w:hAnsi="Arial" w:cs="Arial"/>
        </w:rPr>
        <w:t xml:space="preserve"> the</w:t>
      </w:r>
      <w:r w:rsidRPr="00214ACA">
        <w:rPr>
          <w:rFonts w:ascii="Arial" w:hAnsi="Arial" w:cs="Arial"/>
        </w:rPr>
        <w:t xml:space="preserve"> design and construction o</w:t>
      </w:r>
      <w:r w:rsidR="003D3640">
        <w:rPr>
          <w:rFonts w:ascii="Arial" w:hAnsi="Arial" w:cs="Arial"/>
        </w:rPr>
        <w:t>f reinforced concrete structures</w:t>
      </w:r>
      <w:r w:rsidRPr="00214ACA">
        <w:rPr>
          <w:rFonts w:ascii="Arial" w:hAnsi="Arial" w:cs="Arial"/>
        </w:rPr>
        <w:t>.</w:t>
      </w:r>
    </w:p>
    <w:p w14:paraId="7B6C4469" w14:textId="77777777" w:rsidR="004A1A96" w:rsidRPr="00214ACA" w:rsidRDefault="004A1A96" w:rsidP="0066649E">
      <w:pPr>
        <w:pStyle w:val="BodyText"/>
        <w:spacing w:line="360" w:lineRule="auto"/>
        <w:rPr>
          <w:rFonts w:ascii="Arial" w:hAnsi="Arial" w:cs="Arial"/>
        </w:rPr>
      </w:pPr>
    </w:p>
    <w:p w14:paraId="0389651D" w14:textId="77777777" w:rsidR="004A1A96" w:rsidRPr="00214ACA" w:rsidRDefault="004A1A96" w:rsidP="0066649E">
      <w:pPr>
        <w:pStyle w:val="Heading1"/>
        <w:numPr>
          <w:ilvl w:val="0"/>
          <w:numId w:val="2"/>
        </w:numPr>
        <w:spacing w:line="360" w:lineRule="auto"/>
        <w:jc w:val="both"/>
        <w:rPr>
          <w:lang w:val="en-ZA"/>
        </w:rPr>
      </w:pPr>
      <w:r w:rsidRPr="00214ACA">
        <w:rPr>
          <w:lang w:val="en-ZA"/>
        </w:rPr>
        <w:t xml:space="preserve"> </w:t>
      </w:r>
      <w:bookmarkStart w:id="11" w:name="_Toc84490260"/>
      <w:r w:rsidRPr="00214ACA">
        <w:rPr>
          <w:lang w:val="en-ZA"/>
        </w:rPr>
        <w:t>APPLICABLE STANDARDIZED SPECIFICATIONS</w:t>
      </w:r>
      <w:bookmarkEnd w:id="11"/>
    </w:p>
    <w:p w14:paraId="48F8AB7A" w14:textId="77777777" w:rsidR="004A1A96" w:rsidRPr="00214ACA" w:rsidRDefault="004A1A96" w:rsidP="0066649E">
      <w:pPr>
        <w:spacing w:line="360" w:lineRule="auto"/>
        <w:ind w:right="6"/>
        <w:jc w:val="both"/>
        <w:rPr>
          <w:rFonts w:ascii="Arial" w:hAnsi="Arial" w:cs="Arial"/>
          <w:b/>
          <w:bCs/>
          <w:szCs w:val="24"/>
          <w:lang w:val="en-ZA"/>
        </w:rPr>
      </w:pPr>
    </w:p>
    <w:p w14:paraId="06D74C07" w14:textId="61F1E1E5" w:rsidR="004A1A96" w:rsidRDefault="004A1A96" w:rsidP="0066649E">
      <w:pPr>
        <w:spacing w:line="360" w:lineRule="auto"/>
        <w:ind w:right="6"/>
        <w:jc w:val="both"/>
        <w:rPr>
          <w:rFonts w:ascii="Arial" w:hAnsi="Arial" w:cs="Arial"/>
          <w:lang w:val="en-ZA"/>
        </w:rPr>
      </w:pPr>
      <w:r w:rsidRPr="00214ACA">
        <w:rPr>
          <w:rFonts w:ascii="Arial" w:hAnsi="Arial" w:cs="Arial"/>
          <w:lang w:val="en-ZA"/>
        </w:rPr>
        <w:t xml:space="preserve">Although not bound in or issued with this document, the following </w:t>
      </w:r>
      <w:r w:rsidRPr="00951AF8">
        <w:rPr>
          <w:rFonts w:ascii="Arial" w:hAnsi="Arial" w:cs="Arial"/>
          <w:lang w:val="en-ZA"/>
        </w:rPr>
        <w:t>SA</w:t>
      </w:r>
      <w:r w:rsidR="00753C31" w:rsidRPr="00951AF8">
        <w:rPr>
          <w:rFonts w:ascii="Arial" w:hAnsi="Arial" w:cs="Arial"/>
          <w:lang w:val="en-ZA"/>
        </w:rPr>
        <w:t>N</w:t>
      </w:r>
      <w:r w:rsidRPr="00951AF8">
        <w:rPr>
          <w:rFonts w:ascii="Arial" w:hAnsi="Arial" w:cs="Arial"/>
          <w:lang w:val="en-ZA"/>
        </w:rPr>
        <w:t>S 1200 Standardized Specification for Civil Engineering Construction as approved by the Council of the South African Bureau of Standards shall apply to this Contract</w:t>
      </w:r>
      <w:r w:rsidR="00785529" w:rsidRPr="00951AF8">
        <w:rPr>
          <w:rFonts w:ascii="Arial" w:hAnsi="Arial" w:cs="Arial"/>
          <w:lang w:val="en-ZA"/>
        </w:rPr>
        <w:t xml:space="preserve"> for the purposes of pricing and the below listed SANS 2001 Standardized Specifications shall apply to this Contract for the construction purposes</w:t>
      </w:r>
      <w:r w:rsidRPr="00951AF8">
        <w:rPr>
          <w:rFonts w:ascii="Arial" w:hAnsi="Arial" w:cs="Arial"/>
          <w:lang w:val="en-ZA"/>
        </w:rPr>
        <w:t>.</w:t>
      </w:r>
      <w:r w:rsidRPr="00214ACA">
        <w:rPr>
          <w:rFonts w:ascii="Arial" w:hAnsi="Arial" w:cs="Arial"/>
          <w:lang w:val="en-ZA"/>
        </w:rPr>
        <w:t xml:space="preserve">  The Contractor shall be in possession of these Standardized Specifi</w:t>
      </w:r>
      <w:r w:rsidR="008B26E9">
        <w:rPr>
          <w:rFonts w:ascii="Arial" w:hAnsi="Arial" w:cs="Arial"/>
          <w:lang w:val="en-ZA"/>
        </w:rPr>
        <w:t>cations and their related SA</w:t>
      </w:r>
      <w:r w:rsidR="00753C31">
        <w:rPr>
          <w:rFonts w:ascii="Arial" w:hAnsi="Arial" w:cs="Arial"/>
          <w:lang w:val="en-ZA"/>
        </w:rPr>
        <w:t>N</w:t>
      </w:r>
      <w:r w:rsidR="008B26E9">
        <w:rPr>
          <w:rFonts w:ascii="Arial" w:hAnsi="Arial" w:cs="Arial"/>
          <w:lang w:val="en-ZA"/>
        </w:rPr>
        <w:t xml:space="preserve">S </w:t>
      </w:r>
      <w:r w:rsidRPr="00214ACA">
        <w:rPr>
          <w:rFonts w:ascii="Arial" w:hAnsi="Arial" w:cs="Arial"/>
          <w:lang w:val="en-ZA"/>
        </w:rPr>
        <w:t>12</w:t>
      </w:r>
      <w:r w:rsidR="008B26E9">
        <w:rPr>
          <w:rFonts w:ascii="Arial" w:hAnsi="Arial" w:cs="Arial"/>
          <w:lang w:val="en-ZA"/>
        </w:rPr>
        <w:t>0</w:t>
      </w:r>
      <w:r w:rsidRPr="00214ACA">
        <w:rPr>
          <w:rFonts w:ascii="Arial" w:hAnsi="Arial" w:cs="Arial"/>
          <w:lang w:val="en-ZA"/>
        </w:rPr>
        <w:t>0</w:t>
      </w:r>
      <w:r w:rsidR="00785529">
        <w:rPr>
          <w:rFonts w:ascii="Arial" w:hAnsi="Arial" w:cs="Arial"/>
          <w:lang w:val="en-ZA"/>
        </w:rPr>
        <w:t xml:space="preserve"> and SANS 2001</w:t>
      </w:r>
      <w:r w:rsidRPr="00214ACA">
        <w:rPr>
          <w:rFonts w:ascii="Arial" w:hAnsi="Arial" w:cs="Arial"/>
          <w:lang w:val="en-ZA"/>
        </w:rPr>
        <w:t xml:space="preserve"> Code of Practice which apply equally and shall keep a copy of each on site for reference by him and the Engineer for the duration of the Contract.</w:t>
      </w:r>
      <w:r w:rsidR="00B35665">
        <w:rPr>
          <w:rFonts w:ascii="Arial" w:hAnsi="Arial" w:cs="Arial"/>
          <w:lang w:val="en-ZA"/>
        </w:rPr>
        <w:t xml:space="preserve"> It should be noted that the list is not exhaustive, and it remains the contractor’s responsibility to equip themselves with all necessary information to undertake a sound design.</w:t>
      </w:r>
    </w:p>
    <w:p w14:paraId="1773FA64" w14:textId="77777777" w:rsidR="007C55E1" w:rsidRPr="00214ACA" w:rsidRDefault="007C55E1" w:rsidP="0066649E">
      <w:pPr>
        <w:spacing w:line="360" w:lineRule="auto"/>
        <w:ind w:right="6"/>
        <w:jc w:val="both"/>
        <w:rPr>
          <w:rFonts w:ascii="Arial" w:hAnsi="Arial" w:cs="Arial"/>
          <w:lang w:val="en-ZA"/>
        </w:rPr>
      </w:pPr>
    </w:p>
    <w:p w14:paraId="0C8C60D1" w14:textId="15D50B13" w:rsidR="004A1A96" w:rsidRPr="00214ACA" w:rsidRDefault="007C55E1" w:rsidP="0066649E">
      <w:pPr>
        <w:spacing w:line="360" w:lineRule="auto"/>
        <w:ind w:right="6"/>
        <w:jc w:val="both"/>
        <w:rPr>
          <w:rFonts w:ascii="Arial" w:hAnsi="Arial" w:cs="Arial"/>
          <w:lang w:val="en-ZA"/>
        </w:rPr>
      </w:pPr>
      <w:r>
        <w:rPr>
          <w:rFonts w:ascii="Arial" w:hAnsi="Arial" w:cs="Arial"/>
          <w:lang w:val="en-ZA"/>
        </w:rPr>
        <w:tab/>
        <w:t>Table 1. List of Applicable Standardized Specifications</w:t>
      </w:r>
    </w:p>
    <w:tbl>
      <w:tblPr>
        <w:tblW w:w="476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7797"/>
      </w:tblGrid>
      <w:tr w:rsidR="00785529" w:rsidRPr="00442914" w14:paraId="2401FCAE" w14:textId="77777777" w:rsidTr="007C55E1">
        <w:tc>
          <w:tcPr>
            <w:tcW w:w="1176" w:type="pct"/>
            <w:shd w:val="clear" w:color="auto" w:fill="E6E6E6"/>
          </w:tcPr>
          <w:p w14:paraId="006AF537" w14:textId="77777777" w:rsidR="00785529" w:rsidRPr="00442914" w:rsidRDefault="00785529" w:rsidP="007C55E1">
            <w:pPr>
              <w:spacing w:line="360" w:lineRule="auto"/>
              <w:jc w:val="both"/>
              <w:rPr>
                <w:rFonts w:ascii="Arial" w:hAnsi="Arial" w:cs="Arial"/>
                <w:b/>
              </w:rPr>
            </w:pPr>
            <w:r>
              <w:rPr>
                <w:rFonts w:ascii="Arial" w:hAnsi="Arial" w:cs="Arial"/>
                <w:b/>
              </w:rPr>
              <w:t>Specification No.</w:t>
            </w:r>
          </w:p>
        </w:tc>
        <w:tc>
          <w:tcPr>
            <w:tcW w:w="3824" w:type="pct"/>
            <w:shd w:val="clear" w:color="auto" w:fill="E6E6E6"/>
          </w:tcPr>
          <w:p w14:paraId="224DF6CE" w14:textId="77777777" w:rsidR="00785529" w:rsidRPr="00442914" w:rsidRDefault="00785529" w:rsidP="007C55E1">
            <w:pPr>
              <w:spacing w:line="360" w:lineRule="auto"/>
              <w:jc w:val="both"/>
              <w:rPr>
                <w:rFonts w:ascii="Arial" w:hAnsi="Arial" w:cs="Arial"/>
                <w:b/>
              </w:rPr>
            </w:pPr>
            <w:r w:rsidRPr="00442914">
              <w:rPr>
                <w:rFonts w:ascii="Arial" w:hAnsi="Arial" w:cs="Arial"/>
                <w:b/>
              </w:rPr>
              <w:t>De</w:t>
            </w:r>
            <w:r>
              <w:rPr>
                <w:rFonts w:ascii="Arial" w:hAnsi="Arial" w:cs="Arial"/>
                <w:b/>
              </w:rPr>
              <w:t>scription</w:t>
            </w:r>
          </w:p>
        </w:tc>
      </w:tr>
      <w:tr w:rsidR="00785529" w:rsidRPr="00442914" w14:paraId="1F4D9CE0" w14:textId="77777777" w:rsidTr="007C55E1">
        <w:trPr>
          <w:trHeight w:val="60"/>
        </w:trPr>
        <w:tc>
          <w:tcPr>
            <w:tcW w:w="1176" w:type="pct"/>
          </w:tcPr>
          <w:p w14:paraId="7B4754E5" w14:textId="77777777" w:rsidR="00785529" w:rsidRPr="00442914" w:rsidRDefault="00785529" w:rsidP="007C55E1">
            <w:pPr>
              <w:spacing w:before="60" w:after="60" w:line="360" w:lineRule="auto"/>
              <w:jc w:val="both"/>
              <w:rPr>
                <w:rFonts w:ascii="Arial" w:hAnsi="Arial" w:cs="Arial"/>
              </w:rPr>
            </w:pPr>
            <w:r>
              <w:rPr>
                <w:rFonts w:ascii="Arial" w:hAnsi="Arial" w:cs="Arial"/>
              </w:rPr>
              <w:t>SANS 1200 - A</w:t>
            </w:r>
          </w:p>
        </w:tc>
        <w:tc>
          <w:tcPr>
            <w:tcW w:w="3824" w:type="pct"/>
          </w:tcPr>
          <w:p w14:paraId="7A90C7CA" w14:textId="77777777" w:rsidR="00785529" w:rsidRPr="00442914" w:rsidRDefault="00785529" w:rsidP="007C55E1">
            <w:pPr>
              <w:spacing w:before="60" w:after="60" w:line="360" w:lineRule="auto"/>
              <w:jc w:val="both"/>
              <w:rPr>
                <w:rFonts w:ascii="Arial" w:hAnsi="Arial" w:cs="Arial"/>
              </w:rPr>
            </w:pPr>
            <w:r>
              <w:rPr>
                <w:rFonts w:ascii="Arial" w:hAnsi="Arial" w:cs="Arial"/>
              </w:rPr>
              <w:t xml:space="preserve">Standardized Specification for Civil Engineering Construction – General </w:t>
            </w:r>
          </w:p>
        </w:tc>
      </w:tr>
      <w:tr w:rsidR="00785529" w:rsidRPr="00442914" w14:paraId="191E61FF" w14:textId="77777777" w:rsidTr="007C55E1">
        <w:trPr>
          <w:trHeight w:val="319"/>
        </w:trPr>
        <w:tc>
          <w:tcPr>
            <w:tcW w:w="1176" w:type="pct"/>
          </w:tcPr>
          <w:p w14:paraId="4A4C89FE" w14:textId="77777777" w:rsidR="00785529" w:rsidRPr="00442914" w:rsidRDefault="00785529" w:rsidP="00785529">
            <w:pPr>
              <w:spacing w:before="60" w:after="60" w:line="360" w:lineRule="auto"/>
              <w:jc w:val="both"/>
              <w:rPr>
                <w:rFonts w:ascii="Arial" w:hAnsi="Arial" w:cs="Arial"/>
              </w:rPr>
            </w:pPr>
            <w:r>
              <w:rPr>
                <w:rFonts w:ascii="Arial" w:hAnsi="Arial" w:cs="Arial"/>
              </w:rPr>
              <w:t>SANS 1200 - D</w:t>
            </w:r>
          </w:p>
        </w:tc>
        <w:tc>
          <w:tcPr>
            <w:tcW w:w="3824" w:type="pct"/>
          </w:tcPr>
          <w:p w14:paraId="7556AC56" w14:textId="77777777" w:rsidR="00785529" w:rsidRPr="00442914" w:rsidRDefault="00785529" w:rsidP="00785529">
            <w:pPr>
              <w:spacing w:before="60" w:after="60" w:line="360" w:lineRule="auto"/>
              <w:jc w:val="both"/>
              <w:rPr>
                <w:rFonts w:ascii="Arial" w:hAnsi="Arial" w:cs="Arial"/>
              </w:rPr>
            </w:pPr>
            <w:r>
              <w:rPr>
                <w:rFonts w:ascii="Arial" w:hAnsi="Arial" w:cs="Arial"/>
              </w:rPr>
              <w:t>Standardized Specification for Civil Engineering Construction – Earthworks</w:t>
            </w:r>
          </w:p>
        </w:tc>
      </w:tr>
      <w:tr w:rsidR="00785529" w:rsidRPr="00442914" w14:paraId="6FB5399C" w14:textId="77777777" w:rsidTr="007C55E1">
        <w:trPr>
          <w:trHeight w:val="319"/>
        </w:trPr>
        <w:tc>
          <w:tcPr>
            <w:tcW w:w="1176" w:type="pct"/>
          </w:tcPr>
          <w:p w14:paraId="3DA225C4" w14:textId="77777777" w:rsidR="00785529" w:rsidRPr="00442914" w:rsidRDefault="00785529" w:rsidP="00785529">
            <w:pPr>
              <w:spacing w:before="60" w:after="60" w:line="360" w:lineRule="auto"/>
              <w:jc w:val="both"/>
              <w:rPr>
                <w:rFonts w:ascii="Arial" w:hAnsi="Arial" w:cs="Arial"/>
              </w:rPr>
            </w:pPr>
            <w:r>
              <w:rPr>
                <w:rFonts w:ascii="Arial" w:hAnsi="Arial" w:cs="Arial"/>
              </w:rPr>
              <w:t>SANS 1200 - G</w:t>
            </w:r>
          </w:p>
        </w:tc>
        <w:tc>
          <w:tcPr>
            <w:tcW w:w="3824" w:type="pct"/>
          </w:tcPr>
          <w:p w14:paraId="108F978A" w14:textId="77777777" w:rsidR="00785529" w:rsidRPr="00442914" w:rsidRDefault="00785529" w:rsidP="00785529">
            <w:pPr>
              <w:spacing w:before="60" w:after="60" w:line="360" w:lineRule="auto"/>
              <w:jc w:val="both"/>
              <w:rPr>
                <w:rFonts w:ascii="Arial" w:hAnsi="Arial" w:cs="Arial"/>
              </w:rPr>
            </w:pPr>
            <w:r>
              <w:rPr>
                <w:rFonts w:ascii="Arial" w:hAnsi="Arial" w:cs="Arial"/>
              </w:rPr>
              <w:t>Standardized Specification for Civil Engineering Construction – Concrete (structural)</w:t>
            </w:r>
          </w:p>
        </w:tc>
      </w:tr>
      <w:tr w:rsidR="00785529" w:rsidRPr="00442914" w14:paraId="5CBE8247" w14:textId="77777777" w:rsidTr="007C55E1">
        <w:trPr>
          <w:trHeight w:val="319"/>
        </w:trPr>
        <w:tc>
          <w:tcPr>
            <w:tcW w:w="1176" w:type="pct"/>
          </w:tcPr>
          <w:p w14:paraId="16700385"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1200 - GE</w:t>
            </w:r>
          </w:p>
        </w:tc>
        <w:tc>
          <w:tcPr>
            <w:tcW w:w="3824" w:type="pct"/>
          </w:tcPr>
          <w:p w14:paraId="6243C3E1"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Standardized Specification for Civil Engineering Construction – Precast Concrete (structural)</w:t>
            </w:r>
          </w:p>
        </w:tc>
      </w:tr>
      <w:tr w:rsidR="00785529" w:rsidRPr="00442914" w14:paraId="74D45C09" w14:textId="77777777" w:rsidTr="007C55E1">
        <w:trPr>
          <w:trHeight w:val="319"/>
        </w:trPr>
        <w:tc>
          <w:tcPr>
            <w:tcW w:w="1176" w:type="pct"/>
          </w:tcPr>
          <w:p w14:paraId="1398BB15"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1200 - H</w:t>
            </w:r>
          </w:p>
        </w:tc>
        <w:tc>
          <w:tcPr>
            <w:tcW w:w="3824" w:type="pct"/>
          </w:tcPr>
          <w:p w14:paraId="654DCD93"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Standardized Specification for Civil Engineering Construction – Structural Steelwork (Sundry items)</w:t>
            </w:r>
          </w:p>
        </w:tc>
      </w:tr>
      <w:tr w:rsidR="00785529" w:rsidRPr="00442914" w14:paraId="1D1AB36C" w14:textId="77777777" w:rsidTr="007C55E1">
        <w:trPr>
          <w:trHeight w:val="319"/>
        </w:trPr>
        <w:tc>
          <w:tcPr>
            <w:tcW w:w="1176" w:type="pct"/>
          </w:tcPr>
          <w:p w14:paraId="11DBCB18"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2001 – BE1</w:t>
            </w:r>
          </w:p>
        </w:tc>
        <w:tc>
          <w:tcPr>
            <w:tcW w:w="3824" w:type="pct"/>
          </w:tcPr>
          <w:p w14:paraId="380B1B15"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Construction Works – Earthworks (General)</w:t>
            </w:r>
          </w:p>
        </w:tc>
      </w:tr>
      <w:tr w:rsidR="00785529" w:rsidRPr="00442914" w14:paraId="7F4BEABE" w14:textId="77777777" w:rsidTr="007C55E1">
        <w:trPr>
          <w:trHeight w:val="319"/>
        </w:trPr>
        <w:tc>
          <w:tcPr>
            <w:tcW w:w="1176" w:type="pct"/>
          </w:tcPr>
          <w:p w14:paraId="2461F1F4"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2001 – BS1</w:t>
            </w:r>
          </w:p>
        </w:tc>
        <w:tc>
          <w:tcPr>
            <w:tcW w:w="3824" w:type="pct"/>
          </w:tcPr>
          <w:p w14:paraId="5C8BEE90"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Construction Works – Site Clearance</w:t>
            </w:r>
          </w:p>
        </w:tc>
      </w:tr>
      <w:tr w:rsidR="00785529" w:rsidRPr="00442914" w14:paraId="1F4D79F3" w14:textId="77777777" w:rsidTr="007C55E1">
        <w:trPr>
          <w:trHeight w:val="382"/>
        </w:trPr>
        <w:tc>
          <w:tcPr>
            <w:tcW w:w="1176" w:type="pct"/>
          </w:tcPr>
          <w:p w14:paraId="1E797276"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2001 – CC1</w:t>
            </w:r>
          </w:p>
        </w:tc>
        <w:tc>
          <w:tcPr>
            <w:tcW w:w="3824" w:type="pct"/>
          </w:tcPr>
          <w:p w14:paraId="3428E106"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Construction Works – Concrete Works (Structural)</w:t>
            </w:r>
          </w:p>
        </w:tc>
      </w:tr>
      <w:tr w:rsidR="00785529" w:rsidRPr="00442914" w14:paraId="3C42BC63" w14:textId="77777777" w:rsidTr="007C55E1">
        <w:trPr>
          <w:trHeight w:val="355"/>
        </w:trPr>
        <w:tc>
          <w:tcPr>
            <w:tcW w:w="1176" w:type="pct"/>
          </w:tcPr>
          <w:p w14:paraId="7A4C1FCA"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SANS 2001 – CS1</w:t>
            </w:r>
          </w:p>
        </w:tc>
        <w:tc>
          <w:tcPr>
            <w:tcW w:w="3824" w:type="pct"/>
          </w:tcPr>
          <w:p w14:paraId="556C7148"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Construction Works – Structural Steelwork</w:t>
            </w:r>
          </w:p>
        </w:tc>
      </w:tr>
      <w:tr w:rsidR="00785529" w:rsidRPr="00442914" w14:paraId="693E8766" w14:textId="77777777" w:rsidTr="007C55E1">
        <w:trPr>
          <w:trHeight w:val="328"/>
        </w:trPr>
        <w:tc>
          <w:tcPr>
            <w:tcW w:w="1176" w:type="pct"/>
          </w:tcPr>
          <w:p w14:paraId="6741E4A6"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lastRenderedPageBreak/>
              <w:t>SANS 2001 – DP1</w:t>
            </w:r>
          </w:p>
        </w:tc>
        <w:tc>
          <w:tcPr>
            <w:tcW w:w="3824" w:type="pct"/>
          </w:tcPr>
          <w:p w14:paraId="65EDA778" w14:textId="77777777" w:rsidR="00785529" w:rsidRPr="007C55E1" w:rsidRDefault="00785529" w:rsidP="00785529">
            <w:pPr>
              <w:spacing w:before="60" w:after="60" w:line="360" w:lineRule="auto"/>
              <w:jc w:val="both"/>
              <w:rPr>
                <w:rFonts w:ascii="Arial" w:hAnsi="Arial" w:cs="Arial"/>
              </w:rPr>
            </w:pPr>
            <w:r w:rsidRPr="007C55E1">
              <w:rPr>
                <w:rFonts w:ascii="Arial" w:hAnsi="Arial" w:cs="Arial"/>
              </w:rPr>
              <w:t>Earthworks for Buried Pipelines and Prefabricated Culverts</w:t>
            </w:r>
          </w:p>
        </w:tc>
      </w:tr>
    </w:tbl>
    <w:p w14:paraId="47D60FA3" w14:textId="77777777" w:rsidR="004A1A96" w:rsidRDefault="004A1A96" w:rsidP="0066649E">
      <w:pPr>
        <w:spacing w:line="360" w:lineRule="auto"/>
        <w:ind w:right="6"/>
        <w:jc w:val="both"/>
        <w:rPr>
          <w:rFonts w:ascii="Arial" w:hAnsi="Arial" w:cs="Arial"/>
          <w:lang w:val="en-ZA"/>
        </w:rPr>
      </w:pPr>
    </w:p>
    <w:p w14:paraId="7A22AE10" w14:textId="77777777" w:rsidR="004A1A96" w:rsidRPr="00214ACA" w:rsidRDefault="004A1A96" w:rsidP="0066649E">
      <w:pPr>
        <w:spacing w:line="360" w:lineRule="auto"/>
        <w:ind w:right="6"/>
        <w:jc w:val="both"/>
        <w:rPr>
          <w:rFonts w:ascii="Arial" w:hAnsi="Arial" w:cs="Arial"/>
          <w:lang w:val="en-ZA"/>
        </w:rPr>
      </w:pPr>
    </w:p>
    <w:p w14:paraId="1F7C9174" w14:textId="77777777"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Copies of SA</w:t>
      </w:r>
      <w:r w:rsidR="00513076">
        <w:rPr>
          <w:rFonts w:ascii="Arial" w:hAnsi="Arial" w:cs="Arial"/>
          <w:lang w:val="en-ZA"/>
        </w:rPr>
        <w:t>N</w:t>
      </w:r>
      <w:r w:rsidRPr="00214ACA">
        <w:rPr>
          <w:rFonts w:ascii="Arial" w:hAnsi="Arial" w:cs="Arial"/>
          <w:lang w:val="en-ZA"/>
        </w:rPr>
        <w:t>S 1200</w:t>
      </w:r>
      <w:r w:rsidR="0037069A">
        <w:rPr>
          <w:rFonts w:ascii="Arial" w:hAnsi="Arial" w:cs="Arial"/>
          <w:lang w:val="en-ZA"/>
        </w:rPr>
        <w:t xml:space="preserve"> and SANS 2001</w:t>
      </w:r>
      <w:r w:rsidRPr="00214ACA">
        <w:rPr>
          <w:rFonts w:ascii="Arial" w:hAnsi="Arial" w:cs="Arial"/>
          <w:lang w:val="en-ZA"/>
        </w:rPr>
        <w:t xml:space="preserve"> </w:t>
      </w:r>
      <w:r w:rsidR="008B26E9" w:rsidRPr="00214ACA">
        <w:rPr>
          <w:rFonts w:ascii="Arial" w:hAnsi="Arial" w:cs="Arial"/>
          <w:lang w:val="en-ZA"/>
        </w:rPr>
        <w:t>Standardised</w:t>
      </w:r>
      <w:r w:rsidRPr="00214ACA">
        <w:rPr>
          <w:rFonts w:ascii="Arial" w:hAnsi="Arial" w:cs="Arial"/>
          <w:lang w:val="en-ZA"/>
        </w:rPr>
        <w:t xml:space="preserve"> Specifications are available from the South African Bureau of Standards, Private Bag X191, Pretoria, 0001.</w:t>
      </w:r>
    </w:p>
    <w:p w14:paraId="08E4C983" w14:textId="77777777" w:rsidR="004A1A96" w:rsidRPr="00214ACA" w:rsidRDefault="004A1A96" w:rsidP="0066649E">
      <w:pPr>
        <w:ind w:left="720" w:right="6"/>
        <w:jc w:val="both"/>
        <w:rPr>
          <w:rFonts w:ascii="Arial" w:hAnsi="Arial" w:cs="Arial"/>
          <w:lang w:val="en-ZA"/>
        </w:rPr>
      </w:pPr>
    </w:p>
    <w:p w14:paraId="4C136D2C" w14:textId="791D772F" w:rsidR="004A1A96" w:rsidRDefault="004A1A96" w:rsidP="0066649E">
      <w:pPr>
        <w:pStyle w:val="Heading1"/>
        <w:numPr>
          <w:ilvl w:val="0"/>
          <w:numId w:val="2"/>
        </w:numPr>
        <w:jc w:val="both"/>
        <w:rPr>
          <w:lang w:val="en-ZA"/>
        </w:rPr>
      </w:pPr>
      <w:r w:rsidRPr="00214ACA">
        <w:rPr>
          <w:lang w:val="en-ZA"/>
        </w:rPr>
        <w:t xml:space="preserve"> </w:t>
      </w:r>
      <w:bookmarkStart w:id="12" w:name="_Toc84490261"/>
      <w:r w:rsidRPr="00214ACA">
        <w:rPr>
          <w:lang w:val="en-ZA"/>
        </w:rPr>
        <w:t>APPLICABLE TECHNICAL SPECIFICATIONS</w:t>
      </w:r>
      <w:r w:rsidR="00B35665">
        <w:rPr>
          <w:lang w:val="en-ZA"/>
        </w:rPr>
        <w:t>*</w:t>
      </w:r>
      <w:bookmarkEnd w:id="12"/>
    </w:p>
    <w:p w14:paraId="7A724380" w14:textId="77777777" w:rsidR="007C55E1" w:rsidRPr="007C55E1" w:rsidRDefault="007C55E1" w:rsidP="007C55E1">
      <w:pPr>
        <w:rPr>
          <w:lang w:val="en-ZA"/>
        </w:rPr>
      </w:pPr>
    </w:p>
    <w:p w14:paraId="20500EDF" w14:textId="52330372" w:rsidR="004A1A96" w:rsidRPr="007C55E1" w:rsidRDefault="007C55E1" w:rsidP="007C55E1">
      <w:pPr>
        <w:spacing w:line="360" w:lineRule="auto"/>
        <w:ind w:left="360" w:right="6"/>
        <w:jc w:val="both"/>
        <w:rPr>
          <w:rFonts w:ascii="Arial" w:hAnsi="Arial" w:cs="Arial"/>
          <w:bCs/>
          <w:sz w:val="22"/>
          <w:szCs w:val="22"/>
          <w:lang w:val="en-ZA"/>
        </w:rPr>
      </w:pPr>
      <w:r w:rsidRPr="007C55E1">
        <w:rPr>
          <w:rFonts w:ascii="Arial" w:hAnsi="Arial" w:cs="Arial"/>
          <w:bCs/>
          <w:sz w:val="22"/>
          <w:szCs w:val="22"/>
          <w:lang w:val="en-ZA"/>
        </w:rPr>
        <w:t>Table 2. List of Applicable Technical Specifications.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487"/>
        <w:gridCol w:w="3717"/>
      </w:tblGrid>
      <w:tr w:rsidR="004A1A96" w:rsidRPr="00214ACA" w14:paraId="27D577E3" w14:textId="77777777" w:rsidTr="004A1A96">
        <w:trPr>
          <w:trHeight w:val="248"/>
        </w:trPr>
        <w:tc>
          <w:tcPr>
            <w:tcW w:w="516" w:type="dxa"/>
            <w:tcBorders>
              <w:top w:val="single" w:sz="4" w:space="0" w:color="auto"/>
              <w:left w:val="single" w:sz="4" w:space="0" w:color="auto"/>
              <w:bottom w:val="single" w:sz="4" w:space="0" w:color="auto"/>
              <w:right w:val="single" w:sz="4" w:space="0" w:color="auto"/>
            </w:tcBorders>
            <w:shd w:val="clear" w:color="auto" w:fill="E6E6E6"/>
            <w:hideMark/>
          </w:tcPr>
          <w:p w14:paraId="3A574B57" w14:textId="77777777" w:rsidR="004A1A96" w:rsidRPr="00214ACA" w:rsidRDefault="004A1A96" w:rsidP="0066649E">
            <w:pPr>
              <w:ind w:right="6"/>
              <w:jc w:val="both"/>
              <w:rPr>
                <w:rFonts w:ascii="Arial" w:hAnsi="Arial" w:cs="Arial"/>
                <w:b/>
                <w:bCs/>
                <w:szCs w:val="24"/>
                <w:lang w:val="en-ZA"/>
              </w:rPr>
            </w:pPr>
            <w:r w:rsidRPr="00214ACA">
              <w:rPr>
                <w:rFonts w:ascii="Arial" w:hAnsi="Arial" w:cs="Arial"/>
                <w:b/>
                <w:bCs/>
                <w:szCs w:val="24"/>
                <w:lang w:val="en-ZA"/>
              </w:rPr>
              <w:t>NO</w:t>
            </w:r>
          </w:p>
        </w:tc>
        <w:tc>
          <w:tcPr>
            <w:tcW w:w="5487" w:type="dxa"/>
            <w:tcBorders>
              <w:top w:val="single" w:sz="4" w:space="0" w:color="auto"/>
              <w:left w:val="single" w:sz="4" w:space="0" w:color="auto"/>
              <w:bottom w:val="single" w:sz="4" w:space="0" w:color="auto"/>
              <w:right w:val="single" w:sz="4" w:space="0" w:color="auto"/>
            </w:tcBorders>
            <w:shd w:val="clear" w:color="auto" w:fill="E6E6E6"/>
            <w:hideMark/>
          </w:tcPr>
          <w:p w14:paraId="41F229A3" w14:textId="77777777" w:rsidR="004A1A96" w:rsidRPr="00214ACA" w:rsidRDefault="00EC58F6" w:rsidP="0066649E">
            <w:pPr>
              <w:ind w:right="6"/>
              <w:jc w:val="both"/>
              <w:rPr>
                <w:rFonts w:ascii="Arial" w:hAnsi="Arial" w:cs="Arial"/>
                <w:b/>
                <w:bCs/>
                <w:szCs w:val="24"/>
                <w:lang w:val="en-ZA"/>
              </w:rPr>
            </w:pPr>
            <w:r>
              <w:rPr>
                <w:rFonts w:ascii="Arial" w:hAnsi="Arial" w:cs="Arial"/>
                <w:b/>
                <w:bCs/>
                <w:szCs w:val="24"/>
                <w:lang w:val="en-ZA"/>
              </w:rPr>
              <w:t>DOCUMENT TITLE</w:t>
            </w:r>
          </w:p>
        </w:tc>
        <w:tc>
          <w:tcPr>
            <w:tcW w:w="3717" w:type="dxa"/>
            <w:tcBorders>
              <w:top w:val="single" w:sz="4" w:space="0" w:color="auto"/>
              <w:left w:val="single" w:sz="4" w:space="0" w:color="auto"/>
              <w:bottom w:val="single" w:sz="4" w:space="0" w:color="auto"/>
              <w:right w:val="single" w:sz="4" w:space="0" w:color="auto"/>
            </w:tcBorders>
            <w:shd w:val="clear" w:color="auto" w:fill="E6E6E6"/>
            <w:hideMark/>
          </w:tcPr>
          <w:p w14:paraId="023434AD" w14:textId="77777777" w:rsidR="004A1A96" w:rsidRPr="00214ACA" w:rsidRDefault="004A1A96" w:rsidP="0066649E">
            <w:pPr>
              <w:ind w:right="6"/>
              <w:jc w:val="both"/>
              <w:rPr>
                <w:rFonts w:ascii="Arial" w:hAnsi="Arial" w:cs="Arial"/>
                <w:b/>
                <w:bCs/>
                <w:szCs w:val="24"/>
                <w:lang w:val="en-ZA"/>
              </w:rPr>
            </w:pPr>
            <w:r w:rsidRPr="00214ACA">
              <w:rPr>
                <w:rFonts w:ascii="Arial" w:hAnsi="Arial" w:cs="Arial"/>
                <w:b/>
                <w:bCs/>
                <w:szCs w:val="24"/>
                <w:lang w:val="en-ZA"/>
              </w:rPr>
              <w:t>D</w:t>
            </w:r>
            <w:r w:rsidR="00EC58F6">
              <w:rPr>
                <w:rFonts w:ascii="Arial" w:hAnsi="Arial" w:cs="Arial"/>
                <w:b/>
                <w:bCs/>
                <w:szCs w:val="24"/>
                <w:lang w:val="en-ZA"/>
              </w:rPr>
              <w:t>OCUMENT NUMBER</w:t>
            </w:r>
          </w:p>
        </w:tc>
      </w:tr>
      <w:tr w:rsidR="004A1A96" w:rsidRPr="00214ACA" w14:paraId="7BE810A3" w14:textId="77777777" w:rsidTr="004A1A96">
        <w:trPr>
          <w:trHeight w:val="563"/>
        </w:trPr>
        <w:tc>
          <w:tcPr>
            <w:tcW w:w="516" w:type="dxa"/>
            <w:tcBorders>
              <w:top w:val="single" w:sz="4" w:space="0" w:color="auto"/>
              <w:left w:val="single" w:sz="4" w:space="0" w:color="auto"/>
              <w:bottom w:val="single" w:sz="4" w:space="0" w:color="auto"/>
              <w:right w:val="single" w:sz="4" w:space="0" w:color="auto"/>
            </w:tcBorders>
          </w:tcPr>
          <w:p w14:paraId="43650B4B" w14:textId="77777777"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1</w:t>
            </w:r>
          </w:p>
        </w:tc>
        <w:tc>
          <w:tcPr>
            <w:tcW w:w="5487" w:type="dxa"/>
            <w:tcBorders>
              <w:top w:val="single" w:sz="4" w:space="0" w:color="auto"/>
              <w:left w:val="single" w:sz="4" w:space="0" w:color="auto"/>
              <w:bottom w:val="single" w:sz="4" w:space="0" w:color="auto"/>
              <w:right w:val="single" w:sz="4" w:space="0" w:color="auto"/>
            </w:tcBorders>
          </w:tcPr>
          <w:p w14:paraId="166F2633" w14:textId="77777777"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concrete Part 1: Design</w:t>
            </w:r>
          </w:p>
        </w:tc>
        <w:tc>
          <w:tcPr>
            <w:tcW w:w="3717" w:type="dxa"/>
            <w:tcBorders>
              <w:top w:val="single" w:sz="4" w:space="0" w:color="auto"/>
              <w:left w:val="single" w:sz="4" w:space="0" w:color="auto"/>
              <w:bottom w:val="single" w:sz="4" w:space="0" w:color="auto"/>
              <w:right w:val="single" w:sz="4" w:space="0" w:color="auto"/>
            </w:tcBorders>
          </w:tcPr>
          <w:p w14:paraId="41191FDC" w14:textId="77777777"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10100-1</w:t>
            </w:r>
          </w:p>
        </w:tc>
      </w:tr>
      <w:tr w:rsidR="004A1A96" w:rsidRPr="00214ACA" w14:paraId="6CBFDB7E" w14:textId="77777777" w:rsidTr="004A1A96">
        <w:trPr>
          <w:trHeight w:val="563"/>
        </w:trPr>
        <w:tc>
          <w:tcPr>
            <w:tcW w:w="516" w:type="dxa"/>
            <w:tcBorders>
              <w:top w:val="single" w:sz="4" w:space="0" w:color="auto"/>
              <w:left w:val="single" w:sz="4" w:space="0" w:color="auto"/>
              <w:bottom w:val="single" w:sz="4" w:space="0" w:color="auto"/>
              <w:right w:val="single" w:sz="4" w:space="0" w:color="auto"/>
            </w:tcBorders>
            <w:hideMark/>
          </w:tcPr>
          <w:p w14:paraId="10D335A1" w14:textId="77777777"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2</w:t>
            </w:r>
          </w:p>
        </w:tc>
        <w:tc>
          <w:tcPr>
            <w:tcW w:w="5487" w:type="dxa"/>
            <w:tcBorders>
              <w:top w:val="single" w:sz="4" w:space="0" w:color="auto"/>
              <w:left w:val="single" w:sz="4" w:space="0" w:color="auto"/>
              <w:bottom w:val="single" w:sz="4" w:space="0" w:color="auto"/>
              <w:right w:val="single" w:sz="4" w:space="0" w:color="auto"/>
            </w:tcBorders>
            <w:hideMark/>
          </w:tcPr>
          <w:p w14:paraId="11BD1112" w14:textId="77777777"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concrete Part 2: Materials and execution of work</w:t>
            </w:r>
          </w:p>
        </w:tc>
        <w:tc>
          <w:tcPr>
            <w:tcW w:w="3717" w:type="dxa"/>
            <w:tcBorders>
              <w:top w:val="single" w:sz="4" w:space="0" w:color="auto"/>
              <w:left w:val="single" w:sz="4" w:space="0" w:color="auto"/>
              <w:bottom w:val="single" w:sz="4" w:space="0" w:color="auto"/>
              <w:right w:val="single" w:sz="4" w:space="0" w:color="auto"/>
            </w:tcBorders>
            <w:hideMark/>
          </w:tcPr>
          <w:p w14:paraId="1D44A021" w14:textId="77777777"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10100-2</w:t>
            </w:r>
          </w:p>
        </w:tc>
      </w:tr>
      <w:tr w:rsidR="00DA6C18" w:rsidRPr="00214ACA" w14:paraId="406EBC56"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175451E2" w14:textId="77777777" w:rsidR="00DA6C18"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3</w:t>
            </w:r>
          </w:p>
        </w:tc>
        <w:tc>
          <w:tcPr>
            <w:tcW w:w="5487" w:type="dxa"/>
            <w:tcBorders>
              <w:top w:val="single" w:sz="4" w:space="0" w:color="auto"/>
              <w:left w:val="single" w:sz="4" w:space="0" w:color="auto"/>
              <w:bottom w:val="single" w:sz="4" w:space="0" w:color="auto"/>
              <w:right w:val="single" w:sz="4" w:space="0" w:color="auto"/>
            </w:tcBorders>
          </w:tcPr>
          <w:p w14:paraId="18D60E2A" w14:textId="77777777" w:rsidR="00DA6C18" w:rsidRPr="00214ACA" w:rsidRDefault="00AF2293" w:rsidP="0066649E">
            <w:pPr>
              <w:tabs>
                <w:tab w:val="left" w:pos="720"/>
                <w:tab w:val="center" w:pos="4320"/>
                <w:tab w:val="right" w:pos="8640"/>
              </w:tabs>
              <w:spacing w:before="120" w:after="120"/>
              <w:ind w:right="6"/>
              <w:jc w:val="both"/>
              <w:rPr>
                <w:rFonts w:ascii="Arial" w:hAnsi="Arial" w:cs="Arial"/>
                <w:szCs w:val="24"/>
                <w:lang w:val="en-ZA"/>
              </w:rPr>
            </w:pPr>
            <w:r>
              <w:rPr>
                <w:rFonts w:ascii="Arial" w:hAnsi="Arial" w:cs="Arial"/>
                <w:szCs w:val="24"/>
                <w:lang w:val="en-ZA"/>
              </w:rPr>
              <w:t>Detailing for steel reinforcement for concrete</w:t>
            </w:r>
          </w:p>
        </w:tc>
        <w:tc>
          <w:tcPr>
            <w:tcW w:w="3717" w:type="dxa"/>
            <w:tcBorders>
              <w:top w:val="single" w:sz="4" w:space="0" w:color="auto"/>
              <w:left w:val="single" w:sz="4" w:space="0" w:color="auto"/>
              <w:bottom w:val="single" w:sz="4" w:space="0" w:color="auto"/>
              <w:right w:val="single" w:sz="4" w:space="0" w:color="auto"/>
            </w:tcBorders>
          </w:tcPr>
          <w:p w14:paraId="66EA2A89" w14:textId="77777777" w:rsidR="00DA6C18"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SANS 10144</w:t>
            </w:r>
          </w:p>
        </w:tc>
      </w:tr>
      <w:tr w:rsidR="004A1A96" w:rsidRPr="00214ACA" w14:paraId="2B5424B3"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hideMark/>
          </w:tcPr>
          <w:p w14:paraId="733BFEAA" w14:textId="77777777" w:rsidR="004A1A9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4</w:t>
            </w:r>
          </w:p>
        </w:tc>
        <w:tc>
          <w:tcPr>
            <w:tcW w:w="5487" w:type="dxa"/>
            <w:tcBorders>
              <w:top w:val="single" w:sz="4" w:space="0" w:color="auto"/>
              <w:left w:val="single" w:sz="4" w:space="0" w:color="auto"/>
              <w:bottom w:val="single" w:sz="4" w:space="0" w:color="auto"/>
              <w:right w:val="single" w:sz="4" w:space="0" w:color="auto"/>
            </w:tcBorders>
          </w:tcPr>
          <w:p w14:paraId="5FA5AE47" w14:textId="77777777" w:rsidR="004A1A96" w:rsidRPr="00214ACA" w:rsidRDefault="004A1A96" w:rsidP="0066649E">
            <w:pPr>
              <w:tabs>
                <w:tab w:val="left" w:pos="720"/>
                <w:tab w:val="center" w:pos="4320"/>
                <w:tab w:val="right" w:pos="8640"/>
              </w:tabs>
              <w:spacing w:before="120" w:after="120"/>
              <w:ind w:right="6"/>
              <w:jc w:val="both"/>
              <w:rPr>
                <w:rFonts w:ascii="Arial" w:hAnsi="Arial" w:cs="Arial"/>
                <w:szCs w:val="24"/>
                <w:lang w:val="en-ZA"/>
              </w:rPr>
            </w:pPr>
            <w:r w:rsidRPr="00214ACA">
              <w:rPr>
                <w:rFonts w:ascii="Arial" w:hAnsi="Arial" w:cs="Arial"/>
                <w:szCs w:val="24"/>
                <w:lang w:val="en-ZA"/>
              </w:rPr>
              <w:t>Welding</w:t>
            </w:r>
          </w:p>
        </w:tc>
        <w:tc>
          <w:tcPr>
            <w:tcW w:w="3717" w:type="dxa"/>
            <w:tcBorders>
              <w:top w:val="single" w:sz="4" w:space="0" w:color="auto"/>
              <w:left w:val="single" w:sz="4" w:space="0" w:color="auto"/>
              <w:bottom w:val="single" w:sz="4" w:space="0" w:color="auto"/>
              <w:right w:val="single" w:sz="4" w:space="0" w:color="auto"/>
            </w:tcBorders>
          </w:tcPr>
          <w:p w14:paraId="721BB0A2" w14:textId="77777777"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SANS 10044</w:t>
            </w:r>
          </w:p>
        </w:tc>
      </w:tr>
      <w:tr w:rsidR="004A1A96" w:rsidRPr="00214ACA" w14:paraId="49A66621"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5610A597" w14:textId="77777777" w:rsidR="004A1A9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5</w:t>
            </w:r>
          </w:p>
        </w:tc>
        <w:tc>
          <w:tcPr>
            <w:tcW w:w="5487" w:type="dxa"/>
            <w:tcBorders>
              <w:top w:val="single" w:sz="4" w:space="0" w:color="auto"/>
              <w:left w:val="single" w:sz="4" w:space="0" w:color="auto"/>
              <w:bottom w:val="single" w:sz="4" w:space="0" w:color="auto"/>
              <w:right w:val="single" w:sz="4" w:space="0" w:color="auto"/>
            </w:tcBorders>
          </w:tcPr>
          <w:p w14:paraId="57AD8565" w14:textId="77777777"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general procedures and loadings to be adopted in the design of buildings</w:t>
            </w:r>
          </w:p>
        </w:tc>
        <w:tc>
          <w:tcPr>
            <w:tcW w:w="3717" w:type="dxa"/>
            <w:tcBorders>
              <w:top w:val="single" w:sz="4" w:space="0" w:color="auto"/>
              <w:left w:val="single" w:sz="4" w:space="0" w:color="auto"/>
              <w:bottom w:val="single" w:sz="4" w:space="0" w:color="auto"/>
              <w:right w:val="single" w:sz="4" w:space="0" w:color="auto"/>
            </w:tcBorders>
          </w:tcPr>
          <w:p w14:paraId="36E350FA" w14:textId="77777777"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10160</w:t>
            </w:r>
          </w:p>
        </w:tc>
      </w:tr>
      <w:tr w:rsidR="00EC58F6" w:rsidRPr="00214ACA" w14:paraId="578AA19B"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0FA8DBA1" w14:textId="77777777" w:rsidR="00EC58F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6</w:t>
            </w:r>
          </w:p>
        </w:tc>
        <w:tc>
          <w:tcPr>
            <w:tcW w:w="5487" w:type="dxa"/>
            <w:tcBorders>
              <w:top w:val="single" w:sz="4" w:space="0" w:color="auto"/>
              <w:left w:val="single" w:sz="4" w:space="0" w:color="auto"/>
              <w:bottom w:val="single" w:sz="4" w:space="0" w:color="auto"/>
              <w:right w:val="single" w:sz="4" w:space="0" w:color="auto"/>
            </w:tcBorders>
          </w:tcPr>
          <w:p w14:paraId="5BFE6895" w14:textId="77777777"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design of foundations for buildings</w:t>
            </w:r>
          </w:p>
        </w:tc>
        <w:tc>
          <w:tcPr>
            <w:tcW w:w="3717" w:type="dxa"/>
            <w:tcBorders>
              <w:top w:val="single" w:sz="4" w:space="0" w:color="auto"/>
              <w:left w:val="single" w:sz="4" w:space="0" w:color="auto"/>
              <w:bottom w:val="single" w:sz="4" w:space="0" w:color="auto"/>
              <w:right w:val="single" w:sz="4" w:space="0" w:color="auto"/>
            </w:tcBorders>
          </w:tcPr>
          <w:p w14:paraId="49FF05B4" w14:textId="77777777"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w:t>
            </w:r>
            <w:r w:rsidR="00F918EC">
              <w:rPr>
                <w:rFonts w:ascii="Arial" w:hAnsi="Arial" w:cs="Arial"/>
                <w:szCs w:val="24"/>
                <w:lang w:val="en-ZA"/>
              </w:rPr>
              <w:t>N</w:t>
            </w:r>
            <w:r w:rsidRPr="00EC58F6">
              <w:rPr>
                <w:rFonts w:ascii="Arial" w:hAnsi="Arial" w:cs="Arial"/>
                <w:szCs w:val="24"/>
                <w:lang w:val="en-ZA"/>
              </w:rPr>
              <w:t xml:space="preserve">S </w:t>
            </w:r>
            <w:r w:rsidR="00F918EC">
              <w:rPr>
                <w:rFonts w:ascii="Arial" w:hAnsi="Arial" w:cs="Arial"/>
                <w:szCs w:val="24"/>
                <w:lang w:val="en-ZA"/>
              </w:rPr>
              <w:t>1</w:t>
            </w:r>
            <w:r w:rsidRPr="00EC58F6">
              <w:rPr>
                <w:rFonts w:ascii="Arial" w:hAnsi="Arial" w:cs="Arial"/>
                <w:szCs w:val="24"/>
                <w:lang w:val="en-ZA"/>
              </w:rPr>
              <w:t>0161</w:t>
            </w:r>
          </w:p>
        </w:tc>
      </w:tr>
      <w:tr w:rsidR="00EC58F6" w:rsidRPr="00214ACA" w14:paraId="25806DB2"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7C66A1A1" w14:textId="77777777"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7</w:t>
            </w:r>
          </w:p>
        </w:tc>
        <w:tc>
          <w:tcPr>
            <w:tcW w:w="5487" w:type="dxa"/>
            <w:tcBorders>
              <w:top w:val="single" w:sz="4" w:space="0" w:color="auto"/>
              <w:left w:val="single" w:sz="4" w:space="0" w:color="auto"/>
              <w:bottom w:val="single" w:sz="4" w:space="0" w:color="auto"/>
              <w:right w:val="single" w:sz="4" w:space="0" w:color="auto"/>
            </w:tcBorders>
          </w:tcPr>
          <w:p w14:paraId="08539407" w14:textId="77777777"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masonry Part 1: Unreinforced masonry walling</w:t>
            </w:r>
          </w:p>
        </w:tc>
        <w:tc>
          <w:tcPr>
            <w:tcW w:w="3717" w:type="dxa"/>
            <w:tcBorders>
              <w:top w:val="single" w:sz="4" w:space="0" w:color="auto"/>
              <w:left w:val="single" w:sz="4" w:space="0" w:color="auto"/>
              <w:bottom w:val="single" w:sz="4" w:space="0" w:color="auto"/>
              <w:right w:val="single" w:sz="4" w:space="0" w:color="auto"/>
            </w:tcBorders>
          </w:tcPr>
          <w:p w14:paraId="096291CF" w14:textId="77777777"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10164-1</w:t>
            </w:r>
          </w:p>
        </w:tc>
      </w:tr>
      <w:tr w:rsidR="00EC58F6" w:rsidRPr="00214ACA" w14:paraId="7069F06A"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4AFD01AE" w14:textId="77777777"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8</w:t>
            </w:r>
          </w:p>
        </w:tc>
        <w:tc>
          <w:tcPr>
            <w:tcW w:w="5487" w:type="dxa"/>
            <w:tcBorders>
              <w:top w:val="single" w:sz="4" w:space="0" w:color="auto"/>
              <w:left w:val="single" w:sz="4" w:space="0" w:color="auto"/>
              <w:bottom w:val="single" w:sz="4" w:space="0" w:color="auto"/>
              <w:right w:val="single" w:sz="4" w:space="0" w:color="auto"/>
            </w:tcBorders>
          </w:tcPr>
          <w:p w14:paraId="67365D01" w14:textId="77777777"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steel</w:t>
            </w:r>
          </w:p>
        </w:tc>
        <w:tc>
          <w:tcPr>
            <w:tcW w:w="3717" w:type="dxa"/>
            <w:tcBorders>
              <w:top w:val="single" w:sz="4" w:space="0" w:color="auto"/>
              <w:left w:val="single" w:sz="4" w:space="0" w:color="auto"/>
              <w:bottom w:val="single" w:sz="4" w:space="0" w:color="auto"/>
              <w:right w:val="single" w:sz="4" w:space="0" w:color="auto"/>
            </w:tcBorders>
          </w:tcPr>
          <w:p w14:paraId="2B9AE5AD" w14:textId="77777777"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10162 PART 1</w:t>
            </w:r>
          </w:p>
        </w:tc>
      </w:tr>
      <w:tr w:rsidR="00EC58F6" w:rsidRPr="00214ACA" w14:paraId="42D4247C"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2B391928" w14:textId="77777777"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9</w:t>
            </w:r>
          </w:p>
        </w:tc>
        <w:tc>
          <w:tcPr>
            <w:tcW w:w="5487" w:type="dxa"/>
            <w:tcBorders>
              <w:top w:val="single" w:sz="4" w:space="0" w:color="auto"/>
              <w:left w:val="single" w:sz="4" w:space="0" w:color="auto"/>
              <w:bottom w:val="single" w:sz="4" w:space="0" w:color="auto"/>
              <w:right w:val="single" w:sz="4" w:space="0" w:color="auto"/>
            </w:tcBorders>
          </w:tcPr>
          <w:p w14:paraId="4886D6BE" w14:textId="77777777"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Bending dimensions of scheduling of steel reinforcement for concrete</w:t>
            </w:r>
          </w:p>
        </w:tc>
        <w:tc>
          <w:tcPr>
            <w:tcW w:w="3717" w:type="dxa"/>
            <w:tcBorders>
              <w:top w:val="single" w:sz="4" w:space="0" w:color="auto"/>
              <w:left w:val="single" w:sz="4" w:space="0" w:color="auto"/>
              <w:bottom w:val="single" w:sz="4" w:space="0" w:color="auto"/>
              <w:right w:val="single" w:sz="4" w:space="0" w:color="auto"/>
            </w:tcBorders>
          </w:tcPr>
          <w:p w14:paraId="77E90E3D" w14:textId="77777777"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282</w:t>
            </w:r>
          </w:p>
        </w:tc>
      </w:tr>
      <w:tr w:rsidR="00EC58F6" w:rsidRPr="00214ACA" w14:paraId="390A0815" w14:textId="77777777" w:rsidTr="004A1A96">
        <w:trPr>
          <w:trHeight w:val="513"/>
        </w:trPr>
        <w:tc>
          <w:tcPr>
            <w:tcW w:w="516" w:type="dxa"/>
            <w:tcBorders>
              <w:top w:val="single" w:sz="4" w:space="0" w:color="auto"/>
              <w:left w:val="single" w:sz="4" w:space="0" w:color="auto"/>
              <w:bottom w:val="single" w:sz="4" w:space="0" w:color="auto"/>
              <w:right w:val="single" w:sz="4" w:space="0" w:color="auto"/>
            </w:tcBorders>
          </w:tcPr>
          <w:p w14:paraId="5F88794B" w14:textId="77777777"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10</w:t>
            </w:r>
          </w:p>
        </w:tc>
        <w:tc>
          <w:tcPr>
            <w:tcW w:w="5487" w:type="dxa"/>
            <w:tcBorders>
              <w:top w:val="single" w:sz="4" w:space="0" w:color="auto"/>
              <w:left w:val="single" w:sz="4" w:space="0" w:color="auto"/>
              <w:bottom w:val="single" w:sz="4" w:space="0" w:color="auto"/>
              <w:right w:val="single" w:sz="4" w:space="0" w:color="auto"/>
            </w:tcBorders>
          </w:tcPr>
          <w:p w14:paraId="11A220B2" w14:textId="77777777"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Code of practice for design of concrete structures for retaining aqueous liquids</w:t>
            </w:r>
          </w:p>
        </w:tc>
        <w:tc>
          <w:tcPr>
            <w:tcW w:w="3717" w:type="dxa"/>
            <w:tcBorders>
              <w:top w:val="single" w:sz="4" w:space="0" w:color="auto"/>
              <w:left w:val="single" w:sz="4" w:space="0" w:color="auto"/>
              <w:bottom w:val="single" w:sz="4" w:space="0" w:color="auto"/>
              <w:right w:val="single" w:sz="4" w:space="0" w:color="auto"/>
            </w:tcBorders>
          </w:tcPr>
          <w:p w14:paraId="13CCF61A" w14:textId="77777777"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BS 8007</w:t>
            </w:r>
          </w:p>
        </w:tc>
      </w:tr>
    </w:tbl>
    <w:p w14:paraId="74357016" w14:textId="77777777" w:rsidR="00D33C1D" w:rsidRDefault="00D33C1D" w:rsidP="0066649E">
      <w:pPr>
        <w:ind w:right="6"/>
        <w:jc w:val="both"/>
        <w:rPr>
          <w:rFonts w:ascii="Arial" w:hAnsi="Arial" w:cs="Arial"/>
          <w:szCs w:val="24"/>
          <w:lang w:val="en-ZA"/>
        </w:rPr>
      </w:pPr>
    </w:p>
    <w:p w14:paraId="4119F3CE" w14:textId="77777777" w:rsidR="00B76A99" w:rsidRDefault="00B35665" w:rsidP="0066649E">
      <w:pPr>
        <w:ind w:right="6"/>
        <w:jc w:val="both"/>
        <w:rPr>
          <w:rFonts w:ascii="Arial" w:hAnsi="Arial" w:cs="Arial"/>
          <w:szCs w:val="24"/>
          <w:lang w:val="en-ZA"/>
        </w:rPr>
      </w:pPr>
      <w:r>
        <w:rPr>
          <w:rFonts w:ascii="Arial" w:hAnsi="Arial" w:cs="Arial"/>
          <w:szCs w:val="24"/>
          <w:lang w:val="en-ZA"/>
        </w:rPr>
        <w:t>* Where applicable</w:t>
      </w:r>
    </w:p>
    <w:p w14:paraId="1BAAEA66" w14:textId="77777777" w:rsidR="004A1A96" w:rsidRPr="00387377" w:rsidRDefault="004A1A96" w:rsidP="0066649E">
      <w:pPr>
        <w:jc w:val="both"/>
        <w:rPr>
          <w:rFonts w:ascii="Arial" w:hAnsi="Arial" w:cs="Arial"/>
        </w:rPr>
      </w:pPr>
    </w:p>
    <w:p w14:paraId="06EF0640" w14:textId="77777777" w:rsidR="004A1A96" w:rsidRPr="00387377" w:rsidRDefault="004A1A96" w:rsidP="0066649E">
      <w:pPr>
        <w:ind w:left="360"/>
        <w:jc w:val="both"/>
        <w:rPr>
          <w:rFonts w:ascii="Arial" w:hAnsi="Arial" w:cs="Arial"/>
        </w:rPr>
      </w:pPr>
    </w:p>
    <w:p w14:paraId="75DA05FA" w14:textId="0F087173" w:rsidR="008F02A7" w:rsidRDefault="008F02A7" w:rsidP="0066649E">
      <w:pPr>
        <w:pStyle w:val="Heading1"/>
        <w:numPr>
          <w:ilvl w:val="0"/>
          <w:numId w:val="2"/>
        </w:numPr>
        <w:jc w:val="both"/>
        <w:rPr>
          <w:rFonts w:cs="Arial"/>
        </w:rPr>
      </w:pPr>
      <w:bookmarkStart w:id="13" w:name="_Toc84490262"/>
      <w:r>
        <w:rPr>
          <w:rFonts w:cs="Arial"/>
        </w:rPr>
        <w:t>SCOPE OF WORK.</w:t>
      </w:r>
      <w:bookmarkEnd w:id="13"/>
    </w:p>
    <w:p w14:paraId="51F50D1C" w14:textId="56DBC55C" w:rsidR="008F02A7" w:rsidRDefault="008F02A7" w:rsidP="008F02A7"/>
    <w:p w14:paraId="02403532" w14:textId="77777777" w:rsidR="008F02A7" w:rsidRPr="008F02A7" w:rsidRDefault="008F02A7" w:rsidP="008F02A7">
      <w:pPr>
        <w:spacing w:line="360" w:lineRule="auto"/>
        <w:rPr>
          <w:lang w:val="en-GB"/>
        </w:rPr>
      </w:pPr>
      <w:r w:rsidRPr="008F02A7">
        <w:rPr>
          <w:rFonts w:ascii="Arial" w:hAnsi="Arial" w:cs="Arial"/>
          <w:lang w:val="en-GB"/>
        </w:rPr>
        <w:t>The civil/structural works to be performed by the Contractor will include the design and construction elements, including but may not be limited to the following: (where omissions are identified the Tendering contractor should notify the Engineer):</w:t>
      </w:r>
    </w:p>
    <w:p w14:paraId="744582BF" w14:textId="5052A1DC"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14" w:name="_Toc83303315"/>
      <w:bookmarkStart w:id="15" w:name="_Toc84240383"/>
      <w:r w:rsidRPr="007C55E1">
        <w:rPr>
          <w:rFonts w:ascii="Arial" w:hAnsi="Arial" w:cs="Arial"/>
          <w:lang w:val="en-GB"/>
        </w:rPr>
        <w:lastRenderedPageBreak/>
        <w:t xml:space="preserve">Provide a construction methodology to be approved by the </w:t>
      </w:r>
      <w:proofErr w:type="gramStart"/>
      <w:r w:rsidRPr="007C55E1">
        <w:rPr>
          <w:rFonts w:ascii="Arial" w:hAnsi="Arial" w:cs="Arial"/>
          <w:lang w:val="en-GB"/>
        </w:rPr>
        <w:t>Engineer;</w:t>
      </w:r>
      <w:bookmarkEnd w:id="14"/>
      <w:bookmarkEnd w:id="15"/>
      <w:proofErr w:type="gramEnd"/>
    </w:p>
    <w:p w14:paraId="29B5D373" w14:textId="3DBBFBFC"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16" w:name="_Toc83303316"/>
      <w:bookmarkStart w:id="17" w:name="_Toc84240384"/>
      <w:r w:rsidRPr="007C55E1">
        <w:rPr>
          <w:rFonts w:ascii="Arial" w:hAnsi="Arial" w:cs="Arial"/>
          <w:lang w:val="en-GB"/>
        </w:rPr>
        <w:t xml:space="preserve">Re-routing (if required) and protection of </w:t>
      </w:r>
      <w:proofErr w:type="gramStart"/>
      <w:r w:rsidRPr="007C55E1">
        <w:rPr>
          <w:rFonts w:ascii="Arial" w:hAnsi="Arial" w:cs="Arial"/>
          <w:lang w:val="en-GB"/>
        </w:rPr>
        <w:t>services;</w:t>
      </w:r>
      <w:bookmarkEnd w:id="16"/>
      <w:bookmarkEnd w:id="17"/>
      <w:proofErr w:type="gramEnd"/>
    </w:p>
    <w:p w14:paraId="3F7DA923" w14:textId="7894AA0F"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18" w:name="_Toc83303317"/>
      <w:bookmarkStart w:id="19" w:name="_Toc84240385"/>
      <w:r w:rsidRPr="007C55E1">
        <w:rPr>
          <w:rFonts w:ascii="Arial" w:hAnsi="Arial" w:cs="Arial"/>
          <w:lang w:val="en-GB"/>
        </w:rPr>
        <w:t>Clearing and Grubbing &amp; Provision of Access to the pipeline servitude.</w:t>
      </w:r>
      <w:bookmarkEnd w:id="18"/>
      <w:bookmarkEnd w:id="19"/>
    </w:p>
    <w:p w14:paraId="52CE6CB2" w14:textId="062FB4AD"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20" w:name="_Toc83303318"/>
      <w:bookmarkStart w:id="21" w:name="_Toc84240386"/>
      <w:r w:rsidRPr="007C55E1">
        <w:rPr>
          <w:rFonts w:ascii="Arial" w:hAnsi="Arial" w:cs="Arial"/>
          <w:lang w:val="en-GB"/>
        </w:rPr>
        <w:t xml:space="preserve">Demarcation around the work site and </w:t>
      </w:r>
      <w:proofErr w:type="gramStart"/>
      <w:r w:rsidRPr="007C55E1">
        <w:rPr>
          <w:rFonts w:ascii="Arial" w:hAnsi="Arial" w:cs="Arial"/>
          <w:lang w:val="en-GB"/>
        </w:rPr>
        <w:t>fencing;</w:t>
      </w:r>
      <w:bookmarkEnd w:id="20"/>
      <w:bookmarkEnd w:id="21"/>
      <w:proofErr w:type="gramEnd"/>
    </w:p>
    <w:p w14:paraId="542CBF5B" w14:textId="33B03060"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22" w:name="_Toc83303319"/>
      <w:bookmarkStart w:id="23" w:name="_Toc84240387"/>
      <w:r w:rsidRPr="007C55E1">
        <w:rPr>
          <w:rFonts w:ascii="Arial" w:hAnsi="Arial" w:cs="Arial"/>
          <w:lang w:val="en-GB"/>
        </w:rPr>
        <w:t>Removal of topsoil and stockpiling for later re-</w:t>
      </w:r>
      <w:proofErr w:type="gramStart"/>
      <w:r w:rsidRPr="007C55E1">
        <w:rPr>
          <w:rFonts w:ascii="Arial" w:hAnsi="Arial" w:cs="Arial"/>
          <w:lang w:val="en-GB"/>
        </w:rPr>
        <w:t>instatement;</w:t>
      </w:r>
      <w:bookmarkEnd w:id="22"/>
      <w:bookmarkEnd w:id="23"/>
      <w:proofErr w:type="gramEnd"/>
    </w:p>
    <w:p w14:paraId="53B5E5F7" w14:textId="22401EEE"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24" w:name="_Toc83303320"/>
      <w:bookmarkStart w:id="25" w:name="_Toc84240388"/>
      <w:r w:rsidRPr="007C55E1">
        <w:rPr>
          <w:rFonts w:ascii="Arial" w:hAnsi="Arial" w:cs="Arial"/>
          <w:lang w:val="en-GB"/>
        </w:rPr>
        <w:t>Dismantling of all structural and non-structural members to be re-used, and storing in designated area as per the client’s request</w:t>
      </w:r>
      <w:r w:rsidR="007F364E">
        <w:rPr>
          <w:rFonts w:ascii="Arial" w:hAnsi="Arial" w:cs="Arial"/>
          <w:lang w:val="en-GB"/>
        </w:rPr>
        <w:t xml:space="preserve"> (works to be done a total of about 67 chambers, see tables 3 and 4</w:t>
      </w:r>
      <w:proofErr w:type="gramStart"/>
      <w:r w:rsidR="007F364E">
        <w:rPr>
          <w:rFonts w:ascii="Arial" w:hAnsi="Arial" w:cs="Arial"/>
          <w:lang w:val="en-GB"/>
        </w:rPr>
        <w:t>)</w:t>
      </w:r>
      <w:r w:rsidRPr="007C55E1">
        <w:rPr>
          <w:rFonts w:ascii="Arial" w:hAnsi="Arial" w:cs="Arial"/>
          <w:lang w:val="en-GB"/>
        </w:rPr>
        <w:t>;</w:t>
      </w:r>
      <w:bookmarkEnd w:id="24"/>
      <w:bookmarkEnd w:id="25"/>
      <w:proofErr w:type="gramEnd"/>
    </w:p>
    <w:p w14:paraId="044421C1" w14:textId="0AEFD1BE"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26" w:name="_Toc83303321"/>
      <w:bookmarkStart w:id="27" w:name="_Toc84240389"/>
      <w:r w:rsidRPr="007C55E1">
        <w:rPr>
          <w:rFonts w:ascii="Arial" w:hAnsi="Arial" w:cs="Arial"/>
          <w:lang w:val="en-GB"/>
        </w:rPr>
        <w:t>Demolition of the existing structures (concrete roof slabs and base slabs, brick walls) and dispose-off or stockpile of excess materials in a designated area as per client’s request (</w:t>
      </w:r>
      <w:r w:rsidR="007F364E">
        <w:rPr>
          <w:rFonts w:ascii="Arial" w:hAnsi="Arial" w:cs="Arial"/>
          <w:lang w:val="en-GB"/>
        </w:rPr>
        <w:t>works to be done on a total of 67 chambers, see tables 3 and 4</w:t>
      </w:r>
      <w:proofErr w:type="gramStart"/>
      <w:r w:rsidRPr="007C55E1">
        <w:rPr>
          <w:rFonts w:ascii="Arial" w:hAnsi="Arial" w:cs="Arial"/>
          <w:lang w:val="en-GB"/>
        </w:rPr>
        <w:t>);</w:t>
      </w:r>
      <w:bookmarkEnd w:id="26"/>
      <w:bookmarkEnd w:id="27"/>
      <w:proofErr w:type="gramEnd"/>
    </w:p>
    <w:p w14:paraId="44CFA79A" w14:textId="2382A70C"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28" w:name="_Toc83303322"/>
      <w:bookmarkStart w:id="29" w:name="_Toc84240390"/>
      <w:r w:rsidRPr="007C55E1">
        <w:rPr>
          <w:rFonts w:ascii="Arial" w:hAnsi="Arial" w:cs="Arial"/>
          <w:lang w:val="en-GB"/>
        </w:rPr>
        <w:t>Excavation for the cast in-situ reinforced concrete valve chambers and precast valve chambers, disposing of spoil material and preparations of layer works (for all chambers listed in tables 6 and 7</w:t>
      </w:r>
      <w:proofErr w:type="gramStart"/>
      <w:r w:rsidRPr="007C55E1">
        <w:rPr>
          <w:rFonts w:ascii="Arial" w:hAnsi="Arial" w:cs="Arial"/>
          <w:lang w:val="en-GB"/>
        </w:rPr>
        <w:t>);</w:t>
      </w:r>
      <w:bookmarkEnd w:id="28"/>
      <w:bookmarkEnd w:id="29"/>
      <w:proofErr w:type="gramEnd"/>
    </w:p>
    <w:p w14:paraId="6D5DAB84" w14:textId="03D7AD74"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30" w:name="_Toc83303323"/>
      <w:bookmarkStart w:id="31" w:name="_Toc84240391"/>
      <w:r w:rsidRPr="007C55E1">
        <w:rPr>
          <w:rFonts w:ascii="Arial" w:hAnsi="Arial" w:cs="Arial"/>
          <w:lang w:val="en-GB"/>
        </w:rPr>
        <w:t>Temporary works design and erections as part of formwork (through tieless formwork</w:t>
      </w:r>
      <w:proofErr w:type="gramStart"/>
      <w:r w:rsidRPr="007C55E1">
        <w:rPr>
          <w:rFonts w:ascii="Arial" w:hAnsi="Arial" w:cs="Arial"/>
          <w:lang w:val="en-GB"/>
        </w:rPr>
        <w:t>);</w:t>
      </w:r>
      <w:bookmarkEnd w:id="30"/>
      <w:bookmarkEnd w:id="31"/>
      <w:proofErr w:type="gramEnd"/>
    </w:p>
    <w:p w14:paraId="3D89C85C" w14:textId="48670AE1"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32" w:name="_Toc83303324"/>
      <w:bookmarkStart w:id="33" w:name="_Toc84240392"/>
      <w:r w:rsidRPr="007C55E1">
        <w:rPr>
          <w:rFonts w:ascii="Arial" w:hAnsi="Arial" w:cs="Arial"/>
          <w:lang w:val="en-GB"/>
        </w:rPr>
        <w:t xml:space="preserve">Construction of the cast in-situ reinforced concrete valve chambers housing sluice gate valves and meter connections; Including </w:t>
      </w:r>
      <w:r w:rsidR="007F364E">
        <w:rPr>
          <w:rFonts w:ascii="Arial" w:hAnsi="Arial" w:cs="Arial"/>
          <w:lang w:val="en-GB"/>
        </w:rPr>
        <w:t xml:space="preserve">4 </w:t>
      </w:r>
      <w:r w:rsidRPr="007C55E1">
        <w:rPr>
          <w:rFonts w:ascii="Arial" w:hAnsi="Arial" w:cs="Arial"/>
          <w:lang w:val="en-GB"/>
        </w:rPr>
        <w:t>Zonal Meter Chambers</w:t>
      </w:r>
      <w:r w:rsidR="007F364E">
        <w:rPr>
          <w:rFonts w:ascii="Arial" w:hAnsi="Arial" w:cs="Arial"/>
          <w:lang w:val="en-GB"/>
        </w:rPr>
        <w:t xml:space="preserve"> (a total of 7 valve chambers </w:t>
      </w:r>
      <w:proofErr w:type="gramStart"/>
      <w:r w:rsidR="007F364E">
        <w:rPr>
          <w:rFonts w:ascii="Arial" w:hAnsi="Arial" w:cs="Arial"/>
          <w:lang w:val="en-GB"/>
        </w:rPr>
        <w:t>see</w:t>
      </w:r>
      <w:proofErr w:type="gramEnd"/>
      <w:r w:rsidR="007F364E">
        <w:rPr>
          <w:rFonts w:ascii="Arial" w:hAnsi="Arial" w:cs="Arial"/>
          <w:lang w:val="en-GB"/>
        </w:rPr>
        <w:t xml:space="preserve"> tables 3 and 4, and 4 zonal meter chambers)</w:t>
      </w:r>
      <w:bookmarkEnd w:id="32"/>
      <w:bookmarkEnd w:id="33"/>
      <w:r w:rsidR="007F364E">
        <w:rPr>
          <w:rFonts w:ascii="Arial" w:hAnsi="Arial" w:cs="Arial"/>
          <w:lang w:val="en-GB"/>
        </w:rPr>
        <w:t>;</w:t>
      </w:r>
    </w:p>
    <w:p w14:paraId="69D8505B" w14:textId="7ACB2285"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34" w:name="_Toc83303325"/>
      <w:bookmarkStart w:id="35" w:name="_Toc84240393"/>
      <w:r w:rsidRPr="007C55E1">
        <w:rPr>
          <w:rFonts w:ascii="Arial" w:hAnsi="Arial" w:cs="Arial"/>
          <w:lang w:val="en-GB"/>
        </w:rPr>
        <w:t>Construction of the precast concrete valve chambers with cast in-situ base slab for all the air valve and scour valve chambers with a maximum embedded depth of 5m, scour valve chambers to be fitted with Reno mattress to direct water away from the chamber</w:t>
      </w:r>
      <w:r w:rsidR="007F364E">
        <w:rPr>
          <w:rFonts w:ascii="Arial" w:hAnsi="Arial" w:cs="Arial"/>
          <w:lang w:val="en-GB"/>
        </w:rPr>
        <w:t xml:space="preserve"> (works to be done on 60 chambers, see tables 3 and 4</w:t>
      </w:r>
      <w:proofErr w:type="gramStart"/>
      <w:r w:rsidR="007F364E">
        <w:rPr>
          <w:rFonts w:ascii="Arial" w:hAnsi="Arial" w:cs="Arial"/>
          <w:lang w:val="en-GB"/>
        </w:rPr>
        <w:t>)</w:t>
      </w:r>
      <w:r w:rsidRPr="007C55E1">
        <w:rPr>
          <w:rFonts w:ascii="Arial" w:hAnsi="Arial" w:cs="Arial"/>
          <w:lang w:val="en-GB"/>
        </w:rPr>
        <w:t>;</w:t>
      </w:r>
      <w:bookmarkEnd w:id="34"/>
      <w:bookmarkEnd w:id="35"/>
      <w:proofErr w:type="gramEnd"/>
    </w:p>
    <w:p w14:paraId="2A8F9238" w14:textId="4245F11A"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36" w:name="_Toc83303326"/>
      <w:bookmarkStart w:id="37" w:name="_Toc84240394"/>
      <w:r w:rsidRPr="007C55E1">
        <w:rPr>
          <w:rFonts w:ascii="Arial" w:hAnsi="Arial" w:cs="Arial"/>
          <w:lang w:val="en-GB"/>
        </w:rPr>
        <w:t>Watertightness testing of the cast in-situ reinforced concrete chambers</w:t>
      </w:r>
      <w:r w:rsidR="007F364E">
        <w:rPr>
          <w:rFonts w:ascii="Arial" w:hAnsi="Arial" w:cs="Arial"/>
          <w:lang w:val="en-GB"/>
        </w:rPr>
        <w:t xml:space="preserve"> (a total of 7 valve chambers </w:t>
      </w:r>
      <w:proofErr w:type="gramStart"/>
      <w:r w:rsidR="007F364E">
        <w:rPr>
          <w:rFonts w:ascii="Arial" w:hAnsi="Arial" w:cs="Arial"/>
          <w:lang w:val="en-GB"/>
        </w:rPr>
        <w:t>see</w:t>
      </w:r>
      <w:proofErr w:type="gramEnd"/>
      <w:r w:rsidR="007F364E">
        <w:rPr>
          <w:rFonts w:ascii="Arial" w:hAnsi="Arial" w:cs="Arial"/>
          <w:lang w:val="en-GB"/>
        </w:rPr>
        <w:t xml:space="preserve"> tables 3 and 4, and 4 zonal meter chambers)</w:t>
      </w:r>
      <w:r w:rsidRPr="007C55E1">
        <w:rPr>
          <w:rFonts w:ascii="Arial" w:hAnsi="Arial" w:cs="Arial"/>
          <w:lang w:val="en-GB"/>
        </w:rPr>
        <w:t>;</w:t>
      </w:r>
      <w:bookmarkEnd w:id="36"/>
      <w:bookmarkEnd w:id="37"/>
    </w:p>
    <w:p w14:paraId="60E93C0B" w14:textId="0C2B696D"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38" w:name="_Toc83303327"/>
      <w:bookmarkStart w:id="39" w:name="_Toc84240395"/>
      <w:r w:rsidRPr="007C55E1">
        <w:rPr>
          <w:rFonts w:ascii="Arial" w:hAnsi="Arial" w:cs="Arial"/>
          <w:lang w:val="en-GB"/>
        </w:rPr>
        <w:t>Backfilling and compaction around the reinforced concrete valve chamber</w:t>
      </w:r>
      <w:r w:rsidR="007F364E">
        <w:rPr>
          <w:rFonts w:ascii="Arial" w:hAnsi="Arial" w:cs="Arial"/>
          <w:lang w:val="en-GB"/>
        </w:rPr>
        <w:t xml:space="preserve"> </w:t>
      </w:r>
      <w:r w:rsidR="007F364E" w:rsidRPr="007C55E1">
        <w:rPr>
          <w:rFonts w:ascii="Arial" w:hAnsi="Arial" w:cs="Arial"/>
          <w:lang w:val="en-GB"/>
        </w:rPr>
        <w:t>(</w:t>
      </w:r>
      <w:r w:rsidR="007F364E">
        <w:rPr>
          <w:rFonts w:ascii="Arial" w:hAnsi="Arial" w:cs="Arial"/>
          <w:lang w:val="en-GB"/>
        </w:rPr>
        <w:t>works to be done on a total of 67 chambers, see tables 3 and 4</w:t>
      </w:r>
      <w:r w:rsidR="004B231D">
        <w:rPr>
          <w:rFonts w:ascii="Arial" w:hAnsi="Arial" w:cs="Arial"/>
          <w:lang w:val="en-GB"/>
        </w:rPr>
        <w:t xml:space="preserve"> and additional 4 zonal meter connection chambers</w:t>
      </w:r>
      <w:proofErr w:type="gramStart"/>
      <w:r w:rsidR="004B231D">
        <w:rPr>
          <w:rFonts w:ascii="Arial" w:hAnsi="Arial" w:cs="Arial"/>
          <w:lang w:val="en-GB"/>
        </w:rPr>
        <w:t>)</w:t>
      </w:r>
      <w:r w:rsidRPr="007C55E1">
        <w:rPr>
          <w:rFonts w:ascii="Arial" w:hAnsi="Arial" w:cs="Arial"/>
          <w:lang w:val="en-GB"/>
        </w:rPr>
        <w:t>;</w:t>
      </w:r>
      <w:bookmarkEnd w:id="38"/>
      <w:bookmarkEnd w:id="39"/>
      <w:proofErr w:type="gramEnd"/>
    </w:p>
    <w:p w14:paraId="6EB159B2" w14:textId="51315863"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40" w:name="_Toc83303328"/>
      <w:bookmarkStart w:id="41" w:name="_Toc84240396"/>
      <w:r w:rsidRPr="007C55E1">
        <w:rPr>
          <w:rFonts w:ascii="Arial" w:hAnsi="Arial" w:cs="Arial"/>
          <w:lang w:val="en-GB"/>
        </w:rPr>
        <w:t xml:space="preserve">Re-instatement of the top </w:t>
      </w:r>
      <w:proofErr w:type="gramStart"/>
      <w:r w:rsidRPr="007C55E1">
        <w:rPr>
          <w:rFonts w:ascii="Arial" w:hAnsi="Arial" w:cs="Arial"/>
          <w:lang w:val="en-GB"/>
        </w:rPr>
        <w:t>soil;</w:t>
      </w:r>
      <w:bookmarkEnd w:id="40"/>
      <w:bookmarkEnd w:id="41"/>
      <w:proofErr w:type="gramEnd"/>
    </w:p>
    <w:p w14:paraId="24CAEA7E" w14:textId="50BF90EB" w:rsidR="008F02A7" w:rsidRPr="007C55E1" w:rsidRDefault="008F02A7" w:rsidP="007C55E1">
      <w:pPr>
        <w:pStyle w:val="ListParagraph"/>
        <w:keepNext/>
        <w:numPr>
          <w:ilvl w:val="1"/>
          <w:numId w:val="2"/>
        </w:numPr>
        <w:spacing w:line="360" w:lineRule="auto"/>
        <w:jc w:val="both"/>
        <w:outlineLvl w:val="2"/>
        <w:rPr>
          <w:rFonts w:ascii="Arial" w:hAnsi="Arial" w:cs="Arial"/>
          <w:lang w:val="en-GB"/>
        </w:rPr>
      </w:pPr>
      <w:bookmarkStart w:id="42" w:name="_Toc83303329"/>
      <w:bookmarkStart w:id="43" w:name="_Toc84240397"/>
      <w:r w:rsidRPr="007C55E1">
        <w:rPr>
          <w:rFonts w:ascii="Arial" w:hAnsi="Arial" w:cs="Arial"/>
          <w:lang w:val="en-GB"/>
        </w:rPr>
        <w:t xml:space="preserve">Reinstatement of structures damaged or relocated during construction to their preconstruction condition/location and making good of </w:t>
      </w:r>
      <w:proofErr w:type="gramStart"/>
      <w:r w:rsidRPr="007C55E1">
        <w:rPr>
          <w:rFonts w:ascii="Arial" w:hAnsi="Arial" w:cs="Arial"/>
          <w:lang w:val="en-GB"/>
        </w:rPr>
        <w:t>site</w:t>
      </w:r>
      <w:bookmarkEnd w:id="42"/>
      <w:bookmarkEnd w:id="43"/>
      <w:r w:rsidR="007C55E1" w:rsidRPr="007C55E1">
        <w:rPr>
          <w:rFonts w:ascii="Arial" w:hAnsi="Arial" w:cs="Arial"/>
          <w:lang w:val="en-GB"/>
        </w:rPr>
        <w:t>;</w:t>
      </w:r>
      <w:proofErr w:type="gramEnd"/>
    </w:p>
    <w:p w14:paraId="17929BBF" w14:textId="77777777" w:rsidR="008F02A7" w:rsidRPr="008F02A7" w:rsidRDefault="008F02A7" w:rsidP="008F02A7">
      <w:pPr>
        <w:spacing w:line="360" w:lineRule="auto"/>
        <w:jc w:val="both"/>
        <w:rPr>
          <w:rFonts w:ascii="Arial" w:hAnsi="Arial" w:cs="Arial"/>
          <w:lang w:val="en-ZA"/>
        </w:rPr>
      </w:pPr>
    </w:p>
    <w:p w14:paraId="6E6DBC29" w14:textId="77777777" w:rsidR="008F02A7" w:rsidRPr="008F02A7" w:rsidRDefault="008F02A7" w:rsidP="008F02A7">
      <w:pPr>
        <w:spacing w:line="360" w:lineRule="auto"/>
        <w:jc w:val="both"/>
        <w:rPr>
          <w:rFonts w:ascii="Arial" w:hAnsi="Arial" w:cs="Arial"/>
          <w:lang w:val="en-ZA"/>
        </w:rPr>
      </w:pPr>
    </w:p>
    <w:p w14:paraId="02D85F91" w14:textId="73926531" w:rsidR="008F02A7" w:rsidRPr="008F02A7" w:rsidRDefault="007C55E1" w:rsidP="008F02A7">
      <w:pPr>
        <w:spacing w:line="360" w:lineRule="auto"/>
        <w:jc w:val="both"/>
        <w:rPr>
          <w:rFonts w:ascii="Arial" w:hAnsi="Arial" w:cs="Arial"/>
          <w:lang w:val="en-ZA"/>
        </w:rPr>
      </w:pPr>
      <w:r w:rsidRPr="007C55E1">
        <w:rPr>
          <w:rFonts w:ascii="Arial" w:hAnsi="Arial" w:cs="Arial"/>
          <w:lang w:val="en-ZA"/>
        </w:rPr>
        <w:t>Table 3.</w:t>
      </w:r>
      <w:r w:rsidR="008F02A7" w:rsidRPr="008F02A7">
        <w:rPr>
          <w:rFonts w:ascii="Arial" w:hAnsi="Arial" w:cs="Arial"/>
          <w:lang w:val="en-ZA"/>
        </w:rPr>
        <w:t xml:space="preserve"> List of existing valve chambers to be demolished and re-constructed along C13 pipeline.</w:t>
      </w:r>
    </w:p>
    <w:tbl>
      <w:tblPr>
        <w:tblStyle w:val="TableGrid"/>
        <w:tblW w:w="10491" w:type="dxa"/>
        <w:tblInd w:w="-431" w:type="dxa"/>
        <w:tblLook w:val="04A0" w:firstRow="1" w:lastRow="0" w:firstColumn="1" w:lastColumn="0" w:noHBand="0" w:noVBand="1"/>
      </w:tblPr>
      <w:tblGrid>
        <w:gridCol w:w="669"/>
        <w:gridCol w:w="1170"/>
        <w:gridCol w:w="1564"/>
        <w:gridCol w:w="1701"/>
        <w:gridCol w:w="1926"/>
        <w:gridCol w:w="1193"/>
        <w:gridCol w:w="992"/>
        <w:gridCol w:w="1276"/>
      </w:tblGrid>
      <w:tr w:rsidR="008F02A7" w:rsidRPr="008F02A7" w14:paraId="1557047C" w14:textId="77777777" w:rsidTr="007C55E1">
        <w:trPr>
          <w:trHeight w:val="245"/>
        </w:trPr>
        <w:tc>
          <w:tcPr>
            <w:tcW w:w="669" w:type="dxa"/>
            <w:vMerge w:val="restart"/>
            <w:shd w:val="clear" w:color="auto" w:fill="0070C0"/>
          </w:tcPr>
          <w:p w14:paraId="41D6FC17"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Item No.</w:t>
            </w:r>
          </w:p>
        </w:tc>
        <w:tc>
          <w:tcPr>
            <w:tcW w:w="1170" w:type="dxa"/>
            <w:vMerge w:val="restart"/>
            <w:shd w:val="clear" w:color="auto" w:fill="0070C0"/>
          </w:tcPr>
          <w:p w14:paraId="6F91E3F5"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Chamber ID.</w:t>
            </w:r>
          </w:p>
        </w:tc>
        <w:tc>
          <w:tcPr>
            <w:tcW w:w="3265" w:type="dxa"/>
            <w:gridSpan w:val="2"/>
            <w:shd w:val="clear" w:color="auto" w:fill="0070C0"/>
          </w:tcPr>
          <w:p w14:paraId="4AE32A89"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Location</w:t>
            </w:r>
          </w:p>
        </w:tc>
        <w:tc>
          <w:tcPr>
            <w:tcW w:w="1926" w:type="dxa"/>
            <w:vMerge w:val="restart"/>
            <w:shd w:val="clear" w:color="auto" w:fill="0070C0"/>
          </w:tcPr>
          <w:p w14:paraId="07E39F6B"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Asset Housed</w:t>
            </w:r>
          </w:p>
        </w:tc>
        <w:tc>
          <w:tcPr>
            <w:tcW w:w="3461" w:type="dxa"/>
            <w:gridSpan w:val="3"/>
            <w:shd w:val="clear" w:color="auto" w:fill="0070C0"/>
          </w:tcPr>
          <w:p w14:paraId="42677096"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Existing Structural Material</w:t>
            </w:r>
          </w:p>
        </w:tc>
      </w:tr>
      <w:tr w:rsidR="008F02A7" w:rsidRPr="008F02A7" w14:paraId="684C8321" w14:textId="77777777" w:rsidTr="007C55E1">
        <w:trPr>
          <w:trHeight w:val="123"/>
        </w:trPr>
        <w:tc>
          <w:tcPr>
            <w:tcW w:w="669" w:type="dxa"/>
            <w:vMerge/>
            <w:shd w:val="clear" w:color="auto" w:fill="0070C0"/>
          </w:tcPr>
          <w:p w14:paraId="4653C24B" w14:textId="77777777" w:rsidR="008F02A7" w:rsidRPr="008F02A7" w:rsidRDefault="008F02A7" w:rsidP="008F02A7">
            <w:pPr>
              <w:spacing w:line="360" w:lineRule="auto"/>
              <w:rPr>
                <w:rFonts w:ascii="Arial" w:hAnsi="Arial" w:cs="Arial"/>
                <w:lang w:val="en-ZA"/>
              </w:rPr>
            </w:pPr>
          </w:p>
        </w:tc>
        <w:tc>
          <w:tcPr>
            <w:tcW w:w="1170" w:type="dxa"/>
            <w:vMerge/>
            <w:shd w:val="clear" w:color="auto" w:fill="0070C0"/>
          </w:tcPr>
          <w:p w14:paraId="16518865" w14:textId="77777777" w:rsidR="008F02A7" w:rsidRPr="008F02A7" w:rsidRDefault="008F02A7" w:rsidP="008F02A7">
            <w:pPr>
              <w:spacing w:line="360" w:lineRule="auto"/>
              <w:jc w:val="center"/>
              <w:rPr>
                <w:rFonts w:ascii="Arial" w:hAnsi="Arial" w:cs="Arial"/>
                <w:lang w:val="en-ZA"/>
              </w:rPr>
            </w:pPr>
          </w:p>
        </w:tc>
        <w:tc>
          <w:tcPr>
            <w:tcW w:w="1564" w:type="dxa"/>
            <w:shd w:val="clear" w:color="auto" w:fill="0070C0"/>
          </w:tcPr>
          <w:p w14:paraId="50EA59AA"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X-coordinate</w:t>
            </w:r>
          </w:p>
        </w:tc>
        <w:tc>
          <w:tcPr>
            <w:tcW w:w="1701" w:type="dxa"/>
            <w:shd w:val="clear" w:color="auto" w:fill="0070C0"/>
          </w:tcPr>
          <w:p w14:paraId="497EB9D5"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Y-coordinate</w:t>
            </w:r>
          </w:p>
        </w:tc>
        <w:tc>
          <w:tcPr>
            <w:tcW w:w="1926" w:type="dxa"/>
            <w:vMerge/>
            <w:shd w:val="clear" w:color="auto" w:fill="0070C0"/>
          </w:tcPr>
          <w:p w14:paraId="1DABE983" w14:textId="77777777" w:rsidR="008F02A7" w:rsidRPr="008F02A7" w:rsidRDefault="008F02A7" w:rsidP="008F02A7">
            <w:pPr>
              <w:spacing w:line="360" w:lineRule="auto"/>
              <w:jc w:val="center"/>
              <w:rPr>
                <w:rFonts w:ascii="Arial" w:hAnsi="Arial" w:cs="Arial"/>
                <w:lang w:val="en-ZA"/>
              </w:rPr>
            </w:pPr>
          </w:p>
        </w:tc>
        <w:tc>
          <w:tcPr>
            <w:tcW w:w="1193" w:type="dxa"/>
            <w:shd w:val="clear" w:color="auto" w:fill="0070C0"/>
          </w:tcPr>
          <w:p w14:paraId="672A04DA"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Base</w:t>
            </w:r>
          </w:p>
        </w:tc>
        <w:tc>
          <w:tcPr>
            <w:tcW w:w="992" w:type="dxa"/>
            <w:shd w:val="clear" w:color="auto" w:fill="0070C0"/>
          </w:tcPr>
          <w:p w14:paraId="52091D39"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Wall</w:t>
            </w:r>
          </w:p>
        </w:tc>
        <w:tc>
          <w:tcPr>
            <w:tcW w:w="1276" w:type="dxa"/>
            <w:shd w:val="clear" w:color="auto" w:fill="0070C0"/>
          </w:tcPr>
          <w:p w14:paraId="42B3017A"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Roof</w:t>
            </w:r>
          </w:p>
        </w:tc>
      </w:tr>
      <w:tr w:rsidR="008F02A7" w:rsidRPr="008F02A7" w14:paraId="4689ECAC" w14:textId="77777777" w:rsidTr="007C55E1">
        <w:tc>
          <w:tcPr>
            <w:tcW w:w="669" w:type="dxa"/>
          </w:tcPr>
          <w:p w14:paraId="5A4F72B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w:t>
            </w:r>
          </w:p>
        </w:tc>
        <w:tc>
          <w:tcPr>
            <w:tcW w:w="1170" w:type="dxa"/>
            <w:tcBorders>
              <w:top w:val="nil"/>
              <w:left w:val="single" w:sz="4" w:space="0" w:color="auto"/>
              <w:bottom w:val="single" w:sz="4" w:space="0" w:color="auto"/>
              <w:right w:val="single" w:sz="4" w:space="0" w:color="auto"/>
            </w:tcBorders>
            <w:shd w:val="clear" w:color="auto" w:fill="auto"/>
            <w:vAlign w:val="center"/>
          </w:tcPr>
          <w:p w14:paraId="34F0954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C9B5A2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-26.33764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DE34B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28.06344</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6D99A400"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3A358B7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33330FD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8F3A83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0DABCFCE" w14:textId="77777777" w:rsidTr="007C55E1">
        <w:tc>
          <w:tcPr>
            <w:tcW w:w="669" w:type="dxa"/>
          </w:tcPr>
          <w:p w14:paraId="34496B6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w:t>
            </w:r>
          </w:p>
        </w:tc>
        <w:tc>
          <w:tcPr>
            <w:tcW w:w="1170" w:type="dxa"/>
            <w:tcBorders>
              <w:top w:val="nil"/>
              <w:left w:val="single" w:sz="4" w:space="0" w:color="auto"/>
              <w:bottom w:val="single" w:sz="4" w:space="0" w:color="auto"/>
              <w:right w:val="single" w:sz="4" w:space="0" w:color="auto"/>
            </w:tcBorders>
            <w:shd w:val="clear" w:color="auto" w:fill="auto"/>
            <w:vAlign w:val="center"/>
          </w:tcPr>
          <w:p w14:paraId="7FA973D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w:t>
            </w:r>
          </w:p>
        </w:tc>
        <w:tc>
          <w:tcPr>
            <w:tcW w:w="1564" w:type="dxa"/>
            <w:tcBorders>
              <w:top w:val="nil"/>
              <w:left w:val="single" w:sz="4" w:space="0" w:color="auto"/>
              <w:bottom w:val="single" w:sz="4" w:space="0" w:color="auto"/>
              <w:right w:val="single" w:sz="4" w:space="0" w:color="auto"/>
            </w:tcBorders>
            <w:shd w:val="clear" w:color="auto" w:fill="auto"/>
            <w:vAlign w:val="center"/>
          </w:tcPr>
          <w:p w14:paraId="22CD751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-26.33036</w:t>
            </w:r>
          </w:p>
        </w:tc>
        <w:tc>
          <w:tcPr>
            <w:tcW w:w="1701" w:type="dxa"/>
            <w:tcBorders>
              <w:top w:val="nil"/>
              <w:left w:val="nil"/>
              <w:bottom w:val="single" w:sz="4" w:space="0" w:color="auto"/>
              <w:right w:val="single" w:sz="4" w:space="0" w:color="auto"/>
            </w:tcBorders>
            <w:shd w:val="clear" w:color="auto" w:fill="auto"/>
            <w:vAlign w:val="center"/>
          </w:tcPr>
          <w:p w14:paraId="3F10DA2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28.06494</w:t>
            </w:r>
          </w:p>
        </w:tc>
        <w:tc>
          <w:tcPr>
            <w:tcW w:w="1926" w:type="dxa"/>
            <w:tcBorders>
              <w:top w:val="nil"/>
              <w:left w:val="single" w:sz="4" w:space="0" w:color="auto"/>
              <w:bottom w:val="single" w:sz="4" w:space="0" w:color="auto"/>
              <w:right w:val="single" w:sz="4" w:space="0" w:color="auto"/>
            </w:tcBorders>
            <w:shd w:val="clear" w:color="auto" w:fill="auto"/>
            <w:vAlign w:val="center"/>
          </w:tcPr>
          <w:p w14:paraId="048CEC5F"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2D54BDD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2702FBC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3882D17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FDBEB2D" w14:textId="77777777" w:rsidTr="007C55E1">
        <w:tc>
          <w:tcPr>
            <w:tcW w:w="669" w:type="dxa"/>
          </w:tcPr>
          <w:p w14:paraId="134FBD1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w:t>
            </w:r>
          </w:p>
        </w:tc>
        <w:tc>
          <w:tcPr>
            <w:tcW w:w="1170" w:type="dxa"/>
            <w:tcBorders>
              <w:top w:val="nil"/>
              <w:left w:val="single" w:sz="4" w:space="0" w:color="auto"/>
              <w:bottom w:val="single" w:sz="4" w:space="0" w:color="auto"/>
              <w:right w:val="single" w:sz="4" w:space="0" w:color="auto"/>
            </w:tcBorders>
            <w:shd w:val="clear" w:color="auto" w:fill="auto"/>
            <w:vAlign w:val="center"/>
          </w:tcPr>
          <w:p w14:paraId="75152DF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4</w:t>
            </w:r>
          </w:p>
        </w:tc>
        <w:tc>
          <w:tcPr>
            <w:tcW w:w="1564" w:type="dxa"/>
            <w:tcBorders>
              <w:top w:val="nil"/>
              <w:left w:val="single" w:sz="4" w:space="0" w:color="auto"/>
              <w:bottom w:val="single" w:sz="4" w:space="0" w:color="auto"/>
              <w:right w:val="single" w:sz="4" w:space="0" w:color="auto"/>
            </w:tcBorders>
            <w:shd w:val="clear" w:color="auto" w:fill="auto"/>
            <w:vAlign w:val="center"/>
          </w:tcPr>
          <w:p w14:paraId="489108B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-26.3257</w:t>
            </w:r>
          </w:p>
        </w:tc>
        <w:tc>
          <w:tcPr>
            <w:tcW w:w="1701" w:type="dxa"/>
            <w:tcBorders>
              <w:top w:val="nil"/>
              <w:left w:val="nil"/>
              <w:bottom w:val="single" w:sz="4" w:space="0" w:color="auto"/>
              <w:right w:val="single" w:sz="4" w:space="0" w:color="auto"/>
            </w:tcBorders>
            <w:shd w:val="clear" w:color="auto" w:fill="auto"/>
            <w:vAlign w:val="center"/>
          </w:tcPr>
          <w:p w14:paraId="7F081FE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28.06597</w:t>
            </w:r>
          </w:p>
        </w:tc>
        <w:tc>
          <w:tcPr>
            <w:tcW w:w="1926" w:type="dxa"/>
            <w:tcBorders>
              <w:top w:val="nil"/>
              <w:left w:val="single" w:sz="4" w:space="0" w:color="auto"/>
              <w:bottom w:val="single" w:sz="4" w:space="0" w:color="auto"/>
              <w:right w:val="single" w:sz="4" w:space="0" w:color="auto"/>
            </w:tcBorders>
            <w:shd w:val="clear" w:color="auto" w:fill="auto"/>
            <w:vAlign w:val="bottom"/>
          </w:tcPr>
          <w:p w14:paraId="75BDEA4A"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Off Take</w:t>
            </w:r>
          </w:p>
        </w:tc>
        <w:tc>
          <w:tcPr>
            <w:tcW w:w="1193" w:type="dxa"/>
          </w:tcPr>
          <w:p w14:paraId="11D20A6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1E5CC1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27D34A7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D95DFCD" w14:textId="77777777" w:rsidTr="007C55E1">
        <w:tc>
          <w:tcPr>
            <w:tcW w:w="669" w:type="dxa"/>
          </w:tcPr>
          <w:p w14:paraId="62DA0F8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4</w:t>
            </w:r>
          </w:p>
        </w:tc>
        <w:tc>
          <w:tcPr>
            <w:tcW w:w="1170" w:type="dxa"/>
            <w:tcBorders>
              <w:top w:val="nil"/>
              <w:left w:val="single" w:sz="4" w:space="0" w:color="auto"/>
              <w:bottom w:val="single" w:sz="4" w:space="0" w:color="auto"/>
              <w:right w:val="single" w:sz="4" w:space="0" w:color="auto"/>
            </w:tcBorders>
            <w:shd w:val="clear" w:color="auto" w:fill="auto"/>
            <w:vAlign w:val="center"/>
          </w:tcPr>
          <w:p w14:paraId="6292F41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5</w:t>
            </w:r>
          </w:p>
        </w:tc>
        <w:tc>
          <w:tcPr>
            <w:tcW w:w="1564" w:type="dxa"/>
            <w:tcBorders>
              <w:top w:val="nil"/>
              <w:left w:val="single" w:sz="4" w:space="0" w:color="auto"/>
              <w:bottom w:val="single" w:sz="4" w:space="0" w:color="auto"/>
              <w:right w:val="single" w:sz="4" w:space="0" w:color="auto"/>
            </w:tcBorders>
            <w:shd w:val="clear" w:color="auto" w:fill="auto"/>
            <w:vAlign w:val="center"/>
          </w:tcPr>
          <w:p w14:paraId="3AAA800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-26.3257</w:t>
            </w:r>
          </w:p>
        </w:tc>
        <w:tc>
          <w:tcPr>
            <w:tcW w:w="1701" w:type="dxa"/>
            <w:tcBorders>
              <w:top w:val="nil"/>
              <w:left w:val="nil"/>
              <w:bottom w:val="single" w:sz="4" w:space="0" w:color="auto"/>
              <w:right w:val="single" w:sz="4" w:space="0" w:color="auto"/>
            </w:tcBorders>
            <w:shd w:val="clear" w:color="auto" w:fill="auto"/>
            <w:vAlign w:val="center"/>
          </w:tcPr>
          <w:p w14:paraId="39FE617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28.06597</w:t>
            </w:r>
          </w:p>
        </w:tc>
        <w:tc>
          <w:tcPr>
            <w:tcW w:w="1926" w:type="dxa"/>
            <w:tcBorders>
              <w:top w:val="nil"/>
              <w:left w:val="single" w:sz="4" w:space="0" w:color="auto"/>
              <w:bottom w:val="single" w:sz="4" w:space="0" w:color="auto"/>
              <w:right w:val="single" w:sz="4" w:space="0" w:color="auto"/>
            </w:tcBorders>
            <w:shd w:val="clear" w:color="auto" w:fill="auto"/>
            <w:vAlign w:val="bottom"/>
          </w:tcPr>
          <w:p w14:paraId="6EECD7CE"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Off Take</w:t>
            </w:r>
          </w:p>
        </w:tc>
        <w:tc>
          <w:tcPr>
            <w:tcW w:w="1193" w:type="dxa"/>
          </w:tcPr>
          <w:p w14:paraId="0F1FFD0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93B1E3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C02AC3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20E1C47" w14:textId="77777777" w:rsidTr="007C55E1">
        <w:tc>
          <w:tcPr>
            <w:tcW w:w="669" w:type="dxa"/>
          </w:tcPr>
          <w:p w14:paraId="19B76DD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5</w:t>
            </w:r>
          </w:p>
        </w:tc>
        <w:tc>
          <w:tcPr>
            <w:tcW w:w="1170" w:type="dxa"/>
            <w:tcBorders>
              <w:top w:val="nil"/>
              <w:left w:val="single" w:sz="4" w:space="0" w:color="auto"/>
              <w:bottom w:val="single" w:sz="4" w:space="0" w:color="auto"/>
              <w:right w:val="single" w:sz="4" w:space="0" w:color="auto"/>
            </w:tcBorders>
            <w:shd w:val="clear" w:color="auto" w:fill="auto"/>
            <w:vAlign w:val="center"/>
          </w:tcPr>
          <w:p w14:paraId="2CFD13E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6</w:t>
            </w:r>
          </w:p>
        </w:tc>
        <w:tc>
          <w:tcPr>
            <w:tcW w:w="1564" w:type="dxa"/>
            <w:tcBorders>
              <w:top w:val="nil"/>
              <w:left w:val="single" w:sz="4" w:space="0" w:color="auto"/>
              <w:bottom w:val="single" w:sz="4" w:space="0" w:color="auto"/>
              <w:right w:val="single" w:sz="4" w:space="0" w:color="auto"/>
            </w:tcBorders>
            <w:shd w:val="clear" w:color="auto" w:fill="auto"/>
            <w:vAlign w:val="center"/>
          </w:tcPr>
          <w:p w14:paraId="03F0DC5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-26.31982</w:t>
            </w:r>
          </w:p>
        </w:tc>
        <w:tc>
          <w:tcPr>
            <w:tcW w:w="1701" w:type="dxa"/>
            <w:tcBorders>
              <w:top w:val="nil"/>
              <w:left w:val="nil"/>
              <w:bottom w:val="single" w:sz="4" w:space="0" w:color="auto"/>
              <w:right w:val="single" w:sz="4" w:space="0" w:color="auto"/>
            </w:tcBorders>
            <w:shd w:val="clear" w:color="auto" w:fill="auto"/>
            <w:vAlign w:val="center"/>
          </w:tcPr>
          <w:p w14:paraId="4A408B4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28.06728</w:t>
            </w:r>
          </w:p>
        </w:tc>
        <w:tc>
          <w:tcPr>
            <w:tcW w:w="1926" w:type="dxa"/>
            <w:tcBorders>
              <w:top w:val="nil"/>
              <w:left w:val="single" w:sz="4" w:space="0" w:color="auto"/>
              <w:bottom w:val="single" w:sz="4" w:space="0" w:color="auto"/>
              <w:right w:val="single" w:sz="4" w:space="0" w:color="auto"/>
            </w:tcBorders>
            <w:shd w:val="clear" w:color="auto" w:fill="auto"/>
            <w:vAlign w:val="bottom"/>
          </w:tcPr>
          <w:p w14:paraId="292D098D"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3FD4346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AEA0BA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FCE227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6CCDD93" w14:textId="77777777" w:rsidTr="007C55E1">
        <w:tc>
          <w:tcPr>
            <w:tcW w:w="669" w:type="dxa"/>
          </w:tcPr>
          <w:p w14:paraId="225FCE3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6</w:t>
            </w:r>
          </w:p>
        </w:tc>
        <w:tc>
          <w:tcPr>
            <w:tcW w:w="1170" w:type="dxa"/>
            <w:tcBorders>
              <w:top w:val="nil"/>
              <w:left w:val="single" w:sz="4" w:space="0" w:color="auto"/>
              <w:bottom w:val="single" w:sz="4" w:space="0" w:color="auto"/>
              <w:right w:val="single" w:sz="4" w:space="0" w:color="auto"/>
            </w:tcBorders>
            <w:shd w:val="clear" w:color="auto" w:fill="auto"/>
            <w:vAlign w:val="center"/>
          </w:tcPr>
          <w:p w14:paraId="50763E7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7</w:t>
            </w:r>
          </w:p>
        </w:tc>
        <w:tc>
          <w:tcPr>
            <w:tcW w:w="1564" w:type="dxa"/>
            <w:tcBorders>
              <w:top w:val="nil"/>
              <w:left w:val="single" w:sz="4" w:space="0" w:color="auto"/>
              <w:bottom w:val="single" w:sz="4" w:space="0" w:color="auto"/>
              <w:right w:val="single" w:sz="4" w:space="0" w:color="auto"/>
            </w:tcBorders>
            <w:shd w:val="clear" w:color="auto" w:fill="auto"/>
            <w:vAlign w:val="center"/>
          </w:tcPr>
          <w:p w14:paraId="6348119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-26.31773</w:t>
            </w:r>
          </w:p>
        </w:tc>
        <w:tc>
          <w:tcPr>
            <w:tcW w:w="1701" w:type="dxa"/>
            <w:tcBorders>
              <w:top w:val="nil"/>
              <w:left w:val="nil"/>
              <w:bottom w:val="single" w:sz="4" w:space="0" w:color="auto"/>
              <w:right w:val="single" w:sz="4" w:space="0" w:color="auto"/>
            </w:tcBorders>
            <w:shd w:val="clear" w:color="auto" w:fill="auto"/>
            <w:vAlign w:val="center"/>
          </w:tcPr>
          <w:p w14:paraId="5ED7689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28.0677</w:t>
            </w:r>
          </w:p>
        </w:tc>
        <w:tc>
          <w:tcPr>
            <w:tcW w:w="1926" w:type="dxa"/>
            <w:tcBorders>
              <w:top w:val="nil"/>
              <w:left w:val="single" w:sz="4" w:space="0" w:color="auto"/>
              <w:bottom w:val="single" w:sz="4" w:space="0" w:color="auto"/>
              <w:right w:val="single" w:sz="4" w:space="0" w:color="auto"/>
            </w:tcBorders>
            <w:shd w:val="clear" w:color="auto" w:fill="auto"/>
          </w:tcPr>
          <w:p w14:paraId="08D4D63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682B59B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621CC75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518785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5195DA6" w14:textId="77777777" w:rsidTr="007C55E1">
        <w:tc>
          <w:tcPr>
            <w:tcW w:w="669" w:type="dxa"/>
          </w:tcPr>
          <w:p w14:paraId="4C5D069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lastRenderedPageBreak/>
              <w:t>9</w:t>
            </w:r>
          </w:p>
        </w:tc>
        <w:tc>
          <w:tcPr>
            <w:tcW w:w="1170" w:type="dxa"/>
            <w:tcBorders>
              <w:top w:val="nil"/>
              <w:left w:val="single" w:sz="4" w:space="0" w:color="auto"/>
              <w:bottom w:val="single" w:sz="4" w:space="0" w:color="auto"/>
              <w:right w:val="single" w:sz="4" w:space="0" w:color="auto"/>
            </w:tcBorders>
            <w:shd w:val="clear" w:color="auto" w:fill="auto"/>
            <w:vAlign w:val="center"/>
          </w:tcPr>
          <w:p w14:paraId="27D21BC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8</w:t>
            </w:r>
          </w:p>
        </w:tc>
        <w:tc>
          <w:tcPr>
            <w:tcW w:w="1564" w:type="dxa"/>
            <w:tcBorders>
              <w:top w:val="nil"/>
              <w:left w:val="single" w:sz="4" w:space="0" w:color="auto"/>
              <w:bottom w:val="single" w:sz="4" w:space="0" w:color="auto"/>
              <w:right w:val="single" w:sz="4" w:space="0" w:color="auto"/>
            </w:tcBorders>
            <w:shd w:val="clear" w:color="auto" w:fill="auto"/>
            <w:vAlign w:val="center"/>
          </w:tcPr>
          <w:p w14:paraId="427F999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-26.31415</w:t>
            </w:r>
          </w:p>
        </w:tc>
        <w:tc>
          <w:tcPr>
            <w:tcW w:w="1701" w:type="dxa"/>
            <w:tcBorders>
              <w:top w:val="nil"/>
              <w:left w:val="nil"/>
              <w:bottom w:val="single" w:sz="4" w:space="0" w:color="auto"/>
              <w:right w:val="single" w:sz="4" w:space="0" w:color="auto"/>
            </w:tcBorders>
            <w:shd w:val="clear" w:color="auto" w:fill="auto"/>
            <w:vAlign w:val="center"/>
          </w:tcPr>
          <w:p w14:paraId="34345E4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28.06851</w:t>
            </w:r>
          </w:p>
        </w:tc>
        <w:tc>
          <w:tcPr>
            <w:tcW w:w="1926" w:type="dxa"/>
            <w:tcBorders>
              <w:top w:val="nil"/>
              <w:left w:val="single" w:sz="4" w:space="0" w:color="auto"/>
              <w:bottom w:val="single" w:sz="4" w:space="0" w:color="auto"/>
              <w:right w:val="single" w:sz="4" w:space="0" w:color="auto"/>
            </w:tcBorders>
            <w:shd w:val="clear" w:color="auto" w:fill="auto"/>
          </w:tcPr>
          <w:p w14:paraId="581249A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50A130F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2DF3EC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9783F1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C88A0B1" w14:textId="77777777" w:rsidTr="007C55E1">
        <w:tc>
          <w:tcPr>
            <w:tcW w:w="669" w:type="dxa"/>
          </w:tcPr>
          <w:p w14:paraId="692A92A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148F97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9</w:t>
            </w:r>
          </w:p>
        </w:tc>
        <w:tc>
          <w:tcPr>
            <w:tcW w:w="1564" w:type="dxa"/>
            <w:tcBorders>
              <w:top w:val="nil"/>
              <w:left w:val="single" w:sz="4" w:space="0" w:color="auto"/>
              <w:bottom w:val="single" w:sz="4" w:space="0" w:color="auto"/>
              <w:right w:val="single" w:sz="4" w:space="0" w:color="auto"/>
            </w:tcBorders>
            <w:shd w:val="clear" w:color="auto" w:fill="auto"/>
            <w:vAlign w:val="center"/>
          </w:tcPr>
          <w:p w14:paraId="0798350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-26.31148</w:t>
            </w:r>
          </w:p>
        </w:tc>
        <w:tc>
          <w:tcPr>
            <w:tcW w:w="1701" w:type="dxa"/>
            <w:tcBorders>
              <w:top w:val="nil"/>
              <w:left w:val="nil"/>
              <w:bottom w:val="single" w:sz="4" w:space="0" w:color="auto"/>
              <w:right w:val="single" w:sz="4" w:space="0" w:color="auto"/>
            </w:tcBorders>
            <w:shd w:val="clear" w:color="auto" w:fill="auto"/>
            <w:vAlign w:val="center"/>
          </w:tcPr>
          <w:p w14:paraId="7537611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28.06907</w:t>
            </w:r>
          </w:p>
        </w:tc>
        <w:tc>
          <w:tcPr>
            <w:tcW w:w="1926" w:type="dxa"/>
            <w:tcBorders>
              <w:top w:val="nil"/>
              <w:left w:val="single" w:sz="4" w:space="0" w:color="auto"/>
              <w:bottom w:val="single" w:sz="4" w:space="0" w:color="auto"/>
              <w:right w:val="single" w:sz="4" w:space="0" w:color="auto"/>
            </w:tcBorders>
            <w:shd w:val="clear" w:color="auto" w:fill="auto"/>
            <w:vAlign w:val="bottom"/>
          </w:tcPr>
          <w:p w14:paraId="689408B1"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Valve/Off Take</w:t>
            </w:r>
          </w:p>
        </w:tc>
        <w:tc>
          <w:tcPr>
            <w:tcW w:w="1193" w:type="dxa"/>
          </w:tcPr>
          <w:p w14:paraId="121E52A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3054CCA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03BADD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88231B5" w14:textId="77777777" w:rsidTr="007C55E1">
        <w:tc>
          <w:tcPr>
            <w:tcW w:w="669" w:type="dxa"/>
          </w:tcPr>
          <w:p w14:paraId="308977C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11</w:t>
            </w:r>
          </w:p>
        </w:tc>
        <w:tc>
          <w:tcPr>
            <w:tcW w:w="1170" w:type="dxa"/>
            <w:tcBorders>
              <w:top w:val="nil"/>
              <w:left w:val="single" w:sz="4" w:space="0" w:color="auto"/>
              <w:bottom w:val="single" w:sz="4" w:space="0" w:color="auto"/>
              <w:right w:val="single" w:sz="4" w:space="0" w:color="auto"/>
            </w:tcBorders>
            <w:shd w:val="clear" w:color="auto" w:fill="auto"/>
            <w:vAlign w:val="center"/>
          </w:tcPr>
          <w:p w14:paraId="24C3C53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10</w:t>
            </w:r>
          </w:p>
        </w:tc>
        <w:tc>
          <w:tcPr>
            <w:tcW w:w="1564" w:type="dxa"/>
            <w:tcBorders>
              <w:top w:val="nil"/>
              <w:left w:val="single" w:sz="4" w:space="0" w:color="auto"/>
              <w:bottom w:val="single" w:sz="4" w:space="0" w:color="auto"/>
              <w:right w:val="single" w:sz="4" w:space="0" w:color="auto"/>
            </w:tcBorders>
            <w:shd w:val="clear" w:color="auto" w:fill="auto"/>
            <w:vAlign w:val="center"/>
          </w:tcPr>
          <w:p w14:paraId="0572696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-26.30554</w:t>
            </w:r>
          </w:p>
        </w:tc>
        <w:tc>
          <w:tcPr>
            <w:tcW w:w="1701" w:type="dxa"/>
            <w:tcBorders>
              <w:top w:val="nil"/>
              <w:left w:val="nil"/>
              <w:bottom w:val="single" w:sz="4" w:space="0" w:color="auto"/>
              <w:right w:val="single" w:sz="4" w:space="0" w:color="auto"/>
            </w:tcBorders>
            <w:shd w:val="clear" w:color="auto" w:fill="auto"/>
            <w:vAlign w:val="center"/>
          </w:tcPr>
          <w:p w14:paraId="1141C59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28.07039</w:t>
            </w:r>
          </w:p>
        </w:tc>
        <w:tc>
          <w:tcPr>
            <w:tcW w:w="1926" w:type="dxa"/>
            <w:tcBorders>
              <w:top w:val="nil"/>
              <w:left w:val="single" w:sz="4" w:space="0" w:color="auto"/>
              <w:bottom w:val="single" w:sz="4" w:space="0" w:color="auto"/>
              <w:right w:val="single" w:sz="4" w:space="0" w:color="auto"/>
            </w:tcBorders>
            <w:shd w:val="clear" w:color="auto" w:fill="auto"/>
            <w:vAlign w:val="bottom"/>
          </w:tcPr>
          <w:p w14:paraId="23462EC3"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567CC0C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0AFDBA7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2E724F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ED58A59" w14:textId="77777777" w:rsidTr="007C55E1">
        <w:tc>
          <w:tcPr>
            <w:tcW w:w="669" w:type="dxa"/>
          </w:tcPr>
          <w:p w14:paraId="75B9D10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12</w:t>
            </w:r>
          </w:p>
        </w:tc>
        <w:tc>
          <w:tcPr>
            <w:tcW w:w="1170" w:type="dxa"/>
            <w:tcBorders>
              <w:top w:val="nil"/>
              <w:left w:val="single" w:sz="4" w:space="0" w:color="auto"/>
              <w:bottom w:val="single" w:sz="4" w:space="0" w:color="auto"/>
              <w:right w:val="single" w:sz="4" w:space="0" w:color="auto"/>
            </w:tcBorders>
            <w:shd w:val="clear" w:color="auto" w:fill="auto"/>
            <w:vAlign w:val="center"/>
          </w:tcPr>
          <w:p w14:paraId="749414E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11</w:t>
            </w:r>
          </w:p>
        </w:tc>
        <w:tc>
          <w:tcPr>
            <w:tcW w:w="1564" w:type="dxa"/>
            <w:tcBorders>
              <w:top w:val="nil"/>
              <w:left w:val="single" w:sz="4" w:space="0" w:color="auto"/>
              <w:bottom w:val="single" w:sz="4" w:space="0" w:color="auto"/>
              <w:right w:val="single" w:sz="4" w:space="0" w:color="auto"/>
            </w:tcBorders>
            <w:shd w:val="clear" w:color="auto" w:fill="auto"/>
            <w:vAlign w:val="center"/>
          </w:tcPr>
          <w:p w14:paraId="6FF3311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-26.3019</w:t>
            </w:r>
          </w:p>
        </w:tc>
        <w:tc>
          <w:tcPr>
            <w:tcW w:w="1701" w:type="dxa"/>
            <w:tcBorders>
              <w:top w:val="nil"/>
              <w:left w:val="nil"/>
              <w:bottom w:val="single" w:sz="4" w:space="0" w:color="auto"/>
              <w:right w:val="single" w:sz="4" w:space="0" w:color="auto"/>
            </w:tcBorders>
            <w:shd w:val="clear" w:color="auto" w:fill="auto"/>
            <w:vAlign w:val="center"/>
          </w:tcPr>
          <w:p w14:paraId="5FAF48B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28.07116</w:t>
            </w:r>
          </w:p>
        </w:tc>
        <w:tc>
          <w:tcPr>
            <w:tcW w:w="1926" w:type="dxa"/>
            <w:tcBorders>
              <w:top w:val="nil"/>
              <w:left w:val="single" w:sz="4" w:space="0" w:color="auto"/>
              <w:bottom w:val="single" w:sz="4" w:space="0" w:color="auto"/>
              <w:right w:val="single" w:sz="4" w:space="0" w:color="auto"/>
            </w:tcBorders>
            <w:shd w:val="clear" w:color="auto" w:fill="auto"/>
            <w:vAlign w:val="bottom"/>
          </w:tcPr>
          <w:p w14:paraId="6284D2E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w:t>
            </w:r>
          </w:p>
        </w:tc>
        <w:tc>
          <w:tcPr>
            <w:tcW w:w="1193" w:type="dxa"/>
          </w:tcPr>
          <w:p w14:paraId="1C9C5DA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35C2D40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E4CAEA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A0418E0" w14:textId="77777777" w:rsidTr="007C55E1">
        <w:tc>
          <w:tcPr>
            <w:tcW w:w="669" w:type="dxa"/>
          </w:tcPr>
          <w:p w14:paraId="512942F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13</w:t>
            </w:r>
          </w:p>
        </w:tc>
        <w:tc>
          <w:tcPr>
            <w:tcW w:w="1170" w:type="dxa"/>
            <w:tcBorders>
              <w:top w:val="nil"/>
              <w:left w:val="single" w:sz="4" w:space="0" w:color="auto"/>
              <w:bottom w:val="single" w:sz="4" w:space="0" w:color="auto"/>
              <w:right w:val="single" w:sz="4" w:space="0" w:color="auto"/>
            </w:tcBorders>
            <w:shd w:val="clear" w:color="auto" w:fill="auto"/>
            <w:vAlign w:val="center"/>
          </w:tcPr>
          <w:p w14:paraId="36FAADE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12</w:t>
            </w:r>
          </w:p>
        </w:tc>
        <w:tc>
          <w:tcPr>
            <w:tcW w:w="1564" w:type="dxa"/>
            <w:tcBorders>
              <w:top w:val="nil"/>
              <w:left w:val="single" w:sz="4" w:space="0" w:color="auto"/>
              <w:bottom w:val="single" w:sz="4" w:space="0" w:color="auto"/>
              <w:right w:val="single" w:sz="4" w:space="0" w:color="auto"/>
            </w:tcBorders>
            <w:shd w:val="clear" w:color="auto" w:fill="auto"/>
            <w:vAlign w:val="center"/>
          </w:tcPr>
          <w:p w14:paraId="49EE959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-26.29803</w:t>
            </w:r>
          </w:p>
        </w:tc>
        <w:tc>
          <w:tcPr>
            <w:tcW w:w="1701" w:type="dxa"/>
            <w:tcBorders>
              <w:top w:val="nil"/>
              <w:left w:val="nil"/>
              <w:bottom w:val="single" w:sz="4" w:space="0" w:color="auto"/>
              <w:right w:val="single" w:sz="4" w:space="0" w:color="auto"/>
            </w:tcBorders>
            <w:shd w:val="clear" w:color="auto" w:fill="auto"/>
            <w:vAlign w:val="center"/>
          </w:tcPr>
          <w:p w14:paraId="60EE9D4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28.07189</w:t>
            </w:r>
          </w:p>
        </w:tc>
        <w:tc>
          <w:tcPr>
            <w:tcW w:w="1926" w:type="dxa"/>
            <w:tcBorders>
              <w:top w:val="nil"/>
              <w:left w:val="single" w:sz="4" w:space="0" w:color="auto"/>
              <w:bottom w:val="single" w:sz="4" w:space="0" w:color="auto"/>
              <w:right w:val="single" w:sz="4" w:space="0" w:color="auto"/>
            </w:tcBorders>
            <w:shd w:val="clear" w:color="auto" w:fill="auto"/>
            <w:vAlign w:val="bottom"/>
          </w:tcPr>
          <w:p w14:paraId="3D1550B7"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Off Take</w:t>
            </w:r>
          </w:p>
        </w:tc>
        <w:tc>
          <w:tcPr>
            <w:tcW w:w="1193" w:type="dxa"/>
          </w:tcPr>
          <w:p w14:paraId="75C649B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3076F3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F415FC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61B4F15" w14:textId="77777777" w:rsidTr="007C55E1">
        <w:tc>
          <w:tcPr>
            <w:tcW w:w="669" w:type="dxa"/>
          </w:tcPr>
          <w:p w14:paraId="3A3B436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14</w:t>
            </w:r>
          </w:p>
        </w:tc>
        <w:tc>
          <w:tcPr>
            <w:tcW w:w="1170" w:type="dxa"/>
            <w:tcBorders>
              <w:top w:val="nil"/>
              <w:left w:val="single" w:sz="4" w:space="0" w:color="auto"/>
              <w:bottom w:val="single" w:sz="4" w:space="0" w:color="auto"/>
              <w:right w:val="single" w:sz="4" w:space="0" w:color="auto"/>
            </w:tcBorders>
            <w:shd w:val="clear" w:color="auto" w:fill="auto"/>
            <w:vAlign w:val="center"/>
          </w:tcPr>
          <w:p w14:paraId="0E96CF0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13</w:t>
            </w:r>
          </w:p>
        </w:tc>
        <w:tc>
          <w:tcPr>
            <w:tcW w:w="1564" w:type="dxa"/>
            <w:tcBorders>
              <w:top w:val="nil"/>
              <w:left w:val="single" w:sz="4" w:space="0" w:color="auto"/>
              <w:bottom w:val="single" w:sz="4" w:space="0" w:color="auto"/>
              <w:right w:val="single" w:sz="4" w:space="0" w:color="auto"/>
            </w:tcBorders>
            <w:shd w:val="clear" w:color="auto" w:fill="auto"/>
            <w:vAlign w:val="center"/>
          </w:tcPr>
          <w:p w14:paraId="4A91AB0B"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-26.29803</w:t>
            </w:r>
          </w:p>
        </w:tc>
        <w:tc>
          <w:tcPr>
            <w:tcW w:w="1701" w:type="dxa"/>
            <w:tcBorders>
              <w:top w:val="nil"/>
              <w:left w:val="nil"/>
              <w:bottom w:val="single" w:sz="4" w:space="0" w:color="auto"/>
              <w:right w:val="single" w:sz="4" w:space="0" w:color="auto"/>
            </w:tcBorders>
            <w:shd w:val="clear" w:color="auto" w:fill="auto"/>
            <w:vAlign w:val="center"/>
          </w:tcPr>
          <w:p w14:paraId="515B9AD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28.07189</w:t>
            </w:r>
          </w:p>
        </w:tc>
        <w:tc>
          <w:tcPr>
            <w:tcW w:w="1926" w:type="dxa"/>
            <w:tcBorders>
              <w:top w:val="nil"/>
              <w:left w:val="single" w:sz="4" w:space="0" w:color="auto"/>
              <w:bottom w:val="single" w:sz="4" w:space="0" w:color="auto"/>
              <w:right w:val="single" w:sz="4" w:space="0" w:color="auto"/>
            </w:tcBorders>
            <w:shd w:val="clear" w:color="auto" w:fill="auto"/>
            <w:vAlign w:val="bottom"/>
          </w:tcPr>
          <w:p w14:paraId="4250F04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361E54B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4A3EB0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F7C7ED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A391F20" w14:textId="77777777" w:rsidTr="007C55E1">
        <w:tc>
          <w:tcPr>
            <w:tcW w:w="669" w:type="dxa"/>
          </w:tcPr>
          <w:p w14:paraId="20B5A2F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15</w:t>
            </w:r>
          </w:p>
        </w:tc>
        <w:tc>
          <w:tcPr>
            <w:tcW w:w="1170" w:type="dxa"/>
            <w:tcBorders>
              <w:top w:val="nil"/>
              <w:left w:val="single" w:sz="4" w:space="0" w:color="auto"/>
              <w:bottom w:val="single" w:sz="4" w:space="0" w:color="auto"/>
              <w:right w:val="single" w:sz="4" w:space="0" w:color="auto"/>
            </w:tcBorders>
            <w:shd w:val="clear" w:color="auto" w:fill="auto"/>
            <w:vAlign w:val="center"/>
          </w:tcPr>
          <w:p w14:paraId="73397209" w14:textId="77777777" w:rsidR="008F02A7" w:rsidRPr="008F02A7" w:rsidRDefault="008F02A7" w:rsidP="008F02A7">
            <w:pPr>
              <w:spacing w:line="360" w:lineRule="auto"/>
              <w:jc w:val="center"/>
              <w:rPr>
                <w:rFonts w:ascii="Arial" w:hAnsi="Arial" w:cs="Arial"/>
                <w:lang w:val="en-ZA"/>
              </w:rPr>
            </w:pPr>
            <w:r w:rsidRPr="008F02A7">
              <w:rPr>
                <w:rFonts w:ascii="Arial" w:hAnsi="Arial" w:cs="Arial"/>
                <w:lang w:val="en-ZA"/>
              </w:rPr>
              <w:t>VP 14</w:t>
            </w:r>
          </w:p>
        </w:tc>
        <w:tc>
          <w:tcPr>
            <w:tcW w:w="1564" w:type="dxa"/>
            <w:tcBorders>
              <w:top w:val="nil"/>
              <w:left w:val="single" w:sz="4" w:space="0" w:color="auto"/>
              <w:bottom w:val="single" w:sz="4" w:space="0" w:color="auto"/>
              <w:right w:val="single" w:sz="4" w:space="0" w:color="auto"/>
            </w:tcBorders>
            <w:shd w:val="clear" w:color="auto" w:fill="auto"/>
            <w:vAlign w:val="center"/>
          </w:tcPr>
          <w:p w14:paraId="7DD8A5B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-26.2961</w:t>
            </w:r>
          </w:p>
        </w:tc>
        <w:tc>
          <w:tcPr>
            <w:tcW w:w="1701" w:type="dxa"/>
            <w:tcBorders>
              <w:top w:val="nil"/>
              <w:left w:val="nil"/>
              <w:bottom w:val="single" w:sz="4" w:space="0" w:color="auto"/>
              <w:right w:val="single" w:sz="4" w:space="0" w:color="auto"/>
            </w:tcBorders>
            <w:shd w:val="clear" w:color="auto" w:fill="auto"/>
            <w:vAlign w:val="center"/>
          </w:tcPr>
          <w:p w14:paraId="7B5A9E1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28.07238</w:t>
            </w:r>
          </w:p>
        </w:tc>
        <w:tc>
          <w:tcPr>
            <w:tcW w:w="1926" w:type="dxa"/>
            <w:tcBorders>
              <w:top w:val="nil"/>
              <w:left w:val="single" w:sz="4" w:space="0" w:color="auto"/>
              <w:bottom w:val="single" w:sz="4" w:space="0" w:color="auto"/>
              <w:right w:val="single" w:sz="4" w:space="0" w:color="auto"/>
            </w:tcBorders>
            <w:shd w:val="clear" w:color="auto" w:fill="auto"/>
            <w:vAlign w:val="bottom"/>
          </w:tcPr>
          <w:p w14:paraId="5E70E519"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2C11E83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605802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C126EF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A06B6A8" w14:textId="77777777" w:rsidTr="007C55E1">
        <w:tc>
          <w:tcPr>
            <w:tcW w:w="669" w:type="dxa"/>
          </w:tcPr>
          <w:p w14:paraId="0C6BFD7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16</w:t>
            </w:r>
          </w:p>
        </w:tc>
        <w:tc>
          <w:tcPr>
            <w:tcW w:w="1170" w:type="dxa"/>
            <w:tcBorders>
              <w:top w:val="nil"/>
              <w:left w:val="single" w:sz="4" w:space="0" w:color="auto"/>
              <w:bottom w:val="single" w:sz="4" w:space="0" w:color="auto"/>
              <w:right w:val="single" w:sz="4" w:space="0" w:color="auto"/>
            </w:tcBorders>
            <w:shd w:val="clear" w:color="auto" w:fill="auto"/>
            <w:vAlign w:val="center"/>
          </w:tcPr>
          <w:p w14:paraId="25E6CAB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15</w:t>
            </w:r>
          </w:p>
        </w:tc>
        <w:tc>
          <w:tcPr>
            <w:tcW w:w="1564" w:type="dxa"/>
            <w:tcBorders>
              <w:top w:val="nil"/>
              <w:left w:val="single" w:sz="4" w:space="0" w:color="auto"/>
              <w:bottom w:val="single" w:sz="4" w:space="0" w:color="auto"/>
              <w:right w:val="single" w:sz="4" w:space="0" w:color="auto"/>
            </w:tcBorders>
            <w:shd w:val="clear" w:color="auto" w:fill="auto"/>
            <w:vAlign w:val="center"/>
          </w:tcPr>
          <w:p w14:paraId="21FABEB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-26.29376</w:t>
            </w:r>
          </w:p>
        </w:tc>
        <w:tc>
          <w:tcPr>
            <w:tcW w:w="1701" w:type="dxa"/>
            <w:tcBorders>
              <w:top w:val="nil"/>
              <w:left w:val="nil"/>
              <w:bottom w:val="single" w:sz="4" w:space="0" w:color="auto"/>
              <w:right w:val="single" w:sz="4" w:space="0" w:color="auto"/>
            </w:tcBorders>
            <w:shd w:val="clear" w:color="auto" w:fill="auto"/>
            <w:vAlign w:val="center"/>
          </w:tcPr>
          <w:p w14:paraId="2B7276B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28.07271</w:t>
            </w:r>
          </w:p>
        </w:tc>
        <w:tc>
          <w:tcPr>
            <w:tcW w:w="1926" w:type="dxa"/>
            <w:tcBorders>
              <w:top w:val="nil"/>
              <w:left w:val="single" w:sz="4" w:space="0" w:color="auto"/>
              <w:bottom w:val="single" w:sz="4" w:space="0" w:color="auto"/>
              <w:right w:val="single" w:sz="4" w:space="0" w:color="auto"/>
            </w:tcBorders>
            <w:shd w:val="clear" w:color="auto" w:fill="auto"/>
            <w:vAlign w:val="bottom"/>
          </w:tcPr>
          <w:p w14:paraId="6140882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Valve (incomplete)</w:t>
            </w:r>
          </w:p>
        </w:tc>
        <w:tc>
          <w:tcPr>
            <w:tcW w:w="1193" w:type="dxa"/>
          </w:tcPr>
          <w:p w14:paraId="03B4BCF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7C2971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F2C1AA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002DDB32" w14:textId="77777777" w:rsidTr="007C55E1">
        <w:tc>
          <w:tcPr>
            <w:tcW w:w="669" w:type="dxa"/>
          </w:tcPr>
          <w:p w14:paraId="5E9A23E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17</w:t>
            </w:r>
          </w:p>
        </w:tc>
        <w:tc>
          <w:tcPr>
            <w:tcW w:w="1170" w:type="dxa"/>
            <w:tcBorders>
              <w:top w:val="nil"/>
              <w:left w:val="single" w:sz="4" w:space="0" w:color="auto"/>
              <w:bottom w:val="single" w:sz="4" w:space="0" w:color="auto"/>
              <w:right w:val="single" w:sz="4" w:space="0" w:color="auto"/>
            </w:tcBorders>
            <w:shd w:val="clear" w:color="auto" w:fill="auto"/>
            <w:vAlign w:val="center"/>
          </w:tcPr>
          <w:p w14:paraId="5A5FF25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16</w:t>
            </w:r>
          </w:p>
        </w:tc>
        <w:tc>
          <w:tcPr>
            <w:tcW w:w="1564" w:type="dxa"/>
            <w:tcBorders>
              <w:top w:val="nil"/>
              <w:left w:val="single" w:sz="4" w:space="0" w:color="auto"/>
              <w:bottom w:val="single" w:sz="4" w:space="0" w:color="auto"/>
              <w:right w:val="single" w:sz="4" w:space="0" w:color="auto"/>
            </w:tcBorders>
            <w:shd w:val="clear" w:color="auto" w:fill="auto"/>
            <w:vAlign w:val="center"/>
          </w:tcPr>
          <w:p w14:paraId="2DE1C26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-26.28246</w:t>
            </w:r>
          </w:p>
        </w:tc>
        <w:tc>
          <w:tcPr>
            <w:tcW w:w="1701" w:type="dxa"/>
            <w:tcBorders>
              <w:top w:val="nil"/>
              <w:left w:val="nil"/>
              <w:bottom w:val="single" w:sz="4" w:space="0" w:color="auto"/>
              <w:right w:val="single" w:sz="4" w:space="0" w:color="auto"/>
            </w:tcBorders>
            <w:shd w:val="clear" w:color="auto" w:fill="auto"/>
            <w:vAlign w:val="center"/>
          </w:tcPr>
          <w:p w14:paraId="48EB195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28.07491</w:t>
            </w:r>
          </w:p>
        </w:tc>
        <w:tc>
          <w:tcPr>
            <w:tcW w:w="1926" w:type="dxa"/>
            <w:tcBorders>
              <w:top w:val="nil"/>
              <w:left w:val="single" w:sz="4" w:space="0" w:color="auto"/>
              <w:bottom w:val="single" w:sz="4" w:space="0" w:color="auto"/>
              <w:right w:val="single" w:sz="4" w:space="0" w:color="auto"/>
            </w:tcBorders>
            <w:shd w:val="clear" w:color="auto" w:fill="auto"/>
            <w:vAlign w:val="bottom"/>
          </w:tcPr>
          <w:p w14:paraId="7E3731F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268475A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2A3101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4AD1C9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3BCEC30" w14:textId="77777777" w:rsidTr="007C55E1">
        <w:tc>
          <w:tcPr>
            <w:tcW w:w="669" w:type="dxa"/>
          </w:tcPr>
          <w:p w14:paraId="7A3EAB9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18</w:t>
            </w:r>
          </w:p>
        </w:tc>
        <w:tc>
          <w:tcPr>
            <w:tcW w:w="1170" w:type="dxa"/>
            <w:tcBorders>
              <w:top w:val="nil"/>
              <w:left w:val="single" w:sz="4" w:space="0" w:color="auto"/>
              <w:bottom w:val="single" w:sz="4" w:space="0" w:color="auto"/>
              <w:right w:val="single" w:sz="4" w:space="0" w:color="auto"/>
            </w:tcBorders>
            <w:shd w:val="clear" w:color="auto" w:fill="auto"/>
            <w:vAlign w:val="center"/>
          </w:tcPr>
          <w:p w14:paraId="5149699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17</w:t>
            </w:r>
          </w:p>
        </w:tc>
        <w:tc>
          <w:tcPr>
            <w:tcW w:w="1564" w:type="dxa"/>
            <w:tcBorders>
              <w:top w:val="nil"/>
              <w:left w:val="single" w:sz="4" w:space="0" w:color="auto"/>
              <w:bottom w:val="single" w:sz="4" w:space="0" w:color="auto"/>
              <w:right w:val="single" w:sz="4" w:space="0" w:color="auto"/>
            </w:tcBorders>
            <w:shd w:val="clear" w:color="auto" w:fill="auto"/>
            <w:vAlign w:val="center"/>
          </w:tcPr>
          <w:p w14:paraId="0864B4D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-26.28217</w:t>
            </w:r>
          </w:p>
        </w:tc>
        <w:tc>
          <w:tcPr>
            <w:tcW w:w="1701" w:type="dxa"/>
            <w:tcBorders>
              <w:top w:val="nil"/>
              <w:left w:val="nil"/>
              <w:bottom w:val="single" w:sz="4" w:space="0" w:color="auto"/>
              <w:right w:val="single" w:sz="4" w:space="0" w:color="auto"/>
            </w:tcBorders>
            <w:shd w:val="clear" w:color="auto" w:fill="auto"/>
            <w:vAlign w:val="center"/>
          </w:tcPr>
          <w:p w14:paraId="1A79DCD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28.05721</w:t>
            </w:r>
          </w:p>
        </w:tc>
        <w:tc>
          <w:tcPr>
            <w:tcW w:w="1926" w:type="dxa"/>
            <w:tcBorders>
              <w:top w:val="nil"/>
              <w:left w:val="single" w:sz="4" w:space="0" w:color="auto"/>
              <w:bottom w:val="nil"/>
              <w:right w:val="single" w:sz="4" w:space="0" w:color="auto"/>
            </w:tcBorders>
            <w:shd w:val="clear" w:color="auto" w:fill="auto"/>
            <w:vAlign w:val="bottom"/>
          </w:tcPr>
          <w:p w14:paraId="501AFEC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Isolation</w:t>
            </w:r>
          </w:p>
        </w:tc>
        <w:tc>
          <w:tcPr>
            <w:tcW w:w="1193" w:type="dxa"/>
          </w:tcPr>
          <w:p w14:paraId="36ADC34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3288B1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056C386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4E4FD50" w14:textId="77777777" w:rsidTr="007C55E1">
        <w:tc>
          <w:tcPr>
            <w:tcW w:w="669" w:type="dxa"/>
          </w:tcPr>
          <w:p w14:paraId="21BDB15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19</w:t>
            </w:r>
          </w:p>
        </w:tc>
        <w:tc>
          <w:tcPr>
            <w:tcW w:w="1170" w:type="dxa"/>
            <w:tcBorders>
              <w:top w:val="nil"/>
              <w:left w:val="single" w:sz="4" w:space="0" w:color="auto"/>
              <w:bottom w:val="single" w:sz="4" w:space="0" w:color="auto"/>
              <w:right w:val="single" w:sz="4" w:space="0" w:color="auto"/>
            </w:tcBorders>
            <w:shd w:val="clear" w:color="auto" w:fill="auto"/>
            <w:vAlign w:val="center"/>
          </w:tcPr>
          <w:p w14:paraId="0548865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18</w:t>
            </w:r>
          </w:p>
        </w:tc>
        <w:tc>
          <w:tcPr>
            <w:tcW w:w="1564" w:type="dxa"/>
            <w:tcBorders>
              <w:top w:val="nil"/>
              <w:left w:val="single" w:sz="4" w:space="0" w:color="auto"/>
              <w:bottom w:val="single" w:sz="4" w:space="0" w:color="auto"/>
              <w:right w:val="single" w:sz="4" w:space="0" w:color="auto"/>
            </w:tcBorders>
            <w:shd w:val="clear" w:color="auto" w:fill="auto"/>
            <w:vAlign w:val="center"/>
          </w:tcPr>
          <w:p w14:paraId="4A573CA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-26.28589</w:t>
            </w:r>
          </w:p>
        </w:tc>
        <w:tc>
          <w:tcPr>
            <w:tcW w:w="1701" w:type="dxa"/>
            <w:tcBorders>
              <w:top w:val="nil"/>
              <w:left w:val="nil"/>
              <w:bottom w:val="single" w:sz="4" w:space="0" w:color="auto"/>
              <w:right w:val="single" w:sz="4" w:space="0" w:color="auto"/>
            </w:tcBorders>
            <w:shd w:val="clear" w:color="auto" w:fill="auto"/>
            <w:vAlign w:val="center"/>
          </w:tcPr>
          <w:p w14:paraId="0FBECC9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28.07466</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25BB118D"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w:t>
            </w:r>
          </w:p>
        </w:tc>
        <w:tc>
          <w:tcPr>
            <w:tcW w:w="1193" w:type="dxa"/>
          </w:tcPr>
          <w:p w14:paraId="149D022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666840E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88F84C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5912736" w14:textId="77777777" w:rsidTr="007C55E1">
        <w:tc>
          <w:tcPr>
            <w:tcW w:w="669" w:type="dxa"/>
          </w:tcPr>
          <w:p w14:paraId="1FD6C30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20</w:t>
            </w:r>
          </w:p>
        </w:tc>
        <w:tc>
          <w:tcPr>
            <w:tcW w:w="1170" w:type="dxa"/>
            <w:tcBorders>
              <w:top w:val="nil"/>
              <w:left w:val="single" w:sz="4" w:space="0" w:color="auto"/>
              <w:bottom w:val="single" w:sz="4" w:space="0" w:color="auto"/>
              <w:right w:val="single" w:sz="4" w:space="0" w:color="auto"/>
            </w:tcBorders>
            <w:shd w:val="clear" w:color="auto" w:fill="auto"/>
            <w:vAlign w:val="center"/>
          </w:tcPr>
          <w:p w14:paraId="0D058D2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19</w:t>
            </w:r>
          </w:p>
        </w:tc>
        <w:tc>
          <w:tcPr>
            <w:tcW w:w="1564" w:type="dxa"/>
            <w:tcBorders>
              <w:top w:val="nil"/>
              <w:left w:val="single" w:sz="4" w:space="0" w:color="auto"/>
              <w:bottom w:val="single" w:sz="4" w:space="0" w:color="auto"/>
              <w:right w:val="single" w:sz="4" w:space="0" w:color="auto"/>
            </w:tcBorders>
            <w:shd w:val="clear" w:color="auto" w:fill="auto"/>
            <w:vAlign w:val="center"/>
          </w:tcPr>
          <w:p w14:paraId="290523A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-26.28769</w:t>
            </w:r>
          </w:p>
        </w:tc>
        <w:tc>
          <w:tcPr>
            <w:tcW w:w="1701" w:type="dxa"/>
            <w:tcBorders>
              <w:top w:val="nil"/>
              <w:left w:val="nil"/>
              <w:bottom w:val="single" w:sz="4" w:space="0" w:color="auto"/>
              <w:right w:val="single" w:sz="4" w:space="0" w:color="auto"/>
            </w:tcBorders>
            <w:shd w:val="clear" w:color="auto" w:fill="auto"/>
            <w:vAlign w:val="center"/>
          </w:tcPr>
          <w:p w14:paraId="45359BA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28.07422</w:t>
            </w:r>
          </w:p>
        </w:tc>
        <w:tc>
          <w:tcPr>
            <w:tcW w:w="1926" w:type="dxa"/>
            <w:tcBorders>
              <w:top w:val="nil"/>
              <w:left w:val="single" w:sz="4" w:space="0" w:color="auto"/>
              <w:bottom w:val="single" w:sz="4" w:space="0" w:color="auto"/>
              <w:right w:val="single" w:sz="4" w:space="0" w:color="auto"/>
            </w:tcBorders>
            <w:shd w:val="clear" w:color="auto" w:fill="auto"/>
            <w:vAlign w:val="bottom"/>
          </w:tcPr>
          <w:p w14:paraId="34A040C9"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02E23BE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3C21FC4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7ED8932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B1B7EC8" w14:textId="77777777" w:rsidTr="007C55E1">
        <w:tc>
          <w:tcPr>
            <w:tcW w:w="669" w:type="dxa"/>
          </w:tcPr>
          <w:p w14:paraId="3C9A34B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21</w:t>
            </w:r>
          </w:p>
        </w:tc>
        <w:tc>
          <w:tcPr>
            <w:tcW w:w="1170" w:type="dxa"/>
            <w:tcBorders>
              <w:top w:val="nil"/>
              <w:left w:val="single" w:sz="4" w:space="0" w:color="auto"/>
              <w:bottom w:val="single" w:sz="4" w:space="0" w:color="auto"/>
              <w:right w:val="single" w:sz="4" w:space="0" w:color="auto"/>
            </w:tcBorders>
            <w:shd w:val="clear" w:color="auto" w:fill="auto"/>
            <w:vAlign w:val="center"/>
          </w:tcPr>
          <w:p w14:paraId="02E5DC4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20</w:t>
            </w:r>
          </w:p>
        </w:tc>
        <w:tc>
          <w:tcPr>
            <w:tcW w:w="1564" w:type="dxa"/>
            <w:tcBorders>
              <w:top w:val="nil"/>
              <w:left w:val="single" w:sz="4" w:space="0" w:color="auto"/>
              <w:bottom w:val="single" w:sz="4" w:space="0" w:color="auto"/>
              <w:right w:val="single" w:sz="4" w:space="0" w:color="auto"/>
            </w:tcBorders>
            <w:shd w:val="clear" w:color="auto" w:fill="auto"/>
            <w:vAlign w:val="center"/>
          </w:tcPr>
          <w:p w14:paraId="47404A5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-26.2769</w:t>
            </w:r>
          </w:p>
        </w:tc>
        <w:tc>
          <w:tcPr>
            <w:tcW w:w="1701" w:type="dxa"/>
            <w:tcBorders>
              <w:top w:val="nil"/>
              <w:left w:val="nil"/>
              <w:bottom w:val="single" w:sz="4" w:space="0" w:color="auto"/>
              <w:right w:val="single" w:sz="4" w:space="0" w:color="auto"/>
            </w:tcBorders>
            <w:shd w:val="clear" w:color="auto" w:fill="auto"/>
            <w:vAlign w:val="center"/>
          </w:tcPr>
          <w:p w14:paraId="086FB39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28.07616</w:t>
            </w:r>
          </w:p>
        </w:tc>
        <w:tc>
          <w:tcPr>
            <w:tcW w:w="1926" w:type="dxa"/>
            <w:tcBorders>
              <w:top w:val="nil"/>
              <w:left w:val="single" w:sz="4" w:space="0" w:color="auto"/>
              <w:bottom w:val="single" w:sz="4" w:space="0" w:color="auto"/>
              <w:right w:val="single" w:sz="4" w:space="0" w:color="auto"/>
            </w:tcBorders>
            <w:shd w:val="clear" w:color="auto" w:fill="auto"/>
            <w:vAlign w:val="bottom"/>
          </w:tcPr>
          <w:p w14:paraId="404947C6"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Isolation</w:t>
            </w:r>
          </w:p>
        </w:tc>
        <w:tc>
          <w:tcPr>
            <w:tcW w:w="1193" w:type="dxa"/>
          </w:tcPr>
          <w:p w14:paraId="56535F4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77C0E2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D37A75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070B9CC" w14:textId="77777777" w:rsidTr="007C55E1">
        <w:tc>
          <w:tcPr>
            <w:tcW w:w="669" w:type="dxa"/>
          </w:tcPr>
          <w:p w14:paraId="18DBB81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22</w:t>
            </w:r>
          </w:p>
        </w:tc>
        <w:tc>
          <w:tcPr>
            <w:tcW w:w="1170" w:type="dxa"/>
            <w:tcBorders>
              <w:top w:val="nil"/>
              <w:left w:val="single" w:sz="4" w:space="0" w:color="auto"/>
              <w:bottom w:val="single" w:sz="4" w:space="0" w:color="auto"/>
              <w:right w:val="single" w:sz="4" w:space="0" w:color="auto"/>
            </w:tcBorders>
            <w:shd w:val="clear" w:color="auto" w:fill="auto"/>
            <w:vAlign w:val="center"/>
          </w:tcPr>
          <w:p w14:paraId="40331B4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21</w:t>
            </w:r>
          </w:p>
        </w:tc>
        <w:tc>
          <w:tcPr>
            <w:tcW w:w="1564" w:type="dxa"/>
            <w:tcBorders>
              <w:top w:val="nil"/>
              <w:left w:val="single" w:sz="4" w:space="0" w:color="auto"/>
              <w:bottom w:val="single" w:sz="4" w:space="0" w:color="auto"/>
              <w:right w:val="single" w:sz="4" w:space="0" w:color="auto"/>
            </w:tcBorders>
            <w:shd w:val="clear" w:color="auto" w:fill="auto"/>
            <w:vAlign w:val="center"/>
          </w:tcPr>
          <w:p w14:paraId="03AB795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-26.27597</w:t>
            </w:r>
          </w:p>
        </w:tc>
        <w:tc>
          <w:tcPr>
            <w:tcW w:w="1701" w:type="dxa"/>
            <w:tcBorders>
              <w:top w:val="nil"/>
              <w:left w:val="nil"/>
              <w:bottom w:val="single" w:sz="4" w:space="0" w:color="auto"/>
              <w:right w:val="single" w:sz="4" w:space="0" w:color="auto"/>
            </w:tcBorders>
            <w:shd w:val="clear" w:color="auto" w:fill="auto"/>
            <w:vAlign w:val="center"/>
          </w:tcPr>
          <w:p w14:paraId="645A0D8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28.07637</w:t>
            </w:r>
          </w:p>
        </w:tc>
        <w:tc>
          <w:tcPr>
            <w:tcW w:w="1926" w:type="dxa"/>
            <w:tcBorders>
              <w:top w:val="nil"/>
              <w:left w:val="single" w:sz="4" w:space="0" w:color="auto"/>
              <w:bottom w:val="single" w:sz="4" w:space="0" w:color="auto"/>
              <w:right w:val="single" w:sz="4" w:space="0" w:color="auto"/>
            </w:tcBorders>
            <w:shd w:val="clear" w:color="auto" w:fill="auto"/>
            <w:vAlign w:val="bottom"/>
          </w:tcPr>
          <w:p w14:paraId="6DC63D4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Valve/Off Take</w:t>
            </w:r>
          </w:p>
        </w:tc>
        <w:tc>
          <w:tcPr>
            <w:tcW w:w="1193" w:type="dxa"/>
          </w:tcPr>
          <w:p w14:paraId="692A887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1FC220D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75718E6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4320FFE" w14:textId="77777777" w:rsidTr="007C55E1">
        <w:tc>
          <w:tcPr>
            <w:tcW w:w="669" w:type="dxa"/>
          </w:tcPr>
          <w:p w14:paraId="1F94796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23</w:t>
            </w:r>
          </w:p>
        </w:tc>
        <w:tc>
          <w:tcPr>
            <w:tcW w:w="1170" w:type="dxa"/>
            <w:tcBorders>
              <w:top w:val="nil"/>
              <w:left w:val="single" w:sz="4" w:space="0" w:color="auto"/>
              <w:bottom w:val="single" w:sz="4" w:space="0" w:color="auto"/>
              <w:right w:val="single" w:sz="4" w:space="0" w:color="auto"/>
            </w:tcBorders>
            <w:shd w:val="clear" w:color="auto" w:fill="auto"/>
            <w:vAlign w:val="center"/>
          </w:tcPr>
          <w:p w14:paraId="1E01A03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22</w:t>
            </w:r>
          </w:p>
        </w:tc>
        <w:tc>
          <w:tcPr>
            <w:tcW w:w="1564" w:type="dxa"/>
            <w:tcBorders>
              <w:top w:val="nil"/>
              <w:left w:val="single" w:sz="4" w:space="0" w:color="auto"/>
              <w:bottom w:val="single" w:sz="4" w:space="0" w:color="auto"/>
              <w:right w:val="single" w:sz="4" w:space="0" w:color="auto"/>
            </w:tcBorders>
            <w:shd w:val="clear" w:color="auto" w:fill="auto"/>
            <w:vAlign w:val="center"/>
          </w:tcPr>
          <w:p w14:paraId="3F6CEC6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-26.27404</w:t>
            </w:r>
          </w:p>
        </w:tc>
        <w:tc>
          <w:tcPr>
            <w:tcW w:w="1701" w:type="dxa"/>
            <w:tcBorders>
              <w:top w:val="nil"/>
              <w:left w:val="nil"/>
              <w:bottom w:val="single" w:sz="4" w:space="0" w:color="auto"/>
              <w:right w:val="single" w:sz="4" w:space="0" w:color="auto"/>
            </w:tcBorders>
            <w:shd w:val="clear" w:color="auto" w:fill="auto"/>
            <w:vAlign w:val="center"/>
          </w:tcPr>
          <w:p w14:paraId="50B5CD4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28.07668</w:t>
            </w:r>
          </w:p>
        </w:tc>
        <w:tc>
          <w:tcPr>
            <w:tcW w:w="1926" w:type="dxa"/>
            <w:tcBorders>
              <w:top w:val="nil"/>
              <w:left w:val="single" w:sz="4" w:space="0" w:color="auto"/>
              <w:bottom w:val="single" w:sz="4" w:space="0" w:color="auto"/>
              <w:right w:val="single" w:sz="4" w:space="0" w:color="auto"/>
            </w:tcBorders>
            <w:shd w:val="clear" w:color="auto" w:fill="auto"/>
            <w:vAlign w:val="bottom"/>
          </w:tcPr>
          <w:p w14:paraId="69914741"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05676B5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6B8EDE6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62F7B6F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2617BA5" w14:textId="77777777" w:rsidTr="007C55E1">
        <w:tc>
          <w:tcPr>
            <w:tcW w:w="669" w:type="dxa"/>
          </w:tcPr>
          <w:p w14:paraId="1F9C785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24</w:t>
            </w:r>
          </w:p>
        </w:tc>
        <w:tc>
          <w:tcPr>
            <w:tcW w:w="1170" w:type="dxa"/>
            <w:tcBorders>
              <w:top w:val="nil"/>
              <w:left w:val="single" w:sz="4" w:space="0" w:color="auto"/>
              <w:bottom w:val="single" w:sz="4" w:space="0" w:color="auto"/>
              <w:right w:val="single" w:sz="4" w:space="0" w:color="auto"/>
            </w:tcBorders>
            <w:shd w:val="clear" w:color="auto" w:fill="auto"/>
            <w:vAlign w:val="center"/>
          </w:tcPr>
          <w:p w14:paraId="50C0644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23</w:t>
            </w:r>
          </w:p>
        </w:tc>
        <w:tc>
          <w:tcPr>
            <w:tcW w:w="1564" w:type="dxa"/>
            <w:tcBorders>
              <w:top w:val="nil"/>
              <w:left w:val="single" w:sz="4" w:space="0" w:color="auto"/>
              <w:bottom w:val="single" w:sz="4" w:space="0" w:color="auto"/>
              <w:right w:val="single" w:sz="4" w:space="0" w:color="auto"/>
            </w:tcBorders>
            <w:shd w:val="clear" w:color="auto" w:fill="auto"/>
            <w:vAlign w:val="center"/>
          </w:tcPr>
          <w:p w14:paraId="7FD337F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-26.2737</w:t>
            </w:r>
          </w:p>
        </w:tc>
        <w:tc>
          <w:tcPr>
            <w:tcW w:w="1701" w:type="dxa"/>
            <w:tcBorders>
              <w:top w:val="nil"/>
              <w:left w:val="nil"/>
              <w:bottom w:val="single" w:sz="4" w:space="0" w:color="auto"/>
              <w:right w:val="single" w:sz="4" w:space="0" w:color="auto"/>
            </w:tcBorders>
            <w:shd w:val="clear" w:color="auto" w:fill="auto"/>
            <w:vAlign w:val="center"/>
          </w:tcPr>
          <w:p w14:paraId="65166EC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28.07727</w:t>
            </w:r>
          </w:p>
        </w:tc>
        <w:tc>
          <w:tcPr>
            <w:tcW w:w="1926" w:type="dxa"/>
            <w:tcBorders>
              <w:top w:val="nil"/>
              <w:left w:val="single" w:sz="4" w:space="0" w:color="auto"/>
              <w:bottom w:val="single" w:sz="4" w:space="0" w:color="auto"/>
              <w:right w:val="single" w:sz="4" w:space="0" w:color="auto"/>
            </w:tcBorders>
            <w:shd w:val="clear" w:color="auto" w:fill="auto"/>
          </w:tcPr>
          <w:p w14:paraId="28A4616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453933C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3E83920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886471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2012D23" w14:textId="77777777" w:rsidTr="007C55E1">
        <w:tc>
          <w:tcPr>
            <w:tcW w:w="669" w:type="dxa"/>
          </w:tcPr>
          <w:p w14:paraId="60D1375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25</w:t>
            </w:r>
          </w:p>
        </w:tc>
        <w:tc>
          <w:tcPr>
            <w:tcW w:w="1170" w:type="dxa"/>
            <w:tcBorders>
              <w:top w:val="nil"/>
              <w:left w:val="single" w:sz="4" w:space="0" w:color="auto"/>
              <w:bottom w:val="single" w:sz="4" w:space="0" w:color="auto"/>
              <w:right w:val="single" w:sz="4" w:space="0" w:color="auto"/>
            </w:tcBorders>
            <w:shd w:val="clear" w:color="auto" w:fill="auto"/>
            <w:vAlign w:val="center"/>
          </w:tcPr>
          <w:p w14:paraId="5543F81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24</w:t>
            </w:r>
          </w:p>
        </w:tc>
        <w:tc>
          <w:tcPr>
            <w:tcW w:w="1564" w:type="dxa"/>
            <w:tcBorders>
              <w:top w:val="nil"/>
              <w:left w:val="single" w:sz="4" w:space="0" w:color="auto"/>
              <w:bottom w:val="single" w:sz="4" w:space="0" w:color="auto"/>
              <w:right w:val="single" w:sz="4" w:space="0" w:color="auto"/>
            </w:tcBorders>
            <w:shd w:val="clear" w:color="auto" w:fill="auto"/>
            <w:vAlign w:val="center"/>
          </w:tcPr>
          <w:p w14:paraId="2B925AA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-26.27359</w:t>
            </w:r>
          </w:p>
        </w:tc>
        <w:tc>
          <w:tcPr>
            <w:tcW w:w="1701" w:type="dxa"/>
            <w:tcBorders>
              <w:top w:val="nil"/>
              <w:left w:val="nil"/>
              <w:bottom w:val="single" w:sz="4" w:space="0" w:color="auto"/>
              <w:right w:val="single" w:sz="4" w:space="0" w:color="auto"/>
            </w:tcBorders>
            <w:shd w:val="clear" w:color="auto" w:fill="auto"/>
            <w:vAlign w:val="center"/>
          </w:tcPr>
          <w:p w14:paraId="28ABDA7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28.07726</w:t>
            </w:r>
          </w:p>
        </w:tc>
        <w:tc>
          <w:tcPr>
            <w:tcW w:w="1926" w:type="dxa"/>
            <w:tcBorders>
              <w:top w:val="nil"/>
              <w:left w:val="single" w:sz="4" w:space="0" w:color="auto"/>
              <w:bottom w:val="single" w:sz="4" w:space="0" w:color="auto"/>
              <w:right w:val="single" w:sz="4" w:space="0" w:color="auto"/>
            </w:tcBorders>
            <w:shd w:val="clear" w:color="auto" w:fill="auto"/>
          </w:tcPr>
          <w:p w14:paraId="63E9948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12F3AB7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2906362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6E58069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0227133D" w14:textId="77777777" w:rsidTr="007C55E1">
        <w:tc>
          <w:tcPr>
            <w:tcW w:w="669" w:type="dxa"/>
          </w:tcPr>
          <w:p w14:paraId="422D7BB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26</w:t>
            </w:r>
          </w:p>
        </w:tc>
        <w:tc>
          <w:tcPr>
            <w:tcW w:w="1170" w:type="dxa"/>
            <w:tcBorders>
              <w:top w:val="nil"/>
              <w:left w:val="single" w:sz="4" w:space="0" w:color="auto"/>
              <w:bottom w:val="single" w:sz="4" w:space="0" w:color="auto"/>
              <w:right w:val="single" w:sz="4" w:space="0" w:color="auto"/>
            </w:tcBorders>
            <w:shd w:val="clear" w:color="auto" w:fill="auto"/>
            <w:vAlign w:val="center"/>
          </w:tcPr>
          <w:p w14:paraId="65F114AB"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25</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CB2CC7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-26.26368</w:t>
            </w:r>
          </w:p>
        </w:tc>
        <w:tc>
          <w:tcPr>
            <w:tcW w:w="1701" w:type="dxa"/>
            <w:tcBorders>
              <w:top w:val="nil"/>
              <w:left w:val="nil"/>
              <w:bottom w:val="single" w:sz="4" w:space="0" w:color="auto"/>
              <w:right w:val="single" w:sz="4" w:space="0" w:color="auto"/>
            </w:tcBorders>
            <w:shd w:val="clear" w:color="000000" w:fill="FFFFFF"/>
            <w:vAlign w:val="center"/>
          </w:tcPr>
          <w:p w14:paraId="225BFEF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28.07967</w:t>
            </w:r>
          </w:p>
        </w:tc>
        <w:tc>
          <w:tcPr>
            <w:tcW w:w="1926" w:type="dxa"/>
            <w:tcBorders>
              <w:top w:val="nil"/>
              <w:left w:val="single" w:sz="4" w:space="0" w:color="auto"/>
              <w:bottom w:val="single" w:sz="4" w:space="0" w:color="auto"/>
              <w:right w:val="single" w:sz="4" w:space="0" w:color="auto"/>
            </w:tcBorders>
            <w:shd w:val="clear" w:color="auto" w:fill="auto"/>
            <w:vAlign w:val="bottom"/>
          </w:tcPr>
          <w:p w14:paraId="3E508FD0"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Off Take</w:t>
            </w:r>
          </w:p>
        </w:tc>
        <w:tc>
          <w:tcPr>
            <w:tcW w:w="1193" w:type="dxa"/>
          </w:tcPr>
          <w:p w14:paraId="33A9E8B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1852941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33092D9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B712419" w14:textId="77777777" w:rsidTr="007C55E1">
        <w:tc>
          <w:tcPr>
            <w:tcW w:w="669" w:type="dxa"/>
          </w:tcPr>
          <w:p w14:paraId="3019B7A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27</w:t>
            </w:r>
          </w:p>
        </w:tc>
        <w:tc>
          <w:tcPr>
            <w:tcW w:w="1170" w:type="dxa"/>
            <w:tcBorders>
              <w:top w:val="nil"/>
              <w:left w:val="single" w:sz="4" w:space="0" w:color="auto"/>
              <w:bottom w:val="single" w:sz="4" w:space="0" w:color="auto"/>
              <w:right w:val="single" w:sz="4" w:space="0" w:color="auto"/>
            </w:tcBorders>
            <w:shd w:val="clear" w:color="auto" w:fill="auto"/>
            <w:vAlign w:val="center"/>
          </w:tcPr>
          <w:p w14:paraId="65A7F0E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26</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76D2310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-26.26394</w:t>
            </w:r>
          </w:p>
        </w:tc>
        <w:tc>
          <w:tcPr>
            <w:tcW w:w="1701" w:type="dxa"/>
            <w:tcBorders>
              <w:top w:val="nil"/>
              <w:left w:val="nil"/>
              <w:bottom w:val="single" w:sz="4" w:space="0" w:color="auto"/>
              <w:right w:val="single" w:sz="4" w:space="0" w:color="auto"/>
            </w:tcBorders>
            <w:shd w:val="clear" w:color="000000" w:fill="FFFFFF"/>
            <w:vAlign w:val="center"/>
          </w:tcPr>
          <w:p w14:paraId="78AFA23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28.0794</w:t>
            </w:r>
          </w:p>
        </w:tc>
        <w:tc>
          <w:tcPr>
            <w:tcW w:w="1926" w:type="dxa"/>
            <w:tcBorders>
              <w:top w:val="nil"/>
              <w:left w:val="single" w:sz="4" w:space="0" w:color="auto"/>
              <w:bottom w:val="single" w:sz="4" w:space="0" w:color="auto"/>
              <w:right w:val="single" w:sz="4" w:space="0" w:color="auto"/>
            </w:tcBorders>
            <w:shd w:val="clear" w:color="auto" w:fill="auto"/>
            <w:vAlign w:val="bottom"/>
          </w:tcPr>
          <w:p w14:paraId="04EF460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6A5EC5A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0D241B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2D30928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241010C" w14:textId="77777777" w:rsidTr="007C55E1">
        <w:tc>
          <w:tcPr>
            <w:tcW w:w="669" w:type="dxa"/>
          </w:tcPr>
          <w:p w14:paraId="7E82A6A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28</w:t>
            </w:r>
          </w:p>
        </w:tc>
        <w:tc>
          <w:tcPr>
            <w:tcW w:w="1170" w:type="dxa"/>
            <w:tcBorders>
              <w:top w:val="nil"/>
              <w:left w:val="single" w:sz="4" w:space="0" w:color="auto"/>
              <w:bottom w:val="single" w:sz="4" w:space="0" w:color="auto"/>
              <w:right w:val="single" w:sz="4" w:space="0" w:color="auto"/>
            </w:tcBorders>
            <w:shd w:val="clear" w:color="auto" w:fill="auto"/>
            <w:vAlign w:val="center"/>
          </w:tcPr>
          <w:p w14:paraId="753F364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27</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1511CF8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-26.26368</w:t>
            </w:r>
          </w:p>
        </w:tc>
        <w:tc>
          <w:tcPr>
            <w:tcW w:w="1701" w:type="dxa"/>
            <w:tcBorders>
              <w:top w:val="nil"/>
              <w:left w:val="nil"/>
              <w:bottom w:val="single" w:sz="4" w:space="0" w:color="auto"/>
              <w:right w:val="single" w:sz="4" w:space="0" w:color="auto"/>
            </w:tcBorders>
            <w:shd w:val="clear" w:color="000000" w:fill="FFFFFF"/>
            <w:vAlign w:val="center"/>
          </w:tcPr>
          <w:p w14:paraId="67526AF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28.07967</w:t>
            </w:r>
          </w:p>
        </w:tc>
        <w:tc>
          <w:tcPr>
            <w:tcW w:w="1926" w:type="dxa"/>
            <w:tcBorders>
              <w:top w:val="nil"/>
              <w:left w:val="single" w:sz="4" w:space="0" w:color="auto"/>
              <w:bottom w:val="single" w:sz="4" w:space="0" w:color="auto"/>
              <w:right w:val="single" w:sz="4" w:space="0" w:color="auto"/>
            </w:tcBorders>
            <w:shd w:val="clear" w:color="auto" w:fill="auto"/>
          </w:tcPr>
          <w:p w14:paraId="5FDF7806"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1B0C71A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7709D4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64DD06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F961E31" w14:textId="77777777" w:rsidTr="007C55E1">
        <w:tc>
          <w:tcPr>
            <w:tcW w:w="669" w:type="dxa"/>
          </w:tcPr>
          <w:p w14:paraId="02D1E5F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29</w:t>
            </w:r>
          </w:p>
        </w:tc>
        <w:tc>
          <w:tcPr>
            <w:tcW w:w="1170" w:type="dxa"/>
            <w:tcBorders>
              <w:top w:val="nil"/>
              <w:left w:val="single" w:sz="4" w:space="0" w:color="auto"/>
              <w:bottom w:val="single" w:sz="4" w:space="0" w:color="auto"/>
              <w:right w:val="single" w:sz="4" w:space="0" w:color="auto"/>
            </w:tcBorders>
            <w:shd w:val="clear" w:color="auto" w:fill="auto"/>
            <w:vAlign w:val="center"/>
          </w:tcPr>
          <w:p w14:paraId="49707FA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28</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7BDD658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-26.26023</w:t>
            </w:r>
          </w:p>
        </w:tc>
        <w:tc>
          <w:tcPr>
            <w:tcW w:w="1701" w:type="dxa"/>
            <w:tcBorders>
              <w:top w:val="nil"/>
              <w:left w:val="nil"/>
              <w:bottom w:val="single" w:sz="4" w:space="0" w:color="auto"/>
              <w:right w:val="single" w:sz="4" w:space="0" w:color="auto"/>
            </w:tcBorders>
            <w:shd w:val="clear" w:color="000000" w:fill="FFFFFF"/>
            <w:vAlign w:val="center"/>
          </w:tcPr>
          <w:p w14:paraId="778E0B8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28.08068</w:t>
            </w:r>
          </w:p>
        </w:tc>
        <w:tc>
          <w:tcPr>
            <w:tcW w:w="1926" w:type="dxa"/>
            <w:tcBorders>
              <w:top w:val="nil"/>
              <w:left w:val="single" w:sz="4" w:space="0" w:color="auto"/>
              <w:bottom w:val="single" w:sz="4" w:space="0" w:color="auto"/>
              <w:right w:val="single" w:sz="4" w:space="0" w:color="auto"/>
            </w:tcBorders>
            <w:shd w:val="clear" w:color="auto" w:fill="auto"/>
          </w:tcPr>
          <w:p w14:paraId="1F5CCECD"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46764E1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439E840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333ABDF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CBD94D0" w14:textId="77777777" w:rsidTr="007C55E1">
        <w:tc>
          <w:tcPr>
            <w:tcW w:w="669" w:type="dxa"/>
          </w:tcPr>
          <w:p w14:paraId="6D1134D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30</w:t>
            </w:r>
          </w:p>
        </w:tc>
        <w:tc>
          <w:tcPr>
            <w:tcW w:w="1170" w:type="dxa"/>
            <w:tcBorders>
              <w:top w:val="nil"/>
              <w:left w:val="single" w:sz="4" w:space="0" w:color="auto"/>
              <w:bottom w:val="single" w:sz="4" w:space="0" w:color="auto"/>
              <w:right w:val="single" w:sz="4" w:space="0" w:color="auto"/>
            </w:tcBorders>
            <w:shd w:val="clear" w:color="auto" w:fill="auto"/>
            <w:vAlign w:val="center"/>
          </w:tcPr>
          <w:p w14:paraId="4825CDE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29</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6D5861F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-26.26023</w:t>
            </w:r>
          </w:p>
        </w:tc>
        <w:tc>
          <w:tcPr>
            <w:tcW w:w="1701" w:type="dxa"/>
            <w:tcBorders>
              <w:top w:val="nil"/>
              <w:left w:val="nil"/>
              <w:bottom w:val="single" w:sz="4" w:space="0" w:color="auto"/>
              <w:right w:val="single" w:sz="4" w:space="0" w:color="auto"/>
            </w:tcBorders>
            <w:shd w:val="clear" w:color="000000" w:fill="FFFFFF"/>
            <w:vAlign w:val="center"/>
          </w:tcPr>
          <w:p w14:paraId="72B24AA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28.08066</w:t>
            </w:r>
          </w:p>
        </w:tc>
        <w:tc>
          <w:tcPr>
            <w:tcW w:w="1926" w:type="dxa"/>
            <w:tcBorders>
              <w:top w:val="nil"/>
              <w:left w:val="single" w:sz="4" w:space="0" w:color="auto"/>
              <w:bottom w:val="single" w:sz="4" w:space="0" w:color="auto"/>
              <w:right w:val="single" w:sz="4" w:space="0" w:color="auto"/>
            </w:tcBorders>
            <w:shd w:val="clear" w:color="auto" w:fill="auto"/>
          </w:tcPr>
          <w:p w14:paraId="3CE66B97"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6EBA5CF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7E8E4DA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344596F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C1799DC" w14:textId="77777777" w:rsidTr="007C55E1">
        <w:tc>
          <w:tcPr>
            <w:tcW w:w="669" w:type="dxa"/>
          </w:tcPr>
          <w:p w14:paraId="4002DEE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31</w:t>
            </w:r>
          </w:p>
        </w:tc>
        <w:tc>
          <w:tcPr>
            <w:tcW w:w="1170" w:type="dxa"/>
            <w:tcBorders>
              <w:top w:val="nil"/>
              <w:left w:val="single" w:sz="4" w:space="0" w:color="auto"/>
              <w:bottom w:val="single" w:sz="4" w:space="0" w:color="auto"/>
              <w:right w:val="single" w:sz="4" w:space="0" w:color="auto"/>
            </w:tcBorders>
            <w:shd w:val="clear" w:color="auto" w:fill="auto"/>
            <w:vAlign w:val="center"/>
          </w:tcPr>
          <w:p w14:paraId="492E411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30</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0E85301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-26.26031</w:t>
            </w:r>
          </w:p>
        </w:tc>
        <w:tc>
          <w:tcPr>
            <w:tcW w:w="1701" w:type="dxa"/>
            <w:tcBorders>
              <w:top w:val="nil"/>
              <w:left w:val="nil"/>
              <w:bottom w:val="single" w:sz="4" w:space="0" w:color="auto"/>
              <w:right w:val="single" w:sz="4" w:space="0" w:color="auto"/>
            </w:tcBorders>
            <w:shd w:val="clear" w:color="000000" w:fill="FFFFFF"/>
            <w:vAlign w:val="center"/>
          </w:tcPr>
          <w:p w14:paraId="2693609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28.08066</w:t>
            </w:r>
          </w:p>
        </w:tc>
        <w:tc>
          <w:tcPr>
            <w:tcW w:w="1926" w:type="dxa"/>
            <w:tcBorders>
              <w:top w:val="nil"/>
              <w:left w:val="single" w:sz="4" w:space="0" w:color="auto"/>
              <w:bottom w:val="single" w:sz="4" w:space="0" w:color="auto"/>
              <w:right w:val="single" w:sz="4" w:space="0" w:color="auto"/>
            </w:tcBorders>
            <w:shd w:val="clear" w:color="auto" w:fill="auto"/>
            <w:vAlign w:val="bottom"/>
          </w:tcPr>
          <w:p w14:paraId="7EED4017"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93" w:type="dxa"/>
          </w:tcPr>
          <w:p w14:paraId="6EC0BE3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734F558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590B90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5F18FE9" w14:textId="77777777" w:rsidTr="007C55E1">
        <w:tc>
          <w:tcPr>
            <w:tcW w:w="669" w:type="dxa"/>
          </w:tcPr>
          <w:p w14:paraId="107675F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32</w:t>
            </w:r>
          </w:p>
        </w:tc>
        <w:tc>
          <w:tcPr>
            <w:tcW w:w="1170" w:type="dxa"/>
            <w:tcBorders>
              <w:top w:val="nil"/>
              <w:left w:val="single" w:sz="4" w:space="0" w:color="auto"/>
              <w:bottom w:val="single" w:sz="4" w:space="0" w:color="auto"/>
              <w:right w:val="single" w:sz="4" w:space="0" w:color="auto"/>
            </w:tcBorders>
            <w:shd w:val="clear" w:color="auto" w:fill="auto"/>
            <w:vAlign w:val="center"/>
          </w:tcPr>
          <w:p w14:paraId="2B989E4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31</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18FC2AC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-26.26494</w:t>
            </w:r>
          </w:p>
        </w:tc>
        <w:tc>
          <w:tcPr>
            <w:tcW w:w="1701" w:type="dxa"/>
            <w:tcBorders>
              <w:top w:val="nil"/>
              <w:left w:val="nil"/>
              <w:bottom w:val="single" w:sz="4" w:space="0" w:color="auto"/>
              <w:right w:val="single" w:sz="4" w:space="0" w:color="auto"/>
            </w:tcBorders>
            <w:shd w:val="clear" w:color="000000" w:fill="FFFFFF"/>
            <w:vAlign w:val="center"/>
          </w:tcPr>
          <w:p w14:paraId="1D022E93"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28.07921</w:t>
            </w:r>
          </w:p>
        </w:tc>
        <w:tc>
          <w:tcPr>
            <w:tcW w:w="1926" w:type="dxa"/>
            <w:tcBorders>
              <w:top w:val="nil"/>
              <w:left w:val="single" w:sz="4" w:space="0" w:color="auto"/>
              <w:bottom w:val="single" w:sz="4" w:space="0" w:color="auto"/>
              <w:right w:val="single" w:sz="4" w:space="0" w:color="auto"/>
            </w:tcBorders>
            <w:shd w:val="clear" w:color="auto" w:fill="auto"/>
            <w:vAlign w:val="bottom"/>
          </w:tcPr>
          <w:p w14:paraId="77C170CD"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Isolation Scour</w:t>
            </w:r>
          </w:p>
        </w:tc>
        <w:tc>
          <w:tcPr>
            <w:tcW w:w="1193" w:type="dxa"/>
          </w:tcPr>
          <w:p w14:paraId="5311598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5BA4E0B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5F4DC7A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B4E1047" w14:textId="77777777" w:rsidTr="007C55E1">
        <w:tc>
          <w:tcPr>
            <w:tcW w:w="669" w:type="dxa"/>
          </w:tcPr>
          <w:p w14:paraId="5F2ABE9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33</w:t>
            </w:r>
          </w:p>
        </w:tc>
        <w:tc>
          <w:tcPr>
            <w:tcW w:w="1170" w:type="dxa"/>
            <w:tcBorders>
              <w:top w:val="nil"/>
              <w:left w:val="single" w:sz="4" w:space="0" w:color="auto"/>
              <w:bottom w:val="single" w:sz="4" w:space="0" w:color="auto"/>
              <w:right w:val="single" w:sz="4" w:space="0" w:color="auto"/>
            </w:tcBorders>
            <w:shd w:val="clear" w:color="auto" w:fill="auto"/>
            <w:vAlign w:val="center"/>
          </w:tcPr>
          <w:p w14:paraId="05DEF57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32</w:t>
            </w:r>
          </w:p>
        </w:tc>
        <w:tc>
          <w:tcPr>
            <w:tcW w:w="1564" w:type="dxa"/>
            <w:tcBorders>
              <w:top w:val="nil"/>
              <w:left w:val="single" w:sz="4" w:space="0" w:color="auto"/>
              <w:bottom w:val="single" w:sz="4" w:space="0" w:color="auto"/>
              <w:right w:val="single" w:sz="4" w:space="0" w:color="auto"/>
            </w:tcBorders>
            <w:shd w:val="clear" w:color="000000" w:fill="FFFFFF"/>
            <w:vAlign w:val="center"/>
          </w:tcPr>
          <w:p w14:paraId="557A74D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-26.2617</w:t>
            </w:r>
          </w:p>
        </w:tc>
        <w:tc>
          <w:tcPr>
            <w:tcW w:w="1701" w:type="dxa"/>
            <w:tcBorders>
              <w:top w:val="nil"/>
              <w:left w:val="nil"/>
              <w:bottom w:val="single" w:sz="4" w:space="0" w:color="auto"/>
              <w:right w:val="single" w:sz="4" w:space="0" w:color="auto"/>
            </w:tcBorders>
            <w:shd w:val="clear" w:color="000000" w:fill="FFFFFF"/>
            <w:vAlign w:val="center"/>
          </w:tcPr>
          <w:p w14:paraId="55E1744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28.07915</w:t>
            </w:r>
          </w:p>
        </w:tc>
        <w:tc>
          <w:tcPr>
            <w:tcW w:w="1926" w:type="dxa"/>
            <w:tcBorders>
              <w:top w:val="nil"/>
              <w:left w:val="single" w:sz="4" w:space="0" w:color="auto"/>
              <w:bottom w:val="single" w:sz="4" w:space="0" w:color="auto"/>
              <w:right w:val="single" w:sz="4" w:space="0" w:color="auto"/>
            </w:tcBorders>
            <w:shd w:val="clear" w:color="auto" w:fill="auto"/>
            <w:vAlign w:val="bottom"/>
          </w:tcPr>
          <w:p w14:paraId="4536EAFD"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isolation</w:t>
            </w:r>
          </w:p>
        </w:tc>
        <w:tc>
          <w:tcPr>
            <w:tcW w:w="1193" w:type="dxa"/>
          </w:tcPr>
          <w:p w14:paraId="66E1B6E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992" w:type="dxa"/>
          </w:tcPr>
          <w:p w14:paraId="7C33020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76" w:type="dxa"/>
          </w:tcPr>
          <w:p w14:paraId="4BE1AA4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bl>
    <w:p w14:paraId="6CD34D41" w14:textId="77777777" w:rsidR="008F02A7" w:rsidRPr="008F02A7" w:rsidRDefault="008F02A7" w:rsidP="008F02A7">
      <w:pPr>
        <w:spacing w:line="360" w:lineRule="auto"/>
        <w:jc w:val="both"/>
        <w:rPr>
          <w:rFonts w:ascii="Arial" w:hAnsi="Arial" w:cs="Arial"/>
          <w:lang w:val="en-ZA"/>
        </w:rPr>
      </w:pPr>
    </w:p>
    <w:p w14:paraId="0147B22D" w14:textId="5D9FA757" w:rsidR="008F02A7" w:rsidRPr="008F02A7" w:rsidRDefault="007C55E1" w:rsidP="008F02A7">
      <w:pPr>
        <w:spacing w:line="360" w:lineRule="auto"/>
        <w:jc w:val="both"/>
        <w:rPr>
          <w:rFonts w:ascii="Arial" w:hAnsi="Arial" w:cs="Arial"/>
          <w:lang w:val="en-ZA"/>
        </w:rPr>
      </w:pPr>
      <w:r w:rsidRPr="007F364E">
        <w:rPr>
          <w:rFonts w:ascii="Arial" w:hAnsi="Arial" w:cs="Arial"/>
          <w:lang w:val="en-ZA"/>
        </w:rPr>
        <w:t>Table 4.</w:t>
      </w:r>
      <w:r w:rsidR="008F02A7" w:rsidRPr="008F02A7">
        <w:rPr>
          <w:rFonts w:ascii="Arial" w:hAnsi="Arial" w:cs="Arial"/>
          <w:lang w:val="en-ZA"/>
        </w:rPr>
        <w:t xml:space="preserve"> List of existing valve chambers to be demolished and re-constructed along C15 pipeline.</w:t>
      </w:r>
    </w:p>
    <w:tbl>
      <w:tblPr>
        <w:tblStyle w:val="TableGrid"/>
        <w:tblW w:w="10491" w:type="dxa"/>
        <w:tblInd w:w="-431" w:type="dxa"/>
        <w:tblLook w:val="04A0" w:firstRow="1" w:lastRow="0" w:firstColumn="1" w:lastColumn="0" w:noHBand="0" w:noVBand="1"/>
      </w:tblPr>
      <w:tblGrid>
        <w:gridCol w:w="671"/>
        <w:gridCol w:w="1170"/>
        <w:gridCol w:w="1537"/>
        <w:gridCol w:w="1607"/>
        <w:gridCol w:w="1979"/>
        <w:gridCol w:w="1176"/>
        <w:gridCol w:w="1109"/>
        <w:gridCol w:w="1242"/>
      </w:tblGrid>
      <w:tr w:rsidR="008F02A7" w:rsidRPr="008F02A7" w14:paraId="08F13AE2" w14:textId="77777777" w:rsidTr="007C55E1">
        <w:trPr>
          <w:trHeight w:val="245"/>
        </w:trPr>
        <w:tc>
          <w:tcPr>
            <w:tcW w:w="671" w:type="dxa"/>
            <w:vMerge w:val="restart"/>
            <w:shd w:val="clear" w:color="auto" w:fill="0070C0"/>
          </w:tcPr>
          <w:p w14:paraId="368B09B1"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Item No.</w:t>
            </w:r>
          </w:p>
        </w:tc>
        <w:tc>
          <w:tcPr>
            <w:tcW w:w="1170" w:type="dxa"/>
            <w:vMerge w:val="restart"/>
            <w:shd w:val="clear" w:color="auto" w:fill="0070C0"/>
          </w:tcPr>
          <w:p w14:paraId="0EFF9EA0"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Chamber ID.</w:t>
            </w:r>
          </w:p>
        </w:tc>
        <w:tc>
          <w:tcPr>
            <w:tcW w:w="3144" w:type="dxa"/>
            <w:gridSpan w:val="2"/>
            <w:shd w:val="clear" w:color="auto" w:fill="0070C0"/>
          </w:tcPr>
          <w:p w14:paraId="7F751E76"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Location</w:t>
            </w:r>
          </w:p>
        </w:tc>
        <w:tc>
          <w:tcPr>
            <w:tcW w:w="1979" w:type="dxa"/>
            <w:vMerge w:val="restart"/>
            <w:shd w:val="clear" w:color="auto" w:fill="0070C0"/>
          </w:tcPr>
          <w:p w14:paraId="4B1E99DD"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Asset Housed</w:t>
            </w:r>
          </w:p>
        </w:tc>
        <w:tc>
          <w:tcPr>
            <w:tcW w:w="3527" w:type="dxa"/>
            <w:gridSpan w:val="3"/>
            <w:shd w:val="clear" w:color="auto" w:fill="0070C0"/>
          </w:tcPr>
          <w:p w14:paraId="70019D02"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Existing Structural Material</w:t>
            </w:r>
          </w:p>
        </w:tc>
      </w:tr>
      <w:tr w:rsidR="008F02A7" w:rsidRPr="008F02A7" w14:paraId="187DEDBC" w14:textId="77777777" w:rsidTr="007C55E1">
        <w:trPr>
          <w:trHeight w:val="123"/>
        </w:trPr>
        <w:tc>
          <w:tcPr>
            <w:tcW w:w="671" w:type="dxa"/>
            <w:vMerge/>
            <w:shd w:val="clear" w:color="auto" w:fill="0070C0"/>
          </w:tcPr>
          <w:p w14:paraId="296CABF9" w14:textId="77777777" w:rsidR="008F02A7" w:rsidRPr="008F02A7" w:rsidRDefault="008F02A7" w:rsidP="008F02A7">
            <w:pPr>
              <w:spacing w:line="360" w:lineRule="auto"/>
              <w:rPr>
                <w:rFonts w:ascii="Arial" w:hAnsi="Arial" w:cs="Arial"/>
                <w:lang w:val="en-ZA"/>
              </w:rPr>
            </w:pPr>
          </w:p>
        </w:tc>
        <w:tc>
          <w:tcPr>
            <w:tcW w:w="1170" w:type="dxa"/>
            <w:vMerge/>
            <w:shd w:val="clear" w:color="auto" w:fill="0070C0"/>
          </w:tcPr>
          <w:p w14:paraId="490E27F4" w14:textId="77777777" w:rsidR="008F02A7" w:rsidRPr="008F02A7" w:rsidRDefault="008F02A7" w:rsidP="008F02A7">
            <w:pPr>
              <w:spacing w:line="360" w:lineRule="auto"/>
              <w:jc w:val="center"/>
              <w:rPr>
                <w:rFonts w:ascii="Arial" w:hAnsi="Arial" w:cs="Arial"/>
                <w:lang w:val="en-ZA"/>
              </w:rPr>
            </w:pPr>
          </w:p>
        </w:tc>
        <w:tc>
          <w:tcPr>
            <w:tcW w:w="1537" w:type="dxa"/>
            <w:shd w:val="clear" w:color="auto" w:fill="0070C0"/>
          </w:tcPr>
          <w:p w14:paraId="3F1F93D5"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X-coordinate</w:t>
            </w:r>
          </w:p>
        </w:tc>
        <w:tc>
          <w:tcPr>
            <w:tcW w:w="1607" w:type="dxa"/>
            <w:shd w:val="clear" w:color="auto" w:fill="0070C0"/>
          </w:tcPr>
          <w:p w14:paraId="39772434"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Y-coordinate</w:t>
            </w:r>
          </w:p>
        </w:tc>
        <w:tc>
          <w:tcPr>
            <w:tcW w:w="1979" w:type="dxa"/>
            <w:vMerge/>
            <w:shd w:val="clear" w:color="auto" w:fill="0070C0"/>
          </w:tcPr>
          <w:p w14:paraId="2AB49FDB" w14:textId="77777777" w:rsidR="008F02A7" w:rsidRPr="008F02A7" w:rsidRDefault="008F02A7" w:rsidP="008F02A7">
            <w:pPr>
              <w:spacing w:line="360" w:lineRule="auto"/>
              <w:jc w:val="center"/>
              <w:rPr>
                <w:rFonts w:ascii="Arial" w:hAnsi="Arial" w:cs="Arial"/>
                <w:lang w:val="en-ZA"/>
              </w:rPr>
            </w:pPr>
          </w:p>
        </w:tc>
        <w:tc>
          <w:tcPr>
            <w:tcW w:w="1176" w:type="dxa"/>
            <w:shd w:val="clear" w:color="auto" w:fill="0070C0"/>
          </w:tcPr>
          <w:p w14:paraId="6E655A8A"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Base</w:t>
            </w:r>
          </w:p>
        </w:tc>
        <w:tc>
          <w:tcPr>
            <w:tcW w:w="1109" w:type="dxa"/>
            <w:shd w:val="clear" w:color="auto" w:fill="0070C0"/>
          </w:tcPr>
          <w:p w14:paraId="414F5300"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Wall</w:t>
            </w:r>
          </w:p>
        </w:tc>
        <w:tc>
          <w:tcPr>
            <w:tcW w:w="1242" w:type="dxa"/>
            <w:shd w:val="clear" w:color="auto" w:fill="0070C0"/>
          </w:tcPr>
          <w:p w14:paraId="1B2FEC03" w14:textId="77777777" w:rsidR="008F02A7" w:rsidRPr="008F02A7" w:rsidRDefault="008F02A7" w:rsidP="008F02A7">
            <w:pPr>
              <w:spacing w:line="360" w:lineRule="auto"/>
              <w:jc w:val="center"/>
              <w:rPr>
                <w:rFonts w:ascii="Arial" w:hAnsi="Arial" w:cs="Arial"/>
                <w:b/>
                <w:lang w:val="en-ZA"/>
              </w:rPr>
            </w:pPr>
            <w:r w:rsidRPr="008F02A7">
              <w:rPr>
                <w:rFonts w:ascii="Arial" w:hAnsi="Arial" w:cs="Arial"/>
                <w:b/>
                <w:lang w:val="en-ZA"/>
              </w:rPr>
              <w:t>Roof</w:t>
            </w:r>
          </w:p>
        </w:tc>
      </w:tr>
      <w:tr w:rsidR="008F02A7" w:rsidRPr="008F02A7" w14:paraId="0F91E419" w14:textId="77777777" w:rsidTr="007C55E1">
        <w:tc>
          <w:tcPr>
            <w:tcW w:w="671" w:type="dxa"/>
          </w:tcPr>
          <w:p w14:paraId="3215F31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w:t>
            </w:r>
          </w:p>
        </w:tc>
        <w:tc>
          <w:tcPr>
            <w:tcW w:w="1170" w:type="dxa"/>
            <w:tcBorders>
              <w:top w:val="nil"/>
              <w:left w:val="single" w:sz="4" w:space="0" w:color="auto"/>
              <w:bottom w:val="single" w:sz="4" w:space="0" w:color="auto"/>
              <w:right w:val="single" w:sz="4" w:space="0" w:color="auto"/>
            </w:tcBorders>
            <w:shd w:val="clear" w:color="auto" w:fill="auto"/>
            <w:vAlign w:val="center"/>
          </w:tcPr>
          <w:p w14:paraId="0F1B1F6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E919EA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-26.32977</w:t>
            </w:r>
          </w:p>
        </w:tc>
        <w:tc>
          <w:tcPr>
            <w:tcW w:w="1607" w:type="dxa"/>
            <w:tcBorders>
              <w:top w:val="single" w:sz="4" w:space="0" w:color="auto"/>
              <w:left w:val="nil"/>
              <w:bottom w:val="single" w:sz="4" w:space="0" w:color="auto"/>
              <w:right w:val="single" w:sz="4" w:space="0" w:color="auto"/>
            </w:tcBorders>
            <w:shd w:val="clear" w:color="auto" w:fill="auto"/>
            <w:vAlign w:val="center"/>
          </w:tcPr>
          <w:p w14:paraId="537FF80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28.06514</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F5C224D" w14:textId="77777777" w:rsidR="008F02A7" w:rsidRPr="008F02A7" w:rsidRDefault="008F02A7" w:rsidP="008F02A7">
            <w:pPr>
              <w:spacing w:line="360" w:lineRule="auto"/>
              <w:jc w:val="center"/>
              <w:rPr>
                <w:rFonts w:ascii="Arial" w:hAnsi="Arial" w:cs="Arial"/>
                <w:lang w:val="en-ZA"/>
              </w:rPr>
            </w:pPr>
          </w:p>
        </w:tc>
        <w:tc>
          <w:tcPr>
            <w:tcW w:w="1176" w:type="dxa"/>
          </w:tcPr>
          <w:p w14:paraId="3C9CCF6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66CE27F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0DE1193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8BA9D22" w14:textId="77777777" w:rsidTr="007C55E1">
        <w:tc>
          <w:tcPr>
            <w:tcW w:w="671" w:type="dxa"/>
          </w:tcPr>
          <w:p w14:paraId="6AE849A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w:t>
            </w:r>
          </w:p>
        </w:tc>
        <w:tc>
          <w:tcPr>
            <w:tcW w:w="1170" w:type="dxa"/>
            <w:tcBorders>
              <w:top w:val="nil"/>
              <w:left w:val="single" w:sz="4" w:space="0" w:color="auto"/>
              <w:bottom w:val="single" w:sz="4" w:space="0" w:color="auto"/>
              <w:right w:val="single" w:sz="4" w:space="0" w:color="auto"/>
            </w:tcBorders>
            <w:shd w:val="clear" w:color="auto" w:fill="auto"/>
            <w:vAlign w:val="center"/>
          </w:tcPr>
          <w:p w14:paraId="6C5D885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w:t>
            </w:r>
          </w:p>
        </w:tc>
        <w:tc>
          <w:tcPr>
            <w:tcW w:w="1537" w:type="dxa"/>
            <w:tcBorders>
              <w:top w:val="nil"/>
              <w:left w:val="single" w:sz="4" w:space="0" w:color="auto"/>
              <w:bottom w:val="single" w:sz="4" w:space="0" w:color="auto"/>
              <w:right w:val="single" w:sz="4" w:space="0" w:color="auto"/>
            </w:tcBorders>
            <w:shd w:val="clear" w:color="auto" w:fill="auto"/>
            <w:vAlign w:val="center"/>
          </w:tcPr>
          <w:p w14:paraId="5B437BB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-26.34217</w:t>
            </w:r>
          </w:p>
        </w:tc>
        <w:tc>
          <w:tcPr>
            <w:tcW w:w="1607" w:type="dxa"/>
            <w:tcBorders>
              <w:top w:val="nil"/>
              <w:left w:val="nil"/>
              <w:bottom w:val="single" w:sz="4" w:space="0" w:color="auto"/>
              <w:right w:val="single" w:sz="4" w:space="0" w:color="auto"/>
            </w:tcBorders>
            <w:shd w:val="clear" w:color="auto" w:fill="auto"/>
            <w:vAlign w:val="center"/>
          </w:tcPr>
          <w:p w14:paraId="46EF0CA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28.06248</w:t>
            </w:r>
          </w:p>
        </w:tc>
        <w:tc>
          <w:tcPr>
            <w:tcW w:w="1979" w:type="dxa"/>
            <w:tcBorders>
              <w:top w:val="nil"/>
              <w:left w:val="single" w:sz="4" w:space="0" w:color="auto"/>
              <w:bottom w:val="single" w:sz="4" w:space="0" w:color="auto"/>
              <w:right w:val="single" w:sz="4" w:space="0" w:color="auto"/>
            </w:tcBorders>
            <w:shd w:val="clear" w:color="auto" w:fill="auto"/>
            <w:vAlign w:val="center"/>
          </w:tcPr>
          <w:p w14:paraId="5BC53A5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 Valve</w:t>
            </w:r>
          </w:p>
        </w:tc>
        <w:tc>
          <w:tcPr>
            <w:tcW w:w="1176" w:type="dxa"/>
          </w:tcPr>
          <w:p w14:paraId="385BBCA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32610A1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4FCDE44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ED8E84F" w14:textId="77777777" w:rsidTr="007C55E1">
        <w:tc>
          <w:tcPr>
            <w:tcW w:w="671" w:type="dxa"/>
          </w:tcPr>
          <w:p w14:paraId="1A2ADD1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w:t>
            </w:r>
          </w:p>
        </w:tc>
        <w:tc>
          <w:tcPr>
            <w:tcW w:w="1170" w:type="dxa"/>
            <w:tcBorders>
              <w:top w:val="nil"/>
              <w:left w:val="single" w:sz="4" w:space="0" w:color="auto"/>
              <w:bottom w:val="single" w:sz="4" w:space="0" w:color="auto"/>
              <w:right w:val="single" w:sz="4" w:space="0" w:color="auto"/>
            </w:tcBorders>
            <w:shd w:val="clear" w:color="auto" w:fill="auto"/>
            <w:vAlign w:val="center"/>
          </w:tcPr>
          <w:p w14:paraId="796FCC7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4</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03AB4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-26.3257</w:t>
            </w:r>
          </w:p>
        </w:tc>
        <w:tc>
          <w:tcPr>
            <w:tcW w:w="1607" w:type="dxa"/>
            <w:tcBorders>
              <w:top w:val="nil"/>
              <w:left w:val="nil"/>
              <w:bottom w:val="single" w:sz="4" w:space="0" w:color="auto"/>
              <w:right w:val="single" w:sz="4" w:space="0" w:color="auto"/>
            </w:tcBorders>
            <w:shd w:val="clear" w:color="auto" w:fill="auto"/>
            <w:vAlign w:val="center"/>
          </w:tcPr>
          <w:p w14:paraId="14CF7A1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28.06597</w:t>
            </w:r>
          </w:p>
        </w:tc>
        <w:tc>
          <w:tcPr>
            <w:tcW w:w="1979" w:type="dxa"/>
            <w:tcBorders>
              <w:top w:val="nil"/>
              <w:left w:val="single" w:sz="4" w:space="0" w:color="auto"/>
              <w:bottom w:val="single" w:sz="4" w:space="0" w:color="auto"/>
              <w:right w:val="single" w:sz="4" w:space="0" w:color="auto"/>
            </w:tcBorders>
            <w:shd w:val="clear" w:color="auto" w:fill="auto"/>
          </w:tcPr>
          <w:p w14:paraId="768CC63C" w14:textId="77777777" w:rsidR="008F02A7" w:rsidRPr="008F02A7" w:rsidRDefault="008F02A7" w:rsidP="008F02A7">
            <w:pPr>
              <w:spacing w:line="360" w:lineRule="auto"/>
              <w:jc w:val="center"/>
              <w:rPr>
                <w:rFonts w:asciiTheme="minorHAnsi" w:hAnsiTheme="minorHAnsi" w:cs="Arial"/>
                <w:lang w:val="en-ZA"/>
              </w:rPr>
            </w:pPr>
            <w:r w:rsidRPr="008F02A7">
              <w:rPr>
                <w:rFonts w:asciiTheme="minorHAnsi" w:hAnsiTheme="minorHAnsi"/>
                <w:lang w:val="en-ZA"/>
              </w:rPr>
              <w:t>Air Valve</w:t>
            </w:r>
          </w:p>
        </w:tc>
        <w:tc>
          <w:tcPr>
            <w:tcW w:w="1176" w:type="dxa"/>
          </w:tcPr>
          <w:p w14:paraId="119DD6D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6F48F23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C81139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F80C66D" w14:textId="77777777" w:rsidTr="007C55E1">
        <w:tc>
          <w:tcPr>
            <w:tcW w:w="671" w:type="dxa"/>
          </w:tcPr>
          <w:p w14:paraId="42550CD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4</w:t>
            </w:r>
          </w:p>
        </w:tc>
        <w:tc>
          <w:tcPr>
            <w:tcW w:w="1170" w:type="dxa"/>
            <w:tcBorders>
              <w:top w:val="nil"/>
              <w:left w:val="single" w:sz="4" w:space="0" w:color="auto"/>
              <w:bottom w:val="single" w:sz="4" w:space="0" w:color="auto"/>
              <w:right w:val="single" w:sz="4" w:space="0" w:color="auto"/>
            </w:tcBorders>
            <w:shd w:val="clear" w:color="auto" w:fill="auto"/>
            <w:vAlign w:val="center"/>
          </w:tcPr>
          <w:p w14:paraId="53DA94C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5</w:t>
            </w:r>
          </w:p>
        </w:tc>
        <w:tc>
          <w:tcPr>
            <w:tcW w:w="1537" w:type="dxa"/>
            <w:tcBorders>
              <w:top w:val="nil"/>
              <w:left w:val="single" w:sz="4" w:space="0" w:color="auto"/>
              <w:bottom w:val="single" w:sz="4" w:space="0" w:color="auto"/>
              <w:right w:val="single" w:sz="4" w:space="0" w:color="auto"/>
            </w:tcBorders>
            <w:shd w:val="clear" w:color="auto" w:fill="auto"/>
            <w:vAlign w:val="center"/>
          </w:tcPr>
          <w:p w14:paraId="0389AB9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-26.32019</w:t>
            </w:r>
          </w:p>
        </w:tc>
        <w:tc>
          <w:tcPr>
            <w:tcW w:w="1607" w:type="dxa"/>
            <w:tcBorders>
              <w:top w:val="nil"/>
              <w:left w:val="nil"/>
              <w:bottom w:val="single" w:sz="4" w:space="0" w:color="auto"/>
              <w:right w:val="single" w:sz="4" w:space="0" w:color="auto"/>
            </w:tcBorders>
            <w:shd w:val="clear" w:color="auto" w:fill="auto"/>
            <w:vAlign w:val="center"/>
          </w:tcPr>
          <w:p w14:paraId="5388CD3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28.06721</w:t>
            </w:r>
          </w:p>
        </w:tc>
        <w:tc>
          <w:tcPr>
            <w:tcW w:w="1979" w:type="dxa"/>
            <w:tcBorders>
              <w:top w:val="nil"/>
              <w:left w:val="single" w:sz="4" w:space="0" w:color="auto"/>
              <w:bottom w:val="single" w:sz="4" w:space="0" w:color="auto"/>
              <w:right w:val="single" w:sz="4" w:space="0" w:color="auto"/>
            </w:tcBorders>
            <w:shd w:val="clear" w:color="auto" w:fill="auto"/>
          </w:tcPr>
          <w:p w14:paraId="4236BA5C" w14:textId="77777777" w:rsidR="008F02A7" w:rsidRPr="008F02A7" w:rsidRDefault="008F02A7" w:rsidP="008F02A7">
            <w:pPr>
              <w:spacing w:line="360" w:lineRule="auto"/>
              <w:jc w:val="center"/>
              <w:rPr>
                <w:rFonts w:asciiTheme="minorHAnsi" w:hAnsiTheme="minorHAnsi" w:cs="Arial"/>
                <w:lang w:val="en-ZA"/>
              </w:rPr>
            </w:pPr>
            <w:r w:rsidRPr="008F02A7">
              <w:rPr>
                <w:rFonts w:asciiTheme="minorHAnsi" w:hAnsiTheme="minorHAnsi"/>
                <w:lang w:val="en-ZA"/>
              </w:rPr>
              <w:t>Air Valve</w:t>
            </w:r>
          </w:p>
        </w:tc>
        <w:tc>
          <w:tcPr>
            <w:tcW w:w="1176" w:type="dxa"/>
          </w:tcPr>
          <w:p w14:paraId="4898386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12B8D79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83334E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87315F7" w14:textId="77777777" w:rsidTr="007C55E1">
        <w:tc>
          <w:tcPr>
            <w:tcW w:w="671" w:type="dxa"/>
          </w:tcPr>
          <w:p w14:paraId="4A4914E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5</w:t>
            </w:r>
          </w:p>
        </w:tc>
        <w:tc>
          <w:tcPr>
            <w:tcW w:w="1170" w:type="dxa"/>
            <w:tcBorders>
              <w:top w:val="nil"/>
              <w:left w:val="single" w:sz="4" w:space="0" w:color="auto"/>
              <w:bottom w:val="single" w:sz="4" w:space="0" w:color="auto"/>
              <w:right w:val="single" w:sz="4" w:space="0" w:color="auto"/>
            </w:tcBorders>
            <w:shd w:val="clear" w:color="auto" w:fill="auto"/>
            <w:vAlign w:val="center"/>
          </w:tcPr>
          <w:p w14:paraId="70B3721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6</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2D324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-26.31983</w:t>
            </w:r>
          </w:p>
        </w:tc>
        <w:tc>
          <w:tcPr>
            <w:tcW w:w="1607" w:type="dxa"/>
            <w:tcBorders>
              <w:top w:val="nil"/>
              <w:left w:val="nil"/>
              <w:bottom w:val="single" w:sz="4" w:space="0" w:color="auto"/>
              <w:right w:val="single" w:sz="4" w:space="0" w:color="auto"/>
            </w:tcBorders>
            <w:shd w:val="clear" w:color="auto" w:fill="auto"/>
            <w:vAlign w:val="center"/>
          </w:tcPr>
          <w:p w14:paraId="73EE97B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28.06731</w:t>
            </w:r>
          </w:p>
        </w:tc>
        <w:tc>
          <w:tcPr>
            <w:tcW w:w="1979" w:type="dxa"/>
            <w:tcBorders>
              <w:top w:val="nil"/>
              <w:left w:val="single" w:sz="4" w:space="0" w:color="auto"/>
              <w:bottom w:val="single" w:sz="4" w:space="0" w:color="auto"/>
              <w:right w:val="single" w:sz="4" w:space="0" w:color="auto"/>
            </w:tcBorders>
            <w:shd w:val="clear" w:color="auto" w:fill="auto"/>
          </w:tcPr>
          <w:p w14:paraId="23405EF1" w14:textId="77777777" w:rsidR="008F02A7" w:rsidRPr="008F02A7" w:rsidRDefault="008F02A7" w:rsidP="008F02A7">
            <w:pPr>
              <w:spacing w:line="360" w:lineRule="auto"/>
              <w:jc w:val="center"/>
              <w:rPr>
                <w:rFonts w:asciiTheme="minorHAnsi" w:hAnsiTheme="minorHAnsi" w:cs="Arial"/>
                <w:lang w:val="en-ZA"/>
              </w:rPr>
            </w:pPr>
            <w:r w:rsidRPr="008F02A7">
              <w:rPr>
                <w:rFonts w:asciiTheme="minorHAnsi" w:hAnsiTheme="minorHAnsi"/>
                <w:lang w:val="en-ZA"/>
              </w:rPr>
              <w:t>Air Valve</w:t>
            </w:r>
          </w:p>
        </w:tc>
        <w:tc>
          <w:tcPr>
            <w:tcW w:w="1176" w:type="dxa"/>
          </w:tcPr>
          <w:p w14:paraId="7787146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1426668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2037D1A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25DA5B5" w14:textId="77777777" w:rsidTr="007C55E1">
        <w:tc>
          <w:tcPr>
            <w:tcW w:w="671" w:type="dxa"/>
          </w:tcPr>
          <w:p w14:paraId="121E68D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6</w:t>
            </w:r>
          </w:p>
        </w:tc>
        <w:tc>
          <w:tcPr>
            <w:tcW w:w="1170" w:type="dxa"/>
            <w:tcBorders>
              <w:top w:val="nil"/>
              <w:left w:val="single" w:sz="4" w:space="0" w:color="auto"/>
              <w:bottom w:val="single" w:sz="4" w:space="0" w:color="auto"/>
              <w:right w:val="single" w:sz="4" w:space="0" w:color="auto"/>
            </w:tcBorders>
            <w:shd w:val="clear" w:color="auto" w:fill="auto"/>
            <w:vAlign w:val="center"/>
          </w:tcPr>
          <w:p w14:paraId="33A8DE3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7</w:t>
            </w:r>
          </w:p>
        </w:tc>
        <w:tc>
          <w:tcPr>
            <w:tcW w:w="1537" w:type="dxa"/>
            <w:tcBorders>
              <w:top w:val="nil"/>
              <w:left w:val="single" w:sz="4" w:space="0" w:color="auto"/>
              <w:bottom w:val="single" w:sz="4" w:space="0" w:color="auto"/>
              <w:right w:val="single" w:sz="4" w:space="0" w:color="auto"/>
            </w:tcBorders>
            <w:shd w:val="clear" w:color="auto" w:fill="auto"/>
            <w:vAlign w:val="center"/>
          </w:tcPr>
          <w:p w14:paraId="7061C33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-26.31772</w:t>
            </w:r>
          </w:p>
        </w:tc>
        <w:tc>
          <w:tcPr>
            <w:tcW w:w="1607" w:type="dxa"/>
            <w:tcBorders>
              <w:top w:val="nil"/>
              <w:left w:val="nil"/>
              <w:bottom w:val="single" w:sz="4" w:space="0" w:color="auto"/>
              <w:right w:val="single" w:sz="4" w:space="0" w:color="auto"/>
            </w:tcBorders>
            <w:shd w:val="clear" w:color="auto" w:fill="auto"/>
            <w:vAlign w:val="center"/>
          </w:tcPr>
          <w:p w14:paraId="718AE9A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28.06773</w:t>
            </w:r>
          </w:p>
        </w:tc>
        <w:tc>
          <w:tcPr>
            <w:tcW w:w="1979" w:type="dxa"/>
            <w:tcBorders>
              <w:top w:val="nil"/>
              <w:left w:val="single" w:sz="4" w:space="0" w:color="auto"/>
              <w:bottom w:val="single" w:sz="4" w:space="0" w:color="auto"/>
              <w:right w:val="single" w:sz="4" w:space="0" w:color="auto"/>
            </w:tcBorders>
            <w:shd w:val="clear" w:color="auto" w:fill="auto"/>
          </w:tcPr>
          <w:p w14:paraId="79326908" w14:textId="77777777" w:rsidR="008F02A7" w:rsidRPr="008F02A7" w:rsidRDefault="008F02A7" w:rsidP="008F02A7">
            <w:pPr>
              <w:spacing w:line="360" w:lineRule="auto"/>
              <w:jc w:val="center"/>
              <w:rPr>
                <w:rFonts w:asciiTheme="minorHAnsi" w:hAnsiTheme="minorHAnsi" w:cs="Arial"/>
                <w:lang w:val="en-ZA"/>
              </w:rPr>
            </w:pPr>
            <w:r w:rsidRPr="008F02A7">
              <w:rPr>
                <w:rFonts w:asciiTheme="minorHAnsi" w:hAnsiTheme="minorHAnsi"/>
                <w:lang w:val="en-ZA"/>
              </w:rPr>
              <w:t>Air Valve</w:t>
            </w:r>
          </w:p>
        </w:tc>
        <w:tc>
          <w:tcPr>
            <w:tcW w:w="1176" w:type="dxa"/>
          </w:tcPr>
          <w:p w14:paraId="1DF44F1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408C0B7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79FA3D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6E4378D" w14:textId="77777777" w:rsidTr="007C55E1">
        <w:tc>
          <w:tcPr>
            <w:tcW w:w="671" w:type="dxa"/>
          </w:tcPr>
          <w:p w14:paraId="7DAADD7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lastRenderedPageBreak/>
              <w:t>7</w:t>
            </w:r>
          </w:p>
        </w:tc>
        <w:tc>
          <w:tcPr>
            <w:tcW w:w="1170" w:type="dxa"/>
            <w:tcBorders>
              <w:top w:val="nil"/>
              <w:left w:val="single" w:sz="4" w:space="0" w:color="auto"/>
              <w:bottom w:val="single" w:sz="4" w:space="0" w:color="auto"/>
              <w:right w:val="single" w:sz="4" w:space="0" w:color="auto"/>
            </w:tcBorders>
            <w:shd w:val="clear" w:color="auto" w:fill="auto"/>
            <w:vAlign w:val="center"/>
          </w:tcPr>
          <w:p w14:paraId="1EFF918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8</w:t>
            </w:r>
          </w:p>
        </w:tc>
        <w:tc>
          <w:tcPr>
            <w:tcW w:w="1537" w:type="dxa"/>
            <w:tcBorders>
              <w:top w:val="nil"/>
              <w:left w:val="single" w:sz="4" w:space="0" w:color="auto"/>
              <w:bottom w:val="single" w:sz="4" w:space="0" w:color="auto"/>
              <w:right w:val="single" w:sz="4" w:space="0" w:color="auto"/>
            </w:tcBorders>
            <w:shd w:val="clear" w:color="auto" w:fill="auto"/>
            <w:vAlign w:val="center"/>
          </w:tcPr>
          <w:p w14:paraId="4D7E936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-26.31418</w:t>
            </w:r>
          </w:p>
        </w:tc>
        <w:tc>
          <w:tcPr>
            <w:tcW w:w="1607" w:type="dxa"/>
            <w:tcBorders>
              <w:top w:val="nil"/>
              <w:left w:val="nil"/>
              <w:bottom w:val="single" w:sz="4" w:space="0" w:color="auto"/>
              <w:right w:val="single" w:sz="4" w:space="0" w:color="auto"/>
            </w:tcBorders>
            <w:shd w:val="clear" w:color="auto" w:fill="auto"/>
            <w:vAlign w:val="center"/>
          </w:tcPr>
          <w:p w14:paraId="0BEA9CF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28.06852</w:t>
            </w:r>
          </w:p>
        </w:tc>
        <w:tc>
          <w:tcPr>
            <w:tcW w:w="1979" w:type="dxa"/>
            <w:tcBorders>
              <w:top w:val="nil"/>
              <w:left w:val="single" w:sz="4" w:space="0" w:color="auto"/>
              <w:bottom w:val="single" w:sz="4" w:space="0" w:color="auto"/>
              <w:right w:val="single" w:sz="4" w:space="0" w:color="auto"/>
            </w:tcBorders>
            <w:shd w:val="clear" w:color="auto" w:fill="auto"/>
            <w:vAlign w:val="bottom"/>
          </w:tcPr>
          <w:p w14:paraId="42942D1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4993574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3488ED6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0409613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699A327" w14:textId="77777777" w:rsidTr="007C55E1">
        <w:tc>
          <w:tcPr>
            <w:tcW w:w="671" w:type="dxa"/>
          </w:tcPr>
          <w:p w14:paraId="2C34069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8</w:t>
            </w:r>
          </w:p>
        </w:tc>
        <w:tc>
          <w:tcPr>
            <w:tcW w:w="1170" w:type="dxa"/>
            <w:tcBorders>
              <w:top w:val="nil"/>
              <w:left w:val="single" w:sz="4" w:space="0" w:color="auto"/>
              <w:bottom w:val="single" w:sz="4" w:space="0" w:color="auto"/>
              <w:right w:val="single" w:sz="4" w:space="0" w:color="auto"/>
            </w:tcBorders>
            <w:shd w:val="clear" w:color="auto" w:fill="auto"/>
            <w:vAlign w:val="center"/>
          </w:tcPr>
          <w:p w14:paraId="62EED8E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9</w:t>
            </w:r>
          </w:p>
        </w:tc>
        <w:tc>
          <w:tcPr>
            <w:tcW w:w="1537" w:type="dxa"/>
            <w:tcBorders>
              <w:top w:val="nil"/>
              <w:left w:val="single" w:sz="4" w:space="0" w:color="auto"/>
              <w:bottom w:val="single" w:sz="4" w:space="0" w:color="auto"/>
              <w:right w:val="single" w:sz="4" w:space="0" w:color="auto"/>
            </w:tcBorders>
            <w:shd w:val="clear" w:color="auto" w:fill="auto"/>
            <w:vAlign w:val="center"/>
          </w:tcPr>
          <w:p w14:paraId="0003F94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-26.3116</w:t>
            </w:r>
          </w:p>
        </w:tc>
        <w:tc>
          <w:tcPr>
            <w:tcW w:w="1607" w:type="dxa"/>
            <w:tcBorders>
              <w:top w:val="nil"/>
              <w:left w:val="nil"/>
              <w:bottom w:val="single" w:sz="4" w:space="0" w:color="auto"/>
              <w:right w:val="single" w:sz="4" w:space="0" w:color="auto"/>
            </w:tcBorders>
            <w:shd w:val="clear" w:color="auto" w:fill="auto"/>
            <w:vAlign w:val="center"/>
          </w:tcPr>
          <w:p w14:paraId="337EC6B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28.06906</w:t>
            </w:r>
          </w:p>
        </w:tc>
        <w:tc>
          <w:tcPr>
            <w:tcW w:w="1979" w:type="dxa"/>
            <w:tcBorders>
              <w:top w:val="nil"/>
              <w:left w:val="single" w:sz="4" w:space="0" w:color="auto"/>
              <w:bottom w:val="single" w:sz="4" w:space="0" w:color="auto"/>
              <w:right w:val="single" w:sz="4" w:space="0" w:color="auto"/>
            </w:tcBorders>
            <w:shd w:val="clear" w:color="auto" w:fill="auto"/>
            <w:vAlign w:val="bottom"/>
          </w:tcPr>
          <w:p w14:paraId="219A8E50"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415251F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E1F4A1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6169E59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3A43648" w14:textId="77777777" w:rsidTr="007C55E1">
        <w:tc>
          <w:tcPr>
            <w:tcW w:w="671" w:type="dxa"/>
          </w:tcPr>
          <w:p w14:paraId="3F14EC1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9</w:t>
            </w:r>
          </w:p>
        </w:tc>
        <w:tc>
          <w:tcPr>
            <w:tcW w:w="1170" w:type="dxa"/>
            <w:tcBorders>
              <w:top w:val="nil"/>
              <w:left w:val="single" w:sz="4" w:space="0" w:color="auto"/>
              <w:bottom w:val="single" w:sz="4" w:space="0" w:color="auto"/>
              <w:right w:val="single" w:sz="4" w:space="0" w:color="auto"/>
            </w:tcBorders>
            <w:shd w:val="clear" w:color="auto" w:fill="auto"/>
            <w:vAlign w:val="center"/>
          </w:tcPr>
          <w:p w14:paraId="20B19E1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10</w:t>
            </w:r>
          </w:p>
        </w:tc>
        <w:tc>
          <w:tcPr>
            <w:tcW w:w="1537" w:type="dxa"/>
            <w:tcBorders>
              <w:top w:val="nil"/>
              <w:left w:val="single" w:sz="4" w:space="0" w:color="auto"/>
              <w:bottom w:val="single" w:sz="4" w:space="0" w:color="auto"/>
              <w:right w:val="single" w:sz="4" w:space="0" w:color="auto"/>
            </w:tcBorders>
            <w:shd w:val="clear" w:color="auto" w:fill="auto"/>
            <w:vAlign w:val="center"/>
          </w:tcPr>
          <w:p w14:paraId="590AEEF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-26.30712</w:t>
            </w:r>
          </w:p>
        </w:tc>
        <w:tc>
          <w:tcPr>
            <w:tcW w:w="1607" w:type="dxa"/>
            <w:tcBorders>
              <w:top w:val="nil"/>
              <w:left w:val="nil"/>
              <w:bottom w:val="single" w:sz="4" w:space="0" w:color="auto"/>
              <w:right w:val="single" w:sz="4" w:space="0" w:color="auto"/>
            </w:tcBorders>
            <w:shd w:val="clear" w:color="auto" w:fill="auto"/>
            <w:vAlign w:val="center"/>
          </w:tcPr>
          <w:p w14:paraId="137E30F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28.07008</w:t>
            </w:r>
          </w:p>
        </w:tc>
        <w:tc>
          <w:tcPr>
            <w:tcW w:w="1979" w:type="dxa"/>
            <w:tcBorders>
              <w:top w:val="nil"/>
              <w:left w:val="single" w:sz="4" w:space="0" w:color="auto"/>
              <w:bottom w:val="single" w:sz="4" w:space="0" w:color="auto"/>
              <w:right w:val="single" w:sz="4" w:space="0" w:color="auto"/>
            </w:tcBorders>
            <w:shd w:val="clear" w:color="auto" w:fill="auto"/>
            <w:vAlign w:val="bottom"/>
          </w:tcPr>
          <w:p w14:paraId="6B28D575"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1891DB0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2E8C2FD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3147A4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61D2A16" w14:textId="77777777" w:rsidTr="007C55E1">
        <w:tc>
          <w:tcPr>
            <w:tcW w:w="671" w:type="dxa"/>
          </w:tcPr>
          <w:p w14:paraId="5DC35A5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A6DDB4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11</w:t>
            </w:r>
          </w:p>
        </w:tc>
        <w:tc>
          <w:tcPr>
            <w:tcW w:w="1537" w:type="dxa"/>
            <w:tcBorders>
              <w:top w:val="nil"/>
              <w:left w:val="single" w:sz="4" w:space="0" w:color="auto"/>
              <w:bottom w:val="single" w:sz="4" w:space="0" w:color="auto"/>
              <w:right w:val="single" w:sz="4" w:space="0" w:color="auto"/>
            </w:tcBorders>
            <w:shd w:val="clear" w:color="auto" w:fill="auto"/>
            <w:vAlign w:val="center"/>
          </w:tcPr>
          <w:p w14:paraId="53820F8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-26.30555</w:t>
            </w:r>
          </w:p>
        </w:tc>
        <w:tc>
          <w:tcPr>
            <w:tcW w:w="1607" w:type="dxa"/>
            <w:tcBorders>
              <w:top w:val="nil"/>
              <w:left w:val="nil"/>
              <w:bottom w:val="single" w:sz="4" w:space="0" w:color="auto"/>
              <w:right w:val="single" w:sz="4" w:space="0" w:color="auto"/>
            </w:tcBorders>
            <w:shd w:val="clear" w:color="auto" w:fill="auto"/>
            <w:vAlign w:val="center"/>
          </w:tcPr>
          <w:p w14:paraId="3F9B8F7B"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28.07042</w:t>
            </w:r>
          </w:p>
        </w:tc>
        <w:tc>
          <w:tcPr>
            <w:tcW w:w="1979" w:type="dxa"/>
            <w:tcBorders>
              <w:top w:val="nil"/>
              <w:left w:val="single" w:sz="4" w:space="0" w:color="auto"/>
              <w:bottom w:val="single" w:sz="4" w:space="0" w:color="auto"/>
              <w:right w:val="single" w:sz="4" w:space="0" w:color="auto"/>
            </w:tcBorders>
            <w:shd w:val="clear" w:color="auto" w:fill="auto"/>
            <w:vAlign w:val="bottom"/>
          </w:tcPr>
          <w:p w14:paraId="4DDC33CE"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w:t>
            </w:r>
          </w:p>
        </w:tc>
        <w:tc>
          <w:tcPr>
            <w:tcW w:w="1176" w:type="dxa"/>
          </w:tcPr>
          <w:p w14:paraId="13BC42A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38569C5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6DB8D05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52E26DEA" w14:textId="77777777" w:rsidTr="007C55E1">
        <w:tc>
          <w:tcPr>
            <w:tcW w:w="671" w:type="dxa"/>
          </w:tcPr>
          <w:p w14:paraId="07E48CB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11</w:t>
            </w:r>
          </w:p>
        </w:tc>
        <w:tc>
          <w:tcPr>
            <w:tcW w:w="1170" w:type="dxa"/>
            <w:tcBorders>
              <w:top w:val="nil"/>
              <w:left w:val="single" w:sz="4" w:space="0" w:color="auto"/>
              <w:bottom w:val="single" w:sz="4" w:space="0" w:color="auto"/>
              <w:right w:val="single" w:sz="4" w:space="0" w:color="auto"/>
            </w:tcBorders>
            <w:shd w:val="clear" w:color="auto" w:fill="auto"/>
            <w:vAlign w:val="center"/>
          </w:tcPr>
          <w:p w14:paraId="65F6686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12</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10D65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-26.3019</w:t>
            </w:r>
          </w:p>
        </w:tc>
        <w:tc>
          <w:tcPr>
            <w:tcW w:w="1607" w:type="dxa"/>
            <w:tcBorders>
              <w:top w:val="nil"/>
              <w:left w:val="nil"/>
              <w:bottom w:val="single" w:sz="4" w:space="0" w:color="auto"/>
              <w:right w:val="single" w:sz="4" w:space="0" w:color="auto"/>
            </w:tcBorders>
            <w:shd w:val="clear" w:color="auto" w:fill="auto"/>
            <w:vAlign w:val="center"/>
          </w:tcPr>
          <w:p w14:paraId="55FACE8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28.07116</w:t>
            </w:r>
          </w:p>
        </w:tc>
        <w:tc>
          <w:tcPr>
            <w:tcW w:w="1979" w:type="dxa"/>
            <w:tcBorders>
              <w:top w:val="nil"/>
              <w:left w:val="single" w:sz="4" w:space="0" w:color="auto"/>
              <w:bottom w:val="single" w:sz="4" w:space="0" w:color="auto"/>
              <w:right w:val="single" w:sz="4" w:space="0" w:color="auto"/>
            </w:tcBorders>
            <w:shd w:val="clear" w:color="auto" w:fill="auto"/>
            <w:vAlign w:val="bottom"/>
          </w:tcPr>
          <w:p w14:paraId="11D1B024"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Take Off</w:t>
            </w:r>
          </w:p>
        </w:tc>
        <w:tc>
          <w:tcPr>
            <w:tcW w:w="1176" w:type="dxa"/>
          </w:tcPr>
          <w:p w14:paraId="345F172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3F08880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4557C30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055CDAC" w14:textId="77777777" w:rsidTr="007C55E1">
        <w:tc>
          <w:tcPr>
            <w:tcW w:w="671" w:type="dxa"/>
          </w:tcPr>
          <w:p w14:paraId="539F799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12</w:t>
            </w:r>
          </w:p>
        </w:tc>
        <w:tc>
          <w:tcPr>
            <w:tcW w:w="1170" w:type="dxa"/>
            <w:tcBorders>
              <w:top w:val="nil"/>
              <w:left w:val="single" w:sz="4" w:space="0" w:color="auto"/>
              <w:bottom w:val="single" w:sz="4" w:space="0" w:color="auto"/>
              <w:right w:val="single" w:sz="4" w:space="0" w:color="auto"/>
            </w:tcBorders>
            <w:shd w:val="clear" w:color="auto" w:fill="auto"/>
            <w:vAlign w:val="center"/>
          </w:tcPr>
          <w:p w14:paraId="28081F3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13</w:t>
            </w:r>
          </w:p>
        </w:tc>
        <w:tc>
          <w:tcPr>
            <w:tcW w:w="1537" w:type="dxa"/>
            <w:tcBorders>
              <w:top w:val="nil"/>
              <w:left w:val="single" w:sz="4" w:space="0" w:color="auto"/>
              <w:bottom w:val="single" w:sz="4" w:space="0" w:color="auto"/>
              <w:right w:val="single" w:sz="4" w:space="0" w:color="auto"/>
            </w:tcBorders>
            <w:shd w:val="clear" w:color="auto" w:fill="auto"/>
            <w:vAlign w:val="center"/>
          </w:tcPr>
          <w:p w14:paraId="5AA29C3B"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-26.3006</w:t>
            </w:r>
          </w:p>
        </w:tc>
        <w:tc>
          <w:tcPr>
            <w:tcW w:w="1607" w:type="dxa"/>
            <w:tcBorders>
              <w:top w:val="nil"/>
              <w:left w:val="nil"/>
              <w:bottom w:val="single" w:sz="4" w:space="0" w:color="auto"/>
              <w:right w:val="single" w:sz="4" w:space="0" w:color="auto"/>
            </w:tcBorders>
            <w:shd w:val="clear" w:color="auto" w:fill="auto"/>
            <w:vAlign w:val="center"/>
          </w:tcPr>
          <w:p w14:paraId="2B506B1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28.07146</w:t>
            </w:r>
          </w:p>
        </w:tc>
        <w:tc>
          <w:tcPr>
            <w:tcW w:w="1979" w:type="dxa"/>
            <w:tcBorders>
              <w:top w:val="nil"/>
              <w:left w:val="single" w:sz="4" w:space="0" w:color="auto"/>
              <w:bottom w:val="single" w:sz="4" w:space="0" w:color="auto"/>
              <w:right w:val="single" w:sz="4" w:space="0" w:color="auto"/>
            </w:tcBorders>
            <w:shd w:val="clear" w:color="auto" w:fill="auto"/>
          </w:tcPr>
          <w:p w14:paraId="4728004E"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4A092B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7F29634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71D26AB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CFFF7BA" w14:textId="77777777" w:rsidTr="007C55E1">
        <w:tc>
          <w:tcPr>
            <w:tcW w:w="671" w:type="dxa"/>
          </w:tcPr>
          <w:p w14:paraId="66C0007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13</w:t>
            </w:r>
          </w:p>
        </w:tc>
        <w:tc>
          <w:tcPr>
            <w:tcW w:w="1170" w:type="dxa"/>
            <w:tcBorders>
              <w:top w:val="nil"/>
              <w:left w:val="single" w:sz="4" w:space="0" w:color="auto"/>
              <w:bottom w:val="single" w:sz="4" w:space="0" w:color="auto"/>
              <w:right w:val="single" w:sz="4" w:space="0" w:color="auto"/>
            </w:tcBorders>
            <w:shd w:val="clear" w:color="auto" w:fill="auto"/>
            <w:vAlign w:val="center"/>
          </w:tcPr>
          <w:p w14:paraId="6EDE01C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14</w:t>
            </w:r>
          </w:p>
        </w:tc>
        <w:tc>
          <w:tcPr>
            <w:tcW w:w="1537" w:type="dxa"/>
            <w:tcBorders>
              <w:top w:val="nil"/>
              <w:left w:val="single" w:sz="4" w:space="0" w:color="auto"/>
              <w:bottom w:val="single" w:sz="4" w:space="0" w:color="auto"/>
              <w:right w:val="single" w:sz="4" w:space="0" w:color="auto"/>
            </w:tcBorders>
            <w:shd w:val="clear" w:color="auto" w:fill="auto"/>
            <w:vAlign w:val="center"/>
          </w:tcPr>
          <w:p w14:paraId="55F6625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-26.29803</w:t>
            </w:r>
          </w:p>
        </w:tc>
        <w:tc>
          <w:tcPr>
            <w:tcW w:w="1607" w:type="dxa"/>
            <w:tcBorders>
              <w:top w:val="nil"/>
              <w:left w:val="nil"/>
              <w:bottom w:val="single" w:sz="4" w:space="0" w:color="auto"/>
              <w:right w:val="single" w:sz="4" w:space="0" w:color="auto"/>
            </w:tcBorders>
            <w:shd w:val="clear" w:color="auto" w:fill="auto"/>
            <w:vAlign w:val="center"/>
          </w:tcPr>
          <w:p w14:paraId="68278EF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28.07189</w:t>
            </w:r>
          </w:p>
        </w:tc>
        <w:tc>
          <w:tcPr>
            <w:tcW w:w="1979" w:type="dxa"/>
            <w:tcBorders>
              <w:top w:val="nil"/>
              <w:left w:val="single" w:sz="4" w:space="0" w:color="auto"/>
              <w:bottom w:val="single" w:sz="4" w:space="0" w:color="auto"/>
              <w:right w:val="single" w:sz="4" w:space="0" w:color="auto"/>
            </w:tcBorders>
            <w:shd w:val="clear" w:color="auto" w:fill="auto"/>
          </w:tcPr>
          <w:p w14:paraId="50A4F1D3"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2DDFFC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79AB0E4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324F731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5BEF4FC" w14:textId="77777777" w:rsidTr="007C55E1">
        <w:tc>
          <w:tcPr>
            <w:tcW w:w="671" w:type="dxa"/>
          </w:tcPr>
          <w:p w14:paraId="72CF6C6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14</w:t>
            </w:r>
          </w:p>
        </w:tc>
        <w:tc>
          <w:tcPr>
            <w:tcW w:w="1170" w:type="dxa"/>
            <w:tcBorders>
              <w:top w:val="nil"/>
              <w:left w:val="single" w:sz="4" w:space="0" w:color="auto"/>
              <w:bottom w:val="single" w:sz="4" w:space="0" w:color="auto"/>
              <w:right w:val="single" w:sz="4" w:space="0" w:color="auto"/>
            </w:tcBorders>
            <w:shd w:val="clear" w:color="auto" w:fill="auto"/>
            <w:vAlign w:val="center"/>
          </w:tcPr>
          <w:p w14:paraId="1A7E1FA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15</w:t>
            </w:r>
          </w:p>
        </w:tc>
        <w:tc>
          <w:tcPr>
            <w:tcW w:w="1537" w:type="dxa"/>
            <w:tcBorders>
              <w:top w:val="nil"/>
              <w:left w:val="single" w:sz="4" w:space="0" w:color="auto"/>
              <w:bottom w:val="single" w:sz="4" w:space="0" w:color="auto"/>
              <w:right w:val="single" w:sz="4" w:space="0" w:color="auto"/>
            </w:tcBorders>
            <w:shd w:val="clear" w:color="auto" w:fill="auto"/>
            <w:vAlign w:val="center"/>
          </w:tcPr>
          <w:p w14:paraId="7391361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-26.2903</w:t>
            </w:r>
          </w:p>
        </w:tc>
        <w:tc>
          <w:tcPr>
            <w:tcW w:w="1607" w:type="dxa"/>
            <w:tcBorders>
              <w:top w:val="nil"/>
              <w:left w:val="nil"/>
              <w:bottom w:val="single" w:sz="4" w:space="0" w:color="auto"/>
              <w:right w:val="single" w:sz="4" w:space="0" w:color="auto"/>
            </w:tcBorders>
            <w:shd w:val="clear" w:color="auto" w:fill="auto"/>
            <w:vAlign w:val="center"/>
          </w:tcPr>
          <w:p w14:paraId="24D4E3D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28.07189</w:t>
            </w:r>
          </w:p>
        </w:tc>
        <w:tc>
          <w:tcPr>
            <w:tcW w:w="1979" w:type="dxa"/>
            <w:tcBorders>
              <w:top w:val="nil"/>
              <w:left w:val="single" w:sz="4" w:space="0" w:color="auto"/>
              <w:bottom w:val="single" w:sz="4" w:space="0" w:color="auto"/>
              <w:right w:val="single" w:sz="4" w:space="0" w:color="auto"/>
            </w:tcBorders>
            <w:shd w:val="clear" w:color="auto" w:fill="auto"/>
            <w:vAlign w:val="bottom"/>
          </w:tcPr>
          <w:p w14:paraId="1634FCF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w:t>
            </w:r>
          </w:p>
        </w:tc>
        <w:tc>
          <w:tcPr>
            <w:tcW w:w="1176" w:type="dxa"/>
          </w:tcPr>
          <w:p w14:paraId="09D9EF2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8B9112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3ED2BD8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08A95217" w14:textId="77777777" w:rsidTr="007C55E1">
        <w:tc>
          <w:tcPr>
            <w:tcW w:w="671" w:type="dxa"/>
          </w:tcPr>
          <w:p w14:paraId="79C93FC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15</w:t>
            </w:r>
          </w:p>
        </w:tc>
        <w:tc>
          <w:tcPr>
            <w:tcW w:w="1170" w:type="dxa"/>
            <w:tcBorders>
              <w:top w:val="nil"/>
              <w:left w:val="single" w:sz="4" w:space="0" w:color="auto"/>
              <w:bottom w:val="single" w:sz="4" w:space="0" w:color="auto"/>
              <w:right w:val="single" w:sz="4" w:space="0" w:color="auto"/>
            </w:tcBorders>
            <w:shd w:val="clear" w:color="auto" w:fill="auto"/>
            <w:vAlign w:val="center"/>
          </w:tcPr>
          <w:p w14:paraId="38A1E75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16</w:t>
            </w:r>
          </w:p>
        </w:tc>
        <w:tc>
          <w:tcPr>
            <w:tcW w:w="1537" w:type="dxa"/>
            <w:tcBorders>
              <w:top w:val="nil"/>
              <w:left w:val="single" w:sz="4" w:space="0" w:color="auto"/>
              <w:bottom w:val="single" w:sz="4" w:space="0" w:color="auto"/>
              <w:right w:val="single" w:sz="4" w:space="0" w:color="auto"/>
            </w:tcBorders>
            <w:shd w:val="clear" w:color="auto" w:fill="auto"/>
            <w:vAlign w:val="center"/>
          </w:tcPr>
          <w:p w14:paraId="36354AF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-26.29606</w:t>
            </w:r>
          </w:p>
        </w:tc>
        <w:tc>
          <w:tcPr>
            <w:tcW w:w="1607" w:type="dxa"/>
            <w:tcBorders>
              <w:top w:val="nil"/>
              <w:left w:val="nil"/>
              <w:bottom w:val="single" w:sz="4" w:space="0" w:color="auto"/>
              <w:right w:val="single" w:sz="4" w:space="0" w:color="auto"/>
            </w:tcBorders>
            <w:shd w:val="clear" w:color="auto" w:fill="auto"/>
            <w:vAlign w:val="center"/>
          </w:tcPr>
          <w:p w14:paraId="358A262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28.07241</w:t>
            </w:r>
          </w:p>
        </w:tc>
        <w:tc>
          <w:tcPr>
            <w:tcW w:w="1979" w:type="dxa"/>
            <w:tcBorders>
              <w:top w:val="nil"/>
              <w:left w:val="single" w:sz="4" w:space="0" w:color="auto"/>
              <w:bottom w:val="single" w:sz="4" w:space="0" w:color="auto"/>
              <w:right w:val="single" w:sz="4" w:space="0" w:color="auto"/>
            </w:tcBorders>
            <w:shd w:val="clear" w:color="auto" w:fill="auto"/>
            <w:vAlign w:val="bottom"/>
          </w:tcPr>
          <w:p w14:paraId="0FE644AB"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0FE504D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5FF6EF0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1F3D2B0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BF9C86D" w14:textId="77777777" w:rsidTr="007C55E1">
        <w:tc>
          <w:tcPr>
            <w:tcW w:w="671" w:type="dxa"/>
          </w:tcPr>
          <w:p w14:paraId="62BEF0F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16</w:t>
            </w:r>
          </w:p>
        </w:tc>
        <w:tc>
          <w:tcPr>
            <w:tcW w:w="1170" w:type="dxa"/>
            <w:tcBorders>
              <w:top w:val="nil"/>
              <w:left w:val="single" w:sz="4" w:space="0" w:color="auto"/>
              <w:bottom w:val="single" w:sz="4" w:space="0" w:color="auto"/>
              <w:right w:val="single" w:sz="4" w:space="0" w:color="auto"/>
            </w:tcBorders>
            <w:shd w:val="clear" w:color="auto" w:fill="auto"/>
            <w:vAlign w:val="center"/>
          </w:tcPr>
          <w:p w14:paraId="522EAE1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17</w:t>
            </w:r>
          </w:p>
        </w:tc>
        <w:tc>
          <w:tcPr>
            <w:tcW w:w="1537" w:type="dxa"/>
            <w:tcBorders>
              <w:top w:val="nil"/>
              <w:left w:val="single" w:sz="4" w:space="0" w:color="auto"/>
              <w:bottom w:val="single" w:sz="4" w:space="0" w:color="auto"/>
              <w:right w:val="single" w:sz="4" w:space="0" w:color="auto"/>
            </w:tcBorders>
            <w:shd w:val="clear" w:color="auto" w:fill="auto"/>
            <w:vAlign w:val="center"/>
          </w:tcPr>
          <w:p w14:paraId="63DA507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-26.29369</w:t>
            </w:r>
          </w:p>
        </w:tc>
        <w:tc>
          <w:tcPr>
            <w:tcW w:w="1607" w:type="dxa"/>
            <w:tcBorders>
              <w:top w:val="nil"/>
              <w:left w:val="nil"/>
              <w:bottom w:val="single" w:sz="4" w:space="0" w:color="auto"/>
              <w:right w:val="single" w:sz="4" w:space="0" w:color="auto"/>
            </w:tcBorders>
            <w:shd w:val="clear" w:color="auto" w:fill="auto"/>
            <w:vAlign w:val="center"/>
          </w:tcPr>
          <w:p w14:paraId="494E05C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28.07271</w:t>
            </w:r>
          </w:p>
        </w:tc>
        <w:tc>
          <w:tcPr>
            <w:tcW w:w="1979" w:type="dxa"/>
            <w:tcBorders>
              <w:top w:val="nil"/>
              <w:left w:val="single" w:sz="4" w:space="0" w:color="auto"/>
              <w:bottom w:val="single" w:sz="4" w:space="0" w:color="auto"/>
              <w:right w:val="single" w:sz="4" w:space="0" w:color="auto"/>
            </w:tcBorders>
            <w:shd w:val="clear" w:color="auto" w:fill="auto"/>
            <w:vAlign w:val="bottom"/>
          </w:tcPr>
          <w:p w14:paraId="51416D20"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No Valve</w:t>
            </w:r>
          </w:p>
        </w:tc>
        <w:tc>
          <w:tcPr>
            <w:tcW w:w="1176" w:type="dxa"/>
          </w:tcPr>
          <w:p w14:paraId="560454C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7F35C65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4D07B6B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0091EED" w14:textId="77777777" w:rsidTr="007C55E1">
        <w:tc>
          <w:tcPr>
            <w:tcW w:w="671" w:type="dxa"/>
          </w:tcPr>
          <w:p w14:paraId="788AC2A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17</w:t>
            </w:r>
          </w:p>
        </w:tc>
        <w:tc>
          <w:tcPr>
            <w:tcW w:w="1170" w:type="dxa"/>
            <w:tcBorders>
              <w:top w:val="nil"/>
              <w:left w:val="single" w:sz="4" w:space="0" w:color="auto"/>
              <w:bottom w:val="single" w:sz="4" w:space="0" w:color="auto"/>
              <w:right w:val="single" w:sz="4" w:space="0" w:color="auto"/>
            </w:tcBorders>
            <w:shd w:val="clear" w:color="auto" w:fill="auto"/>
            <w:vAlign w:val="center"/>
          </w:tcPr>
          <w:p w14:paraId="7E5B792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18</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44D02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-26.29019</w:t>
            </w:r>
          </w:p>
        </w:tc>
        <w:tc>
          <w:tcPr>
            <w:tcW w:w="1607" w:type="dxa"/>
            <w:tcBorders>
              <w:top w:val="nil"/>
              <w:left w:val="nil"/>
              <w:bottom w:val="single" w:sz="4" w:space="0" w:color="auto"/>
              <w:right w:val="single" w:sz="4" w:space="0" w:color="auto"/>
            </w:tcBorders>
            <w:shd w:val="clear" w:color="auto" w:fill="auto"/>
            <w:vAlign w:val="center"/>
          </w:tcPr>
          <w:p w14:paraId="68F30891"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28.07373</w:t>
            </w:r>
          </w:p>
        </w:tc>
        <w:tc>
          <w:tcPr>
            <w:tcW w:w="1979" w:type="dxa"/>
            <w:tcBorders>
              <w:top w:val="nil"/>
              <w:left w:val="single" w:sz="4" w:space="0" w:color="auto"/>
              <w:bottom w:val="single" w:sz="4" w:space="0" w:color="auto"/>
              <w:right w:val="single" w:sz="4" w:space="0" w:color="auto"/>
            </w:tcBorders>
            <w:shd w:val="clear" w:color="auto" w:fill="auto"/>
            <w:vAlign w:val="bottom"/>
          </w:tcPr>
          <w:p w14:paraId="4E9C81AF"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527FCB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4A164EF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4E0682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90A286A" w14:textId="77777777" w:rsidTr="007C55E1">
        <w:tc>
          <w:tcPr>
            <w:tcW w:w="671" w:type="dxa"/>
          </w:tcPr>
          <w:p w14:paraId="38F433C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18</w:t>
            </w:r>
          </w:p>
        </w:tc>
        <w:tc>
          <w:tcPr>
            <w:tcW w:w="1170" w:type="dxa"/>
            <w:tcBorders>
              <w:top w:val="nil"/>
              <w:left w:val="single" w:sz="4" w:space="0" w:color="auto"/>
              <w:bottom w:val="single" w:sz="4" w:space="0" w:color="auto"/>
              <w:right w:val="single" w:sz="4" w:space="0" w:color="auto"/>
            </w:tcBorders>
            <w:shd w:val="clear" w:color="auto" w:fill="auto"/>
            <w:vAlign w:val="center"/>
          </w:tcPr>
          <w:p w14:paraId="0B723BC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19</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6CBBE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-26.28246</w:t>
            </w:r>
          </w:p>
        </w:tc>
        <w:tc>
          <w:tcPr>
            <w:tcW w:w="1607" w:type="dxa"/>
            <w:tcBorders>
              <w:top w:val="nil"/>
              <w:left w:val="nil"/>
              <w:bottom w:val="single" w:sz="4" w:space="0" w:color="auto"/>
              <w:right w:val="single" w:sz="4" w:space="0" w:color="auto"/>
            </w:tcBorders>
            <w:shd w:val="clear" w:color="auto" w:fill="auto"/>
            <w:vAlign w:val="center"/>
          </w:tcPr>
          <w:p w14:paraId="3E72637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28.07491</w:t>
            </w:r>
          </w:p>
        </w:tc>
        <w:tc>
          <w:tcPr>
            <w:tcW w:w="1979" w:type="dxa"/>
            <w:tcBorders>
              <w:top w:val="nil"/>
              <w:left w:val="single" w:sz="4" w:space="0" w:color="auto"/>
              <w:bottom w:val="single" w:sz="4" w:space="0" w:color="auto"/>
              <w:right w:val="single" w:sz="4" w:space="0" w:color="auto"/>
            </w:tcBorders>
            <w:shd w:val="clear" w:color="auto" w:fill="auto"/>
            <w:vAlign w:val="bottom"/>
          </w:tcPr>
          <w:p w14:paraId="455F9DEF"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003AA66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650E895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79B6E8B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47CB7611" w14:textId="77777777" w:rsidTr="007C55E1">
        <w:tc>
          <w:tcPr>
            <w:tcW w:w="671" w:type="dxa"/>
          </w:tcPr>
          <w:p w14:paraId="15BD616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19</w:t>
            </w:r>
          </w:p>
        </w:tc>
        <w:tc>
          <w:tcPr>
            <w:tcW w:w="1170" w:type="dxa"/>
            <w:tcBorders>
              <w:top w:val="nil"/>
              <w:left w:val="single" w:sz="4" w:space="0" w:color="auto"/>
              <w:bottom w:val="single" w:sz="4" w:space="0" w:color="auto"/>
              <w:right w:val="single" w:sz="4" w:space="0" w:color="auto"/>
            </w:tcBorders>
            <w:shd w:val="clear" w:color="auto" w:fill="auto"/>
            <w:vAlign w:val="center"/>
          </w:tcPr>
          <w:p w14:paraId="1D4F29E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20</w:t>
            </w:r>
          </w:p>
        </w:tc>
        <w:tc>
          <w:tcPr>
            <w:tcW w:w="1537" w:type="dxa"/>
            <w:tcBorders>
              <w:top w:val="nil"/>
              <w:left w:val="single" w:sz="4" w:space="0" w:color="auto"/>
              <w:bottom w:val="single" w:sz="4" w:space="0" w:color="auto"/>
              <w:right w:val="single" w:sz="4" w:space="0" w:color="auto"/>
            </w:tcBorders>
            <w:shd w:val="clear" w:color="auto" w:fill="auto"/>
            <w:vAlign w:val="center"/>
          </w:tcPr>
          <w:p w14:paraId="0107493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-26.2832</w:t>
            </w:r>
          </w:p>
        </w:tc>
        <w:tc>
          <w:tcPr>
            <w:tcW w:w="1607" w:type="dxa"/>
            <w:tcBorders>
              <w:top w:val="nil"/>
              <w:left w:val="nil"/>
              <w:bottom w:val="single" w:sz="4" w:space="0" w:color="auto"/>
              <w:right w:val="single" w:sz="4" w:space="0" w:color="auto"/>
            </w:tcBorders>
            <w:shd w:val="clear" w:color="auto" w:fill="auto"/>
            <w:vAlign w:val="center"/>
          </w:tcPr>
          <w:p w14:paraId="0F9011E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28.07524</w:t>
            </w:r>
          </w:p>
        </w:tc>
        <w:tc>
          <w:tcPr>
            <w:tcW w:w="1979" w:type="dxa"/>
            <w:tcBorders>
              <w:top w:val="nil"/>
              <w:left w:val="single" w:sz="4" w:space="0" w:color="auto"/>
              <w:bottom w:val="single" w:sz="4" w:space="0" w:color="auto"/>
              <w:right w:val="single" w:sz="4" w:space="0" w:color="auto"/>
            </w:tcBorders>
            <w:shd w:val="clear" w:color="auto" w:fill="auto"/>
            <w:vAlign w:val="bottom"/>
          </w:tcPr>
          <w:p w14:paraId="250BA5B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 xml:space="preserve">Isolation </w:t>
            </w:r>
          </w:p>
        </w:tc>
        <w:tc>
          <w:tcPr>
            <w:tcW w:w="1176" w:type="dxa"/>
          </w:tcPr>
          <w:p w14:paraId="4AE1E1F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56A6BFE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561D943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0C26C5A" w14:textId="77777777" w:rsidTr="007C55E1">
        <w:tc>
          <w:tcPr>
            <w:tcW w:w="671" w:type="dxa"/>
          </w:tcPr>
          <w:p w14:paraId="637D489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856773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21</w:t>
            </w:r>
          </w:p>
        </w:tc>
        <w:tc>
          <w:tcPr>
            <w:tcW w:w="1537" w:type="dxa"/>
            <w:tcBorders>
              <w:top w:val="nil"/>
              <w:left w:val="single" w:sz="4" w:space="0" w:color="auto"/>
              <w:bottom w:val="single" w:sz="4" w:space="0" w:color="auto"/>
              <w:right w:val="single" w:sz="4" w:space="0" w:color="auto"/>
            </w:tcBorders>
            <w:shd w:val="clear" w:color="auto" w:fill="auto"/>
            <w:vAlign w:val="center"/>
          </w:tcPr>
          <w:p w14:paraId="0829235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-26.28292</w:t>
            </w:r>
          </w:p>
        </w:tc>
        <w:tc>
          <w:tcPr>
            <w:tcW w:w="1607" w:type="dxa"/>
            <w:tcBorders>
              <w:top w:val="nil"/>
              <w:left w:val="nil"/>
              <w:bottom w:val="single" w:sz="4" w:space="0" w:color="auto"/>
              <w:right w:val="single" w:sz="4" w:space="0" w:color="auto"/>
            </w:tcBorders>
            <w:shd w:val="clear" w:color="auto" w:fill="auto"/>
            <w:vAlign w:val="center"/>
          </w:tcPr>
          <w:p w14:paraId="2D3DCC0C"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28.07481</w:t>
            </w:r>
          </w:p>
        </w:tc>
        <w:tc>
          <w:tcPr>
            <w:tcW w:w="1979" w:type="dxa"/>
            <w:tcBorders>
              <w:top w:val="nil"/>
              <w:left w:val="single" w:sz="4" w:space="0" w:color="auto"/>
              <w:bottom w:val="single" w:sz="4" w:space="0" w:color="auto"/>
              <w:right w:val="single" w:sz="4" w:space="0" w:color="auto"/>
            </w:tcBorders>
            <w:shd w:val="clear" w:color="auto" w:fill="auto"/>
            <w:vAlign w:val="bottom"/>
          </w:tcPr>
          <w:p w14:paraId="36C9C379"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 xml:space="preserve">Air </w:t>
            </w:r>
            <w:proofErr w:type="spellStart"/>
            <w:r w:rsidRPr="008F02A7">
              <w:rPr>
                <w:rFonts w:ascii="Calibri" w:hAnsi="Calibri" w:cs="Calibri"/>
                <w:color w:val="000000"/>
                <w:lang w:val="en-ZA"/>
              </w:rPr>
              <w:t>Valve&amp;Isolation</w:t>
            </w:r>
            <w:proofErr w:type="spellEnd"/>
          </w:p>
        </w:tc>
        <w:tc>
          <w:tcPr>
            <w:tcW w:w="1176" w:type="dxa"/>
          </w:tcPr>
          <w:p w14:paraId="755CCDF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457B61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33F0323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0844BDC" w14:textId="77777777" w:rsidTr="007C55E1">
        <w:tc>
          <w:tcPr>
            <w:tcW w:w="671" w:type="dxa"/>
          </w:tcPr>
          <w:p w14:paraId="5DC3776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21</w:t>
            </w:r>
          </w:p>
        </w:tc>
        <w:tc>
          <w:tcPr>
            <w:tcW w:w="1170" w:type="dxa"/>
            <w:tcBorders>
              <w:top w:val="nil"/>
              <w:left w:val="single" w:sz="4" w:space="0" w:color="auto"/>
              <w:bottom w:val="single" w:sz="4" w:space="0" w:color="auto"/>
              <w:right w:val="single" w:sz="4" w:space="0" w:color="auto"/>
            </w:tcBorders>
            <w:shd w:val="clear" w:color="auto" w:fill="auto"/>
            <w:vAlign w:val="center"/>
          </w:tcPr>
          <w:p w14:paraId="2EC8D24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22</w:t>
            </w:r>
          </w:p>
        </w:tc>
        <w:tc>
          <w:tcPr>
            <w:tcW w:w="1537" w:type="dxa"/>
            <w:tcBorders>
              <w:top w:val="nil"/>
              <w:left w:val="single" w:sz="4" w:space="0" w:color="auto"/>
              <w:bottom w:val="single" w:sz="4" w:space="0" w:color="auto"/>
              <w:right w:val="single" w:sz="4" w:space="0" w:color="auto"/>
            </w:tcBorders>
            <w:shd w:val="clear" w:color="auto" w:fill="auto"/>
            <w:vAlign w:val="center"/>
          </w:tcPr>
          <w:p w14:paraId="6937030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-26.28611</w:t>
            </w:r>
          </w:p>
        </w:tc>
        <w:tc>
          <w:tcPr>
            <w:tcW w:w="1607" w:type="dxa"/>
            <w:tcBorders>
              <w:top w:val="nil"/>
              <w:left w:val="nil"/>
              <w:bottom w:val="single" w:sz="4" w:space="0" w:color="auto"/>
              <w:right w:val="single" w:sz="4" w:space="0" w:color="auto"/>
            </w:tcBorders>
            <w:shd w:val="clear" w:color="auto" w:fill="auto"/>
            <w:vAlign w:val="center"/>
          </w:tcPr>
          <w:p w14:paraId="7E7BB6DF"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28.07464</w:t>
            </w:r>
          </w:p>
        </w:tc>
        <w:tc>
          <w:tcPr>
            <w:tcW w:w="1979" w:type="dxa"/>
            <w:tcBorders>
              <w:top w:val="nil"/>
              <w:left w:val="single" w:sz="4" w:space="0" w:color="auto"/>
              <w:bottom w:val="single" w:sz="4" w:space="0" w:color="auto"/>
              <w:right w:val="single" w:sz="4" w:space="0" w:color="auto"/>
            </w:tcBorders>
            <w:shd w:val="clear" w:color="auto" w:fill="auto"/>
            <w:vAlign w:val="bottom"/>
          </w:tcPr>
          <w:p w14:paraId="6B2383F7"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Scour</w:t>
            </w:r>
          </w:p>
        </w:tc>
        <w:tc>
          <w:tcPr>
            <w:tcW w:w="1176" w:type="dxa"/>
          </w:tcPr>
          <w:p w14:paraId="4C8A9DC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7CD3CFA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64D23D3D"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0359B36E" w14:textId="77777777" w:rsidTr="007C55E1">
        <w:tc>
          <w:tcPr>
            <w:tcW w:w="671" w:type="dxa"/>
          </w:tcPr>
          <w:p w14:paraId="1E5F3D0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22</w:t>
            </w:r>
          </w:p>
        </w:tc>
        <w:tc>
          <w:tcPr>
            <w:tcW w:w="1170" w:type="dxa"/>
            <w:tcBorders>
              <w:top w:val="nil"/>
              <w:left w:val="single" w:sz="4" w:space="0" w:color="auto"/>
              <w:bottom w:val="single" w:sz="4" w:space="0" w:color="auto"/>
              <w:right w:val="single" w:sz="4" w:space="0" w:color="auto"/>
            </w:tcBorders>
            <w:shd w:val="clear" w:color="auto" w:fill="auto"/>
            <w:vAlign w:val="center"/>
          </w:tcPr>
          <w:p w14:paraId="46B5AE3B"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23</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E9E21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-26.28767</w:t>
            </w:r>
          </w:p>
        </w:tc>
        <w:tc>
          <w:tcPr>
            <w:tcW w:w="1607" w:type="dxa"/>
            <w:tcBorders>
              <w:top w:val="nil"/>
              <w:left w:val="nil"/>
              <w:bottom w:val="single" w:sz="4" w:space="0" w:color="auto"/>
              <w:right w:val="single" w:sz="4" w:space="0" w:color="auto"/>
            </w:tcBorders>
            <w:shd w:val="clear" w:color="auto" w:fill="auto"/>
            <w:vAlign w:val="center"/>
          </w:tcPr>
          <w:p w14:paraId="2193E30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28.27429</w:t>
            </w:r>
          </w:p>
        </w:tc>
        <w:tc>
          <w:tcPr>
            <w:tcW w:w="1979" w:type="dxa"/>
            <w:tcBorders>
              <w:top w:val="nil"/>
              <w:left w:val="single" w:sz="4" w:space="0" w:color="auto"/>
              <w:bottom w:val="single" w:sz="4" w:space="0" w:color="auto"/>
              <w:right w:val="single" w:sz="4" w:space="0" w:color="auto"/>
            </w:tcBorders>
            <w:shd w:val="clear" w:color="auto" w:fill="auto"/>
            <w:vAlign w:val="bottom"/>
          </w:tcPr>
          <w:p w14:paraId="41794661"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48DD1F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2FBD3C6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09C2704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8591162" w14:textId="77777777" w:rsidTr="007C55E1">
        <w:tc>
          <w:tcPr>
            <w:tcW w:w="671" w:type="dxa"/>
          </w:tcPr>
          <w:p w14:paraId="2345247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23</w:t>
            </w:r>
          </w:p>
        </w:tc>
        <w:tc>
          <w:tcPr>
            <w:tcW w:w="1170" w:type="dxa"/>
            <w:tcBorders>
              <w:top w:val="nil"/>
              <w:left w:val="single" w:sz="4" w:space="0" w:color="auto"/>
              <w:bottom w:val="single" w:sz="4" w:space="0" w:color="auto"/>
              <w:right w:val="single" w:sz="4" w:space="0" w:color="auto"/>
            </w:tcBorders>
            <w:shd w:val="clear" w:color="auto" w:fill="auto"/>
            <w:vAlign w:val="center"/>
          </w:tcPr>
          <w:p w14:paraId="2E94576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24</w:t>
            </w:r>
          </w:p>
        </w:tc>
        <w:tc>
          <w:tcPr>
            <w:tcW w:w="1537" w:type="dxa"/>
            <w:tcBorders>
              <w:top w:val="nil"/>
              <w:left w:val="single" w:sz="4" w:space="0" w:color="auto"/>
              <w:bottom w:val="single" w:sz="4" w:space="0" w:color="auto"/>
              <w:right w:val="single" w:sz="4" w:space="0" w:color="auto"/>
            </w:tcBorders>
            <w:shd w:val="clear" w:color="auto" w:fill="auto"/>
            <w:vAlign w:val="center"/>
          </w:tcPr>
          <w:p w14:paraId="0BE9B50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-26.27966</w:t>
            </w:r>
          </w:p>
        </w:tc>
        <w:tc>
          <w:tcPr>
            <w:tcW w:w="1607" w:type="dxa"/>
            <w:tcBorders>
              <w:top w:val="nil"/>
              <w:left w:val="nil"/>
              <w:bottom w:val="single" w:sz="4" w:space="0" w:color="auto"/>
              <w:right w:val="single" w:sz="4" w:space="0" w:color="auto"/>
            </w:tcBorders>
            <w:shd w:val="clear" w:color="auto" w:fill="auto"/>
            <w:vAlign w:val="center"/>
          </w:tcPr>
          <w:p w14:paraId="1FD39B20"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28.07567</w:t>
            </w:r>
          </w:p>
        </w:tc>
        <w:tc>
          <w:tcPr>
            <w:tcW w:w="1979" w:type="dxa"/>
            <w:tcBorders>
              <w:top w:val="nil"/>
              <w:left w:val="single" w:sz="4" w:space="0" w:color="auto"/>
              <w:bottom w:val="single" w:sz="4" w:space="0" w:color="auto"/>
              <w:right w:val="single" w:sz="4" w:space="0" w:color="auto"/>
            </w:tcBorders>
            <w:shd w:val="clear" w:color="auto" w:fill="auto"/>
            <w:vAlign w:val="bottom"/>
          </w:tcPr>
          <w:p w14:paraId="13F2E794"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8AAE12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7E8C341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63B8170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B53C186" w14:textId="77777777" w:rsidTr="007C55E1">
        <w:tc>
          <w:tcPr>
            <w:tcW w:w="671" w:type="dxa"/>
          </w:tcPr>
          <w:p w14:paraId="7BFCB74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24</w:t>
            </w:r>
          </w:p>
        </w:tc>
        <w:tc>
          <w:tcPr>
            <w:tcW w:w="1170" w:type="dxa"/>
            <w:tcBorders>
              <w:top w:val="nil"/>
              <w:left w:val="single" w:sz="4" w:space="0" w:color="auto"/>
              <w:bottom w:val="single" w:sz="4" w:space="0" w:color="auto"/>
              <w:right w:val="single" w:sz="4" w:space="0" w:color="auto"/>
            </w:tcBorders>
            <w:shd w:val="clear" w:color="auto" w:fill="auto"/>
            <w:vAlign w:val="center"/>
          </w:tcPr>
          <w:p w14:paraId="290F7D4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25</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46C57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-26.2769</w:t>
            </w:r>
          </w:p>
        </w:tc>
        <w:tc>
          <w:tcPr>
            <w:tcW w:w="1607" w:type="dxa"/>
            <w:tcBorders>
              <w:top w:val="nil"/>
              <w:left w:val="nil"/>
              <w:bottom w:val="single" w:sz="4" w:space="0" w:color="auto"/>
              <w:right w:val="single" w:sz="4" w:space="0" w:color="auto"/>
            </w:tcBorders>
            <w:shd w:val="clear" w:color="auto" w:fill="auto"/>
            <w:vAlign w:val="center"/>
          </w:tcPr>
          <w:p w14:paraId="001265E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28.07616</w:t>
            </w:r>
          </w:p>
        </w:tc>
        <w:tc>
          <w:tcPr>
            <w:tcW w:w="1979" w:type="dxa"/>
            <w:tcBorders>
              <w:top w:val="nil"/>
              <w:left w:val="single" w:sz="4" w:space="0" w:color="auto"/>
              <w:bottom w:val="single" w:sz="4" w:space="0" w:color="auto"/>
              <w:right w:val="single" w:sz="4" w:space="0" w:color="auto"/>
            </w:tcBorders>
            <w:shd w:val="clear" w:color="auto" w:fill="auto"/>
            <w:vAlign w:val="bottom"/>
          </w:tcPr>
          <w:p w14:paraId="5CDC62E6"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 xml:space="preserve">Isolation </w:t>
            </w:r>
          </w:p>
        </w:tc>
        <w:tc>
          <w:tcPr>
            <w:tcW w:w="1176" w:type="dxa"/>
          </w:tcPr>
          <w:p w14:paraId="0DCB07C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40F6CFF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242" w:type="dxa"/>
          </w:tcPr>
          <w:p w14:paraId="5795DD3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CFDF03C" w14:textId="77777777" w:rsidTr="007C55E1">
        <w:tc>
          <w:tcPr>
            <w:tcW w:w="671" w:type="dxa"/>
          </w:tcPr>
          <w:p w14:paraId="4733FCE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25</w:t>
            </w:r>
          </w:p>
        </w:tc>
        <w:tc>
          <w:tcPr>
            <w:tcW w:w="1170" w:type="dxa"/>
            <w:tcBorders>
              <w:top w:val="nil"/>
              <w:left w:val="single" w:sz="4" w:space="0" w:color="auto"/>
              <w:bottom w:val="single" w:sz="4" w:space="0" w:color="auto"/>
              <w:right w:val="single" w:sz="4" w:space="0" w:color="auto"/>
            </w:tcBorders>
            <w:shd w:val="clear" w:color="auto" w:fill="auto"/>
            <w:vAlign w:val="center"/>
          </w:tcPr>
          <w:p w14:paraId="307A383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26</w:t>
            </w:r>
          </w:p>
        </w:tc>
        <w:tc>
          <w:tcPr>
            <w:tcW w:w="1537" w:type="dxa"/>
            <w:tcBorders>
              <w:top w:val="nil"/>
              <w:left w:val="single" w:sz="4" w:space="0" w:color="auto"/>
              <w:bottom w:val="single" w:sz="4" w:space="0" w:color="auto"/>
              <w:right w:val="single" w:sz="4" w:space="0" w:color="auto"/>
            </w:tcBorders>
            <w:shd w:val="clear" w:color="auto" w:fill="auto"/>
            <w:vAlign w:val="center"/>
          </w:tcPr>
          <w:p w14:paraId="5BCB209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-26.27404</w:t>
            </w:r>
          </w:p>
        </w:tc>
        <w:tc>
          <w:tcPr>
            <w:tcW w:w="1607" w:type="dxa"/>
            <w:tcBorders>
              <w:top w:val="nil"/>
              <w:left w:val="nil"/>
              <w:bottom w:val="single" w:sz="4" w:space="0" w:color="auto"/>
              <w:right w:val="single" w:sz="4" w:space="0" w:color="auto"/>
            </w:tcBorders>
            <w:shd w:val="clear" w:color="auto" w:fill="auto"/>
            <w:vAlign w:val="center"/>
          </w:tcPr>
          <w:p w14:paraId="1AAF45A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28.07668</w:t>
            </w:r>
          </w:p>
        </w:tc>
        <w:tc>
          <w:tcPr>
            <w:tcW w:w="1979" w:type="dxa"/>
            <w:tcBorders>
              <w:top w:val="nil"/>
              <w:left w:val="single" w:sz="4" w:space="0" w:color="auto"/>
              <w:bottom w:val="single" w:sz="4" w:space="0" w:color="auto"/>
              <w:right w:val="single" w:sz="4" w:space="0" w:color="auto"/>
            </w:tcBorders>
            <w:shd w:val="clear" w:color="auto" w:fill="auto"/>
            <w:vAlign w:val="bottom"/>
          </w:tcPr>
          <w:p w14:paraId="51102C53"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7481546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208EDA1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2352727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16AF35F" w14:textId="77777777" w:rsidTr="007C55E1">
        <w:tc>
          <w:tcPr>
            <w:tcW w:w="671" w:type="dxa"/>
          </w:tcPr>
          <w:p w14:paraId="24F5FFB2"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26</w:t>
            </w:r>
          </w:p>
        </w:tc>
        <w:tc>
          <w:tcPr>
            <w:tcW w:w="1170" w:type="dxa"/>
            <w:tcBorders>
              <w:top w:val="nil"/>
              <w:left w:val="single" w:sz="4" w:space="0" w:color="auto"/>
              <w:bottom w:val="single" w:sz="4" w:space="0" w:color="auto"/>
              <w:right w:val="single" w:sz="4" w:space="0" w:color="auto"/>
            </w:tcBorders>
            <w:shd w:val="clear" w:color="auto" w:fill="auto"/>
            <w:vAlign w:val="center"/>
          </w:tcPr>
          <w:p w14:paraId="0C5F179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27</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190A72"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-26.27366</w:t>
            </w:r>
          </w:p>
        </w:tc>
        <w:tc>
          <w:tcPr>
            <w:tcW w:w="1607" w:type="dxa"/>
            <w:tcBorders>
              <w:top w:val="nil"/>
              <w:left w:val="nil"/>
              <w:bottom w:val="single" w:sz="4" w:space="0" w:color="auto"/>
              <w:right w:val="single" w:sz="4" w:space="0" w:color="auto"/>
            </w:tcBorders>
            <w:shd w:val="clear" w:color="auto" w:fill="auto"/>
            <w:vAlign w:val="center"/>
          </w:tcPr>
          <w:p w14:paraId="56B2844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28.07739</w:t>
            </w:r>
          </w:p>
        </w:tc>
        <w:tc>
          <w:tcPr>
            <w:tcW w:w="1979" w:type="dxa"/>
            <w:tcBorders>
              <w:top w:val="nil"/>
              <w:left w:val="single" w:sz="4" w:space="0" w:color="auto"/>
              <w:bottom w:val="single" w:sz="4" w:space="0" w:color="auto"/>
              <w:right w:val="single" w:sz="4" w:space="0" w:color="auto"/>
            </w:tcBorders>
            <w:shd w:val="clear" w:color="auto" w:fill="auto"/>
          </w:tcPr>
          <w:p w14:paraId="1989F2A9"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5C2F06D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1325A6C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267C80E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FF1A2D5" w14:textId="77777777" w:rsidTr="007C55E1">
        <w:tc>
          <w:tcPr>
            <w:tcW w:w="671" w:type="dxa"/>
          </w:tcPr>
          <w:p w14:paraId="4F072CD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27</w:t>
            </w:r>
          </w:p>
        </w:tc>
        <w:tc>
          <w:tcPr>
            <w:tcW w:w="1170" w:type="dxa"/>
            <w:tcBorders>
              <w:top w:val="nil"/>
              <w:left w:val="single" w:sz="4" w:space="0" w:color="auto"/>
              <w:bottom w:val="single" w:sz="4" w:space="0" w:color="auto"/>
              <w:right w:val="single" w:sz="4" w:space="0" w:color="auto"/>
            </w:tcBorders>
            <w:shd w:val="clear" w:color="auto" w:fill="auto"/>
            <w:vAlign w:val="center"/>
          </w:tcPr>
          <w:p w14:paraId="61514B0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28</w:t>
            </w:r>
          </w:p>
        </w:tc>
        <w:tc>
          <w:tcPr>
            <w:tcW w:w="1537" w:type="dxa"/>
            <w:tcBorders>
              <w:top w:val="nil"/>
              <w:left w:val="single" w:sz="4" w:space="0" w:color="auto"/>
              <w:bottom w:val="single" w:sz="4" w:space="0" w:color="auto"/>
              <w:right w:val="single" w:sz="4" w:space="0" w:color="auto"/>
            </w:tcBorders>
            <w:shd w:val="clear" w:color="auto" w:fill="auto"/>
            <w:vAlign w:val="center"/>
          </w:tcPr>
          <w:p w14:paraId="06B8AB4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-26.27372</w:t>
            </w:r>
          </w:p>
        </w:tc>
        <w:tc>
          <w:tcPr>
            <w:tcW w:w="1607" w:type="dxa"/>
            <w:tcBorders>
              <w:top w:val="nil"/>
              <w:left w:val="nil"/>
              <w:bottom w:val="single" w:sz="4" w:space="0" w:color="auto"/>
              <w:right w:val="single" w:sz="4" w:space="0" w:color="auto"/>
            </w:tcBorders>
            <w:shd w:val="clear" w:color="auto" w:fill="auto"/>
            <w:vAlign w:val="center"/>
          </w:tcPr>
          <w:p w14:paraId="758FAB2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28.07741</w:t>
            </w:r>
          </w:p>
        </w:tc>
        <w:tc>
          <w:tcPr>
            <w:tcW w:w="1979" w:type="dxa"/>
            <w:tcBorders>
              <w:top w:val="nil"/>
              <w:left w:val="single" w:sz="4" w:space="0" w:color="auto"/>
              <w:bottom w:val="single" w:sz="4" w:space="0" w:color="auto"/>
              <w:right w:val="single" w:sz="4" w:space="0" w:color="auto"/>
            </w:tcBorders>
            <w:shd w:val="clear" w:color="auto" w:fill="auto"/>
          </w:tcPr>
          <w:p w14:paraId="23A66B70"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427460D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5B4A21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7DBB928A"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3CC2CE0" w14:textId="77777777" w:rsidTr="007C55E1">
        <w:tc>
          <w:tcPr>
            <w:tcW w:w="671" w:type="dxa"/>
          </w:tcPr>
          <w:p w14:paraId="1400920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28</w:t>
            </w:r>
          </w:p>
        </w:tc>
        <w:tc>
          <w:tcPr>
            <w:tcW w:w="1170" w:type="dxa"/>
            <w:tcBorders>
              <w:top w:val="nil"/>
              <w:left w:val="single" w:sz="4" w:space="0" w:color="auto"/>
              <w:bottom w:val="single" w:sz="4" w:space="0" w:color="auto"/>
              <w:right w:val="single" w:sz="4" w:space="0" w:color="auto"/>
            </w:tcBorders>
            <w:shd w:val="clear" w:color="auto" w:fill="auto"/>
            <w:vAlign w:val="center"/>
          </w:tcPr>
          <w:p w14:paraId="74EF0FC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29</w:t>
            </w:r>
          </w:p>
        </w:tc>
        <w:tc>
          <w:tcPr>
            <w:tcW w:w="1537" w:type="dxa"/>
            <w:tcBorders>
              <w:top w:val="nil"/>
              <w:left w:val="single" w:sz="4" w:space="0" w:color="auto"/>
              <w:bottom w:val="single" w:sz="4" w:space="0" w:color="auto"/>
              <w:right w:val="single" w:sz="4" w:space="0" w:color="auto"/>
            </w:tcBorders>
            <w:shd w:val="clear" w:color="auto" w:fill="auto"/>
            <w:vAlign w:val="center"/>
          </w:tcPr>
          <w:p w14:paraId="123D1B17"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-26.27354</w:t>
            </w:r>
          </w:p>
        </w:tc>
        <w:tc>
          <w:tcPr>
            <w:tcW w:w="1607" w:type="dxa"/>
            <w:tcBorders>
              <w:top w:val="nil"/>
              <w:left w:val="nil"/>
              <w:bottom w:val="single" w:sz="4" w:space="0" w:color="auto"/>
              <w:right w:val="single" w:sz="4" w:space="0" w:color="auto"/>
            </w:tcBorders>
            <w:shd w:val="clear" w:color="auto" w:fill="auto"/>
            <w:vAlign w:val="center"/>
          </w:tcPr>
          <w:p w14:paraId="4D44F41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28.07742</w:t>
            </w:r>
          </w:p>
        </w:tc>
        <w:tc>
          <w:tcPr>
            <w:tcW w:w="1979" w:type="dxa"/>
            <w:tcBorders>
              <w:top w:val="nil"/>
              <w:left w:val="single" w:sz="4" w:space="0" w:color="auto"/>
              <w:bottom w:val="single" w:sz="4" w:space="0" w:color="auto"/>
              <w:right w:val="single" w:sz="4" w:space="0" w:color="auto"/>
            </w:tcBorders>
            <w:shd w:val="clear" w:color="auto" w:fill="auto"/>
          </w:tcPr>
          <w:p w14:paraId="6954A258"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6EE4E63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5E6049BB"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2EF97A0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381C4FF1" w14:textId="77777777" w:rsidTr="007C55E1">
        <w:tc>
          <w:tcPr>
            <w:tcW w:w="671" w:type="dxa"/>
          </w:tcPr>
          <w:p w14:paraId="3AE25349"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29</w:t>
            </w:r>
          </w:p>
        </w:tc>
        <w:tc>
          <w:tcPr>
            <w:tcW w:w="1170" w:type="dxa"/>
            <w:tcBorders>
              <w:top w:val="nil"/>
              <w:left w:val="single" w:sz="4" w:space="0" w:color="auto"/>
              <w:bottom w:val="single" w:sz="4" w:space="0" w:color="auto"/>
              <w:right w:val="single" w:sz="4" w:space="0" w:color="auto"/>
            </w:tcBorders>
            <w:shd w:val="clear" w:color="auto" w:fill="auto"/>
            <w:vAlign w:val="center"/>
          </w:tcPr>
          <w:p w14:paraId="17A1DD0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30</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AA2B2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-26.2637</w:t>
            </w:r>
          </w:p>
        </w:tc>
        <w:tc>
          <w:tcPr>
            <w:tcW w:w="1607" w:type="dxa"/>
            <w:tcBorders>
              <w:top w:val="nil"/>
              <w:left w:val="nil"/>
              <w:bottom w:val="single" w:sz="4" w:space="0" w:color="auto"/>
              <w:right w:val="single" w:sz="4" w:space="0" w:color="auto"/>
            </w:tcBorders>
            <w:shd w:val="clear" w:color="auto" w:fill="auto"/>
            <w:vAlign w:val="center"/>
          </w:tcPr>
          <w:p w14:paraId="1645E1B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28.07967</w:t>
            </w:r>
          </w:p>
        </w:tc>
        <w:tc>
          <w:tcPr>
            <w:tcW w:w="1979" w:type="dxa"/>
            <w:tcBorders>
              <w:top w:val="nil"/>
              <w:left w:val="single" w:sz="4" w:space="0" w:color="auto"/>
              <w:bottom w:val="single" w:sz="4" w:space="0" w:color="auto"/>
              <w:right w:val="single" w:sz="4" w:space="0" w:color="auto"/>
            </w:tcBorders>
            <w:shd w:val="clear" w:color="auto" w:fill="auto"/>
            <w:vAlign w:val="bottom"/>
          </w:tcPr>
          <w:p w14:paraId="11F1EB73"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08E261D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6FCF2387"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7892F05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3E0150E" w14:textId="77777777" w:rsidTr="007C55E1">
        <w:tc>
          <w:tcPr>
            <w:tcW w:w="671" w:type="dxa"/>
          </w:tcPr>
          <w:p w14:paraId="3133ABE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30</w:t>
            </w:r>
          </w:p>
        </w:tc>
        <w:tc>
          <w:tcPr>
            <w:tcW w:w="1170" w:type="dxa"/>
            <w:tcBorders>
              <w:top w:val="nil"/>
              <w:left w:val="single" w:sz="4" w:space="0" w:color="auto"/>
              <w:bottom w:val="single" w:sz="4" w:space="0" w:color="auto"/>
              <w:right w:val="single" w:sz="4" w:space="0" w:color="auto"/>
            </w:tcBorders>
            <w:shd w:val="clear" w:color="auto" w:fill="auto"/>
            <w:vAlign w:val="center"/>
          </w:tcPr>
          <w:p w14:paraId="26560D6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31</w:t>
            </w:r>
          </w:p>
        </w:tc>
        <w:tc>
          <w:tcPr>
            <w:tcW w:w="1537" w:type="dxa"/>
            <w:tcBorders>
              <w:top w:val="nil"/>
              <w:left w:val="single" w:sz="4" w:space="0" w:color="auto"/>
              <w:bottom w:val="single" w:sz="4" w:space="0" w:color="auto"/>
              <w:right w:val="single" w:sz="4" w:space="0" w:color="auto"/>
            </w:tcBorders>
            <w:shd w:val="clear" w:color="auto" w:fill="auto"/>
            <w:vAlign w:val="center"/>
          </w:tcPr>
          <w:p w14:paraId="4E4D6F34"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-26.26394</w:t>
            </w:r>
          </w:p>
        </w:tc>
        <w:tc>
          <w:tcPr>
            <w:tcW w:w="1607" w:type="dxa"/>
            <w:tcBorders>
              <w:top w:val="nil"/>
              <w:left w:val="nil"/>
              <w:bottom w:val="single" w:sz="4" w:space="0" w:color="auto"/>
              <w:right w:val="single" w:sz="4" w:space="0" w:color="auto"/>
            </w:tcBorders>
            <w:shd w:val="clear" w:color="auto" w:fill="auto"/>
            <w:vAlign w:val="center"/>
          </w:tcPr>
          <w:p w14:paraId="0BAFF39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28.07644</w:t>
            </w:r>
          </w:p>
        </w:tc>
        <w:tc>
          <w:tcPr>
            <w:tcW w:w="1979" w:type="dxa"/>
            <w:tcBorders>
              <w:top w:val="nil"/>
              <w:left w:val="single" w:sz="4" w:space="0" w:color="auto"/>
              <w:bottom w:val="single" w:sz="4" w:space="0" w:color="auto"/>
              <w:right w:val="single" w:sz="4" w:space="0" w:color="auto"/>
            </w:tcBorders>
            <w:shd w:val="clear" w:color="auto" w:fill="auto"/>
            <w:vAlign w:val="bottom"/>
          </w:tcPr>
          <w:p w14:paraId="782179B7"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Off Take</w:t>
            </w:r>
          </w:p>
        </w:tc>
        <w:tc>
          <w:tcPr>
            <w:tcW w:w="1176" w:type="dxa"/>
          </w:tcPr>
          <w:p w14:paraId="37475DB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47E2EF4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680145CF"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1D0F0C6A" w14:textId="77777777" w:rsidTr="007C55E1">
        <w:tc>
          <w:tcPr>
            <w:tcW w:w="671" w:type="dxa"/>
          </w:tcPr>
          <w:p w14:paraId="1694816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31</w:t>
            </w:r>
          </w:p>
        </w:tc>
        <w:tc>
          <w:tcPr>
            <w:tcW w:w="1170" w:type="dxa"/>
            <w:tcBorders>
              <w:top w:val="nil"/>
              <w:left w:val="single" w:sz="4" w:space="0" w:color="auto"/>
              <w:bottom w:val="single" w:sz="4" w:space="0" w:color="auto"/>
              <w:right w:val="single" w:sz="4" w:space="0" w:color="auto"/>
            </w:tcBorders>
            <w:shd w:val="clear" w:color="auto" w:fill="auto"/>
            <w:vAlign w:val="center"/>
          </w:tcPr>
          <w:p w14:paraId="5A35BCB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32</w:t>
            </w:r>
          </w:p>
        </w:tc>
        <w:tc>
          <w:tcPr>
            <w:tcW w:w="1537" w:type="dxa"/>
            <w:tcBorders>
              <w:top w:val="nil"/>
              <w:left w:val="single" w:sz="4" w:space="0" w:color="auto"/>
              <w:bottom w:val="single" w:sz="4" w:space="0" w:color="auto"/>
              <w:right w:val="single" w:sz="4" w:space="0" w:color="auto"/>
            </w:tcBorders>
            <w:shd w:val="clear" w:color="auto" w:fill="auto"/>
            <w:vAlign w:val="center"/>
          </w:tcPr>
          <w:p w14:paraId="5A957FF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-26.482</w:t>
            </w:r>
          </w:p>
        </w:tc>
        <w:tc>
          <w:tcPr>
            <w:tcW w:w="1607" w:type="dxa"/>
            <w:tcBorders>
              <w:top w:val="nil"/>
              <w:left w:val="nil"/>
              <w:bottom w:val="single" w:sz="4" w:space="0" w:color="auto"/>
              <w:right w:val="single" w:sz="4" w:space="0" w:color="auto"/>
            </w:tcBorders>
            <w:shd w:val="clear" w:color="auto" w:fill="auto"/>
            <w:vAlign w:val="center"/>
          </w:tcPr>
          <w:p w14:paraId="345AE52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28.07925</w:t>
            </w:r>
          </w:p>
        </w:tc>
        <w:tc>
          <w:tcPr>
            <w:tcW w:w="1979" w:type="dxa"/>
            <w:tcBorders>
              <w:top w:val="nil"/>
              <w:left w:val="single" w:sz="4" w:space="0" w:color="auto"/>
              <w:bottom w:val="single" w:sz="4" w:space="0" w:color="auto"/>
              <w:right w:val="single" w:sz="4" w:space="0" w:color="auto"/>
            </w:tcBorders>
            <w:shd w:val="clear" w:color="auto" w:fill="auto"/>
            <w:vAlign w:val="bottom"/>
          </w:tcPr>
          <w:p w14:paraId="1E15A20C"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 </w:t>
            </w:r>
          </w:p>
        </w:tc>
        <w:tc>
          <w:tcPr>
            <w:tcW w:w="1176" w:type="dxa"/>
          </w:tcPr>
          <w:p w14:paraId="3EF6658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DA1A43E"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0D269AD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23084382" w14:textId="77777777" w:rsidTr="007C55E1">
        <w:tc>
          <w:tcPr>
            <w:tcW w:w="671" w:type="dxa"/>
          </w:tcPr>
          <w:p w14:paraId="655BFDF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32</w:t>
            </w:r>
          </w:p>
        </w:tc>
        <w:tc>
          <w:tcPr>
            <w:tcW w:w="1170" w:type="dxa"/>
            <w:tcBorders>
              <w:top w:val="nil"/>
              <w:left w:val="single" w:sz="4" w:space="0" w:color="auto"/>
              <w:bottom w:val="single" w:sz="4" w:space="0" w:color="auto"/>
              <w:right w:val="single" w:sz="4" w:space="0" w:color="auto"/>
            </w:tcBorders>
            <w:shd w:val="clear" w:color="auto" w:fill="auto"/>
            <w:vAlign w:val="center"/>
          </w:tcPr>
          <w:p w14:paraId="152B0D88"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33</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B2C63E"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-26.2699</w:t>
            </w:r>
          </w:p>
        </w:tc>
        <w:tc>
          <w:tcPr>
            <w:tcW w:w="1607" w:type="dxa"/>
            <w:tcBorders>
              <w:top w:val="nil"/>
              <w:left w:val="nil"/>
              <w:bottom w:val="single" w:sz="4" w:space="0" w:color="auto"/>
              <w:right w:val="single" w:sz="4" w:space="0" w:color="auto"/>
            </w:tcBorders>
            <w:shd w:val="clear" w:color="auto" w:fill="auto"/>
            <w:vAlign w:val="center"/>
          </w:tcPr>
          <w:p w14:paraId="786BF5F6"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28.07815</w:t>
            </w:r>
          </w:p>
        </w:tc>
        <w:tc>
          <w:tcPr>
            <w:tcW w:w="1979" w:type="dxa"/>
            <w:tcBorders>
              <w:top w:val="nil"/>
              <w:left w:val="single" w:sz="4" w:space="0" w:color="auto"/>
              <w:bottom w:val="single" w:sz="4" w:space="0" w:color="auto"/>
              <w:right w:val="single" w:sz="4" w:space="0" w:color="auto"/>
            </w:tcBorders>
            <w:shd w:val="clear" w:color="auto" w:fill="auto"/>
            <w:vAlign w:val="bottom"/>
          </w:tcPr>
          <w:p w14:paraId="60C7DC78"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Isolation/Scour</w:t>
            </w:r>
          </w:p>
        </w:tc>
        <w:tc>
          <w:tcPr>
            <w:tcW w:w="1176" w:type="dxa"/>
          </w:tcPr>
          <w:p w14:paraId="6E61DC6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3B516270"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3C3A48D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7348F6F3" w14:textId="77777777" w:rsidTr="007C55E1">
        <w:tc>
          <w:tcPr>
            <w:tcW w:w="671" w:type="dxa"/>
          </w:tcPr>
          <w:p w14:paraId="0F1293F1"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33</w:t>
            </w:r>
          </w:p>
        </w:tc>
        <w:tc>
          <w:tcPr>
            <w:tcW w:w="1170" w:type="dxa"/>
            <w:tcBorders>
              <w:top w:val="nil"/>
              <w:left w:val="single" w:sz="4" w:space="0" w:color="auto"/>
              <w:bottom w:val="single" w:sz="4" w:space="0" w:color="auto"/>
              <w:right w:val="single" w:sz="4" w:space="0" w:color="auto"/>
            </w:tcBorders>
            <w:shd w:val="clear" w:color="auto" w:fill="auto"/>
            <w:vAlign w:val="center"/>
          </w:tcPr>
          <w:p w14:paraId="56C2437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34</w:t>
            </w:r>
          </w:p>
        </w:tc>
        <w:tc>
          <w:tcPr>
            <w:tcW w:w="1537" w:type="dxa"/>
            <w:tcBorders>
              <w:top w:val="nil"/>
              <w:left w:val="single" w:sz="4" w:space="0" w:color="auto"/>
              <w:bottom w:val="single" w:sz="4" w:space="0" w:color="auto"/>
              <w:right w:val="single" w:sz="4" w:space="0" w:color="auto"/>
            </w:tcBorders>
            <w:shd w:val="clear" w:color="auto" w:fill="auto"/>
            <w:vAlign w:val="center"/>
          </w:tcPr>
          <w:p w14:paraId="75A4026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-26.26764</w:t>
            </w:r>
          </w:p>
        </w:tc>
        <w:tc>
          <w:tcPr>
            <w:tcW w:w="1607" w:type="dxa"/>
            <w:tcBorders>
              <w:top w:val="nil"/>
              <w:left w:val="nil"/>
              <w:bottom w:val="single" w:sz="4" w:space="0" w:color="auto"/>
              <w:right w:val="single" w:sz="4" w:space="0" w:color="auto"/>
            </w:tcBorders>
            <w:shd w:val="clear" w:color="auto" w:fill="auto"/>
            <w:vAlign w:val="center"/>
          </w:tcPr>
          <w:p w14:paraId="2FFDFEA5"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28.07864</w:t>
            </w:r>
          </w:p>
        </w:tc>
        <w:tc>
          <w:tcPr>
            <w:tcW w:w="1979" w:type="dxa"/>
            <w:tcBorders>
              <w:top w:val="nil"/>
              <w:left w:val="single" w:sz="4" w:space="0" w:color="auto"/>
              <w:bottom w:val="single" w:sz="4" w:space="0" w:color="auto"/>
              <w:right w:val="single" w:sz="4" w:space="0" w:color="auto"/>
            </w:tcBorders>
            <w:shd w:val="clear" w:color="auto" w:fill="auto"/>
            <w:vAlign w:val="bottom"/>
          </w:tcPr>
          <w:p w14:paraId="3E1EBAE9"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 </w:t>
            </w:r>
          </w:p>
        </w:tc>
        <w:tc>
          <w:tcPr>
            <w:tcW w:w="1176" w:type="dxa"/>
          </w:tcPr>
          <w:p w14:paraId="3BF5549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4DBBC7F4"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37F2A8F8"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r w:rsidR="008F02A7" w:rsidRPr="008F02A7" w14:paraId="631BC51B" w14:textId="77777777" w:rsidTr="007C55E1">
        <w:tc>
          <w:tcPr>
            <w:tcW w:w="671" w:type="dxa"/>
          </w:tcPr>
          <w:p w14:paraId="5136C5B5"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34</w:t>
            </w:r>
          </w:p>
        </w:tc>
        <w:tc>
          <w:tcPr>
            <w:tcW w:w="1170" w:type="dxa"/>
            <w:tcBorders>
              <w:top w:val="nil"/>
              <w:left w:val="single" w:sz="4" w:space="0" w:color="auto"/>
              <w:bottom w:val="single" w:sz="4" w:space="0" w:color="auto"/>
              <w:right w:val="single" w:sz="4" w:space="0" w:color="auto"/>
            </w:tcBorders>
            <w:shd w:val="clear" w:color="auto" w:fill="auto"/>
            <w:vAlign w:val="center"/>
          </w:tcPr>
          <w:p w14:paraId="3D4B8D4A"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VP 35</w:t>
            </w:r>
          </w:p>
        </w:tc>
        <w:tc>
          <w:tcPr>
            <w:tcW w:w="1537" w:type="dxa"/>
            <w:tcBorders>
              <w:top w:val="nil"/>
              <w:left w:val="single" w:sz="4" w:space="0" w:color="auto"/>
              <w:bottom w:val="single" w:sz="4" w:space="0" w:color="auto"/>
              <w:right w:val="single" w:sz="4" w:space="0" w:color="auto"/>
            </w:tcBorders>
            <w:shd w:val="clear" w:color="auto" w:fill="auto"/>
            <w:vAlign w:val="center"/>
          </w:tcPr>
          <w:p w14:paraId="1678363D"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-26.2699</w:t>
            </w:r>
          </w:p>
        </w:tc>
        <w:tc>
          <w:tcPr>
            <w:tcW w:w="1607" w:type="dxa"/>
            <w:tcBorders>
              <w:top w:val="nil"/>
              <w:left w:val="nil"/>
              <w:bottom w:val="single" w:sz="4" w:space="0" w:color="auto"/>
              <w:right w:val="single" w:sz="4" w:space="0" w:color="auto"/>
            </w:tcBorders>
            <w:shd w:val="clear" w:color="auto" w:fill="auto"/>
            <w:vAlign w:val="center"/>
          </w:tcPr>
          <w:p w14:paraId="1CC57A49" w14:textId="77777777" w:rsidR="008F02A7" w:rsidRPr="008F02A7" w:rsidRDefault="008F02A7" w:rsidP="008F02A7">
            <w:pPr>
              <w:spacing w:line="360" w:lineRule="auto"/>
              <w:jc w:val="center"/>
              <w:rPr>
                <w:rFonts w:ascii="Arial" w:hAnsi="Arial" w:cs="Arial"/>
                <w:lang w:val="en-ZA"/>
              </w:rPr>
            </w:pPr>
            <w:r w:rsidRPr="008F02A7">
              <w:rPr>
                <w:rFonts w:ascii="Arial" w:hAnsi="Arial" w:cs="Arial"/>
                <w:color w:val="000000"/>
                <w:lang w:val="en-ZA"/>
              </w:rPr>
              <w:t>28.07815</w:t>
            </w:r>
          </w:p>
        </w:tc>
        <w:tc>
          <w:tcPr>
            <w:tcW w:w="1979" w:type="dxa"/>
            <w:tcBorders>
              <w:top w:val="nil"/>
              <w:left w:val="single" w:sz="4" w:space="0" w:color="auto"/>
              <w:bottom w:val="single" w:sz="4" w:space="0" w:color="auto"/>
              <w:right w:val="single" w:sz="4" w:space="0" w:color="auto"/>
            </w:tcBorders>
            <w:shd w:val="clear" w:color="auto" w:fill="auto"/>
            <w:vAlign w:val="bottom"/>
          </w:tcPr>
          <w:p w14:paraId="5EF0F7DE" w14:textId="77777777" w:rsidR="008F02A7" w:rsidRPr="008F02A7" w:rsidRDefault="008F02A7" w:rsidP="008F02A7">
            <w:pPr>
              <w:spacing w:line="360" w:lineRule="auto"/>
              <w:jc w:val="center"/>
              <w:rPr>
                <w:rFonts w:ascii="Arial" w:hAnsi="Arial" w:cs="Arial"/>
                <w:lang w:val="en-ZA"/>
              </w:rPr>
            </w:pPr>
            <w:r w:rsidRPr="008F02A7">
              <w:rPr>
                <w:rFonts w:ascii="Calibri" w:hAnsi="Calibri" w:cs="Calibri"/>
                <w:color w:val="000000"/>
                <w:lang w:val="en-ZA"/>
              </w:rPr>
              <w:t>Air Valve</w:t>
            </w:r>
          </w:p>
        </w:tc>
        <w:tc>
          <w:tcPr>
            <w:tcW w:w="1176" w:type="dxa"/>
          </w:tcPr>
          <w:p w14:paraId="5D61E613"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c>
          <w:tcPr>
            <w:tcW w:w="1109" w:type="dxa"/>
          </w:tcPr>
          <w:p w14:paraId="0FC44C5C"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Bricks</w:t>
            </w:r>
          </w:p>
        </w:tc>
        <w:tc>
          <w:tcPr>
            <w:tcW w:w="1242" w:type="dxa"/>
          </w:tcPr>
          <w:p w14:paraId="78B216A6" w14:textId="77777777" w:rsidR="008F02A7" w:rsidRPr="008F02A7" w:rsidRDefault="008F02A7" w:rsidP="008F02A7">
            <w:pPr>
              <w:spacing w:line="360" w:lineRule="auto"/>
              <w:rPr>
                <w:rFonts w:ascii="Arial" w:hAnsi="Arial" w:cs="Arial"/>
                <w:lang w:val="en-ZA"/>
              </w:rPr>
            </w:pPr>
            <w:r w:rsidRPr="008F02A7">
              <w:rPr>
                <w:rFonts w:ascii="Arial" w:hAnsi="Arial" w:cs="Arial"/>
                <w:lang w:val="en-ZA"/>
              </w:rPr>
              <w:t>Concrete</w:t>
            </w:r>
          </w:p>
        </w:tc>
      </w:tr>
    </w:tbl>
    <w:p w14:paraId="482F4306" w14:textId="03DE5933" w:rsidR="008F02A7" w:rsidRDefault="008F02A7" w:rsidP="008F02A7"/>
    <w:p w14:paraId="0410ADE8" w14:textId="77777777" w:rsidR="007C55E1" w:rsidRPr="008F02A7" w:rsidRDefault="007C55E1" w:rsidP="008F02A7"/>
    <w:p w14:paraId="1ACF8BC3" w14:textId="5044AE28" w:rsidR="004A1A96" w:rsidRDefault="00EC58F6" w:rsidP="0066649E">
      <w:pPr>
        <w:pStyle w:val="Heading1"/>
        <w:numPr>
          <w:ilvl w:val="0"/>
          <w:numId w:val="2"/>
        </w:numPr>
        <w:jc w:val="both"/>
        <w:rPr>
          <w:rFonts w:cs="Arial"/>
        </w:rPr>
      </w:pPr>
      <w:bookmarkStart w:id="44" w:name="_Toc84490263"/>
      <w:r>
        <w:rPr>
          <w:rFonts w:cs="Arial"/>
        </w:rPr>
        <w:t>DESIGN REQUIREMENTS</w:t>
      </w:r>
      <w:bookmarkEnd w:id="44"/>
    </w:p>
    <w:p w14:paraId="27316865" w14:textId="77777777" w:rsidR="004A1A96" w:rsidRDefault="004A1A96" w:rsidP="0066649E">
      <w:pPr>
        <w:jc w:val="both"/>
      </w:pPr>
    </w:p>
    <w:p w14:paraId="2D7EB925" w14:textId="77777777" w:rsidR="004A1A96" w:rsidRDefault="004A1A96" w:rsidP="0066649E">
      <w:pPr>
        <w:jc w:val="both"/>
      </w:pPr>
    </w:p>
    <w:p w14:paraId="71917ABC" w14:textId="77777777" w:rsidR="004A1A96" w:rsidRDefault="004A1A96" w:rsidP="002A1232">
      <w:pPr>
        <w:pStyle w:val="ListParagraph"/>
        <w:numPr>
          <w:ilvl w:val="1"/>
          <w:numId w:val="2"/>
        </w:numPr>
        <w:jc w:val="both"/>
        <w:rPr>
          <w:rFonts w:ascii="Arial" w:hAnsi="Arial" w:cs="Arial"/>
          <w:b/>
        </w:rPr>
      </w:pPr>
      <w:r>
        <w:rPr>
          <w:rFonts w:ascii="Arial" w:hAnsi="Arial" w:cs="Arial"/>
          <w:b/>
        </w:rPr>
        <w:t xml:space="preserve">Design </w:t>
      </w:r>
      <w:r w:rsidRPr="00C25983">
        <w:rPr>
          <w:rFonts w:ascii="Arial" w:hAnsi="Arial" w:cs="Arial"/>
          <w:b/>
        </w:rPr>
        <w:t>Objective</w:t>
      </w:r>
    </w:p>
    <w:p w14:paraId="751E6445" w14:textId="77777777" w:rsidR="004A1A96" w:rsidRDefault="004A1A96" w:rsidP="0066649E">
      <w:pPr>
        <w:pStyle w:val="ListParagraph"/>
        <w:ind w:left="1440"/>
        <w:jc w:val="both"/>
        <w:rPr>
          <w:rFonts w:ascii="Arial" w:hAnsi="Arial" w:cs="Arial"/>
          <w:b/>
        </w:rPr>
      </w:pPr>
    </w:p>
    <w:p w14:paraId="29F9B383" w14:textId="77777777" w:rsidR="004A1A96" w:rsidRDefault="004A1A96" w:rsidP="002A1232">
      <w:pPr>
        <w:pStyle w:val="ListParagraph"/>
        <w:numPr>
          <w:ilvl w:val="2"/>
          <w:numId w:val="2"/>
        </w:numPr>
        <w:spacing w:line="360" w:lineRule="auto"/>
        <w:jc w:val="both"/>
        <w:rPr>
          <w:rFonts w:ascii="Arial" w:hAnsi="Arial" w:cs="Arial"/>
        </w:rPr>
      </w:pPr>
      <w:r>
        <w:rPr>
          <w:rFonts w:ascii="Arial" w:hAnsi="Arial" w:cs="Arial"/>
        </w:rPr>
        <w:t xml:space="preserve">Provide a </w:t>
      </w:r>
      <w:proofErr w:type="gramStart"/>
      <w:r>
        <w:rPr>
          <w:rFonts w:ascii="Arial" w:hAnsi="Arial" w:cs="Arial"/>
        </w:rPr>
        <w:t>water tight</w:t>
      </w:r>
      <w:proofErr w:type="gramEnd"/>
      <w:r>
        <w:rPr>
          <w:rFonts w:ascii="Arial" w:hAnsi="Arial" w:cs="Arial"/>
        </w:rPr>
        <w:t xml:space="preserve"> reinforced concrete structure, to house, protect and anchor valves an</w:t>
      </w:r>
      <w:r w:rsidR="00B35665">
        <w:rPr>
          <w:rFonts w:ascii="Arial" w:hAnsi="Arial" w:cs="Arial"/>
        </w:rPr>
        <w:t>d critical pipework connections, as well as automation equipment (where applicable).</w:t>
      </w:r>
      <w:r w:rsidRPr="00A65928">
        <w:rPr>
          <w:rFonts w:ascii="Arial" w:hAnsi="Arial" w:cs="Arial"/>
        </w:rPr>
        <w:t xml:space="preserve">   </w:t>
      </w:r>
    </w:p>
    <w:p w14:paraId="6B687996" w14:textId="1EE52236" w:rsidR="00CC0C29" w:rsidRPr="00A65928" w:rsidRDefault="00CC0C29" w:rsidP="002A1232">
      <w:pPr>
        <w:pStyle w:val="ListParagraph"/>
        <w:numPr>
          <w:ilvl w:val="2"/>
          <w:numId w:val="2"/>
        </w:numPr>
        <w:spacing w:line="360" w:lineRule="auto"/>
        <w:jc w:val="both"/>
        <w:rPr>
          <w:rFonts w:ascii="Arial" w:hAnsi="Arial" w:cs="Arial"/>
        </w:rPr>
      </w:pPr>
      <w:r>
        <w:rPr>
          <w:rFonts w:ascii="Arial" w:hAnsi="Arial" w:cs="Arial"/>
        </w:rPr>
        <w:lastRenderedPageBreak/>
        <w:t>Provide construction joints at the center of the main pipe lev</w:t>
      </w:r>
      <w:r w:rsidR="0037069A">
        <w:rPr>
          <w:rFonts w:ascii="Arial" w:hAnsi="Arial" w:cs="Arial"/>
        </w:rPr>
        <w:t xml:space="preserve">els, thereafter at a maximum </w:t>
      </w:r>
      <w:r w:rsidR="0037069A" w:rsidRPr="00951AF8">
        <w:rPr>
          <w:rFonts w:ascii="Arial" w:hAnsi="Arial" w:cs="Arial"/>
        </w:rPr>
        <w:t>3</w:t>
      </w:r>
      <w:r w:rsidRPr="00951AF8">
        <w:rPr>
          <w:rFonts w:ascii="Arial" w:hAnsi="Arial" w:cs="Arial"/>
        </w:rPr>
        <w:t>m</w:t>
      </w:r>
      <w:r>
        <w:rPr>
          <w:rFonts w:ascii="Arial" w:hAnsi="Arial" w:cs="Arial"/>
        </w:rPr>
        <w:t xml:space="preserve"> intervals </w:t>
      </w:r>
      <w:r w:rsidR="00951AF8">
        <w:rPr>
          <w:rFonts w:ascii="Arial" w:hAnsi="Arial" w:cs="Arial"/>
        </w:rPr>
        <w:t xml:space="preserve">for pouring of concrete (where concrete </w:t>
      </w:r>
      <w:proofErr w:type="gramStart"/>
      <w:r w:rsidR="00951AF8">
        <w:rPr>
          <w:rFonts w:ascii="Arial" w:hAnsi="Arial" w:cs="Arial"/>
        </w:rPr>
        <w:t>has to</w:t>
      </w:r>
      <w:proofErr w:type="gramEnd"/>
      <w:r w:rsidR="00951AF8">
        <w:rPr>
          <w:rFonts w:ascii="Arial" w:hAnsi="Arial" w:cs="Arial"/>
        </w:rPr>
        <w:t xml:space="preserve"> be pumped, the contractor can motivate to have construction joints at intervals exceeding 3m in height).</w:t>
      </w:r>
    </w:p>
    <w:p w14:paraId="220D56E5" w14:textId="77777777" w:rsidR="00513076" w:rsidRDefault="004A1A96" w:rsidP="0066649E">
      <w:pPr>
        <w:pStyle w:val="ListParagraph"/>
        <w:numPr>
          <w:ilvl w:val="3"/>
          <w:numId w:val="2"/>
        </w:numPr>
        <w:spacing w:line="360" w:lineRule="auto"/>
        <w:jc w:val="both"/>
        <w:rPr>
          <w:rFonts w:ascii="Arial" w:hAnsi="Arial" w:cs="Arial"/>
        </w:rPr>
      </w:pPr>
      <w:r>
        <w:rPr>
          <w:rFonts w:ascii="Arial" w:hAnsi="Arial" w:cs="Arial"/>
        </w:rPr>
        <w:t>Provide sufficient space inside chamber for valves, pipe connections, pipe or valve supports, cat ladders and steel platforms and operations staff to access valves and conduct routine maintenance.</w:t>
      </w:r>
      <w:r w:rsidR="00EC58F6">
        <w:rPr>
          <w:rFonts w:ascii="Arial" w:hAnsi="Arial" w:cs="Arial"/>
        </w:rPr>
        <w:t xml:space="preserve"> </w:t>
      </w:r>
    </w:p>
    <w:p w14:paraId="74CB5C24" w14:textId="77777777" w:rsidR="00513076" w:rsidRDefault="00513076" w:rsidP="002A1232">
      <w:pPr>
        <w:pStyle w:val="ListParagraph"/>
        <w:numPr>
          <w:ilvl w:val="3"/>
          <w:numId w:val="2"/>
        </w:numPr>
        <w:spacing w:line="360" w:lineRule="auto"/>
        <w:jc w:val="both"/>
        <w:rPr>
          <w:rFonts w:ascii="Arial" w:hAnsi="Arial" w:cs="Arial"/>
        </w:rPr>
      </w:pPr>
      <w:r>
        <w:rPr>
          <w:rFonts w:ascii="Arial" w:hAnsi="Arial" w:cs="Arial"/>
        </w:rPr>
        <w:t>The minimum space required for valves and/or pipe diameters less than an equal to 600mm is listed below:</w:t>
      </w:r>
    </w:p>
    <w:p w14:paraId="389ABFD3" w14:textId="77777777" w:rsidR="00513076" w:rsidRDefault="00513076" w:rsidP="002A1232">
      <w:pPr>
        <w:pStyle w:val="ListParagraph"/>
        <w:numPr>
          <w:ilvl w:val="4"/>
          <w:numId w:val="2"/>
        </w:numPr>
        <w:spacing w:line="360" w:lineRule="auto"/>
        <w:jc w:val="both"/>
        <w:rPr>
          <w:rFonts w:ascii="Arial" w:hAnsi="Arial" w:cs="Arial"/>
        </w:rPr>
      </w:pPr>
      <w:r>
        <w:rPr>
          <w:rFonts w:ascii="Arial" w:hAnsi="Arial" w:cs="Arial"/>
        </w:rPr>
        <w:t>F</w:t>
      </w:r>
      <w:r w:rsidR="00EC58F6">
        <w:rPr>
          <w:rFonts w:ascii="Arial" w:hAnsi="Arial" w:cs="Arial"/>
        </w:rPr>
        <w:t>rom any boundary</w:t>
      </w:r>
      <w:r w:rsidR="00753C31">
        <w:rPr>
          <w:rFonts w:ascii="Arial" w:hAnsi="Arial" w:cs="Arial"/>
        </w:rPr>
        <w:t>/wall</w:t>
      </w:r>
      <w:r>
        <w:rPr>
          <w:rFonts w:ascii="Arial" w:hAnsi="Arial" w:cs="Arial"/>
        </w:rPr>
        <w:t>/floor slab</w:t>
      </w:r>
      <w:r w:rsidR="00EC58F6">
        <w:rPr>
          <w:rFonts w:ascii="Arial" w:hAnsi="Arial" w:cs="Arial"/>
        </w:rPr>
        <w:t xml:space="preserve"> including the </w:t>
      </w:r>
      <w:r w:rsidR="00753C31">
        <w:rPr>
          <w:rFonts w:ascii="Arial" w:hAnsi="Arial" w:cs="Arial"/>
        </w:rPr>
        <w:t xml:space="preserve">outermost part of a </w:t>
      </w:r>
      <w:r w:rsidR="00EC58F6">
        <w:rPr>
          <w:rFonts w:ascii="Arial" w:hAnsi="Arial" w:cs="Arial"/>
        </w:rPr>
        <w:t xml:space="preserve">valve, pipes and bypasses is </w:t>
      </w:r>
      <w:r>
        <w:rPr>
          <w:rFonts w:ascii="Arial" w:hAnsi="Arial" w:cs="Arial"/>
        </w:rPr>
        <w:t>6</w:t>
      </w:r>
      <w:r w:rsidR="00EC58F6">
        <w:rPr>
          <w:rFonts w:ascii="Arial" w:hAnsi="Arial" w:cs="Arial"/>
        </w:rPr>
        <w:t>00mm.</w:t>
      </w:r>
    </w:p>
    <w:p w14:paraId="23BDC71D" w14:textId="77777777" w:rsidR="00513076" w:rsidRDefault="00513076" w:rsidP="002A1232">
      <w:pPr>
        <w:pStyle w:val="ListParagraph"/>
        <w:numPr>
          <w:ilvl w:val="3"/>
          <w:numId w:val="2"/>
        </w:numPr>
        <w:spacing w:line="360" w:lineRule="auto"/>
        <w:jc w:val="both"/>
        <w:rPr>
          <w:rFonts w:ascii="Arial" w:hAnsi="Arial" w:cs="Arial"/>
        </w:rPr>
      </w:pPr>
      <w:r>
        <w:rPr>
          <w:rFonts w:ascii="Arial" w:hAnsi="Arial" w:cs="Arial"/>
        </w:rPr>
        <w:t>The minimum space required for valves and/or pipe diameters greater than 600mm is listed below:</w:t>
      </w:r>
    </w:p>
    <w:p w14:paraId="428C659F" w14:textId="77777777" w:rsidR="00513076" w:rsidRDefault="00513076" w:rsidP="002A1232">
      <w:pPr>
        <w:pStyle w:val="ListParagraph"/>
        <w:numPr>
          <w:ilvl w:val="4"/>
          <w:numId w:val="2"/>
        </w:numPr>
        <w:spacing w:line="360" w:lineRule="auto"/>
        <w:jc w:val="both"/>
        <w:rPr>
          <w:rFonts w:ascii="Arial" w:hAnsi="Arial" w:cs="Arial"/>
        </w:rPr>
      </w:pPr>
      <w:r>
        <w:rPr>
          <w:rFonts w:ascii="Arial" w:hAnsi="Arial" w:cs="Arial"/>
        </w:rPr>
        <w:t>From any boundary/wall/floor slab including the outermost part of a valve, pipes and bypasses is 800mm.</w:t>
      </w:r>
    </w:p>
    <w:p w14:paraId="1F23668C" w14:textId="77777777" w:rsidR="002C7BCA" w:rsidRDefault="002C7BCA" w:rsidP="002A1232">
      <w:pPr>
        <w:pStyle w:val="ListParagraph"/>
        <w:numPr>
          <w:ilvl w:val="3"/>
          <w:numId w:val="2"/>
        </w:numPr>
        <w:spacing w:line="360" w:lineRule="auto"/>
        <w:jc w:val="both"/>
        <w:rPr>
          <w:rFonts w:ascii="Arial" w:hAnsi="Arial" w:cs="Arial"/>
        </w:rPr>
      </w:pPr>
      <w:r>
        <w:rPr>
          <w:rFonts w:ascii="Arial" w:hAnsi="Arial" w:cs="Arial"/>
        </w:rPr>
        <w:t xml:space="preserve">The minimum space required for butterfly valves (in the up &amp; down stream) must be greater than or equal to </w:t>
      </w:r>
      <w:r w:rsidR="00162888">
        <w:rPr>
          <w:rFonts w:ascii="Arial" w:hAnsi="Arial" w:cs="Arial"/>
        </w:rPr>
        <w:t>8</w:t>
      </w:r>
      <w:r>
        <w:rPr>
          <w:rFonts w:ascii="Arial" w:hAnsi="Arial" w:cs="Arial"/>
        </w:rPr>
        <w:t xml:space="preserve">00mm with the valve in the open position. </w:t>
      </w:r>
    </w:p>
    <w:p w14:paraId="2C21BDE9" w14:textId="77777777" w:rsidR="00993A02" w:rsidRDefault="00993A02" w:rsidP="002A1232">
      <w:pPr>
        <w:pStyle w:val="ListParagraph"/>
        <w:numPr>
          <w:ilvl w:val="2"/>
          <w:numId w:val="2"/>
        </w:numPr>
        <w:spacing w:line="360" w:lineRule="auto"/>
        <w:jc w:val="both"/>
        <w:rPr>
          <w:rFonts w:ascii="Arial" w:hAnsi="Arial" w:cs="Arial"/>
        </w:rPr>
      </w:pPr>
      <w:r>
        <w:rPr>
          <w:rFonts w:ascii="Arial" w:hAnsi="Arial" w:cs="Arial"/>
        </w:rPr>
        <w:t>Roof slabs within the station:</w:t>
      </w:r>
      <w:r>
        <w:rPr>
          <w:rFonts w:ascii="Arial" w:hAnsi="Arial" w:cs="Arial"/>
        </w:rPr>
        <w:tab/>
      </w:r>
    </w:p>
    <w:p w14:paraId="257F5E33" w14:textId="77777777" w:rsidR="00E43F7B" w:rsidRDefault="00993A02" w:rsidP="002A1232">
      <w:pPr>
        <w:pStyle w:val="ListParagraph"/>
        <w:numPr>
          <w:ilvl w:val="3"/>
          <w:numId w:val="2"/>
        </w:numPr>
        <w:spacing w:line="360" w:lineRule="auto"/>
        <w:jc w:val="both"/>
        <w:rPr>
          <w:rFonts w:ascii="Arial" w:hAnsi="Arial" w:cs="Arial"/>
        </w:rPr>
      </w:pPr>
      <w:r>
        <w:rPr>
          <w:rFonts w:ascii="Arial" w:hAnsi="Arial" w:cs="Arial"/>
        </w:rPr>
        <w:t xml:space="preserve">The roof slab must be completely removable </w:t>
      </w:r>
      <w:r w:rsidR="00E43F7B">
        <w:rPr>
          <w:rFonts w:ascii="Arial" w:hAnsi="Arial" w:cs="Arial"/>
        </w:rPr>
        <w:t>where the entire slab is divided into removable panels not exceeding 3tonnes expect for the last panel which accommodates the access manhole.</w:t>
      </w:r>
    </w:p>
    <w:p w14:paraId="224D9A1A" w14:textId="77777777" w:rsidR="006F66E6" w:rsidRDefault="006F66E6" w:rsidP="002A1232">
      <w:pPr>
        <w:pStyle w:val="ListParagraph"/>
        <w:numPr>
          <w:ilvl w:val="3"/>
          <w:numId w:val="2"/>
        </w:numPr>
        <w:spacing w:line="360" w:lineRule="auto"/>
        <w:jc w:val="both"/>
        <w:rPr>
          <w:rFonts w:ascii="Arial" w:hAnsi="Arial" w:cs="Arial"/>
        </w:rPr>
      </w:pPr>
      <w:r>
        <w:rPr>
          <w:rFonts w:ascii="Arial" w:hAnsi="Arial" w:cs="Arial"/>
        </w:rPr>
        <w:t xml:space="preserve">Removable “U” type steel roof covers may be used </w:t>
      </w:r>
      <w:r w:rsidR="00FB4ABC">
        <w:rPr>
          <w:rFonts w:ascii="Arial" w:hAnsi="Arial" w:cs="Arial"/>
        </w:rPr>
        <w:t>if the minimum requirements are satisfied as per Dwg. No.: A14854</w:t>
      </w:r>
    </w:p>
    <w:p w14:paraId="161DAD8A" w14:textId="77777777" w:rsidR="00E43F7B" w:rsidRDefault="00E43F7B" w:rsidP="002A1232">
      <w:pPr>
        <w:pStyle w:val="ListParagraph"/>
        <w:numPr>
          <w:ilvl w:val="2"/>
          <w:numId w:val="2"/>
        </w:numPr>
        <w:spacing w:line="360" w:lineRule="auto"/>
        <w:jc w:val="both"/>
        <w:rPr>
          <w:rFonts w:ascii="Arial" w:hAnsi="Arial" w:cs="Arial"/>
        </w:rPr>
      </w:pPr>
      <w:r>
        <w:rPr>
          <w:rFonts w:ascii="Arial" w:hAnsi="Arial" w:cs="Arial"/>
        </w:rPr>
        <w:t>Roof slabs outside the station:</w:t>
      </w:r>
    </w:p>
    <w:p w14:paraId="0B9755A9" w14:textId="52486E09" w:rsidR="00F52367" w:rsidRDefault="00E43F7B" w:rsidP="002A1232">
      <w:pPr>
        <w:pStyle w:val="ListParagraph"/>
        <w:numPr>
          <w:ilvl w:val="3"/>
          <w:numId w:val="2"/>
        </w:numPr>
        <w:spacing w:line="360" w:lineRule="auto"/>
        <w:jc w:val="both"/>
        <w:rPr>
          <w:rFonts w:ascii="Arial" w:hAnsi="Arial" w:cs="Arial"/>
        </w:rPr>
      </w:pPr>
      <w:r>
        <w:rPr>
          <w:rFonts w:ascii="Arial" w:hAnsi="Arial" w:cs="Arial"/>
        </w:rPr>
        <w:t>The roof slab must be designed monolithically with the walls which must accommodate a removable panel\s over the main valve\s</w:t>
      </w:r>
      <w:r w:rsidR="00F52367">
        <w:rPr>
          <w:rFonts w:ascii="Arial" w:hAnsi="Arial" w:cs="Arial"/>
        </w:rPr>
        <w:t xml:space="preserve"> together with </w:t>
      </w:r>
      <w:proofErr w:type="spellStart"/>
      <w:r w:rsidR="00F52367">
        <w:rPr>
          <w:rFonts w:ascii="Arial" w:hAnsi="Arial" w:cs="Arial"/>
        </w:rPr>
        <w:t>downstand</w:t>
      </w:r>
      <w:proofErr w:type="spellEnd"/>
      <w:r w:rsidR="00F52367">
        <w:rPr>
          <w:rFonts w:ascii="Arial" w:hAnsi="Arial" w:cs="Arial"/>
        </w:rPr>
        <w:t xml:space="preserve"> beams (for the removable panels</w:t>
      </w:r>
      <w:r w:rsidR="002120D4">
        <w:rPr>
          <w:rFonts w:ascii="Arial" w:hAnsi="Arial" w:cs="Arial"/>
        </w:rPr>
        <w:t xml:space="preserve"> if required)</w:t>
      </w:r>
      <w:r>
        <w:rPr>
          <w:rFonts w:ascii="Arial" w:hAnsi="Arial" w:cs="Arial"/>
        </w:rPr>
        <w:t>. All openings for removable panels must have a</w:t>
      </w:r>
      <w:r w:rsidR="00F52367">
        <w:rPr>
          <w:rFonts w:ascii="Arial" w:hAnsi="Arial" w:cs="Arial"/>
        </w:rPr>
        <w:t xml:space="preserve"> minimum</w:t>
      </w:r>
      <w:r w:rsidR="002120D4">
        <w:rPr>
          <w:rFonts w:ascii="Arial" w:hAnsi="Arial" w:cs="Arial"/>
        </w:rPr>
        <w:t xml:space="preserve"> </w:t>
      </w:r>
      <w:r w:rsidR="00951AF8" w:rsidRPr="00951AF8">
        <w:rPr>
          <w:rFonts w:ascii="Arial" w:hAnsi="Arial" w:cs="Arial"/>
        </w:rPr>
        <w:t>3</w:t>
      </w:r>
      <w:r w:rsidRPr="00951AF8">
        <w:rPr>
          <w:rFonts w:ascii="Arial" w:hAnsi="Arial" w:cs="Arial"/>
        </w:rPr>
        <w:t>00</w:t>
      </w:r>
      <w:r>
        <w:rPr>
          <w:rFonts w:ascii="Arial" w:hAnsi="Arial" w:cs="Arial"/>
        </w:rPr>
        <w:t xml:space="preserve">mm </w:t>
      </w:r>
      <w:r w:rsidR="00F52367">
        <w:rPr>
          <w:rFonts w:ascii="Arial" w:hAnsi="Arial" w:cs="Arial"/>
        </w:rPr>
        <w:t xml:space="preserve">clearance </w:t>
      </w:r>
      <w:r>
        <w:rPr>
          <w:rFonts w:ascii="Arial" w:hAnsi="Arial" w:cs="Arial"/>
        </w:rPr>
        <w:t xml:space="preserve">all around the </w:t>
      </w:r>
      <w:r w:rsidR="00F52367">
        <w:rPr>
          <w:rFonts w:ascii="Arial" w:hAnsi="Arial" w:cs="Arial"/>
        </w:rPr>
        <w:t>outer edges of the valves.</w:t>
      </w:r>
    </w:p>
    <w:p w14:paraId="47BDF5A8" w14:textId="7F701B81" w:rsidR="00993A02" w:rsidRPr="00F52367" w:rsidRDefault="00F52367" w:rsidP="002A1232">
      <w:pPr>
        <w:pStyle w:val="ListParagraph"/>
        <w:numPr>
          <w:ilvl w:val="3"/>
          <w:numId w:val="2"/>
        </w:numPr>
        <w:spacing w:line="360" w:lineRule="auto"/>
        <w:jc w:val="both"/>
        <w:rPr>
          <w:rFonts w:ascii="Arial" w:hAnsi="Arial" w:cs="Arial"/>
        </w:rPr>
      </w:pPr>
      <w:r>
        <w:rPr>
          <w:rFonts w:ascii="Arial" w:hAnsi="Arial" w:cs="Arial"/>
        </w:rPr>
        <w:t>For butterfly valves, all openings for remova</w:t>
      </w:r>
      <w:r w:rsidR="002120D4">
        <w:rPr>
          <w:rFonts w:ascii="Arial" w:hAnsi="Arial" w:cs="Arial"/>
        </w:rPr>
        <w:t xml:space="preserve">ble panels must have a </w:t>
      </w:r>
      <w:r w:rsidR="002120D4" w:rsidRPr="00951AF8">
        <w:rPr>
          <w:rFonts w:ascii="Arial" w:hAnsi="Arial" w:cs="Arial"/>
        </w:rPr>
        <w:t xml:space="preserve">minimum </w:t>
      </w:r>
      <w:r w:rsidR="00951AF8" w:rsidRPr="00951AF8">
        <w:rPr>
          <w:rFonts w:ascii="Arial" w:hAnsi="Arial" w:cs="Arial"/>
        </w:rPr>
        <w:t>3</w:t>
      </w:r>
      <w:r w:rsidRPr="00951AF8">
        <w:rPr>
          <w:rFonts w:ascii="Arial" w:hAnsi="Arial" w:cs="Arial"/>
        </w:rPr>
        <w:t>00mm</w:t>
      </w:r>
      <w:r>
        <w:rPr>
          <w:rFonts w:ascii="Arial" w:hAnsi="Arial" w:cs="Arial"/>
        </w:rPr>
        <w:t xml:space="preserve"> clearance all around the outer edges of the valve in the opened position.</w:t>
      </w:r>
      <w:r w:rsidR="00E43F7B" w:rsidRPr="00F52367">
        <w:rPr>
          <w:rFonts w:ascii="Arial" w:hAnsi="Arial" w:cs="Arial"/>
        </w:rPr>
        <w:t xml:space="preserve"> </w:t>
      </w:r>
    </w:p>
    <w:p w14:paraId="5D860FE3" w14:textId="77777777" w:rsidR="004A1A96" w:rsidRPr="00030BF4" w:rsidRDefault="004A1A96" w:rsidP="002A1232">
      <w:pPr>
        <w:pStyle w:val="ListParagraph"/>
        <w:numPr>
          <w:ilvl w:val="2"/>
          <w:numId w:val="2"/>
        </w:numPr>
        <w:spacing w:line="360" w:lineRule="auto"/>
        <w:jc w:val="both"/>
        <w:rPr>
          <w:rFonts w:ascii="Arial" w:hAnsi="Arial" w:cs="Arial"/>
        </w:rPr>
      </w:pPr>
      <w:r w:rsidRPr="00A65928">
        <w:rPr>
          <w:rFonts w:ascii="Arial" w:hAnsi="Arial" w:cs="Arial"/>
        </w:rPr>
        <w:t>Cater for electrical, automation</w:t>
      </w:r>
      <w:r>
        <w:rPr>
          <w:rFonts w:ascii="Arial" w:hAnsi="Arial" w:cs="Arial"/>
        </w:rPr>
        <w:t>, chemical dosing</w:t>
      </w:r>
      <w:r w:rsidRPr="00A65928">
        <w:rPr>
          <w:rFonts w:ascii="Arial" w:hAnsi="Arial" w:cs="Arial"/>
        </w:rPr>
        <w:t xml:space="preserve"> and monitoring equipment based on the purpose and requirements of </w:t>
      </w:r>
      <w:r w:rsidR="00753C31">
        <w:rPr>
          <w:rFonts w:ascii="Arial" w:hAnsi="Arial" w:cs="Arial"/>
        </w:rPr>
        <w:t>the</w:t>
      </w:r>
      <w:r w:rsidRPr="00A65928">
        <w:rPr>
          <w:rFonts w:ascii="Arial" w:hAnsi="Arial" w:cs="Arial"/>
        </w:rPr>
        <w:t xml:space="preserve"> valves and pipework fitted inside the chamber. </w:t>
      </w:r>
    </w:p>
    <w:p w14:paraId="7B1C59D8" w14:textId="77777777" w:rsidR="004A1A96" w:rsidRDefault="004A1A96" w:rsidP="002A1232">
      <w:pPr>
        <w:pStyle w:val="ListParagraph"/>
        <w:numPr>
          <w:ilvl w:val="2"/>
          <w:numId w:val="2"/>
        </w:numPr>
        <w:spacing w:line="360" w:lineRule="auto"/>
        <w:jc w:val="both"/>
        <w:rPr>
          <w:rFonts w:ascii="Arial" w:hAnsi="Arial" w:cs="Arial"/>
        </w:rPr>
      </w:pPr>
      <w:r>
        <w:rPr>
          <w:rFonts w:ascii="Arial" w:hAnsi="Arial" w:cs="Arial"/>
        </w:rPr>
        <w:t>Ensure the safety of the public and operations personnel and adhere to all applicable</w:t>
      </w:r>
      <w:r w:rsidR="00753C31">
        <w:rPr>
          <w:rFonts w:ascii="Arial" w:hAnsi="Arial" w:cs="Arial"/>
        </w:rPr>
        <w:t xml:space="preserve"> acts,</w:t>
      </w:r>
      <w:r>
        <w:rPr>
          <w:rFonts w:ascii="Arial" w:hAnsi="Arial" w:cs="Arial"/>
        </w:rPr>
        <w:t xml:space="preserve"> </w:t>
      </w:r>
      <w:proofErr w:type="gramStart"/>
      <w:r>
        <w:rPr>
          <w:rFonts w:ascii="Arial" w:hAnsi="Arial" w:cs="Arial"/>
        </w:rPr>
        <w:t>codes</w:t>
      </w:r>
      <w:proofErr w:type="gramEnd"/>
      <w:r>
        <w:rPr>
          <w:rFonts w:ascii="Arial" w:hAnsi="Arial" w:cs="Arial"/>
        </w:rPr>
        <w:t xml:space="preserve"> and standards.</w:t>
      </w:r>
    </w:p>
    <w:p w14:paraId="09AFA045" w14:textId="77777777" w:rsidR="004A1A96" w:rsidRDefault="004A1A96" w:rsidP="002A1232">
      <w:pPr>
        <w:pStyle w:val="ListParagraph"/>
        <w:numPr>
          <w:ilvl w:val="2"/>
          <w:numId w:val="2"/>
        </w:numPr>
        <w:spacing w:line="360" w:lineRule="auto"/>
        <w:jc w:val="both"/>
        <w:rPr>
          <w:rFonts w:ascii="Arial" w:hAnsi="Arial" w:cs="Arial"/>
        </w:rPr>
      </w:pPr>
      <w:r>
        <w:rPr>
          <w:rFonts w:ascii="Arial" w:hAnsi="Arial" w:cs="Arial"/>
        </w:rPr>
        <w:t>Provide a design life adequate with the required life of the structure or system service life as stipulated by Rand Water.</w:t>
      </w:r>
    </w:p>
    <w:p w14:paraId="31A420A7" w14:textId="77777777" w:rsidR="00B613D8" w:rsidRDefault="00B613D8" w:rsidP="002A1232">
      <w:pPr>
        <w:pStyle w:val="ListParagraph"/>
        <w:numPr>
          <w:ilvl w:val="2"/>
          <w:numId w:val="2"/>
        </w:numPr>
        <w:spacing w:line="360" w:lineRule="auto"/>
        <w:jc w:val="both"/>
        <w:rPr>
          <w:rFonts w:ascii="Arial" w:hAnsi="Arial" w:cs="Arial"/>
        </w:rPr>
      </w:pPr>
      <w:r>
        <w:rPr>
          <w:rFonts w:ascii="Arial" w:hAnsi="Arial" w:cs="Arial"/>
        </w:rPr>
        <w:t>The contractor should ensure compliance with the requirements of the Occupational Health and Safe Act 85 of 1993 (the OHS Act) and any relevant Regulations derived from the OHS Act.</w:t>
      </w:r>
    </w:p>
    <w:p w14:paraId="0085793E" w14:textId="77777777" w:rsidR="00F918EC" w:rsidRDefault="00B613D8" w:rsidP="002A1232">
      <w:pPr>
        <w:pStyle w:val="ListParagraph"/>
        <w:numPr>
          <w:ilvl w:val="2"/>
          <w:numId w:val="2"/>
        </w:numPr>
        <w:spacing w:line="360" w:lineRule="auto"/>
        <w:jc w:val="both"/>
        <w:rPr>
          <w:rFonts w:ascii="Arial" w:hAnsi="Arial" w:cs="Arial"/>
        </w:rPr>
      </w:pPr>
      <w:r>
        <w:rPr>
          <w:rFonts w:ascii="Arial" w:hAnsi="Arial" w:cs="Arial"/>
        </w:rPr>
        <w:lastRenderedPageBreak/>
        <w:t xml:space="preserve">The design of the chamber should </w:t>
      </w:r>
      <w:proofErr w:type="gramStart"/>
      <w:r>
        <w:rPr>
          <w:rFonts w:ascii="Arial" w:hAnsi="Arial" w:cs="Arial"/>
        </w:rPr>
        <w:t>take into account</w:t>
      </w:r>
      <w:proofErr w:type="gramEnd"/>
      <w:r>
        <w:rPr>
          <w:rFonts w:ascii="Arial" w:hAnsi="Arial" w:cs="Arial"/>
        </w:rPr>
        <w:t xml:space="preserve"> the requirement that the chamber should be stable against floating</w:t>
      </w:r>
      <w:r w:rsidR="0066649E">
        <w:rPr>
          <w:rFonts w:ascii="Arial" w:hAnsi="Arial" w:cs="Arial"/>
        </w:rPr>
        <w:t xml:space="preserve"> (buoyancy check)</w:t>
      </w:r>
      <w:r>
        <w:rPr>
          <w:rFonts w:ascii="Arial" w:hAnsi="Arial" w:cs="Arial"/>
        </w:rPr>
        <w:t>, sliding, overturning and any other relevant serviceability requirement which may not be explicitly stated herein.</w:t>
      </w:r>
    </w:p>
    <w:p w14:paraId="1B88F972" w14:textId="77777777" w:rsidR="00B35665" w:rsidRDefault="00B35665" w:rsidP="002A1232">
      <w:pPr>
        <w:pStyle w:val="ListParagraph"/>
        <w:numPr>
          <w:ilvl w:val="2"/>
          <w:numId w:val="2"/>
        </w:numPr>
        <w:spacing w:line="360" w:lineRule="auto"/>
        <w:jc w:val="both"/>
        <w:rPr>
          <w:rFonts w:ascii="Arial" w:hAnsi="Arial" w:cs="Arial"/>
        </w:rPr>
      </w:pPr>
      <w:r>
        <w:rPr>
          <w:rFonts w:ascii="Arial" w:hAnsi="Arial" w:cs="Arial"/>
        </w:rPr>
        <w:t xml:space="preserve">Chambers are to be </w:t>
      </w:r>
      <w:proofErr w:type="gramStart"/>
      <w:r>
        <w:rPr>
          <w:rFonts w:ascii="Arial" w:hAnsi="Arial" w:cs="Arial"/>
        </w:rPr>
        <w:t>design</w:t>
      </w:r>
      <w:proofErr w:type="gramEnd"/>
      <w:r>
        <w:rPr>
          <w:rFonts w:ascii="Arial" w:hAnsi="Arial" w:cs="Arial"/>
        </w:rPr>
        <w:t xml:space="preserve"> to be water tight (water retaining and/or excluding) with a maximum crack width of 0.2mm at SLS (due to flexure, moisture, expansion </w:t>
      </w:r>
      <w:proofErr w:type="spellStart"/>
      <w:r>
        <w:rPr>
          <w:rFonts w:ascii="Arial" w:hAnsi="Arial" w:cs="Arial"/>
        </w:rPr>
        <w:t>etc</w:t>
      </w:r>
      <w:proofErr w:type="spellEnd"/>
      <w:r>
        <w:rPr>
          <w:rFonts w:ascii="Arial" w:hAnsi="Arial" w:cs="Arial"/>
        </w:rPr>
        <w:t>).</w:t>
      </w:r>
    </w:p>
    <w:p w14:paraId="70D64D8C" w14:textId="77777777" w:rsidR="00B35665" w:rsidRPr="0066649E" w:rsidRDefault="00B35665" w:rsidP="002A1232">
      <w:pPr>
        <w:pStyle w:val="ListParagraph"/>
        <w:numPr>
          <w:ilvl w:val="2"/>
          <w:numId w:val="2"/>
        </w:numPr>
        <w:spacing w:line="360" w:lineRule="auto"/>
        <w:jc w:val="both"/>
        <w:rPr>
          <w:rFonts w:ascii="Arial" w:hAnsi="Arial" w:cs="Arial"/>
        </w:rPr>
      </w:pPr>
      <w:r>
        <w:rPr>
          <w:rFonts w:ascii="Arial" w:hAnsi="Arial" w:cs="Arial"/>
        </w:rPr>
        <w:t xml:space="preserve">In addition to the requirements of 5.1.1.7 above, Chambers are to be </w:t>
      </w:r>
      <w:proofErr w:type="gramStart"/>
      <w:r>
        <w:rPr>
          <w:rFonts w:ascii="Arial" w:hAnsi="Arial" w:cs="Arial"/>
        </w:rPr>
        <w:t>design</w:t>
      </w:r>
      <w:proofErr w:type="gramEnd"/>
      <w:r>
        <w:rPr>
          <w:rFonts w:ascii="Arial" w:hAnsi="Arial" w:cs="Arial"/>
        </w:rPr>
        <w:t xml:space="preserve"> to stress of founding materials imposed by the chamber under serviceability loading conditions does not exceed the bearing capacity of the foundation material.</w:t>
      </w:r>
    </w:p>
    <w:p w14:paraId="6869F5F8" w14:textId="77777777" w:rsidR="004A1A96" w:rsidRPr="00387377" w:rsidRDefault="004A1A96" w:rsidP="0066649E">
      <w:pPr>
        <w:jc w:val="both"/>
      </w:pPr>
    </w:p>
    <w:p w14:paraId="440E284D" w14:textId="77777777" w:rsidR="004A1A96" w:rsidRPr="002E0A7E" w:rsidRDefault="004A1A96" w:rsidP="0066649E">
      <w:pPr>
        <w:pStyle w:val="ListParagraph"/>
        <w:numPr>
          <w:ilvl w:val="2"/>
          <w:numId w:val="2"/>
        </w:numPr>
        <w:jc w:val="both"/>
        <w:rPr>
          <w:rFonts w:ascii="Arial" w:hAnsi="Arial" w:cs="Arial"/>
          <w:b/>
        </w:rPr>
      </w:pPr>
      <w:r w:rsidRPr="002E0A7E">
        <w:rPr>
          <w:rFonts w:ascii="Arial" w:hAnsi="Arial" w:cs="Arial"/>
          <w:b/>
        </w:rPr>
        <w:t>Planning</w:t>
      </w:r>
    </w:p>
    <w:p w14:paraId="6E2CD974" w14:textId="77777777" w:rsidR="004A1A96" w:rsidRDefault="004A1A96" w:rsidP="0066649E">
      <w:pPr>
        <w:pStyle w:val="ListParagraph"/>
        <w:ind w:left="1440"/>
        <w:jc w:val="both"/>
        <w:rPr>
          <w:rFonts w:ascii="Arial" w:hAnsi="Arial" w:cs="Arial"/>
        </w:rPr>
      </w:pPr>
    </w:p>
    <w:p w14:paraId="499F1BEB" w14:textId="77777777" w:rsidR="004A1A96" w:rsidRPr="00106C41" w:rsidRDefault="004A1A96" w:rsidP="0066649E">
      <w:pPr>
        <w:pStyle w:val="ListParagraph"/>
        <w:numPr>
          <w:ilvl w:val="3"/>
          <w:numId w:val="2"/>
        </w:numPr>
        <w:spacing w:line="360" w:lineRule="auto"/>
        <w:jc w:val="both"/>
        <w:rPr>
          <w:rFonts w:ascii="Arial" w:hAnsi="Arial" w:cs="Arial"/>
        </w:rPr>
      </w:pPr>
      <w:r>
        <w:rPr>
          <w:rFonts w:ascii="Arial" w:hAnsi="Arial" w:cs="Arial"/>
        </w:rPr>
        <w:t>The purpose, available space, special requirements or requests as forwarded by Rand</w:t>
      </w:r>
      <w:r w:rsidR="00753C31">
        <w:rPr>
          <w:rFonts w:ascii="Arial" w:hAnsi="Arial" w:cs="Arial"/>
        </w:rPr>
        <w:t xml:space="preserve"> Water projects or Rand W</w:t>
      </w:r>
      <w:r>
        <w:rPr>
          <w:rFonts w:ascii="Arial" w:hAnsi="Arial" w:cs="Arial"/>
        </w:rPr>
        <w:t xml:space="preserve">ater operations, should all be </w:t>
      </w:r>
      <w:proofErr w:type="gramStart"/>
      <w:r>
        <w:rPr>
          <w:rFonts w:ascii="Arial" w:hAnsi="Arial" w:cs="Arial"/>
        </w:rPr>
        <w:t>taken into account</w:t>
      </w:r>
      <w:proofErr w:type="gramEnd"/>
      <w:r>
        <w:rPr>
          <w:rFonts w:ascii="Arial" w:hAnsi="Arial" w:cs="Arial"/>
        </w:rPr>
        <w:t xml:space="preserve"> before proceeding with structural design of the valve chamber. </w:t>
      </w:r>
    </w:p>
    <w:p w14:paraId="77FEEC0C" w14:textId="77777777" w:rsidR="004A1A96" w:rsidRDefault="004A1A96" w:rsidP="0066649E">
      <w:pPr>
        <w:pStyle w:val="ListParagraph"/>
        <w:numPr>
          <w:ilvl w:val="3"/>
          <w:numId w:val="2"/>
        </w:numPr>
        <w:spacing w:line="360" w:lineRule="auto"/>
        <w:jc w:val="both"/>
        <w:rPr>
          <w:rFonts w:ascii="Arial" w:hAnsi="Arial" w:cs="Arial"/>
        </w:rPr>
      </w:pPr>
      <w:r>
        <w:rPr>
          <w:rFonts w:ascii="Arial" w:hAnsi="Arial" w:cs="Arial"/>
        </w:rPr>
        <w:t xml:space="preserve">Overall size and depth of the chamber define the depth of sections and reinforcing required. The chosen style of chamber should be based </w:t>
      </w:r>
      <w:r w:rsidR="00753C31">
        <w:rPr>
          <w:rFonts w:ascii="Arial" w:hAnsi="Arial" w:cs="Arial"/>
        </w:rPr>
        <w:t>on balancing structural strength,</w:t>
      </w:r>
      <w:r w:rsidR="001067B8">
        <w:rPr>
          <w:rFonts w:ascii="Arial" w:hAnsi="Arial" w:cs="Arial"/>
        </w:rPr>
        <w:t xml:space="preserve"> stability during service,</w:t>
      </w:r>
      <w:r w:rsidR="00753C31">
        <w:rPr>
          <w:rFonts w:ascii="Arial" w:hAnsi="Arial" w:cs="Arial"/>
        </w:rPr>
        <w:t xml:space="preserve"> </w:t>
      </w:r>
      <w:proofErr w:type="gramStart"/>
      <w:r w:rsidR="00753C31">
        <w:rPr>
          <w:rFonts w:ascii="Arial" w:hAnsi="Arial" w:cs="Arial"/>
        </w:rPr>
        <w:t>durability</w:t>
      </w:r>
      <w:proofErr w:type="gramEnd"/>
      <w:r w:rsidR="00600FCF">
        <w:rPr>
          <w:rFonts w:ascii="Arial" w:hAnsi="Arial" w:cs="Arial"/>
        </w:rPr>
        <w:t xml:space="preserve"> </w:t>
      </w:r>
      <w:r>
        <w:rPr>
          <w:rFonts w:ascii="Arial" w:hAnsi="Arial" w:cs="Arial"/>
        </w:rPr>
        <w:t>and economic viability.</w:t>
      </w:r>
    </w:p>
    <w:p w14:paraId="09B274DC" w14:textId="330E0BEA" w:rsidR="002E7F08" w:rsidRDefault="002E7F08" w:rsidP="0066649E">
      <w:pPr>
        <w:pStyle w:val="ListParagraph"/>
        <w:numPr>
          <w:ilvl w:val="3"/>
          <w:numId w:val="2"/>
        </w:numPr>
        <w:spacing w:line="360" w:lineRule="auto"/>
        <w:jc w:val="both"/>
        <w:rPr>
          <w:rFonts w:ascii="Arial" w:hAnsi="Arial" w:cs="Arial"/>
        </w:rPr>
      </w:pPr>
      <w:r>
        <w:rPr>
          <w:rFonts w:ascii="Arial" w:hAnsi="Arial" w:cs="Arial"/>
        </w:rPr>
        <w:t>Construction joints must be placed at center of the pipe entry all ar</w:t>
      </w:r>
      <w:r w:rsidR="00C93B78">
        <w:rPr>
          <w:rFonts w:ascii="Arial" w:hAnsi="Arial" w:cs="Arial"/>
        </w:rPr>
        <w:t>ound the ch</w:t>
      </w:r>
      <w:r w:rsidR="002120D4">
        <w:rPr>
          <w:rFonts w:ascii="Arial" w:hAnsi="Arial" w:cs="Arial"/>
        </w:rPr>
        <w:t xml:space="preserve">amber, thereafter at maximum </w:t>
      </w:r>
      <w:r w:rsidR="002120D4" w:rsidRPr="00655929">
        <w:rPr>
          <w:rFonts w:ascii="Arial" w:hAnsi="Arial" w:cs="Arial"/>
        </w:rPr>
        <w:t>3</w:t>
      </w:r>
      <w:r w:rsidR="00C93B78" w:rsidRPr="00655929">
        <w:rPr>
          <w:rFonts w:ascii="Arial" w:hAnsi="Arial" w:cs="Arial"/>
        </w:rPr>
        <w:t>m</w:t>
      </w:r>
      <w:r w:rsidR="00C93B78">
        <w:rPr>
          <w:rFonts w:ascii="Arial" w:hAnsi="Arial" w:cs="Arial"/>
        </w:rPr>
        <w:t xml:space="preserve"> intervals</w:t>
      </w:r>
      <w:r w:rsidR="00655929">
        <w:rPr>
          <w:rFonts w:ascii="Arial" w:hAnsi="Arial" w:cs="Arial"/>
        </w:rPr>
        <w:t xml:space="preserve"> for pouring of concrete (where concrete </w:t>
      </w:r>
      <w:proofErr w:type="gramStart"/>
      <w:r w:rsidR="00655929">
        <w:rPr>
          <w:rFonts w:ascii="Arial" w:hAnsi="Arial" w:cs="Arial"/>
        </w:rPr>
        <w:t>has to</w:t>
      </w:r>
      <w:proofErr w:type="gramEnd"/>
      <w:r w:rsidR="00655929">
        <w:rPr>
          <w:rFonts w:ascii="Arial" w:hAnsi="Arial" w:cs="Arial"/>
        </w:rPr>
        <w:t xml:space="preserve"> be pumped, the contractor can motivate to have construction joints at intervals exceeding 3m in height)</w:t>
      </w:r>
      <w:r>
        <w:rPr>
          <w:rFonts w:ascii="Arial" w:hAnsi="Arial" w:cs="Arial"/>
        </w:rPr>
        <w:t>.</w:t>
      </w:r>
    </w:p>
    <w:p w14:paraId="1E39D000" w14:textId="77777777" w:rsidR="006F66E6" w:rsidRPr="008D444F" w:rsidRDefault="006F66E6" w:rsidP="0066649E">
      <w:pPr>
        <w:spacing w:line="276" w:lineRule="auto"/>
        <w:jc w:val="both"/>
        <w:rPr>
          <w:rFonts w:ascii="Arial" w:hAnsi="Arial" w:cs="Arial"/>
        </w:rPr>
      </w:pPr>
    </w:p>
    <w:p w14:paraId="2AED4CB2" w14:textId="77777777" w:rsidR="004A1A96" w:rsidRPr="003D3640" w:rsidRDefault="004A1A96" w:rsidP="0066649E">
      <w:pPr>
        <w:pStyle w:val="ListParagraph"/>
        <w:numPr>
          <w:ilvl w:val="2"/>
          <w:numId w:val="2"/>
        </w:numPr>
        <w:jc w:val="both"/>
        <w:rPr>
          <w:rFonts w:ascii="Arial" w:hAnsi="Arial" w:cs="Arial"/>
          <w:b/>
          <w:sz w:val="22"/>
        </w:rPr>
      </w:pPr>
      <w:r w:rsidRPr="003D3640">
        <w:rPr>
          <w:rFonts w:ascii="Arial" w:hAnsi="Arial" w:cs="Arial"/>
          <w:b/>
          <w:sz w:val="22"/>
        </w:rPr>
        <w:t>Design Specifications</w:t>
      </w:r>
    </w:p>
    <w:p w14:paraId="6CA40115" w14:textId="77777777" w:rsidR="00CD52E7" w:rsidRDefault="00CD52E7" w:rsidP="0066649E">
      <w:pPr>
        <w:pStyle w:val="ListParagraph"/>
        <w:jc w:val="both"/>
        <w:rPr>
          <w:rFonts w:ascii="Arial" w:hAnsi="Arial" w:cs="Arial"/>
          <w:b/>
        </w:rPr>
      </w:pPr>
    </w:p>
    <w:p w14:paraId="6ACA7A36" w14:textId="67815E8B" w:rsidR="00CD52E7" w:rsidRPr="00446FCB" w:rsidRDefault="00CD52E7" w:rsidP="002A1232">
      <w:pPr>
        <w:pStyle w:val="ListParagraph"/>
        <w:numPr>
          <w:ilvl w:val="3"/>
          <w:numId w:val="2"/>
        </w:numPr>
        <w:jc w:val="both"/>
      </w:pPr>
      <w:bookmarkStart w:id="45" w:name="_Hlk90403023"/>
      <w:r w:rsidRPr="00446FCB">
        <w:t>CONCRETE</w:t>
      </w:r>
    </w:p>
    <w:bookmarkEnd w:id="45"/>
    <w:p w14:paraId="74BF65EC" w14:textId="77777777" w:rsidR="004A1A96" w:rsidRPr="00B7697C" w:rsidRDefault="004A1A96" w:rsidP="0066649E">
      <w:pPr>
        <w:jc w:val="both"/>
        <w:rPr>
          <w:rFonts w:ascii="Arial" w:hAnsi="Arial" w:cs="Arial"/>
          <w:b/>
        </w:rPr>
      </w:pPr>
    </w:p>
    <w:p w14:paraId="6DB5F5C2" w14:textId="77777777" w:rsidR="004A1A96" w:rsidRPr="00C541BE" w:rsidRDefault="004A1A96" w:rsidP="0066649E">
      <w:pPr>
        <w:pStyle w:val="ListParagraph"/>
        <w:numPr>
          <w:ilvl w:val="4"/>
          <w:numId w:val="2"/>
        </w:numPr>
        <w:spacing w:line="360" w:lineRule="auto"/>
        <w:ind w:left="2880" w:hanging="1440"/>
        <w:jc w:val="both"/>
        <w:rPr>
          <w:rFonts w:ascii="Arial" w:hAnsi="Arial" w:cs="Arial"/>
        </w:rPr>
      </w:pPr>
      <w:r w:rsidRPr="00B7697C">
        <w:rPr>
          <w:rFonts w:ascii="Arial" w:hAnsi="Arial" w:cs="Arial"/>
          <w:u w:val="single"/>
        </w:rPr>
        <w:t>Concrete</w:t>
      </w:r>
      <w:r w:rsidR="00753C31">
        <w:rPr>
          <w:rFonts w:ascii="Arial" w:hAnsi="Arial" w:cs="Arial"/>
          <w:u w:val="single"/>
        </w:rPr>
        <w:t xml:space="preserve"> cube</w:t>
      </w:r>
      <w:r w:rsidRPr="00B7697C">
        <w:rPr>
          <w:rFonts w:ascii="Arial" w:hAnsi="Arial" w:cs="Arial"/>
          <w:u w:val="single"/>
        </w:rPr>
        <w:t xml:space="preserve"> strength</w:t>
      </w:r>
      <w:r w:rsidR="00B35665">
        <w:rPr>
          <w:rFonts w:ascii="Arial" w:hAnsi="Arial" w:cs="Arial"/>
          <w:u w:val="single"/>
        </w:rPr>
        <w:t xml:space="preserve"> minimum</w:t>
      </w:r>
      <w:r w:rsidRPr="00B7697C">
        <w:rPr>
          <w:rFonts w:ascii="Arial" w:hAnsi="Arial" w:cs="Arial"/>
          <w:u w:val="single"/>
        </w:rPr>
        <w:t xml:space="preserve"> requirements at 28 days</w:t>
      </w:r>
      <w:r w:rsidRPr="00B7697C">
        <w:rPr>
          <w:rFonts w:ascii="Arial" w:hAnsi="Arial" w:cs="Arial"/>
        </w:rPr>
        <w:t>:</w:t>
      </w:r>
    </w:p>
    <w:p w14:paraId="78A20A62" w14:textId="77777777" w:rsidR="004A1A96" w:rsidRDefault="002120D4" w:rsidP="002A1232">
      <w:pPr>
        <w:pStyle w:val="ListParagraph"/>
        <w:numPr>
          <w:ilvl w:val="0"/>
          <w:numId w:val="17"/>
        </w:numPr>
        <w:tabs>
          <w:tab w:val="left" w:pos="2880"/>
        </w:tabs>
        <w:spacing w:before="240" w:line="360" w:lineRule="auto"/>
        <w:ind w:left="3261"/>
        <w:jc w:val="both"/>
        <w:rPr>
          <w:rFonts w:ascii="Arial" w:hAnsi="Arial" w:cs="Arial"/>
        </w:rPr>
      </w:pPr>
      <w:r>
        <w:rPr>
          <w:rFonts w:ascii="Arial" w:hAnsi="Arial" w:cs="Arial"/>
        </w:rPr>
        <w:t>Chamber roof: 60MP</w:t>
      </w:r>
      <w:r w:rsidR="004C31F8">
        <w:rPr>
          <w:rFonts w:ascii="Arial" w:hAnsi="Arial" w:cs="Arial"/>
        </w:rPr>
        <w:t>a</w:t>
      </w:r>
      <w:r w:rsidR="00B35665">
        <w:rPr>
          <w:rFonts w:ascii="Arial" w:hAnsi="Arial" w:cs="Arial"/>
        </w:rPr>
        <w:t xml:space="preserve"> (for chambers that fall outside of a Rand Water enclosed station, otherwise 35 MPa shall be used)</w:t>
      </w:r>
    </w:p>
    <w:p w14:paraId="7B755BFE" w14:textId="77777777" w:rsidR="004C31F8" w:rsidRDefault="002120D4" w:rsidP="002A1232">
      <w:pPr>
        <w:pStyle w:val="ListParagraph"/>
        <w:numPr>
          <w:ilvl w:val="0"/>
          <w:numId w:val="17"/>
        </w:numPr>
        <w:tabs>
          <w:tab w:val="left" w:pos="2880"/>
        </w:tabs>
        <w:spacing w:before="240" w:line="360" w:lineRule="auto"/>
        <w:ind w:left="3261"/>
        <w:jc w:val="both"/>
        <w:rPr>
          <w:rFonts w:ascii="Arial" w:hAnsi="Arial" w:cs="Arial"/>
        </w:rPr>
      </w:pPr>
      <w:r>
        <w:rPr>
          <w:rFonts w:ascii="Arial" w:hAnsi="Arial" w:cs="Arial"/>
        </w:rPr>
        <w:t>Chamber walls and base: 35MP</w:t>
      </w:r>
      <w:r w:rsidR="004C31F8">
        <w:rPr>
          <w:rFonts w:ascii="Arial" w:hAnsi="Arial" w:cs="Arial"/>
        </w:rPr>
        <w:t>a</w:t>
      </w:r>
    </w:p>
    <w:p w14:paraId="60570BFE" w14:textId="77777777" w:rsidR="002120D4" w:rsidRPr="006B333F" w:rsidRDefault="002120D4" w:rsidP="002A1232">
      <w:pPr>
        <w:pStyle w:val="ListParagraph"/>
        <w:numPr>
          <w:ilvl w:val="0"/>
          <w:numId w:val="17"/>
        </w:numPr>
        <w:tabs>
          <w:tab w:val="left" w:pos="2880"/>
        </w:tabs>
        <w:spacing w:before="240" w:line="360" w:lineRule="auto"/>
        <w:ind w:left="3261"/>
        <w:jc w:val="both"/>
        <w:rPr>
          <w:rFonts w:ascii="Arial" w:hAnsi="Arial" w:cs="Arial"/>
        </w:rPr>
      </w:pPr>
      <w:r w:rsidRPr="006B333F">
        <w:rPr>
          <w:rFonts w:ascii="Arial" w:hAnsi="Arial" w:cs="Arial"/>
        </w:rPr>
        <w:t>Mass Concrete Access Steps: 15MPa</w:t>
      </w:r>
    </w:p>
    <w:p w14:paraId="0673FEB2" w14:textId="77777777" w:rsidR="004A1A96" w:rsidRDefault="004A1A96" w:rsidP="002A1232">
      <w:pPr>
        <w:pStyle w:val="ListParagraph"/>
        <w:numPr>
          <w:ilvl w:val="0"/>
          <w:numId w:val="17"/>
        </w:numPr>
        <w:tabs>
          <w:tab w:val="left" w:pos="2880"/>
        </w:tabs>
        <w:spacing w:before="240" w:line="360" w:lineRule="auto"/>
        <w:ind w:left="3261"/>
        <w:jc w:val="both"/>
        <w:rPr>
          <w:rFonts w:ascii="Arial" w:hAnsi="Arial" w:cs="Arial"/>
        </w:rPr>
      </w:pPr>
      <w:r>
        <w:rPr>
          <w:rFonts w:ascii="Arial" w:hAnsi="Arial" w:cs="Arial"/>
        </w:rPr>
        <w:t xml:space="preserve">Site Blinding: </w:t>
      </w:r>
      <w:r w:rsidR="002120D4">
        <w:rPr>
          <w:rFonts w:ascii="Arial" w:hAnsi="Arial" w:cs="Arial"/>
        </w:rPr>
        <w:t>15MP</w:t>
      </w:r>
      <w:r>
        <w:rPr>
          <w:rFonts w:ascii="Arial" w:hAnsi="Arial" w:cs="Arial"/>
        </w:rPr>
        <w:t>a</w:t>
      </w:r>
    </w:p>
    <w:p w14:paraId="2AFEA9F6" w14:textId="77777777"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 xml:space="preserve">All exposed sharp </w:t>
      </w:r>
      <w:r w:rsidR="00753C31">
        <w:rPr>
          <w:rFonts w:ascii="Arial" w:hAnsi="Arial" w:cs="Arial"/>
        </w:rPr>
        <w:t xml:space="preserve">concrete </w:t>
      </w:r>
      <w:r>
        <w:rPr>
          <w:rFonts w:ascii="Arial" w:hAnsi="Arial" w:cs="Arial"/>
        </w:rPr>
        <w:t>edges</w:t>
      </w:r>
      <w:r w:rsidR="006E406E">
        <w:rPr>
          <w:rFonts w:ascii="Arial" w:hAnsi="Arial" w:cs="Arial"/>
        </w:rPr>
        <w:t xml:space="preserve"> above ground level to have 20 x</w:t>
      </w:r>
      <w:r>
        <w:rPr>
          <w:rFonts w:ascii="Arial" w:hAnsi="Arial" w:cs="Arial"/>
        </w:rPr>
        <w:t xml:space="preserve"> 20mm chamfers.</w:t>
      </w:r>
    </w:p>
    <w:p w14:paraId="06CB1E28" w14:textId="77777777" w:rsidR="004A1A96" w:rsidRDefault="00446FCB"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 xml:space="preserve">Concrete mix design to ensure the structure is </w:t>
      </w:r>
      <w:proofErr w:type="gramStart"/>
      <w:r>
        <w:rPr>
          <w:rFonts w:ascii="Arial" w:hAnsi="Arial" w:cs="Arial"/>
        </w:rPr>
        <w:t>water tight</w:t>
      </w:r>
      <w:proofErr w:type="gramEnd"/>
    </w:p>
    <w:p w14:paraId="3950AB90" w14:textId="77777777"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All levels are given in meters above M.S.L and are to be confirmed on site.</w:t>
      </w:r>
    </w:p>
    <w:p w14:paraId="66D294A4" w14:textId="77777777"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 xml:space="preserve">Concrete finishes to floor and roof to have a smooth wood </w:t>
      </w:r>
      <w:proofErr w:type="gramStart"/>
      <w:r>
        <w:rPr>
          <w:rFonts w:ascii="Arial" w:hAnsi="Arial" w:cs="Arial"/>
        </w:rPr>
        <w:t>floated finishes</w:t>
      </w:r>
      <w:proofErr w:type="gramEnd"/>
      <w:r>
        <w:rPr>
          <w:rFonts w:ascii="Arial" w:hAnsi="Arial" w:cs="Arial"/>
        </w:rPr>
        <w:t>.</w:t>
      </w:r>
    </w:p>
    <w:p w14:paraId="379D55E8" w14:textId="77777777"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All levels of existing pipework to be confirmed on site.</w:t>
      </w:r>
    </w:p>
    <w:p w14:paraId="29F58890" w14:textId="77777777"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All cast in Items to be supplied by contractor unless otherwise stipulated</w:t>
      </w:r>
    </w:p>
    <w:p w14:paraId="4B84C9A3" w14:textId="77777777" w:rsidR="00DA6C18" w:rsidRDefault="00CD52E7" w:rsidP="0066649E">
      <w:pPr>
        <w:pStyle w:val="ListParagraph"/>
        <w:numPr>
          <w:ilvl w:val="4"/>
          <w:numId w:val="2"/>
        </w:numPr>
        <w:tabs>
          <w:tab w:val="left" w:pos="1440"/>
        </w:tabs>
        <w:spacing w:before="240" w:line="360" w:lineRule="auto"/>
        <w:ind w:left="2880" w:hanging="1440"/>
        <w:jc w:val="both"/>
        <w:rPr>
          <w:rFonts w:ascii="Arial" w:hAnsi="Arial" w:cs="Arial"/>
        </w:rPr>
      </w:pPr>
      <w:r w:rsidRPr="00C541BE">
        <w:rPr>
          <w:rFonts w:ascii="Arial" w:hAnsi="Arial" w:cs="Arial"/>
        </w:rPr>
        <w:t>The</w:t>
      </w:r>
      <w:r>
        <w:rPr>
          <w:rFonts w:ascii="Arial" w:hAnsi="Arial" w:cs="Arial"/>
        </w:rPr>
        <w:t xml:space="preserve"> valve chamber shall be </w:t>
      </w:r>
      <w:proofErr w:type="gramStart"/>
      <w:r>
        <w:rPr>
          <w:rFonts w:ascii="Arial" w:hAnsi="Arial" w:cs="Arial"/>
        </w:rPr>
        <w:t>water tight</w:t>
      </w:r>
      <w:proofErr w:type="gramEnd"/>
      <w:r>
        <w:rPr>
          <w:rFonts w:ascii="Arial" w:hAnsi="Arial" w:cs="Arial"/>
        </w:rPr>
        <w:t>, with the usage of concrete</w:t>
      </w:r>
      <w:r w:rsidR="008D3F4C">
        <w:rPr>
          <w:rFonts w:ascii="Arial" w:hAnsi="Arial" w:cs="Arial"/>
        </w:rPr>
        <w:t xml:space="preserve"> </w:t>
      </w:r>
      <w:bookmarkStart w:id="46" w:name="_Hlk90403470"/>
      <w:r w:rsidR="008D3F4C">
        <w:rPr>
          <w:rFonts w:ascii="Arial" w:hAnsi="Arial" w:cs="Arial"/>
        </w:rPr>
        <w:t>– as such the chamber should be designed to the requirements of BS 8007.</w:t>
      </w:r>
      <w:bookmarkEnd w:id="46"/>
    </w:p>
    <w:p w14:paraId="40385D70" w14:textId="77777777" w:rsidR="00846462" w:rsidRDefault="00846462" w:rsidP="0066649E">
      <w:pPr>
        <w:pStyle w:val="ListParagraph"/>
        <w:numPr>
          <w:ilvl w:val="4"/>
          <w:numId w:val="2"/>
        </w:numPr>
        <w:tabs>
          <w:tab w:val="left" w:pos="1440"/>
        </w:tabs>
        <w:spacing w:before="240" w:line="360" w:lineRule="auto"/>
        <w:ind w:left="2880" w:hanging="1440"/>
        <w:jc w:val="both"/>
        <w:rPr>
          <w:rFonts w:ascii="Arial" w:hAnsi="Arial" w:cs="Arial"/>
        </w:rPr>
      </w:pPr>
      <w:bookmarkStart w:id="47" w:name="_Hlk90403505"/>
      <w:r>
        <w:rPr>
          <w:rFonts w:ascii="Arial" w:hAnsi="Arial" w:cs="Arial"/>
        </w:rPr>
        <w:lastRenderedPageBreak/>
        <w:t xml:space="preserve">The roof of the chamber is to have a fall from the </w:t>
      </w:r>
      <w:proofErr w:type="spellStart"/>
      <w:r>
        <w:rPr>
          <w:rFonts w:ascii="Arial" w:hAnsi="Arial" w:cs="Arial"/>
        </w:rPr>
        <w:t>centre</w:t>
      </w:r>
      <w:proofErr w:type="spellEnd"/>
      <w:r>
        <w:rPr>
          <w:rFonts w:ascii="Arial" w:hAnsi="Arial" w:cs="Arial"/>
        </w:rPr>
        <w:t xml:space="preserve"> (either by a screed or shaping the concrete) to allow for drainage of water away from the roof.</w:t>
      </w:r>
    </w:p>
    <w:p w14:paraId="4D6568C1" w14:textId="77777777" w:rsidR="0066649E" w:rsidRDefault="0066649E" w:rsidP="0066649E">
      <w:pPr>
        <w:pStyle w:val="ListParagraph"/>
        <w:numPr>
          <w:ilvl w:val="4"/>
          <w:numId w:val="2"/>
        </w:numPr>
        <w:tabs>
          <w:tab w:val="left" w:pos="1440"/>
        </w:tabs>
        <w:spacing w:before="240" w:line="360" w:lineRule="auto"/>
        <w:ind w:left="2880" w:hanging="1440"/>
        <w:jc w:val="both"/>
        <w:rPr>
          <w:rFonts w:ascii="Arial" w:hAnsi="Arial" w:cs="Arial"/>
        </w:rPr>
      </w:pPr>
      <w:r>
        <w:rPr>
          <w:rFonts w:ascii="Arial" w:hAnsi="Arial" w:cs="Arial"/>
        </w:rPr>
        <w:t xml:space="preserve">Access onto the chamber roof is to be provided by means of either an external </w:t>
      </w:r>
      <w:proofErr w:type="spellStart"/>
      <w:r>
        <w:rPr>
          <w:rFonts w:ascii="Arial" w:hAnsi="Arial" w:cs="Arial"/>
        </w:rPr>
        <w:t>catladder</w:t>
      </w:r>
      <w:proofErr w:type="spellEnd"/>
      <w:r>
        <w:rPr>
          <w:rFonts w:ascii="Arial" w:hAnsi="Arial" w:cs="Arial"/>
        </w:rPr>
        <w:t xml:space="preserve"> or mass concrete steps (RWs preference is site specific and where clarity is not provided upfront the contractor is to engage with the Project Manager before detailed drawings are produced. </w:t>
      </w:r>
      <w:proofErr w:type="gramStart"/>
      <w:r>
        <w:rPr>
          <w:rFonts w:ascii="Arial" w:hAnsi="Arial" w:cs="Arial"/>
        </w:rPr>
        <w:t>As a general rule</w:t>
      </w:r>
      <w:proofErr w:type="gramEnd"/>
      <w:r>
        <w:rPr>
          <w:rFonts w:ascii="Arial" w:hAnsi="Arial" w:cs="Arial"/>
        </w:rPr>
        <w:t xml:space="preserve"> </w:t>
      </w:r>
      <w:proofErr w:type="spellStart"/>
      <w:r>
        <w:rPr>
          <w:rFonts w:ascii="Arial" w:hAnsi="Arial" w:cs="Arial"/>
        </w:rPr>
        <w:t>catladders</w:t>
      </w:r>
      <w:proofErr w:type="spellEnd"/>
      <w:r>
        <w:rPr>
          <w:rFonts w:ascii="Arial" w:hAnsi="Arial" w:cs="Arial"/>
        </w:rPr>
        <w:t xml:space="preserve"> may be used only within a RW protect station/site, whereas mass concrete steps may be used for both outside and inside a RW station.)</w:t>
      </w:r>
    </w:p>
    <w:p w14:paraId="46709080" w14:textId="77777777" w:rsidR="00CC0C29" w:rsidRPr="00CC0C29" w:rsidRDefault="00CC0C29" w:rsidP="00CC0C29">
      <w:pPr>
        <w:pStyle w:val="ListParagraph"/>
        <w:numPr>
          <w:ilvl w:val="4"/>
          <w:numId w:val="2"/>
        </w:numPr>
        <w:tabs>
          <w:tab w:val="left" w:pos="1440"/>
        </w:tabs>
        <w:spacing w:before="240" w:line="360" w:lineRule="auto"/>
        <w:ind w:left="2880" w:hanging="1440"/>
        <w:jc w:val="both"/>
        <w:rPr>
          <w:rFonts w:ascii="Arial" w:hAnsi="Arial" w:cs="Arial"/>
        </w:rPr>
      </w:pPr>
      <w:r>
        <w:rPr>
          <w:rFonts w:ascii="Arial" w:hAnsi="Arial" w:cs="Arial"/>
        </w:rPr>
        <w:t>Provide construction joints at the center of the main pipe lev</w:t>
      </w:r>
      <w:r w:rsidR="006E406E">
        <w:rPr>
          <w:rFonts w:ascii="Arial" w:hAnsi="Arial" w:cs="Arial"/>
        </w:rPr>
        <w:t>els, thereafter at a maximum 3</w:t>
      </w:r>
      <w:r>
        <w:rPr>
          <w:rFonts w:ascii="Arial" w:hAnsi="Arial" w:cs="Arial"/>
        </w:rPr>
        <w:t>m intervals</w:t>
      </w:r>
    </w:p>
    <w:bookmarkEnd w:id="47"/>
    <w:p w14:paraId="676456EA" w14:textId="4C854A2F" w:rsidR="00DA6C18" w:rsidRDefault="00DA6C18" w:rsidP="0066649E">
      <w:pPr>
        <w:pStyle w:val="ListParagraph"/>
        <w:tabs>
          <w:tab w:val="left" w:pos="1440"/>
        </w:tabs>
        <w:spacing w:before="240" w:line="360" w:lineRule="auto"/>
        <w:ind w:left="2520"/>
        <w:jc w:val="both"/>
        <w:rPr>
          <w:rFonts w:ascii="Arial" w:hAnsi="Arial" w:cs="Arial"/>
        </w:rPr>
      </w:pPr>
    </w:p>
    <w:p w14:paraId="0F6735BD" w14:textId="0BC559A1" w:rsidR="00DA6C18" w:rsidRPr="00E61FB4" w:rsidRDefault="00DA6C18" w:rsidP="00E61FB4">
      <w:pPr>
        <w:pStyle w:val="ListParagraph"/>
        <w:numPr>
          <w:ilvl w:val="3"/>
          <w:numId w:val="2"/>
        </w:numPr>
        <w:jc w:val="both"/>
        <w:rPr>
          <w:bCs/>
        </w:rPr>
      </w:pPr>
      <w:r w:rsidRPr="00E61FB4">
        <w:rPr>
          <w:rFonts w:ascii="Arial" w:hAnsi="Arial" w:cs="Arial"/>
          <w:bCs/>
        </w:rPr>
        <w:t>REINFORCEMENT</w:t>
      </w:r>
    </w:p>
    <w:p w14:paraId="05854844" w14:textId="11A3D383" w:rsidR="00DA6C18" w:rsidRPr="00E61FB4" w:rsidRDefault="00DA6C18" w:rsidP="00E61FB4">
      <w:pPr>
        <w:pStyle w:val="ListParagraph"/>
        <w:numPr>
          <w:ilvl w:val="4"/>
          <w:numId w:val="2"/>
        </w:numPr>
        <w:jc w:val="both"/>
        <w:rPr>
          <w:bCs/>
        </w:rPr>
      </w:pPr>
      <w:r w:rsidRPr="00E61FB4">
        <w:rPr>
          <w:rFonts w:ascii="Arial" w:hAnsi="Arial" w:cs="Arial"/>
          <w:u w:val="single"/>
        </w:rPr>
        <w:t>Roof Slabs</w:t>
      </w:r>
    </w:p>
    <w:p w14:paraId="6531F972" w14:textId="77777777" w:rsidR="00DA6C18" w:rsidRPr="00DA6C18" w:rsidRDefault="00DA6C18" w:rsidP="0066649E">
      <w:pPr>
        <w:pStyle w:val="ListParagraph"/>
        <w:numPr>
          <w:ilvl w:val="0"/>
          <w:numId w:val="16"/>
        </w:numPr>
        <w:tabs>
          <w:tab w:val="left" w:pos="1440"/>
        </w:tabs>
        <w:spacing w:before="240" w:line="360" w:lineRule="auto"/>
        <w:ind w:left="2880" w:hanging="720"/>
        <w:jc w:val="both"/>
        <w:rPr>
          <w:rFonts w:ascii="Arial" w:hAnsi="Arial" w:cs="Arial"/>
        </w:rPr>
      </w:pPr>
      <w:r>
        <w:rPr>
          <w:rFonts w:ascii="Arial" w:hAnsi="Arial" w:cs="Arial"/>
        </w:rPr>
        <w:t>M</w:t>
      </w:r>
      <w:r w:rsidR="00A12CF7">
        <w:rPr>
          <w:rFonts w:ascii="Arial" w:hAnsi="Arial" w:cs="Arial"/>
        </w:rPr>
        <w:t xml:space="preserve">aximum spacing for the </w:t>
      </w:r>
      <w:r w:rsidR="00A12CF7" w:rsidRPr="006B333F">
        <w:rPr>
          <w:rFonts w:ascii="Arial" w:hAnsi="Arial" w:cs="Arial"/>
        </w:rPr>
        <w:t>top layer reinforcement to be</w:t>
      </w:r>
      <w:r w:rsidRPr="006B333F">
        <w:rPr>
          <w:rFonts w:ascii="Arial" w:hAnsi="Arial" w:cs="Arial"/>
        </w:rPr>
        <w:t xml:space="preserve"> 100</w:t>
      </w:r>
      <w:r w:rsidR="00DB40AD" w:rsidRPr="006B333F">
        <w:rPr>
          <w:rFonts w:ascii="Arial" w:hAnsi="Arial" w:cs="Arial"/>
        </w:rPr>
        <w:t>mm center to center (e</w:t>
      </w:r>
      <w:r w:rsidR="00B35665" w:rsidRPr="006B333F">
        <w:rPr>
          <w:rFonts w:ascii="Arial" w:hAnsi="Arial" w:cs="Arial"/>
        </w:rPr>
        <w:t>ach way)</w:t>
      </w:r>
      <w:r w:rsidR="00A12CF7" w:rsidRPr="006B333F">
        <w:rPr>
          <w:rFonts w:ascii="Arial" w:hAnsi="Arial" w:cs="Arial"/>
        </w:rPr>
        <w:t xml:space="preserve"> with a minimum cover of 70mm</w:t>
      </w:r>
      <w:r w:rsidR="00B35665">
        <w:rPr>
          <w:rFonts w:ascii="Arial" w:hAnsi="Arial" w:cs="Arial"/>
        </w:rPr>
        <w:t xml:space="preserve"> – only applicable to chambers that fall outside of a Rand Water protected site.</w:t>
      </w:r>
    </w:p>
    <w:p w14:paraId="493B72B7" w14:textId="77777777" w:rsidR="00DA6C18" w:rsidRPr="00DA6C18" w:rsidRDefault="00DA6C18" w:rsidP="0066649E">
      <w:pPr>
        <w:pStyle w:val="ListParagraph"/>
        <w:tabs>
          <w:tab w:val="left" w:pos="1440"/>
        </w:tabs>
        <w:spacing w:before="240" w:line="360" w:lineRule="auto"/>
        <w:ind w:left="1440"/>
        <w:jc w:val="both"/>
        <w:rPr>
          <w:rFonts w:ascii="Arial" w:hAnsi="Arial" w:cs="Arial"/>
        </w:rPr>
      </w:pPr>
    </w:p>
    <w:p w14:paraId="08ACAA54" w14:textId="77777777" w:rsidR="00CD52E7" w:rsidRPr="003A42F2" w:rsidRDefault="00CD52E7" w:rsidP="0066649E">
      <w:pPr>
        <w:pStyle w:val="ListParagraph"/>
        <w:numPr>
          <w:ilvl w:val="3"/>
          <w:numId w:val="13"/>
        </w:numPr>
        <w:spacing w:before="240" w:line="360" w:lineRule="auto"/>
        <w:jc w:val="both"/>
        <w:rPr>
          <w:rFonts w:ascii="Arial" w:hAnsi="Arial" w:cs="Arial"/>
          <w:b/>
        </w:rPr>
      </w:pPr>
      <w:r w:rsidRPr="003A42F2">
        <w:rPr>
          <w:rFonts w:ascii="Arial" w:hAnsi="Arial" w:cs="Arial"/>
          <w:b/>
        </w:rPr>
        <w:t>L</w:t>
      </w:r>
      <w:r w:rsidR="00B76A99" w:rsidRPr="003A42F2">
        <w:rPr>
          <w:rFonts w:ascii="Arial" w:hAnsi="Arial" w:cs="Arial"/>
          <w:b/>
        </w:rPr>
        <w:t>AYER WORKS</w:t>
      </w:r>
    </w:p>
    <w:p w14:paraId="630F15CE" w14:textId="77777777" w:rsidR="003D3640" w:rsidRPr="003D3640" w:rsidRDefault="003D3640" w:rsidP="0066649E">
      <w:pPr>
        <w:pStyle w:val="ListParagraph"/>
        <w:numPr>
          <w:ilvl w:val="3"/>
          <w:numId w:val="2"/>
        </w:numPr>
        <w:spacing w:before="240" w:line="360" w:lineRule="auto"/>
        <w:jc w:val="both"/>
        <w:rPr>
          <w:rFonts w:ascii="Arial" w:hAnsi="Arial" w:cs="Arial"/>
          <w:vanish/>
        </w:rPr>
      </w:pPr>
    </w:p>
    <w:p w14:paraId="54C47001" w14:textId="77777777" w:rsidR="004A1A96" w:rsidRPr="00DA6C18" w:rsidRDefault="00753C31" w:rsidP="0066649E">
      <w:pPr>
        <w:pStyle w:val="ListParagraph"/>
        <w:spacing w:before="240" w:line="360" w:lineRule="auto"/>
        <w:ind w:left="1440"/>
        <w:jc w:val="both"/>
        <w:rPr>
          <w:rFonts w:ascii="Arial" w:hAnsi="Arial" w:cs="Arial"/>
        </w:rPr>
      </w:pPr>
      <w:bookmarkStart w:id="48" w:name="_Hlk90403674"/>
      <w:r>
        <w:rPr>
          <w:rFonts w:ascii="Arial" w:hAnsi="Arial" w:cs="Arial"/>
        </w:rPr>
        <w:t xml:space="preserve">Layer works are to be as per </w:t>
      </w:r>
      <w:proofErr w:type="spellStart"/>
      <w:r>
        <w:rPr>
          <w:rFonts w:ascii="Arial" w:hAnsi="Arial" w:cs="Arial"/>
        </w:rPr>
        <w:t>geotech</w:t>
      </w:r>
      <w:proofErr w:type="spellEnd"/>
      <w:r>
        <w:rPr>
          <w:rFonts w:ascii="Arial" w:hAnsi="Arial" w:cs="Arial"/>
        </w:rPr>
        <w:t xml:space="preserve"> requirements. The Contractor’s engineer is required to ensure that they are satisfied with on site or engineered layers and their construction. The Con</w:t>
      </w:r>
      <w:r w:rsidR="00CC0C29">
        <w:rPr>
          <w:rFonts w:ascii="Arial" w:hAnsi="Arial" w:cs="Arial"/>
        </w:rPr>
        <w:t xml:space="preserve">tractor is required to do their </w:t>
      </w:r>
      <w:r>
        <w:rPr>
          <w:rFonts w:ascii="Arial" w:hAnsi="Arial" w:cs="Arial"/>
        </w:rPr>
        <w:t>own geotechnical investigations.</w:t>
      </w:r>
    </w:p>
    <w:bookmarkEnd w:id="48"/>
    <w:p w14:paraId="0F09ACFC" w14:textId="77777777" w:rsidR="004C31F8" w:rsidRDefault="004C31F8" w:rsidP="0066649E">
      <w:pPr>
        <w:pStyle w:val="ListParagraph"/>
        <w:spacing w:before="240" w:line="360" w:lineRule="auto"/>
        <w:ind w:left="1800"/>
        <w:jc w:val="both"/>
        <w:rPr>
          <w:rFonts w:ascii="Arial" w:hAnsi="Arial" w:cs="Arial"/>
        </w:rPr>
      </w:pPr>
    </w:p>
    <w:p w14:paraId="013DF221" w14:textId="77777777" w:rsidR="004C31F8" w:rsidRPr="003A42F2" w:rsidRDefault="004C31F8" w:rsidP="0066649E">
      <w:pPr>
        <w:pStyle w:val="ListParagraph"/>
        <w:numPr>
          <w:ilvl w:val="3"/>
          <w:numId w:val="13"/>
        </w:numPr>
        <w:spacing w:before="240" w:line="360" w:lineRule="auto"/>
        <w:jc w:val="both"/>
        <w:rPr>
          <w:rFonts w:ascii="Arial" w:hAnsi="Arial" w:cs="Arial"/>
          <w:b/>
        </w:rPr>
      </w:pPr>
      <w:r w:rsidRPr="003A42F2">
        <w:rPr>
          <w:rFonts w:ascii="Arial" w:hAnsi="Arial" w:cs="Arial"/>
          <w:b/>
        </w:rPr>
        <w:t>STEELWORK</w:t>
      </w:r>
    </w:p>
    <w:p w14:paraId="407E8067" w14:textId="77777777" w:rsidR="004A1A96" w:rsidRDefault="004A1A96" w:rsidP="0066649E">
      <w:pPr>
        <w:pStyle w:val="ListParagraph"/>
        <w:numPr>
          <w:ilvl w:val="4"/>
          <w:numId w:val="13"/>
        </w:numPr>
        <w:tabs>
          <w:tab w:val="left" w:pos="1440"/>
        </w:tabs>
        <w:spacing w:before="240" w:line="360" w:lineRule="auto"/>
        <w:ind w:hanging="600"/>
        <w:jc w:val="both"/>
        <w:rPr>
          <w:rFonts w:ascii="Arial" w:hAnsi="Arial" w:cs="Arial"/>
        </w:rPr>
      </w:pPr>
      <w:r>
        <w:rPr>
          <w:rFonts w:ascii="Arial" w:hAnsi="Arial" w:cs="Arial"/>
        </w:rPr>
        <w:t>No through ties to be used.</w:t>
      </w:r>
    </w:p>
    <w:p w14:paraId="5010D3E6" w14:textId="77777777"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struc</w:t>
      </w:r>
      <w:r>
        <w:rPr>
          <w:rFonts w:ascii="Arial" w:hAnsi="Arial" w:cs="Arial"/>
        </w:rPr>
        <w:t xml:space="preserve">tural steel work to be grade </w:t>
      </w:r>
      <w:r w:rsidR="00F918EC">
        <w:rPr>
          <w:rFonts w:ascii="Arial" w:hAnsi="Arial" w:cs="Arial"/>
        </w:rPr>
        <w:t>S355JR</w:t>
      </w:r>
      <w:r>
        <w:rPr>
          <w:rFonts w:ascii="Arial" w:hAnsi="Arial" w:cs="Arial"/>
        </w:rPr>
        <w:t xml:space="preserve"> to SANS</w:t>
      </w:r>
      <w:r w:rsidRPr="00C541BE">
        <w:rPr>
          <w:rFonts w:ascii="Arial" w:hAnsi="Arial" w:cs="Arial"/>
        </w:rPr>
        <w:t xml:space="preserve"> </w:t>
      </w:r>
      <w:r w:rsidR="00F918EC">
        <w:rPr>
          <w:rFonts w:ascii="Arial" w:hAnsi="Arial" w:cs="Arial"/>
        </w:rPr>
        <w:t>50025</w:t>
      </w:r>
      <w:r w:rsidRPr="00C541BE">
        <w:rPr>
          <w:rFonts w:ascii="Arial" w:hAnsi="Arial" w:cs="Arial"/>
        </w:rPr>
        <w:t>.</w:t>
      </w:r>
    </w:p>
    <w:p w14:paraId="309DF3C0" w14:textId="77777777"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Fixings </w:t>
      </w:r>
      <w:r w:rsidR="00753C31">
        <w:rPr>
          <w:rFonts w:ascii="Arial" w:hAnsi="Arial" w:cs="Arial"/>
        </w:rPr>
        <w:t xml:space="preserve">of structural components to the concrete </w:t>
      </w:r>
      <w:bookmarkStart w:id="49" w:name="_Hlk90404060"/>
      <w:r w:rsidR="00753C31">
        <w:rPr>
          <w:rFonts w:ascii="Arial" w:hAnsi="Arial" w:cs="Arial"/>
        </w:rPr>
        <w:t>should be done using either mechanical or chemical anchors that can work with cracked concrete.</w:t>
      </w:r>
      <w:bookmarkEnd w:id="49"/>
    </w:p>
    <w:p w14:paraId="369CD462" w14:textId="77777777"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dimensions to be confirmed on site prior to fa</w:t>
      </w:r>
      <w:r>
        <w:rPr>
          <w:rFonts w:ascii="Arial" w:hAnsi="Arial" w:cs="Arial"/>
        </w:rPr>
        <w:t>brication of steelwork</w:t>
      </w:r>
    </w:p>
    <w:p w14:paraId="398C7FF4" w14:textId="77777777" w:rsidR="004A1A96" w:rsidRPr="00C541BE"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and grating</w:t>
      </w:r>
      <w:r>
        <w:rPr>
          <w:rFonts w:ascii="Arial" w:hAnsi="Arial" w:cs="Arial"/>
        </w:rPr>
        <w:t>.</w:t>
      </w:r>
    </w:p>
    <w:p w14:paraId="5E159100" w14:textId="77777777"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steel work to be of welded constructi</w:t>
      </w:r>
      <w:r>
        <w:rPr>
          <w:rFonts w:ascii="Arial" w:hAnsi="Arial" w:cs="Arial"/>
        </w:rPr>
        <w:t>on (unless otherwise indicated)</w:t>
      </w:r>
    </w:p>
    <w:p w14:paraId="7C689346" w14:textId="77777777" w:rsidR="004A1A96" w:rsidRPr="00C541BE"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with 6mm continuous fillet weld all round</w:t>
      </w:r>
      <w:r>
        <w:rPr>
          <w:rFonts w:ascii="Arial" w:hAnsi="Arial" w:cs="Arial"/>
        </w:rPr>
        <w:t>.</w:t>
      </w:r>
    </w:p>
    <w:p w14:paraId="52E6E24F" w14:textId="77777777"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Welding shall comply with </w:t>
      </w:r>
      <w:r w:rsidR="00F918EC">
        <w:rPr>
          <w:rFonts w:ascii="Arial" w:hAnsi="Arial" w:cs="Arial"/>
        </w:rPr>
        <w:t>SANS 10044</w:t>
      </w:r>
      <w:r>
        <w:rPr>
          <w:rFonts w:ascii="Arial" w:hAnsi="Arial" w:cs="Arial"/>
        </w:rPr>
        <w:t xml:space="preserve"> and shall be</w:t>
      </w:r>
    </w:p>
    <w:p w14:paraId="7E84D087" w14:textId="77777777"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continuous, free from pin holes and weld sla</w:t>
      </w:r>
      <w:r>
        <w:rPr>
          <w:rFonts w:ascii="Arial" w:hAnsi="Arial" w:cs="Arial"/>
        </w:rPr>
        <w:t>g. Stitch and spot weld is not</w:t>
      </w:r>
    </w:p>
    <w:p w14:paraId="4840D775" w14:textId="77777777" w:rsidR="004A1A96" w:rsidRPr="00C541BE"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permitted on articles to be galvanized</w:t>
      </w:r>
      <w:r>
        <w:rPr>
          <w:rFonts w:ascii="Arial" w:hAnsi="Arial" w:cs="Arial"/>
        </w:rPr>
        <w:t>.</w:t>
      </w:r>
    </w:p>
    <w:p w14:paraId="7A968CA0" w14:textId="77777777"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Handrail and stanchions shall be “Andrew </w:t>
      </w:r>
      <w:r>
        <w:rPr>
          <w:rFonts w:ascii="Arial" w:hAnsi="Arial" w:cs="Arial"/>
        </w:rPr>
        <w:t>Mentis” ball type galvanized or</w:t>
      </w:r>
    </w:p>
    <w:p w14:paraId="7C9DD041" w14:textId="77777777"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DA6C18">
        <w:rPr>
          <w:rFonts w:ascii="Arial" w:hAnsi="Arial" w:cs="Arial"/>
        </w:rPr>
        <w:tab/>
      </w:r>
      <w:r w:rsidRPr="00C541BE">
        <w:rPr>
          <w:rFonts w:ascii="Arial" w:hAnsi="Arial" w:cs="Arial"/>
        </w:rPr>
        <w:t>approved equivalent all handrai</w:t>
      </w:r>
      <w:r>
        <w:rPr>
          <w:rFonts w:ascii="Arial" w:hAnsi="Arial" w:cs="Arial"/>
        </w:rPr>
        <w:t>l stanchions to be side mounted</w:t>
      </w:r>
    </w:p>
    <w:p w14:paraId="4D4B50D0" w14:textId="77777777"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“gooseneck” type stanchions are not permitted</w:t>
      </w:r>
      <w:r w:rsidR="00753C31">
        <w:rPr>
          <w:rFonts w:ascii="Arial" w:hAnsi="Arial" w:cs="Arial"/>
        </w:rPr>
        <w:t>, where chambers are inside a Rand Water station</w:t>
      </w:r>
      <w:r w:rsidR="00CA010A">
        <w:rPr>
          <w:rFonts w:ascii="Arial" w:hAnsi="Arial" w:cs="Arial"/>
        </w:rPr>
        <w:t xml:space="preserve">. </w:t>
      </w:r>
    </w:p>
    <w:p w14:paraId="5D68177F" w14:textId="77777777" w:rsidR="00CA010A" w:rsidRPr="00CA010A" w:rsidRDefault="00CA010A" w:rsidP="0066649E">
      <w:pPr>
        <w:pStyle w:val="ListParagraph"/>
        <w:tabs>
          <w:tab w:val="left" w:pos="1440"/>
        </w:tabs>
        <w:spacing w:before="240" w:line="360" w:lineRule="auto"/>
        <w:ind w:left="2880" w:hanging="1440"/>
        <w:jc w:val="both"/>
        <w:rPr>
          <w:rFonts w:ascii="Arial" w:hAnsi="Arial" w:cs="Arial"/>
        </w:rPr>
      </w:pPr>
      <w:r>
        <w:rPr>
          <w:rFonts w:ascii="Arial" w:hAnsi="Arial" w:cs="Arial"/>
        </w:rPr>
        <w:lastRenderedPageBreak/>
        <w:tab/>
      </w:r>
      <w:bookmarkStart w:id="50" w:name="_Hlk90404278"/>
      <w:r>
        <w:rPr>
          <w:rFonts w:ascii="Arial" w:hAnsi="Arial" w:cs="Arial"/>
        </w:rPr>
        <w:t xml:space="preserve">Where chambers are outside of a protected station, then </w:t>
      </w:r>
      <w:proofErr w:type="spellStart"/>
      <w:r>
        <w:rPr>
          <w:rFonts w:ascii="Arial" w:hAnsi="Arial" w:cs="Arial"/>
        </w:rPr>
        <w:t>fibre</w:t>
      </w:r>
      <w:proofErr w:type="spellEnd"/>
      <w:r>
        <w:rPr>
          <w:rFonts w:ascii="Arial" w:hAnsi="Arial" w:cs="Arial"/>
        </w:rPr>
        <w:t xml:space="preserve"> reinforced plastic handrails, stanchions and grating should be used – this requirement also applies to all chlorine dosing chambers.</w:t>
      </w:r>
      <w:r w:rsidRPr="00CA010A">
        <w:rPr>
          <w:rFonts w:ascii="Arial" w:hAnsi="Arial" w:cs="Arial"/>
        </w:rPr>
        <w:t xml:space="preserve"> </w:t>
      </w:r>
      <w:bookmarkEnd w:id="50"/>
    </w:p>
    <w:p w14:paraId="7D5A5E77" w14:textId="77777777"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parts to be clearly marked for erection purposes</w:t>
      </w:r>
      <w:r>
        <w:rPr>
          <w:rFonts w:ascii="Arial" w:hAnsi="Arial" w:cs="Arial"/>
        </w:rPr>
        <w:t>.</w:t>
      </w:r>
    </w:p>
    <w:p w14:paraId="0EE6FAB0" w14:textId="77777777"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steel work to be hot dipped galva</w:t>
      </w:r>
      <w:r>
        <w:rPr>
          <w:rFonts w:ascii="Arial" w:hAnsi="Arial" w:cs="Arial"/>
        </w:rPr>
        <w:t xml:space="preserve">nized to </w:t>
      </w:r>
      <w:bookmarkStart w:id="51" w:name="_Hlk90404359"/>
      <w:r>
        <w:rPr>
          <w:rFonts w:ascii="Arial" w:hAnsi="Arial" w:cs="Arial"/>
        </w:rPr>
        <w:t xml:space="preserve">SANS </w:t>
      </w:r>
      <w:r w:rsidR="00F918EC">
        <w:rPr>
          <w:rFonts w:ascii="Arial" w:hAnsi="Arial" w:cs="Arial"/>
        </w:rPr>
        <w:t>121-2011</w:t>
      </w:r>
      <w:r>
        <w:rPr>
          <w:rFonts w:ascii="Arial" w:hAnsi="Arial" w:cs="Arial"/>
        </w:rPr>
        <w:t xml:space="preserve"> </w:t>
      </w:r>
      <w:bookmarkEnd w:id="51"/>
      <w:r>
        <w:rPr>
          <w:rFonts w:ascii="Arial" w:hAnsi="Arial" w:cs="Arial"/>
        </w:rPr>
        <w:t>(heavy</w:t>
      </w:r>
    </w:p>
    <w:p w14:paraId="4E2BE45D" w14:textId="77777777" w:rsidR="004A1A96" w:rsidRPr="00C541BE"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 xml:space="preserve">duty) by a </w:t>
      </w:r>
      <w:proofErr w:type="gramStart"/>
      <w:r w:rsidRPr="00C541BE">
        <w:rPr>
          <w:rFonts w:ascii="Arial" w:hAnsi="Arial" w:cs="Arial"/>
        </w:rPr>
        <w:t>sabs</w:t>
      </w:r>
      <w:proofErr w:type="gramEnd"/>
      <w:r w:rsidRPr="00C541BE">
        <w:rPr>
          <w:rFonts w:ascii="Arial" w:hAnsi="Arial" w:cs="Arial"/>
        </w:rPr>
        <w:t xml:space="preserve"> approved galvanizer</w:t>
      </w:r>
      <w:r>
        <w:rPr>
          <w:rFonts w:ascii="Arial" w:hAnsi="Arial" w:cs="Arial"/>
        </w:rPr>
        <w:t>.</w:t>
      </w:r>
    </w:p>
    <w:p w14:paraId="04E4A6FF" w14:textId="77777777" w:rsidR="004A1A96" w:rsidRPr="00CA010A"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A010A">
        <w:rPr>
          <w:rFonts w:ascii="Arial" w:hAnsi="Arial" w:cs="Arial"/>
        </w:rPr>
        <w:t xml:space="preserve">All shop detail drawings of structural steelwork </w:t>
      </w:r>
      <w:bookmarkStart w:id="52" w:name="_Hlk90404404"/>
      <w:r w:rsidR="00CA010A" w:rsidRPr="00CA010A">
        <w:rPr>
          <w:rFonts w:ascii="Arial" w:hAnsi="Arial" w:cs="Arial"/>
        </w:rPr>
        <w:t xml:space="preserve">and </w:t>
      </w:r>
      <w:proofErr w:type="spellStart"/>
      <w:r w:rsidR="00CA010A" w:rsidRPr="00CA010A">
        <w:rPr>
          <w:rFonts w:ascii="Arial" w:hAnsi="Arial" w:cs="Arial"/>
        </w:rPr>
        <w:t>fibre</w:t>
      </w:r>
      <w:proofErr w:type="spellEnd"/>
      <w:r w:rsidR="00CA010A" w:rsidRPr="00CA010A">
        <w:rPr>
          <w:rFonts w:ascii="Arial" w:hAnsi="Arial" w:cs="Arial"/>
        </w:rPr>
        <w:t xml:space="preserve"> reinforced plastic</w:t>
      </w:r>
      <w:bookmarkEnd w:id="52"/>
      <w:r w:rsidR="00CA010A" w:rsidRPr="00CA010A">
        <w:rPr>
          <w:rFonts w:ascii="Arial" w:hAnsi="Arial" w:cs="Arial"/>
        </w:rPr>
        <w:t xml:space="preserve"> </w:t>
      </w:r>
      <w:r w:rsidRPr="00CA010A">
        <w:rPr>
          <w:rFonts w:ascii="Arial" w:hAnsi="Arial" w:cs="Arial"/>
        </w:rPr>
        <w:t>to be submitted to</w:t>
      </w:r>
      <w:r w:rsidR="00CA010A">
        <w:rPr>
          <w:rFonts w:ascii="Arial" w:hAnsi="Arial" w:cs="Arial"/>
        </w:rPr>
        <w:t xml:space="preserve"> R</w:t>
      </w:r>
      <w:r w:rsidRPr="00CA010A">
        <w:rPr>
          <w:rFonts w:ascii="Arial" w:hAnsi="Arial" w:cs="Arial"/>
        </w:rPr>
        <w:t>and</w:t>
      </w:r>
      <w:r w:rsidR="00F918EC" w:rsidRPr="00CA010A">
        <w:rPr>
          <w:rFonts w:ascii="Arial" w:hAnsi="Arial" w:cs="Arial"/>
        </w:rPr>
        <w:t xml:space="preserve"> W</w:t>
      </w:r>
      <w:r w:rsidRPr="00CA010A">
        <w:rPr>
          <w:rFonts w:ascii="Arial" w:hAnsi="Arial" w:cs="Arial"/>
        </w:rPr>
        <w:t>ater for approval prior to fabrication.</w:t>
      </w:r>
    </w:p>
    <w:p w14:paraId="52E724A1" w14:textId="77777777" w:rsidR="004A1A96" w:rsidRPr="00CA010A"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The contractor is responsible fo</w:t>
      </w:r>
      <w:r>
        <w:rPr>
          <w:rFonts w:ascii="Arial" w:hAnsi="Arial" w:cs="Arial"/>
        </w:rPr>
        <w:t>r measuring up on site prior to</w:t>
      </w:r>
      <w:r w:rsidR="00CA010A">
        <w:rPr>
          <w:rFonts w:ascii="Arial" w:hAnsi="Arial" w:cs="Arial"/>
        </w:rPr>
        <w:t xml:space="preserve"> </w:t>
      </w:r>
      <w:r w:rsidRPr="00CA010A">
        <w:rPr>
          <w:rFonts w:ascii="Arial" w:hAnsi="Arial" w:cs="Arial"/>
        </w:rPr>
        <w:t>manufacture.</w:t>
      </w:r>
    </w:p>
    <w:p w14:paraId="087523D6" w14:textId="77777777" w:rsidR="004C31F8" w:rsidRDefault="004C31F8" w:rsidP="0066649E">
      <w:pPr>
        <w:pStyle w:val="ListParagraph"/>
        <w:numPr>
          <w:ilvl w:val="4"/>
          <w:numId w:val="13"/>
        </w:numPr>
        <w:spacing w:before="240" w:line="360" w:lineRule="auto"/>
        <w:ind w:left="2880" w:hanging="1440"/>
        <w:jc w:val="both"/>
        <w:rPr>
          <w:rFonts w:ascii="Arial" w:hAnsi="Arial" w:cs="Arial"/>
        </w:rPr>
      </w:pPr>
      <w:r>
        <w:rPr>
          <w:rFonts w:ascii="Arial" w:hAnsi="Arial" w:cs="Arial"/>
        </w:rPr>
        <w:t>Cat ladders and grab rails to be supplied and installed by contractor (refer to d</w:t>
      </w:r>
      <w:r w:rsidR="00CA010A">
        <w:rPr>
          <w:rFonts w:ascii="Arial" w:hAnsi="Arial" w:cs="Arial"/>
        </w:rPr>
        <w:t xml:space="preserve">rawing numbers A7406 and A9858) </w:t>
      </w:r>
      <w:bookmarkStart w:id="53" w:name="_Hlk90404497"/>
      <w:r w:rsidR="00CA010A">
        <w:rPr>
          <w:rFonts w:ascii="Arial" w:hAnsi="Arial" w:cs="Arial"/>
        </w:rPr>
        <w:t xml:space="preserve">– further to 5.1.3.4.7 above, </w:t>
      </w:r>
      <w:proofErr w:type="spellStart"/>
      <w:r w:rsidR="00CA010A">
        <w:rPr>
          <w:rFonts w:ascii="Arial" w:hAnsi="Arial" w:cs="Arial"/>
        </w:rPr>
        <w:t>fibre</w:t>
      </w:r>
      <w:proofErr w:type="spellEnd"/>
      <w:r w:rsidR="00CA010A">
        <w:rPr>
          <w:rFonts w:ascii="Arial" w:hAnsi="Arial" w:cs="Arial"/>
        </w:rPr>
        <w:t xml:space="preserve"> reinforced plastic handrails should be used as per the requirements of 5.1.3.4.7 where applicable.</w:t>
      </w:r>
      <w:bookmarkEnd w:id="53"/>
    </w:p>
    <w:p w14:paraId="10EC7913" w14:textId="77777777" w:rsidR="00F918EC" w:rsidRDefault="00F918EC" w:rsidP="0066649E">
      <w:pPr>
        <w:pStyle w:val="ListParagraph"/>
        <w:numPr>
          <w:ilvl w:val="4"/>
          <w:numId w:val="13"/>
        </w:numPr>
        <w:spacing w:before="240" w:line="360" w:lineRule="auto"/>
        <w:ind w:left="2880" w:hanging="1440"/>
        <w:jc w:val="both"/>
        <w:rPr>
          <w:rFonts w:ascii="Arial" w:hAnsi="Arial" w:cs="Arial"/>
        </w:rPr>
      </w:pPr>
      <w:r>
        <w:rPr>
          <w:rFonts w:ascii="Arial" w:hAnsi="Arial" w:cs="Arial"/>
        </w:rPr>
        <w:t xml:space="preserve">Construction of structural </w:t>
      </w:r>
      <w:proofErr w:type="gramStart"/>
      <w:r>
        <w:rPr>
          <w:rFonts w:ascii="Arial" w:hAnsi="Arial" w:cs="Arial"/>
        </w:rPr>
        <w:t>steel  should</w:t>
      </w:r>
      <w:proofErr w:type="gramEnd"/>
      <w:r>
        <w:rPr>
          <w:rFonts w:ascii="Arial" w:hAnsi="Arial" w:cs="Arial"/>
        </w:rPr>
        <w:t xml:space="preserve"> conform to SANS 2001-CS1</w:t>
      </w:r>
    </w:p>
    <w:p w14:paraId="5AED8772" w14:textId="77777777" w:rsidR="00CA010A" w:rsidRDefault="00CA010A" w:rsidP="0066649E">
      <w:pPr>
        <w:pStyle w:val="ListParagraph"/>
        <w:numPr>
          <w:ilvl w:val="4"/>
          <w:numId w:val="13"/>
        </w:numPr>
        <w:spacing w:before="240" w:line="360" w:lineRule="auto"/>
        <w:ind w:left="2880" w:hanging="1440"/>
        <w:jc w:val="both"/>
        <w:rPr>
          <w:rFonts w:ascii="Arial" w:hAnsi="Arial" w:cs="Arial"/>
        </w:rPr>
      </w:pPr>
      <w:bookmarkStart w:id="54" w:name="_Hlk90404599"/>
      <w:r>
        <w:rPr>
          <w:rFonts w:ascii="Arial" w:hAnsi="Arial" w:cs="Arial"/>
        </w:rPr>
        <w:t>The Contractor is required to supply the Rand Water Civil Consultant Engineer with a design for the grating, handrails and connections for review, the design should be signed by a competent person (registered as a Professional Engineering Technologist or Professional Engineer with the Engineering Council of South Africa)</w:t>
      </w:r>
    </w:p>
    <w:p w14:paraId="65720D6F" w14:textId="77777777" w:rsidR="0066649E" w:rsidRDefault="0066649E" w:rsidP="0066649E">
      <w:pPr>
        <w:pStyle w:val="ListParagraph"/>
        <w:spacing w:before="240" w:line="360" w:lineRule="auto"/>
        <w:ind w:left="2880"/>
        <w:jc w:val="both"/>
        <w:rPr>
          <w:rFonts w:ascii="Arial" w:hAnsi="Arial" w:cs="Arial"/>
        </w:rPr>
      </w:pPr>
      <w:bookmarkStart w:id="55" w:name="_Hlk90404757"/>
      <w:bookmarkEnd w:id="54"/>
    </w:p>
    <w:p w14:paraId="637A402D" w14:textId="77777777" w:rsidR="0066649E" w:rsidRDefault="0066649E" w:rsidP="0066649E">
      <w:pPr>
        <w:pStyle w:val="ListParagraph"/>
        <w:numPr>
          <w:ilvl w:val="3"/>
          <w:numId w:val="13"/>
        </w:numPr>
        <w:spacing w:before="240" w:line="360" w:lineRule="auto"/>
        <w:jc w:val="both"/>
        <w:rPr>
          <w:rFonts w:ascii="Arial" w:hAnsi="Arial" w:cs="Arial"/>
          <w:b/>
        </w:rPr>
      </w:pPr>
      <w:r>
        <w:rPr>
          <w:rFonts w:ascii="Arial" w:hAnsi="Arial" w:cs="Arial"/>
          <w:b/>
        </w:rPr>
        <w:t>FIBRE REINFORCED PLASTIC WORKING PLATFORMS</w:t>
      </w:r>
    </w:p>
    <w:p w14:paraId="63FCEAEB" w14:textId="77777777" w:rsidR="0066649E" w:rsidRDefault="0066649E" w:rsidP="0066649E">
      <w:pPr>
        <w:pStyle w:val="ListParagraph"/>
        <w:spacing w:before="240" w:line="360" w:lineRule="auto"/>
        <w:ind w:left="1440"/>
        <w:jc w:val="both"/>
        <w:rPr>
          <w:rFonts w:ascii="Arial" w:hAnsi="Arial" w:cs="Arial"/>
        </w:rPr>
      </w:pPr>
      <w:r w:rsidRPr="0066649E">
        <w:rPr>
          <w:rFonts w:ascii="Arial" w:hAnsi="Arial" w:cs="Arial"/>
        </w:rPr>
        <w:t>Fibre reinforced plastic access platforms are to be used for chlorine dosing chambers. The specification for the material making up the grating shall be submitted by the contractor to RW (Consultant Process Engineer – Design) for approval</w:t>
      </w:r>
      <w:r>
        <w:rPr>
          <w:rFonts w:ascii="Arial" w:hAnsi="Arial" w:cs="Arial"/>
        </w:rPr>
        <w:t xml:space="preserve">, whereas the design and drawings (design, </w:t>
      </w:r>
      <w:proofErr w:type="gramStart"/>
      <w:r>
        <w:rPr>
          <w:rFonts w:ascii="Arial" w:hAnsi="Arial" w:cs="Arial"/>
        </w:rPr>
        <w:t>construction</w:t>
      </w:r>
      <w:proofErr w:type="gramEnd"/>
      <w:r>
        <w:rPr>
          <w:rFonts w:ascii="Arial" w:hAnsi="Arial" w:cs="Arial"/>
        </w:rPr>
        <w:t xml:space="preserve"> and shop drawings) are to be submitted to RW (Consultant Civil Engineer – Design) for approval.</w:t>
      </w:r>
    </w:p>
    <w:p w14:paraId="78CD1AC6" w14:textId="77777777" w:rsidR="0066649E" w:rsidRDefault="0066649E" w:rsidP="0066649E">
      <w:pPr>
        <w:pStyle w:val="ListParagraph"/>
        <w:spacing w:before="240" w:line="360" w:lineRule="auto"/>
        <w:ind w:left="1440"/>
        <w:jc w:val="both"/>
        <w:rPr>
          <w:rFonts w:ascii="Arial" w:hAnsi="Arial" w:cs="Arial"/>
        </w:rPr>
      </w:pPr>
    </w:p>
    <w:p w14:paraId="6F892339" w14:textId="77777777" w:rsidR="0066649E" w:rsidRDefault="0066649E" w:rsidP="0066649E">
      <w:pPr>
        <w:pStyle w:val="ListParagraph"/>
        <w:spacing w:before="240" w:line="360" w:lineRule="auto"/>
        <w:ind w:left="1440"/>
        <w:jc w:val="both"/>
        <w:rPr>
          <w:rFonts w:ascii="Arial" w:hAnsi="Arial" w:cs="Arial"/>
        </w:rPr>
      </w:pPr>
      <w:r>
        <w:rPr>
          <w:rFonts w:ascii="Arial" w:hAnsi="Arial" w:cs="Arial"/>
        </w:rPr>
        <w:t>RW only approves the functional requirements of the design to be undertaken by the contractor.</w:t>
      </w:r>
    </w:p>
    <w:p w14:paraId="7B19474D" w14:textId="77777777" w:rsidR="0066649E" w:rsidRPr="0066649E" w:rsidRDefault="0066649E" w:rsidP="0066649E">
      <w:pPr>
        <w:pStyle w:val="ListParagraph"/>
        <w:spacing w:before="240" w:line="360" w:lineRule="auto"/>
        <w:ind w:left="1440"/>
        <w:jc w:val="both"/>
        <w:rPr>
          <w:rFonts w:ascii="Arial" w:hAnsi="Arial" w:cs="Arial"/>
        </w:rPr>
      </w:pPr>
      <w:r>
        <w:rPr>
          <w:rFonts w:ascii="Arial" w:hAnsi="Arial" w:cs="Arial"/>
        </w:rPr>
        <w:t>It remains the contractor’s responsibility to sign off (by a Pr. Eng. Tech. or Pr. Eng. both in Civil) their design and drawings (as another other accompanying documents).</w:t>
      </w:r>
    </w:p>
    <w:bookmarkEnd w:id="55"/>
    <w:p w14:paraId="13D15015" w14:textId="77777777" w:rsidR="00CA010A" w:rsidRDefault="00CA010A" w:rsidP="0066649E">
      <w:pPr>
        <w:pStyle w:val="ListParagraph"/>
        <w:spacing w:before="240" w:line="360" w:lineRule="auto"/>
        <w:ind w:left="2880"/>
        <w:jc w:val="both"/>
        <w:rPr>
          <w:rFonts w:ascii="Arial" w:hAnsi="Arial" w:cs="Arial"/>
        </w:rPr>
      </w:pPr>
    </w:p>
    <w:p w14:paraId="5FF9F9E3" w14:textId="77777777" w:rsidR="00CA010A" w:rsidRPr="006F66E6" w:rsidRDefault="00CA010A" w:rsidP="006F66E6">
      <w:pPr>
        <w:pStyle w:val="ListParagraph"/>
        <w:numPr>
          <w:ilvl w:val="3"/>
          <w:numId w:val="13"/>
        </w:numPr>
        <w:spacing w:before="240" w:line="360" w:lineRule="auto"/>
        <w:jc w:val="both"/>
        <w:rPr>
          <w:rFonts w:ascii="Arial" w:hAnsi="Arial" w:cs="Arial"/>
          <w:b/>
        </w:rPr>
      </w:pPr>
      <w:bookmarkStart w:id="56" w:name="_Hlk90405031"/>
      <w:r>
        <w:rPr>
          <w:rFonts w:ascii="Arial" w:hAnsi="Arial" w:cs="Arial"/>
          <w:b/>
        </w:rPr>
        <w:t>CHAMBER ACCESS</w:t>
      </w:r>
    </w:p>
    <w:p w14:paraId="13F46584" w14:textId="77777777" w:rsidR="00CA010A" w:rsidRDefault="00CA010A" w:rsidP="0066649E">
      <w:pPr>
        <w:pStyle w:val="ListParagraph"/>
        <w:spacing w:before="240" w:line="360" w:lineRule="auto"/>
        <w:ind w:left="1440"/>
        <w:jc w:val="both"/>
        <w:rPr>
          <w:rFonts w:ascii="Arial" w:hAnsi="Arial" w:cs="Arial"/>
        </w:rPr>
      </w:pPr>
      <w:r>
        <w:rPr>
          <w:rFonts w:ascii="Arial" w:hAnsi="Arial" w:cs="Arial"/>
        </w:rPr>
        <w:t xml:space="preserve">Access onto the roof of the chamber is required to meet the requirements of the building regulation. </w:t>
      </w:r>
    </w:p>
    <w:p w14:paraId="21E72995" w14:textId="77777777" w:rsidR="00CA010A" w:rsidRDefault="00CA010A" w:rsidP="0066649E">
      <w:pPr>
        <w:pStyle w:val="ListParagraph"/>
        <w:spacing w:before="240" w:line="360" w:lineRule="auto"/>
        <w:ind w:left="1440"/>
        <w:jc w:val="both"/>
        <w:rPr>
          <w:rFonts w:ascii="Arial" w:hAnsi="Arial" w:cs="Arial"/>
        </w:rPr>
      </w:pPr>
      <w:r>
        <w:rPr>
          <w:rFonts w:ascii="Arial" w:hAnsi="Arial" w:cs="Arial"/>
        </w:rPr>
        <w:t>A guideline on providing for such access, where it may be required, is given in Rand Water standard drawing RA 27329</w:t>
      </w:r>
    </w:p>
    <w:bookmarkEnd w:id="56"/>
    <w:p w14:paraId="3C330E8C" w14:textId="77777777" w:rsidR="00F52367" w:rsidRDefault="00F52367" w:rsidP="0066649E">
      <w:pPr>
        <w:pStyle w:val="ListParagraph"/>
        <w:spacing w:before="240" w:line="360" w:lineRule="auto"/>
        <w:ind w:left="1440"/>
        <w:jc w:val="both"/>
        <w:rPr>
          <w:rFonts w:ascii="Arial" w:hAnsi="Arial" w:cs="Arial"/>
        </w:rPr>
      </w:pPr>
    </w:p>
    <w:p w14:paraId="0DC1ED66" w14:textId="77777777" w:rsidR="0037069A" w:rsidRPr="00CA010A" w:rsidRDefault="0037069A" w:rsidP="0066649E">
      <w:pPr>
        <w:pStyle w:val="ListParagraph"/>
        <w:spacing w:before="240" w:line="360" w:lineRule="auto"/>
        <w:ind w:left="1440"/>
        <w:jc w:val="both"/>
        <w:rPr>
          <w:rFonts w:ascii="Arial" w:hAnsi="Arial" w:cs="Arial"/>
        </w:rPr>
      </w:pPr>
    </w:p>
    <w:p w14:paraId="63BD220B" w14:textId="77777777" w:rsidR="00EC58F6" w:rsidRDefault="006F66E6" w:rsidP="00F52367">
      <w:pPr>
        <w:pStyle w:val="Heading1"/>
        <w:numPr>
          <w:ilvl w:val="0"/>
          <w:numId w:val="2"/>
        </w:numPr>
        <w:jc w:val="both"/>
        <w:rPr>
          <w:rFonts w:cs="Arial"/>
        </w:rPr>
      </w:pPr>
      <w:bookmarkStart w:id="57" w:name="_Toc84490264"/>
      <w:bookmarkStart w:id="58" w:name="_Hlk90407001"/>
      <w:r>
        <w:rPr>
          <w:rFonts w:cs="Arial"/>
        </w:rPr>
        <w:t>WATER TIGHTNESS TESTING FOR VALVE CHAMBERS</w:t>
      </w:r>
      <w:bookmarkEnd w:id="57"/>
    </w:p>
    <w:p w14:paraId="69CFDE7A" w14:textId="77777777" w:rsidR="00F52367" w:rsidRDefault="00F52367" w:rsidP="00F52367"/>
    <w:p w14:paraId="6696F065" w14:textId="77777777"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lastRenderedPageBreak/>
        <w:t xml:space="preserve">For testing of liquid retention, the chamber should be cleaned and initially filled to the normal maximum level with the specified liquid (water) at a uniform rate of not greater than 2m (two meters) in 24 hours. </w:t>
      </w:r>
    </w:p>
    <w:p w14:paraId="4791391E" w14:textId="77777777"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t xml:space="preserve">When first filled, the liquid level should be maintained by the addition of further liquid for a stabilizing period while absorption and autogenous healing take place. The stabilizing period must be 21 days for the for the valve chamber design crack width of 0.2mm. After the stabilizing period the level of the liquid surface should be recorded at </w:t>
      </w:r>
      <w:proofErr w:type="gramStart"/>
      <w:r w:rsidRPr="006F66E6">
        <w:rPr>
          <w:rFonts w:ascii="Arial" w:hAnsi="Arial" w:cs="Arial"/>
          <w:lang w:val="en-ZA"/>
        </w:rPr>
        <w:t>24 hour</w:t>
      </w:r>
      <w:proofErr w:type="gramEnd"/>
      <w:r w:rsidRPr="006F66E6">
        <w:rPr>
          <w:rFonts w:ascii="Arial" w:hAnsi="Arial" w:cs="Arial"/>
          <w:lang w:val="en-ZA"/>
        </w:rPr>
        <w:t xml:space="preserve"> intervals for a test period of 7 days. During the 7-day test period the total permissible drop in level, after allowing for evaporation and rainfall, should not exceed 1/500th of the average water depth of the full tank or 10mm.</w:t>
      </w:r>
    </w:p>
    <w:p w14:paraId="2949195A" w14:textId="77777777"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t xml:space="preserve">Notwithstanding the satisfactory completion of the test, any evidence of seepage of the liquid to the outside faces of the valve chamber walls should be assessed against the requirements of the specification. Any necessary remedial treatment of the concrete, cracks, or joints should, where practical, be carried out from the liquid face. </w:t>
      </w:r>
    </w:p>
    <w:p w14:paraId="745E6949" w14:textId="77777777" w:rsidR="00F52367" w:rsidRPr="006F66E6" w:rsidRDefault="006F66E6" w:rsidP="006F66E6">
      <w:pPr>
        <w:spacing w:line="360" w:lineRule="auto"/>
        <w:ind w:left="360"/>
        <w:jc w:val="both"/>
        <w:rPr>
          <w:rFonts w:ascii="Arial" w:hAnsi="Arial" w:cs="Arial"/>
          <w:lang w:val="en-ZA"/>
        </w:rPr>
      </w:pPr>
      <w:r w:rsidRPr="006F66E6">
        <w:rPr>
          <w:rFonts w:ascii="Arial" w:hAnsi="Arial" w:cs="Arial"/>
          <w:lang w:val="en-ZA"/>
        </w:rPr>
        <w:t xml:space="preserve">Should the structure not satisfy the 7-day test, then after the completion of the remedial work it should be refilled and if </w:t>
      </w:r>
      <w:proofErr w:type="gramStart"/>
      <w:r w:rsidRPr="006F66E6">
        <w:rPr>
          <w:rFonts w:ascii="Arial" w:hAnsi="Arial" w:cs="Arial"/>
          <w:lang w:val="en-ZA"/>
        </w:rPr>
        <w:t>necessary</w:t>
      </w:r>
      <w:proofErr w:type="gramEnd"/>
      <w:r w:rsidRPr="006F66E6">
        <w:rPr>
          <w:rFonts w:ascii="Arial" w:hAnsi="Arial" w:cs="Arial"/>
          <w:lang w:val="en-ZA"/>
        </w:rPr>
        <w:t xml:space="preserve"> left for a further stabilizing period; a further test of 7days’ duration should then be undertaken in accordance with this clause</w:t>
      </w:r>
      <w:r w:rsidR="00632E3D">
        <w:rPr>
          <w:rFonts w:ascii="Arial" w:hAnsi="Arial" w:cs="Arial"/>
          <w:lang w:val="en-ZA"/>
        </w:rPr>
        <w:t>.</w:t>
      </w:r>
    </w:p>
    <w:bookmarkEnd w:id="58"/>
    <w:p w14:paraId="64F9FC52" w14:textId="77777777" w:rsidR="00F52367" w:rsidRDefault="00F52367" w:rsidP="00F52367"/>
    <w:p w14:paraId="6551B7B8" w14:textId="77777777" w:rsidR="006F66E6" w:rsidRDefault="006F66E6" w:rsidP="00F52367"/>
    <w:p w14:paraId="0B01F732" w14:textId="77777777" w:rsidR="006F66E6" w:rsidRDefault="006F66E6" w:rsidP="00F52367"/>
    <w:p w14:paraId="6574FB79" w14:textId="77777777" w:rsidR="006F66E6" w:rsidRDefault="006F66E6" w:rsidP="00F52367"/>
    <w:p w14:paraId="53E047A4" w14:textId="77777777" w:rsidR="006F66E6" w:rsidRDefault="006F66E6" w:rsidP="00F52367"/>
    <w:p w14:paraId="5E2953FD" w14:textId="77777777" w:rsidR="006F66E6" w:rsidRPr="00F52367" w:rsidRDefault="006F66E6" w:rsidP="00F52367"/>
    <w:p w14:paraId="728802F3" w14:textId="77777777" w:rsidR="00EC58F6" w:rsidRPr="003A42F2" w:rsidRDefault="00EC58F6" w:rsidP="0066649E">
      <w:pPr>
        <w:pStyle w:val="Heading1"/>
        <w:numPr>
          <w:ilvl w:val="0"/>
          <w:numId w:val="2"/>
        </w:numPr>
        <w:jc w:val="both"/>
        <w:rPr>
          <w:rFonts w:cs="Arial"/>
        </w:rPr>
      </w:pPr>
      <w:bookmarkStart w:id="59" w:name="_Toc84490265"/>
      <w:r w:rsidRPr="003A42F2">
        <w:rPr>
          <w:rFonts w:cs="Arial"/>
        </w:rPr>
        <w:t xml:space="preserve">LIST OF </w:t>
      </w:r>
      <w:r w:rsidR="000F79E7" w:rsidRPr="003A42F2">
        <w:rPr>
          <w:rFonts w:cs="Arial"/>
        </w:rPr>
        <w:t>STANDARD DRAWINGS</w:t>
      </w:r>
      <w:bookmarkEnd w:id="59"/>
      <w:r w:rsidR="000F79E7" w:rsidRPr="003A42F2">
        <w:rPr>
          <w:rFonts w:cs="Arial"/>
        </w:rPr>
        <w:t xml:space="preserve"> </w:t>
      </w:r>
    </w:p>
    <w:p w14:paraId="66E60FA6" w14:textId="77777777" w:rsidR="000F79E7" w:rsidRPr="000F79E7" w:rsidRDefault="000F79E7" w:rsidP="0066649E">
      <w:pPr>
        <w:pStyle w:val="ListParagraph"/>
        <w:ind w:left="360"/>
        <w:jc w:val="both"/>
        <w:rPr>
          <w:lang w:val="en-ZA"/>
        </w:rPr>
      </w:pPr>
    </w:p>
    <w:p w14:paraId="22F33863" w14:textId="77777777" w:rsidR="000F79E7" w:rsidRPr="000F79E7" w:rsidRDefault="000F79E7" w:rsidP="0066649E">
      <w:pPr>
        <w:spacing w:line="360" w:lineRule="auto"/>
        <w:jc w:val="both"/>
        <w:rPr>
          <w:rFonts w:ascii="Arial" w:hAnsi="Arial" w:cs="Arial"/>
          <w:lang w:val="en-ZA"/>
        </w:rPr>
      </w:pPr>
      <w:r w:rsidRPr="000F79E7">
        <w:rPr>
          <w:rFonts w:ascii="Arial" w:hAnsi="Arial" w:cs="Arial"/>
          <w:lang w:val="en-ZA"/>
        </w:rPr>
        <w:t>Below is a list of standard drawings for the chamber which may be obtained from Rand Water if they do not accompany this document.</w:t>
      </w:r>
    </w:p>
    <w:p w14:paraId="67C6E2B6" w14:textId="77777777" w:rsidR="00EC58F6" w:rsidRPr="00214ACA" w:rsidRDefault="00EC58F6" w:rsidP="0066649E">
      <w:pPr>
        <w:pStyle w:val="ListParagraph"/>
        <w:ind w:left="360" w:right="6"/>
        <w:jc w:val="both"/>
        <w:rPr>
          <w:rFonts w:ascii="Arial" w:hAnsi="Arial" w:cs="Arial"/>
          <w:b/>
          <w:bCs/>
          <w:sz w:val="22"/>
          <w:szCs w:val="22"/>
          <w:lang w:val="en-ZA"/>
        </w:rPr>
      </w:pPr>
    </w:p>
    <w:p w14:paraId="53F45B86" w14:textId="089A273E" w:rsidR="00EC58F6" w:rsidRPr="007F364E" w:rsidRDefault="007F364E" w:rsidP="007F364E">
      <w:pPr>
        <w:spacing w:line="360" w:lineRule="auto"/>
        <w:ind w:right="6"/>
        <w:jc w:val="both"/>
        <w:rPr>
          <w:rFonts w:ascii="Arial" w:hAnsi="Arial" w:cs="Arial"/>
          <w:bCs/>
          <w:szCs w:val="24"/>
          <w:lang w:val="en-ZA"/>
        </w:rPr>
      </w:pPr>
      <w:r>
        <w:rPr>
          <w:rFonts w:ascii="Arial" w:hAnsi="Arial" w:cs="Arial"/>
          <w:b/>
          <w:bCs/>
          <w:szCs w:val="24"/>
          <w:lang w:val="en-ZA"/>
        </w:rPr>
        <w:tab/>
      </w:r>
      <w:r w:rsidRPr="007F364E">
        <w:rPr>
          <w:rFonts w:ascii="Arial" w:hAnsi="Arial" w:cs="Arial"/>
          <w:bCs/>
          <w:szCs w:val="24"/>
          <w:lang w:val="en-ZA"/>
        </w:rPr>
        <w:t>Table 5. List of Rand Water Standard Drawings</w:t>
      </w:r>
    </w:p>
    <w:tbl>
      <w:tblPr>
        <w:tblW w:w="981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8550"/>
      </w:tblGrid>
      <w:tr w:rsidR="00EC58F6" w:rsidRPr="00214ACA" w14:paraId="4DB52039" w14:textId="77777777" w:rsidTr="001203EB">
        <w:trPr>
          <w:trHeight w:val="397"/>
        </w:trPr>
        <w:tc>
          <w:tcPr>
            <w:tcW w:w="1260" w:type="dxa"/>
            <w:vAlign w:val="center"/>
          </w:tcPr>
          <w:p w14:paraId="606803BC" w14:textId="77777777" w:rsidR="00EC58F6" w:rsidRPr="00214ACA" w:rsidRDefault="00EC58F6" w:rsidP="0066649E">
            <w:pPr>
              <w:ind w:left="142" w:hanging="142"/>
              <w:jc w:val="both"/>
              <w:rPr>
                <w:rFonts w:ascii="Arial" w:hAnsi="Arial" w:cs="Arial"/>
                <w:b/>
                <w:bCs/>
                <w:szCs w:val="24"/>
              </w:rPr>
            </w:pPr>
            <w:r w:rsidRPr="00214ACA">
              <w:rPr>
                <w:rFonts w:ascii="Arial" w:hAnsi="Arial" w:cs="Arial"/>
                <w:b/>
                <w:bCs/>
                <w:szCs w:val="24"/>
              </w:rPr>
              <w:t>DRAWING NUMBER</w:t>
            </w:r>
          </w:p>
        </w:tc>
        <w:tc>
          <w:tcPr>
            <w:tcW w:w="8550" w:type="dxa"/>
            <w:vAlign w:val="center"/>
          </w:tcPr>
          <w:p w14:paraId="11643E42" w14:textId="77777777" w:rsidR="00EC58F6" w:rsidRPr="00214ACA" w:rsidRDefault="00EC58F6" w:rsidP="0066649E">
            <w:pPr>
              <w:jc w:val="both"/>
              <w:rPr>
                <w:rFonts w:ascii="Arial" w:hAnsi="Arial" w:cs="Arial"/>
                <w:b/>
                <w:bCs/>
                <w:szCs w:val="24"/>
              </w:rPr>
            </w:pPr>
            <w:r w:rsidRPr="00214ACA">
              <w:rPr>
                <w:rFonts w:ascii="Arial" w:hAnsi="Arial" w:cs="Arial"/>
                <w:b/>
                <w:bCs/>
                <w:szCs w:val="24"/>
              </w:rPr>
              <w:t>DRAWING TITLE</w:t>
            </w:r>
          </w:p>
        </w:tc>
      </w:tr>
      <w:tr w:rsidR="00EC58F6" w:rsidRPr="00214ACA" w14:paraId="0A5D065F" w14:textId="77777777" w:rsidTr="001203EB">
        <w:trPr>
          <w:trHeight w:val="397"/>
        </w:trPr>
        <w:tc>
          <w:tcPr>
            <w:tcW w:w="1260" w:type="dxa"/>
            <w:vAlign w:val="bottom"/>
          </w:tcPr>
          <w:p w14:paraId="38A21807" w14:textId="77777777" w:rsidR="00EC58F6" w:rsidRPr="00214ACA" w:rsidRDefault="00EC58F6" w:rsidP="0066649E">
            <w:pPr>
              <w:jc w:val="both"/>
              <w:rPr>
                <w:rFonts w:ascii="Arial" w:hAnsi="Arial" w:cs="Arial"/>
                <w:szCs w:val="24"/>
              </w:rPr>
            </w:pPr>
            <w:r w:rsidRPr="00214ACA">
              <w:rPr>
                <w:rFonts w:ascii="Arial" w:hAnsi="Arial" w:cs="Arial"/>
                <w:szCs w:val="24"/>
              </w:rPr>
              <w:t>A8879</w:t>
            </w:r>
          </w:p>
        </w:tc>
        <w:tc>
          <w:tcPr>
            <w:tcW w:w="8550" w:type="dxa"/>
            <w:vAlign w:val="bottom"/>
          </w:tcPr>
          <w:p w14:paraId="3D809EE8" w14:textId="77777777" w:rsidR="00EC58F6" w:rsidRPr="00214ACA" w:rsidRDefault="00EC58F6" w:rsidP="0066649E">
            <w:pPr>
              <w:jc w:val="both"/>
              <w:rPr>
                <w:rFonts w:ascii="Arial" w:hAnsi="Arial" w:cs="Arial"/>
                <w:szCs w:val="24"/>
              </w:rPr>
            </w:pPr>
            <w:r w:rsidRPr="00214ACA">
              <w:rPr>
                <w:rFonts w:ascii="Arial" w:hAnsi="Arial" w:cs="Arial"/>
                <w:szCs w:val="24"/>
              </w:rPr>
              <w:t>Details of cast in frame for valve chamber sumps</w:t>
            </w:r>
          </w:p>
        </w:tc>
      </w:tr>
      <w:tr w:rsidR="00EC58F6" w:rsidRPr="00214ACA" w14:paraId="71B4EE49" w14:textId="77777777" w:rsidTr="001203EB">
        <w:trPr>
          <w:trHeight w:val="397"/>
        </w:trPr>
        <w:tc>
          <w:tcPr>
            <w:tcW w:w="1260" w:type="dxa"/>
            <w:vAlign w:val="bottom"/>
          </w:tcPr>
          <w:p w14:paraId="2DCA270E" w14:textId="77777777" w:rsidR="00EC58F6" w:rsidRPr="00214ACA" w:rsidRDefault="00EC58F6" w:rsidP="0066649E">
            <w:pPr>
              <w:jc w:val="both"/>
              <w:rPr>
                <w:rFonts w:ascii="Arial" w:hAnsi="Arial" w:cs="Arial"/>
                <w:szCs w:val="24"/>
              </w:rPr>
            </w:pPr>
            <w:r w:rsidRPr="00214ACA">
              <w:rPr>
                <w:rFonts w:ascii="Arial" w:hAnsi="Arial" w:cs="Arial"/>
                <w:szCs w:val="24"/>
              </w:rPr>
              <w:t>A9858</w:t>
            </w:r>
          </w:p>
        </w:tc>
        <w:tc>
          <w:tcPr>
            <w:tcW w:w="8550" w:type="dxa"/>
            <w:vAlign w:val="bottom"/>
          </w:tcPr>
          <w:p w14:paraId="3F4914EF" w14:textId="77777777" w:rsidR="00EC58F6" w:rsidRPr="00214ACA" w:rsidRDefault="00EC58F6" w:rsidP="0066649E">
            <w:pPr>
              <w:jc w:val="both"/>
              <w:rPr>
                <w:rFonts w:ascii="Arial" w:hAnsi="Arial" w:cs="Arial"/>
                <w:szCs w:val="24"/>
              </w:rPr>
            </w:pPr>
            <w:r w:rsidRPr="00214ACA">
              <w:rPr>
                <w:rFonts w:ascii="Arial" w:hAnsi="Arial" w:cs="Arial"/>
                <w:szCs w:val="24"/>
              </w:rPr>
              <w:t xml:space="preserve">Details of grab rails at access manhole </w:t>
            </w:r>
          </w:p>
        </w:tc>
      </w:tr>
      <w:tr w:rsidR="00EC58F6" w:rsidRPr="00214ACA" w14:paraId="06CE03C8" w14:textId="77777777" w:rsidTr="001203EB">
        <w:trPr>
          <w:trHeight w:val="397"/>
        </w:trPr>
        <w:tc>
          <w:tcPr>
            <w:tcW w:w="1260" w:type="dxa"/>
            <w:vAlign w:val="bottom"/>
          </w:tcPr>
          <w:p w14:paraId="45266214" w14:textId="77777777" w:rsidR="00EC58F6" w:rsidRPr="00214ACA" w:rsidRDefault="00EC58F6" w:rsidP="0066649E">
            <w:pPr>
              <w:jc w:val="both"/>
              <w:rPr>
                <w:rFonts w:ascii="Arial" w:hAnsi="Arial" w:cs="Arial"/>
                <w:szCs w:val="24"/>
              </w:rPr>
            </w:pPr>
            <w:r w:rsidRPr="00214ACA">
              <w:rPr>
                <w:rFonts w:ascii="Arial" w:hAnsi="Arial" w:cs="Arial"/>
                <w:szCs w:val="24"/>
              </w:rPr>
              <w:t>11860</w:t>
            </w:r>
          </w:p>
        </w:tc>
        <w:tc>
          <w:tcPr>
            <w:tcW w:w="8550" w:type="dxa"/>
            <w:vAlign w:val="bottom"/>
          </w:tcPr>
          <w:p w14:paraId="6C8D60F8" w14:textId="77777777" w:rsidR="00EC58F6" w:rsidRPr="00214ACA" w:rsidRDefault="00EC58F6" w:rsidP="0066649E">
            <w:pPr>
              <w:jc w:val="both"/>
              <w:rPr>
                <w:rFonts w:ascii="Arial" w:hAnsi="Arial" w:cs="Arial"/>
                <w:szCs w:val="24"/>
              </w:rPr>
            </w:pPr>
            <w:proofErr w:type="spellStart"/>
            <w:r w:rsidRPr="00214ACA">
              <w:rPr>
                <w:rFonts w:ascii="Arial" w:hAnsi="Arial" w:cs="Arial"/>
                <w:szCs w:val="24"/>
              </w:rPr>
              <w:t>Steelfibre</w:t>
            </w:r>
            <w:proofErr w:type="spellEnd"/>
            <w:r w:rsidRPr="00214ACA">
              <w:rPr>
                <w:rFonts w:ascii="Arial" w:hAnsi="Arial" w:cs="Arial"/>
                <w:szCs w:val="24"/>
              </w:rPr>
              <w:t xml:space="preserve"> concrete manhole cover and support frame</w:t>
            </w:r>
          </w:p>
        </w:tc>
      </w:tr>
      <w:tr w:rsidR="00EC58F6" w:rsidRPr="00214ACA" w14:paraId="5DF38D71" w14:textId="77777777" w:rsidTr="001203EB">
        <w:trPr>
          <w:trHeight w:val="397"/>
        </w:trPr>
        <w:tc>
          <w:tcPr>
            <w:tcW w:w="1260" w:type="dxa"/>
            <w:vAlign w:val="bottom"/>
          </w:tcPr>
          <w:p w14:paraId="2873C289" w14:textId="77777777" w:rsidR="00EC58F6" w:rsidRPr="00214ACA" w:rsidRDefault="00EC58F6" w:rsidP="0066649E">
            <w:pPr>
              <w:jc w:val="both"/>
              <w:rPr>
                <w:rFonts w:ascii="Arial" w:hAnsi="Arial" w:cs="Arial"/>
                <w:szCs w:val="24"/>
              </w:rPr>
            </w:pPr>
            <w:r w:rsidRPr="00214ACA">
              <w:rPr>
                <w:rFonts w:ascii="Arial" w:hAnsi="Arial" w:cs="Arial"/>
                <w:szCs w:val="24"/>
              </w:rPr>
              <w:t>A7406</w:t>
            </w:r>
          </w:p>
        </w:tc>
        <w:tc>
          <w:tcPr>
            <w:tcW w:w="8550" w:type="dxa"/>
            <w:vAlign w:val="bottom"/>
          </w:tcPr>
          <w:p w14:paraId="7BFAC20E" w14:textId="77777777" w:rsidR="00EC58F6" w:rsidRPr="00214ACA" w:rsidRDefault="00EC58F6" w:rsidP="0066649E">
            <w:pPr>
              <w:jc w:val="both"/>
              <w:rPr>
                <w:rFonts w:ascii="Arial" w:hAnsi="Arial" w:cs="Arial"/>
                <w:szCs w:val="24"/>
              </w:rPr>
            </w:pPr>
            <w:r w:rsidRPr="00214ACA">
              <w:rPr>
                <w:rFonts w:ascii="Arial" w:hAnsi="Arial" w:cs="Arial"/>
                <w:szCs w:val="24"/>
              </w:rPr>
              <w:t xml:space="preserve">Standard galvanized cat ladder details wall mounted </w:t>
            </w:r>
          </w:p>
        </w:tc>
      </w:tr>
      <w:tr w:rsidR="002E7F08" w:rsidRPr="00214ACA" w14:paraId="4204E61F" w14:textId="77777777" w:rsidTr="001203EB">
        <w:trPr>
          <w:trHeight w:val="397"/>
        </w:trPr>
        <w:tc>
          <w:tcPr>
            <w:tcW w:w="1260" w:type="dxa"/>
            <w:vAlign w:val="bottom"/>
          </w:tcPr>
          <w:p w14:paraId="638619B7" w14:textId="77777777" w:rsidR="002E7F08" w:rsidRPr="00214ACA" w:rsidRDefault="002E7F08" w:rsidP="002E7F08">
            <w:pPr>
              <w:jc w:val="both"/>
              <w:rPr>
                <w:rFonts w:ascii="Arial" w:hAnsi="Arial" w:cs="Arial"/>
                <w:szCs w:val="24"/>
              </w:rPr>
            </w:pPr>
            <w:r>
              <w:rPr>
                <w:rFonts w:ascii="Arial" w:hAnsi="Arial" w:cs="Arial"/>
                <w:szCs w:val="24"/>
              </w:rPr>
              <w:t>R</w:t>
            </w:r>
            <w:r w:rsidRPr="00214ACA">
              <w:rPr>
                <w:rFonts w:ascii="Arial" w:hAnsi="Arial" w:cs="Arial"/>
                <w:szCs w:val="24"/>
              </w:rPr>
              <w:t>A</w:t>
            </w:r>
            <w:r>
              <w:rPr>
                <w:rFonts w:ascii="Arial" w:hAnsi="Arial" w:cs="Arial"/>
                <w:szCs w:val="24"/>
              </w:rPr>
              <w:t>21953</w:t>
            </w:r>
          </w:p>
        </w:tc>
        <w:tc>
          <w:tcPr>
            <w:tcW w:w="8550" w:type="dxa"/>
            <w:vAlign w:val="bottom"/>
          </w:tcPr>
          <w:p w14:paraId="2A957060" w14:textId="77777777" w:rsidR="002E7F08" w:rsidRPr="00214ACA" w:rsidRDefault="002E7F08" w:rsidP="002E7F08">
            <w:pPr>
              <w:jc w:val="both"/>
              <w:rPr>
                <w:rFonts w:ascii="Arial" w:hAnsi="Arial" w:cs="Arial"/>
                <w:szCs w:val="24"/>
              </w:rPr>
            </w:pPr>
            <w:r w:rsidRPr="00214ACA">
              <w:rPr>
                <w:rFonts w:ascii="Arial" w:hAnsi="Arial" w:cs="Arial"/>
                <w:szCs w:val="24"/>
              </w:rPr>
              <w:t xml:space="preserve">Standard </w:t>
            </w:r>
            <w:r>
              <w:rPr>
                <w:rFonts w:ascii="Arial" w:hAnsi="Arial" w:cs="Arial"/>
                <w:szCs w:val="24"/>
              </w:rPr>
              <w:t>external</w:t>
            </w:r>
            <w:r w:rsidRPr="00214ACA">
              <w:rPr>
                <w:rFonts w:ascii="Arial" w:hAnsi="Arial" w:cs="Arial"/>
                <w:szCs w:val="24"/>
              </w:rPr>
              <w:t xml:space="preserve"> cat ladder details wall mounted </w:t>
            </w:r>
          </w:p>
        </w:tc>
      </w:tr>
      <w:tr w:rsidR="002E7F08" w:rsidRPr="00214ACA" w14:paraId="05CE4156" w14:textId="77777777" w:rsidTr="001203EB">
        <w:trPr>
          <w:trHeight w:val="397"/>
        </w:trPr>
        <w:tc>
          <w:tcPr>
            <w:tcW w:w="1260" w:type="dxa"/>
            <w:vAlign w:val="bottom"/>
          </w:tcPr>
          <w:p w14:paraId="50FD0588" w14:textId="77777777" w:rsidR="002E7F08" w:rsidRPr="00214ACA" w:rsidRDefault="002E7F08" w:rsidP="0066649E">
            <w:pPr>
              <w:jc w:val="both"/>
              <w:rPr>
                <w:rFonts w:ascii="Arial" w:hAnsi="Arial" w:cs="Arial"/>
                <w:szCs w:val="24"/>
              </w:rPr>
            </w:pPr>
            <w:r>
              <w:rPr>
                <w:rFonts w:ascii="Arial" w:hAnsi="Arial" w:cs="Arial"/>
                <w:szCs w:val="24"/>
              </w:rPr>
              <w:t>RA26695</w:t>
            </w:r>
          </w:p>
        </w:tc>
        <w:tc>
          <w:tcPr>
            <w:tcW w:w="8550" w:type="dxa"/>
            <w:vAlign w:val="bottom"/>
          </w:tcPr>
          <w:p w14:paraId="15CA1D2F" w14:textId="77777777" w:rsidR="002E7F08" w:rsidRPr="00214ACA" w:rsidRDefault="002E7F08" w:rsidP="0066649E">
            <w:pPr>
              <w:jc w:val="both"/>
              <w:rPr>
                <w:rFonts w:ascii="Arial" w:hAnsi="Arial" w:cs="Arial"/>
                <w:szCs w:val="24"/>
              </w:rPr>
            </w:pPr>
            <w:r>
              <w:rPr>
                <w:rFonts w:ascii="Arial" w:hAnsi="Arial" w:cs="Arial"/>
                <w:szCs w:val="24"/>
              </w:rPr>
              <w:t>Details of gate valve access steel platform</w:t>
            </w:r>
          </w:p>
        </w:tc>
      </w:tr>
      <w:tr w:rsidR="002E7F08" w:rsidRPr="00214ACA" w14:paraId="1E93C887" w14:textId="77777777" w:rsidTr="001203EB">
        <w:trPr>
          <w:trHeight w:val="397"/>
        </w:trPr>
        <w:tc>
          <w:tcPr>
            <w:tcW w:w="1260" w:type="dxa"/>
            <w:vAlign w:val="bottom"/>
          </w:tcPr>
          <w:p w14:paraId="54AD28A1" w14:textId="77777777" w:rsidR="002E7F08" w:rsidRDefault="002E7F08" w:rsidP="0066649E">
            <w:pPr>
              <w:jc w:val="both"/>
              <w:rPr>
                <w:rFonts w:ascii="Arial" w:hAnsi="Arial" w:cs="Arial"/>
                <w:szCs w:val="24"/>
              </w:rPr>
            </w:pPr>
            <w:r>
              <w:rPr>
                <w:rFonts w:ascii="Arial" w:hAnsi="Arial" w:cs="Arial"/>
                <w:szCs w:val="24"/>
              </w:rPr>
              <w:t>RA27329</w:t>
            </w:r>
          </w:p>
        </w:tc>
        <w:tc>
          <w:tcPr>
            <w:tcW w:w="8550" w:type="dxa"/>
            <w:vAlign w:val="bottom"/>
          </w:tcPr>
          <w:p w14:paraId="11FC7EA9" w14:textId="77777777" w:rsidR="002E7F08" w:rsidRDefault="002E7F08" w:rsidP="0066649E">
            <w:pPr>
              <w:jc w:val="both"/>
              <w:rPr>
                <w:rFonts w:ascii="Arial" w:hAnsi="Arial" w:cs="Arial"/>
                <w:szCs w:val="24"/>
              </w:rPr>
            </w:pPr>
            <w:r>
              <w:rPr>
                <w:rFonts w:ascii="Arial" w:hAnsi="Arial" w:cs="Arial"/>
                <w:szCs w:val="24"/>
              </w:rPr>
              <w:t>Details of External Mass Concrete Access Steps</w:t>
            </w:r>
          </w:p>
        </w:tc>
      </w:tr>
      <w:tr w:rsidR="002E7F08" w:rsidRPr="00214ACA" w14:paraId="77A14831" w14:textId="77777777" w:rsidTr="001203EB">
        <w:trPr>
          <w:trHeight w:val="397"/>
        </w:trPr>
        <w:tc>
          <w:tcPr>
            <w:tcW w:w="1260" w:type="dxa"/>
            <w:vAlign w:val="bottom"/>
          </w:tcPr>
          <w:p w14:paraId="2680A030" w14:textId="77777777" w:rsidR="002E7F08" w:rsidRDefault="002E7F08" w:rsidP="0066649E">
            <w:pPr>
              <w:jc w:val="both"/>
              <w:rPr>
                <w:rFonts w:ascii="Arial" w:hAnsi="Arial" w:cs="Arial"/>
                <w:szCs w:val="24"/>
              </w:rPr>
            </w:pPr>
            <w:r>
              <w:rPr>
                <w:rFonts w:ascii="Arial" w:hAnsi="Arial" w:cs="Arial"/>
              </w:rPr>
              <w:t>A14854</w:t>
            </w:r>
          </w:p>
        </w:tc>
        <w:tc>
          <w:tcPr>
            <w:tcW w:w="8550" w:type="dxa"/>
            <w:vAlign w:val="bottom"/>
          </w:tcPr>
          <w:p w14:paraId="2F8E0D4E" w14:textId="77777777" w:rsidR="002E7F08" w:rsidRDefault="002E7F08" w:rsidP="0066649E">
            <w:pPr>
              <w:jc w:val="both"/>
              <w:rPr>
                <w:rFonts w:ascii="Arial" w:hAnsi="Arial" w:cs="Arial"/>
                <w:szCs w:val="24"/>
              </w:rPr>
            </w:pPr>
            <w:r>
              <w:rPr>
                <w:rFonts w:ascii="Arial" w:hAnsi="Arial" w:cs="Arial"/>
                <w:szCs w:val="24"/>
              </w:rPr>
              <w:t>‘U’ type steel roof covers to valve chambers</w:t>
            </w:r>
          </w:p>
        </w:tc>
      </w:tr>
      <w:tr w:rsidR="0037069A" w:rsidRPr="00214ACA" w14:paraId="7FE190EF" w14:textId="77777777" w:rsidTr="001203EB">
        <w:trPr>
          <w:trHeight w:val="397"/>
        </w:trPr>
        <w:tc>
          <w:tcPr>
            <w:tcW w:w="1260" w:type="dxa"/>
            <w:vAlign w:val="bottom"/>
          </w:tcPr>
          <w:p w14:paraId="015B7E5C" w14:textId="77777777" w:rsidR="0037069A" w:rsidRPr="006B333F" w:rsidRDefault="0037069A" w:rsidP="0066649E">
            <w:pPr>
              <w:jc w:val="both"/>
              <w:rPr>
                <w:rFonts w:ascii="Arial" w:hAnsi="Arial" w:cs="Arial"/>
              </w:rPr>
            </w:pPr>
            <w:r w:rsidRPr="006B333F">
              <w:rPr>
                <w:rFonts w:ascii="Arial" w:hAnsi="Arial" w:cs="Arial"/>
              </w:rPr>
              <w:t>A12210</w:t>
            </w:r>
          </w:p>
        </w:tc>
        <w:tc>
          <w:tcPr>
            <w:tcW w:w="8550" w:type="dxa"/>
            <w:vAlign w:val="bottom"/>
          </w:tcPr>
          <w:p w14:paraId="2E0B3AF5" w14:textId="77777777" w:rsidR="0037069A" w:rsidRPr="006B333F" w:rsidRDefault="0037069A" w:rsidP="0066649E">
            <w:pPr>
              <w:jc w:val="both"/>
              <w:rPr>
                <w:rFonts w:ascii="Arial" w:hAnsi="Arial" w:cs="Arial"/>
                <w:szCs w:val="24"/>
              </w:rPr>
            </w:pPr>
            <w:r w:rsidRPr="006B333F">
              <w:rPr>
                <w:rFonts w:ascii="Arial" w:hAnsi="Arial" w:cs="Arial"/>
                <w:szCs w:val="24"/>
              </w:rPr>
              <w:t>Details for Valve Support</w:t>
            </w:r>
          </w:p>
        </w:tc>
      </w:tr>
    </w:tbl>
    <w:p w14:paraId="0B82148E" w14:textId="77777777" w:rsidR="004A1A96" w:rsidRDefault="004A1A96" w:rsidP="0066649E">
      <w:pPr>
        <w:pStyle w:val="ListParagraph"/>
        <w:ind w:left="1800"/>
        <w:jc w:val="both"/>
        <w:rPr>
          <w:rFonts w:ascii="Arial" w:hAnsi="Arial" w:cs="Arial"/>
        </w:rPr>
      </w:pPr>
    </w:p>
    <w:sectPr w:rsidR="004A1A96" w:rsidSect="00A8000D">
      <w:headerReference w:type="default" r:id="rId11"/>
      <w:headerReference w:type="first" r:id="rId12"/>
      <w:pgSz w:w="12240" w:h="15840"/>
      <w:pgMar w:top="810" w:right="758" w:bottom="1418"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C7E3D" w14:textId="77777777" w:rsidR="002A1232" w:rsidRDefault="002A1232" w:rsidP="008B26E9">
      <w:r>
        <w:separator/>
      </w:r>
    </w:p>
  </w:endnote>
  <w:endnote w:type="continuationSeparator" w:id="0">
    <w:p w14:paraId="3F05BE5C" w14:textId="77777777" w:rsidR="002A1232" w:rsidRDefault="002A1232" w:rsidP="008B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2A1232" w14:paraId="22CEE4C6" w14:textId="77777777" w:rsidTr="004A1A96">
      <w:tc>
        <w:tcPr>
          <w:tcW w:w="8856" w:type="dxa"/>
          <w:gridSpan w:val="3"/>
          <w:tcBorders>
            <w:top w:val="nil"/>
            <w:bottom w:val="single" w:sz="4" w:space="0" w:color="auto"/>
          </w:tcBorders>
        </w:tcPr>
        <w:p w14:paraId="33BB6783" w14:textId="77777777" w:rsidR="002A1232" w:rsidRPr="00230B80" w:rsidRDefault="002A1232" w:rsidP="004A1A96">
          <w:pPr>
            <w:pStyle w:val="Footer"/>
            <w:jc w:val="center"/>
            <w:rPr>
              <w:rFonts w:ascii="Arial" w:hAnsi="Arial" w:cs="Arial"/>
              <w:color w:val="FF0000"/>
              <w:sz w:val="16"/>
              <w:szCs w:val="16"/>
            </w:rPr>
          </w:pPr>
          <w:r w:rsidRPr="00230B80">
            <w:rPr>
              <w:rFonts w:ascii="Arial" w:hAnsi="Arial" w:cs="Arial"/>
              <w:color w:val="FF0000"/>
              <w:sz w:val="16"/>
              <w:szCs w:val="16"/>
            </w:rPr>
            <w:t>Printed copies are uncontrolled documents.</w:t>
          </w:r>
        </w:p>
        <w:p w14:paraId="377EE561" w14:textId="77777777" w:rsidR="002A1232" w:rsidRPr="00230B80" w:rsidRDefault="002A1232" w:rsidP="004A1A96">
          <w:pPr>
            <w:pStyle w:val="Footer"/>
            <w:jc w:val="center"/>
            <w:rPr>
              <w:rFonts w:ascii="Arial" w:hAnsi="Arial" w:cs="Arial"/>
              <w:color w:val="FF0000"/>
              <w:sz w:val="16"/>
              <w:szCs w:val="16"/>
            </w:rPr>
          </w:pPr>
          <w:r w:rsidRPr="00230B80">
            <w:rPr>
              <w:rFonts w:ascii="Arial" w:hAnsi="Arial" w:cs="Arial"/>
              <w:color w:val="FF0000"/>
              <w:sz w:val="16"/>
              <w:szCs w:val="16"/>
            </w:rPr>
            <w:t>Onus lies with the person printing the document to ensure it is the latest authorized version</w:t>
          </w:r>
        </w:p>
        <w:p w14:paraId="1A329D72" w14:textId="77777777" w:rsidR="002A1232" w:rsidRDefault="002A1232">
          <w:pPr>
            <w:jc w:val="right"/>
            <w:rPr>
              <w:snapToGrid w:val="0"/>
              <w:color w:val="808080"/>
            </w:rPr>
          </w:pPr>
        </w:p>
      </w:tc>
    </w:tr>
    <w:tr w:rsidR="002A1232" w14:paraId="567746C5" w14:textId="77777777" w:rsidTr="004A1A96">
      <w:tc>
        <w:tcPr>
          <w:tcW w:w="2952" w:type="dxa"/>
          <w:tcBorders>
            <w:top w:val="single" w:sz="4" w:space="0" w:color="auto"/>
          </w:tcBorders>
        </w:tcPr>
        <w:p w14:paraId="762B48E8" w14:textId="77777777" w:rsidR="002A1232" w:rsidRPr="00826DC1" w:rsidRDefault="002A1232">
          <w:pPr>
            <w:rPr>
              <w:rFonts w:ascii="Arial" w:hAnsi="Arial" w:cs="Arial"/>
              <w:color w:val="808080"/>
            </w:rPr>
          </w:pPr>
          <w:r w:rsidRPr="00826DC1">
            <w:rPr>
              <w:rFonts w:ascii="Arial" w:hAnsi="Arial" w:cs="Arial"/>
              <w:color w:val="808080"/>
            </w:rPr>
            <w:t>Doc. No.</w:t>
          </w:r>
        </w:p>
      </w:tc>
      <w:tc>
        <w:tcPr>
          <w:tcW w:w="2952" w:type="dxa"/>
          <w:tcBorders>
            <w:top w:val="single" w:sz="4" w:space="0" w:color="auto"/>
          </w:tcBorders>
        </w:tcPr>
        <w:p w14:paraId="7598E955" w14:textId="77777777" w:rsidR="002A1232" w:rsidRPr="00826DC1" w:rsidRDefault="002A1232">
          <w:pPr>
            <w:jc w:val="center"/>
            <w:rPr>
              <w:rFonts w:ascii="Arial" w:hAnsi="Arial" w:cs="Arial"/>
              <w:color w:val="808080"/>
            </w:rPr>
          </w:pPr>
          <w:r w:rsidRPr="00826DC1">
            <w:rPr>
              <w:rFonts w:ascii="Arial" w:hAnsi="Arial" w:cs="Arial"/>
              <w:color w:val="808080"/>
            </w:rPr>
            <w:t>Rev. No.</w:t>
          </w:r>
        </w:p>
      </w:tc>
      <w:tc>
        <w:tcPr>
          <w:tcW w:w="2952" w:type="dxa"/>
          <w:tcBorders>
            <w:top w:val="single" w:sz="4" w:space="0" w:color="auto"/>
          </w:tcBorders>
        </w:tcPr>
        <w:p w14:paraId="063C683B" w14:textId="29DAB160" w:rsidR="002A1232" w:rsidRPr="00826DC1" w:rsidRDefault="002A1232">
          <w:pPr>
            <w:jc w:val="right"/>
            <w:rPr>
              <w:rFonts w:ascii="Arial" w:hAnsi="Arial" w:cs="Arial"/>
              <w:color w:val="808080"/>
            </w:rPr>
          </w:pPr>
          <w:r w:rsidRPr="00826DC1">
            <w:rPr>
              <w:rFonts w:ascii="Arial" w:hAnsi="Arial" w:cs="Arial"/>
              <w:snapToGrid w:val="0"/>
              <w:color w:val="808080"/>
            </w:rPr>
            <w:t xml:space="preserve">Page </w:t>
          </w:r>
          <w:r w:rsidRPr="00826DC1">
            <w:rPr>
              <w:rFonts w:ascii="Arial" w:hAnsi="Arial" w:cs="Arial"/>
              <w:snapToGrid w:val="0"/>
              <w:color w:val="808080"/>
            </w:rPr>
            <w:fldChar w:fldCharType="begin"/>
          </w:r>
          <w:r w:rsidRPr="00826DC1">
            <w:rPr>
              <w:rFonts w:ascii="Arial" w:hAnsi="Arial" w:cs="Arial"/>
              <w:snapToGrid w:val="0"/>
              <w:color w:val="808080"/>
            </w:rPr>
            <w:instrText xml:space="preserve"> PAGE </w:instrText>
          </w:r>
          <w:r w:rsidRPr="00826DC1">
            <w:rPr>
              <w:rFonts w:ascii="Arial" w:hAnsi="Arial" w:cs="Arial"/>
              <w:snapToGrid w:val="0"/>
              <w:color w:val="808080"/>
            </w:rPr>
            <w:fldChar w:fldCharType="separate"/>
          </w:r>
          <w:r>
            <w:rPr>
              <w:rFonts w:ascii="Arial" w:hAnsi="Arial" w:cs="Arial"/>
              <w:noProof/>
              <w:snapToGrid w:val="0"/>
              <w:color w:val="808080"/>
            </w:rPr>
            <w:t>5</w:t>
          </w:r>
          <w:r w:rsidRPr="00826DC1">
            <w:rPr>
              <w:rFonts w:ascii="Arial" w:hAnsi="Arial" w:cs="Arial"/>
              <w:snapToGrid w:val="0"/>
              <w:color w:val="808080"/>
            </w:rPr>
            <w:fldChar w:fldCharType="end"/>
          </w:r>
          <w:r w:rsidRPr="00826DC1">
            <w:rPr>
              <w:rFonts w:ascii="Arial" w:hAnsi="Arial" w:cs="Arial"/>
              <w:snapToGrid w:val="0"/>
              <w:color w:val="808080"/>
            </w:rPr>
            <w:t xml:space="preserve"> of </w:t>
          </w:r>
          <w:r w:rsidRPr="00826DC1">
            <w:rPr>
              <w:rFonts w:ascii="Arial" w:hAnsi="Arial" w:cs="Arial"/>
              <w:snapToGrid w:val="0"/>
              <w:color w:val="808080"/>
            </w:rPr>
            <w:fldChar w:fldCharType="begin"/>
          </w:r>
          <w:r w:rsidRPr="00826DC1">
            <w:rPr>
              <w:rFonts w:ascii="Arial" w:hAnsi="Arial" w:cs="Arial"/>
              <w:snapToGrid w:val="0"/>
              <w:color w:val="808080"/>
            </w:rPr>
            <w:instrText xml:space="preserve"> NUMPAGES </w:instrText>
          </w:r>
          <w:r w:rsidRPr="00826DC1">
            <w:rPr>
              <w:rFonts w:ascii="Arial" w:hAnsi="Arial" w:cs="Arial"/>
              <w:snapToGrid w:val="0"/>
              <w:color w:val="808080"/>
            </w:rPr>
            <w:fldChar w:fldCharType="separate"/>
          </w:r>
          <w:r>
            <w:rPr>
              <w:rFonts w:ascii="Arial" w:hAnsi="Arial" w:cs="Arial"/>
              <w:noProof/>
              <w:snapToGrid w:val="0"/>
              <w:color w:val="808080"/>
            </w:rPr>
            <w:t>12</w:t>
          </w:r>
          <w:r w:rsidRPr="00826DC1">
            <w:rPr>
              <w:rFonts w:ascii="Arial" w:hAnsi="Arial" w:cs="Arial"/>
              <w:snapToGrid w:val="0"/>
              <w:color w:val="808080"/>
            </w:rPr>
            <w:fldChar w:fldCharType="end"/>
          </w:r>
        </w:p>
      </w:tc>
    </w:tr>
  </w:tbl>
  <w:p w14:paraId="38E2DB45" w14:textId="77777777" w:rsidR="002A1232" w:rsidRDefault="002A1232">
    <w:pPr>
      <w:pStyle w:val="Footer"/>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2A1232" w14:paraId="2A3709FD" w14:textId="77777777">
      <w:tc>
        <w:tcPr>
          <w:tcW w:w="2952" w:type="dxa"/>
        </w:tcPr>
        <w:p w14:paraId="77AB181D" w14:textId="77777777" w:rsidR="002A1232" w:rsidRDefault="002A1232">
          <w:pPr>
            <w:rPr>
              <w:color w:val="808080"/>
            </w:rPr>
          </w:pPr>
          <w:r>
            <w:rPr>
              <w:color w:val="808080"/>
            </w:rPr>
            <w:t>Doc. No.</w:t>
          </w:r>
        </w:p>
      </w:tc>
      <w:tc>
        <w:tcPr>
          <w:tcW w:w="2952" w:type="dxa"/>
        </w:tcPr>
        <w:p w14:paraId="79C8FDB4" w14:textId="77777777" w:rsidR="002A1232" w:rsidRDefault="002A1232">
          <w:pPr>
            <w:jc w:val="center"/>
            <w:rPr>
              <w:color w:val="808080"/>
            </w:rPr>
          </w:pPr>
          <w:r>
            <w:rPr>
              <w:color w:val="808080"/>
            </w:rPr>
            <w:t>Rev. No.</w:t>
          </w:r>
        </w:p>
      </w:tc>
      <w:tc>
        <w:tcPr>
          <w:tcW w:w="2952" w:type="dxa"/>
        </w:tcPr>
        <w:p w14:paraId="2EB9D542" w14:textId="1471A5AC" w:rsidR="002A1232" w:rsidRDefault="002A1232">
          <w:pPr>
            <w:jc w:val="right"/>
            <w:rPr>
              <w:color w:val="808080"/>
            </w:rPr>
          </w:pPr>
          <w:r>
            <w:rPr>
              <w:snapToGrid w:val="0"/>
              <w:color w:val="808080"/>
            </w:rPr>
            <w:t xml:space="preserve">Page </w:t>
          </w:r>
          <w:r>
            <w:rPr>
              <w:snapToGrid w:val="0"/>
              <w:color w:val="808080"/>
            </w:rPr>
            <w:fldChar w:fldCharType="begin"/>
          </w:r>
          <w:r>
            <w:rPr>
              <w:snapToGrid w:val="0"/>
              <w:color w:val="808080"/>
            </w:rPr>
            <w:instrText xml:space="preserve"> PAGE </w:instrText>
          </w:r>
          <w:r>
            <w:rPr>
              <w:snapToGrid w:val="0"/>
              <w:color w:val="808080"/>
            </w:rPr>
            <w:fldChar w:fldCharType="separate"/>
          </w:r>
          <w:r>
            <w:rPr>
              <w:noProof/>
              <w:snapToGrid w:val="0"/>
              <w:color w:val="808080"/>
            </w:rPr>
            <w:t>3</w:t>
          </w:r>
          <w:r>
            <w:rPr>
              <w:snapToGrid w:val="0"/>
              <w:color w:val="808080"/>
            </w:rPr>
            <w:fldChar w:fldCharType="end"/>
          </w:r>
          <w:r>
            <w:rPr>
              <w:snapToGrid w:val="0"/>
              <w:color w:val="808080"/>
            </w:rPr>
            <w:t xml:space="preserve"> of </w:t>
          </w:r>
          <w:r>
            <w:rPr>
              <w:snapToGrid w:val="0"/>
              <w:color w:val="808080"/>
            </w:rPr>
            <w:fldChar w:fldCharType="begin"/>
          </w:r>
          <w:r>
            <w:rPr>
              <w:snapToGrid w:val="0"/>
              <w:color w:val="808080"/>
            </w:rPr>
            <w:instrText xml:space="preserve"> NUMPAGES </w:instrText>
          </w:r>
          <w:r>
            <w:rPr>
              <w:snapToGrid w:val="0"/>
              <w:color w:val="808080"/>
            </w:rPr>
            <w:fldChar w:fldCharType="separate"/>
          </w:r>
          <w:r>
            <w:rPr>
              <w:noProof/>
              <w:snapToGrid w:val="0"/>
              <w:color w:val="808080"/>
            </w:rPr>
            <w:t>12</w:t>
          </w:r>
          <w:r>
            <w:rPr>
              <w:snapToGrid w:val="0"/>
              <w:color w:val="808080"/>
            </w:rPr>
            <w:fldChar w:fldCharType="end"/>
          </w:r>
        </w:p>
      </w:tc>
    </w:tr>
  </w:tbl>
  <w:p w14:paraId="1C86ED8D" w14:textId="77777777" w:rsidR="002A1232" w:rsidRDefault="002A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F09CA" w14:textId="77777777" w:rsidR="002A1232" w:rsidRDefault="002A1232" w:rsidP="008B26E9">
      <w:r>
        <w:separator/>
      </w:r>
    </w:p>
  </w:footnote>
  <w:footnote w:type="continuationSeparator" w:id="0">
    <w:p w14:paraId="5A947E7E" w14:textId="77777777" w:rsidR="002A1232" w:rsidRDefault="002A1232" w:rsidP="008B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22" w:type="dxa"/>
      <w:tblLayout w:type="fixed"/>
      <w:tblCellMar>
        <w:left w:w="120" w:type="dxa"/>
        <w:right w:w="120" w:type="dxa"/>
      </w:tblCellMar>
      <w:tblLook w:val="0000" w:firstRow="0" w:lastRow="0" w:firstColumn="0" w:lastColumn="0" w:noHBand="0" w:noVBand="0"/>
    </w:tblPr>
    <w:tblGrid>
      <w:gridCol w:w="2269"/>
      <w:gridCol w:w="802"/>
      <w:gridCol w:w="2316"/>
      <w:gridCol w:w="755"/>
      <w:gridCol w:w="2789"/>
    </w:tblGrid>
    <w:tr w:rsidR="002A1232" w14:paraId="49528BA1" w14:textId="77777777" w:rsidTr="005079C4">
      <w:trPr>
        <w:cantSplit/>
        <w:trHeight w:val="1245"/>
      </w:trPr>
      <w:tc>
        <w:tcPr>
          <w:tcW w:w="2269" w:type="dxa"/>
          <w:tcBorders>
            <w:top w:val="single" w:sz="6" w:space="0" w:color="000000"/>
            <w:left w:val="single" w:sz="6" w:space="0" w:color="000000"/>
          </w:tcBorders>
        </w:tcPr>
        <w:p w14:paraId="6B08214D" w14:textId="77777777" w:rsidR="002A1232" w:rsidRPr="00826DC1" w:rsidRDefault="002A1232">
          <w:pPr>
            <w:pStyle w:val="Heading2"/>
            <w:jc w:val="center"/>
            <w:rPr>
              <w:rFonts w:cs="Arial"/>
              <w:color w:val="000080"/>
              <w:sz w:val="16"/>
            </w:rPr>
          </w:pPr>
          <w:r>
            <w:rPr>
              <w:rFonts w:cs="Arial"/>
              <w:noProof/>
              <w:sz w:val="30"/>
              <w:lang w:val="en-ZA" w:eastAsia="en-ZA"/>
            </w:rPr>
            <w:drawing>
              <wp:inline distT="0" distB="0" distL="0" distR="0" wp14:anchorId="774B7496" wp14:editId="24C492C8">
                <wp:extent cx="127635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631" t="10916" r="32129" b="10916"/>
                        <a:stretch>
                          <a:fillRect/>
                        </a:stretch>
                      </pic:blipFill>
                      <pic:spPr bwMode="auto">
                        <a:xfrm>
                          <a:off x="0" y="0"/>
                          <a:ext cx="1276350" cy="752475"/>
                        </a:xfrm>
                        <a:prstGeom prst="rect">
                          <a:avLst/>
                        </a:prstGeom>
                        <a:noFill/>
                        <a:ln w="9525">
                          <a:noFill/>
                          <a:miter lim="800000"/>
                          <a:headEnd/>
                          <a:tailEnd/>
                        </a:ln>
                      </pic:spPr>
                    </pic:pic>
                  </a:graphicData>
                </a:graphic>
              </wp:inline>
            </w:drawing>
          </w:r>
        </w:p>
      </w:tc>
      <w:tc>
        <w:tcPr>
          <w:tcW w:w="6662" w:type="dxa"/>
          <w:gridSpan w:val="4"/>
          <w:tcBorders>
            <w:top w:val="single" w:sz="6" w:space="0" w:color="000000"/>
            <w:left w:val="single" w:sz="6" w:space="0" w:color="000000"/>
            <w:bottom w:val="single" w:sz="6" w:space="0" w:color="000000"/>
            <w:right w:val="single" w:sz="4" w:space="0" w:color="auto"/>
          </w:tcBorders>
        </w:tcPr>
        <w:p w14:paraId="31F2744B" w14:textId="77777777" w:rsidR="002A1232" w:rsidRPr="00826DC1" w:rsidRDefault="002A1232">
          <w:pPr>
            <w:spacing w:line="120" w:lineRule="exact"/>
            <w:rPr>
              <w:rFonts w:ascii="Arial" w:hAnsi="Arial" w:cs="Arial"/>
              <w:sz w:val="16"/>
            </w:rPr>
          </w:pPr>
        </w:p>
        <w:p w14:paraId="3D643BAF" w14:textId="77777777" w:rsidR="002A1232" w:rsidRPr="00826DC1" w:rsidRDefault="002A1232" w:rsidP="004A1A96">
          <w:pPr>
            <w:pStyle w:val="Heading1"/>
            <w:rPr>
              <w:rFonts w:cs="Arial"/>
            </w:rPr>
          </w:pPr>
        </w:p>
      </w:tc>
    </w:tr>
    <w:tr w:rsidR="002A1232" w14:paraId="45B5209C" w14:textId="77777777">
      <w:trPr>
        <w:cantSplit/>
      </w:trPr>
      <w:tc>
        <w:tcPr>
          <w:tcW w:w="5387" w:type="dxa"/>
          <w:gridSpan w:val="3"/>
          <w:tcBorders>
            <w:top w:val="single" w:sz="6" w:space="0" w:color="000000"/>
            <w:left w:val="single" w:sz="6" w:space="0" w:color="000000"/>
            <w:bottom w:val="single" w:sz="6" w:space="0" w:color="000000"/>
            <w:right w:val="single" w:sz="6" w:space="0" w:color="000000"/>
          </w:tcBorders>
        </w:tcPr>
        <w:p w14:paraId="7EC37E45" w14:textId="77777777" w:rsidR="002A1232" w:rsidRPr="00826DC1" w:rsidRDefault="002A1232" w:rsidP="005079C4">
          <w:pPr>
            <w:jc w:val="center"/>
            <w:rPr>
              <w:rFonts w:ascii="Arial" w:hAnsi="Arial" w:cs="Arial"/>
              <w:b/>
            </w:rPr>
          </w:pPr>
          <w:r w:rsidRPr="00826DC1">
            <w:rPr>
              <w:rFonts w:ascii="Arial" w:hAnsi="Arial" w:cs="Arial"/>
              <w:b/>
            </w:rPr>
            <w:t>TITLE:</w:t>
          </w:r>
          <w:r>
            <w:rPr>
              <w:rFonts w:ascii="Arial" w:hAnsi="Arial" w:cs="Arial"/>
              <w:b/>
            </w:rPr>
            <w:t xml:space="preserve"> FUNCTIONAL DESIGN SPECIFICATIONS OF CHAMBERS</w:t>
          </w:r>
        </w:p>
      </w:tc>
      <w:tc>
        <w:tcPr>
          <w:tcW w:w="3544" w:type="dxa"/>
          <w:gridSpan w:val="2"/>
          <w:tcBorders>
            <w:top w:val="single" w:sz="6" w:space="0" w:color="000000"/>
            <w:left w:val="single" w:sz="6" w:space="0" w:color="000000"/>
            <w:bottom w:val="single" w:sz="6" w:space="0" w:color="000000"/>
            <w:right w:val="single" w:sz="6" w:space="0" w:color="000000"/>
          </w:tcBorders>
        </w:tcPr>
        <w:p w14:paraId="2CD014A7" w14:textId="77777777" w:rsidR="002A1232" w:rsidRPr="00826DC1" w:rsidRDefault="002A1232">
          <w:pPr>
            <w:rPr>
              <w:rFonts w:ascii="Arial" w:hAnsi="Arial" w:cs="Arial"/>
              <w:b/>
            </w:rPr>
          </w:pPr>
          <w:r w:rsidRPr="00826DC1">
            <w:rPr>
              <w:rFonts w:ascii="Arial" w:hAnsi="Arial" w:cs="Arial"/>
              <w:b/>
            </w:rPr>
            <w:t>DOC. NO:</w:t>
          </w:r>
        </w:p>
      </w:tc>
    </w:tr>
    <w:tr w:rsidR="002A1232" w14:paraId="378030E9" w14:textId="77777777">
      <w:trPr>
        <w:cantSplit/>
      </w:trPr>
      <w:tc>
        <w:tcPr>
          <w:tcW w:w="3071" w:type="dxa"/>
          <w:gridSpan w:val="2"/>
          <w:tcBorders>
            <w:top w:val="single" w:sz="6" w:space="0" w:color="000000"/>
            <w:left w:val="single" w:sz="6" w:space="0" w:color="000000"/>
            <w:bottom w:val="single" w:sz="6" w:space="0" w:color="000000"/>
            <w:right w:val="single" w:sz="6" w:space="0" w:color="000000"/>
          </w:tcBorders>
        </w:tcPr>
        <w:p w14:paraId="50B0E79F" w14:textId="77777777" w:rsidR="002A1232" w:rsidRPr="00826DC1" w:rsidRDefault="002A1232" w:rsidP="004A1A96">
          <w:pPr>
            <w:spacing w:after="58"/>
            <w:rPr>
              <w:rFonts w:ascii="Arial" w:hAnsi="Arial" w:cs="Arial"/>
              <w:b/>
            </w:rPr>
          </w:pPr>
          <w:r w:rsidRPr="00826DC1">
            <w:rPr>
              <w:rFonts w:ascii="Arial" w:hAnsi="Arial" w:cs="Arial"/>
              <w:b/>
            </w:rPr>
            <w:t>SECTION:</w:t>
          </w:r>
          <w:r>
            <w:rPr>
              <w:rFonts w:ascii="Arial" w:hAnsi="Arial" w:cs="Arial"/>
              <w:b/>
            </w:rPr>
            <w:t xml:space="preserve"> CIVIL DESIGN</w:t>
          </w:r>
        </w:p>
      </w:tc>
      <w:tc>
        <w:tcPr>
          <w:tcW w:w="3071" w:type="dxa"/>
          <w:gridSpan w:val="2"/>
          <w:tcBorders>
            <w:top w:val="single" w:sz="6" w:space="0" w:color="000000"/>
            <w:left w:val="single" w:sz="6" w:space="0" w:color="000000"/>
            <w:bottom w:val="single" w:sz="6" w:space="0" w:color="000000"/>
            <w:right w:val="single" w:sz="6" w:space="0" w:color="000000"/>
          </w:tcBorders>
        </w:tcPr>
        <w:p w14:paraId="2DB2AEA2" w14:textId="77777777" w:rsidR="002A1232" w:rsidRPr="00826DC1" w:rsidRDefault="002A1232">
          <w:pPr>
            <w:spacing w:after="58"/>
            <w:rPr>
              <w:rFonts w:ascii="Arial" w:hAnsi="Arial" w:cs="Arial"/>
              <w:b/>
            </w:rPr>
          </w:pPr>
          <w:r w:rsidRPr="00826DC1">
            <w:rPr>
              <w:rFonts w:ascii="Arial" w:hAnsi="Arial" w:cs="Arial"/>
              <w:b/>
            </w:rPr>
            <w:t>EFFECTIVE DATE:</w:t>
          </w:r>
        </w:p>
        <w:p w14:paraId="3AE23799" w14:textId="77777777" w:rsidR="002A1232" w:rsidRPr="00826DC1" w:rsidRDefault="002A1232">
          <w:pPr>
            <w:spacing w:after="58"/>
            <w:rPr>
              <w:rFonts w:ascii="Arial" w:hAnsi="Arial" w:cs="Arial"/>
              <w:b/>
            </w:rPr>
          </w:pPr>
        </w:p>
      </w:tc>
      <w:tc>
        <w:tcPr>
          <w:tcW w:w="2789" w:type="dxa"/>
          <w:tcBorders>
            <w:top w:val="single" w:sz="6" w:space="0" w:color="000000"/>
            <w:left w:val="single" w:sz="6" w:space="0" w:color="000000"/>
            <w:bottom w:val="single" w:sz="6" w:space="0" w:color="000000"/>
            <w:right w:val="single" w:sz="6" w:space="0" w:color="000000"/>
          </w:tcBorders>
        </w:tcPr>
        <w:p w14:paraId="137BABA5" w14:textId="77777777" w:rsidR="002A1232" w:rsidRPr="00826DC1" w:rsidRDefault="002A1232">
          <w:pPr>
            <w:spacing w:after="58"/>
            <w:rPr>
              <w:rFonts w:ascii="Arial" w:hAnsi="Arial" w:cs="Arial"/>
              <w:b/>
            </w:rPr>
          </w:pPr>
          <w:r w:rsidRPr="00826DC1">
            <w:rPr>
              <w:rFonts w:ascii="Arial" w:hAnsi="Arial" w:cs="Arial"/>
              <w:b/>
            </w:rPr>
            <w:t>REV. NO:</w:t>
          </w:r>
          <w:r>
            <w:rPr>
              <w:rFonts w:ascii="Arial" w:hAnsi="Arial" w:cs="Arial"/>
              <w:b/>
            </w:rPr>
            <w:t xml:space="preserve"> 3</w:t>
          </w:r>
        </w:p>
        <w:p w14:paraId="0A74A23A" w14:textId="77777777" w:rsidR="002A1232" w:rsidRPr="00826DC1" w:rsidRDefault="002A1232">
          <w:pPr>
            <w:spacing w:after="58"/>
            <w:rPr>
              <w:rFonts w:ascii="Arial" w:hAnsi="Arial" w:cs="Arial"/>
              <w:b/>
            </w:rPr>
          </w:pPr>
        </w:p>
      </w:tc>
    </w:tr>
    <w:tr w:rsidR="002A1232" w14:paraId="0E6C7CFE" w14:textId="77777777">
      <w:trPr>
        <w:cantSplit/>
      </w:trPr>
      <w:tc>
        <w:tcPr>
          <w:tcW w:w="3071" w:type="dxa"/>
          <w:gridSpan w:val="2"/>
          <w:tcBorders>
            <w:top w:val="single" w:sz="6" w:space="0" w:color="000000"/>
            <w:left w:val="single" w:sz="6" w:space="0" w:color="000000"/>
            <w:bottom w:val="single" w:sz="6" w:space="0" w:color="000000"/>
            <w:right w:val="single" w:sz="6" w:space="0" w:color="000000"/>
          </w:tcBorders>
        </w:tcPr>
        <w:p w14:paraId="4BE12A11" w14:textId="77777777" w:rsidR="002A1232" w:rsidRDefault="002A1232">
          <w:pPr>
            <w:spacing w:after="58"/>
            <w:rPr>
              <w:rFonts w:ascii="Arial" w:hAnsi="Arial" w:cs="Arial"/>
              <w:b/>
            </w:rPr>
          </w:pPr>
          <w:r w:rsidRPr="00826DC1">
            <w:rPr>
              <w:rFonts w:ascii="Arial" w:hAnsi="Arial" w:cs="Arial"/>
              <w:b/>
            </w:rPr>
            <w:t>AUTHOR:</w:t>
          </w:r>
        </w:p>
        <w:p w14:paraId="1817BCB3" w14:textId="77777777" w:rsidR="002A1232" w:rsidRDefault="002A1232">
          <w:pPr>
            <w:spacing w:after="58"/>
            <w:rPr>
              <w:rFonts w:ascii="Arial" w:hAnsi="Arial" w:cs="Arial"/>
              <w:b/>
            </w:rPr>
          </w:pPr>
        </w:p>
        <w:p w14:paraId="61AECF6E" w14:textId="77777777" w:rsidR="002A1232" w:rsidRDefault="002A1232">
          <w:pPr>
            <w:spacing w:after="58"/>
            <w:rPr>
              <w:rFonts w:ascii="Arial" w:hAnsi="Arial" w:cs="Arial"/>
              <w:b/>
            </w:rPr>
          </w:pPr>
        </w:p>
        <w:p w14:paraId="0A5895D7" w14:textId="77777777" w:rsidR="002A1232" w:rsidRPr="00826DC1" w:rsidRDefault="002A1232">
          <w:pPr>
            <w:spacing w:after="58"/>
            <w:rPr>
              <w:rFonts w:ascii="Arial" w:hAnsi="Arial" w:cs="Arial"/>
              <w:b/>
            </w:rPr>
          </w:pPr>
          <w:r w:rsidRPr="00826DC1">
            <w:rPr>
              <w:rFonts w:ascii="Arial" w:hAnsi="Arial" w:cs="Arial"/>
              <w:b/>
            </w:rPr>
            <w:t>………………………………..…..</w:t>
          </w:r>
        </w:p>
        <w:p w14:paraId="03791BA5" w14:textId="77777777" w:rsidR="002A1232" w:rsidRPr="00826DC1" w:rsidRDefault="002A1232">
          <w:pPr>
            <w:spacing w:after="58"/>
            <w:rPr>
              <w:rFonts w:ascii="Arial" w:hAnsi="Arial" w:cs="Arial"/>
              <w:b/>
            </w:rPr>
          </w:pPr>
        </w:p>
      </w:tc>
      <w:tc>
        <w:tcPr>
          <w:tcW w:w="3071" w:type="dxa"/>
          <w:gridSpan w:val="2"/>
          <w:tcBorders>
            <w:top w:val="single" w:sz="6" w:space="0" w:color="000000"/>
            <w:left w:val="single" w:sz="6" w:space="0" w:color="000000"/>
            <w:bottom w:val="single" w:sz="6" w:space="0" w:color="000000"/>
            <w:right w:val="single" w:sz="6" w:space="0" w:color="000000"/>
          </w:tcBorders>
        </w:tcPr>
        <w:p w14:paraId="582647CE" w14:textId="77777777" w:rsidR="002A1232" w:rsidRPr="00826DC1" w:rsidRDefault="002A1232">
          <w:pPr>
            <w:spacing w:after="58"/>
            <w:rPr>
              <w:rFonts w:ascii="Arial" w:hAnsi="Arial" w:cs="Arial"/>
              <w:b/>
            </w:rPr>
          </w:pPr>
        </w:p>
        <w:p w14:paraId="4F9D92E3" w14:textId="77777777" w:rsidR="002A1232" w:rsidRPr="00826DC1" w:rsidRDefault="002A1232">
          <w:pPr>
            <w:spacing w:after="58"/>
            <w:rPr>
              <w:rFonts w:ascii="Arial" w:hAnsi="Arial" w:cs="Arial"/>
              <w:b/>
            </w:rPr>
          </w:pPr>
        </w:p>
        <w:p w14:paraId="6B18DB44" w14:textId="77777777" w:rsidR="002A1232" w:rsidRDefault="002A1232" w:rsidP="004A1A96">
          <w:pPr>
            <w:spacing w:after="58"/>
            <w:rPr>
              <w:rFonts w:ascii="Arial" w:hAnsi="Arial" w:cs="Arial"/>
              <w:b/>
            </w:rPr>
          </w:pPr>
        </w:p>
        <w:p w14:paraId="33A0A083" w14:textId="77777777" w:rsidR="002A1232" w:rsidRPr="00826DC1" w:rsidRDefault="002A1232" w:rsidP="004A1A96">
          <w:pPr>
            <w:spacing w:after="58"/>
            <w:rPr>
              <w:rFonts w:ascii="Arial" w:hAnsi="Arial" w:cs="Arial"/>
              <w:b/>
            </w:rPr>
          </w:pPr>
          <w:r w:rsidRPr="00826DC1">
            <w:rPr>
              <w:rFonts w:ascii="Arial" w:hAnsi="Arial" w:cs="Arial"/>
              <w:b/>
            </w:rPr>
            <w:t>……………………………………</w:t>
          </w:r>
          <w:r>
            <w:rPr>
              <w:rFonts w:ascii="Arial" w:hAnsi="Arial" w:cs="Arial"/>
              <w:b/>
            </w:rPr>
            <w:t>SHERQ</w:t>
          </w:r>
          <w:r w:rsidRPr="00826DC1">
            <w:rPr>
              <w:rFonts w:ascii="Arial" w:hAnsi="Arial" w:cs="Arial"/>
              <w:b/>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343A8F24" w14:textId="77777777" w:rsidR="002A1232" w:rsidRPr="00826DC1" w:rsidRDefault="002A1232">
          <w:pPr>
            <w:spacing w:after="58"/>
            <w:rPr>
              <w:rFonts w:ascii="Arial" w:hAnsi="Arial" w:cs="Arial"/>
              <w:b/>
            </w:rPr>
          </w:pPr>
          <w:r w:rsidRPr="00826DC1">
            <w:rPr>
              <w:rFonts w:ascii="Arial" w:hAnsi="Arial" w:cs="Arial"/>
              <w:b/>
            </w:rPr>
            <w:t>AUTHORISED BY:</w:t>
          </w:r>
        </w:p>
        <w:p w14:paraId="459231D8" w14:textId="77777777" w:rsidR="002A1232" w:rsidRPr="00826DC1" w:rsidRDefault="002A1232">
          <w:pPr>
            <w:spacing w:after="58"/>
            <w:rPr>
              <w:rFonts w:ascii="Arial" w:hAnsi="Arial" w:cs="Arial"/>
              <w:b/>
            </w:rPr>
          </w:pPr>
        </w:p>
        <w:p w14:paraId="148EF62D" w14:textId="77777777" w:rsidR="002A1232" w:rsidRDefault="002A1232" w:rsidP="004A1A96">
          <w:pPr>
            <w:spacing w:after="58"/>
            <w:rPr>
              <w:rFonts w:ascii="Arial" w:hAnsi="Arial" w:cs="Arial"/>
              <w:b/>
            </w:rPr>
          </w:pPr>
        </w:p>
        <w:p w14:paraId="4B86D37F" w14:textId="77777777" w:rsidR="002A1232" w:rsidRPr="00826DC1" w:rsidRDefault="002A1232" w:rsidP="004A1A96">
          <w:pPr>
            <w:spacing w:after="58"/>
            <w:rPr>
              <w:rFonts w:ascii="Arial" w:hAnsi="Arial" w:cs="Arial"/>
              <w:b/>
            </w:rPr>
          </w:pPr>
          <w:r w:rsidRPr="00826DC1">
            <w:rPr>
              <w:rFonts w:ascii="Arial" w:hAnsi="Arial" w:cs="Arial"/>
              <w:b/>
            </w:rPr>
            <w:t>………………………………</w:t>
          </w:r>
          <w:r w:rsidRPr="00826DC1">
            <w:rPr>
              <w:rFonts w:ascii="Arial" w:hAnsi="Arial" w:cs="Arial"/>
              <w:b/>
              <w:lang w:val="en-GB"/>
            </w:rPr>
            <w:t xml:space="preserve"> </w:t>
          </w:r>
          <w:r>
            <w:rPr>
              <w:rFonts w:ascii="Arial" w:hAnsi="Arial" w:cs="Arial"/>
              <w:b/>
              <w:lang w:val="en-GB"/>
            </w:rPr>
            <w:t>Design Office Manager</w:t>
          </w:r>
        </w:p>
      </w:tc>
    </w:tr>
  </w:tbl>
  <w:p w14:paraId="7303C52E" w14:textId="77777777" w:rsidR="002A1232" w:rsidRDefault="002A123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80550" w14:textId="77777777" w:rsidR="002A1232" w:rsidRDefault="002A1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103E" w14:textId="77777777" w:rsidR="002A1232" w:rsidRDefault="002A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42DE"/>
    <w:multiLevelType w:val="multilevel"/>
    <w:tmpl w:val="F684D390"/>
    <w:lvl w:ilvl="0">
      <w:start w:val="5"/>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37E210D"/>
    <w:multiLevelType w:val="multilevel"/>
    <w:tmpl w:val="F4E0EEF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0A340E2"/>
    <w:multiLevelType w:val="hybridMultilevel"/>
    <w:tmpl w:val="99667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A703DD"/>
    <w:multiLevelType w:val="multilevel"/>
    <w:tmpl w:val="C3D421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CD94331"/>
    <w:multiLevelType w:val="hybridMultilevel"/>
    <w:tmpl w:val="E710E0CC"/>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5" w15:restartNumberingAfterBreak="0">
    <w:nsid w:val="3C9D0FAF"/>
    <w:multiLevelType w:val="hybridMultilevel"/>
    <w:tmpl w:val="BE8C73A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02C1850"/>
    <w:multiLevelType w:val="hybridMultilevel"/>
    <w:tmpl w:val="A0EAE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D93E96"/>
    <w:multiLevelType w:val="multilevel"/>
    <w:tmpl w:val="72D25F7E"/>
    <w:lvl w:ilvl="0">
      <w:start w:val="5"/>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C5765B8"/>
    <w:multiLevelType w:val="hybridMultilevel"/>
    <w:tmpl w:val="0376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416F8"/>
    <w:multiLevelType w:val="multilevel"/>
    <w:tmpl w:val="CFF21A0E"/>
    <w:lvl w:ilvl="0">
      <w:start w:val="6"/>
      <w:numFmt w:val="decimal"/>
      <w:lvlText w:val="%1"/>
      <w:lvlJc w:val="left"/>
      <w:pPr>
        <w:ind w:left="600" w:hanging="600"/>
      </w:pPr>
      <w:rPr>
        <w:rFonts w:hint="default"/>
      </w:rPr>
    </w:lvl>
    <w:lvl w:ilvl="1">
      <w:start w:val="1"/>
      <w:numFmt w:val="decimal"/>
      <w:lvlText w:val="%1.%2"/>
      <w:lvlJc w:val="left"/>
      <w:pPr>
        <w:ind w:left="1120" w:hanging="600"/>
      </w:pPr>
      <w:rPr>
        <w:rFonts w:hint="default"/>
      </w:rPr>
    </w:lvl>
    <w:lvl w:ilvl="2">
      <w:start w:val="3"/>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 w15:restartNumberingAfterBreak="0">
    <w:nsid w:val="5B353FF2"/>
    <w:multiLevelType w:val="multilevel"/>
    <w:tmpl w:val="CE1A6CEA"/>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C13E8A"/>
    <w:multiLevelType w:val="hybridMultilevel"/>
    <w:tmpl w:val="D3724A0C"/>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2" w15:restartNumberingAfterBreak="0">
    <w:nsid w:val="65F522CD"/>
    <w:multiLevelType w:val="hybridMultilevel"/>
    <w:tmpl w:val="707A6D14"/>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D7AF3"/>
    <w:multiLevelType w:val="hybridMultilevel"/>
    <w:tmpl w:val="3BE085D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DEA0C34"/>
    <w:multiLevelType w:val="hybridMultilevel"/>
    <w:tmpl w:val="5CFEEE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FC07087"/>
    <w:multiLevelType w:val="multilevel"/>
    <w:tmpl w:val="9C306DBE"/>
    <w:lvl w:ilvl="0">
      <w:start w:val="6"/>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7DCF41E4"/>
    <w:multiLevelType w:val="hybridMultilevel"/>
    <w:tmpl w:val="0096B8DA"/>
    <w:lvl w:ilvl="0" w:tplc="08090017">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14"/>
  </w:num>
  <w:num w:numId="6">
    <w:abstractNumId w:val="8"/>
  </w:num>
  <w:num w:numId="7">
    <w:abstractNumId w:val="13"/>
  </w:num>
  <w:num w:numId="8">
    <w:abstractNumId w:val="10"/>
  </w:num>
  <w:num w:numId="9">
    <w:abstractNumId w:val="15"/>
  </w:num>
  <w:num w:numId="10">
    <w:abstractNumId w:val="12"/>
  </w:num>
  <w:num w:numId="11">
    <w:abstractNumId w:val="5"/>
  </w:num>
  <w:num w:numId="12">
    <w:abstractNumId w:val="7"/>
  </w:num>
  <w:num w:numId="13">
    <w:abstractNumId w:val="0"/>
  </w:num>
  <w:num w:numId="14">
    <w:abstractNumId w:val="9"/>
  </w:num>
  <w:num w:numId="15">
    <w:abstractNumId w:val="1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A96"/>
    <w:rsid w:val="00062D58"/>
    <w:rsid w:val="000F79E7"/>
    <w:rsid w:val="001067B8"/>
    <w:rsid w:val="001203EB"/>
    <w:rsid w:val="00162888"/>
    <w:rsid w:val="001B5EFC"/>
    <w:rsid w:val="001D37D4"/>
    <w:rsid w:val="002120D4"/>
    <w:rsid w:val="002A1232"/>
    <w:rsid w:val="002C5B50"/>
    <w:rsid w:val="002C7BCA"/>
    <w:rsid w:val="002E4A43"/>
    <w:rsid w:val="002E7F08"/>
    <w:rsid w:val="00320CB8"/>
    <w:rsid w:val="003259DA"/>
    <w:rsid w:val="00340E82"/>
    <w:rsid w:val="0037069A"/>
    <w:rsid w:val="003A42F2"/>
    <w:rsid w:val="003A4B24"/>
    <w:rsid w:val="003B47A7"/>
    <w:rsid w:val="003D3640"/>
    <w:rsid w:val="00446FCB"/>
    <w:rsid w:val="004A1A96"/>
    <w:rsid w:val="004B0170"/>
    <w:rsid w:val="004B231D"/>
    <w:rsid w:val="004C31F8"/>
    <w:rsid w:val="005010F6"/>
    <w:rsid w:val="005079C4"/>
    <w:rsid w:val="00513076"/>
    <w:rsid w:val="005225CA"/>
    <w:rsid w:val="00600FCF"/>
    <w:rsid w:val="00632E3D"/>
    <w:rsid w:val="00654A9D"/>
    <w:rsid w:val="00655929"/>
    <w:rsid w:val="0066649E"/>
    <w:rsid w:val="0068056D"/>
    <w:rsid w:val="006B333F"/>
    <w:rsid w:val="006E406E"/>
    <w:rsid w:val="006F66E6"/>
    <w:rsid w:val="007235CC"/>
    <w:rsid w:val="007462C2"/>
    <w:rsid w:val="00753C31"/>
    <w:rsid w:val="00785529"/>
    <w:rsid w:val="007C55E1"/>
    <w:rsid w:val="007F364E"/>
    <w:rsid w:val="00826C27"/>
    <w:rsid w:val="00843A4B"/>
    <w:rsid w:val="00846462"/>
    <w:rsid w:val="00850546"/>
    <w:rsid w:val="00851644"/>
    <w:rsid w:val="00866727"/>
    <w:rsid w:val="008B26E9"/>
    <w:rsid w:val="008B2FDA"/>
    <w:rsid w:val="008D3F4C"/>
    <w:rsid w:val="008F02A7"/>
    <w:rsid w:val="00900032"/>
    <w:rsid w:val="00951AF8"/>
    <w:rsid w:val="00962A2A"/>
    <w:rsid w:val="00965310"/>
    <w:rsid w:val="00993A02"/>
    <w:rsid w:val="0099480B"/>
    <w:rsid w:val="00A12CF7"/>
    <w:rsid w:val="00A8000D"/>
    <w:rsid w:val="00AB7E7E"/>
    <w:rsid w:val="00AF2293"/>
    <w:rsid w:val="00AF71DB"/>
    <w:rsid w:val="00B15580"/>
    <w:rsid w:val="00B35665"/>
    <w:rsid w:val="00B613D8"/>
    <w:rsid w:val="00B76A99"/>
    <w:rsid w:val="00BE2108"/>
    <w:rsid w:val="00C34095"/>
    <w:rsid w:val="00C84013"/>
    <w:rsid w:val="00C93B78"/>
    <w:rsid w:val="00CA010A"/>
    <w:rsid w:val="00CC0C29"/>
    <w:rsid w:val="00CD46CD"/>
    <w:rsid w:val="00CD52E7"/>
    <w:rsid w:val="00D33C1D"/>
    <w:rsid w:val="00D906EF"/>
    <w:rsid w:val="00D90CC2"/>
    <w:rsid w:val="00DA6C18"/>
    <w:rsid w:val="00DB40AD"/>
    <w:rsid w:val="00E25C00"/>
    <w:rsid w:val="00E43F7B"/>
    <w:rsid w:val="00E61FB4"/>
    <w:rsid w:val="00E800E4"/>
    <w:rsid w:val="00EA6963"/>
    <w:rsid w:val="00EB1032"/>
    <w:rsid w:val="00EC58F6"/>
    <w:rsid w:val="00EF236C"/>
    <w:rsid w:val="00F52367"/>
    <w:rsid w:val="00F5405A"/>
    <w:rsid w:val="00F567D5"/>
    <w:rsid w:val="00F918EC"/>
    <w:rsid w:val="00FB4A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7E6F"/>
  <w15:docId w15:val="{15F5E42C-0A5D-4571-8B50-3FD3070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A9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1A96"/>
    <w:pPr>
      <w:keepNext/>
      <w:widowControl w:val="0"/>
      <w:pBdr>
        <w:top w:val="single" w:sz="6" w:space="0" w:color="FFFFFF"/>
        <w:left w:val="single" w:sz="6" w:space="0" w:color="FFFFFF"/>
        <w:bottom w:val="single" w:sz="6" w:space="0" w:color="FFFFFF"/>
        <w:right w:val="single" w:sz="6" w:space="0" w:color="FFFFFF"/>
      </w:pBdr>
      <w:jc w:val="center"/>
      <w:outlineLvl w:val="0"/>
    </w:pPr>
    <w:rPr>
      <w:rFonts w:ascii="Arial" w:hAnsi="Arial"/>
      <w:b/>
      <w:snapToGrid w:val="0"/>
    </w:rPr>
  </w:style>
  <w:style w:type="paragraph" w:styleId="Heading2">
    <w:name w:val="heading 2"/>
    <w:basedOn w:val="Normal"/>
    <w:next w:val="Normal"/>
    <w:link w:val="Heading2Char"/>
    <w:qFormat/>
    <w:rsid w:val="004A1A96"/>
    <w:pPr>
      <w:keepNext/>
      <w:outlineLvl w:val="1"/>
    </w:pPr>
    <w:rPr>
      <w:rFonts w:ascii="Arial" w:hAnsi="Arial"/>
      <w:b/>
      <w:lang w:val="en-GB"/>
    </w:rPr>
  </w:style>
  <w:style w:type="paragraph" w:styleId="Heading3">
    <w:name w:val="heading 3"/>
    <w:basedOn w:val="Normal"/>
    <w:next w:val="Normal"/>
    <w:link w:val="Heading3Char"/>
    <w:qFormat/>
    <w:rsid w:val="004A1A96"/>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A96"/>
    <w:rPr>
      <w:rFonts w:ascii="Arial" w:eastAsia="Times New Roman" w:hAnsi="Arial" w:cs="Times New Roman"/>
      <w:b/>
      <w:snapToGrid w:val="0"/>
      <w:sz w:val="20"/>
      <w:szCs w:val="20"/>
      <w:lang w:val="en-US"/>
    </w:rPr>
  </w:style>
  <w:style w:type="character" w:customStyle="1" w:styleId="Heading2Char">
    <w:name w:val="Heading 2 Char"/>
    <w:basedOn w:val="DefaultParagraphFont"/>
    <w:link w:val="Heading2"/>
    <w:rsid w:val="004A1A96"/>
    <w:rPr>
      <w:rFonts w:ascii="Arial" w:eastAsia="Times New Roman" w:hAnsi="Arial" w:cs="Times New Roman"/>
      <w:b/>
      <w:sz w:val="20"/>
      <w:szCs w:val="20"/>
      <w:lang w:val="en-GB"/>
    </w:rPr>
  </w:style>
  <w:style w:type="character" w:customStyle="1" w:styleId="Heading3Char">
    <w:name w:val="Heading 3 Char"/>
    <w:basedOn w:val="DefaultParagraphFont"/>
    <w:link w:val="Heading3"/>
    <w:rsid w:val="004A1A96"/>
    <w:rPr>
      <w:rFonts w:ascii="Times New Roman" w:eastAsia="Times New Roman" w:hAnsi="Times New Roman" w:cs="Times New Roman"/>
      <w:b/>
      <w:sz w:val="28"/>
      <w:szCs w:val="20"/>
      <w:lang w:val="en-US"/>
    </w:rPr>
  </w:style>
  <w:style w:type="paragraph" w:styleId="Header">
    <w:name w:val="header"/>
    <w:basedOn w:val="Normal"/>
    <w:link w:val="HeaderChar"/>
    <w:semiHidden/>
    <w:rsid w:val="004A1A96"/>
    <w:pPr>
      <w:tabs>
        <w:tab w:val="center" w:pos="4320"/>
        <w:tab w:val="right" w:pos="8640"/>
      </w:tabs>
    </w:pPr>
  </w:style>
  <w:style w:type="character" w:customStyle="1" w:styleId="HeaderChar">
    <w:name w:val="Header Char"/>
    <w:basedOn w:val="DefaultParagraphFont"/>
    <w:link w:val="Header"/>
    <w:semiHidden/>
    <w:rsid w:val="004A1A96"/>
    <w:rPr>
      <w:rFonts w:ascii="Times New Roman" w:eastAsia="Times New Roman" w:hAnsi="Times New Roman" w:cs="Times New Roman"/>
      <w:sz w:val="20"/>
      <w:szCs w:val="20"/>
      <w:lang w:val="en-US"/>
    </w:rPr>
  </w:style>
  <w:style w:type="paragraph" w:styleId="Footer">
    <w:name w:val="footer"/>
    <w:basedOn w:val="Normal"/>
    <w:link w:val="FooterChar"/>
    <w:rsid w:val="004A1A96"/>
    <w:pPr>
      <w:tabs>
        <w:tab w:val="center" w:pos="4320"/>
        <w:tab w:val="right" w:pos="8640"/>
      </w:tabs>
    </w:pPr>
  </w:style>
  <w:style w:type="character" w:customStyle="1" w:styleId="FooterChar">
    <w:name w:val="Footer Char"/>
    <w:basedOn w:val="DefaultParagraphFont"/>
    <w:link w:val="Footer"/>
    <w:rsid w:val="004A1A96"/>
    <w:rPr>
      <w:rFonts w:ascii="Times New Roman" w:eastAsia="Times New Roman" w:hAnsi="Times New Roman" w:cs="Times New Roman"/>
      <w:sz w:val="20"/>
      <w:szCs w:val="20"/>
      <w:lang w:val="en-US"/>
    </w:rPr>
  </w:style>
  <w:style w:type="paragraph" w:styleId="TOAHeading">
    <w:name w:val="toa heading"/>
    <w:basedOn w:val="Normal"/>
    <w:next w:val="Normal"/>
    <w:semiHidden/>
    <w:rsid w:val="004A1A96"/>
    <w:pPr>
      <w:tabs>
        <w:tab w:val="left" w:pos="9000"/>
        <w:tab w:val="right" w:pos="9360"/>
      </w:tabs>
      <w:suppressAutoHyphens/>
      <w:spacing w:before="120"/>
    </w:pPr>
    <w:rPr>
      <w:rFonts w:ascii="Arial" w:hAnsi="Arial"/>
      <w:sz w:val="22"/>
      <w:lang w:val="en-ZA"/>
    </w:rPr>
  </w:style>
  <w:style w:type="paragraph" w:styleId="TOC1">
    <w:name w:val="toc 1"/>
    <w:basedOn w:val="Normal"/>
    <w:next w:val="Normal"/>
    <w:autoRedefine/>
    <w:uiPriority w:val="39"/>
    <w:rsid w:val="004A1A96"/>
    <w:pPr>
      <w:spacing w:before="120" w:after="120"/>
    </w:pPr>
    <w:rPr>
      <w:b/>
      <w:caps/>
    </w:rPr>
  </w:style>
  <w:style w:type="paragraph" w:styleId="BodyText">
    <w:name w:val="Body Text"/>
    <w:basedOn w:val="Normal"/>
    <w:link w:val="BodyTextChar"/>
    <w:semiHidden/>
    <w:rsid w:val="004A1A96"/>
    <w:pPr>
      <w:tabs>
        <w:tab w:val="left" w:pos="567"/>
        <w:tab w:val="left" w:pos="9356"/>
      </w:tabs>
      <w:ind w:right="907"/>
      <w:jc w:val="both"/>
    </w:pPr>
  </w:style>
  <w:style w:type="character" w:customStyle="1" w:styleId="BodyTextChar">
    <w:name w:val="Body Text Char"/>
    <w:basedOn w:val="DefaultParagraphFont"/>
    <w:link w:val="BodyText"/>
    <w:semiHidden/>
    <w:rsid w:val="004A1A96"/>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4A1A96"/>
    <w:pPr>
      <w:ind w:left="720"/>
      <w:contextualSpacing/>
    </w:pPr>
  </w:style>
  <w:style w:type="paragraph" w:styleId="BalloonText">
    <w:name w:val="Balloon Text"/>
    <w:basedOn w:val="Normal"/>
    <w:link w:val="BalloonTextChar"/>
    <w:uiPriority w:val="99"/>
    <w:semiHidden/>
    <w:unhideWhenUsed/>
    <w:rsid w:val="004A1A96"/>
    <w:rPr>
      <w:rFonts w:ascii="Tahoma" w:hAnsi="Tahoma" w:cs="Tahoma"/>
      <w:sz w:val="16"/>
      <w:szCs w:val="16"/>
    </w:rPr>
  </w:style>
  <w:style w:type="character" w:customStyle="1" w:styleId="BalloonTextChar">
    <w:name w:val="Balloon Text Char"/>
    <w:basedOn w:val="DefaultParagraphFont"/>
    <w:link w:val="BalloonText"/>
    <w:uiPriority w:val="99"/>
    <w:semiHidden/>
    <w:rsid w:val="004A1A96"/>
    <w:rPr>
      <w:rFonts w:ascii="Tahoma" w:eastAsia="Times New Roman" w:hAnsi="Tahoma" w:cs="Tahoma"/>
      <w:sz w:val="16"/>
      <w:szCs w:val="16"/>
      <w:lang w:val="en-US"/>
    </w:rPr>
  </w:style>
  <w:style w:type="character" w:customStyle="1" w:styleId="ListParagraphChar">
    <w:name w:val="List Paragraph Char"/>
    <w:link w:val="ListParagraph"/>
    <w:uiPriority w:val="34"/>
    <w:rsid w:val="006F66E6"/>
    <w:rPr>
      <w:rFonts w:ascii="Times New Roman" w:eastAsia="Times New Roman" w:hAnsi="Times New Roman" w:cs="Times New Roman"/>
      <w:sz w:val="20"/>
      <w:szCs w:val="20"/>
      <w:lang w:val="en-US"/>
    </w:rPr>
  </w:style>
  <w:style w:type="paragraph" w:styleId="CommentText">
    <w:name w:val="annotation text"/>
    <w:basedOn w:val="Normal"/>
    <w:link w:val="CommentTextChar"/>
    <w:rsid w:val="00785529"/>
    <w:pPr>
      <w:widowControl w:val="0"/>
    </w:pPr>
    <w:rPr>
      <w:snapToGrid w:val="0"/>
    </w:rPr>
  </w:style>
  <w:style w:type="character" w:customStyle="1" w:styleId="CommentTextChar">
    <w:name w:val="Comment Text Char"/>
    <w:basedOn w:val="DefaultParagraphFont"/>
    <w:link w:val="CommentText"/>
    <w:rsid w:val="00785529"/>
    <w:rPr>
      <w:rFonts w:ascii="Times New Roman" w:eastAsia="Times New Roman" w:hAnsi="Times New Roman" w:cs="Times New Roman"/>
      <w:snapToGrid w:val="0"/>
      <w:sz w:val="20"/>
      <w:szCs w:val="20"/>
      <w:lang w:val="en-US"/>
    </w:rPr>
  </w:style>
  <w:style w:type="character" w:styleId="CommentReference">
    <w:name w:val="annotation reference"/>
    <w:uiPriority w:val="99"/>
    <w:rsid w:val="00785529"/>
    <w:rPr>
      <w:sz w:val="16"/>
      <w:szCs w:val="16"/>
    </w:rPr>
  </w:style>
  <w:style w:type="table" w:styleId="TableGrid">
    <w:name w:val="Table Grid"/>
    <w:basedOn w:val="TableNormal"/>
    <w:uiPriority w:val="39"/>
    <w:rsid w:val="008F02A7"/>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3685-22AA-48B7-96D1-6E6F8B06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12</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Magaia</dc:creator>
  <cp:lastModifiedBy>Maurice Chibu</cp:lastModifiedBy>
  <cp:revision>18</cp:revision>
  <cp:lastPrinted>2019-10-25T08:19:00Z</cp:lastPrinted>
  <dcterms:created xsi:type="dcterms:W3CDTF">2019-10-25T08:00:00Z</dcterms:created>
  <dcterms:modified xsi:type="dcterms:W3CDTF">2021-12-14T19:59:00Z</dcterms:modified>
</cp:coreProperties>
</file>