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AD" w:rsidRPr="00212206" w:rsidRDefault="001712AD" w:rsidP="001712AD">
      <w:pPr>
        <w:rPr>
          <w:b/>
        </w:rPr>
      </w:pPr>
      <w:r w:rsidRPr="00212206">
        <w:rPr>
          <w:noProof/>
          <w:lang w:val="en-ZA" w:eastAsia="en-ZA"/>
        </w:rPr>
        <w:drawing>
          <wp:anchor distT="0" distB="0" distL="114300" distR="114300" simplePos="0" relativeHeight="251659264" behindDoc="0" locked="0" layoutInCell="1" allowOverlap="1" wp14:anchorId="5CFB248C" wp14:editId="29B5F669">
            <wp:simplePos x="0" y="0"/>
            <wp:positionH relativeFrom="margin">
              <wp:posOffset>2153386</wp:posOffset>
            </wp:positionH>
            <wp:positionV relativeFrom="paragraph">
              <wp:posOffset>0</wp:posOffset>
            </wp:positionV>
            <wp:extent cx="1476375" cy="952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206">
        <w:rPr>
          <w:b/>
        </w:rPr>
        <w:t xml:space="preserve">               </w:t>
      </w:r>
      <w:r>
        <w:rPr>
          <w:b/>
        </w:rPr>
        <w:t xml:space="preserve">                              </w:t>
      </w:r>
    </w:p>
    <w:p w:rsidR="001712AD" w:rsidRDefault="001712AD" w:rsidP="001712AD">
      <w:pPr>
        <w:rPr>
          <w:b/>
        </w:rPr>
      </w:pPr>
    </w:p>
    <w:p w:rsidR="001712AD" w:rsidRDefault="001712AD" w:rsidP="001712AD">
      <w:pPr>
        <w:rPr>
          <w:b/>
        </w:rPr>
      </w:pPr>
    </w:p>
    <w:p w:rsidR="001712AD" w:rsidRDefault="001712AD" w:rsidP="001712AD">
      <w:pPr>
        <w:rPr>
          <w:b/>
          <w:sz w:val="20"/>
          <w:szCs w:val="20"/>
        </w:rPr>
      </w:pPr>
    </w:p>
    <w:p w:rsidR="009C2DB6" w:rsidRDefault="009C2DB6" w:rsidP="009C2DB6">
      <w:pPr>
        <w:rPr>
          <w:b/>
          <w:sz w:val="20"/>
          <w:szCs w:val="20"/>
        </w:rPr>
      </w:pPr>
    </w:p>
    <w:p w:rsidR="00BD0D25" w:rsidRDefault="001712AD" w:rsidP="009C2DB6">
      <w:pPr>
        <w:rPr>
          <w:b/>
          <w:sz w:val="20"/>
          <w:szCs w:val="20"/>
        </w:rPr>
      </w:pPr>
      <w:r>
        <w:rPr>
          <w:b/>
          <w:sz w:val="20"/>
          <w:szCs w:val="20"/>
        </w:rPr>
        <w:t xml:space="preserve">    </w:t>
      </w:r>
    </w:p>
    <w:p w:rsidR="00BD0D25" w:rsidRDefault="00BD0D25" w:rsidP="001712AD">
      <w:pPr>
        <w:ind w:left="2160" w:firstLine="720"/>
        <w:rPr>
          <w:b/>
          <w:sz w:val="20"/>
          <w:szCs w:val="20"/>
        </w:rPr>
      </w:pPr>
      <w:r>
        <w:rPr>
          <w:b/>
          <w:sz w:val="20"/>
          <w:szCs w:val="20"/>
        </w:rPr>
        <w:tab/>
        <w:t>RE-ADVERTSISEMENT</w:t>
      </w:r>
    </w:p>
    <w:p w:rsidR="001712AD" w:rsidRPr="005F7798" w:rsidRDefault="001712AD" w:rsidP="00BD0D25">
      <w:pPr>
        <w:ind w:left="2880" w:firstLine="720"/>
        <w:rPr>
          <w:b/>
          <w:sz w:val="20"/>
          <w:szCs w:val="20"/>
        </w:rPr>
      </w:pPr>
      <w:r>
        <w:rPr>
          <w:b/>
          <w:sz w:val="20"/>
          <w:szCs w:val="20"/>
        </w:rPr>
        <w:t xml:space="preserve"> TENDER NOTICES</w:t>
      </w:r>
    </w:p>
    <w:p w:rsidR="001712AD" w:rsidRPr="009C3A18" w:rsidRDefault="001712AD" w:rsidP="001712AD">
      <w:pPr>
        <w:rPr>
          <w:sz w:val="20"/>
          <w:szCs w:val="20"/>
        </w:rPr>
      </w:pPr>
      <w:r>
        <w:rPr>
          <w:sz w:val="20"/>
          <w:szCs w:val="20"/>
        </w:rPr>
        <w:t>Bids</w:t>
      </w:r>
      <w:r w:rsidRPr="005F7798">
        <w:rPr>
          <w:sz w:val="20"/>
          <w:szCs w:val="20"/>
        </w:rPr>
        <w:t xml:space="preserve"> are hereby invited from suitably experienced Service Provider</w:t>
      </w:r>
      <w:r>
        <w:rPr>
          <w:sz w:val="20"/>
          <w:szCs w:val="20"/>
        </w:rPr>
        <w:t>s for the projects stated below:</w:t>
      </w:r>
    </w:p>
    <w:tbl>
      <w:tblPr>
        <w:tblpPr w:leftFromText="180" w:rightFromText="180" w:vertAnchor="text" w:horzAnchor="margin" w:tblpXSpec="center" w:tblpY="14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402"/>
        <w:gridCol w:w="1701"/>
        <w:gridCol w:w="1701"/>
      </w:tblGrid>
      <w:tr w:rsidR="00097041" w:rsidRPr="00207E88" w:rsidTr="00097041">
        <w:trPr>
          <w:trHeight w:val="177"/>
        </w:trPr>
        <w:tc>
          <w:tcPr>
            <w:tcW w:w="2263" w:type="dxa"/>
          </w:tcPr>
          <w:p w:rsidR="00097041" w:rsidRPr="00E60CB8" w:rsidRDefault="00097041" w:rsidP="000770D0">
            <w:pPr>
              <w:rPr>
                <w:b/>
                <w:sz w:val="20"/>
                <w:szCs w:val="20"/>
              </w:rPr>
            </w:pPr>
            <w:r w:rsidRPr="00E60CB8">
              <w:rPr>
                <w:b/>
                <w:sz w:val="20"/>
                <w:szCs w:val="20"/>
              </w:rPr>
              <w:t>BID NO</w:t>
            </w:r>
          </w:p>
        </w:tc>
        <w:tc>
          <w:tcPr>
            <w:tcW w:w="3402" w:type="dxa"/>
          </w:tcPr>
          <w:p w:rsidR="00097041" w:rsidRPr="00207E88" w:rsidRDefault="00097041" w:rsidP="000770D0">
            <w:pPr>
              <w:rPr>
                <w:b/>
                <w:sz w:val="20"/>
                <w:szCs w:val="20"/>
              </w:rPr>
            </w:pPr>
            <w:r w:rsidRPr="00207E88">
              <w:rPr>
                <w:b/>
                <w:sz w:val="20"/>
                <w:szCs w:val="20"/>
              </w:rPr>
              <w:t>DESCRIPTION</w:t>
            </w:r>
          </w:p>
        </w:tc>
        <w:tc>
          <w:tcPr>
            <w:tcW w:w="1701" w:type="dxa"/>
          </w:tcPr>
          <w:p w:rsidR="00097041" w:rsidRPr="00207E88" w:rsidRDefault="00097041" w:rsidP="000770D0">
            <w:pPr>
              <w:rPr>
                <w:b/>
                <w:sz w:val="20"/>
                <w:szCs w:val="20"/>
              </w:rPr>
            </w:pPr>
            <w:r w:rsidRPr="00207E88">
              <w:rPr>
                <w:b/>
                <w:sz w:val="20"/>
                <w:szCs w:val="20"/>
              </w:rPr>
              <w:t>ADVERTISING  DATE</w:t>
            </w:r>
          </w:p>
        </w:tc>
        <w:tc>
          <w:tcPr>
            <w:tcW w:w="1701" w:type="dxa"/>
          </w:tcPr>
          <w:p w:rsidR="00097041" w:rsidRPr="00207E88" w:rsidRDefault="00097041" w:rsidP="000770D0">
            <w:pPr>
              <w:rPr>
                <w:b/>
                <w:sz w:val="20"/>
                <w:szCs w:val="20"/>
              </w:rPr>
            </w:pPr>
            <w:r w:rsidRPr="00207E88">
              <w:rPr>
                <w:b/>
                <w:sz w:val="20"/>
                <w:szCs w:val="20"/>
              </w:rPr>
              <w:t>CLOSING DATE</w:t>
            </w:r>
          </w:p>
        </w:tc>
      </w:tr>
      <w:tr w:rsidR="00097041" w:rsidRPr="00207E88" w:rsidTr="00097041">
        <w:trPr>
          <w:trHeight w:val="312"/>
        </w:trPr>
        <w:tc>
          <w:tcPr>
            <w:tcW w:w="2263" w:type="dxa"/>
          </w:tcPr>
          <w:p w:rsidR="00097041" w:rsidRPr="00E60CB8" w:rsidRDefault="00471E7F" w:rsidP="008A4855">
            <w:pPr>
              <w:rPr>
                <w:b/>
                <w:sz w:val="20"/>
                <w:szCs w:val="20"/>
              </w:rPr>
            </w:pPr>
            <w:r>
              <w:rPr>
                <w:b/>
                <w:bCs/>
                <w:sz w:val="20"/>
                <w:szCs w:val="20"/>
              </w:rPr>
              <w:t>MATAT/2021/2022-17</w:t>
            </w:r>
          </w:p>
        </w:tc>
        <w:tc>
          <w:tcPr>
            <w:tcW w:w="3402" w:type="dxa"/>
          </w:tcPr>
          <w:p w:rsidR="00097041" w:rsidRPr="00B11E9E" w:rsidRDefault="00471E7F" w:rsidP="00814837">
            <w:pPr>
              <w:jc w:val="left"/>
              <w:rPr>
                <w:b/>
                <w:sz w:val="20"/>
                <w:szCs w:val="20"/>
                <w:lang w:val="en-ZA" w:eastAsia="ja-JP"/>
              </w:rPr>
            </w:pPr>
            <w:r w:rsidRPr="00471E7F">
              <w:rPr>
                <w:b/>
                <w:bCs/>
                <w:sz w:val="20"/>
                <w:szCs w:val="20"/>
              </w:rPr>
              <w:t>DEVELOPMENT OF MATATIELE LOCAL MUNICIPALITY(MLM) LOCAL SPATIAL DEVELOPMENT FRAMEWORKS (LSDFs)- 2 Clusters</w:t>
            </w:r>
          </w:p>
        </w:tc>
        <w:tc>
          <w:tcPr>
            <w:tcW w:w="1701" w:type="dxa"/>
          </w:tcPr>
          <w:p w:rsidR="00097041" w:rsidRPr="00207E88" w:rsidRDefault="00BD0D25" w:rsidP="00471E7F">
            <w:pPr>
              <w:jc w:val="left"/>
              <w:rPr>
                <w:b/>
                <w:sz w:val="20"/>
                <w:szCs w:val="20"/>
              </w:rPr>
            </w:pPr>
            <w:r>
              <w:rPr>
                <w:b/>
                <w:sz w:val="20"/>
                <w:szCs w:val="20"/>
              </w:rPr>
              <w:t>17 DECEMBER</w:t>
            </w:r>
            <w:r w:rsidR="00097041">
              <w:rPr>
                <w:b/>
                <w:sz w:val="20"/>
                <w:szCs w:val="20"/>
              </w:rPr>
              <w:t xml:space="preserve">  2021</w:t>
            </w:r>
          </w:p>
        </w:tc>
        <w:tc>
          <w:tcPr>
            <w:tcW w:w="1701" w:type="dxa"/>
          </w:tcPr>
          <w:p w:rsidR="00097041" w:rsidRDefault="00BD0D25" w:rsidP="0047158D">
            <w:pPr>
              <w:jc w:val="left"/>
              <w:rPr>
                <w:b/>
                <w:sz w:val="20"/>
                <w:szCs w:val="20"/>
              </w:rPr>
            </w:pPr>
            <w:r>
              <w:rPr>
                <w:b/>
                <w:sz w:val="20"/>
                <w:szCs w:val="20"/>
              </w:rPr>
              <w:t xml:space="preserve">17 JANUARY 2022 </w:t>
            </w:r>
            <w:r w:rsidR="00097041">
              <w:rPr>
                <w:b/>
                <w:sz w:val="20"/>
                <w:szCs w:val="20"/>
              </w:rPr>
              <w:t>@10H00</w:t>
            </w:r>
          </w:p>
          <w:p w:rsidR="00097041" w:rsidRPr="00207E88" w:rsidRDefault="00097041" w:rsidP="0047158D">
            <w:pPr>
              <w:jc w:val="left"/>
              <w:rPr>
                <w:b/>
                <w:sz w:val="20"/>
                <w:szCs w:val="20"/>
              </w:rPr>
            </w:pPr>
          </w:p>
        </w:tc>
      </w:tr>
    </w:tbl>
    <w:p w:rsidR="001712AD" w:rsidRDefault="001712AD" w:rsidP="001712AD">
      <w:pPr>
        <w:spacing w:after="200" w:line="276" w:lineRule="auto"/>
        <w:rPr>
          <w:rFonts w:eastAsia="Calibri"/>
          <w:b/>
          <w:sz w:val="20"/>
          <w:szCs w:val="20"/>
          <w:lang w:val="en-GB"/>
        </w:rPr>
      </w:pPr>
      <w:r w:rsidRPr="001712AD">
        <w:rPr>
          <w:rFonts w:eastAsia="Calibri"/>
          <w:sz w:val="20"/>
          <w:szCs w:val="20"/>
          <w:lang w:val="en-GB"/>
        </w:rPr>
        <w:t xml:space="preserve">Bid Documents will be available at the </w:t>
      </w:r>
      <w:r w:rsidRPr="001712AD">
        <w:rPr>
          <w:rFonts w:eastAsia="Calibri"/>
          <w:b/>
          <w:sz w:val="20"/>
          <w:szCs w:val="20"/>
          <w:lang w:val="en-GB"/>
        </w:rPr>
        <w:t xml:space="preserve">Municipal Website and BTO Offices </w:t>
      </w:r>
      <w:r w:rsidRPr="001712AD">
        <w:rPr>
          <w:rFonts w:eastAsia="Calibri"/>
          <w:sz w:val="20"/>
          <w:szCs w:val="20"/>
          <w:lang w:val="en-GB"/>
        </w:rPr>
        <w:t xml:space="preserve">for </w:t>
      </w:r>
      <w:r w:rsidRPr="001712AD">
        <w:rPr>
          <w:rFonts w:eastAsia="Calibri"/>
          <w:b/>
          <w:sz w:val="20"/>
          <w:szCs w:val="20"/>
          <w:lang w:val="en-GB"/>
        </w:rPr>
        <w:t xml:space="preserve">a non – refundable tender fee of </w:t>
      </w:r>
      <w:r w:rsidR="002344C4">
        <w:rPr>
          <w:rFonts w:eastAsia="Calibri"/>
          <w:b/>
          <w:sz w:val="20"/>
          <w:szCs w:val="20"/>
          <w:lang w:val="en-GB"/>
        </w:rPr>
        <w:t>R3</w:t>
      </w:r>
      <w:r w:rsidR="00703E77">
        <w:rPr>
          <w:rFonts w:eastAsia="Calibri"/>
          <w:b/>
          <w:sz w:val="20"/>
          <w:szCs w:val="20"/>
          <w:lang w:val="en-GB"/>
        </w:rPr>
        <w:t>00.00</w:t>
      </w:r>
      <w:r w:rsidRPr="001712AD">
        <w:rPr>
          <w:rFonts w:eastAsia="Calibri"/>
          <w:b/>
          <w:sz w:val="20"/>
          <w:szCs w:val="20"/>
          <w:lang w:val="en-GB"/>
        </w:rPr>
        <w:t xml:space="preserve"> </w:t>
      </w:r>
      <w:r w:rsidRPr="001712AD">
        <w:rPr>
          <w:rFonts w:eastAsia="Calibri"/>
          <w:sz w:val="20"/>
          <w:szCs w:val="20"/>
          <w:lang w:val="en-GB"/>
        </w:rPr>
        <w:t>payables in the Municipal bank account (Ned Bank 1011292106 branch code 198765, name of company and bid no as reference)</w:t>
      </w:r>
      <w:r w:rsidR="00835158" w:rsidRPr="00835158">
        <w:rPr>
          <w:rFonts w:eastAsia="Calibri"/>
          <w:sz w:val="20"/>
          <w:szCs w:val="20"/>
          <w:lang w:val="en-GB"/>
        </w:rPr>
        <w:t xml:space="preserve"> </w:t>
      </w:r>
      <w:r w:rsidR="00835158">
        <w:rPr>
          <w:rFonts w:eastAsia="Calibri"/>
          <w:sz w:val="20"/>
          <w:szCs w:val="20"/>
          <w:lang w:val="en-GB"/>
        </w:rPr>
        <w:t>(</w:t>
      </w:r>
      <w:r w:rsidR="00835158" w:rsidRPr="001532AF">
        <w:rPr>
          <w:rFonts w:eastAsia="Calibri"/>
          <w:b/>
          <w:sz w:val="20"/>
          <w:szCs w:val="20"/>
          <w:lang w:val="en-GB"/>
        </w:rPr>
        <w:t>Failure to attached proof of purchase will lead disqualification</w:t>
      </w:r>
      <w:r w:rsidR="00835158">
        <w:rPr>
          <w:rFonts w:eastAsia="Calibri"/>
          <w:sz w:val="20"/>
          <w:szCs w:val="20"/>
          <w:lang w:val="en-GB"/>
        </w:rPr>
        <w:t>)</w:t>
      </w:r>
      <w:r w:rsidR="00835158" w:rsidRPr="00D62AB9">
        <w:rPr>
          <w:rFonts w:eastAsia="Calibri"/>
          <w:sz w:val="20"/>
          <w:szCs w:val="20"/>
          <w:lang w:val="en-GB"/>
        </w:rPr>
        <w:t xml:space="preserve"> </w:t>
      </w:r>
      <w:r w:rsidR="00835158" w:rsidRPr="001712AD">
        <w:rPr>
          <w:rFonts w:eastAsia="Calibri"/>
          <w:sz w:val="20"/>
          <w:szCs w:val="20"/>
          <w:lang w:val="en-GB"/>
        </w:rPr>
        <w:t>are</w:t>
      </w:r>
      <w:r w:rsidRPr="001712AD">
        <w:rPr>
          <w:rFonts w:eastAsia="Calibri"/>
          <w:sz w:val="20"/>
          <w:szCs w:val="20"/>
          <w:lang w:val="en-GB"/>
        </w:rPr>
        <w:t xml:space="preserve"> also available from Municipal website as from</w:t>
      </w:r>
      <w:r w:rsidR="00D53AE1">
        <w:rPr>
          <w:rFonts w:eastAsia="Calibri"/>
          <w:b/>
          <w:sz w:val="20"/>
          <w:szCs w:val="20"/>
          <w:lang w:val="en-GB"/>
        </w:rPr>
        <w:t xml:space="preserve"> </w:t>
      </w:r>
      <w:r w:rsidR="00BD0D25">
        <w:rPr>
          <w:rFonts w:eastAsia="Calibri"/>
          <w:b/>
          <w:sz w:val="20"/>
          <w:szCs w:val="20"/>
          <w:lang w:val="en-GB"/>
        </w:rPr>
        <w:t>28 DECEMBER</w:t>
      </w:r>
      <w:r w:rsidRPr="001712AD">
        <w:rPr>
          <w:rFonts w:eastAsia="Calibri"/>
          <w:b/>
          <w:sz w:val="20"/>
          <w:szCs w:val="20"/>
          <w:lang w:val="en-GB"/>
        </w:rPr>
        <w:t xml:space="preserve"> 2021. Opening of the bids will be under minimum requirements of the Covid-19 restrictions also no bidder with no face mask will be allowed.</w:t>
      </w:r>
    </w:p>
    <w:p w:rsidR="001712AD" w:rsidRPr="001712AD" w:rsidRDefault="001712AD" w:rsidP="001712AD">
      <w:pPr>
        <w:tabs>
          <w:tab w:val="left" w:pos="142"/>
        </w:tabs>
        <w:spacing w:after="200" w:line="276" w:lineRule="auto"/>
        <w:ind w:right="208"/>
        <w:contextualSpacing/>
        <w:rPr>
          <w:rFonts w:eastAsia="Calibri"/>
          <w:sz w:val="20"/>
          <w:szCs w:val="20"/>
        </w:rPr>
      </w:pPr>
      <w:r w:rsidRPr="001712AD">
        <w:rPr>
          <w:rFonts w:eastAsia="Calibri"/>
          <w:sz w:val="20"/>
          <w:szCs w:val="20"/>
        </w:rPr>
        <w:t>All bids submitted should remain valid for a period of 90 days after the bid closing date.</w:t>
      </w:r>
    </w:p>
    <w:p w:rsidR="001712AD" w:rsidRPr="001712AD" w:rsidRDefault="001712AD" w:rsidP="001712AD">
      <w:pPr>
        <w:tabs>
          <w:tab w:val="left" w:pos="142"/>
        </w:tabs>
        <w:spacing w:after="200" w:line="276" w:lineRule="auto"/>
        <w:ind w:left="360" w:right="208"/>
        <w:contextualSpacing/>
        <w:rPr>
          <w:rFonts w:eastAsia="Calibri"/>
          <w:sz w:val="20"/>
          <w:szCs w:val="20"/>
        </w:rPr>
      </w:pPr>
    </w:p>
    <w:p w:rsidR="001712AD" w:rsidRPr="001712AD" w:rsidRDefault="001712AD" w:rsidP="001712AD">
      <w:pPr>
        <w:rPr>
          <w:rFonts w:eastAsia="Calibri"/>
          <w:sz w:val="20"/>
          <w:szCs w:val="20"/>
        </w:rPr>
      </w:pPr>
      <w:r w:rsidRPr="001712AD">
        <w:rPr>
          <w:rFonts w:eastAsia="Calibri"/>
          <w:b/>
          <w:sz w:val="20"/>
          <w:szCs w:val="20"/>
        </w:rPr>
        <w:t>1. Notes to Prospective Bidders: Compulsory submissions (Failure to submit any of</w:t>
      </w:r>
      <w:bookmarkStart w:id="0" w:name="_GoBack"/>
      <w:bookmarkEnd w:id="0"/>
      <w:r w:rsidRPr="001712AD">
        <w:rPr>
          <w:rFonts w:eastAsia="Calibri"/>
          <w:b/>
          <w:sz w:val="20"/>
          <w:szCs w:val="20"/>
        </w:rPr>
        <w:t xml:space="preserve"> the following will result in disqualification</w:t>
      </w:r>
      <w:r w:rsidRPr="001712AD">
        <w:rPr>
          <w:rFonts w:eastAsia="Calibri"/>
          <w:sz w:val="20"/>
          <w:szCs w:val="20"/>
        </w:rPr>
        <w:t>)</w:t>
      </w:r>
    </w:p>
    <w:p w:rsidR="001712AD" w:rsidRPr="001712AD" w:rsidRDefault="001712AD" w:rsidP="001712AD">
      <w:pPr>
        <w:rPr>
          <w:rFonts w:eastAsia="Calibri"/>
          <w:sz w:val="20"/>
          <w:szCs w:val="20"/>
        </w:rPr>
      </w:pPr>
    </w:p>
    <w:p w:rsidR="001712AD" w:rsidRPr="001712AD" w:rsidRDefault="001712AD" w:rsidP="001712AD">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Municipal clearance certificate certifying that no municipal rates and service charges owed by the bidder and any of its directors to </w:t>
      </w:r>
      <w:proofErr w:type="spellStart"/>
      <w:r w:rsidRPr="001712AD">
        <w:rPr>
          <w:rFonts w:eastAsia="Calibri"/>
          <w:sz w:val="20"/>
          <w:szCs w:val="20"/>
        </w:rPr>
        <w:t>Matatiele</w:t>
      </w:r>
      <w:proofErr w:type="spellEnd"/>
      <w:r w:rsidRPr="001712AD">
        <w:rPr>
          <w:rFonts w:eastAsia="Calibri"/>
          <w:sz w:val="20"/>
          <w:szCs w:val="20"/>
        </w:rPr>
        <w:t xml:space="preserve"> Municipality or to any other municipality where the bidder's business operations are located are in arrears for more than three months. If you don't pay rates you must submit both affidavit and Proof of residence from Ward </w:t>
      </w:r>
      <w:r w:rsidR="00471E7F" w:rsidRPr="001712AD">
        <w:rPr>
          <w:rFonts w:eastAsia="Calibri"/>
          <w:sz w:val="20"/>
          <w:szCs w:val="20"/>
        </w:rPr>
        <w:t>Councilor</w:t>
      </w:r>
      <w:r w:rsidRPr="001712AD">
        <w:rPr>
          <w:rFonts w:eastAsia="Calibri"/>
          <w:sz w:val="20"/>
          <w:szCs w:val="20"/>
        </w:rPr>
        <w:t>, if you submit one of the two required (bidder and its directors) you will be disqualified.</w:t>
      </w:r>
    </w:p>
    <w:p w:rsidR="001712AD" w:rsidRPr="001712AD" w:rsidRDefault="001712AD" w:rsidP="001712AD">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Certified copies of BBBEE certificate issued by a Verification Agency accredited by SANAS or a Registered Auditor or a Sworn Affidavit, Failure to submit will result in zero points score for BBBEE status level.</w:t>
      </w:r>
    </w:p>
    <w:p w:rsidR="001712AD" w:rsidRPr="001712AD" w:rsidRDefault="001712AD" w:rsidP="001712AD">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Authority to sign section must be signed and completed in full.</w:t>
      </w:r>
    </w:p>
    <w:p w:rsidR="001712AD" w:rsidRPr="001712AD" w:rsidRDefault="001712AD" w:rsidP="001712AD">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Copies of ID Documents must be certified.</w:t>
      </w:r>
    </w:p>
    <w:p w:rsidR="001712AD" w:rsidRPr="001712AD" w:rsidRDefault="001712AD" w:rsidP="001712AD">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The bid will be evaluated according to the preferential procurement model in the Preferential Procurement the bidders' at</w:t>
      </w:r>
      <w:r w:rsidR="00A14ADA">
        <w:rPr>
          <w:rFonts w:eastAsia="Calibri"/>
          <w:sz w:val="20"/>
          <w:szCs w:val="20"/>
        </w:rPr>
        <w:t>tention is drawn to Form MBD6.1 and must be completed in full</w:t>
      </w:r>
    </w:p>
    <w:p w:rsidR="001712AD" w:rsidRPr="001712AD" w:rsidRDefault="001712AD" w:rsidP="001712AD">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Company profile with traceable references </w:t>
      </w:r>
    </w:p>
    <w:p w:rsidR="00814837" w:rsidRDefault="001712AD" w:rsidP="00AE006B">
      <w:pPr>
        <w:pStyle w:val="ListParagraph"/>
        <w:numPr>
          <w:ilvl w:val="1"/>
          <w:numId w:val="14"/>
        </w:numPr>
        <w:tabs>
          <w:tab w:val="left" w:pos="142"/>
        </w:tabs>
        <w:spacing w:after="200" w:line="276" w:lineRule="auto"/>
        <w:ind w:right="208"/>
        <w:jc w:val="left"/>
        <w:rPr>
          <w:rFonts w:eastAsia="Calibri"/>
          <w:sz w:val="20"/>
          <w:szCs w:val="20"/>
        </w:rPr>
      </w:pPr>
      <w:r w:rsidRPr="00AE006B">
        <w:rPr>
          <w:rFonts w:eastAsia="Calibri"/>
          <w:sz w:val="20"/>
          <w:szCs w:val="20"/>
        </w:rPr>
        <w:t>All bidders shoul</w:t>
      </w:r>
      <w:r w:rsidR="00814837" w:rsidRPr="00AE006B">
        <w:rPr>
          <w:rFonts w:eastAsia="Calibri"/>
          <w:sz w:val="20"/>
          <w:szCs w:val="20"/>
        </w:rPr>
        <w:t>d complete MBD 1, MBD 2, MBD 4</w:t>
      </w:r>
      <w:r w:rsidR="00A14ADA" w:rsidRPr="00AE006B">
        <w:rPr>
          <w:rFonts w:eastAsia="Calibri"/>
          <w:sz w:val="20"/>
          <w:szCs w:val="20"/>
        </w:rPr>
        <w:t xml:space="preserve">, </w:t>
      </w:r>
      <w:r w:rsidRPr="00AE006B">
        <w:rPr>
          <w:rFonts w:eastAsia="Calibri"/>
          <w:sz w:val="20"/>
          <w:szCs w:val="20"/>
        </w:rPr>
        <w:t xml:space="preserve">MBD 8, and MBD 9, Ethics Commitment for Suppliers </w:t>
      </w:r>
      <w:r w:rsidR="00EC4607">
        <w:rPr>
          <w:rFonts w:eastAsia="Calibri"/>
          <w:sz w:val="20"/>
          <w:szCs w:val="20"/>
        </w:rPr>
        <w:t xml:space="preserve">of </w:t>
      </w:r>
      <w:proofErr w:type="spellStart"/>
      <w:r w:rsidR="00EC4607">
        <w:rPr>
          <w:rFonts w:eastAsia="Calibri"/>
          <w:sz w:val="20"/>
          <w:szCs w:val="20"/>
        </w:rPr>
        <w:t>Matatiele</w:t>
      </w:r>
      <w:proofErr w:type="spellEnd"/>
      <w:r w:rsidR="00EC4607">
        <w:rPr>
          <w:rFonts w:eastAsia="Calibri"/>
          <w:sz w:val="20"/>
          <w:szCs w:val="20"/>
        </w:rPr>
        <w:t xml:space="preserve"> Local Municipality.</w:t>
      </w:r>
    </w:p>
    <w:p w:rsidR="00706015" w:rsidRPr="00706015" w:rsidRDefault="00706015" w:rsidP="00706015">
      <w:pPr>
        <w:pStyle w:val="ListParagraph"/>
        <w:numPr>
          <w:ilvl w:val="1"/>
          <w:numId w:val="14"/>
        </w:numPr>
        <w:tabs>
          <w:tab w:val="left" w:pos="142"/>
        </w:tabs>
        <w:spacing w:after="200" w:line="276" w:lineRule="auto"/>
        <w:ind w:right="208"/>
        <w:jc w:val="left"/>
        <w:rPr>
          <w:rFonts w:eastAsia="Calibri"/>
          <w:sz w:val="20"/>
          <w:szCs w:val="20"/>
        </w:rPr>
      </w:pPr>
      <w:r w:rsidRPr="00706015">
        <w:rPr>
          <w:rFonts w:eastAsia="Calibri"/>
          <w:sz w:val="20"/>
          <w:szCs w:val="20"/>
        </w:rPr>
        <w:t>Project Director/Leader Must provide a proven experience in development of Municipal SDF or Local SDFs (Minimum of 2 appointment letters and 2 signed reference letters of similar projects of the same projects</w:t>
      </w:r>
    </w:p>
    <w:p w:rsidR="00706015" w:rsidRPr="00706015" w:rsidRDefault="00706015" w:rsidP="00706015">
      <w:pPr>
        <w:pStyle w:val="ListParagraph"/>
        <w:numPr>
          <w:ilvl w:val="1"/>
          <w:numId w:val="14"/>
        </w:numPr>
        <w:tabs>
          <w:tab w:val="left" w:pos="142"/>
        </w:tabs>
        <w:spacing w:after="200" w:line="276" w:lineRule="auto"/>
        <w:ind w:right="208"/>
        <w:jc w:val="left"/>
        <w:rPr>
          <w:rFonts w:eastAsia="Calibri"/>
          <w:sz w:val="20"/>
          <w:szCs w:val="20"/>
        </w:rPr>
      </w:pPr>
      <w:r w:rsidRPr="00706015">
        <w:rPr>
          <w:rFonts w:eastAsia="Calibri"/>
          <w:sz w:val="20"/>
          <w:szCs w:val="20"/>
        </w:rPr>
        <w:t>Project Director/Leader Must submit a proof of registration with South African Council for Planners (Certified copy of certificate must be attached)</w:t>
      </w:r>
    </w:p>
    <w:p w:rsidR="00706015" w:rsidRPr="00706015" w:rsidRDefault="00706015" w:rsidP="00706015">
      <w:pPr>
        <w:pStyle w:val="ListParagraph"/>
        <w:numPr>
          <w:ilvl w:val="1"/>
          <w:numId w:val="14"/>
        </w:numPr>
        <w:tabs>
          <w:tab w:val="left" w:pos="142"/>
        </w:tabs>
        <w:spacing w:after="200" w:line="276" w:lineRule="auto"/>
        <w:ind w:right="208"/>
        <w:jc w:val="left"/>
        <w:rPr>
          <w:rFonts w:eastAsia="Calibri"/>
          <w:sz w:val="20"/>
          <w:szCs w:val="20"/>
        </w:rPr>
      </w:pPr>
      <w:r w:rsidRPr="00706015">
        <w:rPr>
          <w:rFonts w:eastAsia="Calibri"/>
          <w:sz w:val="20"/>
          <w:szCs w:val="20"/>
        </w:rPr>
        <w:t>GIS Specialist as a team member (attach CV and certified copy of certificate must be attached)</w:t>
      </w:r>
    </w:p>
    <w:p w:rsidR="00AE006B" w:rsidRDefault="00AE006B" w:rsidP="00AE006B">
      <w:pPr>
        <w:widowControl w:val="0"/>
        <w:numPr>
          <w:ilvl w:val="1"/>
          <w:numId w:val="14"/>
        </w:numPr>
        <w:jc w:val="left"/>
        <w:rPr>
          <w:rFonts w:eastAsia="Cambria"/>
          <w:sz w:val="20"/>
          <w:szCs w:val="20"/>
        </w:rPr>
      </w:pPr>
      <w:r>
        <w:rPr>
          <w:rFonts w:eastAsia="Cambria"/>
          <w:sz w:val="20"/>
          <w:szCs w:val="20"/>
        </w:rPr>
        <w:t>Please note that if the Bid Document is electronically completed will be disqualified.</w:t>
      </w:r>
    </w:p>
    <w:p w:rsidR="00AE006B" w:rsidRPr="00AE006B" w:rsidRDefault="00AE006B" w:rsidP="00AE006B">
      <w:pPr>
        <w:widowControl w:val="0"/>
        <w:ind w:left="360"/>
        <w:jc w:val="left"/>
        <w:rPr>
          <w:rFonts w:eastAsia="Cambria"/>
          <w:sz w:val="20"/>
          <w:szCs w:val="20"/>
        </w:rPr>
      </w:pPr>
    </w:p>
    <w:p w:rsidR="008804BB" w:rsidRPr="00814837" w:rsidRDefault="008804BB" w:rsidP="001605C0">
      <w:pPr>
        <w:pStyle w:val="ListParagraph"/>
        <w:numPr>
          <w:ilvl w:val="0"/>
          <w:numId w:val="10"/>
        </w:numPr>
        <w:tabs>
          <w:tab w:val="left" w:pos="142"/>
        </w:tabs>
        <w:spacing w:after="200" w:line="276" w:lineRule="auto"/>
        <w:ind w:right="208"/>
        <w:jc w:val="left"/>
        <w:rPr>
          <w:rFonts w:eastAsia="Calibri"/>
          <w:sz w:val="20"/>
          <w:szCs w:val="20"/>
        </w:rPr>
      </w:pPr>
      <w:r w:rsidRPr="00814837">
        <w:rPr>
          <w:rFonts w:eastAsia="Calibri"/>
          <w:sz w:val="20"/>
          <w:szCs w:val="20"/>
        </w:rPr>
        <w:t>Bids received after the published closing date will not be considered and will not be opened.</w:t>
      </w:r>
    </w:p>
    <w:p w:rsidR="008804BB" w:rsidRPr="008804BB" w:rsidRDefault="008804BB" w:rsidP="008804BB">
      <w:pPr>
        <w:pStyle w:val="ListParagraph"/>
        <w:numPr>
          <w:ilvl w:val="0"/>
          <w:numId w:val="10"/>
        </w:numPr>
        <w:rPr>
          <w:rFonts w:eastAsia="Calibri"/>
          <w:sz w:val="20"/>
          <w:szCs w:val="20"/>
        </w:rPr>
      </w:pPr>
      <w:r w:rsidRPr="008804BB">
        <w:rPr>
          <w:rFonts w:eastAsia="Calibri"/>
          <w:sz w:val="20"/>
          <w:szCs w:val="20"/>
        </w:rPr>
        <w:t xml:space="preserve">All prospective service providers of goods and services and infrastructure procurement are to be registered on Central Database in order to do business with all organs of state </w:t>
      </w:r>
      <w:r>
        <w:rPr>
          <w:rFonts w:eastAsia="Calibri"/>
          <w:sz w:val="20"/>
          <w:szCs w:val="20"/>
        </w:rPr>
        <w:t>in the Republic of South Africa.</w:t>
      </w:r>
    </w:p>
    <w:p w:rsidR="001712AD" w:rsidRPr="001712AD" w:rsidRDefault="001712AD" w:rsidP="001712AD">
      <w:pPr>
        <w:tabs>
          <w:tab w:val="left" w:pos="142"/>
        </w:tabs>
        <w:spacing w:after="200" w:line="276" w:lineRule="auto"/>
        <w:ind w:left="426" w:right="208"/>
        <w:contextualSpacing/>
        <w:rPr>
          <w:rFonts w:eastAsia="Calibri"/>
          <w:sz w:val="20"/>
          <w:szCs w:val="20"/>
        </w:rPr>
      </w:pPr>
    </w:p>
    <w:p w:rsidR="002344C4" w:rsidRDefault="008804BB" w:rsidP="001712AD">
      <w:pPr>
        <w:spacing w:after="68" w:line="310" w:lineRule="auto"/>
        <w:ind w:right="208"/>
        <w:rPr>
          <w:rFonts w:eastAsia="Calibri"/>
          <w:b/>
          <w:sz w:val="20"/>
          <w:szCs w:val="20"/>
        </w:rPr>
      </w:pPr>
      <w:r>
        <w:rPr>
          <w:rFonts w:eastAsia="Calibri"/>
          <w:b/>
          <w:sz w:val="20"/>
          <w:szCs w:val="20"/>
          <w:lang w:val="en-GB"/>
        </w:rPr>
        <w:t xml:space="preserve"> 4</w:t>
      </w:r>
      <w:r w:rsidR="001712AD" w:rsidRPr="001712AD">
        <w:rPr>
          <w:rFonts w:eastAsia="Calibri"/>
          <w:b/>
          <w:sz w:val="20"/>
          <w:szCs w:val="20"/>
          <w:lang w:val="en-GB"/>
        </w:rPr>
        <w:t xml:space="preserve">. </w:t>
      </w:r>
      <w:r w:rsidR="001712AD" w:rsidRPr="001712AD">
        <w:rPr>
          <w:rFonts w:eastAsia="Calibri"/>
          <w:b/>
          <w:sz w:val="20"/>
          <w:szCs w:val="20"/>
        </w:rPr>
        <w:t>Bidders are warned not to accept any person who request any amount for award for this bid, it is a    scam   and fraud, that person must be reported to the nearest police station.</w:t>
      </w:r>
    </w:p>
    <w:p w:rsidR="00BD0D25" w:rsidRPr="001712AD" w:rsidRDefault="00BD0D25" w:rsidP="001712AD">
      <w:pPr>
        <w:spacing w:after="68" w:line="310" w:lineRule="auto"/>
        <w:ind w:right="208"/>
        <w:rPr>
          <w:rFonts w:eastAsia="Calibri"/>
          <w:b/>
          <w:sz w:val="20"/>
          <w:szCs w:val="20"/>
        </w:rPr>
      </w:pPr>
    </w:p>
    <w:p w:rsidR="001712AD" w:rsidRPr="00605C94" w:rsidRDefault="008804BB" w:rsidP="00605C94">
      <w:pPr>
        <w:spacing w:after="68" w:line="310" w:lineRule="auto"/>
        <w:ind w:right="208"/>
        <w:rPr>
          <w:rFonts w:eastAsia="Calibri"/>
          <w:b/>
          <w:sz w:val="20"/>
          <w:szCs w:val="20"/>
        </w:rPr>
      </w:pPr>
      <w:r>
        <w:rPr>
          <w:rFonts w:eastAsia="Calibri"/>
          <w:b/>
          <w:sz w:val="20"/>
          <w:szCs w:val="20"/>
        </w:rPr>
        <w:t>5</w:t>
      </w:r>
      <w:r w:rsidR="001712AD" w:rsidRPr="001712AD">
        <w:rPr>
          <w:rFonts w:eastAsia="Calibri"/>
          <w:b/>
          <w:sz w:val="20"/>
          <w:szCs w:val="20"/>
        </w:rPr>
        <w:t xml:space="preserve">. The Bids will be evaluated on the basis of the Preferential Procurement Policy Framework Act (Act No.5, 2000), and the regulations pertaining thereto (2017), as well as the </w:t>
      </w:r>
      <w:proofErr w:type="spellStart"/>
      <w:r w:rsidR="001712AD" w:rsidRPr="001712AD">
        <w:rPr>
          <w:rFonts w:eastAsia="Calibri"/>
          <w:b/>
          <w:sz w:val="20"/>
          <w:szCs w:val="20"/>
        </w:rPr>
        <w:t>Matatiele</w:t>
      </w:r>
      <w:proofErr w:type="spellEnd"/>
      <w:r w:rsidR="001712AD" w:rsidRPr="001712AD">
        <w:rPr>
          <w:rFonts w:eastAsia="Calibri"/>
          <w:b/>
          <w:sz w:val="20"/>
          <w:szCs w:val="20"/>
        </w:rPr>
        <w:t xml:space="preserve"> Local Municipality’s Supply Chain Management policy. 80/20 preference point system will be used. T</w:t>
      </w:r>
      <w:r w:rsidR="00605C94">
        <w:rPr>
          <w:rFonts w:eastAsia="Calibri"/>
          <w:b/>
          <w:sz w:val="20"/>
          <w:szCs w:val="20"/>
        </w:rPr>
        <w:t>he bids will be evaluated in one</w:t>
      </w:r>
      <w:r w:rsidR="001712AD" w:rsidRPr="001712AD">
        <w:rPr>
          <w:rFonts w:eastAsia="Calibri"/>
          <w:b/>
          <w:sz w:val="20"/>
          <w:szCs w:val="20"/>
        </w:rPr>
        <w:t xml:space="preserve"> stage, namely:</w:t>
      </w:r>
    </w:p>
    <w:p w:rsidR="001712AD" w:rsidRPr="001712AD" w:rsidRDefault="001712AD" w:rsidP="001712AD">
      <w:pPr>
        <w:spacing w:after="200" w:line="276" w:lineRule="auto"/>
        <w:rPr>
          <w:rFonts w:eastAsia="Calibri"/>
          <w:sz w:val="20"/>
          <w:szCs w:val="20"/>
        </w:rPr>
      </w:pPr>
      <w:r w:rsidRPr="001712AD">
        <w:rPr>
          <w:rFonts w:eastAsia="Calibri"/>
          <w:sz w:val="20"/>
          <w:szCs w:val="20"/>
        </w:rPr>
        <w:t xml:space="preserve">        </w:t>
      </w:r>
      <w:r w:rsidRPr="001712AD">
        <w:rPr>
          <w:rFonts w:eastAsia="Calibri"/>
          <w:sz w:val="20"/>
          <w:szCs w:val="20"/>
        </w:rPr>
        <w:sym w:font="Symbol" w:char="F0B7"/>
      </w:r>
      <w:r w:rsidR="00605C94">
        <w:rPr>
          <w:rFonts w:eastAsia="Calibri"/>
          <w:sz w:val="20"/>
          <w:szCs w:val="20"/>
        </w:rPr>
        <w:t xml:space="preserve">    Stage 1</w:t>
      </w:r>
      <w:r w:rsidRPr="001712AD">
        <w:rPr>
          <w:rFonts w:eastAsia="Calibri"/>
          <w:sz w:val="20"/>
          <w:szCs w:val="20"/>
        </w:rPr>
        <w:t>-Price and BBBEE Points</w:t>
      </w:r>
    </w:p>
    <w:p w:rsidR="001712AD" w:rsidRPr="001712AD" w:rsidRDefault="001712AD" w:rsidP="001712AD">
      <w:pPr>
        <w:spacing w:after="200" w:line="276" w:lineRule="auto"/>
        <w:ind w:firstLine="720"/>
        <w:rPr>
          <w:rFonts w:eastAsia="Calibri"/>
          <w:sz w:val="20"/>
          <w:szCs w:val="20"/>
        </w:rPr>
      </w:pPr>
      <w:r w:rsidRPr="001712AD">
        <w:rPr>
          <w:rFonts w:eastAsia="Calibri"/>
          <w:sz w:val="20"/>
          <w:szCs w:val="20"/>
        </w:rPr>
        <w:t xml:space="preserve">Price </w:t>
      </w:r>
      <w:r w:rsidRPr="001712AD">
        <w:rPr>
          <w:rFonts w:eastAsia="Calibri"/>
          <w:sz w:val="20"/>
          <w:szCs w:val="20"/>
        </w:rPr>
        <w:tab/>
      </w:r>
      <w:r w:rsidRPr="001712AD">
        <w:rPr>
          <w:rFonts w:eastAsia="Calibri"/>
          <w:sz w:val="20"/>
          <w:szCs w:val="20"/>
        </w:rPr>
        <w:tab/>
      </w:r>
      <w:r w:rsidRPr="001712AD">
        <w:rPr>
          <w:rFonts w:eastAsia="Calibri"/>
          <w:sz w:val="20"/>
          <w:szCs w:val="20"/>
        </w:rPr>
        <w:tab/>
      </w:r>
      <w:r w:rsidRPr="001712AD">
        <w:rPr>
          <w:rFonts w:eastAsia="Calibri"/>
          <w:sz w:val="20"/>
          <w:szCs w:val="20"/>
        </w:rPr>
        <w:tab/>
        <w:t xml:space="preserve">(80) </w:t>
      </w:r>
    </w:p>
    <w:p w:rsidR="001712AD" w:rsidRPr="001712AD" w:rsidRDefault="001712AD" w:rsidP="001712AD">
      <w:pPr>
        <w:spacing w:after="200" w:line="276" w:lineRule="auto"/>
        <w:ind w:firstLine="720"/>
        <w:rPr>
          <w:rFonts w:eastAsia="Calibri"/>
          <w:sz w:val="20"/>
          <w:szCs w:val="20"/>
        </w:rPr>
      </w:pPr>
      <w:r w:rsidRPr="001712AD">
        <w:rPr>
          <w:rFonts w:eastAsia="Calibri"/>
          <w:sz w:val="20"/>
          <w:szCs w:val="20"/>
        </w:rPr>
        <w:t>BBBEE Points</w:t>
      </w:r>
      <w:r w:rsidRPr="001712AD">
        <w:rPr>
          <w:rFonts w:eastAsia="Calibri"/>
          <w:sz w:val="20"/>
          <w:szCs w:val="20"/>
        </w:rPr>
        <w:tab/>
      </w:r>
      <w:r w:rsidRPr="001712AD">
        <w:rPr>
          <w:rFonts w:eastAsia="Calibri"/>
          <w:sz w:val="20"/>
          <w:szCs w:val="20"/>
        </w:rPr>
        <w:tab/>
      </w:r>
      <w:r w:rsidRPr="001712AD">
        <w:rPr>
          <w:rFonts w:eastAsia="Calibri"/>
          <w:sz w:val="20"/>
          <w:szCs w:val="20"/>
        </w:rPr>
        <w:tab/>
        <w:t>(20)</w:t>
      </w:r>
    </w:p>
    <w:p w:rsidR="001712AD" w:rsidRPr="002344C4" w:rsidRDefault="001712AD" w:rsidP="002344C4">
      <w:pPr>
        <w:rPr>
          <w:rFonts w:eastAsia="Calibri"/>
          <w:b/>
          <w:bCs/>
          <w:sz w:val="20"/>
          <w:szCs w:val="20"/>
        </w:rPr>
      </w:pPr>
      <w:r w:rsidRPr="002344C4">
        <w:rPr>
          <w:rFonts w:eastAsia="Calibri"/>
          <w:sz w:val="20"/>
          <w:szCs w:val="20"/>
        </w:rPr>
        <w:t xml:space="preserve">Bids must be submitted in a sealed envelope clearly marked </w:t>
      </w:r>
      <w:r w:rsidRPr="002344C4">
        <w:rPr>
          <w:rFonts w:eastAsia="Calibri"/>
          <w:b/>
          <w:sz w:val="20"/>
          <w:szCs w:val="20"/>
        </w:rPr>
        <w:t>“</w:t>
      </w:r>
      <w:r w:rsidR="00471E7F" w:rsidRPr="00471E7F">
        <w:rPr>
          <w:b/>
          <w:bCs/>
          <w:sz w:val="20"/>
          <w:szCs w:val="20"/>
          <w:lang w:eastAsia="ja-JP"/>
        </w:rPr>
        <w:t xml:space="preserve">DEVELOPMENT OF MATATIELE LOCAL MUNICIPALITY(MLM) LOCAL SPATIAL DEVELOPMENT FRAMEWORKS (LSDFs)- 2 </w:t>
      </w:r>
      <w:proofErr w:type="spellStart"/>
      <w:r w:rsidR="00471E7F" w:rsidRPr="00471E7F">
        <w:rPr>
          <w:b/>
          <w:bCs/>
          <w:sz w:val="20"/>
          <w:szCs w:val="20"/>
          <w:lang w:eastAsia="ja-JP"/>
        </w:rPr>
        <w:t>Clusters</w:t>
      </w:r>
      <w:r w:rsidR="00B11E9E" w:rsidRPr="00B11E9E">
        <w:rPr>
          <w:b/>
          <w:bCs/>
          <w:sz w:val="20"/>
          <w:szCs w:val="20"/>
          <w:lang w:eastAsia="ja-JP"/>
        </w:rPr>
        <w:t>F</w:t>
      </w:r>
      <w:proofErr w:type="spellEnd"/>
      <w:r w:rsidR="00814837" w:rsidRPr="002344C4">
        <w:rPr>
          <w:rFonts w:eastAsia="Calibri"/>
          <w:b/>
          <w:bCs/>
          <w:sz w:val="20"/>
          <w:szCs w:val="20"/>
        </w:rPr>
        <w:t xml:space="preserve">” </w:t>
      </w:r>
      <w:r w:rsidR="002717A7" w:rsidRPr="002344C4">
        <w:rPr>
          <w:rFonts w:eastAsia="Calibri"/>
          <w:b/>
          <w:bCs/>
          <w:sz w:val="20"/>
          <w:szCs w:val="20"/>
        </w:rPr>
        <w:t>“BID NO: MATAT/2021</w:t>
      </w:r>
      <w:r w:rsidRPr="002344C4">
        <w:rPr>
          <w:rFonts w:eastAsia="Calibri"/>
          <w:b/>
          <w:bCs/>
          <w:sz w:val="20"/>
          <w:szCs w:val="20"/>
        </w:rPr>
        <w:t>/20</w:t>
      </w:r>
      <w:r w:rsidR="002717A7" w:rsidRPr="002344C4">
        <w:rPr>
          <w:rFonts w:eastAsia="Calibri"/>
          <w:b/>
          <w:bCs/>
          <w:sz w:val="20"/>
          <w:szCs w:val="20"/>
        </w:rPr>
        <w:t>22-</w:t>
      </w:r>
      <w:r w:rsidR="00471E7F">
        <w:rPr>
          <w:rFonts w:eastAsia="Calibri"/>
          <w:b/>
          <w:bCs/>
          <w:sz w:val="20"/>
          <w:szCs w:val="20"/>
        </w:rPr>
        <w:t>17</w:t>
      </w:r>
      <w:r w:rsidRPr="002344C4">
        <w:rPr>
          <w:rFonts w:eastAsia="Calibri"/>
          <w:b/>
          <w:bCs/>
          <w:sz w:val="20"/>
          <w:szCs w:val="20"/>
        </w:rPr>
        <w:t xml:space="preserve">” </w:t>
      </w:r>
      <w:r w:rsidRPr="002344C4">
        <w:rPr>
          <w:rFonts w:eastAsia="Calibri"/>
          <w:sz w:val="20"/>
          <w:szCs w:val="20"/>
        </w:rPr>
        <w:t xml:space="preserve">must be deposited in the Bid Box located at the New Budget and Treasury Offices, Mountain View, </w:t>
      </w:r>
      <w:proofErr w:type="spellStart"/>
      <w:r w:rsidRPr="002344C4">
        <w:rPr>
          <w:rFonts w:eastAsia="Calibri"/>
          <w:sz w:val="20"/>
          <w:szCs w:val="20"/>
        </w:rPr>
        <w:t>Matatiele</w:t>
      </w:r>
      <w:proofErr w:type="spellEnd"/>
      <w:r w:rsidRPr="002344C4">
        <w:rPr>
          <w:rFonts w:eastAsia="Calibri"/>
          <w:sz w:val="20"/>
          <w:szCs w:val="20"/>
        </w:rPr>
        <w:t xml:space="preserve"> 4730.</w:t>
      </w:r>
    </w:p>
    <w:p w:rsidR="001712AD" w:rsidRPr="001712AD" w:rsidRDefault="001712AD" w:rsidP="001712AD">
      <w:pPr>
        <w:rPr>
          <w:rFonts w:eastAsia="Calibri"/>
          <w:sz w:val="20"/>
          <w:szCs w:val="20"/>
        </w:rPr>
      </w:pPr>
    </w:p>
    <w:p w:rsidR="001712AD" w:rsidRPr="002344C4" w:rsidRDefault="001712AD" w:rsidP="002344C4">
      <w:pPr>
        <w:rPr>
          <w:rFonts w:eastAsia="Calibri"/>
          <w:b/>
          <w:i/>
          <w:sz w:val="20"/>
          <w:szCs w:val="20"/>
        </w:rPr>
      </w:pPr>
      <w:proofErr w:type="spellStart"/>
      <w:r w:rsidRPr="002344C4">
        <w:rPr>
          <w:rFonts w:eastAsia="Calibri"/>
          <w:b/>
          <w:i/>
          <w:sz w:val="20"/>
          <w:szCs w:val="20"/>
        </w:rPr>
        <w:t>Matatiele</w:t>
      </w:r>
      <w:proofErr w:type="spellEnd"/>
      <w:r w:rsidRPr="002344C4">
        <w:rPr>
          <w:rFonts w:eastAsia="Calibri"/>
          <w:b/>
          <w:i/>
          <w:sz w:val="20"/>
          <w:szCs w:val="20"/>
        </w:rPr>
        <w:t xml:space="preserve"> Local Municipality does not bind itself to accept the lowest or any bid and reserves the right to accept the Bid in whole or part, at the rates quoted and also </w:t>
      </w:r>
      <w:proofErr w:type="spellStart"/>
      <w:r w:rsidRPr="002344C4">
        <w:rPr>
          <w:rFonts w:eastAsia="Calibri"/>
          <w:b/>
          <w:i/>
          <w:sz w:val="20"/>
          <w:szCs w:val="20"/>
        </w:rPr>
        <w:t>Matatiele</w:t>
      </w:r>
      <w:proofErr w:type="spellEnd"/>
      <w:r w:rsidRPr="002344C4">
        <w:rPr>
          <w:rFonts w:eastAsia="Calibri"/>
          <w:b/>
          <w:i/>
          <w:sz w:val="20"/>
          <w:szCs w:val="20"/>
        </w:rPr>
        <w:t xml:space="preserve"> Local Municipality may not appoint one service provider for more than one similar bids advertised and or evaluated on the same date, for the fair distribution of jobs to service providers. </w:t>
      </w:r>
    </w:p>
    <w:p w:rsidR="001712AD" w:rsidRPr="001712AD" w:rsidRDefault="001712AD" w:rsidP="001712AD">
      <w:pPr>
        <w:rPr>
          <w:rFonts w:eastAsia="Calibri"/>
          <w:b/>
          <w:i/>
          <w:sz w:val="20"/>
          <w:szCs w:val="20"/>
        </w:rPr>
      </w:pPr>
    </w:p>
    <w:p w:rsidR="001712AD" w:rsidRPr="001712AD" w:rsidRDefault="001712AD" w:rsidP="001712AD">
      <w:pPr>
        <w:jc w:val="left"/>
        <w:rPr>
          <w:rFonts w:eastAsia="Calibri"/>
          <w:sz w:val="20"/>
          <w:szCs w:val="20"/>
        </w:rPr>
      </w:pPr>
      <w:r w:rsidRPr="001712AD">
        <w:rPr>
          <w:rFonts w:eastAsia="Calibri"/>
          <w:sz w:val="20"/>
          <w:szCs w:val="20"/>
        </w:rPr>
        <w:t xml:space="preserve">Technical enquiries should be directed to </w:t>
      </w:r>
      <w:r w:rsidR="00EC4607">
        <w:rPr>
          <w:rFonts w:eastAsia="Calibri"/>
          <w:b/>
          <w:sz w:val="20"/>
          <w:szCs w:val="20"/>
        </w:rPr>
        <w:t>Ms. T. Matela</w:t>
      </w:r>
      <w:r w:rsidR="00DF1326">
        <w:rPr>
          <w:rFonts w:eastAsia="Calibri"/>
          <w:b/>
          <w:sz w:val="20"/>
          <w:szCs w:val="20"/>
        </w:rPr>
        <w:t xml:space="preserve"> </w:t>
      </w:r>
      <w:r w:rsidRPr="002344C4">
        <w:rPr>
          <w:rFonts w:eastAsia="Calibri"/>
          <w:b/>
          <w:sz w:val="20"/>
          <w:szCs w:val="20"/>
        </w:rPr>
        <w:t xml:space="preserve"> (</w:t>
      </w:r>
      <w:r w:rsidR="00EC4607">
        <w:rPr>
          <w:rFonts w:eastAsia="Calibri"/>
          <w:b/>
          <w:sz w:val="20"/>
          <w:szCs w:val="20"/>
        </w:rPr>
        <w:t>Planning and Development</w:t>
      </w:r>
      <w:r w:rsidR="00612341" w:rsidRPr="002344C4">
        <w:rPr>
          <w:rFonts w:eastAsia="Calibri"/>
          <w:b/>
          <w:sz w:val="20"/>
          <w:szCs w:val="20"/>
        </w:rPr>
        <w:t>)</w:t>
      </w:r>
      <w:r w:rsidRPr="002344C4">
        <w:rPr>
          <w:rFonts w:eastAsia="Calibri"/>
          <w:b/>
          <w:sz w:val="20"/>
          <w:szCs w:val="20"/>
        </w:rPr>
        <w:t xml:space="preserve"> </w:t>
      </w:r>
      <w:r w:rsidRPr="001712AD">
        <w:rPr>
          <w:rFonts w:eastAsia="Calibri"/>
          <w:sz w:val="20"/>
          <w:szCs w:val="20"/>
        </w:rPr>
        <w:t xml:space="preserve">at </w:t>
      </w:r>
      <w:hyperlink r:id="rId7" w:history="1">
        <w:r w:rsidR="00EC4607" w:rsidRPr="00064059">
          <w:rPr>
            <w:rStyle w:val="Hyperlink"/>
            <w:rFonts w:eastAsia="Calibri"/>
            <w:b/>
            <w:sz w:val="20"/>
            <w:szCs w:val="20"/>
          </w:rPr>
          <w:t>TMatela@matatiele.gov.za</w:t>
        </w:r>
      </w:hyperlink>
      <w:r w:rsidRPr="00605C94">
        <w:rPr>
          <w:rFonts w:eastAsia="Calibri"/>
          <w:b/>
          <w:color w:val="FF0000"/>
          <w:sz w:val="20"/>
          <w:szCs w:val="20"/>
        </w:rPr>
        <w:t xml:space="preserve"> </w:t>
      </w:r>
      <w:r w:rsidRPr="001712AD">
        <w:rPr>
          <w:rFonts w:eastAsia="Calibri"/>
          <w:sz w:val="20"/>
          <w:szCs w:val="20"/>
        </w:rPr>
        <w:t xml:space="preserve">and SCM enquiries to </w:t>
      </w:r>
      <w:proofErr w:type="spellStart"/>
      <w:r w:rsidR="006E16BA">
        <w:rPr>
          <w:rFonts w:eastAsia="Calibri"/>
          <w:b/>
          <w:sz w:val="20"/>
          <w:szCs w:val="20"/>
        </w:rPr>
        <w:t>Mr</w:t>
      </w:r>
      <w:proofErr w:type="spellEnd"/>
      <w:r w:rsidR="006E16BA">
        <w:rPr>
          <w:rFonts w:eastAsia="Calibri"/>
          <w:b/>
          <w:sz w:val="20"/>
          <w:szCs w:val="20"/>
        </w:rPr>
        <w:t xml:space="preserve"> Z </w:t>
      </w:r>
      <w:proofErr w:type="spellStart"/>
      <w:r w:rsidR="006E16BA">
        <w:rPr>
          <w:rFonts w:eastAsia="Calibri"/>
          <w:b/>
          <w:sz w:val="20"/>
          <w:szCs w:val="20"/>
        </w:rPr>
        <w:t>Matolo</w:t>
      </w:r>
      <w:proofErr w:type="spellEnd"/>
      <w:r w:rsidRPr="001712AD">
        <w:rPr>
          <w:rFonts w:eastAsia="Calibri"/>
          <w:b/>
          <w:sz w:val="20"/>
          <w:szCs w:val="20"/>
        </w:rPr>
        <w:t>: SCM</w:t>
      </w:r>
      <w:r w:rsidR="006E16BA">
        <w:rPr>
          <w:rFonts w:eastAsia="Calibri"/>
          <w:b/>
          <w:sz w:val="20"/>
          <w:szCs w:val="20"/>
        </w:rPr>
        <w:t xml:space="preserve"> and Fleet</w:t>
      </w:r>
      <w:r w:rsidRPr="001712AD">
        <w:rPr>
          <w:rFonts w:eastAsia="Calibri"/>
          <w:b/>
          <w:sz w:val="20"/>
          <w:szCs w:val="20"/>
        </w:rPr>
        <w:t xml:space="preserve"> Manager</w:t>
      </w:r>
      <w:r w:rsidRPr="001712AD">
        <w:rPr>
          <w:rFonts w:eastAsia="Calibri"/>
          <w:sz w:val="20"/>
          <w:szCs w:val="20"/>
        </w:rPr>
        <w:t xml:space="preserve"> at </w:t>
      </w:r>
      <w:r w:rsidR="006E16BA">
        <w:rPr>
          <w:rFonts w:eastAsia="Calibri"/>
          <w:b/>
          <w:sz w:val="20"/>
          <w:szCs w:val="20"/>
          <w:u w:val="single"/>
        </w:rPr>
        <w:t>ZMatolo</w:t>
      </w:r>
      <w:r w:rsidRPr="001712AD">
        <w:rPr>
          <w:rFonts w:eastAsia="Calibri"/>
          <w:b/>
          <w:sz w:val="20"/>
          <w:szCs w:val="20"/>
          <w:u w:val="single"/>
        </w:rPr>
        <w:t>@matatiele.gov.za</w:t>
      </w:r>
      <w:r w:rsidRPr="001712AD">
        <w:rPr>
          <w:rFonts w:eastAsia="Calibri"/>
          <w:b/>
          <w:sz w:val="20"/>
          <w:szCs w:val="20"/>
        </w:rPr>
        <w:t xml:space="preserve"> </w:t>
      </w:r>
      <w:r w:rsidRPr="001712AD">
        <w:rPr>
          <w:rFonts w:eastAsia="Calibri"/>
          <w:sz w:val="20"/>
          <w:szCs w:val="20"/>
        </w:rPr>
        <w:t>during office hours.</w:t>
      </w:r>
    </w:p>
    <w:p w:rsidR="001712AD" w:rsidRPr="001712AD" w:rsidRDefault="001712AD" w:rsidP="001712AD">
      <w:pPr>
        <w:rPr>
          <w:rFonts w:eastAsia="Calibri"/>
          <w:sz w:val="20"/>
          <w:szCs w:val="20"/>
        </w:rPr>
      </w:pPr>
    </w:p>
    <w:p w:rsidR="001712AD" w:rsidRDefault="001712AD" w:rsidP="001712AD">
      <w:pPr>
        <w:rPr>
          <w:rFonts w:eastAsia="Calibri"/>
          <w:sz w:val="20"/>
          <w:szCs w:val="20"/>
        </w:rPr>
      </w:pPr>
    </w:p>
    <w:p w:rsidR="00471E7F" w:rsidRPr="001712AD" w:rsidRDefault="00471E7F" w:rsidP="001712AD">
      <w:pPr>
        <w:rPr>
          <w:rFonts w:eastAsia="Calibri"/>
          <w:sz w:val="20"/>
          <w:szCs w:val="20"/>
        </w:rPr>
      </w:pPr>
    </w:p>
    <w:p w:rsidR="001712AD" w:rsidRPr="001712AD" w:rsidRDefault="001712AD" w:rsidP="001712AD">
      <w:pPr>
        <w:rPr>
          <w:rFonts w:eastAsia="Calibri"/>
          <w:sz w:val="20"/>
          <w:szCs w:val="20"/>
        </w:rPr>
      </w:pPr>
      <w:r w:rsidRPr="001712AD">
        <w:rPr>
          <w:rFonts w:eastAsia="Calibri"/>
          <w:sz w:val="20"/>
          <w:szCs w:val="20"/>
        </w:rPr>
        <w:t>_______________________</w:t>
      </w:r>
    </w:p>
    <w:p w:rsidR="001712AD" w:rsidRPr="001712AD" w:rsidRDefault="001712AD" w:rsidP="001712AD">
      <w:pPr>
        <w:rPr>
          <w:rFonts w:eastAsia="Calibri"/>
          <w:b/>
          <w:sz w:val="20"/>
          <w:szCs w:val="20"/>
          <w:lang w:val="fr-FR"/>
        </w:rPr>
      </w:pPr>
      <w:r w:rsidRPr="001712AD">
        <w:rPr>
          <w:rFonts w:eastAsia="Calibri"/>
          <w:b/>
          <w:sz w:val="20"/>
          <w:szCs w:val="20"/>
          <w:lang w:val="fr-FR"/>
        </w:rPr>
        <w:t>MR. L. MATIWANE</w:t>
      </w:r>
    </w:p>
    <w:p w:rsidR="001712AD" w:rsidRPr="001712AD" w:rsidRDefault="001712AD" w:rsidP="001712AD">
      <w:pPr>
        <w:rPr>
          <w:rFonts w:eastAsia="Calibri"/>
          <w:b/>
          <w:sz w:val="20"/>
          <w:szCs w:val="20"/>
          <w:lang w:val="fr-FR"/>
        </w:rPr>
      </w:pPr>
      <w:r w:rsidRPr="001712AD">
        <w:rPr>
          <w:rFonts w:eastAsia="Calibri"/>
          <w:b/>
          <w:sz w:val="20"/>
          <w:szCs w:val="20"/>
          <w:lang w:val="fr-FR"/>
        </w:rPr>
        <w:t>MUNICIPAL MANAGER</w:t>
      </w:r>
    </w:p>
    <w:p w:rsidR="00855E91" w:rsidRPr="001712AD" w:rsidRDefault="00855E91"/>
    <w:sectPr w:rsidR="00855E91" w:rsidRPr="00171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B015B"/>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2E79C8"/>
    <w:multiLevelType w:val="hybridMultilevel"/>
    <w:tmpl w:val="18DC2A9E"/>
    <w:lvl w:ilvl="0" w:tplc="72E42B7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1EE6488"/>
    <w:multiLevelType w:val="multilevel"/>
    <w:tmpl w:val="0C36F6E2"/>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26763BAF"/>
    <w:multiLevelType w:val="hybridMultilevel"/>
    <w:tmpl w:val="CD92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96C5FBB"/>
    <w:multiLevelType w:val="hybridMultilevel"/>
    <w:tmpl w:val="7B38AB82"/>
    <w:lvl w:ilvl="0" w:tplc="79CAB674">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837C79"/>
    <w:multiLevelType w:val="hybridMultilevel"/>
    <w:tmpl w:val="1F0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3761E"/>
    <w:multiLevelType w:val="hybridMultilevel"/>
    <w:tmpl w:val="79C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C5C38"/>
    <w:multiLevelType w:val="hybridMultilevel"/>
    <w:tmpl w:val="000C38C0"/>
    <w:lvl w:ilvl="0" w:tplc="1C09000F">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4D42239A"/>
    <w:multiLevelType w:val="hybridMultilevel"/>
    <w:tmpl w:val="4AA4D922"/>
    <w:lvl w:ilvl="0" w:tplc="1C09000F">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55CC30C5"/>
    <w:multiLevelType w:val="multilevel"/>
    <w:tmpl w:val="6EA65D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A44F36"/>
    <w:multiLevelType w:val="hybridMultilevel"/>
    <w:tmpl w:val="3948F91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1" w15:restartNumberingAfterBreak="0">
    <w:nsid w:val="60EE5E6A"/>
    <w:multiLevelType w:val="hybridMultilevel"/>
    <w:tmpl w:val="B83A3AB0"/>
    <w:lvl w:ilvl="0" w:tplc="54281A8C">
      <w:start w:val="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68ED261D"/>
    <w:multiLevelType w:val="hybridMultilevel"/>
    <w:tmpl w:val="E31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838E7"/>
    <w:multiLevelType w:val="hybridMultilevel"/>
    <w:tmpl w:val="82B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14"/>
  </w:num>
  <w:num w:numId="6">
    <w:abstractNumId w:val="13"/>
  </w:num>
  <w:num w:numId="7">
    <w:abstractNumId w:val="5"/>
  </w:num>
  <w:num w:numId="8">
    <w:abstractNumId w:val="10"/>
  </w:num>
  <w:num w:numId="9">
    <w:abstractNumId w:val="7"/>
  </w:num>
  <w:num w:numId="10">
    <w:abstractNumId w:val="8"/>
  </w:num>
  <w:num w:numId="11">
    <w:abstractNumId w:val="1"/>
  </w:num>
  <w:num w:numId="12">
    <w:abstractNumId w:val="2"/>
  </w:num>
  <w:num w:numId="13">
    <w:abstractNumId w:val="11"/>
  </w:num>
  <w:num w:numId="14">
    <w:abstractNumId w:val="9"/>
  </w:num>
  <w:num w:numId="15">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AD"/>
    <w:rsid w:val="0002767E"/>
    <w:rsid w:val="00097041"/>
    <w:rsid w:val="000D69FB"/>
    <w:rsid w:val="00166127"/>
    <w:rsid w:val="001712AD"/>
    <w:rsid w:val="002344C4"/>
    <w:rsid w:val="002717A7"/>
    <w:rsid w:val="003F41DB"/>
    <w:rsid w:val="00403FD1"/>
    <w:rsid w:val="004306D5"/>
    <w:rsid w:val="0047158D"/>
    <w:rsid w:val="00471E7F"/>
    <w:rsid w:val="004F1F32"/>
    <w:rsid w:val="005B371A"/>
    <w:rsid w:val="00605C94"/>
    <w:rsid w:val="00612341"/>
    <w:rsid w:val="006533FC"/>
    <w:rsid w:val="006E16BA"/>
    <w:rsid w:val="007035AC"/>
    <w:rsid w:val="00703E77"/>
    <w:rsid w:val="00706015"/>
    <w:rsid w:val="00814837"/>
    <w:rsid w:val="00835158"/>
    <w:rsid w:val="00855E91"/>
    <w:rsid w:val="008804BB"/>
    <w:rsid w:val="008A4855"/>
    <w:rsid w:val="009C2DB6"/>
    <w:rsid w:val="00A14ADA"/>
    <w:rsid w:val="00AE006B"/>
    <w:rsid w:val="00B11E9E"/>
    <w:rsid w:val="00B448D4"/>
    <w:rsid w:val="00BD0D25"/>
    <w:rsid w:val="00BF1DED"/>
    <w:rsid w:val="00CC169C"/>
    <w:rsid w:val="00D24239"/>
    <w:rsid w:val="00D53AE1"/>
    <w:rsid w:val="00DF1326"/>
    <w:rsid w:val="00DF5882"/>
    <w:rsid w:val="00E31923"/>
    <w:rsid w:val="00EC4607"/>
    <w:rsid w:val="00FB24CB"/>
    <w:rsid w:val="00FD67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669B"/>
  <w15:chartTrackingRefBased/>
  <w15:docId w15:val="{A822653D-53B9-496B-9C58-93CB03D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AD"/>
    <w:pPr>
      <w:spacing w:after="0" w:line="240" w:lineRule="auto"/>
      <w:jc w:val="both"/>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uiPriority w:val="34"/>
    <w:qFormat/>
    <w:rsid w:val="001712AD"/>
    <w:pPr>
      <w:ind w:left="720"/>
      <w:contextualSpacing/>
    </w:pPr>
  </w:style>
  <w:style w:type="character" w:styleId="Hyperlink">
    <w:name w:val="Hyperlink"/>
    <w:basedOn w:val="DefaultParagraphFont"/>
    <w:uiPriority w:val="99"/>
    <w:unhideWhenUsed/>
    <w:rsid w:val="001712AD"/>
    <w:rPr>
      <w:color w:val="0563C1" w:themeColor="hyperlink"/>
      <w:u w:val="single"/>
    </w:rPr>
  </w:style>
  <w:style w:type="table" w:customStyle="1" w:styleId="TableGrid8">
    <w:name w:val="Table Grid8"/>
    <w:basedOn w:val="TableNormal"/>
    <w:next w:val="TableGrid"/>
    <w:uiPriority w:val="59"/>
    <w:rsid w:val="001712AD"/>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7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E7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Matela@matatiele.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1DCE-ABFB-4CEB-82EF-535E50A5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4</cp:revision>
  <cp:lastPrinted>2021-12-14T10:28:00Z</cp:lastPrinted>
  <dcterms:created xsi:type="dcterms:W3CDTF">2021-12-14T09:45:00Z</dcterms:created>
  <dcterms:modified xsi:type="dcterms:W3CDTF">2021-12-15T09:07:00Z</dcterms:modified>
</cp:coreProperties>
</file>