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4932C" w14:textId="77777777" w:rsidR="00301776" w:rsidRPr="00EF37F0" w:rsidRDefault="00301776" w:rsidP="00301776">
      <w:pPr>
        <w:spacing w:line="360" w:lineRule="auto"/>
        <w:rPr>
          <w:rFonts w:ascii="Arial" w:hAnsi="Arial" w:cs="Arial"/>
          <w:sz w:val="20"/>
          <w:szCs w:val="20"/>
        </w:rPr>
      </w:pPr>
      <w:r w:rsidRPr="00EF37F0">
        <w:rPr>
          <w:rFonts w:ascii="Arial" w:hAnsi="Arial" w:cs="Arial"/>
          <w:sz w:val="20"/>
          <w:szCs w:val="20"/>
        </w:rPr>
        <w:t>SOUTH AFRICAN NATIONAL ROADS AGENCY SOC LIMITED</w:t>
      </w:r>
    </w:p>
    <w:p w14:paraId="0ECECB44" w14:textId="77777777" w:rsidR="00301776" w:rsidRPr="00EF37F0" w:rsidRDefault="00301776" w:rsidP="0030177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E589FBC" w14:textId="77777777" w:rsidR="00301776" w:rsidRPr="00EF37F0" w:rsidRDefault="00301776" w:rsidP="0030177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EOI NO </w:t>
      </w:r>
      <w:r w:rsidRPr="00EF37F0">
        <w:rPr>
          <w:rFonts w:ascii="Arial" w:hAnsi="Arial" w:cs="Arial"/>
          <w:sz w:val="20"/>
          <w:szCs w:val="20"/>
        </w:rPr>
        <w:t xml:space="preserve">SANRAL </w:t>
      </w:r>
      <w:r>
        <w:rPr>
          <w:rFonts w:ascii="Arial" w:hAnsi="Arial" w:cs="Arial"/>
          <w:sz w:val="20"/>
          <w:szCs w:val="20"/>
        </w:rPr>
        <w:t>1027/65210/2023/05</w:t>
      </w:r>
    </w:p>
    <w:p w14:paraId="18F4B356" w14:textId="77777777" w:rsidR="00301776" w:rsidRPr="00EF37F0" w:rsidRDefault="00301776" w:rsidP="00301776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CALL FOR EXPRESSIONS OF INTEREST: APPOINTMENT OF SERVICE PROVIDERS ON THE SANRAL PANEL OF SERVICE PROVIDERS TO SUPPLY SOFTWARE TRAINING FOR SANRAL FOR A PERIOD OF THREE YEARS.</w:t>
      </w:r>
    </w:p>
    <w:p w14:paraId="7E909B04" w14:textId="77777777" w:rsidR="00301776" w:rsidRPr="00EF37F0" w:rsidRDefault="00301776" w:rsidP="00301776">
      <w:pPr>
        <w:pStyle w:val="Heading21"/>
      </w:pPr>
      <w:bookmarkStart w:id="0" w:name="_Toc243300765"/>
      <w:bookmarkStart w:id="1" w:name="_Toc243292498"/>
      <w:bookmarkStart w:id="2" w:name="_Toc241036312"/>
      <w:bookmarkStart w:id="3" w:name="_Toc391903875"/>
      <w:bookmarkStart w:id="4" w:name="_Toc407009725"/>
      <w:bookmarkStart w:id="5" w:name="_Toc454881721"/>
      <w:bookmarkStart w:id="6" w:name="_Toc128847529"/>
      <w:bookmarkStart w:id="7" w:name="_Toc131171719"/>
      <w:r>
        <w:t xml:space="preserve">T.1.1 </w:t>
      </w:r>
      <w:r w:rsidRPr="00EF37F0">
        <w:t xml:space="preserve">NOTICE AND INVITATION TO </w:t>
      </w:r>
      <w:bookmarkEnd w:id="0"/>
      <w:bookmarkEnd w:id="1"/>
      <w:bookmarkEnd w:id="2"/>
      <w:bookmarkEnd w:id="3"/>
      <w:bookmarkEnd w:id="4"/>
      <w:bookmarkEnd w:id="5"/>
      <w:r w:rsidRPr="00EF37F0">
        <w:t>SUBMIT AN EXPRESSION OF INTEREST</w:t>
      </w:r>
      <w:bookmarkEnd w:id="6"/>
      <w:r>
        <w:t xml:space="preserve"> (EOI)</w:t>
      </w:r>
      <w:bookmarkEnd w:id="7"/>
    </w:p>
    <w:p w14:paraId="0C97F22D" w14:textId="77777777" w:rsidR="00301776" w:rsidRPr="00EF37F0" w:rsidRDefault="00301776" w:rsidP="00301776">
      <w:pPr>
        <w:autoSpaceDE w:val="0"/>
        <w:autoSpaceDN w:val="0"/>
        <w:adjustRightInd w:val="0"/>
        <w:spacing w:line="360" w:lineRule="auto"/>
        <w:ind w:right="841"/>
        <w:jc w:val="both"/>
        <w:rPr>
          <w:rFonts w:ascii="Arial" w:hAnsi="Arial" w:cs="Arial"/>
          <w:sz w:val="20"/>
          <w:szCs w:val="20"/>
          <w:lang w:val="en-US"/>
        </w:rPr>
      </w:pPr>
    </w:p>
    <w:p w14:paraId="3C32566E" w14:textId="77777777" w:rsidR="00301776" w:rsidRPr="00EF37F0" w:rsidRDefault="00301776" w:rsidP="00301776">
      <w:pPr>
        <w:keepLines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EF37F0">
        <w:rPr>
          <w:rFonts w:ascii="Arial" w:hAnsi="Arial" w:cs="Arial"/>
          <w:sz w:val="20"/>
          <w:szCs w:val="20"/>
          <w:lang w:val="en-US"/>
        </w:rPr>
        <w:t>The South African National Roads Agency Limited (SANRAL) hereby invi</w:t>
      </w:r>
      <w:r>
        <w:rPr>
          <w:rFonts w:ascii="Arial" w:hAnsi="Arial" w:cs="Arial"/>
          <w:sz w:val="20"/>
          <w:szCs w:val="20"/>
          <w:lang w:val="en-US"/>
        </w:rPr>
        <w:t xml:space="preserve">tes </w:t>
      </w:r>
      <w:r w:rsidRPr="004B6876">
        <w:rPr>
          <w:rFonts w:ascii="Arial" w:hAnsi="Arial" w:cs="Arial"/>
          <w:sz w:val="20"/>
          <w:szCs w:val="20"/>
          <w:lang w:val="en-US"/>
        </w:rPr>
        <w:t>service providers for</w:t>
      </w:r>
      <w:r w:rsidRPr="00EF37F0">
        <w:rPr>
          <w:rFonts w:ascii="Arial" w:hAnsi="Arial" w:cs="Arial"/>
          <w:sz w:val="20"/>
          <w:szCs w:val="20"/>
          <w:lang w:val="en-US"/>
        </w:rPr>
        <w:t xml:space="preserve"> inclusion </w:t>
      </w:r>
      <w:r>
        <w:rPr>
          <w:rFonts w:ascii="Arial" w:hAnsi="Arial" w:cs="Arial"/>
          <w:sz w:val="20"/>
          <w:szCs w:val="20"/>
          <w:lang w:val="en-US"/>
        </w:rPr>
        <w:t xml:space="preserve">on the </w:t>
      </w:r>
      <w:r w:rsidRPr="00EF37F0">
        <w:rPr>
          <w:rFonts w:ascii="Arial" w:hAnsi="Arial" w:cs="Arial"/>
          <w:sz w:val="20"/>
          <w:szCs w:val="20"/>
          <w:lang w:val="en-US"/>
        </w:rPr>
        <w:t xml:space="preserve">SANRAL’S panel for </w:t>
      </w:r>
      <w:r>
        <w:rPr>
          <w:rFonts w:ascii="Arial" w:hAnsi="Arial" w:cs="Arial"/>
          <w:sz w:val="20"/>
          <w:szCs w:val="20"/>
          <w:lang w:val="en-US"/>
        </w:rPr>
        <w:t xml:space="preserve">service providers to supply software training for SANRAL </w:t>
      </w:r>
      <w:r w:rsidRPr="00EF37F0">
        <w:rPr>
          <w:rFonts w:ascii="Arial" w:hAnsi="Arial" w:cs="Arial"/>
          <w:sz w:val="20"/>
          <w:szCs w:val="20"/>
          <w:lang w:val="en-US"/>
        </w:rPr>
        <w:t xml:space="preserve">for a period of </w:t>
      </w:r>
      <w:r>
        <w:rPr>
          <w:rFonts w:ascii="Arial" w:hAnsi="Arial" w:cs="Arial"/>
          <w:sz w:val="20"/>
          <w:szCs w:val="20"/>
          <w:lang w:val="en-US"/>
        </w:rPr>
        <w:t>three (3)</w:t>
      </w:r>
      <w:r w:rsidRPr="00EF37F0">
        <w:rPr>
          <w:rFonts w:ascii="Arial" w:hAnsi="Arial" w:cs="Arial"/>
          <w:sz w:val="20"/>
          <w:szCs w:val="20"/>
          <w:lang w:val="en-US"/>
        </w:rPr>
        <w:t xml:space="preserve"> years. </w:t>
      </w:r>
    </w:p>
    <w:p w14:paraId="722A88A2" w14:textId="77777777" w:rsidR="00301776" w:rsidRPr="00E22C0F" w:rsidRDefault="00301776" w:rsidP="00301776">
      <w:pPr>
        <w:autoSpaceDE w:val="0"/>
        <w:autoSpaceDN w:val="0"/>
        <w:adjustRightInd w:val="0"/>
        <w:spacing w:line="360" w:lineRule="auto"/>
        <w:ind w:right="841"/>
        <w:jc w:val="both"/>
        <w:rPr>
          <w:rFonts w:ascii="Arial" w:hAnsi="Arial" w:cs="Arial"/>
          <w:sz w:val="20"/>
          <w:szCs w:val="20"/>
          <w:lang w:val="en-US"/>
        </w:rPr>
      </w:pPr>
    </w:p>
    <w:p w14:paraId="64C8A46A" w14:textId="77777777" w:rsidR="00301776" w:rsidRPr="00714D7F" w:rsidRDefault="00301776" w:rsidP="00301776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22C0F">
        <w:rPr>
          <w:rFonts w:ascii="Arial" w:hAnsi="Arial" w:cs="Arial"/>
          <w:color w:val="000000"/>
          <w:sz w:val="20"/>
          <w:szCs w:val="20"/>
        </w:rPr>
        <w:t xml:space="preserve">Only </w:t>
      </w:r>
      <w:r>
        <w:rPr>
          <w:rFonts w:ascii="Arial" w:hAnsi="Arial" w:cs="Arial"/>
          <w:color w:val="000000"/>
          <w:sz w:val="20"/>
          <w:szCs w:val="20"/>
        </w:rPr>
        <w:t>respondents</w:t>
      </w:r>
      <w:r w:rsidRPr="00E22C0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who are</w:t>
      </w:r>
      <w:r w:rsidRPr="003B68B9">
        <w:rPr>
          <w:rFonts w:ascii="Arial" w:hAnsi="Arial" w:cs="Arial"/>
          <w:color w:val="000000"/>
          <w:sz w:val="20"/>
          <w:szCs w:val="20"/>
        </w:rPr>
        <w:t xml:space="preserve"> </w:t>
      </w:r>
      <w:r w:rsidRPr="00E22C0F">
        <w:rPr>
          <w:rFonts w:ascii="Arial" w:hAnsi="Arial" w:cs="Arial"/>
          <w:color w:val="000000"/>
          <w:sz w:val="20"/>
          <w:szCs w:val="20"/>
        </w:rPr>
        <w:t xml:space="preserve">registered on the </w:t>
      </w:r>
      <w:r w:rsidRPr="00714D7F">
        <w:rPr>
          <w:rFonts w:ascii="Arial" w:hAnsi="Arial" w:cs="Arial"/>
          <w:color w:val="000000"/>
          <w:sz w:val="20"/>
          <w:szCs w:val="20"/>
        </w:rPr>
        <w:t>CSD at the</w:t>
      </w:r>
      <w:r>
        <w:rPr>
          <w:rFonts w:ascii="Arial" w:hAnsi="Arial" w:cs="Arial"/>
          <w:color w:val="000000"/>
          <w:sz w:val="20"/>
          <w:szCs w:val="20"/>
        </w:rPr>
        <w:t xml:space="preserve"> submission</w:t>
      </w:r>
      <w:r w:rsidRPr="00714D7F">
        <w:rPr>
          <w:rFonts w:ascii="Arial" w:hAnsi="Arial" w:cs="Arial"/>
          <w:color w:val="000000"/>
          <w:sz w:val="20"/>
          <w:szCs w:val="20"/>
        </w:rPr>
        <w:t xml:space="preserve"> closing dat</w:t>
      </w:r>
      <w:r w:rsidRPr="00CD5D8E">
        <w:rPr>
          <w:rFonts w:ascii="Arial" w:hAnsi="Arial" w:cs="Arial"/>
          <w:color w:val="000000"/>
          <w:sz w:val="20"/>
          <w:szCs w:val="20"/>
        </w:rPr>
        <w:t>e and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714D7F">
        <w:rPr>
          <w:rFonts w:ascii="Arial" w:hAnsi="Arial" w:cs="Arial"/>
          <w:color w:val="000000"/>
          <w:sz w:val="20"/>
          <w:szCs w:val="20"/>
        </w:rPr>
        <w:t>mandatory technical requirement stated in clause 4.1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714D7F">
        <w:rPr>
          <w:rFonts w:ascii="Arial" w:hAnsi="Arial" w:cs="Arial"/>
          <w:color w:val="000000"/>
          <w:sz w:val="20"/>
          <w:szCs w:val="20"/>
        </w:rPr>
        <w:t xml:space="preserve">of the </w:t>
      </w:r>
      <w:r>
        <w:rPr>
          <w:rFonts w:ascii="Arial" w:hAnsi="Arial" w:cs="Arial"/>
          <w:color w:val="000000"/>
          <w:sz w:val="20"/>
          <w:szCs w:val="20"/>
        </w:rPr>
        <w:t>Submission</w:t>
      </w:r>
      <w:r w:rsidRPr="00714D7F">
        <w:rPr>
          <w:rFonts w:ascii="Arial" w:hAnsi="Arial" w:cs="Arial"/>
          <w:color w:val="000000"/>
          <w:sz w:val="20"/>
          <w:szCs w:val="20"/>
        </w:rPr>
        <w:t xml:space="preserve"> Data are eligible to </w:t>
      </w:r>
      <w:r>
        <w:rPr>
          <w:rFonts w:ascii="Arial" w:hAnsi="Arial" w:cs="Arial"/>
          <w:color w:val="000000"/>
          <w:sz w:val="20"/>
          <w:szCs w:val="20"/>
        </w:rPr>
        <w:t>submit an expression of interest</w:t>
      </w:r>
      <w:r w:rsidRPr="00714D7F">
        <w:rPr>
          <w:rFonts w:ascii="Arial" w:hAnsi="Arial" w:cs="Arial"/>
          <w:color w:val="000000"/>
          <w:sz w:val="20"/>
          <w:szCs w:val="20"/>
        </w:rPr>
        <w:t xml:space="preserve">.  </w:t>
      </w:r>
    </w:p>
    <w:p w14:paraId="00585034" w14:textId="77777777" w:rsidR="00301776" w:rsidRDefault="00301776" w:rsidP="00301776">
      <w:pPr>
        <w:keepLines/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7097843" w14:textId="77777777" w:rsidR="00301776" w:rsidRPr="00770C48" w:rsidRDefault="00301776" w:rsidP="00301776">
      <w:pPr>
        <w:keepLines/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70C48">
        <w:rPr>
          <w:rFonts w:ascii="Arial" w:hAnsi="Arial" w:cs="Arial"/>
          <w:b/>
          <w:sz w:val="20"/>
          <w:szCs w:val="20"/>
        </w:rPr>
        <w:t xml:space="preserve">EXPRESSION OF INTEREST </w:t>
      </w:r>
      <w:r>
        <w:rPr>
          <w:rFonts w:ascii="Arial" w:hAnsi="Arial" w:cs="Arial"/>
          <w:b/>
          <w:sz w:val="20"/>
          <w:szCs w:val="20"/>
        </w:rPr>
        <w:t xml:space="preserve">(EOI) </w:t>
      </w:r>
      <w:r w:rsidRPr="00770C48">
        <w:rPr>
          <w:rFonts w:ascii="Arial" w:hAnsi="Arial" w:cs="Arial"/>
          <w:b/>
          <w:sz w:val="20"/>
          <w:szCs w:val="20"/>
        </w:rPr>
        <w:t>DOCUMENTS</w:t>
      </w:r>
    </w:p>
    <w:p w14:paraId="215783FA" w14:textId="77777777" w:rsidR="00301776" w:rsidRPr="00770C48" w:rsidRDefault="00301776" w:rsidP="00301776">
      <w:pPr>
        <w:keepLines/>
        <w:spacing w:line="360" w:lineRule="auto"/>
        <w:jc w:val="both"/>
        <w:rPr>
          <w:rFonts w:ascii="Arial" w:hAnsi="Arial" w:cs="Arial"/>
          <w:b/>
          <w:i/>
          <w:color w:val="BFBFBF"/>
          <w:sz w:val="20"/>
          <w:szCs w:val="20"/>
          <w:highlight w:val="yellow"/>
        </w:rPr>
      </w:pPr>
    </w:p>
    <w:p w14:paraId="356EC352" w14:textId="77777777" w:rsidR="00301776" w:rsidRPr="00770C48" w:rsidRDefault="00301776" w:rsidP="0030177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Expression of Interest </w:t>
      </w:r>
      <w:r w:rsidRPr="00770C48">
        <w:rPr>
          <w:rFonts w:ascii="Arial" w:hAnsi="Arial" w:cs="Arial"/>
          <w:sz w:val="20"/>
          <w:szCs w:val="20"/>
        </w:rPr>
        <w:t>documents are available from</w:t>
      </w:r>
      <w:r>
        <w:rPr>
          <w:rFonts w:ascii="Arial" w:hAnsi="Arial" w:cs="Arial"/>
          <w:sz w:val="20"/>
          <w:szCs w:val="20"/>
        </w:rPr>
        <w:t xml:space="preserve"> 1</w:t>
      </w:r>
      <w:r w:rsidRPr="006E13D3">
        <w:rPr>
          <w:rFonts w:ascii="Arial" w:hAnsi="Arial" w:cs="Arial"/>
          <w:sz w:val="20"/>
          <w:szCs w:val="20"/>
        </w:rPr>
        <w:t>8 September 2023</w:t>
      </w:r>
      <w:r w:rsidRPr="00770C48">
        <w:rPr>
          <w:rFonts w:ascii="Arial" w:hAnsi="Arial" w:cs="Arial"/>
          <w:sz w:val="20"/>
          <w:szCs w:val="20"/>
        </w:rPr>
        <w:t xml:space="preserve"> at no cost in electronic format downloadable from the SANRAL’s website by following the link:  </w:t>
      </w:r>
      <w:hyperlink r:id="rId5" w:history="1">
        <w:r w:rsidRPr="00770C48">
          <w:rPr>
            <w:rStyle w:val="Hyperlink"/>
            <w:rFonts w:ascii="Arial" w:hAnsi="Arial" w:cs="Arial"/>
            <w:sz w:val="20"/>
            <w:szCs w:val="20"/>
          </w:rPr>
          <w:t>https://www.nra.co.za/sanral-tenders/status?region_id=national</w:t>
        </w:r>
      </w:hyperlink>
      <w:r>
        <w:rPr>
          <w:rFonts w:ascii="Arial" w:hAnsi="Arial" w:cs="Arial"/>
          <w:sz w:val="20"/>
          <w:szCs w:val="20"/>
        </w:rPr>
        <w:t>.</w:t>
      </w:r>
      <w:r w:rsidRPr="00770C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Respondents </w:t>
      </w:r>
      <w:r w:rsidRPr="00770C48">
        <w:rPr>
          <w:rFonts w:ascii="Arial" w:hAnsi="Arial" w:cs="Arial"/>
          <w:sz w:val="20"/>
          <w:szCs w:val="20"/>
        </w:rPr>
        <w:t>must have access to Microsoft © Office 2013 and Acrobat Adobe © 9.0 or similar compatible software.</w:t>
      </w:r>
    </w:p>
    <w:p w14:paraId="7547EEC9" w14:textId="77777777" w:rsidR="00301776" w:rsidRPr="00770C48" w:rsidRDefault="00301776" w:rsidP="00301776">
      <w:pPr>
        <w:jc w:val="both"/>
        <w:rPr>
          <w:rFonts w:ascii="Arial" w:hAnsi="Arial" w:cs="Arial"/>
          <w:sz w:val="20"/>
          <w:szCs w:val="20"/>
        </w:rPr>
      </w:pPr>
    </w:p>
    <w:p w14:paraId="63A09897" w14:textId="77777777" w:rsidR="00301776" w:rsidRPr="00C5026D" w:rsidRDefault="00301776" w:rsidP="0030177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>Respondents</w:t>
      </w:r>
      <w:r w:rsidRPr="00770C48">
        <w:rPr>
          <w:rFonts w:ascii="Arial" w:hAnsi="Arial" w:cs="Arial"/>
          <w:sz w:val="20"/>
          <w:szCs w:val="20"/>
          <w:lang w:val="en-GB"/>
        </w:rPr>
        <w:t xml:space="preserve"> must submit, via email, the duly completed Form A</w:t>
      </w:r>
      <w:r>
        <w:rPr>
          <w:rFonts w:ascii="Arial" w:hAnsi="Arial" w:cs="Arial"/>
          <w:sz w:val="20"/>
          <w:szCs w:val="20"/>
          <w:lang w:val="en-GB"/>
        </w:rPr>
        <w:t>2</w:t>
      </w:r>
      <w:r w:rsidRPr="00770C48">
        <w:rPr>
          <w:rFonts w:ascii="Arial" w:hAnsi="Arial" w:cs="Arial"/>
          <w:sz w:val="20"/>
          <w:szCs w:val="20"/>
          <w:lang w:val="en-GB"/>
        </w:rPr>
        <w:t xml:space="preserve"> Certificate of Intention to Submit a</w:t>
      </w:r>
      <w:r>
        <w:rPr>
          <w:rFonts w:ascii="Arial" w:hAnsi="Arial" w:cs="Arial"/>
          <w:sz w:val="20"/>
          <w:szCs w:val="20"/>
          <w:lang w:val="en-GB"/>
        </w:rPr>
        <w:t xml:space="preserve">n Expression of Interest </w:t>
      </w:r>
      <w:r w:rsidRPr="00770C48">
        <w:rPr>
          <w:rFonts w:ascii="Arial" w:hAnsi="Arial" w:cs="Arial"/>
          <w:sz w:val="20"/>
          <w:szCs w:val="20"/>
          <w:lang w:val="en-GB"/>
        </w:rPr>
        <w:t>prior to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</w:rPr>
        <w:t>28 September</w:t>
      </w:r>
      <w:r w:rsidRPr="006E13D3">
        <w:rPr>
          <w:rFonts w:ascii="Arial" w:hAnsi="Arial" w:cs="Arial"/>
          <w:sz w:val="20"/>
          <w:szCs w:val="20"/>
        </w:rPr>
        <w:t xml:space="preserve"> 2023</w:t>
      </w:r>
      <w:r w:rsidRPr="006E13D3">
        <w:rPr>
          <w:rFonts w:ascii="Arial" w:hAnsi="Arial" w:cs="Arial"/>
          <w:sz w:val="20"/>
          <w:szCs w:val="20"/>
          <w:lang w:val="en-GB"/>
        </w:rPr>
        <w:t>.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770C48">
        <w:rPr>
          <w:rFonts w:ascii="Arial" w:hAnsi="Arial" w:cs="Arial"/>
          <w:sz w:val="20"/>
          <w:szCs w:val="20"/>
          <w:lang w:val="en-GB"/>
        </w:rPr>
        <w:t xml:space="preserve">Failure to submit this certificate would result in the </w:t>
      </w:r>
      <w:r>
        <w:rPr>
          <w:rFonts w:ascii="Arial" w:hAnsi="Arial" w:cs="Arial"/>
          <w:sz w:val="20"/>
          <w:szCs w:val="20"/>
          <w:lang w:val="en-GB"/>
        </w:rPr>
        <w:t>respondent</w:t>
      </w:r>
      <w:r w:rsidRPr="00770C48">
        <w:rPr>
          <w:rFonts w:ascii="Arial" w:hAnsi="Arial" w:cs="Arial"/>
          <w:sz w:val="20"/>
          <w:szCs w:val="20"/>
          <w:lang w:val="en-GB"/>
        </w:rPr>
        <w:t xml:space="preserve"> not receiving addenda or </w:t>
      </w:r>
      <w:r w:rsidRPr="00C5026D">
        <w:rPr>
          <w:rFonts w:ascii="Arial" w:hAnsi="Arial" w:cs="Arial"/>
          <w:sz w:val="20"/>
          <w:szCs w:val="20"/>
          <w:lang w:val="en-GB"/>
        </w:rPr>
        <w:t xml:space="preserve">additional issued information and may result in the </w:t>
      </w:r>
      <w:r>
        <w:rPr>
          <w:rFonts w:ascii="Arial" w:hAnsi="Arial" w:cs="Arial"/>
          <w:sz w:val="20"/>
          <w:szCs w:val="20"/>
          <w:lang w:val="en-GB"/>
        </w:rPr>
        <w:t>respondent</w:t>
      </w:r>
      <w:r w:rsidRPr="00C5026D">
        <w:rPr>
          <w:rFonts w:ascii="Arial" w:hAnsi="Arial" w:cs="Arial"/>
          <w:sz w:val="20"/>
          <w:szCs w:val="20"/>
          <w:lang w:val="en-GB"/>
        </w:rPr>
        <w:t xml:space="preserve"> being non-responsive.</w:t>
      </w:r>
    </w:p>
    <w:p w14:paraId="230AD790" w14:textId="77777777" w:rsidR="00301776" w:rsidRPr="00C5026D" w:rsidRDefault="00301776" w:rsidP="00301776">
      <w:pPr>
        <w:jc w:val="both"/>
        <w:rPr>
          <w:rFonts w:ascii="Arial" w:hAnsi="Arial" w:cs="Arial"/>
          <w:sz w:val="20"/>
          <w:szCs w:val="20"/>
        </w:rPr>
      </w:pPr>
    </w:p>
    <w:p w14:paraId="71FC68B4" w14:textId="77777777" w:rsidR="00301776" w:rsidRDefault="00301776" w:rsidP="00301776">
      <w:pPr>
        <w:tabs>
          <w:tab w:val="left" w:pos="720"/>
        </w:tabs>
        <w:jc w:val="both"/>
        <w:rPr>
          <w:rFonts w:ascii="Arial" w:hAnsi="Arial" w:cs="Arial"/>
          <w:b/>
          <w:color w:val="000000"/>
          <w:sz w:val="20"/>
          <w:szCs w:val="20"/>
        </w:rPr>
      </w:pPr>
      <w:bookmarkStart w:id="8" w:name="_Hlk80709503"/>
      <w:bookmarkStart w:id="9" w:name="_Hlk39158870"/>
      <w:r>
        <w:rPr>
          <w:rFonts w:ascii="Arial" w:hAnsi="Arial" w:cs="Arial"/>
          <w:b/>
          <w:color w:val="000000"/>
          <w:sz w:val="20"/>
          <w:szCs w:val="20"/>
        </w:rPr>
        <w:t>RESPONDENT</w:t>
      </w:r>
      <w:r w:rsidRPr="00BE4F2D">
        <w:rPr>
          <w:rFonts w:ascii="Arial" w:hAnsi="Arial" w:cs="Arial"/>
          <w:b/>
          <w:color w:val="000000"/>
          <w:sz w:val="20"/>
          <w:szCs w:val="20"/>
        </w:rPr>
        <w:t xml:space="preserve">’S MEETING </w:t>
      </w:r>
      <w:bookmarkEnd w:id="8"/>
    </w:p>
    <w:p w14:paraId="4665E630" w14:textId="77777777" w:rsidR="00301776" w:rsidRPr="00C5026D" w:rsidRDefault="00301776" w:rsidP="00301776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</w:p>
    <w:p w14:paraId="7B49C6D6" w14:textId="77777777" w:rsidR="00301776" w:rsidRPr="00C5026D" w:rsidRDefault="00301776" w:rsidP="0030177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GB"/>
        </w:rPr>
      </w:pPr>
      <w:bookmarkStart w:id="10" w:name="_Hlk135735807"/>
      <w:r w:rsidRPr="00C5026D">
        <w:rPr>
          <w:rFonts w:ascii="Arial" w:hAnsi="Arial" w:cs="Arial"/>
          <w:sz w:val="20"/>
          <w:szCs w:val="20"/>
          <w:lang w:eastAsia="en-GB"/>
        </w:rPr>
        <w:t>A clarification briefing presentation is available to be downloaded from the SANRAL website by</w:t>
      </w:r>
    </w:p>
    <w:p w14:paraId="585DECE9" w14:textId="77777777" w:rsidR="00301776" w:rsidRDefault="00301776" w:rsidP="00301776">
      <w:pPr>
        <w:tabs>
          <w:tab w:val="left" w:pos="720"/>
        </w:tabs>
        <w:jc w:val="both"/>
        <w:rPr>
          <w:rFonts w:ascii="Arial" w:hAnsi="Arial" w:cs="Arial"/>
          <w:sz w:val="20"/>
          <w:szCs w:val="20"/>
          <w:lang w:eastAsia="en-GB"/>
        </w:rPr>
      </w:pPr>
      <w:r w:rsidRPr="00C5026D">
        <w:rPr>
          <w:rFonts w:ascii="Arial" w:hAnsi="Arial" w:cs="Arial"/>
          <w:sz w:val="20"/>
          <w:szCs w:val="20"/>
          <w:lang w:eastAsia="en-GB"/>
        </w:rPr>
        <w:t xml:space="preserve">the following link </w:t>
      </w:r>
      <w:hyperlink r:id="rId6" w:history="1">
        <w:r w:rsidRPr="00C5026D">
          <w:rPr>
            <w:rStyle w:val="Hyperlink"/>
            <w:rFonts w:ascii="Arial" w:hAnsi="Arial" w:cs="Arial"/>
            <w:sz w:val="20"/>
            <w:szCs w:val="20"/>
          </w:rPr>
          <w:t>https://www.nra.co.za/sanral-tenders/status?region_id=national</w:t>
        </w:r>
      </w:hyperlink>
      <w:bookmarkEnd w:id="10"/>
    </w:p>
    <w:p w14:paraId="26569983" w14:textId="77777777" w:rsidR="00301776" w:rsidRPr="00770C48" w:rsidRDefault="00301776" w:rsidP="00301776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14:paraId="634BFB86" w14:textId="77777777" w:rsidR="00301776" w:rsidRPr="00C5026D" w:rsidRDefault="00301776" w:rsidP="00301776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  <w:r w:rsidRPr="00C5026D">
        <w:rPr>
          <w:rFonts w:ascii="Arial" w:hAnsi="Arial" w:cs="Arial"/>
          <w:b/>
          <w:sz w:val="20"/>
          <w:szCs w:val="20"/>
        </w:rPr>
        <w:t xml:space="preserve">CLOSING TIME AND DATE, COMPLETION AND DELIVERY OF </w:t>
      </w:r>
      <w:r>
        <w:rPr>
          <w:rFonts w:ascii="Arial" w:hAnsi="Arial" w:cs="Arial"/>
          <w:b/>
          <w:sz w:val="20"/>
          <w:szCs w:val="20"/>
        </w:rPr>
        <w:t xml:space="preserve">SUBMISSIONS </w:t>
      </w:r>
    </w:p>
    <w:p w14:paraId="74FD21B6" w14:textId="77777777" w:rsidR="00301776" w:rsidRDefault="00301776" w:rsidP="00301776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14:paraId="2E0341BF" w14:textId="77777777" w:rsidR="00301776" w:rsidRPr="0005588A" w:rsidRDefault="00301776" w:rsidP="00301776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05588A">
        <w:rPr>
          <w:rFonts w:ascii="Arial" w:hAnsi="Arial" w:cs="Arial"/>
          <w:sz w:val="20"/>
          <w:szCs w:val="20"/>
        </w:rPr>
        <w:t xml:space="preserve">The closing time for receipt of tenders is </w:t>
      </w:r>
      <w:r w:rsidRPr="006E13D3">
        <w:rPr>
          <w:rFonts w:ascii="Arial" w:hAnsi="Arial" w:cs="Arial"/>
          <w:sz w:val="20"/>
          <w:szCs w:val="20"/>
        </w:rPr>
        <w:t xml:space="preserve">11:00 on </w:t>
      </w:r>
      <w:r>
        <w:rPr>
          <w:rFonts w:ascii="Arial" w:hAnsi="Arial" w:cs="Arial"/>
          <w:sz w:val="20"/>
          <w:szCs w:val="20"/>
        </w:rPr>
        <w:t>20</w:t>
      </w:r>
      <w:r w:rsidRPr="006E13D3">
        <w:rPr>
          <w:rFonts w:ascii="Arial" w:hAnsi="Arial" w:cs="Arial"/>
          <w:sz w:val="20"/>
          <w:szCs w:val="20"/>
        </w:rPr>
        <w:t xml:space="preserve"> October 2023.</w:t>
      </w:r>
      <w:r w:rsidRPr="0005588A">
        <w:rPr>
          <w:rFonts w:ascii="Arial" w:hAnsi="Arial" w:cs="Arial"/>
          <w:sz w:val="20"/>
          <w:szCs w:val="20"/>
        </w:rPr>
        <w:t xml:space="preserve"> </w:t>
      </w:r>
    </w:p>
    <w:p w14:paraId="4DFE1553" w14:textId="77777777" w:rsidR="00301776" w:rsidRPr="0005588A" w:rsidRDefault="00301776" w:rsidP="00301776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14:paraId="2785024C" w14:textId="77777777" w:rsidR="00301776" w:rsidRPr="0005588A" w:rsidRDefault="00301776" w:rsidP="00301776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05588A">
        <w:rPr>
          <w:rFonts w:ascii="Arial" w:hAnsi="Arial" w:cs="Arial"/>
          <w:sz w:val="20"/>
          <w:szCs w:val="20"/>
        </w:rPr>
        <w:t xml:space="preserve">Telegraphic, telephonic, telex, e-mail, </w:t>
      </w:r>
      <w:proofErr w:type="gramStart"/>
      <w:r w:rsidRPr="0005588A">
        <w:rPr>
          <w:rFonts w:ascii="Arial" w:hAnsi="Arial" w:cs="Arial"/>
          <w:sz w:val="20"/>
          <w:szCs w:val="20"/>
        </w:rPr>
        <w:t>facsimile</w:t>
      </w:r>
      <w:proofErr w:type="gramEnd"/>
      <w:r w:rsidRPr="0005588A">
        <w:rPr>
          <w:rFonts w:ascii="Arial" w:hAnsi="Arial" w:cs="Arial"/>
          <w:sz w:val="20"/>
          <w:szCs w:val="20"/>
        </w:rPr>
        <w:t xml:space="preserve"> and late tenders will not be accepted. </w:t>
      </w:r>
    </w:p>
    <w:p w14:paraId="34B5DBBA" w14:textId="77777777" w:rsidR="00301776" w:rsidRPr="0005588A" w:rsidRDefault="00301776" w:rsidP="00301776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14:paraId="3FBB384D" w14:textId="77777777" w:rsidR="00301776" w:rsidRPr="0005588A" w:rsidRDefault="00301776" w:rsidP="00301776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05588A">
        <w:rPr>
          <w:rFonts w:ascii="Arial" w:hAnsi="Arial" w:cs="Arial"/>
          <w:sz w:val="20"/>
          <w:szCs w:val="20"/>
        </w:rPr>
        <w:t>Tenders may only be submitted in the format as stated in the Tender Data.</w:t>
      </w:r>
    </w:p>
    <w:p w14:paraId="0C6BB1A0" w14:textId="77777777" w:rsidR="00301776" w:rsidRPr="0005588A" w:rsidRDefault="00301776" w:rsidP="00301776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14:paraId="1A89FDD3" w14:textId="77777777" w:rsidR="00301776" w:rsidRPr="0005588A" w:rsidRDefault="00301776" w:rsidP="00301776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05588A">
        <w:rPr>
          <w:rFonts w:ascii="Arial" w:hAnsi="Arial" w:cs="Arial"/>
          <w:sz w:val="20"/>
          <w:szCs w:val="20"/>
        </w:rPr>
        <w:t>Requirements for completing, sealing, addressing, delivery, opening and assessment of tenders are stated in the Tender Data.</w:t>
      </w:r>
    </w:p>
    <w:p w14:paraId="3ADB520F" w14:textId="77777777" w:rsidR="00301776" w:rsidRPr="00770C48" w:rsidRDefault="00301776" w:rsidP="00301776">
      <w:pPr>
        <w:jc w:val="both"/>
        <w:rPr>
          <w:rFonts w:ascii="Arial" w:hAnsi="Arial" w:cs="Arial"/>
          <w:sz w:val="20"/>
          <w:szCs w:val="20"/>
        </w:rPr>
      </w:pPr>
    </w:p>
    <w:p w14:paraId="0AE7CB17" w14:textId="77777777" w:rsidR="00301776" w:rsidRPr="000E454C" w:rsidRDefault="00301776" w:rsidP="00301776">
      <w:pPr>
        <w:jc w:val="both"/>
        <w:rPr>
          <w:rFonts w:cs="Arial"/>
          <w:iCs/>
          <w:szCs w:val="22"/>
        </w:rPr>
      </w:pPr>
      <w:r w:rsidRPr="00770C48">
        <w:rPr>
          <w:rFonts w:ascii="Arial" w:hAnsi="Arial" w:cs="Arial"/>
          <w:sz w:val="20"/>
          <w:szCs w:val="20"/>
        </w:rPr>
        <w:t xml:space="preserve">Queries relating to issues arising from these documents may be addressed to: </w:t>
      </w:r>
      <w:bookmarkEnd w:id="9"/>
      <w:r>
        <w:rPr>
          <w:rFonts w:ascii="Arial" w:hAnsi="Arial" w:cs="Arial"/>
          <w:iCs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iCs/>
          <w:color w:val="000000"/>
          <w:sz w:val="20"/>
          <w:szCs w:val="20"/>
        </w:rPr>
        <w:instrText xml:space="preserve"> HYPERLINK "mailto:</w:instrText>
      </w:r>
      <w:r w:rsidRPr="000E454C">
        <w:rPr>
          <w:rFonts w:ascii="Arial" w:hAnsi="Arial" w:cs="Arial"/>
          <w:iCs/>
          <w:color w:val="000000"/>
          <w:sz w:val="20"/>
          <w:szCs w:val="20"/>
        </w:rPr>
        <w:instrText>ProcurementHO9@sanral.co.za</w:instrText>
      </w:r>
      <w:r>
        <w:rPr>
          <w:rFonts w:ascii="Arial" w:hAnsi="Arial" w:cs="Arial"/>
          <w:iCs/>
          <w:color w:val="000000"/>
          <w:sz w:val="20"/>
          <w:szCs w:val="20"/>
        </w:rPr>
        <w:instrText xml:space="preserve">" </w:instrText>
      </w:r>
      <w:r>
        <w:rPr>
          <w:rFonts w:ascii="Arial" w:hAnsi="Arial" w:cs="Arial"/>
          <w:iCs/>
          <w:color w:val="000000"/>
          <w:sz w:val="20"/>
          <w:szCs w:val="20"/>
        </w:rPr>
      </w:r>
      <w:r>
        <w:rPr>
          <w:rFonts w:ascii="Arial" w:hAnsi="Arial" w:cs="Arial"/>
          <w:iCs/>
          <w:color w:val="000000"/>
          <w:sz w:val="20"/>
          <w:szCs w:val="20"/>
        </w:rPr>
        <w:fldChar w:fldCharType="separate"/>
      </w:r>
      <w:r w:rsidRPr="00E077E7">
        <w:rPr>
          <w:rStyle w:val="Hyperlink"/>
          <w:rFonts w:ascii="Arial" w:hAnsi="Arial" w:cs="Arial"/>
          <w:iCs/>
          <w:sz w:val="20"/>
          <w:szCs w:val="20"/>
        </w:rPr>
        <w:t>ProcurementHO9@sanral.co.za</w:t>
      </w:r>
      <w:r>
        <w:rPr>
          <w:rFonts w:ascii="Arial" w:hAnsi="Arial" w:cs="Arial"/>
          <w:iCs/>
          <w:color w:val="000000"/>
          <w:sz w:val="20"/>
          <w:szCs w:val="20"/>
        </w:rPr>
        <w:fldChar w:fldCharType="end"/>
      </w:r>
      <w:r>
        <w:rPr>
          <w:rFonts w:ascii="Arial" w:hAnsi="Arial" w:cs="Arial"/>
          <w:iCs/>
          <w:color w:val="000000"/>
          <w:sz w:val="20"/>
          <w:szCs w:val="20"/>
        </w:rPr>
        <w:t xml:space="preserve"> </w:t>
      </w:r>
    </w:p>
    <w:p w14:paraId="7966E953" w14:textId="77777777" w:rsidR="00301776" w:rsidRPr="002528AA" w:rsidRDefault="00301776" w:rsidP="00301776">
      <w:pPr>
        <w:jc w:val="both"/>
        <w:rPr>
          <w:rFonts w:cs="Arial"/>
          <w:szCs w:val="22"/>
        </w:rPr>
      </w:pPr>
    </w:p>
    <w:p w14:paraId="74EFFEB0" w14:textId="77777777" w:rsidR="00C55C1C" w:rsidRPr="00EF37F0" w:rsidRDefault="00C55C1C" w:rsidP="00C55C1C">
      <w:pPr>
        <w:tabs>
          <w:tab w:val="left" w:pos="4680"/>
          <w:tab w:val="left" w:leader="dot" w:pos="9000"/>
        </w:tabs>
        <w:jc w:val="both"/>
        <w:rPr>
          <w:rFonts w:ascii="Arial" w:hAnsi="Arial" w:cs="Arial"/>
          <w:sz w:val="20"/>
          <w:szCs w:val="20"/>
        </w:rPr>
      </w:pPr>
    </w:p>
    <w:p w14:paraId="5B01E293" w14:textId="07F46CEB" w:rsidR="00557286" w:rsidRPr="00C55C1C" w:rsidRDefault="00557286" w:rsidP="00C55C1C">
      <w:pPr>
        <w:tabs>
          <w:tab w:val="left" w:pos="4680"/>
          <w:tab w:val="left" w:leader="dot" w:pos="9000"/>
        </w:tabs>
        <w:jc w:val="both"/>
        <w:rPr>
          <w:rFonts w:ascii="Arial" w:hAnsi="Arial" w:cs="Arial"/>
          <w:sz w:val="20"/>
          <w:szCs w:val="20"/>
        </w:rPr>
      </w:pPr>
    </w:p>
    <w:sectPr w:rsidR="00557286" w:rsidRPr="00C55C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B1AD4"/>
    <w:multiLevelType w:val="hybridMultilevel"/>
    <w:tmpl w:val="E71A55EA"/>
    <w:lvl w:ilvl="0" w:tplc="F1B0887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614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C1C"/>
    <w:rsid w:val="001D34E2"/>
    <w:rsid w:val="00301776"/>
    <w:rsid w:val="003D209F"/>
    <w:rsid w:val="00421CA3"/>
    <w:rsid w:val="00557286"/>
    <w:rsid w:val="006274FB"/>
    <w:rsid w:val="00C55C1C"/>
    <w:rsid w:val="00E4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39ABA4"/>
  <w15:chartTrackingRefBased/>
  <w15:docId w15:val="{B8C84969-E590-446F-A144-C2C9D210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C1C"/>
    <w:pPr>
      <w:spacing w:after="0" w:line="240" w:lineRule="auto"/>
    </w:pPr>
    <w:rPr>
      <w:rFonts w:ascii="Calibri Light" w:eastAsia="Times New Roman" w:hAnsi="Calibri Light" w:cs="Times New Roman"/>
      <w:kern w:val="0"/>
      <w:sz w:val="24"/>
      <w:szCs w:val="24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C55C1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55C1C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styleId="Hyperlink">
    <w:name w:val="Hyperlink"/>
    <w:uiPriority w:val="99"/>
    <w:rsid w:val="00301776"/>
    <w:rPr>
      <w:color w:val="0000FF"/>
      <w:u w:val="single"/>
    </w:rPr>
  </w:style>
  <w:style w:type="paragraph" w:customStyle="1" w:styleId="Heading21">
    <w:name w:val="Heading 21"/>
    <w:basedOn w:val="Normal"/>
    <w:next w:val="Normal"/>
    <w:link w:val="HEADING2CharChar"/>
    <w:autoRedefine/>
    <w:rsid w:val="00301776"/>
    <w:pPr>
      <w:keepNext/>
      <w:widowControl w:val="0"/>
      <w:tabs>
        <w:tab w:val="left" w:pos="567"/>
      </w:tabs>
      <w:autoSpaceDE w:val="0"/>
      <w:autoSpaceDN w:val="0"/>
      <w:adjustRightInd w:val="0"/>
      <w:spacing w:line="360" w:lineRule="auto"/>
      <w:outlineLvl w:val="2"/>
    </w:pPr>
    <w:rPr>
      <w:rFonts w:ascii="Arial" w:hAnsi="Arial"/>
      <w:b/>
      <w:snapToGrid w:val="0"/>
      <w:sz w:val="20"/>
      <w:szCs w:val="20"/>
      <w:lang w:val="de-DE"/>
    </w:rPr>
  </w:style>
  <w:style w:type="character" w:customStyle="1" w:styleId="HEADING2CharChar">
    <w:name w:val="HEADING 2 Char Char"/>
    <w:link w:val="Heading21"/>
    <w:rsid w:val="00301776"/>
    <w:rPr>
      <w:rFonts w:ascii="Arial" w:eastAsia="Times New Roman" w:hAnsi="Arial" w:cs="Times New Roman"/>
      <w:b/>
      <w:snapToGrid w:val="0"/>
      <w:kern w:val="0"/>
      <w:sz w:val="20"/>
      <w:szCs w:val="20"/>
      <w:lang w:val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ra.co.za/sanral-tenders/status?region_id=national" TargetMode="External"/><Relationship Id="rId5" Type="http://schemas.openxmlformats.org/officeDocument/2006/relationships/hyperlink" Target="https://www.nra.co.za/sanral-tenders/status?region_id=nation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Kholeka Sigasa (HO)</dc:creator>
  <cp:keywords/>
  <dc:description/>
  <cp:lastModifiedBy>Kholeka Sigasa (HO)</cp:lastModifiedBy>
  <cp:revision>2</cp:revision>
  <cp:lastPrinted>2023-09-18T07:04:00Z</cp:lastPrinted>
  <dcterms:created xsi:type="dcterms:W3CDTF">2023-09-18T07:06:00Z</dcterms:created>
  <dcterms:modified xsi:type="dcterms:W3CDTF">2023-09-18T07:06:00Z</dcterms:modified>
</cp:coreProperties>
</file>