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CF" w:rsidRPr="00B550CF" w:rsidRDefault="002E0352" w:rsidP="002E0352">
      <w:pPr>
        <w:jc w:val="center"/>
        <w:rPr>
          <w:b/>
          <w:color w:val="000099"/>
          <w:sz w:val="52"/>
          <w:szCs w:val="52"/>
        </w:rPr>
      </w:pPr>
      <w:sdt>
        <w:sdtPr>
          <w:rPr>
            <w:rFonts w:ascii="Calibri Light" w:eastAsia="Calibri Light" w:hAnsi="Calibri Light"/>
            <w:sz w:val="22"/>
            <w:szCs w:val="22"/>
          </w:rPr>
          <w:id w:val="1777295364"/>
          <w:lock w:val="contentLocked"/>
          <w:placeholder>
            <w:docPart w:val="5600AE04BD26495BA322DED88C315F0F"/>
          </w:placeholder>
          <w15:color w:val="FFFFFF"/>
          <w15:appearance w15:val="hidden"/>
        </w:sdtPr>
        <w:sdtContent>
          <w:sdt>
            <w:sdtPr>
              <w:rPr>
                <w:rFonts w:ascii="Calibri Light" w:eastAsia="Calibri Light" w:hAnsi="Calibri Light"/>
                <w:sz w:val="22"/>
                <w:szCs w:val="22"/>
              </w:rPr>
              <w:id w:val="1618805430"/>
              <w:placeholder>
                <w:docPart w:val="5600AE04BD26495BA322DED88C315F0F"/>
              </w:placeholder>
            </w:sdtPr>
            <w:sdtContent>
              <w:sdt>
                <w:sdtPr>
                  <w:rPr>
                    <w:rFonts w:ascii="Calibri Light" w:eastAsia="Calibri Light" w:hAnsi="Calibri Light"/>
                    <w:sz w:val="22"/>
                    <w:szCs w:val="22"/>
                  </w:rPr>
                  <w:id w:val="1243985041"/>
                  <w:placeholder>
                    <w:docPart w:val="5600AE04BD26495BA322DED88C315F0F"/>
                  </w:placeholder>
                  <w15:color w:val="FFFFFF"/>
                </w:sdtPr>
                <w:sdtContent>
                  <w:sdt>
                    <w:sdtPr>
                      <w:rPr>
                        <w:rFonts w:ascii="Calibri Light" w:eastAsia="Calibri Light" w:hAnsi="Calibri Light"/>
                        <w:sz w:val="22"/>
                        <w:szCs w:val="22"/>
                      </w:rPr>
                      <w:id w:val="1498218229"/>
                      <w:lock w:val="contentLocked"/>
                      <w:placeholder>
                        <w:docPart w:val="5600AE04BD26495BA322DED88C315F0F"/>
                      </w:placeholder>
                      <w15:color w:val="FFFFFF"/>
                      <w15:appearance w15:val="hidden"/>
                    </w:sdtPr>
                    <w:sdtContent>
                      <w:sdt>
                        <w:sdtPr>
                          <w:rPr>
                            <w:rFonts w:ascii="Calibri Light" w:eastAsia="Calibri Light" w:hAnsi="Calibri Light"/>
                            <w:sz w:val="22"/>
                            <w:szCs w:val="22"/>
                          </w:rPr>
                          <w:id w:val="391311504"/>
                          <w:lock w:val="contentLocked"/>
                          <w:placeholder>
                            <w:docPart w:val="5600AE04BD26495BA322DED88C315F0F"/>
                          </w:placeholder>
                          <w15:color w:val="FFFFFF"/>
                          <w15:appearance w15:val="hidden"/>
                        </w:sdtPr>
                        <w:sdtContent>
                          <w:sdt>
                            <w:sdtPr>
                              <w:rPr>
                                <w:rFonts w:ascii="Calibri Light" w:eastAsia="Calibri Light" w:hAnsi="Calibri Light"/>
                                <w:sz w:val="22"/>
                                <w:szCs w:val="22"/>
                              </w:rPr>
                              <w:id w:val="-1462265599"/>
                              <w:placeholder>
                                <w:docPart w:val="5600AE04BD26495BA322DED88C315F0F"/>
                              </w:placeholder>
                            </w:sdtPr>
                            <w:sdtContent>
                              <w:r w:rsidR="00B550CF" w:rsidRPr="00B550CF">
                                <w:rPr>
                                  <w:b/>
                                  <w:color w:val="000066"/>
                                  <w:sz w:val="52"/>
                                  <w:szCs w:val="52"/>
                                </w:rPr>
                                <w:t xml:space="preserve">RFI SPECIFICATION </w:t>
                              </w:r>
                            </w:sdtContent>
                          </w:sdt>
                        </w:sdtContent>
                      </w:sdt>
                    </w:sdtContent>
                  </w:sdt>
                </w:sdtContent>
              </w:sdt>
            </w:sdtContent>
          </w:sdt>
        </w:sdtContent>
      </w:sdt>
      <w:r w:rsidR="00B550CF" w:rsidRPr="00B550CF">
        <w:rPr>
          <w:noProof/>
        </w:rPr>
        <w:drawing>
          <wp:anchor distT="0" distB="0" distL="114300" distR="114300" simplePos="0" relativeHeight="251675648" behindDoc="1" locked="1" layoutInCell="1" allowOverlap="1" wp14:anchorId="58E23D0E" wp14:editId="7A4D24C3">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rsidR="00B550CF" w:rsidRPr="00B550CF" w:rsidRDefault="00B550CF" w:rsidP="00B550CF">
      <w:pPr>
        <w:spacing w:after="120"/>
        <w:jc w:val="center"/>
        <w:rPr>
          <w:color w:val="000066"/>
          <w:sz w:val="32"/>
          <w:szCs w:val="40"/>
        </w:rPr>
      </w:pPr>
      <w:r w:rsidRPr="00B550CF">
        <w:rPr>
          <w:color w:val="000066"/>
          <w:sz w:val="32"/>
          <w:szCs w:val="40"/>
        </w:rPr>
        <w:t>COVER PAGE (SUMMARY)</w:t>
      </w:r>
    </w:p>
    <w:p w:rsidR="00B550CF" w:rsidRPr="00B550CF" w:rsidRDefault="00B550CF" w:rsidP="00B550CF">
      <w:pPr>
        <w:pBdr>
          <w:top w:val="single" w:sz="4" w:space="8" w:color="auto"/>
        </w:pBdr>
      </w:pPr>
    </w:p>
    <w:p w:rsidR="00B550CF" w:rsidRPr="00B550CF" w:rsidRDefault="00B550CF" w:rsidP="00B550CF">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rPr>
      </w:pPr>
      <w:r w:rsidRPr="00B550CF">
        <w:rPr>
          <w:rFonts w:ascii="Calibri Light" w:hAnsi="Calibri Light" w:cs="Calibri Light"/>
          <w:b/>
          <w:bCs/>
          <w:color w:val="FF0000"/>
          <w:szCs w:val="24"/>
        </w:rPr>
        <w:t>BIDDERS MUST SUBMIT ANNEXURE 1 TOGETHER WITH THE INVITATION TO BID DOCUMENT</w:t>
      </w:r>
    </w:p>
    <w:tbl>
      <w:tblPr>
        <w:tblStyle w:val="TableGrid11"/>
        <w:tblW w:w="0" w:type="auto"/>
        <w:tblInd w:w="0" w:type="dxa"/>
        <w:tblLook w:val="04A0" w:firstRow="1" w:lastRow="0" w:firstColumn="1" w:lastColumn="0" w:noHBand="0" w:noVBand="1"/>
      </w:tblPr>
      <w:tblGrid>
        <w:gridCol w:w="2300"/>
        <w:gridCol w:w="7320"/>
      </w:tblGrid>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2E0352" w:rsidP="00B550CF">
            <w:pPr>
              <w:rPr>
                <w:rFonts w:ascii="Calibri Light" w:hAnsi="Calibri Light" w:cs="Calibri Light"/>
                <w:b/>
                <w:szCs w:val="24"/>
                <w:lang w:val="en-GB" w:eastAsia="en-ZA"/>
              </w:rPr>
            </w:pPr>
            <w:r>
              <w:rPr>
                <w:rFonts w:ascii="Calibri Light" w:hAnsi="Calibri Light" w:cs="Calibri Light"/>
                <w:b/>
                <w:szCs w:val="24"/>
                <w:lang w:val="en-GB" w:eastAsia="en-ZA"/>
              </w:rPr>
              <w:t>RFI 2731/2023</w:t>
            </w:r>
          </w:p>
        </w:tc>
      </w:tr>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E958CB" w:rsidRDefault="002E0352" w:rsidP="004C77E0">
            <w:pPr>
              <w:spacing w:line="360" w:lineRule="auto"/>
              <w:jc w:val="both"/>
              <w:rPr>
                <w:rFonts w:ascii="Calibri Light" w:hAnsi="Calibri Light" w:cs="Calibri Light"/>
                <w:b/>
                <w:szCs w:val="24"/>
                <w:lang w:val="en-GB" w:eastAsia="en-ZA"/>
              </w:rPr>
            </w:pPr>
            <w:bookmarkStart w:id="0" w:name="_Hlk132655220"/>
            <w:r w:rsidRPr="00E958CB">
              <w:rPr>
                <w:rFonts w:ascii="Calibri Light" w:hAnsi="Calibri Light" w:cs="Calibri Light"/>
                <w:b/>
                <w:bCs/>
                <w:szCs w:val="24"/>
                <w:lang w:eastAsia="en-ZA"/>
              </w:rPr>
              <w:t xml:space="preserve">REQUEST FOR INFORMATION (RFI) FOR PROVISION OF </w:t>
            </w:r>
            <w:r w:rsidRPr="00E958CB">
              <w:rPr>
                <w:rFonts w:ascii="Calibri Light" w:hAnsi="Calibri Light" w:cs="Calibri Light"/>
                <w:b/>
                <w:bCs/>
                <w:smallCaps/>
                <w:szCs w:val="24"/>
                <w:lang w:val="en-US"/>
              </w:rPr>
              <w:t>SOFTWARE CONFIGURATION MANAGEMENT SOLUTIONS FOR Z/OS SOFTWARE DEVELOPMENT</w:t>
            </w:r>
            <w:bookmarkEnd w:id="0"/>
          </w:p>
        </w:tc>
      </w:tr>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2E0352" w:rsidP="00B550CF">
            <w:pPr>
              <w:spacing w:line="360" w:lineRule="auto"/>
              <w:jc w:val="both"/>
              <w:rPr>
                <w:rFonts w:ascii="Calibri Light" w:hAnsi="Calibri Light" w:cs="Calibri Light"/>
                <w:b/>
                <w:szCs w:val="24"/>
                <w:lang w:val="en-GB" w:eastAsia="en-ZA"/>
              </w:rPr>
            </w:pPr>
            <w:r w:rsidRPr="002E0352">
              <w:rPr>
                <w:rFonts w:ascii="Calibri Light" w:hAnsi="Calibri Light" w:cs="Calibri Light"/>
                <w:b/>
                <w:szCs w:val="24"/>
                <w:lang w:val="en-GB" w:eastAsia="en-ZA"/>
              </w:rPr>
              <w:t>18 APRIL 2023</w:t>
            </w:r>
          </w:p>
        </w:tc>
      </w:tr>
      <w:tr w:rsidR="00B550CF" w:rsidRPr="00B550CF" w:rsidTr="005201D8">
        <w:trPr>
          <w:trHeight w:val="2164"/>
        </w:trPr>
        <w:tc>
          <w:tcPr>
            <w:tcW w:w="0" w:type="auto"/>
            <w:tcBorders>
              <w:top w:val="single" w:sz="4" w:space="0" w:color="auto"/>
              <w:left w:val="single" w:sz="4" w:space="0" w:color="auto"/>
              <w:bottom w:val="single" w:sz="4" w:space="0" w:color="auto"/>
              <w:right w:val="single" w:sz="4" w:space="0" w:color="auto"/>
            </w:tcBorders>
            <w:vAlign w:val="center"/>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Virtual Vendor Briefing Session </w:t>
            </w:r>
          </w:p>
          <w:p w:rsidR="00B550CF" w:rsidRPr="00B550CF" w:rsidRDefault="00B550CF" w:rsidP="00B550CF">
            <w:pPr>
              <w:rPr>
                <w:rFonts w:ascii="Calibri Light" w:hAnsi="Calibri Light" w:cs="Calibri Light"/>
                <w:b/>
                <w:szCs w:val="24"/>
                <w:lang w:val="en-GB" w:eastAsia="en-ZA"/>
              </w:rPr>
            </w:pPr>
          </w:p>
        </w:tc>
        <w:tc>
          <w:tcPr>
            <w:tcW w:w="0" w:type="auto"/>
            <w:tcBorders>
              <w:top w:val="single" w:sz="4" w:space="0" w:color="auto"/>
              <w:left w:val="single" w:sz="4" w:space="0" w:color="auto"/>
              <w:bottom w:val="single" w:sz="4" w:space="0" w:color="auto"/>
              <w:right w:val="single" w:sz="4" w:space="0" w:color="auto"/>
            </w:tcBorders>
            <w:vAlign w:val="center"/>
          </w:tcPr>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A Non-Compulsory</w:t>
            </w:r>
            <w:r w:rsidRPr="00B550CF">
              <w:rPr>
                <w:rFonts w:ascii="Calibri Light" w:hAnsi="Calibri Light" w:cs="Calibri Light"/>
                <w:b/>
                <w:color w:val="FF0000"/>
                <w:szCs w:val="24"/>
                <w:lang w:val="en-GB" w:eastAsia="en-ZA"/>
              </w:rPr>
              <w:t xml:space="preserve"> </w:t>
            </w:r>
            <w:r w:rsidRPr="00B550CF">
              <w:rPr>
                <w:rFonts w:ascii="Calibri Light" w:hAnsi="Calibri Light" w:cs="Calibri Light"/>
                <w:b/>
                <w:szCs w:val="24"/>
                <w:lang w:val="en-GB" w:eastAsia="en-ZA"/>
              </w:rPr>
              <w:t>Virtual Briefing Session will be held as follows:</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Date: </w:t>
            </w:r>
            <w:r w:rsidR="005201D8">
              <w:rPr>
                <w:rFonts w:ascii="Calibri Light" w:hAnsi="Calibri Light" w:cs="Calibri Light"/>
                <w:b/>
                <w:szCs w:val="24"/>
                <w:lang w:val="en-GB" w:eastAsia="en-ZA"/>
              </w:rPr>
              <w:t xml:space="preserve">26 </w:t>
            </w:r>
            <w:r w:rsidR="00350019">
              <w:rPr>
                <w:rFonts w:ascii="Calibri Light" w:hAnsi="Calibri Light" w:cs="Calibri Light"/>
                <w:b/>
                <w:szCs w:val="24"/>
                <w:lang w:val="en-GB" w:eastAsia="en-ZA"/>
              </w:rPr>
              <w:t>April</w:t>
            </w:r>
            <w:r w:rsidR="005201D8">
              <w:rPr>
                <w:rFonts w:ascii="Calibri Light" w:hAnsi="Calibri Light" w:cs="Calibri Light"/>
                <w:b/>
                <w:szCs w:val="24"/>
                <w:lang w:val="en-GB" w:eastAsia="en-ZA"/>
              </w:rPr>
              <w:t xml:space="preserve"> 2023</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Time: 11h00 am (South African Time)</w:t>
            </w:r>
          </w:p>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Venue: Online (Teams) </w:t>
            </w:r>
          </w:p>
          <w:p w:rsidR="005201D8" w:rsidRPr="005201D8" w:rsidRDefault="00B550CF" w:rsidP="00F172B4">
            <w:pPr>
              <w:rPr>
                <w:rFonts w:ascii="Calibri Light" w:hAnsi="Calibri Light" w:cs="Calibri Light"/>
                <w:b/>
                <w:szCs w:val="24"/>
                <w:lang w:val="en-GB" w:eastAsia="en-ZA"/>
              </w:rPr>
            </w:pPr>
            <w:r w:rsidRPr="00B550CF">
              <w:rPr>
                <w:rFonts w:ascii="Calibri Light" w:hAnsi="Calibri Light" w:cs="Calibri Light"/>
                <w:b/>
                <w:szCs w:val="24"/>
                <w:lang w:val="en-GB" w:eastAsia="en-ZA"/>
              </w:rPr>
              <w:t>L</w:t>
            </w:r>
            <w:r w:rsidRPr="005201D8">
              <w:rPr>
                <w:rFonts w:ascii="Calibri Light" w:hAnsi="Calibri Light" w:cs="Calibri Light"/>
                <w:b/>
                <w:szCs w:val="24"/>
                <w:lang w:val="en-GB" w:eastAsia="en-ZA"/>
              </w:rPr>
              <w:t>ink:</w:t>
            </w:r>
            <w:r w:rsidR="005201D8" w:rsidRPr="005201D8">
              <w:rPr>
                <w:rFonts w:ascii="Calibri Light" w:hAnsi="Calibri Light" w:cs="Calibri Light"/>
                <w:b/>
                <w:szCs w:val="24"/>
                <w:lang w:val="en-GB" w:eastAsia="en-ZA"/>
              </w:rPr>
              <w:t xml:space="preserve"> </w:t>
            </w:r>
            <w:hyperlink r:id="rId9" w:tgtFrame="_blank" w:history="1">
              <w:r w:rsidR="005201D8" w:rsidRPr="005201D8">
                <w:rPr>
                  <w:rStyle w:val="Hyperlink"/>
                  <w:rFonts w:ascii="Calibri Light" w:hAnsi="Calibri Light" w:cs="Calibri Light"/>
                  <w:b/>
                  <w:szCs w:val="24"/>
                  <w:lang w:val="en-US" w:eastAsia="en-ZA"/>
                </w:rPr>
                <w:t>Click here to join the meeting</w:t>
              </w:r>
            </w:hyperlink>
          </w:p>
        </w:tc>
      </w:tr>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5201D8" w:rsidP="00B550CF">
            <w:pPr>
              <w:spacing w:line="360" w:lineRule="auto"/>
              <w:jc w:val="both"/>
              <w:rPr>
                <w:rFonts w:ascii="Calibri Light" w:hAnsi="Calibri Light" w:cs="Calibri Light"/>
                <w:b/>
                <w:color w:val="FF0000"/>
                <w:szCs w:val="24"/>
                <w:lang w:val="en-GB" w:eastAsia="en-ZA"/>
              </w:rPr>
            </w:pPr>
            <w:r w:rsidRPr="005201D8">
              <w:rPr>
                <w:rFonts w:ascii="Calibri Light" w:hAnsi="Calibri Light" w:cs="Calibri Light"/>
                <w:b/>
                <w:szCs w:val="24"/>
                <w:lang w:val="en-GB" w:eastAsia="en-ZA"/>
              </w:rPr>
              <w:t>05 May 2023</w:t>
            </w:r>
          </w:p>
        </w:tc>
      </w:tr>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Proposals will be accepted electronically via the following email address: </w:t>
            </w:r>
            <w:hyperlink r:id="rId10" w:history="1">
              <w:r w:rsidRPr="00B550CF">
                <w:rPr>
                  <w:rFonts w:ascii="Calibri Light" w:hAnsi="Calibri Light" w:cs="Calibri Light"/>
                  <w:b/>
                  <w:color w:val="0000FF"/>
                  <w:szCs w:val="24"/>
                  <w:u w:val="single"/>
                  <w:lang w:val="en-GB" w:eastAsia="en-ZA"/>
                </w:rPr>
                <w:t>tenders@sita.co.za</w:t>
              </w:r>
            </w:hyperlink>
            <w:r w:rsidRPr="00B550CF">
              <w:rPr>
                <w:rFonts w:ascii="Calibri Light" w:hAnsi="Calibri Light" w:cs="Calibri Light"/>
                <w:b/>
                <w:szCs w:val="24"/>
                <w:lang w:val="en-GB" w:eastAsia="en-ZA"/>
              </w:rPr>
              <w:t xml:space="preserve"> </w:t>
            </w:r>
          </w:p>
        </w:tc>
      </w:tr>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4C77E0">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Date: </w:t>
            </w:r>
            <w:r w:rsidR="005201D8">
              <w:rPr>
                <w:rFonts w:ascii="Calibri Light" w:hAnsi="Calibri Light" w:cs="Calibri Light"/>
                <w:b/>
                <w:szCs w:val="24"/>
                <w:lang w:val="en-GB" w:eastAsia="en-ZA"/>
              </w:rPr>
              <w:t>11 May 2023</w:t>
            </w:r>
          </w:p>
          <w:p w:rsidR="00B550CF" w:rsidRPr="00B550CF" w:rsidRDefault="00B550CF" w:rsidP="004C77E0">
            <w:pPr>
              <w:spacing w:line="360"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Time: 11h00 am (South African Time)</w:t>
            </w:r>
          </w:p>
          <w:p w:rsidR="00B550CF" w:rsidRPr="00B550CF" w:rsidRDefault="00B550CF" w:rsidP="004C77E0">
            <w:pPr>
              <w:spacing w:line="360" w:lineRule="auto"/>
              <w:ind w:left="2"/>
              <w:rPr>
                <w:rFonts w:ascii="Calibri Light" w:hAnsi="Calibri Light" w:cs="Calibri Light"/>
                <w:b/>
                <w:color w:val="FF0000"/>
                <w:szCs w:val="24"/>
                <w:lang w:val="en-GB" w:eastAsia="en-ZA"/>
              </w:rPr>
            </w:pPr>
            <w:r w:rsidRPr="00B550CF">
              <w:rPr>
                <w:rFonts w:ascii="Calibri Light" w:hAnsi="Calibri Light" w:cs="Calibri Light"/>
                <w:b/>
                <w:szCs w:val="24"/>
                <w:lang w:val="en-GB" w:eastAsia="en-ZA"/>
              </w:rPr>
              <w:t xml:space="preserve">Email: </w:t>
            </w:r>
            <w:hyperlink r:id="rId11" w:history="1">
              <w:r w:rsidRPr="00B550CF">
                <w:rPr>
                  <w:rFonts w:ascii="Calibri Light" w:hAnsi="Calibri Light" w:cs="Calibri Light"/>
                  <w:b/>
                  <w:color w:val="0000FF"/>
                  <w:szCs w:val="24"/>
                  <w:u w:val="single"/>
                  <w:lang w:val="en-GB" w:eastAsia="en-ZA"/>
                </w:rPr>
                <w:t>tenders@sita.co.za</w:t>
              </w:r>
            </w:hyperlink>
          </w:p>
        </w:tc>
      </w:tr>
      <w:tr w:rsidR="00B550CF" w:rsidRPr="00B550CF" w:rsidTr="002E0352">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rPr>
                <w:rFonts w:ascii="Calibri Light" w:hAnsi="Calibri Light" w:cs="Calibri Light"/>
                <w:b/>
                <w:szCs w:val="24"/>
                <w:lang w:val="en-GB" w:eastAsia="en-ZA"/>
              </w:rPr>
            </w:pPr>
            <w:r w:rsidRPr="00B550CF">
              <w:rPr>
                <w:rFonts w:ascii="Calibri Light" w:hAnsi="Calibri Light" w:cs="Calibri Light"/>
                <w:b/>
                <w:szCs w:val="24"/>
                <w:lang w:val="en-GB" w:eastAsia="en-ZA"/>
              </w:rPr>
              <w:t>RFI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B550CF" w:rsidRPr="00B550CF" w:rsidRDefault="00B550CF" w:rsidP="00B550CF">
            <w:pPr>
              <w:spacing w:line="360" w:lineRule="auto"/>
              <w:jc w:val="both"/>
              <w:rPr>
                <w:rFonts w:ascii="Calibri Light" w:hAnsi="Calibri Light" w:cs="Calibri Light"/>
                <w:b/>
                <w:szCs w:val="24"/>
                <w:lang w:val="en-GB" w:eastAsia="en-ZA"/>
              </w:rPr>
            </w:pPr>
            <w:r w:rsidRPr="00B550CF">
              <w:rPr>
                <w:rFonts w:ascii="Calibri Light" w:hAnsi="Calibri Light" w:cs="Calibri Light"/>
                <w:b/>
                <w:szCs w:val="24"/>
                <w:lang w:val="en-GB" w:eastAsia="en-ZA"/>
              </w:rPr>
              <w:t xml:space="preserve">N/A </w:t>
            </w:r>
          </w:p>
        </w:tc>
      </w:tr>
    </w:tbl>
    <w:p w:rsidR="00B550CF" w:rsidRPr="00B550CF" w:rsidRDefault="00B550CF" w:rsidP="00B550CF">
      <w:pPr>
        <w:spacing w:after="120" w:line="276" w:lineRule="auto"/>
        <w:jc w:val="both"/>
        <w:rPr>
          <w:rFonts w:ascii="Calibri Light" w:eastAsia="Calibri Light" w:hAnsi="Calibri Light" w:cs="Calibri Light"/>
          <w:szCs w:val="24"/>
        </w:rPr>
      </w:pPr>
    </w:p>
    <w:p w:rsidR="00B550CF" w:rsidRPr="00B550CF" w:rsidRDefault="00B550CF" w:rsidP="00B550CF">
      <w:pPr>
        <w:spacing w:line="276" w:lineRule="auto"/>
        <w:rPr>
          <w:rFonts w:ascii="Calibri Light" w:eastAsia="Calibri Light" w:hAnsi="Calibri Light" w:cs="Calibri Light"/>
          <w:b/>
          <w:color w:val="FF0000"/>
          <w:szCs w:val="24"/>
        </w:rPr>
      </w:pPr>
      <w:bookmarkStart w:id="1" w:name="_Hlk115747810"/>
      <w:r w:rsidRPr="00B550CF">
        <w:rPr>
          <w:rFonts w:ascii="Calibri Light" w:eastAsia="Calibri Light" w:hAnsi="Calibri Light" w:cs="Calibri Light"/>
          <w:b/>
          <w:color w:val="FF0000"/>
          <w:szCs w:val="24"/>
        </w:rPr>
        <w:t>PROSPECTIVE RESPONDENTS MUST REGISTER ON NATIONAL TREASURY’S CENTRAL SUPPLIER DATABASE PRIOR TO SUBMITTING RESPONSES.</w:t>
      </w:r>
    </w:p>
    <w:bookmarkEnd w:id="1"/>
    <w:p w:rsidR="00657A1C" w:rsidRDefault="00657A1C"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B550CF" w:rsidRDefault="00B550CF" w:rsidP="00657A1C">
      <w:pPr>
        <w:spacing w:after="200" w:line="276" w:lineRule="auto"/>
        <w:rPr>
          <w:i/>
          <w:color w:val="0070C0"/>
          <w:sz w:val="22"/>
        </w:rPr>
      </w:pPr>
    </w:p>
    <w:p w:rsidR="00760D12" w:rsidRPr="00F81E2D" w:rsidRDefault="00760D12" w:rsidP="009517BD">
      <w:pPr>
        <w:pStyle w:val="Title"/>
      </w:pPr>
      <w:r w:rsidRPr="00F81E2D">
        <w:t>Contents</w:t>
      </w:r>
    </w:p>
    <w:p w:rsidR="00D95951" w:rsidRDefault="005952AC">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17951754" w:history="1">
        <w:r w:rsidR="00D95951" w:rsidRPr="000220AF">
          <w:rPr>
            <w:rStyle w:val="Hyperlink"/>
            <w:noProof/>
          </w:rPr>
          <w:t>ANNEX A:</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INTRODUCTION</w:t>
        </w:r>
        <w:r w:rsidR="00D95951">
          <w:rPr>
            <w:noProof/>
            <w:webHidden/>
          </w:rPr>
          <w:tab/>
        </w:r>
        <w:r w:rsidR="00D95951">
          <w:rPr>
            <w:noProof/>
            <w:webHidden/>
          </w:rPr>
          <w:fldChar w:fldCharType="begin"/>
        </w:r>
        <w:r w:rsidR="00D95951">
          <w:rPr>
            <w:noProof/>
            <w:webHidden/>
          </w:rPr>
          <w:instrText xml:space="preserve"> PAGEREF _Toc117951754 \h </w:instrText>
        </w:r>
        <w:r w:rsidR="00D95951">
          <w:rPr>
            <w:noProof/>
            <w:webHidden/>
          </w:rPr>
        </w:r>
        <w:r w:rsidR="00D95951">
          <w:rPr>
            <w:noProof/>
            <w:webHidden/>
          </w:rPr>
          <w:fldChar w:fldCharType="separate"/>
        </w:r>
        <w:r w:rsidR="003A12A6">
          <w:rPr>
            <w:noProof/>
            <w:webHidden/>
          </w:rPr>
          <w:t>3</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55" w:history="1">
        <w:r w:rsidR="00D95951" w:rsidRPr="000220AF">
          <w:rPr>
            <w:rStyle w:val="Hyperlink"/>
            <w:rFonts w:cstheme="minorHAnsi"/>
            <w:noProof/>
          </w:rPr>
          <w:t>1.</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PURPOSE AND BACKGROUND</w:t>
        </w:r>
        <w:r w:rsidR="00D95951">
          <w:rPr>
            <w:noProof/>
            <w:webHidden/>
          </w:rPr>
          <w:tab/>
        </w:r>
        <w:r w:rsidR="00D95951">
          <w:rPr>
            <w:noProof/>
            <w:webHidden/>
          </w:rPr>
          <w:fldChar w:fldCharType="begin"/>
        </w:r>
        <w:r w:rsidR="00D95951">
          <w:rPr>
            <w:noProof/>
            <w:webHidden/>
          </w:rPr>
          <w:instrText xml:space="preserve"> PAGEREF _Toc117951755 \h </w:instrText>
        </w:r>
        <w:r w:rsidR="00D95951">
          <w:rPr>
            <w:noProof/>
            <w:webHidden/>
          </w:rPr>
        </w:r>
        <w:r w:rsidR="00D95951">
          <w:rPr>
            <w:noProof/>
            <w:webHidden/>
          </w:rPr>
          <w:fldChar w:fldCharType="separate"/>
        </w:r>
        <w:r w:rsidR="003A12A6">
          <w:rPr>
            <w:noProof/>
            <w:webHidden/>
          </w:rPr>
          <w:t>3</w:t>
        </w:r>
        <w:r w:rsidR="00D95951">
          <w:rPr>
            <w:noProof/>
            <w:webHidden/>
          </w:rPr>
          <w:fldChar w:fldCharType="end"/>
        </w:r>
      </w:hyperlink>
    </w:p>
    <w:p w:rsidR="00D95951" w:rsidRDefault="002E0352">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17951756" w:history="1">
        <w:r w:rsidR="00D95951" w:rsidRPr="000220AF">
          <w:rPr>
            <w:rStyle w:val="Hyperlink"/>
            <w:rFonts w:cstheme="minorHAnsi"/>
            <w:noProof/>
          </w:rPr>
          <w:t>1.1.</w:t>
        </w:r>
        <w:r w:rsidR="00D95951">
          <w:rPr>
            <w:rFonts w:asciiTheme="minorHAnsi" w:eastAsiaTheme="minorEastAsia" w:hAnsiTheme="minorHAnsi" w:cstheme="minorBidi"/>
            <w:smallCaps w:val="0"/>
            <w:noProof/>
            <w:sz w:val="22"/>
            <w:szCs w:val="22"/>
            <w:lang w:eastAsia="en-ZA"/>
          </w:rPr>
          <w:tab/>
        </w:r>
        <w:r w:rsidR="00D95951" w:rsidRPr="000220AF">
          <w:rPr>
            <w:rStyle w:val="Hyperlink"/>
            <w:rFonts w:cstheme="minorHAnsi"/>
            <w:noProof/>
          </w:rPr>
          <w:t>PURPOSE</w:t>
        </w:r>
        <w:r w:rsidR="00D95951">
          <w:rPr>
            <w:noProof/>
            <w:webHidden/>
          </w:rPr>
          <w:tab/>
        </w:r>
        <w:r w:rsidR="00D95951">
          <w:rPr>
            <w:noProof/>
            <w:webHidden/>
          </w:rPr>
          <w:fldChar w:fldCharType="begin"/>
        </w:r>
        <w:r w:rsidR="00D95951">
          <w:rPr>
            <w:noProof/>
            <w:webHidden/>
          </w:rPr>
          <w:instrText xml:space="preserve"> PAGEREF _Toc117951756 \h </w:instrText>
        </w:r>
        <w:r w:rsidR="00D95951">
          <w:rPr>
            <w:noProof/>
            <w:webHidden/>
          </w:rPr>
        </w:r>
        <w:r w:rsidR="00D95951">
          <w:rPr>
            <w:noProof/>
            <w:webHidden/>
          </w:rPr>
          <w:fldChar w:fldCharType="separate"/>
        </w:r>
        <w:r w:rsidR="003A12A6">
          <w:rPr>
            <w:noProof/>
            <w:webHidden/>
          </w:rPr>
          <w:t>3</w:t>
        </w:r>
        <w:r w:rsidR="00D95951">
          <w:rPr>
            <w:noProof/>
            <w:webHidden/>
          </w:rPr>
          <w:fldChar w:fldCharType="end"/>
        </w:r>
      </w:hyperlink>
    </w:p>
    <w:p w:rsidR="00D95951" w:rsidRDefault="002E0352">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17951757" w:history="1">
        <w:r w:rsidR="00D95951" w:rsidRPr="000220AF">
          <w:rPr>
            <w:rStyle w:val="Hyperlink"/>
            <w:rFonts w:cstheme="minorHAnsi"/>
            <w:noProof/>
          </w:rPr>
          <w:t>1.2.</w:t>
        </w:r>
        <w:r w:rsidR="00D95951">
          <w:rPr>
            <w:rFonts w:asciiTheme="minorHAnsi" w:eastAsiaTheme="minorEastAsia" w:hAnsiTheme="minorHAnsi" w:cstheme="minorBidi"/>
            <w:smallCaps w:val="0"/>
            <w:noProof/>
            <w:sz w:val="22"/>
            <w:szCs w:val="22"/>
            <w:lang w:eastAsia="en-ZA"/>
          </w:rPr>
          <w:tab/>
        </w:r>
        <w:r w:rsidR="00D95951" w:rsidRPr="000220AF">
          <w:rPr>
            <w:rStyle w:val="Hyperlink"/>
            <w:rFonts w:cstheme="minorHAnsi"/>
            <w:noProof/>
          </w:rPr>
          <w:t>BACKGROUND</w:t>
        </w:r>
        <w:r w:rsidR="00D95951">
          <w:rPr>
            <w:noProof/>
            <w:webHidden/>
          </w:rPr>
          <w:tab/>
        </w:r>
        <w:r w:rsidR="00D95951">
          <w:rPr>
            <w:noProof/>
            <w:webHidden/>
          </w:rPr>
          <w:fldChar w:fldCharType="begin"/>
        </w:r>
        <w:r w:rsidR="00D95951">
          <w:rPr>
            <w:noProof/>
            <w:webHidden/>
          </w:rPr>
          <w:instrText xml:space="preserve"> PAGEREF _Toc117951757 \h </w:instrText>
        </w:r>
        <w:r w:rsidR="00D95951">
          <w:rPr>
            <w:noProof/>
            <w:webHidden/>
          </w:rPr>
        </w:r>
        <w:r w:rsidR="00D95951">
          <w:rPr>
            <w:noProof/>
            <w:webHidden/>
          </w:rPr>
          <w:fldChar w:fldCharType="separate"/>
        </w:r>
        <w:r w:rsidR="003A12A6">
          <w:rPr>
            <w:noProof/>
            <w:webHidden/>
          </w:rPr>
          <w:t>3</w:t>
        </w:r>
        <w:r w:rsidR="00D95951">
          <w:rPr>
            <w:noProof/>
            <w:webHidden/>
          </w:rPr>
          <w:fldChar w:fldCharType="end"/>
        </w:r>
      </w:hyperlink>
    </w:p>
    <w:p w:rsidR="00D95951" w:rsidRDefault="002E0352">
      <w:pPr>
        <w:pStyle w:val="TOC2"/>
        <w:tabs>
          <w:tab w:val="left" w:pos="960"/>
          <w:tab w:val="right" w:leader="dot" w:pos="9620"/>
        </w:tabs>
        <w:rPr>
          <w:rFonts w:asciiTheme="minorHAnsi" w:eastAsiaTheme="minorEastAsia" w:hAnsiTheme="minorHAnsi" w:cstheme="minorBidi"/>
          <w:smallCaps w:val="0"/>
          <w:noProof/>
          <w:sz w:val="22"/>
          <w:szCs w:val="22"/>
          <w:lang w:eastAsia="en-ZA"/>
        </w:rPr>
      </w:pPr>
      <w:hyperlink w:anchor="_Toc117951758" w:history="1">
        <w:r w:rsidR="00D95951" w:rsidRPr="000220AF">
          <w:rPr>
            <w:rStyle w:val="Hyperlink"/>
            <w:rFonts w:cstheme="minorHAnsi"/>
            <w:noProof/>
          </w:rPr>
          <w:t>1.3.</w:t>
        </w:r>
        <w:r w:rsidR="00D95951">
          <w:rPr>
            <w:rFonts w:asciiTheme="minorHAnsi" w:eastAsiaTheme="minorEastAsia" w:hAnsiTheme="minorHAnsi" w:cstheme="minorBidi"/>
            <w:smallCaps w:val="0"/>
            <w:noProof/>
            <w:sz w:val="22"/>
            <w:szCs w:val="22"/>
            <w:lang w:eastAsia="en-ZA"/>
          </w:rPr>
          <w:tab/>
        </w:r>
        <w:r w:rsidR="00D95951" w:rsidRPr="000220AF">
          <w:rPr>
            <w:rStyle w:val="Hyperlink"/>
            <w:rFonts w:cstheme="minorHAnsi"/>
            <w:noProof/>
          </w:rPr>
          <w:t>Objective</w:t>
        </w:r>
        <w:r w:rsidR="00D95951">
          <w:rPr>
            <w:noProof/>
            <w:webHidden/>
          </w:rPr>
          <w:tab/>
        </w:r>
        <w:r w:rsidR="00D95951">
          <w:rPr>
            <w:noProof/>
            <w:webHidden/>
          </w:rPr>
          <w:fldChar w:fldCharType="begin"/>
        </w:r>
        <w:r w:rsidR="00D95951">
          <w:rPr>
            <w:noProof/>
            <w:webHidden/>
          </w:rPr>
          <w:instrText xml:space="preserve"> PAGEREF _Toc117951758 \h </w:instrText>
        </w:r>
        <w:r w:rsidR="00D95951">
          <w:rPr>
            <w:noProof/>
            <w:webHidden/>
          </w:rPr>
        </w:r>
        <w:r w:rsidR="00D95951">
          <w:rPr>
            <w:noProof/>
            <w:webHidden/>
          </w:rPr>
          <w:fldChar w:fldCharType="separate"/>
        </w:r>
        <w:r w:rsidR="003A12A6">
          <w:rPr>
            <w:noProof/>
            <w:webHidden/>
          </w:rPr>
          <w:t>4</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59" w:history="1">
        <w:r w:rsidR="00D95951" w:rsidRPr="000220AF">
          <w:rPr>
            <w:rStyle w:val="Hyperlink"/>
            <w:rFonts w:cstheme="minorHAnsi"/>
            <w:noProof/>
          </w:rPr>
          <w:t>2.</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Confidentiality</w:t>
        </w:r>
        <w:r w:rsidR="00D95951">
          <w:rPr>
            <w:noProof/>
            <w:webHidden/>
          </w:rPr>
          <w:tab/>
        </w:r>
        <w:r w:rsidR="00D95951">
          <w:rPr>
            <w:noProof/>
            <w:webHidden/>
          </w:rPr>
          <w:fldChar w:fldCharType="begin"/>
        </w:r>
        <w:r w:rsidR="00D95951">
          <w:rPr>
            <w:noProof/>
            <w:webHidden/>
          </w:rPr>
          <w:instrText xml:space="preserve"> PAGEREF _Toc117951759 \h </w:instrText>
        </w:r>
        <w:r w:rsidR="00D95951">
          <w:rPr>
            <w:noProof/>
            <w:webHidden/>
          </w:rPr>
        </w:r>
        <w:r w:rsidR="00D95951">
          <w:rPr>
            <w:noProof/>
            <w:webHidden/>
          </w:rPr>
          <w:fldChar w:fldCharType="separate"/>
        </w:r>
        <w:r w:rsidR="003A12A6">
          <w:rPr>
            <w:noProof/>
            <w:webHidden/>
          </w:rPr>
          <w:t>4</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0" w:history="1">
        <w:r w:rsidR="00D95951" w:rsidRPr="000220AF">
          <w:rPr>
            <w:rStyle w:val="Hyperlink"/>
            <w:rFonts w:cstheme="minorHAnsi"/>
            <w:noProof/>
          </w:rPr>
          <w:t>3.</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Precedence of documents</w:t>
        </w:r>
        <w:r w:rsidR="00D95951">
          <w:rPr>
            <w:noProof/>
            <w:webHidden/>
          </w:rPr>
          <w:tab/>
        </w:r>
        <w:r w:rsidR="00D95951">
          <w:rPr>
            <w:noProof/>
            <w:webHidden/>
          </w:rPr>
          <w:fldChar w:fldCharType="begin"/>
        </w:r>
        <w:r w:rsidR="00D95951">
          <w:rPr>
            <w:noProof/>
            <w:webHidden/>
          </w:rPr>
          <w:instrText xml:space="preserve"> PAGEREF _Toc117951760 \h </w:instrText>
        </w:r>
        <w:r w:rsidR="00D95951">
          <w:rPr>
            <w:noProof/>
            <w:webHidden/>
          </w:rPr>
        </w:r>
        <w:r w:rsidR="00D95951">
          <w:rPr>
            <w:noProof/>
            <w:webHidden/>
          </w:rPr>
          <w:fldChar w:fldCharType="separate"/>
        </w:r>
        <w:r w:rsidR="003A12A6">
          <w:rPr>
            <w:noProof/>
            <w:webHidden/>
          </w:rPr>
          <w:t>5</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1" w:history="1">
        <w:r w:rsidR="00D95951" w:rsidRPr="000220AF">
          <w:rPr>
            <w:rStyle w:val="Hyperlink"/>
            <w:rFonts w:cstheme="minorHAnsi"/>
            <w:noProof/>
          </w:rPr>
          <w:t>4.</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Briefing and information session</w:t>
        </w:r>
        <w:r w:rsidR="00D95951">
          <w:rPr>
            <w:noProof/>
            <w:webHidden/>
          </w:rPr>
          <w:tab/>
        </w:r>
        <w:r w:rsidR="00D95951">
          <w:rPr>
            <w:noProof/>
            <w:webHidden/>
          </w:rPr>
          <w:fldChar w:fldCharType="begin"/>
        </w:r>
        <w:r w:rsidR="00D95951">
          <w:rPr>
            <w:noProof/>
            <w:webHidden/>
          </w:rPr>
          <w:instrText xml:space="preserve"> PAGEREF _Toc117951761 \h </w:instrText>
        </w:r>
        <w:r w:rsidR="00D95951">
          <w:rPr>
            <w:noProof/>
            <w:webHidden/>
          </w:rPr>
        </w:r>
        <w:r w:rsidR="00D95951">
          <w:rPr>
            <w:noProof/>
            <w:webHidden/>
          </w:rPr>
          <w:fldChar w:fldCharType="separate"/>
        </w:r>
        <w:r w:rsidR="003A12A6">
          <w:rPr>
            <w:noProof/>
            <w:webHidden/>
          </w:rPr>
          <w:t>6</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2" w:history="1">
        <w:r w:rsidR="00D95951" w:rsidRPr="000220AF">
          <w:rPr>
            <w:rStyle w:val="Hyperlink"/>
            <w:rFonts w:cstheme="minorHAnsi"/>
            <w:noProof/>
          </w:rPr>
          <w:t>5.</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Submission of documents</w:t>
        </w:r>
        <w:r w:rsidR="00D95951">
          <w:rPr>
            <w:noProof/>
            <w:webHidden/>
          </w:rPr>
          <w:tab/>
        </w:r>
        <w:r w:rsidR="00D95951">
          <w:rPr>
            <w:noProof/>
            <w:webHidden/>
          </w:rPr>
          <w:fldChar w:fldCharType="begin"/>
        </w:r>
        <w:r w:rsidR="00D95951">
          <w:rPr>
            <w:noProof/>
            <w:webHidden/>
          </w:rPr>
          <w:instrText xml:space="preserve"> PAGEREF _Toc117951762 \h </w:instrText>
        </w:r>
        <w:r w:rsidR="00D95951">
          <w:rPr>
            <w:noProof/>
            <w:webHidden/>
          </w:rPr>
        </w:r>
        <w:r w:rsidR="00D95951">
          <w:rPr>
            <w:noProof/>
            <w:webHidden/>
          </w:rPr>
          <w:fldChar w:fldCharType="separate"/>
        </w:r>
        <w:r w:rsidR="003A12A6">
          <w:rPr>
            <w:noProof/>
            <w:webHidden/>
          </w:rPr>
          <w:t>6</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3" w:history="1">
        <w:r w:rsidR="00D95951" w:rsidRPr="000220AF">
          <w:rPr>
            <w:rStyle w:val="Hyperlink"/>
            <w:rFonts w:cstheme="minorHAnsi"/>
            <w:noProof/>
          </w:rPr>
          <w:t>6.</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TECHNICAL INFORMATION REQUEST ON VULNERABILITY MANAGEMENT SOLUTION</w:t>
        </w:r>
        <w:r w:rsidR="00D95951">
          <w:rPr>
            <w:noProof/>
            <w:webHidden/>
          </w:rPr>
          <w:tab/>
        </w:r>
        <w:r w:rsidR="00D95951">
          <w:rPr>
            <w:noProof/>
            <w:webHidden/>
          </w:rPr>
          <w:fldChar w:fldCharType="begin"/>
        </w:r>
        <w:r w:rsidR="00D95951">
          <w:rPr>
            <w:noProof/>
            <w:webHidden/>
          </w:rPr>
          <w:instrText xml:space="preserve"> PAGEREF _Toc117951763 \h </w:instrText>
        </w:r>
        <w:r w:rsidR="00D95951">
          <w:rPr>
            <w:noProof/>
            <w:webHidden/>
          </w:rPr>
        </w:r>
        <w:r w:rsidR="00D95951">
          <w:rPr>
            <w:noProof/>
            <w:webHidden/>
          </w:rPr>
          <w:fldChar w:fldCharType="separate"/>
        </w:r>
        <w:r w:rsidR="003A12A6">
          <w:rPr>
            <w:noProof/>
            <w:webHidden/>
          </w:rPr>
          <w:t>6</w:t>
        </w:r>
        <w:r w:rsidR="00D95951">
          <w:rPr>
            <w:noProof/>
            <w:webHidden/>
          </w:rPr>
          <w:fldChar w:fldCharType="end"/>
        </w:r>
      </w:hyperlink>
    </w:p>
    <w:p w:rsidR="00D95951" w:rsidRDefault="002E0352">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17951764" w:history="1">
        <w:r w:rsidR="00D95951" w:rsidRPr="000220AF">
          <w:rPr>
            <w:rStyle w:val="Hyperlink"/>
            <w:rFonts w:cstheme="minorHAnsi"/>
            <w:noProof/>
          </w:rPr>
          <w:t>6.1.1.</w:t>
        </w:r>
        <w:r w:rsidR="00D95951">
          <w:rPr>
            <w:rFonts w:asciiTheme="minorHAnsi" w:eastAsiaTheme="minorEastAsia" w:hAnsiTheme="minorHAnsi" w:cstheme="minorBidi"/>
            <w:i w:val="0"/>
            <w:iCs w:val="0"/>
            <w:noProof/>
            <w:sz w:val="22"/>
            <w:szCs w:val="22"/>
            <w:lang w:eastAsia="en-ZA"/>
          </w:rPr>
          <w:tab/>
        </w:r>
        <w:r w:rsidR="00D95951" w:rsidRPr="000220AF">
          <w:rPr>
            <w:rStyle w:val="Hyperlink"/>
            <w:rFonts w:cstheme="minorHAnsi"/>
            <w:noProof/>
          </w:rPr>
          <w:t>INTEROPERABILITY</w:t>
        </w:r>
        <w:r w:rsidR="00D95951">
          <w:rPr>
            <w:noProof/>
            <w:webHidden/>
          </w:rPr>
          <w:tab/>
        </w:r>
        <w:r w:rsidR="00D95951">
          <w:rPr>
            <w:noProof/>
            <w:webHidden/>
          </w:rPr>
          <w:fldChar w:fldCharType="begin"/>
        </w:r>
        <w:r w:rsidR="00D95951">
          <w:rPr>
            <w:noProof/>
            <w:webHidden/>
          </w:rPr>
          <w:instrText xml:space="preserve"> PAGEREF _Toc117951764 \h </w:instrText>
        </w:r>
        <w:r w:rsidR="00D95951">
          <w:rPr>
            <w:noProof/>
            <w:webHidden/>
          </w:rPr>
        </w:r>
        <w:r w:rsidR="00D95951">
          <w:rPr>
            <w:noProof/>
            <w:webHidden/>
          </w:rPr>
          <w:fldChar w:fldCharType="separate"/>
        </w:r>
        <w:r w:rsidR="003A12A6">
          <w:rPr>
            <w:noProof/>
            <w:webHidden/>
          </w:rPr>
          <w:t>12</w:t>
        </w:r>
        <w:r w:rsidR="00D95951">
          <w:rPr>
            <w:noProof/>
            <w:webHidden/>
          </w:rPr>
          <w:fldChar w:fldCharType="end"/>
        </w:r>
      </w:hyperlink>
    </w:p>
    <w:p w:rsidR="00D95951" w:rsidRDefault="002E0352">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17951765" w:history="1">
        <w:r w:rsidR="00D95951" w:rsidRPr="000220AF">
          <w:rPr>
            <w:rStyle w:val="Hyperlink"/>
            <w:rFonts w:cstheme="minorHAnsi"/>
            <w:noProof/>
          </w:rPr>
          <w:t>6.1.2.</w:t>
        </w:r>
        <w:r w:rsidR="00D95951">
          <w:rPr>
            <w:rFonts w:asciiTheme="minorHAnsi" w:eastAsiaTheme="minorEastAsia" w:hAnsiTheme="minorHAnsi" w:cstheme="minorBidi"/>
            <w:i w:val="0"/>
            <w:iCs w:val="0"/>
            <w:noProof/>
            <w:sz w:val="22"/>
            <w:szCs w:val="22"/>
            <w:lang w:eastAsia="en-ZA"/>
          </w:rPr>
          <w:tab/>
        </w:r>
        <w:r w:rsidR="00D95951" w:rsidRPr="000220AF">
          <w:rPr>
            <w:rStyle w:val="Hyperlink"/>
            <w:rFonts w:cstheme="minorHAnsi"/>
            <w:bCs/>
            <w:noProof/>
          </w:rPr>
          <w:t>SPECIAL REQUIREMENTS</w:t>
        </w:r>
        <w:r w:rsidR="00D95951">
          <w:rPr>
            <w:noProof/>
            <w:webHidden/>
          </w:rPr>
          <w:tab/>
        </w:r>
        <w:r w:rsidR="00D95951">
          <w:rPr>
            <w:noProof/>
            <w:webHidden/>
          </w:rPr>
          <w:fldChar w:fldCharType="begin"/>
        </w:r>
        <w:r w:rsidR="00D95951">
          <w:rPr>
            <w:noProof/>
            <w:webHidden/>
          </w:rPr>
          <w:instrText xml:space="preserve"> PAGEREF _Toc117951765 \h </w:instrText>
        </w:r>
        <w:r w:rsidR="00D95951">
          <w:rPr>
            <w:noProof/>
            <w:webHidden/>
          </w:rPr>
        </w:r>
        <w:r w:rsidR="00D95951">
          <w:rPr>
            <w:noProof/>
            <w:webHidden/>
          </w:rPr>
          <w:fldChar w:fldCharType="separate"/>
        </w:r>
        <w:r w:rsidR="003A12A6">
          <w:rPr>
            <w:noProof/>
            <w:webHidden/>
          </w:rPr>
          <w:t>12</w:t>
        </w:r>
        <w:r w:rsidR="00D95951">
          <w:rPr>
            <w:noProof/>
            <w:webHidden/>
          </w:rPr>
          <w:fldChar w:fldCharType="end"/>
        </w:r>
      </w:hyperlink>
    </w:p>
    <w:p w:rsidR="00D95951" w:rsidRDefault="002E0352">
      <w:pPr>
        <w:pStyle w:val="TOC3"/>
        <w:tabs>
          <w:tab w:val="left" w:pos="1200"/>
          <w:tab w:val="right" w:leader="dot" w:pos="9620"/>
        </w:tabs>
        <w:rPr>
          <w:rFonts w:asciiTheme="minorHAnsi" w:eastAsiaTheme="minorEastAsia" w:hAnsiTheme="minorHAnsi" w:cstheme="minorBidi"/>
          <w:i w:val="0"/>
          <w:iCs w:val="0"/>
          <w:noProof/>
          <w:sz w:val="22"/>
          <w:szCs w:val="22"/>
          <w:lang w:eastAsia="en-ZA"/>
        </w:rPr>
      </w:pPr>
      <w:hyperlink w:anchor="_Toc117951766" w:history="1">
        <w:r w:rsidR="00D95951" w:rsidRPr="000220AF">
          <w:rPr>
            <w:rStyle w:val="Hyperlink"/>
            <w:rFonts w:cstheme="minorHAnsi"/>
            <w:noProof/>
          </w:rPr>
          <w:t>6.1.3.</w:t>
        </w:r>
        <w:r w:rsidR="00D95951">
          <w:rPr>
            <w:rFonts w:asciiTheme="minorHAnsi" w:eastAsiaTheme="minorEastAsia" w:hAnsiTheme="minorHAnsi" w:cstheme="minorBidi"/>
            <w:i w:val="0"/>
            <w:iCs w:val="0"/>
            <w:noProof/>
            <w:sz w:val="22"/>
            <w:szCs w:val="22"/>
            <w:lang w:eastAsia="en-ZA"/>
          </w:rPr>
          <w:tab/>
        </w:r>
        <w:r w:rsidR="00D95951" w:rsidRPr="000220AF">
          <w:rPr>
            <w:rStyle w:val="Hyperlink"/>
            <w:rFonts w:cstheme="minorHAnsi"/>
            <w:bCs/>
            <w:noProof/>
          </w:rPr>
          <w:t>TRAINING</w:t>
        </w:r>
        <w:r w:rsidR="00D95951">
          <w:rPr>
            <w:noProof/>
            <w:webHidden/>
          </w:rPr>
          <w:tab/>
        </w:r>
        <w:r w:rsidR="00D95951">
          <w:rPr>
            <w:noProof/>
            <w:webHidden/>
          </w:rPr>
          <w:fldChar w:fldCharType="begin"/>
        </w:r>
        <w:r w:rsidR="00D95951">
          <w:rPr>
            <w:noProof/>
            <w:webHidden/>
          </w:rPr>
          <w:instrText xml:space="preserve"> PAGEREF _Toc117951766 \h </w:instrText>
        </w:r>
        <w:r w:rsidR="00D95951">
          <w:rPr>
            <w:noProof/>
            <w:webHidden/>
          </w:rPr>
        </w:r>
        <w:r w:rsidR="00D95951">
          <w:rPr>
            <w:noProof/>
            <w:webHidden/>
          </w:rPr>
          <w:fldChar w:fldCharType="separate"/>
        </w:r>
        <w:r w:rsidR="003A12A6">
          <w:rPr>
            <w:noProof/>
            <w:webHidden/>
          </w:rPr>
          <w:t>12</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7" w:history="1">
        <w:r w:rsidR="00D95951" w:rsidRPr="000220AF">
          <w:rPr>
            <w:rStyle w:val="Hyperlink"/>
            <w:rFonts w:cstheme="minorHAnsi"/>
            <w:noProof/>
          </w:rPr>
          <w:t>7.</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rFonts w:cstheme="minorHAnsi"/>
            <w:noProof/>
          </w:rPr>
          <w:t>Contact details</w:t>
        </w:r>
        <w:r w:rsidR="00D95951">
          <w:rPr>
            <w:noProof/>
            <w:webHidden/>
          </w:rPr>
          <w:tab/>
        </w:r>
        <w:r w:rsidR="00D95951">
          <w:rPr>
            <w:noProof/>
            <w:webHidden/>
          </w:rPr>
          <w:fldChar w:fldCharType="begin"/>
        </w:r>
        <w:r w:rsidR="00D95951">
          <w:rPr>
            <w:noProof/>
            <w:webHidden/>
          </w:rPr>
          <w:instrText xml:space="preserve"> PAGEREF _Toc117951767 \h </w:instrText>
        </w:r>
        <w:r w:rsidR="00D95951">
          <w:rPr>
            <w:noProof/>
            <w:webHidden/>
          </w:rPr>
        </w:r>
        <w:r w:rsidR="00D95951">
          <w:rPr>
            <w:noProof/>
            <w:webHidden/>
          </w:rPr>
          <w:fldChar w:fldCharType="separate"/>
        </w:r>
        <w:r w:rsidR="003A12A6">
          <w:rPr>
            <w:noProof/>
            <w:webHidden/>
          </w:rPr>
          <w:t>12</w:t>
        </w:r>
        <w:r w:rsidR="00D95951">
          <w:rPr>
            <w:noProof/>
            <w:webHidden/>
          </w:rPr>
          <w:fldChar w:fldCharType="end"/>
        </w:r>
      </w:hyperlink>
    </w:p>
    <w:p w:rsidR="00D95951" w:rsidRDefault="002E0352">
      <w:pPr>
        <w:pStyle w:val="TOC1"/>
        <w:tabs>
          <w:tab w:val="left" w:pos="1200"/>
          <w:tab w:val="right" w:leader="dot" w:pos="9620"/>
        </w:tabs>
        <w:rPr>
          <w:rFonts w:asciiTheme="minorHAnsi" w:eastAsiaTheme="minorEastAsia" w:hAnsiTheme="minorHAnsi" w:cstheme="minorBidi"/>
          <w:b w:val="0"/>
          <w:bCs w:val="0"/>
          <w:caps w:val="0"/>
          <w:noProof/>
          <w:sz w:val="22"/>
          <w:szCs w:val="22"/>
          <w:lang w:eastAsia="en-ZA"/>
        </w:rPr>
      </w:pPr>
      <w:hyperlink w:anchor="_Toc117951768" w:history="1">
        <w:r w:rsidR="00D95951" w:rsidRPr="000220AF">
          <w:rPr>
            <w:rStyle w:val="Hyperlink"/>
            <w:noProof/>
          </w:rPr>
          <w:t>ANNEX B:</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noProof/>
          </w:rPr>
          <w:t>Terms and definitions</w:t>
        </w:r>
        <w:r w:rsidR="00D95951">
          <w:rPr>
            <w:noProof/>
            <w:webHidden/>
          </w:rPr>
          <w:tab/>
        </w:r>
        <w:r w:rsidR="00D95951">
          <w:rPr>
            <w:noProof/>
            <w:webHidden/>
          </w:rPr>
          <w:fldChar w:fldCharType="begin"/>
        </w:r>
        <w:r w:rsidR="00D95951">
          <w:rPr>
            <w:noProof/>
            <w:webHidden/>
          </w:rPr>
          <w:instrText xml:space="preserve"> PAGEREF _Toc117951768 \h </w:instrText>
        </w:r>
        <w:r w:rsidR="00D95951">
          <w:rPr>
            <w:noProof/>
            <w:webHidden/>
          </w:rPr>
        </w:r>
        <w:r w:rsidR="00D95951">
          <w:rPr>
            <w:noProof/>
            <w:webHidden/>
          </w:rPr>
          <w:fldChar w:fldCharType="separate"/>
        </w:r>
        <w:r w:rsidR="003A12A6">
          <w:rPr>
            <w:noProof/>
            <w:webHidden/>
          </w:rPr>
          <w:t>13</w:t>
        </w:r>
        <w:r w:rsidR="00D95951">
          <w:rPr>
            <w:noProof/>
            <w:webHidden/>
          </w:rPr>
          <w:fldChar w:fldCharType="end"/>
        </w:r>
      </w:hyperlink>
    </w:p>
    <w:p w:rsidR="00D95951" w:rsidRDefault="002E0352">
      <w:pPr>
        <w:pStyle w:val="TOC1"/>
        <w:tabs>
          <w:tab w:val="left" w:pos="480"/>
          <w:tab w:val="right" w:leader="dot" w:pos="9620"/>
        </w:tabs>
        <w:rPr>
          <w:rFonts w:asciiTheme="minorHAnsi" w:eastAsiaTheme="minorEastAsia" w:hAnsiTheme="minorHAnsi" w:cstheme="minorBidi"/>
          <w:b w:val="0"/>
          <w:bCs w:val="0"/>
          <w:caps w:val="0"/>
          <w:noProof/>
          <w:sz w:val="22"/>
          <w:szCs w:val="22"/>
          <w:lang w:eastAsia="en-ZA"/>
        </w:rPr>
      </w:pPr>
      <w:hyperlink w:anchor="_Toc117951769" w:history="1">
        <w:r w:rsidR="00D95951" w:rsidRPr="000220AF">
          <w:rPr>
            <w:rStyle w:val="Hyperlink"/>
            <w:noProof/>
          </w:rPr>
          <w:t>1.</w:t>
        </w:r>
        <w:r w:rsidR="00D95951">
          <w:rPr>
            <w:rFonts w:asciiTheme="minorHAnsi" w:eastAsiaTheme="minorEastAsia" w:hAnsiTheme="minorHAnsi" w:cstheme="minorBidi"/>
            <w:b w:val="0"/>
            <w:bCs w:val="0"/>
            <w:caps w:val="0"/>
            <w:noProof/>
            <w:sz w:val="22"/>
            <w:szCs w:val="22"/>
            <w:lang w:eastAsia="en-ZA"/>
          </w:rPr>
          <w:tab/>
        </w:r>
        <w:r w:rsidR="00D95951" w:rsidRPr="000220AF">
          <w:rPr>
            <w:rStyle w:val="Hyperlink"/>
            <w:noProof/>
          </w:rPr>
          <w:t>ABBREVIATIONS</w:t>
        </w:r>
        <w:r w:rsidR="00D95951">
          <w:rPr>
            <w:noProof/>
            <w:webHidden/>
          </w:rPr>
          <w:tab/>
        </w:r>
        <w:r w:rsidR="00D95951">
          <w:rPr>
            <w:noProof/>
            <w:webHidden/>
          </w:rPr>
          <w:fldChar w:fldCharType="begin"/>
        </w:r>
        <w:r w:rsidR="00D95951">
          <w:rPr>
            <w:noProof/>
            <w:webHidden/>
          </w:rPr>
          <w:instrText xml:space="preserve"> PAGEREF _Toc117951769 \h </w:instrText>
        </w:r>
        <w:r w:rsidR="00D95951">
          <w:rPr>
            <w:noProof/>
            <w:webHidden/>
          </w:rPr>
        </w:r>
        <w:r w:rsidR="00D95951">
          <w:rPr>
            <w:noProof/>
            <w:webHidden/>
          </w:rPr>
          <w:fldChar w:fldCharType="separate"/>
        </w:r>
        <w:r w:rsidR="003A12A6">
          <w:rPr>
            <w:noProof/>
            <w:webHidden/>
          </w:rPr>
          <w:t>13</w:t>
        </w:r>
        <w:r w:rsidR="00D95951">
          <w:rPr>
            <w:noProof/>
            <w:webHidden/>
          </w:rPr>
          <w:fldChar w:fldCharType="end"/>
        </w:r>
      </w:hyperlink>
    </w:p>
    <w:p w:rsidR="00871368" w:rsidRPr="00F81E2D" w:rsidRDefault="005952AC" w:rsidP="00AD309B">
      <w:pPr>
        <w:pStyle w:val="TOC1"/>
        <w:tabs>
          <w:tab w:val="left" w:pos="1200"/>
          <w:tab w:val="right" w:leader="dot" w:pos="9628"/>
        </w:tabs>
      </w:pPr>
      <w:r w:rsidRPr="00F81E2D">
        <w:fldChar w:fldCharType="end"/>
      </w:r>
    </w:p>
    <w:p w:rsidR="002C0B8F" w:rsidRPr="00D95951" w:rsidRDefault="005952AC" w:rsidP="000B17A9">
      <w:pPr>
        <w:pStyle w:val="AnnexH1"/>
        <w:rPr>
          <w:rFonts w:asciiTheme="minorHAnsi" w:hAnsiTheme="minorHAnsi" w:cstheme="minorHAnsi"/>
        </w:rPr>
      </w:pPr>
      <w:bookmarkStart w:id="2" w:name="_Toc117951754"/>
      <w:r w:rsidRPr="00D95951">
        <w:rPr>
          <w:rFonts w:asciiTheme="minorHAnsi" w:hAnsiTheme="minorHAnsi" w:cstheme="minorHAnsi"/>
        </w:rPr>
        <w:t>INTRODUCTION</w:t>
      </w:r>
      <w:bookmarkEnd w:id="2"/>
    </w:p>
    <w:p w:rsidR="001A25A4" w:rsidRPr="00D95951" w:rsidRDefault="00B558CD" w:rsidP="000B17A9">
      <w:pPr>
        <w:pStyle w:val="Heading1"/>
        <w:rPr>
          <w:rFonts w:asciiTheme="minorHAnsi" w:hAnsiTheme="minorHAnsi" w:cstheme="minorHAnsi"/>
        </w:rPr>
      </w:pPr>
      <w:bookmarkStart w:id="3" w:name="_Toc117951755"/>
      <w:bookmarkStart w:id="4" w:name="_Toc435315878"/>
      <w:r w:rsidRPr="00D95951">
        <w:rPr>
          <w:rFonts w:asciiTheme="minorHAnsi" w:hAnsiTheme="minorHAnsi" w:cstheme="minorHAnsi"/>
        </w:rPr>
        <w:t>PURPOSE AND BACKGROUND</w:t>
      </w:r>
      <w:bookmarkEnd w:id="3"/>
    </w:p>
    <w:p w:rsidR="00EF447B" w:rsidRPr="000F0E1F" w:rsidRDefault="00B558CD" w:rsidP="000B17A9">
      <w:pPr>
        <w:pStyle w:val="Heading2"/>
        <w:rPr>
          <w:rFonts w:asciiTheme="minorHAnsi" w:hAnsiTheme="minorHAnsi" w:cstheme="minorHAnsi"/>
        </w:rPr>
      </w:pPr>
      <w:bookmarkStart w:id="5" w:name="_Toc117951756"/>
      <w:r w:rsidRPr="000F0E1F">
        <w:rPr>
          <w:rFonts w:asciiTheme="minorHAnsi" w:hAnsiTheme="minorHAnsi" w:cstheme="minorHAnsi"/>
        </w:rPr>
        <w:t>PURPOSE</w:t>
      </w:r>
      <w:bookmarkEnd w:id="4"/>
      <w:bookmarkEnd w:id="5"/>
    </w:p>
    <w:p w:rsidR="000B7E05" w:rsidRPr="000F0E1F" w:rsidRDefault="009169D6" w:rsidP="000F0E1F">
      <w:pPr>
        <w:spacing w:line="360" w:lineRule="auto"/>
        <w:jc w:val="both"/>
        <w:rPr>
          <w:rFonts w:asciiTheme="minorHAnsi" w:hAnsiTheme="minorHAnsi" w:cstheme="minorHAnsi"/>
        </w:rPr>
      </w:pPr>
      <w:r w:rsidRPr="000F0E1F">
        <w:rPr>
          <w:rFonts w:asciiTheme="minorHAnsi" w:hAnsiTheme="minorHAnsi" w:cstheme="minorHAnsi"/>
        </w:rPr>
        <w:t xml:space="preserve">The purpose of this </w:t>
      </w:r>
      <w:r w:rsidR="00A163CB" w:rsidRPr="000F0E1F">
        <w:rPr>
          <w:rFonts w:asciiTheme="minorHAnsi" w:hAnsiTheme="minorHAnsi" w:cstheme="minorHAnsi"/>
        </w:rPr>
        <w:t>Request for Information (</w:t>
      </w:r>
      <w:r w:rsidR="0081441E" w:rsidRPr="000F0E1F">
        <w:rPr>
          <w:rFonts w:asciiTheme="minorHAnsi" w:hAnsiTheme="minorHAnsi" w:cstheme="minorHAnsi"/>
        </w:rPr>
        <w:t>RF</w:t>
      </w:r>
      <w:r w:rsidR="003D2119" w:rsidRPr="000F0E1F">
        <w:rPr>
          <w:rFonts w:asciiTheme="minorHAnsi" w:hAnsiTheme="minorHAnsi" w:cstheme="minorHAnsi"/>
        </w:rPr>
        <w:t>I</w:t>
      </w:r>
      <w:r w:rsidR="00A163CB" w:rsidRPr="000F0E1F">
        <w:rPr>
          <w:rFonts w:asciiTheme="minorHAnsi" w:hAnsiTheme="minorHAnsi" w:cstheme="minorHAnsi"/>
        </w:rPr>
        <w:t xml:space="preserve">) </w:t>
      </w:r>
      <w:r w:rsidRPr="000F0E1F">
        <w:rPr>
          <w:rFonts w:asciiTheme="minorHAnsi" w:hAnsiTheme="minorHAnsi" w:cstheme="minorHAnsi"/>
        </w:rPr>
        <w:t xml:space="preserve">is to invite </w:t>
      </w:r>
      <w:r w:rsidR="005229E1" w:rsidRPr="000F0E1F">
        <w:rPr>
          <w:rFonts w:asciiTheme="minorHAnsi" w:hAnsiTheme="minorHAnsi" w:cstheme="minorHAnsi"/>
        </w:rPr>
        <w:t>s</w:t>
      </w:r>
      <w:r w:rsidR="0083744A" w:rsidRPr="000F0E1F">
        <w:rPr>
          <w:rFonts w:asciiTheme="minorHAnsi" w:hAnsiTheme="minorHAnsi" w:cstheme="minorHAnsi"/>
        </w:rPr>
        <w:t>upplier</w:t>
      </w:r>
      <w:r w:rsidRPr="000F0E1F">
        <w:rPr>
          <w:rFonts w:asciiTheme="minorHAnsi" w:hAnsiTheme="minorHAnsi" w:cstheme="minorHAnsi"/>
        </w:rPr>
        <w:t>s</w:t>
      </w:r>
      <w:r w:rsidR="003906D8" w:rsidRPr="000F0E1F">
        <w:rPr>
          <w:rFonts w:asciiTheme="minorHAnsi" w:hAnsiTheme="minorHAnsi" w:cstheme="minorHAnsi"/>
        </w:rPr>
        <w:t xml:space="preserve"> </w:t>
      </w:r>
      <w:r w:rsidRPr="000F0E1F">
        <w:rPr>
          <w:rFonts w:asciiTheme="minorHAnsi" w:hAnsiTheme="minorHAnsi" w:cstheme="minorHAnsi"/>
        </w:rPr>
        <w:t xml:space="preserve">(hereinafter referred to as “bidders”) to </w:t>
      </w:r>
      <w:r w:rsidR="00A163CB" w:rsidRPr="000F0E1F">
        <w:rPr>
          <w:rFonts w:asciiTheme="minorHAnsi" w:hAnsiTheme="minorHAnsi" w:cstheme="minorHAnsi"/>
        </w:rPr>
        <w:t xml:space="preserve">submit information </w:t>
      </w:r>
      <w:r w:rsidR="00C077B1" w:rsidRPr="000F0E1F">
        <w:rPr>
          <w:rFonts w:asciiTheme="minorHAnsi" w:hAnsiTheme="minorHAnsi" w:cstheme="minorHAnsi"/>
        </w:rPr>
        <w:t xml:space="preserve">on </w:t>
      </w:r>
      <w:r w:rsidR="00357DD0" w:rsidRPr="000F0E1F">
        <w:rPr>
          <w:rFonts w:asciiTheme="minorHAnsi" w:hAnsiTheme="minorHAnsi" w:cstheme="minorHAnsi"/>
        </w:rPr>
        <w:t xml:space="preserve">Software Configuration Management (SCM) Solution for z/OS Development </w:t>
      </w:r>
      <w:r w:rsidR="00A163CB" w:rsidRPr="000F0E1F">
        <w:rPr>
          <w:rFonts w:asciiTheme="minorHAnsi" w:hAnsiTheme="minorHAnsi" w:cstheme="minorHAnsi"/>
        </w:rPr>
        <w:t xml:space="preserve">that can be </w:t>
      </w:r>
      <w:r w:rsidR="00C077B1" w:rsidRPr="000F0E1F">
        <w:rPr>
          <w:rFonts w:asciiTheme="minorHAnsi" w:hAnsiTheme="minorHAnsi" w:cstheme="minorHAnsi"/>
        </w:rPr>
        <w:t xml:space="preserve">deployed within the </w:t>
      </w:r>
      <w:r w:rsidR="00114E21" w:rsidRPr="000F0E1F">
        <w:rPr>
          <w:rFonts w:asciiTheme="minorHAnsi" w:hAnsiTheme="minorHAnsi" w:cstheme="minorHAnsi"/>
        </w:rPr>
        <w:t>client’s</w:t>
      </w:r>
      <w:r w:rsidR="00C077B1" w:rsidRPr="000F0E1F">
        <w:rPr>
          <w:rFonts w:asciiTheme="minorHAnsi" w:hAnsiTheme="minorHAnsi" w:cstheme="minorHAnsi"/>
        </w:rPr>
        <w:t xml:space="preserve"> network</w:t>
      </w:r>
      <w:r w:rsidR="005912E0" w:rsidRPr="000F0E1F">
        <w:rPr>
          <w:rFonts w:asciiTheme="minorHAnsi" w:hAnsiTheme="minorHAnsi" w:cstheme="minorHAnsi"/>
        </w:rPr>
        <w:t>.</w:t>
      </w:r>
      <w:r w:rsidR="005229E1" w:rsidRPr="000F0E1F">
        <w:rPr>
          <w:rFonts w:asciiTheme="minorHAnsi" w:hAnsiTheme="minorHAnsi" w:cstheme="minorHAnsi"/>
        </w:rPr>
        <w:t xml:space="preserve"> This RFI is solely for information gather</w:t>
      </w:r>
      <w:r w:rsidR="00416212" w:rsidRPr="000F0E1F">
        <w:rPr>
          <w:rFonts w:asciiTheme="minorHAnsi" w:hAnsiTheme="minorHAnsi" w:cstheme="minorHAnsi"/>
        </w:rPr>
        <w:t>ing</w:t>
      </w:r>
      <w:r w:rsidR="005229E1" w:rsidRPr="000F0E1F">
        <w:rPr>
          <w:rFonts w:asciiTheme="minorHAnsi" w:hAnsiTheme="minorHAnsi" w:cstheme="minorHAnsi"/>
        </w:rPr>
        <w:t xml:space="preserve"> purpose and NOT to make a selection or an award. The information collected in this fashion will not be used to lead to sourcing from one supplier only nor will </w:t>
      </w:r>
      <w:r w:rsidR="00306AB3" w:rsidRPr="000F0E1F">
        <w:rPr>
          <w:rFonts w:asciiTheme="minorHAnsi" w:hAnsiTheme="minorHAnsi" w:cstheme="minorHAnsi"/>
        </w:rPr>
        <w:t xml:space="preserve">it </w:t>
      </w:r>
      <w:r w:rsidR="005229E1" w:rsidRPr="000F0E1F">
        <w:rPr>
          <w:rFonts w:asciiTheme="minorHAnsi" w:hAnsiTheme="minorHAnsi" w:cstheme="minorHAnsi"/>
        </w:rPr>
        <w:t>be used to write the ultimate specification in a matter that would suit just one specific supplier</w:t>
      </w:r>
      <w:r w:rsidR="00D95951" w:rsidRPr="000F0E1F">
        <w:rPr>
          <w:rFonts w:asciiTheme="minorHAnsi" w:hAnsiTheme="minorHAnsi" w:cstheme="minorHAnsi"/>
        </w:rPr>
        <w:t>.</w:t>
      </w:r>
    </w:p>
    <w:p w:rsidR="00A617A3" w:rsidRPr="000F0E1F" w:rsidRDefault="00A617A3" w:rsidP="000F0E1F">
      <w:pPr>
        <w:pStyle w:val="Default"/>
        <w:spacing w:line="360" w:lineRule="auto"/>
        <w:jc w:val="both"/>
        <w:rPr>
          <w:rFonts w:asciiTheme="minorHAnsi" w:hAnsiTheme="minorHAnsi" w:cstheme="minorHAnsi"/>
        </w:rPr>
      </w:pPr>
    </w:p>
    <w:p w:rsidR="00A617A3" w:rsidRPr="000F0E1F" w:rsidRDefault="005229E1" w:rsidP="000F0E1F">
      <w:pPr>
        <w:pStyle w:val="Default"/>
        <w:spacing w:line="360" w:lineRule="auto"/>
        <w:jc w:val="both"/>
        <w:rPr>
          <w:rFonts w:asciiTheme="minorHAnsi" w:hAnsiTheme="minorHAnsi" w:cstheme="minorHAnsi"/>
          <w:color w:val="auto"/>
          <w:szCs w:val="20"/>
          <w:lang w:eastAsia="en-US"/>
        </w:rPr>
      </w:pPr>
      <w:r w:rsidRPr="000F0E1F">
        <w:rPr>
          <w:rFonts w:asciiTheme="minorHAnsi" w:hAnsiTheme="minorHAnsi" w:cstheme="minorHAnsi"/>
          <w:color w:val="auto"/>
          <w:szCs w:val="20"/>
          <w:lang w:eastAsia="en-US"/>
        </w:rPr>
        <w:t>SITA</w:t>
      </w:r>
      <w:r w:rsidR="00A617A3" w:rsidRPr="000F0E1F">
        <w:rPr>
          <w:rFonts w:asciiTheme="minorHAnsi" w:hAnsiTheme="minorHAnsi" w:cstheme="minorHAnsi"/>
          <w:color w:val="auto"/>
          <w:szCs w:val="20"/>
          <w:lang w:eastAsia="en-US"/>
        </w:rPr>
        <w:t xml:space="preserve"> is gathering information on what</w:t>
      </w:r>
      <w:r w:rsidRPr="000F0E1F">
        <w:rPr>
          <w:rFonts w:asciiTheme="minorHAnsi" w:hAnsiTheme="minorHAnsi" w:cstheme="minorHAnsi"/>
          <w:color w:val="auto"/>
          <w:szCs w:val="20"/>
          <w:lang w:eastAsia="en-US"/>
        </w:rPr>
        <w:t xml:space="preserve"> </w:t>
      </w:r>
      <w:r w:rsidR="00A36C96" w:rsidRPr="000F0E1F">
        <w:rPr>
          <w:rFonts w:asciiTheme="minorHAnsi" w:hAnsiTheme="minorHAnsi" w:cstheme="minorHAnsi"/>
        </w:rPr>
        <w:t>Software Configuration Management (SCM) Solutions for z/OS Development</w:t>
      </w:r>
      <w:r w:rsidR="00A36C96" w:rsidRPr="000F0E1F">
        <w:rPr>
          <w:rFonts w:asciiTheme="minorHAnsi" w:hAnsiTheme="minorHAnsi" w:cstheme="minorHAnsi"/>
          <w:color w:val="auto"/>
          <w:szCs w:val="20"/>
          <w:lang w:eastAsia="en-US"/>
        </w:rPr>
        <w:t xml:space="preserve"> </w:t>
      </w:r>
      <w:r w:rsidR="00A617A3" w:rsidRPr="000F0E1F">
        <w:rPr>
          <w:rFonts w:asciiTheme="minorHAnsi" w:hAnsiTheme="minorHAnsi" w:cstheme="minorHAnsi"/>
          <w:color w:val="auto"/>
          <w:szCs w:val="20"/>
          <w:lang w:eastAsia="en-US"/>
        </w:rPr>
        <w:t xml:space="preserve">are available in the market, what specifications the products have, the availability of the products in the market place, and the possible indicative pricing and timing of delivery of such </w:t>
      </w:r>
      <w:r w:rsidRPr="000F0E1F">
        <w:rPr>
          <w:rFonts w:asciiTheme="minorHAnsi" w:hAnsiTheme="minorHAnsi" w:cstheme="minorHAnsi"/>
          <w:color w:val="auto"/>
          <w:szCs w:val="20"/>
          <w:lang w:eastAsia="en-US"/>
        </w:rPr>
        <w:t>solution</w:t>
      </w:r>
      <w:r w:rsidR="00A617A3" w:rsidRPr="000F0E1F">
        <w:rPr>
          <w:rFonts w:asciiTheme="minorHAnsi" w:hAnsiTheme="minorHAnsi" w:cstheme="minorHAnsi"/>
          <w:color w:val="auto"/>
          <w:szCs w:val="20"/>
          <w:lang w:eastAsia="en-US"/>
        </w:rPr>
        <w:t xml:space="preserve">. </w:t>
      </w:r>
    </w:p>
    <w:p w:rsidR="00A617A3" w:rsidRPr="000F0E1F" w:rsidRDefault="00A617A3" w:rsidP="000F0E1F">
      <w:pPr>
        <w:spacing w:line="360" w:lineRule="auto"/>
        <w:jc w:val="both"/>
        <w:rPr>
          <w:rFonts w:asciiTheme="minorHAnsi" w:hAnsiTheme="minorHAnsi" w:cstheme="minorHAnsi"/>
        </w:rPr>
      </w:pPr>
    </w:p>
    <w:p w:rsidR="00BA0822" w:rsidRPr="000F0E1F" w:rsidRDefault="00B558CD" w:rsidP="000F0E1F">
      <w:pPr>
        <w:pStyle w:val="Heading2"/>
        <w:spacing w:line="360" w:lineRule="auto"/>
        <w:jc w:val="both"/>
        <w:rPr>
          <w:rFonts w:asciiTheme="minorHAnsi" w:hAnsiTheme="minorHAnsi" w:cstheme="minorHAnsi"/>
        </w:rPr>
      </w:pPr>
      <w:bookmarkStart w:id="6" w:name="_Toc435315879"/>
      <w:bookmarkStart w:id="7" w:name="_Toc117951757"/>
      <w:r w:rsidRPr="000F0E1F">
        <w:rPr>
          <w:rFonts w:asciiTheme="minorHAnsi" w:hAnsiTheme="minorHAnsi" w:cstheme="minorHAnsi"/>
        </w:rPr>
        <w:t>BACKGROUND</w:t>
      </w:r>
      <w:bookmarkEnd w:id="6"/>
      <w:bookmarkEnd w:id="7"/>
    </w:p>
    <w:p w:rsidR="00BC58CE" w:rsidRPr="000F0E1F" w:rsidRDefault="00A36C96" w:rsidP="000F0E1F">
      <w:pPr>
        <w:spacing w:line="360" w:lineRule="auto"/>
        <w:jc w:val="both"/>
        <w:rPr>
          <w:rFonts w:asciiTheme="minorHAnsi" w:hAnsiTheme="minorHAnsi" w:cstheme="minorHAnsi"/>
        </w:rPr>
      </w:pPr>
      <w:r w:rsidRPr="000F0E1F">
        <w:rPr>
          <w:rFonts w:asciiTheme="minorHAnsi" w:hAnsiTheme="minorHAnsi" w:cstheme="minorHAnsi"/>
        </w:rPr>
        <w:t>The Client</w:t>
      </w:r>
      <w:r w:rsidR="00C1088D" w:rsidRPr="000F0E1F">
        <w:rPr>
          <w:rFonts w:asciiTheme="minorHAnsi" w:hAnsiTheme="minorHAnsi" w:cstheme="minorHAnsi"/>
        </w:rPr>
        <w:t xml:space="preserve"> has a well-established Mainframe environment. The ecosystem is comprised of few Applications variants, each with their own purpose stack, that delivers scalable mainframe services to our clients.  </w:t>
      </w:r>
    </w:p>
    <w:p w:rsidR="00A36C96" w:rsidRPr="000F0E1F" w:rsidRDefault="00A36C96" w:rsidP="000F0E1F">
      <w:pPr>
        <w:spacing w:line="360" w:lineRule="auto"/>
        <w:jc w:val="both"/>
        <w:rPr>
          <w:rFonts w:asciiTheme="minorHAnsi" w:hAnsiTheme="minorHAnsi" w:cstheme="minorHAnsi"/>
        </w:rPr>
      </w:pPr>
    </w:p>
    <w:p w:rsidR="00A36C96" w:rsidRPr="000F0E1F" w:rsidRDefault="00A36C96" w:rsidP="000F0E1F">
      <w:pPr>
        <w:spacing w:line="360" w:lineRule="auto"/>
        <w:jc w:val="both"/>
        <w:rPr>
          <w:rFonts w:asciiTheme="minorHAnsi" w:hAnsiTheme="minorHAnsi" w:cstheme="minorHAnsi"/>
        </w:rPr>
      </w:pPr>
      <w:r w:rsidRPr="000F0E1F">
        <w:rPr>
          <w:rFonts w:asciiTheme="minorHAnsi" w:hAnsiTheme="minorHAnsi" w:cstheme="minorHAnsi"/>
        </w:rPr>
        <w:t>Software Configuration Management</w:t>
      </w:r>
      <w:r w:rsidR="00F0371E" w:rsidRPr="000F0E1F">
        <w:rPr>
          <w:rFonts w:asciiTheme="minorHAnsi" w:hAnsiTheme="minorHAnsi" w:cstheme="minorHAnsi"/>
        </w:rPr>
        <w:t xml:space="preserve"> (SCM)</w:t>
      </w:r>
      <w:r w:rsidRPr="000F0E1F">
        <w:rPr>
          <w:rFonts w:asciiTheme="minorHAnsi" w:hAnsiTheme="minorHAnsi" w:cstheme="minorHAnsi"/>
        </w:rPr>
        <w:t xml:space="preserve"> ensures the control of changes to software and provides the capability to revert back to previous versions or releases of modules, should it be required. Without SCM, effective management, tracking and version control of developed application source code cannot be conducted. The client is at risk as application software can be totally lost, if SCM is not applied.</w:t>
      </w:r>
    </w:p>
    <w:p w:rsidR="00A36C96" w:rsidRPr="000F0E1F" w:rsidRDefault="00A36C96" w:rsidP="000F0E1F">
      <w:pPr>
        <w:spacing w:line="360" w:lineRule="auto"/>
        <w:jc w:val="both"/>
        <w:rPr>
          <w:rFonts w:asciiTheme="minorHAnsi" w:hAnsiTheme="minorHAnsi" w:cstheme="minorHAnsi"/>
        </w:rPr>
      </w:pPr>
    </w:p>
    <w:p w:rsidR="00A36C96" w:rsidRPr="000F0E1F" w:rsidRDefault="00A36C96" w:rsidP="000F0E1F">
      <w:pPr>
        <w:spacing w:line="360" w:lineRule="auto"/>
        <w:jc w:val="both"/>
        <w:rPr>
          <w:rFonts w:asciiTheme="minorHAnsi" w:hAnsiTheme="minorHAnsi" w:cstheme="minorHAnsi"/>
        </w:rPr>
      </w:pPr>
      <w:r w:rsidRPr="000F0E1F">
        <w:rPr>
          <w:rFonts w:asciiTheme="minorHAnsi" w:hAnsiTheme="minorHAnsi" w:cstheme="minorHAnsi"/>
        </w:rPr>
        <w:t xml:space="preserve">A complete SCM solution consists of many subsystems. These include, but are not limited to, version control, security, auditing, deployment and release management. </w:t>
      </w:r>
    </w:p>
    <w:p w:rsidR="00A36C96" w:rsidRPr="000F0E1F" w:rsidRDefault="00A36C96" w:rsidP="000F0E1F">
      <w:pPr>
        <w:spacing w:line="360" w:lineRule="auto"/>
        <w:jc w:val="both"/>
        <w:rPr>
          <w:rFonts w:asciiTheme="minorHAnsi" w:hAnsiTheme="minorHAnsi" w:cstheme="minorHAnsi"/>
        </w:rPr>
      </w:pPr>
    </w:p>
    <w:p w:rsidR="00BC58CE" w:rsidRPr="000F0E1F" w:rsidRDefault="00BC58CE" w:rsidP="000F0E1F">
      <w:pPr>
        <w:pStyle w:val="Heading2"/>
        <w:spacing w:line="360" w:lineRule="auto"/>
        <w:jc w:val="both"/>
        <w:rPr>
          <w:rFonts w:asciiTheme="minorHAnsi" w:hAnsiTheme="minorHAnsi" w:cstheme="minorHAnsi"/>
        </w:rPr>
      </w:pPr>
      <w:bookmarkStart w:id="8" w:name="_Toc115770606"/>
      <w:bookmarkStart w:id="9" w:name="_Toc117951758"/>
      <w:r w:rsidRPr="000F0E1F">
        <w:rPr>
          <w:rFonts w:asciiTheme="minorHAnsi" w:hAnsiTheme="minorHAnsi" w:cstheme="minorHAnsi"/>
        </w:rPr>
        <w:t>Objective</w:t>
      </w:r>
      <w:bookmarkEnd w:id="8"/>
      <w:bookmarkEnd w:id="9"/>
    </w:p>
    <w:p w:rsidR="000F0E1F" w:rsidRDefault="00BC58CE" w:rsidP="000F0E1F">
      <w:pPr>
        <w:pStyle w:val="Specification"/>
        <w:numPr>
          <w:ilvl w:val="0"/>
          <w:numId w:val="0"/>
        </w:numPr>
        <w:spacing w:after="0" w:line="360" w:lineRule="auto"/>
        <w:ind w:left="567" w:hanging="567"/>
        <w:jc w:val="both"/>
        <w:rPr>
          <w:rFonts w:asciiTheme="minorHAnsi" w:hAnsiTheme="minorHAnsi" w:cstheme="minorHAnsi"/>
          <w:szCs w:val="20"/>
        </w:rPr>
      </w:pPr>
      <w:r w:rsidRPr="000F0E1F">
        <w:rPr>
          <w:rFonts w:asciiTheme="minorHAnsi" w:hAnsiTheme="minorHAnsi" w:cstheme="minorHAnsi"/>
          <w:szCs w:val="20"/>
        </w:rPr>
        <w:t>The respondents to the Request for Information (RFI) are requested to submit detailed information</w:t>
      </w:r>
    </w:p>
    <w:p w:rsidR="00BC58CE" w:rsidRPr="000F0E1F" w:rsidRDefault="00BC58CE" w:rsidP="000F0E1F">
      <w:pPr>
        <w:pStyle w:val="Specification"/>
        <w:numPr>
          <w:ilvl w:val="0"/>
          <w:numId w:val="0"/>
        </w:numPr>
        <w:spacing w:after="0" w:line="360" w:lineRule="auto"/>
        <w:jc w:val="both"/>
        <w:rPr>
          <w:rFonts w:asciiTheme="minorHAnsi" w:hAnsiTheme="minorHAnsi" w:cstheme="minorHAnsi"/>
          <w:szCs w:val="20"/>
        </w:rPr>
      </w:pPr>
      <w:r w:rsidRPr="000F0E1F">
        <w:rPr>
          <w:rFonts w:asciiTheme="minorHAnsi" w:hAnsiTheme="minorHAnsi" w:cstheme="minorHAnsi"/>
          <w:szCs w:val="20"/>
        </w:rPr>
        <w:t xml:space="preserve">of </w:t>
      </w:r>
      <w:r w:rsidR="00A36C96" w:rsidRPr="000F0E1F">
        <w:rPr>
          <w:rFonts w:asciiTheme="minorHAnsi" w:hAnsiTheme="minorHAnsi" w:cstheme="minorHAnsi"/>
          <w:szCs w:val="20"/>
        </w:rPr>
        <w:t>software Configuration Management (SCM) Solution for z/OS for developer</w:t>
      </w:r>
      <w:r w:rsidRPr="000F0E1F">
        <w:rPr>
          <w:rFonts w:asciiTheme="minorHAnsi" w:hAnsiTheme="minorHAnsi" w:cstheme="minorHAnsi"/>
          <w:szCs w:val="20"/>
        </w:rPr>
        <w:t xml:space="preserve"> as per</w:t>
      </w:r>
      <w:r w:rsidR="000F0E1F">
        <w:rPr>
          <w:rFonts w:asciiTheme="minorHAnsi" w:hAnsiTheme="minorHAnsi" w:cstheme="minorHAnsi"/>
          <w:szCs w:val="20"/>
        </w:rPr>
        <w:t xml:space="preserve"> </w:t>
      </w:r>
      <w:r w:rsidR="00A36C96" w:rsidRPr="000F0E1F">
        <w:rPr>
          <w:rFonts w:asciiTheme="minorHAnsi" w:hAnsiTheme="minorHAnsi" w:cstheme="minorHAnsi"/>
          <w:szCs w:val="20"/>
        </w:rPr>
        <w:t>t</w:t>
      </w:r>
      <w:r w:rsidRPr="000F0E1F">
        <w:rPr>
          <w:rFonts w:asciiTheme="minorHAnsi" w:hAnsiTheme="minorHAnsi" w:cstheme="minorHAnsi"/>
          <w:szCs w:val="20"/>
        </w:rPr>
        <w:t>h</w:t>
      </w:r>
      <w:r w:rsidR="000F0E1F">
        <w:rPr>
          <w:rFonts w:asciiTheme="minorHAnsi" w:hAnsiTheme="minorHAnsi" w:cstheme="minorHAnsi"/>
          <w:szCs w:val="20"/>
        </w:rPr>
        <w:t>e specifications.</w:t>
      </w:r>
    </w:p>
    <w:p w:rsidR="00BC58CE" w:rsidRPr="00D95951" w:rsidRDefault="00BC58CE" w:rsidP="000F0E1F">
      <w:pPr>
        <w:pStyle w:val="Heading1"/>
        <w:spacing w:line="360" w:lineRule="auto"/>
        <w:jc w:val="both"/>
        <w:rPr>
          <w:rFonts w:asciiTheme="minorHAnsi" w:hAnsiTheme="minorHAnsi" w:cstheme="minorHAnsi"/>
        </w:rPr>
      </w:pPr>
      <w:bookmarkStart w:id="10" w:name="_Toc115770607"/>
      <w:bookmarkStart w:id="11" w:name="_Toc105401371"/>
      <w:bookmarkStart w:id="12" w:name="_Toc117951759"/>
      <w:r w:rsidRPr="00D95951">
        <w:rPr>
          <w:rFonts w:asciiTheme="minorHAnsi" w:hAnsiTheme="minorHAnsi" w:cstheme="minorHAnsi"/>
        </w:rPr>
        <w:t>Confidentiality</w:t>
      </w:r>
      <w:bookmarkEnd w:id="10"/>
      <w:bookmarkEnd w:id="11"/>
      <w:bookmarkEnd w:id="12"/>
    </w:p>
    <w:p w:rsidR="00BC58CE" w:rsidRDefault="00BC58CE" w:rsidP="000F0E1F">
      <w:pPr>
        <w:widowControl w:val="0"/>
        <w:numPr>
          <w:ilvl w:val="0"/>
          <w:numId w:val="48"/>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The information contained in this document is of a confidential nature, and must only be used for purposes of responding to this RFI. This confidentiality clause extends to all respondent(s) or associates whom you may decide to involve in preparing a response to this RFI.</w:t>
      </w:r>
    </w:p>
    <w:p w:rsidR="000F0E1F" w:rsidRPr="00D95951" w:rsidRDefault="000F0E1F" w:rsidP="000F0E1F">
      <w:pPr>
        <w:widowControl w:val="0"/>
        <w:tabs>
          <w:tab w:val="left" w:pos="851"/>
        </w:tabs>
        <w:spacing w:line="360" w:lineRule="auto"/>
        <w:ind w:left="851" w:right="408"/>
        <w:jc w:val="both"/>
        <w:rPr>
          <w:rFonts w:asciiTheme="minorHAnsi" w:hAnsiTheme="minorHAnsi" w:cstheme="minorHAnsi"/>
          <w:bCs/>
          <w:snapToGrid w:val="0"/>
          <w:szCs w:val="24"/>
        </w:rPr>
      </w:pPr>
    </w:p>
    <w:p w:rsidR="00BC58CE" w:rsidRDefault="00BC58CE" w:rsidP="000F0E1F">
      <w:pPr>
        <w:widowControl w:val="0"/>
        <w:numPr>
          <w:ilvl w:val="0"/>
          <w:numId w:val="48"/>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0F0E1F" w:rsidRPr="000F0E1F" w:rsidRDefault="000F0E1F" w:rsidP="000F0E1F">
      <w:pPr>
        <w:pStyle w:val="ListParagraph"/>
        <w:numPr>
          <w:ilvl w:val="0"/>
          <w:numId w:val="0"/>
        </w:numPr>
        <w:ind w:left="360"/>
        <w:rPr>
          <w:rFonts w:asciiTheme="minorHAnsi" w:hAnsiTheme="minorHAnsi" w:cstheme="minorHAnsi"/>
          <w:bCs/>
          <w:snapToGrid w:val="0"/>
        </w:rPr>
      </w:pPr>
    </w:p>
    <w:p w:rsidR="00BC58CE" w:rsidRDefault="00BC58CE" w:rsidP="000F0E1F">
      <w:pPr>
        <w:widowControl w:val="0"/>
        <w:numPr>
          <w:ilvl w:val="0"/>
          <w:numId w:val="48"/>
        </w:numPr>
        <w:tabs>
          <w:tab w:val="clear" w:pos="360"/>
          <w:tab w:val="left" w:pos="851"/>
          <w:tab w:val="left" w:pos="1080"/>
        </w:tabs>
        <w:spacing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The receiving party shall not, during the period of validity of this process, or at any time thereafter, use or disclose, directly or indirectly, the confidential information of SITA or</w:t>
      </w:r>
      <w:r w:rsidR="004216B1">
        <w:rPr>
          <w:rFonts w:asciiTheme="minorHAnsi" w:hAnsiTheme="minorHAnsi" w:cstheme="minorHAnsi"/>
          <w:bCs/>
          <w:snapToGrid w:val="0"/>
          <w:szCs w:val="24"/>
        </w:rPr>
        <w:t xml:space="preserve">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 xml:space="preserve"> (even if received before the date of this process) to any person whether in the employment of the receiving party or not, who does not take part in the performance of this process.</w:t>
      </w:r>
    </w:p>
    <w:p w:rsidR="000F0E1F" w:rsidRPr="000F0E1F" w:rsidRDefault="000F0E1F" w:rsidP="000F0E1F">
      <w:pPr>
        <w:pStyle w:val="ListParagraph"/>
        <w:numPr>
          <w:ilvl w:val="0"/>
          <w:numId w:val="0"/>
        </w:numPr>
        <w:ind w:left="360"/>
        <w:rPr>
          <w:rFonts w:asciiTheme="minorHAnsi" w:hAnsiTheme="minorHAnsi" w:cstheme="minorHAnsi"/>
          <w:bCs/>
          <w:snapToGrid w:val="0"/>
        </w:rPr>
      </w:pPr>
    </w:p>
    <w:p w:rsidR="00BC58CE" w:rsidRDefault="00BC58CE" w:rsidP="000F0E1F">
      <w:pPr>
        <w:widowControl w:val="0"/>
        <w:numPr>
          <w:ilvl w:val="0"/>
          <w:numId w:val="48"/>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The receiving party shall take all such steps as may be reasonably necessary to prevent SITA and </w:t>
      </w:r>
      <w:r w:rsidR="00114E21">
        <w:rPr>
          <w:rFonts w:asciiTheme="minorHAnsi" w:hAnsiTheme="minorHAnsi" w:cstheme="minorHAnsi"/>
          <w:bCs/>
          <w:snapToGrid w:val="0"/>
          <w:szCs w:val="24"/>
        </w:rPr>
        <w:t xml:space="preserve">the client </w:t>
      </w:r>
      <w:r w:rsidRPr="00D95951">
        <w:rPr>
          <w:rFonts w:asciiTheme="minorHAnsi" w:hAnsiTheme="minorHAnsi" w:cstheme="minorHAnsi"/>
          <w:bCs/>
          <w:snapToGrid w:val="0"/>
          <w:szCs w:val="24"/>
        </w:rPr>
        <w:t xml:space="preserve">confidential information coming into the possession of unauthorised third parties. In protecting the receiving party’s confidential information, SITA </w:t>
      </w:r>
      <w:r w:rsidR="004216B1">
        <w:rPr>
          <w:rFonts w:asciiTheme="minorHAnsi" w:hAnsiTheme="minorHAnsi" w:cstheme="minorHAnsi"/>
          <w:bCs/>
          <w:snapToGrid w:val="0"/>
          <w:szCs w:val="24"/>
        </w:rPr>
        <w:t xml:space="preserve">and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 xml:space="preserve"> shall use the same degree of care, but no less than a reasonable degree of care, to prevent the unauthorised use or disclosure of the confidential information as the receiving party uses to protect its own confidential information.</w:t>
      </w:r>
    </w:p>
    <w:p w:rsidR="000F0E1F" w:rsidRPr="000F0E1F" w:rsidRDefault="000F0E1F" w:rsidP="000F0E1F">
      <w:pPr>
        <w:pStyle w:val="ListParagraph"/>
        <w:numPr>
          <w:ilvl w:val="0"/>
          <w:numId w:val="0"/>
        </w:numPr>
        <w:ind w:left="360"/>
        <w:rPr>
          <w:rFonts w:asciiTheme="minorHAnsi" w:hAnsiTheme="minorHAnsi" w:cstheme="minorHAnsi"/>
          <w:bCs/>
          <w:snapToGrid w:val="0"/>
        </w:rPr>
      </w:pPr>
    </w:p>
    <w:p w:rsidR="00BC58CE" w:rsidRPr="00D95951" w:rsidRDefault="00BC58CE" w:rsidP="000F0E1F">
      <w:pPr>
        <w:widowControl w:val="0"/>
        <w:numPr>
          <w:ilvl w:val="0"/>
          <w:numId w:val="48"/>
        </w:numPr>
        <w:tabs>
          <w:tab w:val="clear" w:pos="360"/>
          <w:tab w:val="left" w:pos="851"/>
        </w:tabs>
        <w:spacing w:line="360" w:lineRule="auto"/>
        <w:ind w:left="851" w:right="408" w:hanging="851"/>
        <w:jc w:val="both"/>
        <w:rPr>
          <w:rFonts w:asciiTheme="minorHAnsi" w:hAnsiTheme="minorHAnsi" w:cstheme="minorHAnsi"/>
          <w:bCs/>
          <w:snapToGrid w:val="0"/>
          <w:szCs w:val="24"/>
        </w:rPr>
      </w:pPr>
      <w:r w:rsidRPr="00D95951">
        <w:rPr>
          <w:rFonts w:asciiTheme="minorHAnsi" w:hAnsiTheme="minorHAnsi" w:cstheme="minorHAnsi"/>
          <w:bCs/>
          <w:snapToGrid w:val="0"/>
          <w:szCs w:val="24"/>
        </w:rPr>
        <w:t>Any documentation, software or records relating to confidential information of SITA or</w:t>
      </w:r>
      <w:r w:rsidR="00114E21">
        <w:rPr>
          <w:rFonts w:asciiTheme="minorHAnsi" w:hAnsiTheme="minorHAnsi" w:cstheme="minorHAnsi"/>
          <w:bCs/>
          <w:snapToGrid w:val="0"/>
          <w:szCs w:val="24"/>
        </w:rPr>
        <w:t xml:space="preserve"> the client</w:t>
      </w:r>
      <w:r w:rsidRPr="00D95951">
        <w:rPr>
          <w:rFonts w:asciiTheme="minorHAnsi" w:hAnsiTheme="minorHAnsi" w:cstheme="minorHAnsi"/>
          <w:bCs/>
          <w:snapToGrid w:val="0"/>
          <w:szCs w:val="24"/>
        </w:rPr>
        <w:t>, which comes into the possession of the receiving party during the period of validity of this process or at any time thereafter or which has so come into its possession before the period of validity of this process:</w:t>
      </w:r>
    </w:p>
    <w:p w:rsidR="00BC58CE" w:rsidRPr="00D95951" w:rsidRDefault="00BC58CE" w:rsidP="000F0E1F">
      <w:pPr>
        <w:widowControl w:val="0"/>
        <w:numPr>
          <w:ilvl w:val="1"/>
          <w:numId w:val="48"/>
        </w:numPr>
        <w:tabs>
          <w:tab w:val="left" w:pos="851"/>
        </w:tabs>
        <w:spacing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be deemed to form part of the confidential information of SITA or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w:t>
      </w:r>
    </w:p>
    <w:p w:rsidR="00BC58CE" w:rsidRPr="00D95951" w:rsidRDefault="00BC58CE" w:rsidP="000F0E1F">
      <w:pPr>
        <w:widowControl w:val="0"/>
        <w:numPr>
          <w:ilvl w:val="1"/>
          <w:numId w:val="48"/>
        </w:numPr>
        <w:tabs>
          <w:tab w:val="left" w:pos="851"/>
        </w:tabs>
        <w:spacing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be deemed to be the property of SITA or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w:t>
      </w:r>
    </w:p>
    <w:p w:rsidR="00BC58CE" w:rsidRPr="00D95951" w:rsidRDefault="00BC58CE" w:rsidP="000F0E1F">
      <w:pPr>
        <w:widowControl w:val="0"/>
        <w:numPr>
          <w:ilvl w:val="1"/>
          <w:numId w:val="48"/>
        </w:numPr>
        <w:tabs>
          <w:tab w:val="left" w:pos="851"/>
        </w:tabs>
        <w:spacing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Shall not be copied, reproduced, published or circulated by the receiving party unless and to the extent that such copying is necessary for the performance of this process and all other processes as contemplated in; and</w:t>
      </w:r>
    </w:p>
    <w:p w:rsidR="00BC58CE" w:rsidRPr="00D95951" w:rsidRDefault="00BC58CE" w:rsidP="000F0E1F">
      <w:pPr>
        <w:widowControl w:val="0"/>
        <w:numPr>
          <w:ilvl w:val="1"/>
          <w:numId w:val="48"/>
        </w:numPr>
        <w:tabs>
          <w:tab w:val="left" w:pos="851"/>
        </w:tabs>
        <w:spacing w:line="360" w:lineRule="auto"/>
        <w:ind w:right="408"/>
        <w:jc w:val="both"/>
        <w:rPr>
          <w:rFonts w:asciiTheme="minorHAnsi" w:hAnsiTheme="minorHAnsi" w:cstheme="minorHAnsi"/>
          <w:bCs/>
          <w:snapToGrid w:val="0"/>
          <w:szCs w:val="24"/>
        </w:rPr>
      </w:pPr>
      <w:r w:rsidRPr="00D95951">
        <w:rPr>
          <w:rFonts w:asciiTheme="minorHAnsi" w:hAnsiTheme="minorHAnsi" w:cstheme="minorHAnsi"/>
          <w:bCs/>
          <w:snapToGrid w:val="0"/>
          <w:szCs w:val="24"/>
        </w:rPr>
        <w:t xml:space="preserve">Shall be surrendered to SITA or </w:t>
      </w:r>
      <w:r w:rsidR="00114E21">
        <w:rPr>
          <w:rFonts w:asciiTheme="minorHAnsi" w:hAnsiTheme="minorHAnsi" w:cstheme="minorHAnsi"/>
          <w:bCs/>
          <w:snapToGrid w:val="0"/>
          <w:szCs w:val="24"/>
        </w:rPr>
        <w:t>the client</w:t>
      </w:r>
      <w:r w:rsidRPr="00D95951">
        <w:rPr>
          <w:rFonts w:asciiTheme="minorHAnsi" w:hAnsiTheme="minorHAnsi" w:cstheme="minorHAnsi"/>
          <w:bCs/>
          <w:snapToGrid w:val="0"/>
          <w:szCs w:val="24"/>
        </w:rPr>
        <w:t xml:space="preserve"> on demand, and in any event on the termination of the investigations and negotiations, and the receiving party shall not retain any extracts.</w:t>
      </w:r>
    </w:p>
    <w:p w:rsidR="00BC58CE" w:rsidRPr="00D95951" w:rsidRDefault="00BC58CE" w:rsidP="00D95951">
      <w:pPr>
        <w:pStyle w:val="Heading1"/>
        <w:rPr>
          <w:rFonts w:asciiTheme="minorHAnsi" w:hAnsiTheme="minorHAnsi" w:cstheme="minorHAnsi"/>
        </w:rPr>
      </w:pPr>
      <w:bookmarkStart w:id="13" w:name="_Toc115770608"/>
      <w:bookmarkStart w:id="14" w:name="_Toc105401372"/>
      <w:bookmarkStart w:id="15" w:name="_Toc516689560"/>
      <w:bookmarkStart w:id="16" w:name="_Toc117951760"/>
      <w:r w:rsidRPr="00D95951">
        <w:rPr>
          <w:rFonts w:asciiTheme="minorHAnsi" w:hAnsiTheme="minorHAnsi" w:cstheme="minorHAnsi"/>
        </w:rPr>
        <w:t>Precedence of documents</w:t>
      </w:r>
      <w:bookmarkEnd w:id="13"/>
      <w:bookmarkEnd w:id="14"/>
      <w:bookmarkEnd w:id="15"/>
      <w:bookmarkEnd w:id="16"/>
    </w:p>
    <w:p w:rsidR="00BC58CE" w:rsidRDefault="00BC58CE" w:rsidP="000F0E1F">
      <w:pPr>
        <w:numPr>
          <w:ilvl w:val="1"/>
          <w:numId w:val="49"/>
        </w:numPr>
        <w:spacing w:line="360" w:lineRule="auto"/>
        <w:ind w:left="851" w:hanging="851"/>
        <w:jc w:val="both"/>
        <w:rPr>
          <w:rFonts w:asciiTheme="minorHAnsi" w:hAnsiTheme="minorHAnsi" w:cstheme="minorHAnsi"/>
          <w:szCs w:val="24"/>
        </w:rPr>
      </w:pPr>
      <w:r w:rsidRPr="00D95951">
        <w:rPr>
          <w:rFonts w:asciiTheme="minorHAnsi" w:hAnsiTheme="minorHAnsi" w:cstheme="minorHAnsi"/>
          <w:szCs w:val="24"/>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rsidR="000F0E1F" w:rsidRPr="00D95951" w:rsidRDefault="000F0E1F" w:rsidP="000F0E1F">
      <w:pPr>
        <w:spacing w:line="360" w:lineRule="auto"/>
        <w:ind w:left="851"/>
        <w:jc w:val="both"/>
        <w:rPr>
          <w:rFonts w:asciiTheme="minorHAnsi" w:hAnsiTheme="minorHAnsi" w:cstheme="minorHAnsi"/>
          <w:szCs w:val="24"/>
        </w:rPr>
      </w:pPr>
    </w:p>
    <w:p w:rsidR="00BC58CE" w:rsidRDefault="00BC58CE" w:rsidP="000F0E1F">
      <w:pPr>
        <w:numPr>
          <w:ilvl w:val="1"/>
          <w:numId w:val="49"/>
        </w:numPr>
        <w:spacing w:line="360" w:lineRule="auto"/>
        <w:ind w:left="851" w:hanging="851"/>
        <w:jc w:val="both"/>
        <w:rPr>
          <w:rFonts w:asciiTheme="minorHAnsi" w:hAnsiTheme="minorHAnsi" w:cstheme="minorHAnsi"/>
          <w:szCs w:val="24"/>
        </w:rPr>
      </w:pPr>
      <w:r w:rsidRPr="00D95951">
        <w:rPr>
          <w:rFonts w:asciiTheme="minorHAnsi" w:hAnsiTheme="minorHAnsi" w:cstheme="minorHAnsi"/>
          <w:szCs w:val="24"/>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rsidR="000F0E1F" w:rsidRPr="000F0E1F" w:rsidRDefault="000F0E1F" w:rsidP="000F0E1F">
      <w:pPr>
        <w:pStyle w:val="ListParagraph"/>
        <w:numPr>
          <w:ilvl w:val="0"/>
          <w:numId w:val="0"/>
        </w:numPr>
        <w:ind w:left="360"/>
        <w:rPr>
          <w:rFonts w:asciiTheme="minorHAnsi" w:hAnsiTheme="minorHAnsi" w:cstheme="minorHAnsi"/>
        </w:rPr>
      </w:pPr>
    </w:p>
    <w:p w:rsidR="00BC58CE" w:rsidRPr="00D95951" w:rsidRDefault="00BC58CE" w:rsidP="000F0E1F">
      <w:pPr>
        <w:numPr>
          <w:ilvl w:val="1"/>
          <w:numId w:val="49"/>
        </w:numPr>
        <w:spacing w:line="360" w:lineRule="auto"/>
        <w:ind w:left="851" w:hanging="851"/>
        <w:jc w:val="both"/>
        <w:rPr>
          <w:rFonts w:asciiTheme="minorHAnsi" w:hAnsiTheme="minorHAnsi" w:cstheme="minorHAnsi"/>
          <w:szCs w:val="24"/>
        </w:rPr>
      </w:pPr>
      <w:r w:rsidRPr="00D95951">
        <w:rPr>
          <w:rFonts w:asciiTheme="minorHAnsi" w:hAnsiTheme="minorHAnsi" w:cstheme="minorHAnsi"/>
          <w:snapToGrid w:val="0"/>
          <w:szCs w:val="24"/>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rsidR="00BC58CE" w:rsidRPr="00D95951" w:rsidRDefault="00BC58CE" w:rsidP="000F0E1F">
      <w:pPr>
        <w:pStyle w:val="Heading1"/>
        <w:spacing w:after="0" w:line="360" w:lineRule="auto"/>
        <w:jc w:val="both"/>
        <w:rPr>
          <w:rFonts w:asciiTheme="minorHAnsi" w:hAnsiTheme="minorHAnsi" w:cstheme="minorHAnsi"/>
        </w:rPr>
      </w:pPr>
      <w:bookmarkStart w:id="17" w:name="_Toc115770609"/>
      <w:bookmarkStart w:id="18" w:name="_Toc117951761"/>
      <w:r w:rsidRPr="00D95951">
        <w:rPr>
          <w:rFonts w:asciiTheme="minorHAnsi" w:hAnsiTheme="minorHAnsi" w:cstheme="minorHAnsi"/>
        </w:rPr>
        <w:t>Briefing and information session</w:t>
      </w:r>
      <w:bookmarkEnd w:id="17"/>
      <w:bookmarkEnd w:id="18"/>
    </w:p>
    <w:p w:rsidR="006C0BBA" w:rsidRPr="00D95951" w:rsidRDefault="00BC58CE" w:rsidP="000F0E1F">
      <w:pPr>
        <w:pStyle w:val="ListParagraph"/>
        <w:numPr>
          <w:ilvl w:val="2"/>
          <w:numId w:val="65"/>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 xml:space="preserve">A Non-compulsory virtual briefing session will be held </w:t>
      </w:r>
      <w:r w:rsidR="00306AB3">
        <w:rPr>
          <w:rFonts w:asciiTheme="minorHAnsi" w:hAnsiTheme="minorHAnsi" w:cstheme="minorHAnsi"/>
          <w:snapToGrid w:val="0"/>
        </w:rPr>
        <w:t>on 1</w:t>
      </w:r>
      <w:r w:rsidR="009A6386">
        <w:rPr>
          <w:rFonts w:asciiTheme="minorHAnsi" w:hAnsiTheme="minorHAnsi" w:cstheme="minorHAnsi"/>
          <w:snapToGrid w:val="0"/>
        </w:rPr>
        <w:t>8</w:t>
      </w:r>
      <w:r w:rsidR="00306AB3">
        <w:rPr>
          <w:rFonts w:asciiTheme="minorHAnsi" w:hAnsiTheme="minorHAnsi" w:cstheme="minorHAnsi"/>
          <w:snapToGrid w:val="0"/>
        </w:rPr>
        <w:t xml:space="preserve"> November 2022</w:t>
      </w:r>
      <w:r w:rsidRPr="00D95951">
        <w:rPr>
          <w:rFonts w:asciiTheme="minorHAnsi" w:hAnsiTheme="minorHAnsi" w:cstheme="minorHAnsi"/>
          <w:snapToGrid w:val="0"/>
        </w:rPr>
        <w:t xml:space="preserve">. </w:t>
      </w:r>
    </w:p>
    <w:p w:rsidR="00BC58CE" w:rsidRPr="000F0E1F" w:rsidRDefault="00BC58CE" w:rsidP="000F0E1F">
      <w:pPr>
        <w:pStyle w:val="ListParagraph"/>
        <w:numPr>
          <w:ilvl w:val="2"/>
          <w:numId w:val="65"/>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Bidders who respond to this RFI may be requested to give an oral presentation.</w:t>
      </w:r>
    </w:p>
    <w:p w:rsidR="00BC58CE" w:rsidRPr="00D95951" w:rsidRDefault="00BC58CE" w:rsidP="000F0E1F">
      <w:pPr>
        <w:pStyle w:val="Heading1"/>
        <w:spacing w:after="0" w:line="360" w:lineRule="auto"/>
        <w:jc w:val="both"/>
        <w:rPr>
          <w:rFonts w:asciiTheme="minorHAnsi" w:hAnsiTheme="minorHAnsi" w:cstheme="minorHAnsi"/>
        </w:rPr>
      </w:pPr>
      <w:bookmarkStart w:id="19" w:name="_Toc115770610"/>
      <w:bookmarkStart w:id="20" w:name="_Toc117951762"/>
      <w:r w:rsidRPr="00D95951">
        <w:rPr>
          <w:rFonts w:asciiTheme="minorHAnsi" w:hAnsiTheme="minorHAnsi" w:cstheme="minorHAnsi"/>
        </w:rPr>
        <w:t>Submission of documents</w:t>
      </w:r>
      <w:bookmarkEnd w:id="19"/>
      <w:bookmarkEnd w:id="20"/>
    </w:p>
    <w:p w:rsidR="00BC58CE" w:rsidRPr="00D95951" w:rsidRDefault="00BC58CE" w:rsidP="000F0E1F">
      <w:pPr>
        <w:pStyle w:val="ListParagraph"/>
        <w:numPr>
          <w:ilvl w:val="0"/>
          <w:numId w:val="64"/>
        </w:numPr>
        <w:spacing w:after="0" w:line="360" w:lineRule="auto"/>
        <w:contextualSpacing/>
        <w:jc w:val="both"/>
        <w:rPr>
          <w:rFonts w:asciiTheme="minorHAnsi" w:hAnsiTheme="minorHAnsi" w:cstheme="minorHAnsi"/>
          <w:snapToGrid w:val="0"/>
          <w:vanish/>
        </w:rPr>
      </w:pPr>
    </w:p>
    <w:p w:rsidR="00BC58CE" w:rsidRPr="00D95951" w:rsidRDefault="00BC58CE" w:rsidP="000F0E1F">
      <w:pPr>
        <w:pStyle w:val="ListParagraph"/>
        <w:numPr>
          <w:ilvl w:val="1"/>
          <w:numId w:val="66"/>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Bidders shall submit RFI response in accordance with the prescribed manner of submissions as specified below.</w:t>
      </w:r>
    </w:p>
    <w:p w:rsidR="00BC58CE" w:rsidRPr="00D95951" w:rsidRDefault="00BC58CE" w:rsidP="000F0E1F">
      <w:pPr>
        <w:pStyle w:val="ListParagraph"/>
        <w:numPr>
          <w:ilvl w:val="1"/>
          <w:numId w:val="66"/>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 xml:space="preserve">RFI responses must be submitted electronically to SITA at </w:t>
      </w:r>
      <w:hyperlink r:id="rId12" w:history="1">
        <w:r w:rsidRPr="00D95951">
          <w:rPr>
            <w:rFonts w:asciiTheme="minorHAnsi" w:hAnsiTheme="minorHAnsi" w:cstheme="minorHAnsi"/>
            <w:snapToGrid w:val="0"/>
          </w:rPr>
          <w:t>Tenders@sita.co.za</w:t>
        </w:r>
      </w:hyperlink>
      <w:r w:rsidRPr="00D95951">
        <w:rPr>
          <w:rFonts w:asciiTheme="minorHAnsi" w:hAnsiTheme="minorHAnsi" w:cstheme="minorHAnsi"/>
          <w:snapToGrid w:val="0"/>
        </w:rPr>
        <w:t xml:space="preserve"> on or before </w:t>
      </w:r>
      <w:r w:rsidR="000F0E1F">
        <w:rPr>
          <w:rFonts w:asciiTheme="minorHAnsi" w:hAnsiTheme="minorHAnsi" w:cstheme="minorHAnsi"/>
          <w:snapToGrid w:val="0"/>
        </w:rPr>
        <w:t>11 May 2023</w:t>
      </w:r>
      <w:r w:rsidRPr="00D95951">
        <w:rPr>
          <w:rFonts w:asciiTheme="minorHAnsi" w:hAnsiTheme="minorHAnsi" w:cstheme="minorHAnsi"/>
          <w:snapToGrid w:val="0"/>
        </w:rPr>
        <w:t xml:space="preserve"> not later than 11h00 South African Standard Time (UTC+2).</w:t>
      </w:r>
    </w:p>
    <w:p w:rsidR="00BC58CE" w:rsidRPr="00D95951" w:rsidRDefault="00BC58CE" w:rsidP="000F0E1F">
      <w:pPr>
        <w:pStyle w:val="ListParagraph"/>
        <w:numPr>
          <w:ilvl w:val="1"/>
          <w:numId w:val="66"/>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Respondents are requested to complete their responses in electronic format, in the spaces provided for answers within this document.</w:t>
      </w:r>
    </w:p>
    <w:p w:rsidR="00BC58CE" w:rsidRPr="00D95951" w:rsidRDefault="00BC58CE" w:rsidP="000F0E1F">
      <w:pPr>
        <w:pStyle w:val="ListParagraph"/>
        <w:numPr>
          <w:ilvl w:val="1"/>
          <w:numId w:val="66"/>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rsidR="00BC58CE" w:rsidRPr="00D95951" w:rsidRDefault="00BC58CE" w:rsidP="000F0E1F">
      <w:pPr>
        <w:pStyle w:val="ListParagraph"/>
        <w:numPr>
          <w:ilvl w:val="1"/>
          <w:numId w:val="66"/>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No information shall be accepted by SITA if submitted in any manner other than as prescribed above.</w:t>
      </w:r>
    </w:p>
    <w:p w:rsidR="00BC58CE" w:rsidRPr="00D95951" w:rsidRDefault="00BC58CE" w:rsidP="000F0E1F">
      <w:pPr>
        <w:pStyle w:val="ListParagraph"/>
        <w:numPr>
          <w:ilvl w:val="1"/>
          <w:numId w:val="66"/>
        </w:numPr>
        <w:spacing w:after="0" w:line="360" w:lineRule="auto"/>
        <w:jc w:val="both"/>
        <w:rPr>
          <w:rFonts w:asciiTheme="minorHAnsi" w:hAnsiTheme="minorHAnsi" w:cstheme="minorHAnsi"/>
          <w:snapToGrid w:val="0"/>
        </w:rPr>
      </w:pPr>
      <w:r w:rsidRPr="00D95951">
        <w:rPr>
          <w:rFonts w:asciiTheme="minorHAnsi" w:hAnsiTheme="minorHAnsi" w:cstheme="minorHAnsi"/>
          <w:snapToGrid w:val="0"/>
        </w:rPr>
        <w:t>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or rejected.</w:t>
      </w:r>
    </w:p>
    <w:p w:rsidR="00BA0E35" w:rsidRPr="000F0E1F" w:rsidRDefault="00BA0E35" w:rsidP="000F0E1F">
      <w:pPr>
        <w:pStyle w:val="Heading1"/>
        <w:spacing w:line="360" w:lineRule="auto"/>
        <w:rPr>
          <w:rFonts w:asciiTheme="minorHAnsi" w:hAnsiTheme="minorHAnsi" w:cstheme="minorHAnsi"/>
        </w:rPr>
      </w:pPr>
      <w:bookmarkStart w:id="21" w:name="_Toc117951763"/>
      <w:r w:rsidRPr="000F0E1F">
        <w:rPr>
          <w:rFonts w:asciiTheme="minorHAnsi" w:hAnsiTheme="minorHAnsi" w:cstheme="minorHAnsi"/>
        </w:rPr>
        <w:t xml:space="preserve">TECHNICAL INFORMATION REQUEST ON </w:t>
      </w:r>
      <w:bookmarkEnd w:id="21"/>
      <w:r w:rsidR="008A2423" w:rsidRPr="000F0E1F">
        <w:rPr>
          <w:rFonts w:asciiTheme="minorHAnsi" w:hAnsiTheme="minorHAnsi" w:cstheme="minorHAnsi"/>
        </w:rPr>
        <w:t>SOFTWARE CONFIGURATION MANAGEMENT SOLUTIONS FOR z/OS SOFTWARE DEVELOPMENT</w:t>
      </w:r>
    </w:p>
    <w:p w:rsidR="008A2423" w:rsidRPr="000F0E1F" w:rsidRDefault="008A2423" w:rsidP="008A2423"/>
    <w:p w:rsidR="00891DA0" w:rsidRPr="000F0E1F" w:rsidRDefault="00984E1C" w:rsidP="000F0E1F">
      <w:pPr>
        <w:pStyle w:val="Specification"/>
        <w:numPr>
          <w:ilvl w:val="0"/>
          <w:numId w:val="45"/>
        </w:numPr>
        <w:spacing w:after="0" w:line="360" w:lineRule="auto"/>
        <w:jc w:val="both"/>
        <w:rPr>
          <w:rFonts w:asciiTheme="minorHAnsi" w:hAnsiTheme="minorHAnsi" w:cstheme="minorHAnsi"/>
        </w:rPr>
      </w:pPr>
      <w:r w:rsidRPr="000F0E1F">
        <w:rPr>
          <w:rFonts w:asciiTheme="minorHAnsi" w:hAnsiTheme="minorHAnsi" w:cstheme="minorHAnsi"/>
        </w:rPr>
        <w:t xml:space="preserve">In the submission to the </w:t>
      </w:r>
      <w:r w:rsidR="00C72076" w:rsidRPr="000F0E1F">
        <w:rPr>
          <w:rFonts w:asciiTheme="minorHAnsi" w:hAnsiTheme="minorHAnsi" w:cstheme="minorHAnsi"/>
        </w:rPr>
        <w:t xml:space="preserve">Request for Information (RFI) </w:t>
      </w:r>
      <w:r w:rsidRPr="000F0E1F">
        <w:rPr>
          <w:rFonts w:asciiTheme="minorHAnsi" w:hAnsiTheme="minorHAnsi" w:cstheme="minorHAnsi"/>
        </w:rPr>
        <w:t xml:space="preserve">the responded </w:t>
      </w:r>
      <w:r w:rsidR="00C72076" w:rsidRPr="000F0E1F">
        <w:rPr>
          <w:rFonts w:asciiTheme="minorHAnsi" w:hAnsiTheme="minorHAnsi" w:cstheme="minorHAnsi"/>
        </w:rPr>
        <w:t xml:space="preserve">are requested to submit detailed information </w:t>
      </w:r>
      <w:r w:rsidR="00AA6954" w:rsidRPr="000F0E1F">
        <w:rPr>
          <w:rFonts w:asciiTheme="minorHAnsi" w:hAnsiTheme="minorHAnsi" w:cstheme="minorHAnsi"/>
        </w:rPr>
        <w:t xml:space="preserve">including costing model </w:t>
      </w:r>
      <w:r w:rsidR="00E14040" w:rsidRPr="000F0E1F">
        <w:rPr>
          <w:rFonts w:asciiTheme="minorHAnsi" w:hAnsiTheme="minorHAnsi" w:cstheme="minorHAnsi"/>
        </w:rPr>
        <w:t>and</w:t>
      </w:r>
      <w:r w:rsidRPr="000F0E1F">
        <w:rPr>
          <w:rFonts w:asciiTheme="minorHAnsi" w:hAnsiTheme="minorHAnsi" w:cstheme="minorHAnsi"/>
        </w:rPr>
        <w:t xml:space="preserve"> option for the implementation of the </w:t>
      </w:r>
      <w:r w:rsidR="009E6E74" w:rsidRPr="000F0E1F">
        <w:rPr>
          <w:rFonts w:asciiTheme="minorHAnsi" w:hAnsiTheme="minorHAnsi" w:cstheme="minorHAnsi"/>
        </w:rPr>
        <w:t>SCM Solution for z/OS Development</w:t>
      </w:r>
      <w:r w:rsidRPr="000F0E1F">
        <w:rPr>
          <w:rFonts w:asciiTheme="minorHAnsi" w:hAnsiTheme="minorHAnsi" w:cstheme="minorHAnsi"/>
        </w:rPr>
        <w:t xml:space="preserve">. Detailed information (architecture) for the implementation of the solution must be included with the following </w:t>
      </w:r>
      <w:r w:rsidR="009E6E74" w:rsidRPr="000F0E1F">
        <w:rPr>
          <w:rFonts w:asciiTheme="minorHAnsi" w:hAnsiTheme="minorHAnsi" w:cstheme="minorHAnsi"/>
        </w:rPr>
        <w:t>requirements</w:t>
      </w:r>
      <w:r w:rsidR="000F0E1F">
        <w:rPr>
          <w:rFonts w:asciiTheme="minorHAnsi" w:hAnsiTheme="minorHAnsi" w:cstheme="minorHAnsi"/>
        </w:rPr>
        <w:t>:</w:t>
      </w:r>
    </w:p>
    <w:p w:rsidR="00FA0218" w:rsidRDefault="00FA0218" w:rsidP="000F0E1F">
      <w:pPr>
        <w:pStyle w:val="Heading3"/>
        <w:tabs>
          <w:tab w:val="clear" w:pos="502"/>
          <w:tab w:val="num" w:pos="851"/>
        </w:tabs>
        <w:spacing w:before="0" w:after="0" w:line="360" w:lineRule="auto"/>
        <w:ind w:left="851" w:hanging="851"/>
        <w:jc w:val="both"/>
        <w:rPr>
          <w:rFonts w:asciiTheme="minorHAnsi" w:eastAsia="Times New Roman" w:hAnsiTheme="minorHAnsi" w:cstheme="minorHAnsi"/>
          <w:b w:val="0"/>
          <w:color w:val="auto"/>
          <w:szCs w:val="24"/>
        </w:rPr>
      </w:pPr>
      <w:bookmarkStart w:id="22" w:name="_Toc121137807"/>
      <w:r w:rsidRPr="000F0E1F">
        <w:rPr>
          <w:rFonts w:asciiTheme="minorHAnsi" w:eastAsia="Times New Roman" w:hAnsiTheme="minorHAnsi" w:cstheme="minorHAnsi"/>
          <w:b w:val="0"/>
          <w:color w:val="auto"/>
          <w:szCs w:val="24"/>
        </w:rPr>
        <w:t>Software Configuration Management Requirement</w:t>
      </w:r>
      <w:bookmarkEnd w:id="22"/>
      <w:r w:rsidR="000F0E1F">
        <w:rPr>
          <w:rFonts w:asciiTheme="minorHAnsi" w:eastAsia="Times New Roman" w:hAnsiTheme="minorHAnsi" w:cstheme="minorHAnsi"/>
          <w:b w:val="0"/>
          <w:color w:val="auto"/>
          <w:szCs w:val="24"/>
        </w:rPr>
        <w:t>s</w:t>
      </w:r>
    </w:p>
    <w:p w:rsidR="000F0E1F" w:rsidRPr="000F0E1F" w:rsidRDefault="000F0E1F" w:rsidP="000F0E1F">
      <w:pPr>
        <w:jc w:val="both"/>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Life Cycle management</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An SCM solution should provide a fully customisable life cycle for source code artefacts. A typical life cycle could consist of a Development, Test, QA and Production stage. The solution must also provide for an Emergency Maintenance stage that bypasses the normal life cycle for emergency changes.</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Version Control</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Version control is a critical function of SCM. Source code artefacts change over time in a software development or maintenance environment. A complete history of all these changes must be kept. The SCM solution must provide a method of recalling any previous version of any source code artefact. It must also provide a function to compare any two versions of a source code artefact.</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Access control</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Source code artefacts for different systems or projects might have different security classifications. The SCM solution must control this access by means of a robust built-in role-based security layer.</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Approval and control of software deployments</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The SCM solution must allow for the approval of any source code promotion through the life cycle.</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Automated build of runtime artefacts</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An efficient software development or maintenance environment leverages automation to increase productivity and integrity of runtime artefacts. The SCM solution should provide the ability to automate the processes required to create these objects for the runtime environment.</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Support for all major z/OS software development languages</w:t>
      </w:r>
    </w:p>
    <w:p w:rsidR="00FA0218" w:rsidRPr="000F0E1F"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Due to the fact that the SCM solution will be used across multiple software development and maintenance teams within the DOD, support will be required for all major z/OS software development languages.</w:t>
      </w: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Management reporting capability and auditing purposes</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Management reports are drawn for control of software development and maintenance projects. Reports will also be requested from the system for auditing purposes, specifically with regards to source code changes for a specified time period and project.</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Operating systems: z/OS</w:t>
      </w:r>
    </w:p>
    <w:p w:rsidR="00FA0218" w:rsidRDefault="00FA0218" w:rsidP="000F0E1F">
      <w:pPr>
        <w:spacing w:line="360" w:lineRule="auto"/>
        <w:jc w:val="both"/>
        <w:rPr>
          <w:rFonts w:asciiTheme="minorHAnsi" w:hAnsiTheme="minorHAnsi" w:cstheme="minorHAnsi"/>
          <w:szCs w:val="24"/>
        </w:rPr>
      </w:pPr>
      <w:r w:rsidRPr="000F0E1F">
        <w:rPr>
          <w:rFonts w:asciiTheme="minorHAnsi" w:hAnsiTheme="minorHAnsi" w:cstheme="minorHAnsi"/>
          <w:szCs w:val="24"/>
        </w:rPr>
        <w:t>The SCM solution must be hosted on a z/OS platform.</w:t>
      </w:r>
    </w:p>
    <w:p w:rsidR="000F0E1F" w:rsidRPr="000F0E1F" w:rsidRDefault="000F0E1F" w:rsidP="000F0E1F">
      <w:pPr>
        <w:spacing w:line="360" w:lineRule="auto"/>
        <w:jc w:val="both"/>
        <w:rPr>
          <w:rFonts w:asciiTheme="minorHAnsi" w:hAnsiTheme="minorHAnsi" w:cstheme="minorHAnsi"/>
          <w:szCs w:val="24"/>
        </w:rPr>
      </w:pPr>
    </w:p>
    <w:p w:rsidR="00FA0218" w:rsidRPr="000F0E1F" w:rsidRDefault="00FA0218" w:rsidP="000F0E1F">
      <w:pPr>
        <w:pStyle w:val="Heading4"/>
        <w:tabs>
          <w:tab w:val="num" w:pos="1080"/>
        </w:tabs>
        <w:spacing w:before="0" w:after="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Integration with Incident logging system</w:t>
      </w:r>
    </w:p>
    <w:p w:rsidR="00FA0218" w:rsidRPr="000F0E1F" w:rsidRDefault="00FA0218" w:rsidP="003A12A6">
      <w:pPr>
        <w:spacing w:line="360" w:lineRule="auto"/>
        <w:jc w:val="both"/>
        <w:rPr>
          <w:rFonts w:asciiTheme="minorHAnsi" w:hAnsiTheme="minorHAnsi" w:cstheme="minorHAnsi"/>
          <w:szCs w:val="24"/>
        </w:rPr>
      </w:pPr>
      <w:r w:rsidRPr="000F0E1F">
        <w:rPr>
          <w:rFonts w:asciiTheme="minorHAnsi" w:hAnsiTheme="minorHAnsi" w:cstheme="minorHAnsi"/>
          <w:szCs w:val="24"/>
        </w:rPr>
        <w:t>The SCM solution must be able to integrate with existing Incident Logging systems. The incident numbers (or tickets) will be used to group source code changes and tracked on the SCM throughout the life cycle. Manual entry of incident numbers or tickets is acceptable.</w:t>
      </w:r>
    </w:p>
    <w:p w:rsidR="00FA0218" w:rsidRPr="000F0E1F" w:rsidRDefault="00FA0218" w:rsidP="003A12A6">
      <w:pPr>
        <w:pStyle w:val="Heading4"/>
        <w:tabs>
          <w:tab w:val="num" w:pos="1080"/>
        </w:tabs>
        <w:spacing w:after="60" w:line="360" w:lineRule="auto"/>
        <w:jc w:val="both"/>
        <w:rPr>
          <w:rFonts w:asciiTheme="minorHAnsi" w:eastAsia="Times New Roman" w:hAnsiTheme="minorHAnsi" w:cstheme="minorHAnsi"/>
          <w:b w:val="0"/>
          <w:iCs w:val="0"/>
          <w:color w:val="auto"/>
        </w:rPr>
      </w:pPr>
      <w:r w:rsidRPr="000F0E1F">
        <w:rPr>
          <w:rFonts w:asciiTheme="minorHAnsi" w:eastAsia="Times New Roman" w:hAnsiTheme="minorHAnsi" w:cstheme="minorHAnsi"/>
          <w:b w:val="0"/>
          <w:iCs w:val="0"/>
          <w:color w:val="auto"/>
        </w:rPr>
        <w:t>Batch interface</w:t>
      </w:r>
    </w:p>
    <w:p w:rsidR="00FA0218" w:rsidRPr="000F0E1F" w:rsidRDefault="00FA0218" w:rsidP="003A12A6">
      <w:pPr>
        <w:spacing w:line="360" w:lineRule="auto"/>
        <w:jc w:val="both"/>
        <w:rPr>
          <w:rFonts w:asciiTheme="minorHAnsi" w:hAnsiTheme="minorHAnsi" w:cstheme="minorHAnsi"/>
          <w:szCs w:val="24"/>
        </w:rPr>
      </w:pPr>
      <w:r w:rsidRPr="000F0E1F">
        <w:rPr>
          <w:rFonts w:asciiTheme="minorHAnsi" w:hAnsiTheme="minorHAnsi" w:cstheme="minorHAnsi"/>
          <w:szCs w:val="24"/>
        </w:rPr>
        <w:t>The SCM solution must provide a batch interface (i.e. tools that can be invoked from Job Control Language (JCL)) to execute common SCM tasks. Batch interfaces assist greatly with automation.</w:t>
      </w:r>
    </w:p>
    <w:p w:rsidR="00FA0218" w:rsidRPr="000F0E1F" w:rsidRDefault="00FA0218" w:rsidP="003A12A6">
      <w:pPr>
        <w:spacing w:line="360" w:lineRule="auto"/>
        <w:jc w:val="both"/>
        <w:rPr>
          <w:rFonts w:asciiTheme="minorHAnsi" w:hAnsiTheme="minorHAnsi" w:cstheme="minorHAnsi"/>
          <w:szCs w:val="24"/>
        </w:rPr>
      </w:pPr>
    </w:p>
    <w:p w:rsidR="00650A6B" w:rsidRPr="000F0E1F" w:rsidRDefault="00650A6B" w:rsidP="003A12A6">
      <w:pPr>
        <w:pStyle w:val="Heading2"/>
        <w:tabs>
          <w:tab w:val="clear" w:pos="502"/>
          <w:tab w:val="num" w:pos="851"/>
        </w:tabs>
        <w:spacing w:after="60" w:line="360" w:lineRule="auto"/>
        <w:ind w:left="851" w:hanging="851"/>
        <w:jc w:val="both"/>
        <w:rPr>
          <w:rFonts w:asciiTheme="minorHAnsi" w:eastAsia="Times New Roman" w:hAnsiTheme="minorHAnsi" w:cstheme="minorHAnsi"/>
          <w:b w:val="0"/>
          <w:bCs w:val="0"/>
          <w:color w:val="auto"/>
          <w:szCs w:val="24"/>
        </w:rPr>
      </w:pPr>
      <w:bookmarkStart w:id="23" w:name="_Toc121137809"/>
      <w:r w:rsidRPr="000F0E1F">
        <w:rPr>
          <w:rFonts w:asciiTheme="minorHAnsi" w:eastAsia="Times New Roman" w:hAnsiTheme="minorHAnsi" w:cstheme="minorHAnsi"/>
          <w:b w:val="0"/>
          <w:bCs w:val="0"/>
          <w:color w:val="auto"/>
          <w:szCs w:val="24"/>
        </w:rPr>
        <w:t>Consideration and Constraints</w:t>
      </w:r>
      <w:bookmarkEnd w:id="23"/>
    </w:p>
    <w:p w:rsidR="00650A6B" w:rsidRPr="000F0E1F" w:rsidRDefault="00650A6B" w:rsidP="003A12A6">
      <w:pPr>
        <w:shd w:val="clear" w:color="auto" w:fill="FFFFFF"/>
        <w:spacing w:before="100" w:beforeAutospacing="1" w:after="100" w:afterAutospacing="1" w:line="360" w:lineRule="auto"/>
        <w:jc w:val="both"/>
        <w:rPr>
          <w:rFonts w:asciiTheme="minorHAnsi" w:hAnsiTheme="minorHAnsi" w:cstheme="minorHAnsi"/>
          <w:szCs w:val="24"/>
        </w:rPr>
      </w:pPr>
      <w:r w:rsidRPr="000F0E1F">
        <w:rPr>
          <w:rFonts w:asciiTheme="minorHAnsi" w:hAnsiTheme="minorHAnsi" w:cstheme="minorHAnsi"/>
          <w:szCs w:val="24"/>
        </w:rPr>
        <w:t>Cognizance should be given to the mandate that SITA must improve service delivery to the public through the provision of information technology, information systems and related services in a maintained information system security environment to the departments and public bodies; and promote the efficiency of departments and public bodies through the use of information technology.</w:t>
      </w:r>
    </w:p>
    <w:p w:rsidR="00650A6B" w:rsidRPr="000F0E1F" w:rsidRDefault="00650A6B" w:rsidP="003A12A6">
      <w:pPr>
        <w:spacing w:line="360" w:lineRule="auto"/>
        <w:jc w:val="both"/>
        <w:rPr>
          <w:rFonts w:asciiTheme="minorHAnsi" w:hAnsiTheme="minorHAnsi" w:cstheme="minorHAnsi"/>
          <w:szCs w:val="24"/>
        </w:rPr>
      </w:pPr>
      <w:r w:rsidRPr="000F0E1F">
        <w:rPr>
          <w:rFonts w:asciiTheme="minorHAnsi" w:hAnsiTheme="minorHAnsi" w:cstheme="minorHAnsi"/>
          <w:szCs w:val="24"/>
        </w:rPr>
        <w:t xml:space="preserve">The solution should be able to provide support for: </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Life Cycle management</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Version Control</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Access control to source code artefacts</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Approval and control of software deployments</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Automated build of runtime artefacts</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Integration with deployment tools</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Support for all major z/OS software development languages: COBOL, C, Assembler, REXX, CLIST, JCL</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Management reporting capability and auditing purposes</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Operating systems: z/Linux and Windows Server</w:t>
      </w:r>
    </w:p>
    <w:p w:rsidR="00650A6B" w:rsidRPr="000F0E1F"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Integration with Incident logging system. Manual entry of incident numbers or tickets is acceptable.</w:t>
      </w:r>
    </w:p>
    <w:p w:rsidR="00650A6B" w:rsidRPr="003A12A6" w:rsidRDefault="00650A6B" w:rsidP="003A12A6">
      <w:pPr>
        <w:pStyle w:val="ListParagraph"/>
        <w:numPr>
          <w:ilvl w:val="0"/>
          <w:numId w:val="72"/>
        </w:numPr>
        <w:spacing w:after="160" w:line="360" w:lineRule="auto"/>
        <w:contextualSpacing/>
        <w:jc w:val="both"/>
        <w:rPr>
          <w:rFonts w:asciiTheme="minorHAnsi" w:hAnsiTheme="minorHAnsi" w:cstheme="minorHAnsi"/>
        </w:rPr>
      </w:pPr>
      <w:r w:rsidRPr="000F0E1F">
        <w:rPr>
          <w:rFonts w:asciiTheme="minorHAnsi" w:hAnsiTheme="minorHAnsi" w:cstheme="minorHAnsi"/>
        </w:rPr>
        <w:t>Batch interface</w:t>
      </w:r>
    </w:p>
    <w:p w:rsidR="00650A6B" w:rsidRPr="003A12A6" w:rsidRDefault="00650A6B" w:rsidP="003A12A6">
      <w:pPr>
        <w:pStyle w:val="Heading2"/>
        <w:tabs>
          <w:tab w:val="clear" w:pos="502"/>
          <w:tab w:val="num" w:pos="851"/>
        </w:tabs>
        <w:spacing w:after="60" w:line="360" w:lineRule="auto"/>
        <w:ind w:left="851" w:hanging="851"/>
        <w:jc w:val="both"/>
        <w:rPr>
          <w:rFonts w:asciiTheme="minorHAnsi" w:eastAsia="Times New Roman" w:hAnsiTheme="minorHAnsi" w:cstheme="minorHAnsi"/>
          <w:b w:val="0"/>
          <w:bCs w:val="0"/>
          <w:color w:val="auto"/>
          <w:szCs w:val="24"/>
        </w:rPr>
      </w:pPr>
      <w:bookmarkStart w:id="24" w:name="_Toc121137810"/>
      <w:r w:rsidRPr="000F0E1F">
        <w:rPr>
          <w:rFonts w:asciiTheme="minorHAnsi" w:eastAsia="Times New Roman" w:hAnsiTheme="minorHAnsi" w:cstheme="minorHAnsi"/>
          <w:b w:val="0"/>
          <w:bCs w:val="0"/>
          <w:color w:val="auto"/>
          <w:szCs w:val="24"/>
        </w:rPr>
        <w:t>Integration Requirements for Software Configuration Management</w:t>
      </w:r>
      <w:bookmarkEnd w:id="24"/>
    </w:p>
    <w:p w:rsidR="00650A6B" w:rsidRPr="003A12A6" w:rsidRDefault="00650A6B" w:rsidP="003A12A6">
      <w:pPr>
        <w:pStyle w:val="ListParagraph"/>
        <w:numPr>
          <w:ilvl w:val="0"/>
          <w:numId w:val="73"/>
        </w:numPr>
        <w:spacing w:after="160" w:line="360" w:lineRule="auto"/>
        <w:contextualSpacing/>
        <w:jc w:val="both"/>
        <w:rPr>
          <w:rFonts w:asciiTheme="minorHAnsi" w:hAnsiTheme="minorHAnsi" w:cstheme="minorHAnsi"/>
        </w:rPr>
      </w:pPr>
      <w:r w:rsidRPr="003A12A6">
        <w:rPr>
          <w:rFonts w:asciiTheme="minorHAnsi" w:hAnsiTheme="minorHAnsi" w:cstheme="minorHAnsi"/>
        </w:rPr>
        <w:t>The product/tool should:</w:t>
      </w:r>
    </w:p>
    <w:p w:rsidR="00650A6B" w:rsidRPr="000F0E1F" w:rsidRDefault="00650A6B" w:rsidP="003A12A6">
      <w:pPr>
        <w:pStyle w:val="ListParagraph"/>
        <w:numPr>
          <w:ilvl w:val="0"/>
          <w:numId w:val="69"/>
        </w:numPr>
        <w:spacing w:after="160" w:line="360" w:lineRule="auto"/>
        <w:contextualSpacing/>
        <w:jc w:val="both"/>
        <w:rPr>
          <w:rFonts w:asciiTheme="minorHAnsi" w:hAnsiTheme="minorHAnsi" w:cstheme="minorHAnsi"/>
        </w:rPr>
      </w:pPr>
      <w:r w:rsidRPr="000F0E1F">
        <w:rPr>
          <w:rFonts w:asciiTheme="minorHAnsi" w:hAnsiTheme="minorHAnsi" w:cstheme="minorHAnsi"/>
        </w:rPr>
        <w:t>be able to integrate with an external call logging or incident logging system. Manual entry of incident numbers or tickets is acceptable.</w:t>
      </w:r>
    </w:p>
    <w:p w:rsidR="00650A6B" w:rsidRPr="000F0E1F" w:rsidRDefault="00650A6B" w:rsidP="003A12A6">
      <w:pPr>
        <w:pStyle w:val="ListParagraph"/>
        <w:numPr>
          <w:ilvl w:val="0"/>
          <w:numId w:val="69"/>
        </w:numPr>
        <w:spacing w:after="160" w:line="360" w:lineRule="auto"/>
        <w:contextualSpacing/>
        <w:jc w:val="both"/>
        <w:rPr>
          <w:rFonts w:asciiTheme="minorHAnsi" w:hAnsiTheme="minorHAnsi" w:cstheme="minorHAnsi"/>
        </w:rPr>
      </w:pPr>
      <w:r w:rsidRPr="000F0E1F">
        <w:rPr>
          <w:rFonts w:asciiTheme="minorHAnsi" w:hAnsiTheme="minorHAnsi" w:cstheme="minorHAnsi"/>
        </w:rPr>
        <w:t>be able to minimize Business interruptions</w:t>
      </w:r>
    </w:p>
    <w:p w:rsidR="00650A6B" w:rsidRPr="000F0E1F" w:rsidRDefault="00650A6B" w:rsidP="003A12A6">
      <w:pPr>
        <w:pStyle w:val="ListParagraph"/>
        <w:numPr>
          <w:ilvl w:val="0"/>
          <w:numId w:val="69"/>
        </w:numPr>
        <w:spacing w:after="160" w:line="360" w:lineRule="auto"/>
        <w:contextualSpacing/>
        <w:jc w:val="both"/>
        <w:rPr>
          <w:rFonts w:asciiTheme="minorHAnsi" w:hAnsiTheme="minorHAnsi" w:cstheme="minorHAnsi"/>
        </w:rPr>
      </w:pPr>
      <w:r w:rsidRPr="000F0E1F">
        <w:rPr>
          <w:rFonts w:asciiTheme="minorHAnsi" w:hAnsiTheme="minorHAnsi" w:cstheme="minorHAnsi"/>
        </w:rPr>
        <w:t>be able to reduce the costs associated with unplanned application downtime</w:t>
      </w:r>
    </w:p>
    <w:p w:rsidR="00837212" w:rsidRPr="003A12A6" w:rsidRDefault="00650A6B" w:rsidP="003A12A6">
      <w:pPr>
        <w:pStyle w:val="ListParagraph"/>
        <w:numPr>
          <w:ilvl w:val="0"/>
          <w:numId w:val="69"/>
        </w:numPr>
        <w:spacing w:after="160" w:line="360" w:lineRule="auto"/>
        <w:contextualSpacing/>
        <w:jc w:val="both"/>
        <w:rPr>
          <w:rFonts w:asciiTheme="minorHAnsi" w:hAnsiTheme="minorHAnsi" w:cstheme="minorHAnsi"/>
        </w:rPr>
      </w:pPr>
      <w:r w:rsidRPr="000F0E1F">
        <w:rPr>
          <w:rFonts w:asciiTheme="minorHAnsi" w:hAnsiTheme="minorHAnsi" w:cstheme="minorHAnsi"/>
        </w:rPr>
        <w:t>be able to increase productivity and efficiency.</w:t>
      </w:r>
    </w:p>
    <w:tbl>
      <w:tblPr>
        <w:tblStyle w:val="GridTable4-Accent1"/>
        <w:tblW w:w="0" w:type="auto"/>
        <w:tblLook w:val="04A0" w:firstRow="1" w:lastRow="0" w:firstColumn="1" w:lastColumn="0" w:noHBand="0" w:noVBand="1"/>
      </w:tblPr>
      <w:tblGrid>
        <w:gridCol w:w="3207"/>
        <w:gridCol w:w="6286"/>
      </w:tblGrid>
      <w:tr w:rsidR="00837212" w:rsidRPr="0014091E" w:rsidTr="00837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Cs w:val="0"/>
                <w:color w:val="auto"/>
                <w:szCs w:val="24"/>
                <w:lang w:val="en-ZA"/>
              </w:rPr>
            </w:pPr>
            <w:r w:rsidRPr="003A12A6">
              <w:rPr>
                <w:rFonts w:asciiTheme="minorHAnsi" w:hAnsiTheme="minorHAnsi" w:cstheme="minorHAnsi"/>
                <w:bCs w:val="0"/>
                <w:color w:val="auto"/>
                <w:szCs w:val="24"/>
                <w:lang w:val="en-ZA"/>
              </w:rPr>
              <w:t>Question</w:t>
            </w:r>
          </w:p>
        </w:tc>
        <w:tc>
          <w:tcPr>
            <w:tcW w:w="6286" w:type="dxa"/>
          </w:tcPr>
          <w:p w:rsidR="00837212" w:rsidRPr="003A12A6" w:rsidRDefault="00837212" w:rsidP="003A12A6">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Cs w:val="24"/>
                <w:highlight w:val="yellow"/>
                <w:lang w:val="en-ZA"/>
              </w:rPr>
            </w:pPr>
            <w:r w:rsidRPr="003A12A6">
              <w:rPr>
                <w:rFonts w:asciiTheme="minorHAnsi" w:hAnsiTheme="minorHAnsi" w:cstheme="minorHAnsi"/>
                <w:bCs w:val="0"/>
                <w:color w:val="auto"/>
                <w:szCs w:val="24"/>
                <w:lang w:val="en-ZA"/>
              </w:rPr>
              <w:t xml:space="preserve">Vendor Response </w:t>
            </w: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Cs w:val="24"/>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Company Name</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Primary Contact Number</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Primary Email Address </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Business Background </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OEM Company Country of Origin </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How does your company define SCM?</w:t>
            </w: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Is your company solution included on Gartner’s Magic Quadrants?</w:t>
            </w: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Are your SCM solutions delivered directly or through a 3rd party in South Africa? </w:t>
            </w: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Is your product fully Windows 10 compatible at the end user </w:t>
            </w:r>
            <w:proofErr w:type="gramStart"/>
            <w:r w:rsidRPr="003A12A6">
              <w:rPr>
                <w:rFonts w:asciiTheme="minorHAnsi" w:hAnsiTheme="minorHAnsi" w:cstheme="minorHAnsi"/>
                <w:b w:val="0"/>
                <w:bCs w:val="0"/>
                <w:sz w:val="22"/>
                <w:szCs w:val="22"/>
                <w:lang w:val="en-ZA"/>
              </w:rPr>
              <w:t>interface.</w:t>
            </w:r>
            <w:proofErr w:type="gramEnd"/>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a fully customisable lifecycle, including an emergency maintenance stage?</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full version control of source code artefacts?</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strict access control to source code artefacts?</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include role-based access control per project?</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Does your solution provide approval of software deployments? e.g. to be approved by specific roles.  </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an automated build functionality of runtime artefacts?</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 xml:space="preserve">Does your solution provide integration with deployment tools? </w:t>
            </w:r>
            <w:proofErr w:type="spellStart"/>
            <w:r w:rsidRPr="003A12A6">
              <w:rPr>
                <w:rFonts w:asciiTheme="minorHAnsi" w:hAnsiTheme="minorHAnsi" w:cstheme="minorHAnsi"/>
                <w:b w:val="0"/>
                <w:bCs w:val="0"/>
                <w:sz w:val="22"/>
                <w:szCs w:val="22"/>
                <w:lang w:val="en-ZA"/>
              </w:rPr>
              <w:t>e.g</w:t>
            </w:r>
            <w:proofErr w:type="spellEnd"/>
            <w:r w:rsidRPr="003A12A6">
              <w:rPr>
                <w:rFonts w:asciiTheme="minorHAnsi" w:hAnsiTheme="minorHAnsi" w:cstheme="minorHAnsi"/>
                <w:b w:val="0"/>
                <w:bCs w:val="0"/>
                <w:sz w:val="22"/>
                <w:szCs w:val="22"/>
                <w:lang w:val="en-ZA"/>
              </w:rPr>
              <w:t xml:space="preserve"> Make   </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support all major z/OS software development languages, including but not limited to: COBOL, C, Assembler, REXX, CLIST, JCL?</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cater for customization of lifecycles, build tools, automation?</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a reporting capability for management and auditing purposes? E.g. Changes made in a specific time span etc</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Is your solution supported on a z/Linux or Windows Server Operating System?</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integration with an external Incident logging system? Manual entry of incident numbers or tickets is acceptable.</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solution provide a batch (JCL) interface to execute common SCM tasks?</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p>
        </w:tc>
        <w:tc>
          <w:tcPr>
            <w:tcW w:w="6286" w:type="dxa"/>
          </w:tcPr>
          <w:p w:rsidR="00837212" w:rsidRPr="003A12A6" w:rsidRDefault="00837212" w:rsidP="003A12A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lang w:val="en-ZA"/>
              </w:rPr>
            </w:pPr>
          </w:p>
        </w:tc>
      </w:tr>
      <w:tr w:rsidR="00837212" w:rsidRPr="0014091E" w:rsidTr="00837212">
        <w:tc>
          <w:tcPr>
            <w:cnfStyle w:val="001000000000" w:firstRow="0" w:lastRow="0" w:firstColumn="1" w:lastColumn="0" w:oddVBand="0" w:evenVBand="0" w:oddHBand="0" w:evenHBand="0" w:firstRowFirstColumn="0" w:firstRowLastColumn="0" w:lastRowFirstColumn="0" w:lastRowLastColumn="0"/>
            <w:tcW w:w="3207" w:type="dxa"/>
          </w:tcPr>
          <w:p w:rsidR="00837212" w:rsidRPr="003A12A6" w:rsidRDefault="00837212" w:rsidP="003A12A6">
            <w:pPr>
              <w:spacing w:line="360" w:lineRule="auto"/>
              <w:jc w:val="both"/>
              <w:rPr>
                <w:rFonts w:asciiTheme="minorHAnsi" w:hAnsiTheme="minorHAnsi" w:cstheme="minorHAnsi"/>
                <w:b w:val="0"/>
                <w:bCs w:val="0"/>
                <w:sz w:val="22"/>
                <w:szCs w:val="22"/>
                <w:lang w:val="en-ZA"/>
              </w:rPr>
            </w:pPr>
            <w:r w:rsidRPr="003A12A6">
              <w:rPr>
                <w:rFonts w:asciiTheme="minorHAnsi" w:hAnsiTheme="minorHAnsi" w:cstheme="minorHAnsi"/>
                <w:b w:val="0"/>
                <w:bCs w:val="0"/>
                <w:sz w:val="22"/>
                <w:szCs w:val="22"/>
                <w:lang w:val="en-ZA"/>
              </w:rPr>
              <w:t>Does your product support all the above in a single product, a suite of products or does it require external products? If so, please elaborate.</w:t>
            </w:r>
          </w:p>
        </w:tc>
        <w:tc>
          <w:tcPr>
            <w:tcW w:w="6286" w:type="dxa"/>
          </w:tcPr>
          <w:p w:rsidR="00837212" w:rsidRPr="003A12A6" w:rsidRDefault="00837212" w:rsidP="003A12A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lang w:val="en-ZA"/>
              </w:rPr>
            </w:pPr>
          </w:p>
        </w:tc>
      </w:tr>
    </w:tbl>
    <w:p w:rsidR="00BA0E35" w:rsidRPr="00D95951" w:rsidRDefault="00B806C1" w:rsidP="003A12A6">
      <w:pPr>
        <w:pStyle w:val="Heading3"/>
        <w:spacing w:line="360" w:lineRule="auto"/>
        <w:rPr>
          <w:rFonts w:asciiTheme="minorHAnsi" w:hAnsiTheme="minorHAnsi" w:cstheme="minorHAnsi"/>
        </w:rPr>
      </w:pPr>
      <w:bookmarkStart w:id="25" w:name="_Toc117951764"/>
      <w:r w:rsidRPr="00D95951">
        <w:rPr>
          <w:rFonts w:asciiTheme="minorHAnsi" w:hAnsiTheme="minorHAnsi" w:cstheme="minorHAnsi"/>
        </w:rPr>
        <w:t>INTEROPERABILITY</w:t>
      </w:r>
      <w:bookmarkEnd w:id="25"/>
      <w:r w:rsidR="00BA0E35" w:rsidRPr="00D95951">
        <w:rPr>
          <w:rFonts w:asciiTheme="minorHAnsi" w:hAnsiTheme="minorHAnsi" w:cstheme="minorHAnsi"/>
        </w:rPr>
        <w:t xml:space="preserve"> </w:t>
      </w:r>
    </w:p>
    <w:p w:rsidR="00BA0E35" w:rsidRPr="00D95951" w:rsidRDefault="00BA0E35" w:rsidP="003A12A6">
      <w:pPr>
        <w:pStyle w:val="Default"/>
        <w:spacing w:line="360" w:lineRule="auto"/>
        <w:jc w:val="both"/>
        <w:rPr>
          <w:rFonts w:asciiTheme="minorHAnsi" w:hAnsiTheme="minorHAnsi" w:cstheme="minorHAnsi"/>
        </w:rPr>
      </w:pPr>
      <w:r w:rsidRPr="00D95951">
        <w:rPr>
          <w:rFonts w:asciiTheme="minorHAnsi" w:hAnsiTheme="minorHAnsi" w:cstheme="minorHAnsi"/>
        </w:rPr>
        <w:t xml:space="preserve">The </w:t>
      </w:r>
      <w:r w:rsidR="00650A6B">
        <w:rPr>
          <w:rFonts w:asciiTheme="minorHAnsi" w:hAnsiTheme="minorHAnsi" w:cstheme="minorHAnsi"/>
        </w:rPr>
        <w:t>Software Configuration Management Solution for z/OS Development</w:t>
      </w:r>
      <w:r w:rsidR="003A12A6">
        <w:rPr>
          <w:rFonts w:asciiTheme="minorHAnsi" w:hAnsiTheme="minorHAnsi" w:cstheme="minorHAnsi"/>
        </w:rPr>
        <w:t xml:space="preserve"> </w:t>
      </w:r>
      <w:r w:rsidRPr="00D95951">
        <w:rPr>
          <w:rFonts w:asciiTheme="minorHAnsi" w:hAnsiTheme="minorHAnsi" w:cstheme="minorHAnsi"/>
        </w:rPr>
        <w:t xml:space="preserve">must adhere to the </w:t>
      </w:r>
      <w:r w:rsidR="00F1511E" w:rsidRPr="00D95951">
        <w:rPr>
          <w:rFonts w:asciiTheme="minorHAnsi" w:hAnsiTheme="minorHAnsi" w:cstheme="minorHAnsi"/>
        </w:rPr>
        <w:t>government MIOS</w:t>
      </w:r>
      <w:r w:rsidRPr="00D95951">
        <w:rPr>
          <w:rFonts w:asciiTheme="minorHAnsi" w:hAnsiTheme="minorHAnsi" w:cstheme="minorHAnsi"/>
        </w:rPr>
        <w:t xml:space="preserve">. It will be </w:t>
      </w:r>
      <w:r w:rsidR="00F1511E" w:rsidRPr="00D95951">
        <w:rPr>
          <w:rFonts w:asciiTheme="minorHAnsi" w:hAnsiTheme="minorHAnsi" w:cstheme="minorHAnsi"/>
        </w:rPr>
        <w:t xml:space="preserve">used to scan and identify vulnerabilities from different </w:t>
      </w:r>
      <w:r w:rsidR="00D031C6" w:rsidRPr="00D95951">
        <w:rPr>
          <w:rFonts w:asciiTheme="minorHAnsi" w:hAnsiTheme="minorHAnsi" w:cstheme="minorHAnsi"/>
        </w:rPr>
        <w:t xml:space="preserve">devices, </w:t>
      </w:r>
      <w:r w:rsidR="00F1511E" w:rsidRPr="00D95951">
        <w:rPr>
          <w:rFonts w:asciiTheme="minorHAnsi" w:hAnsiTheme="minorHAnsi" w:cstheme="minorHAnsi"/>
        </w:rPr>
        <w:t>operating systems, application</w:t>
      </w:r>
      <w:r w:rsidR="00D031C6" w:rsidRPr="00D95951">
        <w:rPr>
          <w:rFonts w:asciiTheme="minorHAnsi" w:hAnsiTheme="minorHAnsi" w:cstheme="minorHAnsi"/>
        </w:rPr>
        <w:t>,</w:t>
      </w:r>
      <w:r w:rsidR="005647AA" w:rsidRPr="00D95951">
        <w:rPr>
          <w:rFonts w:asciiTheme="minorHAnsi" w:hAnsiTheme="minorHAnsi" w:cstheme="minorHAnsi"/>
        </w:rPr>
        <w:t xml:space="preserve"> </w:t>
      </w:r>
      <w:r w:rsidR="00F1511E" w:rsidRPr="00D95951">
        <w:rPr>
          <w:rFonts w:asciiTheme="minorHAnsi" w:hAnsiTheme="minorHAnsi" w:cstheme="minorHAnsi"/>
        </w:rPr>
        <w:t>database software</w:t>
      </w:r>
      <w:r w:rsidR="00D031C6" w:rsidRPr="00D95951">
        <w:rPr>
          <w:rFonts w:asciiTheme="minorHAnsi" w:hAnsiTheme="minorHAnsi" w:cstheme="minorHAnsi"/>
        </w:rPr>
        <w:t>, etc</w:t>
      </w:r>
      <w:r w:rsidR="00F1511E" w:rsidRPr="00D95951">
        <w:rPr>
          <w:rFonts w:asciiTheme="minorHAnsi" w:hAnsiTheme="minorHAnsi" w:cstheme="minorHAnsi"/>
        </w:rPr>
        <w:t xml:space="preserve">. </w:t>
      </w:r>
    </w:p>
    <w:p w:rsidR="00BA0E35" w:rsidRPr="00D95951" w:rsidRDefault="00BA0E35" w:rsidP="003A12A6">
      <w:pPr>
        <w:pStyle w:val="Heading3"/>
        <w:spacing w:line="360" w:lineRule="auto"/>
        <w:rPr>
          <w:rFonts w:asciiTheme="minorHAnsi" w:hAnsiTheme="minorHAnsi" w:cstheme="minorHAnsi"/>
          <w:szCs w:val="22"/>
        </w:rPr>
      </w:pPr>
      <w:bookmarkStart w:id="26" w:name="_Toc117951765"/>
      <w:r w:rsidRPr="00D95951">
        <w:rPr>
          <w:rFonts w:asciiTheme="minorHAnsi" w:hAnsiTheme="minorHAnsi" w:cstheme="minorHAnsi"/>
          <w:bCs/>
          <w:szCs w:val="22"/>
        </w:rPr>
        <w:t>SPECIAL REQUIREMENTS</w:t>
      </w:r>
      <w:bookmarkEnd w:id="26"/>
      <w:r w:rsidRPr="00D95951">
        <w:rPr>
          <w:rFonts w:asciiTheme="minorHAnsi" w:hAnsiTheme="minorHAnsi" w:cstheme="minorHAnsi"/>
          <w:bCs/>
          <w:szCs w:val="22"/>
        </w:rPr>
        <w:t xml:space="preserve"> </w:t>
      </w:r>
    </w:p>
    <w:p w:rsidR="00BA0E35" w:rsidRPr="00D95951" w:rsidRDefault="00F1511E" w:rsidP="003A12A6">
      <w:pPr>
        <w:pStyle w:val="Default"/>
        <w:spacing w:line="360" w:lineRule="auto"/>
        <w:jc w:val="both"/>
        <w:rPr>
          <w:rFonts w:asciiTheme="minorHAnsi" w:hAnsiTheme="minorHAnsi" w:cstheme="minorHAnsi"/>
        </w:rPr>
      </w:pPr>
      <w:r w:rsidRPr="00D95951">
        <w:rPr>
          <w:rFonts w:asciiTheme="minorHAnsi" w:hAnsiTheme="minorHAnsi" w:cstheme="minorHAnsi"/>
        </w:rPr>
        <w:t>SITA</w:t>
      </w:r>
      <w:r w:rsidR="00BA0E35" w:rsidRPr="00D95951">
        <w:rPr>
          <w:rFonts w:asciiTheme="minorHAnsi" w:hAnsiTheme="minorHAnsi" w:cstheme="minorHAnsi"/>
        </w:rPr>
        <w:t xml:space="preserve"> requires a proposal that will detail </w:t>
      </w:r>
      <w:r w:rsidR="00B806C1" w:rsidRPr="00D95951">
        <w:rPr>
          <w:rFonts w:asciiTheme="minorHAnsi" w:hAnsiTheme="minorHAnsi" w:cstheme="minorHAnsi"/>
        </w:rPr>
        <w:t>options available to update the vulnerability scanner database</w:t>
      </w:r>
      <w:r w:rsidR="00BA0E35" w:rsidRPr="00D95951">
        <w:rPr>
          <w:rFonts w:asciiTheme="minorHAnsi" w:hAnsiTheme="minorHAnsi" w:cstheme="minorHAnsi"/>
        </w:rPr>
        <w:t xml:space="preserve">. </w:t>
      </w:r>
      <w:r w:rsidR="005647AA" w:rsidRPr="00D95951">
        <w:rPr>
          <w:rFonts w:asciiTheme="minorHAnsi" w:hAnsiTheme="minorHAnsi" w:cstheme="minorHAnsi"/>
        </w:rPr>
        <w:t>SITA reserves a right to or not request the responders to make presentation of their solutions proposals.</w:t>
      </w:r>
    </w:p>
    <w:p w:rsidR="00BA0E35" w:rsidRPr="00D95951" w:rsidRDefault="00BA0E35" w:rsidP="003A12A6">
      <w:pPr>
        <w:pStyle w:val="Heading3"/>
        <w:spacing w:line="360" w:lineRule="auto"/>
        <w:rPr>
          <w:rFonts w:asciiTheme="minorHAnsi" w:hAnsiTheme="minorHAnsi" w:cstheme="minorHAnsi"/>
          <w:szCs w:val="22"/>
        </w:rPr>
      </w:pPr>
      <w:bookmarkStart w:id="27" w:name="_Toc117951766"/>
      <w:r w:rsidRPr="00D95951">
        <w:rPr>
          <w:rFonts w:asciiTheme="minorHAnsi" w:hAnsiTheme="minorHAnsi" w:cstheme="minorHAnsi"/>
          <w:bCs/>
          <w:szCs w:val="22"/>
        </w:rPr>
        <w:t>TRAINING</w:t>
      </w:r>
      <w:bookmarkEnd w:id="27"/>
      <w:r w:rsidRPr="00D95951">
        <w:rPr>
          <w:rFonts w:asciiTheme="minorHAnsi" w:hAnsiTheme="minorHAnsi" w:cstheme="minorHAnsi"/>
          <w:bCs/>
          <w:szCs w:val="22"/>
        </w:rPr>
        <w:t xml:space="preserve"> </w:t>
      </w:r>
    </w:p>
    <w:p w:rsidR="00BC58CE" w:rsidRPr="00D95951" w:rsidRDefault="00BA0E35" w:rsidP="003A12A6">
      <w:pPr>
        <w:spacing w:line="360" w:lineRule="auto"/>
        <w:rPr>
          <w:rFonts w:asciiTheme="minorHAnsi" w:hAnsiTheme="minorHAnsi" w:cstheme="minorHAnsi"/>
          <w:color w:val="000000"/>
          <w:szCs w:val="24"/>
          <w:lang w:eastAsia="en-ZA"/>
        </w:rPr>
      </w:pPr>
      <w:r w:rsidRPr="00D95951">
        <w:rPr>
          <w:rFonts w:asciiTheme="minorHAnsi" w:hAnsiTheme="minorHAnsi" w:cstheme="minorHAnsi"/>
          <w:color w:val="000000"/>
          <w:szCs w:val="24"/>
          <w:lang w:eastAsia="en-ZA"/>
        </w:rPr>
        <w:t xml:space="preserve">The Responder must include all details on the training </w:t>
      </w:r>
      <w:r w:rsidR="00984E1C" w:rsidRPr="00D95951">
        <w:rPr>
          <w:rFonts w:asciiTheme="minorHAnsi" w:hAnsiTheme="minorHAnsi" w:cstheme="minorHAnsi"/>
          <w:color w:val="000000"/>
          <w:szCs w:val="24"/>
          <w:lang w:eastAsia="en-ZA"/>
        </w:rPr>
        <w:t>and/</w:t>
      </w:r>
      <w:r w:rsidR="00B806C1" w:rsidRPr="00D95951">
        <w:rPr>
          <w:rFonts w:asciiTheme="minorHAnsi" w:hAnsiTheme="minorHAnsi" w:cstheme="minorHAnsi"/>
          <w:color w:val="000000"/>
          <w:szCs w:val="24"/>
          <w:lang w:eastAsia="en-ZA"/>
        </w:rPr>
        <w:t xml:space="preserve">or skills transfer </w:t>
      </w:r>
      <w:r w:rsidRPr="00D95951">
        <w:rPr>
          <w:rFonts w:asciiTheme="minorHAnsi" w:hAnsiTheme="minorHAnsi" w:cstheme="minorHAnsi"/>
          <w:color w:val="000000"/>
          <w:szCs w:val="24"/>
          <w:lang w:eastAsia="en-ZA"/>
        </w:rPr>
        <w:t xml:space="preserve">availability on </w:t>
      </w:r>
      <w:r w:rsidR="00B806C1" w:rsidRPr="00D95951">
        <w:rPr>
          <w:rFonts w:asciiTheme="minorHAnsi" w:hAnsiTheme="minorHAnsi" w:cstheme="minorHAnsi"/>
          <w:color w:val="000000"/>
          <w:szCs w:val="24"/>
          <w:lang w:eastAsia="en-ZA"/>
        </w:rPr>
        <w:t>the</w:t>
      </w:r>
      <w:r w:rsidRPr="00D95951">
        <w:rPr>
          <w:rFonts w:asciiTheme="minorHAnsi" w:hAnsiTheme="minorHAnsi" w:cstheme="minorHAnsi"/>
          <w:color w:val="000000"/>
          <w:szCs w:val="24"/>
          <w:lang w:eastAsia="en-ZA"/>
        </w:rPr>
        <w:t xml:space="preserve"> proposed </w:t>
      </w:r>
      <w:r w:rsidR="00B806C1" w:rsidRPr="00D95951">
        <w:rPr>
          <w:rFonts w:asciiTheme="minorHAnsi" w:hAnsiTheme="minorHAnsi" w:cstheme="minorHAnsi"/>
          <w:color w:val="000000"/>
          <w:szCs w:val="24"/>
          <w:lang w:eastAsia="en-ZA"/>
        </w:rPr>
        <w:t>vulnerability management solution.</w:t>
      </w:r>
      <w:bookmarkStart w:id="28" w:name="_Toc483373637"/>
    </w:p>
    <w:p w:rsidR="00BC58CE" w:rsidRPr="00D95951" w:rsidRDefault="00BC58CE" w:rsidP="00800322">
      <w:pPr>
        <w:rPr>
          <w:rFonts w:asciiTheme="minorHAnsi" w:hAnsiTheme="minorHAnsi" w:cstheme="minorHAnsi"/>
          <w:sz w:val="20"/>
        </w:rPr>
      </w:pPr>
    </w:p>
    <w:p w:rsidR="00BC58CE" w:rsidRPr="003A12A6" w:rsidRDefault="00BC58CE" w:rsidP="003A12A6">
      <w:pPr>
        <w:pStyle w:val="Heading1"/>
        <w:keepLines w:val="0"/>
        <w:spacing w:before="0" w:after="0" w:line="360" w:lineRule="auto"/>
        <w:jc w:val="both"/>
        <w:rPr>
          <w:rFonts w:asciiTheme="minorHAnsi" w:hAnsiTheme="minorHAnsi" w:cstheme="minorHAnsi"/>
        </w:rPr>
      </w:pPr>
      <w:bookmarkStart w:id="29" w:name="_Toc115770611"/>
      <w:bookmarkStart w:id="30" w:name="_Toc117951767"/>
      <w:r w:rsidRPr="003A12A6">
        <w:rPr>
          <w:rFonts w:asciiTheme="minorHAnsi" w:hAnsiTheme="minorHAnsi" w:cstheme="minorHAnsi"/>
          <w:b w:val="0"/>
        </w:rPr>
        <w:t>Contact details</w:t>
      </w:r>
      <w:bookmarkEnd w:id="29"/>
      <w:bookmarkEnd w:id="30"/>
    </w:p>
    <w:p w:rsidR="00BC58CE" w:rsidRPr="003A12A6" w:rsidRDefault="00BC58CE" w:rsidP="003A12A6">
      <w:pPr>
        <w:spacing w:line="360" w:lineRule="auto"/>
        <w:rPr>
          <w:rFonts w:asciiTheme="minorHAnsi" w:hAnsiTheme="minorHAnsi" w:cstheme="minorHAnsi"/>
          <w:szCs w:val="24"/>
          <w:lang w:val="en-GB"/>
        </w:rPr>
      </w:pPr>
      <w:r w:rsidRPr="003A12A6">
        <w:rPr>
          <w:rFonts w:asciiTheme="minorHAnsi" w:hAnsiTheme="minorHAnsi" w:cstheme="minorHAnsi"/>
          <w:szCs w:val="24"/>
          <w:lang w:val="en-GB"/>
        </w:rPr>
        <w:t>The following contact details are applicable:</w:t>
      </w:r>
    </w:p>
    <w:p w:rsidR="00BC58CE" w:rsidRPr="003A12A6" w:rsidRDefault="00BC58CE" w:rsidP="003A12A6">
      <w:pPr>
        <w:pStyle w:val="ListParagraph"/>
        <w:numPr>
          <w:ilvl w:val="0"/>
          <w:numId w:val="50"/>
        </w:numPr>
        <w:spacing w:after="0" w:line="360" w:lineRule="auto"/>
        <w:contextualSpacing/>
        <w:rPr>
          <w:rFonts w:asciiTheme="minorHAnsi" w:hAnsiTheme="minorHAnsi" w:cstheme="minorHAnsi"/>
          <w:lang w:val="en-GB"/>
        </w:rPr>
      </w:pPr>
      <w:r w:rsidRPr="003A12A6">
        <w:rPr>
          <w:rFonts w:asciiTheme="minorHAnsi" w:hAnsiTheme="minorHAnsi" w:cstheme="minorHAnsi"/>
          <w:lang w:val="en-GB"/>
        </w:rPr>
        <w:t xml:space="preserve">For general enquiries contact </w:t>
      </w:r>
      <w:hyperlink r:id="rId13" w:history="1">
        <w:r w:rsidRPr="003A12A6">
          <w:rPr>
            <w:rStyle w:val="Hyperlink"/>
            <w:rFonts w:asciiTheme="minorHAnsi" w:hAnsiTheme="minorHAnsi" w:cstheme="minorHAnsi"/>
            <w:lang w:val="en-GB"/>
          </w:rPr>
          <w:t>Lunathi.Mqalo@sita.co.za</w:t>
        </w:r>
      </w:hyperlink>
    </w:p>
    <w:p w:rsidR="00BC58CE" w:rsidRDefault="00BC58CE" w:rsidP="003A12A6">
      <w:pPr>
        <w:pStyle w:val="ListParagraph"/>
        <w:numPr>
          <w:ilvl w:val="0"/>
          <w:numId w:val="50"/>
        </w:numPr>
        <w:spacing w:after="0" w:line="360" w:lineRule="auto"/>
        <w:contextualSpacing/>
        <w:rPr>
          <w:rFonts w:asciiTheme="minorHAnsi" w:hAnsiTheme="minorHAnsi" w:cstheme="minorHAnsi"/>
          <w:lang w:val="en-GB"/>
        </w:rPr>
      </w:pPr>
      <w:r w:rsidRPr="003A12A6">
        <w:rPr>
          <w:rFonts w:asciiTheme="minorHAnsi" w:hAnsiTheme="minorHAnsi" w:cstheme="minorHAnsi"/>
          <w:lang w:val="en-GB"/>
        </w:rPr>
        <w:t xml:space="preserve">For technical enquiries contact </w:t>
      </w:r>
      <w:bookmarkStart w:id="31" w:name="_Hlk132655346"/>
      <w:bookmarkStart w:id="32" w:name="_GoBack"/>
      <w:r w:rsidR="003A12A6">
        <w:rPr>
          <w:rFonts w:asciiTheme="minorHAnsi" w:hAnsiTheme="minorHAnsi" w:cstheme="minorHAnsi"/>
          <w:lang w:val="en-GB"/>
        </w:rPr>
        <w:fldChar w:fldCharType="begin"/>
      </w:r>
      <w:r w:rsidR="003A12A6">
        <w:rPr>
          <w:rFonts w:asciiTheme="minorHAnsi" w:hAnsiTheme="minorHAnsi" w:cstheme="minorHAnsi"/>
          <w:lang w:val="en-GB"/>
        </w:rPr>
        <w:instrText xml:space="preserve"> HYPERLINK "mailto:</w:instrText>
      </w:r>
      <w:r w:rsidR="003A12A6" w:rsidRPr="003A12A6">
        <w:rPr>
          <w:rFonts w:asciiTheme="minorHAnsi" w:hAnsiTheme="minorHAnsi" w:cstheme="minorHAnsi"/>
          <w:lang w:val="en-GB"/>
        </w:rPr>
        <w:instrText>Gerhard.Els@sita.co.za</w:instrText>
      </w:r>
      <w:r w:rsidR="003A12A6">
        <w:rPr>
          <w:rFonts w:asciiTheme="minorHAnsi" w:hAnsiTheme="minorHAnsi" w:cstheme="minorHAnsi"/>
          <w:lang w:val="en-GB"/>
        </w:rPr>
        <w:instrText xml:space="preserve">" </w:instrText>
      </w:r>
      <w:r w:rsidR="003A12A6">
        <w:rPr>
          <w:rFonts w:asciiTheme="minorHAnsi" w:hAnsiTheme="minorHAnsi" w:cstheme="minorHAnsi"/>
          <w:lang w:val="en-GB"/>
        </w:rPr>
        <w:fldChar w:fldCharType="separate"/>
      </w:r>
      <w:r w:rsidR="003A12A6" w:rsidRPr="00AD501F">
        <w:rPr>
          <w:rStyle w:val="Hyperlink"/>
          <w:rFonts w:asciiTheme="minorHAnsi" w:hAnsiTheme="minorHAnsi" w:cstheme="minorHAnsi"/>
          <w:lang w:val="en-GB"/>
        </w:rPr>
        <w:t>Gerhard.Els@sita.co.za</w:t>
      </w:r>
      <w:r w:rsidR="003A12A6">
        <w:rPr>
          <w:rFonts w:asciiTheme="minorHAnsi" w:hAnsiTheme="minorHAnsi" w:cstheme="minorHAnsi"/>
          <w:lang w:val="en-GB"/>
        </w:rPr>
        <w:fldChar w:fldCharType="end"/>
      </w:r>
      <w:bookmarkEnd w:id="31"/>
      <w:bookmarkEnd w:id="32"/>
    </w:p>
    <w:p w:rsidR="003A12A6" w:rsidRPr="003A12A6" w:rsidRDefault="003A12A6" w:rsidP="003A12A6">
      <w:pPr>
        <w:pStyle w:val="ListParagraph"/>
        <w:numPr>
          <w:ilvl w:val="0"/>
          <w:numId w:val="0"/>
        </w:numPr>
        <w:spacing w:after="0" w:line="360" w:lineRule="auto"/>
        <w:ind w:left="1134"/>
        <w:contextualSpacing/>
        <w:rPr>
          <w:rFonts w:asciiTheme="minorHAnsi" w:hAnsiTheme="minorHAnsi" w:cstheme="minorHAnsi"/>
          <w:lang w:val="en-GB"/>
        </w:rPr>
      </w:pPr>
    </w:p>
    <w:p w:rsidR="00C77E14" w:rsidRPr="00C77E14" w:rsidRDefault="00C77E14" w:rsidP="00800322">
      <w:pPr>
        <w:rPr>
          <w:rFonts w:ascii="Verdana" w:hAnsi="Verdana" w:cs="Arial"/>
          <w:sz w:val="20"/>
        </w:rPr>
      </w:pPr>
      <w:r w:rsidRPr="00C77E14">
        <w:rPr>
          <w:rFonts w:ascii="Verdana" w:hAnsi="Verdana" w:cs="Arial"/>
          <w:sz w:val="20"/>
        </w:rPr>
        <w:br w:type="page"/>
      </w:r>
    </w:p>
    <w:p w:rsidR="00A90316" w:rsidRPr="003A12A6" w:rsidRDefault="00F739D0" w:rsidP="002111D5">
      <w:pPr>
        <w:pStyle w:val="AnnexH1"/>
      </w:pPr>
      <w:bookmarkStart w:id="33" w:name="_Toc117951768"/>
      <w:bookmarkStart w:id="34" w:name="_Toc435315942"/>
      <w:bookmarkEnd w:id="28"/>
      <w:r w:rsidRPr="003A12A6">
        <w:t>Terms and definitions</w:t>
      </w:r>
      <w:bookmarkEnd w:id="33"/>
    </w:p>
    <w:p w:rsidR="00F739D0" w:rsidRPr="003A12A6" w:rsidRDefault="00F739D0" w:rsidP="00E67E49">
      <w:pPr>
        <w:pStyle w:val="Heading1"/>
        <w:numPr>
          <w:ilvl w:val="0"/>
          <w:numId w:val="18"/>
        </w:numPr>
      </w:pPr>
      <w:bookmarkStart w:id="35" w:name="_Toc117951769"/>
      <w:r w:rsidRPr="003A12A6">
        <w:t>ABBREVIATIONS</w:t>
      </w:r>
      <w:bookmarkEnd w:id="35"/>
    </w:p>
    <w:p w:rsidR="00955155" w:rsidRPr="003A12A6" w:rsidRDefault="00955155" w:rsidP="00955155">
      <w:r w:rsidRPr="003A12A6">
        <w:t>ICT</w:t>
      </w:r>
      <w:r w:rsidRPr="003A12A6">
        <w:tab/>
      </w:r>
      <w:r w:rsidRPr="003A12A6">
        <w:tab/>
        <w:t>Information and Communication Technology</w:t>
      </w:r>
    </w:p>
    <w:p w:rsidR="00955155" w:rsidRPr="003A12A6" w:rsidRDefault="00955155" w:rsidP="00955155">
      <w:r w:rsidRPr="003A12A6">
        <w:t>SITA</w:t>
      </w:r>
      <w:r w:rsidRPr="003A12A6">
        <w:tab/>
      </w:r>
      <w:r w:rsidRPr="003A12A6">
        <w:tab/>
        <w:t>State Information Technology Agency</w:t>
      </w:r>
    </w:p>
    <w:p w:rsidR="00800322" w:rsidRPr="003A12A6" w:rsidRDefault="00800322" w:rsidP="00955155"/>
    <w:p w:rsidR="00F739D0" w:rsidRPr="003A12A6" w:rsidRDefault="00F739D0" w:rsidP="0030048F">
      <w:pPr>
        <w:pStyle w:val="Specification"/>
      </w:pPr>
      <w:r w:rsidRPr="003A12A6">
        <w:t>DEFINITIONS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7022"/>
      </w:tblGrid>
      <w:tr w:rsidR="00CE65B3" w:rsidRPr="003A12A6" w:rsidTr="00C737FE">
        <w:tc>
          <w:tcPr>
            <w:tcW w:w="2660" w:type="dxa"/>
          </w:tcPr>
          <w:p w:rsidR="00CE65B3" w:rsidRPr="003A12A6" w:rsidRDefault="00CE65B3" w:rsidP="00CE65B3">
            <w:pPr>
              <w:rPr>
                <w:szCs w:val="24"/>
              </w:rPr>
            </w:pPr>
            <w:r w:rsidRPr="003A12A6">
              <w:rPr>
                <w:szCs w:val="24"/>
              </w:rPr>
              <w:t>“Must”</w:t>
            </w:r>
          </w:p>
        </w:tc>
        <w:tc>
          <w:tcPr>
            <w:tcW w:w="7194" w:type="dxa"/>
          </w:tcPr>
          <w:p w:rsidR="00CE65B3" w:rsidRPr="003A12A6" w:rsidRDefault="00CE65B3" w:rsidP="00CE65B3">
            <w:pPr>
              <w:rPr>
                <w:szCs w:val="24"/>
              </w:rPr>
            </w:pPr>
            <w:r w:rsidRPr="003A12A6">
              <w:rPr>
                <w:szCs w:val="24"/>
              </w:rPr>
              <w:t>Indicates a mandatory action which is subject to verification.</w:t>
            </w:r>
          </w:p>
          <w:p w:rsidR="00CE65B3" w:rsidRPr="003A12A6" w:rsidRDefault="00CE65B3" w:rsidP="00CE65B3">
            <w:pPr>
              <w:rPr>
                <w:szCs w:val="24"/>
              </w:rPr>
            </w:pPr>
          </w:p>
        </w:tc>
      </w:tr>
      <w:tr w:rsidR="00CE65B3" w:rsidRPr="00CE65B3" w:rsidTr="00C737FE">
        <w:tc>
          <w:tcPr>
            <w:tcW w:w="2660" w:type="dxa"/>
          </w:tcPr>
          <w:p w:rsidR="00CE65B3" w:rsidRPr="003A12A6" w:rsidRDefault="00CE65B3" w:rsidP="00CE65B3">
            <w:pPr>
              <w:rPr>
                <w:szCs w:val="24"/>
              </w:rPr>
            </w:pPr>
            <w:r w:rsidRPr="003A12A6">
              <w:rPr>
                <w:szCs w:val="24"/>
              </w:rPr>
              <w:t>“Must not”</w:t>
            </w:r>
          </w:p>
        </w:tc>
        <w:tc>
          <w:tcPr>
            <w:tcW w:w="7194" w:type="dxa"/>
          </w:tcPr>
          <w:p w:rsidR="00CE65B3" w:rsidRPr="00EA4CFF" w:rsidRDefault="00CE65B3" w:rsidP="00CE65B3">
            <w:pPr>
              <w:rPr>
                <w:szCs w:val="24"/>
              </w:rPr>
            </w:pPr>
            <w:r w:rsidRPr="003A12A6">
              <w:rPr>
                <w:szCs w:val="24"/>
              </w:rPr>
              <w:t>Indicates a prohibited action which is subject to verification.</w:t>
            </w:r>
          </w:p>
          <w:p w:rsidR="00CE65B3" w:rsidRPr="00EA4CFF" w:rsidRDefault="00CE65B3" w:rsidP="00CE65B3">
            <w:pPr>
              <w:rPr>
                <w:szCs w:val="24"/>
              </w:rPr>
            </w:pPr>
          </w:p>
        </w:tc>
      </w:tr>
      <w:bookmarkEnd w:id="34"/>
    </w:tbl>
    <w:p w:rsidR="00372274" w:rsidRPr="00F81E2D" w:rsidRDefault="00372274" w:rsidP="00800322">
      <w:pPr>
        <w:rPr>
          <w:b/>
          <w:color w:val="FF0000"/>
        </w:rPr>
      </w:pPr>
    </w:p>
    <w:sectPr w:rsidR="00372274" w:rsidRPr="00F81E2D" w:rsidSect="002111D5">
      <w:headerReference w:type="even" r:id="rId14"/>
      <w:headerReference w:type="default" r:id="rId15"/>
      <w:footerReference w:type="even" r:id="rId16"/>
      <w:footerReference w:type="default" r:id="rId17"/>
      <w:headerReference w:type="first" r:id="rId18"/>
      <w:footerReference w:type="first" r:id="rId19"/>
      <w:pgSz w:w="11906" w:h="16838"/>
      <w:pgMar w:top="1138" w:right="1138" w:bottom="850"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B1C" w:rsidRDefault="00144B1C" w:rsidP="0096715B">
      <w:r>
        <w:separator/>
      </w:r>
    </w:p>
    <w:p w:rsidR="00144B1C" w:rsidRDefault="00144B1C"/>
  </w:endnote>
  <w:endnote w:type="continuationSeparator" w:id="0">
    <w:p w:rsidR="00144B1C" w:rsidRDefault="00144B1C" w:rsidP="0096715B">
      <w:r>
        <w:continuationSeparator/>
      </w:r>
    </w:p>
    <w:p w:rsidR="00144B1C" w:rsidRDefault="00144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52" w:rsidRDefault="002E0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52" w:rsidRDefault="002E0352"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19</w:t>
    </w:r>
    <w:r>
      <w:rPr>
        <w:noProof/>
      </w:rPr>
      <w:fldChar w:fldCharType="end"/>
    </w:r>
  </w:p>
  <w:p w:rsidR="002E0352" w:rsidRPr="006302B2" w:rsidRDefault="002E0352" w:rsidP="00626A04">
    <w:pPr>
      <w:pStyle w:val="Header"/>
      <w:tabs>
        <w:tab w:val="clear" w:pos="4513"/>
        <w:tab w:val="clear" w:pos="9026"/>
      </w:tabs>
      <w:jc w:val="center"/>
      <w:rPr>
        <w:b/>
        <w:sz w:val="22"/>
      </w:rPr>
    </w:pPr>
    <w:r w:rsidRPr="006302B2">
      <w:rPr>
        <w:b/>
        <w:sz w:val="22"/>
      </w:rPr>
      <w:t>CONFIDENTIAL</w:t>
    </w:r>
  </w:p>
  <w:p w:rsidR="002E0352" w:rsidRDefault="002E0352" w:rsidP="00C055B1">
    <w:pPr>
      <w:tabs>
        <w:tab w:val="left" w:pos="167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52" w:rsidRDefault="002E0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B1C" w:rsidRDefault="00144B1C" w:rsidP="0096715B">
      <w:r>
        <w:separator/>
      </w:r>
    </w:p>
    <w:p w:rsidR="00144B1C" w:rsidRDefault="00144B1C"/>
  </w:footnote>
  <w:footnote w:type="continuationSeparator" w:id="0">
    <w:p w:rsidR="00144B1C" w:rsidRDefault="00144B1C" w:rsidP="0096715B">
      <w:r>
        <w:continuationSeparator/>
      </w:r>
    </w:p>
    <w:p w:rsidR="00144B1C" w:rsidRDefault="00144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52" w:rsidRDefault="002E0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52" w:rsidRDefault="002E0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52" w:rsidRDefault="002E0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176"/>
    <w:multiLevelType w:val="hybridMultilevel"/>
    <w:tmpl w:val="B1544F10"/>
    <w:lvl w:ilvl="0" w:tplc="98A0D4AA">
      <w:start w:val="1"/>
      <w:numFmt w:val="decimal"/>
      <w:lvlText w:val="%1."/>
      <w:lvlJc w:val="right"/>
      <w:pPr>
        <w:ind w:left="540" w:hanging="360"/>
      </w:pPr>
      <w:rPr>
        <w:rFonts w:hint="default"/>
      </w:rPr>
    </w:lvl>
    <w:lvl w:ilvl="1" w:tplc="1C090019" w:tentative="1">
      <w:start w:val="1"/>
      <w:numFmt w:val="lowerLetter"/>
      <w:lvlText w:val="%2."/>
      <w:lvlJc w:val="left"/>
      <w:pPr>
        <w:ind w:left="1350" w:hanging="360"/>
      </w:pPr>
    </w:lvl>
    <w:lvl w:ilvl="2" w:tplc="1C09001B" w:tentative="1">
      <w:start w:val="1"/>
      <w:numFmt w:val="lowerRoman"/>
      <w:lvlText w:val="%3."/>
      <w:lvlJc w:val="right"/>
      <w:pPr>
        <w:ind w:left="2070" w:hanging="180"/>
      </w:pPr>
    </w:lvl>
    <w:lvl w:ilvl="3" w:tplc="1C09000F" w:tentative="1">
      <w:start w:val="1"/>
      <w:numFmt w:val="decimal"/>
      <w:lvlText w:val="%4."/>
      <w:lvlJc w:val="left"/>
      <w:pPr>
        <w:ind w:left="2790" w:hanging="360"/>
      </w:pPr>
    </w:lvl>
    <w:lvl w:ilvl="4" w:tplc="1C090019" w:tentative="1">
      <w:start w:val="1"/>
      <w:numFmt w:val="lowerLetter"/>
      <w:lvlText w:val="%5."/>
      <w:lvlJc w:val="left"/>
      <w:pPr>
        <w:ind w:left="3510" w:hanging="360"/>
      </w:pPr>
    </w:lvl>
    <w:lvl w:ilvl="5" w:tplc="1C09001B" w:tentative="1">
      <w:start w:val="1"/>
      <w:numFmt w:val="lowerRoman"/>
      <w:lvlText w:val="%6."/>
      <w:lvlJc w:val="right"/>
      <w:pPr>
        <w:ind w:left="4230" w:hanging="180"/>
      </w:pPr>
    </w:lvl>
    <w:lvl w:ilvl="6" w:tplc="1C09000F" w:tentative="1">
      <w:start w:val="1"/>
      <w:numFmt w:val="decimal"/>
      <w:lvlText w:val="%7."/>
      <w:lvlJc w:val="left"/>
      <w:pPr>
        <w:ind w:left="4950" w:hanging="360"/>
      </w:pPr>
    </w:lvl>
    <w:lvl w:ilvl="7" w:tplc="1C090019" w:tentative="1">
      <w:start w:val="1"/>
      <w:numFmt w:val="lowerLetter"/>
      <w:lvlText w:val="%8."/>
      <w:lvlJc w:val="left"/>
      <w:pPr>
        <w:ind w:left="5670" w:hanging="360"/>
      </w:pPr>
    </w:lvl>
    <w:lvl w:ilvl="8" w:tplc="1C09001B" w:tentative="1">
      <w:start w:val="1"/>
      <w:numFmt w:val="lowerRoman"/>
      <w:lvlText w:val="%9."/>
      <w:lvlJc w:val="right"/>
      <w:pPr>
        <w:ind w:left="6390" w:hanging="180"/>
      </w:pPr>
    </w:lvl>
  </w:abstractNum>
  <w:abstractNum w:abstractNumId="1" w15:restartNumberingAfterBreak="0">
    <w:nsid w:val="025C37CC"/>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40416"/>
    <w:multiLevelType w:val="multilevel"/>
    <w:tmpl w:val="08B40416"/>
    <w:lvl w:ilvl="0">
      <w:start w:val="1"/>
      <w:numFmt w:val="decimal"/>
      <w:lvlText w:val="%1."/>
      <w:lvlJc w:val="left"/>
      <w:pPr>
        <w:ind w:left="567" w:hanging="567"/>
      </w:pPr>
      <w:rPr>
        <w:b/>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suff w:val="space"/>
      <w:lvlText w:val="%1.%2.%3.%4"/>
      <w:lvlJc w:val="left"/>
      <w:pPr>
        <w:ind w:left="567" w:hanging="567"/>
      </w:pPr>
    </w:lvl>
    <w:lvl w:ilvl="4">
      <w:start w:val="1"/>
      <w:numFmt w:val="decimal"/>
      <w:suff w:val="space"/>
      <w:lvlText w:val="%1.%2.%3.%4.%5"/>
      <w:lvlJc w:val="left"/>
      <w:pPr>
        <w:ind w:left="567" w:hanging="567"/>
      </w:pPr>
      <w:rPr>
        <w:color w:val="0E1B8D"/>
      </w:rPr>
    </w:lvl>
    <w:lvl w:ilvl="5">
      <w:start w:val="1"/>
      <w:numFmt w:val="decimal"/>
      <w:suff w:val="space"/>
      <w:lvlText w:val="%1.%2.%3.%4.%5.%6"/>
      <w:lvlJc w:val="left"/>
      <w:pPr>
        <w:ind w:left="567" w:hanging="567"/>
      </w:pPr>
      <w:rPr>
        <w:bCs w:val="0"/>
        <w:i w:val="0"/>
        <w:iCs w:val="0"/>
        <w:caps w:val="0"/>
        <w:smallCaps w:val="0"/>
        <w:strike w:val="0"/>
        <w:dstrike w:val="0"/>
        <w:vanish w:val="0"/>
        <w:color w:val="000000"/>
        <w:spacing w:val="0"/>
        <w:kern w:val="0"/>
        <w:position w:val="0"/>
        <w:sz w:val="22"/>
        <w:u w:val="none"/>
        <w:vertAlign w:val="baseline"/>
      </w:rPr>
    </w:lvl>
    <w:lvl w:ilvl="6">
      <w:start w:val="1"/>
      <w:numFmt w:val="decimal"/>
      <w:suff w:val="space"/>
      <w:lvlText w:val="%1.%2.%3.%4.%5.%6.%7"/>
      <w:lvlJc w:val="left"/>
      <w:pPr>
        <w:ind w:left="567" w:hanging="567"/>
      </w:pPr>
    </w:lvl>
    <w:lvl w:ilvl="7">
      <w:start w:val="1"/>
      <w:numFmt w:val="decimal"/>
      <w:suff w:val="space"/>
      <w:lvlText w:val="%1.%2.%3.%4.%5.%6.%7.%8"/>
      <w:lvlJc w:val="left"/>
      <w:pPr>
        <w:ind w:left="567" w:hanging="567"/>
      </w:pPr>
      <w:rPr>
        <w:color w:val="0E1B8D"/>
      </w:rPr>
    </w:lvl>
    <w:lvl w:ilvl="8">
      <w:start w:val="1"/>
      <w:numFmt w:val="decimal"/>
      <w:suff w:val="space"/>
      <w:lvlText w:val="%1.%2.%3.%4.%5.%6.%7.%8.%9"/>
      <w:lvlJc w:val="left"/>
      <w:pPr>
        <w:ind w:left="567" w:hanging="567"/>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786BC3"/>
    <w:multiLevelType w:val="multilevel"/>
    <w:tmpl w:val="88F8F774"/>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5" w15:restartNumberingAfterBreak="0">
    <w:nsid w:val="193D77F8"/>
    <w:multiLevelType w:val="hybridMultilevel"/>
    <w:tmpl w:val="6B44AB1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3668DE"/>
    <w:multiLevelType w:val="hybridMultilevel"/>
    <w:tmpl w:val="C34A8E8A"/>
    <w:lvl w:ilvl="0" w:tplc="1C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2345"/>
        </w:tabs>
        <w:ind w:left="2410"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 w15:restartNumberingAfterBreak="0">
    <w:nsid w:val="24382147"/>
    <w:multiLevelType w:val="hybridMultilevel"/>
    <w:tmpl w:val="B1544F10"/>
    <w:lvl w:ilvl="0" w:tplc="98A0D4AA">
      <w:start w:val="1"/>
      <w:numFmt w:val="decimal"/>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245F1BBC"/>
    <w:multiLevelType w:val="multilevel"/>
    <w:tmpl w:val="B7C6950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798269E"/>
    <w:multiLevelType w:val="hybridMultilevel"/>
    <w:tmpl w:val="22881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C454E5"/>
    <w:multiLevelType w:val="hybridMultilevel"/>
    <w:tmpl w:val="72E4F982"/>
    <w:lvl w:ilvl="0" w:tplc="9C1C5E44">
      <w:start w:val="1"/>
      <w:numFmt w:val="decimal"/>
      <w:lvlText w:val="2.%1"/>
      <w:lvlJc w:val="left"/>
      <w:pPr>
        <w:tabs>
          <w:tab w:val="num" w:pos="360"/>
        </w:tabs>
        <w:ind w:left="360" w:hanging="360"/>
      </w:pPr>
      <w:rPr>
        <w:rFonts w:hint="default"/>
        <w:color w:val="0E1B8D"/>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6" w15:restartNumberingAfterBreak="0">
    <w:nsid w:val="33475B14"/>
    <w:multiLevelType w:val="hybridMultilevel"/>
    <w:tmpl w:val="FFE483CE"/>
    <w:lvl w:ilvl="0" w:tplc="1C090001">
      <w:start w:val="1"/>
      <w:numFmt w:val="bullet"/>
      <w:lvlText w:val=""/>
      <w:lvlJc w:val="left"/>
      <w:pPr>
        <w:ind w:left="163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445843"/>
    <w:multiLevelType w:val="multilevel"/>
    <w:tmpl w:val="8D80F6D6"/>
    <w:lvl w:ilvl="0">
      <w:start w:val="5"/>
      <w:numFmt w:val="decimal"/>
      <w:lvlText w:val="%1"/>
      <w:lvlJc w:val="left"/>
      <w:pPr>
        <w:ind w:left="360" w:hanging="360"/>
      </w:pPr>
    </w:lvl>
    <w:lvl w:ilvl="1">
      <w:start w:val="1"/>
      <w:numFmt w:val="decimal"/>
      <w:lvlText w:val="3.%2"/>
      <w:lvlJc w:val="left"/>
      <w:pPr>
        <w:ind w:left="1004" w:hanging="720"/>
      </w:pPr>
      <w:rPr>
        <w:rFonts w:hint="default"/>
        <w:color w:val="0E1B8D"/>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150E17"/>
    <w:multiLevelType w:val="hybridMultilevel"/>
    <w:tmpl w:val="70FC181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44F70A4A"/>
    <w:multiLevelType w:val="hybridMultilevel"/>
    <w:tmpl w:val="CD6C3E32"/>
    <w:lvl w:ilvl="0" w:tplc="680E76B6">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AEB20">
      <w:start w:val="1"/>
      <w:numFmt w:val="bullet"/>
      <w:lvlText w:val="o"/>
      <w:lvlJc w:val="left"/>
      <w:pPr>
        <w:ind w:left="1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2208E">
      <w:start w:val="1"/>
      <w:numFmt w:val="bullet"/>
      <w:lvlText w:val="▪"/>
      <w:lvlJc w:val="left"/>
      <w:pPr>
        <w:ind w:left="2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FE22E6">
      <w:start w:val="1"/>
      <w:numFmt w:val="bullet"/>
      <w:lvlText w:val="•"/>
      <w:lvlJc w:val="left"/>
      <w:pPr>
        <w:ind w:left="3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4534E">
      <w:start w:val="1"/>
      <w:numFmt w:val="bullet"/>
      <w:lvlText w:val="o"/>
      <w:lvlJc w:val="left"/>
      <w:pPr>
        <w:ind w:left="4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304820">
      <w:start w:val="1"/>
      <w:numFmt w:val="bullet"/>
      <w:lvlText w:val="▪"/>
      <w:lvlJc w:val="left"/>
      <w:pPr>
        <w:ind w:left="4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F0F38C">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964ED6">
      <w:start w:val="1"/>
      <w:numFmt w:val="bullet"/>
      <w:lvlText w:val="o"/>
      <w:lvlJc w:val="left"/>
      <w:pPr>
        <w:ind w:left="6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B29906">
      <w:start w:val="1"/>
      <w:numFmt w:val="bullet"/>
      <w:lvlText w:val="▪"/>
      <w:lvlJc w:val="left"/>
      <w:pPr>
        <w:ind w:left="6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5D1F"/>
    <w:multiLevelType w:val="multilevel"/>
    <w:tmpl w:val="4F305BB4"/>
    <w:lvl w:ilvl="0">
      <w:start w:val="1"/>
      <w:numFmt w:val="upperLetter"/>
      <w:pStyle w:val="AnnexH1"/>
      <w:lvlText w:val="ANNEX %1:"/>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2" w15:restartNumberingAfterBreak="0">
    <w:nsid w:val="468D5DBF"/>
    <w:multiLevelType w:val="hybridMultilevel"/>
    <w:tmpl w:val="D7C4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037C6D"/>
    <w:multiLevelType w:val="hybridMultilevel"/>
    <w:tmpl w:val="811A502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F2C009C"/>
    <w:multiLevelType w:val="hybridMultilevel"/>
    <w:tmpl w:val="79345C86"/>
    <w:lvl w:ilvl="0" w:tplc="E1D0A20E">
      <w:numFmt w:val="bullet"/>
      <w:lvlText w:val="-"/>
      <w:lvlJc w:val="left"/>
      <w:pPr>
        <w:ind w:left="405" w:hanging="360"/>
      </w:pPr>
      <w:rPr>
        <w:rFonts w:ascii="Calibri" w:eastAsiaTheme="minorHAnsi" w:hAnsi="Calibri" w:cs="Calibri"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6" w15:restartNumberingAfterBreak="0">
    <w:nsid w:val="57151984"/>
    <w:multiLevelType w:val="multilevel"/>
    <w:tmpl w:val="3E8A9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359F2"/>
    <w:multiLevelType w:val="multilevel"/>
    <w:tmpl w:val="A7CA6F68"/>
    <w:lvl w:ilvl="0">
      <w:start w:val="1"/>
      <w:numFmt w:val="bullet"/>
      <w:lvlText w:val=""/>
      <w:lvlJc w:val="left"/>
      <w:pPr>
        <w:ind w:left="360" w:hanging="360"/>
      </w:pPr>
      <w:rPr>
        <w:rFonts w:ascii="Symbol" w:hAnsi="Symbol"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87542F"/>
    <w:multiLevelType w:val="multilevel"/>
    <w:tmpl w:val="8D80F6D6"/>
    <w:lvl w:ilvl="0">
      <w:start w:val="5"/>
      <w:numFmt w:val="decimal"/>
      <w:lvlText w:val="%1"/>
      <w:lvlJc w:val="left"/>
      <w:pPr>
        <w:ind w:left="360" w:hanging="360"/>
      </w:pPr>
    </w:lvl>
    <w:lvl w:ilvl="1">
      <w:start w:val="1"/>
      <w:numFmt w:val="decimal"/>
      <w:lvlText w:val="3.%2"/>
      <w:lvlJc w:val="left"/>
      <w:pPr>
        <w:ind w:left="1004" w:hanging="720"/>
      </w:pPr>
      <w:rPr>
        <w:rFonts w:hint="default"/>
        <w:color w:val="0E1B8D"/>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952603"/>
    <w:multiLevelType w:val="hybridMultilevel"/>
    <w:tmpl w:val="D09ED794"/>
    <w:lvl w:ilvl="0" w:tplc="91F02B12">
      <w:numFmt w:val="bullet"/>
      <w:lvlText w:val="-"/>
      <w:lvlJc w:val="left"/>
      <w:pPr>
        <w:ind w:left="1080" w:hanging="360"/>
      </w:pPr>
      <w:rPr>
        <w:rFonts w:ascii="Verdana" w:eastAsia="Times New Roman" w:hAnsi="Verdana"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66D84323"/>
    <w:multiLevelType w:val="hybridMultilevel"/>
    <w:tmpl w:val="9DD80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37780B"/>
    <w:multiLevelType w:val="hybridMultilevel"/>
    <w:tmpl w:val="2D7C5A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BAC774D"/>
    <w:multiLevelType w:val="hybridMultilevel"/>
    <w:tmpl w:val="10A297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A137906"/>
    <w:multiLevelType w:val="multilevel"/>
    <w:tmpl w:val="772429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E76354"/>
    <w:multiLevelType w:val="multilevel"/>
    <w:tmpl w:val="9294C7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3"/>
  </w:num>
  <w:num w:numId="3">
    <w:abstractNumId w:val="12"/>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3"/>
  </w:num>
  <w:num w:numId="26">
    <w:abstractNumId w:val="2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num>
  <w:num w:numId="31">
    <w:abstractNumId w:val="22"/>
  </w:num>
  <w:num w:numId="32">
    <w:abstractNumId w:val="1"/>
  </w:num>
  <w:num w:numId="33">
    <w:abstractNumId w:val="18"/>
  </w:num>
  <w:num w:numId="34">
    <w:abstractNumId w:val="18"/>
  </w:num>
  <w:num w:numId="35">
    <w:abstractNumId w:val="18"/>
  </w:num>
  <w:num w:numId="36">
    <w:abstractNumId w:val="27"/>
  </w:num>
  <w:num w:numId="37">
    <w:abstractNumId w:val="18"/>
  </w:num>
  <w:num w:numId="38">
    <w:abstractNumId w:val="10"/>
  </w:num>
  <w:num w:numId="39">
    <w:abstractNumId w:val="24"/>
  </w:num>
  <w:num w:numId="40">
    <w:abstractNumId w:val="18"/>
  </w:num>
  <w:num w:numId="41">
    <w:abstractNumId w:val="10"/>
  </w:num>
  <w:num w:numId="42">
    <w:abstractNumId w:val="10"/>
  </w:num>
  <w:num w:numId="43">
    <w:abstractNumId w:val="20"/>
  </w:num>
  <w:num w:numId="44">
    <w:abstractNumId w:val="3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36"/>
  </w:num>
  <w:num w:numId="48">
    <w:abstractNumId w:val="15"/>
  </w:num>
  <w:num w:numId="49">
    <w:abstractNumId w:val="17"/>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10"/>
  </w:num>
  <w:num w:numId="53">
    <w:abstractNumId w:val="10"/>
  </w:num>
  <w:num w:numId="54">
    <w:abstractNumId w:val="10"/>
  </w:num>
  <w:num w:numId="55">
    <w:abstractNumId w:val="10"/>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15"/>
  </w:num>
  <w:num w:numId="64">
    <w:abstractNumId w:val="28"/>
  </w:num>
  <w:num w:numId="65">
    <w:abstractNumId w:val="26"/>
  </w:num>
  <w:num w:numId="66">
    <w:abstractNumId w:val="35"/>
  </w:num>
  <w:num w:numId="67">
    <w:abstractNumId w:val="18"/>
  </w:num>
  <w:num w:numId="68">
    <w:abstractNumId w:val="31"/>
  </w:num>
  <w:num w:numId="69">
    <w:abstractNumId w:val="30"/>
  </w:num>
  <w:num w:numId="70">
    <w:abstractNumId w:val="33"/>
  </w:num>
  <w:num w:numId="71">
    <w:abstractNumId w:val="18"/>
  </w:num>
  <w:num w:numId="72">
    <w:abstractNumId w:val="8"/>
  </w:num>
  <w:num w:numId="73">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EA4"/>
    <w:rsid w:val="0000338F"/>
    <w:rsid w:val="00003600"/>
    <w:rsid w:val="00004C18"/>
    <w:rsid w:val="00013275"/>
    <w:rsid w:val="0001343F"/>
    <w:rsid w:val="000139AD"/>
    <w:rsid w:val="00013E9B"/>
    <w:rsid w:val="000145F0"/>
    <w:rsid w:val="00014C0E"/>
    <w:rsid w:val="00015062"/>
    <w:rsid w:val="00016B33"/>
    <w:rsid w:val="00022FBE"/>
    <w:rsid w:val="00024A22"/>
    <w:rsid w:val="00025D72"/>
    <w:rsid w:val="00026222"/>
    <w:rsid w:val="0003164A"/>
    <w:rsid w:val="000346D8"/>
    <w:rsid w:val="000402F6"/>
    <w:rsid w:val="000425F2"/>
    <w:rsid w:val="00043A64"/>
    <w:rsid w:val="000452C9"/>
    <w:rsid w:val="0004589C"/>
    <w:rsid w:val="00046429"/>
    <w:rsid w:val="00051C14"/>
    <w:rsid w:val="00052E16"/>
    <w:rsid w:val="00054894"/>
    <w:rsid w:val="00055261"/>
    <w:rsid w:val="00055A94"/>
    <w:rsid w:val="000563EB"/>
    <w:rsid w:val="000624B8"/>
    <w:rsid w:val="00063922"/>
    <w:rsid w:val="00064508"/>
    <w:rsid w:val="0007041C"/>
    <w:rsid w:val="000729B4"/>
    <w:rsid w:val="000746E3"/>
    <w:rsid w:val="0007567D"/>
    <w:rsid w:val="000779FC"/>
    <w:rsid w:val="0008305B"/>
    <w:rsid w:val="0008733A"/>
    <w:rsid w:val="000878DB"/>
    <w:rsid w:val="00091D26"/>
    <w:rsid w:val="00093704"/>
    <w:rsid w:val="00093FE0"/>
    <w:rsid w:val="000948C0"/>
    <w:rsid w:val="00094B22"/>
    <w:rsid w:val="00094B3F"/>
    <w:rsid w:val="00095FBE"/>
    <w:rsid w:val="00096369"/>
    <w:rsid w:val="000A1680"/>
    <w:rsid w:val="000A3619"/>
    <w:rsid w:val="000A4536"/>
    <w:rsid w:val="000A460F"/>
    <w:rsid w:val="000A5654"/>
    <w:rsid w:val="000B0E14"/>
    <w:rsid w:val="000B17A9"/>
    <w:rsid w:val="000B36F6"/>
    <w:rsid w:val="000B3DB7"/>
    <w:rsid w:val="000B442E"/>
    <w:rsid w:val="000B73D1"/>
    <w:rsid w:val="000B7E05"/>
    <w:rsid w:val="000C13E5"/>
    <w:rsid w:val="000C14C0"/>
    <w:rsid w:val="000C7958"/>
    <w:rsid w:val="000D1619"/>
    <w:rsid w:val="000D178E"/>
    <w:rsid w:val="000D2B41"/>
    <w:rsid w:val="000D4B6A"/>
    <w:rsid w:val="000D5F40"/>
    <w:rsid w:val="000E0CBD"/>
    <w:rsid w:val="000E425F"/>
    <w:rsid w:val="000E459E"/>
    <w:rsid w:val="000F097F"/>
    <w:rsid w:val="000F0E1F"/>
    <w:rsid w:val="000F31FA"/>
    <w:rsid w:val="000F6CD3"/>
    <w:rsid w:val="000F7612"/>
    <w:rsid w:val="001008BC"/>
    <w:rsid w:val="00103E76"/>
    <w:rsid w:val="001046D6"/>
    <w:rsid w:val="001066D8"/>
    <w:rsid w:val="00107C34"/>
    <w:rsid w:val="00112E4A"/>
    <w:rsid w:val="00114439"/>
    <w:rsid w:val="00114E21"/>
    <w:rsid w:val="001150BE"/>
    <w:rsid w:val="00121805"/>
    <w:rsid w:val="00121E4D"/>
    <w:rsid w:val="00122918"/>
    <w:rsid w:val="00123D69"/>
    <w:rsid w:val="00124299"/>
    <w:rsid w:val="00124441"/>
    <w:rsid w:val="00124D31"/>
    <w:rsid w:val="00126190"/>
    <w:rsid w:val="0012754D"/>
    <w:rsid w:val="001306FF"/>
    <w:rsid w:val="00130B23"/>
    <w:rsid w:val="00130BAF"/>
    <w:rsid w:val="0013185B"/>
    <w:rsid w:val="0013425F"/>
    <w:rsid w:val="00134F4A"/>
    <w:rsid w:val="0014091E"/>
    <w:rsid w:val="001440B5"/>
    <w:rsid w:val="0014430A"/>
    <w:rsid w:val="00144B1C"/>
    <w:rsid w:val="00146A41"/>
    <w:rsid w:val="001478BE"/>
    <w:rsid w:val="00147A09"/>
    <w:rsid w:val="00154D5D"/>
    <w:rsid w:val="00157C27"/>
    <w:rsid w:val="001600DC"/>
    <w:rsid w:val="0016093F"/>
    <w:rsid w:val="00163FB4"/>
    <w:rsid w:val="00164C89"/>
    <w:rsid w:val="00164ED7"/>
    <w:rsid w:val="00167009"/>
    <w:rsid w:val="001761EA"/>
    <w:rsid w:val="00176B7A"/>
    <w:rsid w:val="0017710D"/>
    <w:rsid w:val="00180935"/>
    <w:rsid w:val="00181933"/>
    <w:rsid w:val="00182AB9"/>
    <w:rsid w:val="00185F72"/>
    <w:rsid w:val="00186DCB"/>
    <w:rsid w:val="00190E5E"/>
    <w:rsid w:val="001913B2"/>
    <w:rsid w:val="001913B8"/>
    <w:rsid w:val="00191607"/>
    <w:rsid w:val="00193827"/>
    <w:rsid w:val="00194A27"/>
    <w:rsid w:val="001959D6"/>
    <w:rsid w:val="00196E8F"/>
    <w:rsid w:val="001A0182"/>
    <w:rsid w:val="001A1CE6"/>
    <w:rsid w:val="001A25A4"/>
    <w:rsid w:val="001A2C3A"/>
    <w:rsid w:val="001A41FD"/>
    <w:rsid w:val="001A4EAF"/>
    <w:rsid w:val="001A52EB"/>
    <w:rsid w:val="001A7C0D"/>
    <w:rsid w:val="001C0179"/>
    <w:rsid w:val="001C0CCC"/>
    <w:rsid w:val="001C2CA9"/>
    <w:rsid w:val="001C3A0E"/>
    <w:rsid w:val="001C4AA2"/>
    <w:rsid w:val="001C5223"/>
    <w:rsid w:val="001C529A"/>
    <w:rsid w:val="001C73E8"/>
    <w:rsid w:val="001C7B1B"/>
    <w:rsid w:val="001C7D1C"/>
    <w:rsid w:val="001C7F0D"/>
    <w:rsid w:val="001D2F39"/>
    <w:rsid w:val="001D34CA"/>
    <w:rsid w:val="001D6778"/>
    <w:rsid w:val="001D7803"/>
    <w:rsid w:val="001D782F"/>
    <w:rsid w:val="001E047C"/>
    <w:rsid w:val="001E0978"/>
    <w:rsid w:val="001E14C7"/>
    <w:rsid w:val="001E2DE9"/>
    <w:rsid w:val="001E64D0"/>
    <w:rsid w:val="001E6A90"/>
    <w:rsid w:val="001E74D9"/>
    <w:rsid w:val="001E7EBF"/>
    <w:rsid w:val="001F1DFF"/>
    <w:rsid w:val="001F2130"/>
    <w:rsid w:val="001F22F6"/>
    <w:rsid w:val="001F4BA5"/>
    <w:rsid w:val="001F4BD1"/>
    <w:rsid w:val="00201BBC"/>
    <w:rsid w:val="00203DF3"/>
    <w:rsid w:val="00210C80"/>
    <w:rsid w:val="002111D5"/>
    <w:rsid w:val="002115BA"/>
    <w:rsid w:val="00213444"/>
    <w:rsid w:val="0021780E"/>
    <w:rsid w:val="00220A26"/>
    <w:rsid w:val="00220D13"/>
    <w:rsid w:val="00221161"/>
    <w:rsid w:val="00225EC4"/>
    <w:rsid w:val="00225F5E"/>
    <w:rsid w:val="00227C30"/>
    <w:rsid w:val="0023246C"/>
    <w:rsid w:val="002339F9"/>
    <w:rsid w:val="0023470F"/>
    <w:rsid w:val="00234C61"/>
    <w:rsid w:val="00236444"/>
    <w:rsid w:val="0024243E"/>
    <w:rsid w:val="00246663"/>
    <w:rsid w:val="00251E83"/>
    <w:rsid w:val="00253387"/>
    <w:rsid w:val="0025579B"/>
    <w:rsid w:val="00256174"/>
    <w:rsid w:val="0026041C"/>
    <w:rsid w:val="00261A6C"/>
    <w:rsid w:val="002678A3"/>
    <w:rsid w:val="0027048D"/>
    <w:rsid w:val="00273113"/>
    <w:rsid w:val="002733FD"/>
    <w:rsid w:val="002758D6"/>
    <w:rsid w:val="00275A66"/>
    <w:rsid w:val="00276226"/>
    <w:rsid w:val="002773CA"/>
    <w:rsid w:val="00287230"/>
    <w:rsid w:val="0029103C"/>
    <w:rsid w:val="00293CFE"/>
    <w:rsid w:val="00296629"/>
    <w:rsid w:val="00296E66"/>
    <w:rsid w:val="00297CF8"/>
    <w:rsid w:val="002A17B9"/>
    <w:rsid w:val="002A36E6"/>
    <w:rsid w:val="002A3A37"/>
    <w:rsid w:val="002A47D9"/>
    <w:rsid w:val="002B67A0"/>
    <w:rsid w:val="002B7DBF"/>
    <w:rsid w:val="002C0AEC"/>
    <w:rsid w:val="002C0B8F"/>
    <w:rsid w:val="002C2949"/>
    <w:rsid w:val="002C2E47"/>
    <w:rsid w:val="002C2F36"/>
    <w:rsid w:val="002C5974"/>
    <w:rsid w:val="002C597E"/>
    <w:rsid w:val="002D0EFA"/>
    <w:rsid w:val="002D72A0"/>
    <w:rsid w:val="002E00A1"/>
    <w:rsid w:val="002E0352"/>
    <w:rsid w:val="002E089D"/>
    <w:rsid w:val="002E5167"/>
    <w:rsid w:val="002E6C73"/>
    <w:rsid w:val="002F1EA5"/>
    <w:rsid w:val="002F37B2"/>
    <w:rsid w:val="002F3DA3"/>
    <w:rsid w:val="002F7041"/>
    <w:rsid w:val="0030048F"/>
    <w:rsid w:val="003005CE"/>
    <w:rsid w:val="00301D9D"/>
    <w:rsid w:val="003026D6"/>
    <w:rsid w:val="00306AB3"/>
    <w:rsid w:val="0031077A"/>
    <w:rsid w:val="00311815"/>
    <w:rsid w:val="0031424E"/>
    <w:rsid w:val="00315CC5"/>
    <w:rsid w:val="00321EA2"/>
    <w:rsid w:val="00323092"/>
    <w:rsid w:val="00323692"/>
    <w:rsid w:val="00326D19"/>
    <w:rsid w:val="0032758F"/>
    <w:rsid w:val="003275DC"/>
    <w:rsid w:val="00332049"/>
    <w:rsid w:val="003341A2"/>
    <w:rsid w:val="00335332"/>
    <w:rsid w:val="00342818"/>
    <w:rsid w:val="00350019"/>
    <w:rsid w:val="00355814"/>
    <w:rsid w:val="00357B34"/>
    <w:rsid w:val="00357DD0"/>
    <w:rsid w:val="0036107A"/>
    <w:rsid w:val="003643D2"/>
    <w:rsid w:val="00370EF2"/>
    <w:rsid w:val="00371F19"/>
    <w:rsid w:val="00372274"/>
    <w:rsid w:val="003740B7"/>
    <w:rsid w:val="00376BCF"/>
    <w:rsid w:val="0038241D"/>
    <w:rsid w:val="003840BB"/>
    <w:rsid w:val="003851A3"/>
    <w:rsid w:val="003857E0"/>
    <w:rsid w:val="00387FA2"/>
    <w:rsid w:val="003906D8"/>
    <w:rsid w:val="00391C30"/>
    <w:rsid w:val="0039584F"/>
    <w:rsid w:val="003A12A6"/>
    <w:rsid w:val="003A1C04"/>
    <w:rsid w:val="003A69DA"/>
    <w:rsid w:val="003B118D"/>
    <w:rsid w:val="003B309F"/>
    <w:rsid w:val="003B4C9E"/>
    <w:rsid w:val="003C22CF"/>
    <w:rsid w:val="003C2DC6"/>
    <w:rsid w:val="003C3E03"/>
    <w:rsid w:val="003C6CFC"/>
    <w:rsid w:val="003C7033"/>
    <w:rsid w:val="003C7762"/>
    <w:rsid w:val="003D2119"/>
    <w:rsid w:val="003D3863"/>
    <w:rsid w:val="003D3A7D"/>
    <w:rsid w:val="003D3E69"/>
    <w:rsid w:val="003D3E7E"/>
    <w:rsid w:val="003E036E"/>
    <w:rsid w:val="003E159C"/>
    <w:rsid w:val="003E2E0E"/>
    <w:rsid w:val="003E54EB"/>
    <w:rsid w:val="003E6300"/>
    <w:rsid w:val="003F06B1"/>
    <w:rsid w:val="003F1217"/>
    <w:rsid w:val="003F2A33"/>
    <w:rsid w:val="003F378E"/>
    <w:rsid w:val="003F3941"/>
    <w:rsid w:val="003F4270"/>
    <w:rsid w:val="003F64E3"/>
    <w:rsid w:val="003F78CE"/>
    <w:rsid w:val="00401AC9"/>
    <w:rsid w:val="004046CE"/>
    <w:rsid w:val="00404DF8"/>
    <w:rsid w:val="0040549E"/>
    <w:rsid w:val="0040577D"/>
    <w:rsid w:val="00416212"/>
    <w:rsid w:val="0041661B"/>
    <w:rsid w:val="004206AA"/>
    <w:rsid w:val="00420E51"/>
    <w:rsid w:val="004216B1"/>
    <w:rsid w:val="00423FB1"/>
    <w:rsid w:val="00425741"/>
    <w:rsid w:val="00425B15"/>
    <w:rsid w:val="0042738B"/>
    <w:rsid w:val="00430BBE"/>
    <w:rsid w:val="00432FF3"/>
    <w:rsid w:val="00433637"/>
    <w:rsid w:val="0043548E"/>
    <w:rsid w:val="004362DB"/>
    <w:rsid w:val="00436B8D"/>
    <w:rsid w:val="004401FF"/>
    <w:rsid w:val="004423CD"/>
    <w:rsid w:val="00445077"/>
    <w:rsid w:val="004453BD"/>
    <w:rsid w:val="0044586E"/>
    <w:rsid w:val="004461DA"/>
    <w:rsid w:val="004464D6"/>
    <w:rsid w:val="00452177"/>
    <w:rsid w:val="00454A97"/>
    <w:rsid w:val="00457FF2"/>
    <w:rsid w:val="00465203"/>
    <w:rsid w:val="0046531B"/>
    <w:rsid w:val="00466E6B"/>
    <w:rsid w:val="0046758A"/>
    <w:rsid w:val="00467E3C"/>
    <w:rsid w:val="00470BA0"/>
    <w:rsid w:val="00475A12"/>
    <w:rsid w:val="00475E42"/>
    <w:rsid w:val="004762CD"/>
    <w:rsid w:val="00476EE9"/>
    <w:rsid w:val="00485270"/>
    <w:rsid w:val="00485E53"/>
    <w:rsid w:val="004868D4"/>
    <w:rsid w:val="0048733C"/>
    <w:rsid w:val="00490F2A"/>
    <w:rsid w:val="004913FD"/>
    <w:rsid w:val="00495FFA"/>
    <w:rsid w:val="004A2A72"/>
    <w:rsid w:val="004A49AE"/>
    <w:rsid w:val="004A4E04"/>
    <w:rsid w:val="004A5B87"/>
    <w:rsid w:val="004A6388"/>
    <w:rsid w:val="004A7261"/>
    <w:rsid w:val="004A7E24"/>
    <w:rsid w:val="004B1D0D"/>
    <w:rsid w:val="004B2929"/>
    <w:rsid w:val="004B422D"/>
    <w:rsid w:val="004B51D7"/>
    <w:rsid w:val="004B5F77"/>
    <w:rsid w:val="004B6B4A"/>
    <w:rsid w:val="004C0A67"/>
    <w:rsid w:val="004C0E18"/>
    <w:rsid w:val="004C2C34"/>
    <w:rsid w:val="004C7048"/>
    <w:rsid w:val="004C77E0"/>
    <w:rsid w:val="004C7890"/>
    <w:rsid w:val="004D0461"/>
    <w:rsid w:val="004D0A18"/>
    <w:rsid w:val="004D16A7"/>
    <w:rsid w:val="004D1BF2"/>
    <w:rsid w:val="004D372F"/>
    <w:rsid w:val="004D67C1"/>
    <w:rsid w:val="004D7299"/>
    <w:rsid w:val="004E36BE"/>
    <w:rsid w:val="004E3FE5"/>
    <w:rsid w:val="004E5BF2"/>
    <w:rsid w:val="004E73B4"/>
    <w:rsid w:val="004F245C"/>
    <w:rsid w:val="004F3BDB"/>
    <w:rsid w:val="004F57B3"/>
    <w:rsid w:val="004F7186"/>
    <w:rsid w:val="005006C1"/>
    <w:rsid w:val="005045BC"/>
    <w:rsid w:val="00506F60"/>
    <w:rsid w:val="00510CDA"/>
    <w:rsid w:val="0051127A"/>
    <w:rsid w:val="0051162B"/>
    <w:rsid w:val="00515DFD"/>
    <w:rsid w:val="00516691"/>
    <w:rsid w:val="005201D8"/>
    <w:rsid w:val="00520F28"/>
    <w:rsid w:val="005229E1"/>
    <w:rsid w:val="00524F83"/>
    <w:rsid w:val="00525AC4"/>
    <w:rsid w:val="005273C1"/>
    <w:rsid w:val="00530398"/>
    <w:rsid w:val="00531420"/>
    <w:rsid w:val="00531552"/>
    <w:rsid w:val="005359C1"/>
    <w:rsid w:val="00540BB8"/>
    <w:rsid w:val="00541E6E"/>
    <w:rsid w:val="0054200A"/>
    <w:rsid w:val="00542AF9"/>
    <w:rsid w:val="00543F63"/>
    <w:rsid w:val="0054581D"/>
    <w:rsid w:val="00547E10"/>
    <w:rsid w:val="00557C08"/>
    <w:rsid w:val="00561EBA"/>
    <w:rsid w:val="00562808"/>
    <w:rsid w:val="005647AA"/>
    <w:rsid w:val="00571DDB"/>
    <w:rsid w:val="005734D5"/>
    <w:rsid w:val="00575178"/>
    <w:rsid w:val="00576974"/>
    <w:rsid w:val="00577D8C"/>
    <w:rsid w:val="0058511A"/>
    <w:rsid w:val="005869AA"/>
    <w:rsid w:val="005912E0"/>
    <w:rsid w:val="00593FC7"/>
    <w:rsid w:val="005952AC"/>
    <w:rsid w:val="005967F0"/>
    <w:rsid w:val="00596E0C"/>
    <w:rsid w:val="005976B0"/>
    <w:rsid w:val="00597B5E"/>
    <w:rsid w:val="005A1391"/>
    <w:rsid w:val="005A1DBF"/>
    <w:rsid w:val="005A2E46"/>
    <w:rsid w:val="005A3CE0"/>
    <w:rsid w:val="005A3FC5"/>
    <w:rsid w:val="005A5261"/>
    <w:rsid w:val="005A6757"/>
    <w:rsid w:val="005A68C7"/>
    <w:rsid w:val="005A7377"/>
    <w:rsid w:val="005B0BFA"/>
    <w:rsid w:val="005B2F15"/>
    <w:rsid w:val="005B441C"/>
    <w:rsid w:val="005B7AEA"/>
    <w:rsid w:val="005C08F3"/>
    <w:rsid w:val="005C1950"/>
    <w:rsid w:val="005C1A9A"/>
    <w:rsid w:val="005C1EF9"/>
    <w:rsid w:val="005C3EC0"/>
    <w:rsid w:val="005C6469"/>
    <w:rsid w:val="005C7042"/>
    <w:rsid w:val="005C7621"/>
    <w:rsid w:val="005C7A0E"/>
    <w:rsid w:val="005D013E"/>
    <w:rsid w:val="005D0426"/>
    <w:rsid w:val="005D0758"/>
    <w:rsid w:val="005D2697"/>
    <w:rsid w:val="005D2C55"/>
    <w:rsid w:val="005D74A6"/>
    <w:rsid w:val="005D775F"/>
    <w:rsid w:val="005E0751"/>
    <w:rsid w:val="005E1111"/>
    <w:rsid w:val="005E220C"/>
    <w:rsid w:val="005E279E"/>
    <w:rsid w:val="005E39E0"/>
    <w:rsid w:val="005E3CF7"/>
    <w:rsid w:val="005E6837"/>
    <w:rsid w:val="005E7986"/>
    <w:rsid w:val="005F27D1"/>
    <w:rsid w:val="005F352A"/>
    <w:rsid w:val="005F37F8"/>
    <w:rsid w:val="005F3814"/>
    <w:rsid w:val="005F40D5"/>
    <w:rsid w:val="005F57CF"/>
    <w:rsid w:val="005F7667"/>
    <w:rsid w:val="006024DC"/>
    <w:rsid w:val="006025EA"/>
    <w:rsid w:val="0060414C"/>
    <w:rsid w:val="00607FF9"/>
    <w:rsid w:val="00610C62"/>
    <w:rsid w:val="006114C8"/>
    <w:rsid w:val="00612C0E"/>
    <w:rsid w:val="0061625D"/>
    <w:rsid w:val="00617760"/>
    <w:rsid w:val="00620E36"/>
    <w:rsid w:val="00622402"/>
    <w:rsid w:val="00622C06"/>
    <w:rsid w:val="006246E8"/>
    <w:rsid w:val="00624D61"/>
    <w:rsid w:val="00625D1A"/>
    <w:rsid w:val="00625FC0"/>
    <w:rsid w:val="00626A04"/>
    <w:rsid w:val="00627DAE"/>
    <w:rsid w:val="006302B2"/>
    <w:rsid w:val="00631911"/>
    <w:rsid w:val="00635F28"/>
    <w:rsid w:val="00636C32"/>
    <w:rsid w:val="00637577"/>
    <w:rsid w:val="006407C3"/>
    <w:rsid w:val="00644F1C"/>
    <w:rsid w:val="0064511F"/>
    <w:rsid w:val="00645D9B"/>
    <w:rsid w:val="00647846"/>
    <w:rsid w:val="00650787"/>
    <w:rsid w:val="00650A6B"/>
    <w:rsid w:val="00650CC3"/>
    <w:rsid w:val="006515EB"/>
    <w:rsid w:val="00651BBA"/>
    <w:rsid w:val="0065212B"/>
    <w:rsid w:val="00652AD5"/>
    <w:rsid w:val="0065710C"/>
    <w:rsid w:val="00657A1C"/>
    <w:rsid w:val="0066148C"/>
    <w:rsid w:val="0066206F"/>
    <w:rsid w:val="0066207B"/>
    <w:rsid w:val="0066287B"/>
    <w:rsid w:val="00663AE7"/>
    <w:rsid w:val="00664D76"/>
    <w:rsid w:val="00671A65"/>
    <w:rsid w:val="00672CE6"/>
    <w:rsid w:val="00675A60"/>
    <w:rsid w:val="00676362"/>
    <w:rsid w:val="006769C0"/>
    <w:rsid w:val="0067784B"/>
    <w:rsid w:val="00677929"/>
    <w:rsid w:val="00682100"/>
    <w:rsid w:val="00682FC6"/>
    <w:rsid w:val="0068464A"/>
    <w:rsid w:val="00685393"/>
    <w:rsid w:val="00685A59"/>
    <w:rsid w:val="00687E81"/>
    <w:rsid w:val="00692BDE"/>
    <w:rsid w:val="006940FF"/>
    <w:rsid w:val="00696D39"/>
    <w:rsid w:val="0069703A"/>
    <w:rsid w:val="00697E76"/>
    <w:rsid w:val="006A13A0"/>
    <w:rsid w:val="006A13DB"/>
    <w:rsid w:val="006A22E0"/>
    <w:rsid w:val="006B06C3"/>
    <w:rsid w:val="006B124F"/>
    <w:rsid w:val="006B37FC"/>
    <w:rsid w:val="006B6C10"/>
    <w:rsid w:val="006B7AFD"/>
    <w:rsid w:val="006C0BBA"/>
    <w:rsid w:val="006C4006"/>
    <w:rsid w:val="006C4939"/>
    <w:rsid w:val="006C51E6"/>
    <w:rsid w:val="006D2D81"/>
    <w:rsid w:val="006D4B8E"/>
    <w:rsid w:val="006D52DE"/>
    <w:rsid w:val="006D6365"/>
    <w:rsid w:val="006D75A4"/>
    <w:rsid w:val="006E0D50"/>
    <w:rsid w:val="006E202D"/>
    <w:rsid w:val="006E4D48"/>
    <w:rsid w:val="006E629E"/>
    <w:rsid w:val="006F3B4F"/>
    <w:rsid w:val="006F45CC"/>
    <w:rsid w:val="0070175D"/>
    <w:rsid w:val="007029DE"/>
    <w:rsid w:val="007054CA"/>
    <w:rsid w:val="0070576E"/>
    <w:rsid w:val="0070723A"/>
    <w:rsid w:val="00707DAA"/>
    <w:rsid w:val="007102DD"/>
    <w:rsid w:val="0071135D"/>
    <w:rsid w:val="0071532F"/>
    <w:rsid w:val="00715331"/>
    <w:rsid w:val="007160ED"/>
    <w:rsid w:val="00716C95"/>
    <w:rsid w:val="00720228"/>
    <w:rsid w:val="007218CD"/>
    <w:rsid w:val="00725AAD"/>
    <w:rsid w:val="00726B44"/>
    <w:rsid w:val="00727C64"/>
    <w:rsid w:val="007311A1"/>
    <w:rsid w:val="00733455"/>
    <w:rsid w:val="007342B8"/>
    <w:rsid w:val="00735C94"/>
    <w:rsid w:val="007370B1"/>
    <w:rsid w:val="00740948"/>
    <w:rsid w:val="00741C55"/>
    <w:rsid w:val="00742328"/>
    <w:rsid w:val="00742C28"/>
    <w:rsid w:val="00745790"/>
    <w:rsid w:val="007459A6"/>
    <w:rsid w:val="00745FE9"/>
    <w:rsid w:val="0074798D"/>
    <w:rsid w:val="00752F62"/>
    <w:rsid w:val="007536CE"/>
    <w:rsid w:val="0075692F"/>
    <w:rsid w:val="00757279"/>
    <w:rsid w:val="00757642"/>
    <w:rsid w:val="0075794F"/>
    <w:rsid w:val="00760D12"/>
    <w:rsid w:val="0076147F"/>
    <w:rsid w:val="00764EEE"/>
    <w:rsid w:val="007674C9"/>
    <w:rsid w:val="00767E0A"/>
    <w:rsid w:val="00772917"/>
    <w:rsid w:val="0077324C"/>
    <w:rsid w:val="00774627"/>
    <w:rsid w:val="00775BCF"/>
    <w:rsid w:val="00780C9A"/>
    <w:rsid w:val="00781CFC"/>
    <w:rsid w:val="00787269"/>
    <w:rsid w:val="00787530"/>
    <w:rsid w:val="00787967"/>
    <w:rsid w:val="0079024E"/>
    <w:rsid w:val="007906F6"/>
    <w:rsid w:val="0079581C"/>
    <w:rsid w:val="007A3097"/>
    <w:rsid w:val="007A3784"/>
    <w:rsid w:val="007A4C9B"/>
    <w:rsid w:val="007A5BAF"/>
    <w:rsid w:val="007A6BE0"/>
    <w:rsid w:val="007A7E68"/>
    <w:rsid w:val="007B0213"/>
    <w:rsid w:val="007B0823"/>
    <w:rsid w:val="007B0C23"/>
    <w:rsid w:val="007B17A6"/>
    <w:rsid w:val="007B2546"/>
    <w:rsid w:val="007B5E57"/>
    <w:rsid w:val="007B5F4C"/>
    <w:rsid w:val="007B6618"/>
    <w:rsid w:val="007C0319"/>
    <w:rsid w:val="007C07FB"/>
    <w:rsid w:val="007C160B"/>
    <w:rsid w:val="007C26DC"/>
    <w:rsid w:val="007C274C"/>
    <w:rsid w:val="007C30FC"/>
    <w:rsid w:val="007C3AFD"/>
    <w:rsid w:val="007C4040"/>
    <w:rsid w:val="007D7B43"/>
    <w:rsid w:val="007E0914"/>
    <w:rsid w:val="007E1A29"/>
    <w:rsid w:val="007E3484"/>
    <w:rsid w:val="007E3D2D"/>
    <w:rsid w:val="007E50F9"/>
    <w:rsid w:val="007E512C"/>
    <w:rsid w:val="007E5EEE"/>
    <w:rsid w:val="007E64C1"/>
    <w:rsid w:val="007F0473"/>
    <w:rsid w:val="007F2936"/>
    <w:rsid w:val="007F3370"/>
    <w:rsid w:val="007F3718"/>
    <w:rsid w:val="007F3B66"/>
    <w:rsid w:val="007F643C"/>
    <w:rsid w:val="00800322"/>
    <w:rsid w:val="00802A32"/>
    <w:rsid w:val="008039DD"/>
    <w:rsid w:val="008045D8"/>
    <w:rsid w:val="00807E8F"/>
    <w:rsid w:val="0081138F"/>
    <w:rsid w:val="00812195"/>
    <w:rsid w:val="0081229C"/>
    <w:rsid w:val="00812F93"/>
    <w:rsid w:val="0081441E"/>
    <w:rsid w:val="00814EEA"/>
    <w:rsid w:val="00816DD7"/>
    <w:rsid w:val="00817768"/>
    <w:rsid w:val="008230BF"/>
    <w:rsid w:val="00827CBC"/>
    <w:rsid w:val="00830EDB"/>
    <w:rsid w:val="008346FD"/>
    <w:rsid w:val="00834A22"/>
    <w:rsid w:val="00834CAA"/>
    <w:rsid w:val="008352AC"/>
    <w:rsid w:val="00837212"/>
    <w:rsid w:val="0083744A"/>
    <w:rsid w:val="00837ABB"/>
    <w:rsid w:val="008425A7"/>
    <w:rsid w:val="00846F7E"/>
    <w:rsid w:val="00847901"/>
    <w:rsid w:val="00847D75"/>
    <w:rsid w:val="00851C73"/>
    <w:rsid w:val="00852423"/>
    <w:rsid w:val="008524E9"/>
    <w:rsid w:val="0085250F"/>
    <w:rsid w:val="00853CF7"/>
    <w:rsid w:val="00855070"/>
    <w:rsid w:val="00855DFB"/>
    <w:rsid w:val="00863651"/>
    <w:rsid w:val="0086790C"/>
    <w:rsid w:val="00867B5D"/>
    <w:rsid w:val="00871368"/>
    <w:rsid w:val="008742FA"/>
    <w:rsid w:val="00875B45"/>
    <w:rsid w:val="00880A23"/>
    <w:rsid w:val="00880ACA"/>
    <w:rsid w:val="00880E82"/>
    <w:rsid w:val="00885428"/>
    <w:rsid w:val="00891DA0"/>
    <w:rsid w:val="008A00E7"/>
    <w:rsid w:val="008A0B3C"/>
    <w:rsid w:val="008A2423"/>
    <w:rsid w:val="008A5DA1"/>
    <w:rsid w:val="008A6593"/>
    <w:rsid w:val="008A7B28"/>
    <w:rsid w:val="008B0A3B"/>
    <w:rsid w:val="008B132B"/>
    <w:rsid w:val="008B4F25"/>
    <w:rsid w:val="008B5BF9"/>
    <w:rsid w:val="008B720D"/>
    <w:rsid w:val="008C1D83"/>
    <w:rsid w:val="008C3080"/>
    <w:rsid w:val="008C33A1"/>
    <w:rsid w:val="008C4888"/>
    <w:rsid w:val="008C5E0F"/>
    <w:rsid w:val="008C6011"/>
    <w:rsid w:val="008D5131"/>
    <w:rsid w:val="008D547F"/>
    <w:rsid w:val="008D6A5D"/>
    <w:rsid w:val="008D6AE3"/>
    <w:rsid w:val="008E1380"/>
    <w:rsid w:val="008E3746"/>
    <w:rsid w:val="008E3C46"/>
    <w:rsid w:val="008F2827"/>
    <w:rsid w:val="008F7060"/>
    <w:rsid w:val="00910DF2"/>
    <w:rsid w:val="00911B72"/>
    <w:rsid w:val="00911D2A"/>
    <w:rsid w:val="009146DD"/>
    <w:rsid w:val="009169D6"/>
    <w:rsid w:val="00917C7D"/>
    <w:rsid w:val="009209CF"/>
    <w:rsid w:val="009218DA"/>
    <w:rsid w:val="009256DF"/>
    <w:rsid w:val="0092593E"/>
    <w:rsid w:val="00925B0D"/>
    <w:rsid w:val="00931B8F"/>
    <w:rsid w:val="00932583"/>
    <w:rsid w:val="00933540"/>
    <w:rsid w:val="009350EA"/>
    <w:rsid w:val="00936943"/>
    <w:rsid w:val="00936D4C"/>
    <w:rsid w:val="009408E3"/>
    <w:rsid w:val="009412C0"/>
    <w:rsid w:val="00942A71"/>
    <w:rsid w:val="00943E9F"/>
    <w:rsid w:val="0095021D"/>
    <w:rsid w:val="009512B8"/>
    <w:rsid w:val="009517BD"/>
    <w:rsid w:val="00954076"/>
    <w:rsid w:val="00955155"/>
    <w:rsid w:val="009554D3"/>
    <w:rsid w:val="00955EA2"/>
    <w:rsid w:val="00960861"/>
    <w:rsid w:val="009609F4"/>
    <w:rsid w:val="00964A80"/>
    <w:rsid w:val="0096715B"/>
    <w:rsid w:val="00971728"/>
    <w:rsid w:val="009750B8"/>
    <w:rsid w:val="00975119"/>
    <w:rsid w:val="0097548D"/>
    <w:rsid w:val="009802BF"/>
    <w:rsid w:val="00984E1C"/>
    <w:rsid w:val="00984FEE"/>
    <w:rsid w:val="00986DF2"/>
    <w:rsid w:val="00992212"/>
    <w:rsid w:val="00994562"/>
    <w:rsid w:val="00995651"/>
    <w:rsid w:val="00997D1D"/>
    <w:rsid w:val="009A0042"/>
    <w:rsid w:val="009A206D"/>
    <w:rsid w:val="009A3591"/>
    <w:rsid w:val="009A494F"/>
    <w:rsid w:val="009A5ECB"/>
    <w:rsid w:val="009A6195"/>
    <w:rsid w:val="009A6386"/>
    <w:rsid w:val="009A7B2C"/>
    <w:rsid w:val="009B09C5"/>
    <w:rsid w:val="009B0A25"/>
    <w:rsid w:val="009B0AAC"/>
    <w:rsid w:val="009B1AEF"/>
    <w:rsid w:val="009B2F32"/>
    <w:rsid w:val="009B3A4F"/>
    <w:rsid w:val="009B3CAE"/>
    <w:rsid w:val="009B4B36"/>
    <w:rsid w:val="009B5241"/>
    <w:rsid w:val="009B558B"/>
    <w:rsid w:val="009B59B8"/>
    <w:rsid w:val="009B60BD"/>
    <w:rsid w:val="009C08D7"/>
    <w:rsid w:val="009C1EA8"/>
    <w:rsid w:val="009C2766"/>
    <w:rsid w:val="009C4FB0"/>
    <w:rsid w:val="009C7BDD"/>
    <w:rsid w:val="009D077F"/>
    <w:rsid w:val="009D0D1F"/>
    <w:rsid w:val="009D5C2C"/>
    <w:rsid w:val="009E2343"/>
    <w:rsid w:val="009E3372"/>
    <w:rsid w:val="009E4608"/>
    <w:rsid w:val="009E6E74"/>
    <w:rsid w:val="009F3711"/>
    <w:rsid w:val="009F4ECC"/>
    <w:rsid w:val="009F5036"/>
    <w:rsid w:val="009F6AF6"/>
    <w:rsid w:val="009F727B"/>
    <w:rsid w:val="009F7DC5"/>
    <w:rsid w:val="00A007EB"/>
    <w:rsid w:val="00A00EC3"/>
    <w:rsid w:val="00A0189E"/>
    <w:rsid w:val="00A05250"/>
    <w:rsid w:val="00A077EF"/>
    <w:rsid w:val="00A13CCC"/>
    <w:rsid w:val="00A157C1"/>
    <w:rsid w:val="00A15898"/>
    <w:rsid w:val="00A163CB"/>
    <w:rsid w:val="00A16F3D"/>
    <w:rsid w:val="00A21C3A"/>
    <w:rsid w:val="00A22A7F"/>
    <w:rsid w:val="00A24F17"/>
    <w:rsid w:val="00A25747"/>
    <w:rsid w:val="00A25CEA"/>
    <w:rsid w:val="00A314BB"/>
    <w:rsid w:val="00A36C96"/>
    <w:rsid w:val="00A4381F"/>
    <w:rsid w:val="00A44A95"/>
    <w:rsid w:val="00A464BF"/>
    <w:rsid w:val="00A46E6F"/>
    <w:rsid w:val="00A47EB0"/>
    <w:rsid w:val="00A5054F"/>
    <w:rsid w:val="00A53677"/>
    <w:rsid w:val="00A55321"/>
    <w:rsid w:val="00A57F7A"/>
    <w:rsid w:val="00A617A3"/>
    <w:rsid w:val="00A617BF"/>
    <w:rsid w:val="00A628E6"/>
    <w:rsid w:val="00A65055"/>
    <w:rsid w:val="00A67AD0"/>
    <w:rsid w:val="00A73815"/>
    <w:rsid w:val="00A772D1"/>
    <w:rsid w:val="00A80B5E"/>
    <w:rsid w:val="00A80FF5"/>
    <w:rsid w:val="00A82384"/>
    <w:rsid w:val="00A82C83"/>
    <w:rsid w:val="00A82EAA"/>
    <w:rsid w:val="00A83C3D"/>
    <w:rsid w:val="00A86DF1"/>
    <w:rsid w:val="00A87ED9"/>
    <w:rsid w:val="00A90316"/>
    <w:rsid w:val="00A9079B"/>
    <w:rsid w:val="00A954C8"/>
    <w:rsid w:val="00AA0550"/>
    <w:rsid w:val="00AA0E19"/>
    <w:rsid w:val="00AA2378"/>
    <w:rsid w:val="00AA6954"/>
    <w:rsid w:val="00AB30F9"/>
    <w:rsid w:val="00AB5F70"/>
    <w:rsid w:val="00AC032A"/>
    <w:rsid w:val="00AC0610"/>
    <w:rsid w:val="00AC3B86"/>
    <w:rsid w:val="00AC4243"/>
    <w:rsid w:val="00AD0928"/>
    <w:rsid w:val="00AD232A"/>
    <w:rsid w:val="00AD309B"/>
    <w:rsid w:val="00AD46A2"/>
    <w:rsid w:val="00AD538B"/>
    <w:rsid w:val="00AD6C0C"/>
    <w:rsid w:val="00AD6C49"/>
    <w:rsid w:val="00AE268C"/>
    <w:rsid w:val="00AE3755"/>
    <w:rsid w:val="00AE5B51"/>
    <w:rsid w:val="00AF06F8"/>
    <w:rsid w:val="00AF0AF3"/>
    <w:rsid w:val="00AF1880"/>
    <w:rsid w:val="00AF2013"/>
    <w:rsid w:val="00AF2F0A"/>
    <w:rsid w:val="00AF5066"/>
    <w:rsid w:val="00AF5886"/>
    <w:rsid w:val="00B02D29"/>
    <w:rsid w:val="00B0538C"/>
    <w:rsid w:val="00B0588F"/>
    <w:rsid w:val="00B0593C"/>
    <w:rsid w:val="00B05CB2"/>
    <w:rsid w:val="00B06357"/>
    <w:rsid w:val="00B07951"/>
    <w:rsid w:val="00B07B15"/>
    <w:rsid w:val="00B1194F"/>
    <w:rsid w:val="00B11A0E"/>
    <w:rsid w:val="00B145FE"/>
    <w:rsid w:val="00B1607E"/>
    <w:rsid w:val="00B20049"/>
    <w:rsid w:val="00B22841"/>
    <w:rsid w:val="00B23EE8"/>
    <w:rsid w:val="00B26CFA"/>
    <w:rsid w:val="00B26F12"/>
    <w:rsid w:val="00B31535"/>
    <w:rsid w:val="00B324FF"/>
    <w:rsid w:val="00B33AE4"/>
    <w:rsid w:val="00B343E9"/>
    <w:rsid w:val="00B35871"/>
    <w:rsid w:val="00B35AC4"/>
    <w:rsid w:val="00B35FB9"/>
    <w:rsid w:val="00B37237"/>
    <w:rsid w:val="00B376A1"/>
    <w:rsid w:val="00B40B11"/>
    <w:rsid w:val="00B44192"/>
    <w:rsid w:val="00B45A3C"/>
    <w:rsid w:val="00B46034"/>
    <w:rsid w:val="00B47A9B"/>
    <w:rsid w:val="00B50219"/>
    <w:rsid w:val="00B50D45"/>
    <w:rsid w:val="00B5321C"/>
    <w:rsid w:val="00B53440"/>
    <w:rsid w:val="00B550CF"/>
    <w:rsid w:val="00B558CD"/>
    <w:rsid w:val="00B61563"/>
    <w:rsid w:val="00B6309C"/>
    <w:rsid w:val="00B64A77"/>
    <w:rsid w:val="00B65C4A"/>
    <w:rsid w:val="00B66994"/>
    <w:rsid w:val="00B67046"/>
    <w:rsid w:val="00B715B5"/>
    <w:rsid w:val="00B74F2F"/>
    <w:rsid w:val="00B806C1"/>
    <w:rsid w:val="00B83EE8"/>
    <w:rsid w:val="00B849CA"/>
    <w:rsid w:val="00B879B5"/>
    <w:rsid w:val="00B87E72"/>
    <w:rsid w:val="00B9078D"/>
    <w:rsid w:val="00B9142D"/>
    <w:rsid w:val="00B923C6"/>
    <w:rsid w:val="00B94002"/>
    <w:rsid w:val="00B94E4D"/>
    <w:rsid w:val="00B9633B"/>
    <w:rsid w:val="00B97B17"/>
    <w:rsid w:val="00BA0822"/>
    <w:rsid w:val="00BA0E35"/>
    <w:rsid w:val="00BA113B"/>
    <w:rsid w:val="00BA1848"/>
    <w:rsid w:val="00BA227B"/>
    <w:rsid w:val="00BA40DC"/>
    <w:rsid w:val="00BA5085"/>
    <w:rsid w:val="00BA6BFC"/>
    <w:rsid w:val="00BA7BFD"/>
    <w:rsid w:val="00BB31EC"/>
    <w:rsid w:val="00BB3213"/>
    <w:rsid w:val="00BB75EC"/>
    <w:rsid w:val="00BC0773"/>
    <w:rsid w:val="00BC3969"/>
    <w:rsid w:val="00BC58CE"/>
    <w:rsid w:val="00BD73E5"/>
    <w:rsid w:val="00BE268D"/>
    <w:rsid w:val="00BE312D"/>
    <w:rsid w:val="00BF12F7"/>
    <w:rsid w:val="00BF2379"/>
    <w:rsid w:val="00BF4D07"/>
    <w:rsid w:val="00BF5791"/>
    <w:rsid w:val="00BF5E5C"/>
    <w:rsid w:val="00C0037D"/>
    <w:rsid w:val="00C0170E"/>
    <w:rsid w:val="00C055B1"/>
    <w:rsid w:val="00C07319"/>
    <w:rsid w:val="00C077B1"/>
    <w:rsid w:val="00C1088D"/>
    <w:rsid w:val="00C11CDF"/>
    <w:rsid w:val="00C14319"/>
    <w:rsid w:val="00C155A9"/>
    <w:rsid w:val="00C163BE"/>
    <w:rsid w:val="00C216B2"/>
    <w:rsid w:val="00C24040"/>
    <w:rsid w:val="00C26E96"/>
    <w:rsid w:val="00C30B9E"/>
    <w:rsid w:val="00C34E39"/>
    <w:rsid w:val="00C353EB"/>
    <w:rsid w:val="00C35F25"/>
    <w:rsid w:val="00C36B4B"/>
    <w:rsid w:val="00C4043E"/>
    <w:rsid w:val="00C407BB"/>
    <w:rsid w:val="00C417BC"/>
    <w:rsid w:val="00C4232E"/>
    <w:rsid w:val="00C430B5"/>
    <w:rsid w:val="00C44153"/>
    <w:rsid w:val="00C44A87"/>
    <w:rsid w:val="00C514A2"/>
    <w:rsid w:val="00C51652"/>
    <w:rsid w:val="00C56DE7"/>
    <w:rsid w:val="00C5777C"/>
    <w:rsid w:val="00C577C9"/>
    <w:rsid w:val="00C66087"/>
    <w:rsid w:val="00C67D2F"/>
    <w:rsid w:val="00C70184"/>
    <w:rsid w:val="00C70436"/>
    <w:rsid w:val="00C705B3"/>
    <w:rsid w:val="00C71C1F"/>
    <w:rsid w:val="00C72076"/>
    <w:rsid w:val="00C737FE"/>
    <w:rsid w:val="00C73D58"/>
    <w:rsid w:val="00C7470B"/>
    <w:rsid w:val="00C75EB2"/>
    <w:rsid w:val="00C77E14"/>
    <w:rsid w:val="00C806B9"/>
    <w:rsid w:val="00C83488"/>
    <w:rsid w:val="00C845C1"/>
    <w:rsid w:val="00C85563"/>
    <w:rsid w:val="00C87C5F"/>
    <w:rsid w:val="00C87D14"/>
    <w:rsid w:val="00C90904"/>
    <w:rsid w:val="00C91264"/>
    <w:rsid w:val="00C922C2"/>
    <w:rsid w:val="00C936BF"/>
    <w:rsid w:val="00C96EB8"/>
    <w:rsid w:val="00C97040"/>
    <w:rsid w:val="00C97F6F"/>
    <w:rsid w:val="00CA242C"/>
    <w:rsid w:val="00CA6F3D"/>
    <w:rsid w:val="00CB4601"/>
    <w:rsid w:val="00CB539F"/>
    <w:rsid w:val="00CB58D2"/>
    <w:rsid w:val="00CB69FF"/>
    <w:rsid w:val="00CC0540"/>
    <w:rsid w:val="00CC07DB"/>
    <w:rsid w:val="00CC263C"/>
    <w:rsid w:val="00CC396D"/>
    <w:rsid w:val="00CC3DC0"/>
    <w:rsid w:val="00CC4C06"/>
    <w:rsid w:val="00CC7E91"/>
    <w:rsid w:val="00CD092C"/>
    <w:rsid w:val="00CE1231"/>
    <w:rsid w:val="00CE1940"/>
    <w:rsid w:val="00CE1B31"/>
    <w:rsid w:val="00CE51AC"/>
    <w:rsid w:val="00CE65B3"/>
    <w:rsid w:val="00CE6FB4"/>
    <w:rsid w:val="00CF4447"/>
    <w:rsid w:val="00CF611E"/>
    <w:rsid w:val="00CF67E7"/>
    <w:rsid w:val="00CF70F6"/>
    <w:rsid w:val="00CF710C"/>
    <w:rsid w:val="00D02C0B"/>
    <w:rsid w:val="00D031C6"/>
    <w:rsid w:val="00D03759"/>
    <w:rsid w:val="00D04F3D"/>
    <w:rsid w:val="00D064A4"/>
    <w:rsid w:val="00D06A6F"/>
    <w:rsid w:val="00D07110"/>
    <w:rsid w:val="00D07FB1"/>
    <w:rsid w:val="00D10890"/>
    <w:rsid w:val="00D10A72"/>
    <w:rsid w:val="00D112F7"/>
    <w:rsid w:val="00D13D26"/>
    <w:rsid w:val="00D13D65"/>
    <w:rsid w:val="00D148B7"/>
    <w:rsid w:val="00D16DC4"/>
    <w:rsid w:val="00D2113F"/>
    <w:rsid w:val="00D218A9"/>
    <w:rsid w:val="00D25258"/>
    <w:rsid w:val="00D25D36"/>
    <w:rsid w:val="00D25FE5"/>
    <w:rsid w:val="00D27A76"/>
    <w:rsid w:val="00D30D0D"/>
    <w:rsid w:val="00D318BA"/>
    <w:rsid w:val="00D35DED"/>
    <w:rsid w:val="00D44BDC"/>
    <w:rsid w:val="00D45361"/>
    <w:rsid w:val="00D473AB"/>
    <w:rsid w:val="00D50ED0"/>
    <w:rsid w:val="00D5113E"/>
    <w:rsid w:val="00D52953"/>
    <w:rsid w:val="00D5340B"/>
    <w:rsid w:val="00D53E6D"/>
    <w:rsid w:val="00D5480C"/>
    <w:rsid w:val="00D55B32"/>
    <w:rsid w:val="00D55CC1"/>
    <w:rsid w:val="00D574BF"/>
    <w:rsid w:val="00D6069D"/>
    <w:rsid w:val="00D6084A"/>
    <w:rsid w:val="00D65F4B"/>
    <w:rsid w:val="00D67B56"/>
    <w:rsid w:val="00D70F98"/>
    <w:rsid w:val="00D74E74"/>
    <w:rsid w:val="00D76A7E"/>
    <w:rsid w:val="00D80461"/>
    <w:rsid w:val="00D80938"/>
    <w:rsid w:val="00D87B7C"/>
    <w:rsid w:val="00D90E33"/>
    <w:rsid w:val="00D92428"/>
    <w:rsid w:val="00D9269F"/>
    <w:rsid w:val="00D92F66"/>
    <w:rsid w:val="00D93924"/>
    <w:rsid w:val="00D95951"/>
    <w:rsid w:val="00D95A11"/>
    <w:rsid w:val="00D95FEE"/>
    <w:rsid w:val="00DA07C5"/>
    <w:rsid w:val="00DA2973"/>
    <w:rsid w:val="00DA7ACA"/>
    <w:rsid w:val="00DB018A"/>
    <w:rsid w:val="00DB4744"/>
    <w:rsid w:val="00DC1F4F"/>
    <w:rsid w:val="00DC643E"/>
    <w:rsid w:val="00DC733B"/>
    <w:rsid w:val="00DD1056"/>
    <w:rsid w:val="00DD19DA"/>
    <w:rsid w:val="00DD1B44"/>
    <w:rsid w:val="00DD2916"/>
    <w:rsid w:val="00DD47E4"/>
    <w:rsid w:val="00DD5346"/>
    <w:rsid w:val="00DD747C"/>
    <w:rsid w:val="00DE2C03"/>
    <w:rsid w:val="00DE53EF"/>
    <w:rsid w:val="00DE6070"/>
    <w:rsid w:val="00DE61DD"/>
    <w:rsid w:val="00DF134A"/>
    <w:rsid w:val="00DF1916"/>
    <w:rsid w:val="00DF56E2"/>
    <w:rsid w:val="00DF5AC6"/>
    <w:rsid w:val="00DF6A95"/>
    <w:rsid w:val="00DF78DA"/>
    <w:rsid w:val="00DF7AAD"/>
    <w:rsid w:val="00E02FF1"/>
    <w:rsid w:val="00E05960"/>
    <w:rsid w:val="00E06B28"/>
    <w:rsid w:val="00E077DB"/>
    <w:rsid w:val="00E079ED"/>
    <w:rsid w:val="00E11BD6"/>
    <w:rsid w:val="00E12648"/>
    <w:rsid w:val="00E127D3"/>
    <w:rsid w:val="00E13669"/>
    <w:rsid w:val="00E14040"/>
    <w:rsid w:val="00E204E6"/>
    <w:rsid w:val="00E22482"/>
    <w:rsid w:val="00E22488"/>
    <w:rsid w:val="00E22F6C"/>
    <w:rsid w:val="00E233A7"/>
    <w:rsid w:val="00E251CA"/>
    <w:rsid w:val="00E31D75"/>
    <w:rsid w:val="00E32686"/>
    <w:rsid w:val="00E32CF0"/>
    <w:rsid w:val="00E342D3"/>
    <w:rsid w:val="00E34AF2"/>
    <w:rsid w:val="00E36E99"/>
    <w:rsid w:val="00E42CF7"/>
    <w:rsid w:val="00E43B14"/>
    <w:rsid w:val="00E43B17"/>
    <w:rsid w:val="00E4417F"/>
    <w:rsid w:val="00E53D8B"/>
    <w:rsid w:val="00E544B8"/>
    <w:rsid w:val="00E65CE2"/>
    <w:rsid w:val="00E662C9"/>
    <w:rsid w:val="00E66BBD"/>
    <w:rsid w:val="00E67E49"/>
    <w:rsid w:val="00E735A0"/>
    <w:rsid w:val="00E750F3"/>
    <w:rsid w:val="00E76DB4"/>
    <w:rsid w:val="00E77E18"/>
    <w:rsid w:val="00E817EB"/>
    <w:rsid w:val="00E848CC"/>
    <w:rsid w:val="00E90718"/>
    <w:rsid w:val="00E90F3B"/>
    <w:rsid w:val="00E958CB"/>
    <w:rsid w:val="00EA4CFF"/>
    <w:rsid w:val="00EA6A8F"/>
    <w:rsid w:val="00EA6E75"/>
    <w:rsid w:val="00EB0194"/>
    <w:rsid w:val="00EB174C"/>
    <w:rsid w:val="00EB1D53"/>
    <w:rsid w:val="00EB3FFE"/>
    <w:rsid w:val="00EB7EA9"/>
    <w:rsid w:val="00EC11FD"/>
    <w:rsid w:val="00EC2B41"/>
    <w:rsid w:val="00EC4547"/>
    <w:rsid w:val="00EC6328"/>
    <w:rsid w:val="00EC6CDF"/>
    <w:rsid w:val="00ED2F0E"/>
    <w:rsid w:val="00ED3362"/>
    <w:rsid w:val="00ED3B97"/>
    <w:rsid w:val="00ED7CE7"/>
    <w:rsid w:val="00EE0106"/>
    <w:rsid w:val="00EE0C46"/>
    <w:rsid w:val="00EE1CBD"/>
    <w:rsid w:val="00EE4426"/>
    <w:rsid w:val="00EE46DA"/>
    <w:rsid w:val="00EE602F"/>
    <w:rsid w:val="00EE6366"/>
    <w:rsid w:val="00EE7684"/>
    <w:rsid w:val="00EF0DBA"/>
    <w:rsid w:val="00EF174F"/>
    <w:rsid w:val="00EF2BF3"/>
    <w:rsid w:val="00EF447B"/>
    <w:rsid w:val="00EF66BD"/>
    <w:rsid w:val="00EF6ABB"/>
    <w:rsid w:val="00EF7785"/>
    <w:rsid w:val="00F0085E"/>
    <w:rsid w:val="00F01471"/>
    <w:rsid w:val="00F016A4"/>
    <w:rsid w:val="00F024FE"/>
    <w:rsid w:val="00F02FD1"/>
    <w:rsid w:val="00F0371E"/>
    <w:rsid w:val="00F10A4E"/>
    <w:rsid w:val="00F113ED"/>
    <w:rsid w:val="00F13ECB"/>
    <w:rsid w:val="00F14680"/>
    <w:rsid w:val="00F1511E"/>
    <w:rsid w:val="00F155C9"/>
    <w:rsid w:val="00F1675C"/>
    <w:rsid w:val="00F16D0B"/>
    <w:rsid w:val="00F172B4"/>
    <w:rsid w:val="00F1787C"/>
    <w:rsid w:val="00F245F4"/>
    <w:rsid w:val="00F2682A"/>
    <w:rsid w:val="00F26B13"/>
    <w:rsid w:val="00F27FC0"/>
    <w:rsid w:val="00F30042"/>
    <w:rsid w:val="00F338C0"/>
    <w:rsid w:val="00F361D2"/>
    <w:rsid w:val="00F44ABB"/>
    <w:rsid w:val="00F45107"/>
    <w:rsid w:val="00F461CD"/>
    <w:rsid w:val="00F46999"/>
    <w:rsid w:val="00F47E29"/>
    <w:rsid w:val="00F52433"/>
    <w:rsid w:val="00F625ED"/>
    <w:rsid w:val="00F659FA"/>
    <w:rsid w:val="00F66016"/>
    <w:rsid w:val="00F67887"/>
    <w:rsid w:val="00F7116C"/>
    <w:rsid w:val="00F71DCB"/>
    <w:rsid w:val="00F739D0"/>
    <w:rsid w:val="00F754DA"/>
    <w:rsid w:val="00F758D8"/>
    <w:rsid w:val="00F76069"/>
    <w:rsid w:val="00F762F1"/>
    <w:rsid w:val="00F76EFE"/>
    <w:rsid w:val="00F7756D"/>
    <w:rsid w:val="00F80336"/>
    <w:rsid w:val="00F81E2D"/>
    <w:rsid w:val="00F852CA"/>
    <w:rsid w:val="00F872BB"/>
    <w:rsid w:val="00F945E5"/>
    <w:rsid w:val="00F94A19"/>
    <w:rsid w:val="00F96833"/>
    <w:rsid w:val="00FA0218"/>
    <w:rsid w:val="00FA0EB8"/>
    <w:rsid w:val="00FA1710"/>
    <w:rsid w:val="00FA50CA"/>
    <w:rsid w:val="00FA52A7"/>
    <w:rsid w:val="00FA6262"/>
    <w:rsid w:val="00FB1890"/>
    <w:rsid w:val="00FB26EC"/>
    <w:rsid w:val="00FB499F"/>
    <w:rsid w:val="00FB5313"/>
    <w:rsid w:val="00FB5354"/>
    <w:rsid w:val="00FB5A19"/>
    <w:rsid w:val="00FB73E9"/>
    <w:rsid w:val="00FC0284"/>
    <w:rsid w:val="00FC0B90"/>
    <w:rsid w:val="00FC216C"/>
    <w:rsid w:val="00FC56C4"/>
    <w:rsid w:val="00FD0AB4"/>
    <w:rsid w:val="00FD0BA0"/>
    <w:rsid w:val="00FE19B4"/>
    <w:rsid w:val="00FE5269"/>
    <w:rsid w:val="00FE6C16"/>
    <w:rsid w:val="00FE732B"/>
    <w:rsid w:val="00FE766F"/>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4EF10"/>
  <w15:docId w15:val="{81C586AF-35A5-4E40-B03C-A9ED274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D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7"/>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table" w:customStyle="1" w:styleId="TableGrid1">
    <w:name w:val="Table Grid1"/>
    <w:basedOn w:val="TableNormal"/>
    <w:next w:val="TableGrid"/>
    <w:rsid w:val="00CE65B3"/>
    <w:pPr>
      <w:spacing w:after="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048F"/>
    <w:rPr>
      <w:rFonts w:ascii="Calibri" w:hAnsi="Calibri" w:cs="Times New Roman"/>
      <w:sz w:val="24"/>
      <w:szCs w:val="24"/>
      <w:lang w:val="en-GB" w:eastAsia="en-US"/>
    </w:rPr>
  </w:style>
  <w:style w:type="table" w:customStyle="1" w:styleId="TableGrid2">
    <w:name w:val="Table Grid2"/>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4DF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04DF8"/>
    <w:rPr>
      <w:rFonts w:ascii="Calibri" w:eastAsia="Arial Unicode MS" w:hAnsi="Calibri" w:cs="Times New Roman"/>
      <w:b/>
      <w:bCs/>
      <w:sz w:val="20"/>
      <w:szCs w:val="20"/>
      <w:lang w:val="en-GB" w:eastAsia="en-US"/>
    </w:rPr>
  </w:style>
  <w:style w:type="character" w:styleId="UnresolvedMention">
    <w:name w:val="Unresolved Mention"/>
    <w:basedOn w:val="DefaultParagraphFont"/>
    <w:uiPriority w:val="99"/>
    <w:semiHidden/>
    <w:unhideWhenUsed/>
    <w:rsid w:val="00561EBA"/>
    <w:rPr>
      <w:color w:val="605E5C"/>
      <w:shd w:val="clear" w:color="auto" w:fill="E1DFDD"/>
    </w:rPr>
  </w:style>
  <w:style w:type="paragraph" w:customStyle="1" w:styleId="Default">
    <w:name w:val="Default"/>
    <w:rsid w:val="00A617A3"/>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CF710C"/>
    <w:pPr>
      <w:spacing w:after="0" w:line="333" w:lineRule="auto"/>
      <w:ind w:left="570" w:right="159"/>
    </w:pPr>
    <w:rPr>
      <w:rFonts w:ascii="Arial" w:eastAsia="Arial" w:hAnsi="Arial" w:cs="Arial"/>
      <w:color w:val="000000"/>
      <w:sz w:val="18"/>
    </w:rPr>
  </w:style>
  <w:style w:type="character" w:customStyle="1" w:styleId="footnotedescriptionChar">
    <w:name w:val="footnote description Char"/>
    <w:link w:val="footnotedescription"/>
    <w:rsid w:val="00CF710C"/>
    <w:rPr>
      <w:rFonts w:ascii="Arial" w:eastAsia="Arial" w:hAnsi="Arial" w:cs="Arial"/>
      <w:color w:val="000000"/>
      <w:sz w:val="18"/>
    </w:rPr>
  </w:style>
  <w:style w:type="character" w:customStyle="1" w:styleId="footnotemark">
    <w:name w:val="footnote mark"/>
    <w:hidden/>
    <w:rsid w:val="00CF710C"/>
    <w:rPr>
      <w:rFonts w:ascii="Arial" w:eastAsia="Arial" w:hAnsi="Arial" w:cs="Arial"/>
      <w:color w:val="000000"/>
      <w:sz w:val="18"/>
      <w:vertAlign w:val="superscript"/>
    </w:rPr>
  </w:style>
  <w:style w:type="table" w:customStyle="1" w:styleId="TableGrid11">
    <w:name w:val="Table Grid11"/>
    <w:basedOn w:val="TableNormal"/>
    <w:next w:val="TableGrid"/>
    <w:rsid w:val="00B550CF"/>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37212"/>
    <w:pPr>
      <w:spacing w:after="0" w:line="240" w:lineRule="auto"/>
    </w:pPr>
    <w:rPr>
      <w:rFonts w:ascii="Times New Roman" w:hAnsi="Times New Roman" w:cs="Times New Roman"/>
      <w:sz w:val="20"/>
      <w:szCs w:val="20"/>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27">
      <w:bodyDiv w:val="1"/>
      <w:marLeft w:val="0"/>
      <w:marRight w:val="0"/>
      <w:marTop w:val="0"/>
      <w:marBottom w:val="0"/>
      <w:divBdr>
        <w:top w:val="none" w:sz="0" w:space="0" w:color="auto"/>
        <w:left w:val="none" w:sz="0" w:space="0" w:color="auto"/>
        <w:bottom w:val="none" w:sz="0" w:space="0" w:color="auto"/>
        <w:right w:val="none" w:sz="0" w:space="0" w:color="auto"/>
      </w:divBdr>
    </w:div>
    <w:div w:id="33622689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86425818">
      <w:bodyDiv w:val="1"/>
      <w:marLeft w:val="0"/>
      <w:marRight w:val="0"/>
      <w:marTop w:val="0"/>
      <w:marBottom w:val="0"/>
      <w:divBdr>
        <w:top w:val="none" w:sz="0" w:space="0" w:color="auto"/>
        <w:left w:val="none" w:sz="0" w:space="0" w:color="auto"/>
        <w:bottom w:val="none" w:sz="0" w:space="0" w:color="auto"/>
        <w:right w:val="none" w:sz="0" w:space="0" w:color="auto"/>
      </w:divBdr>
    </w:div>
    <w:div w:id="104301542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0555114">
      <w:bodyDiv w:val="1"/>
      <w:marLeft w:val="0"/>
      <w:marRight w:val="0"/>
      <w:marTop w:val="0"/>
      <w:marBottom w:val="0"/>
      <w:divBdr>
        <w:top w:val="none" w:sz="0" w:space="0" w:color="auto"/>
        <w:left w:val="none" w:sz="0" w:space="0" w:color="auto"/>
        <w:bottom w:val="none" w:sz="0" w:space="0" w:color="auto"/>
        <w:right w:val="none" w:sz="0" w:space="0" w:color="auto"/>
      </w:divBdr>
      <w:divsChild>
        <w:div w:id="1762754471">
          <w:marLeft w:val="0"/>
          <w:marRight w:val="0"/>
          <w:marTop w:val="225"/>
          <w:marBottom w:val="180"/>
          <w:divBdr>
            <w:top w:val="single" w:sz="6" w:space="0" w:color="7A7A7A"/>
            <w:left w:val="single" w:sz="6" w:space="0" w:color="7A7A7A"/>
            <w:bottom w:val="single" w:sz="6" w:space="0" w:color="7A7A7A"/>
            <w:right w:val="single" w:sz="6" w:space="0" w:color="7A7A7A"/>
          </w:divBdr>
          <w:divsChild>
            <w:div w:id="1577780163">
              <w:marLeft w:val="0"/>
              <w:marRight w:val="0"/>
              <w:marTop w:val="0"/>
              <w:marBottom w:val="0"/>
              <w:divBdr>
                <w:top w:val="single" w:sz="6" w:space="0" w:color="FFFFFF"/>
                <w:left w:val="single" w:sz="6" w:space="0" w:color="FFFFFF"/>
                <w:bottom w:val="single" w:sz="6" w:space="0" w:color="FFFFFF"/>
                <w:right w:val="single" w:sz="6" w:space="0" w:color="FFFFFF"/>
              </w:divBdr>
              <w:divsChild>
                <w:div w:id="12004601">
                  <w:marLeft w:val="0"/>
                  <w:marRight w:val="0"/>
                  <w:marTop w:val="0"/>
                  <w:marBottom w:val="0"/>
                  <w:divBdr>
                    <w:top w:val="none" w:sz="0" w:space="0" w:color="auto"/>
                    <w:left w:val="none" w:sz="0" w:space="0" w:color="auto"/>
                    <w:bottom w:val="none" w:sz="0" w:space="0" w:color="auto"/>
                    <w:right w:val="none" w:sz="0" w:space="0" w:color="auto"/>
                  </w:divBdr>
                  <w:divsChild>
                    <w:div w:id="1760054758">
                      <w:marLeft w:val="75"/>
                      <w:marRight w:val="75"/>
                      <w:marTop w:val="0"/>
                      <w:marBottom w:val="0"/>
                      <w:divBdr>
                        <w:top w:val="none" w:sz="0" w:space="0" w:color="auto"/>
                        <w:left w:val="none" w:sz="0" w:space="0" w:color="auto"/>
                        <w:bottom w:val="none" w:sz="0" w:space="0" w:color="auto"/>
                        <w:right w:val="none" w:sz="0" w:space="0" w:color="auto"/>
                      </w:divBdr>
                      <w:divsChild>
                        <w:div w:id="529730533">
                          <w:marLeft w:val="0"/>
                          <w:marRight w:val="0"/>
                          <w:marTop w:val="0"/>
                          <w:marBottom w:val="0"/>
                          <w:divBdr>
                            <w:top w:val="none" w:sz="0" w:space="0" w:color="auto"/>
                            <w:left w:val="none" w:sz="0" w:space="0" w:color="auto"/>
                            <w:bottom w:val="none" w:sz="0" w:space="0" w:color="auto"/>
                            <w:right w:val="none" w:sz="0" w:space="0" w:color="auto"/>
                          </w:divBdr>
                        </w:div>
                        <w:div w:id="1976254247">
                          <w:marLeft w:val="0"/>
                          <w:marRight w:val="0"/>
                          <w:marTop w:val="0"/>
                          <w:marBottom w:val="180"/>
                          <w:divBdr>
                            <w:top w:val="single" w:sz="2" w:space="6" w:color="C1C1C1"/>
                            <w:left w:val="single" w:sz="2" w:space="6" w:color="C1C1C1"/>
                            <w:bottom w:val="single" w:sz="2" w:space="6" w:color="C1C1C1"/>
                            <w:right w:val="single" w:sz="2" w:space="6" w:color="C1C1C1"/>
                          </w:divBdr>
                          <w:divsChild>
                            <w:div w:id="601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1771368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48859884">
      <w:bodyDiv w:val="1"/>
      <w:marLeft w:val="0"/>
      <w:marRight w:val="0"/>
      <w:marTop w:val="0"/>
      <w:marBottom w:val="0"/>
      <w:divBdr>
        <w:top w:val="none" w:sz="0" w:space="0" w:color="auto"/>
        <w:left w:val="none" w:sz="0" w:space="0" w:color="auto"/>
        <w:bottom w:val="none" w:sz="0" w:space="0" w:color="auto"/>
        <w:right w:val="none" w:sz="0" w:space="0" w:color="auto"/>
      </w:divBdr>
    </w:div>
    <w:div w:id="21188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nathi.Mqalo@sita.co.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enders@sita.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eams.microsoft.com/l/meetup-join/19%3ameeting_OGU3OWQ1NzMtOGI0ZC00YjE2LTk4ZjktY2E2NzAwMzkwMmNi%40thread.v2/0?context=%7b%22Tid%22%3a%2248cd5724-88c7-48c3-a665-945436edd7fc%22%2c%22Oid%22%3a%22d16c4658-8ada-4d14-9384-5a456245c314%22%7d"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0AE04BD26495BA322DED88C315F0F"/>
        <w:category>
          <w:name w:val="General"/>
          <w:gallery w:val="placeholder"/>
        </w:category>
        <w:types>
          <w:type w:val="bbPlcHdr"/>
        </w:types>
        <w:behaviors>
          <w:behavior w:val="content"/>
        </w:behaviors>
        <w:guid w:val="{FDE3D601-60A0-4FA9-ABBB-24609418AA62}"/>
      </w:docPartPr>
      <w:docPartBody>
        <w:p w:rsidR="00EB7D0D" w:rsidRDefault="00185ABB" w:rsidP="00185ABB">
          <w:pPr>
            <w:pStyle w:val="5600AE04BD26495BA322DED88C315F0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BB"/>
    <w:rsid w:val="000933AD"/>
    <w:rsid w:val="00185ABB"/>
    <w:rsid w:val="001B2CDC"/>
    <w:rsid w:val="00786C9A"/>
    <w:rsid w:val="007A3431"/>
    <w:rsid w:val="00A81AE1"/>
    <w:rsid w:val="00EB7D0D"/>
    <w:rsid w:val="00F32707"/>
    <w:rsid w:val="00F80FE9"/>
    <w:rsid w:val="00FB68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ABB"/>
    <w:rPr>
      <w:color w:val="808080"/>
    </w:rPr>
  </w:style>
  <w:style w:type="paragraph" w:customStyle="1" w:styleId="5600AE04BD26495BA322DED88C315F0F">
    <w:name w:val="5600AE04BD26495BA322DED88C315F0F"/>
    <w:rsid w:val="00185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E1620-29F2-48E6-85C8-8DB829F3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362</TotalTime>
  <Pages>13</Pages>
  <Words>2716</Words>
  <Characters>15485</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Bid Specification Template</vt:lpstr>
      <vt:lpstr>INTRODUCTION</vt:lpstr>
      <vt:lpstr>PURPOSE AND BACKGROUND</vt:lpstr>
      <vt:lpstr>    PURPOSE</vt:lpstr>
      <vt:lpstr>    BACKGROUND</vt:lpstr>
      <vt:lpstr>    Objective</vt:lpstr>
      <vt:lpstr>Confidentiality</vt:lpstr>
      <vt:lpstr>Precedence of documents</vt:lpstr>
      <vt:lpstr>Briefing and information session</vt:lpstr>
      <vt:lpstr>Submission of documents</vt:lpstr>
      <vt:lpstr>TECHNICAL INFORMATION REQUEST ON SOFTWARE CONFIGURATION MANAGEMENT SOLUTIONS FOR</vt:lpstr>
      <vt:lpstr>        Software Configuration Management Requirements</vt:lpstr>
      <vt:lpstr>    Consideration and Constraints</vt:lpstr>
      <vt:lpstr>    Integration Requirements for Software Configuration Management</vt:lpstr>
      <vt:lpstr>        INTEROPERABILITY </vt:lpstr>
      <vt:lpstr>        SPECIAL REQUIREMENTS </vt:lpstr>
      <vt:lpstr>        TRAINING </vt:lpstr>
      <vt:lpstr>Contact details</vt:lpstr>
      <vt:lpstr>Terms and definitions</vt:lpstr>
      <vt:lpstr>ABBREVIATIONS</vt:lpstr>
    </vt:vector>
  </TitlesOfParts>
  <Company>SITA SOC Ltd</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cp:lastModifiedBy>Lunathi Mqalo</cp:lastModifiedBy>
  <cp:revision>3</cp:revision>
  <cp:lastPrinted>2018-12-05T14:00:00Z</cp:lastPrinted>
  <dcterms:created xsi:type="dcterms:W3CDTF">2023-04-17T11:50:00Z</dcterms:created>
  <dcterms:modified xsi:type="dcterms:W3CDTF">2023-04-17T18:32:00Z</dcterms:modified>
  <cp:version>2016-06-30 v2.3c</cp:version>
</cp:coreProperties>
</file>