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3C" w:rsidRDefault="0025243C" w:rsidP="0025243C">
      <w:pPr>
        <w:tabs>
          <w:tab w:val="left" w:pos="720"/>
          <w:tab w:val="left" w:pos="1440"/>
        </w:tabs>
        <w:jc w:val="center"/>
        <w:rPr>
          <w:rFonts w:cs="Arial"/>
          <w:b/>
          <w:sz w:val="22"/>
          <w:szCs w:val="22"/>
          <w:u w:val="single"/>
        </w:rPr>
      </w:pPr>
    </w:p>
    <w:p w:rsidR="0025243C" w:rsidRPr="00D20363" w:rsidRDefault="0025243C" w:rsidP="0025243C">
      <w:pPr>
        <w:tabs>
          <w:tab w:val="left" w:pos="720"/>
          <w:tab w:val="left" w:pos="1440"/>
        </w:tabs>
        <w:jc w:val="center"/>
        <w:rPr>
          <w:rFonts w:cs="Arial"/>
          <w:b/>
          <w:sz w:val="22"/>
          <w:szCs w:val="22"/>
          <w:u w:val="single"/>
        </w:rPr>
      </w:pPr>
      <w:r w:rsidRPr="00D20363">
        <w:rPr>
          <w:rFonts w:cs="Arial"/>
          <w:b/>
          <w:sz w:val="22"/>
          <w:szCs w:val="22"/>
          <w:u w:val="single"/>
        </w:rPr>
        <w:t>THE MSUNDUZI MUNICIPALITY</w:t>
      </w:r>
    </w:p>
    <w:p w:rsidR="0025243C" w:rsidRPr="00D20363" w:rsidRDefault="0025243C" w:rsidP="0025243C">
      <w:pPr>
        <w:widowControl w:val="0"/>
        <w:jc w:val="center"/>
        <w:rPr>
          <w:rFonts w:cs="Arial"/>
          <w:b/>
          <w:sz w:val="22"/>
          <w:szCs w:val="22"/>
          <w:u w:val="single"/>
        </w:rPr>
      </w:pPr>
    </w:p>
    <w:p w:rsidR="0025243C" w:rsidRPr="00D20363" w:rsidRDefault="0025243C" w:rsidP="0025243C">
      <w:pPr>
        <w:widowControl w:val="0"/>
        <w:jc w:val="center"/>
        <w:rPr>
          <w:rFonts w:cs="Arial"/>
          <w:b/>
          <w:sz w:val="22"/>
          <w:szCs w:val="22"/>
          <w:u w:val="single"/>
        </w:rPr>
      </w:pPr>
      <w:r w:rsidRPr="00D20363">
        <w:rPr>
          <w:rFonts w:cs="Arial"/>
          <w:b/>
          <w:sz w:val="22"/>
          <w:szCs w:val="22"/>
          <w:u w:val="single"/>
        </w:rPr>
        <w:t>TENDER NOTICE</w:t>
      </w:r>
    </w:p>
    <w:p w:rsidR="0025243C" w:rsidRPr="00D20363" w:rsidRDefault="0025243C" w:rsidP="0025243C">
      <w:pPr>
        <w:widowControl w:val="0"/>
        <w:jc w:val="center"/>
        <w:rPr>
          <w:rFonts w:cs="Arial"/>
          <w:b/>
          <w:sz w:val="22"/>
          <w:szCs w:val="22"/>
          <w:u w:val="single"/>
        </w:rPr>
      </w:pPr>
    </w:p>
    <w:p w:rsidR="0025243C" w:rsidRPr="00D20363" w:rsidRDefault="0025243C" w:rsidP="0025243C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bCs/>
          <w:noProof/>
          <w:sz w:val="22"/>
          <w:szCs w:val="22"/>
        </w:rPr>
      </w:pPr>
      <w:r w:rsidRPr="00D20363">
        <w:rPr>
          <w:rFonts w:cs="Arial"/>
          <w:b/>
          <w:bCs/>
          <w:noProof/>
          <w:sz w:val="22"/>
          <w:szCs w:val="22"/>
          <w:u w:val="single"/>
        </w:rPr>
        <w:t>CONTRACT No. SCM 2</w:t>
      </w:r>
      <w:r w:rsidR="00CA2C3D">
        <w:rPr>
          <w:rFonts w:cs="Arial"/>
          <w:b/>
          <w:bCs/>
          <w:noProof/>
          <w:sz w:val="22"/>
          <w:szCs w:val="22"/>
          <w:u w:val="single"/>
        </w:rPr>
        <w:t>6</w:t>
      </w:r>
      <w:r w:rsidRPr="00D20363">
        <w:rPr>
          <w:rFonts w:cs="Arial"/>
          <w:b/>
          <w:bCs/>
          <w:noProof/>
          <w:sz w:val="22"/>
          <w:szCs w:val="22"/>
          <w:u w:val="single"/>
        </w:rPr>
        <w:t xml:space="preserve"> OF 25/26</w:t>
      </w:r>
    </w:p>
    <w:p w:rsidR="0025243C" w:rsidRPr="00D20363" w:rsidRDefault="0025243C" w:rsidP="0025243C">
      <w:pPr>
        <w:widowControl w:val="0"/>
        <w:tabs>
          <w:tab w:val="left" w:pos="0"/>
          <w:tab w:val="left" w:pos="284"/>
        </w:tabs>
        <w:jc w:val="center"/>
        <w:rPr>
          <w:rFonts w:cs="Arial"/>
          <w:b/>
          <w:sz w:val="22"/>
          <w:szCs w:val="22"/>
          <w:u w:val="single"/>
        </w:rPr>
      </w:pPr>
    </w:p>
    <w:p w:rsidR="0025243C" w:rsidRPr="00CA2C3D" w:rsidRDefault="00CA2C3D" w:rsidP="0025243C">
      <w:pPr>
        <w:jc w:val="center"/>
        <w:rPr>
          <w:rFonts w:cs="Arial"/>
          <w:b/>
          <w:sz w:val="22"/>
          <w:szCs w:val="22"/>
          <w:u w:val="single"/>
        </w:rPr>
      </w:pPr>
      <w:r w:rsidRPr="00CA2C3D">
        <w:rPr>
          <w:rFonts w:cs="Arial"/>
          <w:b/>
          <w:sz w:val="22"/>
          <w:szCs w:val="22"/>
          <w:u w:val="single"/>
        </w:rPr>
        <w:t>CALL FOR PROPOSALS FOR THE PROVISION OF A BANKING SERVICE FOR THE MSUNDUZI MUNICIPALITY</w:t>
      </w:r>
    </w:p>
    <w:p w:rsidR="00CA2C3D" w:rsidRPr="00D20363" w:rsidRDefault="00CA2C3D" w:rsidP="0025243C">
      <w:pPr>
        <w:jc w:val="center"/>
        <w:rPr>
          <w:rFonts w:cs="Arial"/>
          <w:b/>
          <w:sz w:val="22"/>
          <w:szCs w:val="22"/>
          <w:u w:val="single"/>
        </w:rPr>
      </w:pPr>
    </w:p>
    <w:p w:rsidR="0025243C" w:rsidRPr="00D20363" w:rsidRDefault="0025243C" w:rsidP="0025243C">
      <w:pPr>
        <w:jc w:val="both"/>
        <w:rPr>
          <w:rFonts w:eastAsia="Arial" w:cs="Arial"/>
          <w:b/>
          <w:i/>
          <w:sz w:val="22"/>
          <w:szCs w:val="22"/>
        </w:rPr>
      </w:pPr>
      <w:r w:rsidRPr="00D20363">
        <w:rPr>
          <w:rFonts w:cs="Arial"/>
          <w:color w:val="000000"/>
          <w:sz w:val="22"/>
          <w:szCs w:val="22"/>
        </w:rPr>
        <w:t xml:space="preserve">The Msunduzi Municipality </w:t>
      </w:r>
      <w:r w:rsidR="00596462">
        <w:rPr>
          <w:rFonts w:cs="Arial"/>
          <w:color w:val="000000"/>
          <w:sz w:val="22"/>
          <w:szCs w:val="22"/>
        </w:rPr>
        <w:t>hereby seeks</w:t>
      </w:r>
      <w:r w:rsidR="006325C1">
        <w:rPr>
          <w:rFonts w:cs="Arial"/>
          <w:color w:val="000000"/>
          <w:sz w:val="22"/>
          <w:szCs w:val="22"/>
        </w:rPr>
        <w:t xml:space="preserve"> </w:t>
      </w:r>
      <w:r w:rsidR="006325C1" w:rsidRPr="00802639">
        <w:rPr>
          <w:rFonts w:cs="Arial"/>
          <w:spacing w:val="-2"/>
          <w:sz w:val="22"/>
          <w:szCs w:val="22"/>
        </w:rPr>
        <w:t xml:space="preserve">to </w:t>
      </w:r>
      <w:r w:rsidR="006325C1" w:rsidRPr="00596462">
        <w:rPr>
          <w:rFonts w:cs="Arial"/>
          <w:spacing w:val="-2"/>
          <w:sz w:val="22"/>
          <w:szCs w:val="22"/>
        </w:rPr>
        <w:t>appoint</w:t>
      </w:r>
      <w:r w:rsidR="006325C1" w:rsidRPr="00802639">
        <w:rPr>
          <w:rFonts w:cs="Arial"/>
          <w:spacing w:val="-2"/>
          <w:sz w:val="22"/>
          <w:szCs w:val="22"/>
        </w:rPr>
        <w:t xml:space="preserve"> a registered bank</w:t>
      </w:r>
      <w:r w:rsidR="006325C1">
        <w:rPr>
          <w:rFonts w:cs="Arial"/>
          <w:spacing w:val="-2"/>
          <w:sz w:val="22"/>
          <w:szCs w:val="22"/>
        </w:rPr>
        <w:t xml:space="preserve"> </w:t>
      </w:r>
      <w:r w:rsidR="006325C1" w:rsidRPr="00802639">
        <w:rPr>
          <w:rFonts w:cs="Arial"/>
          <w:spacing w:val="-2"/>
          <w:sz w:val="22"/>
          <w:szCs w:val="22"/>
        </w:rPr>
        <w:t>to meet the banking needs of its operational activities and other financial services required for a period of 5 years</w:t>
      </w:r>
      <w:r w:rsidR="00596462">
        <w:rPr>
          <w:rFonts w:cs="Arial"/>
          <w:spacing w:val="-2"/>
          <w:sz w:val="22"/>
          <w:szCs w:val="22"/>
        </w:rPr>
        <w:t>.</w:t>
      </w:r>
      <w:r w:rsidRPr="00D20363">
        <w:rPr>
          <w:rFonts w:cs="Arial"/>
          <w:color w:val="000000"/>
          <w:sz w:val="22"/>
          <w:szCs w:val="22"/>
        </w:rPr>
        <w:t xml:space="preserve"> 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  <w:r w:rsidRPr="002E2388">
        <w:rPr>
          <w:rFonts w:cs="Arial"/>
          <w:sz w:val="22"/>
          <w:szCs w:val="22"/>
        </w:rPr>
        <w:t xml:space="preserve">Tender documents will be made available to tenderers from </w:t>
      </w:r>
      <w:r w:rsidR="00C210DA">
        <w:rPr>
          <w:rFonts w:cs="Arial"/>
          <w:b/>
          <w:sz w:val="22"/>
          <w:szCs w:val="22"/>
        </w:rPr>
        <w:t>12h00 on Tuesday</w:t>
      </w:r>
      <w:r w:rsidRPr="002E2388">
        <w:rPr>
          <w:rFonts w:cs="Arial"/>
          <w:b/>
          <w:sz w:val="22"/>
          <w:szCs w:val="22"/>
        </w:rPr>
        <w:t>, 1</w:t>
      </w:r>
      <w:r w:rsidR="00227C98">
        <w:rPr>
          <w:rFonts w:cs="Arial"/>
          <w:b/>
          <w:sz w:val="22"/>
          <w:szCs w:val="22"/>
        </w:rPr>
        <w:t>8</w:t>
      </w:r>
      <w:r w:rsidRPr="002E2388">
        <w:rPr>
          <w:rFonts w:cs="Arial"/>
          <w:b/>
          <w:sz w:val="22"/>
          <w:szCs w:val="22"/>
        </w:rPr>
        <w:t xml:space="preserve"> November 2025.</w:t>
      </w:r>
      <w:r w:rsidRPr="00D20363">
        <w:rPr>
          <w:rFonts w:cs="Arial"/>
          <w:sz w:val="22"/>
          <w:szCs w:val="22"/>
        </w:rPr>
        <w:t xml:space="preserve"> Tender documents can be downloaded and printed at the Tenderer’s cost from the National Treasury e-Tender Publication Portal on </w:t>
      </w:r>
      <w:r w:rsidRPr="00D20363">
        <w:rPr>
          <w:rFonts w:cs="Arial"/>
          <w:b/>
          <w:sz w:val="22"/>
          <w:szCs w:val="22"/>
          <w:u w:val="single"/>
        </w:rPr>
        <w:t>www.etenders.gov.za</w:t>
      </w:r>
      <w:r w:rsidRPr="00D20363">
        <w:rPr>
          <w:rFonts w:cs="Arial"/>
          <w:sz w:val="22"/>
          <w:szCs w:val="22"/>
        </w:rPr>
        <w:t>.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pStyle w:val="Default"/>
        <w:jc w:val="both"/>
      </w:pPr>
      <w:r w:rsidRPr="00D20363">
        <w:rPr>
          <w:sz w:val="22"/>
          <w:szCs w:val="22"/>
        </w:rPr>
        <w:t>Printed copies of the tender documents shall also be available from the Supply Chain Management Unit Offices, 5</w:t>
      </w:r>
      <w:r w:rsidRPr="00D20363">
        <w:rPr>
          <w:sz w:val="22"/>
          <w:szCs w:val="22"/>
          <w:vertAlign w:val="superscript"/>
        </w:rPr>
        <w:t xml:space="preserve">th </w:t>
      </w:r>
      <w:r w:rsidRPr="00D20363">
        <w:rPr>
          <w:sz w:val="22"/>
          <w:szCs w:val="22"/>
        </w:rPr>
        <w:t xml:space="preserve">Floor, A S Chetty Centre, 333 Church Street, Pietermaritzburg, 3201 as from the abovementioned date and time, at a non-refundable tender deposit fee of </w:t>
      </w:r>
      <w:r w:rsidRPr="00D20363">
        <w:rPr>
          <w:b/>
          <w:sz w:val="22"/>
          <w:szCs w:val="22"/>
        </w:rPr>
        <w:t>R1</w:t>
      </w:r>
      <w:r w:rsidRPr="00D20363">
        <w:rPr>
          <w:b/>
          <w:bCs/>
          <w:sz w:val="22"/>
          <w:szCs w:val="22"/>
        </w:rPr>
        <w:t xml:space="preserve"> 327.86 </w:t>
      </w:r>
      <w:r w:rsidRPr="00D20363">
        <w:rPr>
          <w:b/>
          <w:sz w:val="22"/>
          <w:szCs w:val="22"/>
        </w:rPr>
        <w:t>(including VAT)</w:t>
      </w:r>
      <w:r w:rsidRPr="00D20363">
        <w:rPr>
          <w:sz w:val="22"/>
          <w:szCs w:val="22"/>
        </w:rPr>
        <w:t xml:space="preserve"> for each document drawn. Only cash or EFT payments will be accepted. </w:t>
      </w:r>
    </w:p>
    <w:p w:rsidR="0025243C" w:rsidRPr="00D20363" w:rsidRDefault="0025243C" w:rsidP="0025243C">
      <w:pPr>
        <w:spacing w:line="276" w:lineRule="auto"/>
        <w:jc w:val="both"/>
        <w:rPr>
          <w:rFonts w:cs="Arial"/>
          <w:sz w:val="22"/>
          <w:szCs w:val="22"/>
        </w:rPr>
      </w:pPr>
    </w:p>
    <w:p w:rsidR="00CC54D3" w:rsidRPr="00802639" w:rsidRDefault="0025243C" w:rsidP="00CC54D3">
      <w:pPr>
        <w:jc w:val="both"/>
        <w:rPr>
          <w:rFonts w:cs="Arial"/>
          <w:sz w:val="22"/>
          <w:szCs w:val="22"/>
        </w:rPr>
      </w:pPr>
      <w:r w:rsidRPr="00D20363">
        <w:rPr>
          <w:rFonts w:cs="Arial"/>
          <w:color w:val="000000"/>
          <w:sz w:val="22"/>
          <w:szCs w:val="22"/>
        </w:rPr>
        <w:t xml:space="preserve">For any technical related enquiries regarding the Specifications, </w:t>
      </w:r>
      <w:r w:rsidR="003D565A">
        <w:rPr>
          <w:rFonts w:cs="Arial"/>
          <w:color w:val="000000"/>
          <w:sz w:val="22"/>
          <w:szCs w:val="22"/>
        </w:rPr>
        <w:t>Service Providers</w:t>
      </w:r>
      <w:r w:rsidRPr="00D20363">
        <w:rPr>
          <w:rFonts w:cs="Arial"/>
          <w:color w:val="000000"/>
          <w:sz w:val="22"/>
          <w:szCs w:val="22"/>
        </w:rPr>
        <w:t xml:space="preserve"> must contact </w:t>
      </w:r>
      <w:r w:rsidR="00227C98" w:rsidRPr="00802639">
        <w:rPr>
          <w:rFonts w:cs="Arial"/>
          <w:sz w:val="22"/>
          <w:szCs w:val="22"/>
        </w:rPr>
        <w:t xml:space="preserve">Wellington </w:t>
      </w:r>
      <w:proofErr w:type="spellStart"/>
      <w:r w:rsidR="00227C98" w:rsidRPr="00802639">
        <w:rPr>
          <w:rFonts w:cs="Arial"/>
          <w:sz w:val="22"/>
          <w:szCs w:val="22"/>
        </w:rPr>
        <w:t>Mtusva</w:t>
      </w:r>
      <w:proofErr w:type="spellEnd"/>
      <w:r w:rsidR="00CC54D3">
        <w:rPr>
          <w:rFonts w:cs="Arial"/>
          <w:sz w:val="22"/>
          <w:szCs w:val="22"/>
        </w:rPr>
        <w:t xml:space="preserve"> (</w:t>
      </w:r>
      <w:r w:rsidR="00CC54D3" w:rsidRPr="00CC54D3">
        <w:rPr>
          <w:rFonts w:cs="Arial"/>
          <w:sz w:val="22"/>
          <w:szCs w:val="22"/>
        </w:rPr>
        <w:t>Manager</w:t>
      </w:r>
      <w:r w:rsidR="00CC54D3">
        <w:rPr>
          <w:rFonts w:cs="Arial"/>
          <w:sz w:val="22"/>
          <w:szCs w:val="22"/>
        </w:rPr>
        <w:t>:</w:t>
      </w:r>
      <w:r w:rsidR="00CC54D3" w:rsidRPr="00CC54D3">
        <w:rPr>
          <w:rFonts w:cs="Arial"/>
          <w:sz w:val="22"/>
          <w:szCs w:val="22"/>
        </w:rPr>
        <w:t xml:space="preserve"> Financial &amp; Cash Management)</w:t>
      </w:r>
      <w:r w:rsidR="00CC54D3">
        <w:rPr>
          <w:rFonts w:cs="Arial"/>
          <w:sz w:val="22"/>
          <w:szCs w:val="22"/>
        </w:rPr>
        <w:t xml:space="preserve"> </w:t>
      </w:r>
      <w:r w:rsidRPr="00D20363">
        <w:rPr>
          <w:rFonts w:cs="Arial"/>
          <w:iCs/>
          <w:color w:val="000000"/>
          <w:sz w:val="22"/>
          <w:szCs w:val="22"/>
        </w:rPr>
        <w:t xml:space="preserve">on either Tel. No. </w:t>
      </w:r>
      <w:r w:rsidRPr="00D20363">
        <w:rPr>
          <w:rFonts w:cs="Arial"/>
          <w:sz w:val="22"/>
          <w:szCs w:val="22"/>
        </w:rPr>
        <w:t xml:space="preserve">033 – </w:t>
      </w:r>
      <w:r w:rsidR="00CC54D3">
        <w:rPr>
          <w:rFonts w:cs="Arial"/>
          <w:sz w:val="22"/>
          <w:szCs w:val="22"/>
        </w:rPr>
        <w:t>392 2242</w:t>
      </w:r>
      <w:r w:rsidRPr="00D20363">
        <w:rPr>
          <w:rFonts w:cs="Arial"/>
          <w:sz w:val="22"/>
          <w:szCs w:val="22"/>
        </w:rPr>
        <w:t xml:space="preserve"> </w:t>
      </w:r>
      <w:r w:rsidRPr="00D20363">
        <w:rPr>
          <w:rFonts w:cs="Arial"/>
          <w:iCs/>
          <w:color w:val="000000"/>
          <w:sz w:val="22"/>
          <w:szCs w:val="22"/>
        </w:rPr>
        <w:t xml:space="preserve">or e-mail: </w:t>
      </w:r>
      <w:r w:rsidR="00CC54D3" w:rsidRPr="00802639">
        <w:rPr>
          <w:rFonts w:cs="Arial"/>
          <w:sz w:val="22"/>
          <w:szCs w:val="22"/>
        </w:rPr>
        <w:t>wellington.mtusva@msunduzi.gov.za</w:t>
      </w:r>
      <w:r w:rsidR="00F3716A">
        <w:rPr>
          <w:rFonts w:cs="Arial"/>
          <w:sz w:val="22"/>
          <w:szCs w:val="22"/>
        </w:rPr>
        <w:t>.</w:t>
      </w:r>
      <w:bookmarkStart w:id="0" w:name="_GoBack"/>
      <w:bookmarkEnd w:id="0"/>
    </w:p>
    <w:p w:rsidR="0025243C" w:rsidRPr="00D20363" w:rsidRDefault="0025243C" w:rsidP="0025243C">
      <w:pPr>
        <w:widowControl w:val="0"/>
        <w:spacing w:line="276" w:lineRule="auto"/>
        <w:jc w:val="both"/>
        <w:rPr>
          <w:rFonts w:cs="Arial"/>
          <w:iCs/>
          <w:color w:val="000000"/>
          <w:sz w:val="22"/>
          <w:szCs w:val="22"/>
        </w:rPr>
      </w:pPr>
    </w:p>
    <w:p w:rsidR="0025243C" w:rsidRPr="00D20363" w:rsidRDefault="0025243C" w:rsidP="0025243C">
      <w:pPr>
        <w:jc w:val="both"/>
        <w:rPr>
          <w:rStyle w:val="Hyperlink"/>
          <w:rFonts w:cs="Arial"/>
          <w:sz w:val="22"/>
          <w:szCs w:val="22"/>
        </w:rPr>
      </w:pPr>
      <w:r w:rsidRPr="00D20363">
        <w:rPr>
          <w:rFonts w:cs="Arial"/>
          <w:iCs/>
          <w:color w:val="000000"/>
          <w:sz w:val="22"/>
          <w:szCs w:val="22"/>
        </w:rPr>
        <w:t xml:space="preserve">For any procurement related enquiries, </w:t>
      </w:r>
      <w:r w:rsidR="003D565A">
        <w:rPr>
          <w:rFonts w:cs="Arial"/>
          <w:color w:val="000000"/>
          <w:sz w:val="22"/>
          <w:szCs w:val="22"/>
        </w:rPr>
        <w:t>Service Providers</w:t>
      </w:r>
      <w:r w:rsidRPr="00D20363">
        <w:rPr>
          <w:rFonts w:cs="Arial"/>
          <w:iCs/>
          <w:color w:val="000000"/>
          <w:sz w:val="22"/>
          <w:szCs w:val="22"/>
        </w:rPr>
        <w:t xml:space="preserve"> must contact Vinesh Govender (Supply Chain Management Sub-Unit) on </w:t>
      </w:r>
      <w:r w:rsidR="00F3716A">
        <w:rPr>
          <w:rFonts w:cs="Arial"/>
          <w:iCs/>
          <w:color w:val="000000"/>
          <w:sz w:val="22"/>
          <w:szCs w:val="22"/>
        </w:rPr>
        <w:t xml:space="preserve">either </w:t>
      </w:r>
      <w:r w:rsidRPr="00D20363">
        <w:rPr>
          <w:rFonts w:cs="Arial"/>
          <w:iCs/>
          <w:color w:val="000000"/>
          <w:sz w:val="22"/>
          <w:szCs w:val="22"/>
        </w:rPr>
        <w:t xml:space="preserve">Telephone No. 033 – 392 2027 or e-mail address </w:t>
      </w:r>
      <w:hyperlink r:id="rId6" w:history="1">
        <w:r w:rsidRPr="00D20363">
          <w:rPr>
            <w:rStyle w:val="Hyperlink"/>
            <w:rFonts w:cs="Arial"/>
            <w:sz w:val="22"/>
            <w:szCs w:val="22"/>
          </w:rPr>
          <w:t>vinesh.govender@msunduzi.gov.za</w:t>
        </w:r>
      </w:hyperlink>
      <w:r w:rsidRPr="00D20363">
        <w:rPr>
          <w:rStyle w:val="Hyperlink"/>
          <w:rFonts w:cs="Arial"/>
          <w:sz w:val="22"/>
          <w:szCs w:val="22"/>
        </w:rPr>
        <w:t>.</w:t>
      </w:r>
    </w:p>
    <w:p w:rsidR="0025243C" w:rsidRPr="00D20363" w:rsidRDefault="0025243C" w:rsidP="0025243C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25243C" w:rsidRPr="00793279" w:rsidRDefault="0025243C" w:rsidP="00793279">
      <w:pPr>
        <w:spacing w:after="240"/>
        <w:jc w:val="both"/>
        <w:rPr>
          <w:rFonts w:cs="Arial"/>
          <w:color w:val="000000"/>
          <w:sz w:val="22"/>
          <w:szCs w:val="22"/>
        </w:rPr>
      </w:pPr>
      <w:r w:rsidRPr="00A81AE0">
        <w:rPr>
          <w:rFonts w:cs="Arial"/>
          <w:color w:val="000000"/>
          <w:sz w:val="22"/>
          <w:szCs w:val="22"/>
        </w:rPr>
        <w:t xml:space="preserve">Tenders must be submitted both in hard copy and on a CD/USB Flash Drive contained in sealed envelopes and marked with </w:t>
      </w:r>
      <w:r w:rsidRPr="00A81AE0">
        <w:rPr>
          <w:rFonts w:cs="Arial"/>
          <w:b/>
          <w:color w:val="000000"/>
          <w:sz w:val="22"/>
          <w:szCs w:val="22"/>
        </w:rPr>
        <w:t xml:space="preserve">“Contract No. SCM </w:t>
      </w:r>
      <w:r>
        <w:rPr>
          <w:rFonts w:cs="Arial"/>
          <w:b/>
          <w:color w:val="000000"/>
          <w:sz w:val="22"/>
          <w:szCs w:val="22"/>
        </w:rPr>
        <w:t>2</w:t>
      </w:r>
      <w:r w:rsidR="003D565A">
        <w:rPr>
          <w:rFonts w:cs="Arial"/>
          <w:b/>
          <w:color w:val="000000"/>
          <w:sz w:val="22"/>
          <w:szCs w:val="22"/>
        </w:rPr>
        <w:t>6</w:t>
      </w:r>
      <w:r w:rsidRPr="00A81AE0">
        <w:rPr>
          <w:rFonts w:cs="Arial"/>
          <w:b/>
          <w:color w:val="000000"/>
          <w:sz w:val="22"/>
          <w:szCs w:val="22"/>
        </w:rPr>
        <w:t xml:space="preserve"> of 25/26” </w:t>
      </w:r>
      <w:r w:rsidRPr="00A81AE0">
        <w:rPr>
          <w:rFonts w:cs="Arial"/>
          <w:color w:val="000000"/>
          <w:sz w:val="22"/>
          <w:szCs w:val="22"/>
        </w:rPr>
        <w:t xml:space="preserve">and the </w:t>
      </w:r>
      <w:r w:rsidRPr="00A81AE0">
        <w:rPr>
          <w:rFonts w:cs="Arial"/>
          <w:b/>
          <w:color w:val="000000"/>
          <w:sz w:val="22"/>
          <w:szCs w:val="22"/>
        </w:rPr>
        <w:t>Contract Description</w:t>
      </w:r>
      <w:r w:rsidR="007F4FEC">
        <w:rPr>
          <w:rFonts w:cs="Arial"/>
          <w:b/>
          <w:color w:val="000000"/>
          <w:sz w:val="22"/>
          <w:szCs w:val="22"/>
        </w:rPr>
        <w:t>,</w:t>
      </w:r>
      <w:r w:rsidRPr="00A81AE0">
        <w:rPr>
          <w:rFonts w:cs="Arial"/>
          <w:color w:val="000000"/>
          <w:sz w:val="22"/>
          <w:szCs w:val="22"/>
        </w:rPr>
        <w:t xml:space="preserve"> must be placed in the Tender Box located at the </w:t>
      </w:r>
      <w:r w:rsidRPr="00A81AE0">
        <w:rPr>
          <w:rFonts w:cs="Arial"/>
          <w:sz w:val="22"/>
          <w:szCs w:val="22"/>
        </w:rPr>
        <w:t>Msunduzi Municipality’s Central Stores, 2 Abattoir Road (off Kershaw Street), Pietermaritzburg, 3201 (co</w:t>
      </w:r>
      <w:r w:rsidR="002F6217">
        <w:rPr>
          <w:rFonts w:cs="Arial"/>
          <w:sz w:val="22"/>
          <w:szCs w:val="22"/>
        </w:rPr>
        <w:t>-</w:t>
      </w:r>
      <w:r w:rsidRPr="00A81AE0">
        <w:rPr>
          <w:rFonts w:cs="Arial"/>
          <w:sz w:val="22"/>
          <w:szCs w:val="22"/>
        </w:rPr>
        <w:t>ordinates -29.6126297;30.3610014)</w:t>
      </w:r>
      <w:r w:rsidRPr="00A81AE0">
        <w:rPr>
          <w:rFonts w:cs="Arial"/>
          <w:color w:val="000000"/>
          <w:sz w:val="22"/>
          <w:szCs w:val="22"/>
        </w:rPr>
        <w:t xml:space="preserve">, not later than </w:t>
      </w:r>
      <w:r w:rsidRPr="00A81AE0">
        <w:rPr>
          <w:rFonts w:cs="Arial"/>
          <w:b/>
          <w:bCs/>
          <w:color w:val="000000"/>
          <w:sz w:val="22"/>
          <w:szCs w:val="22"/>
        </w:rPr>
        <w:t xml:space="preserve">12h00 </w:t>
      </w:r>
      <w:r w:rsidRPr="007F4FEC">
        <w:rPr>
          <w:rFonts w:cs="Arial"/>
          <w:b/>
          <w:bCs/>
          <w:color w:val="000000"/>
          <w:sz w:val="22"/>
          <w:szCs w:val="22"/>
        </w:rPr>
        <w:t>on</w:t>
      </w:r>
      <w:r w:rsidRPr="00A81AE0">
        <w:rPr>
          <w:rFonts w:cs="Arial"/>
          <w:bCs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>T</w:t>
      </w:r>
      <w:r w:rsidR="00793279">
        <w:rPr>
          <w:rFonts w:cs="Arial"/>
          <w:b/>
          <w:bCs/>
          <w:color w:val="000000"/>
          <w:sz w:val="22"/>
          <w:szCs w:val="22"/>
        </w:rPr>
        <w:t>ues</w:t>
      </w:r>
      <w:r>
        <w:rPr>
          <w:rFonts w:cs="Arial"/>
          <w:b/>
          <w:bCs/>
          <w:color w:val="000000"/>
          <w:sz w:val="22"/>
          <w:szCs w:val="22"/>
        </w:rPr>
        <w:t xml:space="preserve">day, </w:t>
      </w:r>
      <w:r w:rsidR="00793279">
        <w:rPr>
          <w:rFonts w:cs="Arial"/>
          <w:b/>
          <w:bCs/>
          <w:color w:val="000000"/>
          <w:sz w:val="22"/>
          <w:szCs w:val="22"/>
        </w:rPr>
        <w:t>20 January 2026</w:t>
      </w:r>
      <w:r w:rsidRPr="00A81AE0">
        <w:rPr>
          <w:rFonts w:cs="Arial"/>
          <w:color w:val="000000"/>
          <w:sz w:val="22"/>
          <w:szCs w:val="22"/>
        </w:rPr>
        <w:t xml:space="preserve">, when they will be publicly opened. Only tenders placed in the Tender Box shall be accepted. 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  <w:r w:rsidRPr="00D20363">
        <w:rPr>
          <w:rFonts w:cs="Arial"/>
          <w:b/>
          <w:sz w:val="22"/>
          <w:szCs w:val="22"/>
          <w:u w:val="single"/>
        </w:rPr>
        <w:t>Tender Validity Period</w:t>
      </w:r>
      <w:r w:rsidRPr="00D20363">
        <w:rPr>
          <w:rFonts w:cs="Arial"/>
          <w:b/>
          <w:sz w:val="22"/>
          <w:szCs w:val="22"/>
        </w:rPr>
        <w:t xml:space="preserve">: </w:t>
      </w:r>
      <w:r w:rsidRPr="00D20363">
        <w:rPr>
          <w:rFonts w:cs="Arial"/>
          <w:sz w:val="22"/>
          <w:szCs w:val="22"/>
        </w:rPr>
        <w:t>Four (4) months commencing from the closing date of tender.</w:t>
      </w:r>
    </w:p>
    <w:p w:rsidR="0025243C" w:rsidRPr="00D20363" w:rsidRDefault="0025243C" w:rsidP="0025243C">
      <w:pPr>
        <w:jc w:val="both"/>
        <w:rPr>
          <w:rFonts w:cs="Arial"/>
          <w:b/>
          <w:bCs/>
          <w:color w:val="000000"/>
          <w:sz w:val="22"/>
          <w:szCs w:val="22"/>
          <w:u w:val="single"/>
          <w:lang w:val="en-ZA"/>
        </w:rPr>
      </w:pPr>
    </w:p>
    <w:p w:rsidR="0025243C" w:rsidRPr="00D20363" w:rsidRDefault="0025243C" w:rsidP="0025243C">
      <w:pPr>
        <w:jc w:val="both"/>
        <w:rPr>
          <w:rFonts w:cs="Arial"/>
          <w:color w:val="000000"/>
          <w:sz w:val="22"/>
          <w:szCs w:val="22"/>
        </w:rPr>
      </w:pPr>
      <w:r w:rsidRPr="00D20363">
        <w:rPr>
          <w:rFonts w:cs="Arial"/>
          <w:b/>
          <w:bCs/>
          <w:color w:val="000000"/>
          <w:sz w:val="22"/>
          <w:szCs w:val="22"/>
          <w:u w:val="single"/>
          <w:lang w:val="en-ZA"/>
        </w:rPr>
        <w:t>Tender Evaluation &amp; Adjudication Criteria</w:t>
      </w:r>
      <w:r w:rsidRPr="00D20363">
        <w:rPr>
          <w:rFonts w:cs="Arial"/>
          <w:b/>
          <w:bCs/>
          <w:color w:val="000000"/>
          <w:sz w:val="22"/>
          <w:szCs w:val="22"/>
          <w:lang w:val="en-ZA"/>
        </w:rPr>
        <w:t>:</w:t>
      </w:r>
      <w:r w:rsidRPr="00D20363">
        <w:rPr>
          <w:rFonts w:cs="Arial"/>
          <w:color w:val="000000"/>
          <w:sz w:val="22"/>
          <w:szCs w:val="22"/>
          <w:lang w:val="en-ZA"/>
        </w:rPr>
        <w:t xml:space="preserve"> </w:t>
      </w:r>
      <w:r w:rsidRPr="00D20363">
        <w:rPr>
          <w:rFonts w:cs="Arial"/>
          <w:color w:val="000000"/>
          <w:sz w:val="22"/>
          <w:szCs w:val="22"/>
        </w:rPr>
        <w:t xml:space="preserve">The tender shall be evaluated on a Two Stage Evaluation System, Stage One Functionality and Stage Two 80/20 Preference Point System. </w:t>
      </w:r>
      <w:r w:rsidRPr="00D20363">
        <w:rPr>
          <w:rFonts w:cs="Arial"/>
          <w:sz w:val="22"/>
          <w:szCs w:val="22"/>
          <w:lang w:val="en-ZA"/>
        </w:rPr>
        <w:t>Adjudication criteria will be as per the tender document. The allocation of points will be in line with specific goals as prescribed in terms of Chapter 4 of the Public Procurement Act No. 28 of 2024</w:t>
      </w:r>
      <w:r w:rsidRPr="00D20363">
        <w:rPr>
          <w:rFonts w:cs="Arial"/>
          <w:color w:val="000000"/>
          <w:sz w:val="22"/>
          <w:szCs w:val="22"/>
        </w:rPr>
        <w:t xml:space="preserve">. 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  <w:lang w:val="en-ZA"/>
        </w:rPr>
      </w:pPr>
    </w:p>
    <w:p w:rsidR="0025243C" w:rsidRPr="00D20363" w:rsidRDefault="0025243C" w:rsidP="0025243C">
      <w:pPr>
        <w:jc w:val="both"/>
        <w:rPr>
          <w:rFonts w:cs="Arial"/>
          <w:color w:val="000000"/>
          <w:sz w:val="22"/>
          <w:szCs w:val="22"/>
        </w:rPr>
      </w:pPr>
      <w:r w:rsidRPr="00D20363">
        <w:rPr>
          <w:rFonts w:cs="Arial"/>
          <w:color w:val="000000"/>
          <w:sz w:val="22"/>
          <w:szCs w:val="22"/>
        </w:rPr>
        <w:t>The Functionality for Stage One shall be evaluated on the following criteria:</w:t>
      </w:r>
    </w:p>
    <w:p w:rsidR="0025243C" w:rsidRPr="00D20363" w:rsidRDefault="0025243C" w:rsidP="0025243C">
      <w:pPr>
        <w:widowControl w:val="0"/>
        <w:ind w:left="-142" w:right="-188"/>
        <w:jc w:val="both"/>
        <w:rPr>
          <w:rFonts w:eastAsia="Arial" w:cs="Arial"/>
          <w:sz w:val="22"/>
          <w:szCs w:val="22"/>
        </w:rPr>
      </w:pPr>
    </w:p>
    <w:tbl>
      <w:tblPr>
        <w:tblpPr w:leftFromText="180" w:rightFromText="180" w:vertAnchor="text" w:horzAnchor="page" w:tblpX="1392" w:tblpY="12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93"/>
      </w:tblGrid>
      <w:tr w:rsidR="0025243C" w:rsidRPr="00D20363" w:rsidTr="00CD2909">
        <w:trPr>
          <w:trHeight w:val="300"/>
        </w:trPr>
        <w:tc>
          <w:tcPr>
            <w:tcW w:w="6374" w:type="dxa"/>
            <w:shd w:val="clear" w:color="auto" w:fill="auto"/>
          </w:tcPr>
          <w:p w:rsidR="0025243C" w:rsidRPr="00D20363" w:rsidRDefault="0025243C" w:rsidP="00286482">
            <w:pPr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sz w:val="22"/>
                <w:szCs w:val="22"/>
              </w:rPr>
              <w:t>Evaluation Criteria</w:t>
            </w:r>
          </w:p>
        </w:tc>
        <w:tc>
          <w:tcPr>
            <w:tcW w:w="2693" w:type="dxa"/>
            <w:shd w:val="clear" w:color="auto" w:fill="auto"/>
          </w:tcPr>
          <w:p w:rsidR="0025243C" w:rsidRPr="00D20363" w:rsidRDefault="00CD2909" w:rsidP="00286482">
            <w:pPr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Max. </w:t>
            </w:r>
            <w:r w:rsidR="0025243C" w:rsidRPr="00D20363">
              <w:rPr>
                <w:rFonts w:eastAsia="Calibri" w:cs="Arial"/>
                <w:b/>
                <w:sz w:val="22"/>
                <w:szCs w:val="22"/>
              </w:rPr>
              <w:t>Points Awarded</w:t>
            </w:r>
          </w:p>
        </w:tc>
      </w:tr>
      <w:tr w:rsidR="00876020" w:rsidRPr="00D20363" w:rsidTr="00CD2909">
        <w:trPr>
          <w:trHeight w:val="300"/>
        </w:trPr>
        <w:tc>
          <w:tcPr>
            <w:tcW w:w="6374" w:type="dxa"/>
            <w:shd w:val="clear" w:color="auto" w:fill="auto"/>
          </w:tcPr>
          <w:p w:rsidR="00876020" w:rsidRPr="00BB2523" w:rsidRDefault="00876020" w:rsidP="00CD2909">
            <w:pPr>
              <w:jc w:val="both"/>
              <w:rPr>
                <w:rFonts w:cs="Arial"/>
                <w:sz w:val="22"/>
                <w:szCs w:val="22"/>
              </w:rPr>
            </w:pPr>
            <w:r w:rsidRPr="00BB2523">
              <w:rPr>
                <w:rFonts w:cs="Arial"/>
                <w:sz w:val="22"/>
                <w:szCs w:val="22"/>
              </w:rPr>
              <w:t>Experience i</w:t>
            </w:r>
            <w:r>
              <w:rPr>
                <w:rFonts w:cs="Arial"/>
                <w:sz w:val="22"/>
                <w:szCs w:val="22"/>
              </w:rPr>
              <w:t xml:space="preserve">n providing banking services to </w:t>
            </w:r>
            <w:r w:rsidRPr="00BB2523">
              <w:rPr>
                <w:rFonts w:cs="Arial"/>
                <w:sz w:val="22"/>
                <w:szCs w:val="22"/>
              </w:rPr>
              <w:t>Municipalities</w:t>
            </w:r>
          </w:p>
        </w:tc>
        <w:tc>
          <w:tcPr>
            <w:tcW w:w="2693" w:type="dxa"/>
            <w:shd w:val="clear" w:color="auto" w:fill="auto"/>
          </w:tcPr>
          <w:p w:rsidR="00876020" w:rsidRPr="00D20363" w:rsidRDefault="00876020" w:rsidP="00876020">
            <w:pPr>
              <w:contextualSpacing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4</w:t>
            </w:r>
            <w:r w:rsidRPr="00D20363">
              <w:rPr>
                <w:rFonts w:eastAsia="Calibri" w:cs="Arial"/>
                <w:sz w:val="22"/>
                <w:szCs w:val="22"/>
              </w:rPr>
              <w:t>0</w:t>
            </w:r>
          </w:p>
        </w:tc>
      </w:tr>
      <w:tr w:rsidR="00876020" w:rsidRPr="00D20363" w:rsidTr="00CD2909">
        <w:trPr>
          <w:trHeight w:val="300"/>
        </w:trPr>
        <w:tc>
          <w:tcPr>
            <w:tcW w:w="6374" w:type="dxa"/>
            <w:shd w:val="clear" w:color="auto" w:fill="auto"/>
          </w:tcPr>
          <w:p w:rsidR="00876020" w:rsidRPr="00BB2523" w:rsidRDefault="00876020" w:rsidP="00CD2909">
            <w:pPr>
              <w:jc w:val="both"/>
              <w:rPr>
                <w:rFonts w:cs="Arial"/>
                <w:sz w:val="22"/>
                <w:szCs w:val="22"/>
              </w:rPr>
            </w:pPr>
            <w:r w:rsidRPr="00BB2523">
              <w:rPr>
                <w:rFonts w:cs="Arial"/>
                <w:sz w:val="22"/>
                <w:szCs w:val="22"/>
              </w:rPr>
              <w:t xml:space="preserve">Experience of the portfolio manager to be allocated to the municipality </w:t>
            </w:r>
          </w:p>
        </w:tc>
        <w:tc>
          <w:tcPr>
            <w:tcW w:w="2693" w:type="dxa"/>
            <w:shd w:val="clear" w:color="auto" w:fill="auto"/>
          </w:tcPr>
          <w:p w:rsidR="004F4A15" w:rsidRDefault="004F4A15" w:rsidP="00876020">
            <w:pPr>
              <w:contextualSpacing/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876020" w:rsidRPr="00D20363" w:rsidRDefault="00876020" w:rsidP="00876020">
            <w:pPr>
              <w:contextualSpacing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6</w:t>
            </w:r>
            <w:r w:rsidRPr="00D20363">
              <w:rPr>
                <w:rFonts w:eastAsia="Calibri" w:cs="Arial"/>
                <w:sz w:val="22"/>
                <w:szCs w:val="22"/>
              </w:rPr>
              <w:t>0</w:t>
            </w:r>
          </w:p>
        </w:tc>
      </w:tr>
      <w:tr w:rsidR="00876020" w:rsidRPr="00D20363" w:rsidTr="00CD2909">
        <w:trPr>
          <w:trHeight w:val="300"/>
        </w:trPr>
        <w:tc>
          <w:tcPr>
            <w:tcW w:w="6374" w:type="dxa"/>
            <w:shd w:val="clear" w:color="auto" w:fill="auto"/>
          </w:tcPr>
          <w:p w:rsidR="00876020" w:rsidRPr="00D20363" w:rsidRDefault="00876020" w:rsidP="00876020">
            <w:pPr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sz w:val="22"/>
                <w:szCs w:val="22"/>
              </w:rPr>
              <w:t>Total No. of Points Awarded</w:t>
            </w:r>
          </w:p>
        </w:tc>
        <w:tc>
          <w:tcPr>
            <w:tcW w:w="2693" w:type="dxa"/>
            <w:shd w:val="clear" w:color="auto" w:fill="auto"/>
          </w:tcPr>
          <w:p w:rsidR="00876020" w:rsidRPr="00D20363" w:rsidRDefault="00217792" w:rsidP="00876020">
            <w:pPr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100</w:t>
            </w:r>
          </w:p>
        </w:tc>
      </w:tr>
      <w:tr w:rsidR="00876020" w:rsidRPr="00D20363" w:rsidTr="00CD2909">
        <w:trPr>
          <w:trHeight w:val="300"/>
        </w:trPr>
        <w:tc>
          <w:tcPr>
            <w:tcW w:w="6374" w:type="dxa"/>
            <w:shd w:val="clear" w:color="auto" w:fill="auto"/>
          </w:tcPr>
          <w:p w:rsidR="00876020" w:rsidRPr="00D20363" w:rsidRDefault="00876020" w:rsidP="0087602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D20363">
              <w:rPr>
                <w:rFonts w:ascii="Arial" w:hAnsi="Arial" w:cs="Arial"/>
                <w:b/>
                <w:sz w:val="22"/>
                <w:szCs w:val="22"/>
                <w:lang w:val="en-ZA"/>
              </w:rPr>
              <w:t>Minimum Threshold to Qualify For Next Stage</w:t>
            </w:r>
          </w:p>
        </w:tc>
        <w:tc>
          <w:tcPr>
            <w:tcW w:w="2693" w:type="dxa"/>
            <w:shd w:val="clear" w:color="auto" w:fill="auto"/>
          </w:tcPr>
          <w:p w:rsidR="00876020" w:rsidRPr="00D20363" w:rsidRDefault="00CD2909" w:rsidP="00876020">
            <w:pPr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8</w:t>
            </w:r>
            <w:r w:rsidR="00876020" w:rsidRPr="00D20363">
              <w:rPr>
                <w:rFonts w:eastAsia="Calibri" w:cs="Arial"/>
                <w:b/>
                <w:sz w:val="22"/>
                <w:szCs w:val="22"/>
              </w:rPr>
              <w:t>0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 Points</w:t>
            </w:r>
          </w:p>
        </w:tc>
      </w:tr>
    </w:tbl>
    <w:p w:rsidR="0025243C" w:rsidRPr="00D20363" w:rsidRDefault="0025243C" w:rsidP="0025243C">
      <w:pPr>
        <w:tabs>
          <w:tab w:val="left" w:pos="116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25243C" w:rsidRPr="00D20363" w:rsidRDefault="0025243C" w:rsidP="0025243C">
      <w:pPr>
        <w:spacing w:after="200" w:line="276" w:lineRule="auto"/>
        <w:rPr>
          <w:rFonts w:cs="Arial"/>
          <w:sz w:val="22"/>
          <w:szCs w:val="22"/>
        </w:rPr>
      </w:pPr>
      <w:r w:rsidRPr="00D20363">
        <w:rPr>
          <w:rFonts w:cs="Arial"/>
          <w:sz w:val="22"/>
          <w:szCs w:val="22"/>
        </w:rPr>
        <w:lastRenderedPageBreak/>
        <w:t>The allocation of Preference Points will be according to the following Specific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5282"/>
        <w:gridCol w:w="2075"/>
      </w:tblGrid>
      <w:tr w:rsidR="0025243C" w:rsidRPr="00D20363" w:rsidTr="0000245F">
        <w:tc>
          <w:tcPr>
            <w:tcW w:w="1659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color w:val="000000"/>
                <w:sz w:val="22"/>
                <w:szCs w:val="22"/>
              </w:rPr>
              <w:t>Specific goals</w:t>
            </w:r>
          </w:p>
        </w:tc>
        <w:tc>
          <w:tcPr>
            <w:tcW w:w="5282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075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color w:val="000000"/>
                <w:sz w:val="22"/>
                <w:szCs w:val="22"/>
              </w:rPr>
              <w:t>Max Points Awarded</w:t>
            </w:r>
          </w:p>
        </w:tc>
      </w:tr>
      <w:tr w:rsidR="0025243C" w:rsidRPr="00D20363" w:rsidTr="0000245F">
        <w:tc>
          <w:tcPr>
            <w:tcW w:w="1659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color w:val="000000"/>
                <w:sz w:val="22"/>
                <w:szCs w:val="22"/>
              </w:rPr>
              <w:t>BOE</w:t>
            </w:r>
          </w:p>
        </w:tc>
        <w:tc>
          <w:tcPr>
            <w:tcW w:w="5282" w:type="dxa"/>
            <w:shd w:val="clear" w:color="auto" w:fill="auto"/>
          </w:tcPr>
          <w:p w:rsidR="0025243C" w:rsidRPr="00D20363" w:rsidRDefault="0025243C" w:rsidP="00286482">
            <w:pPr>
              <w:kinsoku w:val="0"/>
              <w:overflowPunct w:val="0"/>
              <w:contextualSpacing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20363">
              <w:rPr>
                <w:rFonts w:cs="Arial"/>
                <w:sz w:val="22"/>
                <w:szCs w:val="22"/>
              </w:rPr>
              <w:t>≥ 51% Black Owned Enterprise or 51% management Control by South African Black People.</w:t>
            </w:r>
          </w:p>
        </w:tc>
        <w:tc>
          <w:tcPr>
            <w:tcW w:w="2075" w:type="dxa"/>
            <w:shd w:val="clear" w:color="auto" w:fill="auto"/>
          </w:tcPr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</w:p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D20363">
              <w:rPr>
                <w:rFonts w:cs="Arial"/>
                <w:sz w:val="22"/>
                <w:szCs w:val="22"/>
              </w:rPr>
              <w:t>10</w:t>
            </w:r>
          </w:p>
        </w:tc>
      </w:tr>
      <w:tr w:rsidR="0025243C" w:rsidRPr="00D20363" w:rsidTr="0000245F">
        <w:tc>
          <w:tcPr>
            <w:tcW w:w="1659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color w:val="000000"/>
                <w:sz w:val="22"/>
                <w:szCs w:val="22"/>
              </w:rPr>
              <w:t>WOE</w:t>
            </w:r>
          </w:p>
        </w:tc>
        <w:tc>
          <w:tcPr>
            <w:tcW w:w="5282" w:type="dxa"/>
            <w:shd w:val="clear" w:color="auto" w:fill="auto"/>
          </w:tcPr>
          <w:p w:rsidR="0025243C" w:rsidRPr="00D20363" w:rsidRDefault="0025243C" w:rsidP="00286482">
            <w:pPr>
              <w:kinsoku w:val="0"/>
              <w:overflowPunct w:val="0"/>
              <w:contextualSpacing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20363">
              <w:rPr>
                <w:rFonts w:cs="Arial"/>
                <w:sz w:val="22"/>
                <w:szCs w:val="22"/>
              </w:rPr>
              <w:t xml:space="preserve">≥ 51% Woman Owned Enterprise and Controlled by one or more woman or 51% Management control by one or more woman. </w:t>
            </w:r>
          </w:p>
        </w:tc>
        <w:tc>
          <w:tcPr>
            <w:tcW w:w="2075" w:type="dxa"/>
            <w:shd w:val="clear" w:color="auto" w:fill="auto"/>
          </w:tcPr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</w:p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D20363">
              <w:rPr>
                <w:rFonts w:cs="Arial"/>
                <w:sz w:val="22"/>
                <w:szCs w:val="22"/>
              </w:rPr>
              <w:t>5</w:t>
            </w:r>
          </w:p>
        </w:tc>
      </w:tr>
      <w:tr w:rsidR="0025243C" w:rsidRPr="00D20363" w:rsidTr="0000245F">
        <w:tc>
          <w:tcPr>
            <w:tcW w:w="1659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color w:val="000000"/>
                <w:sz w:val="22"/>
                <w:szCs w:val="22"/>
              </w:rPr>
              <w:t>Locality</w:t>
            </w:r>
          </w:p>
        </w:tc>
        <w:tc>
          <w:tcPr>
            <w:tcW w:w="5282" w:type="dxa"/>
            <w:shd w:val="clear" w:color="auto" w:fill="auto"/>
          </w:tcPr>
          <w:p w:rsidR="0025243C" w:rsidRPr="00D20363" w:rsidRDefault="0025243C" w:rsidP="00286482">
            <w:pPr>
              <w:jc w:val="both"/>
              <w:rPr>
                <w:rFonts w:eastAsia="Arial" w:cs="Arial"/>
                <w:sz w:val="22"/>
                <w:szCs w:val="22"/>
              </w:rPr>
            </w:pPr>
            <w:r w:rsidRPr="00D20363">
              <w:rPr>
                <w:rFonts w:eastAsia="Arial" w:cs="Arial"/>
                <w:sz w:val="22"/>
                <w:szCs w:val="22"/>
              </w:rPr>
              <w:t>Business Situated Within the Msunduzi Municipality’s Area of Jurisdiction</w:t>
            </w:r>
          </w:p>
        </w:tc>
        <w:tc>
          <w:tcPr>
            <w:tcW w:w="2075" w:type="dxa"/>
            <w:shd w:val="clear" w:color="auto" w:fill="auto"/>
          </w:tcPr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</w:p>
          <w:p w:rsidR="0025243C" w:rsidRPr="00D20363" w:rsidRDefault="0025243C" w:rsidP="00286482">
            <w:pPr>
              <w:kinsoku w:val="0"/>
              <w:overflowPunct w:val="0"/>
              <w:contextualSpacing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D20363">
              <w:rPr>
                <w:rFonts w:cs="Arial"/>
                <w:sz w:val="22"/>
                <w:szCs w:val="22"/>
              </w:rPr>
              <w:t>5</w:t>
            </w:r>
          </w:p>
        </w:tc>
      </w:tr>
      <w:tr w:rsidR="0025243C" w:rsidRPr="00D20363" w:rsidTr="0000245F">
        <w:tc>
          <w:tcPr>
            <w:tcW w:w="6941" w:type="dxa"/>
            <w:gridSpan w:val="2"/>
            <w:shd w:val="clear" w:color="auto" w:fill="auto"/>
            <w:vAlign w:val="center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D20363">
              <w:rPr>
                <w:rFonts w:cs="Arial"/>
                <w:b/>
                <w:bCs/>
                <w:sz w:val="22"/>
                <w:szCs w:val="22"/>
                <w:lang w:eastAsia="en-ZA"/>
              </w:rPr>
              <w:t>Total Preference Points</w:t>
            </w:r>
          </w:p>
        </w:tc>
        <w:tc>
          <w:tcPr>
            <w:tcW w:w="2075" w:type="dxa"/>
            <w:shd w:val="clear" w:color="auto" w:fill="auto"/>
          </w:tcPr>
          <w:p w:rsidR="0025243C" w:rsidRPr="00D20363" w:rsidRDefault="0025243C" w:rsidP="00286482">
            <w:pPr>
              <w:jc w:val="center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D20363">
              <w:rPr>
                <w:rFonts w:eastAsia="Calibri" w:cs="Arial"/>
                <w:b/>
                <w:color w:val="000000"/>
                <w:sz w:val="22"/>
                <w:szCs w:val="22"/>
              </w:rPr>
              <w:t>20</w:t>
            </w:r>
          </w:p>
        </w:tc>
      </w:tr>
    </w:tbl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  <w:r w:rsidRPr="00D20363">
        <w:rPr>
          <w:rFonts w:cs="Arial"/>
          <w:sz w:val="22"/>
          <w:szCs w:val="22"/>
        </w:rPr>
        <w:t xml:space="preserve">The Msunduzi Municipality does not bind itself to accept the lowest or any tender and reserves the right to accept the whole or any part of a tender. Each tenderer will be informed of the tender result. 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  <w:r w:rsidRPr="00D20363">
        <w:rPr>
          <w:rFonts w:cs="Arial"/>
          <w:sz w:val="22"/>
          <w:szCs w:val="22"/>
        </w:rPr>
        <w:t>The Msunduzi Municipality expects businesses within the Pietermaritzburg and Midlands Region to support its contract and BEE/SMME initiatives.</w:t>
      </w: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D20363" w:rsidRDefault="0025243C" w:rsidP="0025243C">
      <w:pPr>
        <w:jc w:val="both"/>
        <w:rPr>
          <w:rFonts w:cs="Arial"/>
          <w:sz w:val="22"/>
          <w:szCs w:val="22"/>
        </w:rPr>
      </w:pPr>
    </w:p>
    <w:p w:rsidR="0025243C" w:rsidRPr="00A81AE0" w:rsidRDefault="0025243C" w:rsidP="0025243C">
      <w:pPr>
        <w:jc w:val="both"/>
        <w:rPr>
          <w:rFonts w:cs="Arial"/>
          <w:color w:val="000000"/>
          <w:sz w:val="22"/>
          <w:szCs w:val="22"/>
        </w:rPr>
      </w:pPr>
      <w:r w:rsidRPr="00B17D5B">
        <w:rPr>
          <w:rFonts w:cs="Arial"/>
          <w:b/>
          <w:sz w:val="22"/>
          <w:szCs w:val="22"/>
          <w:u w:val="single"/>
        </w:rPr>
        <w:t>MR S. F. MNDEBELE (MUNICIPAL MANAGER)</w:t>
      </w:r>
    </w:p>
    <w:p w:rsidR="0025243C" w:rsidRPr="00D20363" w:rsidRDefault="0025243C" w:rsidP="0025243C">
      <w:pPr>
        <w:jc w:val="both"/>
        <w:rPr>
          <w:rFonts w:cs="Arial"/>
          <w:b/>
          <w:sz w:val="22"/>
          <w:szCs w:val="22"/>
          <w:u w:val="single"/>
        </w:rPr>
      </w:pPr>
    </w:p>
    <w:p w:rsidR="0025243C" w:rsidRPr="009D5C00" w:rsidRDefault="0025243C" w:rsidP="0025243C">
      <w:pPr>
        <w:rPr>
          <w:rFonts w:cs="Arial"/>
          <w:sz w:val="22"/>
          <w:szCs w:val="22"/>
        </w:rPr>
      </w:pPr>
    </w:p>
    <w:p w:rsidR="0025243C" w:rsidRPr="009D5C00" w:rsidRDefault="0025243C" w:rsidP="0025243C">
      <w:pPr>
        <w:tabs>
          <w:tab w:val="left" w:pos="720"/>
          <w:tab w:val="left" w:pos="1440"/>
        </w:tabs>
        <w:jc w:val="center"/>
        <w:rPr>
          <w:rFonts w:cs="Arial"/>
          <w:sz w:val="22"/>
          <w:szCs w:val="22"/>
        </w:rPr>
      </w:pPr>
    </w:p>
    <w:p w:rsidR="003D7983" w:rsidRPr="0025243C" w:rsidRDefault="003D7983" w:rsidP="0025243C"/>
    <w:sectPr w:rsidR="003D7983" w:rsidRPr="0025243C" w:rsidSect="001933B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736"/>
    <w:multiLevelType w:val="hybridMultilevel"/>
    <w:tmpl w:val="EA648D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0D8"/>
    <w:multiLevelType w:val="hybridMultilevel"/>
    <w:tmpl w:val="3B9094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CCA"/>
    <w:multiLevelType w:val="hybridMultilevel"/>
    <w:tmpl w:val="4D481E8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B6270"/>
    <w:multiLevelType w:val="hybridMultilevel"/>
    <w:tmpl w:val="80B2AE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B46EA"/>
    <w:multiLevelType w:val="hybridMultilevel"/>
    <w:tmpl w:val="87146B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93F"/>
    <w:multiLevelType w:val="hybridMultilevel"/>
    <w:tmpl w:val="3BE085C4"/>
    <w:lvl w:ilvl="0" w:tplc="E41E1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8261B"/>
    <w:multiLevelType w:val="hybridMultilevel"/>
    <w:tmpl w:val="270C65A6"/>
    <w:lvl w:ilvl="0" w:tplc="1818A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54073"/>
    <w:multiLevelType w:val="hybridMultilevel"/>
    <w:tmpl w:val="5ED821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44B1"/>
    <w:multiLevelType w:val="hybridMultilevel"/>
    <w:tmpl w:val="03308AD2"/>
    <w:lvl w:ilvl="0" w:tplc="9B1A9CE0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BC"/>
    <w:rsid w:val="0000245F"/>
    <w:rsid w:val="00013BAB"/>
    <w:rsid w:val="00014BAD"/>
    <w:rsid w:val="00027BFD"/>
    <w:rsid w:val="00040469"/>
    <w:rsid w:val="00052E66"/>
    <w:rsid w:val="0005779C"/>
    <w:rsid w:val="00057A07"/>
    <w:rsid w:val="0008076D"/>
    <w:rsid w:val="00080CC9"/>
    <w:rsid w:val="000836E6"/>
    <w:rsid w:val="0008795A"/>
    <w:rsid w:val="000C4C21"/>
    <w:rsid w:val="000D2F88"/>
    <w:rsid w:val="000E3941"/>
    <w:rsid w:val="000E5077"/>
    <w:rsid w:val="00105728"/>
    <w:rsid w:val="001135E7"/>
    <w:rsid w:val="001327B9"/>
    <w:rsid w:val="00134754"/>
    <w:rsid w:val="001357BF"/>
    <w:rsid w:val="00142679"/>
    <w:rsid w:val="00151355"/>
    <w:rsid w:val="00153D04"/>
    <w:rsid w:val="00162E24"/>
    <w:rsid w:val="0019085A"/>
    <w:rsid w:val="001933BC"/>
    <w:rsid w:val="001951A8"/>
    <w:rsid w:val="001B474B"/>
    <w:rsid w:val="001D5713"/>
    <w:rsid w:val="001D644E"/>
    <w:rsid w:val="00202BDC"/>
    <w:rsid w:val="002037AF"/>
    <w:rsid w:val="00204B76"/>
    <w:rsid w:val="00213F48"/>
    <w:rsid w:val="00217792"/>
    <w:rsid w:val="00222188"/>
    <w:rsid w:val="00224EB9"/>
    <w:rsid w:val="00227C98"/>
    <w:rsid w:val="0025243C"/>
    <w:rsid w:val="0025267E"/>
    <w:rsid w:val="00261981"/>
    <w:rsid w:val="00261DCF"/>
    <w:rsid w:val="002700B3"/>
    <w:rsid w:val="00292341"/>
    <w:rsid w:val="0029713D"/>
    <w:rsid w:val="002B5A2F"/>
    <w:rsid w:val="002C76DD"/>
    <w:rsid w:val="002D0A9B"/>
    <w:rsid w:val="002D2AF1"/>
    <w:rsid w:val="002E1C4E"/>
    <w:rsid w:val="002F6217"/>
    <w:rsid w:val="0030740A"/>
    <w:rsid w:val="003104F4"/>
    <w:rsid w:val="00315D6B"/>
    <w:rsid w:val="00333E5D"/>
    <w:rsid w:val="00337F29"/>
    <w:rsid w:val="00340FAA"/>
    <w:rsid w:val="00352097"/>
    <w:rsid w:val="00353A5B"/>
    <w:rsid w:val="003549D8"/>
    <w:rsid w:val="00381C54"/>
    <w:rsid w:val="00386FC1"/>
    <w:rsid w:val="00395DB9"/>
    <w:rsid w:val="00395F86"/>
    <w:rsid w:val="003A0A3B"/>
    <w:rsid w:val="003A0A75"/>
    <w:rsid w:val="003A4D69"/>
    <w:rsid w:val="003A5F25"/>
    <w:rsid w:val="003B010E"/>
    <w:rsid w:val="003B19DB"/>
    <w:rsid w:val="003B1BCF"/>
    <w:rsid w:val="003C1B89"/>
    <w:rsid w:val="003D42FB"/>
    <w:rsid w:val="003D516D"/>
    <w:rsid w:val="003D565A"/>
    <w:rsid w:val="003D7983"/>
    <w:rsid w:val="003E2E47"/>
    <w:rsid w:val="003F0576"/>
    <w:rsid w:val="003F0C7F"/>
    <w:rsid w:val="003F2693"/>
    <w:rsid w:val="003F2D06"/>
    <w:rsid w:val="00402E0A"/>
    <w:rsid w:val="00403336"/>
    <w:rsid w:val="00415C4E"/>
    <w:rsid w:val="00424C8B"/>
    <w:rsid w:val="0042699B"/>
    <w:rsid w:val="00431FDE"/>
    <w:rsid w:val="00432127"/>
    <w:rsid w:val="00433495"/>
    <w:rsid w:val="004402D7"/>
    <w:rsid w:val="00473888"/>
    <w:rsid w:val="00475208"/>
    <w:rsid w:val="004760D1"/>
    <w:rsid w:val="0047642B"/>
    <w:rsid w:val="004A1383"/>
    <w:rsid w:val="004B3B80"/>
    <w:rsid w:val="004B7513"/>
    <w:rsid w:val="004C4B78"/>
    <w:rsid w:val="004C613A"/>
    <w:rsid w:val="004D28B2"/>
    <w:rsid w:val="004E7109"/>
    <w:rsid w:val="004F4A15"/>
    <w:rsid w:val="00503245"/>
    <w:rsid w:val="00510A01"/>
    <w:rsid w:val="005304CD"/>
    <w:rsid w:val="00535224"/>
    <w:rsid w:val="00537DBE"/>
    <w:rsid w:val="00543FA6"/>
    <w:rsid w:val="00547EAD"/>
    <w:rsid w:val="00553C48"/>
    <w:rsid w:val="0058303D"/>
    <w:rsid w:val="0059138B"/>
    <w:rsid w:val="00595117"/>
    <w:rsid w:val="00596462"/>
    <w:rsid w:val="005A3081"/>
    <w:rsid w:val="005B1EB0"/>
    <w:rsid w:val="005B43A5"/>
    <w:rsid w:val="005C73B0"/>
    <w:rsid w:val="005D772D"/>
    <w:rsid w:val="005E4C4B"/>
    <w:rsid w:val="005E7DD2"/>
    <w:rsid w:val="005F123D"/>
    <w:rsid w:val="005F4CF0"/>
    <w:rsid w:val="005F4F3B"/>
    <w:rsid w:val="005F6AA1"/>
    <w:rsid w:val="00601757"/>
    <w:rsid w:val="00612C7D"/>
    <w:rsid w:val="00616484"/>
    <w:rsid w:val="00623357"/>
    <w:rsid w:val="006325C1"/>
    <w:rsid w:val="00635532"/>
    <w:rsid w:val="00642EF7"/>
    <w:rsid w:val="00664AFB"/>
    <w:rsid w:val="00675E2C"/>
    <w:rsid w:val="006772D2"/>
    <w:rsid w:val="0068343F"/>
    <w:rsid w:val="00696E38"/>
    <w:rsid w:val="00697F12"/>
    <w:rsid w:val="006A2B84"/>
    <w:rsid w:val="006B7696"/>
    <w:rsid w:val="006C2924"/>
    <w:rsid w:val="006C499E"/>
    <w:rsid w:val="006C6C1D"/>
    <w:rsid w:val="006D15B2"/>
    <w:rsid w:val="006E003A"/>
    <w:rsid w:val="006E6E36"/>
    <w:rsid w:val="006F2777"/>
    <w:rsid w:val="00700E41"/>
    <w:rsid w:val="00707E88"/>
    <w:rsid w:val="00712B8B"/>
    <w:rsid w:val="00715DF5"/>
    <w:rsid w:val="00716840"/>
    <w:rsid w:val="00717677"/>
    <w:rsid w:val="0073141F"/>
    <w:rsid w:val="00734471"/>
    <w:rsid w:val="007352E2"/>
    <w:rsid w:val="00741F04"/>
    <w:rsid w:val="00752518"/>
    <w:rsid w:val="00790842"/>
    <w:rsid w:val="00793279"/>
    <w:rsid w:val="00794A05"/>
    <w:rsid w:val="007A5A11"/>
    <w:rsid w:val="007A7C93"/>
    <w:rsid w:val="007B5C93"/>
    <w:rsid w:val="007B7E11"/>
    <w:rsid w:val="007C0497"/>
    <w:rsid w:val="007C3F75"/>
    <w:rsid w:val="007C663E"/>
    <w:rsid w:val="007D77FF"/>
    <w:rsid w:val="007D7A81"/>
    <w:rsid w:val="007E2168"/>
    <w:rsid w:val="007E5EF1"/>
    <w:rsid w:val="007F4FEC"/>
    <w:rsid w:val="0081157C"/>
    <w:rsid w:val="008135B2"/>
    <w:rsid w:val="0082665D"/>
    <w:rsid w:val="00841E0F"/>
    <w:rsid w:val="00876020"/>
    <w:rsid w:val="00887766"/>
    <w:rsid w:val="0089258A"/>
    <w:rsid w:val="008974F0"/>
    <w:rsid w:val="008B3751"/>
    <w:rsid w:val="008D6253"/>
    <w:rsid w:val="008E55BB"/>
    <w:rsid w:val="008F5E0D"/>
    <w:rsid w:val="00921A1D"/>
    <w:rsid w:val="00933BF4"/>
    <w:rsid w:val="00953BB9"/>
    <w:rsid w:val="0095601D"/>
    <w:rsid w:val="0096626E"/>
    <w:rsid w:val="00976347"/>
    <w:rsid w:val="00977D01"/>
    <w:rsid w:val="009859B2"/>
    <w:rsid w:val="009A0966"/>
    <w:rsid w:val="009B07C6"/>
    <w:rsid w:val="009B0901"/>
    <w:rsid w:val="009C3A25"/>
    <w:rsid w:val="009C3B9E"/>
    <w:rsid w:val="009D5C00"/>
    <w:rsid w:val="009E01D4"/>
    <w:rsid w:val="009E56AB"/>
    <w:rsid w:val="009F7488"/>
    <w:rsid w:val="00A05480"/>
    <w:rsid w:val="00A10CE4"/>
    <w:rsid w:val="00A13360"/>
    <w:rsid w:val="00A13AD8"/>
    <w:rsid w:val="00A35FCC"/>
    <w:rsid w:val="00A376AE"/>
    <w:rsid w:val="00A61266"/>
    <w:rsid w:val="00A6767B"/>
    <w:rsid w:val="00A74799"/>
    <w:rsid w:val="00A90136"/>
    <w:rsid w:val="00A90FD0"/>
    <w:rsid w:val="00AA180E"/>
    <w:rsid w:val="00AA21E2"/>
    <w:rsid w:val="00AA4E8B"/>
    <w:rsid w:val="00AB287F"/>
    <w:rsid w:val="00AC0208"/>
    <w:rsid w:val="00AC051D"/>
    <w:rsid w:val="00AC2AE9"/>
    <w:rsid w:val="00AC424F"/>
    <w:rsid w:val="00AD0FA3"/>
    <w:rsid w:val="00AE1419"/>
    <w:rsid w:val="00AF6AF7"/>
    <w:rsid w:val="00B1332C"/>
    <w:rsid w:val="00B2795B"/>
    <w:rsid w:val="00B33984"/>
    <w:rsid w:val="00B350D1"/>
    <w:rsid w:val="00B44411"/>
    <w:rsid w:val="00B46594"/>
    <w:rsid w:val="00B527B8"/>
    <w:rsid w:val="00B63DA1"/>
    <w:rsid w:val="00B811EB"/>
    <w:rsid w:val="00BB1152"/>
    <w:rsid w:val="00BB2190"/>
    <w:rsid w:val="00BB2984"/>
    <w:rsid w:val="00BB6E91"/>
    <w:rsid w:val="00BC10EC"/>
    <w:rsid w:val="00BC4A9B"/>
    <w:rsid w:val="00BD4701"/>
    <w:rsid w:val="00BE04CE"/>
    <w:rsid w:val="00BF1AB4"/>
    <w:rsid w:val="00BF6039"/>
    <w:rsid w:val="00C0090D"/>
    <w:rsid w:val="00C039A2"/>
    <w:rsid w:val="00C03E3A"/>
    <w:rsid w:val="00C12008"/>
    <w:rsid w:val="00C123FA"/>
    <w:rsid w:val="00C1252F"/>
    <w:rsid w:val="00C12ABF"/>
    <w:rsid w:val="00C210DA"/>
    <w:rsid w:val="00C317B2"/>
    <w:rsid w:val="00C346D3"/>
    <w:rsid w:val="00C431E6"/>
    <w:rsid w:val="00C57475"/>
    <w:rsid w:val="00C74683"/>
    <w:rsid w:val="00C83E81"/>
    <w:rsid w:val="00C93C93"/>
    <w:rsid w:val="00C97EE8"/>
    <w:rsid w:val="00CA2BE1"/>
    <w:rsid w:val="00CA2C3D"/>
    <w:rsid w:val="00CA6F38"/>
    <w:rsid w:val="00CB3A5E"/>
    <w:rsid w:val="00CC191D"/>
    <w:rsid w:val="00CC54D3"/>
    <w:rsid w:val="00CD2909"/>
    <w:rsid w:val="00D0413E"/>
    <w:rsid w:val="00D04319"/>
    <w:rsid w:val="00D130B3"/>
    <w:rsid w:val="00D364B1"/>
    <w:rsid w:val="00D53547"/>
    <w:rsid w:val="00D72330"/>
    <w:rsid w:val="00D72D00"/>
    <w:rsid w:val="00D80E48"/>
    <w:rsid w:val="00D91DC4"/>
    <w:rsid w:val="00D93D24"/>
    <w:rsid w:val="00D9626C"/>
    <w:rsid w:val="00DB1B81"/>
    <w:rsid w:val="00DB4ECA"/>
    <w:rsid w:val="00DB60CD"/>
    <w:rsid w:val="00DC4D56"/>
    <w:rsid w:val="00DC4F34"/>
    <w:rsid w:val="00DC6AB6"/>
    <w:rsid w:val="00DD62D2"/>
    <w:rsid w:val="00DD777A"/>
    <w:rsid w:val="00DE0A8F"/>
    <w:rsid w:val="00DE0ED7"/>
    <w:rsid w:val="00DE4FD7"/>
    <w:rsid w:val="00DF0232"/>
    <w:rsid w:val="00DF371A"/>
    <w:rsid w:val="00DF4AE5"/>
    <w:rsid w:val="00E049F1"/>
    <w:rsid w:val="00E13F49"/>
    <w:rsid w:val="00E13F85"/>
    <w:rsid w:val="00E238A6"/>
    <w:rsid w:val="00E62590"/>
    <w:rsid w:val="00E675FB"/>
    <w:rsid w:val="00E74396"/>
    <w:rsid w:val="00E8586F"/>
    <w:rsid w:val="00E97296"/>
    <w:rsid w:val="00EB6181"/>
    <w:rsid w:val="00EC1E89"/>
    <w:rsid w:val="00EC2EB9"/>
    <w:rsid w:val="00ED2B57"/>
    <w:rsid w:val="00ED6711"/>
    <w:rsid w:val="00EF69D2"/>
    <w:rsid w:val="00F00561"/>
    <w:rsid w:val="00F00EF1"/>
    <w:rsid w:val="00F349AA"/>
    <w:rsid w:val="00F3716A"/>
    <w:rsid w:val="00F377C7"/>
    <w:rsid w:val="00F47CFF"/>
    <w:rsid w:val="00F51DB2"/>
    <w:rsid w:val="00F863AA"/>
    <w:rsid w:val="00FA1520"/>
    <w:rsid w:val="00FA498D"/>
    <w:rsid w:val="00FC10BD"/>
    <w:rsid w:val="00FC7203"/>
    <w:rsid w:val="00FD1794"/>
    <w:rsid w:val="00F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E54F"/>
  <w15:docId w15:val="{253C3E11-827F-4AB8-ADB1-11290857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2">
    <w:name w:val="heading 2"/>
    <w:basedOn w:val="Normal"/>
    <w:link w:val="Heading2Char"/>
    <w:uiPriority w:val="1"/>
    <w:qFormat/>
    <w:rsid w:val="00E238A6"/>
    <w:pPr>
      <w:widowControl w:val="0"/>
      <w:spacing w:before="74"/>
      <w:ind w:left="20"/>
      <w:outlineLvl w:val="1"/>
    </w:pPr>
    <w:rPr>
      <w:rFonts w:eastAsia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33BC"/>
    <w:rPr>
      <w:color w:val="0000FF"/>
      <w:u w:val="single"/>
    </w:rPr>
  </w:style>
  <w:style w:type="table" w:styleId="TableGrid">
    <w:name w:val="Table Grid"/>
    <w:basedOn w:val="TableNormal"/>
    <w:uiPriority w:val="59"/>
    <w:rsid w:val="004C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98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B4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664AFB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4AFB"/>
    <w:rPr>
      <w:rFonts w:ascii="Calibri" w:hAnsi="Calibri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238A6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238A6"/>
    <w:pPr>
      <w:widowControl w:val="0"/>
    </w:pPr>
    <w:rPr>
      <w:rFonts w:eastAsia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38A6"/>
    <w:rPr>
      <w:rFonts w:ascii="Arial" w:eastAsia="Arial" w:hAnsi="Arial" w:cs="Arial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36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36E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oSpacingChar">
    <w:name w:val="No Spacing Char"/>
    <w:link w:val="NoSpacing"/>
    <w:uiPriority w:val="1"/>
    <w:locked/>
    <w:rsid w:val="000836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10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esh.govender@msunduzi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AFF6-CA1C-4694-9F4D-43658ECF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Vinesh Govender</dc:creator>
  <cp:lastModifiedBy>Vinesh Govender</cp:lastModifiedBy>
  <cp:revision>7</cp:revision>
  <dcterms:created xsi:type="dcterms:W3CDTF">2025-11-13T08:08:00Z</dcterms:created>
  <dcterms:modified xsi:type="dcterms:W3CDTF">2025-11-13T08:57:00Z</dcterms:modified>
</cp:coreProperties>
</file>