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B916" w14:textId="77777777" w:rsidR="006A0F69" w:rsidRPr="009034B4" w:rsidRDefault="006A0F69" w:rsidP="006A0F69">
      <w:pPr>
        <w:widowControl w:val="0"/>
        <w:autoSpaceDE w:val="0"/>
        <w:autoSpaceDN w:val="0"/>
        <w:adjustRightInd w:val="0"/>
        <w:spacing w:after="0" w:line="240" w:lineRule="auto"/>
        <w:rPr>
          <w:rFonts w:ascii="Arial" w:eastAsia="Times New Roman" w:hAnsi="Arial" w:cs="Arial"/>
          <w:sz w:val="20"/>
          <w:szCs w:val="24"/>
          <w:lang w:val="en-US"/>
        </w:rPr>
      </w:pPr>
      <w:r w:rsidRPr="009034B4">
        <w:rPr>
          <w:rFonts w:ascii="Arial" w:eastAsia="Times New Roman" w:hAnsi="Arial" w:cs="Arial"/>
          <w:noProof/>
          <w:sz w:val="20"/>
          <w:szCs w:val="24"/>
          <w:lang w:eastAsia="en-ZA"/>
        </w:rPr>
        <w:drawing>
          <wp:anchor distT="0" distB="0" distL="114300" distR="114300" simplePos="0" relativeHeight="251659264" behindDoc="1" locked="1" layoutInCell="1" allowOverlap="1" wp14:anchorId="080CC49A" wp14:editId="6CDF0A54">
            <wp:simplePos x="0" y="0"/>
            <wp:positionH relativeFrom="column">
              <wp:posOffset>-629920</wp:posOffset>
            </wp:positionH>
            <wp:positionV relativeFrom="paragraph">
              <wp:posOffset>-234315</wp:posOffset>
            </wp:positionV>
            <wp:extent cx="7022465" cy="850900"/>
            <wp:effectExtent l="0" t="0" r="6985" b="6350"/>
            <wp:wrapTight wrapText="bothSides">
              <wp:wrapPolygon edited="0">
                <wp:start x="0" y="0"/>
                <wp:lineTo x="0" y="21278"/>
                <wp:lineTo x="21563" y="21278"/>
                <wp:lineTo x="21563" y="0"/>
                <wp:lineTo x="0" y="0"/>
              </wp:wrapPolygon>
            </wp:wrapTight>
            <wp:docPr id="1" name="Picture 1" descr="2008 stationary template LOGO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8 stationary template LOGO_Page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246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F5656" w14:textId="77777777" w:rsidR="006A0F69" w:rsidRPr="009034B4" w:rsidRDefault="006A0F69" w:rsidP="006A0F69">
      <w:pPr>
        <w:widowControl w:val="0"/>
        <w:autoSpaceDE w:val="0"/>
        <w:autoSpaceDN w:val="0"/>
        <w:adjustRightInd w:val="0"/>
        <w:spacing w:after="0" w:line="240" w:lineRule="auto"/>
        <w:ind w:left="1418"/>
        <w:rPr>
          <w:rFonts w:ascii="Arial" w:eastAsia="Times New Roman" w:hAnsi="Arial" w:cs="Arial"/>
          <w:szCs w:val="24"/>
          <w:lang w:val="en-US"/>
        </w:rPr>
      </w:pPr>
    </w:p>
    <w:p w14:paraId="46CFF6CF" w14:textId="77777777" w:rsidR="006A0F69" w:rsidRPr="009034B4" w:rsidRDefault="006A0F69" w:rsidP="006A0F69">
      <w:pPr>
        <w:widowControl w:val="0"/>
        <w:autoSpaceDE w:val="0"/>
        <w:autoSpaceDN w:val="0"/>
        <w:adjustRightInd w:val="0"/>
        <w:spacing w:after="0" w:line="240" w:lineRule="auto"/>
        <w:ind w:left="1418"/>
        <w:rPr>
          <w:rFonts w:ascii="Arial" w:eastAsia="Times New Roman" w:hAnsi="Arial" w:cs="Arial"/>
          <w:szCs w:val="24"/>
          <w:lang w:val="en-US"/>
        </w:rPr>
      </w:pPr>
    </w:p>
    <w:p w14:paraId="333C4DAC" w14:textId="77777777" w:rsidR="006A0F69" w:rsidRPr="009034B4" w:rsidRDefault="006F46A0" w:rsidP="006F46A0">
      <w:pPr>
        <w:keepNext/>
        <w:widowControl w:val="0"/>
        <w:autoSpaceDE w:val="0"/>
        <w:autoSpaceDN w:val="0"/>
        <w:adjustRightInd w:val="0"/>
        <w:spacing w:after="0" w:line="240" w:lineRule="auto"/>
        <w:ind w:left="1134"/>
        <w:jc w:val="center"/>
        <w:outlineLvl w:val="0"/>
        <w:rPr>
          <w:rFonts w:ascii="Arial" w:eastAsia="Times New Roman" w:hAnsi="Arial" w:cs="Arial"/>
          <w:b/>
          <w:bCs/>
          <w:spacing w:val="40"/>
          <w:sz w:val="32"/>
          <w:szCs w:val="24"/>
          <w:lang w:val="en-GB"/>
        </w:rPr>
      </w:pPr>
      <w:bookmarkStart w:id="0" w:name="_Toc183173607"/>
      <w:r w:rsidRPr="009034B4">
        <w:rPr>
          <w:rFonts w:ascii="Arial" w:eastAsia="Times New Roman" w:hAnsi="Arial" w:cs="Arial"/>
          <w:b/>
          <w:bCs/>
          <w:spacing w:val="40"/>
          <w:sz w:val="32"/>
          <w:szCs w:val="24"/>
          <w:lang w:val="en-GB"/>
        </w:rPr>
        <w:t>BID SPECIFICATION</w:t>
      </w:r>
      <w:bookmarkEnd w:id="0"/>
    </w:p>
    <w:p w14:paraId="2B7C9D99" w14:textId="77777777" w:rsidR="006F46A0" w:rsidRPr="009034B4" w:rsidRDefault="006F46A0" w:rsidP="006F46A0">
      <w:pPr>
        <w:keepNext/>
        <w:widowControl w:val="0"/>
        <w:autoSpaceDE w:val="0"/>
        <w:autoSpaceDN w:val="0"/>
        <w:adjustRightInd w:val="0"/>
        <w:spacing w:after="0" w:line="240" w:lineRule="auto"/>
        <w:ind w:left="1134"/>
        <w:jc w:val="center"/>
        <w:outlineLvl w:val="0"/>
        <w:rPr>
          <w:rFonts w:ascii="Arial" w:eastAsia="Times New Roman" w:hAnsi="Arial" w:cs="Arial"/>
          <w:b/>
          <w:bCs/>
          <w:spacing w:val="40"/>
          <w:sz w:val="32"/>
          <w:szCs w:val="24"/>
          <w:lang w:val="en-GB"/>
        </w:rPr>
      </w:pPr>
      <w:bookmarkStart w:id="1" w:name="_Toc183173608"/>
      <w:r w:rsidRPr="009034B4">
        <w:rPr>
          <w:rFonts w:ascii="Arial" w:eastAsia="Times New Roman" w:hAnsi="Arial" w:cs="Arial"/>
          <w:b/>
          <w:bCs/>
          <w:spacing w:val="40"/>
          <w:sz w:val="32"/>
          <w:szCs w:val="24"/>
          <w:lang w:val="en-GB"/>
        </w:rPr>
        <w:t>COVER PAGE (SUMMARY)</w:t>
      </w:r>
      <w:bookmarkEnd w:id="1"/>
    </w:p>
    <w:p w14:paraId="66B6AF73" w14:textId="77777777" w:rsidR="006A0F69" w:rsidRPr="009034B4" w:rsidRDefault="006A0F69" w:rsidP="006A0F69">
      <w:pPr>
        <w:widowControl w:val="0"/>
        <w:autoSpaceDE w:val="0"/>
        <w:autoSpaceDN w:val="0"/>
        <w:adjustRightInd w:val="0"/>
        <w:spacing w:after="0" w:line="240" w:lineRule="auto"/>
        <w:ind w:left="1418"/>
        <w:rPr>
          <w:rFonts w:ascii="Arial" w:eastAsia="Times New Roman" w:hAnsi="Arial" w:cs="Arial"/>
          <w:szCs w:val="24"/>
          <w:lang w:val="en-US"/>
        </w:rPr>
      </w:pPr>
    </w:p>
    <w:p w14:paraId="0975C9D0" w14:textId="77777777" w:rsidR="006A0F69" w:rsidRPr="009034B4" w:rsidRDefault="006A0F69" w:rsidP="006A0F69">
      <w:pPr>
        <w:widowControl w:val="0"/>
        <w:autoSpaceDE w:val="0"/>
        <w:autoSpaceDN w:val="0"/>
        <w:adjustRightInd w:val="0"/>
        <w:spacing w:after="0" w:line="240" w:lineRule="auto"/>
        <w:ind w:left="1134"/>
        <w:rPr>
          <w:rFonts w:ascii="Arial" w:eastAsia="Times New Roman" w:hAnsi="Arial" w:cs="Arial"/>
          <w:lang w:val="en-US"/>
        </w:rPr>
      </w:pPr>
    </w:p>
    <w:p w14:paraId="06CBEDC8" w14:textId="77777777" w:rsidR="006A0F69" w:rsidRPr="009034B4" w:rsidRDefault="006A0F69" w:rsidP="006A0F69">
      <w:pPr>
        <w:widowControl w:val="0"/>
        <w:autoSpaceDE w:val="0"/>
        <w:autoSpaceDN w:val="0"/>
        <w:adjustRightInd w:val="0"/>
        <w:spacing w:after="0" w:line="240" w:lineRule="auto"/>
        <w:ind w:left="1134"/>
        <w:rPr>
          <w:rFonts w:ascii="Arial" w:eastAsia="Times New Roman" w:hAnsi="Arial" w:cs="Arial"/>
          <w:szCs w:val="24"/>
          <w:lang w:val="en-US"/>
        </w:rPr>
      </w:pPr>
      <w:r w:rsidRPr="009034B4">
        <w:rPr>
          <w:rFonts w:ascii="Arial" w:eastAsia="Times New Roman" w:hAnsi="Arial" w:cs="Arial"/>
          <w:lang w:val="en-US"/>
        </w:rPr>
        <w:tab/>
      </w:r>
    </w:p>
    <w:p w14:paraId="586DD47E" w14:textId="77777777" w:rsidR="006F46A0" w:rsidRPr="009034B4" w:rsidRDefault="006F46A0" w:rsidP="006F46A0">
      <w:pPr>
        <w:jc w:val="center"/>
        <w:rPr>
          <w:rFonts w:ascii="Arial" w:hAnsi="Arial" w:cs="Arial"/>
          <w:i/>
        </w:rPr>
      </w:pPr>
      <w:r w:rsidRPr="009034B4">
        <w:rPr>
          <w:rFonts w:ascii="Arial" w:hAnsi="Arial" w:cs="Arial"/>
          <w:i/>
        </w:rPr>
        <w:t>Note: This cover page must be completed by originator for use by the Bid Specification Committee (BSCOM) only. The cover page is NOT published as part of Bid.</w:t>
      </w:r>
    </w:p>
    <w:p w14:paraId="087DC084" w14:textId="77777777" w:rsidR="006F46A0" w:rsidRPr="009034B4" w:rsidRDefault="006F46A0" w:rsidP="006F46A0">
      <w:pPr>
        <w:jc w:val="center"/>
        <w:rPr>
          <w:rFonts w:ascii="Arial" w:hAnsi="Arial" w:cs="Arial"/>
          <w:i/>
          <w:color w:val="FF0000"/>
        </w:rPr>
      </w:pPr>
      <w:r w:rsidRPr="009034B4">
        <w:rPr>
          <w:rFonts w:ascii="Arial" w:hAnsi="Arial" w:cs="Arial"/>
          <w:i/>
          <w:color w:val="FF0000"/>
        </w:rPr>
        <w:t xml:space="preserve">NB: All information completed in red is for guidance purposes. </w:t>
      </w:r>
    </w:p>
    <w:tbl>
      <w:tblPr>
        <w:tblStyle w:val="TableGrid"/>
        <w:tblW w:w="5000" w:type="pct"/>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CellMar>
          <w:top w:w="57" w:type="dxa"/>
          <w:left w:w="85" w:type="dxa"/>
          <w:bottom w:w="57" w:type="dxa"/>
          <w:right w:w="85" w:type="dxa"/>
        </w:tblCellMar>
        <w:tblLook w:val="04A0" w:firstRow="1" w:lastRow="0" w:firstColumn="1" w:lastColumn="0" w:noHBand="0" w:noVBand="1"/>
      </w:tblPr>
      <w:tblGrid>
        <w:gridCol w:w="2451"/>
        <w:gridCol w:w="2216"/>
        <w:gridCol w:w="591"/>
        <w:gridCol w:w="2362"/>
        <w:gridCol w:w="1329"/>
        <w:gridCol w:w="678"/>
      </w:tblGrid>
      <w:tr w:rsidR="006F46A0" w:rsidRPr="009034B4" w14:paraId="304F641A" w14:textId="77777777" w:rsidTr="005C4991">
        <w:tc>
          <w:tcPr>
            <w:tcW w:w="1273" w:type="pct"/>
            <w:shd w:val="clear" w:color="auto" w:fill="DEEAF6" w:themeFill="accent1" w:themeFillTint="33"/>
          </w:tcPr>
          <w:p w14:paraId="5B4F3A27" w14:textId="77777777" w:rsidR="006F46A0" w:rsidRPr="009034B4" w:rsidRDefault="006F46A0"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Existing contract</w:t>
            </w:r>
          </w:p>
        </w:tc>
        <w:tc>
          <w:tcPr>
            <w:tcW w:w="3727" w:type="pct"/>
            <w:gridSpan w:val="5"/>
          </w:tcPr>
          <w:p w14:paraId="0976DED6" w14:textId="77777777" w:rsidR="006F46A0" w:rsidRPr="009034B4" w:rsidRDefault="006F46A0" w:rsidP="005C4991">
            <w:pPr>
              <w:rPr>
                <w:rFonts w:ascii="Arial" w:hAnsi="Arial" w:cs="Arial"/>
                <w:color w:val="FF0000"/>
                <w:szCs w:val="24"/>
              </w:rPr>
            </w:pPr>
            <w:r w:rsidRPr="009034B4">
              <w:rPr>
                <w:rFonts w:ascii="Arial" w:hAnsi="Arial" w:cs="Arial"/>
                <w:b/>
                <w:color w:val="FF0000"/>
                <w:szCs w:val="24"/>
              </w:rPr>
              <w:t>NO</w:t>
            </w:r>
            <w:r w:rsidRPr="009034B4">
              <w:rPr>
                <w:rFonts w:ascii="Arial" w:hAnsi="Arial" w:cs="Arial"/>
                <w:color w:val="FF0000"/>
                <w:szCs w:val="24"/>
              </w:rPr>
              <w:t xml:space="preserve"> </w:t>
            </w:r>
          </w:p>
        </w:tc>
      </w:tr>
      <w:tr w:rsidR="006F46A0" w:rsidRPr="009034B4" w14:paraId="19545095" w14:textId="77777777" w:rsidTr="005C4991">
        <w:trPr>
          <w:trHeight w:val="494"/>
        </w:trPr>
        <w:tc>
          <w:tcPr>
            <w:tcW w:w="1273" w:type="pct"/>
            <w:shd w:val="clear" w:color="auto" w:fill="DEEAF6" w:themeFill="accent1" w:themeFillTint="33"/>
          </w:tcPr>
          <w:p w14:paraId="70C0014D" w14:textId="77777777" w:rsidR="006F46A0" w:rsidRPr="009034B4" w:rsidRDefault="006F46A0"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Cancellation</w:t>
            </w:r>
          </w:p>
        </w:tc>
        <w:tc>
          <w:tcPr>
            <w:tcW w:w="3727" w:type="pct"/>
            <w:gridSpan w:val="5"/>
          </w:tcPr>
          <w:p w14:paraId="10FEC83C" w14:textId="77777777" w:rsidR="006F46A0" w:rsidRPr="007D41AC" w:rsidRDefault="00116B04" w:rsidP="00E43144">
            <w:pPr>
              <w:jc w:val="both"/>
              <w:rPr>
                <w:rFonts w:ascii="Arial" w:hAnsi="Arial" w:cs="Arial"/>
                <w:color w:val="FF0000"/>
                <w:sz w:val="22"/>
                <w:szCs w:val="22"/>
              </w:rPr>
            </w:pPr>
            <w:r>
              <w:rPr>
                <w:rFonts w:ascii="Arial" w:hAnsi="Arial" w:cs="Arial"/>
                <w:b/>
                <w:szCs w:val="22"/>
              </w:rPr>
              <w:t>NO</w:t>
            </w:r>
          </w:p>
        </w:tc>
      </w:tr>
      <w:tr w:rsidR="005C4991" w:rsidRPr="009034B4" w14:paraId="18AF5273" w14:textId="77777777" w:rsidTr="005C4991">
        <w:tc>
          <w:tcPr>
            <w:tcW w:w="1273" w:type="pct"/>
            <w:shd w:val="clear" w:color="auto" w:fill="DEEAF6" w:themeFill="accent1" w:themeFillTint="33"/>
          </w:tcPr>
          <w:p w14:paraId="52A4331A"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Bid Title:</w:t>
            </w:r>
          </w:p>
        </w:tc>
        <w:tc>
          <w:tcPr>
            <w:tcW w:w="3727" w:type="pct"/>
            <w:gridSpan w:val="5"/>
          </w:tcPr>
          <w:p w14:paraId="00495786" w14:textId="77777777" w:rsidR="005C4991" w:rsidRPr="007D41AC" w:rsidRDefault="005C4991" w:rsidP="00454C12">
            <w:pPr>
              <w:jc w:val="both"/>
              <w:rPr>
                <w:rFonts w:ascii="Arial" w:hAnsi="Arial" w:cs="Arial"/>
                <w:color w:val="FF0000"/>
                <w:sz w:val="22"/>
                <w:szCs w:val="22"/>
              </w:rPr>
            </w:pPr>
            <w:r w:rsidRPr="00CE3BB4">
              <w:rPr>
                <w:rFonts w:ascii="Arial" w:hAnsi="Arial" w:cs="Arial"/>
              </w:rPr>
              <w:t xml:space="preserve">Appointment of a Service Provider for the Manufacturing, Supply, Delivery and Installation of Office Furniture: </w:t>
            </w:r>
            <w:bookmarkStart w:id="2" w:name="_Hlk176808749"/>
            <w:r w:rsidRPr="00CE3BB4">
              <w:rPr>
                <w:rFonts w:ascii="Arial" w:hAnsi="Arial" w:cs="Arial"/>
              </w:rPr>
              <w:t>State Attorney Thohoyandou and Polokwane Magistrate Court: Limpopo Province</w:t>
            </w:r>
            <w:bookmarkEnd w:id="2"/>
          </w:p>
        </w:tc>
      </w:tr>
      <w:tr w:rsidR="005C4991" w:rsidRPr="009034B4" w14:paraId="14C3C030" w14:textId="77777777" w:rsidTr="005C4991">
        <w:tc>
          <w:tcPr>
            <w:tcW w:w="1273" w:type="pct"/>
            <w:shd w:val="clear" w:color="auto" w:fill="DEEAF6" w:themeFill="accent1" w:themeFillTint="33"/>
          </w:tcPr>
          <w:p w14:paraId="18FAC40C"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Procurement Channel:</w:t>
            </w:r>
          </w:p>
        </w:tc>
        <w:tc>
          <w:tcPr>
            <w:tcW w:w="1151" w:type="pct"/>
            <w:shd w:val="clear" w:color="auto" w:fill="DEEAF6" w:themeFill="accent1" w:themeFillTint="33"/>
          </w:tcPr>
          <w:p w14:paraId="673FC007"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szCs w:val="24"/>
              </w:rPr>
              <w:t>INTERNAL:</w:t>
            </w:r>
          </w:p>
        </w:tc>
        <w:tc>
          <w:tcPr>
            <w:tcW w:w="307" w:type="pct"/>
            <w:shd w:val="clear" w:color="auto" w:fill="auto"/>
          </w:tcPr>
          <w:p w14:paraId="13B6BD5F" w14:textId="77777777" w:rsidR="005C4991" w:rsidRPr="009034B4" w:rsidRDefault="00116B04" w:rsidP="005C4991">
            <w:pPr>
              <w:rPr>
                <w:rFonts w:ascii="Arial" w:hAnsi="Arial" w:cs="Arial"/>
                <w:color w:val="171717" w:themeColor="background2" w:themeShade="1A"/>
                <w:szCs w:val="24"/>
              </w:rPr>
            </w:pPr>
            <w:r>
              <w:rPr>
                <w:rFonts w:ascii="Arial" w:hAnsi="Arial" w:cs="Arial"/>
                <w:color w:val="171717" w:themeColor="background2" w:themeShade="1A"/>
                <w:szCs w:val="24"/>
              </w:rPr>
              <w:t>X</w:t>
            </w:r>
          </w:p>
        </w:tc>
        <w:tc>
          <w:tcPr>
            <w:tcW w:w="1917" w:type="pct"/>
            <w:gridSpan w:val="2"/>
            <w:shd w:val="clear" w:color="auto" w:fill="DEEAF6" w:themeFill="accent1" w:themeFillTint="33"/>
          </w:tcPr>
          <w:p w14:paraId="648B8F9F"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EXTERNAL (SITA):</w:t>
            </w:r>
          </w:p>
        </w:tc>
        <w:tc>
          <w:tcPr>
            <w:tcW w:w="352" w:type="pct"/>
            <w:shd w:val="clear" w:color="auto" w:fill="auto"/>
          </w:tcPr>
          <w:p w14:paraId="5911A3BF" w14:textId="77777777" w:rsidR="005C4991" w:rsidRPr="009034B4" w:rsidRDefault="005C4991" w:rsidP="005C4991">
            <w:pPr>
              <w:rPr>
                <w:rFonts w:ascii="Arial" w:hAnsi="Arial" w:cs="Arial"/>
                <w:b/>
                <w:color w:val="171717" w:themeColor="background2" w:themeShade="1A"/>
                <w:szCs w:val="24"/>
              </w:rPr>
            </w:pPr>
          </w:p>
        </w:tc>
      </w:tr>
      <w:tr w:rsidR="005C4991" w:rsidRPr="009034B4" w14:paraId="55F9B7EC" w14:textId="77777777" w:rsidTr="005C4991">
        <w:tc>
          <w:tcPr>
            <w:tcW w:w="1273" w:type="pct"/>
            <w:shd w:val="clear" w:color="auto" w:fill="DEEAF6" w:themeFill="accent1" w:themeFillTint="33"/>
          </w:tcPr>
          <w:p w14:paraId="34B0B732"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Contract Period:</w:t>
            </w:r>
          </w:p>
        </w:tc>
        <w:tc>
          <w:tcPr>
            <w:tcW w:w="3727" w:type="pct"/>
            <w:gridSpan w:val="5"/>
          </w:tcPr>
          <w:p w14:paraId="7A70D71F" w14:textId="77777777" w:rsidR="005C4991" w:rsidRPr="001A34E6" w:rsidRDefault="009F4131" w:rsidP="005C4991">
            <w:pPr>
              <w:rPr>
                <w:rFonts w:ascii="Arial" w:hAnsi="Arial" w:cs="Arial"/>
                <w:szCs w:val="24"/>
              </w:rPr>
            </w:pPr>
            <w:r w:rsidRPr="001A34E6">
              <w:rPr>
                <w:rFonts w:ascii="Arial" w:hAnsi="Arial" w:cs="Arial"/>
                <w:szCs w:val="24"/>
              </w:rPr>
              <w:t>Once off</w:t>
            </w:r>
            <w:r w:rsidR="001A34E6" w:rsidRPr="001A34E6">
              <w:rPr>
                <w:rFonts w:ascii="Arial" w:hAnsi="Arial" w:cs="Arial"/>
                <w:szCs w:val="24"/>
              </w:rPr>
              <w:t>, with a completion period of within 90 days</w:t>
            </w:r>
          </w:p>
        </w:tc>
      </w:tr>
      <w:tr w:rsidR="005C4991" w:rsidRPr="009034B4" w14:paraId="4ECAA8B3" w14:textId="77777777" w:rsidTr="005C4991">
        <w:tc>
          <w:tcPr>
            <w:tcW w:w="1273" w:type="pct"/>
            <w:shd w:val="clear" w:color="auto" w:fill="DEEAF6" w:themeFill="accent1" w:themeFillTint="33"/>
          </w:tcPr>
          <w:p w14:paraId="6811B5B8"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Bid Estimate Value:</w:t>
            </w:r>
          </w:p>
        </w:tc>
        <w:tc>
          <w:tcPr>
            <w:tcW w:w="3727" w:type="pct"/>
            <w:gridSpan w:val="5"/>
          </w:tcPr>
          <w:p w14:paraId="0A753DA5" w14:textId="77777777" w:rsidR="005C4991" w:rsidRPr="009034B4" w:rsidRDefault="004B35D4" w:rsidP="005C4991">
            <w:pPr>
              <w:rPr>
                <w:rFonts w:ascii="Arial" w:hAnsi="Arial" w:cs="Arial"/>
                <w:b/>
                <w:color w:val="FF0000"/>
                <w:szCs w:val="24"/>
              </w:rPr>
            </w:pPr>
            <w:r w:rsidRPr="001A34E6">
              <w:rPr>
                <w:rFonts w:ascii="Arial" w:hAnsi="Arial" w:cs="Arial"/>
                <w:b/>
                <w:szCs w:val="24"/>
              </w:rPr>
              <w:t xml:space="preserve">R </w:t>
            </w:r>
            <w:r w:rsidR="001B6A03" w:rsidRPr="001A34E6">
              <w:rPr>
                <w:rFonts w:ascii="Arial" w:hAnsi="Arial" w:cs="Arial"/>
                <w:b/>
                <w:szCs w:val="24"/>
              </w:rPr>
              <w:t>4</w:t>
            </w:r>
            <w:r w:rsidRPr="001A34E6">
              <w:rPr>
                <w:rFonts w:ascii="Arial" w:hAnsi="Arial" w:cs="Arial"/>
                <w:b/>
                <w:szCs w:val="24"/>
              </w:rPr>
              <w:t> </w:t>
            </w:r>
            <w:r w:rsidR="001B6A03" w:rsidRPr="001A34E6">
              <w:rPr>
                <w:rFonts w:ascii="Arial" w:hAnsi="Arial" w:cs="Arial"/>
                <w:b/>
                <w:szCs w:val="24"/>
              </w:rPr>
              <w:t>6</w:t>
            </w:r>
            <w:r w:rsidRPr="001A34E6">
              <w:rPr>
                <w:rFonts w:ascii="Arial" w:hAnsi="Arial" w:cs="Arial"/>
                <w:b/>
                <w:szCs w:val="24"/>
              </w:rPr>
              <w:t>00 000</w:t>
            </w:r>
          </w:p>
        </w:tc>
      </w:tr>
      <w:tr w:rsidR="005C4991" w:rsidRPr="009034B4" w14:paraId="4893352A" w14:textId="77777777" w:rsidTr="005C4991">
        <w:trPr>
          <w:trHeight w:val="529"/>
        </w:trPr>
        <w:tc>
          <w:tcPr>
            <w:tcW w:w="1273" w:type="pct"/>
            <w:shd w:val="clear" w:color="auto" w:fill="DEEAF6" w:themeFill="accent1" w:themeFillTint="33"/>
          </w:tcPr>
          <w:p w14:paraId="4FB6B8FD"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Delegation Authority for Business Case:</w:t>
            </w:r>
          </w:p>
        </w:tc>
        <w:tc>
          <w:tcPr>
            <w:tcW w:w="3727" w:type="pct"/>
            <w:gridSpan w:val="5"/>
          </w:tcPr>
          <w:p w14:paraId="2FE39335" w14:textId="77777777" w:rsidR="005C4991" w:rsidRPr="00C24E4A" w:rsidRDefault="00486D58" w:rsidP="005C4991">
            <w:pPr>
              <w:rPr>
                <w:rFonts w:ascii="Arial" w:hAnsi="Arial" w:cs="Arial"/>
                <w:szCs w:val="24"/>
              </w:rPr>
            </w:pPr>
            <w:r w:rsidRPr="00C24E4A">
              <w:rPr>
                <w:rFonts w:ascii="Arial" w:hAnsi="Arial" w:cs="Arial"/>
                <w:szCs w:val="24"/>
              </w:rPr>
              <w:t xml:space="preserve">Not </w:t>
            </w:r>
            <w:r w:rsidR="008203AB" w:rsidRPr="00C24E4A">
              <w:rPr>
                <w:rFonts w:ascii="Arial" w:hAnsi="Arial" w:cs="Arial"/>
                <w:szCs w:val="24"/>
              </w:rPr>
              <w:t xml:space="preserve">applicable </w:t>
            </w:r>
          </w:p>
        </w:tc>
      </w:tr>
      <w:tr w:rsidR="005C4991" w:rsidRPr="009034B4" w14:paraId="631E8C42" w14:textId="77777777" w:rsidTr="005C4991">
        <w:trPr>
          <w:trHeight w:val="1374"/>
        </w:trPr>
        <w:tc>
          <w:tcPr>
            <w:tcW w:w="1273" w:type="pct"/>
            <w:shd w:val="clear" w:color="auto" w:fill="DEEAF6" w:themeFill="accent1" w:themeFillTint="33"/>
          </w:tcPr>
          <w:p w14:paraId="526B6F16"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Solicitation type:</w:t>
            </w:r>
          </w:p>
        </w:tc>
        <w:tc>
          <w:tcPr>
            <w:tcW w:w="1458" w:type="pct"/>
            <w:gridSpan w:val="2"/>
          </w:tcPr>
          <w:p w14:paraId="7E918F3B" w14:textId="77777777" w:rsidR="005C4991" w:rsidRPr="009034B4" w:rsidRDefault="005C4991" w:rsidP="005C4991">
            <w:pPr>
              <w:rPr>
                <w:rFonts w:ascii="Arial" w:hAnsi="Arial" w:cs="Arial"/>
                <w:color w:val="0000FF"/>
                <w:szCs w:val="24"/>
              </w:rPr>
            </w:pPr>
            <w:r w:rsidRPr="00105A72">
              <w:rPr>
                <w:rFonts w:ascii="Arial" w:hAnsi="Arial" w:cs="Arial"/>
                <w:szCs w:val="24"/>
              </w:rPr>
              <w:t>RFB</w:t>
            </w:r>
          </w:p>
        </w:tc>
        <w:tc>
          <w:tcPr>
            <w:tcW w:w="1227" w:type="pct"/>
            <w:shd w:val="clear" w:color="auto" w:fill="DEEAF6" w:themeFill="accent1" w:themeFillTint="33"/>
          </w:tcPr>
          <w:p w14:paraId="3130CE62" w14:textId="77777777" w:rsidR="005C4991" w:rsidRPr="009034B4" w:rsidRDefault="005C4991" w:rsidP="005C4991">
            <w:pPr>
              <w:jc w:val="right"/>
              <w:rPr>
                <w:rFonts w:ascii="Arial" w:hAnsi="Arial" w:cs="Arial"/>
                <w:szCs w:val="24"/>
              </w:rPr>
            </w:pPr>
            <w:r w:rsidRPr="009034B4">
              <w:rPr>
                <w:rFonts w:ascii="Arial" w:hAnsi="Arial" w:cs="Arial"/>
                <w:szCs w:val="24"/>
              </w:rPr>
              <w:t>Contract No (if RFQ):</w:t>
            </w:r>
          </w:p>
        </w:tc>
        <w:tc>
          <w:tcPr>
            <w:tcW w:w="1042" w:type="pct"/>
            <w:gridSpan w:val="2"/>
          </w:tcPr>
          <w:p w14:paraId="386A5A7F" w14:textId="77777777" w:rsidR="005C4991" w:rsidRPr="009034B4" w:rsidRDefault="005C4991" w:rsidP="005C4991">
            <w:pPr>
              <w:spacing w:before="240"/>
              <w:rPr>
                <w:rFonts w:ascii="Arial" w:hAnsi="Arial" w:cs="Arial"/>
                <w:szCs w:val="24"/>
              </w:rPr>
            </w:pPr>
          </w:p>
        </w:tc>
      </w:tr>
      <w:tr w:rsidR="005C4991" w:rsidRPr="009034B4" w14:paraId="04BB2A9A" w14:textId="77777777" w:rsidTr="005C4991">
        <w:tc>
          <w:tcPr>
            <w:tcW w:w="1273" w:type="pct"/>
            <w:shd w:val="clear" w:color="auto" w:fill="DEEAF6" w:themeFill="accent1" w:themeFillTint="33"/>
          </w:tcPr>
          <w:p w14:paraId="25F79CD1"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Procurement Approach:</w:t>
            </w:r>
          </w:p>
        </w:tc>
        <w:tc>
          <w:tcPr>
            <w:tcW w:w="3727" w:type="pct"/>
            <w:gridSpan w:val="5"/>
          </w:tcPr>
          <w:p w14:paraId="2747B36D" w14:textId="77777777" w:rsidR="005C4991" w:rsidRPr="009034B4" w:rsidRDefault="005C4991" w:rsidP="005C4991">
            <w:pPr>
              <w:spacing w:before="240"/>
              <w:rPr>
                <w:rFonts w:ascii="Arial" w:hAnsi="Arial" w:cs="Arial"/>
                <w:color w:val="0000FF"/>
                <w:szCs w:val="24"/>
              </w:rPr>
            </w:pPr>
            <w:r w:rsidRPr="003C65B9">
              <w:rPr>
                <w:rFonts w:ascii="Arial" w:hAnsi="Arial" w:cs="Arial"/>
                <w:szCs w:val="24"/>
              </w:rPr>
              <w:t>Open</w:t>
            </w:r>
            <w:r w:rsidR="00BF0F8B" w:rsidRPr="003C65B9">
              <w:rPr>
                <w:rFonts w:ascii="Arial" w:hAnsi="Arial" w:cs="Arial"/>
                <w:szCs w:val="24"/>
              </w:rPr>
              <w:t xml:space="preserve"> </w:t>
            </w:r>
            <w:r w:rsidRPr="003C65B9">
              <w:rPr>
                <w:rFonts w:ascii="Arial" w:hAnsi="Arial" w:cs="Arial"/>
                <w:szCs w:val="24"/>
              </w:rPr>
              <w:t>bid</w:t>
            </w:r>
            <w:r w:rsidR="00BF0F8B" w:rsidRPr="003C65B9">
              <w:rPr>
                <w:rFonts w:ascii="Arial" w:hAnsi="Arial" w:cs="Arial"/>
                <w:szCs w:val="24"/>
              </w:rPr>
              <w:t xml:space="preserve"> process</w:t>
            </w:r>
          </w:p>
        </w:tc>
      </w:tr>
      <w:tr w:rsidR="005C4991" w:rsidRPr="009034B4" w14:paraId="45934BC0" w14:textId="77777777" w:rsidTr="005C4991">
        <w:tc>
          <w:tcPr>
            <w:tcW w:w="1273" w:type="pct"/>
            <w:shd w:val="clear" w:color="auto" w:fill="DEEAF6" w:themeFill="accent1" w:themeFillTint="33"/>
          </w:tcPr>
          <w:p w14:paraId="1B5E0CCC"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Contracting Model:</w:t>
            </w:r>
          </w:p>
        </w:tc>
        <w:tc>
          <w:tcPr>
            <w:tcW w:w="3727" w:type="pct"/>
            <w:gridSpan w:val="5"/>
          </w:tcPr>
          <w:p w14:paraId="021DA017" w14:textId="77777777" w:rsidR="005C4991" w:rsidRPr="00CB3362" w:rsidRDefault="00116B04" w:rsidP="005C4991">
            <w:pPr>
              <w:rPr>
                <w:rFonts w:ascii="Arial" w:hAnsi="Arial" w:cs="Arial"/>
                <w:szCs w:val="24"/>
              </w:rPr>
            </w:pPr>
            <w:r>
              <w:rPr>
                <w:rFonts w:ascii="Arial" w:hAnsi="Arial" w:cs="Arial"/>
                <w:szCs w:val="24"/>
              </w:rPr>
              <w:t>Once-Off Supply and Delivery</w:t>
            </w:r>
            <w:r w:rsidR="008770B1">
              <w:rPr>
                <w:rFonts w:ascii="Arial" w:hAnsi="Arial" w:cs="Arial"/>
                <w:szCs w:val="24"/>
              </w:rPr>
              <w:t xml:space="preserve"> </w:t>
            </w:r>
          </w:p>
        </w:tc>
      </w:tr>
      <w:tr w:rsidR="005C4991" w:rsidRPr="009034B4" w14:paraId="532A3913" w14:textId="77777777" w:rsidTr="005C4991">
        <w:tc>
          <w:tcPr>
            <w:tcW w:w="1273" w:type="pct"/>
            <w:shd w:val="clear" w:color="auto" w:fill="DEEAF6" w:themeFill="accent1" w:themeFillTint="33"/>
          </w:tcPr>
          <w:p w14:paraId="3ECDE3D6"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Chairperson</w:t>
            </w:r>
          </w:p>
        </w:tc>
        <w:tc>
          <w:tcPr>
            <w:tcW w:w="3727" w:type="pct"/>
            <w:gridSpan w:val="5"/>
          </w:tcPr>
          <w:p w14:paraId="7BAA6679" w14:textId="77777777" w:rsidR="005C4991" w:rsidRPr="009034B4" w:rsidRDefault="00F06B24" w:rsidP="005C4991">
            <w:pPr>
              <w:rPr>
                <w:rFonts w:ascii="Arial" w:hAnsi="Arial" w:cs="Arial"/>
                <w:color w:val="0000FF"/>
                <w:szCs w:val="24"/>
              </w:rPr>
            </w:pPr>
            <w:r w:rsidRPr="009034B4">
              <w:rPr>
                <w:rFonts w:ascii="Arial" w:hAnsi="Arial" w:cs="Arial"/>
              </w:rPr>
              <w:t>Ms. C. Fryer</w:t>
            </w:r>
          </w:p>
        </w:tc>
      </w:tr>
      <w:tr w:rsidR="005C4991" w:rsidRPr="009034B4" w14:paraId="6E71504F" w14:textId="77777777" w:rsidTr="005C4991">
        <w:tc>
          <w:tcPr>
            <w:tcW w:w="1273" w:type="pct"/>
            <w:shd w:val="clear" w:color="auto" w:fill="DEEAF6" w:themeFill="accent1" w:themeFillTint="33"/>
          </w:tcPr>
          <w:p w14:paraId="15DC7754"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Originator:</w:t>
            </w:r>
          </w:p>
        </w:tc>
        <w:tc>
          <w:tcPr>
            <w:tcW w:w="3727" w:type="pct"/>
            <w:gridSpan w:val="5"/>
          </w:tcPr>
          <w:p w14:paraId="45DA9ACC" w14:textId="77777777" w:rsidR="005C4991" w:rsidRPr="009034B4" w:rsidRDefault="00F06B24" w:rsidP="005C4991">
            <w:pPr>
              <w:rPr>
                <w:rFonts w:ascii="Arial" w:hAnsi="Arial" w:cs="Arial"/>
                <w:color w:val="0000FF"/>
                <w:szCs w:val="24"/>
              </w:rPr>
            </w:pPr>
            <w:r w:rsidRPr="009034B4">
              <w:rPr>
                <w:rFonts w:ascii="Arial" w:hAnsi="Arial" w:cs="Arial"/>
              </w:rPr>
              <w:t>Mr. C Maphoto</w:t>
            </w:r>
          </w:p>
        </w:tc>
      </w:tr>
      <w:tr w:rsidR="005C4991" w:rsidRPr="009034B4" w14:paraId="0AD1E472" w14:textId="77777777" w:rsidTr="005C4991">
        <w:tc>
          <w:tcPr>
            <w:tcW w:w="1273" w:type="pct"/>
            <w:shd w:val="clear" w:color="auto" w:fill="DEEAF6" w:themeFill="accent1" w:themeFillTint="33"/>
          </w:tcPr>
          <w:p w14:paraId="0C22DC7D"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Special request:</w:t>
            </w:r>
          </w:p>
        </w:tc>
        <w:tc>
          <w:tcPr>
            <w:tcW w:w="3727" w:type="pct"/>
            <w:gridSpan w:val="5"/>
          </w:tcPr>
          <w:p w14:paraId="30716F91" w14:textId="77777777" w:rsidR="005C4991" w:rsidRPr="009034B4" w:rsidRDefault="00F06B24" w:rsidP="005C4991">
            <w:pPr>
              <w:rPr>
                <w:rFonts w:ascii="Arial" w:hAnsi="Arial" w:cs="Arial"/>
                <w:b/>
                <w:bCs/>
                <w:color w:val="FF0000"/>
                <w:szCs w:val="24"/>
              </w:rPr>
            </w:pPr>
            <w:r w:rsidRPr="009034B4">
              <w:rPr>
                <w:rFonts w:ascii="Arial" w:hAnsi="Arial" w:cs="Arial"/>
                <w:b/>
                <w:bCs/>
              </w:rPr>
              <w:t>None</w:t>
            </w:r>
          </w:p>
        </w:tc>
      </w:tr>
      <w:tr w:rsidR="005C4991" w:rsidRPr="009034B4" w14:paraId="03B908DE" w14:textId="77777777" w:rsidTr="005C4991">
        <w:tc>
          <w:tcPr>
            <w:tcW w:w="1273" w:type="pct"/>
            <w:shd w:val="clear" w:color="auto" w:fill="DEEAF6" w:themeFill="accent1" w:themeFillTint="33"/>
          </w:tcPr>
          <w:p w14:paraId="3135A9EE" w14:textId="77777777" w:rsidR="005C4991" w:rsidRPr="009034B4" w:rsidRDefault="005C4991" w:rsidP="005C4991">
            <w:pPr>
              <w:jc w:val="right"/>
              <w:rPr>
                <w:rFonts w:ascii="Arial" w:hAnsi="Arial" w:cs="Arial"/>
                <w:color w:val="171717" w:themeColor="background2" w:themeShade="1A"/>
                <w:szCs w:val="24"/>
              </w:rPr>
            </w:pPr>
            <w:r w:rsidRPr="009034B4">
              <w:rPr>
                <w:rFonts w:ascii="Arial" w:hAnsi="Arial" w:cs="Arial"/>
                <w:color w:val="171717" w:themeColor="background2" w:themeShade="1A"/>
                <w:szCs w:val="24"/>
              </w:rPr>
              <w:t>Briefing Session:</w:t>
            </w:r>
          </w:p>
        </w:tc>
        <w:tc>
          <w:tcPr>
            <w:tcW w:w="3727" w:type="pct"/>
            <w:gridSpan w:val="5"/>
          </w:tcPr>
          <w:p w14:paraId="72C4D1FF" w14:textId="77777777" w:rsidR="005C4991" w:rsidRPr="009034B4" w:rsidRDefault="005C4991" w:rsidP="005C4991">
            <w:pPr>
              <w:rPr>
                <w:rFonts w:ascii="Arial" w:hAnsi="Arial" w:cs="Arial"/>
                <w:b/>
                <w:bCs/>
                <w:color w:val="FF0000"/>
                <w:szCs w:val="24"/>
              </w:rPr>
            </w:pPr>
            <w:r w:rsidRPr="00D77C92">
              <w:rPr>
                <w:rFonts w:ascii="Arial" w:hAnsi="Arial" w:cs="Arial"/>
                <w:b/>
                <w:bCs/>
                <w:szCs w:val="24"/>
              </w:rPr>
              <w:t xml:space="preserve">Non-Compulsory </w:t>
            </w:r>
            <w:r w:rsidR="00D95E67" w:rsidRPr="00D77C92">
              <w:rPr>
                <w:rFonts w:ascii="Arial" w:hAnsi="Arial" w:cs="Arial"/>
                <w:b/>
                <w:bCs/>
                <w:szCs w:val="24"/>
              </w:rPr>
              <w:t>Virtual Briefing</w:t>
            </w:r>
            <w:r w:rsidRPr="00D77C92">
              <w:rPr>
                <w:rFonts w:ascii="Arial" w:hAnsi="Arial" w:cs="Arial"/>
                <w:b/>
                <w:bCs/>
                <w:szCs w:val="24"/>
              </w:rPr>
              <w:t xml:space="preserve"> session</w:t>
            </w:r>
            <w:r w:rsidR="00D95E67" w:rsidRPr="00D77C92">
              <w:rPr>
                <w:rFonts w:ascii="Arial" w:hAnsi="Arial" w:cs="Arial"/>
                <w:b/>
                <w:bCs/>
                <w:szCs w:val="24"/>
              </w:rPr>
              <w:t xml:space="preserve"> </w:t>
            </w:r>
          </w:p>
        </w:tc>
      </w:tr>
    </w:tbl>
    <w:p w14:paraId="6C95EF68" w14:textId="77777777" w:rsidR="006A0F69" w:rsidRPr="009034B4" w:rsidRDefault="006A0F69" w:rsidP="006F46A0">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spacing w:after="0" w:line="360" w:lineRule="auto"/>
        <w:jc w:val="center"/>
        <w:rPr>
          <w:rFonts w:ascii="Arial" w:eastAsia="Times New Roman" w:hAnsi="Arial" w:cs="Arial"/>
          <w:lang w:val="en-US"/>
        </w:rPr>
      </w:pPr>
    </w:p>
    <w:p w14:paraId="4F0E62EA" w14:textId="77777777" w:rsidR="00D2162A" w:rsidRPr="009034B4" w:rsidRDefault="00D2162A">
      <w:pPr>
        <w:rPr>
          <w:rFonts w:ascii="Arial" w:hAnsi="Arial" w:cs="Arial"/>
        </w:rPr>
      </w:pPr>
    </w:p>
    <w:p w14:paraId="75F587D7" w14:textId="77777777" w:rsidR="006F46A0" w:rsidRPr="009034B4" w:rsidRDefault="006F46A0">
      <w:pPr>
        <w:rPr>
          <w:rFonts w:ascii="Arial" w:hAnsi="Arial" w:cs="Arial"/>
        </w:rPr>
      </w:pPr>
    </w:p>
    <w:p w14:paraId="67694554" w14:textId="77777777" w:rsidR="006F46A0" w:rsidRPr="009034B4" w:rsidRDefault="006F46A0">
      <w:pPr>
        <w:rPr>
          <w:rFonts w:ascii="Arial" w:hAnsi="Arial" w:cs="Arial"/>
        </w:rPr>
      </w:pPr>
    </w:p>
    <w:sdt>
      <w:sdtPr>
        <w:rPr>
          <w:rFonts w:ascii="Arial" w:eastAsiaTheme="minorHAnsi" w:hAnsi="Arial" w:cs="Arial"/>
          <w:color w:val="auto"/>
          <w:sz w:val="22"/>
          <w:szCs w:val="22"/>
          <w:lang w:val="en-ZA"/>
        </w:rPr>
        <w:id w:val="-2018376242"/>
        <w:docPartObj>
          <w:docPartGallery w:val="Table of Contents"/>
          <w:docPartUnique/>
        </w:docPartObj>
      </w:sdtPr>
      <w:sdtEndPr>
        <w:rPr>
          <w:b/>
          <w:bCs/>
          <w:noProof/>
        </w:rPr>
      </w:sdtEndPr>
      <w:sdtContent>
        <w:p w14:paraId="4C959C07" w14:textId="77777777" w:rsidR="003E5F28" w:rsidRPr="009034B4" w:rsidRDefault="003E5F28">
          <w:pPr>
            <w:pStyle w:val="TOCHeading"/>
            <w:rPr>
              <w:rFonts w:ascii="Arial" w:hAnsi="Arial" w:cs="Arial"/>
            </w:rPr>
          </w:pPr>
          <w:r w:rsidRPr="009034B4">
            <w:rPr>
              <w:rFonts w:ascii="Arial" w:hAnsi="Arial" w:cs="Arial"/>
            </w:rPr>
            <w:t>Contents</w:t>
          </w:r>
        </w:p>
        <w:p w14:paraId="228FA3B1" w14:textId="77777777" w:rsidR="00AB10CF" w:rsidRDefault="003E5F28">
          <w:pPr>
            <w:pStyle w:val="TOC1"/>
            <w:tabs>
              <w:tab w:val="right" w:leader="dot" w:pos="9627"/>
            </w:tabs>
            <w:rPr>
              <w:rFonts w:eastAsiaTheme="minorEastAsia"/>
              <w:noProof/>
              <w:lang w:val="en-US"/>
            </w:rPr>
          </w:pPr>
          <w:r w:rsidRPr="009034B4">
            <w:rPr>
              <w:rFonts w:ascii="Arial" w:hAnsi="Arial" w:cs="Arial"/>
            </w:rPr>
            <w:fldChar w:fldCharType="begin"/>
          </w:r>
          <w:r w:rsidRPr="009034B4">
            <w:rPr>
              <w:rFonts w:ascii="Arial" w:hAnsi="Arial" w:cs="Arial"/>
            </w:rPr>
            <w:instrText xml:space="preserve"> TOC \o "1-3" \h \z \u </w:instrText>
          </w:r>
          <w:r w:rsidRPr="009034B4">
            <w:rPr>
              <w:rFonts w:ascii="Arial" w:hAnsi="Arial" w:cs="Arial"/>
            </w:rPr>
            <w:fldChar w:fldCharType="separate"/>
          </w:r>
          <w:hyperlink w:anchor="_Toc183173607" w:history="1">
            <w:r w:rsidR="00AB10CF" w:rsidRPr="002C7FBF">
              <w:rPr>
                <w:rStyle w:val="Hyperlink"/>
                <w:rFonts w:ascii="Arial" w:eastAsia="Times New Roman" w:hAnsi="Arial" w:cs="Arial"/>
                <w:b/>
                <w:bCs/>
                <w:noProof/>
                <w:spacing w:val="40"/>
                <w:lang w:val="en-GB"/>
              </w:rPr>
              <w:t>BID SPECIFICATION</w:t>
            </w:r>
            <w:r w:rsidR="00AB10CF">
              <w:rPr>
                <w:noProof/>
                <w:webHidden/>
              </w:rPr>
              <w:tab/>
            </w:r>
            <w:r w:rsidR="00AB10CF">
              <w:rPr>
                <w:noProof/>
                <w:webHidden/>
              </w:rPr>
              <w:fldChar w:fldCharType="begin"/>
            </w:r>
            <w:r w:rsidR="00AB10CF">
              <w:rPr>
                <w:noProof/>
                <w:webHidden/>
              </w:rPr>
              <w:instrText xml:space="preserve"> PAGEREF _Toc183173607 \h </w:instrText>
            </w:r>
            <w:r w:rsidR="00AB10CF">
              <w:rPr>
                <w:noProof/>
                <w:webHidden/>
              </w:rPr>
            </w:r>
            <w:r w:rsidR="00AB10CF">
              <w:rPr>
                <w:noProof/>
                <w:webHidden/>
              </w:rPr>
              <w:fldChar w:fldCharType="separate"/>
            </w:r>
            <w:r w:rsidR="003412C3">
              <w:rPr>
                <w:noProof/>
                <w:webHidden/>
              </w:rPr>
              <w:t>1</w:t>
            </w:r>
            <w:r w:rsidR="00AB10CF">
              <w:rPr>
                <w:noProof/>
                <w:webHidden/>
              </w:rPr>
              <w:fldChar w:fldCharType="end"/>
            </w:r>
          </w:hyperlink>
        </w:p>
        <w:p w14:paraId="7B878D65" w14:textId="77777777" w:rsidR="00AB10CF" w:rsidRDefault="00083CB8">
          <w:pPr>
            <w:pStyle w:val="TOC1"/>
            <w:tabs>
              <w:tab w:val="right" w:leader="dot" w:pos="9627"/>
            </w:tabs>
            <w:rPr>
              <w:rFonts w:eastAsiaTheme="minorEastAsia"/>
              <w:noProof/>
              <w:lang w:val="en-US"/>
            </w:rPr>
          </w:pPr>
          <w:hyperlink w:anchor="_Toc183173608" w:history="1">
            <w:r w:rsidR="00AB10CF" w:rsidRPr="002C7FBF">
              <w:rPr>
                <w:rStyle w:val="Hyperlink"/>
                <w:rFonts w:ascii="Arial" w:eastAsia="Times New Roman" w:hAnsi="Arial" w:cs="Arial"/>
                <w:b/>
                <w:bCs/>
                <w:noProof/>
                <w:spacing w:val="40"/>
                <w:lang w:val="en-GB"/>
              </w:rPr>
              <w:t>COVER PAGE (SUMMARY)</w:t>
            </w:r>
            <w:r w:rsidR="00AB10CF">
              <w:rPr>
                <w:noProof/>
                <w:webHidden/>
              </w:rPr>
              <w:tab/>
            </w:r>
            <w:r w:rsidR="00AB10CF">
              <w:rPr>
                <w:noProof/>
                <w:webHidden/>
              </w:rPr>
              <w:fldChar w:fldCharType="begin"/>
            </w:r>
            <w:r w:rsidR="00AB10CF">
              <w:rPr>
                <w:noProof/>
                <w:webHidden/>
              </w:rPr>
              <w:instrText xml:space="preserve"> PAGEREF _Toc183173608 \h </w:instrText>
            </w:r>
            <w:r w:rsidR="00AB10CF">
              <w:rPr>
                <w:noProof/>
                <w:webHidden/>
              </w:rPr>
            </w:r>
            <w:r w:rsidR="00AB10CF">
              <w:rPr>
                <w:noProof/>
                <w:webHidden/>
              </w:rPr>
              <w:fldChar w:fldCharType="separate"/>
            </w:r>
            <w:r w:rsidR="003412C3">
              <w:rPr>
                <w:noProof/>
                <w:webHidden/>
              </w:rPr>
              <w:t>1</w:t>
            </w:r>
            <w:r w:rsidR="00AB10CF">
              <w:rPr>
                <w:noProof/>
                <w:webHidden/>
              </w:rPr>
              <w:fldChar w:fldCharType="end"/>
            </w:r>
          </w:hyperlink>
        </w:p>
        <w:p w14:paraId="1A486291" w14:textId="77777777" w:rsidR="00AB10CF" w:rsidRDefault="00083CB8">
          <w:pPr>
            <w:pStyle w:val="TOC1"/>
            <w:tabs>
              <w:tab w:val="left" w:pos="1320"/>
              <w:tab w:val="right" w:leader="dot" w:pos="9627"/>
            </w:tabs>
            <w:rPr>
              <w:rFonts w:eastAsiaTheme="minorEastAsia"/>
              <w:noProof/>
              <w:lang w:val="en-US"/>
            </w:rPr>
          </w:pPr>
          <w:hyperlink w:anchor="_Toc183173609" w:history="1">
            <w:r w:rsidR="00AB10CF" w:rsidRPr="002C7FBF">
              <w:rPr>
                <w:rStyle w:val="Hyperlink"/>
                <w:rFonts w:ascii="Arial" w:hAnsi="Arial" w:cs="Arial"/>
                <w:noProof/>
              </w:rPr>
              <w:t>ANNEX A:</w:t>
            </w:r>
            <w:r w:rsidR="00AB10CF">
              <w:rPr>
                <w:rFonts w:eastAsiaTheme="minorEastAsia"/>
                <w:noProof/>
                <w:lang w:val="en-US"/>
              </w:rPr>
              <w:tab/>
            </w:r>
            <w:r w:rsidR="00AB10CF" w:rsidRPr="002C7FBF">
              <w:rPr>
                <w:rStyle w:val="Hyperlink"/>
                <w:rFonts w:ascii="Arial" w:hAnsi="Arial" w:cs="Arial"/>
                <w:noProof/>
              </w:rPr>
              <w:t>INTRODUCTION</w:t>
            </w:r>
            <w:r w:rsidR="00AB10CF">
              <w:rPr>
                <w:noProof/>
                <w:webHidden/>
              </w:rPr>
              <w:tab/>
            </w:r>
            <w:r w:rsidR="00AB10CF">
              <w:rPr>
                <w:noProof/>
                <w:webHidden/>
              </w:rPr>
              <w:fldChar w:fldCharType="begin"/>
            </w:r>
            <w:r w:rsidR="00AB10CF">
              <w:rPr>
                <w:noProof/>
                <w:webHidden/>
              </w:rPr>
              <w:instrText xml:space="preserve"> PAGEREF _Toc183173609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65FA065A" w14:textId="77777777" w:rsidR="00AB10CF" w:rsidRDefault="00083CB8">
          <w:pPr>
            <w:pStyle w:val="TOC1"/>
            <w:tabs>
              <w:tab w:val="left" w:pos="480"/>
              <w:tab w:val="right" w:leader="dot" w:pos="9627"/>
            </w:tabs>
            <w:rPr>
              <w:rFonts w:eastAsiaTheme="minorEastAsia"/>
              <w:noProof/>
              <w:lang w:val="en-US"/>
            </w:rPr>
          </w:pPr>
          <w:hyperlink w:anchor="_Toc183173610" w:history="1">
            <w:r w:rsidR="00AB10CF" w:rsidRPr="002C7FBF">
              <w:rPr>
                <w:rStyle w:val="Hyperlink"/>
                <w:rFonts w:ascii="Arial" w:hAnsi="Arial" w:cs="Arial"/>
                <w:b/>
                <w:bCs/>
                <w:noProof/>
              </w:rPr>
              <w:t>1.</w:t>
            </w:r>
            <w:r w:rsidR="00AB10CF">
              <w:rPr>
                <w:rFonts w:eastAsiaTheme="minorEastAsia"/>
                <w:noProof/>
                <w:lang w:val="en-US"/>
              </w:rPr>
              <w:tab/>
            </w:r>
            <w:r w:rsidR="00AB10CF" w:rsidRPr="002C7FBF">
              <w:rPr>
                <w:rStyle w:val="Hyperlink"/>
                <w:rFonts w:ascii="Arial" w:hAnsi="Arial" w:cs="Arial"/>
                <w:b/>
                <w:bCs/>
                <w:noProof/>
              </w:rPr>
              <w:t>PURPOSE AND BACKGROUND</w:t>
            </w:r>
            <w:r w:rsidR="00AB10CF">
              <w:rPr>
                <w:noProof/>
                <w:webHidden/>
              </w:rPr>
              <w:tab/>
            </w:r>
            <w:r w:rsidR="00AB10CF">
              <w:rPr>
                <w:noProof/>
                <w:webHidden/>
              </w:rPr>
              <w:fldChar w:fldCharType="begin"/>
            </w:r>
            <w:r w:rsidR="00AB10CF">
              <w:rPr>
                <w:noProof/>
                <w:webHidden/>
              </w:rPr>
              <w:instrText xml:space="preserve"> PAGEREF _Toc183173610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43D294F2" w14:textId="77777777" w:rsidR="00AB10CF" w:rsidRDefault="00083CB8">
          <w:pPr>
            <w:pStyle w:val="TOC2"/>
            <w:tabs>
              <w:tab w:val="left" w:pos="880"/>
              <w:tab w:val="right" w:leader="dot" w:pos="9627"/>
            </w:tabs>
            <w:rPr>
              <w:rFonts w:eastAsiaTheme="minorEastAsia"/>
              <w:noProof/>
              <w:lang w:val="en-US"/>
            </w:rPr>
          </w:pPr>
          <w:hyperlink w:anchor="_Toc183173611" w:history="1">
            <w:r w:rsidR="00AB10CF" w:rsidRPr="002C7FBF">
              <w:rPr>
                <w:rStyle w:val="Hyperlink"/>
                <w:rFonts w:ascii="Arial" w:hAnsi="Arial" w:cs="Arial"/>
                <w:noProof/>
              </w:rPr>
              <w:t>1.1.</w:t>
            </w:r>
            <w:r w:rsidR="00AB10CF">
              <w:rPr>
                <w:rFonts w:eastAsiaTheme="minorEastAsia"/>
                <w:noProof/>
                <w:lang w:val="en-US"/>
              </w:rPr>
              <w:tab/>
            </w:r>
            <w:r w:rsidR="00AB10CF" w:rsidRPr="002C7FBF">
              <w:rPr>
                <w:rStyle w:val="Hyperlink"/>
                <w:rFonts w:ascii="Arial" w:hAnsi="Arial" w:cs="Arial"/>
                <w:noProof/>
              </w:rPr>
              <w:t>PURPOSE</w:t>
            </w:r>
            <w:r w:rsidR="00AB10CF">
              <w:rPr>
                <w:noProof/>
                <w:webHidden/>
              </w:rPr>
              <w:tab/>
            </w:r>
            <w:r w:rsidR="00AB10CF">
              <w:rPr>
                <w:noProof/>
                <w:webHidden/>
              </w:rPr>
              <w:fldChar w:fldCharType="begin"/>
            </w:r>
            <w:r w:rsidR="00AB10CF">
              <w:rPr>
                <w:noProof/>
                <w:webHidden/>
              </w:rPr>
              <w:instrText xml:space="preserve"> PAGEREF _Toc183173611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00A8D120" w14:textId="77777777" w:rsidR="00AB10CF" w:rsidRDefault="00083CB8">
          <w:pPr>
            <w:pStyle w:val="TOC2"/>
            <w:tabs>
              <w:tab w:val="left" w:pos="880"/>
              <w:tab w:val="right" w:leader="dot" w:pos="9627"/>
            </w:tabs>
            <w:rPr>
              <w:rFonts w:eastAsiaTheme="minorEastAsia"/>
              <w:noProof/>
              <w:lang w:val="en-US"/>
            </w:rPr>
          </w:pPr>
          <w:hyperlink w:anchor="_Toc183173612" w:history="1">
            <w:r w:rsidR="00AB10CF" w:rsidRPr="002C7FBF">
              <w:rPr>
                <w:rStyle w:val="Hyperlink"/>
                <w:rFonts w:ascii="Arial" w:hAnsi="Arial" w:cs="Arial"/>
                <w:noProof/>
              </w:rPr>
              <w:t>1.2.</w:t>
            </w:r>
            <w:r w:rsidR="00AB10CF">
              <w:rPr>
                <w:rFonts w:eastAsiaTheme="minorEastAsia"/>
                <w:noProof/>
                <w:lang w:val="en-US"/>
              </w:rPr>
              <w:tab/>
            </w:r>
            <w:r w:rsidR="00AB10CF" w:rsidRPr="002C7FBF">
              <w:rPr>
                <w:rStyle w:val="Hyperlink"/>
                <w:rFonts w:ascii="Arial" w:hAnsi="Arial" w:cs="Arial"/>
                <w:noProof/>
              </w:rPr>
              <w:t>BACKGROUND</w:t>
            </w:r>
            <w:r w:rsidR="00AB10CF">
              <w:rPr>
                <w:noProof/>
                <w:webHidden/>
              </w:rPr>
              <w:tab/>
            </w:r>
            <w:r w:rsidR="00AB10CF">
              <w:rPr>
                <w:noProof/>
                <w:webHidden/>
              </w:rPr>
              <w:fldChar w:fldCharType="begin"/>
            </w:r>
            <w:r w:rsidR="00AB10CF">
              <w:rPr>
                <w:noProof/>
                <w:webHidden/>
              </w:rPr>
              <w:instrText xml:space="preserve"> PAGEREF _Toc183173612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676B577E" w14:textId="77777777" w:rsidR="00AB10CF" w:rsidRDefault="00083CB8">
          <w:pPr>
            <w:pStyle w:val="TOC1"/>
            <w:tabs>
              <w:tab w:val="left" w:pos="480"/>
              <w:tab w:val="right" w:leader="dot" w:pos="9627"/>
            </w:tabs>
            <w:rPr>
              <w:rFonts w:eastAsiaTheme="minorEastAsia"/>
              <w:noProof/>
              <w:lang w:val="en-US"/>
            </w:rPr>
          </w:pPr>
          <w:hyperlink w:anchor="_Toc183173613" w:history="1">
            <w:r w:rsidR="00AB10CF" w:rsidRPr="002C7FBF">
              <w:rPr>
                <w:rStyle w:val="Hyperlink"/>
                <w:rFonts w:ascii="Arial" w:hAnsi="Arial" w:cs="Arial"/>
                <w:b/>
                <w:bCs/>
                <w:noProof/>
              </w:rPr>
              <w:t>2.</w:t>
            </w:r>
            <w:r w:rsidR="00AB10CF">
              <w:rPr>
                <w:rFonts w:eastAsiaTheme="minorEastAsia"/>
                <w:noProof/>
                <w:lang w:val="en-US"/>
              </w:rPr>
              <w:tab/>
            </w:r>
            <w:r w:rsidR="00AB10CF" w:rsidRPr="002C7FBF">
              <w:rPr>
                <w:rStyle w:val="Hyperlink"/>
                <w:rFonts w:ascii="Arial" w:hAnsi="Arial" w:cs="Arial"/>
                <w:b/>
                <w:bCs/>
                <w:noProof/>
              </w:rPr>
              <w:t>SCOPE OF BID</w:t>
            </w:r>
            <w:r w:rsidR="00AB10CF">
              <w:rPr>
                <w:noProof/>
                <w:webHidden/>
              </w:rPr>
              <w:tab/>
            </w:r>
            <w:r w:rsidR="00AB10CF">
              <w:rPr>
                <w:noProof/>
                <w:webHidden/>
              </w:rPr>
              <w:fldChar w:fldCharType="begin"/>
            </w:r>
            <w:r w:rsidR="00AB10CF">
              <w:rPr>
                <w:noProof/>
                <w:webHidden/>
              </w:rPr>
              <w:instrText xml:space="preserve"> PAGEREF _Toc183173613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1C0876AF" w14:textId="77777777" w:rsidR="00AB10CF" w:rsidRDefault="00083CB8">
          <w:pPr>
            <w:pStyle w:val="TOC2"/>
            <w:tabs>
              <w:tab w:val="left" w:pos="880"/>
              <w:tab w:val="right" w:leader="dot" w:pos="9627"/>
            </w:tabs>
            <w:rPr>
              <w:rFonts w:eastAsiaTheme="minorEastAsia"/>
              <w:noProof/>
              <w:lang w:val="en-US"/>
            </w:rPr>
          </w:pPr>
          <w:hyperlink w:anchor="_Toc183173614" w:history="1">
            <w:r w:rsidR="00AB10CF" w:rsidRPr="002C7FBF">
              <w:rPr>
                <w:rStyle w:val="Hyperlink"/>
                <w:rFonts w:ascii="Arial" w:hAnsi="Arial" w:cs="Arial"/>
                <w:noProof/>
              </w:rPr>
              <w:t>2.1.</w:t>
            </w:r>
            <w:r w:rsidR="00AB10CF">
              <w:rPr>
                <w:rFonts w:eastAsiaTheme="minorEastAsia"/>
                <w:noProof/>
                <w:lang w:val="en-US"/>
              </w:rPr>
              <w:tab/>
            </w:r>
            <w:r w:rsidR="00AB10CF" w:rsidRPr="002C7FBF">
              <w:rPr>
                <w:rStyle w:val="Hyperlink"/>
                <w:rFonts w:ascii="Arial" w:hAnsi="Arial" w:cs="Arial"/>
                <w:noProof/>
              </w:rPr>
              <w:t>SCOPE OF WORK</w:t>
            </w:r>
            <w:r w:rsidR="00AB10CF">
              <w:rPr>
                <w:noProof/>
                <w:webHidden/>
              </w:rPr>
              <w:tab/>
            </w:r>
            <w:r w:rsidR="00AB10CF">
              <w:rPr>
                <w:noProof/>
                <w:webHidden/>
              </w:rPr>
              <w:fldChar w:fldCharType="begin"/>
            </w:r>
            <w:r w:rsidR="00AB10CF">
              <w:rPr>
                <w:noProof/>
                <w:webHidden/>
              </w:rPr>
              <w:instrText xml:space="preserve"> PAGEREF _Toc183173614 \h </w:instrText>
            </w:r>
            <w:r w:rsidR="00AB10CF">
              <w:rPr>
                <w:noProof/>
                <w:webHidden/>
              </w:rPr>
            </w:r>
            <w:r w:rsidR="00AB10CF">
              <w:rPr>
                <w:noProof/>
                <w:webHidden/>
              </w:rPr>
              <w:fldChar w:fldCharType="separate"/>
            </w:r>
            <w:r w:rsidR="003412C3">
              <w:rPr>
                <w:noProof/>
                <w:webHidden/>
              </w:rPr>
              <w:t>4</w:t>
            </w:r>
            <w:r w:rsidR="00AB10CF">
              <w:rPr>
                <w:noProof/>
                <w:webHidden/>
              </w:rPr>
              <w:fldChar w:fldCharType="end"/>
            </w:r>
          </w:hyperlink>
        </w:p>
        <w:p w14:paraId="0BBDEAD3" w14:textId="77777777" w:rsidR="00AB10CF" w:rsidRDefault="00083CB8">
          <w:pPr>
            <w:pStyle w:val="TOC2"/>
            <w:tabs>
              <w:tab w:val="left" w:pos="880"/>
              <w:tab w:val="right" w:leader="dot" w:pos="9627"/>
            </w:tabs>
            <w:rPr>
              <w:rFonts w:eastAsiaTheme="minorEastAsia"/>
              <w:noProof/>
              <w:lang w:val="en-US"/>
            </w:rPr>
          </w:pPr>
          <w:hyperlink w:anchor="_Toc183173615" w:history="1">
            <w:r w:rsidR="00AB10CF" w:rsidRPr="002C7FBF">
              <w:rPr>
                <w:rStyle w:val="Hyperlink"/>
                <w:rFonts w:ascii="Arial" w:hAnsi="Arial" w:cs="Arial"/>
                <w:noProof/>
              </w:rPr>
              <w:t>2.2.</w:t>
            </w:r>
            <w:r w:rsidR="00AB10CF">
              <w:rPr>
                <w:rFonts w:eastAsiaTheme="minorEastAsia"/>
                <w:noProof/>
                <w:lang w:val="en-US"/>
              </w:rPr>
              <w:tab/>
            </w:r>
            <w:r w:rsidR="00AB10CF" w:rsidRPr="002C7FBF">
              <w:rPr>
                <w:rStyle w:val="Hyperlink"/>
                <w:rFonts w:ascii="Arial" w:hAnsi="Arial" w:cs="Arial"/>
                <w:noProof/>
              </w:rPr>
              <w:t>DELIVERY ADDRESS</w:t>
            </w:r>
            <w:r w:rsidR="00AB10CF">
              <w:rPr>
                <w:noProof/>
                <w:webHidden/>
              </w:rPr>
              <w:tab/>
            </w:r>
            <w:r w:rsidR="00AB10CF">
              <w:rPr>
                <w:noProof/>
                <w:webHidden/>
              </w:rPr>
              <w:fldChar w:fldCharType="begin"/>
            </w:r>
            <w:r w:rsidR="00AB10CF">
              <w:rPr>
                <w:noProof/>
                <w:webHidden/>
              </w:rPr>
              <w:instrText xml:space="preserve"> PAGEREF _Toc183173615 \h </w:instrText>
            </w:r>
            <w:r w:rsidR="00AB10CF">
              <w:rPr>
                <w:noProof/>
                <w:webHidden/>
              </w:rPr>
            </w:r>
            <w:r w:rsidR="00AB10CF">
              <w:rPr>
                <w:noProof/>
                <w:webHidden/>
              </w:rPr>
              <w:fldChar w:fldCharType="separate"/>
            </w:r>
            <w:r w:rsidR="003412C3">
              <w:rPr>
                <w:noProof/>
                <w:webHidden/>
              </w:rPr>
              <w:t>41</w:t>
            </w:r>
            <w:r w:rsidR="00AB10CF">
              <w:rPr>
                <w:noProof/>
                <w:webHidden/>
              </w:rPr>
              <w:fldChar w:fldCharType="end"/>
            </w:r>
          </w:hyperlink>
        </w:p>
        <w:p w14:paraId="0FE64C90" w14:textId="77777777" w:rsidR="00AB10CF" w:rsidRDefault="00083CB8">
          <w:pPr>
            <w:pStyle w:val="TOC2"/>
            <w:tabs>
              <w:tab w:val="left" w:pos="880"/>
              <w:tab w:val="right" w:leader="dot" w:pos="9627"/>
            </w:tabs>
            <w:rPr>
              <w:rFonts w:eastAsiaTheme="minorEastAsia"/>
              <w:noProof/>
              <w:lang w:val="en-US"/>
            </w:rPr>
          </w:pPr>
          <w:hyperlink w:anchor="_Toc183173616" w:history="1">
            <w:r w:rsidR="00AB10CF" w:rsidRPr="002C7FBF">
              <w:rPr>
                <w:rStyle w:val="Hyperlink"/>
                <w:rFonts w:ascii="Arial" w:hAnsi="Arial" w:cs="Arial"/>
                <w:noProof/>
              </w:rPr>
              <w:t>2.3.</w:t>
            </w:r>
            <w:r w:rsidR="00AB10CF">
              <w:rPr>
                <w:rFonts w:eastAsiaTheme="minorEastAsia"/>
                <w:noProof/>
                <w:lang w:val="en-US"/>
              </w:rPr>
              <w:tab/>
            </w:r>
            <w:r w:rsidR="00AB10CF" w:rsidRPr="002C7FBF">
              <w:rPr>
                <w:rStyle w:val="Hyperlink"/>
                <w:rFonts w:ascii="Arial" w:hAnsi="Arial" w:cs="Arial"/>
                <w:noProof/>
              </w:rPr>
              <w:t>CUSTOMER INFRASTRUCTURE AND ENVIRONMENT REQUIREMENTS</w:t>
            </w:r>
            <w:r w:rsidR="00AB10CF">
              <w:rPr>
                <w:noProof/>
                <w:webHidden/>
              </w:rPr>
              <w:tab/>
            </w:r>
            <w:r w:rsidR="00AB10CF">
              <w:rPr>
                <w:noProof/>
                <w:webHidden/>
              </w:rPr>
              <w:fldChar w:fldCharType="begin"/>
            </w:r>
            <w:r w:rsidR="00AB10CF">
              <w:rPr>
                <w:noProof/>
                <w:webHidden/>
              </w:rPr>
              <w:instrText xml:space="preserve"> PAGEREF _Toc183173616 \h </w:instrText>
            </w:r>
            <w:r w:rsidR="00AB10CF">
              <w:rPr>
                <w:noProof/>
                <w:webHidden/>
              </w:rPr>
            </w:r>
            <w:r w:rsidR="00AB10CF">
              <w:rPr>
                <w:noProof/>
                <w:webHidden/>
              </w:rPr>
              <w:fldChar w:fldCharType="separate"/>
            </w:r>
            <w:r w:rsidR="003412C3">
              <w:rPr>
                <w:noProof/>
                <w:webHidden/>
              </w:rPr>
              <w:t>41</w:t>
            </w:r>
            <w:r w:rsidR="00AB10CF">
              <w:rPr>
                <w:noProof/>
                <w:webHidden/>
              </w:rPr>
              <w:fldChar w:fldCharType="end"/>
            </w:r>
          </w:hyperlink>
        </w:p>
        <w:p w14:paraId="1113F4BA" w14:textId="77777777" w:rsidR="00AB10CF" w:rsidRDefault="00083CB8">
          <w:pPr>
            <w:pStyle w:val="TOC1"/>
            <w:tabs>
              <w:tab w:val="left" w:pos="480"/>
              <w:tab w:val="right" w:leader="dot" w:pos="9627"/>
            </w:tabs>
            <w:rPr>
              <w:rFonts w:eastAsiaTheme="minorEastAsia"/>
              <w:noProof/>
              <w:lang w:val="en-US"/>
            </w:rPr>
          </w:pPr>
          <w:hyperlink w:anchor="_Toc183173617" w:history="1">
            <w:r w:rsidR="00AB10CF" w:rsidRPr="002C7FBF">
              <w:rPr>
                <w:rStyle w:val="Hyperlink"/>
                <w:rFonts w:ascii="Arial" w:hAnsi="Arial" w:cs="Arial"/>
                <w:b/>
                <w:noProof/>
                <w14:scene3d>
                  <w14:camera w14:prst="orthographicFront"/>
                  <w14:lightRig w14:rig="threePt" w14:dir="t">
                    <w14:rot w14:lat="0" w14:lon="0" w14:rev="0"/>
                  </w14:lightRig>
                </w14:scene3d>
              </w:rPr>
              <w:t>3.</w:t>
            </w:r>
            <w:r w:rsidR="00AB10CF">
              <w:rPr>
                <w:rFonts w:eastAsiaTheme="minorEastAsia"/>
                <w:noProof/>
                <w:lang w:val="en-US"/>
              </w:rPr>
              <w:tab/>
            </w:r>
            <w:r w:rsidR="00AB10CF" w:rsidRPr="002C7FBF">
              <w:rPr>
                <w:rStyle w:val="Hyperlink"/>
                <w:rFonts w:ascii="Arial" w:hAnsi="Arial" w:cs="Arial"/>
                <w:b/>
                <w:bCs/>
                <w:noProof/>
              </w:rPr>
              <w:t>REQUIREMENTS</w:t>
            </w:r>
            <w:r w:rsidR="00AB10CF">
              <w:rPr>
                <w:noProof/>
                <w:webHidden/>
              </w:rPr>
              <w:tab/>
            </w:r>
            <w:r w:rsidR="00AB10CF">
              <w:rPr>
                <w:noProof/>
                <w:webHidden/>
              </w:rPr>
              <w:fldChar w:fldCharType="begin"/>
            </w:r>
            <w:r w:rsidR="00AB10CF">
              <w:rPr>
                <w:noProof/>
                <w:webHidden/>
              </w:rPr>
              <w:instrText xml:space="preserve"> PAGEREF _Toc183173617 \h </w:instrText>
            </w:r>
            <w:r w:rsidR="00AB10CF">
              <w:rPr>
                <w:noProof/>
                <w:webHidden/>
              </w:rPr>
            </w:r>
            <w:r w:rsidR="00AB10CF">
              <w:rPr>
                <w:noProof/>
                <w:webHidden/>
              </w:rPr>
              <w:fldChar w:fldCharType="separate"/>
            </w:r>
            <w:r w:rsidR="003412C3">
              <w:rPr>
                <w:noProof/>
                <w:webHidden/>
              </w:rPr>
              <w:t>41</w:t>
            </w:r>
            <w:r w:rsidR="00AB10CF">
              <w:rPr>
                <w:noProof/>
                <w:webHidden/>
              </w:rPr>
              <w:fldChar w:fldCharType="end"/>
            </w:r>
          </w:hyperlink>
        </w:p>
        <w:p w14:paraId="45A030D4" w14:textId="77777777" w:rsidR="00AB10CF" w:rsidRDefault="00083CB8">
          <w:pPr>
            <w:pStyle w:val="TOC2"/>
            <w:tabs>
              <w:tab w:val="left" w:pos="880"/>
              <w:tab w:val="right" w:leader="dot" w:pos="9627"/>
            </w:tabs>
            <w:rPr>
              <w:rFonts w:eastAsiaTheme="minorEastAsia"/>
              <w:noProof/>
              <w:lang w:val="en-US"/>
            </w:rPr>
          </w:pPr>
          <w:hyperlink w:anchor="_Toc183173618" w:history="1">
            <w:r w:rsidR="00AB10CF" w:rsidRPr="002C7FBF">
              <w:rPr>
                <w:rStyle w:val="Hyperlink"/>
                <w:rFonts w:ascii="Arial" w:hAnsi="Arial" w:cs="Arial"/>
                <w:noProof/>
              </w:rPr>
              <w:t>3.1.</w:t>
            </w:r>
            <w:r w:rsidR="00AB10CF">
              <w:rPr>
                <w:rFonts w:eastAsiaTheme="minorEastAsia"/>
                <w:noProof/>
                <w:lang w:val="en-US"/>
              </w:rPr>
              <w:tab/>
            </w:r>
            <w:r w:rsidR="00AB10CF" w:rsidRPr="002C7FBF">
              <w:rPr>
                <w:rStyle w:val="Hyperlink"/>
                <w:rFonts w:ascii="Arial" w:hAnsi="Arial" w:cs="Arial"/>
                <w:noProof/>
              </w:rPr>
              <w:t>PRODUCT/ SERVICE / SOLUTION REQUIREMENTS</w:t>
            </w:r>
            <w:r w:rsidR="00AB10CF">
              <w:rPr>
                <w:noProof/>
                <w:webHidden/>
              </w:rPr>
              <w:tab/>
            </w:r>
            <w:r w:rsidR="00AB10CF">
              <w:rPr>
                <w:noProof/>
                <w:webHidden/>
              </w:rPr>
              <w:fldChar w:fldCharType="begin"/>
            </w:r>
            <w:r w:rsidR="00AB10CF">
              <w:rPr>
                <w:noProof/>
                <w:webHidden/>
              </w:rPr>
              <w:instrText xml:space="preserve"> PAGEREF _Toc183173618 \h </w:instrText>
            </w:r>
            <w:r w:rsidR="00AB10CF">
              <w:rPr>
                <w:noProof/>
                <w:webHidden/>
              </w:rPr>
            </w:r>
            <w:r w:rsidR="00AB10CF">
              <w:rPr>
                <w:noProof/>
                <w:webHidden/>
              </w:rPr>
              <w:fldChar w:fldCharType="separate"/>
            </w:r>
            <w:r w:rsidR="003412C3">
              <w:rPr>
                <w:noProof/>
                <w:webHidden/>
              </w:rPr>
              <w:t>41</w:t>
            </w:r>
            <w:r w:rsidR="00AB10CF">
              <w:rPr>
                <w:noProof/>
                <w:webHidden/>
              </w:rPr>
              <w:fldChar w:fldCharType="end"/>
            </w:r>
          </w:hyperlink>
        </w:p>
        <w:p w14:paraId="2D7E03C4" w14:textId="77777777" w:rsidR="00AB10CF" w:rsidRDefault="00083CB8">
          <w:pPr>
            <w:pStyle w:val="TOC1"/>
            <w:tabs>
              <w:tab w:val="left" w:pos="480"/>
              <w:tab w:val="right" w:leader="dot" w:pos="9627"/>
            </w:tabs>
            <w:rPr>
              <w:rFonts w:eastAsiaTheme="minorEastAsia"/>
              <w:noProof/>
              <w:lang w:val="en-US"/>
            </w:rPr>
          </w:pPr>
          <w:hyperlink w:anchor="_Toc183173619" w:history="1">
            <w:r w:rsidR="00AB10CF" w:rsidRPr="002C7FBF">
              <w:rPr>
                <w:rStyle w:val="Hyperlink"/>
                <w:rFonts w:ascii="Arial" w:hAnsi="Arial" w:cs="Arial"/>
                <w:b/>
                <w:bCs/>
                <w:noProof/>
              </w:rPr>
              <w:t>3.</w:t>
            </w:r>
            <w:r w:rsidR="00AB10CF">
              <w:rPr>
                <w:rFonts w:eastAsiaTheme="minorEastAsia"/>
                <w:noProof/>
                <w:lang w:val="en-US"/>
              </w:rPr>
              <w:tab/>
            </w:r>
            <w:r w:rsidR="00AB10CF" w:rsidRPr="002C7FBF">
              <w:rPr>
                <w:rStyle w:val="Hyperlink"/>
                <w:rFonts w:ascii="Arial" w:hAnsi="Arial" w:cs="Arial"/>
                <w:b/>
                <w:bCs/>
                <w:noProof/>
              </w:rPr>
              <w:t>BID EVALUATION STAGES</w:t>
            </w:r>
            <w:r w:rsidR="00AB10CF">
              <w:rPr>
                <w:noProof/>
                <w:webHidden/>
              </w:rPr>
              <w:tab/>
            </w:r>
            <w:r w:rsidR="00AB10CF">
              <w:rPr>
                <w:noProof/>
                <w:webHidden/>
              </w:rPr>
              <w:fldChar w:fldCharType="begin"/>
            </w:r>
            <w:r w:rsidR="00AB10CF">
              <w:rPr>
                <w:noProof/>
                <w:webHidden/>
              </w:rPr>
              <w:instrText xml:space="preserve"> PAGEREF _Toc183173619 \h </w:instrText>
            </w:r>
            <w:r w:rsidR="00AB10CF">
              <w:rPr>
                <w:noProof/>
                <w:webHidden/>
              </w:rPr>
            </w:r>
            <w:r w:rsidR="00AB10CF">
              <w:rPr>
                <w:noProof/>
                <w:webHidden/>
              </w:rPr>
              <w:fldChar w:fldCharType="separate"/>
            </w:r>
            <w:r w:rsidR="003412C3">
              <w:rPr>
                <w:noProof/>
                <w:webHidden/>
              </w:rPr>
              <w:t>42</w:t>
            </w:r>
            <w:r w:rsidR="00AB10CF">
              <w:rPr>
                <w:noProof/>
                <w:webHidden/>
              </w:rPr>
              <w:fldChar w:fldCharType="end"/>
            </w:r>
          </w:hyperlink>
        </w:p>
        <w:p w14:paraId="56634C5F" w14:textId="77777777" w:rsidR="00AB10CF" w:rsidRDefault="00083CB8">
          <w:pPr>
            <w:pStyle w:val="TOC2"/>
            <w:tabs>
              <w:tab w:val="left" w:pos="1760"/>
              <w:tab w:val="right" w:leader="dot" w:pos="9627"/>
            </w:tabs>
            <w:rPr>
              <w:rFonts w:eastAsiaTheme="minorEastAsia"/>
              <w:noProof/>
              <w:lang w:val="en-US"/>
            </w:rPr>
          </w:pPr>
          <w:hyperlink w:anchor="_Toc183173620" w:history="1">
            <w:r w:rsidR="00AB10CF" w:rsidRPr="002C7FBF">
              <w:rPr>
                <w:rStyle w:val="Hyperlink"/>
                <w:rFonts w:ascii="Arial" w:hAnsi="Arial" w:cs="Arial"/>
                <w:noProof/>
              </w:rPr>
              <w:t>ANNEX A.1:</w:t>
            </w:r>
            <w:r w:rsidR="00AB10CF">
              <w:rPr>
                <w:rFonts w:eastAsiaTheme="minorEastAsia"/>
                <w:noProof/>
                <w:lang w:val="en-US"/>
              </w:rPr>
              <w:tab/>
            </w:r>
            <w:r w:rsidR="00AB10CF" w:rsidRPr="002C7FBF">
              <w:rPr>
                <w:rStyle w:val="Hyperlink"/>
                <w:rFonts w:ascii="Arial" w:hAnsi="Arial" w:cs="Arial"/>
                <w:noProof/>
              </w:rPr>
              <w:t>ADMINISTRATIVE PRE-QUALIFICATION</w:t>
            </w:r>
            <w:r w:rsidR="00AB10CF">
              <w:rPr>
                <w:noProof/>
                <w:webHidden/>
              </w:rPr>
              <w:tab/>
            </w:r>
            <w:r w:rsidR="00AB10CF">
              <w:rPr>
                <w:noProof/>
                <w:webHidden/>
              </w:rPr>
              <w:fldChar w:fldCharType="begin"/>
            </w:r>
            <w:r w:rsidR="00AB10CF">
              <w:rPr>
                <w:noProof/>
                <w:webHidden/>
              </w:rPr>
              <w:instrText xml:space="preserve"> PAGEREF _Toc183173620 \h </w:instrText>
            </w:r>
            <w:r w:rsidR="00AB10CF">
              <w:rPr>
                <w:noProof/>
                <w:webHidden/>
              </w:rPr>
            </w:r>
            <w:r w:rsidR="00AB10CF">
              <w:rPr>
                <w:noProof/>
                <w:webHidden/>
              </w:rPr>
              <w:fldChar w:fldCharType="separate"/>
            </w:r>
            <w:r w:rsidR="003412C3">
              <w:rPr>
                <w:noProof/>
                <w:webHidden/>
              </w:rPr>
              <w:t>43</w:t>
            </w:r>
            <w:r w:rsidR="00AB10CF">
              <w:rPr>
                <w:noProof/>
                <w:webHidden/>
              </w:rPr>
              <w:fldChar w:fldCharType="end"/>
            </w:r>
          </w:hyperlink>
        </w:p>
        <w:p w14:paraId="3A75AE01" w14:textId="77777777" w:rsidR="00AB10CF" w:rsidRDefault="00083CB8">
          <w:pPr>
            <w:pStyle w:val="TOC1"/>
            <w:tabs>
              <w:tab w:val="left" w:pos="480"/>
              <w:tab w:val="right" w:leader="dot" w:pos="9627"/>
            </w:tabs>
            <w:rPr>
              <w:rFonts w:eastAsiaTheme="minorEastAsia"/>
              <w:noProof/>
              <w:lang w:val="en-US"/>
            </w:rPr>
          </w:pPr>
          <w:hyperlink w:anchor="_Toc183173621" w:history="1">
            <w:r w:rsidR="00AB10CF" w:rsidRPr="002C7FBF">
              <w:rPr>
                <w:rStyle w:val="Hyperlink"/>
                <w:rFonts w:ascii="Arial" w:hAnsi="Arial" w:cs="Arial"/>
                <w:b/>
                <w:bCs/>
                <w:noProof/>
              </w:rPr>
              <w:t>5.</w:t>
            </w:r>
            <w:r w:rsidR="00AB10CF">
              <w:rPr>
                <w:rFonts w:eastAsiaTheme="minorEastAsia"/>
                <w:noProof/>
                <w:lang w:val="en-US"/>
              </w:rPr>
              <w:tab/>
            </w:r>
            <w:r w:rsidR="00AB10CF" w:rsidRPr="002C7FBF">
              <w:rPr>
                <w:rStyle w:val="Hyperlink"/>
                <w:rFonts w:ascii="Arial" w:hAnsi="Arial" w:cs="Arial"/>
                <w:b/>
                <w:bCs/>
                <w:noProof/>
              </w:rPr>
              <w:t>ADMINISTRATIVE PRE-QUALIFICATION REQUIREMENTS</w:t>
            </w:r>
            <w:r w:rsidR="00AB10CF">
              <w:rPr>
                <w:noProof/>
                <w:webHidden/>
              </w:rPr>
              <w:tab/>
            </w:r>
            <w:r w:rsidR="00AB10CF">
              <w:rPr>
                <w:noProof/>
                <w:webHidden/>
              </w:rPr>
              <w:fldChar w:fldCharType="begin"/>
            </w:r>
            <w:r w:rsidR="00AB10CF">
              <w:rPr>
                <w:noProof/>
                <w:webHidden/>
              </w:rPr>
              <w:instrText xml:space="preserve"> PAGEREF _Toc183173621 \h </w:instrText>
            </w:r>
            <w:r w:rsidR="00AB10CF">
              <w:rPr>
                <w:noProof/>
                <w:webHidden/>
              </w:rPr>
            </w:r>
            <w:r w:rsidR="00AB10CF">
              <w:rPr>
                <w:noProof/>
                <w:webHidden/>
              </w:rPr>
              <w:fldChar w:fldCharType="separate"/>
            </w:r>
            <w:r w:rsidR="003412C3">
              <w:rPr>
                <w:noProof/>
                <w:webHidden/>
              </w:rPr>
              <w:t>43</w:t>
            </w:r>
            <w:r w:rsidR="00AB10CF">
              <w:rPr>
                <w:noProof/>
                <w:webHidden/>
              </w:rPr>
              <w:fldChar w:fldCharType="end"/>
            </w:r>
          </w:hyperlink>
        </w:p>
        <w:p w14:paraId="4FA13FDE" w14:textId="77777777" w:rsidR="00AB10CF" w:rsidRDefault="00083CB8">
          <w:pPr>
            <w:pStyle w:val="TOC2"/>
            <w:tabs>
              <w:tab w:val="left" w:pos="880"/>
              <w:tab w:val="right" w:leader="dot" w:pos="9627"/>
            </w:tabs>
            <w:rPr>
              <w:rFonts w:eastAsiaTheme="minorEastAsia"/>
              <w:noProof/>
              <w:lang w:val="en-US"/>
            </w:rPr>
          </w:pPr>
          <w:hyperlink w:anchor="_Toc183173622" w:history="1">
            <w:r w:rsidR="00AB10CF" w:rsidRPr="002C7FBF">
              <w:rPr>
                <w:rStyle w:val="Hyperlink"/>
                <w:rFonts w:ascii="Arial" w:hAnsi="Arial" w:cs="Arial"/>
                <w:noProof/>
              </w:rPr>
              <w:t>5.1.</w:t>
            </w:r>
            <w:r w:rsidR="00AB10CF">
              <w:rPr>
                <w:rFonts w:eastAsiaTheme="minorEastAsia"/>
                <w:noProof/>
                <w:lang w:val="en-US"/>
              </w:rPr>
              <w:tab/>
            </w:r>
            <w:r w:rsidR="00AB10CF" w:rsidRPr="002C7FBF">
              <w:rPr>
                <w:rStyle w:val="Hyperlink"/>
                <w:rFonts w:ascii="Arial" w:hAnsi="Arial" w:cs="Arial"/>
                <w:noProof/>
              </w:rPr>
              <w:t>ADMINISTRATIVE PRE-QUALIFICATION VERIFICATION</w:t>
            </w:r>
            <w:r w:rsidR="00AB10CF">
              <w:rPr>
                <w:noProof/>
                <w:webHidden/>
              </w:rPr>
              <w:tab/>
            </w:r>
            <w:r w:rsidR="00AB10CF">
              <w:rPr>
                <w:noProof/>
                <w:webHidden/>
              </w:rPr>
              <w:fldChar w:fldCharType="begin"/>
            </w:r>
            <w:r w:rsidR="00AB10CF">
              <w:rPr>
                <w:noProof/>
                <w:webHidden/>
              </w:rPr>
              <w:instrText xml:space="preserve"> PAGEREF _Toc183173622 \h </w:instrText>
            </w:r>
            <w:r w:rsidR="00AB10CF">
              <w:rPr>
                <w:noProof/>
                <w:webHidden/>
              </w:rPr>
            </w:r>
            <w:r w:rsidR="00AB10CF">
              <w:rPr>
                <w:noProof/>
                <w:webHidden/>
              </w:rPr>
              <w:fldChar w:fldCharType="separate"/>
            </w:r>
            <w:r w:rsidR="003412C3">
              <w:rPr>
                <w:noProof/>
                <w:webHidden/>
              </w:rPr>
              <w:t>43</w:t>
            </w:r>
            <w:r w:rsidR="00AB10CF">
              <w:rPr>
                <w:noProof/>
                <w:webHidden/>
              </w:rPr>
              <w:fldChar w:fldCharType="end"/>
            </w:r>
          </w:hyperlink>
        </w:p>
        <w:p w14:paraId="781C09E0" w14:textId="77777777" w:rsidR="00AB10CF" w:rsidRDefault="00083CB8">
          <w:pPr>
            <w:pStyle w:val="TOC2"/>
            <w:tabs>
              <w:tab w:val="left" w:pos="880"/>
              <w:tab w:val="right" w:leader="dot" w:pos="9627"/>
            </w:tabs>
            <w:rPr>
              <w:rFonts w:eastAsiaTheme="minorEastAsia"/>
              <w:noProof/>
              <w:lang w:val="en-US"/>
            </w:rPr>
          </w:pPr>
          <w:hyperlink w:anchor="_Toc183173623" w:history="1">
            <w:r w:rsidR="00AB10CF" w:rsidRPr="002C7FBF">
              <w:rPr>
                <w:rStyle w:val="Hyperlink"/>
                <w:rFonts w:ascii="Arial" w:hAnsi="Arial" w:cs="Arial"/>
                <w:noProof/>
              </w:rPr>
              <w:t>5.2.</w:t>
            </w:r>
            <w:r w:rsidR="00AB10CF">
              <w:rPr>
                <w:rFonts w:eastAsiaTheme="minorEastAsia"/>
                <w:noProof/>
                <w:lang w:val="en-US"/>
              </w:rPr>
              <w:tab/>
            </w:r>
            <w:r w:rsidR="00AB10CF" w:rsidRPr="002C7FBF">
              <w:rPr>
                <w:rStyle w:val="Hyperlink"/>
                <w:rFonts w:ascii="Arial" w:hAnsi="Arial" w:cs="Arial"/>
                <w:noProof/>
              </w:rPr>
              <w:t>ADMINISTRATIVE PRE-QUALIFICATION REQUIREMENTS</w:t>
            </w:r>
            <w:r w:rsidR="00AB10CF">
              <w:rPr>
                <w:noProof/>
                <w:webHidden/>
              </w:rPr>
              <w:tab/>
            </w:r>
            <w:r w:rsidR="00AB10CF">
              <w:rPr>
                <w:noProof/>
                <w:webHidden/>
              </w:rPr>
              <w:fldChar w:fldCharType="begin"/>
            </w:r>
            <w:r w:rsidR="00AB10CF">
              <w:rPr>
                <w:noProof/>
                <w:webHidden/>
              </w:rPr>
              <w:instrText xml:space="preserve"> PAGEREF _Toc183173623 \h </w:instrText>
            </w:r>
            <w:r w:rsidR="00AB10CF">
              <w:rPr>
                <w:noProof/>
                <w:webHidden/>
              </w:rPr>
            </w:r>
            <w:r w:rsidR="00AB10CF">
              <w:rPr>
                <w:noProof/>
                <w:webHidden/>
              </w:rPr>
              <w:fldChar w:fldCharType="separate"/>
            </w:r>
            <w:r w:rsidR="003412C3">
              <w:rPr>
                <w:noProof/>
                <w:webHidden/>
              </w:rPr>
              <w:t>43</w:t>
            </w:r>
            <w:r w:rsidR="00AB10CF">
              <w:rPr>
                <w:noProof/>
                <w:webHidden/>
              </w:rPr>
              <w:fldChar w:fldCharType="end"/>
            </w:r>
          </w:hyperlink>
        </w:p>
        <w:p w14:paraId="66B3DB98" w14:textId="77777777" w:rsidR="00AB10CF" w:rsidRDefault="00083CB8">
          <w:pPr>
            <w:pStyle w:val="TOC2"/>
            <w:tabs>
              <w:tab w:val="left" w:pos="1760"/>
              <w:tab w:val="right" w:leader="dot" w:pos="9627"/>
            </w:tabs>
            <w:rPr>
              <w:rFonts w:eastAsiaTheme="minorEastAsia"/>
              <w:noProof/>
              <w:lang w:val="en-US"/>
            </w:rPr>
          </w:pPr>
          <w:hyperlink w:anchor="_Toc183173624" w:history="1">
            <w:r w:rsidR="00AB10CF" w:rsidRPr="002C7FBF">
              <w:rPr>
                <w:rStyle w:val="Hyperlink"/>
                <w:rFonts w:ascii="Arial" w:hAnsi="Arial" w:cs="Arial"/>
                <w:noProof/>
              </w:rPr>
              <w:t>ANNEX A.2:</w:t>
            </w:r>
            <w:r w:rsidR="00AB10CF">
              <w:rPr>
                <w:rFonts w:eastAsiaTheme="minorEastAsia"/>
                <w:noProof/>
                <w:lang w:val="en-US"/>
              </w:rPr>
              <w:tab/>
            </w:r>
            <w:r w:rsidR="00AB10CF" w:rsidRPr="002C7FBF">
              <w:rPr>
                <w:rStyle w:val="Hyperlink"/>
                <w:rFonts w:ascii="Arial" w:hAnsi="Arial" w:cs="Arial"/>
                <w:noProof/>
              </w:rPr>
              <w:t>TECHNICAL MANDATORY REQUIREMENTS</w:t>
            </w:r>
            <w:r w:rsidR="00AB10CF">
              <w:rPr>
                <w:noProof/>
                <w:webHidden/>
              </w:rPr>
              <w:tab/>
            </w:r>
            <w:r w:rsidR="00AB10CF">
              <w:rPr>
                <w:noProof/>
                <w:webHidden/>
              </w:rPr>
              <w:fldChar w:fldCharType="begin"/>
            </w:r>
            <w:r w:rsidR="00AB10CF">
              <w:rPr>
                <w:noProof/>
                <w:webHidden/>
              </w:rPr>
              <w:instrText xml:space="preserve"> PAGEREF _Toc183173624 \h </w:instrText>
            </w:r>
            <w:r w:rsidR="00AB10CF">
              <w:rPr>
                <w:noProof/>
                <w:webHidden/>
              </w:rPr>
            </w:r>
            <w:r w:rsidR="00AB10CF">
              <w:rPr>
                <w:noProof/>
                <w:webHidden/>
              </w:rPr>
              <w:fldChar w:fldCharType="separate"/>
            </w:r>
            <w:r w:rsidR="003412C3">
              <w:rPr>
                <w:noProof/>
                <w:webHidden/>
              </w:rPr>
              <w:t>45</w:t>
            </w:r>
            <w:r w:rsidR="00AB10CF">
              <w:rPr>
                <w:noProof/>
                <w:webHidden/>
              </w:rPr>
              <w:fldChar w:fldCharType="end"/>
            </w:r>
          </w:hyperlink>
        </w:p>
        <w:p w14:paraId="1CFC54ED" w14:textId="77777777" w:rsidR="00AB10CF" w:rsidRDefault="00083CB8">
          <w:pPr>
            <w:pStyle w:val="TOC1"/>
            <w:tabs>
              <w:tab w:val="left" w:pos="480"/>
              <w:tab w:val="right" w:leader="dot" w:pos="9627"/>
            </w:tabs>
            <w:rPr>
              <w:rFonts w:eastAsiaTheme="minorEastAsia"/>
              <w:noProof/>
              <w:lang w:val="en-US"/>
            </w:rPr>
          </w:pPr>
          <w:hyperlink w:anchor="_Toc183173625" w:history="1">
            <w:r w:rsidR="00AB10CF" w:rsidRPr="002C7FBF">
              <w:rPr>
                <w:rStyle w:val="Hyperlink"/>
                <w:rFonts w:ascii="Arial" w:hAnsi="Arial" w:cs="Arial"/>
                <w:b/>
                <w:bCs/>
                <w:noProof/>
              </w:rPr>
              <w:t>6.</w:t>
            </w:r>
            <w:r w:rsidR="00AB10CF">
              <w:rPr>
                <w:rFonts w:eastAsiaTheme="minorEastAsia"/>
                <w:noProof/>
                <w:lang w:val="en-US"/>
              </w:rPr>
              <w:tab/>
            </w:r>
            <w:r w:rsidR="00AB10CF" w:rsidRPr="002C7FBF">
              <w:rPr>
                <w:rStyle w:val="Hyperlink"/>
                <w:rFonts w:ascii="Arial" w:hAnsi="Arial" w:cs="Arial"/>
                <w:b/>
                <w:bCs/>
                <w:noProof/>
              </w:rPr>
              <w:t>TECHNICAL MANDATORY</w:t>
            </w:r>
            <w:r w:rsidR="00AB10CF">
              <w:rPr>
                <w:noProof/>
                <w:webHidden/>
              </w:rPr>
              <w:tab/>
            </w:r>
            <w:r w:rsidR="00AB10CF">
              <w:rPr>
                <w:noProof/>
                <w:webHidden/>
              </w:rPr>
              <w:fldChar w:fldCharType="begin"/>
            </w:r>
            <w:r w:rsidR="00AB10CF">
              <w:rPr>
                <w:noProof/>
                <w:webHidden/>
              </w:rPr>
              <w:instrText xml:space="preserve"> PAGEREF _Toc183173625 \h </w:instrText>
            </w:r>
            <w:r w:rsidR="00AB10CF">
              <w:rPr>
                <w:noProof/>
                <w:webHidden/>
              </w:rPr>
            </w:r>
            <w:r w:rsidR="00AB10CF">
              <w:rPr>
                <w:noProof/>
                <w:webHidden/>
              </w:rPr>
              <w:fldChar w:fldCharType="separate"/>
            </w:r>
            <w:r w:rsidR="003412C3">
              <w:rPr>
                <w:noProof/>
                <w:webHidden/>
              </w:rPr>
              <w:t>45</w:t>
            </w:r>
            <w:r w:rsidR="00AB10CF">
              <w:rPr>
                <w:noProof/>
                <w:webHidden/>
              </w:rPr>
              <w:fldChar w:fldCharType="end"/>
            </w:r>
          </w:hyperlink>
        </w:p>
        <w:p w14:paraId="1752C17F" w14:textId="77777777" w:rsidR="00AB10CF" w:rsidRDefault="00083CB8">
          <w:pPr>
            <w:pStyle w:val="TOC2"/>
            <w:tabs>
              <w:tab w:val="left" w:pos="880"/>
              <w:tab w:val="right" w:leader="dot" w:pos="9627"/>
            </w:tabs>
            <w:rPr>
              <w:rFonts w:eastAsiaTheme="minorEastAsia"/>
              <w:noProof/>
              <w:lang w:val="en-US"/>
            </w:rPr>
          </w:pPr>
          <w:hyperlink w:anchor="_Toc183173626" w:history="1">
            <w:r w:rsidR="00AB10CF" w:rsidRPr="002C7FBF">
              <w:rPr>
                <w:rStyle w:val="Hyperlink"/>
                <w:rFonts w:ascii="Arial" w:hAnsi="Arial" w:cs="Arial"/>
                <w:noProof/>
              </w:rPr>
              <w:t>6.1.</w:t>
            </w:r>
            <w:r w:rsidR="00AB10CF">
              <w:rPr>
                <w:rFonts w:eastAsiaTheme="minorEastAsia"/>
                <w:noProof/>
                <w:lang w:val="en-US"/>
              </w:rPr>
              <w:tab/>
            </w:r>
            <w:r w:rsidR="00AB10CF" w:rsidRPr="002C7FBF">
              <w:rPr>
                <w:rStyle w:val="Hyperlink"/>
                <w:rFonts w:ascii="Arial" w:hAnsi="Arial" w:cs="Arial"/>
                <w:noProof/>
              </w:rPr>
              <w:t>INSTRUCTION AND EVALUATION CRITERIA</w:t>
            </w:r>
            <w:r w:rsidR="00AB10CF">
              <w:rPr>
                <w:noProof/>
                <w:webHidden/>
              </w:rPr>
              <w:tab/>
            </w:r>
            <w:r w:rsidR="00AB10CF">
              <w:rPr>
                <w:noProof/>
                <w:webHidden/>
              </w:rPr>
              <w:fldChar w:fldCharType="begin"/>
            </w:r>
            <w:r w:rsidR="00AB10CF">
              <w:rPr>
                <w:noProof/>
                <w:webHidden/>
              </w:rPr>
              <w:instrText xml:space="preserve"> PAGEREF _Toc183173626 \h </w:instrText>
            </w:r>
            <w:r w:rsidR="00AB10CF">
              <w:rPr>
                <w:noProof/>
                <w:webHidden/>
              </w:rPr>
            </w:r>
            <w:r w:rsidR="00AB10CF">
              <w:rPr>
                <w:noProof/>
                <w:webHidden/>
              </w:rPr>
              <w:fldChar w:fldCharType="separate"/>
            </w:r>
            <w:r w:rsidR="003412C3">
              <w:rPr>
                <w:noProof/>
                <w:webHidden/>
              </w:rPr>
              <w:t>45</w:t>
            </w:r>
            <w:r w:rsidR="00AB10CF">
              <w:rPr>
                <w:noProof/>
                <w:webHidden/>
              </w:rPr>
              <w:fldChar w:fldCharType="end"/>
            </w:r>
          </w:hyperlink>
        </w:p>
        <w:p w14:paraId="5CD5DDDB" w14:textId="77777777" w:rsidR="00AB10CF" w:rsidRDefault="00083CB8">
          <w:pPr>
            <w:pStyle w:val="TOC2"/>
            <w:tabs>
              <w:tab w:val="left" w:pos="880"/>
              <w:tab w:val="right" w:leader="dot" w:pos="9627"/>
            </w:tabs>
            <w:rPr>
              <w:rFonts w:eastAsiaTheme="minorEastAsia"/>
              <w:noProof/>
              <w:lang w:val="en-US"/>
            </w:rPr>
          </w:pPr>
          <w:hyperlink w:anchor="_Toc183173627" w:history="1">
            <w:r w:rsidR="00AB10CF" w:rsidRPr="002C7FBF">
              <w:rPr>
                <w:rStyle w:val="Hyperlink"/>
                <w:rFonts w:ascii="Arial" w:hAnsi="Arial" w:cs="Arial"/>
                <w:noProof/>
              </w:rPr>
              <w:t>6.2.</w:t>
            </w:r>
            <w:r w:rsidR="00AB10CF">
              <w:rPr>
                <w:rFonts w:eastAsiaTheme="minorEastAsia"/>
                <w:noProof/>
                <w:lang w:val="en-US"/>
              </w:rPr>
              <w:tab/>
            </w:r>
            <w:r w:rsidR="00AB10CF" w:rsidRPr="002C7FBF">
              <w:rPr>
                <w:rStyle w:val="Hyperlink"/>
                <w:rFonts w:ascii="Arial" w:hAnsi="Arial" w:cs="Arial"/>
                <w:noProof/>
              </w:rPr>
              <w:t>TECHNICAL MANDATORY REQUIREMENTS</w:t>
            </w:r>
            <w:r w:rsidR="00AB10CF">
              <w:rPr>
                <w:noProof/>
                <w:webHidden/>
              </w:rPr>
              <w:tab/>
            </w:r>
            <w:r w:rsidR="00AB10CF">
              <w:rPr>
                <w:noProof/>
                <w:webHidden/>
              </w:rPr>
              <w:fldChar w:fldCharType="begin"/>
            </w:r>
            <w:r w:rsidR="00AB10CF">
              <w:rPr>
                <w:noProof/>
                <w:webHidden/>
              </w:rPr>
              <w:instrText xml:space="preserve"> PAGEREF _Toc183173627 \h </w:instrText>
            </w:r>
            <w:r w:rsidR="00AB10CF">
              <w:rPr>
                <w:noProof/>
                <w:webHidden/>
              </w:rPr>
            </w:r>
            <w:r w:rsidR="00AB10CF">
              <w:rPr>
                <w:noProof/>
                <w:webHidden/>
              </w:rPr>
              <w:fldChar w:fldCharType="separate"/>
            </w:r>
            <w:r w:rsidR="003412C3">
              <w:rPr>
                <w:noProof/>
                <w:webHidden/>
              </w:rPr>
              <w:t>45</w:t>
            </w:r>
            <w:r w:rsidR="00AB10CF">
              <w:rPr>
                <w:noProof/>
                <w:webHidden/>
              </w:rPr>
              <w:fldChar w:fldCharType="end"/>
            </w:r>
          </w:hyperlink>
        </w:p>
        <w:p w14:paraId="13AD07A8" w14:textId="77777777" w:rsidR="00AB10CF" w:rsidRDefault="00083CB8">
          <w:pPr>
            <w:pStyle w:val="TOC2"/>
            <w:tabs>
              <w:tab w:val="left" w:pos="880"/>
              <w:tab w:val="right" w:leader="dot" w:pos="9627"/>
            </w:tabs>
            <w:rPr>
              <w:rFonts w:eastAsiaTheme="minorEastAsia"/>
              <w:noProof/>
              <w:lang w:val="en-US"/>
            </w:rPr>
          </w:pPr>
          <w:hyperlink w:anchor="_Toc183173628" w:history="1">
            <w:r w:rsidR="00AB10CF" w:rsidRPr="002C7FBF">
              <w:rPr>
                <w:rStyle w:val="Hyperlink"/>
                <w:rFonts w:ascii="Arial" w:hAnsi="Arial" w:cs="Arial"/>
                <w:noProof/>
              </w:rPr>
              <w:t>6.3.</w:t>
            </w:r>
            <w:r w:rsidR="00AB10CF">
              <w:rPr>
                <w:rFonts w:eastAsiaTheme="minorEastAsia"/>
                <w:noProof/>
                <w:lang w:val="en-US"/>
              </w:rPr>
              <w:tab/>
            </w:r>
            <w:r w:rsidR="00AB10CF" w:rsidRPr="002C7FBF">
              <w:rPr>
                <w:rStyle w:val="Hyperlink"/>
                <w:rFonts w:ascii="Arial" w:hAnsi="Arial" w:cs="Arial"/>
                <w:noProof/>
              </w:rPr>
              <w:t>DECLARATION OF COMPLIANCE</w:t>
            </w:r>
            <w:r w:rsidR="00AB10CF">
              <w:rPr>
                <w:noProof/>
                <w:webHidden/>
              </w:rPr>
              <w:tab/>
            </w:r>
            <w:r w:rsidR="00AB10CF">
              <w:rPr>
                <w:noProof/>
                <w:webHidden/>
              </w:rPr>
              <w:fldChar w:fldCharType="begin"/>
            </w:r>
            <w:r w:rsidR="00AB10CF">
              <w:rPr>
                <w:noProof/>
                <w:webHidden/>
              </w:rPr>
              <w:instrText xml:space="preserve"> PAGEREF _Toc183173628 \h </w:instrText>
            </w:r>
            <w:r w:rsidR="00AB10CF">
              <w:rPr>
                <w:noProof/>
                <w:webHidden/>
              </w:rPr>
            </w:r>
            <w:r w:rsidR="00AB10CF">
              <w:rPr>
                <w:noProof/>
                <w:webHidden/>
              </w:rPr>
              <w:fldChar w:fldCharType="separate"/>
            </w:r>
            <w:r w:rsidR="003412C3">
              <w:rPr>
                <w:noProof/>
                <w:webHidden/>
              </w:rPr>
              <w:t>46</w:t>
            </w:r>
            <w:r w:rsidR="00AB10CF">
              <w:rPr>
                <w:noProof/>
                <w:webHidden/>
              </w:rPr>
              <w:fldChar w:fldCharType="end"/>
            </w:r>
          </w:hyperlink>
        </w:p>
        <w:p w14:paraId="700B7D7D" w14:textId="77777777" w:rsidR="00AB10CF" w:rsidRDefault="00083CB8">
          <w:pPr>
            <w:pStyle w:val="TOC2"/>
            <w:tabs>
              <w:tab w:val="left" w:pos="1760"/>
              <w:tab w:val="right" w:leader="dot" w:pos="9627"/>
            </w:tabs>
            <w:rPr>
              <w:rFonts w:eastAsiaTheme="minorEastAsia"/>
              <w:noProof/>
              <w:lang w:val="en-US"/>
            </w:rPr>
          </w:pPr>
          <w:hyperlink w:anchor="_Toc183173629" w:history="1">
            <w:r w:rsidR="00AB10CF" w:rsidRPr="002C7FBF">
              <w:rPr>
                <w:rStyle w:val="Hyperlink"/>
                <w:rFonts w:ascii="Arial" w:hAnsi="Arial" w:cs="Arial"/>
                <w:noProof/>
              </w:rPr>
              <w:t>ANNEX A.3:</w:t>
            </w:r>
            <w:r w:rsidR="00AB10CF">
              <w:rPr>
                <w:rFonts w:eastAsiaTheme="minorEastAsia"/>
                <w:noProof/>
                <w:lang w:val="en-US"/>
              </w:rPr>
              <w:tab/>
            </w:r>
            <w:r w:rsidR="00AB10CF" w:rsidRPr="002C7FBF">
              <w:rPr>
                <w:rStyle w:val="Hyperlink"/>
                <w:rFonts w:ascii="Arial" w:hAnsi="Arial" w:cs="Arial"/>
                <w:noProof/>
              </w:rPr>
              <w:t>TECHNICAL FUNCTIONAL MANDATORY REQUIREMENTS</w:t>
            </w:r>
            <w:r w:rsidR="00AB10CF">
              <w:rPr>
                <w:noProof/>
                <w:webHidden/>
              </w:rPr>
              <w:tab/>
            </w:r>
            <w:r w:rsidR="00AB10CF">
              <w:rPr>
                <w:noProof/>
                <w:webHidden/>
              </w:rPr>
              <w:fldChar w:fldCharType="begin"/>
            </w:r>
            <w:r w:rsidR="00AB10CF">
              <w:rPr>
                <w:noProof/>
                <w:webHidden/>
              </w:rPr>
              <w:instrText xml:space="preserve"> PAGEREF _Toc183173629 \h </w:instrText>
            </w:r>
            <w:r w:rsidR="00AB10CF">
              <w:rPr>
                <w:noProof/>
                <w:webHidden/>
              </w:rPr>
            </w:r>
            <w:r w:rsidR="00AB10CF">
              <w:rPr>
                <w:noProof/>
                <w:webHidden/>
              </w:rPr>
              <w:fldChar w:fldCharType="separate"/>
            </w:r>
            <w:r w:rsidR="003412C3">
              <w:rPr>
                <w:noProof/>
                <w:webHidden/>
              </w:rPr>
              <w:t>47</w:t>
            </w:r>
            <w:r w:rsidR="00AB10CF">
              <w:rPr>
                <w:noProof/>
                <w:webHidden/>
              </w:rPr>
              <w:fldChar w:fldCharType="end"/>
            </w:r>
          </w:hyperlink>
        </w:p>
        <w:p w14:paraId="03DA0CDD" w14:textId="77777777" w:rsidR="00AB10CF" w:rsidRDefault="00083CB8">
          <w:pPr>
            <w:pStyle w:val="TOC1"/>
            <w:tabs>
              <w:tab w:val="left" w:pos="480"/>
              <w:tab w:val="right" w:leader="dot" w:pos="9627"/>
            </w:tabs>
            <w:rPr>
              <w:rFonts w:eastAsiaTheme="minorEastAsia"/>
              <w:noProof/>
              <w:lang w:val="en-US"/>
            </w:rPr>
          </w:pPr>
          <w:hyperlink w:anchor="_Toc183173630" w:history="1">
            <w:r w:rsidR="00AB10CF" w:rsidRPr="002C7FBF">
              <w:rPr>
                <w:rStyle w:val="Hyperlink"/>
                <w:rFonts w:ascii="Arial" w:hAnsi="Arial" w:cs="Arial"/>
                <w:b/>
                <w:bCs/>
                <w:noProof/>
              </w:rPr>
              <w:t>7.</w:t>
            </w:r>
            <w:r w:rsidR="00AB10CF">
              <w:rPr>
                <w:rFonts w:eastAsiaTheme="minorEastAsia"/>
                <w:noProof/>
                <w:lang w:val="en-US"/>
              </w:rPr>
              <w:tab/>
            </w:r>
            <w:r w:rsidR="00AB10CF" w:rsidRPr="002C7FBF">
              <w:rPr>
                <w:rStyle w:val="Hyperlink"/>
                <w:rFonts w:ascii="Arial" w:hAnsi="Arial" w:cs="Arial"/>
                <w:b/>
                <w:bCs/>
                <w:noProof/>
              </w:rPr>
              <w:t>TECHNICAL FUNCTIONALITY MANDATORY REQUIREMENTS</w:t>
            </w:r>
            <w:r w:rsidR="00AB10CF">
              <w:rPr>
                <w:noProof/>
                <w:webHidden/>
              </w:rPr>
              <w:tab/>
            </w:r>
            <w:r w:rsidR="00AB10CF">
              <w:rPr>
                <w:noProof/>
                <w:webHidden/>
              </w:rPr>
              <w:fldChar w:fldCharType="begin"/>
            </w:r>
            <w:r w:rsidR="00AB10CF">
              <w:rPr>
                <w:noProof/>
                <w:webHidden/>
              </w:rPr>
              <w:instrText xml:space="preserve"> PAGEREF _Toc183173630 \h </w:instrText>
            </w:r>
            <w:r w:rsidR="00AB10CF">
              <w:rPr>
                <w:noProof/>
                <w:webHidden/>
              </w:rPr>
            </w:r>
            <w:r w:rsidR="00AB10CF">
              <w:rPr>
                <w:noProof/>
                <w:webHidden/>
              </w:rPr>
              <w:fldChar w:fldCharType="separate"/>
            </w:r>
            <w:r w:rsidR="003412C3">
              <w:rPr>
                <w:noProof/>
                <w:webHidden/>
              </w:rPr>
              <w:t>47</w:t>
            </w:r>
            <w:r w:rsidR="00AB10CF">
              <w:rPr>
                <w:noProof/>
                <w:webHidden/>
              </w:rPr>
              <w:fldChar w:fldCharType="end"/>
            </w:r>
          </w:hyperlink>
        </w:p>
        <w:p w14:paraId="5F2C35DA" w14:textId="77777777" w:rsidR="00AB10CF" w:rsidRDefault="00083CB8">
          <w:pPr>
            <w:pStyle w:val="TOC2"/>
            <w:tabs>
              <w:tab w:val="left" w:pos="880"/>
              <w:tab w:val="right" w:leader="dot" w:pos="9627"/>
            </w:tabs>
            <w:rPr>
              <w:rFonts w:eastAsiaTheme="minorEastAsia"/>
              <w:noProof/>
              <w:lang w:val="en-US"/>
            </w:rPr>
          </w:pPr>
          <w:hyperlink w:anchor="_Toc183173631" w:history="1">
            <w:r w:rsidR="00AB10CF" w:rsidRPr="002C7FBF">
              <w:rPr>
                <w:rStyle w:val="Hyperlink"/>
                <w:rFonts w:ascii="Arial" w:hAnsi="Arial" w:cs="Arial"/>
                <w:noProof/>
              </w:rPr>
              <w:t>7.1.</w:t>
            </w:r>
            <w:r w:rsidR="00AB10CF">
              <w:rPr>
                <w:rFonts w:eastAsiaTheme="minorEastAsia"/>
                <w:noProof/>
                <w:lang w:val="en-US"/>
              </w:rPr>
              <w:tab/>
            </w:r>
            <w:r w:rsidR="00AB10CF" w:rsidRPr="002C7FBF">
              <w:rPr>
                <w:rStyle w:val="Hyperlink"/>
                <w:rFonts w:ascii="Arial" w:hAnsi="Arial" w:cs="Arial"/>
                <w:noProof/>
              </w:rPr>
              <w:t>INSTRUCTION AND EVALUATION CRITERIA</w:t>
            </w:r>
            <w:r w:rsidR="00AB10CF">
              <w:rPr>
                <w:noProof/>
                <w:webHidden/>
              </w:rPr>
              <w:tab/>
            </w:r>
            <w:r w:rsidR="00AB10CF">
              <w:rPr>
                <w:noProof/>
                <w:webHidden/>
              </w:rPr>
              <w:fldChar w:fldCharType="begin"/>
            </w:r>
            <w:r w:rsidR="00AB10CF">
              <w:rPr>
                <w:noProof/>
                <w:webHidden/>
              </w:rPr>
              <w:instrText xml:space="preserve"> PAGEREF _Toc183173631 \h </w:instrText>
            </w:r>
            <w:r w:rsidR="00AB10CF">
              <w:rPr>
                <w:noProof/>
                <w:webHidden/>
              </w:rPr>
            </w:r>
            <w:r w:rsidR="00AB10CF">
              <w:rPr>
                <w:noProof/>
                <w:webHidden/>
              </w:rPr>
              <w:fldChar w:fldCharType="separate"/>
            </w:r>
            <w:r w:rsidR="003412C3">
              <w:rPr>
                <w:noProof/>
                <w:webHidden/>
              </w:rPr>
              <w:t>47</w:t>
            </w:r>
            <w:r w:rsidR="00AB10CF">
              <w:rPr>
                <w:noProof/>
                <w:webHidden/>
              </w:rPr>
              <w:fldChar w:fldCharType="end"/>
            </w:r>
          </w:hyperlink>
        </w:p>
        <w:p w14:paraId="3E1AD58C" w14:textId="77777777" w:rsidR="00AB10CF" w:rsidRDefault="00083CB8">
          <w:pPr>
            <w:pStyle w:val="TOC2"/>
            <w:tabs>
              <w:tab w:val="left" w:pos="880"/>
              <w:tab w:val="right" w:leader="dot" w:pos="9627"/>
            </w:tabs>
            <w:rPr>
              <w:rFonts w:eastAsiaTheme="minorEastAsia"/>
              <w:noProof/>
              <w:lang w:val="en-US"/>
            </w:rPr>
          </w:pPr>
          <w:hyperlink w:anchor="_Toc183173632" w:history="1">
            <w:r w:rsidR="00AB10CF" w:rsidRPr="002C7FBF">
              <w:rPr>
                <w:rStyle w:val="Hyperlink"/>
                <w:rFonts w:ascii="Arial" w:hAnsi="Arial" w:cs="Arial"/>
                <w:noProof/>
              </w:rPr>
              <w:t>7.2.</w:t>
            </w:r>
            <w:r w:rsidR="00AB10CF">
              <w:rPr>
                <w:rFonts w:eastAsiaTheme="minorEastAsia"/>
                <w:noProof/>
                <w:lang w:val="en-US"/>
              </w:rPr>
              <w:tab/>
            </w:r>
            <w:r w:rsidR="00AB10CF" w:rsidRPr="002C7FBF">
              <w:rPr>
                <w:rStyle w:val="Hyperlink"/>
                <w:rFonts w:ascii="Arial" w:hAnsi="Arial" w:cs="Arial"/>
                <w:noProof/>
              </w:rPr>
              <w:t>TECHNICAL FUNCTIONALITY MANDATORY REQUIREMENTS</w:t>
            </w:r>
            <w:r w:rsidR="00AB10CF">
              <w:rPr>
                <w:noProof/>
                <w:webHidden/>
              </w:rPr>
              <w:tab/>
            </w:r>
            <w:r w:rsidR="00AB10CF">
              <w:rPr>
                <w:noProof/>
                <w:webHidden/>
              </w:rPr>
              <w:fldChar w:fldCharType="begin"/>
            </w:r>
            <w:r w:rsidR="00AB10CF">
              <w:rPr>
                <w:noProof/>
                <w:webHidden/>
              </w:rPr>
              <w:instrText xml:space="preserve"> PAGEREF _Toc183173632 \h </w:instrText>
            </w:r>
            <w:r w:rsidR="00AB10CF">
              <w:rPr>
                <w:noProof/>
                <w:webHidden/>
              </w:rPr>
            </w:r>
            <w:r w:rsidR="00AB10CF">
              <w:rPr>
                <w:noProof/>
                <w:webHidden/>
              </w:rPr>
              <w:fldChar w:fldCharType="separate"/>
            </w:r>
            <w:r w:rsidR="003412C3">
              <w:rPr>
                <w:noProof/>
                <w:webHidden/>
              </w:rPr>
              <w:t>48</w:t>
            </w:r>
            <w:r w:rsidR="00AB10CF">
              <w:rPr>
                <w:noProof/>
                <w:webHidden/>
              </w:rPr>
              <w:fldChar w:fldCharType="end"/>
            </w:r>
          </w:hyperlink>
        </w:p>
        <w:p w14:paraId="267F1E2C" w14:textId="77777777" w:rsidR="00AB10CF" w:rsidRDefault="00083CB8">
          <w:pPr>
            <w:pStyle w:val="TOC2"/>
            <w:tabs>
              <w:tab w:val="left" w:pos="1760"/>
              <w:tab w:val="right" w:leader="dot" w:pos="9627"/>
            </w:tabs>
            <w:rPr>
              <w:rFonts w:eastAsiaTheme="minorEastAsia"/>
              <w:noProof/>
              <w:lang w:val="en-US"/>
            </w:rPr>
          </w:pPr>
          <w:hyperlink w:anchor="_Toc183173633" w:history="1">
            <w:r w:rsidR="00AB10CF" w:rsidRPr="002C7FBF">
              <w:rPr>
                <w:rStyle w:val="Hyperlink"/>
                <w:rFonts w:ascii="Arial" w:hAnsi="Arial" w:cs="Arial"/>
                <w:noProof/>
              </w:rPr>
              <w:t>ANNEX A.4:</w:t>
            </w:r>
            <w:r w:rsidR="00AB10CF">
              <w:rPr>
                <w:rFonts w:eastAsiaTheme="minorEastAsia"/>
                <w:noProof/>
                <w:lang w:val="en-US"/>
              </w:rPr>
              <w:tab/>
            </w:r>
            <w:r w:rsidR="00AB10CF" w:rsidRPr="002C7FBF">
              <w:rPr>
                <w:rStyle w:val="Hyperlink"/>
                <w:rFonts w:ascii="Arial" w:hAnsi="Arial" w:cs="Arial"/>
                <w:noProof/>
              </w:rPr>
              <w:t>SPECIAL CONDITIONS OF CONTRACT (SCC)</w:t>
            </w:r>
            <w:r w:rsidR="00AB10CF">
              <w:rPr>
                <w:noProof/>
                <w:webHidden/>
              </w:rPr>
              <w:tab/>
            </w:r>
            <w:r w:rsidR="00AB10CF">
              <w:rPr>
                <w:noProof/>
                <w:webHidden/>
              </w:rPr>
              <w:fldChar w:fldCharType="begin"/>
            </w:r>
            <w:r w:rsidR="00AB10CF">
              <w:rPr>
                <w:noProof/>
                <w:webHidden/>
              </w:rPr>
              <w:instrText xml:space="preserve"> PAGEREF _Toc183173633 \h </w:instrText>
            </w:r>
            <w:r w:rsidR="00AB10CF">
              <w:rPr>
                <w:noProof/>
                <w:webHidden/>
              </w:rPr>
            </w:r>
            <w:r w:rsidR="00AB10CF">
              <w:rPr>
                <w:noProof/>
                <w:webHidden/>
              </w:rPr>
              <w:fldChar w:fldCharType="separate"/>
            </w:r>
            <w:r w:rsidR="003412C3">
              <w:rPr>
                <w:noProof/>
                <w:webHidden/>
              </w:rPr>
              <w:t>53</w:t>
            </w:r>
            <w:r w:rsidR="00AB10CF">
              <w:rPr>
                <w:noProof/>
                <w:webHidden/>
              </w:rPr>
              <w:fldChar w:fldCharType="end"/>
            </w:r>
          </w:hyperlink>
        </w:p>
        <w:p w14:paraId="75B54E4E" w14:textId="77777777" w:rsidR="00AB10CF" w:rsidRDefault="00083CB8">
          <w:pPr>
            <w:pStyle w:val="TOC1"/>
            <w:tabs>
              <w:tab w:val="left" w:pos="480"/>
              <w:tab w:val="right" w:leader="dot" w:pos="9627"/>
            </w:tabs>
            <w:rPr>
              <w:rFonts w:eastAsiaTheme="minorEastAsia"/>
              <w:noProof/>
              <w:lang w:val="en-US"/>
            </w:rPr>
          </w:pPr>
          <w:hyperlink w:anchor="_Toc183173634" w:history="1">
            <w:r w:rsidR="00AB10CF" w:rsidRPr="002C7FBF">
              <w:rPr>
                <w:rStyle w:val="Hyperlink"/>
                <w:rFonts w:ascii="Arial" w:hAnsi="Arial" w:cs="Arial"/>
                <w:b/>
                <w:bCs/>
                <w:noProof/>
              </w:rPr>
              <w:t>8.</w:t>
            </w:r>
            <w:r w:rsidR="00AB10CF">
              <w:rPr>
                <w:rFonts w:eastAsiaTheme="minorEastAsia"/>
                <w:noProof/>
                <w:lang w:val="en-US"/>
              </w:rPr>
              <w:tab/>
            </w:r>
            <w:r w:rsidR="00AB10CF" w:rsidRPr="002C7FBF">
              <w:rPr>
                <w:rStyle w:val="Hyperlink"/>
                <w:rFonts w:ascii="Arial" w:hAnsi="Arial" w:cs="Arial"/>
                <w:b/>
                <w:bCs/>
                <w:noProof/>
              </w:rPr>
              <w:t>SPECIAL CONDITIONS OF CONTRACT</w:t>
            </w:r>
            <w:r w:rsidR="00AB10CF">
              <w:rPr>
                <w:noProof/>
                <w:webHidden/>
              </w:rPr>
              <w:tab/>
            </w:r>
            <w:r w:rsidR="00AB10CF">
              <w:rPr>
                <w:noProof/>
                <w:webHidden/>
              </w:rPr>
              <w:fldChar w:fldCharType="begin"/>
            </w:r>
            <w:r w:rsidR="00AB10CF">
              <w:rPr>
                <w:noProof/>
                <w:webHidden/>
              </w:rPr>
              <w:instrText xml:space="preserve"> PAGEREF _Toc183173634 \h </w:instrText>
            </w:r>
            <w:r w:rsidR="00AB10CF">
              <w:rPr>
                <w:noProof/>
                <w:webHidden/>
              </w:rPr>
            </w:r>
            <w:r w:rsidR="00AB10CF">
              <w:rPr>
                <w:noProof/>
                <w:webHidden/>
              </w:rPr>
              <w:fldChar w:fldCharType="separate"/>
            </w:r>
            <w:r w:rsidR="003412C3">
              <w:rPr>
                <w:noProof/>
                <w:webHidden/>
              </w:rPr>
              <w:t>53</w:t>
            </w:r>
            <w:r w:rsidR="00AB10CF">
              <w:rPr>
                <w:noProof/>
                <w:webHidden/>
              </w:rPr>
              <w:fldChar w:fldCharType="end"/>
            </w:r>
          </w:hyperlink>
        </w:p>
        <w:p w14:paraId="4789FBC0" w14:textId="77777777" w:rsidR="00AB10CF" w:rsidRDefault="00083CB8">
          <w:pPr>
            <w:pStyle w:val="TOC2"/>
            <w:tabs>
              <w:tab w:val="left" w:pos="880"/>
              <w:tab w:val="right" w:leader="dot" w:pos="9627"/>
            </w:tabs>
            <w:rPr>
              <w:rFonts w:eastAsiaTheme="minorEastAsia"/>
              <w:noProof/>
              <w:lang w:val="en-US"/>
            </w:rPr>
          </w:pPr>
          <w:hyperlink w:anchor="_Toc183173635" w:history="1">
            <w:r w:rsidR="00AB10CF" w:rsidRPr="002C7FBF">
              <w:rPr>
                <w:rStyle w:val="Hyperlink"/>
                <w:rFonts w:ascii="Arial" w:hAnsi="Arial" w:cs="Arial"/>
                <w:noProof/>
              </w:rPr>
              <w:t>8.1.</w:t>
            </w:r>
            <w:r w:rsidR="00AB10CF">
              <w:rPr>
                <w:rFonts w:eastAsiaTheme="minorEastAsia"/>
                <w:noProof/>
                <w:lang w:val="en-US"/>
              </w:rPr>
              <w:tab/>
            </w:r>
            <w:r w:rsidR="00AB10CF" w:rsidRPr="002C7FBF">
              <w:rPr>
                <w:rStyle w:val="Hyperlink"/>
                <w:rFonts w:ascii="Arial" w:hAnsi="Arial" w:cs="Arial"/>
                <w:noProof/>
              </w:rPr>
              <w:t>INSTRUCTION</w:t>
            </w:r>
            <w:r w:rsidR="00AB10CF">
              <w:rPr>
                <w:noProof/>
                <w:webHidden/>
              </w:rPr>
              <w:tab/>
            </w:r>
            <w:r w:rsidR="00AB10CF">
              <w:rPr>
                <w:noProof/>
                <w:webHidden/>
              </w:rPr>
              <w:fldChar w:fldCharType="begin"/>
            </w:r>
            <w:r w:rsidR="00AB10CF">
              <w:rPr>
                <w:noProof/>
                <w:webHidden/>
              </w:rPr>
              <w:instrText xml:space="preserve"> PAGEREF _Toc183173635 \h </w:instrText>
            </w:r>
            <w:r w:rsidR="00AB10CF">
              <w:rPr>
                <w:noProof/>
                <w:webHidden/>
              </w:rPr>
            </w:r>
            <w:r w:rsidR="00AB10CF">
              <w:rPr>
                <w:noProof/>
                <w:webHidden/>
              </w:rPr>
              <w:fldChar w:fldCharType="separate"/>
            </w:r>
            <w:r w:rsidR="003412C3">
              <w:rPr>
                <w:noProof/>
                <w:webHidden/>
              </w:rPr>
              <w:t>53</w:t>
            </w:r>
            <w:r w:rsidR="00AB10CF">
              <w:rPr>
                <w:noProof/>
                <w:webHidden/>
              </w:rPr>
              <w:fldChar w:fldCharType="end"/>
            </w:r>
          </w:hyperlink>
        </w:p>
        <w:p w14:paraId="138BC081" w14:textId="77777777" w:rsidR="00AB10CF" w:rsidRDefault="00083CB8">
          <w:pPr>
            <w:pStyle w:val="TOC2"/>
            <w:tabs>
              <w:tab w:val="left" w:pos="880"/>
              <w:tab w:val="right" w:leader="dot" w:pos="9627"/>
            </w:tabs>
            <w:rPr>
              <w:rFonts w:eastAsiaTheme="minorEastAsia"/>
              <w:noProof/>
              <w:lang w:val="en-US"/>
            </w:rPr>
          </w:pPr>
          <w:hyperlink w:anchor="_Toc183173636" w:history="1">
            <w:r w:rsidR="00AB10CF" w:rsidRPr="002C7FBF">
              <w:rPr>
                <w:rStyle w:val="Hyperlink"/>
                <w:rFonts w:ascii="Arial" w:hAnsi="Arial" w:cs="Arial"/>
                <w:noProof/>
              </w:rPr>
              <w:t>8.2.</w:t>
            </w:r>
            <w:r w:rsidR="00AB10CF">
              <w:rPr>
                <w:rFonts w:eastAsiaTheme="minorEastAsia"/>
                <w:noProof/>
                <w:lang w:val="en-US"/>
              </w:rPr>
              <w:tab/>
            </w:r>
            <w:r w:rsidR="00AB10CF" w:rsidRPr="002C7FBF">
              <w:rPr>
                <w:rStyle w:val="Hyperlink"/>
                <w:rFonts w:ascii="Arial" w:hAnsi="Arial" w:cs="Arial"/>
                <w:noProof/>
              </w:rPr>
              <w:t>CONTRACTING CONDITIONS</w:t>
            </w:r>
            <w:r w:rsidR="00AB10CF">
              <w:rPr>
                <w:noProof/>
                <w:webHidden/>
              </w:rPr>
              <w:tab/>
            </w:r>
            <w:r w:rsidR="00AB10CF">
              <w:rPr>
                <w:noProof/>
                <w:webHidden/>
              </w:rPr>
              <w:fldChar w:fldCharType="begin"/>
            </w:r>
            <w:r w:rsidR="00AB10CF">
              <w:rPr>
                <w:noProof/>
                <w:webHidden/>
              </w:rPr>
              <w:instrText xml:space="preserve"> PAGEREF _Toc183173636 \h </w:instrText>
            </w:r>
            <w:r w:rsidR="00AB10CF">
              <w:rPr>
                <w:noProof/>
                <w:webHidden/>
              </w:rPr>
            </w:r>
            <w:r w:rsidR="00AB10CF">
              <w:rPr>
                <w:noProof/>
                <w:webHidden/>
              </w:rPr>
              <w:fldChar w:fldCharType="separate"/>
            </w:r>
            <w:r w:rsidR="003412C3">
              <w:rPr>
                <w:noProof/>
                <w:webHidden/>
              </w:rPr>
              <w:t>53</w:t>
            </w:r>
            <w:r w:rsidR="00AB10CF">
              <w:rPr>
                <w:noProof/>
                <w:webHidden/>
              </w:rPr>
              <w:fldChar w:fldCharType="end"/>
            </w:r>
          </w:hyperlink>
        </w:p>
        <w:p w14:paraId="7364E0D6" w14:textId="77777777" w:rsidR="00AB10CF" w:rsidRDefault="00083CB8">
          <w:pPr>
            <w:pStyle w:val="TOC2"/>
            <w:tabs>
              <w:tab w:val="left" w:pos="880"/>
              <w:tab w:val="right" w:leader="dot" w:pos="9627"/>
            </w:tabs>
            <w:rPr>
              <w:rFonts w:eastAsiaTheme="minorEastAsia"/>
              <w:noProof/>
              <w:lang w:val="en-US"/>
            </w:rPr>
          </w:pPr>
          <w:hyperlink w:anchor="_Toc183173637" w:history="1">
            <w:r w:rsidR="00AB10CF" w:rsidRPr="002C7FBF">
              <w:rPr>
                <w:rStyle w:val="Hyperlink"/>
                <w:rFonts w:ascii="Arial" w:hAnsi="Arial" w:cs="Arial"/>
                <w:noProof/>
              </w:rPr>
              <w:t>8.3.</w:t>
            </w:r>
            <w:r w:rsidR="00AB10CF">
              <w:rPr>
                <w:rFonts w:eastAsiaTheme="minorEastAsia"/>
                <w:noProof/>
                <w:lang w:val="en-US"/>
              </w:rPr>
              <w:tab/>
            </w:r>
            <w:r w:rsidR="00AB10CF" w:rsidRPr="002C7FBF">
              <w:rPr>
                <w:rStyle w:val="Hyperlink"/>
                <w:rFonts w:ascii="Arial" w:hAnsi="Arial" w:cs="Arial"/>
                <w:noProof/>
              </w:rPr>
              <w:t>DECLARATION OF COMPLIANCE</w:t>
            </w:r>
            <w:r w:rsidR="00AB10CF">
              <w:rPr>
                <w:noProof/>
                <w:webHidden/>
              </w:rPr>
              <w:tab/>
            </w:r>
            <w:r w:rsidR="00AB10CF">
              <w:rPr>
                <w:noProof/>
                <w:webHidden/>
              </w:rPr>
              <w:fldChar w:fldCharType="begin"/>
            </w:r>
            <w:r w:rsidR="00AB10CF">
              <w:rPr>
                <w:noProof/>
                <w:webHidden/>
              </w:rPr>
              <w:instrText xml:space="preserve"> PAGEREF _Toc183173637 \h </w:instrText>
            </w:r>
            <w:r w:rsidR="00AB10CF">
              <w:rPr>
                <w:noProof/>
                <w:webHidden/>
              </w:rPr>
            </w:r>
            <w:r w:rsidR="00AB10CF">
              <w:rPr>
                <w:noProof/>
                <w:webHidden/>
              </w:rPr>
              <w:fldChar w:fldCharType="separate"/>
            </w:r>
            <w:r w:rsidR="003412C3">
              <w:rPr>
                <w:noProof/>
                <w:webHidden/>
              </w:rPr>
              <w:t>62</w:t>
            </w:r>
            <w:r w:rsidR="00AB10CF">
              <w:rPr>
                <w:noProof/>
                <w:webHidden/>
              </w:rPr>
              <w:fldChar w:fldCharType="end"/>
            </w:r>
          </w:hyperlink>
        </w:p>
        <w:p w14:paraId="001278FE" w14:textId="77777777" w:rsidR="00AB10CF" w:rsidRDefault="00083CB8">
          <w:pPr>
            <w:pStyle w:val="TOC2"/>
            <w:tabs>
              <w:tab w:val="left" w:pos="1760"/>
              <w:tab w:val="right" w:leader="dot" w:pos="9627"/>
            </w:tabs>
            <w:rPr>
              <w:rFonts w:eastAsiaTheme="minorEastAsia"/>
              <w:noProof/>
              <w:lang w:val="en-US"/>
            </w:rPr>
          </w:pPr>
          <w:hyperlink w:anchor="_Toc183173638" w:history="1">
            <w:r w:rsidR="00AB10CF" w:rsidRPr="002C7FBF">
              <w:rPr>
                <w:rStyle w:val="Hyperlink"/>
                <w:rFonts w:ascii="Arial" w:hAnsi="Arial" w:cs="Arial"/>
                <w:noProof/>
              </w:rPr>
              <w:t>ANNEX A.5:</w:t>
            </w:r>
            <w:r w:rsidR="00AB10CF">
              <w:rPr>
                <w:rFonts w:eastAsiaTheme="minorEastAsia"/>
                <w:noProof/>
                <w:lang w:val="en-US"/>
              </w:rPr>
              <w:tab/>
            </w:r>
            <w:r w:rsidR="00AB10CF" w:rsidRPr="002C7FBF">
              <w:rPr>
                <w:rStyle w:val="Hyperlink"/>
                <w:rFonts w:ascii="Arial" w:hAnsi="Arial" w:cs="Arial"/>
                <w:noProof/>
              </w:rPr>
              <w:t>COSTING AND PRICING</w:t>
            </w:r>
            <w:r w:rsidR="00AB10CF">
              <w:rPr>
                <w:noProof/>
                <w:webHidden/>
              </w:rPr>
              <w:tab/>
            </w:r>
            <w:r w:rsidR="00AB10CF">
              <w:rPr>
                <w:noProof/>
                <w:webHidden/>
              </w:rPr>
              <w:fldChar w:fldCharType="begin"/>
            </w:r>
            <w:r w:rsidR="00AB10CF">
              <w:rPr>
                <w:noProof/>
                <w:webHidden/>
              </w:rPr>
              <w:instrText xml:space="preserve"> PAGEREF _Toc183173638 \h </w:instrText>
            </w:r>
            <w:r w:rsidR="00AB10CF">
              <w:rPr>
                <w:noProof/>
                <w:webHidden/>
              </w:rPr>
            </w:r>
            <w:r w:rsidR="00AB10CF">
              <w:rPr>
                <w:noProof/>
                <w:webHidden/>
              </w:rPr>
              <w:fldChar w:fldCharType="separate"/>
            </w:r>
            <w:r w:rsidR="003412C3">
              <w:rPr>
                <w:noProof/>
                <w:webHidden/>
              </w:rPr>
              <w:t>63</w:t>
            </w:r>
            <w:r w:rsidR="00AB10CF">
              <w:rPr>
                <w:noProof/>
                <w:webHidden/>
              </w:rPr>
              <w:fldChar w:fldCharType="end"/>
            </w:r>
          </w:hyperlink>
        </w:p>
        <w:p w14:paraId="5FB85681" w14:textId="77777777" w:rsidR="00AB10CF" w:rsidRDefault="00083CB8">
          <w:pPr>
            <w:pStyle w:val="TOC1"/>
            <w:tabs>
              <w:tab w:val="left" w:pos="480"/>
              <w:tab w:val="right" w:leader="dot" w:pos="9627"/>
            </w:tabs>
            <w:rPr>
              <w:rFonts w:eastAsiaTheme="minorEastAsia"/>
              <w:noProof/>
              <w:lang w:val="en-US"/>
            </w:rPr>
          </w:pPr>
          <w:hyperlink w:anchor="_Toc183173639" w:history="1">
            <w:r w:rsidR="00AB10CF" w:rsidRPr="002C7FBF">
              <w:rPr>
                <w:rStyle w:val="Hyperlink"/>
                <w:rFonts w:ascii="Arial" w:hAnsi="Arial" w:cs="Arial"/>
                <w:b/>
                <w:bCs/>
                <w:noProof/>
              </w:rPr>
              <w:t>9.</w:t>
            </w:r>
            <w:r w:rsidR="00AB10CF">
              <w:rPr>
                <w:rFonts w:eastAsiaTheme="minorEastAsia"/>
                <w:noProof/>
                <w:lang w:val="en-US"/>
              </w:rPr>
              <w:tab/>
            </w:r>
            <w:r w:rsidR="00AB10CF" w:rsidRPr="002C7FBF">
              <w:rPr>
                <w:rStyle w:val="Hyperlink"/>
                <w:rFonts w:ascii="Arial" w:hAnsi="Arial" w:cs="Arial"/>
                <w:b/>
                <w:bCs/>
                <w:noProof/>
              </w:rPr>
              <w:t>COSTING AND PRICING</w:t>
            </w:r>
            <w:r w:rsidR="00AB10CF">
              <w:rPr>
                <w:noProof/>
                <w:webHidden/>
              </w:rPr>
              <w:tab/>
            </w:r>
            <w:r w:rsidR="00AB10CF">
              <w:rPr>
                <w:noProof/>
                <w:webHidden/>
              </w:rPr>
              <w:fldChar w:fldCharType="begin"/>
            </w:r>
            <w:r w:rsidR="00AB10CF">
              <w:rPr>
                <w:noProof/>
                <w:webHidden/>
              </w:rPr>
              <w:instrText xml:space="preserve"> PAGEREF _Toc183173639 \h </w:instrText>
            </w:r>
            <w:r w:rsidR="00AB10CF">
              <w:rPr>
                <w:noProof/>
                <w:webHidden/>
              </w:rPr>
            </w:r>
            <w:r w:rsidR="00AB10CF">
              <w:rPr>
                <w:noProof/>
                <w:webHidden/>
              </w:rPr>
              <w:fldChar w:fldCharType="separate"/>
            </w:r>
            <w:r w:rsidR="003412C3">
              <w:rPr>
                <w:noProof/>
                <w:webHidden/>
              </w:rPr>
              <w:t>63</w:t>
            </w:r>
            <w:r w:rsidR="00AB10CF">
              <w:rPr>
                <w:noProof/>
                <w:webHidden/>
              </w:rPr>
              <w:fldChar w:fldCharType="end"/>
            </w:r>
          </w:hyperlink>
        </w:p>
        <w:p w14:paraId="3DDB6F7A" w14:textId="77777777" w:rsidR="00AB10CF" w:rsidRDefault="00083CB8">
          <w:pPr>
            <w:pStyle w:val="TOC2"/>
            <w:tabs>
              <w:tab w:val="left" w:pos="880"/>
              <w:tab w:val="right" w:leader="dot" w:pos="9627"/>
            </w:tabs>
            <w:rPr>
              <w:rFonts w:eastAsiaTheme="minorEastAsia"/>
              <w:noProof/>
              <w:lang w:val="en-US"/>
            </w:rPr>
          </w:pPr>
          <w:hyperlink w:anchor="_Toc183173640" w:history="1">
            <w:r w:rsidR="00AB10CF" w:rsidRPr="002C7FBF">
              <w:rPr>
                <w:rStyle w:val="Hyperlink"/>
                <w:rFonts w:ascii="Arial" w:hAnsi="Arial" w:cs="Arial"/>
                <w:noProof/>
              </w:rPr>
              <w:t>9.1.</w:t>
            </w:r>
            <w:r w:rsidR="00AB10CF">
              <w:rPr>
                <w:rFonts w:eastAsiaTheme="minorEastAsia"/>
                <w:noProof/>
                <w:lang w:val="en-US"/>
              </w:rPr>
              <w:tab/>
            </w:r>
            <w:r w:rsidR="00AB10CF" w:rsidRPr="002C7FBF">
              <w:rPr>
                <w:rStyle w:val="Hyperlink"/>
                <w:rFonts w:ascii="Arial" w:hAnsi="Arial" w:cs="Arial"/>
                <w:noProof/>
              </w:rPr>
              <w:t>COSTING AND PRICING EVALUATION</w:t>
            </w:r>
            <w:r w:rsidR="00AB10CF">
              <w:rPr>
                <w:noProof/>
                <w:webHidden/>
              </w:rPr>
              <w:tab/>
            </w:r>
            <w:r w:rsidR="00AB10CF">
              <w:rPr>
                <w:noProof/>
                <w:webHidden/>
              </w:rPr>
              <w:fldChar w:fldCharType="begin"/>
            </w:r>
            <w:r w:rsidR="00AB10CF">
              <w:rPr>
                <w:noProof/>
                <w:webHidden/>
              </w:rPr>
              <w:instrText xml:space="preserve"> PAGEREF _Toc183173640 \h </w:instrText>
            </w:r>
            <w:r w:rsidR="00AB10CF">
              <w:rPr>
                <w:noProof/>
                <w:webHidden/>
              </w:rPr>
            </w:r>
            <w:r w:rsidR="00AB10CF">
              <w:rPr>
                <w:noProof/>
                <w:webHidden/>
              </w:rPr>
              <w:fldChar w:fldCharType="separate"/>
            </w:r>
            <w:r w:rsidR="003412C3">
              <w:rPr>
                <w:noProof/>
                <w:webHidden/>
              </w:rPr>
              <w:t>63</w:t>
            </w:r>
            <w:r w:rsidR="00AB10CF">
              <w:rPr>
                <w:noProof/>
                <w:webHidden/>
              </w:rPr>
              <w:fldChar w:fldCharType="end"/>
            </w:r>
          </w:hyperlink>
        </w:p>
        <w:p w14:paraId="26506FEB" w14:textId="77777777" w:rsidR="00AB10CF" w:rsidRDefault="00083CB8">
          <w:pPr>
            <w:pStyle w:val="TOC2"/>
            <w:tabs>
              <w:tab w:val="left" w:pos="880"/>
              <w:tab w:val="right" w:leader="dot" w:pos="9627"/>
            </w:tabs>
            <w:rPr>
              <w:rFonts w:eastAsiaTheme="minorEastAsia"/>
              <w:noProof/>
              <w:lang w:val="en-US"/>
            </w:rPr>
          </w:pPr>
          <w:hyperlink w:anchor="_Toc183173641" w:history="1">
            <w:r w:rsidR="00AB10CF" w:rsidRPr="002C7FBF">
              <w:rPr>
                <w:rStyle w:val="Hyperlink"/>
                <w:rFonts w:ascii="Arial" w:hAnsi="Arial" w:cs="Arial"/>
                <w:noProof/>
              </w:rPr>
              <w:t>9.2.</w:t>
            </w:r>
            <w:r w:rsidR="00AB10CF">
              <w:rPr>
                <w:rFonts w:eastAsiaTheme="minorEastAsia"/>
                <w:noProof/>
                <w:lang w:val="en-US"/>
              </w:rPr>
              <w:tab/>
            </w:r>
            <w:r w:rsidR="00AB10CF" w:rsidRPr="002C7FBF">
              <w:rPr>
                <w:rStyle w:val="Hyperlink"/>
                <w:rFonts w:ascii="Arial" w:hAnsi="Arial" w:cs="Arial"/>
                <w:noProof/>
              </w:rPr>
              <w:t>COSTING AND PRICING CONDITIONS</w:t>
            </w:r>
            <w:r w:rsidR="00AB10CF">
              <w:rPr>
                <w:noProof/>
                <w:webHidden/>
              </w:rPr>
              <w:tab/>
            </w:r>
            <w:r w:rsidR="00AB10CF">
              <w:rPr>
                <w:noProof/>
                <w:webHidden/>
              </w:rPr>
              <w:fldChar w:fldCharType="begin"/>
            </w:r>
            <w:r w:rsidR="00AB10CF">
              <w:rPr>
                <w:noProof/>
                <w:webHidden/>
              </w:rPr>
              <w:instrText xml:space="preserve"> PAGEREF _Toc183173641 \h </w:instrText>
            </w:r>
            <w:r w:rsidR="00AB10CF">
              <w:rPr>
                <w:noProof/>
                <w:webHidden/>
              </w:rPr>
            </w:r>
            <w:r w:rsidR="00AB10CF">
              <w:rPr>
                <w:noProof/>
                <w:webHidden/>
              </w:rPr>
              <w:fldChar w:fldCharType="separate"/>
            </w:r>
            <w:r w:rsidR="003412C3">
              <w:rPr>
                <w:noProof/>
                <w:webHidden/>
              </w:rPr>
              <w:t>63</w:t>
            </w:r>
            <w:r w:rsidR="00AB10CF">
              <w:rPr>
                <w:noProof/>
                <w:webHidden/>
              </w:rPr>
              <w:fldChar w:fldCharType="end"/>
            </w:r>
          </w:hyperlink>
        </w:p>
        <w:p w14:paraId="76E2409E" w14:textId="77777777" w:rsidR="00AB10CF" w:rsidRDefault="00083CB8">
          <w:pPr>
            <w:pStyle w:val="TOC2"/>
            <w:tabs>
              <w:tab w:val="left" w:pos="880"/>
              <w:tab w:val="right" w:leader="dot" w:pos="9627"/>
            </w:tabs>
            <w:rPr>
              <w:rFonts w:eastAsiaTheme="minorEastAsia"/>
              <w:noProof/>
              <w:lang w:val="en-US"/>
            </w:rPr>
          </w:pPr>
          <w:hyperlink w:anchor="_Toc183173642" w:history="1">
            <w:r w:rsidR="00AB10CF" w:rsidRPr="002C7FBF">
              <w:rPr>
                <w:rStyle w:val="Hyperlink"/>
                <w:rFonts w:ascii="Arial" w:hAnsi="Arial" w:cs="Arial"/>
                <w:noProof/>
              </w:rPr>
              <w:t>9.3.</w:t>
            </w:r>
            <w:r w:rsidR="00AB10CF">
              <w:rPr>
                <w:rFonts w:eastAsiaTheme="minorEastAsia"/>
                <w:noProof/>
                <w:lang w:val="en-US"/>
              </w:rPr>
              <w:tab/>
            </w:r>
            <w:r w:rsidR="00AB10CF" w:rsidRPr="002C7FBF">
              <w:rPr>
                <w:rStyle w:val="Hyperlink"/>
                <w:rFonts w:ascii="Arial" w:hAnsi="Arial" w:cs="Arial"/>
                <w:noProof/>
              </w:rPr>
              <w:t>BID PRICING SCHEDULE</w:t>
            </w:r>
            <w:r w:rsidR="00AB10CF">
              <w:rPr>
                <w:noProof/>
                <w:webHidden/>
              </w:rPr>
              <w:tab/>
            </w:r>
            <w:r w:rsidR="00AB10CF">
              <w:rPr>
                <w:noProof/>
                <w:webHidden/>
              </w:rPr>
              <w:fldChar w:fldCharType="begin"/>
            </w:r>
            <w:r w:rsidR="00AB10CF">
              <w:rPr>
                <w:noProof/>
                <w:webHidden/>
              </w:rPr>
              <w:instrText xml:space="preserve"> PAGEREF _Toc183173642 \h </w:instrText>
            </w:r>
            <w:r w:rsidR="00AB10CF">
              <w:rPr>
                <w:noProof/>
                <w:webHidden/>
              </w:rPr>
            </w:r>
            <w:r w:rsidR="00AB10CF">
              <w:rPr>
                <w:noProof/>
                <w:webHidden/>
              </w:rPr>
              <w:fldChar w:fldCharType="separate"/>
            </w:r>
            <w:r w:rsidR="003412C3">
              <w:rPr>
                <w:noProof/>
                <w:webHidden/>
              </w:rPr>
              <w:t>64</w:t>
            </w:r>
            <w:r w:rsidR="00AB10CF">
              <w:rPr>
                <w:noProof/>
                <w:webHidden/>
              </w:rPr>
              <w:fldChar w:fldCharType="end"/>
            </w:r>
          </w:hyperlink>
        </w:p>
        <w:p w14:paraId="60D5DAB8" w14:textId="77777777" w:rsidR="00AB10CF" w:rsidRDefault="00083CB8">
          <w:pPr>
            <w:pStyle w:val="TOC2"/>
            <w:tabs>
              <w:tab w:val="left" w:pos="880"/>
              <w:tab w:val="right" w:leader="dot" w:pos="9627"/>
            </w:tabs>
            <w:rPr>
              <w:rFonts w:eastAsiaTheme="minorEastAsia"/>
              <w:noProof/>
              <w:lang w:val="en-US"/>
            </w:rPr>
          </w:pPr>
          <w:hyperlink w:anchor="_Toc183173643" w:history="1">
            <w:r w:rsidR="00AB10CF" w:rsidRPr="002C7FBF">
              <w:rPr>
                <w:rStyle w:val="Hyperlink"/>
                <w:rFonts w:ascii="Arial" w:hAnsi="Arial" w:cs="Arial"/>
                <w:noProof/>
              </w:rPr>
              <w:t>9.4.</w:t>
            </w:r>
            <w:r w:rsidR="00AB10CF">
              <w:rPr>
                <w:rFonts w:eastAsiaTheme="minorEastAsia"/>
                <w:noProof/>
                <w:lang w:val="en-US"/>
              </w:rPr>
              <w:tab/>
            </w:r>
            <w:r w:rsidR="00AB10CF" w:rsidRPr="002C7FBF">
              <w:rPr>
                <w:rStyle w:val="Hyperlink"/>
                <w:rFonts w:ascii="Arial" w:hAnsi="Arial" w:cs="Arial"/>
                <w:noProof/>
              </w:rPr>
              <w:t>DECLARATION OF ACCEPTANCE</w:t>
            </w:r>
            <w:r w:rsidR="00AB10CF">
              <w:rPr>
                <w:noProof/>
                <w:webHidden/>
              </w:rPr>
              <w:tab/>
            </w:r>
            <w:r w:rsidR="00AB10CF">
              <w:rPr>
                <w:noProof/>
                <w:webHidden/>
              </w:rPr>
              <w:fldChar w:fldCharType="begin"/>
            </w:r>
            <w:r w:rsidR="00AB10CF">
              <w:rPr>
                <w:noProof/>
                <w:webHidden/>
              </w:rPr>
              <w:instrText xml:space="preserve"> PAGEREF _Toc183173643 \h </w:instrText>
            </w:r>
            <w:r w:rsidR="00AB10CF">
              <w:rPr>
                <w:noProof/>
                <w:webHidden/>
              </w:rPr>
            </w:r>
            <w:r w:rsidR="00AB10CF">
              <w:rPr>
                <w:noProof/>
                <w:webHidden/>
              </w:rPr>
              <w:fldChar w:fldCharType="separate"/>
            </w:r>
            <w:r w:rsidR="003412C3">
              <w:rPr>
                <w:noProof/>
                <w:webHidden/>
              </w:rPr>
              <w:t>64</w:t>
            </w:r>
            <w:r w:rsidR="00AB10CF">
              <w:rPr>
                <w:noProof/>
                <w:webHidden/>
              </w:rPr>
              <w:fldChar w:fldCharType="end"/>
            </w:r>
          </w:hyperlink>
        </w:p>
        <w:p w14:paraId="07349F49" w14:textId="77777777" w:rsidR="00AB10CF" w:rsidRDefault="00083CB8">
          <w:pPr>
            <w:pStyle w:val="TOC2"/>
            <w:tabs>
              <w:tab w:val="left" w:pos="1760"/>
              <w:tab w:val="right" w:leader="dot" w:pos="9627"/>
            </w:tabs>
            <w:rPr>
              <w:rFonts w:eastAsiaTheme="minorEastAsia"/>
              <w:noProof/>
              <w:lang w:val="en-US"/>
            </w:rPr>
          </w:pPr>
          <w:hyperlink w:anchor="_Toc183173644" w:history="1">
            <w:r w:rsidR="00AB10CF" w:rsidRPr="002C7FBF">
              <w:rPr>
                <w:rStyle w:val="Hyperlink"/>
                <w:rFonts w:ascii="Arial" w:hAnsi="Arial" w:cs="Arial"/>
                <w:noProof/>
              </w:rPr>
              <w:t>ANNEX A.6:</w:t>
            </w:r>
            <w:r w:rsidR="00AB10CF">
              <w:rPr>
                <w:rFonts w:eastAsiaTheme="minorEastAsia"/>
                <w:noProof/>
                <w:lang w:val="en-US"/>
              </w:rPr>
              <w:tab/>
            </w:r>
            <w:r w:rsidR="00AB10CF" w:rsidRPr="002C7FBF">
              <w:rPr>
                <w:rStyle w:val="Hyperlink"/>
                <w:rFonts w:ascii="Arial" w:hAnsi="Arial" w:cs="Arial"/>
                <w:noProof/>
              </w:rPr>
              <w:t>TERMS AND DEFINITIONS</w:t>
            </w:r>
            <w:r w:rsidR="00AB10CF">
              <w:rPr>
                <w:noProof/>
                <w:webHidden/>
              </w:rPr>
              <w:tab/>
            </w:r>
            <w:r w:rsidR="00AB10CF">
              <w:rPr>
                <w:noProof/>
                <w:webHidden/>
              </w:rPr>
              <w:fldChar w:fldCharType="begin"/>
            </w:r>
            <w:r w:rsidR="00AB10CF">
              <w:rPr>
                <w:noProof/>
                <w:webHidden/>
              </w:rPr>
              <w:instrText xml:space="preserve"> PAGEREF _Toc183173644 \h </w:instrText>
            </w:r>
            <w:r w:rsidR="00AB10CF">
              <w:rPr>
                <w:noProof/>
                <w:webHidden/>
              </w:rPr>
            </w:r>
            <w:r w:rsidR="00AB10CF">
              <w:rPr>
                <w:noProof/>
                <w:webHidden/>
              </w:rPr>
              <w:fldChar w:fldCharType="separate"/>
            </w:r>
            <w:r w:rsidR="003412C3">
              <w:rPr>
                <w:noProof/>
                <w:webHidden/>
              </w:rPr>
              <w:t>65</w:t>
            </w:r>
            <w:r w:rsidR="00AB10CF">
              <w:rPr>
                <w:noProof/>
                <w:webHidden/>
              </w:rPr>
              <w:fldChar w:fldCharType="end"/>
            </w:r>
          </w:hyperlink>
        </w:p>
        <w:p w14:paraId="08CF7037" w14:textId="77777777" w:rsidR="00AB10CF" w:rsidRDefault="00083CB8">
          <w:pPr>
            <w:pStyle w:val="TOC1"/>
            <w:tabs>
              <w:tab w:val="left" w:pos="660"/>
              <w:tab w:val="right" w:leader="dot" w:pos="9627"/>
            </w:tabs>
            <w:rPr>
              <w:rFonts w:eastAsiaTheme="minorEastAsia"/>
              <w:noProof/>
              <w:lang w:val="en-US"/>
            </w:rPr>
          </w:pPr>
          <w:hyperlink w:anchor="_Toc183173645" w:history="1">
            <w:r w:rsidR="00AB10CF" w:rsidRPr="002C7FBF">
              <w:rPr>
                <w:rStyle w:val="Hyperlink"/>
                <w:rFonts w:ascii="Arial" w:hAnsi="Arial" w:cs="Arial"/>
                <w:b/>
                <w:noProof/>
                <w14:scene3d>
                  <w14:camera w14:prst="orthographicFront"/>
                  <w14:lightRig w14:rig="threePt" w14:dir="t">
                    <w14:rot w14:lat="0" w14:lon="0" w14:rev="0"/>
                  </w14:lightRig>
                </w14:scene3d>
              </w:rPr>
              <w:t>10.</w:t>
            </w:r>
            <w:r w:rsidR="00AB10CF">
              <w:rPr>
                <w:rFonts w:eastAsiaTheme="minorEastAsia"/>
                <w:noProof/>
                <w:lang w:val="en-US"/>
              </w:rPr>
              <w:tab/>
            </w:r>
            <w:r w:rsidR="00AB10CF" w:rsidRPr="002C7FBF">
              <w:rPr>
                <w:rStyle w:val="Hyperlink"/>
                <w:rFonts w:ascii="Arial" w:hAnsi="Arial" w:cs="Arial"/>
                <w:b/>
                <w:bCs/>
                <w:noProof/>
              </w:rPr>
              <w:t>ABBREVIATIONS</w:t>
            </w:r>
            <w:r w:rsidR="00AB10CF">
              <w:rPr>
                <w:noProof/>
                <w:webHidden/>
              </w:rPr>
              <w:tab/>
            </w:r>
            <w:r w:rsidR="00AB10CF">
              <w:rPr>
                <w:noProof/>
                <w:webHidden/>
              </w:rPr>
              <w:fldChar w:fldCharType="begin"/>
            </w:r>
            <w:r w:rsidR="00AB10CF">
              <w:rPr>
                <w:noProof/>
                <w:webHidden/>
              </w:rPr>
              <w:instrText xml:space="preserve"> PAGEREF _Toc183173645 \h </w:instrText>
            </w:r>
            <w:r w:rsidR="00AB10CF">
              <w:rPr>
                <w:noProof/>
                <w:webHidden/>
              </w:rPr>
            </w:r>
            <w:r w:rsidR="00AB10CF">
              <w:rPr>
                <w:noProof/>
                <w:webHidden/>
              </w:rPr>
              <w:fldChar w:fldCharType="separate"/>
            </w:r>
            <w:r w:rsidR="003412C3">
              <w:rPr>
                <w:noProof/>
                <w:webHidden/>
              </w:rPr>
              <w:t>65</w:t>
            </w:r>
            <w:r w:rsidR="00AB10CF">
              <w:rPr>
                <w:noProof/>
                <w:webHidden/>
              </w:rPr>
              <w:fldChar w:fldCharType="end"/>
            </w:r>
          </w:hyperlink>
        </w:p>
        <w:p w14:paraId="1910A667" w14:textId="77777777" w:rsidR="00AB10CF" w:rsidRDefault="00083CB8">
          <w:pPr>
            <w:pStyle w:val="TOC1"/>
            <w:tabs>
              <w:tab w:val="left" w:pos="1320"/>
              <w:tab w:val="right" w:leader="dot" w:pos="9627"/>
            </w:tabs>
            <w:rPr>
              <w:rFonts w:eastAsiaTheme="minorEastAsia"/>
              <w:noProof/>
              <w:lang w:val="en-US"/>
            </w:rPr>
          </w:pPr>
          <w:hyperlink w:anchor="_Toc183173646" w:history="1">
            <w:r w:rsidR="00AB10CF" w:rsidRPr="002C7FBF">
              <w:rPr>
                <w:rStyle w:val="Hyperlink"/>
                <w:rFonts w:ascii="Arial" w:hAnsi="Arial" w:cs="Arial"/>
                <w:noProof/>
              </w:rPr>
              <w:t>ANNEX B:</w:t>
            </w:r>
            <w:r w:rsidR="00AB10CF">
              <w:rPr>
                <w:rFonts w:eastAsiaTheme="minorEastAsia"/>
                <w:noProof/>
                <w:lang w:val="en-US"/>
              </w:rPr>
              <w:tab/>
            </w:r>
            <w:r w:rsidR="00AB10CF" w:rsidRPr="002C7FBF">
              <w:rPr>
                <w:rStyle w:val="Hyperlink"/>
                <w:rFonts w:ascii="Arial" w:hAnsi="Arial" w:cs="Arial"/>
                <w:noProof/>
              </w:rPr>
              <w:t>BIDDER SUBSTANTIATING EVIDENCE</w:t>
            </w:r>
            <w:r w:rsidR="00AB10CF">
              <w:rPr>
                <w:noProof/>
                <w:webHidden/>
              </w:rPr>
              <w:tab/>
            </w:r>
            <w:r w:rsidR="00AB10CF">
              <w:rPr>
                <w:noProof/>
                <w:webHidden/>
              </w:rPr>
              <w:fldChar w:fldCharType="begin"/>
            </w:r>
            <w:r w:rsidR="00AB10CF">
              <w:rPr>
                <w:noProof/>
                <w:webHidden/>
              </w:rPr>
              <w:instrText xml:space="preserve"> PAGEREF _Toc183173646 \h </w:instrText>
            </w:r>
            <w:r w:rsidR="00AB10CF">
              <w:rPr>
                <w:noProof/>
                <w:webHidden/>
              </w:rPr>
            </w:r>
            <w:r w:rsidR="00AB10CF">
              <w:rPr>
                <w:noProof/>
                <w:webHidden/>
              </w:rPr>
              <w:fldChar w:fldCharType="separate"/>
            </w:r>
            <w:r w:rsidR="003412C3">
              <w:rPr>
                <w:noProof/>
                <w:webHidden/>
              </w:rPr>
              <w:t>66</w:t>
            </w:r>
            <w:r w:rsidR="00AB10CF">
              <w:rPr>
                <w:noProof/>
                <w:webHidden/>
              </w:rPr>
              <w:fldChar w:fldCharType="end"/>
            </w:r>
          </w:hyperlink>
        </w:p>
        <w:p w14:paraId="2ECC8EA4" w14:textId="77777777" w:rsidR="00AB10CF" w:rsidRDefault="00083CB8">
          <w:pPr>
            <w:pStyle w:val="TOC1"/>
            <w:tabs>
              <w:tab w:val="left" w:pos="660"/>
              <w:tab w:val="right" w:leader="dot" w:pos="9627"/>
            </w:tabs>
            <w:rPr>
              <w:rFonts w:eastAsiaTheme="minorEastAsia"/>
              <w:noProof/>
              <w:lang w:val="en-US"/>
            </w:rPr>
          </w:pPr>
          <w:hyperlink w:anchor="_Toc183173647" w:history="1">
            <w:r w:rsidR="00AB10CF" w:rsidRPr="002C7FBF">
              <w:rPr>
                <w:rStyle w:val="Hyperlink"/>
                <w:rFonts w:ascii="Arial" w:hAnsi="Arial" w:cs="Arial"/>
                <w:b/>
                <w:noProof/>
                <w14:scene3d>
                  <w14:camera w14:prst="orthographicFront"/>
                  <w14:lightRig w14:rig="threePt" w14:dir="t">
                    <w14:rot w14:lat="0" w14:lon="0" w14:rev="0"/>
                  </w14:lightRig>
                </w14:scene3d>
              </w:rPr>
              <w:t>11.</w:t>
            </w:r>
            <w:r w:rsidR="00AB10CF">
              <w:rPr>
                <w:rFonts w:eastAsiaTheme="minorEastAsia"/>
                <w:noProof/>
                <w:lang w:val="en-US"/>
              </w:rPr>
              <w:tab/>
            </w:r>
            <w:r w:rsidR="00AB10CF" w:rsidRPr="002C7FBF">
              <w:rPr>
                <w:rStyle w:val="Hyperlink"/>
                <w:rFonts w:ascii="Arial" w:hAnsi="Arial" w:cs="Arial"/>
                <w:b/>
                <w:bCs/>
                <w:noProof/>
              </w:rPr>
              <w:t>TECHNICAL FUNCTIONAL MANDATORY REQUIREMENT EVIDENCE</w:t>
            </w:r>
            <w:r w:rsidR="00AB10CF">
              <w:rPr>
                <w:noProof/>
                <w:webHidden/>
              </w:rPr>
              <w:tab/>
            </w:r>
            <w:r w:rsidR="00AB10CF">
              <w:rPr>
                <w:noProof/>
                <w:webHidden/>
              </w:rPr>
              <w:fldChar w:fldCharType="begin"/>
            </w:r>
            <w:r w:rsidR="00AB10CF">
              <w:rPr>
                <w:noProof/>
                <w:webHidden/>
              </w:rPr>
              <w:instrText xml:space="preserve"> PAGEREF _Toc183173647 \h </w:instrText>
            </w:r>
            <w:r w:rsidR="00AB10CF">
              <w:rPr>
                <w:noProof/>
                <w:webHidden/>
              </w:rPr>
            </w:r>
            <w:r w:rsidR="00AB10CF">
              <w:rPr>
                <w:noProof/>
                <w:webHidden/>
              </w:rPr>
              <w:fldChar w:fldCharType="separate"/>
            </w:r>
            <w:r w:rsidR="003412C3">
              <w:rPr>
                <w:noProof/>
                <w:webHidden/>
              </w:rPr>
              <w:t>66</w:t>
            </w:r>
            <w:r w:rsidR="00AB10CF">
              <w:rPr>
                <w:noProof/>
                <w:webHidden/>
              </w:rPr>
              <w:fldChar w:fldCharType="end"/>
            </w:r>
          </w:hyperlink>
        </w:p>
        <w:p w14:paraId="7888FF85" w14:textId="77777777" w:rsidR="00AB10CF" w:rsidRDefault="00083CB8">
          <w:pPr>
            <w:pStyle w:val="TOC2"/>
            <w:tabs>
              <w:tab w:val="left" w:pos="880"/>
              <w:tab w:val="right" w:leader="dot" w:pos="9627"/>
            </w:tabs>
            <w:rPr>
              <w:rFonts w:eastAsiaTheme="minorEastAsia"/>
              <w:noProof/>
              <w:lang w:val="en-US"/>
            </w:rPr>
          </w:pPr>
          <w:hyperlink w:anchor="_Toc183173648" w:history="1">
            <w:r w:rsidR="00AB10CF" w:rsidRPr="002C7FBF">
              <w:rPr>
                <w:rStyle w:val="Hyperlink"/>
                <w:rFonts w:cs="Arial"/>
                <w:noProof/>
              </w:rPr>
              <w:t>11.1</w:t>
            </w:r>
            <w:r w:rsidR="00AB10CF">
              <w:rPr>
                <w:rFonts w:eastAsiaTheme="minorEastAsia"/>
                <w:noProof/>
                <w:lang w:val="en-US"/>
              </w:rPr>
              <w:tab/>
            </w:r>
            <w:r w:rsidR="00AB10CF" w:rsidRPr="002C7FBF">
              <w:rPr>
                <w:rStyle w:val="Hyperlink"/>
                <w:rFonts w:ascii="Arial" w:hAnsi="Arial" w:cs="Arial"/>
                <w:noProof/>
              </w:rPr>
              <w:t>BIDDER EXPERIENCE AND CAPABILITY REQUIREMENTS</w:t>
            </w:r>
            <w:r w:rsidR="00AB10CF">
              <w:rPr>
                <w:noProof/>
                <w:webHidden/>
              </w:rPr>
              <w:tab/>
            </w:r>
            <w:r w:rsidR="00AB10CF">
              <w:rPr>
                <w:noProof/>
                <w:webHidden/>
              </w:rPr>
              <w:fldChar w:fldCharType="begin"/>
            </w:r>
            <w:r w:rsidR="00AB10CF">
              <w:rPr>
                <w:noProof/>
                <w:webHidden/>
              </w:rPr>
              <w:instrText xml:space="preserve"> PAGEREF _Toc183173648 \h </w:instrText>
            </w:r>
            <w:r w:rsidR="00AB10CF">
              <w:rPr>
                <w:noProof/>
                <w:webHidden/>
              </w:rPr>
            </w:r>
            <w:r w:rsidR="00AB10CF">
              <w:rPr>
                <w:noProof/>
                <w:webHidden/>
              </w:rPr>
              <w:fldChar w:fldCharType="separate"/>
            </w:r>
            <w:r w:rsidR="003412C3">
              <w:rPr>
                <w:noProof/>
                <w:webHidden/>
              </w:rPr>
              <w:t>66</w:t>
            </w:r>
            <w:r w:rsidR="00AB10CF">
              <w:rPr>
                <w:noProof/>
                <w:webHidden/>
              </w:rPr>
              <w:fldChar w:fldCharType="end"/>
            </w:r>
          </w:hyperlink>
        </w:p>
        <w:p w14:paraId="3ABF7845" w14:textId="77777777" w:rsidR="00AB10CF" w:rsidRDefault="00083CB8">
          <w:pPr>
            <w:pStyle w:val="TOC2"/>
            <w:tabs>
              <w:tab w:val="left" w:pos="880"/>
              <w:tab w:val="right" w:leader="dot" w:pos="9627"/>
            </w:tabs>
            <w:rPr>
              <w:rFonts w:eastAsiaTheme="minorEastAsia"/>
              <w:noProof/>
              <w:lang w:val="en-US"/>
            </w:rPr>
          </w:pPr>
          <w:hyperlink w:anchor="_Toc183173649" w:history="1">
            <w:r w:rsidR="00AB10CF" w:rsidRPr="002C7FBF">
              <w:rPr>
                <w:rStyle w:val="Hyperlink"/>
                <w:rFonts w:cs="Arial"/>
                <w:noProof/>
              </w:rPr>
              <w:t>11.2</w:t>
            </w:r>
            <w:r w:rsidR="00AB10CF">
              <w:rPr>
                <w:rFonts w:eastAsiaTheme="minorEastAsia"/>
                <w:noProof/>
                <w:lang w:val="en-US"/>
              </w:rPr>
              <w:tab/>
            </w:r>
            <w:r w:rsidR="00AB10CF" w:rsidRPr="002C7FBF">
              <w:rPr>
                <w:rStyle w:val="Hyperlink"/>
                <w:rFonts w:ascii="Arial" w:hAnsi="Arial" w:cs="Arial"/>
                <w:noProof/>
              </w:rPr>
              <w:t>PRODUCT / SERVICE FUNCTIONAL REQUIREMENT</w:t>
            </w:r>
            <w:r w:rsidR="00AB10CF">
              <w:rPr>
                <w:noProof/>
                <w:webHidden/>
              </w:rPr>
              <w:tab/>
            </w:r>
            <w:r w:rsidR="00AB10CF">
              <w:rPr>
                <w:noProof/>
                <w:webHidden/>
              </w:rPr>
              <w:fldChar w:fldCharType="begin"/>
            </w:r>
            <w:r w:rsidR="00AB10CF">
              <w:rPr>
                <w:noProof/>
                <w:webHidden/>
              </w:rPr>
              <w:instrText xml:space="preserve"> PAGEREF _Toc183173649 \h </w:instrText>
            </w:r>
            <w:r w:rsidR="00AB10CF">
              <w:rPr>
                <w:noProof/>
                <w:webHidden/>
              </w:rPr>
            </w:r>
            <w:r w:rsidR="00AB10CF">
              <w:rPr>
                <w:noProof/>
                <w:webHidden/>
              </w:rPr>
              <w:fldChar w:fldCharType="separate"/>
            </w:r>
            <w:r w:rsidR="003412C3">
              <w:rPr>
                <w:noProof/>
                <w:webHidden/>
              </w:rPr>
              <w:t>66</w:t>
            </w:r>
            <w:r w:rsidR="00AB10CF">
              <w:rPr>
                <w:noProof/>
                <w:webHidden/>
              </w:rPr>
              <w:fldChar w:fldCharType="end"/>
            </w:r>
          </w:hyperlink>
        </w:p>
        <w:p w14:paraId="5E75B8B8" w14:textId="77777777" w:rsidR="00AB10CF" w:rsidRDefault="00083CB8">
          <w:pPr>
            <w:pStyle w:val="TOC2"/>
            <w:tabs>
              <w:tab w:val="left" w:pos="880"/>
              <w:tab w:val="right" w:leader="dot" w:pos="9627"/>
            </w:tabs>
            <w:rPr>
              <w:rFonts w:eastAsiaTheme="minorEastAsia"/>
              <w:noProof/>
              <w:lang w:val="en-US"/>
            </w:rPr>
          </w:pPr>
          <w:hyperlink w:anchor="_Toc183173650" w:history="1">
            <w:r w:rsidR="00AB10CF" w:rsidRPr="002C7FBF">
              <w:rPr>
                <w:rStyle w:val="Hyperlink"/>
                <w:rFonts w:cs="Arial"/>
                <w:noProof/>
              </w:rPr>
              <w:t>11.3</w:t>
            </w:r>
            <w:r w:rsidR="00AB10CF">
              <w:rPr>
                <w:rFonts w:eastAsiaTheme="minorEastAsia"/>
                <w:noProof/>
                <w:lang w:val="en-US"/>
              </w:rPr>
              <w:tab/>
            </w:r>
            <w:r w:rsidR="00AB10CF" w:rsidRPr="002C7FBF">
              <w:rPr>
                <w:rStyle w:val="Hyperlink"/>
                <w:rFonts w:ascii="Arial" w:hAnsi="Arial" w:cs="Arial"/>
                <w:noProof/>
              </w:rPr>
              <w:t>BIDDER DECLARATION</w:t>
            </w:r>
            <w:r w:rsidR="00AB10CF">
              <w:rPr>
                <w:noProof/>
                <w:webHidden/>
              </w:rPr>
              <w:tab/>
            </w:r>
            <w:r w:rsidR="00AB10CF">
              <w:rPr>
                <w:noProof/>
                <w:webHidden/>
              </w:rPr>
              <w:fldChar w:fldCharType="begin"/>
            </w:r>
            <w:r w:rsidR="00AB10CF">
              <w:rPr>
                <w:noProof/>
                <w:webHidden/>
              </w:rPr>
              <w:instrText xml:space="preserve"> PAGEREF _Toc183173650 \h </w:instrText>
            </w:r>
            <w:r w:rsidR="00AB10CF">
              <w:rPr>
                <w:noProof/>
                <w:webHidden/>
              </w:rPr>
            </w:r>
            <w:r w:rsidR="00AB10CF">
              <w:rPr>
                <w:noProof/>
                <w:webHidden/>
              </w:rPr>
              <w:fldChar w:fldCharType="separate"/>
            </w:r>
            <w:r w:rsidR="003412C3">
              <w:rPr>
                <w:noProof/>
                <w:webHidden/>
              </w:rPr>
              <w:t>66</w:t>
            </w:r>
            <w:r w:rsidR="00AB10CF">
              <w:rPr>
                <w:noProof/>
                <w:webHidden/>
              </w:rPr>
              <w:fldChar w:fldCharType="end"/>
            </w:r>
          </w:hyperlink>
        </w:p>
        <w:p w14:paraId="653C59E3" w14:textId="77777777" w:rsidR="003E5F28" w:rsidRPr="009034B4" w:rsidRDefault="003E5F28">
          <w:pPr>
            <w:rPr>
              <w:rFonts w:ascii="Arial" w:hAnsi="Arial" w:cs="Arial"/>
            </w:rPr>
          </w:pPr>
          <w:r w:rsidRPr="009034B4">
            <w:rPr>
              <w:rFonts w:ascii="Arial" w:hAnsi="Arial" w:cs="Arial"/>
              <w:b/>
              <w:bCs/>
              <w:noProof/>
            </w:rPr>
            <w:fldChar w:fldCharType="end"/>
          </w:r>
        </w:p>
      </w:sdtContent>
    </w:sdt>
    <w:p w14:paraId="57513AA5" w14:textId="77777777" w:rsidR="006F46A0" w:rsidRPr="009034B4" w:rsidRDefault="006F46A0">
      <w:pPr>
        <w:rPr>
          <w:rFonts w:ascii="Arial" w:hAnsi="Arial" w:cs="Arial"/>
        </w:rPr>
      </w:pPr>
    </w:p>
    <w:p w14:paraId="6243BC55" w14:textId="77777777" w:rsidR="006F46A0" w:rsidRPr="009034B4" w:rsidRDefault="006F46A0">
      <w:pPr>
        <w:rPr>
          <w:rFonts w:ascii="Arial" w:hAnsi="Arial" w:cs="Arial"/>
        </w:rPr>
      </w:pPr>
    </w:p>
    <w:p w14:paraId="5B9CF466" w14:textId="77777777" w:rsidR="006F46A0" w:rsidRPr="009034B4" w:rsidRDefault="006F46A0">
      <w:pPr>
        <w:rPr>
          <w:rFonts w:ascii="Arial" w:hAnsi="Arial" w:cs="Arial"/>
        </w:rPr>
      </w:pPr>
    </w:p>
    <w:p w14:paraId="2F58DFFF" w14:textId="77777777" w:rsidR="006F46A0" w:rsidRPr="009034B4" w:rsidRDefault="006F46A0">
      <w:pPr>
        <w:rPr>
          <w:rFonts w:ascii="Arial" w:hAnsi="Arial" w:cs="Arial"/>
        </w:rPr>
      </w:pPr>
    </w:p>
    <w:p w14:paraId="7F960589" w14:textId="77777777" w:rsidR="006F46A0" w:rsidRPr="009034B4" w:rsidRDefault="006F46A0">
      <w:pPr>
        <w:rPr>
          <w:rFonts w:ascii="Arial" w:hAnsi="Arial" w:cs="Arial"/>
        </w:rPr>
      </w:pPr>
    </w:p>
    <w:p w14:paraId="395F590C" w14:textId="77777777" w:rsidR="006F46A0" w:rsidRPr="009034B4" w:rsidRDefault="006F46A0">
      <w:pPr>
        <w:rPr>
          <w:rFonts w:ascii="Arial" w:hAnsi="Arial" w:cs="Arial"/>
        </w:rPr>
      </w:pPr>
    </w:p>
    <w:p w14:paraId="19E7FA01" w14:textId="77777777" w:rsidR="006F46A0" w:rsidRPr="009034B4" w:rsidRDefault="006F46A0">
      <w:pPr>
        <w:rPr>
          <w:rFonts w:ascii="Arial" w:hAnsi="Arial" w:cs="Arial"/>
        </w:rPr>
      </w:pPr>
    </w:p>
    <w:p w14:paraId="736EA744" w14:textId="77777777" w:rsidR="006F46A0" w:rsidRPr="009034B4" w:rsidRDefault="006F46A0">
      <w:pPr>
        <w:rPr>
          <w:rFonts w:ascii="Arial" w:hAnsi="Arial" w:cs="Arial"/>
        </w:rPr>
      </w:pPr>
    </w:p>
    <w:p w14:paraId="7713D0AA" w14:textId="77777777" w:rsidR="006F46A0" w:rsidRPr="009034B4" w:rsidRDefault="006F46A0">
      <w:pPr>
        <w:rPr>
          <w:rFonts w:ascii="Arial" w:hAnsi="Arial" w:cs="Arial"/>
        </w:rPr>
      </w:pPr>
    </w:p>
    <w:p w14:paraId="4E38F86D" w14:textId="77777777" w:rsidR="006F46A0" w:rsidRPr="009034B4" w:rsidRDefault="006F46A0">
      <w:pPr>
        <w:rPr>
          <w:rFonts w:ascii="Arial" w:hAnsi="Arial" w:cs="Arial"/>
        </w:rPr>
      </w:pPr>
    </w:p>
    <w:p w14:paraId="7A9F525F" w14:textId="77777777" w:rsidR="006F46A0" w:rsidRPr="009034B4" w:rsidRDefault="006F46A0">
      <w:pPr>
        <w:rPr>
          <w:rFonts w:ascii="Arial" w:hAnsi="Arial" w:cs="Arial"/>
        </w:rPr>
      </w:pPr>
    </w:p>
    <w:p w14:paraId="4D28127A" w14:textId="77777777" w:rsidR="006F46A0" w:rsidRPr="009034B4" w:rsidRDefault="006F46A0">
      <w:pPr>
        <w:rPr>
          <w:rFonts w:ascii="Arial" w:hAnsi="Arial" w:cs="Arial"/>
        </w:rPr>
      </w:pPr>
    </w:p>
    <w:p w14:paraId="1559B7DA" w14:textId="77777777" w:rsidR="006F46A0" w:rsidRPr="009034B4" w:rsidRDefault="006F46A0">
      <w:pPr>
        <w:rPr>
          <w:rFonts w:ascii="Arial" w:hAnsi="Arial" w:cs="Arial"/>
        </w:rPr>
      </w:pPr>
    </w:p>
    <w:p w14:paraId="2DEEDE65" w14:textId="77777777" w:rsidR="006F46A0" w:rsidRPr="009034B4" w:rsidRDefault="006F46A0" w:rsidP="00CF7C71">
      <w:pPr>
        <w:pStyle w:val="AnnexH1"/>
        <w:ind w:left="567" w:hanging="567"/>
        <w:rPr>
          <w:rFonts w:ascii="Arial" w:hAnsi="Arial" w:cs="Arial"/>
          <w:color w:val="auto"/>
        </w:rPr>
      </w:pPr>
      <w:bookmarkStart w:id="3" w:name="_Toc78465100"/>
      <w:bookmarkStart w:id="4" w:name="_Toc183173609"/>
      <w:r w:rsidRPr="009034B4">
        <w:rPr>
          <w:rFonts w:ascii="Arial" w:hAnsi="Arial" w:cs="Arial"/>
          <w:color w:val="auto"/>
        </w:rPr>
        <w:lastRenderedPageBreak/>
        <w:t>INTRODUCTION</w:t>
      </w:r>
      <w:bookmarkEnd w:id="3"/>
      <w:bookmarkEnd w:id="4"/>
    </w:p>
    <w:p w14:paraId="3FD68502" w14:textId="77777777" w:rsidR="00CF7C71" w:rsidRPr="009034B4" w:rsidRDefault="00CF7C71" w:rsidP="00E079D1">
      <w:pPr>
        <w:pStyle w:val="Heading1"/>
        <w:numPr>
          <w:ilvl w:val="0"/>
          <w:numId w:val="3"/>
        </w:numPr>
        <w:rPr>
          <w:rFonts w:ascii="Arial" w:hAnsi="Arial" w:cs="Arial"/>
          <w:b/>
          <w:bCs/>
          <w:color w:val="auto"/>
        </w:rPr>
      </w:pPr>
      <w:bookmarkStart w:id="5" w:name="_Toc78465101"/>
      <w:bookmarkStart w:id="6" w:name="_Toc183173610"/>
      <w:bookmarkStart w:id="7" w:name="_Toc435315878"/>
      <w:r w:rsidRPr="009034B4">
        <w:rPr>
          <w:rFonts w:ascii="Arial" w:hAnsi="Arial" w:cs="Arial"/>
          <w:b/>
          <w:bCs/>
          <w:color w:val="auto"/>
        </w:rPr>
        <w:t>PURPOSE AND BACKGROUND</w:t>
      </w:r>
      <w:bookmarkEnd w:id="5"/>
      <w:bookmarkEnd w:id="6"/>
    </w:p>
    <w:p w14:paraId="23B98009" w14:textId="77777777" w:rsidR="00CF7C71" w:rsidRPr="009034B4" w:rsidRDefault="00CF7C71" w:rsidP="00E079D1">
      <w:pPr>
        <w:pStyle w:val="Heading2"/>
        <w:numPr>
          <w:ilvl w:val="1"/>
          <w:numId w:val="3"/>
        </w:numPr>
        <w:rPr>
          <w:rFonts w:ascii="Arial" w:hAnsi="Arial" w:cs="Arial"/>
          <w:color w:val="auto"/>
        </w:rPr>
      </w:pPr>
      <w:bookmarkStart w:id="8" w:name="_Toc78465102"/>
      <w:bookmarkStart w:id="9" w:name="_Toc183173611"/>
      <w:r w:rsidRPr="009034B4">
        <w:rPr>
          <w:rFonts w:ascii="Arial" w:hAnsi="Arial" w:cs="Arial"/>
          <w:color w:val="auto"/>
        </w:rPr>
        <w:t>PURPOSE</w:t>
      </w:r>
      <w:bookmarkEnd w:id="7"/>
      <w:bookmarkEnd w:id="8"/>
      <w:bookmarkEnd w:id="9"/>
    </w:p>
    <w:p w14:paraId="1E7198BC" w14:textId="77777777" w:rsidR="00F06B24" w:rsidRPr="007D41AC" w:rsidRDefault="00F06B24" w:rsidP="007D41AC">
      <w:pPr>
        <w:spacing w:after="0" w:line="360" w:lineRule="auto"/>
        <w:ind w:left="720"/>
        <w:jc w:val="both"/>
        <w:rPr>
          <w:rFonts w:ascii="Arial" w:hAnsi="Arial" w:cs="Arial"/>
        </w:rPr>
      </w:pPr>
      <w:bookmarkStart w:id="10" w:name="_Toc435315879"/>
      <w:r w:rsidRPr="007D41AC">
        <w:rPr>
          <w:rFonts w:ascii="Arial" w:hAnsi="Arial" w:cs="Arial"/>
        </w:rPr>
        <w:t>The purpose of this bid is for the Department of Justice and Constitutional Development (</w:t>
      </w:r>
      <w:proofErr w:type="spellStart"/>
      <w:r w:rsidRPr="007D41AC">
        <w:rPr>
          <w:rFonts w:ascii="Arial" w:hAnsi="Arial" w:cs="Arial"/>
        </w:rPr>
        <w:t>DoJ&amp;CD</w:t>
      </w:r>
      <w:proofErr w:type="spellEnd"/>
      <w:r w:rsidRPr="007D41AC">
        <w:rPr>
          <w:rFonts w:ascii="Arial" w:hAnsi="Arial" w:cs="Arial"/>
        </w:rPr>
        <w:t>) to invite suitably qualified prospective bidders to manufacture, supply, deliver and install office furniture required at State Attorney Thohoyandou and Polokwane Magistrate Court: Limpopo Province.</w:t>
      </w:r>
    </w:p>
    <w:p w14:paraId="06FD385F" w14:textId="77777777" w:rsidR="00F06B24" w:rsidRPr="009034B4" w:rsidRDefault="00F06B24" w:rsidP="00CF7C71">
      <w:pPr>
        <w:rPr>
          <w:rFonts w:ascii="Arial" w:hAnsi="Arial" w:cs="Arial"/>
        </w:rPr>
      </w:pPr>
    </w:p>
    <w:p w14:paraId="3B684058" w14:textId="77777777" w:rsidR="00CF7C71" w:rsidRPr="009034B4" w:rsidRDefault="00CF7C71" w:rsidP="00E079D1">
      <w:pPr>
        <w:pStyle w:val="Heading2"/>
        <w:numPr>
          <w:ilvl w:val="1"/>
          <w:numId w:val="3"/>
        </w:numPr>
        <w:rPr>
          <w:rFonts w:ascii="Arial" w:hAnsi="Arial" w:cs="Arial"/>
          <w:color w:val="auto"/>
        </w:rPr>
      </w:pPr>
      <w:bookmarkStart w:id="11" w:name="_Toc78465103"/>
      <w:bookmarkStart w:id="12" w:name="_Toc183173612"/>
      <w:r w:rsidRPr="009034B4">
        <w:rPr>
          <w:rFonts w:ascii="Arial" w:hAnsi="Arial" w:cs="Arial"/>
          <w:color w:val="auto"/>
        </w:rPr>
        <w:t>BACKGROUND</w:t>
      </w:r>
      <w:bookmarkEnd w:id="10"/>
      <w:bookmarkEnd w:id="11"/>
      <w:bookmarkEnd w:id="12"/>
    </w:p>
    <w:p w14:paraId="297953C6" w14:textId="77777777" w:rsidR="005E78A9" w:rsidRPr="005E78A9" w:rsidRDefault="005E78A9" w:rsidP="005E78A9">
      <w:pPr>
        <w:rPr>
          <w:rFonts w:ascii="Arial" w:hAnsi="Arial" w:cs="Arial"/>
          <w:color w:val="FF0000"/>
        </w:rPr>
      </w:pPr>
    </w:p>
    <w:p w14:paraId="2E8FAAAC" w14:textId="77777777" w:rsidR="005E78A9" w:rsidRPr="00AB10CF" w:rsidRDefault="005E78A9" w:rsidP="007D41AC">
      <w:pPr>
        <w:pStyle w:val="ListParagraph"/>
        <w:numPr>
          <w:ilvl w:val="2"/>
          <w:numId w:val="3"/>
        </w:numPr>
        <w:spacing w:after="0" w:line="360" w:lineRule="auto"/>
        <w:jc w:val="both"/>
        <w:rPr>
          <w:rFonts w:ascii="Arial" w:hAnsi="Arial" w:cs="Arial"/>
        </w:rPr>
      </w:pPr>
      <w:r w:rsidRPr="00AB10CF">
        <w:rPr>
          <w:rFonts w:ascii="Arial" w:hAnsi="Arial" w:cs="Arial"/>
        </w:rPr>
        <w:t>key mandate of the DOJ&amp;CD is to support the Administration of Justice and uphold the Constitution. This is performed by implementing an effective and efficient court system and through the provision of quality legal services to the citizens and the state.</w:t>
      </w:r>
    </w:p>
    <w:p w14:paraId="589356DC" w14:textId="77777777" w:rsidR="005E78A9" w:rsidRPr="00A45C36" w:rsidRDefault="005E78A9" w:rsidP="007D41AC">
      <w:pPr>
        <w:spacing w:after="0" w:line="360" w:lineRule="auto"/>
        <w:ind w:left="720"/>
        <w:jc w:val="both"/>
        <w:rPr>
          <w:rFonts w:ascii="Arial" w:hAnsi="Arial" w:cs="Arial"/>
          <w:sz w:val="24"/>
          <w:szCs w:val="24"/>
        </w:rPr>
      </w:pPr>
    </w:p>
    <w:p w14:paraId="27780F9D" w14:textId="77777777" w:rsidR="005E78A9" w:rsidRDefault="005E78A9" w:rsidP="007D41AC">
      <w:pPr>
        <w:spacing w:after="0" w:line="360" w:lineRule="auto"/>
        <w:jc w:val="both"/>
        <w:rPr>
          <w:rFonts w:ascii="Arial" w:hAnsi="Arial" w:cs="Arial"/>
          <w:color w:val="FF0000"/>
        </w:rPr>
      </w:pPr>
    </w:p>
    <w:p w14:paraId="43FBBDC5" w14:textId="77777777" w:rsidR="005E78A9" w:rsidRPr="009034B4" w:rsidRDefault="005E78A9" w:rsidP="00CF7C71">
      <w:pPr>
        <w:rPr>
          <w:rFonts w:ascii="Arial" w:hAnsi="Arial" w:cs="Arial"/>
          <w:color w:val="FF0000"/>
        </w:rPr>
      </w:pPr>
    </w:p>
    <w:p w14:paraId="2BAC1033" w14:textId="77777777" w:rsidR="00CF7C71" w:rsidRPr="009034B4" w:rsidRDefault="00CF7C71" w:rsidP="00E079D1">
      <w:pPr>
        <w:pStyle w:val="Heading1"/>
        <w:numPr>
          <w:ilvl w:val="0"/>
          <w:numId w:val="3"/>
        </w:numPr>
        <w:rPr>
          <w:rFonts w:ascii="Arial" w:hAnsi="Arial" w:cs="Arial"/>
          <w:b/>
          <w:bCs/>
          <w:color w:val="auto"/>
        </w:rPr>
      </w:pPr>
      <w:bookmarkStart w:id="13" w:name="_Toc78465104"/>
      <w:bookmarkStart w:id="14" w:name="_Toc183173613"/>
      <w:r w:rsidRPr="009034B4">
        <w:rPr>
          <w:rFonts w:ascii="Arial" w:hAnsi="Arial" w:cs="Arial"/>
          <w:b/>
          <w:bCs/>
          <w:color w:val="auto"/>
        </w:rPr>
        <w:t>SCOPE OF BID</w:t>
      </w:r>
      <w:bookmarkEnd w:id="13"/>
      <w:bookmarkEnd w:id="14"/>
    </w:p>
    <w:p w14:paraId="02F64202" w14:textId="77777777" w:rsidR="00CF7C71" w:rsidRPr="009034B4" w:rsidRDefault="00CF7C71" w:rsidP="00E079D1">
      <w:pPr>
        <w:pStyle w:val="Heading2"/>
        <w:numPr>
          <w:ilvl w:val="1"/>
          <w:numId w:val="3"/>
        </w:numPr>
        <w:rPr>
          <w:rFonts w:ascii="Arial" w:hAnsi="Arial" w:cs="Arial"/>
          <w:color w:val="auto"/>
        </w:rPr>
      </w:pPr>
      <w:bookmarkStart w:id="15" w:name="_Toc78465105"/>
      <w:bookmarkStart w:id="16" w:name="_Toc183173614"/>
      <w:r w:rsidRPr="009034B4">
        <w:rPr>
          <w:rFonts w:ascii="Arial" w:hAnsi="Arial" w:cs="Arial"/>
          <w:color w:val="auto"/>
        </w:rPr>
        <w:t>SCOPE OF WORK</w:t>
      </w:r>
      <w:bookmarkEnd w:id="15"/>
      <w:bookmarkEnd w:id="16"/>
    </w:p>
    <w:p w14:paraId="3C4EF329" w14:textId="77777777" w:rsidR="00052972" w:rsidRPr="008C097A" w:rsidRDefault="00052972" w:rsidP="00CF7C71">
      <w:pPr>
        <w:rPr>
          <w:rFonts w:ascii="Arial" w:hAnsi="Arial" w:cs="Arial"/>
          <w:color w:val="FF0000"/>
          <w:sz w:val="24"/>
          <w:szCs w:val="24"/>
        </w:rPr>
      </w:pPr>
    </w:p>
    <w:p w14:paraId="3BD33AB9" w14:textId="77777777" w:rsidR="00E079D1" w:rsidRPr="008C097A" w:rsidRDefault="00196793" w:rsidP="00E079D1">
      <w:pPr>
        <w:pStyle w:val="ListParagraph"/>
        <w:numPr>
          <w:ilvl w:val="2"/>
          <w:numId w:val="3"/>
        </w:numPr>
        <w:spacing w:after="0" w:line="240" w:lineRule="auto"/>
        <w:jc w:val="both"/>
        <w:rPr>
          <w:rFonts w:ascii="Arial" w:hAnsi="Arial" w:cs="Arial"/>
          <w:sz w:val="24"/>
          <w:szCs w:val="24"/>
        </w:rPr>
      </w:pPr>
      <w:r w:rsidRPr="008C097A">
        <w:rPr>
          <w:rFonts w:ascii="Arial" w:hAnsi="Arial" w:cs="Arial"/>
          <w:b/>
          <w:sz w:val="24"/>
          <w:szCs w:val="24"/>
        </w:rPr>
        <w:t xml:space="preserve">POLOKWANE MAGISTRATE COURT: </w:t>
      </w:r>
    </w:p>
    <w:p w14:paraId="318098FC" w14:textId="77777777" w:rsidR="00E079D1" w:rsidRDefault="00E079D1" w:rsidP="00CF7C71">
      <w:pPr>
        <w:rPr>
          <w:rFonts w:ascii="Arial" w:hAnsi="Arial" w:cs="Arial"/>
          <w:color w:val="FF0000"/>
        </w:rPr>
      </w:pP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1791"/>
        <w:gridCol w:w="1157"/>
        <w:gridCol w:w="681"/>
        <w:gridCol w:w="5625"/>
      </w:tblGrid>
      <w:tr w:rsidR="00A35F18" w:rsidRPr="008E4450" w14:paraId="54876430" w14:textId="77777777" w:rsidTr="007D41AC">
        <w:trPr>
          <w:trHeight w:val="285"/>
        </w:trPr>
        <w:tc>
          <w:tcPr>
            <w:tcW w:w="0" w:type="auto"/>
            <w:gridSpan w:val="5"/>
            <w:tcBorders>
              <w:top w:val="single" w:sz="6" w:space="0" w:color="auto"/>
              <w:left w:val="single" w:sz="6" w:space="0" w:color="auto"/>
              <w:bottom w:val="single" w:sz="6" w:space="0" w:color="auto"/>
              <w:right w:val="single" w:sz="6" w:space="0" w:color="auto"/>
            </w:tcBorders>
            <w:shd w:val="clear" w:color="auto" w:fill="D9D9D9"/>
          </w:tcPr>
          <w:p w14:paraId="2D79C3DB" w14:textId="77777777" w:rsidR="00A35F18" w:rsidRPr="008E4450" w:rsidRDefault="00A35F18" w:rsidP="00F343B4">
            <w:pPr>
              <w:spacing w:after="0" w:line="240" w:lineRule="auto"/>
              <w:jc w:val="center"/>
              <w:textAlignment w:val="baseline"/>
              <w:rPr>
                <w:rFonts w:ascii="Arial" w:hAnsi="Arial" w:cs="Arial"/>
                <w:b/>
                <w:sz w:val="24"/>
                <w:szCs w:val="24"/>
              </w:rPr>
            </w:pPr>
            <w:r w:rsidRPr="008E4450">
              <w:rPr>
                <w:rFonts w:ascii="Arial" w:hAnsi="Arial" w:cs="Arial"/>
                <w:b/>
                <w:sz w:val="24"/>
                <w:szCs w:val="24"/>
              </w:rPr>
              <w:t xml:space="preserve">POLOKWANE MAGISTRATE COURT: </w:t>
            </w:r>
          </w:p>
          <w:p w14:paraId="335B66E6" w14:textId="77777777" w:rsidR="00A35F18" w:rsidRPr="008E4450" w:rsidRDefault="00A35F18" w:rsidP="00F343B4">
            <w:pPr>
              <w:spacing w:after="0" w:line="240" w:lineRule="auto"/>
              <w:jc w:val="center"/>
              <w:textAlignment w:val="baseline"/>
              <w:rPr>
                <w:rFonts w:ascii="Arial" w:eastAsia="Times New Roman" w:hAnsi="Arial" w:cs="Arial"/>
                <w:sz w:val="24"/>
                <w:szCs w:val="24"/>
                <w:lang w:eastAsia="en-ZA"/>
              </w:rPr>
            </w:pPr>
            <w:r w:rsidRPr="008E4450">
              <w:rPr>
                <w:rFonts w:ascii="Arial" w:hAnsi="Arial" w:cs="Arial"/>
                <w:b/>
                <w:sz w:val="24"/>
                <w:szCs w:val="24"/>
              </w:rPr>
              <w:t xml:space="preserve">(19 BODENSTEIN STREET) </w:t>
            </w:r>
          </w:p>
        </w:tc>
      </w:tr>
      <w:tr w:rsidR="00F5741D" w:rsidRPr="008E4450" w14:paraId="3B3952DE" w14:textId="77777777" w:rsidTr="007D41AC">
        <w:trPr>
          <w:trHeight w:val="285"/>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691B6F16" w14:textId="77777777" w:rsidR="00A35F18" w:rsidRPr="008E4450" w:rsidRDefault="00A35F18" w:rsidP="00DB293F">
            <w:pPr>
              <w:spacing w:after="0" w:line="240" w:lineRule="auto"/>
              <w:textAlignment w:val="baseline"/>
              <w:rPr>
                <w:rFonts w:ascii="Arial" w:eastAsia="Times New Roman" w:hAnsi="Arial" w:cs="Arial"/>
                <w:b/>
                <w:bCs/>
                <w:color w:val="000000"/>
                <w:sz w:val="24"/>
                <w:szCs w:val="24"/>
                <w:lang w:val="en-US" w:eastAsia="en-ZA"/>
              </w:rPr>
            </w:pPr>
            <w:r w:rsidRPr="008E4450">
              <w:rPr>
                <w:rFonts w:ascii="Arial" w:eastAsia="Times New Roman" w:hAnsi="Arial" w:cs="Arial"/>
                <w:b/>
                <w:bCs/>
                <w:color w:val="000000"/>
                <w:sz w:val="24"/>
                <w:szCs w:val="24"/>
                <w:lang w:val="en-US" w:eastAsia="en-ZA"/>
              </w:rPr>
              <w:t>NO</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5C817D2D" w14:textId="77777777" w:rsidR="00A35F18" w:rsidRPr="008E4450" w:rsidRDefault="00A35F18" w:rsidP="00DB293F">
            <w:pPr>
              <w:spacing w:after="0" w:line="240" w:lineRule="auto"/>
              <w:textAlignment w:val="baseline"/>
              <w:rPr>
                <w:rFonts w:ascii="Arial" w:eastAsia="Times New Roman" w:hAnsi="Arial" w:cs="Arial"/>
                <w:color w:val="000000"/>
                <w:sz w:val="24"/>
                <w:szCs w:val="24"/>
                <w:lang w:eastAsia="en-ZA"/>
              </w:rPr>
            </w:pPr>
            <w:r w:rsidRPr="008E4450">
              <w:rPr>
                <w:rFonts w:ascii="Arial" w:eastAsia="Times New Roman" w:hAnsi="Arial" w:cs="Arial"/>
                <w:b/>
                <w:bCs/>
                <w:color w:val="000000"/>
                <w:sz w:val="24"/>
                <w:szCs w:val="24"/>
                <w:lang w:val="en-US" w:eastAsia="en-ZA"/>
              </w:rPr>
              <w:t>OFFICE NO</w:t>
            </w:r>
            <w:r w:rsidRPr="008E4450">
              <w:rPr>
                <w:rFonts w:ascii="Arial" w:eastAsia="Times New Roman" w:hAnsi="Arial" w:cs="Arial"/>
                <w:color w:val="000000"/>
                <w:sz w:val="24"/>
                <w:szCs w:val="24"/>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6EAC0D8C" w14:textId="77777777" w:rsidR="00A35F18" w:rsidRPr="008E4450" w:rsidRDefault="00A35F18" w:rsidP="00DB293F">
            <w:pPr>
              <w:spacing w:after="0" w:line="240" w:lineRule="auto"/>
              <w:textAlignment w:val="baseline"/>
              <w:rPr>
                <w:rFonts w:ascii="Arial" w:eastAsia="Times New Roman" w:hAnsi="Arial" w:cs="Arial"/>
                <w:color w:val="000000"/>
                <w:sz w:val="24"/>
                <w:szCs w:val="24"/>
                <w:lang w:eastAsia="en-ZA"/>
              </w:rPr>
            </w:pPr>
            <w:r w:rsidRPr="008E4450">
              <w:rPr>
                <w:rFonts w:ascii="Arial" w:eastAsia="Times New Roman" w:hAnsi="Arial" w:cs="Arial"/>
                <w:b/>
                <w:bCs/>
                <w:color w:val="000000"/>
                <w:sz w:val="24"/>
                <w:szCs w:val="24"/>
                <w:lang w:val="en-US" w:eastAsia="en-ZA"/>
              </w:rPr>
              <w:t>ITEM NO</w:t>
            </w:r>
            <w:r w:rsidRPr="008E4450">
              <w:rPr>
                <w:rFonts w:ascii="Arial" w:eastAsia="Times New Roman" w:hAnsi="Arial" w:cs="Arial"/>
                <w:color w:val="000000"/>
                <w:sz w:val="24"/>
                <w:szCs w:val="24"/>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5990AAC5" w14:textId="77777777" w:rsidR="00A35F18" w:rsidRPr="008E4450" w:rsidRDefault="00A35F18" w:rsidP="00DB293F">
            <w:pPr>
              <w:spacing w:after="0" w:line="240" w:lineRule="auto"/>
              <w:jc w:val="center"/>
              <w:textAlignment w:val="baseline"/>
              <w:rPr>
                <w:rFonts w:ascii="Arial" w:eastAsia="Times New Roman" w:hAnsi="Arial" w:cs="Arial"/>
                <w:color w:val="000000"/>
                <w:sz w:val="24"/>
                <w:szCs w:val="24"/>
                <w:lang w:eastAsia="en-ZA"/>
              </w:rPr>
            </w:pPr>
            <w:r w:rsidRPr="008E4450">
              <w:rPr>
                <w:rFonts w:ascii="Arial" w:eastAsia="Times New Roman" w:hAnsi="Arial" w:cs="Arial"/>
                <w:b/>
                <w:bCs/>
                <w:color w:val="000000"/>
                <w:sz w:val="24"/>
                <w:szCs w:val="24"/>
                <w:lang w:val="en-US" w:eastAsia="en-ZA"/>
              </w:rPr>
              <w:t>QTY</w:t>
            </w:r>
            <w:r w:rsidRPr="008E4450">
              <w:rPr>
                <w:rFonts w:ascii="Arial" w:eastAsia="Times New Roman" w:hAnsi="Arial" w:cs="Arial"/>
                <w:color w:val="000000"/>
                <w:sz w:val="24"/>
                <w:szCs w:val="24"/>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1DF42B99" w14:textId="77777777" w:rsidR="00A35F18" w:rsidRPr="008E4450" w:rsidRDefault="00A35F18" w:rsidP="00DA3266">
            <w:pPr>
              <w:spacing w:after="0" w:line="240" w:lineRule="auto"/>
              <w:textAlignment w:val="baseline"/>
              <w:rPr>
                <w:rFonts w:ascii="Arial" w:eastAsia="Times New Roman" w:hAnsi="Arial" w:cs="Arial"/>
                <w:color w:val="000000"/>
                <w:sz w:val="24"/>
                <w:szCs w:val="24"/>
                <w:lang w:eastAsia="en-ZA"/>
              </w:rPr>
            </w:pPr>
            <w:r w:rsidRPr="008E4450">
              <w:rPr>
                <w:rFonts w:ascii="Arial" w:eastAsia="Times New Roman" w:hAnsi="Arial" w:cs="Arial"/>
                <w:b/>
                <w:bCs/>
                <w:color w:val="000000"/>
                <w:sz w:val="24"/>
                <w:szCs w:val="24"/>
                <w:lang w:val="en-US" w:eastAsia="en-ZA"/>
              </w:rPr>
              <w:t>FURNITURE REQUIREMENTS </w:t>
            </w:r>
            <w:r w:rsidRPr="008E4450">
              <w:rPr>
                <w:rFonts w:ascii="Arial" w:eastAsia="Times New Roman" w:hAnsi="Arial" w:cs="Arial"/>
                <w:color w:val="000000"/>
                <w:sz w:val="24"/>
                <w:szCs w:val="24"/>
                <w:lang w:eastAsia="en-ZA"/>
              </w:rPr>
              <w:t> </w:t>
            </w:r>
          </w:p>
        </w:tc>
      </w:tr>
      <w:tr w:rsidR="00F5741D" w:rsidRPr="00F15FD4" w14:paraId="619FA04B" w14:textId="77777777" w:rsidTr="007D41AC">
        <w:trPr>
          <w:trHeight w:val="585"/>
        </w:trPr>
        <w:tc>
          <w:tcPr>
            <w:tcW w:w="0" w:type="auto"/>
            <w:vMerge w:val="restart"/>
            <w:tcBorders>
              <w:top w:val="single" w:sz="6" w:space="0" w:color="auto"/>
              <w:left w:val="single" w:sz="6" w:space="0" w:color="auto"/>
              <w:right w:val="single" w:sz="6" w:space="0" w:color="auto"/>
            </w:tcBorders>
          </w:tcPr>
          <w:p w14:paraId="212CD0AA" w14:textId="77777777" w:rsidR="009E045A" w:rsidRPr="00F15FD4" w:rsidRDefault="009E045A"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F4DBE35" w14:textId="77777777" w:rsidR="009E045A" w:rsidRPr="00F15FD4" w:rsidRDefault="009E045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Reception/ Information desk</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486D6C9" w14:textId="77777777" w:rsidR="009E045A" w:rsidRPr="00F15FD4" w:rsidRDefault="009E045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EACD8F" w14:textId="77777777" w:rsidR="009E045A" w:rsidRPr="00F15FD4" w:rsidRDefault="009E045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DCE090" w14:textId="77777777" w:rsidR="009E045A" w:rsidRPr="00F15FD4" w:rsidRDefault="009E045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Curved Information desk 2700mm (L) x 1200mm (H), 800mm (W) 38mm top in mahogany veneer.</w:t>
            </w:r>
            <w:r w:rsidRPr="00F15FD4">
              <w:rPr>
                <w:rFonts w:ascii="Arial" w:eastAsia="Times New Roman" w:hAnsi="Arial" w:cs="Arial"/>
                <w:lang w:eastAsia="en-ZA"/>
              </w:rPr>
              <w:t> </w:t>
            </w:r>
          </w:p>
        </w:tc>
      </w:tr>
      <w:tr w:rsidR="00F5741D" w:rsidRPr="00F15FD4" w14:paraId="7C985B65" w14:textId="77777777" w:rsidTr="007D41AC">
        <w:trPr>
          <w:trHeight w:val="585"/>
        </w:trPr>
        <w:tc>
          <w:tcPr>
            <w:tcW w:w="0" w:type="auto"/>
            <w:vMerge/>
            <w:tcBorders>
              <w:left w:val="single" w:sz="6" w:space="0" w:color="auto"/>
              <w:bottom w:val="single" w:sz="6" w:space="0" w:color="auto"/>
              <w:right w:val="single" w:sz="6" w:space="0" w:color="auto"/>
            </w:tcBorders>
          </w:tcPr>
          <w:p w14:paraId="43D54EFD" w14:textId="77777777" w:rsidR="009E045A" w:rsidRPr="00F15FD4" w:rsidRDefault="009E045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440F68" w14:textId="77777777" w:rsidR="009E045A" w:rsidRPr="00F15FD4" w:rsidRDefault="009E045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0FFE44" w14:textId="77777777" w:rsidR="009E045A" w:rsidRPr="00F15FD4" w:rsidRDefault="009E045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9A6FB6" w14:textId="77777777" w:rsidR="009E045A" w:rsidRPr="00F15FD4" w:rsidRDefault="009E045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BC8072" w14:textId="77777777" w:rsidR="009E045A" w:rsidRPr="00F15FD4" w:rsidRDefault="009E045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
                <w:bCs/>
                <w:lang w:val="en-US" w:eastAsia="en-ZA"/>
              </w:rPr>
              <w:t>Draughtsman’s</w:t>
            </w:r>
            <w:r w:rsidRPr="00F15FD4">
              <w:rPr>
                <w:rFonts w:ascii="Arial" w:eastAsia="Times New Roman" w:hAnsi="Arial" w:cs="Arial"/>
                <w:lang w:val="en-US" w:eastAsia="en-ZA"/>
              </w:rPr>
              <w:t xml:space="preserve"> chair, swivel and tilt/ height adjustable in hydrophobic fabric (black) with leather padded armrest and twin wheels castor 120 kg weight capacity.</w:t>
            </w:r>
          </w:p>
        </w:tc>
      </w:tr>
      <w:tr w:rsidR="00F5741D" w:rsidRPr="00F15FD4" w14:paraId="42137664" w14:textId="77777777" w:rsidTr="007D41AC">
        <w:trPr>
          <w:trHeight w:val="585"/>
        </w:trPr>
        <w:tc>
          <w:tcPr>
            <w:tcW w:w="0" w:type="auto"/>
            <w:vMerge w:val="restart"/>
            <w:tcBorders>
              <w:top w:val="single" w:sz="6" w:space="0" w:color="auto"/>
              <w:left w:val="single" w:sz="6" w:space="0" w:color="auto"/>
              <w:right w:val="single" w:sz="6" w:space="0" w:color="auto"/>
            </w:tcBorders>
          </w:tcPr>
          <w:p w14:paraId="7BF7248E" w14:textId="77777777" w:rsidR="00E01F10" w:rsidRPr="00F15FD4" w:rsidRDefault="00E01F10"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34246F5" w14:textId="77777777" w:rsidR="00E01F10" w:rsidRPr="00F15FD4" w:rsidRDefault="00E01F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Security entrance </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A90A15" w14:textId="77777777" w:rsidR="00E01F10" w:rsidRPr="00F15FD4" w:rsidRDefault="00E01F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F4A2BD" w14:textId="77777777" w:rsidR="00E01F10" w:rsidRPr="00F15FD4" w:rsidRDefault="00E01F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5</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142811" w14:textId="77777777" w:rsidR="00E01F10" w:rsidRPr="00F15FD4" w:rsidRDefault="00E01F10" w:rsidP="00F15FD4">
            <w:pPr>
              <w:spacing w:after="0" w:line="360" w:lineRule="auto"/>
              <w:ind w:right="835"/>
              <w:textAlignment w:val="baseline"/>
              <w:rPr>
                <w:rFonts w:ascii="Arial" w:eastAsia="Times New Roman" w:hAnsi="Arial" w:cs="Arial"/>
                <w:lang w:eastAsia="en-ZA"/>
              </w:rPr>
            </w:pPr>
            <w:r w:rsidRPr="00F15FD4">
              <w:rPr>
                <w:rFonts w:ascii="Arial" w:eastAsia="Times New Roman" w:hAnsi="Arial" w:cs="Arial"/>
                <w:lang w:val="en-US" w:eastAsia="en-ZA"/>
              </w:rPr>
              <w:t>Medium back</w:t>
            </w:r>
            <w:r w:rsidR="007D41AC" w:rsidRPr="00F15FD4">
              <w:rPr>
                <w:rFonts w:ascii="Arial" w:eastAsia="Times New Roman" w:hAnsi="Arial" w:cs="Arial"/>
                <w:lang w:val="en-US" w:eastAsia="en-ZA"/>
              </w:rPr>
              <w:t xml:space="preserve"> </w:t>
            </w:r>
            <w:r w:rsidRPr="00F15FD4">
              <w:rPr>
                <w:rFonts w:ascii="Arial" w:eastAsia="Times New Roman" w:hAnsi="Arial" w:cs="Arial"/>
                <w:lang w:val="en-US" w:eastAsia="en-ZA"/>
              </w:rPr>
              <w:t>hydrophobic fabric chair (black), wooden Mahogany Veneer armrest, swivel and tilt with PU castors.</w:t>
            </w:r>
            <w:r w:rsidRPr="00F15FD4">
              <w:rPr>
                <w:rFonts w:ascii="Arial" w:eastAsia="Times New Roman" w:hAnsi="Arial" w:cs="Arial"/>
                <w:lang w:eastAsia="en-ZA"/>
              </w:rPr>
              <w:t> </w:t>
            </w:r>
          </w:p>
          <w:p w14:paraId="6B51F43B" w14:textId="77777777" w:rsidR="00E01F10" w:rsidRPr="00F15FD4" w:rsidRDefault="00E01F10" w:rsidP="00F15FD4">
            <w:pPr>
              <w:spacing w:after="0" w:line="360" w:lineRule="auto"/>
              <w:textAlignment w:val="baseline"/>
              <w:rPr>
                <w:rFonts w:ascii="Arial" w:eastAsia="Times New Roman" w:hAnsi="Arial" w:cs="Arial"/>
                <w:lang w:eastAsia="en-ZA"/>
              </w:rPr>
            </w:pPr>
          </w:p>
        </w:tc>
      </w:tr>
      <w:tr w:rsidR="00F5741D" w:rsidRPr="00F15FD4" w14:paraId="0688EA40" w14:textId="77777777" w:rsidTr="007D41AC">
        <w:trPr>
          <w:trHeight w:val="585"/>
        </w:trPr>
        <w:tc>
          <w:tcPr>
            <w:tcW w:w="0" w:type="auto"/>
            <w:vMerge/>
            <w:tcBorders>
              <w:left w:val="single" w:sz="6" w:space="0" w:color="auto"/>
              <w:right w:val="single" w:sz="6" w:space="0" w:color="auto"/>
            </w:tcBorders>
          </w:tcPr>
          <w:p w14:paraId="7FB1B703" w14:textId="77777777" w:rsidR="00E01F10" w:rsidRPr="00F15FD4" w:rsidRDefault="00E01F10"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C6E260" w14:textId="77777777" w:rsidR="00E01F10" w:rsidRPr="00F15FD4" w:rsidRDefault="00E01F10"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E7797A" w14:textId="77777777" w:rsidR="00E01F10" w:rsidRPr="00F15FD4" w:rsidRDefault="00E01F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A2C4026" w14:textId="77777777" w:rsidR="00E01F10" w:rsidRPr="00F15FD4" w:rsidRDefault="00E01F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A5AAF9" w14:textId="77777777" w:rsidR="00E01F10" w:rsidRPr="00F15FD4" w:rsidRDefault="00E01F10"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Suggestion Box 800mm (L) x 600mm (W) x 400mm (B) in  Mahogany Veneer wood.</w:t>
            </w:r>
          </w:p>
          <w:p w14:paraId="349D0300" w14:textId="77777777" w:rsidR="00E01F10" w:rsidRPr="00F15FD4" w:rsidRDefault="00E01F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37722FCD" w14:textId="77777777" w:rsidTr="007D41AC">
        <w:trPr>
          <w:trHeight w:val="585"/>
        </w:trPr>
        <w:tc>
          <w:tcPr>
            <w:tcW w:w="0" w:type="auto"/>
            <w:vMerge/>
            <w:tcBorders>
              <w:left w:val="single" w:sz="6" w:space="0" w:color="auto"/>
              <w:bottom w:val="single" w:sz="6" w:space="0" w:color="auto"/>
              <w:right w:val="single" w:sz="6" w:space="0" w:color="auto"/>
            </w:tcBorders>
          </w:tcPr>
          <w:p w14:paraId="4D8F4528" w14:textId="77777777" w:rsidR="00E01F10" w:rsidRPr="00F15FD4" w:rsidRDefault="00E01F10" w:rsidP="00F15FD4">
            <w:pPr>
              <w:pStyle w:val="ListParagraph"/>
              <w:numPr>
                <w:ilvl w:val="0"/>
                <w:numId w:val="75"/>
              </w:numPr>
              <w:spacing w:after="0" w:line="360" w:lineRule="auto"/>
              <w:textAlignment w:val="baseline"/>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5CFA4F" w14:textId="77777777" w:rsidR="00E01F10" w:rsidRPr="00F15FD4" w:rsidRDefault="00E01F10"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5FB55F4" w14:textId="77777777" w:rsidR="00E01F10" w:rsidRPr="00F15FD4" w:rsidRDefault="00E01F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1D66C0" w14:textId="77777777" w:rsidR="00E01F10" w:rsidRPr="00F15FD4" w:rsidRDefault="00E01F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0FBD047" w14:textId="77777777" w:rsidR="00E01F10" w:rsidRPr="00F15FD4" w:rsidRDefault="00E01F10" w:rsidP="00F15FD4">
            <w:pPr>
              <w:spacing w:after="0" w:line="360" w:lineRule="auto"/>
              <w:textAlignment w:val="baseline"/>
              <w:rPr>
                <w:rFonts w:ascii="Arial" w:eastAsia="Times New Roman" w:hAnsi="Arial" w:cs="Arial"/>
                <w:lang w:eastAsia="en-ZA"/>
              </w:rPr>
            </w:pPr>
            <w:r w:rsidRPr="00BB3A3C">
              <w:rPr>
                <w:rFonts w:ascii="Arial" w:eastAsia="Times New Roman" w:hAnsi="Arial" w:cs="Arial"/>
                <w:lang w:val="en-US" w:eastAsia="en-ZA"/>
              </w:rPr>
              <w:t>Notice Boards</w:t>
            </w:r>
            <w:r w:rsidR="00FD1FB2" w:rsidRPr="00BB3A3C">
              <w:rPr>
                <w:rFonts w:ascii="Arial" w:eastAsia="Times New Roman" w:hAnsi="Arial" w:cs="Arial"/>
                <w:lang w:val="en-US" w:eastAsia="en-ZA"/>
              </w:rPr>
              <w:t>, black carpet pin background and mahogany venee</w:t>
            </w:r>
            <w:bookmarkStart w:id="17" w:name="_GoBack"/>
            <w:bookmarkEnd w:id="17"/>
            <w:r w:rsidR="00FD1FB2" w:rsidRPr="00BB3A3C">
              <w:rPr>
                <w:rFonts w:ascii="Arial" w:eastAsia="Times New Roman" w:hAnsi="Arial" w:cs="Arial"/>
                <w:lang w:val="en-US" w:eastAsia="en-ZA"/>
              </w:rPr>
              <w:t>r wood frame</w:t>
            </w:r>
            <w:r w:rsidRPr="00BB3A3C">
              <w:rPr>
                <w:rFonts w:ascii="Arial" w:eastAsia="Times New Roman" w:hAnsi="Arial" w:cs="Arial"/>
                <w:lang w:val="en-US" w:eastAsia="en-ZA"/>
              </w:rPr>
              <w:t xml:space="preserve"> 2, 5 m (L) x 2, m (W).</w:t>
            </w:r>
            <w:r w:rsidRPr="00F15FD4">
              <w:rPr>
                <w:rFonts w:ascii="Arial" w:eastAsia="Times New Roman" w:hAnsi="Arial" w:cs="Arial"/>
                <w:lang w:eastAsia="en-ZA"/>
              </w:rPr>
              <w:t> </w:t>
            </w:r>
          </w:p>
        </w:tc>
      </w:tr>
      <w:tr w:rsidR="00F5741D" w:rsidRPr="00F15FD4" w14:paraId="0F6C4EA2"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32A0968D"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BC7936"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 (RCP Boardroom)</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A82EC3A"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BAD3E38"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38B951" w14:textId="77777777" w:rsidR="00A35F18" w:rsidRPr="00F15FD4" w:rsidRDefault="00A35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18-seater Boardroom table, Rectangular in Mahogany veneer 2,2m (L) X 5 m (W) x 780 mm (H) with 38mm top).</w:t>
            </w:r>
          </w:p>
          <w:p w14:paraId="2B2A4380"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B2A6C24" w14:textId="77777777" w:rsidTr="007D41AC">
        <w:trPr>
          <w:trHeight w:val="585"/>
        </w:trPr>
        <w:tc>
          <w:tcPr>
            <w:tcW w:w="0" w:type="auto"/>
            <w:vMerge w:val="restart"/>
            <w:tcBorders>
              <w:top w:val="single" w:sz="6" w:space="0" w:color="auto"/>
              <w:left w:val="single" w:sz="6" w:space="0" w:color="auto"/>
              <w:right w:val="single" w:sz="6" w:space="0" w:color="auto"/>
            </w:tcBorders>
          </w:tcPr>
          <w:p w14:paraId="49115B1E" w14:textId="77777777" w:rsidR="004D4971" w:rsidRPr="00F15FD4" w:rsidRDefault="004D4971"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9E16591"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 (Regional Court President)</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023316" w14:textId="77777777" w:rsidR="004D4971" w:rsidRPr="00F15FD4" w:rsidRDefault="004D4971" w:rsidP="00F15FD4">
            <w:pPr>
              <w:pStyle w:val="ListParagraph"/>
              <w:numPr>
                <w:ilvl w:val="1"/>
                <w:numId w:val="75"/>
              </w:numPr>
              <w:spacing w:after="0" w:line="360" w:lineRule="auto"/>
              <w:textAlignment w:val="baseline"/>
              <w:rPr>
                <w:rFonts w:ascii="Arial" w:eastAsia="Times New Roman" w:hAnsi="Arial" w:cs="Arial"/>
                <w:lang w:eastAsia="en-ZA"/>
              </w:rPr>
            </w:pPr>
          </w:p>
          <w:p w14:paraId="4A6E8A70" w14:textId="77777777" w:rsidR="004D4971" w:rsidRPr="00F15FD4" w:rsidRDefault="004D497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FF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C1D46A" w14:textId="77777777" w:rsidR="004D4971" w:rsidRPr="00F15FD4" w:rsidRDefault="004D497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FEA54C"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w:t>
            </w:r>
            <w:r w:rsidR="00367A78" w:rsidRPr="00F15FD4">
              <w:rPr>
                <w:rFonts w:ascii="Arial" w:eastAsia="Times New Roman" w:hAnsi="Arial" w:cs="Arial"/>
                <w:lang w:val="en-US" w:eastAsia="en-ZA"/>
              </w:rPr>
              <w:t xml:space="preserve">solid </w:t>
            </w:r>
            <w:r w:rsidRPr="00F15FD4">
              <w:rPr>
                <w:rFonts w:ascii="Arial" w:eastAsia="Times New Roman" w:hAnsi="Arial" w:cs="Arial"/>
                <w:lang w:val="en-US" w:eastAsia="en-ZA"/>
              </w:rPr>
              <w:t xml:space="preserve">Mahogany </w:t>
            </w:r>
            <w:r w:rsidR="00367A78" w:rsidRPr="00F15FD4">
              <w:rPr>
                <w:rFonts w:ascii="Arial" w:eastAsia="Times New Roman" w:hAnsi="Arial" w:cs="Arial"/>
                <w:lang w:val="en-US" w:eastAsia="en-ZA"/>
              </w:rPr>
              <w:t>wood</w:t>
            </w:r>
            <w:r w:rsidRPr="00F15FD4">
              <w:rPr>
                <w:rFonts w:ascii="Arial" w:eastAsia="Times New Roman" w:hAnsi="Arial" w:cs="Arial"/>
                <w:lang w:val="en-US" w:eastAsia="en-ZA"/>
              </w:rPr>
              <w:t xml:space="preserve"> executive desk with (desk pad) leather inlay, pedestal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with a built-in top-drawer pencil tray, with handles</w:t>
            </w:r>
            <w:r w:rsidRPr="00F15FD4">
              <w:rPr>
                <w:rFonts w:ascii="Arial" w:eastAsia="Times New Roman" w:hAnsi="Arial" w:cs="Arial"/>
                <w:lang w:eastAsia="en-ZA"/>
              </w:rPr>
              <w:t> </w:t>
            </w:r>
          </w:p>
          <w:p w14:paraId="471836B1"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2100MM (L)X1000MM(W) X 800MM (H).</w:t>
            </w:r>
            <w:r w:rsidRPr="00F15FD4">
              <w:rPr>
                <w:rFonts w:ascii="Arial" w:eastAsia="Times New Roman" w:hAnsi="Arial" w:cs="Arial"/>
                <w:lang w:eastAsia="en-ZA"/>
              </w:rPr>
              <w:t> </w:t>
            </w:r>
          </w:p>
          <w:p w14:paraId="06F6F53A"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FF0000"/>
                <w:lang w:eastAsia="en-ZA"/>
              </w:rPr>
              <w:t> </w:t>
            </w:r>
          </w:p>
        </w:tc>
      </w:tr>
      <w:tr w:rsidR="00F5741D" w:rsidRPr="00F15FD4" w14:paraId="1929E6DE" w14:textId="77777777" w:rsidTr="007D41AC">
        <w:trPr>
          <w:trHeight w:val="1095"/>
        </w:trPr>
        <w:tc>
          <w:tcPr>
            <w:tcW w:w="0" w:type="auto"/>
            <w:vMerge/>
            <w:tcBorders>
              <w:left w:val="single" w:sz="6" w:space="0" w:color="auto"/>
              <w:right w:val="single" w:sz="6" w:space="0" w:color="auto"/>
            </w:tcBorders>
          </w:tcPr>
          <w:p w14:paraId="35837227" w14:textId="77777777" w:rsidR="004D4971" w:rsidRPr="00F15FD4" w:rsidRDefault="004D4971"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BF0A2D" w14:textId="77777777" w:rsidR="004D4971" w:rsidRPr="00F15FD4" w:rsidRDefault="004D4971"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F6292D" w14:textId="77777777" w:rsidR="004D4971" w:rsidRPr="00F15FD4" w:rsidRDefault="004D497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969277" w14:textId="77777777" w:rsidR="004D4971" w:rsidRPr="00F15FD4" w:rsidRDefault="004D497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7DC762"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Judges chair, Full genuine leather, black, height adjustable, swivel and tilt with leather padded armrest with solid mahogany wood, wooden base with PU casters, 125 kg weight capacity.</w:t>
            </w:r>
            <w:r w:rsidRPr="00F15FD4">
              <w:rPr>
                <w:rFonts w:ascii="Arial" w:eastAsia="Times New Roman" w:hAnsi="Arial" w:cs="Arial"/>
                <w:lang w:eastAsia="en-ZA"/>
              </w:rPr>
              <w:t> </w:t>
            </w:r>
          </w:p>
          <w:p w14:paraId="1656C0AA" w14:textId="77777777" w:rsidR="004D4971" w:rsidRPr="00F15FD4" w:rsidRDefault="004D4971" w:rsidP="00F15FD4">
            <w:pPr>
              <w:spacing w:after="0" w:line="360" w:lineRule="auto"/>
              <w:textAlignment w:val="baseline"/>
              <w:rPr>
                <w:rFonts w:ascii="Arial" w:eastAsia="Times New Roman" w:hAnsi="Arial" w:cs="Arial"/>
                <w:lang w:eastAsia="en-ZA"/>
              </w:rPr>
            </w:pPr>
          </w:p>
        </w:tc>
      </w:tr>
      <w:tr w:rsidR="00F5741D" w:rsidRPr="00F15FD4" w14:paraId="2861BCDE" w14:textId="77777777" w:rsidTr="007D41AC">
        <w:trPr>
          <w:trHeight w:val="540"/>
        </w:trPr>
        <w:tc>
          <w:tcPr>
            <w:tcW w:w="0" w:type="auto"/>
            <w:vMerge/>
            <w:tcBorders>
              <w:left w:val="single" w:sz="6" w:space="0" w:color="auto"/>
              <w:right w:val="single" w:sz="6" w:space="0" w:color="auto"/>
            </w:tcBorders>
          </w:tcPr>
          <w:p w14:paraId="778A9375" w14:textId="77777777" w:rsidR="004D4971" w:rsidRPr="00F15FD4" w:rsidRDefault="004D4971"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47F448" w14:textId="77777777" w:rsidR="004D4971" w:rsidRPr="00F15FD4" w:rsidRDefault="004D4971"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731C89" w14:textId="77777777" w:rsidR="004D4971" w:rsidRPr="00F15FD4" w:rsidRDefault="004D497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1A9E51" w14:textId="77777777" w:rsidR="004D4971" w:rsidRPr="00F15FD4" w:rsidRDefault="004D497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4386E81" w14:textId="77777777" w:rsidR="004D4971" w:rsidRPr="00F15FD4" w:rsidRDefault="004D497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4-seater Round table, 1500mm (C) x 750mm (H) in </w:t>
            </w:r>
            <w:r w:rsidR="00367A78" w:rsidRPr="00F15FD4">
              <w:rPr>
                <w:rFonts w:ascii="Arial" w:eastAsia="Times New Roman" w:hAnsi="Arial" w:cs="Arial"/>
                <w:lang w:val="en-US" w:eastAsia="en-ZA"/>
              </w:rPr>
              <w:t xml:space="preserve">solid </w:t>
            </w:r>
            <w:r w:rsidRPr="00F15FD4">
              <w:rPr>
                <w:rFonts w:ascii="Arial" w:eastAsia="Times New Roman" w:hAnsi="Arial" w:cs="Arial"/>
                <w:lang w:val="en-US" w:eastAsia="en-ZA"/>
              </w:rPr>
              <w:t>mahogany.</w:t>
            </w:r>
          </w:p>
          <w:p w14:paraId="63F425F9" w14:textId="77777777" w:rsidR="004D4971" w:rsidRPr="00F15FD4" w:rsidRDefault="004D4971" w:rsidP="00F15FD4">
            <w:pPr>
              <w:spacing w:after="0" w:line="360" w:lineRule="auto"/>
              <w:textAlignment w:val="baseline"/>
              <w:rPr>
                <w:rFonts w:ascii="Arial" w:eastAsia="Times New Roman" w:hAnsi="Arial" w:cs="Arial"/>
                <w:lang w:eastAsia="en-ZA"/>
              </w:rPr>
            </w:pPr>
          </w:p>
        </w:tc>
      </w:tr>
      <w:tr w:rsidR="00F5741D" w:rsidRPr="00F15FD4" w14:paraId="764CFC43" w14:textId="77777777" w:rsidTr="007D41AC">
        <w:trPr>
          <w:trHeight w:val="360"/>
        </w:trPr>
        <w:tc>
          <w:tcPr>
            <w:tcW w:w="0" w:type="auto"/>
            <w:vMerge/>
            <w:tcBorders>
              <w:left w:val="single" w:sz="6" w:space="0" w:color="auto"/>
              <w:bottom w:val="single" w:sz="6" w:space="0" w:color="auto"/>
              <w:right w:val="single" w:sz="6" w:space="0" w:color="auto"/>
            </w:tcBorders>
          </w:tcPr>
          <w:p w14:paraId="48974A58" w14:textId="77777777" w:rsidR="004D4971" w:rsidRPr="00F15FD4" w:rsidRDefault="004D4971"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0BE68F" w14:textId="77777777" w:rsidR="004D4971" w:rsidRPr="00F15FD4" w:rsidRDefault="004D4971"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698FEED" w14:textId="77777777" w:rsidR="004D4971" w:rsidRPr="00F15FD4" w:rsidRDefault="004D497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78910E" w14:textId="77777777" w:rsidR="004D4971" w:rsidRPr="00F15FD4" w:rsidRDefault="004D497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6</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61A072" w14:textId="77777777" w:rsidR="004D4971" w:rsidRPr="00F15FD4" w:rsidRDefault="004D497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(black) chairs scratch protected, with leather padded armrest and chrome sleigh base.</w:t>
            </w:r>
          </w:p>
          <w:p w14:paraId="0E5537DE" w14:textId="77777777" w:rsidR="004D4971" w:rsidRPr="00F15FD4" w:rsidRDefault="004D497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374395E6"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02769486"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b/>
                <w:bCs/>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A2C87AA"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 (Secretary to the RCP)</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5D33F7"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9F65D8"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12E483" w14:textId="77777777" w:rsidR="00A35F18" w:rsidRPr="00F15FD4" w:rsidRDefault="00A35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74D555A5"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4B460D9"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36DA753E"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b/>
                <w:bCs/>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D09972"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G6</w:t>
            </w:r>
            <w:r w:rsidRPr="00F15FD4">
              <w:rPr>
                <w:rFonts w:ascii="Arial" w:eastAsia="Times New Roman" w:hAnsi="Arial" w:cs="Arial"/>
                <w:b/>
                <w:bCs/>
                <w:color w:val="000000"/>
                <w:lang w:val="en-US" w:eastAsia="en-ZA"/>
              </w:rPr>
              <w:t xml:space="preserve"> </w:t>
            </w:r>
            <w:r w:rsidRPr="00F15FD4">
              <w:rPr>
                <w:rFonts w:ascii="Arial" w:eastAsia="Times New Roman" w:hAnsi="Arial" w:cs="Arial"/>
                <w:color w:val="000000"/>
                <w:lang w:val="en-US" w:eastAsia="en-ZA"/>
              </w:rPr>
              <w:t>(Clerk and Researcher to the RCP)</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9BA705"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463475B"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B52E0C"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tc>
      </w:tr>
      <w:tr w:rsidR="00F5741D" w:rsidRPr="00F15FD4" w14:paraId="52814FD5" w14:textId="77777777" w:rsidTr="007D41AC">
        <w:trPr>
          <w:trHeight w:val="585"/>
        </w:trPr>
        <w:tc>
          <w:tcPr>
            <w:tcW w:w="0" w:type="auto"/>
            <w:vMerge w:val="restart"/>
            <w:tcBorders>
              <w:top w:val="single" w:sz="6" w:space="0" w:color="auto"/>
              <w:left w:val="single" w:sz="6" w:space="0" w:color="auto"/>
              <w:right w:val="single" w:sz="6" w:space="0" w:color="auto"/>
            </w:tcBorders>
          </w:tcPr>
          <w:p w14:paraId="36F41A2F" w14:textId="77777777" w:rsidR="00A02424" w:rsidRPr="00F15FD4" w:rsidRDefault="00A02424"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D9D3D23"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color w:val="000000"/>
                <w:lang w:val="en-US" w:eastAsia="en-ZA"/>
              </w:rPr>
              <w:t>G7</w:t>
            </w:r>
            <w:r w:rsidRPr="00F15FD4">
              <w:rPr>
                <w:rFonts w:ascii="Arial" w:eastAsia="Times New Roman" w:hAnsi="Arial" w:cs="Arial"/>
                <w:color w:val="000000"/>
                <w:lang w:val="en-US" w:eastAsia="en-ZA"/>
              </w:rPr>
              <w:t xml:space="preserve"> (Regional Court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43F4D2B" w14:textId="77777777" w:rsidR="00A02424" w:rsidRPr="00F15FD4" w:rsidRDefault="00A02424"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B804237" w14:textId="77777777" w:rsidR="00A02424" w:rsidRPr="00F15FD4" w:rsidRDefault="00A02424"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278F86B"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L-shaped executive desk with (desk pad) leather inlay, pedestals with 3</w:t>
            </w:r>
            <w:r w:rsidR="00367A78" w:rsidRPr="00F15FD4">
              <w:rPr>
                <w:rFonts w:ascii="Arial" w:eastAsia="Times New Roman" w:hAnsi="Arial" w:cs="Arial"/>
                <w:lang w:val="en-US" w:eastAsia="en-ZA"/>
              </w:rPr>
              <w:t xml:space="preserve"> lockable </w:t>
            </w:r>
            <w:r w:rsidRPr="00F15FD4">
              <w:rPr>
                <w:rFonts w:ascii="Arial" w:eastAsia="Times New Roman" w:hAnsi="Arial" w:cs="Arial"/>
                <w:lang w:val="en-US" w:eastAsia="en-ZA"/>
              </w:rPr>
              <w:t>drawers on both sides, with a built-in top-drawer pencil tray, with handles (Mahogany veneer)</w:t>
            </w:r>
            <w:r w:rsidRPr="00F15FD4">
              <w:rPr>
                <w:rFonts w:ascii="Arial" w:eastAsia="Times New Roman" w:hAnsi="Arial" w:cs="Arial"/>
                <w:lang w:eastAsia="en-ZA"/>
              </w:rPr>
              <w:t> </w:t>
            </w:r>
          </w:p>
          <w:p w14:paraId="25DF02CE"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777B5BE5"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46D7926" w14:textId="77777777" w:rsidTr="007D41AC">
        <w:trPr>
          <w:trHeight w:val="585"/>
        </w:trPr>
        <w:tc>
          <w:tcPr>
            <w:tcW w:w="0" w:type="auto"/>
            <w:vMerge/>
            <w:tcBorders>
              <w:left w:val="single" w:sz="6" w:space="0" w:color="auto"/>
              <w:right w:val="single" w:sz="6" w:space="0" w:color="auto"/>
            </w:tcBorders>
          </w:tcPr>
          <w:p w14:paraId="45E09118" w14:textId="77777777" w:rsidR="00A02424" w:rsidRPr="00F15FD4" w:rsidRDefault="00A02424"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2B2314" w14:textId="77777777" w:rsidR="00A02424" w:rsidRPr="00F15FD4" w:rsidRDefault="00A02424"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8ED9C8B" w14:textId="77777777" w:rsidR="00A02424" w:rsidRPr="00F15FD4" w:rsidRDefault="00A02424"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9B5804" w14:textId="77777777" w:rsidR="00A02424" w:rsidRPr="00F15FD4" w:rsidRDefault="00A02424"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8C4AEC" w14:textId="77777777" w:rsidR="00A02424" w:rsidRPr="00F15FD4" w:rsidRDefault="00A02424"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p>
          <w:p w14:paraId="392325CA"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5128CC4" w14:textId="77777777" w:rsidTr="007D41AC">
        <w:trPr>
          <w:trHeight w:val="690"/>
        </w:trPr>
        <w:tc>
          <w:tcPr>
            <w:tcW w:w="0" w:type="auto"/>
            <w:vMerge/>
            <w:tcBorders>
              <w:left w:val="single" w:sz="6" w:space="0" w:color="auto"/>
              <w:right w:val="single" w:sz="6" w:space="0" w:color="auto"/>
            </w:tcBorders>
          </w:tcPr>
          <w:p w14:paraId="46CD5436" w14:textId="77777777" w:rsidR="00A02424" w:rsidRPr="00F15FD4" w:rsidRDefault="00A02424"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24784E" w14:textId="77777777" w:rsidR="00A02424" w:rsidRPr="00F15FD4" w:rsidRDefault="00A02424"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8281642" w14:textId="77777777" w:rsidR="00A02424" w:rsidRPr="00F15FD4" w:rsidRDefault="00A02424"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4EADE95" w14:textId="77777777" w:rsidR="00A02424" w:rsidRPr="00F15FD4" w:rsidRDefault="00A02424"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69D698" w14:textId="77777777" w:rsidR="00A02424" w:rsidRPr="00F15FD4" w:rsidRDefault="00A02424"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(black) chairs scratch protected, chrome armrest with leather padding and chrome sleigh base.</w:t>
            </w:r>
          </w:p>
          <w:p w14:paraId="745A3E3C"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32C6BCC" w14:textId="77777777" w:rsidTr="007D41AC">
        <w:trPr>
          <w:trHeight w:val="555"/>
        </w:trPr>
        <w:tc>
          <w:tcPr>
            <w:tcW w:w="0" w:type="auto"/>
            <w:vMerge/>
            <w:tcBorders>
              <w:left w:val="single" w:sz="6" w:space="0" w:color="auto"/>
              <w:bottom w:val="single" w:sz="6" w:space="0" w:color="auto"/>
              <w:right w:val="single" w:sz="6" w:space="0" w:color="auto"/>
            </w:tcBorders>
          </w:tcPr>
          <w:p w14:paraId="73AF168A" w14:textId="77777777" w:rsidR="00A02424" w:rsidRPr="00F15FD4" w:rsidRDefault="00A02424"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009615" w14:textId="77777777" w:rsidR="00A02424" w:rsidRPr="00F15FD4" w:rsidRDefault="00A02424"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48A7779" w14:textId="77777777" w:rsidR="00A02424" w:rsidRPr="00F15FD4" w:rsidRDefault="00A02424" w:rsidP="00F15FD4">
            <w:pPr>
              <w:pStyle w:val="ListParagraph"/>
              <w:numPr>
                <w:ilvl w:val="1"/>
                <w:numId w:val="75"/>
              </w:num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16409C" w14:textId="77777777" w:rsidR="00A02424" w:rsidRPr="00F15FD4" w:rsidRDefault="00A02424"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3B990FE"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4-seater Round table, 1500mm (C) x 750mm (H) </w:t>
            </w:r>
            <w:r w:rsidR="0081137C" w:rsidRPr="00F15FD4">
              <w:rPr>
                <w:rFonts w:ascii="Arial" w:eastAsia="Times New Roman" w:hAnsi="Arial" w:cs="Arial"/>
                <w:lang w:val="en-US" w:eastAsia="en-ZA"/>
              </w:rPr>
              <w:t>in mahogany</w:t>
            </w:r>
            <w:r w:rsidRPr="00F15FD4">
              <w:rPr>
                <w:rFonts w:ascii="Arial" w:eastAsia="Times New Roman" w:hAnsi="Arial" w:cs="Arial"/>
                <w:lang w:val="en-US" w:eastAsia="en-ZA"/>
              </w:rPr>
              <w:t xml:space="preserve"> veneer.</w:t>
            </w:r>
            <w:r w:rsidRPr="00F15FD4">
              <w:rPr>
                <w:rFonts w:ascii="Arial" w:eastAsia="Times New Roman" w:hAnsi="Arial" w:cs="Arial"/>
                <w:lang w:eastAsia="en-ZA"/>
              </w:rPr>
              <w:t> </w:t>
            </w:r>
          </w:p>
          <w:p w14:paraId="50FC1E8A" w14:textId="77777777" w:rsidR="00A02424" w:rsidRPr="00F15FD4" w:rsidRDefault="00A02424"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7A4B5F8" w14:textId="77777777" w:rsidTr="007D41AC">
        <w:trPr>
          <w:trHeight w:val="585"/>
        </w:trPr>
        <w:tc>
          <w:tcPr>
            <w:tcW w:w="0" w:type="auto"/>
            <w:vMerge w:val="restart"/>
            <w:tcBorders>
              <w:top w:val="single" w:sz="6" w:space="0" w:color="auto"/>
              <w:left w:val="single" w:sz="6" w:space="0" w:color="auto"/>
              <w:right w:val="single" w:sz="6" w:space="0" w:color="auto"/>
            </w:tcBorders>
          </w:tcPr>
          <w:p w14:paraId="0A305EE2" w14:textId="77777777" w:rsidR="00370AD7" w:rsidRPr="00F15FD4" w:rsidRDefault="00370AD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CB4BB9F" w14:textId="77777777" w:rsidR="00370AD7" w:rsidRPr="00F15FD4" w:rsidRDefault="00370AD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G8 (Regional Court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8EB374" w14:textId="77777777" w:rsidR="00370AD7" w:rsidRPr="00F15FD4" w:rsidRDefault="00370AD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874A2C" w14:textId="77777777" w:rsidR="00370AD7" w:rsidRPr="00F15FD4" w:rsidRDefault="00370AD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6355C70" w14:textId="77777777" w:rsidR="00370AD7" w:rsidRPr="00F15FD4" w:rsidRDefault="00370AD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 finish)</w:t>
            </w:r>
            <w:r w:rsidRPr="00F15FD4">
              <w:rPr>
                <w:rFonts w:ascii="Arial" w:eastAsia="Times New Roman" w:hAnsi="Arial" w:cs="Arial"/>
                <w:lang w:eastAsia="en-ZA"/>
              </w:rPr>
              <w:t> </w:t>
            </w:r>
          </w:p>
          <w:p w14:paraId="28282874" w14:textId="77777777" w:rsidR="00370AD7" w:rsidRPr="00F15FD4" w:rsidRDefault="00370AD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tc>
      </w:tr>
      <w:tr w:rsidR="00F5741D" w:rsidRPr="00F15FD4" w14:paraId="5C3FF40F" w14:textId="77777777" w:rsidTr="007D41AC">
        <w:trPr>
          <w:trHeight w:val="585"/>
        </w:trPr>
        <w:tc>
          <w:tcPr>
            <w:tcW w:w="0" w:type="auto"/>
            <w:vMerge/>
            <w:tcBorders>
              <w:left w:val="single" w:sz="6" w:space="0" w:color="auto"/>
              <w:bottom w:val="single" w:sz="6" w:space="0" w:color="auto"/>
              <w:right w:val="single" w:sz="6" w:space="0" w:color="auto"/>
            </w:tcBorders>
          </w:tcPr>
          <w:p w14:paraId="74E5BE09" w14:textId="77777777" w:rsidR="00370AD7" w:rsidRPr="00F15FD4" w:rsidRDefault="00370AD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B86265" w14:textId="77777777" w:rsidR="00370AD7" w:rsidRPr="00F15FD4" w:rsidRDefault="00370AD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8A391BC" w14:textId="77777777" w:rsidR="00370AD7" w:rsidRPr="00F15FD4" w:rsidRDefault="00370AD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1AB95A" w14:textId="77777777" w:rsidR="00370AD7" w:rsidRPr="00F15FD4" w:rsidRDefault="00370AD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45ACA6" w14:textId="77777777" w:rsidR="00370AD7" w:rsidRPr="00F15FD4" w:rsidRDefault="00370AD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5DFD5F5A" w14:textId="77777777" w:rsidR="00370AD7" w:rsidRPr="00F15FD4" w:rsidRDefault="00370AD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07B6B6D"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1C82C0AA" w14:textId="77777777" w:rsidR="00A35F18" w:rsidRPr="00F15FD4" w:rsidRDefault="00A35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25EBBC" w14:textId="77777777" w:rsidR="00A35F18" w:rsidRPr="00F15FD4" w:rsidRDefault="00A35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D16B0E"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904D72C"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BF79B7"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71AD4D4D" w14:textId="77777777" w:rsidR="00A35F18" w:rsidRPr="00F15FD4" w:rsidRDefault="00A35F18" w:rsidP="00F15FD4">
            <w:pPr>
              <w:spacing w:after="0" w:line="360" w:lineRule="auto"/>
              <w:textAlignment w:val="baseline"/>
              <w:rPr>
                <w:rFonts w:ascii="Arial" w:eastAsia="Times New Roman" w:hAnsi="Arial" w:cs="Arial"/>
                <w:lang w:eastAsia="en-ZA"/>
              </w:rPr>
            </w:pPr>
          </w:p>
        </w:tc>
      </w:tr>
      <w:tr w:rsidR="00F5741D" w:rsidRPr="00F15FD4" w14:paraId="0B2207AA" w14:textId="77777777" w:rsidTr="007D41AC">
        <w:trPr>
          <w:trHeight w:val="585"/>
        </w:trPr>
        <w:tc>
          <w:tcPr>
            <w:tcW w:w="0" w:type="auto"/>
            <w:vMerge w:val="restart"/>
            <w:tcBorders>
              <w:top w:val="single" w:sz="6" w:space="0" w:color="auto"/>
              <w:left w:val="single" w:sz="6" w:space="0" w:color="auto"/>
              <w:right w:val="single" w:sz="6" w:space="0" w:color="auto"/>
            </w:tcBorders>
          </w:tcPr>
          <w:p w14:paraId="39D4F02B" w14:textId="77777777" w:rsidR="008D18F6" w:rsidRPr="00F15FD4" w:rsidRDefault="008D18F6"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90E649C"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color w:val="000000"/>
                <w:lang w:val="en-US" w:eastAsia="en-ZA"/>
              </w:rPr>
              <w:t>G9</w:t>
            </w:r>
            <w:r w:rsidRPr="00F15FD4">
              <w:rPr>
                <w:rFonts w:ascii="Arial" w:eastAsia="Times New Roman" w:hAnsi="Arial" w:cs="Arial"/>
                <w:color w:val="000000"/>
                <w:lang w:val="en-US" w:eastAsia="en-ZA"/>
              </w:rPr>
              <w:t xml:space="preserve"> (Registrar of the Regional Court)</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3676FB" w14:textId="77777777" w:rsidR="008D18F6" w:rsidRPr="00F15FD4" w:rsidRDefault="008D18F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7F71DE" w14:textId="77777777" w:rsidR="008D18F6" w:rsidRPr="00F15FD4" w:rsidRDefault="008D18F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0404710"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w:t>
            </w:r>
            <w:r w:rsidRPr="00F15FD4">
              <w:rPr>
                <w:rFonts w:ascii="Arial" w:eastAsia="Times New Roman" w:hAnsi="Arial" w:cs="Arial"/>
                <w:lang w:eastAsia="en-ZA"/>
              </w:rPr>
              <w:t> </w:t>
            </w:r>
          </w:p>
          <w:p w14:paraId="5CF2FC7D"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70CD32C8"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7479A3E" w14:textId="77777777" w:rsidTr="007D41AC">
        <w:trPr>
          <w:trHeight w:val="585"/>
        </w:trPr>
        <w:tc>
          <w:tcPr>
            <w:tcW w:w="0" w:type="auto"/>
            <w:vMerge/>
            <w:tcBorders>
              <w:left w:val="single" w:sz="6" w:space="0" w:color="auto"/>
              <w:right w:val="single" w:sz="6" w:space="0" w:color="auto"/>
            </w:tcBorders>
          </w:tcPr>
          <w:p w14:paraId="338CB28A" w14:textId="77777777" w:rsidR="008D18F6" w:rsidRPr="00F15FD4" w:rsidRDefault="008D18F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AA314C" w14:textId="77777777" w:rsidR="008D18F6" w:rsidRPr="00F15FD4" w:rsidRDefault="008D18F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32104C" w14:textId="77777777" w:rsidR="008D18F6" w:rsidRPr="00F15FD4" w:rsidRDefault="008D18F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A7E55C" w14:textId="77777777" w:rsidR="008D18F6" w:rsidRPr="00F15FD4" w:rsidRDefault="008D18F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216EBA4" w14:textId="77777777" w:rsidR="008D18F6" w:rsidRPr="00F15FD4" w:rsidRDefault="008D18F6"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645AB7BC"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9AAE703" w14:textId="77777777" w:rsidTr="007D41AC">
        <w:trPr>
          <w:trHeight w:val="585"/>
        </w:trPr>
        <w:tc>
          <w:tcPr>
            <w:tcW w:w="0" w:type="auto"/>
            <w:vMerge/>
            <w:tcBorders>
              <w:left w:val="single" w:sz="6" w:space="0" w:color="auto"/>
              <w:bottom w:val="single" w:sz="6" w:space="0" w:color="auto"/>
              <w:right w:val="single" w:sz="6" w:space="0" w:color="auto"/>
            </w:tcBorders>
          </w:tcPr>
          <w:p w14:paraId="60F4E210" w14:textId="77777777" w:rsidR="008D18F6" w:rsidRPr="00F15FD4" w:rsidRDefault="008D18F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9159BA" w14:textId="77777777" w:rsidR="008D18F6" w:rsidRPr="00F15FD4" w:rsidRDefault="008D18F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2C0D36" w14:textId="77777777" w:rsidR="008D18F6" w:rsidRPr="00F15FD4" w:rsidRDefault="008D18F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103A5E4" w14:textId="77777777" w:rsidR="008D18F6" w:rsidRPr="00F15FD4" w:rsidRDefault="008D18F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3FFC412" w14:textId="77777777" w:rsidR="008D18F6" w:rsidRPr="00F15FD4" w:rsidRDefault="008D18F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06118869" w14:textId="77777777" w:rsidR="008D18F6" w:rsidRPr="00F15FD4" w:rsidRDefault="008D18F6" w:rsidP="00F15FD4">
            <w:pPr>
              <w:spacing w:after="0" w:line="360" w:lineRule="auto"/>
              <w:textAlignment w:val="baseline"/>
              <w:rPr>
                <w:rFonts w:ascii="Arial" w:eastAsia="Times New Roman" w:hAnsi="Arial" w:cs="Arial"/>
                <w:lang w:eastAsia="en-ZA"/>
              </w:rPr>
            </w:pPr>
          </w:p>
        </w:tc>
      </w:tr>
      <w:tr w:rsidR="00F5741D" w:rsidRPr="00F15FD4" w14:paraId="12B5E66A" w14:textId="77777777" w:rsidTr="007D41AC">
        <w:trPr>
          <w:trHeight w:val="585"/>
        </w:trPr>
        <w:tc>
          <w:tcPr>
            <w:tcW w:w="0" w:type="auto"/>
            <w:vMerge w:val="restart"/>
            <w:tcBorders>
              <w:top w:val="single" w:sz="6" w:space="0" w:color="auto"/>
              <w:left w:val="single" w:sz="6" w:space="0" w:color="auto"/>
              <w:right w:val="single" w:sz="6" w:space="0" w:color="auto"/>
            </w:tcBorders>
          </w:tcPr>
          <w:p w14:paraId="5C6D47DD" w14:textId="77777777" w:rsidR="00972681" w:rsidRPr="00F15FD4" w:rsidRDefault="00972681"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76AD5A1"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G10 (Regional Court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892745B" w14:textId="77777777" w:rsidR="00972681" w:rsidRPr="00F15FD4" w:rsidRDefault="0097268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868BFD" w14:textId="77777777" w:rsidR="00972681" w:rsidRPr="00F15FD4" w:rsidRDefault="0097268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5B56D4F"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w:t>
            </w:r>
            <w:r w:rsidRPr="00F15FD4">
              <w:rPr>
                <w:rFonts w:ascii="Arial" w:eastAsia="Times New Roman" w:hAnsi="Arial" w:cs="Arial"/>
                <w:lang w:eastAsia="en-ZA"/>
              </w:rPr>
              <w:t> </w:t>
            </w:r>
          </w:p>
          <w:p w14:paraId="5C2F480A"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1CEB8765"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221338F" w14:textId="77777777" w:rsidTr="007D41AC">
        <w:trPr>
          <w:trHeight w:val="585"/>
        </w:trPr>
        <w:tc>
          <w:tcPr>
            <w:tcW w:w="0" w:type="auto"/>
            <w:vMerge/>
            <w:tcBorders>
              <w:left w:val="single" w:sz="6" w:space="0" w:color="auto"/>
              <w:right w:val="single" w:sz="6" w:space="0" w:color="auto"/>
            </w:tcBorders>
          </w:tcPr>
          <w:p w14:paraId="6755373D" w14:textId="77777777" w:rsidR="00972681" w:rsidRPr="00F15FD4" w:rsidRDefault="00972681"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350AFB" w14:textId="77777777" w:rsidR="00972681" w:rsidRPr="00F15FD4" w:rsidRDefault="00972681"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F327A2" w14:textId="77777777" w:rsidR="00972681" w:rsidRPr="00F15FD4" w:rsidRDefault="0097268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74453A3" w14:textId="77777777" w:rsidR="00972681" w:rsidRPr="00F15FD4" w:rsidRDefault="0097268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3494945" w14:textId="77777777" w:rsidR="00972681" w:rsidRPr="00F15FD4" w:rsidRDefault="0097268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2D8C8042"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B9EE9CA" w14:textId="77777777" w:rsidTr="007D41AC">
        <w:trPr>
          <w:trHeight w:val="585"/>
        </w:trPr>
        <w:tc>
          <w:tcPr>
            <w:tcW w:w="0" w:type="auto"/>
            <w:vMerge/>
            <w:tcBorders>
              <w:left w:val="single" w:sz="6" w:space="0" w:color="auto"/>
              <w:bottom w:val="single" w:sz="6" w:space="0" w:color="auto"/>
              <w:right w:val="single" w:sz="6" w:space="0" w:color="auto"/>
            </w:tcBorders>
          </w:tcPr>
          <w:p w14:paraId="4EC39551" w14:textId="77777777" w:rsidR="00972681" w:rsidRPr="00F15FD4" w:rsidRDefault="00972681"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443040" w14:textId="77777777" w:rsidR="00972681" w:rsidRPr="00F15FD4" w:rsidRDefault="00972681"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FBE058" w14:textId="77777777" w:rsidR="00972681" w:rsidRPr="00F15FD4" w:rsidRDefault="0097268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3DA4252" w14:textId="77777777" w:rsidR="00972681" w:rsidRPr="00F15FD4" w:rsidRDefault="0097268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2F2007" w14:textId="77777777" w:rsidR="00972681" w:rsidRPr="00F15FD4" w:rsidRDefault="0097268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scratch (black) protected, chrome armrest with leather padding and chrome sleigh base.</w:t>
            </w:r>
            <w:r w:rsidRPr="00F15FD4">
              <w:rPr>
                <w:rFonts w:ascii="Arial" w:eastAsia="Times New Roman" w:hAnsi="Arial" w:cs="Arial"/>
                <w:lang w:eastAsia="en-ZA"/>
              </w:rPr>
              <w:t> </w:t>
            </w:r>
          </w:p>
          <w:p w14:paraId="75EC7705" w14:textId="77777777" w:rsidR="00972681" w:rsidRPr="00F15FD4" w:rsidRDefault="00972681" w:rsidP="00F15FD4">
            <w:pPr>
              <w:spacing w:after="0" w:line="360" w:lineRule="auto"/>
              <w:textAlignment w:val="baseline"/>
              <w:rPr>
                <w:rFonts w:ascii="Arial" w:eastAsia="Times New Roman" w:hAnsi="Arial" w:cs="Arial"/>
                <w:lang w:eastAsia="en-ZA"/>
              </w:rPr>
            </w:pPr>
          </w:p>
        </w:tc>
      </w:tr>
      <w:tr w:rsidR="00F5741D" w:rsidRPr="00F15FD4" w14:paraId="166F7BE3" w14:textId="77777777" w:rsidTr="007D41AC">
        <w:trPr>
          <w:trHeight w:val="585"/>
        </w:trPr>
        <w:tc>
          <w:tcPr>
            <w:tcW w:w="0" w:type="auto"/>
            <w:vMerge w:val="restart"/>
            <w:tcBorders>
              <w:top w:val="single" w:sz="6" w:space="0" w:color="auto"/>
              <w:left w:val="single" w:sz="6" w:space="0" w:color="auto"/>
              <w:right w:val="single" w:sz="6" w:space="0" w:color="auto"/>
            </w:tcBorders>
          </w:tcPr>
          <w:p w14:paraId="6A7B9E4E" w14:textId="77777777" w:rsidR="00977163" w:rsidRPr="00F15FD4" w:rsidRDefault="00977163"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37511D2"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G11 (Regional Court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D3965F3" w14:textId="77777777" w:rsidR="00977163" w:rsidRPr="00F15FD4" w:rsidRDefault="00977163"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09121C" w14:textId="77777777" w:rsidR="00977163" w:rsidRPr="00F15FD4" w:rsidRDefault="00977163"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D08BF86"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L-shaped executive desk with (desk pad) leather inlay, pedestals with 3</w:t>
            </w:r>
            <w:r w:rsidR="00367A78" w:rsidRPr="00F15FD4">
              <w:rPr>
                <w:rFonts w:ascii="Arial" w:eastAsia="Times New Roman" w:hAnsi="Arial" w:cs="Arial"/>
                <w:lang w:val="en-US" w:eastAsia="en-ZA"/>
              </w:rPr>
              <w:t xml:space="preserve"> lockable</w:t>
            </w:r>
            <w:r w:rsidRPr="00F15FD4">
              <w:rPr>
                <w:rFonts w:ascii="Arial" w:eastAsia="Times New Roman" w:hAnsi="Arial" w:cs="Arial"/>
                <w:lang w:val="en-US" w:eastAsia="en-ZA"/>
              </w:rPr>
              <w:t xml:space="preserve"> drawers on both sides, with a built-in top-drawer pencil tray, with handles (Mahogany veneer)</w:t>
            </w:r>
            <w:r w:rsidRPr="00F15FD4">
              <w:rPr>
                <w:rFonts w:ascii="Arial" w:eastAsia="Times New Roman" w:hAnsi="Arial" w:cs="Arial"/>
                <w:lang w:eastAsia="en-ZA"/>
              </w:rPr>
              <w:t> </w:t>
            </w:r>
          </w:p>
          <w:p w14:paraId="13A83B31"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37F39387"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3B5014F2" w14:textId="77777777" w:rsidTr="007D41AC">
        <w:trPr>
          <w:trHeight w:val="585"/>
        </w:trPr>
        <w:tc>
          <w:tcPr>
            <w:tcW w:w="0" w:type="auto"/>
            <w:vMerge/>
            <w:tcBorders>
              <w:left w:val="single" w:sz="6" w:space="0" w:color="auto"/>
              <w:right w:val="single" w:sz="6" w:space="0" w:color="auto"/>
            </w:tcBorders>
          </w:tcPr>
          <w:p w14:paraId="4DF05EC6" w14:textId="77777777" w:rsidR="00977163" w:rsidRPr="00F15FD4" w:rsidRDefault="00977163"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70AB52" w14:textId="77777777" w:rsidR="00977163" w:rsidRPr="00F15FD4" w:rsidRDefault="00977163"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693704" w14:textId="77777777" w:rsidR="00977163" w:rsidRPr="00F15FD4" w:rsidRDefault="00977163"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706034" w14:textId="77777777" w:rsidR="00977163" w:rsidRPr="00F15FD4" w:rsidRDefault="00977163"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279D3C"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 </w:t>
            </w:r>
          </w:p>
          <w:p w14:paraId="65C7C150" w14:textId="77777777" w:rsidR="00977163" w:rsidRPr="00F15FD4" w:rsidRDefault="00977163" w:rsidP="00F15FD4">
            <w:pPr>
              <w:spacing w:after="0" w:line="360" w:lineRule="auto"/>
              <w:textAlignment w:val="baseline"/>
              <w:rPr>
                <w:rFonts w:ascii="Arial" w:eastAsia="Times New Roman" w:hAnsi="Arial" w:cs="Arial"/>
                <w:lang w:eastAsia="en-ZA"/>
              </w:rPr>
            </w:pPr>
          </w:p>
        </w:tc>
      </w:tr>
      <w:tr w:rsidR="00F5741D" w:rsidRPr="00F15FD4" w14:paraId="24445B72" w14:textId="77777777" w:rsidTr="007D41AC">
        <w:trPr>
          <w:trHeight w:val="585"/>
        </w:trPr>
        <w:tc>
          <w:tcPr>
            <w:tcW w:w="0" w:type="auto"/>
            <w:vMerge/>
            <w:tcBorders>
              <w:left w:val="single" w:sz="6" w:space="0" w:color="auto"/>
              <w:bottom w:val="single" w:sz="6" w:space="0" w:color="auto"/>
              <w:right w:val="single" w:sz="6" w:space="0" w:color="auto"/>
            </w:tcBorders>
          </w:tcPr>
          <w:p w14:paraId="0A405D90" w14:textId="77777777" w:rsidR="00977163" w:rsidRPr="00F15FD4" w:rsidRDefault="00977163"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520207" w14:textId="77777777" w:rsidR="00977163" w:rsidRPr="00F15FD4" w:rsidRDefault="00977163"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24A087" w14:textId="77777777" w:rsidR="00977163" w:rsidRPr="00F15FD4" w:rsidRDefault="00977163"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B2F6104" w14:textId="77777777" w:rsidR="00977163" w:rsidRPr="00F15FD4" w:rsidRDefault="00977163"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3A9A79A" w14:textId="77777777" w:rsidR="00977163" w:rsidRPr="00F15FD4" w:rsidRDefault="00977163"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3E8F8DEC" w14:textId="77777777" w:rsidR="00977163" w:rsidRPr="00F15FD4" w:rsidRDefault="00977163" w:rsidP="00F15FD4">
            <w:pPr>
              <w:spacing w:after="0" w:line="360" w:lineRule="auto"/>
              <w:textAlignment w:val="baseline"/>
              <w:rPr>
                <w:rFonts w:ascii="Arial" w:eastAsia="Times New Roman" w:hAnsi="Arial" w:cs="Arial"/>
                <w:lang w:eastAsia="en-ZA"/>
              </w:rPr>
            </w:pPr>
          </w:p>
        </w:tc>
      </w:tr>
      <w:tr w:rsidR="00F5741D" w:rsidRPr="00F15FD4" w14:paraId="5E3DB8CA" w14:textId="77777777" w:rsidTr="007D41AC">
        <w:trPr>
          <w:trHeight w:val="585"/>
        </w:trPr>
        <w:tc>
          <w:tcPr>
            <w:tcW w:w="0" w:type="auto"/>
            <w:vMerge w:val="restart"/>
            <w:tcBorders>
              <w:top w:val="single" w:sz="6" w:space="0" w:color="auto"/>
              <w:left w:val="single" w:sz="6" w:space="0" w:color="auto"/>
              <w:right w:val="single" w:sz="6" w:space="0" w:color="auto"/>
            </w:tcBorders>
          </w:tcPr>
          <w:p w14:paraId="6D74ED8B" w14:textId="77777777" w:rsidR="00D926E9" w:rsidRPr="00F15FD4" w:rsidRDefault="00D926E9"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9C9D220"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G13 (Regional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8EED5F" w14:textId="77777777" w:rsidR="00D926E9" w:rsidRPr="00F15FD4" w:rsidRDefault="00D926E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C34FD87" w14:textId="77777777" w:rsidR="00D926E9" w:rsidRPr="00F15FD4" w:rsidRDefault="00D926E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7EED75F"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w:t>
            </w:r>
            <w:r w:rsidRPr="00F15FD4">
              <w:rPr>
                <w:rFonts w:ascii="Arial" w:eastAsia="Times New Roman" w:hAnsi="Arial" w:cs="Arial"/>
                <w:lang w:eastAsia="en-ZA"/>
              </w:rPr>
              <w:t> </w:t>
            </w:r>
          </w:p>
          <w:p w14:paraId="60C91B3F"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1E272185"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718938EF" w14:textId="77777777" w:rsidTr="007D41AC">
        <w:trPr>
          <w:trHeight w:val="585"/>
        </w:trPr>
        <w:tc>
          <w:tcPr>
            <w:tcW w:w="0" w:type="auto"/>
            <w:vMerge/>
            <w:tcBorders>
              <w:left w:val="single" w:sz="6" w:space="0" w:color="auto"/>
              <w:right w:val="single" w:sz="6" w:space="0" w:color="auto"/>
            </w:tcBorders>
          </w:tcPr>
          <w:p w14:paraId="00E7168C" w14:textId="77777777" w:rsidR="00D926E9" w:rsidRPr="00F15FD4" w:rsidRDefault="00D926E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58A152" w14:textId="77777777" w:rsidR="00D926E9" w:rsidRPr="00F15FD4" w:rsidRDefault="00D926E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F31A3ED" w14:textId="77777777" w:rsidR="00D926E9" w:rsidRPr="00F15FD4" w:rsidRDefault="00D926E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E6A97F0" w14:textId="77777777" w:rsidR="00D926E9" w:rsidRPr="00F15FD4" w:rsidRDefault="00D926E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5387AF"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 </w:t>
            </w:r>
          </w:p>
        </w:tc>
      </w:tr>
      <w:tr w:rsidR="00F5741D" w:rsidRPr="00F15FD4" w14:paraId="38BA83F1" w14:textId="77777777" w:rsidTr="007D41AC">
        <w:trPr>
          <w:trHeight w:val="585"/>
        </w:trPr>
        <w:tc>
          <w:tcPr>
            <w:tcW w:w="0" w:type="auto"/>
            <w:vMerge/>
            <w:tcBorders>
              <w:left w:val="single" w:sz="6" w:space="0" w:color="auto"/>
              <w:bottom w:val="single" w:sz="6" w:space="0" w:color="auto"/>
              <w:right w:val="single" w:sz="6" w:space="0" w:color="auto"/>
            </w:tcBorders>
          </w:tcPr>
          <w:p w14:paraId="385A2C79" w14:textId="77777777" w:rsidR="00D926E9" w:rsidRPr="00F15FD4" w:rsidRDefault="00D926E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68FD56" w14:textId="77777777" w:rsidR="00D926E9" w:rsidRPr="00F15FD4" w:rsidRDefault="00D926E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4CBD536" w14:textId="77777777" w:rsidR="00D926E9" w:rsidRPr="00F15FD4" w:rsidRDefault="00D926E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BF53F5" w14:textId="77777777" w:rsidR="00D926E9" w:rsidRPr="00F15FD4" w:rsidRDefault="00D926E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04A196" w14:textId="77777777" w:rsidR="00D926E9" w:rsidRPr="00F15FD4" w:rsidRDefault="00D926E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scratch (black) protected, chrome armrest with leather padding and chrome sleigh base.</w:t>
            </w:r>
            <w:r w:rsidRPr="00F15FD4">
              <w:rPr>
                <w:rFonts w:ascii="Arial" w:eastAsia="Times New Roman" w:hAnsi="Arial" w:cs="Arial"/>
                <w:lang w:eastAsia="en-ZA"/>
              </w:rPr>
              <w:t> </w:t>
            </w:r>
          </w:p>
          <w:p w14:paraId="71B7F18C" w14:textId="77777777" w:rsidR="00D926E9" w:rsidRPr="00F15FD4" w:rsidRDefault="00D926E9" w:rsidP="00F15FD4">
            <w:pPr>
              <w:spacing w:after="0" w:line="360" w:lineRule="auto"/>
              <w:textAlignment w:val="baseline"/>
              <w:rPr>
                <w:rFonts w:ascii="Arial" w:eastAsia="Times New Roman" w:hAnsi="Arial" w:cs="Arial"/>
                <w:lang w:eastAsia="en-ZA"/>
              </w:rPr>
            </w:pPr>
          </w:p>
        </w:tc>
      </w:tr>
      <w:tr w:rsidR="00F5741D" w:rsidRPr="00F15FD4" w14:paraId="08DC1FF4" w14:textId="77777777" w:rsidTr="007D41AC">
        <w:trPr>
          <w:trHeight w:val="585"/>
        </w:trPr>
        <w:tc>
          <w:tcPr>
            <w:tcW w:w="0" w:type="auto"/>
            <w:vMerge w:val="restart"/>
            <w:tcBorders>
              <w:top w:val="single" w:sz="6" w:space="0" w:color="auto"/>
              <w:left w:val="single" w:sz="6" w:space="0" w:color="auto"/>
              <w:right w:val="single" w:sz="6" w:space="0" w:color="auto"/>
            </w:tcBorders>
          </w:tcPr>
          <w:p w14:paraId="66648698" w14:textId="77777777" w:rsidR="00911888" w:rsidRPr="00F15FD4" w:rsidRDefault="0091188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98C7173" w14:textId="77777777" w:rsidR="00911888" w:rsidRPr="00F15FD4" w:rsidRDefault="0091188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G14 (Regional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E928C2" w14:textId="77777777" w:rsidR="00911888" w:rsidRPr="00F15FD4" w:rsidRDefault="0091188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ACD8E78" w14:textId="77777777" w:rsidR="00911888" w:rsidRPr="00F15FD4" w:rsidRDefault="0091188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ADF4BF6" w14:textId="77777777" w:rsidR="00911888" w:rsidRPr="00F15FD4" w:rsidRDefault="0091188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367A78"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 finish)</w:t>
            </w:r>
            <w:r w:rsidRPr="00F15FD4">
              <w:rPr>
                <w:rFonts w:ascii="Arial" w:eastAsia="Times New Roman" w:hAnsi="Arial" w:cs="Arial"/>
                <w:lang w:eastAsia="en-ZA"/>
              </w:rPr>
              <w:t> </w:t>
            </w:r>
          </w:p>
          <w:p w14:paraId="43720950" w14:textId="77777777" w:rsidR="00911888" w:rsidRPr="00F15FD4" w:rsidRDefault="0091188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tc>
      </w:tr>
      <w:tr w:rsidR="00F5741D" w:rsidRPr="00F15FD4" w14:paraId="2B96E55B" w14:textId="77777777" w:rsidTr="007D41AC">
        <w:trPr>
          <w:trHeight w:val="585"/>
        </w:trPr>
        <w:tc>
          <w:tcPr>
            <w:tcW w:w="0" w:type="auto"/>
            <w:vMerge/>
            <w:tcBorders>
              <w:left w:val="single" w:sz="6" w:space="0" w:color="auto"/>
              <w:right w:val="single" w:sz="6" w:space="0" w:color="auto"/>
            </w:tcBorders>
          </w:tcPr>
          <w:p w14:paraId="7FC2779A" w14:textId="77777777" w:rsidR="00911888" w:rsidRPr="00F15FD4" w:rsidRDefault="0091188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735657" w14:textId="77777777" w:rsidR="00911888" w:rsidRPr="00F15FD4" w:rsidRDefault="0091188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DC42A22" w14:textId="77777777" w:rsidR="00911888" w:rsidRPr="00F15FD4" w:rsidRDefault="0091188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915515" w14:textId="77777777" w:rsidR="00911888" w:rsidRPr="00F15FD4" w:rsidRDefault="0091188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79F4DA" w14:textId="77777777" w:rsidR="00911888" w:rsidRPr="00F15FD4" w:rsidRDefault="0091188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Genuine leather chair scratch (black) protected, chrome armrest with leather padding, chrome five-star base with PU castors, height adjustable, swivel and tilt.</w:t>
            </w:r>
            <w:r w:rsidRPr="00F15FD4">
              <w:rPr>
                <w:rFonts w:ascii="Arial" w:eastAsia="Times New Roman" w:hAnsi="Arial" w:cs="Arial"/>
                <w:lang w:eastAsia="en-ZA"/>
              </w:rPr>
              <w:t> </w:t>
            </w:r>
          </w:p>
          <w:p w14:paraId="6CB30A16" w14:textId="77777777" w:rsidR="00911888" w:rsidRPr="00F15FD4" w:rsidRDefault="00911888" w:rsidP="00F15FD4">
            <w:pPr>
              <w:spacing w:after="0" w:line="360" w:lineRule="auto"/>
              <w:textAlignment w:val="baseline"/>
              <w:rPr>
                <w:rFonts w:ascii="Arial" w:eastAsia="Times New Roman" w:hAnsi="Arial" w:cs="Arial"/>
                <w:lang w:eastAsia="en-ZA"/>
              </w:rPr>
            </w:pPr>
          </w:p>
        </w:tc>
      </w:tr>
      <w:tr w:rsidR="00F5741D" w:rsidRPr="00F15FD4" w14:paraId="7DB1109A" w14:textId="77777777" w:rsidTr="007D41AC">
        <w:trPr>
          <w:trHeight w:val="585"/>
        </w:trPr>
        <w:tc>
          <w:tcPr>
            <w:tcW w:w="0" w:type="auto"/>
            <w:vMerge/>
            <w:tcBorders>
              <w:left w:val="single" w:sz="6" w:space="0" w:color="auto"/>
              <w:bottom w:val="single" w:sz="6" w:space="0" w:color="auto"/>
              <w:right w:val="single" w:sz="6" w:space="0" w:color="auto"/>
            </w:tcBorders>
          </w:tcPr>
          <w:p w14:paraId="56E9952C" w14:textId="77777777" w:rsidR="00911888" w:rsidRPr="00F15FD4" w:rsidRDefault="0091188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0C8CE7" w14:textId="77777777" w:rsidR="00911888" w:rsidRPr="00F15FD4" w:rsidRDefault="0091188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E86648B" w14:textId="77777777" w:rsidR="00911888" w:rsidRPr="00F15FD4" w:rsidRDefault="00911888" w:rsidP="00F15FD4">
            <w:pPr>
              <w:pStyle w:val="ListParagraph"/>
              <w:numPr>
                <w:ilvl w:val="1"/>
                <w:numId w:val="75"/>
              </w:num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4CBEE2D" w14:textId="77777777" w:rsidR="00911888" w:rsidRPr="00F15FD4" w:rsidRDefault="0091188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E7D31B4" w14:textId="77777777" w:rsidR="00911888" w:rsidRPr="00F15FD4" w:rsidRDefault="0091188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scratch (black) protected, chrome armrest with leather padding and chrome sleigh base.</w:t>
            </w:r>
            <w:r w:rsidRPr="00F15FD4">
              <w:rPr>
                <w:rFonts w:ascii="Arial" w:eastAsia="Times New Roman" w:hAnsi="Arial" w:cs="Arial"/>
                <w:lang w:eastAsia="en-ZA"/>
              </w:rPr>
              <w:t> </w:t>
            </w:r>
          </w:p>
          <w:p w14:paraId="33E89BE3" w14:textId="77777777" w:rsidR="00911888" w:rsidRPr="00F15FD4" w:rsidRDefault="00911888" w:rsidP="00F15FD4">
            <w:pPr>
              <w:spacing w:after="0" w:line="360" w:lineRule="auto"/>
              <w:textAlignment w:val="baseline"/>
              <w:rPr>
                <w:rFonts w:ascii="Arial" w:eastAsia="Times New Roman" w:hAnsi="Arial" w:cs="Arial"/>
                <w:lang w:eastAsia="en-ZA"/>
              </w:rPr>
            </w:pPr>
          </w:p>
        </w:tc>
      </w:tr>
      <w:tr w:rsidR="00F5741D" w:rsidRPr="00F15FD4" w14:paraId="32E90637" w14:textId="77777777" w:rsidTr="007D41AC">
        <w:trPr>
          <w:trHeight w:val="585"/>
        </w:trPr>
        <w:tc>
          <w:tcPr>
            <w:tcW w:w="0" w:type="auto"/>
            <w:vMerge w:val="restart"/>
            <w:tcBorders>
              <w:top w:val="single" w:sz="6" w:space="0" w:color="auto"/>
              <w:left w:val="single" w:sz="6" w:space="0" w:color="auto"/>
              <w:right w:val="single" w:sz="6" w:space="0" w:color="auto"/>
            </w:tcBorders>
          </w:tcPr>
          <w:p w14:paraId="0CD6EC8B" w14:textId="77777777" w:rsidR="00E24B1C" w:rsidRPr="00F15FD4" w:rsidRDefault="00E24B1C"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C3D4912"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G15 (Regional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628F056" w14:textId="77777777" w:rsidR="00E24B1C" w:rsidRPr="00F15FD4" w:rsidRDefault="00E24B1C"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B98E0F2" w14:textId="77777777" w:rsidR="00E24B1C" w:rsidRPr="00F15FD4" w:rsidRDefault="00E24B1C"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2FA6541"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L-shaped executive desk with (desk pad) leather inlay, pedestals with 3</w:t>
            </w:r>
            <w:r w:rsidR="00367A78" w:rsidRPr="00F15FD4">
              <w:rPr>
                <w:rFonts w:ascii="Arial" w:eastAsia="Times New Roman" w:hAnsi="Arial" w:cs="Arial"/>
                <w:lang w:val="en-US" w:eastAsia="en-ZA"/>
              </w:rPr>
              <w:t xml:space="preserve"> lockable</w:t>
            </w:r>
            <w:r w:rsidRPr="00F15FD4">
              <w:rPr>
                <w:rFonts w:ascii="Arial" w:eastAsia="Times New Roman" w:hAnsi="Arial" w:cs="Arial"/>
                <w:lang w:val="en-US" w:eastAsia="en-ZA"/>
              </w:rPr>
              <w:t xml:space="preserve"> drawers on both sides, with a built-in top-drawer pencil tray, with handles (Mahogany veneer)</w:t>
            </w:r>
            <w:r w:rsidRPr="00F15FD4">
              <w:rPr>
                <w:rFonts w:ascii="Arial" w:eastAsia="Times New Roman" w:hAnsi="Arial" w:cs="Arial"/>
                <w:lang w:eastAsia="en-ZA"/>
              </w:rPr>
              <w:t> </w:t>
            </w:r>
          </w:p>
          <w:p w14:paraId="7B0B3112"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950 (w) x 800(h).</w:t>
            </w:r>
            <w:r w:rsidRPr="00F15FD4">
              <w:rPr>
                <w:rFonts w:ascii="Arial" w:eastAsia="Times New Roman" w:hAnsi="Arial" w:cs="Arial"/>
                <w:lang w:eastAsia="en-ZA"/>
              </w:rPr>
              <w:t> </w:t>
            </w:r>
          </w:p>
          <w:p w14:paraId="77668429"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AF75ADD" w14:textId="77777777" w:rsidTr="007D41AC">
        <w:trPr>
          <w:trHeight w:val="585"/>
        </w:trPr>
        <w:tc>
          <w:tcPr>
            <w:tcW w:w="0" w:type="auto"/>
            <w:vMerge/>
            <w:tcBorders>
              <w:left w:val="single" w:sz="6" w:space="0" w:color="auto"/>
              <w:right w:val="single" w:sz="6" w:space="0" w:color="auto"/>
            </w:tcBorders>
          </w:tcPr>
          <w:p w14:paraId="30A0466C" w14:textId="77777777" w:rsidR="00E24B1C" w:rsidRPr="00F15FD4" w:rsidRDefault="00E24B1C"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BA59EE" w14:textId="77777777" w:rsidR="00E24B1C" w:rsidRPr="00F15FD4" w:rsidRDefault="00E24B1C"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B18B7E1" w14:textId="77777777" w:rsidR="00E24B1C" w:rsidRPr="00F15FD4" w:rsidRDefault="00E24B1C"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532A52" w14:textId="77777777" w:rsidR="00E24B1C" w:rsidRPr="00F15FD4" w:rsidRDefault="00E24B1C"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78B8818"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 </w:t>
            </w:r>
          </w:p>
          <w:p w14:paraId="1EF0E7BF" w14:textId="77777777" w:rsidR="00E24B1C" w:rsidRPr="00F15FD4" w:rsidRDefault="00E24B1C" w:rsidP="00F15FD4">
            <w:pPr>
              <w:spacing w:after="0" w:line="360" w:lineRule="auto"/>
              <w:textAlignment w:val="baseline"/>
              <w:rPr>
                <w:rFonts w:ascii="Arial" w:eastAsia="Times New Roman" w:hAnsi="Arial" w:cs="Arial"/>
                <w:lang w:eastAsia="en-ZA"/>
              </w:rPr>
            </w:pPr>
          </w:p>
        </w:tc>
      </w:tr>
      <w:tr w:rsidR="00F5741D" w:rsidRPr="00F15FD4" w14:paraId="2881DCC7" w14:textId="77777777" w:rsidTr="007D41AC">
        <w:trPr>
          <w:trHeight w:val="585"/>
        </w:trPr>
        <w:tc>
          <w:tcPr>
            <w:tcW w:w="0" w:type="auto"/>
            <w:vMerge/>
            <w:tcBorders>
              <w:left w:val="single" w:sz="6" w:space="0" w:color="auto"/>
              <w:bottom w:val="single" w:sz="6" w:space="0" w:color="auto"/>
              <w:right w:val="single" w:sz="6" w:space="0" w:color="auto"/>
            </w:tcBorders>
          </w:tcPr>
          <w:p w14:paraId="1E6586E9" w14:textId="77777777" w:rsidR="00E24B1C" w:rsidRPr="00F15FD4" w:rsidRDefault="00E24B1C"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F55C15" w14:textId="77777777" w:rsidR="00E24B1C" w:rsidRPr="00F15FD4" w:rsidRDefault="00E24B1C"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ADA5763" w14:textId="77777777" w:rsidR="00E24B1C" w:rsidRPr="00F15FD4" w:rsidRDefault="00E24B1C"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5574EEE" w14:textId="77777777" w:rsidR="00E24B1C" w:rsidRPr="00F15FD4" w:rsidRDefault="00E24B1C"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17BAB66" w14:textId="77777777" w:rsidR="00E24B1C" w:rsidRPr="00F15FD4" w:rsidRDefault="00E24B1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scratch (black) protected, chrome armrest with leather padding and chrome sleigh base.</w:t>
            </w:r>
            <w:r w:rsidRPr="00F15FD4">
              <w:rPr>
                <w:rFonts w:ascii="Arial" w:eastAsia="Times New Roman" w:hAnsi="Arial" w:cs="Arial"/>
                <w:lang w:eastAsia="en-ZA"/>
              </w:rPr>
              <w:t> </w:t>
            </w:r>
          </w:p>
          <w:p w14:paraId="006B1E9B" w14:textId="77777777" w:rsidR="00E24B1C" w:rsidRPr="00F15FD4" w:rsidRDefault="00E24B1C" w:rsidP="00F15FD4">
            <w:pPr>
              <w:spacing w:after="0" w:line="360" w:lineRule="auto"/>
              <w:textAlignment w:val="baseline"/>
              <w:rPr>
                <w:rFonts w:ascii="Arial" w:eastAsia="Times New Roman" w:hAnsi="Arial" w:cs="Arial"/>
                <w:lang w:eastAsia="en-ZA"/>
              </w:rPr>
            </w:pPr>
          </w:p>
        </w:tc>
      </w:tr>
      <w:tr w:rsidR="00F5741D" w:rsidRPr="00F15FD4" w14:paraId="7C1B0E08" w14:textId="77777777" w:rsidTr="007D41AC">
        <w:trPr>
          <w:trHeight w:val="585"/>
        </w:trPr>
        <w:tc>
          <w:tcPr>
            <w:tcW w:w="0" w:type="auto"/>
            <w:vMerge w:val="restart"/>
            <w:tcBorders>
              <w:top w:val="single" w:sz="6" w:space="0" w:color="auto"/>
              <w:left w:val="single" w:sz="6" w:space="0" w:color="auto"/>
              <w:right w:val="single" w:sz="6" w:space="0" w:color="auto"/>
            </w:tcBorders>
          </w:tcPr>
          <w:p w14:paraId="18FF93AD" w14:textId="77777777" w:rsidR="0057256A" w:rsidRPr="00F15FD4" w:rsidRDefault="0057256A"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FD102B8" w14:textId="77777777" w:rsidR="0057256A" w:rsidRPr="00F15FD4" w:rsidRDefault="0057256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G16 (Regional Court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6204C7" w14:textId="77777777" w:rsidR="0057256A" w:rsidRPr="00F15FD4" w:rsidRDefault="0057256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B5E23C4" w14:textId="77777777" w:rsidR="0057256A" w:rsidRPr="00F15FD4" w:rsidRDefault="0057256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8EF3C1" w14:textId="77777777" w:rsidR="0057256A"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xml:space="preserve">, 465mm W x 600mm D x 1300mm </w:t>
            </w:r>
            <w:r w:rsidR="00594360" w:rsidRPr="00F15FD4">
              <w:rPr>
                <w:rFonts w:ascii="Arial" w:eastAsia="Times New Roman" w:hAnsi="Arial" w:cs="Arial"/>
                <w:lang w:val="en-US" w:eastAsia="en-ZA"/>
              </w:rPr>
              <w:t>H.</w:t>
            </w:r>
            <w:r w:rsidR="0057256A" w:rsidRPr="00F15FD4">
              <w:rPr>
                <w:rFonts w:ascii="Arial" w:eastAsia="Times New Roman" w:hAnsi="Arial" w:cs="Arial"/>
                <w:lang w:eastAsia="en-ZA"/>
              </w:rPr>
              <w:t> </w:t>
            </w:r>
          </w:p>
          <w:p w14:paraId="7829F14D" w14:textId="77777777" w:rsidR="0057256A" w:rsidRPr="00F15FD4" w:rsidRDefault="0057256A" w:rsidP="00F15FD4">
            <w:pPr>
              <w:spacing w:after="0" w:line="360" w:lineRule="auto"/>
              <w:textAlignment w:val="baseline"/>
              <w:rPr>
                <w:rFonts w:ascii="Arial" w:eastAsia="Times New Roman" w:hAnsi="Arial" w:cs="Arial"/>
                <w:lang w:eastAsia="en-ZA"/>
              </w:rPr>
            </w:pPr>
          </w:p>
        </w:tc>
      </w:tr>
      <w:tr w:rsidR="00F5741D" w:rsidRPr="00F15FD4" w14:paraId="5AD442F1" w14:textId="77777777" w:rsidTr="007D41AC">
        <w:trPr>
          <w:trHeight w:val="795"/>
        </w:trPr>
        <w:tc>
          <w:tcPr>
            <w:tcW w:w="0" w:type="auto"/>
            <w:vMerge/>
            <w:tcBorders>
              <w:left w:val="single" w:sz="6" w:space="0" w:color="auto"/>
              <w:right w:val="single" w:sz="6" w:space="0" w:color="auto"/>
            </w:tcBorders>
          </w:tcPr>
          <w:p w14:paraId="34F63AE0" w14:textId="77777777" w:rsidR="0057256A" w:rsidRPr="00F15FD4" w:rsidRDefault="0057256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3D617D" w14:textId="77777777" w:rsidR="0057256A" w:rsidRPr="00F15FD4" w:rsidRDefault="0057256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D1E880" w14:textId="77777777" w:rsidR="0057256A" w:rsidRPr="00F15FD4" w:rsidRDefault="0057256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D16C83" w14:textId="77777777" w:rsidR="0057256A" w:rsidRPr="00F15FD4" w:rsidRDefault="0057256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3CBAB9" w14:textId="77777777" w:rsidR="0057256A" w:rsidRPr="00F15FD4" w:rsidRDefault="0057256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tc>
      </w:tr>
      <w:tr w:rsidR="00F5741D" w:rsidRPr="00F15FD4" w14:paraId="34346FB6" w14:textId="77777777" w:rsidTr="007D41AC">
        <w:trPr>
          <w:trHeight w:val="690"/>
        </w:trPr>
        <w:tc>
          <w:tcPr>
            <w:tcW w:w="0" w:type="auto"/>
            <w:vMerge/>
            <w:tcBorders>
              <w:left w:val="single" w:sz="6" w:space="0" w:color="auto"/>
              <w:bottom w:val="single" w:sz="6" w:space="0" w:color="auto"/>
              <w:right w:val="single" w:sz="6" w:space="0" w:color="auto"/>
            </w:tcBorders>
          </w:tcPr>
          <w:p w14:paraId="1C18FB6F" w14:textId="77777777" w:rsidR="0057256A" w:rsidRPr="00F15FD4" w:rsidRDefault="0057256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7289AD" w14:textId="77777777" w:rsidR="0057256A" w:rsidRPr="00F15FD4" w:rsidRDefault="0057256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61855BE" w14:textId="77777777" w:rsidR="0057256A" w:rsidRPr="00F15FD4" w:rsidRDefault="0057256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E9E0DB9" w14:textId="77777777" w:rsidR="0057256A" w:rsidRPr="00F15FD4" w:rsidRDefault="0057256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8158C8" w14:textId="77777777" w:rsidR="0057256A" w:rsidRPr="00F15FD4" w:rsidRDefault="0057256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0D37E40D" w14:textId="77777777" w:rsidR="0057256A" w:rsidRPr="00F15FD4" w:rsidRDefault="0057256A" w:rsidP="00F15FD4">
            <w:pPr>
              <w:spacing w:after="0" w:line="360" w:lineRule="auto"/>
              <w:textAlignment w:val="baseline"/>
              <w:rPr>
                <w:rFonts w:ascii="Arial" w:eastAsia="Times New Roman" w:hAnsi="Arial" w:cs="Arial"/>
                <w:lang w:eastAsia="en-ZA"/>
              </w:rPr>
            </w:pPr>
          </w:p>
        </w:tc>
      </w:tr>
      <w:tr w:rsidR="00F5741D" w:rsidRPr="00F15FD4" w14:paraId="0BE15F5C" w14:textId="77777777" w:rsidTr="007D41AC">
        <w:trPr>
          <w:trHeight w:val="585"/>
        </w:trPr>
        <w:tc>
          <w:tcPr>
            <w:tcW w:w="0" w:type="auto"/>
            <w:vMerge w:val="restart"/>
            <w:tcBorders>
              <w:top w:val="single" w:sz="6" w:space="0" w:color="auto"/>
              <w:left w:val="single" w:sz="6" w:space="0" w:color="auto"/>
              <w:right w:val="single" w:sz="6" w:space="0" w:color="auto"/>
            </w:tcBorders>
          </w:tcPr>
          <w:p w14:paraId="5AAE5A4E" w14:textId="77777777" w:rsidR="00667116" w:rsidRPr="00F15FD4" w:rsidRDefault="00667116"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DCB3D39" w14:textId="77777777" w:rsidR="00667116" w:rsidRPr="00F15FD4" w:rsidRDefault="0066711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G17 (Regional Court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8F89A36" w14:textId="77777777" w:rsidR="00667116" w:rsidRPr="00F15FD4" w:rsidRDefault="0066711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440CFAC" w14:textId="77777777" w:rsidR="00667116" w:rsidRPr="00F15FD4" w:rsidRDefault="0066711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6BF352" w14:textId="77777777" w:rsidR="00667116"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667116" w:rsidRPr="00F15FD4">
              <w:rPr>
                <w:rFonts w:ascii="Arial" w:eastAsia="Times New Roman" w:hAnsi="Arial" w:cs="Arial"/>
                <w:lang w:val="en-US" w:eastAsia="en-ZA"/>
              </w:rPr>
              <w:t>.</w:t>
            </w:r>
            <w:r w:rsidR="00667116" w:rsidRPr="00F15FD4">
              <w:rPr>
                <w:rFonts w:ascii="Arial" w:eastAsia="Times New Roman" w:hAnsi="Arial" w:cs="Arial"/>
                <w:lang w:eastAsia="en-ZA"/>
              </w:rPr>
              <w:t> </w:t>
            </w:r>
          </w:p>
          <w:p w14:paraId="3962519A" w14:textId="77777777" w:rsidR="00667116" w:rsidRPr="00F15FD4" w:rsidRDefault="00667116" w:rsidP="00F15FD4">
            <w:pPr>
              <w:spacing w:after="0" w:line="360" w:lineRule="auto"/>
              <w:textAlignment w:val="baseline"/>
              <w:rPr>
                <w:rFonts w:ascii="Arial" w:eastAsia="Times New Roman" w:hAnsi="Arial" w:cs="Arial"/>
                <w:lang w:eastAsia="en-ZA"/>
              </w:rPr>
            </w:pPr>
          </w:p>
        </w:tc>
      </w:tr>
      <w:tr w:rsidR="00F5741D" w:rsidRPr="00F15FD4" w14:paraId="073D6931" w14:textId="77777777" w:rsidTr="007D41AC">
        <w:trPr>
          <w:trHeight w:val="416"/>
        </w:trPr>
        <w:tc>
          <w:tcPr>
            <w:tcW w:w="0" w:type="auto"/>
            <w:vMerge/>
            <w:tcBorders>
              <w:left w:val="single" w:sz="6" w:space="0" w:color="auto"/>
              <w:right w:val="single" w:sz="6" w:space="0" w:color="auto"/>
            </w:tcBorders>
          </w:tcPr>
          <w:p w14:paraId="6013FACD" w14:textId="77777777" w:rsidR="00667116" w:rsidRPr="00F15FD4" w:rsidRDefault="0066711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897504" w14:textId="77777777" w:rsidR="00667116" w:rsidRPr="00F15FD4" w:rsidRDefault="0066711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95B25E5" w14:textId="77777777" w:rsidR="00667116" w:rsidRPr="00F15FD4" w:rsidRDefault="0066711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8C99D62" w14:textId="77777777" w:rsidR="00667116" w:rsidRPr="00F15FD4" w:rsidRDefault="0066711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9A76E40" w14:textId="77777777" w:rsidR="00667116" w:rsidRPr="00F15FD4" w:rsidRDefault="0066711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tc>
      </w:tr>
      <w:tr w:rsidR="00F5741D" w:rsidRPr="00F15FD4" w14:paraId="5500A537" w14:textId="77777777" w:rsidTr="007D41AC">
        <w:trPr>
          <w:trHeight w:val="420"/>
        </w:trPr>
        <w:tc>
          <w:tcPr>
            <w:tcW w:w="0" w:type="auto"/>
            <w:vMerge/>
            <w:tcBorders>
              <w:left w:val="single" w:sz="6" w:space="0" w:color="auto"/>
              <w:bottom w:val="single" w:sz="6" w:space="0" w:color="auto"/>
              <w:right w:val="single" w:sz="6" w:space="0" w:color="auto"/>
            </w:tcBorders>
          </w:tcPr>
          <w:p w14:paraId="59F92B68" w14:textId="77777777" w:rsidR="00667116" w:rsidRPr="00F15FD4" w:rsidRDefault="0066711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030DDF" w14:textId="77777777" w:rsidR="00667116" w:rsidRPr="00F15FD4" w:rsidRDefault="0066711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37FCBA" w14:textId="77777777" w:rsidR="00667116" w:rsidRPr="00F15FD4" w:rsidRDefault="0066711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E747CF" w14:textId="77777777" w:rsidR="00667116" w:rsidRPr="00F15FD4" w:rsidRDefault="0066711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CBA9AAD" w14:textId="77777777" w:rsidR="00667116" w:rsidRPr="00F15FD4" w:rsidRDefault="0066711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1DCCCDD2" w14:textId="77777777" w:rsidR="00667116" w:rsidRPr="00F15FD4" w:rsidRDefault="00667116" w:rsidP="00F15FD4">
            <w:pPr>
              <w:spacing w:after="0" w:line="360" w:lineRule="auto"/>
              <w:textAlignment w:val="baseline"/>
              <w:rPr>
                <w:rFonts w:ascii="Arial" w:eastAsia="Times New Roman" w:hAnsi="Arial" w:cs="Arial"/>
                <w:lang w:eastAsia="en-ZA"/>
              </w:rPr>
            </w:pPr>
          </w:p>
        </w:tc>
      </w:tr>
      <w:tr w:rsidR="00F5741D" w:rsidRPr="00F15FD4" w14:paraId="0E343B1A" w14:textId="77777777" w:rsidTr="007D41AC">
        <w:trPr>
          <w:trHeight w:val="585"/>
        </w:trPr>
        <w:tc>
          <w:tcPr>
            <w:tcW w:w="0" w:type="auto"/>
            <w:vMerge w:val="restart"/>
            <w:tcBorders>
              <w:top w:val="single" w:sz="6" w:space="0" w:color="auto"/>
              <w:left w:val="single" w:sz="6" w:space="0" w:color="auto"/>
              <w:right w:val="single" w:sz="6" w:space="0" w:color="auto"/>
            </w:tcBorders>
          </w:tcPr>
          <w:p w14:paraId="14CF041A" w14:textId="77777777" w:rsidR="0069784A" w:rsidRPr="00F15FD4" w:rsidRDefault="0069784A"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4DD1A1B"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G18 (Regional Court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3F74A6"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A6ABAED"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B91FFE5" w14:textId="77777777" w:rsidR="0069784A"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594360" w:rsidRPr="00F15FD4">
              <w:rPr>
                <w:rFonts w:ascii="Arial" w:eastAsia="Times New Roman" w:hAnsi="Arial" w:cs="Arial"/>
                <w:lang w:val="en-US" w:eastAsia="en-ZA"/>
              </w:rPr>
              <w:t>.</w:t>
            </w:r>
            <w:r w:rsidR="00213961" w:rsidRPr="00F15FD4">
              <w:rPr>
                <w:rFonts w:ascii="Arial" w:eastAsia="Times New Roman" w:hAnsi="Arial" w:cs="Arial"/>
                <w:lang w:eastAsia="en-ZA"/>
              </w:rPr>
              <w:t> </w:t>
            </w:r>
            <w:r w:rsidR="0069784A" w:rsidRPr="00F15FD4">
              <w:rPr>
                <w:rFonts w:ascii="Arial" w:eastAsia="Times New Roman" w:hAnsi="Arial" w:cs="Arial"/>
                <w:lang w:eastAsia="en-ZA"/>
              </w:rPr>
              <w:t> </w:t>
            </w:r>
          </w:p>
          <w:p w14:paraId="2B12E051"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7F17CB0C" w14:textId="77777777" w:rsidTr="007D41AC">
        <w:trPr>
          <w:trHeight w:val="675"/>
        </w:trPr>
        <w:tc>
          <w:tcPr>
            <w:tcW w:w="0" w:type="auto"/>
            <w:vMerge/>
            <w:tcBorders>
              <w:left w:val="single" w:sz="6" w:space="0" w:color="auto"/>
              <w:right w:val="single" w:sz="6" w:space="0" w:color="auto"/>
            </w:tcBorders>
          </w:tcPr>
          <w:p w14:paraId="04CC065A"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1C5D20"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52D5178"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9B2EF4"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A650F9F"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p w14:paraId="02151D75"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FCA7DDC" w14:textId="77777777" w:rsidTr="007D41AC">
        <w:trPr>
          <w:trHeight w:val="570"/>
        </w:trPr>
        <w:tc>
          <w:tcPr>
            <w:tcW w:w="0" w:type="auto"/>
            <w:vMerge/>
            <w:tcBorders>
              <w:left w:val="single" w:sz="6" w:space="0" w:color="auto"/>
              <w:bottom w:val="single" w:sz="6" w:space="0" w:color="auto"/>
              <w:right w:val="single" w:sz="6" w:space="0" w:color="auto"/>
            </w:tcBorders>
          </w:tcPr>
          <w:p w14:paraId="4ED57862"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781D18"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01053A"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F323DEF"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7EFF0B"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240B47B4"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291065D6" w14:textId="77777777" w:rsidTr="007D41AC">
        <w:trPr>
          <w:trHeight w:val="585"/>
        </w:trPr>
        <w:tc>
          <w:tcPr>
            <w:tcW w:w="0" w:type="auto"/>
            <w:vMerge w:val="restart"/>
            <w:tcBorders>
              <w:top w:val="single" w:sz="6" w:space="0" w:color="auto"/>
              <w:left w:val="single" w:sz="6" w:space="0" w:color="auto"/>
              <w:right w:val="single" w:sz="6" w:space="0" w:color="auto"/>
            </w:tcBorders>
          </w:tcPr>
          <w:p w14:paraId="764B46F9" w14:textId="77777777" w:rsidR="0069784A" w:rsidRPr="00F15FD4" w:rsidRDefault="0069784A"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0EEA76F"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G19 (Regional Court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9A133C"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E0AA55"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0F347F0" w14:textId="77777777" w:rsidR="0069784A"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213961" w:rsidRPr="00F15FD4">
              <w:rPr>
                <w:rFonts w:ascii="Arial" w:eastAsia="Times New Roman" w:hAnsi="Arial" w:cs="Arial"/>
                <w:lang w:eastAsia="en-ZA"/>
              </w:rPr>
              <w:t> </w:t>
            </w:r>
            <w:r w:rsidR="0069784A" w:rsidRPr="00F15FD4">
              <w:rPr>
                <w:rFonts w:ascii="Arial" w:eastAsia="Times New Roman" w:hAnsi="Arial" w:cs="Arial"/>
                <w:lang w:eastAsia="en-ZA"/>
              </w:rPr>
              <w:t> </w:t>
            </w:r>
          </w:p>
          <w:p w14:paraId="301B797C"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39D3D366" w14:textId="77777777" w:rsidTr="007D41AC">
        <w:trPr>
          <w:trHeight w:val="705"/>
        </w:trPr>
        <w:tc>
          <w:tcPr>
            <w:tcW w:w="0" w:type="auto"/>
            <w:vMerge/>
            <w:tcBorders>
              <w:left w:val="single" w:sz="6" w:space="0" w:color="auto"/>
              <w:right w:val="single" w:sz="6" w:space="0" w:color="auto"/>
            </w:tcBorders>
          </w:tcPr>
          <w:p w14:paraId="751F89C5"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F55243"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61AC62"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1EEF7D"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AD6579E"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p w14:paraId="4BEC0DA2"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08D9EA63" w14:textId="77777777" w:rsidTr="007D41AC">
        <w:trPr>
          <w:trHeight w:val="540"/>
        </w:trPr>
        <w:tc>
          <w:tcPr>
            <w:tcW w:w="0" w:type="auto"/>
            <w:vMerge/>
            <w:tcBorders>
              <w:left w:val="single" w:sz="6" w:space="0" w:color="auto"/>
              <w:bottom w:val="single" w:sz="6" w:space="0" w:color="auto"/>
              <w:right w:val="single" w:sz="6" w:space="0" w:color="auto"/>
            </w:tcBorders>
          </w:tcPr>
          <w:p w14:paraId="0E61B7D7"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D66708"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3B7307"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CB89436"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01A85BB"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34890D8F"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710DEC3E" w14:textId="77777777" w:rsidTr="007D41AC">
        <w:trPr>
          <w:trHeight w:val="585"/>
        </w:trPr>
        <w:tc>
          <w:tcPr>
            <w:tcW w:w="0" w:type="auto"/>
            <w:vMerge w:val="restart"/>
            <w:tcBorders>
              <w:top w:val="single" w:sz="6" w:space="0" w:color="auto"/>
              <w:left w:val="single" w:sz="6" w:space="0" w:color="auto"/>
              <w:right w:val="single" w:sz="6" w:space="0" w:color="auto"/>
            </w:tcBorders>
          </w:tcPr>
          <w:p w14:paraId="2B019DBA" w14:textId="77777777" w:rsidR="0069784A" w:rsidRPr="00F15FD4" w:rsidRDefault="0069784A"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80CA02A"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G20 (Regional Court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6962EC"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04AE5B"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A1C2DB" w14:textId="77777777" w:rsidR="0069784A"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213961" w:rsidRPr="00F15FD4">
              <w:rPr>
                <w:rFonts w:ascii="Arial" w:eastAsia="Times New Roman" w:hAnsi="Arial" w:cs="Arial"/>
                <w:lang w:eastAsia="en-ZA"/>
              </w:rPr>
              <w:t> </w:t>
            </w:r>
            <w:r w:rsidR="0069784A" w:rsidRPr="00F15FD4">
              <w:rPr>
                <w:rFonts w:ascii="Arial" w:eastAsia="Times New Roman" w:hAnsi="Arial" w:cs="Arial"/>
                <w:lang w:eastAsia="en-ZA"/>
              </w:rPr>
              <w:t> </w:t>
            </w:r>
          </w:p>
          <w:p w14:paraId="37BD37AE"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0491C234" w14:textId="77777777" w:rsidTr="007D41AC">
        <w:trPr>
          <w:trHeight w:val="705"/>
        </w:trPr>
        <w:tc>
          <w:tcPr>
            <w:tcW w:w="0" w:type="auto"/>
            <w:vMerge/>
            <w:tcBorders>
              <w:left w:val="single" w:sz="6" w:space="0" w:color="auto"/>
              <w:right w:val="single" w:sz="6" w:space="0" w:color="auto"/>
            </w:tcBorders>
          </w:tcPr>
          <w:p w14:paraId="3E2D0527"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2B821B"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2B36F4"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4E7ECC2"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0729836"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p w14:paraId="67460745"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005ED0D" w14:textId="77777777" w:rsidTr="007D41AC">
        <w:trPr>
          <w:trHeight w:val="540"/>
        </w:trPr>
        <w:tc>
          <w:tcPr>
            <w:tcW w:w="0" w:type="auto"/>
            <w:vMerge/>
            <w:tcBorders>
              <w:left w:val="single" w:sz="6" w:space="0" w:color="auto"/>
              <w:bottom w:val="single" w:sz="6" w:space="0" w:color="auto"/>
              <w:right w:val="single" w:sz="6" w:space="0" w:color="auto"/>
            </w:tcBorders>
          </w:tcPr>
          <w:p w14:paraId="66D3FA16" w14:textId="77777777" w:rsidR="0069784A" w:rsidRPr="00F15FD4" w:rsidRDefault="0069784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2E1CD8" w14:textId="77777777" w:rsidR="0069784A" w:rsidRPr="00F15FD4" w:rsidRDefault="0069784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15782B" w14:textId="77777777" w:rsidR="0069784A" w:rsidRPr="00F15FD4" w:rsidRDefault="0069784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AFBA19" w14:textId="77777777" w:rsidR="0069784A" w:rsidRPr="00F15FD4" w:rsidRDefault="0069784A"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833EEC" w14:textId="77777777" w:rsidR="0069784A" w:rsidRPr="00F15FD4" w:rsidRDefault="0069784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6911EEE0" w14:textId="77777777" w:rsidR="0069784A" w:rsidRPr="00F15FD4" w:rsidRDefault="0069784A" w:rsidP="00F15FD4">
            <w:pPr>
              <w:spacing w:after="0" w:line="360" w:lineRule="auto"/>
              <w:textAlignment w:val="baseline"/>
              <w:rPr>
                <w:rFonts w:ascii="Arial" w:eastAsia="Times New Roman" w:hAnsi="Arial" w:cs="Arial"/>
                <w:lang w:eastAsia="en-ZA"/>
              </w:rPr>
            </w:pPr>
          </w:p>
        </w:tc>
      </w:tr>
      <w:tr w:rsidR="00F5741D" w:rsidRPr="00F15FD4" w14:paraId="5638A412" w14:textId="77777777" w:rsidTr="007D41AC">
        <w:trPr>
          <w:trHeight w:val="585"/>
        </w:trPr>
        <w:tc>
          <w:tcPr>
            <w:tcW w:w="0" w:type="auto"/>
            <w:vMerge w:val="restart"/>
            <w:tcBorders>
              <w:top w:val="single" w:sz="6" w:space="0" w:color="auto"/>
              <w:left w:val="single" w:sz="6" w:space="0" w:color="auto"/>
              <w:right w:val="single" w:sz="6" w:space="0" w:color="auto"/>
            </w:tcBorders>
          </w:tcPr>
          <w:p w14:paraId="2E63F838" w14:textId="77777777" w:rsidR="00E96110" w:rsidRPr="00F15FD4" w:rsidRDefault="00E96110"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4C3656C8" w14:textId="77777777" w:rsidR="00E96110" w:rsidRPr="00F15FD4" w:rsidRDefault="00E961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G24 (Regional Court Prosecutor) </w:t>
            </w:r>
            <w:r w:rsidRPr="00F15FD4">
              <w:rPr>
                <w:rFonts w:ascii="Arial" w:eastAsia="Times New Roman" w:hAnsi="Arial" w:cs="Arial"/>
                <w:color w:val="000000"/>
                <w:lang w:eastAsia="en-ZA"/>
              </w:rPr>
              <w:t> </w:t>
            </w:r>
          </w:p>
          <w:p w14:paraId="5BAC19B6"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6339E6" w14:textId="77777777" w:rsidR="00E96110" w:rsidRPr="00F15FD4" w:rsidRDefault="00E961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DB12425"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FC44F06" w14:textId="77777777" w:rsidR="00E96110"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213961" w:rsidRPr="00F15FD4">
              <w:rPr>
                <w:rFonts w:ascii="Arial" w:eastAsia="Times New Roman" w:hAnsi="Arial" w:cs="Arial"/>
                <w:lang w:eastAsia="en-ZA"/>
              </w:rPr>
              <w:t> </w:t>
            </w:r>
            <w:r w:rsidR="00E96110" w:rsidRPr="00F15FD4">
              <w:rPr>
                <w:rFonts w:ascii="Arial" w:eastAsia="Times New Roman" w:hAnsi="Arial" w:cs="Arial"/>
                <w:lang w:eastAsia="en-ZA"/>
              </w:rPr>
              <w:t> </w:t>
            </w:r>
          </w:p>
          <w:p w14:paraId="191859C5" w14:textId="77777777" w:rsidR="00E96110" w:rsidRPr="00F15FD4" w:rsidRDefault="00E96110" w:rsidP="00F15FD4">
            <w:pPr>
              <w:spacing w:after="0" w:line="360" w:lineRule="auto"/>
              <w:textAlignment w:val="baseline"/>
              <w:rPr>
                <w:rFonts w:ascii="Arial" w:eastAsia="Times New Roman" w:hAnsi="Arial" w:cs="Arial"/>
                <w:lang w:eastAsia="en-ZA"/>
              </w:rPr>
            </w:pPr>
          </w:p>
        </w:tc>
      </w:tr>
      <w:tr w:rsidR="00F5741D" w:rsidRPr="00F15FD4" w14:paraId="744D84BA" w14:textId="77777777" w:rsidTr="007D41AC">
        <w:trPr>
          <w:trHeight w:val="585"/>
        </w:trPr>
        <w:tc>
          <w:tcPr>
            <w:tcW w:w="0" w:type="auto"/>
            <w:vMerge/>
            <w:tcBorders>
              <w:left w:val="single" w:sz="6" w:space="0" w:color="auto"/>
              <w:right w:val="single" w:sz="6" w:space="0" w:color="auto"/>
            </w:tcBorders>
          </w:tcPr>
          <w:p w14:paraId="55FB27A5" w14:textId="77777777" w:rsidR="00E96110" w:rsidRPr="00F15FD4" w:rsidRDefault="00E96110" w:rsidP="00F15FD4">
            <w:pPr>
              <w:spacing w:after="0" w:line="360" w:lineRule="auto"/>
              <w:rPr>
                <w:rFonts w:ascii="Arial" w:eastAsia="Times New Roman" w:hAnsi="Arial" w:cs="Arial"/>
                <w:lang w:eastAsia="en-ZA"/>
              </w:rPr>
            </w:pPr>
          </w:p>
        </w:tc>
        <w:tc>
          <w:tcPr>
            <w:tcW w:w="0" w:type="auto"/>
            <w:vMerge/>
            <w:tcBorders>
              <w:left w:val="single" w:sz="6" w:space="0" w:color="auto"/>
              <w:right w:val="single" w:sz="6" w:space="0" w:color="auto"/>
            </w:tcBorders>
            <w:shd w:val="clear" w:color="auto" w:fill="auto"/>
            <w:vAlign w:val="center"/>
            <w:hideMark/>
          </w:tcPr>
          <w:p w14:paraId="1F2CCE5E"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F5B56E" w14:textId="77777777" w:rsidR="00E96110" w:rsidRPr="00F15FD4" w:rsidRDefault="00E961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13E092A"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3F25FAF" w14:textId="77777777" w:rsidR="00E96110" w:rsidRPr="00F15FD4" w:rsidRDefault="00E961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stands</w:t>
            </w:r>
            <w:r w:rsidRPr="00F15FD4">
              <w:rPr>
                <w:rFonts w:ascii="Arial" w:eastAsia="Times New Roman" w:hAnsi="Arial" w:cs="Arial"/>
                <w:lang w:eastAsia="en-ZA"/>
              </w:rPr>
              <w:t> </w:t>
            </w:r>
          </w:p>
        </w:tc>
      </w:tr>
      <w:tr w:rsidR="00F5741D" w:rsidRPr="00F15FD4" w14:paraId="63115622" w14:textId="77777777" w:rsidTr="007D41AC">
        <w:trPr>
          <w:trHeight w:val="585"/>
        </w:trPr>
        <w:tc>
          <w:tcPr>
            <w:tcW w:w="0" w:type="auto"/>
            <w:vMerge/>
            <w:tcBorders>
              <w:left w:val="single" w:sz="6" w:space="0" w:color="auto"/>
              <w:bottom w:val="single" w:sz="6" w:space="0" w:color="auto"/>
              <w:right w:val="single" w:sz="6" w:space="0" w:color="auto"/>
            </w:tcBorders>
          </w:tcPr>
          <w:p w14:paraId="5CE9D0B3" w14:textId="77777777" w:rsidR="00E96110" w:rsidRPr="00F15FD4" w:rsidRDefault="00E96110" w:rsidP="00F15FD4">
            <w:pPr>
              <w:spacing w:after="0" w:line="360" w:lineRule="auto"/>
              <w:ind w:firstLine="360"/>
              <w:textAlignment w:val="baseline"/>
              <w:rPr>
                <w:rFonts w:ascii="Arial" w:eastAsia="Times New Roman" w:hAnsi="Arial" w:cs="Arial"/>
                <w:color w:val="000000"/>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10F84A0F"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3DCB90" w14:textId="77777777" w:rsidR="00E96110" w:rsidRPr="00F15FD4" w:rsidRDefault="00E96110"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DB709EF" w14:textId="77777777" w:rsidR="00E96110" w:rsidRPr="00F15FD4" w:rsidRDefault="00E96110"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204FF9F" w14:textId="77777777" w:rsidR="00E96110" w:rsidRPr="00F15FD4" w:rsidRDefault="00E96110"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p w14:paraId="44CF62E2" w14:textId="77777777" w:rsidR="00E96110" w:rsidRPr="00F15FD4" w:rsidRDefault="00E96110" w:rsidP="00F15FD4">
            <w:pPr>
              <w:spacing w:after="0" w:line="360" w:lineRule="auto"/>
              <w:textAlignment w:val="baseline"/>
              <w:rPr>
                <w:rFonts w:ascii="Arial" w:eastAsia="Times New Roman" w:hAnsi="Arial" w:cs="Arial"/>
                <w:lang w:eastAsia="en-ZA"/>
              </w:rPr>
            </w:pPr>
          </w:p>
        </w:tc>
      </w:tr>
      <w:tr w:rsidR="00F5741D" w:rsidRPr="00F15FD4" w14:paraId="592DE9AB" w14:textId="77777777" w:rsidTr="007D41AC">
        <w:trPr>
          <w:trHeight w:val="585"/>
        </w:trPr>
        <w:tc>
          <w:tcPr>
            <w:tcW w:w="0" w:type="auto"/>
            <w:vMerge w:val="restart"/>
            <w:tcBorders>
              <w:top w:val="single" w:sz="6" w:space="0" w:color="auto"/>
              <w:left w:val="single" w:sz="6" w:space="0" w:color="auto"/>
              <w:right w:val="single" w:sz="6" w:space="0" w:color="auto"/>
            </w:tcBorders>
          </w:tcPr>
          <w:p w14:paraId="2B2254FB" w14:textId="77777777" w:rsidR="000A4057" w:rsidRPr="00F15FD4" w:rsidRDefault="000A405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F22F9F9"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G25 (Assistant Registrar)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DCA8A9" w14:textId="77777777" w:rsidR="000A4057" w:rsidRPr="00F15FD4" w:rsidRDefault="000A405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B3F481E"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5BE6FE2"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with three lockable drawers on both sides in mahogany veneer.</w:t>
            </w:r>
            <w:r w:rsidRPr="00F15FD4">
              <w:rPr>
                <w:rFonts w:ascii="Arial" w:eastAsia="Times New Roman" w:hAnsi="Arial" w:cs="Arial"/>
                <w:lang w:eastAsia="en-ZA"/>
              </w:rPr>
              <w:t> </w:t>
            </w:r>
          </w:p>
          <w:p w14:paraId="75D6E16D"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1800mmL X 950mm (W) x800mm (H)</w:t>
            </w:r>
            <w:r w:rsidRPr="00F15FD4">
              <w:rPr>
                <w:rFonts w:ascii="Arial" w:eastAsia="Times New Roman" w:hAnsi="Arial" w:cs="Arial"/>
                <w:lang w:eastAsia="en-ZA"/>
              </w:rPr>
              <w:t> </w:t>
            </w:r>
          </w:p>
          <w:p w14:paraId="4F9318DE"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31044FB" w14:textId="77777777" w:rsidTr="007D41AC">
        <w:trPr>
          <w:trHeight w:val="585"/>
        </w:trPr>
        <w:tc>
          <w:tcPr>
            <w:tcW w:w="0" w:type="auto"/>
            <w:vMerge/>
            <w:tcBorders>
              <w:left w:val="single" w:sz="6" w:space="0" w:color="auto"/>
              <w:right w:val="single" w:sz="6" w:space="0" w:color="auto"/>
            </w:tcBorders>
          </w:tcPr>
          <w:p w14:paraId="516A29F9" w14:textId="77777777" w:rsidR="000A4057" w:rsidRPr="00F15FD4" w:rsidRDefault="000A405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D92207" w14:textId="77777777" w:rsidR="000A4057" w:rsidRPr="00F15FD4" w:rsidRDefault="000A405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FB47F3" w14:textId="77777777" w:rsidR="000A4057" w:rsidRPr="00F15FD4" w:rsidRDefault="000A405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041436"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2883AC8"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3F43B1FE" w14:textId="77777777" w:rsidR="000A4057" w:rsidRPr="00F15FD4" w:rsidRDefault="000A4057" w:rsidP="00F15FD4">
            <w:pPr>
              <w:spacing w:after="0" w:line="360" w:lineRule="auto"/>
              <w:textAlignment w:val="baseline"/>
              <w:rPr>
                <w:rFonts w:ascii="Arial" w:eastAsia="Times New Roman" w:hAnsi="Arial" w:cs="Arial"/>
                <w:lang w:eastAsia="en-ZA"/>
              </w:rPr>
            </w:pPr>
          </w:p>
        </w:tc>
      </w:tr>
      <w:tr w:rsidR="00F5741D" w:rsidRPr="00F15FD4" w14:paraId="47E212EE" w14:textId="77777777" w:rsidTr="007D41AC">
        <w:trPr>
          <w:trHeight w:val="585"/>
        </w:trPr>
        <w:tc>
          <w:tcPr>
            <w:tcW w:w="0" w:type="auto"/>
            <w:vMerge/>
            <w:tcBorders>
              <w:left w:val="single" w:sz="6" w:space="0" w:color="auto"/>
              <w:bottom w:val="single" w:sz="6" w:space="0" w:color="auto"/>
              <w:right w:val="single" w:sz="6" w:space="0" w:color="auto"/>
            </w:tcBorders>
          </w:tcPr>
          <w:p w14:paraId="42330449" w14:textId="77777777" w:rsidR="000A4057" w:rsidRPr="00F15FD4" w:rsidRDefault="000A405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3839B7" w14:textId="77777777" w:rsidR="000A4057" w:rsidRPr="00F15FD4" w:rsidRDefault="000A405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0AE91D" w14:textId="77777777" w:rsidR="000A4057" w:rsidRPr="00F15FD4" w:rsidRDefault="000A405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F9DC9E3"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356E6D3"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tc>
      </w:tr>
      <w:tr w:rsidR="00F5741D" w:rsidRPr="00F15FD4" w14:paraId="1F441920" w14:textId="77777777" w:rsidTr="007D41AC">
        <w:trPr>
          <w:trHeight w:val="585"/>
        </w:trPr>
        <w:tc>
          <w:tcPr>
            <w:tcW w:w="0" w:type="auto"/>
            <w:vMerge w:val="restart"/>
            <w:tcBorders>
              <w:top w:val="single" w:sz="6" w:space="0" w:color="auto"/>
              <w:left w:val="single" w:sz="6" w:space="0" w:color="auto"/>
              <w:right w:val="single" w:sz="6" w:space="0" w:color="auto"/>
            </w:tcBorders>
          </w:tcPr>
          <w:p w14:paraId="46FD0BFA" w14:textId="77777777" w:rsidR="000A4057" w:rsidRPr="00F15FD4" w:rsidRDefault="000A405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4C155A7"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G26 (Regional Court Civil Front Office)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7FFCDB9" w14:textId="77777777" w:rsidR="000A4057" w:rsidRPr="00F15FD4" w:rsidRDefault="000A405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83F4F7" w14:textId="77777777" w:rsidR="000A4057" w:rsidRPr="00F15FD4" w:rsidRDefault="000A405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059A1DD"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Cluster desk 1600mm (L) x 1200mm (W) x 800mm (H) with pencil tray, two standard drawers and one deep filer on each side of the desk (all lockable drawers) in mahogany veneer. 500 mm Frosted Perspex divider screen.</w:t>
            </w:r>
            <w:r w:rsidRPr="00F15FD4">
              <w:rPr>
                <w:rFonts w:ascii="Arial" w:eastAsia="Times New Roman" w:hAnsi="Arial" w:cs="Arial"/>
                <w:lang w:eastAsia="en-ZA"/>
              </w:rPr>
              <w:t> </w:t>
            </w:r>
          </w:p>
          <w:p w14:paraId="49A3781F" w14:textId="77777777" w:rsidR="000A4057" w:rsidRPr="00F15FD4" w:rsidRDefault="000A4057" w:rsidP="00F15FD4">
            <w:pPr>
              <w:spacing w:after="0" w:line="360" w:lineRule="auto"/>
              <w:textAlignment w:val="baseline"/>
              <w:rPr>
                <w:rFonts w:ascii="Arial" w:eastAsia="Times New Roman" w:hAnsi="Arial" w:cs="Arial"/>
                <w:lang w:eastAsia="en-ZA"/>
              </w:rPr>
            </w:pPr>
          </w:p>
        </w:tc>
      </w:tr>
      <w:tr w:rsidR="00F5741D" w:rsidRPr="00F15FD4" w14:paraId="0F4E5577" w14:textId="77777777" w:rsidTr="007D41AC">
        <w:trPr>
          <w:trHeight w:val="585"/>
        </w:trPr>
        <w:tc>
          <w:tcPr>
            <w:tcW w:w="0" w:type="auto"/>
            <w:vMerge/>
            <w:tcBorders>
              <w:left w:val="single" w:sz="6" w:space="0" w:color="auto"/>
              <w:bottom w:val="single" w:sz="6" w:space="0" w:color="auto"/>
              <w:right w:val="single" w:sz="6" w:space="0" w:color="auto"/>
            </w:tcBorders>
          </w:tcPr>
          <w:p w14:paraId="1284AEA1" w14:textId="77777777" w:rsidR="000A4057" w:rsidRPr="00F15FD4" w:rsidRDefault="000A405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C0D57" w14:textId="77777777" w:rsidR="000A4057" w:rsidRPr="00F15FD4" w:rsidRDefault="000A405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087495" w14:textId="77777777" w:rsidR="000A4057" w:rsidRPr="00F15FD4" w:rsidRDefault="000A405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F6D57E4" w14:textId="77777777" w:rsidR="000A4057" w:rsidRPr="00F15FD4" w:rsidRDefault="000A405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0D17E8D" w14:textId="77777777" w:rsidR="000A4057" w:rsidRPr="00F15FD4" w:rsidRDefault="000A405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3FF0ADF5" w14:textId="77777777" w:rsidR="000A4057" w:rsidRPr="00F15FD4" w:rsidRDefault="000A4057" w:rsidP="00F15FD4">
            <w:pPr>
              <w:spacing w:after="0" w:line="360" w:lineRule="auto"/>
              <w:textAlignment w:val="baseline"/>
              <w:rPr>
                <w:rFonts w:ascii="Arial" w:eastAsia="Times New Roman" w:hAnsi="Arial" w:cs="Arial"/>
                <w:lang w:eastAsia="en-ZA"/>
              </w:rPr>
            </w:pPr>
          </w:p>
        </w:tc>
      </w:tr>
      <w:tr w:rsidR="00F5741D" w:rsidRPr="00F15FD4" w14:paraId="1160C91E"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4B317851"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3E19D35"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Passage</w:t>
            </w:r>
            <w:r w:rsidRPr="00F15FD4">
              <w:rPr>
                <w:rFonts w:ascii="Arial" w:eastAsia="Times New Roman" w:hAnsi="Arial" w:cs="Arial"/>
                <w:color w:val="000000"/>
                <w:lang w:eastAsia="en-ZA"/>
              </w:rPr>
              <w:t> </w:t>
            </w:r>
          </w:p>
          <w:p w14:paraId="4158D5AB"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Regional Civil</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809CBAE"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D77B6B"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7A6B454"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110</w:t>
            </w:r>
            <w:r w:rsidR="00032B31" w:rsidRPr="00F15FD4">
              <w:rPr>
                <w:rFonts w:ascii="Arial" w:eastAsia="Times New Roman" w:hAnsi="Arial" w:cs="Arial"/>
                <w:lang w:val="en-US" w:eastAsia="en-ZA"/>
              </w:rPr>
              <w:t xml:space="preserve"> </w:t>
            </w:r>
            <w:r w:rsidRPr="00F15FD4">
              <w:rPr>
                <w:rFonts w:ascii="Arial" w:eastAsia="Times New Roman" w:hAnsi="Arial" w:cs="Arial"/>
                <w:lang w:val="en-US" w:eastAsia="en-ZA"/>
              </w:rPr>
              <w:t>x Solid Mahogany wood Pigeon Holes compartments 20cm(L)x35Cm(W)x23CM(B)</w:t>
            </w:r>
            <w:r w:rsidRPr="00F15FD4">
              <w:rPr>
                <w:rFonts w:ascii="Arial" w:eastAsia="Times New Roman" w:hAnsi="Arial" w:cs="Arial"/>
                <w:lang w:eastAsia="en-ZA"/>
              </w:rPr>
              <w:t> </w:t>
            </w:r>
          </w:p>
        </w:tc>
      </w:tr>
      <w:tr w:rsidR="00F5741D" w:rsidRPr="00F15FD4" w14:paraId="215173FC" w14:textId="77777777" w:rsidTr="007D41AC">
        <w:trPr>
          <w:trHeight w:val="585"/>
        </w:trPr>
        <w:tc>
          <w:tcPr>
            <w:tcW w:w="0" w:type="auto"/>
            <w:vMerge w:val="restart"/>
            <w:tcBorders>
              <w:top w:val="single" w:sz="6" w:space="0" w:color="auto"/>
              <w:left w:val="single" w:sz="6" w:space="0" w:color="auto"/>
              <w:right w:val="single" w:sz="6" w:space="0" w:color="auto"/>
            </w:tcBorders>
          </w:tcPr>
          <w:p w14:paraId="49104C21" w14:textId="77777777" w:rsidR="000303ED" w:rsidRPr="00F15FD4" w:rsidRDefault="000303ED"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11456BBA"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G31A (Equality Court)</w:t>
            </w:r>
            <w:r w:rsidRPr="00F15FD4">
              <w:rPr>
                <w:rFonts w:ascii="Arial" w:eastAsia="Times New Roman" w:hAnsi="Arial" w:cs="Arial"/>
                <w:color w:val="000000"/>
                <w:lang w:eastAsia="en-ZA"/>
              </w:rPr>
              <w:t> </w:t>
            </w:r>
          </w:p>
          <w:p w14:paraId="2F427AF7"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7418A5"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4E22D4A"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3F01DF7" w14:textId="77777777" w:rsidR="000303ED" w:rsidRPr="00F15FD4" w:rsidRDefault="000303ED"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10-seater Boardroom table, Rectangular in Mahogany veneer, 3500mm (L) X 2500mm (W) x 780 mm (H) with 38mm top)</w:t>
            </w:r>
          </w:p>
          <w:p w14:paraId="6DBA5B67"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A985664" w14:textId="77777777" w:rsidTr="007D41AC">
        <w:trPr>
          <w:trHeight w:val="585"/>
        </w:trPr>
        <w:tc>
          <w:tcPr>
            <w:tcW w:w="0" w:type="auto"/>
            <w:vMerge/>
            <w:tcBorders>
              <w:left w:val="single" w:sz="6" w:space="0" w:color="auto"/>
              <w:right w:val="single" w:sz="6" w:space="0" w:color="auto"/>
            </w:tcBorders>
          </w:tcPr>
          <w:p w14:paraId="4CDB3DDF" w14:textId="77777777" w:rsidR="000303ED" w:rsidRPr="00F15FD4" w:rsidRDefault="000303ED" w:rsidP="00F15FD4">
            <w:pPr>
              <w:spacing w:after="0" w:line="360" w:lineRule="auto"/>
              <w:rPr>
                <w:rFonts w:ascii="Arial" w:eastAsia="Times New Roman" w:hAnsi="Arial" w:cs="Arial"/>
                <w:lang w:eastAsia="en-ZA"/>
              </w:rPr>
            </w:pPr>
          </w:p>
        </w:tc>
        <w:tc>
          <w:tcPr>
            <w:tcW w:w="0" w:type="auto"/>
            <w:vMerge/>
            <w:tcBorders>
              <w:left w:val="single" w:sz="6" w:space="0" w:color="auto"/>
              <w:right w:val="single" w:sz="6" w:space="0" w:color="auto"/>
            </w:tcBorders>
            <w:shd w:val="clear" w:color="auto" w:fill="auto"/>
            <w:vAlign w:val="center"/>
            <w:hideMark/>
          </w:tcPr>
          <w:p w14:paraId="11E17E1D" w14:textId="77777777" w:rsidR="000303ED" w:rsidRPr="00F15FD4" w:rsidRDefault="000303ED"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AFD9CE"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43814F"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C4ACDB" w14:textId="77777777" w:rsidR="000303ED" w:rsidRPr="00F15FD4" w:rsidRDefault="000303ED"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232842D3"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CD025BA" w14:textId="77777777" w:rsidTr="007D41AC">
        <w:trPr>
          <w:trHeight w:val="585"/>
        </w:trPr>
        <w:tc>
          <w:tcPr>
            <w:tcW w:w="0" w:type="auto"/>
            <w:vMerge/>
            <w:tcBorders>
              <w:left w:val="single" w:sz="6" w:space="0" w:color="auto"/>
              <w:bottom w:val="single" w:sz="6" w:space="0" w:color="auto"/>
              <w:right w:val="single" w:sz="6" w:space="0" w:color="auto"/>
            </w:tcBorders>
          </w:tcPr>
          <w:p w14:paraId="21372DF2" w14:textId="77777777" w:rsidR="000303ED" w:rsidRPr="00F15FD4" w:rsidRDefault="000303ED" w:rsidP="00F15FD4">
            <w:pPr>
              <w:spacing w:after="0" w:line="360" w:lineRule="auto"/>
              <w:textAlignment w:val="baseline"/>
              <w:rPr>
                <w:rFonts w:ascii="Arial" w:eastAsia="Times New Roman" w:hAnsi="Arial" w:cs="Arial"/>
                <w:color w:val="000000"/>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5CEA5ACE" w14:textId="77777777" w:rsidR="000303ED" w:rsidRPr="00F15FD4" w:rsidRDefault="000303ED"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AA6C07"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5FEFE32"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26A79BC"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6-Seater Heavy duty Perforated steel bench (Silver).  </w:t>
            </w:r>
            <w:r w:rsidRPr="00F15FD4">
              <w:rPr>
                <w:rFonts w:ascii="Arial" w:eastAsia="Times New Roman" w:hAnsi="Arial" w:cs="Arial"/>
                <w:lang w:eastAsia="en-ZA"/>
              </w:rPr>
              <w:t> </w:t>
            </w:r>
          </w:p>
          <w:p w14:paraId="79CD1CA0" w14:textId="77777777" w:rsidR="000303ED" w:rsidRPr="00F15FD4" w:rsidRDefault="000303ED" w:rsidP="00F15FD4">
            <w:pPr>
              <w:spacing w:after="0" w:line="360" w:lineRule="auto"/>
              <w:textAlignment w:val="baseline"/>
              <w:rPr>
                <w:rFonts w:ascii="Arial" w:eastAsia="Times New Roman" w:hAnsi="Arial" w:cs="Arial"/>
                <w:lang w:eastAsia="en-ZA"/>
              </w:rPr>
            </w:pPr>
          </w:p>
        </w:tc>
      </w:tr>
      <w:tr w:rsidR="00F5741D" w:rsidRPr="00F15FD4" w14:paraId="236E9738" w14:textId="77777777" w:rsidTr="007D41AC">
        <w:trPr>
          <w:trHeight w:val="585"/>
        </w:trPr>
        <w:tc>
          <w:tcPr>
            <w:tcW w:w="0" w:type="auto"/>
            <w:vMerge w:val="restart"/>
            <w:tcBorders>
              <w:top w:val="single" w:sz="6" w:space="0" w:color="auto"/>
              <w:left w:val="single" w:sz="6" w:space="0" w:color="auto"/>
              <w:right w:val="single" w:sz="6" w:space="0" w:color="auto"/>
            </w:tcBorders>
          </w:tcPr>
          <w:p w14:paraId="6844374B" w14:textId="77777777" w:rsidR="00E07886" w:rsidRPr="00F15FD4" w:rsidRDefault="00E07886"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C0A3993"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G31B (Senior State Prosecutor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4F8382" w14:textId="77777777" w:rsidR="00E07886" w:rsidRPr="00F15FD4" w:rsidRDefault="00E0788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874FA87" w14:textId="77777777" w:rsidR="00E07886" w:rsidRPr="00F15FD4" w:rsidRDefault="00E0788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BBE0E2"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Executive desk with leather inlay desk pad with single desk height pedestal with four lockable drawers in mahogany veneer. 1800mm (L) X 950 mm (W) X800 mm (H).</w:t>
            </w:r>
            <w:r w:rsidRPr="00F15FD4">
              <w:rPr>
                <w:rFonts w:ascii="Arial" w:eastAsia="Times New Roman" w:hAnsi="Arial" w:cs="Arial"/>
                <w:lang w:eastAsia="en-ZA"/>
              </w:rPr>
              <w:t> </w:t>
            </w:r>
          </w:p>
          <w:p w14:paraId="14AF481F" w14:textId="77777777" w:rsidR="00E07886" w:rsidRPr="00F15FD4" w:rsidRDefault="00E07886" w:rsidP="00F15FD4">
            <w:pPr>
              <w:spacing w:after="0" w:line="360" w:lineRule="auto"/>
              <w:textAlignment w:val="baseline"/>
              <w:rPr>
                <w:rFonts w:ascii="Arial" w:eastAsia="Times New Roman" w:hAnsi="Arial" w:cs="Arial"/>
                <w:lang w:eastAsia="en-ZA"/>
              </w:rPr>
            </w:pPr>
          </w:p>
        </w:tc>
      </w:tr>
      <w:tr w:rsidR="00F5741D" w:rsidRPr="00F15FD4" w14:paraId="759F7494" w14:textId="77777777" w:rsidTr="007D41AC">
        <w:trPr>
          <w:trHeight w:val="585"/>
        </w:trPr>
        <w:tc>
          <w:tcPr>
            <w:tcW w:w="0" w:type="auto"/>
            <w:vMerge/>
            <w:tcBorders>
              <w:left w:val="single" w:sz="6" w:space="0" w:color="auto"/>
              <w:right w:val="single" w:sz="6" w:space="0" w:color="auto"/>
            </w:tcBorders>
          </w:tcPr>
          <w:p w14:paraId="64ABFD88" w14:textId="77777777" w:rsidR="00E07886" w:rsidRPr="00F15FD4" w:rsidRDefault="00E0788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2A4178" w14:textId="77777777" w:rsidR="00E07886" w:rsidRPr="00F15FD4" w:rsidRDefault="00E0788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1E641F" w14:textId="77777777" w:rsidR="00E07886" w:rsidRPr="00F15FD4" w:rsidRDefault="00E0788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F3D6B2" w14:textId="77777777" w:rsidR="00E07886" w:rsidRPr="00F15FD4" w:rsidRDefault="00E0788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8057E9" w14:textId="77777777" w:rsidR="00E07886" w:rsidRPr="00F15FD4" w:rsidRDefault="00E07886"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24B95931"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7D33C78" w14:textId="77777777" w:rsidTr="007D41AC">
        <w:trPr>
          <w:trHeight w:val="585"/>
        </w:trPr>
        <w:tc>
          <w:tcPr>
            <w:tcW w:w="0" w:type="auto"/>
            <w:vMerge/>
            <w:tcBorders>
              <w:left w:val="single" w:sz="6" w:space="0" w:color="auto"/>
              <w:right w:val="single" w:sz="6" w:space="0" w:color="auto"/>
            </w:tcBorders>
          </w:tcPr>
          <w:p w14:paraId="0148526C" w14:textId="77777777" w:rsidR="00E07886" w:rsidRPr="00F15FD4" w:rsidRDefault="00E0788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8EA810" w14:textId="77777777" w:rsidR="00E07886" w:rsidRPr="00F15FD4" w:rsidRDefault="00E0788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D25BCF" w14:textId="77777777" w:rsidR="00E07886" w:rsidRPr="00F15FD4" w:rsidRDefault="00E0788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18EC05" w14:textId="77777777" w:rsidR="00E07886" w:rsidRPr="00F15FD4" w:rsidRDefault="00E0788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D232ACB"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792DA9AD" w14:textId="77777777" w:rsidR="00E07886" w:rsidRPr="00F15FD4" w:rsidRDefault="00E07886" w:rsidP="00F15FD4">
            <w:pPr>
              <w:spacing w:after="0" w:line="360" w:lineRule="auto"/>
              <w:textAlignment w:val="baseline"/>
              <w:rPr>
                <w:rFonts w:ascii="Arial" w:eastAsia="Times New Roman" w:hAnsi="Arial" w:cs="Arial"/>
                <w:lang w:eastAsia="en-ZA"/>
              </w:rPr>
            </w:pPr>
          </w:p>
        </w:tc>
      </w:tr>
      <w:tr w:rsidR="00F5741D" w:rsidRPr="00F15FD4" w14:paraId="398D01A5" w14:textId="77777777" w:rsidTr="007D41AC">
        <w:trPr>
          <w:trHeight w:val="585"/>
        </w:trPr>
        <w:tc>
          <w:tcPr>
            <w:tcW w:w="0" w:type="auto"/>
            <w:vMerge/>
            <w:tcBorders>
              <w:left w:val="single" w:sz="6" w:space="0" w:color="auto"/>
              <w:right w:val="single" w:sz="6" w:space="0" w:color="auto"/>
            </w:tcBorders>
          </w:tcPr>
          <w:p w14:paraId="2DC3B3B7" w14:textId="77777777" w:rsidR="00E07886" w:rsidRPr="00F15FD4" w:rsidRDefault="00E0788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D25171" w14:textId="77777777" w:rsidR="00E07886" w:rsidRPr="00F15FD4" w:rsidRDefault="00E0788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8B2D59" w14:textId="77777777" w:rsidR="00E07886" w:rsidRPr="00F15FD4" w:rsidRDefault="00E0788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578C3D" w14:textId="77777777" w:rsidR="00E07886" w:rsidRPr="00F15FD4" w:rsidRDefault="00E0788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AC095A"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Wall unit: 4 solid door base unit; 2 glass doors and open shelves top unit in dark mahogany veneer</w:t>
            </w:r>
            <w:r w:rsidRPr="00F15FD4">
              <w:rPr>
                <w:rFonts w:ascii="Arial" w:eastAsia="Times New Roman" w:hAnsi="Arial" w:cs="Arial"/>
                <w:lang w:eastAsia="en-ZA"/>
              </w:rPr>
              <w:t> </w:t>
            </w:r>
            <w:r w:rsidR="00032B31" w:rsidRPr="00F15FD4">
              <w:rPr>
                <w:rFonts w:ascii="Arial" w:eastAsia="Times New Roman" w:hAnsi="Arial" w:cs="Arial"/>
                <w:lang w:eastAsia="en-ZA"/>
              </w:rPr>
              <w:t>1800L x 420D x 2000H</w:t>
            </w:r>
          </w:p>
          <w:p w14:paraId="4FEFB203" w14:textId="77777777" w:rsidR="00E07886" w:rsidRPr="00F15FD4" w:rsidRDefault="00E07886" w:rsidP="00F15FD4">
            <w:pPr>
              <w:spacing w:after="0" w:line="360" w:lineRule="auto"/>
              <w:textAlignment w:val="baseline"/>
              <w:rPr>
                <w:rFonts w:ascii="Arial" w:eastAsia="Times New Roman" w:hAnsi="Arial" w:cs="Arial"/>
                <w:lang w:eastAsia="en-ZA"/>
              </w:rPr>
            </w:pPr>
          </w:p>
        </w:tc>
      </w:tr>
      <w:tr w:rsidR="00F5741D" w:rsidRPr="00F15FD4" w14:paraId="0575DB94" w14:textId="77777777" w:rsidTr="007D41AC">
        <w:trPr>
          <w:trHeight w:val="585"/>
        </w:trPr>
        <w:tc>
          <w:tcPr>
            <w:tcW w:w="0" w:type="auto"/>
            <w:vMerge/>
            <w:tcBorders>
              <w:left w:val="single" w:sz="6" w:space="0" w:color="auto"/>
              <w:bottom w:val="single" w:sz="6" w:space="0" w:color="auto"/>
              <w:right w:val="single" w:sz="6" w:space="0" w:color="auto"/>
            </w:tcBorders>
          </w:tcPr>
          <w:p w14:paraId="7184E7A3" w14:textId="77777777" w:rsidR="00E07886" w:rsidRPr="00F15FD4" w:rsidRDefault="00E07886"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B74A1C" w14:textId="77777777" w:rsidR="00E07886" w:rsidRPr="00F15FD4" w:rsidRDefault="00E07886"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A2CB3F" w14:textId="77777777" w:rsidR="00E07886" w:rsidRPr="00F15FD4" w:rsidRDefault="00E07886"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C5BF6C5" w14:textId="77777777" w:rsidR="00E07886" w:rsidRPr="00F15FD4" w:rsidRDefault="00E07886"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16B6F6" w14:textId="77777777" w:rsidR="00E07886" w:rsidRPr="00F15FD4" w:rsidRDefault="00E07886"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2D1D5017" w14:textId="77777777" w:rsidTr="007D41AC">
        <w:trPr>
          <w:trHeight w:val="585"/>
        </w:trPr>
        <w:tc>
          <w:tcPr>
            <w:tcW w:w="0" w:type="auto"/>
            <w:vMerge w:val="restart"/>
            <w:tcBorders>
              <w:top w:val="single" w:sz="6" w:space="0" w:color="auto"/>
              <w:left w:val="single" w:sz="6" w:space="0" w:color="auto"/>
              <w:right w:val="single" w:sz="6" w:space="0" w:color="auto"/>
            </w:tcBorders>
          </w:tcPr>
          <w:p w14:paraId="157578F0" w14:textId="77777777" w:rsidR="004169FB" w:rsidRPr="00F15FD4" w:rsidRDefault="004169FB"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6AD3D31" w14:textId="77777777" w:rsidR="004169FB" w:rsidRPr="00F15FD4" w:rsidRDefault="004169F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G32 (Control State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116EDF" w14:textId="77777777" w:rsidR="004169FB" w:rsidRPr="00F15FD4" w:rsidRDefault="004169F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AD73454" w14:textId="77777777" w:rsidR="004169FB" w:rsidRPr="00F15FD4" w:rsidRDefault="004169FB"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FF7A1E" w14:textId="77777777" w:rsidR="004169FB"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4169FB" w:rsidRPr="00F15FD4">
              <w:rPr>
                <w:rFonts w:ascii="Arial" w:eastAsia="Times New Roman" w:hAnsi="Arial" w:cs="Arial"/>
                <w:lang w:eastAsia="en-ZA"/>
              </w:rPr>
              <w:t> </w:t>
            </w:r>
          </w:p>
          <w:p w14:paraId="4FFCB7A0" w14:textId="77777777" w:rsidR="004169FB" w:rsidRPr="00F15FD4" w:rsidRDefault="004169FB" w:rsidP="00F15FD4">
            <w:pPr>
              <w:spacing w:after="0" w:line="360" w:lineRule="auto"/>
              <w:textAlignment w:val="baseline"/>
              <w:rPr>
                <w:rFonts w:ascii="Arial" w:eastAsia="Times New Roman" w:hAnsi="Arial" w:cs="Arial"/>
                <w:lang w:eastAsia="en-ZA"/>
              </w:rPr>
            </w:pPr>
          </w:p>
        </w:tc>
      </w:tr>
      <w:tr w:rsidR="00F5741D" w:rsidRPr="00F15FD4" w14:paraId="7468706C" w14:textId="77777777" w:rsidTr="007D41AC">
        <w:trPr>
          <w:trHeight w:val="585"/>
        </w:trPr>
        <w:tc>
          <w:tcPr>
            <w:tcW w:w="0" w:type="auto"/>
            <w:vMerge/>
            <w:tcBorders>
              <w:left w:val="single" w:sz="6" w:space="0" w:color="auto"/>
              <w:right w:val="single" w:sz="6" w:space="0" w:color="auto"/>
            </w:tcBorders>
          </w:tcPr>
          <w:p w14:paraId="58964976" w14:textId="77777777" w:rsidR="004169FB" w:rsidRPr="00F15FD4" w:rsidRDefault="004169F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8D1C2C" w14:textId="77777777" w:rsidR="004169FB" w:rsidRPr="00F15FD4" w:rsidRDefault="004169F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7E7176" w14:textId="77777777" w:rsidR="004169FB" w:rsidRPr="00F15FD4" w:rsidRDefault="004169F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D3C5E3" w14:textId="77777777" w:rsidR="004169FB" w:rsidRPr="00F15FD4" w:rsidRDefault="004169FB"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85B5F6B" w14:textId="77777777" w:rsidR="004169FB" w:rsidRPr="00F15FD4" w:rsidRDefault="004169F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551149FC" w14:textId="77777777" w:rsidTr="007D41AC">
        <w:trPr>
          <w:trHeight w:val="585"/>
        </w:trPr>
        <w:tc>
          <w:tcPr>
            <w:tcW w:w="0" w:type="auto"/>
            <w:vMerge/>
            <w:tcBorders>
              <w:left w:val="single" w:sz="6" w:space="0" w:color="auto"/>
              <w:right w:val="single" w:sz="6" w:space="0" w:color="auto"/>
            </w:tcBorders>
          </w:tcPr>
          <w:p w14:paraId="65ADD64B" w14:textId="77777777" w:rsidR="004169FB" w:rsidRPr="00F15FD4" w:rsidRDefault="004169F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02ED36" w14:textId="77777777" w:rsidR="004169FB" w:rsidRPr="00F15FD4" w:rsidRDefault="004169F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531505" w14:textId="77777777" w:rsidR="004169FB" w:rsidRPr="00F15FD4" w:rsidRDefault="004169F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5A49F0" w14:textId="77777777" w:rsidR="004169FB" w:rsidRPr="00F15FD4" w:rsidRDefault="004169FB"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8D37653" w14:textId="77777777" w:rsidR="004169FB" w:rsidRPr="00F15FD4" w:rsidRDefault="004169FB"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036F04A1" w14:textId="77777777" w:rsidR="004169FB" w:rsidRPr="00F15FD4" w:rsidRDefault="004169F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377F038A" w14:textId="77777777" w:rsidTr="007D41AC">
        <w:trPr>
          <w:trHeight w:val="585"/>
        </w:trPr>
        <w:tc>
          <w:tcPr>
            <w:tcW w:w="0" w:type="auto"/>
            <w:vMerge/>
            <w:tcBorders>
              <w:left w:val="single" w:sz="6" w:space="0" w:color="auto"/>
              <w:bottom w:val="single" w:sz="6" w:space="0" w:color="auto"/>
              <w:right w:val="single" w:sz="6" w:space="0" w:color="auto"/>
            </w:tcBorders>
          </w:tcPr>
          <w:p w14:paraId="13503CEA" w14:textId="77777777" w:rsidR="004169FB" w:rsidRPr="00F15FD4" w:rsidRDefault="004169F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3D93DC" w14:textId="77777777" w:rsidR="004169FB" w:rsidRPr="00F15FD4" w:rsidRDefault="004169F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5E10E6" w14:textId="77777777" w:rsidR="004169FB" w:rsidRPr="00F15FD4" w:rsidRDefault="004169F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BB2750" w14:textId="77777777" w:rsidR="004169FB" w:rsidRPr="00F15FD4" w:rsidRDefault="004169FB"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E00726" w14:textId="77777777" w:rsidR="004169FB" w:rsidRPr="00F15FD4" w:rsidRDefault="004169F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 </w:t>
            </w:r>
          </w:p>
        </w:tc>
      </w:tr>
      <w:tr w:rsidR="00F5741D" w:rsidRPr="00F15FD4" w14:paraId="58ADB0FB" w14:textId="77777777" w:rsidTr="007D41AC">
        <w:trPr>
          <w:trHeight w:val="585"/>
        </w:trPr>
        <w:tc>
          <w:tcPr>
            <w:tcW w:w="0" w:type="auto"/>
            <w:vMerge w:val="restart"/>
            <w:tcBorders>
              <w:top w:val="single" w:sz="6" w:space="0" w:color="auto"/>
              <w:left w:val="single" w:sz="6" w:space="0" w:color="auto"/>
              <w:right w:val="single" w:sz="6" w:space="0" w:color="auto"/>
            </w:tcBorders>
          </w:tcPr>
          <w:p w14:paraId="1EB78A98" w14:textId="77777777" w:rsidR="007E0F18" w:rsidRPr="00F15FD4" w:rsidRDefault="007E0F1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024CAB4F"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G33 (State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54B11E"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61BA751"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DEE899F" w14:textId="77777777" w:rsidR="007E0F18" w:rsidRPr="00F15FD4" w:rsidRDefault="0081137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465mm W x 600mm D x 1300mm H</w:t>
            </w:r>
            <w:r w:rsidR="00213961" w:rsidRPr="00F15FD4">
              <w:rPr>
                <w:rFonts w:ascii="Arial" w:eastAsia="Times New Roman" w:hAnsi="Arial" w:cs="Arial"/>
                <w:lang w:eastAsia="en-ZA"/>
              </w:rPr>
              <w:t> </w:t>
            </w:r>
            <w:r w:rsidR="007E0F18" w:rsidRPr="00F15FD4">
              <w:rPr>
                <w:rFonts w:ascii="Arial" w:eastAsia="Times New Roman" w:hAnsi="Arial" w:cs="Arial"/>
                <w:lang w:eastAsia="en-ZA"/>
              </w:rPr>
              <w:t> </w:t>
            </w:r>
          </w:p>
          <w:p w14:paraId="03225F46" w14:textId="77777777" w:rsidR="007E0F18" w:rsidRPr="00F15FD4" w:rsidRDefault="007E0F18" w:rsidP="00F15FD4">
            <w:pPr>
              <w:spacing w:after="0" w:line="360" w:lineRule="auto"/>
              <w:textAlignment w:val="baseline"/>
              <w:rPr>
                <w:rFonts w:ascii="Arial" w:eastAsia="Times New Roman" w:hAnsi="Arial" w:cs="Arial"/>
                <w:lang w:eastAsia="en-ZA"/>
              </w:rPr>
            </w:pPr>
          </w:p>
        </w:tc>
      </w:tr>
      <w:tr w:rsidR="00F5741D" w:rsidRPr="00F15FD4" w14:paraId="0139FA09" w14:textId="77777777" w:rsidTr="007D41AC">
        <w:trPr>
          <w:trHeight w:val="585"/>
        </w:trPr>
        <w:tc>
          <w:tcPr>
            <w:tcW w:w="0" w:type="auto"/>
            <w:vMerge/>
            <w:tcBorders>
              <w:left w:val="single" w:sz="6" w:space="0" w:color="auto"/>
              <w:right w:val="single" w:sz="6" w:space="0" w:color="auto"/>
            </w:tcBorders>
          </w:tcPr>
          <w:p w14:paraId="1A6B8200"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670B4D"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1293F85"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676B425"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2E9DFC3"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22562998" w14:textId="77777777" w:rsidTr="007D41AC">
        <w:trPr>
          <w:trHeight w:val="585"/>
        </w:trPr>
        <w:tc>
          <w:tcPr>
            <w:tcW w:w="0" w:type="auto"/>
            <w:vMerge/>
            <w:tcBorders>
              <w:left w:val="single" w:sz="6" w:space="0" w:color="auto"/>
              <w:right w:val="single" w:sz="6" w:space="0" w:color="auto"/>
            </w:tcBorders>
          </w:tcPr>
          <w:p w14:paraId="2839D59B"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C466D6"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AA08AF"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1BD0C7"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6254CC4"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6FFEF050" w14:textId="77777777" w:rsidR="007E0F18" w:rsidRPr="00F15FD4" w:rsidRDefault="007E0F18" w:rsidP="00F15FD4">
            <w:pPr>
              <w:spacing w:after="0" w:line="360" w:lineRule="auto"/>
              <w:textAlignment w:val="baseline"/>
              <w:rPr>
                <w:rFonts w:ascii="Arial" w:eastAsia="Times New Roman" w:hAnsi="Arial" w:cs="Arial"/>
                <w:lang w:eastAsia="en-ZA"/>
              </w:rPr>
            </w:pPr>
          </w:p>
        </w:tc>
      </w:tr>
      <w:tr w:rsidR="00F5741D" w:rsidRPr="00F15FD4" w14:paraId="6123470F" w14:textId="77777777" w:rsidTr="007D41AC">
        <w:trPr>
          <w:trHeight w:val="585"/>
        </w:trPr>
        <w:tc>
          <w:tcPr>
            <w:tcW w:w="0" w:type="auto"/>
            <w:vMerge/>
            <w:tcBorders>
              <w:left w:val="single" w:sz="6" w:space="0" w:color="auto"/>
              <w:bottom w:val="single" w:sz="6" w:space="0" w:color="auto"/>
              <w:right w:val="single" w:sz="6" w:space="0" w:color="auto"/>
            </w:tcBorders>
          </w:tcPr>
          <w:p w14:paraId="5E8681DC"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30C65C"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36B7C7"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35068A"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A48AD48" w14:textId="77777777" w:rsidR="007E0F18" w:rsidRPr="00F15FD4" w:rsidRDefault="007E0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412C7222"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79078D1" w14:textId="77777777" w:rsidTr="007D41AC">
        <w:trPr>
          <w:trHeight w:val="585"/>
        </w:trPr>
        <w:tc>
          <w:tcPr>
            <w:tcW w:w="0" w:type="auto"/>
            <w:vMerge w:val="restart"/>
            <w:tcBorders>
              <w:top w:val="single" w:sz="6" w:space="0" w:color="auto"/>
              <w:left w:val="single" w:sz="6" w:space="0" w:color="auto"/>
              <w:right w:val="single" w:sz="6" w:space="0" w:color="auto"/>
            </w:tcBorders>
          </w:tcPr>
          <w:p w14:paraId="2169F9F2" w14:textId="77777777" w:rsidR="007E0F18" w:rsidRPr="00F15FD4" w:rsidRDefault="007E0F1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9A6772D"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G34 (State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36F762"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BD0BCC"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C7A567F" w14:textId="77777777" w:rsidR="007E0F18"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xml:space="preserve">, 465mm W x 600mm D x 1300mm </w:t>
            </w:r>
            <w:r w:rsidR="00594360" w:rsidRPr="00F15FD4">
              <w:rPr>
                <w:rFonts w:ascii="Arial" w:eastAsia="Times New Roman" w:hAnsi="Arial" w:cs="Arial"/>
                <w:lang w:val="en-US" w:eastAsia="en-ZA"/>
              </w:rPr>
              <w:t>H</w:t>
            </w:r>
            <w:r w:rsidR="00594360" w:rsidRPr="00F15FD4">
              <w:rPr>
                <w:rFonts w:ascii="Arial" w:eastAsia="Times New Roman" w:hAnsi="Arial" w:cs="Arial"/>
                <w:lang w:eastAsia="en-ZA"/>
              </w:rPr>
              <w:t>.</w:t>
            </w:r>
          </w:p>
          <w:p w14:paraId="1C551843"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57B5FD6" w14:textId="77777777" w:rsidTr="007D41AC">
        <w:trPr>
          <w:trHeight w:val="585"/>
        </w:trPr>
        <w:tc>
          <w:tcPr>
            <w:tcW w:w="0" w:type="auto"/>
            <w:vMerge/>
            <w:tcBorders>
              <w:left w:val="single" w:sz="6" w:space="0" w:color="auto"/>
              <w:right w:val="single" w:sz="6" w:space="0" w:color="auto"/>
            </w:tcBorders>
          </w:tcPr>
          <w:p w14:paraId="4C779F6D"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2BE69A"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3A58CB"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6D3C16"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A6F7C0"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1ECC7D7D" w14:textId="77777777" w:rsidTr="007D41AC">
        <w:trPr>
          <w:trHeight w:val="585"/>
        </w:trPr>
        <w:tc>
          <w:tcPr>
            <w:tcW w:w="0" w:type="auto"/>
            <w:vMerge/>
            <w:tcBorders>
              <w:left w:val="single" w:sz="6" w:space="0" w:color="auto"/>
              <w:right w:val="single" w:sz="6" w:space="0" w:color="auto"/>
            </w:tcBorders>
          </w:tcPr>
          <w:p w14:paraId="29185B7A"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7A1CC8"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AEE6BE"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D6E8CF"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CAE023F"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3A991BCE" w14:textId="77777777" w:rsidR="007E0F18" w:rsidRPr="00F15FD4" w:rsidRDefault="007E0F18" w:rsidP="00F15FD4">
            <w:pPr>
              <w:spacing w:after="0" w:line="360" w:lineRule="auto"/>
              <w:textAlignment w:val="baseline"/>
              <w:rPr>
                <w:rFonts w:ascii="Arial" w:eastAsia="Times New Roman" w:hAnsi="Arial" w:cs="Arial"/>
                <w:lang w:eastAsia="en-ZA"/>
              </w:rPr>
            </w:pPr>
          </w:p>
        </w:tc>
      </w:tr>
      <w:tr w:rsidR="00F5741D" w:rsidRPr="00F15FD4" w14:paraId="29C1D40F" w14:textId="77777777" w:rsidTr="007D41AC">
        <w:trPr>
          <w:trHeight w:val="585"/>
        </w:trPr>
        <w:tc>
          <w:tcPr>
            <w:tcW w:w="0" w:type="auto"/>
            <w:vMerge/>
            <w:tcBorders>
              <w:left w:val="single" w:sz="6" w:space="0" w:color="auto"/>
              <w:bottom w:val="single" w:sz="6" w:space="0" w:color="auto"/>
              <w:right w:val="single" w:sz="6" w:space="0" w:color="auto"/>
            </w:tcBorders>
          </w:tcPr>
          <w:p w14:paraId="25F6DB1C" w14:textId="77777777" w:rsidR="007E0F18" w:rsidRPr="00F15FD4" w:rsidRDefault="007E0F1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408B94" w14:textId="77777777" w:rsidR="007E0F18" w:rsidRPr="00F15FD4" w:rsidRDefault="007E0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376E67" w14:textId="77777777" w:rsidR="007E0F18" w:rsidRPr="00F15FD4" w:rsidRDefault="007E0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9343C2" w14:textId="77777777" w:rsidR="007E0F18" w:rsidRPr="00F15FD4" w:rsidRDefault="007E0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29B10E4" w14:textId="77777777" w:rsidR="007E0F18" w:rsidRPr="00F15FD4" w:rsidRDefault="007E0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51E3C322" w14:textId="77777777" w:rsidR="007E0F18" w:rsidRPr="00F15FD4" w:rsidRDefault="007E0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C6D546C" w14:textId="77777777" w:rsidTr="007D41AC">
        <w:trPr>
          <w:trHeight w:val="585"/>
        </w:trPr>
        <w:tc>
          <w:tcPr>
            <w:tcW w:w="0" w:type="auto"/>
            <w:vMerge w:val="restart"/>
            <w:tcBorders>
              <w:top w:val="single" w:sz="6" w:space="0" w:color="auto"/>
              <w:left w:val="single" w:sz="6" w:space="0" w:color="auto"/>
              <w:right w:val="single" w:sz="6" w:space="0" w:color="auto"/>
            </w:tcBorders>
          </w:tcPr>
          <w:p w14:paraId="0BF0FBB9" w14:textId="77777777" w:rsidR="008A06DE" w:rsidRPr="00F15FD4" w:rsidRDefault="008A06DE"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6F5AB7E"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G35 (PA’s to SPP and Chief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0DEF6"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364335"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BD18CE"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tc>
      </w:tr>
      <w:tr w:rsidR="00F5741D" w:rsidRPr="00F15FD4" w14:paraId="1E80697F" w14:textId="77777777" w:rsidTr="007D41AC">
        <w:trPr>
          <w:trHeight w:val="585"/>
        </w:trPr>
        <w:tc>
          <w:tcPr>
            <w:tcW w:w="0" w:type="auto"/>
            <w:vMerge/>
            <w:tcBorders>
              <w:left w:val="single" w:sz="6" w:space="0" w:color="auto"/>
              <w:bottom w:val="single" w:sz="6" w:space="0" w:color="auto"/>
              <w:right w:val="single" w:sz="6" w:space="0" w:color="auto"/>
            </w:tcBorders>
          </w:tcPr>
          <w:p w14:paraId="094CBF47"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52CD00"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8F5A68"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8C26B8"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4B619A3"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69027647"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78158656" w14:textId="77777777" w:rsidTr="007D41AC">
        <w:trPr>
          <w:trHeight w:val="585"/>
        </w:trPr>
        <w:tc>
          <w:tcPr>
            <w:tcW w:w="0" w:type="auto"/>
            <w:vMerge w:val="restart"/>
            <w:tcBorders>
              <w:top w:val="single" w:sz="6" w:space="0" w:color="auto"/>
              <w:left w:val="single" w:sz="6" w:space="0" w:color="auto"/>
              <w:right w:val="single" w:sz="6" w:space="0" w:color="auto"/>
            </w:tcBorders>
          </w:tcPr>
          <w:p w14:paraId="3F5BEF99" w14:textId="77777777" w:rsidR="008A06DE" w:rsidRPr="00F15FD4" w:rsidRDefault="008A06DE"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5039ED8"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G36 (Chief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F18B47"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78EF38"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97E1BAD"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15F877B8"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909C389" w14:textId="77777777" w:rsidTr="007D41AC">
        <w:trPr>
          <w:trHeight w:val="780"/>
        </w:trPr>
        <w:tc>
          <w:tcPr>
            <w:tcW w:w="0" w:type="auto"/>
            <w:vMerge/>
            <w:tcBorders>
              <w:left w:val="single" w:sz="6" w:space="0" w:color="auto"/>
              <w:right w:val="single" w:sz="6" w:space="0" w:color="auto"/>
            </w:tcBorders>
          </w:tcPr>
          <w:p w14:paraId="6CCF8FCB"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CC5701"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32AFBC"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8C8833"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052029D"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(black) scratch protected, chrome armrest with leather padding and chrome sleigh base.</w:t>
            </w:r>
          </w:p>
          <w:p w14:paraId="153B2511"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07D1F7B" w14:textId="77777777" w:rsidTr="007D41AC">
        <w:trPr>
          <w:trHeight w:val="564"/>
        </w:trPr>
        <w:tc>
          <w:tcPr>
            <w:tcW w:w="0" w:type="auto"/>
            <w:vMerge/>
            <w:tcBorders>
              <w:left w:val="single" w:sz="6" w:space="0" w:color="auto"/>
              <w:bottom w:val="single" w:sz="6" w:space="0" w:color="auto"/>
              <w:right w:val="single" w:sz="6" w:space="0" w:color="auto"/>
            </w:tcBorders>
          </w:tcPr>
          <w:p w14:paraId="269F27C0"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C4C771"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2419F6"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04B907"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63B0008"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385D1096" w14:textId="77777777" w:rsidTr="007D41AC">
        <w:trPr>
          <w:trHeight w:val="930"/>
        </w:trPr>
        <w:tc>
          <w:tcPr>
            <w:tcW w:w="0" w:type="auto"/>
            <w:vMerge w:val="restart"/>
            <w:tcBorders>
              <w:top w:val="single" w:sz="6" w:space="0" w:color="auto"/>
              <w:left w:val="single" w:sz="6" w:space="0" w:color="auto"/>
              <w:right w:val="single" w:sz="6" w:space="0" w:color="auto"/>
            </w:tcBorders>
          </w:tcPr>
          <w:p w14:paraId="5B2D6CBA" w14:textId="77777777" w:rsidR="008A06DE" w:rsidRPr="00F15FD4" w:rsidRDefault="008A06DE"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8B0FA81"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Lobby for Chief Prosecutor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87117D"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B6AE2B"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448594"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Glass top coffee table 135mm (L)   X 800mm (W) X 430mm (H) with wooden legs (Mahogany solid wood).</w:t>
            </w:r>
          </w:p>
          <w:p w14:paraId="3EC5766D"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B716596" w14:textId="77777777" w:rsidTr="007D41AC">
        <w:trPr>
          <w:trHeight w:val="585"/>
        </w:trPr>
        <w:tc>
          <w:tcPr>
            <w:tcW w:w="0" w:type="auto"/>
            <w:vMerge/>
            <w:tcBorders>
              <w:left w:val="single" w:sz="6" w:space="0" w:color="auto"/>
              <w:right w:val="single" w:sz="6" w:space="0" w:color="auto"/>
            </w:tcBorders>
          </w:tcPr>
          <w:p w14:paraId="65520DED" w14:textId="77777777" w:rsidR="008A06DE" w:rsidRPr="00F15FD4" w:rsidRDefault="008A06DE" w:rsidP="00F15FD4">
            <w:p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7ED2939"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G38 (State Prosecutor)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53274F"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17ACA3"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4469FC3" w14:textId="77777777" w:rsidR="008A06DE"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xml:space="preserve">, 465mm W x 600mm D x 1300mm </w:t>
            </w:r>
            <w:r w:rsidR="00594360" w:rsidRPr="00F15FD4">
              <w:rPr>
                <w:rFonts w:ascii="Arial" w:eastAsia="Times New Roman" w:hAnsi="Arial" w:cs="Arial"/>
                <w:lang w:val="en-US" w:eastAsia="en-ZA"/>
              </w:rPr>
              <w:t>H.</w:t>
            </w:r>
          </w:p>
          <w:p w14:paraId="346BED0A"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9D56B7F" w14:textId="77777777" w:rsidTr="007D41AC">
        <w:trPr>
          <w:trHeight w:val="585"/>
        </w:trPr>
        <w:tc>
          <w:tcPr>
            <w:tcW w:w="0" w:type="auto"/>
            <w:vMerge/>
            <w:tcBorders>
              <w:left w:val="single" w:sz="6" w:space="0" w:color="auto"/>
              <w:right w:val="single" w:sz="6" w:space="0" w:color="auto"/>
            </w:tcBorders>
          </w:tcPr>
          <w:p w14:paraId="3852F3E0"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629DAF"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F481D17"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C90BF04"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FCD71E"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29EDB15F" w14:textId="77777777" w:rsidTr="007D41AC">
        <w:trPr>
          <w:trHeight w:val="585"/>
        </w:trPr>
        <w:tc>
          <w:tcPr>
            <w:tcW w:w="0" w:type="auto"/>
            <w:vMerge/>
            <w:tcBorders>
              <w:left w:val="single" w:sz="6" w:space="0" w:color="auto"/>
              <w:right w:val="single" w:sz="6" w:space="0" w:color="auto"/>
            </w:tcBorders>
          </w:tcPr>
          <w:p w14:paraId="1B89B98F"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A0754C"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0AFFC"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2C4C68"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47C2746"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29FB54B7"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6C97504" w14:textId="77777777" w:rsidTr="007D41AC">
        <w:trPr>
          <w:trHeight w:val="585"/>
        </w:trPr>
        <w:tc>
          <w:tcPr>
            <w:tcW w:w="0" w:type="auto"/>
            <w:vMerge/>
            <w:tcBorders>
              <w:left w:val="single" w:sz="6" w:space="0" w:color="auto"/>
              <w:bottom w:val="single" w:sz="6" w:space="0" w:color="auto"/>
              <w:right w:val="single" w:sz="6" w:space="0" w:color="auto"/>
            </w:tcBorders>
          </w:tcPr>
          <w:p w14:paraId="1EBA4887"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7D33AA"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33EBAE"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BE553D9"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7CE52F1"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4150E0B6"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F83A8BC" w14:textId="77777777" w:rsidTr="007D41AC">
        <w:trPr>
          <w:trHeight w:val="585"/>
        </w:trPr>
        <w:tc>
          <w:tcPr>
            <w:tcW w:w="0" w:type="auto"/>
            <w:vMerge w:val="restart"/>
            <w:tcBorders>
              <w:top w:val="single" w:sz="6" w:space="0" w:color="auto"/>
              <w:left w:val="single" w:sz="6" w:space="0" w:color="auto"/>
              <w:right w:val="single" w:sz="6" w:space="0" w:color="auto"/>
            </w:tcBorders>
          </w:tcPr>
          <w:p w14:paraId="099AFE90" w14:textId="77777777" w:rsidR="008A06DE" w:rsidRPr="00F15FD4" w:rsidRDefault="008A06DE"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A248134"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G40 (District Court Prosecutor)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7D65C9"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6B684D8"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3132E7C"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61EB009E"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6E1DCD2" w14:textId="77777777" w:rsidTr="007D41AC">
        <w:trPr>
          <w:trHeight w:val="915"/>
        </w:trPr>
        <w:tc>
          <w:tcPr>
            <w:tcW w:w="0" w:type="auto"/>
            <w:vMerge/>
            <w:tcBorders>
              <w:left w:val="single" w:sz="6" w:space="0" w:color="auto"/>
              <w:right w:val="single" w:sz="6" w:space="0" w:color="auto"/>
            </w:tcBorders>
          </w:tcPr>
          <w:p w14:paraId="48ECE706"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67A9E5"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ED926D"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175072"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475C7CF" w14:textId="77777777" w:rsidR="008A06DE" w:rsidRPr="00F15FD4" w:rsidRDefault="008A06DE"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(black) scratch protected, chrome armrest with leather padding and chrome sleigh base.</w:t>
            </w:r>
          </w:p>
          <w:p w14:paraId="557F11FC"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BB2C1C8" w14:textId="77777777" w:rsidTr="007D41AC">
        <w:trPr>
          <w:trHeight w:val="589"/>
        </w:trPr>
        <w:tc>
          <w:tcPr>
            <w:tcW w:w="0" w:type="auto"/>
            <w:vMerge/>
            <w:tcBorders>
              <w:left w:val="single" w:sz="6" w:space="0" w:color="auto"/>
              <w:bottom w:val="single" w:sz="6" w:space="0" w:color="auto"/>
              <w:right w:val="single" w:sz="6" w:space="0" w:color="auto"/>
            </w:tcBorders>
          </w:tcPr>
          <w:p w14:paraId="21E129D3" w14:textId="77777777" w:rsidR="008A06DE" w:rsidRPr="00F15FD4" w:rsidRDefault="008A06D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0E4CB5" w14:textId="77777777" w:rsidR="008A06DE" w:rsidRPr="00F15FD4" w:rsidRDefault="008A06D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A19969" w14:textId="77777777" w:rsidR="008A06DE" w:rsidRPr="00F15FD4" w:rsidRDefault="008A06D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B87534C" w14:textId="77777777" w:rsidR="008A06DE" w:rsidRPr="00F15FD4" w:rsidRDefault="008A06DE"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9351B7" w14:textId="77777777" w:rsidR="008A06DE" w:rsidRPr="00F15FD4" w:rsidRDefault="008A06D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26C08F4B" w14:textId="77777777" w:rsidTr="007D41AC">
        <w:trPr>
          <w:trHeight w:val="585"/>
        </w:trPr>
        <w:tc>
          <w:tcPr>
            <w:tcW w:w="0" w:type="auto"/>
            <w:vMerge w:val="restart"/>
            <w:tcBorders>
              <w:top w:val="single" w:sz="6" w:space="0" w:color="auto"/>
              <w:left w:val="single" w:sz="6" w:space="0" w:color="auto"/>
              <w:right w:val="single" w:sz="6" w:space="0" w:color="auto"/>
            </w:tcBorders>
          </w:tcPr>
          <w:p w14:paraId="33C0E981" w14:textId="77777777" w:rsidR="00E77877" w:rsidRPr="00F15FD4" w:rsidRDefault="00E7787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0ACAB728"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G42 (District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E14357"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5E110DB"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650A0DE" w14:textId="77777777" w:rsidR="00E77877" w:rsidRPr="00F15FD4" w:rsidRDefault="00E7787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5E380910"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425CCF3" w14:textId="77777777" w:rsidTr="007D41AC">
        <w:trPr>
          <w:trHeight w:val="1065"/>
        </w:trPr>
        <w:tc>
          <w:tcPr>
            <w:tcW w:w="0" w:type="auto"/>
            <w:vMerge/>
            <w:tcBorders>
              <w:left w:val="single" w:sz="6" w:space="0" w:color="auto"/>
              <w:right w:val="single" w:sz="6" w:space="0" w:color="auto"/>
            </w:tcBorders>
          </w:tcPr>
          <w:p w14:paraId="4445F9FA"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93BB78"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8BC7A7"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77426F"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83C8466"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24B0226F"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A60BF58" w14:textId="77777777" w:rsidTr="007D41AC">
        <w:trPr>
          <w:trHeight w:val="690"/>
        </w:trPr>
        <w:tc>
          <w:tcPr>
            <w:tcW w:w="0" w:type="auto"/>
            <w:vMerge/>
            <w:tcBorders>
              <w:left w:val="single" w:sz="6" w:space="0" w:color="auto"/>
              <w:bottom w:val="single" w:sz="6" w:space="0" w:color="auto"/>
              <w:right w:val="single" w:sz="6" w:space="0" w:color="auto"/>
            </w:tcBorders>
          </w:tcPr>
          <w:p w14:paraId="09344AD7"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27D54D"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2EB17B"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75B9299"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13EC65"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r w:rsidRPr="00F15FD4">
              <w:rPr>
                <w:rFonts w:ascii="Arial" w:eastAsia="Times New Roman" w:hAnsi="Arial" w:cs="Arial"/>
                <w:lang w:val="en-US" w:eastAsia="en-ZA"/>
              </w:rPr>
              <w:t>Mahogany Veneer hat and coat stand.</w:t>
            </w:r>
          </w:p>
        </w:tc>
      </w:tr>
      <w:tr w:rsidR="00F5741D" w:rsidRPr="00F15FD4" w14:paraId="466ADAD7" w14:textId="77777777" w:rsidTr="007D41AC">
        <w:trPr>
          <w:trHeight w:val="585"/>
        </w:trPr>
        <w:tc>
          <w:tcPr>
            <w:tcW w:w="0" w:type="auto"/>
            <w:vMerge w:val="restart"/>
            <w:tcBorders>
              <w:top w:val="single" w:sz="6" w:space="0" w:color="auto"/>
              <w:left w:val="single" w:sz="6" w:space="0" w:color="auto"/>
              <w:right w:val="single" w:sz="6" w:space="0" w:color="auto"/>
            </w:tcBorders>
          </w:tcPr>
          <w:p w14:paraId="6C999F4F" w14:textId="77777777" w:rsidR="00E77877" w:rsidRPr="00F15FD4" w:rsidRDefault="00E7787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C817BC7"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G43 (District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7678A7"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FF8611"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2C72D7D" w14:textId="77777777" w:rsidR="00E77877" w:rsidRPr="00F15FD4" w:rsidRDefault="00E7787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3E290328"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52C1691" w14:textId="77777777" w:rsidTr="007D41AC">
        <w:trPr>
          <w:trHeight w:val="945"/>
        </w:trPr>
        <w:tc>
          <w:tcPr>
            <w:tcW w:w="0" w:type="auto"/>
            <w:vMerge/>
            <w:tcBorders>
              <w:left w:val="single" w:sz="6" w:space="0" w:color="auto"/>
              <w:right w:val="single" w:sz="6" w:space="0" w:color="auto"/>
            </w:tcBorders>
          </w:tcPr>
          <w:p w14:paraId="0C5A449F"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074B6B"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548E5"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F2A714E"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A497767"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(black) scratch protected, chrome armrest with leather padding and chrome sleigh base.</w:t>
            </w:r>
            <w:r w:rsidRPr="00F15FD4">
              <w:rPr>
                <w:rFonts w:ascii="Arial" w:eastAsia="Times New Roman" w:hAnsi="Arial" w:cs="Arial"/>
                <w:lang w:eastAsia="en-ZA"/>
              </w:rPr>
              <w:t> </w:t>
            </w:r>
          </w:p>
          <w:p w14:paraId="1F76A1DB"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5A93573" w14:textId="77777777" w:rsidTr="007D41AC">
        <w:trPr>
          <w:trHeight w:val="555"/>
        </w:trPr>
        <w:tc>
          <w:tcPr>
            <w:tcW w:w="0" w:type="auto"/>
            <w:vMerge/>
            <w:tcBorders>
              <w:left w:val="single" w:sz="6" w:space="0" w:color="auto"/>
              <w:bottom w:val="single" w:sz="6" w:space="0" w:color="auto"/>
              <w:right w:val="single" w:sz="6" w:space="0" w:color="auto"/>
            </w:tcBorders>
          </w:tcPr>
          <w:p w14:paraId="276A8182"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F720FC"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B92556"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3DA1A26" w14:textId="77777777" w:rsidR="00E77877" w:rsidRPr="00F15FD4" w:rsidRDefault="00E7787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2A0FB4"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008E5EEA" w14:textId="77777777" w:rsidTr="007D41AC">
        <w:trPr>
          <w:trHeight w:val="585"/>
        </w:trPr>
        <w:tc>
          <w:tcPr>
            <w:tcW w:w="0" w:type="auto"/>
            <w:vMerge w:val="restart"/>
            <w:tcBorders>
              <w:top w:val="single" w:sz="6" w:space="0" w:color="auto"/>
              <w:left w:val="single" w:sz="6" w:space="0" w:color="auto"/>
              <w:right w:val="single" w:sz="6" w:space="0" w:color="auto"/>
            </w:tcBorders>
          </w:tcPr>
          <w:p w14:paraId="47743413" w14:textId="77777777" w:rsidR="000303ED" w:rsidRPr="00F15FD4" w:rsidRDefault="000303ED"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4FFE98B0"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G44 (District Magistrate</w:t>
            </w:r>
            <w:r w:rsidRPr="00F15FD4">
              <w:rPr>
                <w:rFonts w:ascii="Arial" w:eastAsia="Times New Roman" w:hAnsi="Arial" w:cs="Arial"/>
                <w:color w:val="000000"/>
                <w:lang w:eastAsia="en-ZA"/>
              </w:rPr>
              <w:t> </w:t>
            </w:r>
          </w:p>
          <w:p w14:paraId="75348554"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EBEF35"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844C2A8"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EC915C" w14:textId="77777777" w:rsidR="000303ED" w:rsidRPr="00F15FD4" w:rsidRDefault="000303ED"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5E91203B"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A3BA839" w14:textId="77777777" w:rsidTr="007D41AC">
        <w:trPr>
          <w:trHeight w:val="585"/>
        </w:trPr>
        <w:tc>
          <w:tcPr>
            <w:tcW w:w="0" w:type="auto"/>
            <w:vMerge/>
            <w:tcBorders>
              <w:left w:val="single" w:sz="6" w:space="0" w:color="auto"/>
              <w:right w:val="single" w:sz="6" w:space="0" w:color="auto"/>
            </w:tcBorders>
          </w:tcPr>
          <w:p w14:paraId="70DBE490" w14:textId="77777777" w:rsidR="000303ED" w:rsidRPr="00F15FD4" w:rsidRDefault="000303ED" w:rsidP="00F15FD4">
            <w:pPr>
              <w:spacing w:after="0" w:line="360" w:lineRule="auto"/>
              <w:rPr>
                <w:rFonts w:ascii="Arial" w:eastAsia="Times New Roman" w:hAnsi="Arial" w:cs="Arial"/>
                <w:lang w:eastAsia="en-ZA"/>
              </w:rPr>
            </w:pPr>
          </w:p>
        </w:tc>
        <w:tc>
          <w:tcPr>
            <w:tcW w:w="0" w:type="auto"/>
            <w:vMerge/>
            <w:tcBorders>
              <w:left w:val="single" w:sz="6" w:space="0" w:color="auto"/>
              <w:right w:val="single" w:sz="6" w:space="0" w:color="auto"/>
            </w:tcBorders>
            <w:shd w:val="clear" w:color="auto" w:fill="auto"/>
            <w:vAlign w:val="center"/>
            <w:hideMark/>
          </w:tcPr>
          <w:p w14:paraId="3EDC52F0" w14:textId="77777777" w:rsidR="000303ED" w:rsidRPr="00F15FD4" w:rsidRDefault="000303ED"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66927D"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0E7BF5"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B648D6" w14:textId="77777777" w:rsidR="000303ED" w:rsidRPr="00F15FD4" w:rsidRDefault="000303ED"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(black) scratch protected, chrome armrest with leather padding and chrome sleigh base.</w:t>
            </w:r>
          </w:p>
          <w:p w14:paraId="5D1503B2"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C3A8FED" w14:textId="77777777" w:rsidTr="007D41AC">
        <w:trPr>
          <w:trHeight w:val="585"/>
        </w:trPr>
        <w:tc>
          <w:tcPr>
            <w:tcW w:w="0" w:type="auto"/>
            <w:vMerge/>
            <w:tcBorders>
              <w:left w:val="single" w:sz="6" w:space="0" w:color="auto"/>
              <w:bottom w:val="single" w:sz="6" w:space="0" w:color="auto"/>
              <w:right w:val="single" w:sz="6" w:space="0" w:color="auto"/>
            </w:tcBorders>
          </w:tcPr>
          <w:p w14:paraId="2DB13D0B" w14:textId="77777777" w:rsidR="000303ED" w:rsidRPr="00F15FD4" w:rsidRDefault="000303ED" w:rsidP="00F15FD4">
            <w:pPr>
              <w:spacing w:after="0" w:line="360" w:lineRule="auto"/>
              <w:textAlignment w:val="baseline"/>
              <w:rPr>
                <w:rFonts w:ascii="Arial" w:eastAsia="Times New Roman" w:hAnsi="Arial" w:cs="Arial"/>
                <w:color w:val="000000"/>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037F9A87" w14:textId="77777777" w:rsidR="000303ED" w:rsidRPr="00F15FD4" w:rsidRDefault="000303ED"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57E41D" w14:textId="77777777" w:rsidR="000303ED" w:rsidRPr="00F15FD4" w:rsidRDefault="000303ED"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3D719C8" w14:textId="77777777" w:rsidR="000303ED" w:rsidRPr="00F15FD4" w:rsidRDefault="000303ED"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04E10D" w14:textId="77777777" w:rsidR="000303ED" w:rsidRPr="00F15FD4" w:rsidRDefault="000303ED"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105017F1" w14:textId="77777777" w:rsidTr="007D41AC">
        <w:trPr>
          <w:trHeight w:val="585"/>
        </w:trPr>
        <w:tc>
          <w:tcPr>
            <w:tcW w:w="0" w:type="auto"/>
            <w:vMerge w:val="restart"/>
            <w:tcBorders>
              <w:top w:val="single" w:sz="6" w:space="0" w:color="auto"/>
              <w:left w:val="single" w:sz="6" w:space="0" w:color="auto"/>
              <w:right w:val="single" w:sz="6" w:space="0" w:color="auto"/>
            </w:tcBorders>
          </w:tcPr>
          <w:p w14:paraId="6DB07FFD" w14:textId="77777777" w:rsidR="007E01A1" w:rsidRPr="00F15FD4" w:rsidRDefault="007E01A1"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272B07B8"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G45 (District Magistrate</w:t>
            </w:r>
            <w:r w:rsidRPr="00F15FD4">
              <w:rPr>
                <w:rFonts w:ascii="Arial" w:eastAsia="Times New Roman" w:hAnsi="Arial" w:cs="Arial"/>
                <w:color w:val="000000"/>
                <w:lang w:eastAsia="en-ZA"/>
              </w:rPr>
              <w:t> </w:t>
            </w:r>
          </w:p>
          <w:p w14:paraId="38D3EC98"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285963"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7FA0075"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CF06C01" w14:textId="77777777" w:rsidR="007E01A1" w:rsidRPr="00F15FD4" w:rsidRDefault="007E01A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p w14:paraId="2E6C6AF5"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61200722" w14:textId="77777777" w:rsidTr="007D41AC">
        <w:trPr>
          <w:trHeight w:val="585"/>
        </w:trPr>
        <w:tc>
          <w:tcPr>
            <w:tcW w:w="0" w:type="auto"/>
            <w:vMerge/>
            <w:tcBorders>
              <w:left w:val="single" w:sz="6" w:space="0" w:color="auto"/>
              <w:right w:val="single" w:sz="6" w:space="0" w:color="auto"/>
            </w:tcBorders>
          </w:tcPr>
          <w:p w14:paraId="6BB33158" w14:textId="77777777" w:rsidR="007E01A1" w:rsidRPr="00F15FD4" w:rsidRDefault="007E01A1" w:rsidP="00F15FD4">
            <w:pPr>
              <w:spacing w:after="0" w:line="360" w:lineRule="auto"/>
              <w:rPr>
                <w:rFonts w:ascii="Arial" w:eastAsia="Times New Roman" w:hAnsi="Arial" w:cs="Arial"/>
                <w:lang w:eastAsia="en-ZA"/>
              </w:rPr>
            </w:pPr>
          </w:p>
        </w:tc>
        <w:tc>
          <w:tcPr>
            <w:tcW w:w="0" w:type="auto"/>
            <w:vMerge/>
            <w:tcBorders>
              <w:left w:val="single" w:sz="6" w:space="0" w:color="auto"/>
              <w:right w:val="single" w:sz="6" w:space="0" w:color="auto"/>
            </w:tcBorders>
            <w:shd w:val="clear" w:color="auto" w:fill="auto"/>
            <w:vAlign w:val="center"/>
            <w:hideMark/>
          </w:tcPr>
          <w:p w14:paraId="5478F108" w14:textId="77777777" w:rsidR="007E01A1" w:rsidRPr="00F15FD4" w:rsidRDefault="007E01A1"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C3A7AF"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04AE00"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5943681" w14:textId="77777777" w:rsidR="007E01A1" w:rsidRPr="00F15FD4" w:rsidRDefault="007E01A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(black) scratch protected, chrome armrest with leather padding and chrome sleigh base.</w:t>
            </w:r>
          </w:p>
          <w:p w14:paraId="71FBBA1E"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F60850D" w14:textId="77777777" w:rsidTr="007D41AC">
        <w:trPr>
          <w:trHeight w:val="585"/>
        </w:trPr>
        <w:tc>
          <w:tcPr>
            <w:tcW w:w="0" w:type="auto"/>
            <w:vMerge/>
            <w:tcBorders>
              <w:left w:val="single" w:sz="6" w:space="0" w:color="auto"/>
              <w:bottom w:val="single" w:sz="6" w:space="0" w:color="auto"/>
              <w:right w:val="single" w:sz="6" w:space="0" w:color="auto"/>
            </w:tcBorders>
          </w:tcPr>
          <w:p w14:paraId="24BE9578" w14:textId="77777777" w:rsidR="007E01A1" w:rsidRPr="00F15FD4" w:rsidRDefault="007E01A1" w:rsidP="00F15FD4">
            <w:pPr>
              <w:spacing w:after="0" w:line="360" w:lineRule="auto"/>
              <w:textAlignment w:val="baseline"/>
              <w:rPr>
                <w:rFonts w:ascii="Arial" w:eastAsia="Times New Roman" w:hAnsi="Arial" w:cs="Arial"/>
                <w:color w:val="000000"/>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3E78E892" w14:textId="77777777" w:rsidR="007E01A1" w:rsidRPr="00F15FD4" w:rsidRDefault="007E01A1"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7F09EC"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AC7742"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67CE41"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7AE056B1" w14:textId="77777777" w:rsidTr="007D41AC">
        <w:trPr>
          <w:trHeight w:val="585"/>
        </w:trPr>
        <w:tc>
          <w:tcPr>
            <w:tcW w:w="0" w:type="auto"/>
            <w:vMerge w:val="restart"/>
            <w:tcBorders>
              <w:top w:val="single" w:sz="6" w:space="0" w:color="auto"/>
              <w:left w:val="single" w:sz="6" w:space="0" w:color="auto"/>
              <w:right w:val="single" w:sz="6" w:space="0" w:color="auto"/>
            </w:tcBorders>
          </w:tcPr>
          <w:p w14:paraId="64DD4439" w14:textId="77777777" w:rsidR="00E77877" w:rsidRPr="00F15FD4" w:rsidRDefault="00E77877"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78F2C54"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G47 (Admin Clerk for Chief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AA46263"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5F61EE"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3CCBDD"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with three lockable drawers on both sides in mahogany veneer</w:t>
            </w:r>
          </w:p>
          <w:p w14:paraId="3C65C669"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1800mmL X 950mm W x800mm H.</w:t>
            </w:r>
            <w:r w:rsidRPr="00F15FD4">
              <w:rPr>
                <w:rFonts w:ascii="Arial" w:eastAsia="Times New Roman" w:hAnsi="Arial" w:cs="Arial"/>
                <w:lang w:eastAsia="en-ZA"/>
              </w:rPr>
              <w:t> </w:t>
            </w:r>
          </w:p>
          <w:p w14:paraId="27797DEB"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A0AB048" w14:textId="77777777" w:rsidTr="007D41AC">
        <w:trPr>
          <w:trHeight w:val="585"/>
        </w:trPr>
        <w:tc>
          <w:tcPr>
            <w:tcW w:w="0" w:type="auto"/>
            <w:vMerge/>
            <w:tcBorders>
              <w:left w:val="single" w:sz="6" w:space="0" w:color="auto"/>
              <w:right w:val="single" w:sz="6" w:space="0" w:color="auto"/>
            </w:tcBorders>
          </w:tcPr>
          <w:p w14:paraId="0B6AB898"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384F1A"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3F4E8B"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B509E1"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248DF58" w14:textId="77777777" w:rsidR="00E77877" w:rsidRPr="00F15FD4" w:rsidRDefault="00E7787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30AD0E4F"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563865E" w14:textId="77777777" w:rsidTr="007D41AC">
        <w:trPr>
          <w:trHeight w:val="585"/>
        </w:trPr>
        <w:tc>
          <w:tcPr>
            <w:tcW w:w="0" w:type="auto"/>
            <w:vMerge/>
            <w:tcBorders>
              <w:left w:val="single" w:sz="6" w:space="0" w:color="auto"/>
              <w:bottom w:val="single" w:sz="6" w:space="0" w:color="auto"/>
              <w:right w:val="single" w:sz="6" w:space="0" w:color="auto"/>
            </w:tcBorders>
          </w:tcPr>
          <w:p w14:paraId="0719B438" w14:textId="77777777" w:rsidR="00E77877" w:rsidRPr="00F15FD4" w:rsidRDefault="00E7787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2377C7" w14:textId="77777777" w:rsidR="00E77877" w:rsidRPr="00F15FD4" w:rsidRDefault="00E7787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BB6BFF1" w14:textId="77777777" w:rsidR="00E77877" w:rsidRPr="00F15FD4" w:rsidRDefault="00E7787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EE78A9"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397DA37" w14:textId="77777777" w:rsidR="00E77877" w:rsidRPr="00F15FD4" w:rsidRDefault="00E7787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339B3C42" w14:textId="77777777" w:rsidR="00E77877" w:rsidRPr="00F15FD4" w:rsidRDefault="00E7787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750E816" w14:textId="77777777" w:rsidTr="007D41AC">
        <w:trPr>
          <w:trHeight w:val="585"/>
        </w:trPr>
        <w:tc>
          <w:tcPr>
            <w:tcW w:w="0" w:type="auto"/>
            <w:vMerge w:val="restart"/>
            <w:tcBorders>
              <w:top w:val="single" w:sz="6" w:space="0" w:color="auto"/>
              <w:left w:val="single" w:sz="6" w:space="0" w:color="auto"/>
              <w:right w:val="single" w:sz="6" w:space="0" w:color="auto"/>
            </w:tcBorders>
          </w:tcPr>
          <w:p w14:paraId="3626AE8C" w14:textId="77777777" w:rsidR="007E01A1" w:rsidRPr="00F15FD4" w:rsidRDefault="007E01A1"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05030801"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G48 (District Magistrate) </w:t>
            </w:r>
            <w:r w:rsidRPr="00F15FD4">
              <w:rPr>
                <w:rFonts w:ascii="Arial" w:eastAsia="Times New Roman" w:hAnsi="Arial" w:cs="Arial"/>
                <w:color w:val="000000"/>
                <w:lang w:eastAsia="en-ZA"/>
              </w:rPr>
              <w:t> </w:t>
            </w:r>
          </w:p>
          <w:p w14:paraId="6056CB5A"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CC43659"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6601CD"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5FC68C" w14:textId="77777777" w:rsidR="007E01A1" w:rsidRPr="00F15FD4" w:rsidRDefault="007E01A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(black) scratch protected, chrome armrest with leather padding, chrome five-star base with PU castors, height adjustable, swivel and tilt.</w:t>
            </w:r>
          </w:p>
        </w:tc>
      </w:tr>
      <w:tr w:rsidR="00F5741D" w:rsidRPr="00F15FD4" w14:paraId="69DCF406" w14:textId="77777777" w:rsidTr="007D41AC">
        <w:trPr>
          <w:trHeight w:val="585"/>
        </w:trPr>
        <w:tc>
          <w:tcPr>
            <w:tcW w:w="0" w:type="auto"/>
            <w:vMerge/>
            <w:tcBorders>
              <w:left w:val="single" w:sz="6" w:space="0" w:color="auto"/>
              <w:right w:val="single" w:sz="6" w:space="0" w:color="auto"/>
            </w:tcBorders>
          </w:tcPr>
          <w:p w14:paraId="05E47E52" w14:textId="77777777" w:rsidR="007E01A1" w:rsidRPr="00F15FD4" w:rsidRDefault="007E01A1" w:rsidP="00F15FD4">
            <w:pPr>
              <w:spacing w:after="0" w:line="360" w:lineRule="auto"/>
              <w:rPr>
                <w:rFonts w:ascii="Arial" w:eastAsia="Times New Roman" w:hAnsi="Arial" w:cs="Arial"/>
                <w:lang w:eastAsia="en-ZA"/>
              </w:rPr>
            </w:pPr>
          </w:p>
        </w:tc>
        <w:tc>
          <w:tcPr>
            <w:tcW w:w="0" w:type="auto"/>
            <w:vMerge/>
            <w:tcBorders>
              <w:left w:val="single" w:sz="6" w:space="0" w:color="auto"/>
              <w:right w:val="single" w:sz="6" w:space="0" w:color="auto"/>
            </w:tcBorders>
            <w:shd w:val="clear" w:color="auto" w:fill="auto"/>
            <w:vAlign w:val="center"/>
            <w:hideMark/>
          </w:tcPr>
          <w:p w14:paraId="29CEB99A" w14:textId="77777777" w:rsidR="007E01A1" w:rsidRPr="00F15FD4" w:rsidRDefault="007E01A1"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B30A0E"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95B55E"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75BC1C6" w14:textId="77777777" w:rsidR="007E01A1" w:rsidRPr="00F15FD4" w:rsidRDefault="007E01A1"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(black) scratch protected, chrome armrest with leather padding and chrome sleigh base.</w:t>
            </w:r>
          </w:p>
          <w:p w14:paraId="06258E9E"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8489E41" w14:textId="77777777" w:rsidTr="007D41AC">
        <w:trPr>
          <w:trHeight w:val="585"/>
        </w:trPr>
        <w:tc>
          <w:tcPr>
            <w:tcW w:w="0" w:type="auto"/>
            <w:vMerge/>
            <w:tcBorders>
              <w:left w:val="single" w:sz="6" w:space="0" w:color="auto"/>
              <w:bottom w:val="single" w:sz="6" w:space="0" w:color="auto"/>
              <w:right w:val="single" w:sz="6" w:space="0" w:color="auto"/>
            </w:tcBorders>
          </w:tcPr>
          <w:p w14:paraId="5C8A85F6" w14:textId="77777777" w:rsidR="007E01A1" w:rsidRPr="00F15FD4" w:rsidRDefault="007E01A1" w:rsidP="00F15FD4">
            <w:pPr>
              <w:spacing w:after="0" w:line="360" w:lineRule="auto"/>
              <w:textAlignment w:val="baseline"/>
              <w:rPr>
                <w:rFonts w:ascii="Arial" w:eastAsia="Times New Roman" w:hAnsi="Arial" w:cs="Arial"/>
                <w:color w:val="000000"/>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49420AE7" w14:textId="77777777" w:rsidR="007E01A1" w:rsidRPr="00F15FD4" w:rsidRDefault="007E01A1"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A92646" w14:textId="77777777" w:rsidR="007E01A1" w:rsidRPr="00F15FD4" w:rsidRDefault="007E01A1"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52E038D" w14:textId="77777777" w:rsidR="007E01A1" w:rsidRPr="00F15FD4" w:rsidRDefault="007E01A1"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4B13F0" w14:textId="77777777" w:rsidR="007E01A1" w:rsidRPr="00F15FD4" w:rsidRDefault="007E01A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15A6B561" w14:textId="77777777" w:rsidTr="007D41AC">
        <w:trPr>
          <w:trHeight w:val="585"/>
        </w:trPr>
        <w:tc>
          <w:tcPr>
            <w:tcW w:w="0" w:type="auto"/>
            <w:vMerge w:val="restart"/>
            <w:tcBorders>
              <w:top w:val="single" w:sz="6" w:space="0" w:color="auto"/>
              <w:left w:val="single" w:sz="6" w:space="0" w:color="auto"/>
              <w:right w:val="single" w:sz="6" w:space="0" w:color="auto"/>
            </w:tcBorders>
          </w:tcPr>
          <w:p w14:paraId="64EBE2B3"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864EAFB"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G49 (Researcher for Chief Magistrate)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9785FC"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FBF67A"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22B8FAC"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Office desk with three lockable drawers on both sides in mahogany veneer</w:t>
            </w:r>
          </w:p>
          <w:p w14:paraId="5C337BCB"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1800mmL X 950mmW x800mm H.</w:t>
            </w:r>
            <w:r w:rsidRPr="00F15FD4">
              <w:rPr>
                <w:rFonts w:ascii="Arial" w:eastAsia="Times New Roman" w:hAnsi="Arial" w:cs="Arial"/>
                <w:color w:val="000000"/>
                <w:lang w:eastAsia="en-ZA"/>
              </w:rPr>
              <w:t> </w:t>
            </w:r>
          </w:p>
          <w:p w14:paraId="3E21116F"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557F21A" w14:textId="77777777" w:rsidTr="007D41AC">
        <w:trPr>
          <w:trHeight w:val="585"/>
        </w:trPr>
        <w:tc>
          <w:tcPr>
            <w:tcW w:w="0" w:type="auto"/>
            <w:vMerge/>
            <w:tcBorders>
              <w:left w:val="single" w:sz="6" w:space="0" w:color="auto"/>
              <w:right w:val="single" w:sz="6" w:space="0" w:color="auto"/>
            </w:tcBorders>
          </w:tcPr>
          <w:p w14:paraId="37890CDA"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BECD08"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CC6A78"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E1D7122"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8A02CA"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6B99C643" w14:textId="77777777" w:rsidR="000A05A5" w:rsidRPr="00F15FD4" w:rsidRDefault="000A05A5" w:rsidP="00F15FD4">
            <w:pPr>
              <w:spacing w:after="0" w:line="360" w:lineRule="auto"/>
              <w:textAlignment w:val="baseline"/>
              <w:rPr>
                <w:rFonts w:ascii="Arial" w:eastAsia="Times New Roman" w:hAnsi="Arial" w:cs="Arial"/>
                <w:lang w:eastAsia="en-ZA"/>
              </w:rPr>
            </w:pPr>
          </w:p>
        </w:tc>
      </w:tr>
      <w:tr w:rsidR="00F5741D" w:rsidRPr="00F15FD4" w14:paraId="3C2B1E94" w14:textId="77777777" w:rsidTr="007D41AC">
        <w:trPr>
          <w:trHeight w:val="690"/>
        </w:trPr>
        <w:tc>
          <w:tcPr>
            <w:tcW w:w="0" w:type="auto"/>
            <w:vMerge/>
            <w:tcBorders>
              <w:left w:val="single" w:sz="6" w:space="0" w:color="auto"/>
              <w:bottom w:val="single" w:sz="6" w:space="0" w:color="auto"/>
              <w:right w:val="single" w:sz="6" w:space="0" w:color="auto"/>
            </w:tcBorders>
          </w:tcPr>
          <w:p w14:paraId="19EF895E"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759E4A"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4626C4"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4A1BA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8137F1A" w14:textId="77777777" w:rsidR="000A05A5" w:rsidRPr="00F15FD4" w:rsidRDefault="000A05A5"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7EFFF370"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7C77DC0F" w14:textId="77777777" w:rsidTr="007D41AC">
        <w:trPr>
          <w:trHeight w:val="585"/>
        </w:trPr>
        <w:tc>
          <w:tcPr>
            <w:tcW w:w="0" w:type="auto"/>
            <w:vMerge w:val="restart"/>
            <w:tcBorders>
              <w:top w:val="single" w:sz="6" w:space="0" w:color="auto"/>
              <w:left w:val="single" w:sz="6" w:space="0" w:color="auto"/>
              <w:right w:val="single" w:sz="6" w:space="0" w:color="auto"/>
            </w:tcBorders>
          </w:tcPr>
          <w:p w14:paraId="5D40D63A"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B674D55"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G50 (Judicial Quality Assurance Officer) 14M2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0E7CAF"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7D2385C"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6C92C1D" w14:textId="77777777" w:rsidR="000A05A5" w:rsidRPr="00F15FD4" w:rsidRDefault="000A05A5"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p>
          <w:p w14:paraId="7EAE36C3"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374B3B5F" w14:textId="77777777" w:rsidTr="007D41AC">
        <w:trPr>
          <w:trHeight w:val="585"/>
        </w:trPr>
        <w:tc>
          <w:tcPr>
            <w:tcW w:w="0" w:type="auto"/>
            <w:vMerge/>
            <w:tcBorders>
              <w:left w:val="single" w:sz="6" w:space="0" w:color="auto"/>
              <w:right w:val="single" w:sz="6" w:space="0" w:color="auto"/>
            </w:tcBorders>
          </w:tcPr>
          <w:p w14:paraId="1D422A28"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57FA01"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01EB80D"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587B3B3"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059FDD" w14:textId="77777777" w:rsidR="000A05A5" w:rsidRPr="00F15FD4" w:rsidRDefault="000A05A5"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scratch protected, chrome armrest with leather padding and chrome sleigh base.</w:t>
            </w:r>
          </w:p>
          <w:p w14:paraId="7CD29FD9"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13C176BA" w14:textId="77777777" w:rsidTr="007D41AC">
        <w:trPr>
          <w:trHeight w:val="585"/>
        </w:trPr>
        <w:tc>
          <w:tcPr>
            <w:tcW w:w="0" w:type="auto"/>
            <w:vMerge/>
            <w:tcBorders>
              <w:left w:val="single" w:sz="6" w:space="0" w:color="auto"/>
              <w:bottom w:val="single" w:sz="6" w:space="0" w:color="auto"/>
              <w:right w:val="single" w:sz="6" w:space="0" w:color="auto"/>
            </w:tcBorders>
          </w:tcPr>
          <w:p w14:paraId="5C3188F2"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5F9928"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838D4A"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D0302B"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7D4A4C1"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Mahogany Veneer hat and coat stand.</w:t>
            </w:r>
            <w:r w:rsidRPr="00F15FD4">
              <w:rPr>
                <w:rFonts w:ascii="Arial" w:eastAsia="Times New Roman" w:hAnsi="Arial" w:cs="Arial"/>
                <w:lang w:eastAsia="en-ZA"/>
              </w:rPr>
              <w:t> </w:t>
            </w:r>
          </w:p>
        </w:tc>
      </w:tr>
      <w:tr w:rsidR="00F5741D" w:rsidRPr="00F15FD4" w14:paraId="00FB9C98" w14:textId="77777777" w:rsidTr="007D41AC">
        <w:trPr>
          <w:trHeight w:val="585"/>
        </w:trPr>
        <w:tc>
          <w:tcPr>
            <w:tcW w:w="0" w:type="auto"/>
            <w:vMerge w:val="restart"/>
            <w:tcBorders>
              <w:top w:val="single" w:sz="6" w:space="0" w:color="auto"/>
              <w:left w:val="single" w:sz="6" w:space="0" w:color="auto"/>
              <w:right w:val="single" w:sz="6" w:space="0" w:color="auto"/>
            </w:tcBorders>
          </w:tcPr>
          <w:p w14:paraId="7FF485A6"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2B8277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G51 (Kitchen)</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CEEB4D"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625D878"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4EE31DC" w14:textId="77777777" w:rsidR="000A05A5" w:rsidRPr="00F15FD4" w:rsidRDefault="003D3C5D" w:rsidP="00F15FD4">
            <w:pPr>
              <w:spacing w:after="0" w:line="360" w:lineRule="auto"/>
              <w:textAlignment w:val="baseline"/>
              <w:rPr>
                <w:rFonts w:ascii="Arial" w:eastAsia="Times New Roman" w:hAnsi="Arial" w:cs="Arial"/>
                <w:lang w:eastAsia="en-ZA"/>
              </w:rPr>
            </w:pPr>
            <w:r w:rsidRPr="00EF4C11">
              <w:rPr>
                <w:rFonts w:ascii="Arial" w:eastAsia="Times New Roman" w:hAnsi="Arial" w:cs="Arial"/>
                <w:lang w:val="en-US" w:eastAsia="en-ZA"/>
              </w:rPr>
              <w:t>250 to 300</w:t>
            </w:r>
            <w:r w:rsidR="000A05A5" w:rsidRPr="00EF4C11">
              <w:rPr>
                <w:rFonts w:ascii="Arial" w:eastAsia="Times New Roman" w:hAnsi="Arial" w:cs="Arial"/>
                <w:lang w:val="en-US" w:eastAsia="en-ZA"/>
              </w:rPr>
              <w:t xml:space="preserve"> L Fridge/Freezer, Silver</w:t>
            </w:r>
            <w:r w:rsidR="00FD1FB2" w:rsidRPr="00EF4C11">
              <w:rPr>
                <w:rFonts w:ascii="Arial" w:eastAsia="Times New Roman" w:hAnsi="Arial" w:cs="Arial"/>
                <w:lang w:val="en-US" w:eastAsia="en-ZA"/>
              </w:rPr>
              <w:t xml:space="preserve"> two doors, freezer at the bottom</w:t>
            </w:r>
            <w:r w:rsidR="000A05A5" w:rsidRPr="00EF4C11">
              <w:rPr>
                <w:rFonts w:ascii="Arial" w:eastAsia="Times New Roman" w:hAnsi="Arial" w:cs="Arial"/>
                <w:lang w:val="en-US" w:eastAsia="en-ZA"/>
              </w:rPr>
              <w:t>.</w:t>
            </w:r>
            <w:r w:rsidR="000A05A5" w:rsidRPr="00F15FD4">
              <w:rPr>
                <w:rFonts w:ascii="Arial" w:eastAsia="Times New Roman" w:hAnsi="Arial" w:cs="Arial"/>
                <w:lang w:eastAsia="en-ZA"/>
              </w:rPr>
              <w:t> </w:t>
            </w:r>
          </w:p>
        </w:tc>
      </w:tr>
      <w:tr w:rsidR="00F5741D" w:rsidRPr="00F15FD4" w14:paraId="1BF523FC" w14:textId="77777777" w:rsidTr="007D41AC">
        <w:trPr>
          <w:trHeight w:val="585"/>
        </w:trPr>
        <w:tc>
          <w:tcPr>
            <w:tcW w:w="0" w:type="auto"/>
            <w:vMerge/>
            <w:tcBorders>
              <w:left w:val="single" w:sz="6" w:space="0" w:color="auto"/>
              <w:bottom w:val="single" w:sz="6" w:space="0" w:color="auto"/>
              <w:right w:val="single" w:sz="6" w:space="0" w:color="auto"/>
            </w:tcBorders>
          </w:tcPr>
          <w:p w14:paraId="4FB31443"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1D2C27"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33A2FF"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00C768"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EEED885"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Floor standing 15 L Hot and Cold-water dispensers.</w:t>
            </w:r>
            <w:r w:rsidRPr="00F15FD4">
              <w:rPr>
                <w:rFonts w:ascii="Arial" w:eastAsia="Times New Roman" w:hAnsi="Arial" w:cs="Arial"/>
                <w:lang w:eastAsia="en-ZA"/>
              </w:rPr>
              <w:t> </w:t>
            </w:r>
          </w:p>
        </w:tc>
      </w:tr>
      <w:tr w:rsidR="00F5741D" w:rsidRPr="00F15FD4" w14:paraId="10D4CD9A" w14:textId="77777777" w:rsidTr="007D41AC">
        <w:trPr>
          <w:trHeight w:val="585"/>
        </w:trPr>
        <w:tc>
          <w:tcPr>
            <w:tcW w:w="0" w:type="auto"/>
            <w:vMerge w:val="restart"/>
            <w:tcBorders>
              <w:top w:val="single" w:sz="6" w:space="0" w:color="auto"/>
              <w:left w:val="single" w:sz="6" w:space="0" w:color="auto"/>
              <w:right w:val="single" w:sz="6" w:space="0" w:color="auto"/>
            </w:tcBorders>
          </w:tcPr>
          <w:p w14:paraId="267240D5"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82DED65"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r w:rsidRPr="00F15FD4">
              <w:rPr>
                <w:rFonts w:ascii="Arial" w:eastAsia="Times New Roman" w:hAnsi="Arial" w:cs="Arial"/>
                <w:color w:val="000000"/>
                <w:lang w:val="en-US" w:eastAsia="en-ZA"/>
              </w:rPr>
              <w:t>G52(Adult waiting room)</w:t>
            </w:r>
            <w:r w:rsidRPr="00F15FD4">
              <w:rPr>
                <w:rFonts w:ascii="Arial" w:eastAsia="Times New Roman" w:hAnsi="Arial" w:cs="Arial"/>
                <w:color w:val="000000"/>
                <w:lang w:eastAsia="en-ZA"/>
              </w:rPr>
              <w:t> </w:t>
            </w:r>
          </w:p>
          <w:p w14:paraId="64F8F024"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21749D"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783753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9349214"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Glass top coffee table 135mm (L0x800mm(W)x430mm(H) with wooden legs (Mahogany Veneer).</w:t>
            </w:r>
            <w:r w:rsidRPr="00F15FD4">
              <w:rPr>
                <w:rFonts w:ascii="Arial" w:eastAsia="Times New Roman" w:hAnsi="Arial" w:cs="Arial"/>
                <w:lang w:eastAsia="en-ZA"/>
              </w:rPr>
              <w:t> </w:t>
            </w:r>
          </w:p>
        </w:tc>
      </w:tr>
      <w:tr w:rsidR="00F5741D" w:rsidRPr="00F15FD4" w14:paraId="4DE6B98D" w14:textId="77777777" w:rsidTr="007D41AC">
        <w:trPr>
          <w:trHeight w:val="585"/>
        </w:trPr>
        <w:tc>
          <w:tcPr>
            <w:tcW w:w="0" w:type="auto"/>
            <w:vMerge/>
            <w:tcBorders>
              <w:left w:val="single" w:sz="6" w:space="0" w:color="auto"/>
              <w:right w:val="single" w:sz="6" w:space="0" w:color="auto"/>
            </w:tcBorders>
          </w:tcPr>
          <w:p w14:paraId="4EE05999" w14:textId="77777777" w:rsidR="000A05A5" w:rsidRPr="00F15FD4" w:rsidRDefault="000A05A5" w:rsidP="00F15FD4">
            <w:p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0FDA1575"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G53 (Area Court Manager)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75D8EF"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1021D8"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5EF06DA" w14:textId="77777777" w:rsidR="00A77E92" w:rsidRPr="00F15FD4" w:rsidRDefault="00A77E92" w:rsidP="00F15FD4">
            <w:pPr>
              <w:spacing w:after="0" w:line="360" w:lineRule="auto"/>
              <w:textAlignment w:val="baseline"/>
              <w:rPr>
                <w:rFonts w:ascii="Arial" w:eastAsia="Times New Roman" w:hAnsi="Arial" w:cs="Arial"/>
                <w:lang w:eastAsia="en-ZA"/>
              </w:rPr>
            </w:pPr>
            <w:r w:rsidRPr="00F15FD4">
              <w:rPr>
                <w:rFonts w:ascii="Arial" w:hAnsi="Arial" w:cs="Arial"/>
                <w:lang w:val="en-US" w:eastAsia="en-ZA"/>
              </w:rPr>
              <w:t>Free standing credenza with one hinged lockable door 60 cm wide (LHS) with one shelf, three lockable 40cm wide draw</w:t>
            </w:r>
            <w:r w:rsidR="00997FAA" w:rsidRPr="00F15FD4">
              <w:rPr>
                <w:rFonts w:ascii="Arial" w:hAnsi="Arial" w:cs="Arial"/>
                <w:lang w:val="en-US" w:eastAsia="en-ZA"/>
              </w:rPr>
              <w:t>er</w:t>
            </w:r>
            <w:r w:rsidRPr="00F15FD4">
              <w:rPr>
                <w:rFonts w:ascii="Arial" w:hAnsi="Arial" w:cs="Arial"/>
                <w:lang w:val="en-US" w:eastAsia="en-ZA"/>
              </w:rPr>
              <w:t>s (middle), top draw must be a pull-out keyboard drawer.  Open 20cm wide filing space (RHS) in mahogany veneer.</w:t>
            </w:r>
            <w:r w:rsidRPr="00F15FD4">
              <w:rPr>
                <w:rFonts w:ascii="Arial" w:hAnsi="Arial" w:cs="Arial"/>
                <w:lang w:eastAsia="en-ZA"/>
              </w:rPr>
              <w:t> 1200mm (W) x 800 mm (H) x 50 cm (Depth)</w:t>
            </w:r>
            <w:r w:rsidR="00E779EE" w:rsidRPr="00F15FD4">
              <w:rPr>
                <w:rFonts w:ascii="Arial" w:hAnsi="Arial" w:cs="Arial"/>
                <w:lang w:eastAsia="en-ZA"/>
              </w:rPr>
              <w:t>.</w:t>
            </w:r>
          </w:p>
        </w:tc>
      </w:tr>
      <w:tr w:rsidR="00F5741D" w:rsidRPr="00F15FD4" w14:paraId="3C8C2190" w14:textId="77777777" w:rsidTr="007D41AC">
        <w:trPr>
          <w:trHeight w:val="585"/>
        </w:trPr>
        <w:tc>
          <w:tcPr>
            <w:tcW w:w="0" w:type="auto"/>
            <w:vMerge/>
            <w:tcBorders>
              <w:left w:val="single" w:sz="6" w:space="0" w:color="auto"/>
              <w:right w:val="single" w:sz="6" w:space="0" w:color="auto"/>
            </w:tcBorders>
          </w:tcPr>
          <w:p w14:paraId="276946B1"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C9C06E"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E8046B"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9FE492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B490D32"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 </w:t>
            </w:r>
          </w:p>
        </w:tc>
      </w:tr>
      <w:tr w:rsidR="00F5741D" w:rsidRPr="00F15FD4" w14:paraId="45C0637A" w14:textId="77777777" w:rsidTr="007D41AC">
        <w:trPr>
          <w:trHeight w:val="585"/>
        </w:trPr>
        <w:tc>
          <w:tcPr>
            <w:tcW w:w="0" w:type="auto"/>
            <w:vMerge/>
            <w:tcBorders>
              <w:left w:val="single" w:sz="6" w:space="0" w:color="auto"/>
              <w:bottom w:val="single" w:sz="6" w:space="0" w:color="auto"/>
              <w:right w:val="single" w:sz="6" w:space="0" w:color="auto"/>
            </w:tcBorders>
          </w:tcPr>
          <w:p w14:paraId="66F06874"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E40D7F"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E6956E"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AFF8410"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77A3142"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Genuine leather chairs scratch protected, chrome armrest with leather padding and chrome sleigh base.</w:t>
            </w:r>
            <w:r w:rsidRPr="00F15FD4">
              <w:rPr>
                <w:rFonts w:ascii="Arial" w:eastAsia="Times New Roman" w:hAnsi="Arial" w:cs="Arial"/>
                <w:lang w:eastAsia="en-ZA"/>
              </w:rPr>
              <w:t> </w:t>
            </w:r>
          </w:p>
        </w:tc>
      </w:tr>
      <w:tr w:rsidR="00F5741D" w:rsidRPr="00F15FD4" w14:paraId="68885DF1" w14:textId="77777777" w:rsidTr="007D41AC">
        <w:trPr>
          <w:trHeight w:val="585"/>
        </w:trPr>
        <w:tc>
          <w:tcPr>
            <w:tcW w:w="0" w:type="auto"/>
            <w:vMerge w:val="restart"/>
            <w:tcBorders>
              <w:top w:val="single" w:sz="6" w:space="0" w:color="auto"/>
              <w:left w:val="single" w:sz="6" w:space="0" w:color="auto"/>
              <w:right w:val="single" w:sz="6" w:space="0" w:color="auto"/>
            </w:tcBorders>
          </w:tcPr>
          <w:p w14:paraId="00B5297F"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105AF60"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G54 (Court Preparation Officer)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25BF3C"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D261911"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9C8AD3"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15869ED7" w14:textId="77777777" w:rsidR="000A05A5" w:rsidRPr="00F15FD4" w:rsidRDefault="000A05A5" w:rsidP="00F15FD4">
            <w:pPr>
              <w:spacing w:after="0" w:line="360" w:lineRule="auto"/>
              <w:textAlignment w:val="baseline"/>
              <w:rPr>
                <w:rFonts w:ascii="Arial" w:eastAsia="Times New Roman" w:hAnsi="Arial" w:cs="Arial"/>
                <w:lang w:eastAsia="en-ZA"/>
              </w:rPr>
            </w:pPr>
          </w:p>
        </w:tc>
      </w:tr>
      <w:tr w:rsidR="00F5741D" w:rsidRPr="00F15FD4" w14:paraId="06E64DF2" w14:textId="77777777" w:rsidTr="007D41AC">
        <w:trPr>
          <w:trHeight w:val="585"/>
        </w:trPr>
        <w:tc>
          <w:tcPr>
            <w:tcW w:w="0" w:type="auto"/>
            <w:vMerge/>
            <w:tcBorders>
              <w:left w:val="single" w:sz="6" w:space="0" w:color="auto"/>
              <w:bottom w:val="single" w:sz="6" w:space="0" w:color="auto"/>
              <w:right w:val="single" w:sz="6" w:space="0" w:color="auto"/>
            </w:tcBorders>
          </w:tcPr>
          <w:p w14:paraId="5288DD76"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4DBD2"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91ECF8"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B3CAC3B"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1A80783" w14:textId="77777777" w:rsidR="000A05A5" w:rsidRPr="00F15FD4" w:rsidRDefault="000A05A5"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1634E949"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BE57040" w14:textId="77777777" w:rsidTr="007D41AC">
        <w:trPr>
          <w:trHeight w:val="585"/>
        </w:trPr>
        <w:tc>
          <w:tcPr>
            <w:tcW w:w="0" w:type="auto"/>
            <w:vMerge w:val="restart"/>
            <w:tcBorders>
              <w:top w:val="single" w:sz="6" w:space="0" w:color="auto"/>
              <w:left w:val="single" w:sz="6" w:space="0" w:color="auto"/>
              <w:right w:val="single" w:sz="6" w:space="0" w:color="auto"/>
            </w:tcBorders>
          </w:tcPr>
          <w:p w14:paraId="4C48E7C6" w14:textId="77777777" w:rsidR="000A05A5" w:rsidRPr="00F15FD4" w:rsidRDefault="000A05A5"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3F06CE0"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G55 (Court Intermediary)</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8D8DF6"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8C063D"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4D80CE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4F73E357" w14:textId="77777777" w:rsidR="000A05A5" w:rsidRPr="00F15FD4" w:rsidRDefault="000A05A5" w:rsidP="00F15FD4">
            <w:pPr>
              <w:spacing w:after="0" w:line="360" w:lineRule="auto"/>
              <w:textAlignment w:val="baseline"/>
              <w:rPr>
                <w:rFonts w:ascii="Arial" w:eastAsia="Times New Roman" w:hAnsi="Arial" w:cs="Arial"/>
                <w:lang w:eastAsia="en-ZA"/>
              </w:rPr>
            </w:pPr>
          </w:p>
        </w:tc>
      </w:tr>
      <w:tr w:rsidR="00F5741D" w:rsidRPr="00F15FD4" w14:paraId="087E3741" w14:textId="77777777" w:rsidTr="007D41AC">
        <w:trPr>
          <w:trHeight w:val="585"/>
        </w:trPr>
        <w:tc>
          <w:tcPr>
            <w:tcW w:w="0" w:type="auto"/>
            <w:vMerge/>
            <w:tcBorders>
              <w:left w:val="single" w:sz="6" w:space="0" w:color="auto"/>
              <w:bottom w:val="single" w:sz="6" w:space="0" w:color="auto"/>
              <w:right w:val="single" w:sz="6" w:space="0" w:color="auto"/>
            </w:tcBorders>
          </w:tcPr>
          <w:p w14:paraId="1C101374" w14:textId="77777777" w:rsidR="000A05A5" w:rsidRPr="00F15FD4" w:rsidRDefault="000A05A5"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C71891" w14:textId="77777777" w:rsidR="000A05A5" w:rsidRPr="00F15FD4" w:rsidRDefault="000A05A5"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063AD6" w14:textId="77777777" w:rsidR="000A05A5" w:rsidRPr="00F15FD4" w:rsidRDefault="000A05A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E0BD424" w14:textId="77777777" w:rsidR="000A05A5" w:rsidRPr="00F15FD4" w:rsidRDefault="000A05A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D67652" w14:textId="77777777" w:rsidR="000A05A5" w:rsidRPr="00F15FD4" w:rsidRDefault="000A05A5"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0C85EA67" w14:textId="77777777" w:rsidR="000A05A5" w:rsidRPr="00F15FD4" w:rsidRDefault="000A05A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C6E0C16" w14:textId="77777777" w:rsidTr="007D41AC">
        <w:trPr>
          <w:trHeight w:val="585"/>
        </w:trPr>
        <w:tc>
          <w:tcPr>
            <w:tcW w:w="0" w:type="auto"/>
            <w:vMerge w:val="restart"/>
            <w:tcBorders>
              <w:top w:val="single" w:sz="6" w:space="0" w:color="auto"/>
              <w:left w:val="single" w:sz="6" w:space="0" w:color="auto"/>
              <w:right w:val="single" w:sz="6" w:space="0" w:color="auto"/>
            </w:tcBorders>
          </w:tcPr>
          <w:p w14:paraId="6D1A772D" w14:textId="77777777" w:rsidR="00F71B0F" w:rsidRPr="00F15FD4" w:rsidRDefault="00F71B0F"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B5AECE4"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G56 A (Court Manager)</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3E9DE6"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F3C6DCD"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C4D24DE"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p>
          <w:p w14:paraId="768C38DA"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1984CEA" w14:textId="77777777" w:rsidTr="007D41AC">
        <w:trPr>
          <w:trHeight w:val="585"/>
        </w:trPr>
        <w:tc>
          <w:tcPr>
            <w:tcW w:w="0" w:type="auto"/>
            <w:vMerge/>
            <w:tcBorders>
              <w:left w:val="single" w:sz="6" w:space="0" w:color="auto"/>
              <w:bottom w:val="single" w:sz="6" w:space="0" w:color="auto"/>
              <w:right w:val="single" w:sz="6" w:space="0" w:color="auto"/>
            </w:tcBorders>
          </w:tcPr>
          <w:p w14:paraId="24D2A2CD"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BC6139"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EA9DE0"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BB76FDF"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74B7B27"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scratch protected, chrome armrest with leather padding and chrome sleigh base.</w:t>
            </w:r>
          </w:p>
          <w:p w14:paraId="55C06966"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E38000A" w14:textId="77777777" w:rsidTr="007D41AC">
        <w:trPr>
          <w:trHeight w:val="585"/>
        </w:trPr>
        <w:tc>
          <w:tcPr>
            <w:tcW w:w="0" w:type="auto"/>
            <w:tcBorders>
              <w:top w:val="single" w:sz="6" w:space="0" w:color="auto"/>
              <w:left w:val="single" w:sz="6" w:space="0" w:color="auto"/>
              <w:bottom w:val="single" w:sz="6" w:space="0" w:color="auto"/>
              <w:right w:val="single" w:sz="6" w:space="0" w:color="auto"/>
            </w:tcBorders>
          </w:tcPr>
          <w:p w14:paraId="5ACB8532"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C1C759"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G57 (Board Room)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0988A9"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CC8161" w14:textId="77777777" w:rsidR="00A35F18" w:rsidRPr="00F15FD4" w:rsidRDefault="00A35F1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18C32BE" w14:textId="77777777" w:rsidR="00A35F18" w:rsidRPr="00F15FD4" w:rsidRDefault="00A35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16-seater Boardroom table, Rectangular in Solid Mahogany veneer, 5 m (L) X 2 m (W) x 780 mm (H) with 38mm top).</w:t>
            </w:r>
          </w:p>
          <w:p w14:paraId="6A8367F5"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AAD51D1" w14:textId="77777777" w:rsidTr="007D41AC">
        <w:trPr>
          <w:trHeight w:val="585"/>
        </w:trPr>
        <w:tc>
          <w:tcPr>
            <w:tcW w:w="0" w:type="auto"/>
            <w:vMerge w:val="restart"/>
            <w:tcBorders>
              <w:top w:val="single" w:sz="6" w:space="0" w:color="auto"/>
              <w:left w:val="single" w:sz="6" w:space="0" w:color="auto"/>
              <w:right w:val="single" w:sz="6" w:space="0" w:color="auto"/>
            </w:tcBorders>
          </w:tcPr>
          <w:p w14:paraId="556657E6" w14:textId="77777777" w:rsidR="00F71B0F" w:rsidRPr="00F15FD4" w:rsidRDefault="00F71B0F"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246EB58"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G60 (Senior) Magistrate</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BF722D"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C8BEEB5" w14:textId="77777777" w:rsidR="00F71B0F" w:rsidRPr="00F15FD4" w:rsidRDefault="00F71B0F"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515EBC"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executive desk with (desk pad) leather inlay, pedestals with 3 </w:t>
            </w:r>
            <w:r w:rsidR="00594360"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on both sides, with a built-in top-drawer pencil tray, with handles (Mahogany veneer finish) 1800mm (L) X 950mm(W) x800mm (H).</w:t>
            </w:r>
            <w:r w:rsidRPr="00F15FD4">
              <w:rPr>
                <w:rFonts w:ascii="Arial" w:eastAsia="Times New Roman" w:hAnsi="Arial" w:cs="Arial"/>
                <w:lang w:eastAsia="en-ZA"/>
              </w:rPr>
              <w:t> </w:t>
            </w:r>
          </w:p>
          <w:p w14:paraId="2FAC28FD"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CE39DD6" w14:textId="77777777" w:rsidTr="007D41AC">
        <w:trPr>
          <w:trHeight w:val="285"/>
        </w:trPr>
        <w:tc>
          <w:tcPr>
            <w:tcW w:w="0" w:type="auto"/>
            <w:vMerge/>
            <w:tcBorders>
              <w:left w:val="single" w:sz="6" w:space="0" w:color="auto"/>
              <w:right w:val="single" w:sz="6" w:space="0" w:color="auto"/>
            </w:tcBorders>
          </w:tcPr>
          <w:p w14:paraId="6628ABF2"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5947D8"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25F6A6"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073F53A" w14:textId="77777777" w:rsidR="00F71B0F" w:rsidRPr="00F15FD4" w:rsidRDefault="00F71B0F"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939161"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p>
          <w:p w14:paraId="473D11E0"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FFE5C19" w14:textId="77777777" w:rsidTr="007D41AC">
        <w:trPr>
          <w:trHeight w:val="915"/>
        </w:trPr>
        <w:tc>
          <w:tcPr>
            <w:tcW w:w="0" w:type="auto"/>
            <w:vMerge/>
            <w:tcBorders>
              <w:left w:val="single" w:sz="6" w:space="0" w:color="auto"/>
              <w:right w:val="single" w:sz="6" w:space="0" w:color="auto"/>
            </w:tcBorders>
          </w:tcPr>
          <w:p w14:paraId="132ADDF5"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91B0DB"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3AABE1"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E0CD59" w14:textId="77777777" w:rsidR="00F71B0F" w:rsidRPr="00F15FD4" w:rsidRDefault="00F71B0F"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2</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232BDC8"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scratch protected, chrome armrest with leather padding and chrome sleigh base.</w:t>
            </w:r>
          </w:p>
          <w:p w14:paraId="3FA74B3E"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D07817E" w14:textId="77777777" w:rsidTr="007D41AC">
        <w:trPr>
          <w:trHeight w:val="315"/>
        </w:trPr>
        <w:tc>
          <w:tcPr>
            <w:tcW w:w="0" w:type="auto"/>
            <w:vMerge/>
            <w:tcBorders>
              <w:left w:val="single" w:sz="6" w:space="0" w:color="auto"/>
              <w:bottom w:val="single" w:sz="6" w:space="0" w:color="auto"/>
              <w:right w:val="single" w:sz="6" w:space="0" w:color="auto"/>
            </w:tcBorders>
          </w:tcPr>
          <w:p w14:paraId="2C1FE501"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A11A7F"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8270BF"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82C3DD4" w14:textId="77777777" w:rsidR="00F71B0F" w:rsidRPr="00F15FD4" w:rsidRDefault="00F71B0F"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44CE42E"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Mahogany Veneer hat and coat stand.</w:t>
            </w:r>
          </w:p>
          <w:p w14:paraId="04DA7D59"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E7ADE50" w14:textId="77777777" w:rsidTr="007D41AC">
        <w:trPr>
          <w:trHeight w:val="285"/>
        </w:trPr>
        <w:tc>
          <w:tcPr>
            <w:tcW w:w="0" w:type="auto"/>
            <w:vMerge w:val="restart"/>
            <w:tcBorders>
              <w:top w:val="single" w:sz="6" w:space="0" w:color="auto"/>
              <w:left w:val="single" w:sz="6" w:space="0" w:color="auto"/>
              <w:right w:val="single" w:sz="6" w:space="0" w:color="auto"/>
            </w:tcBorders>
          </w:tcPr>
          <w:p w14:paraId="33FFA786" w14:textId="77777777" w:rsidR="00F71B0F" w:rsidRPr="00F15FD4" w:rsidRDefault="00F71B0F" w:rsidP="00F15FD4">
            <w:pPr>
              <w:pStyle w:val="ListParagraph"/>
              <w:numPr>
                <w:ilvl w:val="0"/>
                <w:numId w:val="75"/>
              </w:numPr>
              <w:spacing w:after="0" w:line="360" w:lineRule="auto"/>
              <w:textAlignment w:val="baseline"/>
              <w:rPr>
                <w:rFonts w:ascii="Arial" w:eastAsia="Times New Roman" w:hAnsi="Arial" w:cs="Arial"/>
                <w:color w:val="000000"/>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1CA96F8"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G61 (Chief Magistrate) </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0E9964"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1F3704"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000000"/>
                <w:lang w:val="en-US" w:eastAsia="en-ZA"/>
              </w:rPr>
              <w:t>1</w:t>
            </w:r>
            <w:r w:rsidRPr="00F15FD4">
              <w:rPr>
                <w:rFonts w:ascii="Arial" w:eastAsia="Times New Roman" w:hAnsi="Arial" w:cs="Arial"/>
                <w:color w:val="000000"/>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B8E7C4E"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Mahogany veneer executive desk with (desk pad) leather inlay, pedestal with 3 </w:t>
            </w:r>
            <w:r w:rsidR="00594360" w:rsidRPr="00F15FD4">
              <w:rPr>
                <w:rFonts w:ascii="Arial" w:eastAsia="Times New Roman" w:hAnsi="Arial" w:cs="Arial"/>
                <w:lang w:val="en-US" w:eastAsia="en-ZA"/>
              </w:rPr>
              <w:t xml:space="preserve">lockable </w:t>
            </w:r>
            <w:r w:rsidRPr="00F15FD4">
              <w:rPr>
                <w:rFonts w:ascii="Arial" w:eastAsia="Times New Roman" w:hAnsi="Arial" w:cs="Arial"/>
                <w:lang w:val="en-US" w:eastAsia="en-ZA"/>
              </w:rPr>
              <w:t>drawers, with a built-in top-drawer pencil tray, with handles1800mm(L) X 950mm(W) x800mm (H).</w:t>
            </w:r>
            <w:r w:rsidRPr="00F15FD4">
              <w:rPr>
                <w:rFonts w:ascii="Arial" w:eastAsia="Times New Roman" w:hAnsi="Arial" w:cs="Arial"/>
                <w:lang w:eastAsia="en-ZA"/>
              </w:rPr>
              <w:t> </w:t>
            </w:r>
          </w:p>
          <w:p w14:paraId="14438CBD"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color w:val="FF0000"/>
                <w:lang w:eastAsia="en-ZA"/>
              </w:rPr>
              <w:t> </w:t>
            </w:r>
          </w:p>
        </w:tc>
      </w:tr>
      <w:tr w:rsidR="00F5741D" w:rsidRPr="00F15FD4" w14:paraId="2694571B" w14:textId="77777777" w:rsidTr="007D41AC">
        <w:trPr>
          <w:trHeight w:val="285"/>
        </w:trPr>
        <w:tc>
          <w:tcPr>
            <w:tcW w:w="0" w:type="auto"/>
            <w:vMerge/>
            <w:tcBorders>
              <w:left w:val="single" w:sz="6" w:space="0" w:color="auto"/>
              <w:right w:val="single" w:sz="6" w:space="0" w:color="auto"/>
            </w:tcBorders>
          </w:tcPr>
          <w:p w14:paraId="4AAF90FB"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59D901"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E6E3D1"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BE8459"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0E7FF61"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Judges chair, Full genuine leather, black, height adjustable, swivel and tilt with leather padded armrest with solid mahogany wood, wooden base with PU casters, 125 kg weight capacity.</w:t>
            </w:r>
            <w:r w:rsidRPr="00F15FD4">
              <w:rPr>
                <w:rFonts w:ascii="Arial" w:eastAsia="Times New Roman" w:hAnsi="Arial" w:cs="Arial"/>
                <w:lang w:eastAsia="en-ZA"/>
              </w:rPr>
              <w:t> </w:t>
            </w:r>
          </w:p>
          <w:p w14:paraId="3F3D1D28" w14:textId="77777777" w:rsidR="00F71B0F" w:rsidRPr="00F15FD4" w:rsidRDefault="00F71B0F" w:rsidP="00F15FD4">
            <w:pPr>
              <w:spacing w:after="0" w:line="360" w:lineRule="auto"/>
              <w:textAlignment w:val="baseline"/>
              <w:rPr>
                <w:rFonts w:ascii="Arial" w:eastAsia="Times New Roman" w:hAnsi="Arial" w:cs="Arial"/>
                <w:lang w:eastAsia="en-ZA"/>
              </w:rPr>
            </w:pPr>
          </w:p>
        </w:tc>
      </w:tr>
      <w:tr w:rsidR="00F5741D" w:rsidRPr="00F15FD4" w14:paraId="65D1C483" w14:textId="77777777" w:rsidTr="007D41AC">
        <w:trPr>
          <w:trHeight w:val="285"/>
        </w:trPr>
        <w:tc>
          <w:tcPr>
            <w:tcW w:w="0" w:type="auto"/>
            <w:vMerge/>
            <w:tcBorders>
              <w:left w:val="single" w:sz="6" w:space="0" w:color="auto"/>
              <w:right w:val="single" w:sz="6" w:space="0" w:color="auto"/>
            </w:tcBorders>
          </w:tcPr>
          <w:p w14:paraId="23DE7CE7"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6A7872"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9B6EAC"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9F1C4B5"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B140FED"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Genuine leather chairs scratch protected, with leather padded armrest and chrome sleigh base.</w:t>
            </w:r>
          </w:p>
          <w:p w14:paraId="6BB3A51A"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w:t>
            </w:r>
            <w:r w:rsidRPr="00F15FD4">
              <w:rPr>
                <w:rFonts w:ascii="Arial" w:eastAsia="Times New Roman" w:hAnsi="Arial" w:cs="Arial"/>
                <w:lang w:eastAsia="en-ZA"/>
              </w:rPr>
              <w:t> </w:t>
            </w:r>
          </w:p>
        </w:tc>
      </w:tr>
      <w:tr w:rsidR="00F5741D" w:rsidRPr="00F15FD4" w14:paraId="64A74BC9" w14:textId="77777777" w:rsidTr="007D41AC">
        <w:trPr>
          <w:trHeight w:val="285"/>
        </w:trPr>
        <w:tc>
          <w:tcPr>
            <w:tcW w:w="0" w:type="auto"/>
            <w:vMerge/>
            <w:tcBorders>
              <w:left w:val="single" w:sz="6" w:space="0" w:color="auto"/>
              <w:bottom w:val="single" w:sz="6" w:space="0" w:color="auto"/>
              <w:right w:val="single" w:sz="6" w:space="0" w:color="auto"/>
            </w:tcBorders>
          </w:tcPr>
          <w:p w14:paraId="3B6CCF59" w14:textId="77777777" w:rsidR="00F71B0F" w:rsidRPr="00F15FD4" w:rsidRDefault="00F71B0F"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5B698A" w14:textId="77777777" w:rsidR="00F71B0F" w:rsidRPr="00F15FD4" w:rsidRDefault="00F71B0F"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ECB5AA" w14:textId="77777777" w:rsidR="00F71B0F" w:rsidRPr="00F15FD4" w:rsidRDefault="00F71B0F"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020F21"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0B2CB1" w14:textId="77777777" w:rsidR="00F71B0F" w:rsidRPr="00F15FD4" w:rsidRDefault="00F71B0F"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Mahogany Veneer hat and coat stand.</w:t>
            </w:r>
          </w:p>
          <w:p w14:paraId="56BE7BFC" w14:textId="77777777" w:rsidR="00F71B0F" w:rsidRPr="00F15FD4" w:rsidRDefault="00F71B0F"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B054D34" w14:textId="77777777" w:rsidTr="007D41AC">
        <w:trPr>
          <w:trHeight w:val="285"/>
        </w:trPr>
        <w:tc>
          <w:tcPr>
            <w:tcW w:w="0" w:type="auto"/>
            <w:vMerge w:val="restart"/>
            <w:tcBorders>
              <w:top w:val="single" w:sz="6" w:space="0" w:color="auto"/>
              <w:left w:val="single" w:sz="6" w:space="0" w:color="auto"/>
              <w:right w:val="single" w:sz="6" w:space="0" w:color="auto"/>
            </w:tcBorders>
          </w:tcPr>
          <w:p w14:paraId="011344AD" w14:textId="77777777" w:rsidR="001C61EC" w:rsidRPr="00F15FD4" w:rsidRDefault="001C61EC"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B3E4E7A" w14:textId="77777777" w:rsidR="001C61EC" w:rsidRPr="00F15FD4" w:rsidRDefault="001C61E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G62 (PA’s for Chief and Senior Magistrates) </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558FEB" w14:textId="77777777" w:rsidR="001C61EC" w:rsidRPr="00F15FD4" w:rsidRDefault="001C61EC"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D7ED108" w14:textId="77777777" w:rsidR="001C61EC" w:rsidRPr="00F15FD4" w:rsidRDefault="001C61E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526159F" w14:textId="77777777" w:rsidR="001C61EC" w:rsidRPr="00F15FD4" w:rsidRDefault="001C61E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1118446A" w14:textId="77777777" w:rsidR="001C61EC" w:rsidRPr="00F15FD4" w:rsidRDefault="001C61E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13C51AF" w14:textId="77777777" w:rsidTr="007D41AC">
        <w:trPr>
          <w:trHeight w:val="285"/>
        </w:trPr>
        <w:tc>
          <w:tcPr>
            <w:tcW w:w="0" w:type="auto"/>
            <w:vMerge/>
            <w:tcBorders>
              <w:left w:val="single" w:sz="6" w:space="0" w:color="auto"/>
              <w:bottom w:val="single" w:sz="6" w:space="0" w:color="auto"/>
              <w:right w:val="single" w:sz="6" w:space="0" w:color="auto"/>
            </w:tcBorders>
          </w:tcPr>
          <w:p w14:paraId="456FB4A8" w14:textId="77777777" w:rsidR="001C61EC" w:rsidRPr="00F15FD4" w:rsidRDefault="001C61EC"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72791B" w14:textId="77777777" w:rsidR="001C61EC" w:rsidRPr="00F15FD4" w:rsidRDefault="001C61EC"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9CE61C" w14:textId="77777777" w:rsidR="001C61EC" w:rsidRPr="00F15FD4" w:rsidRDefault="001C61EC"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934B031" w14:textId="77777777" w:rsidR="001C61EC" w:rsidRPr="00F15FD4" w:rsidRDefault="001C61E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558107B" w14:textId="77777777" w:rsidR="001C61EC" w:rsidRPr="00F15FD4" w:rsidRDefault="001C61E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5E7D1FDD" w14:textId="77777777" w:rsidR="001C61EC" w:rsidRPr="00F15FD4" w:rsidRDefault="001C61EC"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07B2DD1" w14:textId="77777777" w:rsidTr="007D41AC">
        <w:trPr>
          <w:trHeight w:val="390"/>
        </w:trPr>
        <w:tc>
          <w:tcPr>
            <w:tcW w:w="0" w:type="auto"/>
            <w:tcBorders>
              <w:top w:val="single" w:sz="6" w:space="0" w:color="auto"/>
              <w:left w:val="single" w:sz="6" w:space="0" w:color="auto"/>
              <w:bottom w:val="single" w:sz="6" w:space="0" w:color="auto"/>
              <w:right w:val="single" w:sz="6" w:space="0" w:color="auto"/>
            </w:tcBorders>
          </w:tcPr>
          <w:p w14:paraId="02164560"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B701A17"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G63 (Boardroom for the Chief Magistrate) </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6A5BBC3"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F20D30A"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4CE263" w14:textId="77777777" w:rsidR="00A35F18" w:rsidRPr="00F15FD4" w:rsidRDefault="00A35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18-seater Boardroom table, Rectangular in Solid Mahogany veneer, 6 m (L) X 2 m (W) x 780 mm (H) with 38mm top).</w:t>
            </w:r>
          </w:p>
          <w:p w14:paraId="2595D78E"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5585896" w14:textId="77777777" w:rsidTr="007D41AC">
        <w:trPr>
          <w:trHeight w:val="285"/>
        </w:trPr>
        <w:tc>
          <w:tcPr>
            <w:tcW w:w="0" w:type="auto"/>
            <w:tcBorders>
              <w:top w:val="single" w:sz="6" w:space="0" w:color="auto"/>
              <w:left w:val="single" w:sz="6" w:space="0" w:color="auto"/>
              <w:bottom w:val="single" w:sz="6" w:space="0" w:color="auto"/>
              <w:right w:val="single" w:sz="6" w:space="0" w:color="auto"/>
            </w:tcBorders>
          </w:tcPr>
          <w:p w14:paraId="10996C7E"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E3CEC7" w14:textId="77777777" w:rsidR="00A35F18" w:rsidRPr="00F15FD4" w:rsidRDefault="00A35F1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68085B2"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B95ADEC"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18</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83DE951" w14:textId="77777777" w:rsidR="00A35F18" w:rsidRPr="00F15FD4" w:rsidRDefault="00A35F1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Genuine leather chair scratch protected, chrome armrest with leather padding, chrome five-star base with PU castors (Black).</w:t>
            </w:r>
          </w:p>
          <w:p w14:paraId="4A2C6CD7"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A4DC11D" w14:textId="77777777" w:rsidTr="007D41AC">
        <w:trPr>
          <w:trHeight w:val="900"/>
        </w:trPr>
        <w:tc>
          <w:tcPr>
            <w:tcW w:w="0" w:type="auto"/>
            <w:vMerge w:val="restart"/>
            <w:tcBorders>
              <w:top w:val="single" w:sz="6" w:space="0" w:color="auto"/>
              <w:left w:val="single" w:sz="6" w:space="0" w:color="auto"/>
              <w:right w:val="single" w:sz="6" w:space="0" w:color="auto"/>
            </w:tcBorders>
          </w:tcPr>
          <w:p w14:paraId="494B3C39" w14:textId="77777777" w:rsidR="00221689" w:rsidRPr="00F15FD4" w:rsidRDefault="00221689"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652265B"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Lobby for the Chief Magistrate’s </w:t>
            </w:r>
            <w:r w:rsidRPr="00F15FD4">
              <w:rPr>
                <w:rFonts w:ascii="Arial" w:eastAsia="Times New Roman" w:hAnsi="Arial" w:cs="Arial"/>
                <w:lang w:eastAsia="en-ZA"/>
              </w:rPr>
              <w:t> </w:t>
            </w:r>
          </w:p>
          <w:p w14:paraId="78964E1E"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3FC5AB"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E8EF2D5"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D06BAAF" w14:textId="77777777" w:rsidR="00221689" w:rsidRPr="00F15FD4" w:rsidRDefault="00221689"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Glass top coffee table 135mm (L)   X 800mm (W) X 430mm (H) with wooden legs (Mahogany solid wood).</w:t>
            </w:r>
          </w:p>
          <w:p w14:paraId="7634953A"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7D9B86CD" w14:textId="77777777" w:rsidTr="007D41AC">
        <w:trPr>
          <w:trHeight w:val="585"/>
        </w:trPr>
        <w:tc>
          <w:tcPr>
            <w:tcW w:w="0" w:type="auto"/>
            <w:vMerge/>
            <w:tcBorders>
              <w:left w:val="single" w:sz="6" w:space="0" w:color="auto"/>
              <w:bottom w:val="single" w:sz="6" w:space="0" w:color="auto"/>
              <w:right w:val="single" w:sz="6" w:space="0" w:color="auto"/>
            </w:tcBorders>
          </w:tcPr>
          <w:p w14:paraId="73F656DD" w14:textId="77777777" w:rsidR="00221689" w:rsidRPr="00F15FD4" w:rsidRDefault="0022168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6F5A9D" w14:textId="77777777" w:rsidR="00221689" w:rsidRPr="00F15FD4" w:rsidRDefault="0022168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6F41C77"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DF4DC7E"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BBB0C0" w14:textId="77777777" w:rsidR="00221689" w:rsidRPr="00F15FD4" w:rsidRDefault="00221689"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Study table in mahogany veneer, 1200mm (L) x 600mm (W) x 710mm (H).</w:t>
            </w:r>
          </w:p>
          <w:p w14:paraId="3C78B3EE"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A95C60B" w14:textId="77777777" w:rsidTr="007D41AC">
        <w:trPr>
          <w:trHeight w:val="300"/>
        </w:trPr>
        <w:tc>
          <w:tcPr>
            <w:tcW w:w="0" w:type="auto"/>
            <w:vMerge w:val="restart"/>
            <w:tcBorders>
              <w:top w:val="single" w:sz="6" w:space="0" w:color="auto"/>
              <w:left w:val="single" w:sz="6" w:space="0" w:color="auto"/>
              <w:right w:val="single" w:sz="6" w:space="0" w:color="auto"/>
            </w:tcBorders>
          </w:tcPr>
          <w:p w14:paraId="528F6267" w14:textId="77777777" w:rsidR="00221689" w:rsidRPr="00F15FD4" w:rsidRDefault="00221689"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61BEF40A"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B3 (Admin Officer, Cash Hall)</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A50FAD"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8575D34" w14:textId="77777777" w:rsidR="00221689" w:rsidRPr="00F15FD4" w:rsidRDefault="0022168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A9F6963" w14:textId="77777777" w:rsidR="00221689" w:rsidRPr="00F15FD4" w:rsidRDefault="00221689"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L combination desk with four lockable drawers in mahogany veneer. 1800 (L) x 950 (w) x 800(h).</w:t>
            </w:r>
          </w:p>
          <w:p w14:paraId="409AB81B"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D9AB46A" w14:textId="77777777" w:rsidTr="007D41AC">
        <w:trPr>
          <w:trHeight w:val="300"/>
        </w:trPr>
        <w:tc>
          <w:tcPr>
            <w:tcW w:w="0" w:type="auto"/>
            <w:vMerge/>
            <w:tcBorders>
              <w:left w:val="single" w:sz="6" w:space="0" w:color="auto"/>
              <w:right w:val="single" w:sz="6" w:space="0" w:color="auto"/>
            </w:tcBorders>
          </w:tcPr>
          <w:p w14:paraId="2EDB4C7E" w14:textId="77777777" w:rsidR="00221689" w:rsidRPr="00F15FD4" w:rsidRDefault="0022168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1255F7" w14:textId="77777777" w:rsidR="00221689" w:rsidRPr="00F15FD4" w:rsidRDefault="0022168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78B68E"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200268E" w14:textId="77777777" w:rsidR="00221689" w:rsidRPr="00F15FD4" w:rsidRDefault="0022168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AD3B534"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06DB7EC3" w14:textId="77777777" w:rsidR="00221689" w:rsidRPr="00F15FD4" w:rsidRDefault="00221689" w:rsidP="00F15FD4">
            <w:pPr>
              <w:spacing w:after="0" w:line="360" w:lineRule="auto"/>
              <w:textAlignment w:val="baseline"/>
              <w:rPr>
                <w:rFonts w:ascii="Arial" w:eastAsia="Times New Roman" w:hAnsi="Arial" w:cs="Arial"/>
                <w:lang w:eastAsia="en-ZA"/>
              </w:rPr>
            </w:pPr>
          </w:p>
        </w:tc>
      </w:tr>
      <w:tr w:rsidR="00F5741D" w:rsidRPr="00F15FD4" w14:paraId="2BDEB6E6" w14:textId="77777777" w:rsidTr="007D41AC">
        <w:trPr>
          <w:trHeight w:val="300"/>
        </w:trPr>
        <w:tc>
          <w:tcPr>
            <w:tcW w:w="0" w:type="auto"/>
            <w:vMerge/>
            <w:tcBorders>
              <w:left w:val="single" w:sz="6" w:space="0" w:color="auto"/>
              <w:right w:val="single" w:sz="6" w:space="0" w:color="auto"/>
            </w:tcBorders>
          </w:tcPr>
          <w:p w14:paraId="23081B7B" w14:textId="77777777" w:rsidR="00221689" w:rsidRPr="00F15FD4" w:rsidRDefault="0022168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12F06A" w14:textId="77777777" w:rsidR="00221689" w:rsidRPr="00F15FD4" w:rsidRDefault="0022168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9DC4DC"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D960828" w14:textId="77777777" w:rsidR="00221689" w:rsidRPr="00F15FD4" w:rsidRDefault="0022168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FC3D75F" w14:textId="77777777" w:rsidR="00221689" w:rsidRPr="00F15FD4" w:rsidRDefault="00221689"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772A467A"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DD6E103" w14:textId="77777777" w:rsidTr="007D41AC">
        <w:trPr>
          <w:trHeight w:val="300"/>
        </w:trPr>
        <w:tc>
          <w:tcPr>
            <w:tcW w:w="0" w:type="auto"/>
            <w:vMerge/>
            <w:tcBorders>
              <w:left w:val="single" w:sz="6" w:space="0" w:color="auto"/>
              <w:bottom w:val="single" w:sz="6" w:space="0" w:color="auto"/>
              <w:right w:val="single" w:sz="6" w:space="0" w:color="auto"/>
            </w:tcBorders>
          </w:tcPr>
          <w:p w14:paraId="1A1B63B5" w14:textId="77777777" w:rsidR="00221689" w:rsidRPr="00F15FD4" w:rsidRDefault="0022168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CCDB8A" w14:textId="77777777" w:rsidR="00221689" w:rsidRPr="00F15FD4" w:rsidRDefault="0022168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0F0D3A" w14:textId="77777777" w:rsidR="00221689" w:rsidRPr="00F15FD4" w:rsidRDefault="0022168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7B70F1" w14:textId="77777777" w:rsidR="00221689" w:rsidRPr="00F15FD4" w:rsidRDefault="00221689"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A8A598" w14:textId="77777777" w:rsidR="00221689"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wooden cabinet in mahogany veneers, 465mm W x 600mm D x 1300mm H</w:t>
            </w:r>
            <w:r w:rsidR="00213961" w:rsidRPr="00F15FD4">
              <w:rPr>
                <w:rFonts w:ascii="Arial" w:eastAsia="Times New Roman" w:hAnsi="Arial" w:cs="Arial"/>
                <w:lang w:val="en-US" w:eastAsia="en-ZA"/>
              </w:rPr>
              <w:t xml:space="preserve">, 465mm W x 600mm D x 1300mm </w:t>
            </w:r>
            <w:r w:rsidR="00594360" w:rsidRPr="00F15FD4">
              <w:rPr>
                <w:rFonts w:ascii="Arial" w:eastAsia="Times New Roman" w:hAnsi="Arial" w:cs="Arial"/>
                <w:lang w:val="en-US" w:eastAsia="en-ZA"/>
              </w:rPr>
              <w:t>H.</w:t>
            </w:r>
          </w:p>
          <w:p w14:paraId="6BE57C1A" w14:textId="77777777" w:rsidR="00221689" w:rsidRPr="00F15FD4" w:rsidRDefault="0022168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DA10540" w14:textId="77777777" w:rsidTr="007D41AC">
        <w:trPr>
          <w:trHeight w:val="300"/>
        </w:trPr>
        <w:tc>
          <w:tcPr>
            <w:tcW w:w="0" w:type="auto"/>
            <w:vMerge w:val="restart"/>
            <w:tcBorders>
              <w:top w:val="single" w:sz="6" w:space="0" w:color="auto"/>
              <w:left w:val="single" w:sz="6" w:space="0" w:color="auto"/>
              <w:right w:val="single" w:sz="6" w:space="0" w:color="auto"/>
            </w:tcBorders>
          </w:tcPr>
          <w:p w14:paraId="17831BC4" w14:textId="77777777" w:rsidR="00F92017" w:rsidRPr="00F15FD4" w:rsidRDefault="00F92017"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1BCCE25B" w14:textId="77777777" w:rsidR="00F92017" w:rsidRPr="00F15FD4" w:rsidRDefault="00F9201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B4 (Switch boards and Registry</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E1480B9" w14:textId="77777777" w:rsidR="00F92017" w:rsidRPr="00F15FD4" w:rsidRDefault="00F9201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39AED83" w14:textId="77777777" w:rsidR="00F92017" w:rsidRPr="00F15FD4" w:rsidRDefault="00F9201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9665D3" w14:textId="77777777" w:rsidR="00F92017" w:rsidRPr="00F15FD4" w:rsidRDefault="00F9201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4-seater Cluster desk 1600mm (L) x 1200mm (W) x 800mm (H) with pencil tray, two standard drawers and one deep filer on each side of the desk (all lockable drawers) in mahogany veneer. 500 mm Frosted Perspex divider screen optional.</w:t>
            </w:r>
          </w:p>
          <w:p w14:paraId="59CD2212" w14:textId="77777777" w:rsidR="00F92017" w:rsidRPr="00F15FD4" w:rsidRDefault="00F9201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5F54EAF" w14:textId="77777777" w:rsidTr="007D41AC">
        <w:trPr>
          <w:trHeight w:val="300"/>
        </w:trPr>
        <w:tc>
          <w:tcPr>
            <w:tcW w:w="0" w:type="auto"/>
            <w:vMerge/>
            <w:tcBorders>
              <w:left w:val="single" w:sz="6" w:space="0" w:color="auto"/>
              <w:bottom w:val="single" w:sz="6" w:space="0" w:color="auto"/>
              <w:right w:val="single" w:sz="6" w:space="0" w:color="auto"/>
            </w:tcBorders>
          </w:tcPr>
          <w:p w14:paraId="155333A1" w14:textId="77777777" w:rsidR="00F92017" w:rsidRPr="00F15FD4" w:rsidRDefault="00F9201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F076FD" w14:textId="77777777" w:rsidR="00F92017" w:rsidRPr="00F15FD4" w:rsidRDefault="00F9201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B119709" w14:textId="77777777" w:rsidR="00F92017" w:rsidRPr="00F15FD4" w:rsidRDefault="00F9201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DC06EA" w14:textId="77777777" w:rsidR="00F92017" w:rsidRPr="00F15FD4" w:rsidRDefault="00F92017"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0022643" w14:textId="77777777" w:rsidR="00F92017" w:rsidRPr="00F15FD4" w:rsidRDefault="00F9201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6D82975A" w14:textId="77777777" w:rsidR="00F92017" w:rsidRPr="00F15FD4" w:rsidRDefault="00F92017" w:rsidP="00F15FD4">
            <w:pPr>
              <w:spacing w:after="0" w:line="360" w:lineRule="auto"/>
              <w:textAlignment w:val="baseline"/>
              <w:rPr>
                <w:rFonts w:ascii="Arial" w:eastAsia="Times New Roman" w:hAnsi="Arial" w:cs="Arial"/>
                <w:lang w:eastAsia="en-ZA"/>
              </w:rPr>
            </w:pPr>
          </w:p>
        </w:tc>
      </w:tr>
      <w:tr w:rsidR="00F5741D" w:rsidRPr="00F15FD4" w14:paraId="760834BC" w14:textId="77777777" w:rsidTr="007D41AC">
        <w:trPr>
          <w:trHeight w:val="300"/>
        </w:trPr>
        <w:tc>
          <w:tcPr>
            <w:tcW w:w="0" w:type="auto"/>
            <w:vMerge w:val="restart"/>
            <w:tcBorders>
              <w:top w:val="single" w:sz="6" w:space="0" w:color="auto"/>
              <w:left w:val="single" w:sz="6" w:space="0" w:color="auto"/>
              <w:right w:val="single" w:sz="6" w:space="0" w:color="auto"/>
            </w:tcBorders>
          </w:tcPr>
          <w:p w14:paraId="6ED86211" w14:textId="77777777" w:rsidR="004241E8" w:rsidRPr="00F15FD4" w:rsidRDefault="004241E8"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E3725DA" w14:textId="77777777" w:rsidR="004241E8" w:rsidRPr="00F15FD4" w:rsidRDefault="004241E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B10 (Cash Hall, Clerk of the Criminal Courts)</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B409D1" w14:textId="77777777" w:rsidR="004241E8" w:rsidRPr="00F15FD4" w:rsidRDefault="004241E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9E966E0" w14:textId="77777777" w:rsidR="004241E8" w:rsidRPr="00F15FD4" w:rsidRDefault="004241E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A1C71F1" w14:textId="77777777" w:rsidR="004241E8" w:rsidRPr="00F15FD4" w:rsidRDefault="004241E8"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4-seater Cluster desk 1600mm (L) x 1200mm (W) x 800mm (H) with pencil tray, two standard drawers and one deep filer on each side of the desk (all lockable drawers) in mahogany veneer. 500 mm Frosted Perspex divider screen.</w:t>
            </w:r>
          </w:p>
          <w:p w14:paraId="304C3133" w14:textId="77777777" w:rsidR="004241E8" w:rsidRPr="00F15FD4" w:rsidRDefault="004241E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8625F57" w14:textId="77777777" w:rsidTr="007D41AC">
        <w:trPr>
          <w:trHeight w:val="300"/>
        </w:trPr>
        <w:tc>
          <w:tcPr>
            <w:tcW w:w="0" w:type="auto"/>
            <w:vMerge/>
            <w:tcBorders>
              <w:left w:val="single" w:sz="6" w:space="0" w:color="auto"/>
              <w:bottom w:val="single" w:sz="6" w:space="0" w:color="auto"/>
              <w:right w:val="single" w:sz="6" w:space="0" w:color="auto"/>
            </w:tcBorders>
          </w:tcPr>
          <w:p w14:paraId="33DC0DE1" w14:textId="77777777" w:rsidR="004241E8" w:rsidRPr="00F15FD4" w:rsidRDefault="004241E8"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0D34B3" w14:textId="77777777" w:rsidR="004241E8" w:rsidRPr="00F15FD4" w:rsidRDefault="004241E8"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AB8733" w14:textId="77777777" w:rsidR="004241E8" w:rsidRPr="00F15FD4" w:rsidRDefault="004241E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C6E9700" w14:textId="77777777" w:rsidR="004241E8" w:rsidRPr="00F15FD4" w:rsidRDefault="004241E8"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val="en-US" w:eastAsia="en-ZA"/>
              </w:rPr>
              <w:t>16</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A3D548" w14:textId="77777777" w:rsidR="004241E8" w:rsidRPr="00F15FD4" w:rsidRDefault="004241E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4D3A15C7" w14:textId="77777777" w:rsidR="004241E8" w:rsidRPr="00F15FD4" w:rsidRDefault="004241E8" w:rsidP="00F15FD4">
            <w:pPr>
              <w:spacing w:after="0" w:line="360" w:lineRule="auto"/>
              <w:textAlignment w:val="baseline"/>
              <w:rPr>
                <w:rFonts w:ascii="Arial" w:eastAsia="Times New Roman" w:hAnsi="Arial" w:cs="Arial"/>
                <w:lang w:eastAsia="en-ZA"/>
              </w:rPr>
            </w:pPr>
          </w:p>
        </w:tc>
      </w:tr>
      <w:tr w:rsidR="00F5741D" w:rsidRPr="00F15FD4" w14:paraId="65CE05B0" w14:textId="77777777" w:rsidTr="007D41AC">
        <w:trPr>
          <w:trHeight w:val="300"/>
        </w:trPr>
        <w:tc>
          <w:tcPr>
            <w:tcW w:w="0" w:type="auto"/>
            <w:vMerge w:val="restart"/>
            <w:tcBorders>
              <w:top w:val="single" w:sz="6" w:space="0" w:color="auto"/>
              <w:left w:val="single" w:sz="6" w:space="0" w:color="auto"/>
              <w:right w:val="single" w:sz="6" w:space="0" w:color="auto"/>
            </w:tcBorders>
          </w:tcPr>
          <w:p w14:paraId="00F0639A" w14:textId="77777777" w:rsidR="0092030B" w:rsidRPr="00F15FD4" w:rsidRDefault="0092030B"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2129BA01"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Court Rooms A, B, C, D, E, F, G, H and I</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8D16E89" w14:textId="77777777" w:rsidR="0092030B" w:rsidRPr="00F15FD4" w:rsidRDefault="0092030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8A6F9F"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18</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AE913DB" w14:textId="77777777" w:rsidR="0092030B" w:rsidRPr="00F15FD4" w:rsidRDefault="0092030B"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Assessors chair, Medium back Fabric chair, chrome armrest, chrome five-star base with PU castors (Black).</w:t>
            </w:r>
          </w:p>
          <w:p w14:paraId="3AABA462"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E0835EC" w14:textId="77777777" w:rsidTr="007D41AC">
        <w:trPr>
          <w:trHeight w:val="300"/>
        </w:trPr>
        <w:tc>
          <w:tcPr>
            <w:tcW w:w="0" w:type="auto"/>
            <w:vMerge/>
            <w:tcBorders>
              <w:left w:val="single" w:sz="6" w:space="0" w:color="auto"/>
              <w:bottom w:val="single" w:sz="6" w:space="0" w:color="auto"/>
              <w:right w:val="single" w:sz="6" w:space="0" w:color="auto"/>
            </w:tcBorders>
          </w:tcPr>
          <w:p w14:paraId="2BBD12B8" w14:textId="77777777" w:rsidR="0092030B" w:rsidRPr="00F15FD4" w:rsidRDefault="0092030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83F842" w14:textId="77777777" w:rsidR="0092030B" w:rsidRPr="00F15FD4" w:rsidRDefault="0092030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4D7C687" w14:textId="77777777" w:rsidR="0092030B" w:rsidRPr="00F15FD4" w:rsidRDefault="0092030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4E81EFA"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9</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F95948" w14:textId="77777777" w:rsidR="0092030B" w:rsidRPr="00F15FD4" w:rsidRDefault="0092030B"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b/>
                <w:bCs/>
                <w:lang w:val="en-US" w:eastAsia="en-ZA"/>
              </w:rPr>
              <w:t>Draughtsman’s</w:t>
            </w:r>
            <w:r w:rsidRPr="00F15FD4">
              <w:rPr>
                <w:rFonts w:ascii="Arial" w:eastAsia="Times New Roman" w:hAnsi="Arial" w:cs="Arial"/>
                <w:lang w:val="en-US" w:eastAsia="en-ZA"/>
              </w:rPr>
              <w:t xml:space="preserve"> chair, (interpreter) swivel and tilt/ height adjustable in durable fabric with leather padded armrest and twin wheels castor 120 kg weight capacity.</w:t>
            </w:r>
          </w:p>
          <w:p w14:paraId="03E2C766" w14:textId="77777777" w:rsidR="0092030B" w:rsidRPr="00F15FD4" w:rsidRDefault="0092030B" w:rsidP="00F15FD4">
            <w:pPr>
              <w:spacing w:after="0" w:line="360" w:lineRule="auto"/>
              <w:textAlignment w:val="baseline"/>
              <w:rPr>
                <w:rFonts w:ascii="Arial" w:eastAsia="Times New Roman" w:hAnsi="Arial" w:cs="Arial"/>
                <w:lang w:eastAsia="en-ZA"/>
              </w:rPr>
            </w:pPr>
          </w:p>
        </w:tc>
      </w:tr>
      <w:tr w:rsidR="00F5741D" w:rsidRPr="00F15FD4" w14:paraId="56BFBEEE" w14:textId="77777777" w:rsidTr="007D41AC">
        <w:trPr>
          <w:trHeight w:val="300"/>
        </w:trPr>
        <w:tc>
          <w:tcPr>
            <w:tcW w:w="0" w:type="auto"/>
            <w:vMerge w:val="restart"/>
            <w:tcBorders>
              <w:top w:val="single" w:sz="6" w:space="0" w:color="auto"/>
              <w:left w:val="single" w:sz="6" w:space="0" w:color="auto"/>
              <w:right w:val="single" w:sz="6" w:space="0" w:color="auto"/>
            </w:tcBorders>
          </w:tcPr>
          <w:p w14:paraId="0C097C79" w14:textId="77777777" w:rsidR="0092030B" w:rsidRPr="00F15FD4" w:rsidRDefault="0092030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F8EA59" w14:textId="77777777" w:rsidR="0092030B" w:rsidRPr="00F15FD4" w:rsidRDefault="0092030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243419C" w14:textId="77777777" w:rsidR="0092030B" w:rsidRPr="00F15FD4" w:rsidRDefault="0092030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38B903"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54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01EA2E6"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
                <w:bCs/>
                <w:lang w:val="en-US" w:eastAsia="en-ZA"/>
              </w:rPr>
              <w:t>For the Well of the court-</w:t>
            </w:r>
            <w:r w:rsidRPr="00F15FD4">
              <w:rPr>
                <w:rFonts w:ascii="Arial" w:eastAsia="Times New Roman" w:hAnsi="Arial" w:cs="Arial"/>
                <w:lang w:val="en-US" w:eastAsia="en-ZA"/>
              </w:rPr>
              <w:t xml:space="preserve">Medium back Genuine leather chair scratch protected, chrome armrest with leather </w:t>
            </w:r>
            <w:r w:rsidRPr="00F15FD4">
              <w:rPr>
                <w:rFonts w:ascii="Arial" w:eastAsia="Times New Roman" w:hAnsi="Arial" w:cs="Arial"/>
                <w:lang w:val="en-US" w:eastAsia="en-ZA"/>
              </w:rPr>
              <w:lastRenderedPageBreak/>
              <w:t>padding, chrome five-star base with PU castors (Black) height adjustable swivel and tilt.</w:t>
            </w:r>
            <w:r w:rsidRPr="00F15FD4">
              <w:rPr>
                <w:rFonts w:ascii="Arial" w:eastAsia="Times New Roman" w:hAnsi="Arial" w:cs="Arial"/>
                <w:lang w:eastAsia="en-ZA"/>
              </w:rPr>
              <w:t> </w:t>
            </w:r>
          </w:p>
          <w:p w14:paraId="725C373B" w14:textId="77777777" w:rsidR="0092030B" w:rsidRPr="00F15FD4" w:rsidRDefault="0092030B" w:rsidP="00F15FD4">
            <w:pPr>
              <w:spacing w:after="0" w:line="360" w:lineRule="auto"/>
              <w:textAlignment w:val="baseline"/>
              <w:rPr>
                <w:rFonts w:ascii="Arial" w:eastAsia="Times New Roman" w:hAnsi="Arial" w:cs="Arial"/>
                <w:lang w:eastAsia="en-ZA"/>
              </w:rPr>
            </w:pPr>
          </w:p>
        </w:tc>
      </w:tr>
      <w:tr w:rsidR="00F5741D" w:rsidRPr="00F15FD4" w14:paraId="46A2B01B" w14:textId="77777777" w:rsidTr="007D41AC">
        <w:trPr>
          <w:trHeight w:val="300"/>
        </w:trPr>
        <w:tc>
          <w:tcPr>
            <w:tcW w:w="0" w:type="auto"/>
            <w:vMerge/>
            <w:tcBorders>
              <w:left w:val="single" w:sz="6" w:space="0" w:color="auto"/>
              <w:right w:val="single" w:sz="6" w:space="0" w:color="auto"/>
            </w:tcBorders>
          </w:tcPr>
          <w:p w14:paraId="150C8AE7" w14:textId="77777777" w:rsidR="0092030B" w:rsidRPr="00F15FD4" w:rsidRDefault="0092030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397C9D" w14:textId="77777777" w:rsidR="0092030B" w:rsidRPr="00F15FD4" w:rsidRDefault="0092030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6E4B75" w14:textId="77777777" w:rsidR="0092030B" w:rsidRPr="00F15FD4" w:rsidRDefault="0092030B"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5198BA"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9</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85CED84"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
                <w:bCs/>
                <w:lang w:val="en-US" w:eastAsia="en-ZA"/>
              </w:rPr>
              <w:t>CRT Operators-</w:t>
            </w:r>
            <w:r w:rsidRPr="00F15FD4">
              <w:rPr>
                <w:rFonts w:ascii="Arial" w:eastAsia="Times New Roman" w:hAnsi="Arial" w:cs="Arial"/>
                <w:lang w:eastAsia="en-ZA"/>
              </w:rPr>
              <w:t> </w:t>
            </w:r>
          </w:p>
          <w:p w14:paraId="6010A18A"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79121AFF" w14:textId="77777777" w:rsidR="0092030B" w:rsidRPr="00F15FD4" w:rsidRDefault="0092030B" w:rsidP="00F15FD4">
            <w:pPr>
              <w:spacing w:after="0" w:line="360" w:lineRule="auto"/>
              <w:textAlignment w:val="baseline"/>
              <w:rPr>
                <w:rFonts w:ascii="Arial" w:eastAsia="Times New Roman" w:hAnsi="Arial" w:cs="Arial"/>
                <w:lang w:eastAsia="en-ZA"/>
              </w:rPr>
            </w:pPr>
          </w:p>
        </w:tc>
      </w:tr>
      <w:tr w:rsidR="00F5741D" w:rsidRPr="00F15FD4" w14:paraId="22D5C588" w14:textId="77777777" w:rsidTr="007D41AC">
        <w:trPr>
          <w:trHeight w:val="300"/>
        </w:trPr>
        <w:tc>
          <w:tcPr>
            <w:tcW w:w="0" w:type="auto"/>
            <w:vMerge/>
            <w:tcBorders>
              <w:left w:val="single" w:sz="6" w:space="0" w:color="auto"/>
              <w:right w:val="single" w:sz="6" w:space="0" w:color="auto"/>
            </w:tcBorders>
          </w:tcPr>
          <w:p w14:paraId="6A4AE53B" w14:textId="77777777" w:rsidR="0092030B" w:rsidRPr="00F15FD4" w:rsidRDefault="0092030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5648F813" w14:textId="77777777" w:rsidR="0092030B" w:rsidRPr="00F15FD4" w:rsidRDefault="0092030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61E378" w14:textId="77777777" w:rsidR="0092030B" w:rsidRPr="00F15FD4" w:rsidRDefault="0092030B" w:rsidP="00F15FD4">
            <w:pPr>
              <w:pStyle w:val="ListParagraph"/>
              <w:numPr>
                <w:ilvl w:val="1"/>
                <w:numId w:val="75"/>
              </w:numPr>
              <w:spacing w:after="0" w:line="360" w:lineRule="auto"/>
              <w:textAlignment w:val="baseline"/>
              <w:rPr>
                <w:rFonts w:ascii="Arial" w:eastAsia="Times New Roman" w:hAnsi="Arial" w:cs="Arial"/>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604204" w14:textId="77777777" w:rsidR="0092030B" w:rsidRPr="00F15FD4" w:rsidRDefault="0092030B"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D181F8"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Judges chair, Full genuine leather, black, height adjustable, swivel and tilt with leather padded armrest with solid mahogany veneer wood, wooden base with PU casters, 125 kg weight capacity.</w:t>
            </w:r>
            <w:r w:rsidRPr="00F15FD4">
              <w:rPr>
                <w:rFonts w:ascii="Arial" w:eastAsia="Times New Roman" w:hAnsi="Arial" w:cs="Arial"/>
                <w:lang w:eastAsia="en-ZA"/>
              </w:rPr>
              <w:t> </w:t>
            </w:r>
          </w:p>
          <w:p w14:paraId="6974044C" w14:textId="77777777" w:rsidR="0092030B" w:rsidRPr="00F15FD4" w:rsidRDefault="0092030B" w:rsidP="00F15FD4">
            <w:pPr>
              <w:spacing w:after="0" w:line="360" w:lineRule="auto"/>
              <w:textAlignment w:val="baseline"/>
              <w:rPr>
                <w:rFonts w:ascii="Arial" w:eastAsia="Times New Roman" w:hAnsi="Arial" w:cs="Arial"/>
                <w:b/>
                <w:bCs/>
                <w:lang w:val="en-US" w:eastAsia="en-ZA"/>
              </w:rPr>
            </w:pPr>
          </w:p>
        </w:tc>
      </w:tr>
      <w:tr w:rsidR="00F5741D" w:rsidRPr="00F15FD4" w14:paraId="66C41799" w14:textId="77777777" w:rsidTr="007D41AC">
        <w:trPr>
          <w:trHeight w:val="300"/>
        </w:trPr>
        <w:tc>
          <w:tcPr>
            <w:tcW w:w="0" w:type="auto"/>
            <w:vMerge/>
            <w:tcBorders>
              <w:left w:val="single" w:sz="6" w:space="0" w:color="auto"/>
              <w:bottom w:val="single" w:sz="6" w:space="0" w:color="auto"/>
              <w:right w:val="single" w:sz="6" w:space="0" w:color="auto"/>
            </w:tcBorders>
          </w:tcPr>
          <w:p w14:paraId="7E07B7C9" w14:textId="77777777" w:rsidR="0092030B" w:rsidRPr="00F15FD4" w:rsidRDefault="0092030B"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22A1DE" w14:textId="77777777" w:rsidR="0092030B" w:rsidRPr="00F15FD4" w:rsidRDefault="0092030B"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0A88144" w14:textId="77777777" w:rsidR="0092030B" w:rsidRPr="00F15FD4" w:rsidRDefault="0092030B" w:rsidP="00F15FD4">
            <w:p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B73C959"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10</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400254A" w14:textId="77777777" w:rsidR="0092030B" w:rsidRPr="00F15FD4" w:rsidRDefault="0092030B"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mahogany veneer</w:t>
            </w:r>
            <w:r w:rsidR="00213961" w:rsidRPr="00F15FD4">
              <w:rPr>
                <w:rFonts w:ascii="Arial" w:eastAsia="Times New Roman" w:hAnsi="Arial" w:cs="Arial"/>
                <w:lang w:val="en-US" w:eastAsia="en-ZA"/>
              </w:rPr>
              <w:t>, 465mm W x 600mm D x 1300mm H</w:t>
            </w:r>
            <w:r w:rsidRPr="00F15FD4">
              <w:rPr>
                <w:rFonts w:ascii="Arial" w:eastAsia="Times New Roman" w:hAnsi="Arial" w:cs="Arial"/>
                <w:lang w:val="en-US" w:eastAsia="en-ZA"/>
              </w:rPr>
              <w:t>.</w:t>
            </w:r>
          </w:p>
          <w:p w14:paraId="64A34612" w14:textId="77777777" w:rsidR="0092030B" w:rsidRPr="00F15FD4" w:rsidRDefault="0092030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w:t>
            </w:r>
            <w:r w:rsidRPr="00F15FD4">
              <w:rPr>
                <w:rFonts w:ascii="Arial" w:eastAsia="Times New Roman" w:hAnsi="Arial" w:cs="Arial"/>
                <w:lang w:eastAsia="en-ZA"/>
              </w:rPr>
              <w:t> </w:t>
            </w:r>
          </w:p>
        </w:tc>
      </w:tr>
      <w:tr w:rsidR="00F5741D" w:rsidRPr="00F15FD4" w14:paraId="52CC2895" w14:textId="77777777" w:rsidTr="007D41AC">
        <w:trPr>
          <w:trHeight w:val="300"/>
        </w:trPr>
        <w:tc>
          <w:tcPr>
            <w:tcW w:w="0" w:type="auto"/>
            <w:vMerge w:val="restart"/>
            <w:tcBorders>
              <w:top w:val="single" w:sz="6" w:space="0" w:color="auto"/>
              <w:left w:val="single" w:sz="6" w:space="0" w:color="auto"/>
              <w:right w:val="single" w:sz="6" w:space="0" w:color="auto"/>
            </w:tcBorders>
          </w:tcPr>
          <w:p w14:paraId="0BCA3A7A" w14:textId="77777777" w:rsidR="00B060D5" w:rsidRPr="00F15FD4" w:rsidRDefault="00B060D5"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right w:val="single" w:sz="6" w:space="0" w:color="auto"/>
            </w:tcBorders>
            <w:shd w:val="clear" w:color="auto" w:fill="auto"/>
            <w:hideMark/>
          </w:tcPr>
          <w:p w14:paraId="68321164" w14:textId="77777777" w:rsidR="00B060D5" w:rsidRPr="00F15FD4" w:rsidRDefault="00B060D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B01 (State Accountant)</w:t>
            </w:r>
            <w:r w:rsidRPr="00F15FD4">
              <w:rPr>
                <w:rFonts w:ascii="Arial" w:eastAsia="Times New Roman" w:hAnsi="Arial" w:cs="Arial"/>
                <w:lang w:eastAsia="en-ZA"/>
              </w:rPr>
              <w:t> </w:t>
            </w:r>
          </w:p>
          <w:p w14:paraId="63D21692" w14:textId="77777777" w:rsidR="00B060D5" w:rsidRPr="00F15FD4" w:rsidRDefault="00B060D5" w:rsidP="00F15FD4">
            <w:pPr>
              <w:spacing w:after="0" w:line="360" w:lineRule="auto"/>
              <w:ind w:firstLine="360"/>
              <w:textAlignment w:val="baseline"/>
              <w:rPr>
                <w:rFonts w:ascii="Arial" w:eastAsia="Times New Roman" w:hAnsi="Arial" w:cs="Arial"/>
                <w:lang w:eastAsia="en-ZA"/>
              </w:rPr>
            </w:pP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B8D8CD" w14:textId="77777777" w:rsidR="00B060D5" w:rsidRPr="00F15FD4" w:rsidRDefault="00B060D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761EA52" w14:textId="77777777" w:rsidR="00B060D5" w:rsidRPr="00F15FD4" w:rsidRDefault="00B060D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26707F5" w14:textId="77777777" w:rsidR="00B060D5" w:rsidRPr="00F15FD4" w:rsidRDefault="00B060D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55A9165F" w14:textId="77777777" w:rsidR="00B060D5" w:rsidRPr="00F15FD4" w:rsidRDefault="00B060D5" w:rsidP="00F15FD4">
            <w:pPr>
              <w:spacing w:after="0" w:line="360" w:lineRule="auto"/>
              <w:textAlignment w:val="baseline"/>
              <w:rPr>
                <w:rFonts w:ascii="Arial" w:eastAsia="Times New Roman" w:hAnsi="Arial" w:cs="Arial"/>
                <w:lang w:eastAsia="en-ZA"/>
              </w:rPr>
            </w:pPr>
          </w:p>
        </w:tc>
      </w:tr>
      <w:tr w:rsidR="00F5741D" w:rsidRPr="00F15FD4" w14:paraId="6721B744" w14:textId="77777777" w:rsidTr="007D41AC">
        <w:trPr>
          <w:trHeight w:val="300"/>
        </w:trPr>
        <w:tc>
          <w:tcPr>
            <w:tcW w:w="0" w:type="auto"/>
            <w:vMerge/>
            <w:tcBorders>
              <w:left w:val="single" w:sz="6" w:space="0" w:color="auto"/>
              <w:bottom w:val="single" w:sz="6" w:space="0" w:color="auto"/>
              <w:right w:val="single" w:sz="6" w:space="0" w:color="auto"/>
            </w:tcBorders>
          </w:tcPr>
          <w:p w14:paraId="7D3DAF72" w14:textId="77777777" w:rsidR="00B060D5" w:rsidRPr="00F15FD4" w:rsidRDefault="00B060D5" w:rsidP="00F15FD4">
            <w:pPr>
              <w:spacing w:after="0" w:line="360" w:lineRule="auto"/>
              <w:ind w:firstLine="360"/>
              <w:textAlignment w:val="baseline"/>
              <w:rPr>
                <w:rFonts w:ascii="Arial" w:eastAsia="Times New Roman" w:hAnsi="Arial" w:cs="Arial"/>
                <w:lang w:eastAsia="en-ZA"/>
              </w:rPr>
            </w:pPr>
          </w:p>
        </w:tc>
        <w:tc>
          <w:tcPr>
            <w:tcW w:w="0" w:type="auto"/>
            <w:vMerge/>
            <w:tcBorders>
              <w:left w:val="single" w:sz="6" w:space="0" w:color="auto"/>
              <w:bottom w:val="single" w:sz="6" w:space="0" w:color="auto"/>
              <w:right w:val="single" w:sz="6" w:space="0" w:color="auto"/>
            </w:tcBorders>
            <w:shd w:val="clear" w:color="auto" w:fill="auto"/>
            <w:hideMark/>
          </w:tcPr>
          <w:p w14:paraId="4280A804" w14:textId="77777777" w:rsidR="00B060D5" w:rsidRPr="00F15FD4" w:rsidRDefault="00B060D5" w:rsidP="00F15FD4">
            <w:pPr>
              <w:spacing w:after="0" w:line="360" w:lineRule="auto"/>
              <w:ind w:firstLine="360"/>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BA882E" w14:textId="77777777" w:rsidR="00B060D5" w:rsidRPr="00F15FD4" w:rsidRDefault="00B060D5"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B0727AC" w14:textId="77777777" w:rsidR="00B060D5" w:rsidRPr="00F15FD4" w:rsidRDefault="00B060D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C89DEF4" w14:textId="77777777" w:rsidR="00B060D5" w:rsidRPr="00F15FD4" w:rsidRDefault="00B060D5"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303B1F04" w14:textId="77777777" w:rsidR="00B060D5" w:rsidRPr="00F15FD4" w:rsidRDefault="00B060D5" w:rsidP="00F15FD4">
            <w:pPr>
              <w:spacing w:after="0" w:line="360" w:lineRule="auto"/>
              <w:textAlignment w:val="baseline"/>
              <w:rPr>
                <w:rFonts w:ascii="Arial" w:eastAsia="Times New Roman" w:hAnsi="Arial" w:cs="Arial"/>
                <w:lang w:eastAsia="en-ZA"/>
              </w:rPr>
            </w:pPr>
          </w:p>
        </w:tc>
      </w:tr>
      <w:tr w:rsidR="00F5741D" w:rsidRPr="00F15FD4" w14:paraId="2F410E8F" w14:textId="77777777" w:rsidTr="007D41AC">
        <w:trPr>
          <w:trHeight w:val="300"/>
        </w:trPr>
        <w:tc>
          <w:tcPr>
            <w:tcW w:w="0" w:type="auto"/>
            <w:vMerge w:val="restart"/>
            <w:tcBorders>
              <w:top w:val="single" w:sz="6" w:space="0" w:color="auto"/>
              <w:left w:val="single" w:sz="6" w:space="0" w:color="auto"/>
              <w:right w:val="single" w:sz="6" w:space="0" w:color="auto"/>
            </w:tcBorders>
          </w:tcPr>
          <w:p w14:paraId="13808B3D" w14:textId="77777777" w:rsidR="00033C3E" w:rsidRPr="00F15FD4" w:rsidRDefault="00033C3E"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456A6D57"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B11 24m2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F175B4" w14:textId="77777777" w:rsidR="00033C3E" w:rsidRPr="00F15FD4" w:rsidRDefault="00033C3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3D3EBA"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3</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89C3239"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in mahogany veneer with three lockable drawers on one side. 150mm (L) X 75mm (W) X 71 mm (H).</w:t>
            </w:r>
            <w:r w:rsidRPr="00F15FD4">
              <w:rPr>
                <w:rFonts w:ascii="Arial" w:eastAsia="Times New Roman" w:hAnsi="Arial" w:cs="Arial"/>
                <w:lang w:eastAsia="en-ZA"/>
              </w:rPr>
              <w:t> </w:t>
            </w:r>
          </w:p>
          <w:p w14:paraId="5B3F8794" w14:textId="77777777" w:rsidR="00033C3E" w:rsidRPr="00F15FD4" w:rsidRDefault="00033C3E" w:rsidP="00F15FD4">
            <w:pPr>
              <w:spacing w:after="0" w:line="360" w:lineRule="auto"/>
              <w:textAlignment w:val="baseline"/>
              <w:rPr>
                <w:rFonts w:ascii="Arial" w:eastAsia="Times New Roman" w:hAnsi="Arial" w:cs="Arial"/>
                <w:lang w:eastAsia="en-ZA"/>
              </w:rPr>
            </w:pPr>
          </w:p>
        </w:tc>
      </w:tr>
      <w:tr w:rsidR="00F5741D" w:rsidRPr="00F15FD4" w14:paraId="229022CB" w14:textId="77777777" w:rsidTr="007D41AC">
        <w:trPr>
          <w:trHeight w:val="300"/>
        </w:trPr>
        <w:tc>
          <w:tcPr>
            <w:tcW w:w="0" w:type="auto"/>
            <w:vMerge/>
            <w:tcBorders>
              <w:left w:val="single" w:sz="6" w:space="0" w:color="auto"/>
              <w:right w:val="single" w:sz="6" w:space="0" w:color="auto"/>
            </w:tcBorders>
          </w:tcPr>
          <w:p w14:paraId="6DD85CF6" w14:textId="77777777" w:rsidR="00033C3E" w:rsidRPr="00F15FD4" w:rsidRDefault="00033C3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73417B" w14:textId="77777777" w:rsidR="00033C3E" w:rsidRPr="00F15FD4" w:rsidRDefault="00033C3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A3C5C2" w14:textId="77777777" w:rsidR="00033C3E" w:rsidRPr="00F15FD4" w:rsidRDefault="00033C3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E64E30"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
                <w:bCs/>
                <w:lang w:val="en-US" w:eastAsia="en-ZA"/>
              </w:rPr>
              <w:t>3</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F524F73"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63BE9CBE" w14:textId="77777777" w:rsidR="00033C3E" w:rsidRPr="00F15FD4" w:rsidRDefault="00033C3E" w:rsidP="00F15FD4">
            <w:pPr>
              <w:spacing w:after="0" w:line="360" w:lineRule="auto"/>
              <w:textAlignment w:val="baseline"/>
              <w:rPr>
                <w:rFonts w:ascii="Arial" w:eastAsia="Times New Roman" w:hAnsi="Arial" w:cs="Arial"/>
                <w:lang w:eastAsia="en-ZA"/>
              </w:rPr>
            </w:pPr>
          </w:p>
        </w:tc>
      </w:tr>
      <w:tr w:rsidR="00F5741D" w:rsidRPr="00F15FD4" w14:paraId="084D0D3E" w14:textId="77777777" w:rsidTr="007D41AC">
        <w:trPr>
          <w:trHeight w:val="300"/>
        </w:trPr>
        <w:tc>
          <w:tcPr>
            <w:tcW w:w="0" w:type="auto"/>
            <w:vMerge/>
            <w:tcBorders>
              <w:left w:val="single" w:sz="6" w:space="0" w:color="auto"/>
              <w:right w:val="single" w:sz="6" w:space="0" w:color="auto"/>
            </w:tcBorders>
          </w:tcPr>
          <w:p w14:paraId="0E9387FC" w14:textId="77777777" w:rsidR="00033C3E" w:rsidRPr="00F15FD4" w:rsidRDefault="00033C3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D497E7" w14:textId="77777777" w:rsidR="00033C3E" w:rsidRPr="00F15FD4" w:rsidRDefault="00033C3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D44C17" w14:textId="77777777" w:rsidR="00033C3E" w:rsidRPr="00F15FD4" w:rsidRDefault="00033C3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577D9A8"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6</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E5F0EE"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Visitors hydrophobic fabric chair (black), wooden Mahogany Veneer armrest and chrome sleigh base</w:t>
            </w:r>
            <w:r w:rsidRPr="00F15FD4">
              <w:rPr>
                <w:rFonts w:ascii="Arial" w:eastAsia="Times New Roman" w:hAnsi="Arial" w:cs="Arial"/>
                <w:lang w:eastAsia="en-ZA"/>
              </w:rPr>
              <w:t>.</w:t>
            </w:r>
          </w:p>
          <w:p w14:paraId="3D588758" w14:textId="77777777" w:rsidR="00033C3E" w:rsidRPr="00F15FD4" w:rsidRDefault="00033C3E" w:rsidP="00F15FD4">
            <w:pPr>
              <w:spacing w:after="0" w:line="360" w:lineRule="auto"/>
              <w:textAlignment w:val="baseline"/>
              <w:rPr>
                <w:rFonts w:ascii="Arial" w:eastAsia="Times New Roman" w:hAnsi="Arial" w:cs="Arial"/>
                <w:lang w:eastAsia="en-ZA"/>
              </w:rPr>
            </w:pPr>
          </w:p>
        </w:tc>
      </w:tr>
      <w:tr w:rsidR="00F5741D" w:rsidRPr="00F15FD4" w14:paraId="42FF8A27" w14:textId="77777777" w:rsidTr="007D41AC">
        <w:trPr>
          <w:trHeight w:val="75"/>
        </w:trPr>
        <w:tc>
          <w:tcPr>
            <w:tcW w:w="0" w:type="auto"/>
            <w:vMerge/>
            <w:tcBorders>
              <w:left w:val="single" w:sz="6" w:space="0" w:color="auto"/>
              <w:bottom w:val="single" w:sz="6" w:space="0" w:color="auto"/>
              <w:right w:val="single" w:sz="6" w:space="0" w:color="auto"/>
            </w:tcBorders>
          </w:tcPr>
          <w:p w14:paraId="0F01C7F0" w14:textId="77777777" w:rsidR="00033C3E" w:rsidRPr="00F15FD4" w:rsidRDefault="00033C3E"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5FEF72" w14:textId="77777777" w:rsidR="00033C3E" w:rsidRPr="00F15FD4" w:rsidRDefault="00033C3E"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571B72A" w14:textId="77777777" w:rsidR="00033C3E" w:rsidRPr="00F15FD4" w:rsidRDefault="00033C3E"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68C9C6D"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3</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B59D717" w14:textId="77777777" w:rsidR="00033C3E"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steel cabinets, 465mm W x 600mm D x 1300mm H</w:t>
            </w:r>
            <w:r w:rsidR="00213961" w:rsidRPr="00F15FD4">
              <w:rPr>
                <w:rFonts w:ascii="Arial" w:eastAsia="Times New Roman" w:hAnsi="Arial" w:cs="Arial"/>
                <w:lang w:val="en-US" w:eastAsia="en-ZA"/>
              </w:rPr>
              <w:t xml:space="preserve">, 465mm W x 600mm D x 1300mm </w:t>
            </w:r>
            <w:r w:rsidR="00594360" w:rsidRPr="00F15FD4">
              <w:rPr>
                <w:rFonts w:ascii="Arial" w:eastAsia="Times New Roman" w:hAnsi="Arial" w:cs="Arial"/>
                <w:lang w:val="en-US" w:eastAsia="en-ZA"/>
              </w:rPr>
              <w:t>H.</w:t>
            </w:r>
          </w:p>
          <w:p w14:paraId="509D70DC" w14:textId="77777777" w:rsidR="00033C3E" w:rsidRPr="00F15FD4" w:rsidRDefault="00033C3E"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lastRenderedPageBreak/>
              <w:t> </w:t>
            </w:r>
          </w:p>
        </w:tc>
      </w:tr>
      <w:tr w:rsidR="00F5741D" w:rsidRPr="00F15FD4" w14:paraId="254CA6CB" w14:textId="77777777" w:rsidTr="007D41AC">
        <w:trPr>
          <w:trHeight w:val="300"/>
        </w:trPr>
        <w:tc>
          <w:tcPr>
            <w:tcW w:w="0" w:type="auto"/>
            <w:vMerge w:val="restart"/>
            <w:tcBorders>
              <w:top w:val="single" w:sz="6" w:space="0" w:color="auto"/>
              <w:left w:val="single" w:sz="6" w:space="0" w:color="auto"/>
              <w:right w:val="single" w:sz="6" w:space="0" w:color="auto"/>
            </w:tcBorders>
          </w:tcPr>
          <w:p w14:paraId="6063D907" w14:textId="77777777" w:rsidR="00266EB7" w:rsidRPr="00F15FD4" w:rsidRDefault="00266EB7"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7189B9BB"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B13</w:t>
            </w:r>
            <w:r w:rsidRPr="00F15FD4">
              <w:rPr>
                <w:rFonts w:ascii="Arial" w:eastAsia="Times New Roman" w:hAnsi="Arial" w:cs="Arial"/>
                <w:lang w:eastAsia="en-ZA"/>
              </w:rPr>
              <w:t> </w:t>
            </w:r>
          </w:p>
          <w:p w14:paraId="4BA7331E"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Court Interpreters 15m2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860ED39"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979900D"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7983596"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in mahogany veneer with three lockable drawers on one side. 150mm (L) X 75mm (W) X 71 mm (H).</w:t>
            </w:r>
            <w:r w:rsidRPr="00F15FD4">
              <w:rPr>
                <w:rFonts w:ascii="Arial" w:eastAsia="Times New Roman" w:hAnsi="Arial" w:cs="Arial"/>
                <w:lang w:eastAsia="en-ZA"/>
              </w:rPr>
              <w:t> </w:t>
            </w:r>
          </w:p>
        </w:tc>
      </w:tr>
      <w:tr w:rsidR="00F5741D" w:rsidRPr="00F15FD4" w14:paraId="24120B77" w14:textId="77777777" w:rsidTr="007D41AC">
        <w:trPr>
          <w:trHeight w:val="300"/>
        </w:trPr>
        <w:tc>
          <w:tcPr>
            <w:tcW w:w="0" w:type="auto"/>
            <w:vMerge/>
            <w:tcBorders>
              <w:left w:val="single" w:sz="6" w:space="0" w:color="auto"/>
              <w:right w:val="single" w:sz="6" w:space="0" w:color="auto"/>
            </w:tcBorders>
          </w:tcPr>
          <w:p w14:paraId="08A7716C" w14:textId="77777777" w:rsidR="00266EB7" w:rsidRPr="00F15FD4" w:rsidRDefault="00266EB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B6EE24" w14:textId="77777777" w:rsidR="00266EB7" w:rsidRPr="00F15FD4" w:rsidRDefault="00266EB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DA8D80"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737112"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CC585E6" w14:textId="77777777" w:rsidR="00266EB7" w:rsidRPr="00F15FD4" w:rsidRDefault="00266EB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60AE9188"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49A1A653" w14:textId="77777777" w:rsidTr="007D41AC">
        <w:trPr>
          <w:trHeight w:val="300"/>
        </w:trPr>
        <w:tc>
          <w:tcPr>
            <w:tcW w:w="0" w:type="auto"/>
            <w:vMerge/>
            <w:tcBorders>
              <w:left w:val="single" w:sz="6" w:space="0" w:color="auto"/>
              <w:bottom w:val="single" w:sz="6" w:space="0" w:color="auto"/>
              <w:right w:val="single" w:sz="6" w:space="0" w:color="auto"/>
            </w:tcBorders>
          </w:tcPr>
          <w:p w14:paraId="634E8DC6" w14:textId="77777777" w:rsidR="00266EB7" w:rsidRPr="00F15FD4" w:rsidRDefault="00266EB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A1D1F3" w14:textId="77777777" w:rsidR="00266EB7" w:rsidRPr="00F15FD4" w:rsidRDefault="00266EB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003C21"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20FAA90"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E0F116F" w14:textId="77777777" w:rsidR="00266EB7" w:rsidRPr="00F15FD4" w:rsidRDefault="00266EB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131C8EDE"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23D6C411" w14:textId="77777777" w:rsidTr="007D41AC">
        <w:trPr>
          <w:trHeight w:val="390"/>
        </w:trPr>
        <w:tc>
          <w:tcPr>
            <w:tcW w:w="0" w:type="auto"/>
            <w:vMerge w:val="restart"/>
            <w:tcBorders>
              <w:top w:val="single" w:sz="6" w:space="0" w:color="auto"/>
              <w:left w:val="single" w:sz="6" w:space="0" w:color="auto"/>
              <w:right w:val="single" w:sz="6" w:space="0" w:color="auto"/>
            </w:tcBorders>
          </w:tcPr>
          <w:p w14:paraId="5976A986" w14:textId="77777777" w:rsidR="00266EB7" w:rsidRPr="00F15FD4" w:rsidRDefault="00266EB7"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8525EAF"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B16 (Court Interpreters)</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0733B8"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57F302"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F127369"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in mahogany veneer with three lockable drawers on one side. 150mm (L) X 75mm (W) X 71 mm (H).</w:t>
            </w:r>
            <w:r w:rsidRPr="00F15FD4">
              <w:rPr>
                <w:rFonts w:ascii="Arial" w:eastAsia="Times New Roman" w:hAnsi="Arial" w:cs="Arial"/>
                <w:lang w:eastAsia="en-ZA"/>
              </w:rPr>
              <w:t> </w:t>
            </w:r>
          </w:p>
          <w:p w14:paraId="41E25B56" w14:textId="77777777" w:rsidR="00266EB7" w:rsidRPr="00F15FD4" w:rsidRDefault="00266EB7" w:rsidP="00F15FD4">
            <w:pPr>
              <w:spacing w:after="0" w:line="360" w:lineRule="auto"/>
              <w:textAlignment w:val="baseline"/>
              <w:rPr>
                <w:rFonts w:ascii="Arial" w:eastAsia="Times New Roman" w:hAnsi="Arial" w:cs="Arial"/>
                <w:lang w:eastAsia="en-ZA"/>
              </w:rPr>
            </w:pPr>
          </w:p>
        </w:tc>
      </w:tr>
      <w:tr w:rsidR="00F5741D" w:rsidRPr="00F15FD4" w14:paraId="221333FD" w14:textId="77777777" w:rsidTr="007D41AC">
        <w:trPr>
          <w:trHeight w:val="390"/>
        </w:trPr>
        <w:tc>
          <w:tcPr>
            <w:tcW w:w="0" w:type="auto"/>
            <w:vMerge/>
            <w:tcBorders>
              <w:left w:val="single" w:sz="6" w:space="0" w:color="auto"/>
              <w:right w:val="single" w:sz="6" w:space="0" w:color="auto"/>
            </w:tcBorders>
          </w:tcPr>
          <w:p w14:paraId="012C8125" w14:textId="77777777" w:rsidR="00266EB7" w:rsidRPr="00F15FD4" w:rsidRDefault="00266EB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630810" w14:textId="77777777" w:rsidR="00266EB7" w:rsidRPr="00F15FD4" w:rsidRDefault="00266EB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391A51"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EB365DD"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Cs/>
                <w:lang w:val="en-US" w:eastAsia="en-ZA"/>
              </w:rPr>
              <w:t>1</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357959C"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p>
        </w:tc>
      </w:tr>
      <w:tr w:rsidR="00F5741D" w:rsidRPr="00F15FD4" w14:paraId="73BF7FEF" w14:textId="77777777" w:rsidTr="007D41AC">
        <w:trPr>
          <w:trHeight w:val="390"/>
        </w:trPr>
        <w:tc>
          <w:tcPr>
            <w:tcW w:w="0" w:type="auto"/>
            <w:vMerge/>
            <w:tcBorders>
              <w:left w:val="single" w:sz="6" w:space="0" w:color="auto"/>
              <w:bottom w:val="single" w:sz="6" w:space="0" w:color="auto"/>
              <w:right w:val="single" w:sz="6" w:space="0" w:color="auto"/>
            </w:tcBorders>
          </w:tcPr>
          <w:p w14:paraId="55BE367B" w14:textId="77777777" w:rsidR="00266EB7" w:rsidRPr="00F15FD4" w:rsidRDefault="00266EB7"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3CEC67" w14:textId="77777777" w:rsidR="00266EB7" w:rsidRPr="00F15FD4" w:rsidRDefault="00266EB7"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5461A2A" w14:textId="77777777" w:rsidR="00266EB7" w:rsidRPr="00F15FD4" w:rsidRDefault="00266EB7"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D6682B8"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B18EEF" w14:textId="77777777" w:rsidR="00266EB7" w:rsidRPr="00F15FD4" w:rsidRDefault="00266EB7"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Visitors hydrophobic fabric chair (black), wooden Mahogany Veneer armrest and chrome sleigh base.</w:t>
            </w:r>
          </w:p>
          <w:p w14:paraId="26C5223F" w14:textId="77777777" w:rsidR="00266EB7" w:rsidRPr="00F15FD4" w:rsidRDefault="00266EB7"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631A1A37" w14:textId="77777777" w:rsidTr="007D41AC">
        <w:trPr>
          <w:trHeight w:val="390"/>
        </w:trPr>
        <w:tc>
          <w:tcPr>
            <w:tcW w:w="0" w:type="auto"/>
            <w:vMerge w:val="restart"/>
            <w:tcBorders>
              <w:top w:val="single" w:sz="6" w:space="0" w:color="auto"/>
              <w:left w:val="single" w:sz="6" w:space="0" w:color="auto"/>
              <w:right w:val="single" w:sz="6" w:space="0" w:color="auto"/>
            </w:tcBorders>
          </w:tcPr>
          <w:p w14:paraId="149BE4BE" w14:textId="77777777" w:rsidR="00F144FA" w:rsidRPr="00F15FD4" w:rsidRDefault="00F144FA"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3BA31CAC"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Accused’s Reception Area</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8FCF8B" w14:textId="77777777" w:rsidR="00F144FA" w:rsidRPr="00F15FD4" w:rsidRDefault="00F144F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719F843"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A560A6B"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Office desk with three lockable drawers on both sides in mahogany veneer.</w:t>
            </w:r>
            <w:r w:rsidRPr="00F15FD4">
              <w:rPr>
                <w:rFonts w:ascii="Arial" w:eastAsia="Times New Roman" w:hAnsi="Arial" w:cs="Arial"/>
                <w:lang w:eastAsia="en-ZA"/>
              </w:rPr>
              <w:t> </w:t>
            </w:r>
          </w:p>
          <w:p w14:paraId="71DA69CF" w14:textId="77777777" w:rsidR="00F144FA" w:rsidRPr="00F15FD4" w:rsidRDefault="00F144FA" w:rsidP="00F15FD4">
            <w:pPr>
              <w:spacing w:after="0" w:line="360" w:lineRule="auto"/>
              <w:textAlignment w:val="baseline"/>
              <w:rPr>
                <w:rFonts w:ascii="Arial" w:eastAsia="Times New Roman" w:hAnsi="Arial" w:cs="Arial"/>
                <w:lang w:eastAsia="en-ZA"/>
              </w:rPr>
            </w:pPr>
          </w:p>
        </w:tc>
      </w:tr>
      <w:tr w:rsidR="00F5741D" w:rsidRPr="00F15FD4" w14:paraId="73C7F85B" w14:textId="77777777" w:rsidTr="007D41AC">
        <w:trPr>
          <w:trHeight w:val="390"/>
        </w:trPr>
        <w:tc>
          <w:tcPr>
            <w:tcW w:w="0" w:type="auto"/>
            <w:vMerge/>
            <w:tcBorders>
              <w:left w:val="single" w:sz="6" w:space="0" w:color="auto"/>
              <w:right w:val="single" w:sz="6" w:space="0" w:color="auto"/>
            </w:tcBorders>
          </w:tcPr>
          <w:p w14:paraId="7B6C9F19" w14:textId="77777777" w:rsidR="00F144FA" w:rsidRPr="00F15FD4" w:rsidRDefault="00F144F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206A3C" w14:textId="77777777" w:rsidR="00F144FA" w:rsidRPr="00F15FD4" w:rsidRDefault="00F144F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9845DB" w14:textId="77777777" w:rsidR="00F144FA" w:rsidRPr="00F15FD4" w:rsidRDefault="00F144F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3BCB608"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6</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9A011B9" w14:textId="77777777" w:rsidR="00F144FA" w:rsidRPr="00F15FD4" w:rsidRDefault="00F144FA"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Medium back hydrophobic fabric chair (black), wooden Mahogany Veneer armrest, swivel and tilt with PU castors.</w:t>
            </w:r>
          </w:p>
          <w:p w14:paraId="2CD49E41"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05CFBB30" w14:textId="77777777" w:rsidTr="007D41AC">
        <w:trPr>
          <w:trHeight w:val="390"/>
        </w:trPr>
        <w:tc>
          <w:tcPr>
            <w:tcW w:w="0" w:type="auto"/>
            <w:vMerge/>
            <w:tcBorders>
              <w:left w:val="single" w:sz="6" w:space="0" w:color="auto"/>
              <w:bottom w:val="single" w:sz="6" w:space="0" w:color="auto"/>
              <w:right w:val="single" w:sz="6" w:space="0" w:color="auto"/>
            </w:tcBorders>
          </w:tcPr>
          <w:p w14:paraId="598FA59B" w14:textId="77777777" w:rsidR="00F144FA" w:rsidRPr="00F15FD4" w:rsidRDefault="00F144FA"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D11089" w14:textId="77777777" w:rsidR="00F144FA" w:rsidRPr="00F15FD4" w:rsidRDefault="00F144FA"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D7440D2" w14:textId="77777777" w:rsidR="00F144FA" w:rsidRPr="00F15FD4" w:rsidRDefault="00F144FA"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E7853D"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3</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FEF63E7" w14:textId="77777777" w:rsidR="00F144FA"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steel cabinets, 465mm W x 600mm D x 1300mm H</w:t>
            </w:r>
            <w:r w:rsidR="00213961" w:rsidRPr="00F15FD4">
              <w:rPr>
                <w:rFonts w:ascii="Arial" w:eastAsia="Times New Roman" w:hAnsi="Arial" w:cs="Arial"/>
                <w:lang w:val="en-US" w:eastAsia="en-ZA"/>
              </w:rPr>
              <w:t>, 465mm W x 600mm D x 1300mm H</w:t>
            </w:r>
            <w:r w:rsidR="00F144FA" w:rsidRPr="00F15FD4">
              <w:rPr>
                <w:rFonts w:ascii="Arial" w:eastAsia="Times New Roman" w:hAnsi="Arial" w:cs="Arial"/>
                <w:lang w:val="en-US" w:eastAsia="en-ZA"/>
              </w:rPr>
              <w:t>.</w:t>
            </w:r>
          </w:p>
          <w:p w14:paraId="4DD880BD" w14:textId="77777777" w:rsidR="00F144FA" w:rsidRPr="00F15FD4" w:rsidRDefault="00F144F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3A5FF05" w14:textId="77777777" w:rsidTr="007D41AC">
        <w:trPr>
          <w:trHeight w:val="390"/>
        </w:trPr>
        <w:tc>
          <w:tcPr>
            <w:tcW w:w="0" w:type="auto"/>
            <w:tcBorders>
              <w:top w:val="single" w:sz="6" w:space="0" w:color="auto"/>
              <w:left w:val="single" w:sz="6" w:space="0" w:color="auto"/>
              <w:bottom w:val="single" w:sz="6" w:space="0" w:color="auto"/>
              <w:right w:val="single" w:sz="6" w:space="0" w:color="auto"/>
            </w:tcBorders>
          </w:tcPr>
          <w:p w14:paraId="0D4CE2D4"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9A68FF1"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Consultation Cubicles for Attorneys and Accused (5)</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5ED01D7"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6C8785"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b/>
                <w:bCs/>
                <w:lang w:val="en-US" w:eastAsia="en-ZA"/>
              </w:rPr>
              <w:t>5</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97E12A"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Backless heavy-duty Steel (Silver) bar stool mounted on the floor</w:t>
            </w:r>
            <w:r w:rsidRPr="00F15FD4">
              <w:rPr>
                <w:rFonts w:ascii="Arial" w:eastAsia="Times New Roman" w:hAnsi="Arial" w:cs="Arial"/>
                <w:lang w:eastAsia="en-ZA"/>
              </w:rPr>
              <w:t> </w:t>
            </w:r>
          </w:p>
        </w:tc>
      </w:tr>
      <w:tr w:rsidR="00F5741D" w:rsidRPr="00F15FD4" w14:paraId="0F1BA707" w14:textId="77777777" w:rsidTr="007D41AC">
        <w:trPr>
          <w:trHeight w:val="390"/>
        </w:trPr>
        <w:tc>
          <w:tcPr>
            <w:tcW w:w="0" w:type="auto"/>
            <w:tcBorders>
              <w:top w:val="single" w:sz="6" w:space="0" w:color="auto"/>
              <w:left w:val="single" w:sz="6" w:space="0" w:color="auto"/>
              <w:bottom w:val="single" w:sz="6" w:space="0" w:color="auto"/>
              <w:right w:val="single" w:sz="6" w:space="0" w:color="auto"/>
            </w:tcBorders>
          </w:tcPr>
          <w:p w14:paraId="223538E9"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ED5112B"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Consultation Room for Attorneys</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F00863E"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22B00D1"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2</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6CB3B59"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4DB0B4FA" w14:textId="77777777" w:rsidR="00A35F18" w:rsidRPr="00F15FD4" w:rsidRDefault="00A35F18" w:rsidP="00F15FD4">
            <w:pPr>
              <w:spacing w:after="0" w:line="360" w:lineRule="auto"/>
              <w:textAlignment w:val="baseline"/>
              <w:rPr>
                <w:rFonts w:ascii="Arial" w:eastAsia="Times New Roman" w:hAnsi="Arial" w:cs="Arial"/>
                <w:lang w:eastAsia="en-ZA"/>
              </w:rPr>
            </w:pPr>
          </w:p>
        </w:tc>
      </w:tr>
      <w:tr w:rsidR="00F5741D" w:rsidRPr="00F15FD4" w14:paraId="2C513657" w14:textId="77777777" w:rsidTr="007D41AC">
        <w:trPr>
          <w:trHeight w:val="390"/>
        </w:trPr>
        <w:tc>
          <w:tcPr>
            <w:tcW w:w="0" w:type="auto"/>
            <w:vMerge w:val="restart"/>
            <w:tcBorders>
              <w:top w:val="single" w:sz="6" w:space="0" w:color="auto"/>
              <w:left w:val="single" w:sz="6" w:space="0" w:color="auto"/>
              <w:right w:val="single" w:sz="6" w:space="0" w:color="auto"/>
            </w:tcBorders>
          </w:tcPr>
          <w:p w14:paraId="32E3609B" w14:textId="77777777" w:rsidR="00072BB9" w:rsidRPr="00F15FD4" w:rsidRDefault="00072BB9"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hideMark/>
          </w:tcPr>
          <w:p w14:paraId="57FDE277" w14:textId="77777777" w:rsidR="00072BB9" w:rsidRPr="00F15FD4" w:rsidRDefault="00072BB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SAPS Liaison Officers </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1E5C5FF" w14:textId="77777777" w:rsidR="00072BB9" w:rsidRPr="00F15FD4" w:rsidRDefault="00072BB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6E9AE84" w14:textId="77777777" w:rsidR="00072BB9" w:rsidRPr="00F15FD4" w:rsidRDefault="00072BB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DD8C07D" w14:textId="77777777" w:rsidR="00072BB9" w:rsidRPr="00F15FD4" w:rsidRDefault="00072BB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Medium back hydrophobic fabric chair (black), wooden Mahogany Veneer armrest, swivel and tilt with PU castors.</w:t>
            </w:r>
            <w:r w:rsidRPr="00F15FD4">
              <w:rPr>
                <w:rFonts w:ascii="Arial" w:eastAsia="Times New Roman" w:hAnsi="Arial" w:cs="Arial"/>
                <w:lang w:eastAsia="en-ZA"/>
              </w:rPr>
              <w:t> </w:t>
            </w:r>
          </w:p>
          <w:p w14:paraId="2F5D60A4" w14:textId="77777777" w:rsidR="00072BB9" w:rsidRPr="00F15FD4" w:rsidRDefault="00072BB9" w:rsidP="00F15FD4">
            <w:pPr>
              <w:spacing w:after="0" w:line="360" w:lineRule="auto"/>
              <w:textAlignment w:val="baseline"/>
              <w:rPr>
                <w:rFonts w:ascii="Arial" w:eastAsia="Times New Roman" w:hAnsi="Arial" w:cs="Arial"/>
                <w:lang w:eastAsia="en-ZA"/>
              </w:rPr>
            </w:pPr>
          </w:p>
        </w:tc>
      </w:tr>
      <w:tr w:rsidR="00F5741D" w:rsidRPr="00F15FD4" w14:paraId="1D293F9C" w14:textId="77777777" w:rsidTr="007D41AC">
        <w:trPr>
          <w:trHeight w:val="390"/>
        </w:trPr>
        <w:tc>
          <w:tcPr>
            <w:tcW w:w="0" w:type="auto"/>
            <w:vMerge/>
            <w:tcBorders>
              <w:left w:val="single" w:sz="6" w:space="0" w:color="auto"/>
              <w:bottom w:val="single" w:sz="6" w:space="0" w:color="auto"/>
              <w:right w:val="single" w:sz="6" w:space="0" w:color="auto"/>
            </w:tcBorders>
          </w:tcPr>
          <w:p w14:paraId="429E7B60" w14:textId="77777777" w:rsidR="00072BB9" w:rsidRPr="00F15FD4" w:rsidRDefault="00072BB9" w:rsidP="00F15FD4">
            <w:pPr>
              <w:spacing w:after="0" w:line="360" w:lineRule="auto"/>
              <w:rPr>
                <w:rFonts w:ascii="Arial" w:eastAsia="Times New Roman" w:hAnsi="Arial" w:cs="Arial"/>
                <w:lang w:eastAsia="en-Z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EFEE8F" w14:textId="77777777" w:rsidR="00072BB9" w:rsidRPr="00F15FD4" w:rsidRDefault="00072BB9" w:rsidP="00F15FD4">
            <w:pPr>
              <w:spacing w:after="0" w:line="360" w:lineRule="auto"/>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39FD83E" w14:textId="77777777" w:rsidR="00072BB9" w:rsidRPr="00F15FD4" w:rsidRDefault="00072BB9"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6377266" w14:textId="77777777" w:rsidR="00072BB9" w:rsidRPr="00F15FD4" w:rsidRDefault="00072BB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4</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82CB5E1" w14:textId="77777777" w:rsidR="00072BB9" w:rsidRPr="00F15FD4" w:rsidRDefault="0081137C" w:rsidP="00F15FD4">
            <w:pPr>
              <w:spacing w:after="0" w:line="360" w:lineRule="auto"/>
              <w:textAlignment w:val="baseline"/>
              <w:rPr>
                <w:rFonts w:ascii="Arial" w:eastAsia="Times New Roman" w:hAnsi="Arial" w:cs="Arial"/>
                <w:lang w:val="en-US" w:eastAsia="en-ZA"/>
              </w:rPr>
            </w:pPr>
            <w:r w:rsidRPr="00F15FD4">
              <w:rPr>
                <w:rFonts w:ascii="Arial" w:eastAsia="Times New Roman" w:hAnsi="Arial" w:cs="Arial"/>
                <w:lang w:val="en-US" w:eastAsia="en-ZA"/>
              </w:rPr>
              <w:t>Four drawer lockable steel cabinets, 465mm W x 600mm D x 1300mm H</w:t>
            </w:r>
            <w:r w:rsidR="00072BB9" w:rsidRPr="00F15FD4">
              <w:rPr>
                <w:rFonts w:ascii="Arial" w:eastAsia="Times New Roman" w:hAnsi="Arial" w:cs="Arial"/>
                <w:lang w:val="en-US" w:eastAsia="en-ZA"/>
              </w:rPr>
              <w:t>.</w:t>
            </w:r>
          </w:p>
          <w:p w14:paraId="764A5845" w14:textId="77777777" w:rsidR="00072BB9" w:rsidRPr="00F15FD4" w:rsidRDefault="00072BB9"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eastAsia="en-ZA"/>
              </w:rPr>
              <w:t> </w:t>
            </w:r>
          </w:p>
        </w:tc>
      </w:tr>
      <w:tr w:rsidR="00F5741D" w:rsidRPr="00F15FD4" w14:paraId="5BA74C72" w14:textId="77777777" w:rsidTr="007D41AC">
        <w:trPr>
          <w:trHeight w:val="390"/>
        </w:trPr>
        <w:tc>
          <w:tcPr>
            <w:tcW w:w="0" w:type="auto"/>
            <w:tcBorders>
              <w:top w:val="single" w:sz="6" w:space="0" w:color="auto"/>
              <w:left w:val="single" w:sz="6" w:space="0" w:color="auto"/>
              <w:bottom w:val="single" w:sz="6" w:space="0" w:color="auto"/>
              <w:right w:val="single" w:sz="6" w:space="0" w:color="auto"/>
            </w:tcBorders>
          </w:tcPr>
          <w:p w14:paraId="527A16EB" w14:textId="77777777" w:rsidR="00A35F18" w:rsidRPr="00F15FD4" w:rsidRDefault="00A35F18" w:rsidP="00F15FD4">
            <w:pPr>
              <w:pStyle w:val="ListParagraph"/>
              <w:numPr>
                <w:ilvl w:val="0"/>
                <w:numId w:val="75"/>
              </w:numPr>
              <w:spacing w:after="0" w:line="360" w:lineRule="auto"/>
              <w:textAlignment w:val="baseline"/>
              <w:rPr>
                <w:rFonts w:ascii="Arial" w:eastAsia="Times New Roman" w:hAnsi="Arial" w:cs="Arial"/>
                <w:lang w:val="en-US"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0CE07A5"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All Offices </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B080959" w14:textId="77777777" w:rsidR="00A35F18" w:rsidRPr="00F15FD4" w:rsidRDefault="00A35F18" w:rsidP="00F15FD4">
            <w:pPr>
              <w:pStyle w:val="ListParagraph"/>
              <w:numPr>
                <w:ilvl w:val="1"/>
                <w:numId w:val="75"/>
              </w:numPr>
              <w:spacing w:after="0" w:line="360" w:lineRule="auto"/>
              <w:textAlignment w:val="baseline"/>
              <w:rPr>
                <w:rFonts w:ascii="Arial" w:eastAsia="Times New Roman" w:hAnsi="Arial" w:cs="Arial"/>
                <w:lang w:eastAsia="en-ZA"/>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E5B9551" w14:textId="77777777" w:rsidR="00A35F18" w:rsidRPr="00F15FD4" w:rsidRDefault="00A35F18"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65</w:t>
            </w:r>
            <w:r w:rsidRPr="00F15FD4">
              <w:rPr>
                <w:rFonts w:ascii="Arial" w:eastAsia="Times New Roman" w:hAnsi="Arial" w:cs="Arial"/>
                <w:lang w:eastAsia="en-ZA"/>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A7C132E" w14:textId="77777777" w:rsidR="00A35F18" w:rsidRPr="00F15FD4" w:rsidRDefault="00A35F18" w:rsidP="00F15FD4">
            <w:pPr>
              <w:spacing w:after="0" w:line="360" w:lineRule="auto"/>
              <w:textAlignment w:val="baseline"/>
              <w:rPr>
                <w:rFonts w:ascii="Arial" w:eastAsia="Times New Roman" w:hAnsi="Arial" w:cs="Arial"/>
                <w:color w:val="000000"/>
                <w:lang w:val="en-US" w:eastAsia="en-ZA"/>
              </w:rPr>
            </w:pPr>
            <w:r w:rsidRPr="00F15FD4">
              <w:rPr>
                <w:rFonts w:ascii="Arial" w:eastAsia="Times New Roman" w:hAnsi="Arial" w:cs="Arial"/>
                <w:color w:val="000000"/>
                <w:lang w:val="en-US" w:eastAsia="en-ZA"/>
              </w:rPr>
              <w:t xml:space="preserve">Powder coated Round Wire mesh waste bins, Black, 15 </w:t>
            </w:r>
            <w:r w:rsidR="0051792A" w:rsidRPr="00F15FD4">
              <w:rPr>
                <w:rFonts w:ascii="Arial" w:eastAsia="Times New Roman" w:hAnsi="Arial" w:cs="Arial"/>
                <w:color w:val="000000"/>
                <w:lang w:val="en-US" w:eastAsia="en-ZA"/>
              </w:rPr>
              <w:t>Liters</w:t>
            </w:r>
            <w:r w:rsidRPr="00F15FD4">
              <w:rPr>
                <w:rFonts w:ascii="Arial" w:eastAsia="Times New Roman" w:hAnsi="Arial" w:cs="Arial"/>
                <w:color w:val="000000"/>
                <w:lang w:val="en-US" w:eastAsia="en-ZA"/>
              </w:rPr>
              <w:t>.</w:t>
            </w:r>
          </w:p>
          <w:p w14:paraId="54F87B84" w14:textId="77777777" w:rsidR="00A35F18" w:rsidRPr="00F15FD4" w:rsidRDefault="00A35F18" w:rsidP="00F15FD4">
            <w:pPr>
              <w:spacing w:after="0" w:line="360" w:lineRule="auto"/>
              <w:textAlignment w:val="baseline"/>
              <w:rPr>
                <w:rFonts w:ascii="Arial" w:eastAsia="Times New Roman" w:hAnsi="Arial" w:cs="Arial"/>
                <w:lang w:eastAsia="en-ZA"/>
              </w:rPr>
            </w:pPr>
          </w:p>
        </w:tc>
      </w:tr>
    </w:tbl>
    <w:p w14:paraId="3C2C94EB" w14:textId="77777777" w:rsidR="00DB293F" w:rsidRPr="00F15FD4" w:rsidRDefault="00DB293F" w:rsidP="00F15FD4">
      <w:pPr>
        <w:spacing w:after="0" w:line="360" w:lineRule="auto"/>
        <w:rPr>
          <w:rFonts w:ascii="Arial" w:hAnsi="Arial" w:cs="Arial"/>
          <w:color w:val="FF0000"/>
        </w:rPr>
      </w:pPr>
    </w:p>
    <w:p w14:paraId="1559DD9B" w14:textId="77777777" w:rsidR="00436317" w:rsidRPr="00F15FD4" w:rsidRDefault="00436317" w:rsidP="00F15FD4">
      <w:pPr>
        <w:spacing w:after="0" w:line="360" w:lineRule="auto"/>
        <w:rPr>
          <w:rFonts w:ascii="Arial" w:hAnsi="Arial" w:cs="Arial"/>
          <w:color w:val="FF0000"/>
        </w:rPr>
      </w:pPr>
      <w:r w:rsidRPr="00F15FD4">
        <w:rPr>
          <w:rFonts w:ascii="Arial" w:hAnsi="Arial" w:cs="Arial"/>
          <w:color w:val="FF0000"/>
        </w:rPr>
        <w:br w:type="page"/>
      </w:r>
    </w:p>
    <w:p w14:paraId="33973BCE" w14:textId="77777777" w:rsidR="00052972" w:rsidRDefault="00052972" w:rsidP="00CF7C71">
      <w:pPr>
        <w:rPr>
          <w:rFonts w:ascii="Arial" w:hAnsi="Arial" w:cs="Arial"/>
          <w:color w:val="FF0000"/>
        </w:rPr>
      </w:pPr>
    </w:p>
    <w:p w14:paraId="4BDE2607" w14:textId="77777777" w:rsidR="00CC7A55" w:rsidRPr="00495F84" w:rsidRDefault="00495F84" w:rsidP="00234222">
      <w:pPr>
        <w:pStyle w:val="ListParagraph"/>
        <w:numPr>
          <w:ilvl w:val="2"/>
          <w:numId w:val="3"/>
        </w:numPr>
        <w:spacing w:after="0" w:line="240" w:lineRule="auto"/>
        <w:jc w:val="both"/>
        <w:rPr>
          <w:rFonts w:ascii="Arial" w:hAnsi="Arial" w:cs="Arial"/>
          <w:b/>
        </w:rPr>
      </w:pPr>
      <w:r w:rsidRPr="00495F84">
        <w:rPr>
          <w:rFonts w:ascii="Arial" w:hAnsi="Arial" w:cs="Arial"/>
          <w:b/>
        </w:rPr>
        <w:t>STATE ATTORNEY: THOHOYANDOU</w:t>
      </w:r>
    </w:p>
    <w:p w14:paraId="2465AC5E" w14:textId="77777777" w:rsidR="00294C2E" w:rsidRPr="00F15FD4" w:rsidRDefault="00294C2E" w:rsidP="00F15FD4">
      <w:pPr>
        <w:spacing w:after="0" w:line="360" w:lineRule="auto"/>
        <w:rPr>
          <w:rFonts w:ascii="Arial" w:hAnsi="Arial" w:cs="Arial"/>
          <w:color w:val="FF0000"/>
        </w:rPr>
      </w:pPr>
    </w:p>
    <w:tbl>
      <w:tblPr>
        <w:tblpPr w:leftFromText="181" w:rightFromText="181" w:vertAnchor="page" w:tblpY="2382"/>
        <w:tblOverlap w:val="neve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02"/>
        <w:gridCol w:w="992"/>
        <w:gridCol w:w="851"/>
        <w:gridCol w:w="2268"/>
        <w:gridCol w:w="1228"/>
      </w:tblGrid>
      <w:tr w:rsidR="00072BB9" w:rsidRPr="00F15FD4" w14:paraId="64F6CBF7" w14:textId="77777777" w:rsidTr="00F15FD4">
        <w:trPr>
          <w:trHeight w:val="270"/>
          <w:tblHeader/>
        </w:trPr>
        <w:tc>
          <w:tcPr>
            <w:tcW w:w="9587" w:type="dxa"/>
            <w:gridSpan w:val="6"/>
            <w:shd w:val="clear" w:color="auto" w:fill="D0CECE" w:themeFill="background2" w:themeFillShade="E6"/>
            <w:noWrap/>
          </w:tcPr>
          <w:p w14:paraId="6B92531C" w14:textId="77777777" w:rsidR="00072BB9" w:rsidRPr="00F15FD4" w:rsidRDefault="00072BB9" w:rsidP="00F15FD4">
            <w:pPr>
              <w:pStyle w:val="ListParagraph"/>
              <w:spacing w:after="0" w:line="360" w:lineRule="auto"/>
              <w:rPr>
                <w:rFonts w:ascii="Arial" w:hAnsi="Arial" w:cs="Arial"/>
                <w:b/>
              </w:rPr>
            </w:pPr>
            <w:r w:rsidRPr="00F15FD4">
              <w:rPr>
                <w:rFonts w:ascii="Arial" w:hAnsi="Arial" w:cs="Arial"/>
                <w:b/>
              </w:rPr>
              <w:t>STATE ATTORNEY: THOHOYANDOU</w:t>
            </w:r>
          </w:p>
          <w:p w14:paraId="678B4584" w14:textId="77777777" w:rsidR="00072BB9" w:rsidRPr="00F15FD4" w:rsidRDefault="00072BB9" w:rsidP="00F15FD4">
            <w:pPr>
              <w:pStyle w:val="ListParagraph"/>
              <w:spacing w:after="0" w:line="360" w:lineRule="auto"/>
              <w:rPr>
                <w:rFonts w:ascii="Arial" w:hAnsi="Arial" w:cs="Arial"/>
                <w:b/>
              </w:rPr>
            </w:pPr>
            <w:r w:rsidRPr="00F15FD4">
              <w:rPr>
                <w:rFonts w:ascii="Arial" w:hAnsi="Arial" w:cs="Arial"/>
                <w:b/>
              </w:rPr>
              <w:t>OLD MUTUAL BUILDING, (NEXT TO GAME CENTRE)</w:t>
            </w:r>
          </w:p>
        </w:tc>
      </w:tr>
      <w:tr w:rsidR="00072BB9" w:rsidRPr="00F15FD4" w14:paraId="370D4A97" w14:textId="77777777" w:rsidTr="00F15FD4">
        <w:trPr>
          <w:trHeight w:val="270"/>
          <w:tblHeader/>
        </w:trPr>
        <w:tc>
          <w:tcPr>
            <w:tcW w:w="846" w:type="dxa"/>
            <w:shd w:val="clear" w:color="auto" w:fill="D0CECE" w:themeFill="background2" w:themeFillShade="E6"/>
            <w:noWrap/>
          </w:tcPr>
          <w:p w14:paraId="6AFBBBF6" w14:textId="77777777" w:rsidR="00072BB9" w:rsidRPr="00F15FD4" w:rsidRDefault="00113535" w:rsidP="00F15FD4">
            <w:pPr>
              <w:spacing w:after="0" w:line="360" w:lineRule="auto"/>
              <w:rPr>
                <w:rFonts w:ascii="Arial" w:eastAsia="Times New Roman" w:hAnsi="Arial" w:cs="Arial"/>
                <w:b/>
                <w:bCs/>
                <w:color w:val="000000"/>
                <w:lang w:val="en-US" w:eastAsia="en-ZA"/>
              </w:rPr>
            </w:pPr>
            <w:r w:rsidRPr="00F15FD4">
              <w:rPr>
                <w:rFonts w:ascii="Arial" w:eastAsia="Times New Roman" w:hAnsi="Arial" w:cs="Arial"/>
                <w:b/>
                <w:bCs/>
                <w:color w:val="000000"/>
                <w:lang w:val="en-US" w:eastAsia="en-ZA"/>
              </w:rPr>
              <w:t>NO</w:t>
            </w:r>
            <w:r w:rsidRPr="00F15FD4">
              <w:rPr>
                <w:rFonts w:ascii="Arial" w:eastAsia="Times New Roman" w:hAnsi="Arial" w:cs="Arial"/>
                <w:color w:val="000000"/>
                <w:lang w:eastAsia="en-ZA"/>
              </w:rPr>
              <w:t> </w:t>
            </w:r>
          </w:p>
        </w:tc>
        <w:tc>
          <w:tcPr>
            <w:tcW w:w="3402" w:type="dxa"/>
            <w:shd w:val="clear" w:color="auto" w:fill="D0CECE" w:themeFill="background2" w:themeFillShade="E6"/>
            <w:noWrap/>
          </w:tcPr>
          <w:p w14:paraId="5666C886" w14:textId="77777777" w:rsidR="00072BB9" w:rsidRPr="00F15FD4" w:rsidRDefault="00072BB9" w:rsidP="00F15FD4">
            <w:pPr>
              <w:spacing w:after="0" w:line="360" w:lineRule="auto"/>
              <w:rPr>
                <w:rFonts w:ascii="Arial" w:hAnsi="Arial" w:cs="Arial"/>
                <w:b/>
              </w:rPr>
            </w:pPr>
            <w:r w:rsidRPr="00F15FD4">
              <w:rPr>
                <w:rFonts w:ascii="Arial" w:eastAsia="Times New Roman" w:hAnsi="Arial" w:cs="Arial"/>
                <w:b/>
                <w:bCs/>
                <w:color w:val="000000"/>
                <w:lang w:val="en-US" w:eastAsia="en-ZA"/>
              </w:rPr>
              <w:t>OFFICE NO</w:t>
            </w:r>
            <w:r w:rsidRPr="00F15FD4">
              <w:rPr>
                <w:rFonts w:ascii="Arial" w:eastAsia="Times New Roman" w:hAnsi="Arial" w:cs="Arial"/>
                <w:color w:val="000000"/>
                <w:lang w:eastAsia="en-ZA"/>
              </w:rPr>
              <w:t> </w:t>
            </w:r>
          </w:p>
        </w:tc>
        <w:tc>
          <w:tcPr>
            <w:tcW w:w="992" w:type="dxa"/>
            <w:shd w:val="clear" w:color="auto" w:fill="D0CECE" w:themeFill="background2" w:themeFillShade="E6"/>
            <w:noWrap/>
          </w:tcPr>
          <w:p w14:paraId="402795C5" w14:textId="77777777" w:rsidR="00072BB9" w:rsidRPr="00F15FD4" w:rsidRDefault="00072BB9" w:rsidP="00F15FD4">
            <w:pPr>
              <w:spacing w:after="0" w:line="360" w:lineRule="auto"/>
              <w:rPr>
                <w:rFonts w:ascii="Arial" w:hAnsi="Arial" w:cs="Arial"/>
                <w:b/>
              </w:rPr>
            </w:pPr>
            <w:r w:rsidRPr="00F15FD4">
              <w:rPr>
                <w:rFonts w:ascii="Arial" w:eastAsia="Times New Roman" w:hAnsi="Arial" w:cs="Arial"/>
                <w:b/>
                <w:bCs/>
                <w:color w:val="000000"/>
                <w:lang w:val="en-US" w:eastAsia="en-ZA"/>
              </w:rPr>
              <w:t>ITEM NO</w:t>
            </w:r>
            <w:r w:rsidRPr="00F15FD4">
              <w:rPr>
                <w:rFonts w:ascii="Arial" w:eastAsia="Times New Roman" w:hAnsi="Arial" w:cs="Arial"/>
                <w:color w:val="000000"/>
                <w:lang w:eastAsia="en-ZA"/>
              </w:rPr>
              <w:t> </w:t>
            </w:r>
          </w:p>
        </w:tc>
        <w:tc>
          <w:tcPr>
            <w:tcW w:w="851" w:type="dxa"/>
            <w:shd w:val="clear" w:color="auto" w:fill="D0CECE" w:themeFill="background2" w:themeFillShade="E6"/>
            <w:noWrap/>
          </w:tcPr>
          <w:p w14:paraId="49A97F48" w14:textId="77777777" w:rsidR="00072BB9" w:rsidRPr="00F15FD4" w:rsidRDefault="00072BB9" w:rsidP="00F15FD4">
            <w:pPr>
              <w:spacing w:after="0" w:line="360" w:lineRule="auto"/>
              <w:rPr>
                <w:rFonts w:ascii="Arial" w:hAnsi="Arial" w:cs="Arial"/>
                <w:b/>
              </w:rPr>
            </w:pPr>
            <w:r w:rsidRPr="00F15FD4">
              <w:rPr>
                <w:rFonts w:ascii="Arial" w:eastAsia="Times New Roman" w:hAnsi="Arial" w:cs="Arial"/>
                <w:b/>
                <w:bCs/>
                <w:color w:val="000000"/>
                <w:lang w:val="en-US" w:eastAsia="en-ZA"/>
              </w:rPr>
              <w:t>QTY</w:t>
            </w:r>
          </w:p>
        </w:tc>
        <w:tc>
          <w:tcPr>
            <w:tcW w:w="2268" w:type="dxa"/>
            <w:shd w:val="clear" w:color="auto" w:fill="D0CECE" w:themeFill="background2" w:themeFillShade="E6"/>
            <w:noWrap/>
          </w:tcPr>
          <w:p w14:paraId="0684C966" w14:textId="77777777" w:rsidR="00072BB9" w:rsidRPr="00F15FD4" w:rsidRDefault="00072BB9" w:rsidP="00F15FD4">
            <w:pPr>
              <w:tabs>
                <w:tab w:val="right" w:pos="4968"/>
              </w:tabs>
              <w:spacing w:after="0" w:line="360" w:lineRule="auto"/>
              <w:rPr>
                <w:rFonts w:ascii="Arial" w:hAnsi="Arial" w:cs="Arial"/>
                <w:b/>
              </w:rPr>
            </w:pPr>
            <w:r w:rsidRPr="00F15FD4">
              <w:rPr>
                <w:rFonts w:ascii="Arial" w:eastAsia="Times New Roman" w:hAnsi="Arial" w:cs="Arial"/>
                <w:b/>
                <w:bCs/>
                <w:color w:val="000000"/>
                <w:lang w:val="en-US" w:eastAsia="en-ZA"/>
              </w:rPr>
              <w:t xml:space="preserve">FURNITURE </w:t>
            </w:r>
            <w:r w:rsidR="004F7F0E" w:rsidRPr="00F15FD4">
              <w:rPr>
                <w:rFonts w:ascii="Arial" w:eastAsia="Times New Roman" w:hAnsi="Arial" w:cs="Arial"/>
                <w:b/>
                <w:bCs/>
                <w:color w:val="000000"/>
                <w:lang w:val="en-US" w:eastAsia="en-ZA"/>
              </w:rPr>
              <w:t>REQUIREMENTS </w:t>
            </w:r>
            <w:r w:rsidR="004F7F0E" w:rsidRPr="00F15FD4">
              <w:rPr>
                <w:rFonts w:ascii="Arial" w:eastAsia="Times New Roman" w:hAnsi="Arial" w:cs="Arial"/>
                <w:color w:val="000000"/>
                <w:lang w:eastAsia="en-ZA"/>
              </w:rPr>
              <w:tab/>
            </w:r>
          </w:p>
        </w:tc>
        <w:tc>
          <w:tcPr>
            <w:tcW w:w="1228" w:type="dxa"/>
            <w:shd w:val="clear" w:color="auto" w:fill="D0CECE" w:themeFill="background2" w:themeFillShade="E6"/>
            <w:noWrap/>
          </w:tcPr>
          <w:p w14:paraId="2F2EF22C" w14:textId="77777777" w:rsidR="00072BB9" w:rsidRPr="00F15FD4" w:rsidRDefault="00072BB9" w:rsidP="00F15FD4">
            <w:pPr>
              <w:spacing w:after="0" w:line="360" w:lineRule="auto"/>
              <w:rPr>
                <w:rFonts w:ascii="Arial" w:hAnsi="Arial" w:cs="Arial"/>
                <w:b/>
              </w:rPr>
            </w:pPr>
            <w:r w:rsidRPr="00F15FD4">
              <w:rPr>
                <w:rFonts w:ascii="Arial" w:hAnsi="Arial" w:cs="Arial"/>
                <w:b/>
              </w:rPr>
              <w:t>OFFICE SIZE</w:t>
            </w:r>
          </w:p>
        </w:tc>
      </w:tr>
      <w:tr w:rsidR="00D54DAD" w:rsidRPr="00F15FD4" w14:paraId="2958FCC0" w14:textId="77777777" w:rsidTr="00F15FD4">
        <w:trPr>
          <w:trHeight w:val="390"/>
        </w:trPr>
        <w:tc>
          <w:tcPr>
            <w:tcW w:w="846" w:type="dxa"/>
            <w:vMerge w:val="restart"/>
          </w:tcPr>
          <w:p w14:paraId="13F35D12" w14:textId="77777777" w:rsidR="00D54DAD" w:rsidRPr="00F15FD4" w:rsidRDefault="00D54DAD" w:rsidP="00F15FD4">
            <w:pPr>
              <w:pStyle w:val="ListParagraph"/>
              <w:numPr>
                <w:ilvl w:val="0"/>
                <w:numId w:val="76"/>
              </w:numPr>
              <w:spacing w:after="0" w:line="360" w:lineRule="auto"/>
              <w:rPr>
                <w:rFonts w:ascii="Arial" w:hAnsi="Arial" w:cs="Arial"/>
              </w:rPr>
            </w:pPr>
          </w:p>
        </w:tc>
        <w:tc>
          <w:tcPr>
            <w:tcW w:w="3402" w:type="dxa"/>
            <w:vMerge w:val="restart"/>
          </w:tcPr>
          <w:p w14:paraId="7A4649B0" w14:textId="77777777" w:rsidR="00D54DAD" w:rsidRPr="00F15FD4" w:rsidRDefault="00D54DAD" w:rsidP="00F15FD4">
            <w:pPr>
              <w:spacing w:after="0" w:line="360" w:lineRule="auto"/>
              <w:rPr>
                <w:rFonts w:ascii="Arial" w:hAnsi="Arial" w:cs="Arial"/>
              </w:rPr>
            </w:pPr>
            <w:r w:rsidRPr="00F15FD4">
              <w:rPr>
                <w:rFonts w:ascii="Arial" w:hAnsi="Arial" w:cs="Arial"/>
              </w:rPr>
              <w:t>R54478 (Head of Office) (14)</w:t>
            </w:r>
          </w:p>
          <w:p w14:paraId="7585D015" w14:textId="77777777" w:rsidR="00D54DAD" w:rsidRPr="00F15FD4" w:rsidRDefault="00D54DAD" w:rsidP="00F15FD4">
            <w:pPr>
              <w:spacing w:after="0" w:line="360" w:lineRule="auto"/>
              <w:rPr>
                <w:rFonts w:ascii="Arial" w:hAnsi="Arial" w:cs="Arial"/>
              </w:rPr>
            </w:pPr>
          </w:p>
          <w:p w14:paraId="298CAC3E" w14:textId="77777777" w:rsidR="00D54DAD" w:rsidRPr="00F15FD4" w:rsidRDefault="00D54DAD" w:rsidP="00F15FD4">
            <w:pPr>
              <w:spacing w:after="0" w:line="360" w:lineRule="auto"/>
              <w:rPr>
                <w:rFonts w:ascii="Arial" w:hAnsi="Arial" w:cs="Arial"/>
              </w:rPr>
            </w:pPr>
          </w:p>
        </w:tc>
        <w:tc>
          <w:tcPr>
            <w:tcW w:w="992" w:type="dxa"/>
          </w:tcPr>
          <w:p w14:paraId="14B88EAF"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07467FFB"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36A880B3" w14:textId="77777777" w:rsidR="00997FAA" w:rsidRPr="00F15FD4" w:rsidRDefault="00997FAA"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 xml:space="preserve">L-shaped solid </w:t>
            </w:r>
            <w:r w:rsidR="0077018B" w:rsidRPr="00F15FD4">
              <w:rPr>
                <w:rFonts w:ascii="Arial" w:eastAsia="Times New Roman" w:hAnsi="Arial" w:cs="Arial"/>
                <w:lang w:val="en-US" w:eastAsia="en-ZA"/>
              </w:rPr>
              <w:t xml:space="preserve">Mahogany black </w:t>
            </w:r>
            <w:r w:rsidRPr="00F15FD4">
              <w:rPr>
                <w:rFonts w:ascii="Arial" w:eastAsia="Times New Roman" w:hAnsi="Arial" w:cs="Arial"/>
                <w:lang w:val="en-US" w:eastAsia="en-ZA"/>
              </w:rPr>
              <w:t>wood executive desk</w:t>
            </w:r>
            <w:r w:rsidR="0077018B" w:rsidRPr="00F15FD4">
              <w:rPr>
                <w:rFonts w:ascii="Arial" w:eastAsia="Times New Roman" w:hAnsi="Arial" w:cs="Arial"/>
                <w:lang w:val="en-US" w:eastAsia="en-ZA"/>
              </w:rPr>
              <w:t xml:space="preserve"> LHS</w:t>
            </w:r>
            <w:r w:rsidRPr="00F15FD4">
              <w:rPr>
                <w:rFonts w:ascii="Arial" w:eastAsia="Times New Roman" w:hAnsi="Arial" w:cs="Arial"/>
                <w:lang w:val="en-US" w:eastAsia="en-ZA"/>
              </w:rPr>
              <w:t xml:space="preserve"> with (desk pad) leather inlay, pedestal with 3 lockable drawers, with a built-in top-drawer pencil tray, with handles</w:t>
            </w:r>
            <w:r w:rsidRPr="00F15FD4">
              <w:rPr>
                <w:rFonts w:ascii="Arial" w:eastAsia="Times New Roman" w:hAnsi="Arial" w:cs="Arial"/>
                <w:lang w:eastAsia="en-ZA"/>
              </w:rPr>
              <w:t> </w:t>
            </w:r>
          </w:p>
          <w:p w14:paraId="795E158F" w14:textId="77777777" w:rsidR="00B36B9E" w:rsidRPr="00F15FD4" w:rsidRDefault="0077018B"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1800</w:t>
            </w:r>
            <w:r w:rsidR="00997FAA" w:rsidRPr="00F15FD4">
              <w:rPr>
                <w:rFonts w:ascii="Arial" w:eastAsia="Times New Roman" w:hAnsi="Arial" w:cs="Arial"/>
                <w:lang w:val="en-US" w:eastAsia="en-ZA"/>
              </w:rPr>
              <w:t>MM (L)X</w:t>
            </w:r>
            <w:r w:rsidRPr="00F15FD4">
              <w:rPr>
                <w:rFonts w:ascii="Arial" w:eastAsia="Times New Roman" w:hAnsi="Arial" w:cs="Arial"/>
                <w:lang w:val="en-US" w:eastAsia="en-ZA"/>
              </w:rPr>
              <w:t xml:space="preserve">2150 </w:t>
            </w:r>
            <w:r w:rsidR="00997FAA" w:rsidRPr="00F15FD4">
              <w:rPr>
                <w:rFonts w:ascii="Arial" w:eastAsia="Times New Roman" w:hAnsi="Arial" w:cs="Arial"/>
                <w:lang w:val="en-US" w:eastAsia="en-ZA"/>
              </w:rPr>
              <w:t>MM(W) X 800MM (H).</w:t>
            </w:r>
            <w:r w:rsidR="00B36B9E" w:rsidRPr="00F15FD4">
              <w:rPr>
                <w:rFonts w:ascii="Arial" w:eastAsia="Times New Roman" w:hAnsi="Arial" w:cs="Arial"/>
                <w:lang w:eastAsia="en-ZA"/>
              </w:rPr>
              <w:t xml:space="preserve"> </w:t>
            </w:r>
          </w:p>
          <w:p w14:paraId="296E1A8B" w14:textId="77777777" w:rsidR="00997FAA" w:rsidRPr="00F15FD4" w:rsidRDefault="00997FAA" w:rsidP="00F15FD4">
            <w:pPr>
              <w:spacing w:after="0" w:line="360" w:lineRule="auto"/>
              <w:rPr>
                <w:rFonts w:ascii="Arial" w:hAnsi="Arial" w:cs="Arial"/>
              </w:rPr>
            </w:pPr>
            <w:r w:rsidRPr="00F15FD4">
              <w:rPr>
                <w:rFonts w:ascii="Arial" w:eastAsia="Times New Roman" w:hAnsi="Arial" w:cs="Arial"/>
                <w:color w:val="FF0000"/>
                <w:lang w:eastAsia="en-ZA"/>
              </w:rPr>
              <w:t> </w:t>
            </w:r>
          </w:p>
        </w:tc>
        <w:tc>
          <w:tcPr>
            <w:tcW w:w="1228" w:type="dxa"/>
            <w:vMerge w:val="restart"/>
          </w:tcPr>
          <w:p w14:paraId="7FFD0941" w14:textId="77777777" w:rsidR="00D54DAD" w:rsidRPr="00F15FD4" w:rsidRDefault="00D54DAD" w:rsidP="00F15FD4">
            <w:pPr>
              <w:spacing w:after="0" w:line="360" w:lineRule="auto"/>
              <w:rPr>
                <w:rFonts w:ascii="Arial" w:hAnsi="Arial" w:cs="Arial"/>
              </w:rPr>
            </w:pPr>
            <w:r w:rsidRPr="00F15FD4">
              <w:rPr>
                <w:rFonts w:ascii="Arial" w:hAnsi="Arial" w:cs="Arial"/>
              </w:rPr>
              <w:t>17 m²</w:t>
            </w:r>
          </w:p>
        </w:tc>
      </w:tr>
      <w:tr w:rsidR="00B36B9E" w:rsidRPr="00F15FD4" w14:paraId="220FEFFB" w14:textId="77777777" w:rsidTr="00F15FD4">
        <w:trPr>
          <w:trHeight w:val="390"/>
        </w:trPr>
        <w:tc>
          <w:tcPr>
            <w:tcW w:w="846" w:type="dxa"/>
            <w:vMerge/>
          </w:tcPr>
          <w:p w14:paraId="55E50839" w14:textId="77777777" w:rsidR="00B36B9E" w:rsidRPr="00F15FD4" w:rsidRDefault="00B36B9E" w:rsidP="00F15FD4">
            <w:pPr>
              <w:spacing w:after="0" w:line="360" w:lineRule="auto"/>
              <w:rPr>
                <w:rFonts w:ascii="Arial" w:hAnsi="Arial" w:cs="Arial"/>
              </w:rPr>
            </w:pPr>
          </w:p>
        </w:tc>
        <w:tc>
          <w:tcPr>
            <w:tcW w:w="3402" w:type="dxa"/>
            <w:vMerge/>
          </w:tcPr>
          <w:p w14:paraId="4E794E92" w14:textId="77777777" w:rsidR="00B36B9E" w:rsidRPr="00F15FD4" w:rsidRDefault="00B36B9E" w:rsidP="00F15FD4">
            <w:pPr>
              <w:spacing w:after="0" w:line="360" w:lineRule="auto"/>
              <w:rPr>
                <w:rFonts w:ascii="Arial" w:hAnsi="Arial" w:cs="Arial"/>
              </w:rPr>
            </w:pPr>
          </w:p>
        </w:tc>
        <w:tc>
          <w:tcPr>
            <w:tcW w:w="992" w:type="dxa"/>
          </w:tcPr>
          <w:p w14:paraId="1EC8050B" w14:textId="77777777" w:rsidR="00B36B9E" w:rsidRPr="00F15FD4" w:rsidRDefault="00B36B9E" w:rsidP="00F15FD4">
            <w:pPr>
              <w:pStyle w:val="ListParagraph"/>
              <w:numPr>
                <w:ilvl w:val="1"/>
                <w:numId w:val="76"/>
              </w:numPr>
              <w:spacing w:after="0" w:line="360" w:lineRule="auto"/>
              <w:rPr>
                <w:rFonts w:ascii="Arial" w:hAnsi="Arial" w:cs="Arial"/>
              </w:rPr>
            </w:pPr>
          </w:p>
        </w:tc>
        <w:tc>
          <w:tcPr>
            <w:tcW w:w="851" w:type="dxa"/>
          </w:tcPr>
          <w:p w14:paraId="7A762DD7" w14:textId="77777777" w:rsidR="00B36B9E" w:rsidRPr="00F15FD4" w:rsidRDefault="00B36B9E"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22C98FD0" w14:textId="77777777" w:rsidR="00B36B9E" w:rsidRPr="00F15FD4" w:rsidRDefault="00B36B9E" w:rsidP="00F15FD4">
            <w:pPr>
              <w:spacing w:after="0" w:line="360" w:lineRule="auto"/>
              <w:textAlignment w:val="baseline"/>
              <w:rPr>
                <w:rFonts w:ascii="Arial" w:eastAsia="Times New Roman" w:hAnsi="Arial" w:cs="Arial"/>
                <w:lang w:eastAsia="en-ZA"/>
              </w:rPr>
            </w:pPr>
            <w:r w:rsidRPr="00F15FD4">
              <w:rPr>
                <w:rFonts w:ascii="Arial" w:hAnsi="Arial" w:cs="Arial"/>
              </w:rPr>
              <w:t xml:space="preserve">With Free standing movable credenza with two hinged lockable doors (LHS) with one shelf, three lockable 40cm wide drawers (RHS), top draw must be a pull-out keyboard drawer in </w:t>
            </w:r>
            <w:r w:rsidRPr="00F15FD4">
              <w:rPr>
                <w:rFonts w:ascii="Arial" w:eastAsia="Times New Roman" w:hAnsi="Arial" w:cs="Arial"/>
                <w:lang w:val="en-US" w:eastAsia="en-ZA"/>
              </w:rPr>
              <w:t>solid Mahogany black wood</w:t>
            </w:r>
            <w:r w:rsidRPr="00F15FD4">
              <w:rPr>
                <w:rFonts w:ascii="Arial" w:hAnsi="Arial" w:cs="Arial"/>
              </w:rPr>
              <w:t>. 1200mm (W) x 800 mm (H) x 50 cm (Depth).</w:t>
            </w:r>
          </w:p>
          <w:p w14:paraId="299ED809" w14:textId="77777777" w:rsidR="00B36B9E" w:rsidRPr="00F15FD4" w:rsidRDefault="00B36B9E" w:rsidP="00F15FD4">
            <w:pPr>
              <w:spacing w:after="0" w:line="360" w:lineRule="auto"/>
              <w:rPr>
                <w:rFonts w:ascii="Arial" w:hAnsi="Arial" w:cs="Arial"/>
              </w:rPr>
            </w:pPr>
          </w:p>
        </w:tc>
        <w:tc>
          <w:tcPr>
            <w:tcW w:w="1228" w:type="dxa"/>
            <w:vMerge/>
          </w:tcPr>
          <w:p w14:paraId="4DD290F5" w14:textId="77777777" w:rsidR="00B36B9E" w:rsidRPr="00F15FD4" w:rsidRDefault="00B36B9E" w:rsidP="00F15FD4">
            <w:pPr>
              <w:spacing w:after="0" w:line="360" w:lineRule="auto"/>
              <w:rPr>
                <w:rFonts w:ascii="Arial" w:hAnsi="Arial" w:cs="Arial"/>
                <w:b/>
              </w:rPr>
            </w:pPr>
          </w:p>
        </w:tc>
      </w:tr>
      <w:tr w:rsidR="00D54DAD" w:rsidRPr="00F15FD4" w14:paraId="3845237C" w14:textId="77777777" w:rsidTr="00F15FD4">
        <w:trPr>
          <w:trHeight w:val="390"/>
        </w:trPr>
        <w:tc>
          <w:tcPr>
            <w:tcW w:w="846" w:type="dxa"/>
            <w:vMerge/>
          </w:tcPr>
          <w:p w14:paraId="58763604" w14:textId="77777777" w:rsidR="00D54DAD" w:rsidRPr="00F15FD4" w:rsidRDefault="00D54DAD" w:rsidP="00F15FD4">
            <w:pPr>
              <w:spacing w:after="0" w:line="360" w:lineRule="auto"/>
              <w:rPr>
                <w:rFonts w:ascii="Arial" w:hAnsi="Arial" w:cs="Arial"/>
              </w:rPr>
            </w:pPr>
          </w:p>
        </w:tc>
        <w:tc>
          <w:tcPr>
            <w:tcW w:w="3402" w:type="dxa"/>
            <w:vMerge/>
          </w:tcPr>
          <w:p w14:paraId="4A031C62" w14:textId="77777777" w:rsidR="00D54DAD" w:rsidRPr="00F15FD4" w:rsidRDefault="00D54DAD" w:rsidP="00F15FD4">
            <w:pPr>
              <w:spacing w:after="0" w:line="360" w:lineRule="auto"/>
              <w:rPr>
                <w:rFonts w:ascii="Arial" w:hAnsi="Arial" w:cs="Arial"/>
              </w:rPr>
            </w:pPr>
          </w:p>
        </w:tc>
        <w:tc>
          <w:tcPr>
            <w:tcW w:w="992" w:type="dxa"/>
          </w:tcPr>
          <w:p w14:paraId="7464A8C6"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54ABB794"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5AAE8826" w14:textId="77777777" w:rsidR="00D54DAD" w:rsidRPr="00F15FD4" w:rsidRDefault="00D54DAD" w:rsidP="00F15FD4">
            <w:pPr>
              <w:spacing w:after="0" w:line="360" w:lineRule="auto"/>
              <w:rPr>
                <w:rFonts w:ascii="Arial" w:hAnsi="Arial" w:cs="Arial"/>
                <w:b/>
              </w:rPr>
            </w:pPr>
            <w:r w:rsidRPr="00F15FD4">
              <w:rPr>
                <w:rFonts w:ascii="Arial" w:hAnsi="Arial" w:cs="Arial"/>
              </w:rPr>
              <w:t>Judges Chair, Full Genuine Leather, Black, Height Adjustable, Swivel and Tilt with Leather Padded Armrest with Solid Mahogany black, Wooden Base with PU Casters, 125 Kg Weight Capacity. </w:t>
            </w:r>
          </w:p>
        </w:tc>
        <w:tc>
          <w:tcPr>
            <w:tcW w:w="1228" w:type="dxa"/>
            <w:vMerge/>
          </w:tcPr>
          <w:p w14:paraId="74A9FC68" w14:textId="77777777" w:rsidR="00D54DAD" w:rsidRPr="00F15FD4" w:rsidRDefault="00D54DAD" w:rsidP="00F15FD4">
            <w:pPr>
              <w:spacing w:after="0" w:line="360" w:lineRule="auto"/>
              <w:rPr>
                <w:rFonts w:ascii="Arial" w:hAnsi="Arial" w:cs="Arial"/>
                <w:b/>
              </w:rPr>
            </w:pPr>
          </w:p>
        </w:tc>
      </w:tr>
      <w:tr w:rsidR="00D54DAD" w:rsidRPr="00F15FD4" w14:paraId="70F9B7C9" w14:textId="77777777" w:rsidTr="00F15FD4">
        <w:trPr>
          <w:trHeight w:val="390"/>
        </w:trPr>
        <w:tc>
          <w:tcPr>
            <w:tcW w:w="846" w:type="dxa"/>
            <w:vMerge/>
          </w:tcPr>
          <w:p w14:paraId="4F6F0FB5" w14:textId="77777777" w:rsidR="00D54DAD" w:rsidRPr="00F15FD4" w:rsidRDefault="00D54DAD" w:rsidP="00F15FD4">
            <w:pPr>
              <w:spacing w:after="0" w:line="360" w:lineRule="auto"/>
              <w:rPr>
                <w:rFonts w:ascii="Arial" w:hAnsi="Arial" w:cs="Arial"/>
              </w:rPr>
            </w:pPr>
          </w:p>
        </w:tc>
        <w:tc>
          <w:tcPr>
            <w:tcW w:w="3402" w:type="dxa"/>
            <w:vMerge/>
          </w:tcPr>
          <w:p w14:paraId="72BA6D6A" w14:textId="77777777" w:rsidR="00D54DAD" w:rsidRPr="00F15FD4" w:rsidRDefault="00D54DAD" w:rsidP="00F15FD4">
            <w:pPr>
              <w:spacing w:after="0" w:line="360" w:lineRule="auto"/>
              <w:rPr>
                <w:rFonts w:ascii="Arial" w:hAnsi="Arial" w:cs="Arial"/>
              </w:rPr>
            </w:pPr>
          </w:p>
        </w:tc>
        <w:tc>
          <w:tcPr>
            <w:tcW w:w="992" w:type="dxa"/>
          </w:tcPr>
          <w:p w14:paraId="75047377"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46CE9517"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7E3A6CBE" w14:textId="77777777" w:rsidR="00D54DAD" w:rsidRPr="00F15FD4" w:rsidRDefault="00F96B32" w:rsidP="00F15FD4">
            <w:pPr>
              <w:spacing w:after="0" w:line="360" w:lineRule="auto"/>
              <w:rPr>
                <w:rFonts w:ascii="Arial" w:hAnsi="Arial" w:cs="Arial"/>
                <w:b/>
                <w:highlight w:val="yellow"/>
              </w:rPr>
            </w:pPr>
            <w:r w:rsidRPr="00F15FD4">
              <w:rPr>
                <w:rFonts w:ascii="Arial" w:hAnsi="Arial" w:cs="Arial"/>
                <w:color w:val="000000" w:themeColor="text1"/>
              </w:rPr>
              <w:t xml:space="preserve">Solid Mahogany black wood </w:t>
            </w:r>
            <w:r w:rsidR="00D54DAD" w:rsidRPr="00F15FD4">
              <w:rPr>
                <w:rFonts w:ascii="Arial" w:hAnsi="Arial" w:cs="Arial"/>
                <w:color w:val="000000" w:themeColor="text1"/>
              </w:rPr>
              <w:t>Wall</w:t>
            </w:r>
            <w:r w:rsidRPr="00F15FD4">
              <w:rPr>
                <w:rFonts w:ascii="Arial" w:hAnsi="Arial" w:cs="Arial"/>
                <w:color w:val="000000" w:themeColor="text1"/>
              </w:rPr>
              <w:t xml:space="preserve"> unit</w:t>
            </w:r>
            <w:r w:rsidR="00D54DAD" w:rsidRPr="00F15FD4">
              <w:rPr>
                <w:rFonts w:ascii="Arial" w:hAnsi="Arial" w:cs="Arial"/>
                <w:color w:val="000000" w:themeColor="text1"/>
              </w:rPr>
              <w:t xml:space="preserve">, with 3 Fluted Glass Doors on Top and </w:t>
            </w:r>
            <w:r w:rsidRPr="00F15FD4">
              <w:rPr>
                <w:rFonts w:ascii="Arial" w:hAnsi="Arial" w:cs="Arial"/>
                <w:color w:val="000000" w:themeColor="text1"/>
              </w:rPr>
              <w:t xml:space="preserve">solid </w:t>
            </w:r>
            <w:r w:rsidRPr="00F15FD4">
              <w:rPr>
                <w:rFonts w:ascii="Arial" w:eastAsia="Times New Roman" w:hAnsi="Arial" w:cs="Arial"/>
                <w:lang w:val="en-US" w:eastAsia="en-ZA"/>
              </w:rPr>
              <w:t>wood doors</w:t>
            </w:r>
            <w:r w:rsidRPr="00F15FD4">
              <w:rPr>
                <w:rFonts w:ascii="Arial" w:hAnsi="Arial" w:cs="Arial"/>
                <w:color w:val="000000" w:themeColor="text1"/>
              </w:rPr>
              <w:t xml:space="preserve"> </w:t>
            </w:r>
            <w:r w:rsidR="00D54DAD" w:rsidRPr="00F15FD4">
              <w:rPr>
                <w:rFonts w:ascii="Arial" w:hAnsi="Arial" w:cs="Arial"/>
                <w:color w:val="000000" w:themeColor="text1"/>
              </w:rPr>
              <w:t>at the Bottom with 3 Shelves on top and 3 shelves at the bottom also in solid mahogany black 1200x 405 X 2000.</w:t>
            </w:r>
          </w:p>
        </w:tc>
        <w:tc>
          <w:tcPr>
            <w:tcW w:w="1228" w:type="dxa"/>
            <w:vMerge/>
          </w:tcPr>
          <w:p w14:paraId="226AA99D" w14:textId="77777777" w:rsidR="00D54DAD" w:rsidRPr="00F15FD4" w:rsidRDefault="00D54DAD" w:rsidP="00F15FD4">
            <w:pPr>
              <w:spacing w:after="0" w:line="360" w:lineRule="auto"/>
              <w:rPr>
                <w:rFonts w:ascii="Arial" w:hAnsi="Arial" w:cs="Arial"/>
                <w:b/>
              </w:rPr>
            </w:pPr>
          </w:p>
        </w:tc>
      </w:tr>
      <w:tr w:rsidR="00D54DAD" w:rsidRPr="00F15FD4" w14:paraId="7A5FB174" w14:textId="77777777" w:rsidTr="00F15FD4">
        <w:trPr>
          <w:trHeight w:val="390"/>
        </w:trPr>
        <w:tc>
          <w:tcPr>
            <w:tcW w:w="846" w:type="dxa"/>
            <w:vMerge/>
          </w:tcPr>
          <w:p w14:paraId="370C8C5C" w14:textId="77777777" w:rsidR="00D54DAD" w:rsidRPr="00F15FD4" w:rsidRDefault="00D54DAD" w:rsidP="00F15FD4">
            <w:pPr>
              <w:spacing w:after="0" w:line="360" w:lineRule="auto"/>
              <w:rPr>
                <w:rFonts w:ascii="Arial" w:hAnsi="Arial" w:cs="Arial"/>
              </w:rPr>
            </w:pPr>
          </w:p>
        </w:tc>
        <w:tc>
          <w:tcPr>
            <w:tcW w:w="3402" w:type="dxa"/>
            <w:vMerge/>
          </w:tcPr>
          <w:p w14:paraId="77718673" w14:textId="77777777" w:rsidR="00D54DAD" w:rsidRPr="00F15FD4" w:rsidRDefault="00D54DAD" w:rsidP="00F15FD4">
            <w:pPr>
              <w:spacing w:after="0" w:line="360" w:lineRule="auto"/>
              <w:rPr>
                <w:rFonts w:ascii="Arial" w:hAnsi="Arial" w:cs="Arial"/>
              </w:rPr>
            </w:pPr>
          </w:p>
        </w:tc>
        <w:tc>
          <w:tcPr>
            <w:tcW w:w="992" w:type="dxa"/>
          </w:tcPr>
          <w:p w14:paraId="593FF298"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054AA523"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1BADE31E" w14:textId="77777777" w:rsidR="00D54DAD" w:rsidRPr="00F15FD4" w:rsidRDefault="00D54DAD" w:rsidP="00F15FD4">
            <w:pPr>
              <w:spacing w:after="0" w:line="360" w:lineRule="auto"/>
              <w:rPr>
                <w:rFonts w:ascii="Arial" w:hAnsi="Arial" w:cs="Arial"/>
              </w:rPr>
            </w:pPr>
            <w:r w:rsidRPr="00F15FD4">
              <w:rPr>
                <w:rFonts w:ascii="Arial" w:hAnsi="Arial" w:cs="Arial"/>
              </w:rPr>
              <w:t>Wall Filling Cabinet 2 Shelves with Fluted Glass Doors on Top and Bottom Wood Cabinet With 2 Doors in solid mahogany black 800x405x2000.</w:t>
            </w:r>
            <w:r w:rsidR="005D4CD4" w:rsidRPr="00F15FD4">
              <w:rPr>
                <w:rFonts w:ascii="Arial" w:hAnsi="Arial" w:cs="Arial"/>
              </w:rPr>
              <w:t xml:space="preserve"> All doors must be lockable.</w:t>
            </w:r>
          </w:p>
        </w:tc>
        <w:tc>
          <w:tcPr>
            <w:tcW w:w="1228" w:type="dxa"/>
            <w:vMerge/>
          </w:tcPr>
          <w:p w14:paraId="78EEC099" w14:textId="77777777" w:rsidR="00D54DAD" w:rsidRPr="00F15FD4" w:rsidRDefault="00D54DAD" w:rsidP="00F15FD4">
            <w:pPr>
              <w:spacing w:after="0" w:line="360" w:lineRule="auto"/>
              <w:rPr>
                <w:rFonts w:ascii="Arial" w:hAnsi="Arial" w:cs="Arial"/>
                <w:b/>
              </w:rPr>
            </w:pPr>
          </w:p>
        </w:tc>
      </w:tr>
      <w:tr w:rsidR="00D54DAD" w:rsidRPr="00F15FD4" w14:paraId="2650D21C" w14:textId="77777777" w:rsidTr="00F15FD4">
        <w:trPr>
          <w:trHeight w:val="390"/>
        </w:trPr>
        <w:tc>
          <w:tcPr>
            <w:tcW w:w="846" w:type="dxa"/>
            <w:vMerge/>
          </w:tcPr>
          <w:p w14:paraId="4427A35B" w14:textId="77777777" w:rsidR="00D54DAD" w:rsidRPr="00F15FD4" w:rsidRDefault="00D54DAD" w:rsidP="00F15FD4">
            <w:pPr>
              <w:spacing w:after="0" w:line="360" w:lineRule="auto"/>
              <w:rPr>
                <w:rFonts w:ascii="Arial" w:hAnsi="Arial" w:cs="Arial"/>
              </w:rPr>
            </w:pPr>
          </w:p>
        </w:tc>
        <w:tc>
          <w:tcPr>
            <w:tcW w:w="3402" w:type="dxa"/>
            <w:vMerge/>
          </w:tcPr>
          <w:p w14:paraId="3FB2A968" w14:textId="77777777" w:rsidR="00D54DAD" w:rsidRPr="00F15FD4" w:rsidRDefault="00D54DAD" w:rsidP="00F15FD4">
            <w:pPr>
              <w:spacing w:after="0" w:line="360" w:lineRule="auto"/>
              <w:rPr>
                <w:rFonts w:ascii="Arial" w:hAnsi="Arial" w:cs="Arial"/>
              </w:rPr>
            </w:pPr>
          </w:p>
        </w:tc>
        <w:tc>
          <w:tcPr>
            <w:tcW w:w="992" w:type="dxa"/>
          </w:tcPr>
          <w:p w14:paraId="4419E255"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300CB1C5" w14:textId="77777777" w:rsidR="00D54DAD" w:rsidRPr="00F15FD4" w:rsidRDefault="00D54DAD" w:rsidP="00F15FD4">
            <w:pPr>
              <w:spacing w:after="0" w:line="360" w:lineRule="auto"/>
              <w:rPr>
                <w:rFonts w:ascii="Arial" w:hAnsi="Arial" w:cs="Arial"/>
                <w:b/>
              </w:rPr>
            </w:pPr>
            <w:r w:rsidRPr="00F15FD4">
              <w:rPr>
                <w:rFonts w:ascii="Arial" w:eastAsia="Times New Roman" w:hAnsi="Arial" w:cs="Arial"/>
                <w:lang w:val="en-US" w:eastAsia="en-ZA"/>
              </w:rPr>
              <w:t>2</w:t>
            </w:r>
          </w:p>
        </w:tc>
        <w:tc>
          <w:tcPr>
            <w:tcW w:w="2268" w:type="dxa"/>
            <w:tcBorders>
              <w:bottom w:val="single" w:sz="4" w:space="0" w:color="auto"/>
            </w:tcBorders>
          </w:tcPr>
          <w:p w14:paraId="720C92B4" w14:textId="77777777" w:rsidR="00D54DAD" w:rsidRPr="00F15FD4" w:rsidRDefault="00D54DAD" w:rsidP="00F15FD4">
            <w:pPr>
              <w:spacing w:after="0" w:line="360" w:lineRule="auto"/>
              <w:rPr>
                <w:rFonts w:ascii="Arial" w:hAnsi="Arial" w:cs="Arial"/>
                <w:b/>
              </w:rPr>
            </w:pPr>
            <w:r w:rsidRPr="00F15FD4">
              <w:rPr>
                <w:rFonts w:ascii="Arial" w:eastAsia="Times New Roman" w:hAnsi="Arial" w:cs="Arial"/>
                <w:lang w:val="en-US" w:eastAsia="en-ZA"/>
              </w:rPr>
              <w:t xml:space="preserve">Visitors genuine leather chair (black), scratch protected, with leather padded </w:t>
            </w:r>
            <w:r w:rsidRPr="00F15FD4">
              <w:rPr>
                <w:rFonts w:ascii="Arial" w:eastAsia="Times New Roman" w:hAnsi="Arial" w:cs="Arial"/>
                <w:lang w:val="en-US" w:eastAsia="en-ZA"/>
              </w:rPr>
              <w:lastRenderedPageBreak/>
              <w:t>armrest and chrome sleigh base.</w:t>
            </w:r>
            <w:r w:rsidRPr="00F15FD4">
              <w:rPr>
                <w:rFonts w:ascii="Arial" w:eastAsia="Times New Roman" w:hAnsi="Arial" w:cs="Arial"/>
                <w:lang w:eastAsia="en-ZA"/>
              </w:rPr>
              <w:t> </w:t>
            </w:r>
            <w:r w:rsidRPr="00F15FD4">
              <w:rPr>
                <w:rFonts w:ascii="Arial" w:hAnsi="Arial" w:cs="Arial"/>
                <w:b/>
              </w:rPr>
              <w:t xml:space="preserve"> </w:t>
            </w:r>
          </w:p>
        </w:tc>
        <w:tc>
          <w:tcPr>
            <w:tcW w:w="1228" w:type="dxa"/>
            <w:vMerge/>
          </w:tcPr>
          <w:p w14:paraId="6764EFCF" w14:textId="77777777" w:rsidR="00D54DAD" w:rsidRPr="00F15FD4" w:rsidRDefault="00D54DAD" w:rsidP="00F15FD4">
            <w:pPr>
              <w:spacing w:after="0" w:line="360" w:lineRule="auto"/>
              <w:rPr>
                <w:rFonts w:ascii="Arial" w:hAnsi="Arial" w:cs="Arial"/>
                <w:b/>
              </w:rPr>
            </w:pPr>
          </w:p>
        </w:tc>
      </w:tr>
      <w:tr w:rsidR="00D54DAD" w:rsidRPr="00F15FD4" w14:paraId="02B4F952" w14:textId="77777777" w:rsidTr="00F15FD4">
        <w:trPr>
          <w:trHeight w:val="390"/>
        </w:trPr>
        <w:tc>
          <w:tcPr>
            <w:tcW w:w="846" w:type="dxa"/>
            <w:vMerge/>
          </w:tcPr>
          <w:p w14:paraId="059943F5" w14:textId="77777777" w:rsidR="00D54DAD" w:rsidRPr="00F15FD4" w:rsidRDefault="00D54DAD" w:rsidP="00F15FD4">
            <w:pPr>
              <w:spacing w:after="0" w:line="360" w:lineRule="auto"/>
              <w:rPr>
                <w:rFonts w:ascii="Arial" w:hAnsi="Arial" w:cs="Arial"/>
              </w:rPr>
            </w:pPr>
          </w:p>
        </w:tc>
        <w:tc>
          <w:tcPr>
            <w:tcW w:w="3402" w:type="dxa"/>
            <w:vMerge/>
          </w:tcPr>
          <w:p w14:paraId="63D0C1ED" w14:textId="77777777" w:rsidR="00D54DAD" w:rsidRPr="00F15FD4" w:rsidRDefault="00D54DAD" w:rsidP="00F15FD4">
            <w:pPr>
              <w:spacing w:after="0" w:line="360" w:lineRule="auto"/>
              <w:rPr>
                <w:rFonts w:ascii="Arial" w:hAnsi="Arial" w:cs="Arial"/>
              </w:rPr>
            </w:pPr>
          </w:p>
        </w:tc>
        <w:tc>
          <w:tcPr>
            <w:tcW w:w="992" w:type="dxa"/>
          </w:tcPr>
          <w:p w14:paraId="5AAC9C94"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2AFFC0CB"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3093FC38" w14:textId="77777777" w:rsidR="00D54DAD" w:rsidRPr="00F15FD4" w:rsidRDefault="00D54DAD" w:rsidP="00F15FD4">
            <w:pPr>
              <w:spacing w:after="0" w:line="360" w:lineRule="auto"/>
              <w:rPr>
                <w:rFonts w:ascii="Arial" w:hAnsi="Arial" w:cs="Arial"/>
              </w:rPr>
            </w:pPr>
            <w:r w:rsidRPr="00F15FD4">
              <w:rPr>
                <w:rFonts w:ascii="Arial" w:hAnsi="Arial" w:cs="Arial"/>
              </w:rPr>
              <w:t>Small 4-Seater Round Table 800mmx500mm solid mahogany black.</w:t>
            </w:r>
          </w:p>
        </w:tc>
        <w:tc>
          <w:tcPr>
            <w:tcW w:w="1228" w:type="dxa"/>
            <w:vMerge/>
          </w:tcPr>
          <w:p w14:paraId="383FCD55" w14:textId="77777777" w:rsidR="00D54DAD" w:rsidRPr="00F15FD4" w:rsidRDefault="00D54DAD" w:rsidP="00F15FD4">
            <w:pPr>
              <w:spacing w:after="0" w:line="360" w:lineRule="auto"/>
              <w:rPr>
                <w:rFonts w:ascii="Arial" w:hAnsi="Arial" w:cs="Arial"/>
                <w:b/>
              </w:rPr>
            </w:pPr>
          </w:p>
        </w:tc>
      </w:tr>
      <w:tr w:rsidR="00D54DAD" w:rsidRPr="00F15FD4" w14:paraId="14D86525" w14:textId="77777777" w:rsidTr="00F15FD4">
        <w:trPr>
          <w:trHeight w:val="390"/>
        </w:trPr>
        <w:tc>
          <w:tcPr>
            <w:tcW w:w="846" w:type="dxa"/>
            <w:vMerge/>
          </w:tcPr>
          <w:p w14:paraId="73CD5E2E" w14:textId="77777777" w:rsidR="00D54DAD" w:rsidRPr="00F15FD4" w:rsidRDefault="00D54DAD" w:rsidP="00F15FD4">
            <w:pPr>
              <w:spacing w:after="0" w:line="360" w:lineRule="auto"/>
              <w:rPr>
                <w:rFonts w:ascii="Arial" w:hAnsi="Arial" w:cs="Arial"/>
              </w:rPr>
            </w:pPr>
          </w:p>
        </w:tc>
        <w:tc>
          <w:tcPr>
            <w:tcW w:w="3402" w:type="dxa"/>
            <w:vMerge/>
          </w:tcPr>
          <w:p w14:paraId="28A30F0A" w14:textId="77777777" w:rsidR="00D54DAD" w:rsidRPr="00F15FD4" w:rsidRDefault="00D54DAD" w:rsidP="00F15FD4">
            <w:pPr>
              <w:spacing w:after="0" w:line="360" w:lineRule="auto"/>
              <w:rPr>
                <w:rFonts w:ascii="Arial" w:hAnsi="Arial" w:cs="Arial"/>
              </w:rPr>
            </w:pPr>
          </w:p>
        </w:tc>
        <w:tc>
          <w:tcPr>
            <w:tcW w:w="992" w:type="dxa"/>
          </w:tcPr>
          <w:p w14:paraId="1284B4A6"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0812F8C2" w14:textId="77777777" w:rsidR="00D54DAD" w:rsidRPr="00F15FD4" w:rsidRDefault="00D54DAD" w:rsidP="00F15FD4">
            <w:pPr>
              <w:spacing w:after="0" w:line="360" w:lineRule="auto"/>
              <w:rPr>
                <w:rFonts w:ascii="Arial" w:hAnsi="Arial" w:cs="Arial"/>
              </w:rPr>
            </w:pPr>
            <w:r w:rsidRPr="00F15FD4">
              <w:rPr>
                <w:rFonts w:ascii="Arial" w:hAnsi="Arial" w:cs="Arial"/>
              </w:rPr>
              <w:t>1</w:t>
            </w:r>
          </w:p>
        </w:tc>
        <w:tc>
          <w:tcPr>
            <w:tcW w:w="2268" w:type="dxa"/>
            <w:tcBorders>
              <w:bottom w:val="single" w:sz="4" w:space="0" w:color="auto"/>
            </w:tcBorders>
          </w:tcPr>
          <w:p w14:paraId="5ADDE3A5" w14:textId="77777777" w:rsidR="00D54DAD" w:rsidRPr="00F15FD4" w:rsidRDefault="00D54DAD" w:rsidP="00F15FD4">
            <w:pPr>
              <w:spacing w:after="0" w:line="360" w:lineRule="auto"/>
              <w:rPr>
                <w:rFonts w:ascii="Arial" w:hAnsi="Arial" w:cs="Arial"/>
              </w:rPr>
            </w:pPr>
            <w:r w:rsidRPr="00F15FD4">
              <w:rPr>
                <w:rFonts w:ascii="Arial" w:hAnsi="Arial" w:cs="Arial"/>
              </w:rPr>
              <w:t>Solid mahogany black Coat Stand.</w:t>
            </w:r>
          </w:p>
        </w:tc>
        <w:tc>
          <w:tcPr>
            <w:tcW w:w="1228" w:type="dxa"/>
            <w:vMerge/>
          </w:tcPr>
          <w:p w14:paraId="0D73217D" w14:textId="77777777" w:rsidR="00D54DAD" w:rsidRPr="00F15FD4" w:rsidRDefault="00D54DAD" w:rsidP="00F15FD4">
            <w:pPr>
              <w:spacing w:after="0" w:line="360" w:lineRule="auto"/>
              <w:rPr>
                <w:rFonts w:ascii="Arial" w:hAnsi="Arial" w:cs="Arial"/>
                <w:b/>
              </w:rPr>
            </w:pPr>
          </w:p>
        </w:tc>
      </w:tr>
      <w:tr w:rsidR="00D54DAD" w:rsidRPr="00F15FD4" w14:paraId="41F948F3" w14:textId="77777777" w:rsidTr="00F15FD4">
        <w:trPr>
          <w:trHeight w:val="390"/>
        </w:trPr>
        <w:tc>
          <w:tcPr>
            <w:tcW w:w="846" w:type="dxa"/>
            <w:vMerge/>
          </w:tcPr>
          <w:p w14:paraId="4CAD00C7" w14:textId="77777777" w:rsidR="00D54DAD" w:rsidRPr="00F15FD4" w:rsidRDefault="00D54DAD" w:rsidP="00F15FD4">
            <w:pPr>
              <w:spacing w:after="0" w:line="360" w:lineRule="auto"/>
              <w:rPr>
                <w:rFonts w:ascii="Arial" w:hAnsi="Arial" w:cs="Arial"/>
              </w:rPr>
            </w:pPr>
          </w:p>
        </w:tc>
        <w:tc>
          <w:tcPr>
            <w:tcW w:w="3402" w:type="dxa"/>
            <w:vMerge/>
          </w:tcPr>
          <w:p w14:paraId="24039EF2" w14:textId="77777777" w:rsidR="00D54DAD" w:rsidRPr="00F15FD4" w:rsidRDefault="00D54DAD" w:rsidP="00F15FD4">
            <w:pPr>
              <w:spacing w:after="0" w:line="360" w:lineRule="auto"/>
              <w:rPr>
                <w:rFonts w:ascii="Arial" w:hAnsi="Arial" w:cs="Arial"/>
              </w:rPr>
            </w:pPr>
          </w:p>
        </w:tc>
        <w:tc>
          <w:tcPr>
            <w:tcW w:w="992" w:type="dxa"/>
          </w:tcPr>
          <w:p w14:paraId="39F57CC9" w14:textId="77777777" w:rsidR="00D54DAD" w:rsidRPr="00F15FD4" w:rsidRDefault="00D54DAD" w:rsidP="00F15FD4">
            <w:pPr>
              <w:pStyle w:val="ListParagraph"/>
              <w:numPr>
                <w:ilvl w:val="1"/>
                <w:numId w:val="76"/>
              </w:numPr>
              <w:spacing w:after="0" w:line="360" w:lineRule="auto"/>
              <w:rPr>
                <w:rFonts w:ascii="Arial" w:hAnsi="Arial" w:cs="Arial"/>
              </w:rPr>
            </w:pPr>
          </w:p>
        </w:tc>
        <w:tc>
          <w:tcPr>
            <w:tcW w:w="851" w:type="dxa"/>
          </w:tcPr>
          <w:p w14:paraId="19C100D1" w14:textId="77777777" w:rsidR="00D54DAD" w:rsidRPr="00F15FD4" w:rsidRDefault="00D54DAD" w:rsidP="00F15FD4">
            <w:pPr>
              <w:spacing w:after="0" w:line="360" w:lineRule="auto"/>
              <w:rPr>
                <w:rFonts w:ascii="Arial" w:hAnsi="Arial" w:cs="Arial"/>
              </w:rPr>
            </w:pPr>
            <w:r w:rsidRPr="00F15FD4">
              <w:rPr>
                <w:rFonts w:ascii="Arial" w:hAnsi="Arial" w:cs="Arial"/>
              </w:rPr>
              <w:t>2</w:t>
            </w:r>
          </w:p>
        </w:tc>
        <w:tc>
          <w:tcPr>
            <w:tcW w:w="2268" w:type="dxa"/>
            <w:tcBorders>
              <w:bottom w:val="single" w:sz="4" w:space="0" w:color="auto"/>
            </w:tcBorders>
          </w:tcPr>
          <w:p w14:paraId="1C490494" w14:textId="77777777" w:rsidR="00D54DAD" w:rsidRPr="00F15FD4" w:rsidRDefault="00D54DAD" w:rsidP="00F15FD4">
            <w:pPr>
              <w:spacing w:after="0" w:line="360" w:lineRule="auto"/>
              <w:rPr>
                <w:rFonts w:ascii="Arial" w:hAnsi="Arial" w:cs="Arial"/>
              </w:rPr>
            </w:pPr>
            <w:r w:rsidRPr="00F15FD4">
              <w:rPr>
                <w:rFonts w:ascii="Arial" w:hAnsi="Arial" w:cs="Arial"/>
              </w:rPr>
              <w:t xml:space="preserve">Single </w:t>
            </w:r>
            <w:r w:rsidRPr="00F15FD4">
              <w:rPr>
                <w:rFonts w:ascii="Arial" w:eastAsia="Times New Roman" w:hAnsi="Arial" w:cs="Arial"/>
                <w:lang w:val="en-US" w:eastAsia="en-ZA"/>
              </w:rPr>
              <w:t xml:space="preserve">genuine leather </w:t>
            </w:r>
            <w:r w:rsidRPr="00F15FD4">
              <w:rPr>
                <w:rFonts w:ascii="Arial" w:hAnsi="Arial" w:cs="Arial"/>
              </w:rPr>
              <w:t>Couch.</w:t>
            </w:r>
          </w:p>
        </w:tc>
        <w:tc>
          <w:tcPr>
            <w:tcW w:w="1228" w:type="dxa"/>
            <w:vMerge/>
            <w:tcBorders>
              <w:bottom w:val="single" w:sz="4" w:space="0" w:color="auto"/>
            </w:tcBorders>
          </w:tcPr>
          <w:p w14:paraId="38417383" w14:textId="77777777" w:rsidR="00D54DAD" w:rsidRPr="00F15FD4" w:rsidRDefault="00D54DAD" w:rsidP="00F15FD4">
            <w:pPr>
              <w:spacing w:after="0" w:line="360" w:lineRule="auto"/>
              <w:rPr>
                <w:rFonts w:ascii="Arial" w:hAnsi="Arial" w:cs="Arial"/>
                <w:b/>
              </w:rPr>
            </w:pPr>
          </w:p>
        </w:tc>
      </w:tr>
      <w:tr w:rsidR="0035265B" w:rsidRPr="00F15FD4" w14:paraId="6DAA7403" w14:textId="77777777" w:rsidTr="00F15FD4">
        <w:trPr>
          <w:trHeight w:val="390"/>
        </w:trPr>
        <w:tc>
          <w:tcPr>
            <w:tcW w:w="846" w:type="dxa"/>
            <w:vMerge w:val="restart"/>
            <w:tcBorders>
              <w:top w:val="single" w:sz="4" w:space="0" w:color="auto"/>
            </w:tcBorders>
          </w:tcPr>
          <w:p w14:paraId="13705C62" w14:textId="77777777" w:rsidR="0035265B" w:rsidRPr="00F15FD4" w:rsidRDefault="0035265B" w:rsidP="00F15FD4">
            <w:pPr>
              <w:pStyle w:val="ListParagraph"/>
              <w:numPr>
                <w:ilvl w:val="0"/>
                <w:numId w:val="76"/>
              </w:numPr>
              <w:spacing w:after="0" w:line="360" w:lineRule="auto"/>
              <w:rPr>
                <w:rFonts w:ascii="Arial" w:hAnsi="Arial" w:cs="Arial"/>
              </w:rPr>
            </w:pPr>
          </w:p>
        </w:tc>
        <w:tc>
          <w:tcPr>
            <w:tcW w:w="3402" w:type="dxa"/>
            <w:vMerge w:val="restart"/>
            <w:tcBorders>
              <w:top w:val="single" w:sz="4" w:space="0" w:color="auto"/>
            </w:tcBorders>
          </w:tcPr>
          <w:p w14:paraId="5894E7BA" w14:textId="77777777" w:rsidR="0035265B" w:rsidRPr="00F15FD4" w:rsidRDefault="0035265B" w:rsidP="00F15FD4">
            <w:pPr>
              <w:spacing w:after="0" w:line="360" w:lineRule="auto"/>
              <w:rPr>
                <w:rFonts w:ascii="Arial" w:hAnsi="Arial" w:cs="Arial"/>
              </w:rPr>
            </w:pPr>
            <w:r w:rsidRPr="00F15FD4">
              <w:rPr>
                <w:rFonts w:ascii="Arial" w:hAnsi="Arial" w:cs="Arial"/>
              </w:rPr>
              <w:t>R54481 (LP6 Sen Attorney)</w:t>
            </w:r>
          </w:p>
        </w:tc>
        <w:tc>
          <w:tcPr>
            <w:tcW w:w="992" w:type="dxa"/>
            <w:tcBorders>
              <w:top w:val="single" w:sz="4" w:space="0" w:color="auto"/>
            </w:tcBorders>
          </w:tcPr>
          <w:p w14:paraId="638AB963" w14:textId="77777777" w:rsidR="0035265B" w:rsidRPr="00F15FD4" w:rsidRDefault="0035265B"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5BF6FD9B" w14:textId="77777777" w:rsidR="0035265B" w:rsidRPr="00F15FD4" w:rsidRDefault="0035265B" w:rsidP="00F15FD4">
            <w:pPr>
              <w:spacing w:after="0" w:line="360" w:lineRule="auto"/>
              <w:rPr>
                <w:rFonts w:ascii="Arial" w:hAnsi="Arial" w:cs="Arial"/>
              </w:rPr>
            </w:pPr>
            <w:r w:rsidRPr="00F15FD4">
              <w:rPr>
                <w:rFonts w:ascii="Arial" w:hAnsi="Arial" w:cs="Arial"/>
              </w:rPr>
              <w:t>1</w:t>
            </w:r>
          </w:p>
        </w:tc>
        <w:tc>
          <w:tcPr>
            <w:tcW w:w="2268" w:type="dxa"/>
            <w:tcBorders>
              <w:top w:val="single" w:sz="4" w:space="0" w:color="auto"/>
            </w:tcBorders>
          </w:tcPr>
          <w:p w14:paraId="2D6BF9B4" w14:textId="77777777" w:rsidR="008E248E" w:rsidRPr="00F15FD4" w:rsidRDefault="008E248E" w:rsidP="00F15FD4">
            <w:pPr>
              <w:spacing w:after="0" w:line="360" w:lineRule="auto"/>
              <w:rPr>
                <w:rFonts w:ascii="Arial" w:hAnsi="Arial" w:cs="Arial"/>
                <w:color w:val="000000" w:themeColor="text1"/>
              </w:rPr>
            </w:pPr>
            <w:r w:rsidRPr="00F15FD4">
              <w:rPr>
                <w:rFonts w:ascii="Arial" w:hAnsi="Arial" w:cs="Arial"/>
                <w:color w:val="000000" w:themeColor="text1"/>
              </w:rPr>
              <w:t>Wood Wall Filling Cabinet, with 3 Fluted Glass Doors on Top and 3 Mahogany Veneer Doors at the Bottom with 3 Shelves on top and 3 shelves at the bottom also in mahogany veneer 1200x 405 X 2000.</w:t>
            </w:r>
            <w:r w:rsidR="005D4CD4" w:rsidRPr="00F15FD4">
              <w:rPr>
                <w:rFonts w:ascii="Arial" w:hAnsi="Arial" w:cs="Arial"/>
                <w:color w:val="000000" w:themeColor="text1"/>
              </w:rPr>
              <w:t xml:space="preserve"> </w:t>
            </w:r>
            <w:r w:rsidR="005D4CD4" w:rsidRPr="00F15FD4">
              <w:rPr>
                <w:rFonts w:ascii="Arial" w:hAnsi="Arial" w:cs="Arial"/>
              </w:rPr>
              <w:t xml:space="preserve"> All doors must be lockable.</w:t>
            </w:r>
          </w:p>
          <w:p w14:paraId="2257326D" w14:textId="77777777" w:rsidR="0035265B" w:rsidRPr="00F15FD4" w:rsidRDefault="0035265B" w:rsidP="00F15FD4">
            <w:pPr>
              <w:spacing w:after="0" w:line="360" w:lineRule="auto"/>
              <w:rPr>
                <w:rFonts w:ascii="Arial" w:hAnsi="Arial" w:cs="Arial"/>
              </w:rPr>
            </w:pPr>
          </w:p>
        </w:tc>
        <w:tc>
          <w:tcPr>
            <w:tcW w:w="1228" w:type="dxa"/>
            <w:tcBorders>
              <w:top w:val="single" w:sz="4" w:space="0" w:color="auto"/>
            </w:tcBorders>
          </w:tcPr>
          <w:p w14:paraId="063656BE" w14:textId="77777777" w:rsidR="0035265B" w:rsidRPr="00F15FD4" w:rsidRDefault="0035265B" w:rsidP="00F15FD4">
            <w:pPr>
              <w:spacing w:after="0" w:line="360" w:lineRule="auto"/>
              <w:rPr>
                <w:rFonts w:ascii="Arial" w:hAnsi="Arial" w:cs="Arial"/>
              </w:rPr>
            </w:pPr>
            <w:r w:rsidRPr="00F15FD4">
              <w:rPr>
                <w:rFonts w:ascii="Arial" w:hAnsi="Arial" w:cs="Arial"/>
              </w:rPr>
              <w:t>12 m²</w:t>
            </w:r>
          </w:p>
        </w:tc>
      </w:tr>
      <w:tr w:rsidR="0035265B" w:rsidRPr="00F15FD4" w14:paraId="49764B9E" w14:textId="77777777" w:rsidTr="00F15FD4">
        <w:trPr>
          <w:trHeight w:val="390"/>
        </w:trPr>
        <w:tc>
          <w:tcPr>
            <w:tcW w:w="846" w:type="dxa"/>
            <w:vMerge/>
          </w:tcPr>
          <w:p w14:paraId="3F3191BF" w14:textId="77777777" w:rsidR="0035265B" w:rsidRPr="00F15FD4" w:rsidRDefault="0035265B" w:rsidP="00F15FD4">
            <w:pPr>
              <w:spacing w:after="0" w:line="360" w:lineRule="auto"/>
              <w:rPr>
                <w:rFonts w:ascii="Arial" w:hAnsi="Arial" w:cs="Arial"/>
              </w:rPr>
            </w:pPr>
          </w:p>
        </w:tc>
        <w:tc>
          <w:tcPr>
            <w:tcW w:w="3402" w:type="dxa"/>
            <w:vMerge/>
          </w:tcPr>
          <w:p w14:paraId="6BB13390" w14:textId="77777777" w:rsidR="0035265B" w:rsidRPr="00F15FD4" w:rsidRDefault="0035265B" w:rsidP="00F15FD4">
            <w:pPr>
              <w:spacing w:after="0" w:line="360" w:lineRule="auto"/>
              <w:rPr>
                <w:rFonts w:ascii="Arial" w:hAnsi="Arial" w:cs="Arial"/>
              </w:rPr>
            </w:pPr>
          </w:p>
        </w:tc>
        <w:tc>
          <w:tcPr>
            <w:tcW w:w="992" w:type="dxa"/>
            <w:tcBorders>
              <w:top w:val="single" w:sz="4" w:space="0" w:color="auto"/>
            </w:tcBorders>
          </w:tcPr>
          <w:p w14:paraId="0813F9BA" w14:textId="77777777" w:rsidR="0035265B" w:rsidRPr="00F15FD4" w:rsidRDefault="0035265B"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016002F4" w14:textId="77777777" w:rsidR="0035265B" w:rsidRPr="00F15FD4" w:rsidRDefault="0035265B" w:rsidP="00F15FD4">
            <w:pPr>
              <w:spacing w:after="0" w:line="360" w:lineRule="auto"/>
              <w:rPr>
                <w:rFonts w:ascii="Arial" w:hAnsi="Arial" w:cs="Arial"/>
                <w:b/>
              </w:rPr>
            </w:pPr>
            <w:r w:rsidRPr="00F15FD4">
              <w:rPr>
                <w:rFonts w:ascii="Arial" w:eastAsia="Times New Roman" w:hAnsi="Arial" w:cs="Arial"/>
                <w:lang w:val="en-US" w:eastAsia="en-ZA"/>
              </w:rPr>
              <w:t>1</w:t>
            </w:r>
          </w:p>
        </w:tc>
        <w:tc>
          <w:tcPr>
            <w:tcW w:w="2268" w:type="dxa"/>
            <w:tcBorders>
              <w:top w:val="single" w:sz="4" w:space="0" w:color="auto"/>
            </w:tcBorders>
          </w:tcPr>
          <w:p w14:paraId="5B5E0ED3" w14:textId="77777777" w:rsidR="0035265B" w:rsidRPr="00F15FD4" w:rsidRDefault="0035265B" w:rsidP="00F15FD4">
            <w:pPr>
              <w:spacing w:after="0" w:line="360" w:lineRule="auto"/>
              <w:rPr>
                <w:rFonts w:ascii="Arial" w:hAnsi="Arial" w:cs="Arial"/>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p>
          <w:p w14:paraId="426B99BB" w14:textId="77777777" w:rsidR="0035265B" w:rsidRPr="00F15FD4" w:rsidRDefault="0035265B" w:rsidP="00F15FD4">
            <w:pPr>
              <w:spacing w:after="0" w:line="360" w:lineRule="auto"/>
              <w:rPr>
                <w:rFonts w:ascii="Arial" w:hAnsi="Arial" w:cs="Arial"/>
              </w:rPr>
            </w:pPr>
          </w:p>
        </w:tc>
        <w:tc>
          <w:tcPr>
            <w:tcW w:w="1228" w:type="dxa"/>
            <w:tcBorders>
              <w:top w:val="single" w:sz="4" w:space="0" w:color="auto"/>
            </w:tcBorders>
          </w:tcPr>
          <w:p w14:paraId="34F58183" w14:textId="77777777" w:rsidR="0035265B" w:rsidRPr="00F15FD4" w:rsidRDefault="0035265B" w:rsidP="00F15FD4">
            <w:pPr>
              <w:spacing w:after="0" w:line="360" w:lineRule="auto"/>
              <w:rPr>
                <w:rFonts w:ascii="Arial" w:hAnsi="Arial" w:cs="Arial"/>
                <w:b/>
              </w:rPr>
            </w:pPr>
          </w:p>
        </w:tc>
      </w:tr>
      <w:tr w:rsidR="0035265B" w:rsidRPr="00F15FD4" w14:paraId="1776DEBB" w14:textId="77777777" w:rsidTr="00F15FD4">
        <w:trPr>
          <w:trHeight w:val="390"/>
        </w:trPr>
        <w:tc>
          <w:tcPr>
            <w:tcW w:w="846" w:type="dxa"/>
            <w:vMerge/>
          </w:tcPr>
          <w:p w14:paraId="5A3FBBBF" w14:textId="77777777" w:rsidR="0035265B" w:rsidRPr="00F15FD4" w:rsidRDefault="0035265B" w:rsidP="00F15FD4">
            <w:pPr>
              <w:spacing w:after="0" w:line="360" w:lineRule="auto"/>
              <w:rPr>
                <w:rFonts w:ascii="Arial" w:hAnsi="Arial" w:cs="Arial"/>
              </w:rPr>
            </w:pPr>
          </w:p>
        </w:tc>
        <w:tc>
          <w:tcPr>
            <w:tcW w:w="3402" w:type="dxa"/>
            <w:vMerge/>
          </w:tcPr>
          <w:p w14:paraId="5A1275F0" w14:textId="77777777" w:rsidR="0035265B" w:rsidRPr="00F15FD4" w:rsidRDefault="0035265B" w:rsidP="00F15FD4">
            <w:pPr>
              <w:spacing w:after="0" w:line="360" w:lineRule="auto"/>
              <w:rPr>
                <w:rFonts w:ascii="Arial" w:hAnsi="Arial" w:cs="Arial"/>
              </w:rPr>
            </w:pPr>
          </w:p>
        </w:tc>
        <w:tc>
          <w:tcPr>
            <w:tcW w:w="992" w:type="dxa"/>
            <w:tcBorders>
              <w:top w:val="single" w:sz="4" w:space="0" w:color="auto"/>
            </w:tcBorders>
          </w:tcPr>
          <w:p w14:paraId="11435314" w14:textId="77777777" w:rsidR="0035265B" w:rsidRPr="00F15FD4" w:rsidRDefault="0035265B"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5ED6E667" w14:textId="77777777" w:rsidR="0035265B" w:rsidRPr="00F15FD4" w:rsidRDefault="0035265B" w:rsidP="00F15FD4">
            <w:pPr>
              <w:spacing w:after="0" w:line="360" w:lineRule="auto"/>
              <w:rPr>
                <w:rFonts w:ascii="Arial" w:hAnsi="Arial" w:cs="Arial"/>
              </w:rPr>
            </w:pPr>
            <w:r w:rsidRPr="00F15FD4">
              <w:rPr>
                <w:rFonts w:ascii="Arial" w:hAnsi="Arial" w:cs="Arial"/>
              </w:rPr>
              <w:t>2</w:t>
            </w:r>
          </w:p>
        </w:tc>
        <w:tc>
          <w:tcPr>
            <w:tcW w:w="2268" w:type="dxa"/>
            <w:tcBorders>
              <w:top w:val="single" w:sz="4" w:space="0" w:color="auto"/>
            </w:tcBorders>
          </w:tcPr>
          <w:p w14:paraId="7551E9D6" w14:textId="77777777" w:rsidR="0035265B" w:rsidRPr="00F15FD4" w:rsidRDefault="0035265B" w:rsidP="00F15FD4">
            <w:pPr>
              <w:spacing w:after="0" w:line="360" w:lineRule="auto"/>
              <w:rPr>
                <w:rFonts w:ascii="Arial" w:hAnsi="Arial" w:cs="Arial"/>
              </w:rPr>
            </w:pPr>
            <w:r w:rsidRPr="00F15FD4">
              <w:rPr>
                <w:rFonts w:ascii="Arial" w:eastAsia="Times New Roman" w:hAnsi="Arial" w:cs="Arial"/>
                <w:lang w:val="en-US" w:eastAsia="en-ZA"/>
              </w:rPr>
              <w:t xml:space="preserve">Visitors Genuine leather chairs </w:t>
            </w:r>
            <w:r w:rsidRPr="00F15FD4">
              <w:rPr>
                <w:rFonts w:ascii="Arial" w:eastAsia="Times New Roman" w:hAnsi="Arial" w:cs="Arial"/>
                <w:lang w:val="en-US" w:eastAsia="en-ZA"/>
              </w:rPr>
              <w:lastRenderedPageBreak/>
              <w:t>scratch protected, chrome armrest with leather padding and chrome sleigh base.</w:t>
            </w:r>
          </w:p>
        </w:tc>
        <w:tc>
          <w:tcPr>
            <w:tcW w:w="1228" w:type="dxa"/>
            <w:tcBorders>
              <w:top w:val="single" w:sz="4" w:space="0" w:color="auto"/>
            </w:tcBorders>
          </w:tcPr>
          <w:p w14:paraId="6284B093" w14:textId="77777777" w:rsidR="0035265B" w:rsidRPr="00F15FD4" w:rsidRDefault="0035265B" w:rsidP="00F15FD4">
            <w:pPr>
              <w:spacing w:after="0" w:line="360" w:lineRule="auto"/>
              <w:rPr>
                <w:rFonts w:ascii="Arial" w:hAnsi="Arial" w:cs="Arial"/>
                <w:b/>
              </w:rPr>
            </w:pPr>
          </w:p>
        </w:tc>
      </w:tr>
      <w:tr w:rsidR="0035265B" w:rsidRPr="00F15FD4" w14:paraId="45470FA6" w14:textId="77777777" w:rsidTr="00F15FD4">
        <w:trPr>
          <w:trHeight w:val="390"/>
        </w:trPr>
        <w:tc>
          <w:tcPr>
            <w:tcW w:w="846" w:type="dxa"/>
            <w:vMerge/>
          </w:tcPr>
          <w:p w14:paraId="464B71EB" w14:textId="77777777" w:rsidR="0035265B" w:rsidRPr="00F15FD4" w:rsidRDefault="0035265B" w:rsidP="00F15FD4">
            <w:pPr>
              <w:spacing w:after="0" w:line="360" w:lineRule="auto"/>
              <w:rPr>
                <w:rFonts w:ascii="Arial" w:hAnsi="Arial" w:cs="Arial"/>
              </w:rPr>
            </w:pPr>
          </w:p>
        </w:tc>
        <w:tc>
          <w:tcPr>
            <w:tcW w:w="3402" w:type="dxa"/>
            <w:vMerge/>
          </w:tcPr>
          <w:p w14:paraId="575E10DF" w14:textId="77777777" w:rsidR="0035265B" w:rsidRPr="00F15FD4" w:rsidRDefault="0035265B" w:rsidP="00F15FD4">
            <w:pPr>
              <w:spacing w:after="0" w:line="360" w:lineRule="auto"/>
              <w:rPr>
                <w:rFonts w:ascii="Arial" w:hAnsi="Arial" w:cs="Arial"/>
              </w:rPr>
            </w:pPr>
          </w:p>
        </w:tc>
        <w:tc>
          <w:tcPr>
            <w:tcW w:w="992" w:type="dxa"/>
            <w:tcBorders>
              <w:top w:val="single" w:sz="4" w:space="0" w:color="auto"/>
            </w:tcBorders>
          </w:tcPr>
          <w:p w14:paraId="4EBA264F" w14:textId="77777777" w:rsidR="0035265B" w:rsidRPr="00F15FD4" w:rsidRDefault="0035265B"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565C82BC" w14:textId="77777777" w:rsidR="0035265B" w:rsidRPr="00F15FD4" w:rsidRDefault="0035265B" w:rsidP="00F15FD4">
            <w:pPr>
              <w:spacing w:after="0" w:line="360" w:lineRule="auto"/>
              <w:rPr>
                <w:rFonts w:ascii="Arial" w:hAnsi="Arial" w:cs="Arial"/>
              </w:rPr>
            </w:pPr>
            <w:r w:rsidRPr="00F15FD4">
              <w:rPr>
                <w:rFonts w:ascii="Arial" w:hAnsi="Arial" w:cs="Arial"/>
              </w:rPr>
              <w:t>1</w:t>
            </w:r>
          </w:p>
        </w:tc>
        <w:tc>
          <w:tcPr>
            <w:tcW w:w="2268" w:type="dxa"/>
            <w:tcBorders>
              <w:top w:val="single" w:sz="4" w:space="0" w:color="auto"/>
            </w:tcBorders>
          </w:tcPr>
          <w:p w14:paraId="36103E90" w14:textId="77777777" w:rsidR="0035265B" w:rsidRPr="00F15FD4" w:rsidRDefault="0035265B" w:rsidP="00F15FD4">
            <w:pPr>
              <w:spacing w:after="0" w:line="360" w:lineRule="auto"/>
              <w:rPr>
                <w:rFonts w:ascii="Arial" w:hAnsi="Arial" w:cs="Arial"/>
              </w:rPr>
            </w:pPr>
            <w:r w:rsidRPr="00F15FD4">
              <w:rPr>
                <w:rFonts w:ascii="Arial" w:hAnsi="Arial" w:cs="Arial"/>
              </w:rPr>
              <w:t>Mahogany Veneer Wooden Coat Stand.</w:t>
            </w:r>
          </w:p>
        </w:tc>
        <w:tc>
          <w:tcPr>
            <w:tcW w:w="1228" w:type="dxa"/>
            <w:tcBorders>
              <w:top w:val="single" w:sz="4" w:space="0" w:color="auto"/>
            </w:tcBorders>
          </w:tcPr>
          <w:p w14:paraId="283CF31B" w14:textId="77777777" w:rsidR="0035265B" w:rsidRPr="00F15FD4" w:rsidRDefault="0035265B" w:rsidP="00F15FD4">
            <w:pPr>
              <w:spacing w:after="0" w:line="360" w:lineRule="auto"/>
              <w:rPr>
                <w:rFonts w:ascii="Arial" w:hAnsi="Arial" w:cs="Arial"/>
                <w:b/>
              </w:rPr>
            </w:pPr>
          </w:p>
        </w:tc>
      </w:tr>
      <w:tr w:rsidR="000951C7" w:rsidRPr="00F15FD4" w14:paraId="6CBD95BF" w14:textId="77777777" w:rsidTr="00F15FD4">
        <w:trPr>
          <w:trHeight w:val="390"/>
        </w:trPr>
        <w:tc>
          <w:tcPr>
            <w:tcW w:w="846" w:type="dxa"/>
            <w:vMerge w:val="restart"/>
          </w:tcPr>
          <w:p w14:paraId="52304006"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20151587" w14:textId="77777777" w:rsidR="000951C7" w:rsidRPr="00F15FD4" w:rsidRDefault="000951C7" w:rsidP="00F15FD4">
            <w:pPr>
              <w:pStyle w:val="ListParagraph"/>
              <w:spacing w:after="0" w:line="360" w:lineRule="auto"/>
              <w:ind w:left="360"/>
              <w:rPr>
                <w:rFonts w:ascii="Arial" w:hAnsi="Arial" w:cs="Arial"/>
              </w:rPr>
            </w:pPr>
            <w:r w:rsidRPr="00F15FD4">
              <w:rPr>
                <w:rFonts w:ascii="Arial" w:hAnsi="Arial" w:cs="Arial"/>
              </w:rPr>
              <w:t>R54483 (LP6 Sen Attorney)</w:t>
            </w:r>
          </w:p>
        </w:tc>
        <w:tc>
          <w:tcPr>
            <w:tcW w:w="992" w:type="dxa"/>
          </w:tcPr>
          <w:p w14:paraId="63E78C5F"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4500F86C" w14:textId="77777777" w:rsidR="000951C7" w:rsidRPr="00F15FD4" w:rsidRDefault="000951C7" w:rsidP="00F15FD4">
            <w:pPr>
              <w:spacing w:after="0" w:line="360" w:lineRule="auto"/>
              <w:rPr>
                <w:rFonts w:ascii="Arial" w:hAnsi="Arial" w:cs="Arial"/>
              </w:rPr>
            </w:pPr>
            <w:r w:rsidRPr="00F15FD4">
              <w:rPr>
                <w:rFonts w:ascii="Arial" w:hAnsi="Arial" w:cs="Arial"/>
              </w:rPr>
              <w:t>1</w:t>
            </w:r>
          </w:p>
        </w:tc>
        <w:tc>
          <w:tcPr>
            <w:tcW w:w="2268" w:type="dxa"/>
            <w:tcBorders>
              <w:top w:val="single" w:sz="4" w:space="0" w:color="auto"/>
            </w:tcBorders>
          </w:tcPr>
          <w:p w14:paraId="51470DE4" w14:textId="77777777" w:rsidR="00F96B32" w:rsidRPr="00F15FD4" w:rsidRDefault="00F96B32" w:rsidP="00F15FD4">
            <w:pPr>
              <w:spacing w:after="0" w:line="360" w:lineRule="auto"/>
              <w:rPr>
                <w:rFonts w:ascii="Arial" w:hAnsi="Arial" w:cs="Arial"/>
                <w:color w:val="000000" w:themeColor="text1"/>
              </w:rPr>
            </w:pPr>
            <w:r w:rsidRPr="00F15FD4">
              <w:rPr>
                <w:rFonts w:ascii="Arial" w:hAnsi="Arial" w:cs="Arial"/>
                <w:color w:val="000000" w:themeColor="text1"/>
              </w:rPr>
              <w:t xml:space="preserve">L-shaped in Mahogany veneer wood executive desk LHS with (desk pad) leather inlay, pedestal with 3 lockable drawers, with a built-in top-drawer pencil tray, with handles </w:t>
            </w:r>
          </w:p>
          <w:p w14:paraId="2DECC8AF" w14:textId="77777777" w:rsidR="00B36B9E" w:rsidRPr="00F15FD4" w:rsidRDefault="00F96B32" w:rsidP="00F15FD4">
            <w:pPr>
              <w:spacing w:after="0" w:line="360" w:lineRule="auto"/>
              <w:rPr>
                <w:rFonts w:ascii="Arial" w:hAnsi="Arial" w:cs="Arial"/>
                <w:color w:val="000000" w:themeColor="text1"/>
              </w:rPr>
            </w:pPr>
            <w:r w:rsidRPr="00F15FD4">
              <w:rPr>
                <w:rFonts w:ascii="Arial" w:hAnsi="Arial" w:cs="Arial"/>
                <w:color w:val="000000" w:themeColor="text1"/>
              </w:rPr>
              <w:t xml:space="preserve">1800MM (L)X2000 MM(W) X 800MM (H). </w:t>
            </w:r>
          </w:p>
          <w:p w14:paraId="6FDBA7C8" w14:textId="77777777" w:rsidR="00B36B9E" w:rsidRPr="00F15FD4" w:rsidRDefault="00B36B9E" w:rsidP="00F15FD4">
            <w:pPr>
              <w:spacing w:after="0" w:line="360" w:lineRule="auto"/>
              <w:textAlignment w:val="baseline"/>
              <w:rPr>
                <w:rFonts w:ascii="Arial" w:hAnsi="Arial" w:cs="Arial"/>
                <w:color w:val="000000" w:themeColor="text1"/>
              </w:rPr>
            </w:pPr>
          </w:p>
        </w:tc>
        <w:tc>
          <w:tcPr>
            <w:tcW w:w="1228" w:type="dxa"/>
          </w:tcPr>
          <w:p w14:paraId="58C08510" w14:textId="77777777" w:rsidR="000951C7" w:rsidRPr="00F15FD4" w:rsidRDefault="000951C7" w:rsidP="00F15FD4">
            <w:pPr>
              <w:spacing w:after="0" w:line="360" w:lineRule="auto"/>
              <w:rPr>
                <w:rFonts w:ascii="Arial" w:hAnsi="Arial" w:cs="Arial"/>
              </w:rPr>
            </w:pPr>
            <w:r w:rsidRPr="00F15FD4">
              <w:rPr>
                <w:rFonts w:ascii="Arial" w:hAnsi="Arial" w:cs="Arial"/>
              </w:rPr>
              <w:t>12 m²</w:t>
            </w:r>
          </w:p>
        </w:tc>
      </w:tr>
      <w:tr w:rsidR="00F96B32" w:rsidRPr="00F15FD4" w14:paraId="38818037" w14:textId="77777777" w:rsidTr="00F15FD4">
        <w:trPr>
          <w:trHeight w:val="390"/>
        </w:trPr>
        <w:tc>
          <w:tcPr>
            <w:tcW w:w="846" w:type="dxa"/>
            <w:vMerge/>
          </w:tcPr>
          <w:p w14:paraId="40269F8C" w14:textId="77777777" w:rsidR="00F96B32" w:rsidRPr="00F15FD4" w:rsidRDefault="00F96B32" w:rsidP="00F15FD4">
            <w:pPr>
              <w:pStyle w:val="ListParagraph"/>
              <w:spacing w:after="0" w:line="360" w:lineRule="auto"/>
              <w:ind w:left="360"/>
              <w:rPr>
                <w:rFonts w:ascii="Arial" w:hAnsi="Arial" w:cs="Arial"/>
              </w:rPr>
            </w:pPr>
          </w:p>
        </w:tc>
        <w:tc>
          <w:tcPr>
            <w:tcW w:w="3402" w:type="dxa"/>
            <w:vMerge/>
          </w:tcPr>
          <w:p w14:paraId="24C38BB6" w14:textId="77777777" w:rsidR="00F96B32" w:rsidRPr="00F15FD4" w:rsidRDefault="00F96B32" w:rsidP="00F15FD4">
            <w:pPr>
              <w:pStyle w:val="ListParagraph"/>
              <w:spacing w:after="0" w:line="360" w:lineRule="auto"/>
              <w:ind w:left="360"/>
              <w:rPr>
                <w:rFonts w:ascii="Arial" w:hAnsi="Arial" w:cs="Arial"/>
              </w:rPr>
            </w:pPr>
          </w:p>
        </w:tc>
        <w:tc>
          <w:tcPr>
            <w:tcW w:w="992" w:type="dxa"/>
          </w:tcPr>
          <w:p w14:paraId="7CD39463" w14:textId="77777777" w:rsidR="00F96B32" w:rsidRPr="00F15FD4" w:rsidRDefault="00F96B32" w:rsidP="00F15FD4">
            <w:pPr>
              <w:pStyle w:val="ListParagraph"/>
              <w:numPr>
                <w:ilvl w:val="1"/>
                <w:numId w:val="76"/>
              </w:numPr>
              <w:spacing w:after="0" w:line="360" w:lineRule="auto"/>
              <w:rPr>
                <w:rFonts w:ascii="Arial" w:hAnsi="Arial" w:cs="Arial"/>
              </w:rPr>
            </w:pPr>
          </w:p>
        </w:tc>
        <w:tc>
          <w:tcPr>
            <w:tcW w:w="851" w:type="dxa"/>
          </w:tcPr>
          <w:p w14:paraId="5BF0A0E9" w14:textId="77777777" w:rsidR="00F96B32" w:rsidRPr="00F15FD4" w:rsidRDefault="00F96B32" w:rsidP="00F15FD4">
            <w:pPr>
              <w:spacing w:after="0" w:line="360" w:lineRule="auto"/>
              <w:rPr>
                <w:rFonts w:ascii="Arial" w:hAnsi="Arial" w:cs="Arial"/>
              </w:rPr>
            </w:pPr>
            <w:r w:rsidRPr="00F15FD4">
              <w:rPr>
                <w:rFonts w:ascii="Arial" w:hAnsi="Arial" w:cs="Arial"/>
              </w:rPr>
              <w:t>1</w:t>
            </w:r>
          </w:p>
        </w:tc>
        <w:tc>
          <w:tcPr>
            <w:tcW w:w="2268" w:type="dxa"/>
            <w:tcBorders>
              <w:top w:val="single" w:sz="4" w:space="0" w:color="auto"/>
            </w:tcBorders>
          </w:tcPr>
          <w:p w14:paraId="3959E9BB" w14:textId="77777777" w:rsidR="00F96B32" w:rsidRPr="00F15FD4" w:rsidRDefault="00F96B32" w:rsidP="00F15FD4">
            <w:pPr>
              <w:spacing w:after="0" w:line="360" w:lineRule="auto"/>
              <w:textAlignment w:val="baseline"/>
              <w:rPr>
                <w:rFonts w:ascii="Arial" w:eastAsia="Times New Roman" w:hAnsi="Arial" w:cs="Arial"/>
                <w:lang w:eastAsia="en-ZA"/>
              </w:rPr>
            </w:pPr>
            <w:r w:rsidRPr="00F15FD4">
              <w:rPr>
                <w:rFonts w:ascii="Arial" w:hAnsi="Arial" w:cs="Arial"/>
              </w:rPr>
              <w:t xml:space="preserve">With Free standing movable credenza with two hinged lockable doors (LHS) with one shelf, three lockable 40cm wide drawers (RHS), top draw must be a pull-out keyboard drawer in </w:t>
            </w:r>
            <w:r w:rsidRPr="00F15FD4">
              <w:rPr>
                <w:rFonts w:ascii="Arial" w:eastAsia="Times New Roman" w:hAnsi="Arial" w:cs="Arial"/>
                <w:lang w:val="en-US" w:eastAsia="en-ZA"/>
              </w:rPr>
              <w:t>Mahogany veneer wood</w:t>
            </w:r>
            <w:r w:rsidRPr="00F15FD4">
              <w:rPr>
                <w:rFonts w:ascii="Arial" w:hAnsi="Arial" w:cs="Arial"/>
              </w:rPr>
              <w:t>. 1200mm (W) x 800 mm (H) x 50 cm (Depth).</w:t>
            </w:r>
          </w:p>
          <w:p w14:paraId="496871AA" w14:textId="77777777" w:rsidR="00F96B32" w:rsidRPr="00F15FD4" w:rsidRDefault="00F96B32" w:rsidP="00F15FD4">
            <w:pPr>
              <w:spacing w:after="0" w:line="360" w:lineRule="auto"/>
              <w:rPr>
                <w:rFonts w:ascii="Arial" w:hAnsi="Arial" w:cs="Arial"/>
                <w:color w:val="000000" w:themeColor="text1"/>
              </w:rPr>
            </w:pPr>
          </w:p>
        </w:tc>
        <w:tc>
          <w:tcPr>
            <w:tcW w:w="1228" w:type="dxa"/>
          </w:tcPr>
          <w:p w14:paraId="46DD7294" w14:textId="77777777" w:rsidR="00F96B32" w:rsidRPr="00F15FD4" w:rsidRDefault="00F96B32" w:rsidP="00F15FD4">
            <w:pPr>
              <w:spacing w:after="0" w:line="360" w:lineRule="auto"/>
              <w:rPr>
                <w:rFonts w:ascii="Arial" w:hAnsi="Arial" w:cs="Arial"/>
                <w:b/>
              </w:rPr>
            </w:pPr>
          </w:p>
        </w:tc>
      </w:tr>
      <w:tr w:rsidR="000951C7" w:rsidRPr="00F15FD4" w14:paraId="189DBFDB" w14:textId="77777777" w:rsidTr="00F15FD4">
        <w:trPr>
          <w:trHeight w:val="390"/>
        </w:trPr>
        <w:tc>
          <w:tcPr>
            <w:tcW w:w="846" w:type="dxa"/>
            <w:vMerge/>
          </w:tcPr>
          <w:p w14:paraId="5B209FC3"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0D9DD741"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7B57A32A"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6C1B7831" w14:textId="77777777" w:rsidR="000951C7" w:rsidRPr="00F15FD4" w:rsidRDefault="000951C7" w:rsidP="00F15FD4">
            <w:pPr>
              <w:spacing w:after="0" w:line="360" w:lineRule="auto"/>
              <w:rPr>
                <w:rFonts w:ascii="Arial" w:hAnsi="Arial" w:cs="Arial"/>
              </w:rPr>
            </w:pPr>
            <w:r w:rsidRPr="00F15FD4">
              <w:rPr>
                <w:rFonts w:ascii="Arial" w:hAnsi="Arial" w:cs="Arial"/>
              </w:rPr>
              <w:t>1</w:t>
            </w:r>
          </w:p>
        </w:tc>
        <w:tc>
          <w:tcPr>
            <w:tcW w:w="2268" w:type="dxa"/>
            <w:tcBorders>
              <w:top w:val="single" w:sz="4" w:space="0" w:color="auto"/>
            </w:tcBorders>
          </w:tcPr>
          <w:p w14:paraId="74DEEC67" w14:textId="77777777" w:rsidR="008E248E" w:rsidRPr="00F15FD4" w:rsidRDefault="00B36B9E" w:rsidP="00F15FD4">
            <w:pPr>
              <w:spacing w:after="0" w:line="360" w:lineRule="auto"/>
              <w:rPr>
                <w:rFonts w:ascii="Arial" w:hAnsi="Arial" w:cs="Arial"/>
                <w:color w:val="000000" w:themeColor="text1"/>
              </w:rPr>
            </w:pPr>
            <w:r w:rsidRPr="00F15FD4">
              <w:rPr>
                <w:rFonts w:ascii="Arial" w:hAnsi="Arial" w:cs="Arial"/>
                <w:color w:val="000000" w:themeColor="text1"/>
              </w:rPr>
              <w:t xml:space="preserve">Wood Wall Filling Cabinet, with 3 Fluted Glass Doors </w:t>
            </w:r>
            <w:r w:rsidRPr="00F15FD4">
              <w:rPr>
                <w:rFonts w:ascii="Arial" w:hAnsi="Arial" w:cs="Arial"/>
                <w:color w:val="000000" w:themeColor="text1"/>
              </w:rPr>
              <w:lastRenderedPageBreak/>
              <w:t>on Top and 3 Mahogany Veneer Doors at the Bottom with 3 Shelves on top and 3 shelves at the bottom also in mahogany veneer 1200x 405 X 2000.</w:t>
            </w:r>
          </w:p>
        </w:tc>
        <w:tc>
          <w:tcPr>
            <w:tcW w:w="1228" w:type="dxa"/>
          </w:tcPr>
          <w:p w14:paraId="27202E52" w14:textId="77777777" w:rsidR="000951C7" w:rsidRPr="00F15FD4" w:rsidRDefault="000951C7" w:rsidP="00F15FD4">
            <w:pPr>
              <w:spacing w:after="0" w:line="360" w:lineRule="auto"/>
              <w:rPr>
                <w:rFonts w:ascii="Arial" w:hAnsi="Arial" w:cs="Arial"/>
                <w:b/>
              </w:rPr>
            </w:pPr>
          </w:p>
        </w:tc>
      </w:tr>
      <w:tr w:rsidR="000951C7" w:rsidRPr="00F15FD4" w14:paraId="581F104E" w14:textId="77777777" w:rsidTr="00F15FD4">
        <w:trPr>
          <w:trHeight w:val="390"/>
        </w:trPr>
        <w:tc>
          <w:tcPr>
            <w:tcW w:w="846" w:type="dxa"/>
            <w:vMerge/>
          </w:tcPr>
          <w:p w14:paraId="76D5F3A5"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08F0FEE6"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206F7E12"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70443B13"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1</w:t>
            </w:r>
          </w:p>
        </w:tc>
        <w:tc>
          <w:tcPr>
            <w:tcW w:w="2268" w:type="dxa"/>
            <w:tcBorders>
              <w:top w:val="single" w:sz="4" w:space="0" w:color="auto"/>
            </w:tcBorders>
          </w:tcPr>
          <w:p w14:paraId="049B2D22" w14:textId="77777777" w:rsidR="000951C7" w:rsidRPr="00F15FD4" w:rsidRDefault="000951C7" w:rsidP="00F15FD4">
            <w:pPr>
              <w:spacing w:after="0" w:line="360" w:lineRule="auto"/>
              <w:rPr>
                <w:rFonts w:ascii="Arial" w:hAnsi="Arial" w:cs="Arial"/>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w:t>
            </w:r>
          </w:p>
        </w:tc>
        <w:tc>
          <w:tcPr>
            <w:tcW w:w="1228" w:type="dxa"/>
          </w:tcPr>
          <w:p w14:paraId="501F341D" w14:textId="77777777" w:rsidR="000951C7" w:rsidRPr="00F15FD4" w:rsidRDefault="000951C7" w:rsidP="00F15FD4">
            <w:pPr>
              <w:spacing w:after="0" w:line="360" w:lineRule="auto"/>
              <w:rPr>
                <w:rFonts w:ascii="Arial" w:hAnsi="Arial" w:cs="Arial"/>
                <w:b/>
              </w:rPr>
            </w:pPr>
          </w:p>
        </w:tc>
      </w:tr>
      <w:tr w:rsidR="000951C7" w:rsidRPr="00F15FD4" w14:paraId="34BD6AF0" w14:textId="77777777" w:rsidTr="00F15FD4">
        <w:trPr>
          <w:trHeight w:val="390"/>
        </w:trPr>
        <w:tc>
          <w:tcPr>
            <w:tcW w:w="846" w:type="dxa"/>
            <w:vMerge w:val="restart"/>
          </w:tcPr>
          <w:p w14:paraId="3AC15D06" w14:textId="77777777" w:rsidR="000951C7" w:rsidRPr="00F15FD4" w:rsidRDefault="000951C7" w:rsidP="00F15FD4">
            <w:pPr>
              <w:pStyle w:val="ListParagraph"/>
              <w:spacing w:after="0" w:line="360" w:lineRule="auto"/>
              <w:ind w:left="360"/>
              <w:rPr>
                <w:rFonts w:ascii="Arial" w:hAnsi="Arial" w:cs="Arial"/>
              </w:rPr>
            </w:pPr>
          </w:p>
        </w:tc>
        <w:tc>
          <w:tcPr>
            <w:tcW w:w="3402" w:type="dxa"/>
            <w:vMerge w:val="restart"/>
          </w:tcPr>
          <w:p w14:paraId="271A7D1B"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3E3E4B0D"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76D20E2E"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2</w:t>
            </w:r>
          </w:p>
        </w:tc>
        <w:tc>
          <w:tcPr>
            <w:tcW w:w="2268" w:type="dxa"/>
            <w:tcBorders>
              <w:top w:val="single" w:sz="4" w:space="0" w:color="auto"/>
            </w:tcBorders>
          </w:tcPr>
          <w:p w14:paraId="73770075" w14:textId="77777777" w:rsidR="000951C7" w:rsidRPr="00F15FD4" w:rsidRDefault="000951C7" w:rsidP="00F15FD4">
            <w:pPr>
              <w:spacing w:after="0" w:line="360" w:lineRule="auto"/>
              <w:rPr>
                <w:rFonts w:ascii="Arial" w:hAnsi="Arial" w:cs="Arial"/>
              </w:rPr>
            </w:pPr>
            <w:r w:rsidRPr="00F15FD4">
              <w:rPr>
                <w:rFonts w:ascii="Arial" w:eastAsia="Times New Roman" w:hAnsi="Arial" w:cs="Arial"/>
                <w:lang w:val="en-US" w:eastAsia="en-ZA"/>
              </w:rPr>
              <w:t>Visitors Genuine leather chairs scratch protected, chrome armrest with leather padding and chrome sleigh base.</w:t>
            </w:r>
            <w:r w:rsidRPr="00F15FD4">
              <w:rPr>
                <w:rFonts w:ascii="Arial" w:eastAsia="Times New Roman" w:hAnsi="Arial" w:cs="Arial"/>
                <w:lang w:eastAsia="en-ZA"/>
              </w:rPr>
              <w:t> </w:t>
            </w:r>
            <w:r w:rsidRPr="00F15FD4">
              <w:rPr>
                <w:rFonts w:ascii="Arial" w:hAnsi="Arial" w:cs="Arial"/>
              </w:rPr>
              <w:t xml:space="preserve"> </w:t>
            </w:r>
          </w:p>
          <w:p w14:paraId="37596B2F" w14:textId="77777777" w:rsidR="000951C7" w:rsidRPr="00F15FD4" w:rsidRDefault="000951C7" w:rsidP="00F15FD4">
            <w:pPr>
              <w:spacing w:after="0" w:line="360" w:lineRule="auto"/>
              <w:rPr>
                <w:rFonts w:ascii="Arial" w:eastAsia="Times New Roman" w:hAnsi="Arial" w:cs="Arial"/>
                <w:lang w:val="en-US" w:eastAsia="en-ZA"/>
              </w:rPr>
            </w:pPr>
          </w:p>
        </w:tc>
        <w:tc>
          <w:tcPr>
            <w:tcW w:w="1228" w:type="dxa"/>
          </w:tcPr>
          <w:p w14:paraId="7C71CC74" w14:textId="77777777" w:rsidR="000951C7" w:rsidRPr="00F15FD4" w:rsidRDefault="000951C7" w:rsidP="00F15FD4">
            <w:pPr>
              <w:spacing w:after="0" w:line="360" w:lineRule="auto"/>
              <w:rPr>
                <w:rFonts w:ascii="Arial" w:hAnsi="Arial" w:cs="Arial"/>
                <w:b/>
              </w:rPr>
            </w:pPr>
          </w:p>
        </w:tc>
      </w:tr>
      <w:tr w:rsidR="000951C7" w:rsidRPr="00F15FD4" w14:paraId="58B36605" w14:textId="77777777" w:rsidTr="00F15FD4">
        <w:trPr>
          <w:trHeight w:val="390"/>
        </w:trPr>
        <w:tc>
          <w:tcPr>
            <w:tcW w:w="846" w:type="dxa"/>
            <w:vMerge/>
          </w:tcPr>
          <w:p w14:paraId="61BC4922"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0F4E964A"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54E84ECD"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6F23F7F8"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1</w:t>
            </w:r>
          </w:p>
        </w:tc>
        <w:tc>
          <w:tcPr>
            <w:tcW w:w="2268" w:type="dxa"/>
            <w:tcBorders>
              <w:top w:val="single" w:sz="4" w:space="0" w:color="auto"/>
            </w:tcBorders>
          </w:tcPr>
          <w:p w14:paraId="51ECDBB4" w14:textId="77777777" w:rsidR="000951C7" w:rsidRPr="00F15FD4" w:rsidRDefault="000951C7" w:rsidP="00F15FD4">
            <w:pPr>
              <w:spacing w:after="0" w:line="360" w:lineRule="auto"/>
              <w:rPr>
                <w:rFonts w:ascii="Arial" w:hAnsi="Arial" w:cs="Arial"/>
              </w:rPr>
            </w:pPr>
            <w:r w:rsidRPr="00F15FD4">
              <w:rPr>
                <w:rFonts w:ascii="Arial" w:hAnsi="Arial" w:cs="Arial"/>
              </w:rPr>
              <w:t>Mahogany Veneer Wooden Coat Stand.</w:t>
            </w:r>
          </w:p>
          <w:p w14:paraId="06B576EA" w14:textId="77777777" w:rsidR="000951C7" w:rsidRPr="00F15FD4" w:rsidRDefault="000951C7" w:rsidP="00F15FD4">
            <w:pPr>
              <w:spacing w:after="0" w:line="360" w:lineRule="auto"/>
              <w:rPr>
                <w:rFonts w:ascii="Arial" w:hAnsi="Arial" w:cs="Arial"/>
              </w:rPr>
            </w:pPr>
          </w:p>
        </w:tc>
        <w:tc>
          <w:tcPr>
            <w:tcW w:w="1228" w:type="dxa"/>
          </w:tcPr>
          <w:p w14:paraId="7A9F9F69" w14:textId="77777777" w:rsidR="000951C7" w:rsidRPr="00F15FD4" w:rsidRDefault="000951C7" w:rsidP="00F15FD4">
            <w:pPr>
              <w:spacing w:after="0" w:line="360" w:lineRule="auto"/>
              <w:rPr>
                <w:rFonts w:ascii="Arial" w:hAnsi="Arial" w:cs="Arial"/>
                <w:b/>
              </w:rPr>
            </w:pPr>
          </w:p>
        </w:tc>
      </w:tr>
      <w:tr w:rsidR="000951C7" w:rsidRPr="00F15FD4" w14:paraId="162B3517" w14:textId="77777777" w:rsidTr="00F15FD4">
        <w:trPr>
          <w:trHeight w:val="390"/>
        </w:trPr>
        <w:tc>
          <w:tcPr>
            <w:tcW w:w="846" w:type="dxa"/>
            <w:vMerge w:val="restart"/>
          </w:tcPr>
          <w:p w14:paraId="755DB6CA"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273A4F95" w14:textId="77777777" w:rsidR="000951C7" w:rsidRPr="00F15FD4" w:rsidRDefault="000951C7" w:rsidP="00F15FD4">
            <w:pPr>
              <w:spacing w:after="0" w:line="360" w:lineRule="auto"/>
              <w:rPr>
                <w:rFonts w:ascii="Arial" w:hAnsi="Arial" w:cs="Arial"/>
              </w:rPr>
            </w:pPr>
            <w:r w:rsidRPr="00F15FD4">
              <w:rPr>
                <w:rFonts w:ascii="Arial" w:hAnsi="Arial" w:cs="Arial"/>
              </w:rPr>
              <w:t>R54480 (LP4 Assistant State Attorney)</w:t>
            </w:r>
          </w:p>
        </w:tc>
        <w:tc>
          <w:tcPr>
            <w:tcW w:w="992" w:type="dxa"/>
          </w:tcPr>
          <w:p w14:paraId="030BC5B3"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75AC0AD6" w14:textId="77777777" w:rsidR="000951C7" w:rsidRPr="00F15FD4" w:rsidRDefault="000951C7" w:rsidP="00F15FD4">
            <w:pPr>
              <w:spacing w:after="0" w:line="360" w:lineRule="auto"/>
              <w:rPr>
                <w:rFonts w:ascii="Arial" w:hAnsi="Arial" w:cs="Arial"/>
              </w:rPr>
            </w:pPr>
            <w:r w:rsidRPr="00F15FD4">
              <w:rPr>
                <w:rFonts w:ascii="Arial" w:hAnsi="Arial" w:cs="Arial"/>
              </w:rPr>
              <w:t xml:space="preserve">1 </w:t>
            </w:r>
          </w:p>
        </w:tc>
        <w:tc>
          <w:tcPr>
            <w:tcW w:w="2268" w:type="dxa"/>
          </w:tcPr>
          <w:p w14:paraId="6428B764" w14:textId="77777777" w:rsidR="000951C7" w:rsidRPr="00F15FD4" w:rsidRDefault="000951C7"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r w:rsidRPr="00F15FD4">
              <w:rPr>
                <w:rFonts w:ascii="Arial" w:eastAsia="Times New Roman" w:hAnsi="Arial" w:cs="Arial"/>
                <w:lang w:eastAsia="en-ZA"/>
              </w:rPr>
              <w:t> </w:t>
            </w:r>
            <w:r w:rsidRPr="00F15FD4">
              <w:rPr>
                <w:rFonts w:ascii="Arial" w:hAnsi="Arial" w:cs="Arial"/>
              </w:rPr>
              <w:t xml:space="preserve"> </w:t>
            </w:r>
          </w:p>
          <w:p w14:paraId="09106DA5" w14:textId="77777777" w:rsidR="000951C7" w:rsidRPr="00F15FD4" w:rsidRDefault="000951C7" w:rsidP="00F15FD4">
            <w:pPr>
              <w:spacing w:after="0" w:line="360" w:lineRule="auto"/>
              <w:rPr>
                <w:rFonts w:ascii="Arial" w:hAnsi="Arial" w:cs="Arial"/>
                <w:highlight w:val="yellow"/>
              </w:rPr>
            </w:pPr>
          </w:p>
        </w:tc>
        <w:tc>
          <w:tcPr>
            <w:tcW w:w="1228" w:type="dxa"/>
          </w:tcPr>
          <w:p w14:paraId="564AFF26" w14:textId="77777777" w:rsidR="000951C7" w:rsidRPr="00F15FD4" w:rsidRDefault="000951C7" w:rsidP="00F15FD4">
            <w:pPr>
              <w:spacing w:after="0" w:line="360" w:lineRule="auto"/>
              <w:rPr>
                <w:rFonts w:ascii="Arial" w:hAnsi="Arial" w:cs="Arial"/>
              </w:rPr>
            </w:pPr>
            <w:r w:rsidRPr="00F15FD4">
              <w:rPr>
                <w:rFonts w:ascii="Arial" w:hAnsi="Arial" w:cs="Arial"/>
              </w:rPr>
              <w:t>10 m²</w:t>
            </w:r>
          </w:p>
        </w:tc>
      </w:tr>
      <w:tr w:rsidR="000951C7" w:rsidRPr="00F15FD4" w14:paraId="302084F5" w14:textId="77777777" w:rsidTr="00F15FD4">
        <w:trPr>
          <w:trHeight w:val="390"/>
        </w:trPr>
        <w:tc>
          <w:tcPr>
            <w:tcW w:w="846" w:type="dxa"/>
            <w:vMerge/>
          </w:tcPr>
          <w:p w14:paraId="12A0767F" w14:textId="77777777" w:rsidR="000951C7" w:rsidRPr="00F15FD4" w:rsidRDefault="000951C7" w:rsidP="00F15FD4">
            <w:pPr>
              <w:spacing w:after="0" w:line="360" w:lineRule="auto"/>
              <w:rPr>
                <w:rFonts w:ascii="Arial" w:hAnsi="Arial" w:cs="Arial"/>
                <w:b/>
              </w:rPr>
            </w:pPr>
          </w:p>
        </w:tc>
        <w:tc>
          <w:tcPr>
            <w:tcW w:w="3402" w:type="dxa"/>
            <w:vMerge/>
          </w:tcPr>
          <w:p w14:paraId="30EE9006" w14:textId="77777777" w:rsidR="000951C7" w:rsidRPr="00F15FD4" w:rsidRDefault="000951C7" w:rsidP="00F15FD4">
            <w:pPr>
              <w:spacing w:after="0" w:line="360" w:lineRule="auto"/>
              <w:rPr>
                <w:rFonts w:ascii="Arial" w:hAnsi="Arial" w:cs="Arial"/>
                <w:b/>
              </w:rPr>
            </w:pPr>
          </w:p>
        </w:tc>
        <w:tc>
          <w:tcPr>
            <w:tcW w:w="992" w:type="dxa"/>
          </w:tcPr>
          <w:p w14:paraId="4B17FE43"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72822023"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1</w:t>
            </w:r>
          </w:p>
        </w:tc>
        <w:tc>
          <w:tcPr>
            <w:tcW w:w="2268" w:type="dxa"/>
          </w:tcPr>
          <w:p w14:paraId="0517C9B7" w14:textId="77777777" w:rsidR="000E6C83" w:rsidRPr="00F15FD4" w:rsidRDefault="000E6C83" w:rsidP="00F15FD4">
            <w:pPr>
              <w:spacing w:after="0" w:line="360" w:lineRule="auto"/>
              <w:rPr>
                <w:rFonts w:ascii="Arial" w:hAnsi="Arial" w:cs="Arial"/>
              </w:rPr>
            </w:pPr>
            <w:r w:rsidRPr="00F15FD4">
              <w:rPr>
                <w:rFonts w:ascii="Arial" w:hAnsi="Arial" w:cs="Arial"/>
              </w:rPr>
              <w:t xml:space="preserve">Wood Wall Filling Cabinet, with </w:t>
            </w:r>
            <w:r w:rsidR="008E248E" w:rsidRPr="00F15FD4">
              <w:rPr>
                <w:rFonts w:ascii="Arial" w:hAnsi="Arial" w:cs="Arial"/>
              </w:rPr>
              <w:t xml:space="preserve">2 </w:t>
            </w:r>
            <w:r w:rsidRPr="00F15FD4">
              <w:rPr>
                <w:rFonts w:ascii="Arial" w:hAnsi="Arial" w:cs="Arial"/>
              </w:rPr>
              <w:t>Fluted Glass Doors on Top and 2 Mahogany Veneer Doors at the Bottom with 2 Shelves on top and 2 shelves at the bottom also in mahogany veneer</w:t>
            </w:r>
            <w:r w:rsidR="00EB0F3B" w:rsidRPr="00F15FD4">
              <w:rPr>
                <w:rFonts w:ascii="Arial" w:hAnsi="Arial" w:cs="Arial"/>
              </w:rPr>
              <w:t xml:space="preserve"> 800x405x2000.</w:t>
            </w:r>
            <w:r w:rsidR="005D4CD4" w:rsidRPr="00F15FD4">
              <w:rPr>
                <w:rFonts w:ascii="Arial" w:hAnsi="Arial" w:cs="Arial"/>
              </w:rPr>
              <w:t xml:space="preserve"> All doors must be lockable.</w:t>
            </w:r>
          </w:p>
          <w:p w14:paraId="7CA233A4" w14:textId="77777777" w:rsidR="000951C7" w:rsidRPr="00F15FD4" w:rsidRDefault="000951C7" w:rsidP="00F15FD4">
            <w:pPr>
              <w:spacing w:after="0" w:line="360" w:lineRule="auto"/>
              <w:rPr>
                <w:rFonts w:ascii="Arial" w:eastAsia="Times New Roman" w:hAnsi="Arial" w:cs="Arial"/>
                <w:lang w:val="en-US" w:eastAsia="en-ZA"/>
              </w:rPr>
            </w:pPr>
          </w:p>
        </w:tc>
        <w:tc>
          <w:tcPr>
            <w:tcW w:w="1228" w:type="dxa"/>
          </w:tcPr>
          <w:p w14:paraId="75A40353" w14:textId="77777777" w:rsidR="000951C7" w:rsidRPr="00F15FD4" w:rsidRDefault="000951C7" w:rsidP="00F15FD4">
            <w:pPr>
              <w:spacing w:after="0" w:line="360" w:lineRule="auto"/>
              <w:rPr>
                <w:rFonts w:ascii="Arial" w:hAnsi="Arial" w:cs="Arial"/>
                <w:b/>
              </w:rPr>
            </w:pPr>
          </w:p>
        </w:tc>
      </w:tr>
      <w:tr w:rsidR="000951C7" w:rsidRPr="00F15FD4" w14:paraId="77CAA00B" w14:textId="77777777" w:rsidTr="00F15FD4">
        <w:trPr>
          <w:trHeight w:val="390"/>
        </w:trPr>
        <w:tc>
          <w:tcPr>
            <w:tcW w:w="846" w:type="dxa"/>
            <w:vMerge/>
          </w:tcPr>
          <w:p w14:paraId="6A9983F1" w14:textId="77777777" w:rsidR="000951C7" w:rsidRPr="00F15FD4" w:rsidRDefault="000951C7" w:rsidP="00F15FD4">
            <w:pPr>
              <w:spacing w:after="0" w:line="360" w:lineRule="auto"/>
              <w:rPr>
                <w:rFonts w:ascii="Arial" w:hAnsi="Arial" w:cs="Arial"/>
                <w:b/>
              </w:rPr>
            </w:pPr>
          </w:p>
        </w:tc>
        <w:tc>
          <w:tcPr>
            <w:tcW w:w="3402" w:type="dxa"/>
            <w:vMerge/>
          </w:tcPr>
          <w:p w14:paraId="1E67A5B2" w14:textId="77777777" w:rsidR="000951C7" w:rsidRPr="00F15FD4" w:rsidRDefault="000951C7" w:rsidP="00F15FD4">
            <w:pPr>
              <w:spacing w:after="0" w:line="360" w:lineRule="auto"/>
              <w:rPr>
                <w:rFonts w:ascii="Arial" w:hAnsi="Arial" w:cs="Arial"/>
                <w:b/>
              </w:rPr>
            </w:pPr>
          </w:p>
        </w:tc>
        <w:tc>
          <w:tcPr>
            <w:tcW w:w="992" w:type="dxa"/>
          </w:tcPr>
          <w:p w14:paraId="094C5BC9"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5169D163"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2</w:t>
            </w:r>
          </w:p>
        </w:tc>
        <w:tc>
          <w:tcPr>
            <w:tcW w:w="2268" w:type="dxa"/>
          </w:tcPr>
          <w:p w14:paraId="6392929D"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with Mahogany Veneer armrest and chrome sleigh base. </w:t>
            </w:r>
            <w:r w:rsidRPr="00F15FD4">
              <w:rPr>
                <w:rFonts w:ascii="Arial" w:eastAsia="Times New Roman" w:hAnsi="Arial" w:cs="Arial"/>
                <w:lang w:eastAsia="en-ZA"/>
              </w:rPr>
              <w:t> </w:t>
            </w:r>
            <w:r w:rsidRPr="00F15FD4">
              <w:rPr>
                <w:rFonts w:ascii="Arial" w:hAnsi="Arial" w:cs="Arial"/>
                <w:b/>
              </w:rPr>
              <w:t xml:space="preserve"> </w:t>
            </w:r>
          </w:p>
          <w:p w14:paraId="090F6E1A" w14:textId="77777777" w:rsidR="000951C7" w:rsidRPr="00F15FD4" w:rsidRDefault="000951C7" w:rsidP="00F15FD4">
            <w:pPr>
              <w:spacing w:after="0" w:line="360" w:lineRule="auto"/>
              <w:rPr>
                <w:rFonts w:ascii="Arial" w:hAnsi="Arial" w:cs="Arial"/>
              </w:rPr>
            </w:pPr>
          </w:p>
        </w:tc>
        <w:tc>
          <w:tcPr>
            <w:tcW w:w="1228" w:type="dxa"/>
          </w:tcPr>
          <w:p w14:paraId="2FFF7F7D" w14:textId="77777777" w:rsidR="000951C7" w:rsidRPr="00F15FD4" w:rsidRDefault="000951C7" w:rsidP="00F15FD4">
            <w:pPr>
              <w:spacing w:after="0" w:line="360" w:lineRule="auto"/>
              <w:rPr>
                <w:rFonts w:ascii="Arial" w:hAnsi="Arial" w:cs="Arial"/>
                <w:b/>
              </w:rPr>
            </w:pPr>
          </w:p>
        </w:tc>
      </w:tr>
      <w:tr w:rsidR="000951C7" w:rsidRPr="00F15FD4" w14:paraId="300C1F67" w14:textId="77777777" w:rsidTr="00F15FD4">
        <w:trPr>
          <w:trHeight w:val="390"/>
        </w:trPr>
        <w:tc>
          <w:tcPr>
            <w:tcW w:w="846" w:type="dxa"/>
            <w:vMerge/>
          </w:tcPr>
          <w:p w14:paraId="336ACAB2" w14:textId="77777777" w:rsidR="000951C7" w:rsidRPr="00F15FD4" w:rsidRDefault="000951C7" w:rsidP="00F15FD4">
            <w:pPr>
              <w:spacing w:after="0" w:line="360" w:lineRule="auto"/>
              <w:rPr>
                <w:rFonts w:ascii="Arial" w:hAnsi="Arial" w:cs="Arial"/>
                <w:b/>
              </w:rPr>
            </w:pPr>
          </w:p>
        </w:tc>
        <w:tc>
          <w:tcPr>
            <w:tcW w:w="3402" w:type="dxa"/>
            <w:vMerge/>
          </w:tcPr>
          <w:p w14:paraId="22EEDC84" w14:textId="77777777" w:rsidR="000951C7" w:rsidRPr="00F15FD4" w:rsidRDefault="000951C7" w:rsidP="00F15FD4">
            <w:pPr>
              <w:spacing w:after="0" w:line="360" w:lineRule="auto"/>
              <w:rPr>
                <w:rFonts w:ascii="Arial" w:hAnsi="Arial" w:cs="Arial"/>
                <w:b/>
              </w:rPr>
            </w:pPr>
          </w:p>
        </w:tc>
        <w:tc>
          <w:tcPr>
            <w:tcW w:w="992" w:type="dxa"/>
          </w:tcPr>
          <w:p w14:paraId="408E833A"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364D28A7" w14:textId="77777777" w:rsidR="000951C7" w:rsidRPr="00F15FD4" w:rsidRDefault="000951C7" w:rsidP="00F15FD4">
            <w:pPr>
              <w:spacing w:after="0" w:line="360" w:lineRule="auto"/>
              <w:rPr>
                <w:rFonts w:ascii="Arial" w:hAnsi="Arial" w:cs="Arial"/>
              </w:rPr>
            </w:pPr>
            <w:r w:rsidRPr="00F15FD4">
              <w:rPr>
                <w:rFonts w:ascii="Arial" w:hAnsi="Arial" w:cs="Arial"/>
              </w:rPr>
              <w:t>1</w:t>
            </w:r>
          </w:p>
        </w:tc>
        <w:tc>
          <w:tcPr>
            <w:tcW w:w="2268" w:type="dxa"/>
          </w:tcPr>
          <w:p w14:paraId="491D6DAD"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Mahogany Veneer Wooden Coat Stand.</w:t>
            </w:r>
          </w:p>
        </w:tc>
        <w:tc>
          <w:tcPr>
            <w:tcW w:w="1228" w:type="dxa"/>
          </w:tcPr>
          <w:p w14:paraId="09056BFB" w14:textId="77777777" w:rsidR="000951C7" w:rsidRPr="00F15FD4" w:rsidRDefault="000951C7" w:rsidP="00F15FD4">
            <w:pPr>
              <w:spacing w:after="0" w:line="360" w:lineRule="auto"/>
              <w:rPr>
                <w:rFonts w:ascii="Arial" w:hAnsi="Arial" w:cs="Arial"/>
                <w:b/>
              </w:rPr>
            </w:pPr>
          </w:p>
        </w:tc>
      </w:tr>
      <w:tr w:rsidR="000951C7" w:rsidRPr="00F15FD4" w14:paraId="5627F928" w14:textId="77777777" w:rsidTr="00F15FD4">
        <w:trPr>
          <w:trHeight w:val="629"/>
        </w:trPr>
        <w:tc>
          <w:tcPr>
            <w:tcW w:w="846" w:type="dxa"/>
            <w:vMerge w:val="restart"/>
          </w:tcPr>
          <w:p w14:paraId="5C1D7421"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70FCFB4A" w14:textId="77777777" w:rsidR="000951C7" w:rsidRPr="00F15FD4" w:rsidRDefault="000951C7" w:rsidP="00F15FD4">
            <w:pPr>
              <w:spacing w:after="0" w:line="360" w:lineRule="auto"/>
              <w:rPr>
                <w:rFonts w:ascii="Arial" w:hAnsi="Arial" w:cs="Arial"/>
              </w:rPr>
            </w:pPr>
            <w:r w:rsidRPr="00F15FD4">
              <w:rPr>
                <w:rFonts w:ascii="Arial" w:hAnsi="Arial" w:cs="Arial"/>
              </w:rPr>
              <w:t>R54482 (Assistant State Attorney)</w:t>
            </w:r>
          </w:p>
        </w:tc>
        <w:tc>
          <w:tcPr>
            <w:tcW w:w="992" w:type="dxa"/>
          </w:tcPr>
          <w:p w14:paraId="344135E7"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44BDA7AC" w14:textId="77777777" w:rsidR="000951C7" w:rsidRPr="00F15FD4" w:rsidRDefault="000951C7" w:rsidP="00F15FD4">
            <w:pPr>
              <w:spacing w:after="0" w:line="360" w:lineRule="auto"/>
              <w:rPr>
                <w:rFonts w:ascii="Arial" w:hAnsi="Arial" w:cs="Arial"/>
              </w:rPr>
            </w:pPr>
            <w:r w:rsidRPr="00F15FD4">
              <w:rPr>
                <w:rFonts w:ascii="Arial" w:hAnsi="Arial" w:cs="Arial"/>
              </w:rPr>
              <w:t>1</w:t>
            </w:r>
          </w:p>
        </w:tc>
        <w:tc>
          <w:tcPr>
            <w:tcW w:w="2268" w:type="dxa"/>
          </w:tcPr>
          <w:p w14:paraId="3AD659A3" w14:textId="77777777" w:rsidR="000951C7" w:rsidRPr="00F15FD4" w:rsidRDefault="000951C7"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r w:rsidRPr="00F15FD4">
              <w:rPr>
                <w:rFonts w:ascii="Arial" w:eastAsia="Times New Roman" w:hAnsi="Arial" w:cs="Arial"/>
                <w:lang w:eastAsia="en-ZA"/>
              </w:rPr>
              <w:t> </w:t>
            </w:r>
          </w:p>
        </w:tc>
        <w:tc>
          <w:tcPr>
            <w:tcW w:w="1228" w:type="dxa"/>
          </w:tcPr>
          <w:p w14:paraId="4C39881F" w14:textId="77777777" w:rsidR="000951C7" w:rsidRPr="00F15FD4" w:rsidRDefault="000951C7" w:rsidP="00F15FD4">
            <w:pPr>
              <w:spacing w:after="0" w:line="360" w:lineRule="auto"/>
              <w:rPr>
                <w:rFonts w:ascii="Arial" w:hAnsi="Arial" w:cs="Arial"/>
              </w:rPr>
            </w:pPr>
            <w:r w:rsidRPr="00F15FD4">
              <w:rPr>
                <w:rFonts w:ascii="Arial" w:hAnsi="Arial" w:cs="Arial"/>
              </w:rPr>
              <w:t>10 m²</w:t>
            </w:r>
          </w:p>
        </w:tc>
      </w:tr>
      <w:tr w:rsidR="000951C7" w:rsidRPr="00F15FD4" w14:paraId="359F610E" w14:textId="77777777" w:rsidTr="00F15FD4">
        <w:trPr>
          <w:trHeight w:val="629"/>
        </w:trPr>
        <w:tc>
          <w:tcPr>
            <w:tcW w:w="846" w:type="dxa"/>
            <w:vMerge/>
          </w:tcPr>
          <w:p w14:paraId="568E62F3"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2F76E1F0"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7EC68FF9"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228E30DB"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2</w:t>
            </w:r>
          </w:p>
        </w:tc>
        <w:tc>
          <w:tcPr>
            <w:tcW w:w="2268" w:type="dxa"/>
          </w:tcPr>
          <w:p w14:paraId="43F4FC87"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with Mahogany Veneer armrest and </w:t>
            </w:r>
            <w:r w:rsidRPr="00F15FD4">
              <w:rPr>
                <w:rFonts w:ascii="Arial" w:eastAsia="Times New Roman" w:hAnsi="Arial" w:cs="Arial"/>
                <w:lang w:val="en-US" w:eastAsia="en-ZA"/>
              </w:rPr>
              <w:lastRenderedPageBreak/>
              <w:t xml:space="preserve">chrome sleigh base. </w:t>
            </w:r>
            <w:r w:rsidRPr="00F15FD4">
              <w:rPr>
                <w:rFonts w:ascii="Arial" w:eastAsia="Times New Roman" w:hAnsi="Arial" w:cs="Arial"/>
                <w:lang w:eastAsia="en-ZA"/>
              </w:rPr>
              <w:t> </w:t>
            </w:r>
            <w:r w:rsidRPr="00F15FD4">
              <w:rPr>
                <w:rFonts w:ascii="Arial" w:hAnsi="Arial" w:cs="Arial"/>
                <w:b/>
              </w:rPr>
              <w:t xml:space="preserve"> </w:t>
            </w:r>
          </w:p>
          <w:p w14:paraId="28889F03" w14:textId="77777777" w:rsidR="000951C7" w:rsidRPr="00F15FD4" w:rsidRDefault="000951C7" w:rsidP="00F15FD4">
            <w:pPr>
              <w:spacing w:after="0" w:line="360" w:lineRule="auto"/>
              <w:rPr>
                <w:rFonts w:ascii="Arial" w:hAnsi="Arial" w:cs="Arial"/>
              </w:rPr>
            </w:pPr>
          </w:p>
        </w:tc>
        <w:tc>
          <w:tcPr>
            <w:tcW w:w="1228" w:type="dxa"/>
          </w:tcPr>
          <w:p w14:paraId="1C48F302" w14:textId="77777777" w:rsidR="000951C7" w:rsidRPr="00F15FD4" w:rsidRDefault="000951C7" w:rsidP="00F15FD4">
            <w:pPr>
              <w:spacing w:after="0" w:line="360" w:lineRule="auto"/>
              <w:rPr>
                <w:rFonts w:ascii="Arial" w:hAnsi="Arial" w:cs="Arial"/>
                <w:b/>
              </w:rPr>
            </w:pPr>
          </w:p>
        </w:tc>
      </w:tr>
      <w:tr w:rsidR="000951C7" w:rsidRPr="00F15FD4" w14:paraId="6D901C60" w14:textId="77777777" w:rsidTr="00F15FD4">
        <w:trPr>
          <w:trHeight w:val="629"/>
        </w:trPr>
        <w:tc>
          <w:tcPr>
            <w:tcW w:w="846" w:type="dxa"/>
            <w:vMerge w:val="restart"/>
          </w:tcPr>
          <w:p w14:paraId="3E5B1AF2"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48258CFB"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639E5591"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4C459A74"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b/>
              </w:rPr>
              <w:t>1</w:t>
            </w:r>
          </w:p>
        </w:tc>
        <w:tc>
          <w:tcPr>
            <w:tcW w:w="2268" w:type="dxa"/>
            <w:shd w:val="clear" w:color="auto" w:fill="auto"/>
          </w:tcPr>
          <w:p w14:paraId="25433ADF" w14:textId="77777777" w:rsidR="00B61B19" w:rsidRPr="00F15FD4" w:rsidRDefault="00B61B19" w:rsidP="00F15FD4">
            <w:pPr>
              <w:spacing w:after="0" w:line="360" w:lineRule="auto"/>
              <w:rPr>
                <w:rFonts w:ascii="Arial" w:hAnsi="Arial" w:cs="Arial"/>
              </w:rPr>
            </w:pPr>
            <w:r w:rsidRPr="00F15FD4">
              <w:rPr>
                <w:rFonts w:ascii="Arial" w:hAnsi="Arial" w:cs="Arial"/>
              </w:rPr>
              <w:t xml:space="preserve">Wood Wall Filling Cabinet, with </w:t>
            </w:r>
            <w:r w:rsidR="008E248E" w:rsidRPr="00F15FD4">
              <w:rPr>
                <w:rFonts w:ascii="Arial" w:hAnsi="Arial" w:cs="Arial"/>
              </w:rPr>
              <w:t xml:space="preserve">2 </w:t>
            </w:r>
            <w:r w:rsidRPr="00F15FD4">
              <w:rPr>
                <w:rFonts w:ascii="Arial" w:hAnsi="Arial" w:cs="Arial"/>
              </w:rPr>
              <w:t>Fluted Glass Doors on Top and 2 Mahogany Veneer Doors at the Bottom with 2 Shelves on top and 2 shelves at the bottom also in mahogany veneer</w:t>
            </w:r>
            <w:r w:rsidR="00D77BBA" w:rsidRPr="00F15FD4">
              <w:rPr>
                <w:rFonts w:ascii="Arial" w:hAnsi="Arial" w:cs="Arial"/>
              </w:rPr>
              <w:t xml:space="preserve"> 800x405x2000.</w:t>
            </w:r>
            <w:r w:rsidR="005D4CD4" w:rsidRPr="00F15FD4">
              <w:rPr>
                <w:rFonts w:ascii="Arial" w:hAnsi="Arial" w:cs="Arial"/>
              </w:rPr>
              <w:t xml:space="preserve">  All doors must be lockable.</w:t>
            </w:r>
          </w:p>
          <w:p w14:paraId="1F36319D" w14:textId="77777777" w:rsidR="000951C7" w:rsidRPr="00F15FD4" w:rsidRDefault="000951C7" w:rsidP="00F15FD4">
            <w:pPr>
              <w:spacing w:after="0" w:line="360" w:lineRule="auto"/>
              <w:rPr>
                <w:rFonts w:ascii="Arial" w:eastAsia="Times New Roman" w:hAnsi="Arial" w:cs="Arial"/>
                <w:lang w:val="en-US" w:eastAsia="en-ZA"/>
              </w:rPr>
            </w:pPr>
          </w:p>
        </w:tc>
        <w:tc>
          <w:tcPr>
            <w:tcW w:w="1228" w:type="dxa"/>
          </w:tcPr>
          <w:p w14:paraId="7D1A1B24" w14:textId="77777777" w:rsidR="000951C7" w:rsidRPr="00F15FD4" w:rsidRDefault="000951C7" w:rsidP="00F15FD4">
            <w:pPr>
              <w:spacing w:after="0" w:line="360" w:lineRule="auto"/>
              <w:rPr>
                <w:rFonts w:ascii="Arial" w:hAnsi="Arial" w:cs="Arial"/>
                <w:b/>
              </w:rPr>
            </w:pPr>
          </w:p>
        </w:tc>
      </w:tr>
      <w:tr w:rsidR="000951C7" w:rsidRPr="00F15FD4" w14:paraId="310AE1A4" w14:textId="77777777" w:rsidTr="00F15FD4">
        <w:trPr>
          <w:trHeight w:val="629"/>
        </w:trPr>
        <w:tc>
          <w:tcPr>
            <w:tcW w:w="846" w:type="dxa"/>
            <w:vMerge/>
          </w:tcPr>
          <w:p w14:paraId="4C9D8915"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52A0CE5C"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7E197031"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30F200A9"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1</w:t>
            </w:r>
          </w:p>
        </w:tc>
        <w:tc>
          <w:tcPr>
            <w:tcW w:w="2268" w:type="dxa"/>
          </w:tcPr>
          <w:p w14:paraId="4F102CC9"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rPr>
              <w:t>Mahogany Veneer Wooden Coat Stand.</w:t>
            </w:r>
          </w:p>
        </w:tc>
        <w:tc>
          <w:tcPr>
            <w:tcW w:w="1228" w:type="dxa"/>
          </w:tcPr>
          <w:p w14:paraId="3A92E93F" w14:textId="77777777" w:rsidR="000951C7" w:rsidRPr="00F15FD4" w:rsidRDefault="000951C7" w:rsidP="00F15FD4">
            <w:pPr>
              <w:spacing w:after="0" w:line="360" w:lineRule="auto"/>
              <w:rPr>
                <w:rFonts w:ascii="Arial" w:hAnsi="Arial" w:cs="Arial"/>
                <w:b/>
              </w:rPr>
            </w:pPr>
          </w:p>
        </w:tc>
      </w:tr>
      <w:tr w:rsidR="000951C7" w:rsidRPr="00F15FD4" w14:paraId="562E8A30" w14:textId="77777777" w:rsidTr="00F15FD4">
        <w:trPr>
          <w:trHeight w:val="665"/>
        </w:trPr>
        <w:tc>
          <w:tcPr>
            <w:tcW w:w="846" w:type="dxa"/>
            <w:vMerge w:val="restart"/>
          </w:tcPr>
          <w:p w14:paraId="097F1C8F"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6C775477" w14:textId="77777777" w:rsidR="000951C7" w:rsidRPr="00F15FD4" w:rsidRDefault="000951C7" w:rsidP="00F15FD4">
            <w:pPr>
              <w:spacing w:after="0" w:line="360" w:lineRule="auto"/>
              <w:rPr>
                <w:rFonts w:ascii="Arial" w:hAnsi="Arial" w:cs="Arial"/>
              </w:rPr>
            </w:pPr>
            <w:r w:rsidRPr="00F15FD4">
              <w:rPr>
                <w:rFonts w:ascii="Arial" w:hAnsi="Arial" w:cs="Arial"/>
              </w:rPr>
              <w:t>R54488 (LP3 Assistant State Attorney)</w:t>
            </w:r>
          </w:p>
        </w:tc>
        <w:tc>
          <w:tcPr>
            <w:tcW w:w="992" w:type="dxa"/>
          </w:tcPr>
          <w:p w14:paraId="38F0541D"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76D7B22D" w14:textId="77777777" w:rsidR="000951C7" w:rsidRPr="00F15FD4" w:rsidRDefault="000951C7" w:rsidP="00F15FD4">
            <w:pPr>
              <w:spacing w:after="0" w:line="360" w:lineRule="auto"/>
              <w:rPr>
                <w:rFonts w:ascii="Arial" w:hAnsi="Arial" w:cs="Arial"/>
                <w:b/>
              </w:rPr>
            </w:pPr>
            <w:r w:rsidRPr="00F15FD4">
              <w:rPr>
                <w:rFonts w:ascii="Arial" w:hAnsi="Arial" w:cs="Arial"/>
              </w:rPr>
              <w:t>1</w:t>
            </w:r>
          </w:p>
        </w:tc>
        <w:tc>
          <w:tcPr>
            <w:tcW w:w="2268" w:type="dxa"/>
          </w:tcPr>
          <w:p w14:paraId="4BDB59CA" w14:textId="77777777" w:rsidR="000951C7" w:rsidRPr="00F15FD4" w:rsidRDefault="000951C7" w:rsidP="00F15FD4">
            <w:pPr>
              <w:spacing w:after="0" w:line="360" w:lineRule="auto"/>
              <w:rPr>
                <w:rFonts w:ascii="Arial" w:hAnsi="Arial" w:cs="Arial"/>
              </w:rPr>
            </w:pPr>
            <w:r w:rsidRPr="00F15FD4">
              <w:rPr>
                <w:rFonts w:ascii="Arial" w:hAnsi="Arial" w:cs="Arial"/>
              </w:rPr>
              <w:t xml:space="preserve">Mahogany veneer office desk with 3 fitted </w:t>
            </w:r>
            <w:r w:rsidR="00594360" w:rsidRPr="00F15FD4">
              <w:rPr>
                <w:rFonts w:ascii="Arial" w:hAnsi="Arial" w:cs="Arial"/>
              </w:rPr>
              <w:t xml:space="preserve">lockable </w:t>
            </w:r>
            <w:r w:rsidRPr="00F15FD4">
              <w:rPr>
                <w:rFonts w:ascii="Arial" w:hAnsi="Arial" w:cs="Arial"/>
              </w:rPr>
              <w:t>drawers 1600(L)X750(H)X800(W).</w:t>
            </w:r>
          </w:p>
          <w:p w14:paraId="39107486" w14:textId="77777777" w:rsidR="000951C7" w:rsidRPr="00F15FD4" w:rsidRDefault="000951C7" w:rsidP="00F15FD4">
            <w:pPr>
              <w:spacing w:after="0" w:line="360" w:lineRule="auto"/>
              <w:rPr>
                <w:rFonts w:ascii="Arial" w:hAnsi="Arial" w:cs="Arial"/>
                <w:b/>
              </w:rPr>
            </w:pPr>
          </w:p>
        </w:tc>
        <w:tc>
          <w:tcPr>
            <w:tcW w:w="1228" w:type="dxa"/>
          </w:tcPr>
          <w:p w14:paraId="4752FFDD" w14:textId="77777777" w:rsidR="000951C7" w:rsidRPr="00F15FD4" w:rsidRDefault="000951C7" w:rsidP="00F15FD4">
            <w:pPr>
              <w:spacing w:after="0" w:line="360" w:lineRule="auto"/>
              <w:rPr>
                <w:rFonts w:ascii="Arial" w:hAnsi="Arial" w:cs="Arial"/>
              </w:rPr>
            </w:pPr>
            <w:r w:rsidRPr="00F15FD4">
              <w:rPr>
                <w:rFonts w:ascii="Arial" w:hAnsi="Arial" w:cs="Arial"/>
              </w:rPr>
              <w:t>10 m²</w:t>
            </w:r>
          </w:p>
        </w:tc>
      </w:tr>
      <w:tr w:rsidR="000951C7" w:rsidRPr="00F15FD4" w14:paraId="4D9C23FA" w14:textId="77777777" w:rsidTr="00F15FD4">
        <w:trPr>
          <w:trHeight w:val="665"/>
        </w:trPr>
        <w:tc>
          <w:tcPr>
            <w:tcW w:w="846" w:type="dxa"/>
            <w:vMerge/>
          </w:tcPr>
          <w:p w14:paraId="52784986"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6BA97DB5"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60487566"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56CCB294"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1</w:t>
            </w:r>
          </w:p>
        </w:tc>
        <w:tc>
          <w:tcPr>
            <w:tcW w:w="2268" w:type="dxa"/>
          </w:tcPr>
          <w:p w14:paraId="05EBC085" w14:textId="77777777" w:rsidR="000951C7" w:rsidRPr="00F15FD4" w:rsidRDefault="000951C7"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r w:rsidRPr="00F15FD4">
              <w:rPr>
                <w:rFonts w:ascii="Arial" w:eastAsia="Times New Roman" w:hAnsi="Arial" w:cs="Arial"/>
                <w:lang w:eastAsia="en-ZA"/>
              </w:rPr>
              <w:t> </w:t>
            </w:r>
            <w:r w:rsidRPr="00F15FD4">
              <w:rPr>
                <w:rFonts w:ascii="Arial" w:hAnsi="Arial" w:cs="Arial"/>
              </w:rPr>
              <w:t xml:space="preserve"> </w:t>
            </w:r>
          </w:p>
          <w:p w14:paraId="40455F3F" w14:textId="77777777" w:rsidR="000951C7" w:rsidRPr="00F15FD4" w:rsidRDefault="000951C7" w:rsidP="00F15FD4">
            <w:pPr>
              <w:spacing w:after="0" w:line="360" w:lineRule="auto"/>
              <w:rPr>
                <w:rFonts w:ascii="Arial" w:hAnsi="Arial" w:cs="Arial"/>
                <w:b/>
              </w:rPr>
            </w:pPr>
          </w:p>
        </w:tc>
        <w:tc>
          <w:tcPr>
            <w:tcW w:w="1228" w:type="dxa"/>
          </w:tcPr>
          <w:p w14:paraId="4063BED1" w14:textId="77777777" w:rsidR="000951C7" w:rsidRPr="00F15FD4" w:rsidRDefault="000951C7" w:rsidP="00F15FD4">
            <w:pPr>
              <w:spacing w:after="0" w:line="360" w:lineRule="auto"/>
              <w:rPr>
                <w:rFonts w:ascii="Arial" w:hAnsi="Arial" w:cs="Arial"/>
                <w:b/>
              </w:rPr>
            </w:pPr>
          </w:p>
        </w:tc>
      </w:tr>
      <w:tr w:rsidR="000951C7" w:rsidRPr="00F15FD4" w14:paraId="560888CB" w14:textId="77777777" w:rsidTr="00F15FD4">
        <w:trPr>
          <w:trHeight w:val="665"/>
        </w:trPr>
        <w:tc>
          <w:tcPr>
            <w:tcW w:w="846" w:type="dxa"/>
            <w:vMerge/>
          </w:tcPr>
          <w:p w14:paraId="7A1D15AB"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48D537E2"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36CDAF32"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0BC6DFB1" w14:textId="77777777" w:rsidR="000951C7" w:rsidRPr="00F15FD4" w:rsidRDefault="000951C7" w:rsidP="00F15FD4">
            <w:pPr>
              <w:spacing w:after="0" w:line="360" w:lineRule="auto"/>
              <w:rPr>
                <w:rFonts w:ascii="Arial" w:eastAsia="Times New Roman" w:hAnsi="Arial" w:cs="Arial"/>
                <w:lang w:val="en-US" w:eastAsia="en-ZA"/>
              </w:rPr>
            </w:pPr>
            <w:r w:rsidRPr="00F15FD4">
              <w:rPr>
                <w:rFonts w:ascii="Arial" w:hAnsi="Arial" w:cs="Arial"/>
                <w:b/>
              </w:rPr>
              <w:t>1</w:t>
            </w:r>
          </w:p>
        </w:tc>
        <w:tc>
          <w:tcPr>
            <w:tcW w:w="2268" w:type="dxa"/>
          </w:tcPr>
          <w:p w14:paraId="67804A90" w14:textId="77777777" w:rsidR="004E2E13" w:rsidRPr="00F15FD4" w:rsidRDefault="004E2E13" w:rsidP="00F15FD4">
            <w:pPr>
              <w:spacing w:after="0" w:line="360" w:lineRule="auto"/>
              <w:rPr>
                <w:rFonts w:ascii="Arial" w:hAnsi="Arial" w:cs="Arial"/>
              </w:rPr>
            </w:pPr>
            <w:r w:rsidRPr="00F15FD4">
              <w:rPr>
                <w:rFonts w:ascii="Arial" w:hAnsi="Arial" w:cs="Arial"/>
              </w:rPr>
              <w:t xml:space="preserve">Wood Wall Filling Cabinet, with </w:t>
            </w:r>
            <w:r w:rsidR="008E248E" w:rsidRPr="00F15FD4">
              <w:rPr>
                <w:rFonts w:ascii="Arial" w:hAnsi="Arial" w:cs="Arial"/>
              </w:rPr>
              <w:t xml:space="preserve">2 </w:t>
            </w:r>
            <w:r w:rsidRPr="00F15FD4">
              <w:rPr>
                <w:rFonts w:ascii="Arial" w:hAnsi="Arial" w:cs="Arial"/>
              </w:rPr>
              <w:t xml:space="preserve">Fluted Glass Doors </w:t>
            </w:r>
            <w:r w:rsidRPr="00F15FD4">
              <w:rPr>
                <w:rFonts w:ascii="Arial" w:hAnsi="Arial" w:cs="Arial"/>
              </w:rPr>
              <w:lastRenderedPageBreak/>
              <w:t>on Top and 2 Mahogany Veneer Doors at the Bottom with 2 Shelves on top and 2 shelves at the bottom also in mahogany veneer</w:t>
            </w:r>
            <w:r w:rsidR="00DF52CC" w:rsidRPr="00F15FD4">
              <w:rPr>
                <w:rFonts w:ascii="Arial" w:hAnsi="Arial" w:cs="Arial"/>
              </w:rPr>
              <w:t xml:space="preserve"> 800x405x2000.</w:t>
            </w:r>
            <w:r w:rsidR="005D4CD4" w:rsidRPr="00F15FD4">
              <w:rPr>
                <w:rFonts w:ascii="Arial" w:hAnsi="Arial" w:cs="Arial"/>
              </w:rPr>
              <w:t xml:space="preserve">  All doors must be lockable.</w:t>
            </w:r>
          </w:p>
          <w:p w14:paraId="3FB9582B" w14:textId="77777777" w:rsidR="000951C7" w:rsidRPr="00F15FD4" w:rsidRDefault="000951C7" w:rsidP="00F15FD4">
            <w:pPr>
              <w:spacing w:after="0" w:line="360" w:lineRule="auto"/>
              <w:rPr>
                <w:rFonts w:ascii="Arial" w:eastAsia="Times New Roman" w:hAnsi="Arial" w:cs="Arial"/>
                <w:lang w:val="en-US" w:eastAsia="en-ZA"/>
              </w:rPr>
            </w:pPr>
          </w:p>
        </w:tc>
        <w:tc>
          <w:tcPr>
            <w:tcW w:w="1228" w:type="dxa"/>
          </w:tcPr>
          <w:p w14:paraId="44784C01" w14:textId="77777777" w:rsidR="000951C7" w:rsidRPr="00F15FD4" w:rsidRDefault="000951C7" w:rsidP="00F15FD4">
            <w:pPr>
              <w:spacing w:after="0" w:line="360" w:lineRule="auto"/>
              <w:rPr>
                <w:rFonts w:ascii="Arial" w:hAnsi="Arial" w:cs="Arial"/>
                <w:b/>
              </w:rPr>
            </w:pPr>
          </w:p>
        </w:tc>
      </w:tr>
      <w:tr w:rsidR="000951C7" w:rsidRPr="00F15FD4" w14:paraId="415E233B" w14:textId="77777777" w:rsidTr="00F15FD4">
        <w:trPr>
          <w:trHeight w:val="665"/>
        </w:trPr>
        <w:tc>
          <w:tcPr>
            <w:tcW w:w="846" w:type="dxa"/>
            <w:vMerge/>
          </w:tcPr>
          <w:p w14:paraId="2074CA0F"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3B787405"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1707C41A"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1FFADC95"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 xml:space="preserve">2 </w:t>
            </w:r>
          </w:p>
          <w:p w14:paraId="75ED1060" w14:textId="77777777" w:rsidR="000951C7" w:rsidRPr="00F15FD4" w:rsidRDefault="000951C7" w:rsidP="00F15FD4">
            <w:pPr>
              <w:spacing w:after="0" w:line="360" w:lineRule="auto"/>
              <w:rPr>
                <w:rFonts w:ascii="Arial" w:hAnsi="Arial" w:cs="Arial"/>
                <w:b/>
              </w:rPr>
            </w:pPr>
          </w:p>
        </w:tc>
        <w:tc>
          <w:tcPr>
            <w:tcW w:w="2268" w:type="dxa"/>
          </w:tcPr>
          <w:p w14:paraId="229A2152"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with Mahogany Veneer armrest and chrome sleigh base. </w:t>
            </w:r>
            <w:r w:rsidRPr="00F15FD4">
              <w:rPr>
                <w:rFonts w:ascii="Arial" w:eastAsia="Times New Roman" w:hAnsi="Arial" w:cs="Arial"/>
                <w:lang w:eastAsia="en-ZA"/>
              </w:rPr>
              <w:t> </w:t>
            </w:r>
            <w:r w:rsidRPr="00F15FD4">
              <w:rPr>
                <w:rFonts w:ascii="Arial" w:hAnsi="Arial" w:cs="Arial"/>
                <w:b/>
              </w:rPr>
              <w:t xml:space="preserve"> </w:t>
            </w:r>
          </w:p>
        </w:tc>
        <w:tc>
          <w:tcPr>
            <w:tcW w:w="1228" w:type="dxa"/>
          </w:tcPr>
          <w:p w14:paraId="0DFD16BE" w14:textId="77777777" w:rsidR="000951C7" w:rsidRPr="00F15FD4" w:rsidRDefault="000951C7" w:rsidP="00F15FD4">
            <w:pPr>
              <w:spacing w:after="0" w:line="360" w:lineRule="auto"/>
              <w:rPr>
                <w:rFonts w:ascii="Arial" w:hAnsi="Arial" w:cs="Arial"/>
                <w:b/>
              </w:rPr>
            </w:pPr>
          </w:p>
        </w:tc>
      </w:tr>
      <w:tr w:rsidR="000951C7" w:rsidRPr="00F15FD4" w14:paraId="71665817" w14:textId="77777777" w:rsidTr="00F15FD4">
        <w:trPr>
          <w:trHeight w:val="665"/>
        </w:trPr>
        <w:tc>
          <w:tcPr>
            <w:tcW w:w="846" w:type="dxa"/>
            <w:vMerge/>
          </w:tcPr>
          <w:p w14:paraId="537A6EB7"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1AF64BFB"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75CDAC6E"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6E5CE667" w14:textId="77777777" w:rsidR="000951C7" w:rsidRPr="00F15FD4" w:rsidRDefault="000951C7" w:rsidP="00F15FD4">
            <w:pPr>
              <w:spacing w:after="0" w:line="360" w:lineRule="auto"/>
              <w:rPr>
                <w:rFonts w:ascii="Arial" w:hAnsi="Arial" w:cs="Arial"/>
                <w:b/>
              </w:rPr>
            </w:pPr>
            <w:r w:rsidRPr="00F15FD4">
              <w:rPr>
                <w:rFonts w:ascii="Arial" w:hAnsi="Arial" w:cs="Arial"/>
                <w:b/>
              </w:rPr>
              <w:t>1</w:t>
            </w:r>
          </w:p>
        </w:tc>
        <w:tc>
          <w:tcPr>
            <w:tcW w:w="2268" w:type="dxa"/>
          </w:tcPr>
          <w:p w14:paraId="7CFFF3BA" w14:textId="77777777" w:rsidR="000951C7" w:rsidRPr="00F15FD4" w:rsidRDefault="000951C7" w:rsidP="00F15FD4">
            <w:pPr>
              <w:spacing w:after="0" w:line="360" w:lineRule="auto"/>
              <w:rPr>
                <w:rFonts w:ascii="Arial" w:hAnsi="Arial" w:cs="Arial"/>
              </w:rPr>
            </w:pPr>
            <w:r w:rsidRPr="00F15FD4">
              <w:rPr>
                <w:rFonts w:ascii="Arial" w:hAnsi="Arial" w:cs="Arial"/>
              </w:rPr>
              <w:t xml:space="preserve">Mahogany Veneer Wooden Coat Stand. </w:t>
            </w:r>
          </w:p>
        </w:tc>
        <w:tc>
          <w:tcPr>
            <w:tcW w:w="1228" w:type="dxa"/>
          </w:tcPr>
          <w:p w14:paraId="02361F95" w14:textId="77777777" w:rsidR="000951C7" w:rsidRPr="00F15FD4" w:rsidRDefault="000951C7" w:rsidP="00F15FD4">
            <w:pPr>
              <w:spacing w:after="0" w:line="360" w:lineRule="auto"/>
              <w:rPr>
                <w:rFonts w:ascii="Arial" w:hAnsi="Arial" w:cs="Arial"/>
                <w:b/>
              </w:rPr>
            </w:pPr>
          </w:p>
        </w:tc>
      </w:tr>
      <w:tr w:rsidR="000951C7" w:rsidRPr="00F15FD4" w14:paraId="75C25C67" w14:textId="77777777" w:rsidTr="00F15FD4">
        <w:trPr>
          <w:trHeight w:val="665"/>
        </w:trPr>
        <w:tc>
          <w:tcPr>
            <w:tcW w:w="846" w:type="dxa"/>
            <w:vMerge w:val="restart"/>
          </w:tcPr>
          <w:p w14:paraId="7E4E56B3" w14:textId="77777777" w:rsidR="000951C7" w:rsidRPr="00F15FD4" w:rsidRDefault="000951C7" w:rsidP="00F15FD4">
            <w:pPr>
              <w:pStyle w:val="ListParagraph"/>
              <w:numPr>
                <w:ilvl w:val="0"/>
                <w:numId w:val="76"/>
              </w:numPr>
              <w:spacing w:after="0" w:line="360" w:lineRule="auto"/>
              <w:rPr>
                <w:rFonts w:ascii="Arial" w:hAnsi="Arial" w:cs="Arial"/>
              </w:rPr>
            </w:pPr>
          </w:p>
        </w:tc>
        <w:tc>
          <w:tcPr>
            <w:tcW w:w="3402" w:type="dxa"/>
            <w:vMerge w:val="restart"/>
          </w:tcPr>
          <w:p w14:paraId="1E611AF9" w14:textId="77777777" w:rsidR="000951C7" w:rsidRPr="00F15FD4" w:rsidRDefault="000951C7" w:rsidP="00F15FD4">
            <w:pPr>
              <w:spacing w:after="0" w:line="360" w:lineRule="auto"/>
              <w:rPr>
                <w:rFonts w:ascii="Arial" w:hAnsi="Arial" w:cs="Arial"/>
              </w:rPr>
            </w:pPr>
            <w:r w:rsidRPr="00F15FD4">
              <w:rPr>
                <w:rFonts w:ascii="Arial" w:hAnsi="Arial" w:cs="Arial"/>
              </w:rPr>
              <w:t>LP3 Assistant State Attorney</w:t>
            </w:r>
          </w:p>
        </w:tc>
        <w:tc>
          <w:tcPr>
            <w:tcW w:w="992" w:type="dxa"/>
          </w:tcPr>
          <w:p w14:paraId="0E54855F"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5B8D48DB" w14:textId="77777777" w:rsidR="000951C7" w:rsidRPr="00F15FD4" w:rsidRDefault="000951C7" w:rsidP="00F15FD4">
            <w:pPr>
              <w:spacing w:after="0" w:line="360" w:lineRule="auto"/>
              <w:rPr>
                <w:rFonts w:ascii="Arial" w:hAnsi="Arial" w:cs="Arial"/>
                <w:b/>
              </w:rPr>
            </w:pPr>
            <w:r w:rsidRPr="00F15FD4">
              <w:rPr>
                <w:rFonts w:ascii="Arial" w:hAnsi="Arial" w:cs="Arial"/>
              </w:rPr>
              <w:t>1</w:t>
            </w:r>
          </w:p>
        </w:tc>
        <w:tc>
          <w:tcPr>
            <w:tcW w:w="2268" w:type="dxa"/>
          </w:tcPr>
          <w:p w14:paraId="5630CE00" w14:textId="77777777" w:rsidR="005D4CD4" w:rsidRPr="00F15FD4" w:rsidRDefault="006352A5" w:rsidP="00F15FD4">
            <w:pPr>
              <w:spacing w:after="0" w:line="360" w:lineRule="auto"/>
              <w:rPr>
                <w:rFonts w:ascii="Arial" w:hAnsi="Arial" w:cs="Arial"/>
              </w:rPr>
            </w:pPr>
            <w:r w:rsidRPr="00F15FD4">
              <w:rPr>
                <w:rFonts w:ascii="Arial" w:hAnsi="Arial" w:cs="Arial"/>
              </w:rPr>
              <w:t xml:space="preserve">Wood Wall Filling Cabinet, with </w:t>
            </w:r>
            <w:r w:rsidR="008E248E" w:rsidRPr="00F15FD4">
              <w:rPr>
                <w:rFonts w:ascii="Arial" w:hAnsi="Arial" w:cs="Arial"/>
              </w:rPr>
              <w:t xml:space="preserve">2 </w:t>
            </w:r>
            <w:r w:rsidRPr="00F15FD4">
              <w:rPr>
                <w:rFonts w:ascii="Arial" w:hAnsi="Arial" w:cs="Arial"/>
              </w:rPr>
              <w:t>Fluted Glass Doors on Top and 2 Mahogany Veneer Doors at the Bottom with 2 Shelves on top and 2 shelves at the bottom also in mahogany veneer</w:t>
            </w:r>
            <w:r w:rsidR="00991446" w:rsidRPr="00F15FD4">
              <w:rPr>
                <w:rFonts w:ascii="Arial" w:hAnsi="Arial" w:cs="Arial"/>
              </w:rPr>
              <w:t xml:space="preserve"> 800x405x2000.</w:t>
            </w:r>
            <w:r w:rsidR="005D4CD4" w:rsidRPr="00F15FD4">
              <w:rPr>
                <w:rFonts w:ascii="Arial" w:hAnsi="Arial" w:cs="Arial"/>
              </w:rPr>
              <w:t xml:space="preserve">  All doors must be lockable.</w:t>
            </w:r>
          </w:p>
          <w:p w14:paraId="295BCB0A" w14:textId="77777777" w:rsidR="006352A5" w:rsidRPr="00F15FD4" w:rsidRDefault="006352A5" w:rsidP="00F15FD4">
            <w:pPr>
              <w:spacing w:after="0" w:line="360" w:lineRule="auto"/>
              <w:rPr>
                <w:rFonts w:ascii="Arial" w:hAnsi="Arial" w:cs="Arial"/>
              </w:rPr>
            </w:pPr>
          </w:p>
          <w:p w14:paraId="41890DD5" w14:textId="77777777" w:rsidR="000951C7" w:rsidRPr="00F15FD4" w:rsidRDefault="000951C7" w:rsidP="00F15FD4">
            <w:pPr>
              <w:spacing w:after="0" w:line="360" w:lineRule="auto"/>
              <w:rPr>
                <w:rFonts w:ascii="Arial" w:hAnsi="Arial" w:cs="Arial"/>
              </w:rPr>
            </w:pPr>
          </w:p>
        </w:tc>
        <w:tc>
          <w:tcPr>
            <w:tcW w:w="1228" w:type="dxa"/>
          </w:tcPr>
          <w:p w14:paraId="41E47DFE" w14:textId="77777777" w:rsidR="000951C7" w:rsidRPr="00F15FD4" w:rsidRDefault="000951C7" w:rsidP="00F15FD4">
            <w:pPr>
              <w:spacing w:after="0" w:line="360" w:lineRule="auto"/>
              <w:rPr>
                <w:rFonts w:ascii="Arial" w:hAnsi="Arial" w:cs="Arial"/>
              </w:rPr>
            </w:pPr>
            <w:r w:rsidRPr="00F15FD4">
              <w:rPr>
                <w:rFonts w:ascii="Arial" w:hAnsi="Arial" w:cs="Arial"/>
              </w:rPr>
              <w:t>10 m²</w:t>
            </w:r>
          </w:p>
        </w:tc>
      </w:tr>
      <w:tr w:rsidR="000951C7" w:rsidRPr="00F15FD4" w14:paraId="1A6B3A11" w14:textId="77777777" w:rsidTr="00F15FD4">
        <w:trPr>
          <w:trHeight w:val="665"/>
        </w:trPr>
        <w:tc>
          <w:tcPr>
            <w:tcW w:w="846" w:type="dxa"/>
            <w:vMerge/>
          </w:tcPr>
          <w:p w14:paraId="3C5FC12C" w14:textId="77777777" w:rsidR="000951C7" w:rsidRPr="00F15FD4" w:rsidRDefault="000951C7" w:rsidP="00F15FD4">
            <w:pPr>
              <w:pStyle w:val="ListParagraph"/>
              <w:spacing w:after="0" w:line="360" w:lineRule="auto"/>
              <w:ind w:left="360"/>
              <w:rPr>
                <w:rFonts w:ascii="Arial" w:hAnsi="Arial" w:cs="Arial"/>
              </w:rPr>
            </w:pPr>
          </w:p>
        </w:tc>
        <w:tc>
          <w:tcPr>
            <w:tcW w:w="3402" w:type="dxa"/>
            <w:vMerge/>
          </w:tcPr>
          <w:p w14:paraId="4082823C" w14:textId="77777777" w:rsidR="000951C7" w:rsidRPr="00F15FD4" w:rsidRDefault="000951C7" w:rsidP="00F15FD4">
            <w:pPr>
              <w:pStyle w:val="ListParagraph"/>
              <w:spacing w:after="0" w:line="360" w:lineRule="auto"/>
              <w:ind w:left="360"/>
              <w:rPr>
                <w:rFonts w:ascii="Arial" w:hAnsi="Arial" w:cs="Arial"/>
              </w:rPr>
            </w:pPr>
          </w:p>
        </w:tc>
        <w:tc>
          <w:tcPr>
            <w:tcW w:w="992" w:type="dxa"/>
          </w:tcPr>
          <w:p w14:paraId="69CB1C0C" w14:textId="77777777" w:rsidR="000951C7" w:rsidRPr="00F15FD4" w:rsidRDefault="000951C7" w:rsidP="00F15FD4">
            <w:pPr>
              <w:pStyle w:val="ListParagraph"/>
              <w:numPr>
                <w:ilvl w:val="1"/>
                <w:numId w:val="76"/>
              </w:numPr>
              <w:spacing w:after="0" w:line="360" w:lineRule="auto"/>
              <w:rPr>
                <w:rFonts w:ascii="Arial" w:hAnsi="Arial" w:cs="Arial"/>
              </w:rPr>
            </w:pPr>
          </w:p>
        </w:tc>
        <w:tc>
          <w:tcPr>
            <w:tcW w:w="851" w:type="dxa"/>
          </w:tcPr>
          <w:p w14:paraId="2FFFF9E9" w14:textId="77777777" w:rsidR="000951C7" w:rsidRPr="00F15FD4" w:rsidRDefault="000951C7" w:rsidP="00F15FD4">
            <w:pPr>
              <w:spacing w:after="0" w:line="360" w:lineRule="auto"/>
              <w:rPr>
                <w:rFonts w:ascii="Arial" w:hAnsi="Arial" w:cs="Arial"/>
                <w:b/>
              </w:rPr>
            </w:pPr>
            <w:r w:rsidRPr="00F15FD4">
              <w:rPr>
                <w:rFonts w:ascii="Arial" w:eastAsia="Times New Roman" w:hAnsi="Arial" w:cs="Arial"/>
                <w:lang w:val="en-US" w:eastAsia="en-ZA"/>
              </w:rPr>
              <w:t>1</w:t>
            </w:r>
          </w:p>
        </w:tc>
        <w:tc>
          <w:tcPr>
            <w:tcW w:w="2268" w:type="dxa"/>
          </w:tcPr>
          <w:p w14:paraId="0A233BA9" w14:textId="77777777" w:rsidR="000951C7" w:rsidRPr="00F15FD4" w:rsidRDefault="000951C7" w:rsidP="00F15FD4">
            <w:pPr>
              <w:spacing w:after="0" w:line="360" w:lineRule="auto"/>
              <w:rPr>
                <w:rFonts w:ascii="Arial" w:hAnsi="Arial" w:cs="Arial"/>
                <w:b/>
              </w:rPr>
            </w:pPr>
            <w:r w:rsidRPr="00F15FD4">
              <w:rPr>
                <w:rFonts w:ascii="Arial" w:hAnsi="Arial" w:cs="Arial"/>
              </w:rPr>
              <w:t>Mahogany Veneer Wooden Coat Stand.</w:t>
            </w:r>
          </w:p>
        </w:tc>
        <w:tc>
          <w:tcPr>
            <w:tcW w:w="1228" w:type="dxa"/>
          </w:tcPr>
          <w:p w14:paraId="04B477F9" w14:textId="77777777" w:rsidR="000951C7" w:rsidRPr="00F15FD4" w:rsidRDefault="000951C7" w:rsidP="00F15FD4">
            <w:pPr>
              <w:spacing w:after="0" w:line="360" w:lineRule="auto"/>
              <w:rPr>
                <w:rFonts w:ascii="Arial" w:hAnsi="Arial" w:cs="Arial"/>
                <w:b/>
              </w:rPr>
            </w:pPr>
          </w:p>
        </w:tc>
      </w:tr>
      <w:tr w:rsidR="00D95716" w:rsidRPr="00F15FD4" w14:paraId="79ECE850" w14:textId="77777777" w:rsidTr="00F15FD4">
        <w:trPr>
          <w:trHeight w:val="390"/>
        </w:trPr>
        <w:tc>
          <w:tcPr>
            <w:tcW w:w="846" w:type="dxa"/>
            <w:vMerge w:val="restart"/>
          </w:tcPr>
          <w:p w14:paraId="1E9F50E8" w14:textId="77777777" w:rsidR="00D95716" w:rsidRPr="00F15FD4" w:rsidRDefault="00D95716" w:rsidP="00F15FD4">
            <w:pPr>
              <w:pStyle w:val="ListParagraph"/>
              <w:numPr>
                <w:ilvl w:val="0"/>
                <w:numId w:val="76"/>
              </w:numPr>
              <w:spacing w:after="0" w:line="360" w:lineRule="auto"/>
              <w:rPr>
                <w:rFonts w:ascii="Arial" w:hAnsi="Arial" w:cs="Arial"/>
              </w:rPr>
            </w:pPr>
          </w:p>
        </w:tc>
        <w:tc>
          <w:tcPr>
            <w:tcW w:w="3402" w:type="dxa"/>
            <w:vMerge w:val="restart"/>
          </w:tcPr>
          <w:p w14:paraId="60EF86A2" w14:textId="77777777" w:rsidR="00D95716" w:rsidRPr="00F15FD4" w:rsidRDefault="00D95716" w:rsidP="00F15FD4">
            <w:pPr>
              <w:spacing w:after="0" w:line="360" w:lineRule="auto"/>
              <w:rPr>
                <w:rFonts w:ascii="Arial" w:hAnsi="Arial" w:cs="Arial"/>
              </w:rPr>
            </w:pPr>
            <w:r w:rsidRPr="00F15FD4">
              <w:rPr>
                <w:rFonts w:ascii="Arial" w:hAnsi="Arial" w:cs="Arial"/>
              </w:rPr>
              <w:t>R54475</w:t>
            </w:r>
            <w:r w:rsidRPr="00F15FD4">
              <w:rPr>
                <w:rFonts w:ascii="Arial" w:hAnsi="Arial" w:cs="Arial"/>
                <w:b/>
              </w:rPr>
              <w:t xml:space="preserve"> (</w:t>
            </w:r>
            <w:r w:rsidRPr="00F15FD4">
              <w:rPr>
                <w:rFonts w:ascii="Arial" w:hAnsi="Arial" w:cs="Arial"/>
              </w:rPr>
              <w:t>Office Manager)</w:t>
            </w:r>
          </w:p>
        </w:tc>
        <w:tc>
          <w:tcPr>
            <w:tcW w:w="992" w:type="dxa"/>
          </w:tcPr>
          <w:p w14:paraId="600CD116"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66BE29D5" w14:textId="77777777" w:rsidR="00D95716" w:rsidRPr="00F15FD4" w:rsidRDefault="00D95716" w:rsidP="00F15FD4">
            <w:pPr>
              <w:spacing w:after="0" w:line="360" w:lineRule="auto"/>
              <w:rPr>
                <w:rFonts w:ascii="Arial" w:hAnsi="Arial" w:cs="Arial"/>
                <w:b/>
              </w:rPr>
            </w:pPr>
            <w:r w:rsidRPr="00F15FD4">
              <w:rPr>
                <w:rFonts w:ascii="Arial" w:hAnsi="Arial" w:cs="Arial"/>
              </w:rPr>
              <w:t>1</w:t>
            </w:r>
          </w:p>
        </w:tc>
        <w:tc>
          <w:tcPr>
            <w:tcW w:w="2268" w:type="dxa"/>
          </w:tcPr>
          <w:p w14:paraId="4CAD3002" w14:textId="77777777" w:rsidR="007E0D01" w:rsidRPr="00F15FD4" w:rsidRDefault="007E0D0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L-shaped executive desk with (desk pad) leather inlay, pedestals with 3</w:t>
            </w:r>
            <w:r w:rsidR="00594360" w:rsidRPr="00F15FD4">
              <w:rPr>
                <w:rFonts w:ascii="Arial" w:eastAsia="Times New Roman" w:hAnsi="Arial" w:cs="Arial"/>
                <w:lang w:val="en-US" w:eastAsia="en-ZA"/>
              </w:rPr>
              <w:t xml:space="preserve"> lockable</w:t>
            </w:r>
            <w:r w:rsidRPr="00F15FD4">
              <w:rPr>
                <w:rFonts w:ascii="Arial" w:eastAsia="Times New Roman" w:hAnsi="Arial" w:cs="Arial"/>
                <w:lang w:val="en-US" w:eastAsia="en-ZA"/>
              </w:rPr>
              <w:t xml:space="preserve"> drawers with a built-in top-drawer pencil tray</w:t>
            </w:r>
            <w:r w:rsidR="00890E6C" w:rsidRPr="00F15FD4">
              <w:rPr>
                <w:rFonts w:ascii="Arial" w:eastAsia="Times New Roman" w:hAnsi="Arial" w:cs="Arial"/>
                <w:lang w:val="en-US" w:eastAsia="en-ZA"/>
              </w:rPr>
              <w:t xml:space="preserve"> and lock</w:t>
            </w:r>
            <w:r w:rsidRPr="00F15FD4">
              <w:rPr>
                <w:rFonts w:ascii="Arial" w:eastAsia="Times New Roman" w:hAnsi="Arial" w:cs="Arial"/>
                <w:lang w:val="en-US" w:eastAsia="en-ZA"/>
              </w:rPr>
              <w:t>, with handles (Mahogany veneer)</w:t>
            </w:r>
            <w:r w:rsidRPr="00F15FD4">
              <w:rPr>
                <w:rFonts w:ascii="Arial" w:eastAsia="Times New Roman" w:hAnsi="Arial" w:cs="Arial"/>
                <w:lang w:eastAsia="en-ZA"/>
              </w:rPr>
              <w:t> </w:t>
            </w:r>
          </w:p>
          <w:p w14:paraId="2B17A7E0" w14:textId="77777777" w:rsidR="007E0D01" w:rsidRPr="00F15FD4" w:rsidRDefault="007E0D01" w:rsidP="00F15FD4">
            <w:pPr>
              <w:spacing w:after="0" w:line="360" w:lineRule="auto"/>
              <w:textAlignment w:val="baseline"/>
              <w:rPr>
                <w:rFonts w:ascii="Arial" w:eastAsia="Times New Roman" w:hAnsi="Arial" w:cs="Arial"/>
                <w:lang w:eastAsia="en-ZA"/>
              </w:rPr>
            </w:pPr>
            <w:r w:rsidRPr="00F15FD4">
              <w:rPr>
                <w:rFonts w:ascii="Arial" w:eastAsia="Times New Roman" w:hAnsi="Arial" w:cs="Arial"/>
                <w:lang w:val="en-US" w:eastAsia="en-ZA"/>
              </w:rPr>
              <w:t>Desk: 1800 (L) x 2000 (w) x 800(h).</w:t>
            </w:r>
            <w:r w:rsidRPr="00F15FD4">
              <w:rPr>
                <w:rFonts w:ascii="Arial" w:eastAsia="Times New Roman" w:hAnsi="Arial" w:cs="Arial"/>
                <w:lang w:eastAsia="en-ZA"/>
              </w:rPr>
              <w:t> </w:t>
            </w:r>
          </w:p>
          <w:p w14:paraId="45900C79" w14:textId="77777777" w:rsidR="007E0D01" w:rsidRPr="00F15FD4" w:rsidRDefault="007E0D01" w:rsidP="00F15FD4">
            <w:pPr>
              <w:spacing w:after="0" w:line="360" w:lineRule="auto"/>
              <w:rPr>
                <w:rFonts w:ascii="Arial" w:hAnsi="Arial" w:cs="Arial"/>
                <w:lang w:val="en-US"/>
              </w:rPr>
            </w:pPr>
          </w:p>
          <w:p w14:paraId="423B5E77" w14:textId="77777777" w:rsidR="007E0D01" w:rsidRPr="00F15FD4" w:rsidRDefault="00997FAA" w:rsidP="00F15FD4">
            <w:pPr>
              <w:spacing w:after="0" w:line="360" w:lineRule="auto"/>
              <w:rPr>
                <w:rFonts w:ascii="Arial" w:hAnsi="Arial" w:cs="Arial"/>
              </w:rPr>
            </w:pPr>
            <w:r w:rsidRPr="00F15FD4">
              <w:rPr>
                <w:rFonts w:ascii="Arial" w:hAnsi="Arial" w:cs="Arial"/>
              </w:rPr>
              <w:t>Free standing credenza with one hinged lockable door 60 cm wide (LHS) with one shelf, three lockable 40cm wide drawers (middle), top draw must be a pull-out keyboard drawer.  Open 20cm wide filing space (RHS) in mahogany veneer. 1200mm (W) x 800 mm (H) x 50 cm (Depth).</w:t>
            </w:r>
          </w:p>
        </w:tc>
        <w:tc>
          <w:tcPr>
            <w:tcW w:w="1228" w:type="dxa"/>
          </w:tcPr>
          <w:p w14:paraId="7AA3D345" w14:textId="77777777" w:rsidR="00D95716" w:rsidRPr="00F15FD4" w:rsidRDefault="00D95716" w:rsidP="00F15FD4">
            <w:pPr>
              <w:spacing w:after="0" w:line="360" w:lineRule="auto"/>
              <w:rPr>
                <w:rFonts w:ascii="Arial" w:hAnsi="Arial" w:cs="Arial"/>
              </w:rPr>
            </w:pPr>
            <w:r w:rsidRPr="00F15FD4">
              <w:rPr>
                <w:rFonts w:ascii="Arial" w:hAnsi="Arial" w:cs="Arial"/>
              </w:rPr>
              <w:t>10 m²</w:t>
            </w:r>
          </w:p>
        </w:tc>
      </w:tr>
      <w:tr w:rsidR="00D95716" w:rsidRPr="00F15FD4" w14:paraId="01F72CD1" w14:textId="77777777" w:rsidTr="00F15FD4">
        <w:trPr>
          <w:trHeight w:val="390"/>
        </w:trPr>
        <w:tc>
          <w:tcPr>
            <w:tcW w:w="846" w:type="dxa"/>
            <w:vMerge/>
          </w:tcPr>
          <w:p w14:paraId="109934C9"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608AAFE6"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438B0330"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47063336"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1</w:t>
            </w:r>
          </w:p>
        </w:tc>
        <w:tc>
          <w:tcPr>
            <w:tcW w:w="2268" w:type="dxa"/>
          </w:tcPr>
          <w:p w14:paraId="53E7723C"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Medium back Genuine leather chair scratch protected, chrome armrest with leather padding, chrome five-star base with PU castors, height adjustable, swivel and tilt</w:t>
            </w:r>
            <w:r w:rsidRPr="00F15FD4">
              <w:rPr>
                <w:rFonts w:ascii="Arial" w:eastAsia="Times New Roman" w:hAnsi="Arial" w:cs="Arial"/>
                <w:lang w:eastAsia="en-ZA"/>
              </w:rPr>
              <w:t>.</w:t>
            </w:r>
          </w:p>
        </w:tc>
        <w:tc>
          <w:tcPr>
            <w:tcW w:w="1228" w:type="dxa"/>
          </w:tcPr>
          <w:p w14:paraId="71165CE8" w14:textId="77777777" w:rsidR="00D95716" w:rsidRPr="00F15FD4" w:rsidRDefault="00D95716" w:rsidP="00F15FD4">
            <w:pPr>
              <w:spacing w:after="0" w:line="360" w:lineRule="auto"/>
              <w:rPr>
                <w:rFonts w:ascii="Arial" w:hAnsi="Arial" w:cs="Arial"/>
                <w:b/>
              </w:rPr>
            </w:pPr>
          </w:p>
        </w:tc>
      </w:tr>
      <w:tr w:rsidR="00D95716" w:rsidRPr="00F15FD4" w14:paraId="45D517E8" w14:textId="77777777" w:rsidTr="00F15FD4">
        <w:trPr>
          <w:trHeight w:val="390"/>
        </w:trPr>
        <w:tc>
          <w:tcPr>
            <w:tcW w:w="846" w:type="dxa"/>
            <w:vMerge/>
          </w:tcPr>
          <w:p w14:paraId="027EFD36"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5CC4A555"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7F079EDD"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6266798C" w14:textId="77777777" w:rsidR="00D95716" w:rsidRPr="00F15FD4" w:rsidRDefault="00D95716" w:rsidP="00F15FD4">
            <w:pPr>
              <w:spacing w:after="0" w:line="360" w:lineRule="auto"/>
              <w:rPr>
                <w:rFonts w:ascii="Arial" w:eastAsia="Times New Roman" w:hAnsi="Arial" w:cs="Arial"/>
                <w:highlight w:val="yellow"/>
                <w:lang w:val="en-US" w:eastAsia="en-ZA"/>
              </w:rPr>
            </w:pPr>
            <w:r w:rsidRPr="00F15FD4">
              <w:rPr>
                <w:rFonts w:ascii="Arial" w:hAnsi="Arial" w:cs="Arial"/>
              </w:rPr>
              <w:t>1</w:t>
            </w:r>
          </w:p>
        </w:tc>
        <w:tc>
          <w:tcPr>
            <w:tcW w:w="2268" w:type="dxa"/>
          </w:tcPr>
          <w:p w14:paraId="1051D40B" w14:textId="77777777" w:rsidR="005D4CD4" w:rsidRPr="00F15FD4" w:rsidRDefault="00A3339B"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741C61" w:rsidRPr="00F15FD4">
              <w:rPr>
                <w:rFonts w:ascii="Arial" w:hAnsi="Arial" w:cs="Arial"/>
              </w:rPr>
              <w:t xml:space="preserve"> 800x405x2000.</w:t>
            </w:r>
            <w:r w:rsidR="005D4CD4" w:rsidRPr="00F15FD4">
              <w:rPr>
                <w:rFonts w:ascii="Arial" w:hAnsi="Arial" w:cs="Arial"/>
              </w:rPr>
              <w:t xml:space="preserve">  All doors must be lockable.</w:t>
            </w:r>
          </w:p>
          <w:p w14:paraId="2E4057DB" w14:textId="77777777" w:rsidR="00A3339B" w:rsidRPr="00F15FD4" w:rsidRDefault="00A3339B" w:rsidP="00F15FD4">
            <w:pPr>
              <w:spacing w:after="0" w:line="360" w:lineRule="auto"/>
              <w:rPr>
                <w:rFonts w:ascii="Arial" w:hAnsi="Arial" w:cs="Arial"/>
              </w:rPr>
            </w:pPr>
          </w:p>
          <w:p w14:paraId="75772653" w14:textId="77777777" w:rsidR="00D95716" w:rsidRPr="00F15FD4" w:rsidRDefault="00D95716" w:rsidP="00F15FD4">
            <w:pPr>
              <w:spacing w:after="0" w:line="360" w:lineRule="auto"/>
              <w:rPr>
                <w:rFonts w:ascii="Arial" w:eastAsia="Times New Roman" w:hAnsi="Arial" w:cs="Arial"/>
                <w:lang w:val="en-US" w:eastAsia="en-ZA"/>
              </w:rPr>
            </w:pPr>
          </w:p>
        </w:tc>
        <w:tc>
          <w:tcPr>
            <w:tcW w:w="1228" w:type="dxa"/>
          </w:tcPr>
          <w:p w14:paraId="77064013" w14:textId="77777777" w:rsidR="00D95716" w:rsidRPr="00F15FD4" w:rsidRDefault="00D95716" w:rsidP="00F15FD4">
            <w:pPr>
              <w:spacing w:after="0" w:line="360" w:lineRule="auto"/>
              <w:rPr>
                <w:rFonts w:ascii="Arial" w:hAnsi="Arial" w:cs="Arial"/>
                <w:b/>
              </w:rPr>
            </w:pPr>
          </w:p>
        </w:tc>
      </w:tr>
      <w:tr w:rsidR="00D95716" w:rsidRPr="00F15FD4" w14:paraId="01C48329" w14:textId="77777777" w:rsidTr="00F15FD4">
        <w:trPr>
          <w:trHeight w:val="390"/>
        </w:trPr>
        <w:tc>
          <w:tcPr>
            <w:tcW w:w="846" w:type="dxa"/>
            <w:vMerge/>
          </w:tcPr>
          <w:p w14:paraId="1B02F4A1"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5B6F73B1"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5DB637C6"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3286850A" w14:textId="77777777" w:rsidR="00D95716" w:rsidRPr="00F15FD4" w:rsidRDefault="00D95716" w:rsidP="00F15FD4">
            <w:pPr>
              <w:spacing w:after="0" w:line="360" w:lineRule="auto"/>
              <w:rPr>
                <w:rFonts w:ascii="Arial" w:hAnsi="Arial" w:cs="Arial"/>
                <w:b/>
                <w:highlight w:val="yellow"/>
              </w:rPr>
            </w:pPr>
            <w:r w:rsidRPr="00F15FD4">
              <w:rPr>
                <w:rFonts w:ascii="Arial" w:eastAsia="Times New Roman" w:hAnsi="Arial" w:cs="Arial"/>
                <w:lang w:val="en-US" w:eastAsia="en-ZA"/>
              </w:rPr>
              <w:t>2</w:t>
            </w:r>
          </w:p>
        </w:tc>
        <w:tc>
          <w:tcPr>
            <w:tcW w:w="2268" w:type="dxa"/>
          </w:tcPr>
          <w:p w14:paraId="6DAAAFDD"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Visitors Genuine leather chairs scratch protected, chrome armrest with leather padding and chrome sleigh base.</w:t>
            </w:r>
            <w:r w:rsidRPr="00F15FD4">
              <w:rPr>
                <w:rFonts w:ascii="Arial" w:eastAsia="Times New Roman" w:hAnsi="Arial" w:cs="Arial"/>
                <w:lang w:eastAsia="en-ZA"/>
              </w:rPr>
              <w:t> </w:t>
            </w:r>
            <w:r w:rsidRPr="00F15FD4">
              <w:rPr>
                <w:rFonts w:ascii="Arial" w:hAnsi="Arial" w:cs="Arial"/>
                <w:b/>
              </w:rPr>
              <w:t xml:space="preserve"> </w:t>
            </w:r>
          </w:p>
        </w:tc>
        <w:tc>
          <w:tcPr>
            <w:tcW w:w="1228" w:type="dxa"/>
          </w:tcPr>
          <w:p w14:paraId="4829AC51" w14:textId="77777777" w:rsidR="00D95716" w:rsidRPr="00F15FD4" w:rsidRDefault="00D95716" w:rsidP="00F15FD4">
            <w:pPr>
              <w:spacing w:after="0" w:line="360" w:lineRule="auto"/>
              <w:rPr>
                <w:rFonts w:ascii="Arial" w:hAnsi="Arial" w:cs="Arial"/>
                <w:b/>
              </w:rPr>
            </w:pPr>
          </w:p>
        </w:tc>
      </w:tr>
      <w:tr w:rsidR="00D95716" w:rsidRPr="00F15FD4" w14:paraId="1EB9F927" w14:textId="77777777" w:rsidTr="00F15FD4">
        <w:trPr>
          <w:trHeight w:val="390"/>
        </w:trPr>
        <w:tc>
          <w:tcPr>
            <w:tcW w:w="846" w:type="dxa"/>
            <w:vMerge w:val="restart"/>
          </w:tcPr>
          <w:p w14:paraId="6AE8664D" w14:textId="77777777" w:rsidR="00D95716" w:rsidRPr="00F15FD4" w:rsidRDefault="00D95716" w:rsidP="00F15FD4">
            <w:pPr>
              <w:pStyle w:val="ListParagraph"/>
              <w:numPr>
                <w:ilvl w:val="0"/>
                <w:numId w:val="76"/>
              </w:numPr>
              <w:spacing w:after="0" w:line="360" w:lineRule="auto"/>
              <w:rPr>
                <w:rFonts w:ascii="Arial" w:hAnsi="Arial" w:cs="Arial"/>
              </w:rPr>
            </w:pPr>
          </w:p>
        </w:tc>
        <w:tc>
          <w:tcPr>
            <w:tcW w:w="3402" w:type="dxa"/>
            <w:vMerge w:val="restart"/>
          </w:tcPr>
          <w:p w14:paraId="70A990D5" w14:textId="77777777" w:rsidR="00D95716" w:rsidRPr="00F15FD4" w:rsidRDefault="00D95716" w:rsidP="00F15FD4">
            <w:pPr>
              <w:spacing w:after="0" w:line="360" w:lineRule="auto"/>
              <w:rPr>
                <w:rFonts w:ascii="Arial" w:hAnsi="Arial" w:cs="Arial"/>
              </w:rPr>
            </w:pPr>
            <w:r w:rsidRPr="00F15FD4">
              <w:rPr>
                <w:rFonts w:ascii="Arial" w:hAnsi="Arial" w:cs="Arial"/>
              </w:rPr>
              <w:t>R54479 (Admin Officer)</w:t>
            </w:r>
          </w:p>
        </w:tc>
        <w:tc>
          <w:tcPr>
            <w:tcW w:w="992" w:type="dxa"/>
          </w:tcPr>
          <w:p w14:paraId="34262BB3"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3767304B" w14:textId="77777777" w:rsidR="00D95716" w:rsidRPr="00F15FD4" w:rsidRDefault="00D95716" w:rsidP="00F15FD4">
            <w:pPr>
              <w:spacing w:after="0" w:line="360" w:lineRule="auto"/>
              <w:rPr>
                <w:rFonts w:ascii="Arial" w:hAnsi="Arial" w:cs="Arial"/>
              </w:rPr>
            </w:pPr>
            <w:r w:rsidRPr="00F15FD4">
              <w:rPr>
                <w:rFonts w:ascii="Arial" w:hAnsi="Arial" w:cs="Arial"/>
              </w:rPr>
              <w:t>1</w:t>
            </w:r>
          </w:p>
        </w:tc>
        <w:tc>
          <w:tcPr>
            <w:tcW w:w="2268" w:type="dxa"/>
          </w:tcPr>
          <w:p w14:paraId="0CB484EA" w14:textId="77777777" w:rsidR="00D95716" w:rsidRPr="00F15FD4" w:rsidRDefault="00D95716"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r w:rsidRPr="00F15FD4">
              <w:rPr>
                <w:rFonts w:ascii="Arial" w:eastAsia="Times New Roman" w:hAnsi="Arial" w:cs="Arial"/>
                <w:lang w:eastAsia="en-ZA"/>
              </w:rPr>
              <w:t> </w:t>
            </w:r>
            <w:r w:rsidRPr="00F15FD4">
              <w:rPr>
                <w:rFonts w:ascii="Arial" w:hAnsi="Arial" w:cs="Arial"/>
              </w:rPr>
              <w:t xml:space="preserve"> </w:t>
            </w:r>
          </w:p>
          <w:p w14:paraId="045BCC6B" w14:textId="77777777" w:rsidR="00D95716" w:rsidRPr="00F15FD4" w:rsidRDefault="00D95716" w:rsidP="00F15FD4">
            <w:pPr>
              <w:spacing w:after="0" w:line="360" w:lineRule="auto"/>
              <w:rPr>
                <w:rFonts w:ascii="Arial" w:hAnsi="Arial" w:cs="Arial"/>
              </w:rPr>
            </w:pPr>
          </w:p>
        </w:tc>
        <w:tc>
          <w:tcPr>
            <w:tcW w:w="1228" w:type="dxa"/>
          </w:tcPr>
          <w:p w14:paraId="50BDDC51" w14:textId="77777777" w:rsidR="00D95716" w:rsidRPr="00F15FD4" w:rsidRDefault="00D95716" w:rsidP="00F15FD4">
            <w:pPr>
              <w:spacing w:after="0" w:line="360" w:lineRule="auto"/>
              <w:rPr>
                <w:rFonts w:ascii="Arial" w:hAnsi="Arial" w:cs="Arial"/>
              </w:rPr>
            </w:pPr>
            <w:r w:rsidRPr="00F15FD4">
              <w:rPr>
                <w:rFonts w:ascii="Arial" w:hAnsi="Arial" w:cs="Arial"/>
              </w:rPr>
              <w:t>12 m²</w:t>
            </w:r>
          </w:p>
        </w:tc>
      </w:tr>
      <w:tr w:rsidR="00D95716" w:rsidRPr="00F15FD4" w14:paraId="1F5A2555" w14:textId="77777777" w:rsidTr="00F15FD4">
        <w:trPr>
          <w:trHeight w:val="390"/>
        </w:trPr>
        <w:tc>
          <w:tcPr>
            <w:tcW w:w="846" w:type="dxa"/>
            <w:vMerge/>
          </w:tcPr>
          <w:p w14:paraId="5F980BF5"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670F9815"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5C4A54EA"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2AA87571"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2</w:t>
            </w:r>
          </w:p>
        </w:tc>
        <w:tc>
          <w:tcPr>
            <w:tcW w:w="2268" w:type="dxa"/>
          </w:tcPr>
          <w:p w14:paraId="1BAE4120"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with Mahogany Veneer armrest and chrome sleigh base. </w:t>
            </w:r>
          </w:p>
          <w:p w14:paraId="070530A3" w14:textId="77777777" w:rsidR="00D95716" w:rsidRPr="00F15FD4" w:rsidRDefault="00D95716" w:rsidP="00F15FD4">
            <w:pPr>
              <w:spacing w:after="0" w:line="360" w:lineRule="auto"/>
              <w:rPr>
                <w:rFonts w:ascii="Arial" w:hAnsi="Arial" w:cs="Arial"/>
                <w:b/>
              </w:rPr>
            </w:pPr>
          </w:p>
        </w:tc>
        <w:tc>
          <w:tcPr>
            <w:tcW w:w="1228" w:type="dxa"/>
          </w:tcPr>
          <w:p w14:paraId="6D277FAE" w14:textId="77777777" w:rsidR="00D95716" w:rsidRPr="00F15FD4" w:rsidRDefault="00D95716" w:rsidP="00F15FD4">
            <w:pPr>
              <w:spacing w:after="0" w:line="360" w:lineRule="auto"/>
              <w:rPr>
                <w:rFonts w:ascii="Arial" w:hAnsi="Arial" w:cs="Arial"/>
                <w:b/>
              </w:rPr>
            </w:pPr>
          </w:p>
        </w:tc>
      </w:tr>
      <w:tr w:rsidR="00D95716" w:rsidRPr="00F15FD4" w14:paraId="11619E5C" w14:textId="77777777" w:rsidTr="00F15FD4">
        <w:trPr>
          <w:trHeight w:val="390"/>
        </w:trPr>
        <w:tc>
          <w:tcPr>
            <w:tcW w:w="846" w:type="dxa"/>
            <w:vMerge w:val="restart"/>
          </w:tcPr>
          <w:p w14:paraId="6056EFBD" w14:textId="77777777" w:rsidR="00D95716" w:rsidRPr="00F15FD4" w:rsidRDefault="00D95716" w:rsidP="00F15FD4">
            <w:pPr>
              <w:pStyle w:val="ListParagraph"/>
              <w:numPr>
                <w:ilvl w:val="0"/>
                <w:numId w:val="76"/>
              </w:numPr>
              <w:spacing w:after="0" w:line="360" w:lineRule="auto"/>
              <w:rPr>
                <w:rFonts w:ascii="Arial" w:hAnsi="Arial" w:cs="Arial"/>
              </w:rPr>
            </w:pPr>
          </w:p>
        </w:tc>
        <w:tc>
          <w:tcPr>
            <w:tcW w:w="3402" w:type="dxa"/>
            <w:vMerge w:val="restart"/>
          </w:tcPr>
          <w:p w14:paraId="023818E7" w14:textId="77777777" w:rsidR="00D95716" w:rsidRPr="00F15FD4" w:rsidRDefault="00D95716" w:rsidP="00F15FD4">
            <w:pPr>
              <w:spacing w:after="0" w:line="360" w:lineRule="auto"/>
              <w:rPr>
                <w:rFonts w:ascii="Arial" w:hAnsi="Arial" w:cs="Arial"/>
              </w:rPr>
            </w:pPr>
            <w:r w:rsidRPr="00F15FD4">
              <w:rPr>
                <w:rFonts w:ascii="Arial" w:hAnsi="Arial" w:cs="Arial"/>
              </w:rPr>
              <w:t>R08990 (Legal Secretary)</w:t>
            </w:r>
          </w:p>
        </w:tc>
        <w:tc>
          <w:tcPr>
            <w:tcW w:w="992" w:type="dxa"/>
          </w:tcPr>
          <w:p w14:paraId="3D201755"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132BE150" w14:textId="77777777" w:rsidR="00D95716" w:rsidRPr="00F15FD4" w:rsidRDefault="00D95716" w:rsidP="00F15FD4">
            <w:pPr>
              <w:spacing w:after="0" w:line="360" w:lineRule="auto"/>
              <w:rPr>
                <w:rFonts w:ascii="Arial" w:hAnsi="Arial" w:cs="Arial"/>
              </w:rPr>
            </w:pPr>
            <w:r w:rsidRPr="00F15FD4">
              <w:rPr>
                <w:rFonts w:ascii="Arial" w:hAnsi="Arial" w:cs="Arial"/>
              </w:rPr>
              <w:t>1</w:t>
            </w:r>
          </w:p>
        </w:tc>
        <w:tc>
          <w:tcPr>
            <w:tcW w:w="2268" w:type="dxa"/>
          </w:tcPr>
          <w:p w14:paraId="156F84D8" w14:textId="77777777" w:rsidR="00D95716" w:rsidRPr="00F15FD4" w:rsidRDefault="00D95716"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r w:rsidRPr="00F15FD4">
              <w:rPr>
                <w:rFonts w:ascii="Arial" w:eastAsia="Times New Roman" w:hAnsi="Arial" w:cs="Arial"/>
                <w:lang w:eastAsia="en-ZA"/>
              </w:rPr>
              <w:t> </w:t>
            </w:r>
            <w:r w:rsidRPr="00F15FD4">
              <w:rPr>
                <w:rFonts w:ascii="Arial" w:hAnsi="Arial" w:cs="Arial"/>
              </w:rPr>
              <w:t xml:space="preserve"> </w:t>
            </w:r>
          </w:p>
          <w:p w14:paraId="72481095" w14:textId="77777777" w:rsidR="00D95716" w:rsidRPr="00F15FD4" w:rsidRDefault="00D95716" w:rsidP="00F15FD4">
            <w:pPr>
              <w:spacing w:after="0" w:line="360" w:lineRule="auto"/>
              <w:rPr>
                <w:rFonts w:ascii="Arial" w:hAnsi="Arial" w:cs="Arial"/>
              </w:rPr>
            </w:pPr>
          </w:p>
        </w:tc>
        <w:tc>
          <w:tcPr>
            <w:tcW w:w="1228" w:type="dxa"/>
          </w:tcPr>
          <w:p w14:paraId="51B11439" w14:textId="77777777" w:rsidR="00D95716" w:rsidRPr="00F15FD4" w:rsidRDefault="00D95716" w:rsidP="00F15FD4">
            <w:pPr>
              <w:spacing w:after="0" w:line="360" w:lineRule="auto"/>
              <w:rPr>
                <w:rFonts w:ascii="Arial" w:hAnsi="Arial" w:cs="Arial"/>
              </w:rPr>
            </w:pPr>
            <w:r w:rsidRPr="00F15FD4">
              <w:rPr>
                <w:rFonts w:ascii="Arial" w:hAnsi="Arial" w:cs="Arial"/>
              </w:rPr>
              <w:t>10.6 m²</w:t>
            </w:r>
          </w:p>
        </w:tc>
      </w:tr>
      <w:tr w:rsidR="00D95716" w:rsidRPr="00F15FD4" w14:paraId="5DFDCFF7" w14:textId="77777777" w:rsidTr="00F15FD4">
        <w:trPr>
          <w:trHeight w:val="390"/>
        </w:trPr>
        <w:tc>
          <w:tcPr>
            <w:tcW w:w="846" w:type="dxa"/>
            <w:vMerge/>
          </w:tcPr>
          <w:p w14:paraId="6904E61E"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7BFCFDAA"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339C4AC2"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0DECD2D1" w14:textId="77777777" w:rsidR="00D95716" w:rsidRPr="00F15FD4" w:rsidRDefault="00D95716" w:rsidP="00F15FD4">
            <w:pPr>
              <w:spacing w:after="0" w:line="360" w:lineRule="auto"/>
              <w:rPr>
                <w:rFonts w:ascii="Arial" w:hAnsi="Arial" w:cs="Arial"/>
              </w:rPr>
            </w:pPr>
            <w:r w:rsidRPr="00F15FD4">
              <w:rPr>
                <w:rFonts w:ascii="Arial" w:hAnsi="Arial" w:cs="Arial"/>
              </w:rPr>
              <w:t>2</w:t>
            </w:r>
          </w:p>
        </w:tc>
        <w:tc>
          <w:tcPr>
            <w:tcW w:w="2268" w:type="dxa"/>
          </w:tcPr>
          <w:p w14:paraId="51604356"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with Mahogany Veneer armrest and chrome sleigh base. </w:t>
            </w:r>
          </w:p>
          <w:p w14:paraId="750428E9" w14:textId="77777777" w:rsidR="00D95716" w:rsidRPr="00F15FD4" w:rsidRDefault="00D95716" w:rsidP="00F15FD4">
            <w:pPr>
              <w:spacing w:after="0" w:line="360" w:lineRule="auto"/>
              <w:rPr>
                <w:rFonts w:ascii="Arial" w:hAnsi="Arial" w:cs="Arial"/>
                <w:b/>
              </w:rPr>
            </w:pPr>
          </w:p>
        </w:tc>
        <w:tc>
          <w:tcPr>
            <w:tcW w:w="1228" w:type="dxa"/>
          </w:tcPr>
          <w:p w14:paraId="3BA25759" w14:textId="77777777" w:rsidR="00D95716" w:rsidRPr="00F15FD4" w:rsidRDefault="00D95716" w:rsidP="00F15FD4">
            <w:pPr>
              <w:spacing w:after="0" w:line="360" w:lineRule="auto"/>
              <w:rPr>
                <w:rFonts w:ascii="Arial" w:hAnsi="Arial" w:cs="Arial"/>
                <w:b/>
              </w:rPr>
            </w:pPr>
          </w:p>
        </w:tc>
      </w:tr>
      <w:tr w:rsidR="00D95716" w:rsidRPr="00F15FD4" w14:paraId="04006124" w14:textId="77777777" w:rsidTr="00F15FD4">
        <w:trPr>
          <w:trHeight w:val="390"/>
        </w:trPr>
        <w:tc>
          <w:tcPr>
            <w:tcW w:w="846" w:type="dxa"/>
            <w:vMerge/>
          </w:tcPr>
          <w:p w14:paraId="6D202060"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0487076D"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4B34A083"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3CFE991B" w14:textId="77777777" w:rsidR="00D95716" w:rsidRPr="00F15FD4" w:rsidRDefault="00D95716" w:rsidP="00F15FD4">
            <w:pPr>
              <w:spacing w:after="0" w:line="360" w:lineRule="auto"/>
              <w:rPr>
                <w:rFonts w:ascii="Arial" w:hAnsi="Arial" w:cs="Arial"/>
                <w:b/>
              </w:rPr>
            </w:pPr>
            <w:r w:rsidRPr="00F15FD4">
              <w:rPr>
                <w:rFonts w:ascii="Arial" w:hAnsi="Arial" w:cs="Arial"/>
              </w:rPr>
              <w:t>1</w:t>
            </w:r>
          </w:p>
        </w:tc>
        <w:tc>
          <w:tcPr>
            <w:tcW w:w="2268" w:type="dxa"/>
          </w:tcPr>
          <w:p w14:paraId="0E4480A5" w14:textId="77777777" w:rsidR="005D4CD4" w:rsidRPr="00F15FD4" w:rsidRDefault="000F583C"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FA2C4B" w:rsidRPr="00F15FD4">
              <w:rPr>
                <w:rFonts w:ascii="Arial" w:hAnsi="Arial" w:cs="Arial"/>
              </w:rPr>
              <w:t xml:space="preserve"> 800X405X2000.</w:t>
            </w:r>
            <w:r w:rsidR="005D4CD4" w:rsidRPr="00F15FD4">
              <w:rPr>
                <w:rFonts w:ascii="Arial" w:hAnsi="Arial" w:cs="Arial"/>
              </w:rPr>
              <w:t xml:space="preserve">  All doors must be lockable.</w:t>
            </w:r>
          </w:p>
          <w:p w14:paraId="7507F9A1" w14:textId="77777777" w:rsidR="00D95716" w:rsidRPr="00F15FD4" w:rsidRDefault="00D95716" w:rsidP="00F15FD4">
            <w:pPr>
              <w:spacing w:after="0" w:line="360" w:lineRule="auto"/>
              <w:rPr>
                <w:rFonts w:ascii="Arial" w:hAnsi="Arial" w:cs="Arial"/>
                <w:b/>
              </w:rPr>
            </w:pPr>
          </w:p>
        </w:tc>
        <w:tc>
          <w:tcPr>
            <w:tcW w:w="1228" w:type="dxa"/>
          </w:tcPr>
          <w:p w14:paraId="4E007E76" w14:textId="77777777" w:rsidR="00D95716" w:rsidRPr="00F15FD4" w:rsidRDefault="00D95716" w:rsidP="00F15FD4">
            <w:pPr>
              <w:spacing w:after="0" w:line="360" w:lineRule="auto"/>
              <w:rPr>
                <w:rFonts w:ascii="Arial" w:hAnsi="Arial" w:cs="Arial"/>
                <w:b/>
              </w:rPr>
            </w:pPr>
          </w:p>
        </w:tc>
      </w:tr>
      <w:tr w:rsidR="00D95716" w:rsidRPr="00F15FD4" w14:paraId="73187D42" w14:textId="77777777" w:rsidTr="00F15FD4">
        <w:trPr>
          <w:trHeight w:val="390"/>
        </w:trPr>
        <w:tc>
          <w:tcPr>
            <w:tcW w:w="846" w:type="dxa"/>
            <w:vMerge w:val="restart"/>
          </w:tcPr>
          <w:p w14:paraId="1D9B679D" w14:textId="77777777" w:rsidR="00D95716" w:rsidRPr="00F15FD4" w:rsidRDefault="00D95716" w:rsidP="00F15FD4">
            <w:pPr>
              <w:pStyle w:val="ListParagraph"/>
              <w:numPr>
                <w:ilvl w:val="0"/>
                <w:numId w:val="76"/>
              </w:numPr>
              <w:spacing w:after="0" w:line="360" w:lineRule="auto"/>
              <w:rPr>
                <w:rFonts w:ascii="Arial" w:hAnsi="Arial" w:cs="Arial"/>
              </w:rPr>
            </w:pPr>
          </w:p>
        </w:tc>
        <w:tc>
          <w:tcPr>
            <w:tcW w:w="3402" w:type="dxa"/>
            <w:vMerge w:val="restart"/>
          </w:tcPr>
          <w:p w14:paraId="6DE2BB16" w14:textId="77777777" w:rsidR="00D95716" w:rsidRPr="00F15FD4" w:rsidRDefault="00D95716" w:rsidP="00F15FD4">
            <w:pPr>
              <w:spacing w:after="0" w:line="360" w:lineRule="auto"/>
              <w:rPr>
                <w:rFonts w:ascii="Arial" w:hAnsi="Arial" w:cs="Arial"/>
              </w:rPr>
            </w:pPr>
            <w:r w:rsidRPr="00F15FD4">
              <w:rPr>
                <w:rFonts w:ascii="Arial" w:hAnsi="Arial" w:cs="Arial"/>
              </w:rPr>
              <w:t>R54476</w:t>
            </w:r>
            <w:r w:rsidRPr="00F15FD4">
              <w:rPr>
                <w:rFonts w:ascii="Arial" w:hAnsi="Arial" w:cs="Arial"/>
                <w:b/>
              </w:rPr>
              <w:t xml:space="preserve"> (</w:t>
            </w:r>
            <w:r w:rsidRPr="00F15FD4">
              <w:rPr>
                <w:rFonts w:ascii="Arial" w:hAnsi="Arial" w:cs="Arial"/>
              </w:rPr>
              <w:t>Legal Secretary)</w:t>
            </w:r>
          </w:p>
        </w:tc>
        <w:tc>
          <w:tcPr>
            <w:tcW w:w="992" w:type="dxa"/>
          </w:tcPr>
          <w:p w14:paraId="2E303F04"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0BEE5865" w14:textId="77777777" w:rsidR="00D95716" w:rsidRPr="00F15FD4" w:rsidRDefault="00D95716" w:rsidP="00F15FD4">
            <w:pPr>
              <w:spacing w:after="0" w:line="360" w:lineRule="auto"/>
              <w:rPr>
                <w:rFonts w:ascii="Arial" w:hAnsi="Arial" w:cs="Arial"/>
                <w:b/>
              </w:rPr>
            </w:pPr>
            <w:r w:rsidRPr="00F15FD4">
              <w:rPr>
                <w:rFonts w:ascii="Arial" w:hAnsi="Arial" w:cs="Arial"/>
              </w:rPr>
              <w:t>1</w:t>
            </w:r>
          </w:p>
        </w:tc>
        <w:tc>
          <w:tcPr>
            <w:tcW w:w="2268" w:type="dxa"/>
          </w:tcPr>
          <w:p w14:paraId="51C1C94C" w14:textId="77777777" w:rsidR="00D95716" w:rsidRPr="00F15FD4" w:rsidRDefault="00D95716" w:rsidP="00F15FD4">
            <w:pPr>
              <w:spacing w:after="0" w:line="360" w:lineRule="auto"/>
              <w:rPr>
                <w:rFonts w:ascii="Arial" w:hAnsi="Arial" w:cs="Arial"/>
              </w:rPr>
            </w:pPr>
            <w:r w:rsidRPr="00F15FD4">
              <w:rPr>
                <w:rFonts w:ascii="Arial" w:hAnsi="Arial" w:cs="Arial"/>
              </w:rPr>
              <w:t xml:space="preserve">Mahogany Veneer Office Desk, with 3 Fitted </w:t>
            </w:r>
            <w:r w:rsidR="00594360" w:rsidRPr="00F15FD4">
              <w:rPr>
                <w:rFonts w:ascii="Arial" w:hAnsi="Arial" w:cs="Arial"/>
              </w:rPr>
              <w:t xml:space="preserve">lockable </w:t>
            </w:r>
            <w:r w:rsidRPr="00F15FD4">
              <w:rPr>
                <w:rFonts w:ascii="Arial" w:hAnsi="Arial" w:cs="Arial"/>
              </w:rPr>
              <w:t>Drawers 1600(L)X750(H)X800(W)</w:t>
            </w:r>
          </w:p>
          <w:p w14:paraId="125441B4" w14:textId="77777777" w:rsidR="00D95716" w:rsidRPr="00F15FD4" w:rsidRDefault="00D95716" w:rsidP="00F15FD4">
            <w:pPr>
              <w:spacing w:after="0" w:line="360" w:lineRule="auto"/>
              <w:rPr>
                <w:rFonts w:ascii="Arial" w:hAnsi="Arial" w:cs="Arial"/>
              </w:rPr>
            </w:pPr>
          </w:p>
        </w:tc>
        <w:tc>
          <w:tcPr>
            <w:tcW w:w="1228" w:type="dxa"/>
          </w:tcPr>
          <w:p w14:paraId="456948BE" w14:textId="77777777" w:rsidR="00D95716" w:rsidRPr="00F15FD4" w:rsidRDefault="00D95716" w:rsidP="00F15FD4">
            <w:pPr>
              <w:spacing w:after="0" w:line="360" w:lineRule="auto"/>
              <w:rPr>
                <w:rFonts w:ascii="Arial" w:hAnsi="Arial" w:cs="Arial"/>
              </w:rPr>
            </w:pPr>
            <w:r w:rsidRPr="00F15FD4">
              <w:rPr>
                <w:rFonts w:ascii="Arial" w:hAnsi="Arial" w:cs="Arial"/>
              </w:rPr>
              <w:t>12 m²</w:t>
            </w:r>
          </w:p>
        </w:tc>
      </w:tr>
      <w:tr w:rsidR="00D95716" w:rsidRPr="00F15FD4" w14:paraId="73B5BB40" w14:textId="77777777" w:rsidTr="00F15FD4">
        <w:trPr>
          <w:trHeight w:val="390"/>
        </w:trPr>
        <w:tc>
          <w:tcPr>
            <w:tcW w:w="846" w:type="dxa"/>
            <w:vMerge/>
          </w:tcPr>
          <w:p w14:paraId="0D8A3DD2"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0B726A0C"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3F5B1026"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238747B7" w14:textId="77777777" w:rsidR="00D95716" w:rsidRPr="00F15FD4" w:rsidRDefault="00D95716" w:rsidP="00F15FD4">
            <w:pPr>
              <w:spacing w:after="0" w:line="360" w:lineRule="auto"/>
              <w:rPr>
                <w:rFonts w:ascii="Arial" w:hAnsi="Arial" w:cs="Arial"/>
              </w:rPr>
            </w:pPr>
            <w:r w:rsidRPr="00F15FD4">
              <w:rPr>
                <w:rFonts w:ascii="Arial" w:hAnsi="Arial" w:cs="Arial"/>
              </w:rPr>
              <w:t xml:space="preserve">1 </w:t>
            </w:r>
          </w:p>
        </w:tc>
        <w:tc>
          <w:tcPr>
            <w:tcW w:w="2268" w:type="dxa"/>
          </w:tcPr>
          <w:p w14:paraId="17D6FD04" w14:textId="77777777" w:rsidR="00D95716" w:rsidRPr="00F15FD4" w:rsidRDefault="00D95716"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2DB54B82" w14:textId="77777777" w:rsidR="00D95716" w:rsidRPr="00F15FD4" w:rsidRDefault="00D95716" w:rsidP="00F15FD4">
            <w:pPr>
              <w:spacing w:after="0" w:line="360" w:lineRule="auto"/>
              <w:rPr>
                <w:rFonts w:ascii="Arial" w:hAnsi="Arial" w:cs="Arial"/>
                <w:b/>
              </w:rPr>
            </w:pPr>
          </w:p>
        </w:tc>
        <w:tc>
          <w:tcPr>
            <w:tcW w:w="1228" w:type="dxa"/>
          </w:tcPr>
          <w:p w14:paraId="1F1E97E4" w14:textId="77777777" w:rsidR="00D95716" w:rsidRPr="00F15FD4" w:rsidRDefault="00D95716" w:rsidP="00F15FD4">
            <w:pPr>
              <w:spacing w:after="0" w:line="360" w:lineRule="auto"/>
              <w:rPr>
                <w:rFonts w:ascii="Arial" w:hAnsi="Arial" w:cs="Arial"/>
                <w:b/>
              </w:rPr>
            </w:pPr>
          </w:p>
        </w:tc>
      </w:tr>
      <w:tr w:rsidR="00D95716" w:rsidRPr="00F15FD4" w14:paraId="62AD9189" w14:textId="77777777" w:rsidTr="00F15FD4">
        <w:trPr>
          <w:trHeight w:val="390"/>
        </w:trPr>
        <w:tc>
          <w:tcPr>
            <w:tcW w:w="846" w:type="dxa"/>
            <w:vMerge/>
          </w:tcPr>
          <w:p w14:paraId="1DDD73A6"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53AA6246"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4A88EF65"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0254D8FA" w14:textId="77777777" w:rsidR="00D95716" w:rsidRPr="00F15FD4" w:rsidRDefault="00D95716" w:rsidP="00F15FD4">
            <w:pPr>
              <w:spacing w:after="0" w:line="360" w:lineRule="auto"/>
              <w:rPr>
                <w:rFonts w:ascii="Arial" w:hAnsi="Arial" w:cs="Arial"/>
              </w:rPr>
            </w:pPr>
            <w:r w:rsidRPr="00F15FD4">
              <w:rPr>
                <w:rFonts w:ascii="Arial" w:hAnsi="Arial" w:cs="Arial"/>
              </w:rPr>
              <w:t xml:space="preserve">2 </w:t>
            </w:r>
          </w:p>
        </w:tc>
        <w:tc>
          <w:tcPr>
            <w:tcW w:w="2268" w:type="dxa"/>
          </w:tcPr>
          <w:p w14:paraId="0C1495C9"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Mahogany Veneer armrest and chrome sleigh base. </w:t>
            </w:r>
          </w:p>
          <w:p w14:paraId="0CC304E2" w14:textId="77777777" w:rsidR="00D95716" w:rsidRPr="00F15FD4" w:rsidRDefault="00D95716" w:rsidP="00F15FD4">
            <w:pPr>
              <w:spacing w:after="0" w:line="360" w:lineRule="auto"/>
              <w:rPr>
                <w:rFonts w:ascii="Arial" w:hAnsi="Arial" w:cs="Arial"/>
                <w:b/>
              </w:rPr>
            </w:pPr>
          </w:p>
        </w:tc>
        <w:tc>
          <w:tcPr>
            <w:tcW w:w="1228" w:type="dxa"/>
          </w:tcPr>
          <w:p w14:paraId="309F19CD" w14:textId="77777777" w:rsidR="00D95716" w:rsidRPr="00F15FD4" w:rsidRDefault="00D95716" w:rsidP="00F15FD4">
            <w:pPr>
              <w:spacing w:after="0" w:line="360" w:lineRule="auto"/>
              <w:rPr>
                <w:rFonts w:ascii="Arial" w:hAnsi="Arial" w:cs="Arial"/>
                <w:b/>
              </w:rPr>
            </w:pPr>
          </w:p>
        </w:tc>
      </w:tr>
      <w:tr w:rsidR="00D95716" w:rsidRPr="00F15FD4" w14:paraId="325521CC" w14:textId="77777777" w:rsidTr="00F15FD4">
        <w:trPr>
          <w:trHeight w:val="390"/>
        </w:trPr>
        <w:tc>
          <w:tcPr>
            <w:tcW w:w="846" w:type="dxa"/>
            <w:vMerge/>
          </w:tcPr>
          <w:p w14:paraId="37B51354"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38B36032"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547E4078"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0A7C216D" w14:textId="77777777" w:rsidR="00D95716" w:rsidRPr="00F15FD4" w:rsidRDefault="00D95716" w:rsidP="00F15FD4">
            <w:pPr>
              <w:spacing w:after="0" w:line="360" w:lineRule="auto"/>
              <w:rPr>
                <w:rFonts w:ascii="Arial" w:hAnsi="Arial" w:cs="Arial"/>
              </w:rPr>
            </w:pPr>
            <w:r w:rsidRPr="00F15FD4">
              <w:rPr>
                <w:rFonts w:ascii="Arial" w:hAnsi="Arial" w:cs="Arial"/>
              </w:rPr>
              <w:t>1</w:t>
            </w:r>
          </w:p>
        </w:tc>
        <w:tc>
          <w:tcPr>
            <w:tcW w:w="2268" w:type="dxa"/>
          </w:tcPr>
          <w:p w14:paraId="571B004E" w14:textId="77777777" w:rsidR="005D4CD4" w:rsidRPr="00F15FD4" w:rsidRDefault="00D95716"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FD5325" w:rsidRPr="00F15FD4">
              <w:rPr>
                <w:rFonts w:ascii="Arial" w:hAnsi="Arial" w:cs="Arial"/>
              </w:rPr>
              <w:t xml:space="preserve"> 800X405X2000.</w:t>
            </w:r>
            <w:r w:rsidR="005D4CD4" w:rsidRPr="00F15FD4">
              <w:rPr>
                <w:rFonts w:ascii="Arial" w:hAnsi="Arial" w:cs="Arial"/>
              </w:rPr>
              <w:t xml:space="preserve">  All doors must be lockable.</w:t>
            </w:r>
          </w:p>
          <w:p w14:paraId="41E78288" w14:textId="77777777" w:rsidR="00D95716" w:rsidRPr="00F15FD4" w:rsidRDefault="00D95716" w:rsidP="00F15FD4">
            <w:pPr>
              <w:spacing w:after="0" w:line="360" w:lineRule="auto"/>
              <w:rPr>
                <w:rFonts w:ascii="Arial" w:hAnsi="Arial" w:cs="Arial"/>
              </w:rPr>
            </w:pPr>
          </w:p>
          <w:p w14:paraId="69877F35" w14:textId="77777777" w:rsidR="00D95716" w:rsidRPr="00F15FD4" w:rsidRDefault="00D95716" w:rsidP="00F15FD4">
            <w:pPr>
              <w:spacing w:after="0" w:line="360" w:lineRule="auto"/>
              <w:rPr>
                <w:rFonts w:ascii="Arial" w:hAnsi="Arial" w:cs="Arial"/>
              </w:rPr>
            </w:pPr>
          </w:p>
        </w:tc>
        <w:tc>
          <w:tcPr>
            <w:tcW w:w="1228" w:type="dxa"/>
          </w:tcPr>
          <w:p w14:paraId="0E28125D" w14:textId="77777777" w:rsidR="00D95716" w:rsidRPr="00F15FD4" w:rsidRDefault="00D95716" w:rsidP="00F15FD4">
            <w:pPr>
              <w:spacing w:after="0" w:line="360" w:lineRule="auto"/>
              <w:rPr>
                <w:rFonts w:ascii="Arial" w:hAnsi="Arial" w:cs="Arial"/>
                <w:b/>
              </w:rPr>
            </w:pPr>
          </w:p>
        </w:tc>
      </w:tr>
      <w:tr w:rsidR="00D95716" w:rsidRPr="00F15FD4" w14:paraId="3D926C7E" w14:textId="77777777" w:rsidTr="00F15FD4">
        <w:trPr>
          <w:trHeight w:val="390"/>
        </w:trPr>
        <w:tc>
          <w:tcPr>
            <w:tcW w:w="846" w:type="dxa"/>
            <w:vMerge w:val="restart"/>
          </w:tcPr>
          <w:p w14:paraId="06FE68CD" w14:textId="77777777" w:rsidR="00D95716" w:rsidRPr="00F15FD4" w:rsidRDefault="00D95716" w:rsidP="00F15FD4">
            <w:pPr>
              <w:pStyle w:val="ListParagraph"/>
              <w:numPr>
                <w:ilvl w:val="0"/>
                <w:numId w:val="76"/>
              </w:numPr>
              <w:spacing w:after="0" w:line="360" w:lineRule="auto"/>
              <w:rPr>
                <w:rFonts w:ascii="Arial" w:hAnsi="Arial" w:cs="Arial"/>
              </w:rPr>
            </w:pPr>
          </w:p>
        </w:tc>
        <w:tc>
          <w:tcPr>
            <w:tcW w:w="3402" w:type="dxa"/>
            <w:vMerge w:val="restart"/>
          </w:tcPr>
          <w:p w14:paraId="69074435" w14:textId="77777777" w:rsidR="00D95716" w:rsidRPr="00F15FD4" w:rsidRDefault="00D95716" w:rsidP="00F15FD4">
            <w:pPr>
              <w:spacing w:after="0" w:line="360" w:lineRule="auto"/>
              <w:rPr>
                <w:rFonts w:ascii="Arial" w:hAnsi="Arial" w:cs="Arial"/>
              </w:rPr>
            </w:pPr>
            <w:r w:rsidRPr="00F15FD4">
              <w:rPr>
                <w:rFonts w:ascii="Arial" w:hAnsi="Arial" w:cs="Arial"/>
              </w:rPr>
              <w:t xml:space="preserve">R54484 (Legal Secretary) </w:t>
            </w:r>
          </w:p>
        </w:tc>
        <w:tc>
          <w:tcPr>
            <w:tcW w:w="992" w:type="dxa"/>
          </w:tcPr>
          <w:p w14:paraId="56D086E2"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18D37FF2" w14:textId="77777777" w:rsidR="00D95716" w:rsidRPr="00F15FD4" w:rsidRDefault="00D95716" w:rsidP="00F15FD4">
            <w:pPr>
              <w:spacing w:after="0" w:line="360" w:lineRule="auto"/>
              <w:rPr>
                <w:rFonts w:ascii="Arial" w:hAnsi="Arial" w:cs="Arial"/>
                <w:b/>
              </w:rPr>
            </w:pPr>
            <w:r w:rsidRPr="00F15FD4">
              <w:rPr>
                <w:rFonts w:ascii="Arial" w:hAnsi="Arial" w:cs="Arial"/>
              </w:rPr>
              <w:t>1</w:t>
            </w:r>
          </w:p>
        </w:tc>
        <w:tc>
          <w:tcPr>
            <w:tcW w:w="2268" w:type="dxa"/>
          </w:tcPr>
          <w:p w14:paraId="04E0135A" w14:textId="77777777" w:rsidR="00D95716" w:rsidRPr="00F15FD4" w:rsidRDefault="00D95716" w:rsidP="00F15FD4">
            <w:pPr>
              <w:spacing w:after="0" w:line="360" w:lineRule="auto"/>
              <w:rPr>
                <w:rFonts w:ascii="Arial" w:hAnsi="Arial" w:cs="Arial"/>
              </w:rPr>
            </w:pPr>
            <w:r w:rsidRPr="00F15FD4">
              <w:rPr>
                <w:rFonts w:ascii="Arial" w:eastAsia="Times New Roman" w:hAnsi="Arial" w:cs="Arial"/>
                <w:lang w:val="en-US" w:eastAsia="en-ZA"/>
              </w:rPr>
              <w:t xml:space="preserve">Medium back Hydrophobic Dark Grey chair scratch protected, armrest with Mahogany Veneer, height </w:t>
            </w:r>
            <w:r w:rsidRPr="00F15FD4">
              <w:rPr>
                <w:rFonts w:ascii="Arial" w:eastAsia="Times New Roman" w:hAnsi="Arial" w:cs="Arial"/>
                <w:lang w:val="en-US" w:eastAsia="en-ZA"/>
              </w:rPr>
              <w:lastRenderedPageBreak/>
              <w:t>adjustable, swivel and tilt.</w:t>
            </w:r>
          </w:p>
          <w:p w14:paraId="23530C29" w14:textId="77777777" w:rsidR="00D95716" w:rsidRPr="00F15FD4" w:rsidRDefault="00D95716" w:rsidP="00F15FD4">
            <w:pPr>
              <w:spacing w:after="0" w:line="360" w:lineRule="auto"/>
              <w:rPr>
                <w:rFonts w:ascii="Arial" w:hAnsi="Arial" w:cs="Arial"/>
                <w:b/>
              </w:rPr>
            </w:pPr>
          </w:p>
        </w:tc>
        <w:tc>
          <w:tcPr>
            <w:tcW w:w="1228" w:type="dxa"/>
          </w:tcPr>
          <w:p w14:paraId="440637AB" w14:textId="77777777" w:rsidR="00D95716" w:rsidRPr="00F15FD4" w:rsidRDefault="00D95716" w:rsidP="00F15FD4">
            <w:pPr>
              <w:spacing w:after="0" w:line="360" w:lineRule="auto"/>
              <w:rPr>
                <w:rFonts w:ascii="Arial" w:hAnsi="Arial" w:cs="Arial"/>
              </w:rPr>
            </w:pPr>
            <w:r w:rsidRPr="00F15FD4">
              <w:rPr>
                <w:rFonts w:ascii="Arial" w:hAnsi="Arial" w:cs="Arial"/>
              </w:rPr>
              <w:lastRenderedPageBreak/>
              <w:t>8 m²</w:t>
            </w:r>
          </w:p>
        </w:tc>
      </w:tr>
      <w:tr w:rsidR="00D95716" w:rsidRPr="00F15FD4" w14:paraId="34AD2F35" w14:textId="77777777" w:rsidTr="00F15FD4">
        <w:trPr>
          <w:trHeight w:val="390"/>
        </w:trPr>
        <w:tc>
          <w:tcPr>
            <w:tcW w:w="846" w:type="dxa"/>
            <w:vMerge/>
          </w:tcPr>
          <w:p w14:paraId="355901A7"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32A14261"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6F7C4D7D"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0EB5B4D7" w14:textId="77777777" w:rsidR="00D95716" w:rsidRPr="00F15FD4" w:rsidRDefault="00D95716" w:rsidP="00F15FD4">
            <w:pPr>
              <w:spacing w:after="0" w:line="360" w:lineRule="auto"/>
              <w:rPr>
                <w:rFonts w:ascii="Arial" w:hAnsi="Arial" w:cs="Arial"/>
              </w:rPr>
            </w:pPr>
            <w:r w:rsidRPr="00F15FD4">
              <w:rPr>
                <w:rFonts w:ascii="Arial" w:hAnsi="Arial" w:cs="Arial"/>
              </w:rPr>
              <w:t>2</w:t>
            </w:r>
          </w:p>
        </w:tc>
        <w:tc>
          <w:tcPr>
            <w:tcW w:w="2268" w:type="dxa"/>
          </w:tcPr>
          <w:p w14:paraId="6BE75C77" w14:textId="77777777" w:rsidR="00D95716" w:rsidRPr="00F15FD4" w:rsidRDefault="00D95716"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Mahogany Veneer armrest and chrome sleigh base. </w:t>
            </w:r>
          </w:p>
        </w:tc>
        <w:tc>
          <w:tcPr>
            <w:tcW w:w="1228" w:type="dxa"/>
          </w:tcPr>
          <w:p w14:paraId="25D3428F" w14:textId="77777777" w:rsidR="00D95716" w:rsidRPr="00F15FD4" w:rsidRDefault="00D95716" w:rsidP="00F15FD4">
            <w:pPr>
              <w:spacing w:after="0" w:line="360" w:lineRule="auto"/>
              <w:rPr>
                <w:rFonts w:ascii="Arial" w:hAnsi="Arial" w:cs="Arial"/>
                <w:b/>
              </w:rPr>
            </w:pPr>
          </w:p>
        </w:tc>
      </w:tr>
      <w:tr w:rsidR="00D95716" w:rsidRPr="00F15FD4" w14:paraId="2C685EC4" w14:textId="77777777" w:rsidTr="00F15FD4">
        <w:trPr>
          <w:trHeight w:val="390"/>
        </w:trPr>
        <w:tc>
          <w:tcPr>
            <w:tcW w:w="846" w:type="dxa"/>
            <w:vMerge/>
          </w:tcPr>
          <w:p w14:paraId="72F8D420" w14:textId="77777777" w:rsidR="00D95716" w:rsidRPr="00F15FD4" w:rsidRDefault="00D95716" w:rsidP="00F15FD4">
            <w:pPr>
              <w:pStyle w:val="ListParagraph"/>
              <w:spacing w:after="0" w:line="360" w:lineRule="auto"/>
              <w:ind w:left="360"/>
              <w:rPr>
                <w:rFonts w:ascii="Arial" w:hAnsi="Arial" w:cs="Arial"/>
              </w:rPr>
            </w:pPr>
          </w:p>
        </w:tc>
        <w:tc>
          <w:tcPr>
            <w:tcW w:w="3402" w:type="dxa"/>
            <w:vMerge/>
          </w:tcPr>
          <w:p w14:paraId="4EEEC197" w14:textId="77777777" w:rsidR="00D95716" w:rsidRPr="00F15FD4" w:rsidRDefault="00D95716" w:rsidP="00F15FD4">
            <w:pPr>
              <w:pStyle w:val="ListParagraph"/>
              <w:spacing w:after="0" w:line="360" w:lineRule="auto"/>
              <w:ind w:left="360"/>
              <w:rPr>
                <w:rFonts w:ascii="Arial" w:hAnsi="Arial" w:cs="Arial"/>
              </w:rPr>
            </w:pPr>
          </w:p>
        </w:tc>
        <w:tc>
          <w:tcPr>
            <w:tcW w:w="992" w:type="dxa"/>
          </w:tcPr>
          <w:p w14:paraId="3885A256" w14:textId="77777777" w:rsidR="00D95716" w:rsidRPr="00F15FD4" w:rsidRDefault="00D95716" w:rsidP="00F15FD4">
            <w:pPr>
              <w:pStyle w:val="ListParagraph"/>
              <w:numPr>
                <w:ilvl w:val="1"/>
                <w:numId w:val="76"/>
              </w:numPr>
              <w:spacing w:after="0" w:line="360" w:lineRule="auto"/>
              <w:rPr>
                <w:rFonts w:ascii="Arial" w:hAnsi="Arial" w:cs="Arial"/>
              </w:rPr>
            </w:pPr>
          </w:p>
        </w:tc>
        <w:tc>
          <w:tcPr>
            <w:tcW w:w="851" w:type="dxa"/>
          </w:tcPr>
          <w:p w14:paraId="79B186F8" w14:textId="77777777" w:rsidR="00D95716" w:rsidRPr="00F15FD4" w:rsidRDefault="00D95716" w:rsidP="00F15FD4">
            <w:pPr>
              <w:spacing w:after="0" w:line="360" w:lineRule="auto"/>
              <w:rPr>
                <w:rFonts w:ascii="Arial" w:hAnsi="Arial" w:cs="Arial"/>
              </w:rPr>
            </w:pPr>
            <w:r w:rsidRPr="00F15FD4">
              <w:rPr>
                <w:rFonts w:ascii="Arial" w:hAnsi="Arial" w:cs="Arial"/>
              </w:rPr>
              <w:t>1</w:t>
            </w:r>
          </w:p>
        </w:tc>
        <w:tc>
          <w:tcPr>
            <w:tcW w:w="2268" w:type="dxa"/>
          </w:tcPr>
          <w:p w14:paraId="2A93CE1C" w14:textId="77777777" w:rsidR="005D4CD4" w:rsidRPr="00F15FD4" w:rsidRDefault="00455971" w:rsidP="00F15FD4">
            <w:pPr>
              <w:spacing w:after="0" w:line="360" w:lineRule="auto"/>
              <w:rPr>
                <w:rFonts w:ascii="Arial" w:hAnsi="Arial" w:cs="Arial"/>
              </w:rPr>
            </w:pPr>
            <w:r w:rsidRPr="00F15FD4">
              <w:rPr>
                <w:rFonts w:ascii="Arial" w:hAnsi="Arial" w:cs="Arial"/>
              </w:rPr>
              <w:t xml:space="preserve">Wood Wall Filling Cabinet, with Fluted Glass Doors on Top and 2 Mahogany Veneer Doors at the Bottom with 2 Shelves on top and 2 Shelves at the bottom also in Mahogany Veneer </w:t>
            </w:r>
            <w:r w:rsidR="00FD5325" w:rsidRPr="00F15FD4">
              <w:rPr>
                <w:rFonts w:ascii="Arial" w:hAnsi="Arial" w:cs="Arial"/>
              </w:rPr>
              <w:t>800X405X2000.</w:t>
            </w:r>
            <w:r w:rsidR="005D4CD4" w:rsidRPr="00F15FD4">
              <w:rPr>
                <w:rFonts w:ascii="Arial" w:hAnsi="Arial" w:cs="Arial"/>
              </w:rPr>
              <w:t xml:space="preserve">  All doors must be lockable.</w:t>
            </w:r>
          </w:p>
          <w:p w14:paraId="0356BEF3" w14:textId="77777777" w:rsidR="005B6A61" w:rsidRPr="00F15FD4" w:rsidRDefault="005B6A61" w:rsidP="00F15FD4">
            <w:pPr>
              <w:spacing w:after="0" w:line="360" w:lineRule="auto"/>
              <w:rPr>
                <w:rFonts w:ascii="Arial" w:hAnsi="Arial" w:cs="Arial"/>
              </w:rPr>
            </w:pPr>
          </w:p>
          <w:p w14:paraId="31E81B4A" w14:textId="77777777" w:rsidR="00D95716" w:rsidRPr="00F15FD4" w:rsidRDefault="00D95716" w:rsidP="00F15FD4">
            <w:pPr>
              <w:spacing w:after="0" w:line="360" w:lineRule="auto"/>
              <w:rPr>
                <w:rFonts w:ascii="Arial" w:hAnsi="Arial" w:cs="Arial"/>
              </w:rPr>
            </w:pPr>
          </w:p>
        </w:tc>
        <w:tc>
          <w:tcPr>
            <w:tcW w:w="1228" w:type="dxa"/>
          </w:tcPr>
          <w:p w14:paraId="306BA366" w14:textId="77777777" w:rsidR="00D95716" w:rsidRPr="00F15FD4" w:rsidRDefault="00D95716" w:rsidP="00F15FD4">
            <w:pPr>
              <w:spacing w:after="0" w:line="360" w:lineRule="auto"/>
              <w:rPr>
                <w:rFonts w:ascii="Arial" w:hAnsi="Arial" w:cs="Arial"/>
                <w:b/>
              </w:rPr>
            </w:pPr>
          </w:p>
        </w:tc>
      </w:tr>
      <w:tr w:rsidR="00AA5DB0" w:rsidRPr="00F15FD4" w14:paraId="12B7DE4E" w14:textId="77777777" w:rsidTr="00F15FD4">
        <w:trPr>
          <w:trHeight w:val="493"/>
        </w:trPr>
        <w:tc>
          <w:tcPr>
            <w:tcW w:w="846" w:type="dxa"/>
            <w:vMerge w:val="restart"/>
          </w:tcPr>
          <w:p w14:paraId="3B084F75" w14:textId="77777777" w:rsidR="00AA5DB0" w:rsidRPr="00F15FD4" w:rsidRDefault="00AA5DB0" w:rsidP="00F15FD4">
            <w:pPr>
              <w:pStyle w:val="ListParagraph"/>
              <w:numPr>
                <w:ilvl w:val="0"/>
                <w:numId w:val="76"/>
              </w:numPr>
              <w:spacing w:after="0" w:line="360" w:lineRule="auto"/>
              <w:rPr>
                <w:rFonts w:ascii="Arial" w:hAnsi="Arial" w:cs="Arial"/>
              </w:rPr>
            </w:pPr>
          </w:p>
        </w:tc>
        <w:tc>
          <w:tcPr>
            <w:tcW w:w="3402" w:type="dxa"/>
            <w:vMerge w:val="restart"/>
          </w:tcPr>
          <w:p w14:paraId="48DD1591" w14:textId="77777777" w:rsidR="00AA5DB0" w:rsidRPr="00F15FD4" w:rsidRDefault="00AA5DB0" w:rsidP="00F15FD4">
            <w:pPr>
              <w:spacing w:after="0" w:line="360" w:lineRule="auto"/>
              <w:rPr>
                <w:rFonts w:ascii="Arial" w:hAnsi="Arial" w:cs="Arial"/>
              </w:rPr>
            </w:pPr>
            <w:r w:rsidRPr="00F15FD4">
              <w:rPr>
                <w:rFonts w:ascii="Arial" w:hAnsi="Arial" w:cs="Arial"/>
              </w:rPr>
              <w:t>R08989 (Admin Clerk)</w:t>
            </w:r>
          </w:p>
        </w:tc>
        <w:tc>
          <w:tcPr>
            <w:tcW w:w="992" w:type="dxa"/>
          </w:tcPr>
          <w:p w14:paraId="64914240"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33A784A4" w14:textId="77777777" w:rsidR="00AA5DB0" w:rsidRPr="00F15FD4" w:rsidRDefault="00AA5DB0" w:rsidP="00F15FD4">
            <w:pPr>
              <w:spacing w:after="0" w:line="360" w:lineRule="auto"/>
              <w:rPr>
                <w:rFonts w:ascii="Arial" w:hAnsi="Arial" w:cs="Arial"/>
                <w:b/>
              </w:rPr>
            </w:pPr>
            <w:r w:rsidRPr="00F15FD4">
              <w:rPr>
                <w:rFonts w:ascii="Arial" w:hAnsi="Arial" w:cs="Arial"/>
              </w:rPr>
              <w:t>1</w:t>
            </w:r>
          </w:p>
        </w:tc>
        <w:tc>
          <w:tcPr>
            <w:tcW w:w="2268" w:type="dxa"/>
          </w:tcPr>
          <w:p w14:paraId="3C9856ED" w14:textId="77777777" w:rsidR="00AA5DB0" w:rsidRPr="00F15FD4" w:rsidRDefault="00AA5DB0"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3B4BA9A6" w14:textId="77777777" w:rsidR="00AA5DB0" w:rsidRPr="00F15FD4" w:rsidRDefault="00AA5DB0" w:rsidP="00F15FD4">
            <w:pPr>
              <w:spacing w:after="0" w:line="360" w:lineRule="auto"/>
              <w:rPr>
                <w:rFonts w:ascii="Arial" w:hAnsi="Arial" w:cs="Arial"/>
              </w:rPr>
            </w:pPr>
          </w:p>
        </w:tc>
        <w:tc>
          <w:tcPr>
            <w:tcW w:w="1228" w:type="dxa"/>
          </w:tcPr>
          <w:p w14:paraId="60B82031" w14:textId="77777777" w:rsidR="00AA5DB0" w:rsidRPr="00F15FD4" w:rsidRDefault="00AA5DB0" w:rsidP="00F15FD4">
            <w:pPr>
              <w:spacing w:after="0" w:line="360" w:lineRule="auto"/>
              <w:rPr>
                <w:rFonts w:ascii="Arial" w:hAnsi="Arial" w:cs="Arial"/>
              </w:rPr>
            </w:pPr>
            <w:r w:rsidRPr="00F15FD4">
              <w:rPr>
                <w:rFonts w:ascii="Arial" w:hAnsi="Arial" w:cs="Arial"/>
              </w:rPr>
              <w:t>12 m²</w:t>
            </w:r>
          </w:p>
        </w:tc>
      </w:tr>
      <w:tr w:rsidR="00AA5DB0" w:rsidRPr="00F15FD4" w14:paraId="1FDFB066" w14:textId="77777777" w:rsidTr="00F15FD4">
        <w:trPr>
          <w:trHeight w:val="493"/>
        </w:trPr>
        <w:tc>
          <w:tcPr>
            <w:tcW w:w="846" w:type="dxa"/>
            <w:vMerge/>
          </w:tcPr>
          <w:p w14:paraId="32D81C65"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27C6222A"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77196611"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246D9EF3" w14:textId="77777777" w:rsidR="00AA5DB0" w:rsidRPr="00F15FD4" w:rsidRDefault="00AA5DB0" w:rsidP="00F15FD4">
            <w:pPr>
              <w:spacing w:after="0" w:line="360" w:lineRule="auto"/>
              <w:rPr>
                <w:rFonts w:ascii="Arial" w:hAnsi="Arial" w:cs="Arial"/>
              </w:rPr>
            </w:pPr>
            <w:r w:rsidRPr="00F15FD4">
              <w:rPr>
                <w:rFonts w:ascii="Arial" w:hAnsi="Arial" w:cs="Arial"/>
              </w:rPr>
              <w:t xml:space="preserve">2 </w:t>
            </w:r>
          </w:p>
        </w:tc>
        <w:tc>
          <w:tcPr>
            <w:tcW w:w="2268" w:type="dxa"/>
          </w:tcPr>
          <w:p w14:paraId="1C77A506" w14:textId="77777777" w:rsidR="00AA5DB0" w:rsidRPr="00F15FD4" w:rsidRDefault="00AA5DB0"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w:t>
            </w:r>
            <w:r w:rsidRPr="00F15FD4">
              <w:rPr>
                <w:rFonts w:ascii="Arial" w:eastAsia="Times New Roman" w:hAnsi="Arial" w:cs="Arial"/>
                <w:lang w:val="en-US" w:eastAsia="en-ZA"/>
              </w:rPr>
              <w:lastRenderedPageBreak/>
              <w:t xml:space="preserve">Mahogany Veneer armrest and chrome sleigh base. </w:t>
            </w:r>
          </w:p>
          <w:p w14:paraId="35029B5E" w14:textId="77777777" w:rsidR="00AA5DB0" w:rsidRPr="00F15FD4" w:rsidRDefault="00AA5DB0" w:rsidP="00F15FD4">
            <w:pPr>
              <w:spacing w:after="0" w:line="360" w:lineRule="auto"/>
              <w:rPr>
                <w:rFonts w:ascii="Arial" w:hAnsi="Arial" w:cs="Arial"/>
                <w:b/>
              </w:rPr>
            </w:pPr>
          </w:p>
        </w:tc>
        <w:tc>
          <w:tcPr>
            <w:tcW w:w="1228" w:type="dxa"/>
          </w:tcPr>
          <w:p w14:paraId="400F23DD" w14:textId="77777777" w:rsidR="00AA5DB0" w:rsidRPr="00F15FD4" w:rsidRDefault="00AA5DB0" w:rsidP="00F15FD4">
            <w:pPr>
              <w:spacing w:after="0" w:line="360" w:lineRule="auto"/>
              <w:rPr>
                <w:rFonts w:ascii="Arial" w:hAnsi="Arial" w:cs="Arial"/>
                <w:b/>
              </w:rPr>
            </w:pPr>
          </w:p>
        </w:tc>
      </w:tr>
      <w:tr w:rsidR="00AA5DB0" w:rsidRPr="00F15FD4" w14:paraId="15C62A1E" w14:textId="77777777" w:rsidTr="00F15FD4">
        <w:trPr>
          <w:trHeight w:val="493"/>
        </w:trPr>
        <w:tc>
          <w:tcPr>
            <w:tcW w:w="846" w:type="dxa"/>
            <w:vMerge/>
          </w:tcPr>
          <w:p w14:paraId="637F0E19"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1C4CB525"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45CDFAAC"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0A167519" w14:textId="77777777" w:rsidR="00AA5DB0" w:rsidRPr="00F15FD4" w:rsidRDefault="00AA5DB0" w:rsidP="00F15FD4">
            <w:pPr>
              <w:spacing w:after="0" w:line="360" w:lineRule="auto"/>
              <w:rPr>
                <w:rFonts w:ascii="Arial" w:hAnsi="Arial" w:cs="Arial"/>
              </w:rPr>
            </w:pPr>
            <w:r w:rsidRPr="00F15FD4">
              <w:rPr>
                <w:rFonts w:ascii="Arial" w:hAnsi="Arial" w:cs="Arial"/>
              </w:rPr>
              <w:t>1</w:t>
            </w:r>
          </w:p>
        </w:tc>
        <w:tc>
          <w:tcPr>
            <w:tcW w:w="2268" w:type="dxa"/>
          </w:tcPr>
          <w:p w14:paraId="1A97070B" w14:textId="77777777" w:rsidR="005D4CD4" w:rsidRPr="00F15FD4" w:rsidRDefault="00CA6B1F"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FD5325" w:rsidRPr="00F15FD4">
              <w:rPr>
                <w:rFonts w:ascii="Arial" w:hAnsi="Arial" w:cs="Arial"/>
              </w:rPr>
              <w:t xml:space="preserve"> </w:t>
            </w:r>
            <w:r w:rsidR="00AA5DB0" w:rsidRPr="00F15FD4">
              <w:rPr>
                <w:rFonts w:ascii="Arial" w:hAnsi="Arial" w:cs="Arial"/>
              </w:rPr>
              <w:t>800X405X2000</w:t>
            </w:r>
            <w:r w:rsidR="005D4CD4" w:rsidRPr="00F15FD4">
              <w:rPr>
                <w:rFonts w:ascii="Arial" w:hAnsi="Arial" w:cs="Arial"/>
              </w:rPr>
              <w:t>.  All doors must be lockable.</w:t>
            </w:r>
          </w:p>
          <w:p w14:paraId="2EF5E4FF" w14:textId="77777777" w:rsidR="00AA5DB0" w:rsidRPr="00F15FD4" w:rsidRDefault="00AA5DB0" w:rsidP="00F15FD4">
            <w:pPr>
              <w:spacing w:after="0" w:line="360" w:lineRule="auto"/>
              <w:rPr>
                <w:rFonts w:ascii="Arial" w:hAnsi="Arial" w:cs="Arial"/>
              </w:rPr>
            </w:pPr>
          </w:p>
        </w:tc>
        <w:tc>
          <w:tcPr>
            <w:tcW w:w="1228" w:type="dxa"/>
          </w:tcPr>
          <w:p w14:paraId="2A5EE6BA" w14:textId="77777777" w:rsidR="00AA5DB0" w:rsidRPr="00F15FD4" w:rsidRDefault="00AA5DB0" w:rsidP="00F15FD4">
            <w:pPr>
              <w:spacing w:after="0" w:line="360" w:lineRule="auto"/>
              <w:rPr>
                <w:rFonts w:ascii="Arial" w:hAnsi="Arial" w:cs="Arial"/>
                <w:b/>
              </w:rPr>
            </w:pPr>
          </w:p>
        </w:tc>
      </w:tr>
      <w:tr w:rsidR="00072BB9" w:rsidRPr="00F15FD4" w14:paraId="410E01D3" w14:textId="77777777" w:rsidTr="00F15FD4">
        <w:trPr>
          <w:trHeight w:val="493"/>
        </w:trPr>
        <w:tc>
          <w:tcPr>
            <w:tcW w:w="846" w:type="dxa"/>
          </w:tcPr>
          <w:p w14:paraId="6E4A6B61" w14:textId="77777777" w:rsidR="00072BB9" w:rsidRPr="00F15FD4" w:rsidRDefault="00072BB9" w:rsidP="00F15FD4">
            <w:pPr>
              <w:pStyle w:val="ListParagraph"/>
              <w:numPr>
                <w:ilvl w:val="0"/>
                <w:numId w:val="76"/>
              </w:numPr>
              <w:spacing w:after="0" w:line="360" w:lineRule="auto"/>
              <w:rPr>
                <w:rFonts w:ascii="Arial" w:hAnsi="Arial" w:cs="Arial"/>
              </w:rPr>
            </w:pPr>
          </w:p>
        </w:tc>
        <w:tc>
          <w:tcPr>
            <w:tcW w:w="3402" w:type="dxa"/>
          </w:tcPr>
          <w:p w14:paraId="38066811" w14:textId="77777777" w:rsidR="00072BB9" w:rsidRPr="00F15FD4" w:rsidRDefault="00072BB9" w:rsidP="00F15FD4">
            <w:pPr>
              <w:spacing w:after="0" w:line="360" w:lineRule="auto"/>
              <w:rPr>
                <w:rFonts w:ascii="Arial" w:hAnsi="Arial" w:cs="Arial"/>
              </w:rPr>
            </w:pPr>
            <w:r w:rsidRPr="00F15FD4">
              <w:rPr>
                <w:rFonts w:ascii="Arial" w:hAnsi="Arial" w:cs="Arial"/>
              </w:rPr>
              <w:t>R08989 (Admin Clerk)</w:t>
            </w:r>
          </w:p>
        </w:tc>
        <w:tc>
          <w:tcPr>
            <w:tcW w:w="992" w:type="dxa"/>
          </w:tcPr>
          <w:p w14:paraId="68D32984" w14:textId="77777777" w:rsidR="00072BB9" w:rsidRPr="00F15FD4" w:rsidRDefault="00072BB9" w:rsidP="00F15FD4">
            <w:pPr>
              <w:pStyle w:val="ListParagraph"/>
              <w:numPr>
                <w:ilvl w:val="1"/>
                <w:numId w:val="76"/>
              </w:numPr>
              <w:spacing w:after="0" w:line="360" w:lineRule="auto"/>
              <w:rPr>
                <w:rFonts w:ascii="Arial" w:hAnsi="Arial" w:cs="Arial"/>
              </w:rPr>
            </w:pPr>
          </w:p>
        </w:tc>
        <w:tc>
          <w:tcPr>
            <w:tcW w:w="851" w:type="dxa"/>
          </w:tcPr>
          <w:p w14:paraId="07ECA8E3" w14:textId="77777777" w:rsidR="00072BB9" w:rsidRPr="00F15FD4" w:rsidRDefault="00072BB9" w:rsidP="00F15FD4">
            <w:pPr>
              <w:spacing w:after="0" w:line="360" w:lineRule="auto"/>
              <w:rPr>
                <w:rFonts w:ascii="Arial" w:hAnsi="Arial" w:cs="Arial"/>
              </w:rPr>
            </w:pPr>
            <w:r w:rsidRPr="00F15FD4">
              <w:rPr>
                <w:rFonts w:ascii="Arial" w:hAnsi="Arial" w:cs="Arial"/>
              </w:rPr>
              <w:t>1</w:t>
            </w:r>
          </w:p>
        </w:tc>
        <w:tc>
          <w:tcPr>
            <w:tcW w:w="2268" w:type="dxa"/>
          </w:tcPr>
          <w:p w14:paraId="1D17D094" w14:textId="77777777" w:rsidR="00072BB9" w:rsidRPr="00F15FD4" w:rsidRDefault="00072BB9" w:rsidP="00F15FD4">
            <w:pPr>
              <w:spacing w:after="0" w:line="360" w:lineRule="auto"/>
              <w:rPr>
                <w:rFonts w:ascii="Arial" w:hAnsi="Arial" w:cs="Arial"/>
                <w:b/>
              </w:rPr>
            </w:pPr>
            <w:r w:rsidRPr="00F15FD4">
              <w:rPr>
                <w:rFonts w:ascii="Arial" w:eastAsia="Times New Roman" w:hAnsi="Arial" w:cs="Arial"/>
                <w:lang w:val="en-US" w:eastAsia="en-ZA"/>
              </w:rPr>
              <w:t>Medium back Hydrophobic Dark Grey chair scratch protected, armrest with Mahogany Veneer, height adjustable, swivel and tilt.</w:t>
            </w:r>
          </w:p>
        </w:tc>
        <w:tc>
          <w:tcPr>
            <w:tcW w:w="1228" w:type="dxa"/>
          </w:tcPr>
          <w:p w14:paraId="35A97583" w14:textId="77777777" w:rsidR="00072BB9" w:rsidRPr="00F15FD4" w:rsidRDefault="00072BB9" w:rsidP="00F15FD4">
            <w:pPr>
              <w:spacing w:after="0" w:line="360" w:lineRule="auto"/>
              <w:rPr>
                <w:rFonts w:ascii="Arial" w:hAnsi="Arial" w:cs="Arial"/>
              </w:rPr>
            </w:pPr>
            <w:r w:rsidRPr="00F15FD4">
              <w:rPr>
                <w:rFonts w:ascii="Arial" w:hAnsi="Arial" w:cs="Arial"/>
              </w:rPr>
              <w:t>Sharing with the above</w:t>
            </w:r>
          </w:p>
        </w:tc>
      </w:tr>
      <w:tr w:rsidR="00AA5DB0" w:rsidRPr="00F15FD4" w14:paraId="726476E4" w14:textId="77777777" w:rsidTr="00F15FD4">
        <w:trPr>
          <w:trHeight w:val="493"/>
        </w:trPr>
        <w:tc>
          <w:tcPr>
            <w:tcW w:w="846" w:type="dxa"/>
            <w:vMerge w:val="restart"/>
          </w:tcPr>
          <w:p w14:paraId="5168D052" w14:textId="77777777" w:rsidR="00AA5DB0" w:rsidRPr="00F15FD4" w:rsidRDefault="00AA5DB0" w:rsidP="00F15FD4">
            <w:pPr>
              <w:pStyle w:val="ListParagraph"/>
              <w:numPr>
                <w:ilvl w:val="0"/>
                <w:numId w:val="76"/>
              </w:numPr>
              <w:spacing w:after="0" w:line="360" w:lineRule="auto"/>
              <w:rPr>
                <w:rFonts w:ascii="Arial" w:hAnsi="Arial" w:cs="Arial"/>
              </w:rPr>
            </w:pPr>
          </w:p>
        </w:tc>
        <w:tc>
          <w:tcPr>
            <w:tcW w:w="3402" w:type="dxa"/>
            <w:vMerge w:val="restart"/>
          </w:tcPr>
          <w:p w14:paraId="3D0CBD5F" w14:textId="77777777" w:rsidR="00AA5DB0" w:rsidRPr="00F15FD4" w:rsidRDefault="00AA5DB0" w:rsidP="00F15FD4">
            <w:pPr>
              <w:spacing w:after="0" w:line="360" w:lineRule="auto"/>
              <w:rPr>
                <w:rFonts w:ascii="Arial" w:hAnsi="Arial" w:cs="Arial"/>
              </w:rPr>
            </w:pPr>
            <w:r w:rsidRPr="00F15FD4">
              <w:rPr>
                <w:rFonts w:ascii="Arial" w:hAnsi="Arial" w:cs="Arial"/>
              </w:rPr>
              <w:t>R08988 (Messenger)</w:t>
            </w:r>
          </w:p>
        </w:tc>
        <w:tc>
          <w:tcPr>
            <w:tcW w:w="992" w:type="dxa"/>
          </w:tcPr>
          <w:p w14:paraId="2CC9A859"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4F4C3912" w14:textId="77777777" w:rsidR="00AA5DB0" w:rsidRPr="00F15FD4" w:rsidRDefault="00AA5DB0" w:rsidP="00F15FD4">
            <w:pPr>
              <w:spacing w:after="0" w:line="360" w:lineRule="auto"/>
              <w:rPr>
                <w:rFonts w:ascii="Arial" w:hAnsi="Arial" w:cs="Arial"/>
                <w:b/>
              </w:rPr>
            </w:pPr>
            <w:r w:rsidRPr="00F15FD4">
              <w:rPr>
                <w:rFonts w:ascii="Arial" w:hAnsi="Arial" w:cs="Arial"/>
              </w:rPr>
              <w:t>1</w:t>
            </w:r>
          </w:p>
        </w:tc>
        <w:tc>
          <w:tcPr>
            <w:tcW w:w="2268" w:type="dxa"/>
          </w:tcPr>
          <w:p w14:paraId="3A36401B" w14:textId="77777777" w:rsidR="00AA5DB0" w:rsidRPr="00F15FD4" w:rsidRDefault="00AA5DB0" w:rsidP="00F15FD4">
            <w:pPr>
              <w:spacing w:after="0" w:line="360" w:lineRule="auto"/>
              <w:rPr>
                <w:rFonts w:ascii="Arial" w:hAnsi="Arial" w:cs="Arial"/>
              </w:rPr>
            </w:pPr>
            <w:r w:rsidRPr="00F15FD4">
              <w:rPr>
                <w:rFonts w:ascii="Arial" w:hAnsi="Arial" w:cs="Arial"/>
              </w:rPr>
              <w:t xml:space="preserve">Mahogany Veneer Office Desk, with 3 Fitted </w:t>
            </w:r>
            <w:r w:rsidR="00594360" w:rsidRPr="00F15FD4">
              <w:rPr>
                <w:rFonts w:ascii="Arial" w:hAnsi="Arial" w:cs="Arial"/>
              </w:rPr>
              <w:t xml:space="preserve">lockable </w:t>
            </w:r>
            <w:r w:rsidRPr="00F15FD4">
              <w:rPr>
                <w:rFonts w:ascii="Arial" w:hAnsi="Arial" w:cs="Arial"/>
              </w:rPr>
              <w:t>Drawers 1600(L)X750(H)X800(W)</w:t>
            </w:r>
          </w:p>
        </w:tc>
        <w:tc>
          <w:tcPr>
            <w:tcW w:w="1228" w:type="dxa"/>
          </w:tcPr>
          <w:p w14:paraId="4E461A1C" w14:textId="77777777" w:rsidR="00AA5DB0" w:rsidRPr="00F15FD4" w:rsidRDefault="00AA5DB0" w:rsidP="00F15FD4">
            <w:pPr>
              <w:spacing w:after="0" w:line="360" w:lineRule="auto"/>
              <w:rPr>
                <w:rFonts w:ascii="Arial" w:hAnsi="Arial" w:cs="Arial"/>
              </w:rPr>
            </w:pPr>
            <w:r w:rsidRPr="00F15FD4">
              <w:rPr>
                <w:rFonts w:ascii="Arial" w:hAnsi="Arial" w:cs="Arial"/>
              </w:rPr>
              <w:t>18 m²</w:t>
            </w:r>
          </w:p>
        </w:tc>
      </w:tr>
      <w:tr w:rsidR="00AA5DB0" w:rsidRPr="00F15FD4" w14:paraId="2FC4E803" w14:textId="77777777" w:rsidTr="00F15FD4">
        <w:trPr>
          <w:trHeight w:val="493"/>
        </w:trPr>
        <w:tc>
          <w:tcPr>
            <w:tcW w:w="846" w:type="dxa"/>
            <w:vMerge/>
          </w:tcPr>
          <w:p w14:paraId="1331F70D"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7EDF68B0"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5BC02644"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7588E221" w14:textId="77777777" w:rsidR="00AA5DB0" w:rsidRPr="00F15FD4" w:rsidRDefault="00AA5DB0" w:rsidP="00F15FD4">
            <w:pPr>
              <w:spacing w:after="0" w:line="360" w:lineRule="auto"/>
              <w:rPr>
                <w:rFonts w:ascii="Arial" w:hAnsi="Arial" w:cs="Arial"/>
                <w:b/>
              </w:rPr>
            </w:pPr>
            <w:r w:rsidRPr="00F15FD4">
              <w:rPr>
                <w:rFonts w:ascii="Arial" w:hAnsi="Arial" w:cs="Arial"/>
              </w:rPr>
              <w:t>1</w:t>
            </w:r>
          </w:p>
        </w:tc>
        <w:tc>
          <w:tcPr>
            <w:tcW w:w="2268" w:type="dxa"/>
          </w:tcPr>
          <w:p w14:paraId="1F580D9E" w14:textId="77777777" w:rsidR="00AA5DB0" w:rsidRPr="00F15FD4" w:rsidRDefault="00AA5DB0" w:rsidP="00F15FD4">
            <w:pPr>
              <w:spacing w:after="0" w:line="360" w:lineRule="auto"/>
              <w:rPr>
                <w:rFonts w:ascii="Arial" w:hAnsi="Arial" w:cs="Arial"/>
                <w:b/>
              </w:rPr>
            </w:pPr>
            <w:r w:rsidRPr="00F15FD4">
              <w:rPr>
                <w:rFonts w:ascii="Arial" w:eastAsia="Times New Roman" w:hAnsi="Arial" w:cs="Arial"/>
                <w:lang w:val="en-US" w:eastAsia="en-ZA"/>
              </w:rPr>
              <w:t xml:space="preserve">Medium back Hydrophobic Dark Grey chair scratch protected, armrest with Mahogany Veneer, height </w:t>
            </w:r>
            <w:r w:rsidRPr="00F15FD4">
              <w:rPr>
                <w:rFonts w:ascii="Arial" w:eastAsia="Times New Roman" w:hAnsi="Arial" w:cs="Arial"/>
                <w:lang w:val="en-US" w:eastAsia="en-ZA"/>
              </w:rPr>
              <w:lastRenderedPageBreak/>
              <w:t>adjustable, swivel and tilt.</w:t>
            </w:r>
          </w:p>
        </w:tc>
        <w:tc>
          <w:tcPr>
            <w:tcW w:w="1228" w:type="dxa"/>
          </w:tcPr>
          <w:p w14:paraId="100F232B" w14:textId="77777777" w:rsidR="00AA5DB0" w:rsidRPr="00F15FD4" w:rsidRDefault="00AA5DB0" w:rsidP="00F15FD4">
            <w:pPr>
              <w:spacing w:after="0" w:line="360" w:lineRule="auto"/>
              <w:rPr>
                <w:rFonts w:ascii="Arial" w:hAnsi="Arial" w:cs="Arial"/>
                <w:b/>
              </w:rPr>
            </w:pPr>
          </w:p>
        </w:tc>
      </w:tr>
      <w:tr w:rsidR="00AA5DB0" w:rsidRPr="00F15FD4" w14:paraId="313E593B" w14:textId="77777777" w:rsidTr="00F15FD4">
        <w:trPr>
          <w:trHeight w:val="493"/>
        </w:trPr>
        <w:tc>
          <w:tcPr>
            <w:tcW w:w="846" w:type="dxa"/>
            <w:vMerge/>
          </w:tcPr>
          <w:p w14:paraId="30058831"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5F46961E"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31F9E054"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5A1FD1C7" w14:textId="77777777" w:rsidR="00AA5DB0" w:rsidRPr="00F15FD4" w:rsidRDefault="00AA5DB0" w:rsidP="00F15FD4">
            <w:pPr>
              <w:spacing w:after="0" w:line="360" w:lineRule="auto"/>
              <w:rPr>
                <w:rFonts w:ascii="Arial" w:hAnsi="Arial" w:cs="Arial"/>
              </w:rPr>
            </w:pPr>
            <w:r w:rsidRPr="00F15FD4">
              <w:rPr>
                <w:rFonts w:ascii="Arial" w:hAnsi="Arial" w:cs="Arial"/>
              </w:rPr>
              <w:t xml:space="preserve">2 </w:t>
            </w:r>
          </w:p>
        </w:tc>
        <w:tc>
          <w:tcPr>
            <w:tcW w:w="2268" w:type="dxa"/>
          </w:tcPr>
          <w:p w14:paraId="11BFA247" w14:textId="77777777" w:rsidR="00AA5DB0" w:rsidRPr="00F15FD4" w:rsidRDefault="00AA5DB0"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Mahogany Veneer armrest and chrome sleigh base. </w:t>
            </w:r>
          </w:p>
        </w:tc>
        <w:tc>
          <w:tcPr>
            <w:tcW w:w="1228" w:type="dxa"/>
          </w:tcPr>
          <w:p w14:paraId="7FC12F3E" w14:textId="77777777" w:rsidR="00AA5DB0" w:rsidRPr="00F15FD4" w:rsidRDefault="00AA5DB0" w:rsidP="00F15FD4">
            <w:pPr>
              <w:spacing w:after="0" w:line="360" w:lineRule="auto"/>
              <w:rPr>
                <w:rFonts w:ascii="Arial" w:hAnsi="Arial" w:cs="Arial"/>
                <w:b/>
              </w:rPr>
            </w:pPr>
          </w:p>
        </w:tc>
      </w:tr>
      <w:tr w:rsidR="00AA5DB0" w:rsidRPr="00F15FD4" w14:paraId="2E8F9028" w14:textId="77777777" w:rsidTr="00F15FD4">
        <w:trPr>
          <w:trHeight w:val="493"/>
        </w:trPr>
        <w:tc>
          <w:tcPr>
            <w:tcW w:w="846" w:type="dxa"/>
            <w:vMerge/>
          </w:tcPr>
          <w:p w14:paraId="3FF20214"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42468458"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264FFDF6"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65CE7F9C" w14:textId="77777777" w:rsidR="00AA5DB0" w:rsidRPr="00F15FD4" w:rsidRDefault="00AA5DB0" w:rsidP="00F15FD4">
            <w:pPr>
              <w:spacing w:after="0" w:line="360" w:lineRule="auto"/>
              <w:rPr>
                <w:rFonts w:ascii="Arial" w:hAnsi="Arial" w:cs="Arial"/>
                <w:b/>
              </w:rPr>
            </w:pPr>
            <w:r w:rsidRPr="00F15FD4">
              <w:rPr>
                <w:rFonts w:ascii="Arial" w:hAnsi="Arial" w:cs="Arial"/>
              </w:rPr>
              <w:t>1</w:t>
            </w:r>
          </w:p>
        </w:tc>
        <w:tc>
          <w:tcPr>
            <w:tcW w:w="2268" w:type="dxa"/>
          </w:tcPr>
          <w:p w14:paraId="3E027B2F" w14:textId="77777777" w:rsidR="005D4CD4" w:rsidRPr="00F15FD4" w:rsidRDefault="0014592F"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FD5325" w:rsidRPr="00F15FD4">
              <w:rPr>
                <w:rFonts w:ascii="Arial" w:hAnsi="Arial" w:cs="Arial"/>
              </w:rPr>
              <w:t xml:space="preserve"> </w:t>
            </w:r>
            <w:r w:rsidR="00AA5DB0" w:rsidRPr="00F15FD4">
              <w:rPr>
                <w:rFonts w:ascii="Arial" w:hAnsi="Arial" w:cs="Arial"/>
              </w:rPr>
              <w:t>800X405X2000</w:t>
            </w:r>
            <w:r w:rsidR="005D4CD4" w:rsidRPr="00F15FD4">
              <w:rPr>
                <w:rFonts w:ascii="Arial" w:hAnsi="Arial" w:cs="Arial"/>
              </w:rPr>
              <w:t>.  All doors must be lockable.</w:t>
            </w:r>
          </w:p>
          <w:p w14:paraId="003C890E" w14:textId="77777777" w:rsidR="00AA5DB0" w:rsidRPr="00F15FD4" w:rsidRDefault="00AA5DB0" w:rsidP="00F15FD4">
            <w:pPr>
              <w:spacing w:after="0" w:line="360" w:lineRule="auto"/>
              <w:rPr>
                <w:rFonts w:ascii="Arial" w:hAnsi="Arial" w:cs="Arial"/>
              </w:rPr>
            </w:pPr>
          </w:p>
          <w:p w14:paraId="2D627C6F" w14:textId="77777777" w:rsidR="00AA5DB0" w:rsidRPr="00F15FD4" w:rsidRDefault="00AA5DB0" w:rsidP="00F15FD4">
            <w:pPr>
              <w:spacing w:after="0" w:line="360" w:lineRule="auto"/>
              <w:rPr>
                <w:rFonts w:ascii="Arial" w:hAnsi="Arial" w:cs="Arial"/>
                <w:b/>
              </w:rPr>
            </w:pPr>
          </w:p>
        </w:tc>
        <w:tc>
          <w:tcPr>
            <w:tcW w:w="1228" w:type="dxa"/>
          </w:tcPr>
          <w:p w14:paraId="364C7775" w14:textId="77777777" w:rsidR="00AA5DB0" w:rsidRPr="00F15FD4" w:rsidRDefault="00AA5DB0" w:rsidP="00F15FD4">
            <w:pPr>
              <w:spacing w:after="0" w:line="360" w:lineRule="auto"/>
              <w:rPr>
                <w:rFonts w:ascii="Arial" w:hAnsi="Arial" w:cs="Arial"/>
                <w:b/>
              </w:rPr>
            </w:pPr>
          </w:p>
        </w:tc>
      </w:tr>
      <w:tr w:rsidR="00AA5DB0" w:rsidRPr="00F15FD4" w14:paraId="706E9650" w14:textId="77777777" w:rsidTr="00F15FD4">
        <w:trPr>
          <w:trHeight w:val="493"/>
        </w:trPr>
        <w:tc>
          <w:tcPr>
            <w:tcW w:w="846" w:type="dxa"/>
            <w:vMerge w:val="restart"/>
          </w:tcPr>
          <w:p w14:paraId="549A2167" w14:textId="77777777" w:rsidR="00AA5DB0" w:rsidRPr="00F15FD4" w:rsidRDefault="00AA5DB0" w:rsidP="00F15FD4">
            <w:pPr>
              <w:pStyle w:val="ListParagraph"/>
              <w:numPr>
                <w:ilvl w:val="0"/>
                <w:numId w:val="76"/>
              </w:numPr>
              <w:spacing w:after="0" w:line="360" w:lineRule="auto"/>
              <w:rPr>
                <w:rFonts w:ascii="Arial" w:hAnsi="Arial" w:cs="Arial"/>
              </w:rPr>
            </w:pPr>
          </w:p>
        </w:tc>
        <w:tc>
          <w:tcPr>
            <w:tcW w:w="3402" w:type="dxa"/>
            <w:vMerge w:val="restart"/>
          </w:tcPr>
          <w:p w14:paraId="38004236" w14:textId="77777777" w:rsidR="00AA5DB0" w:rsidRPr="00F15FD4" w:rsidRDefault="00AA5DB0" w:rsidP="00F15FD4">
            <w:pPr>
              <w:spacing w:after="0" w:line="360" w:lineRule="auto"/>
              <w:rPr>
                <w:rFonts w:ascii="Arial" w:hAnsi="Arial" w:cs="Arial"/>
              </w:rPr>
            </w:pPr>
            <w:r w:rsidRPr="00F15FD4">
              <w:rPr>
                <w:rFonts w:ascii="Arial" w:hAnsi="Arial" w:cs="Arial"/>
              </w:rPr>
              <w:t>R08988(Messenger)</w:t>
            </w:r>
          </w:p>
        </w:tc>
        <w:tc>
          <w:tcPr>
            <w:tcW w:w="992" w:type="dxa"/>
          </w:tcPr>
          <w:p w14:paraId="7CF8EAA1"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744E1A98" w14:textId="77777777" w:rsidR="00AA5DB0" w:rsidRPr="00F15FD4" w:rsidRDefault="00AA5DB0" w:rsidP="00F15FD4">
            <w:pPr>
              <w:spacing w:after="0" w:line="360" w:lineRule="auto"/>
              <w:rPr>
                <w:rFonts w:ascii="Arial" w:hAnsi="Arial" w:cs="Arial"/>
                <w:b/>
              </w:rPr>
            </w:pPr>
            <w:r w:rsidRPr="00F15FD4">
              <w:rPr>
                <w:rFonts w:ascii="Arial" w:hAnsi="Arial" w:cs="Arial"/>
              </w:rPr>
              <w:t>1</w:t>
            </w:r>
          </w:p>
        </w:tc>
        <w:tc>
          <w:tcPr>
            <w:tcW w:w="2268" w:type="dxa"/>
          </w:tcPr>
          <w:p w14:paraId="735F4003" w14:textId="77777777" w:rsidR="00AA5DB0" w:rsidRPr="00F15FD4" w:rsidRDefault="00AA5DB0"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2827AA9A" w14:textId="77777777" w:rsidR="00AA5DB0" w:rsidRPr="00F15FD4" w:rsidRDefault="00AA5DB0" w:rsidP="00F15FD4">
            <w:pPr>
              <w:spacing w:after="0" w:line="360" w:lineRule="auto"/>
              <w:rPr>
                <w:rFonts w:ascii="Arial" w:hAnsi="Arial" w:cs="Arial"/>
                <w:b/>
              </w:rPr>
            </w:pPr>
          </w:p>
        </w:tc>
        <w:tc>
          <w:tcPr>
            <w:tcW w:w="1228" w:type="dxa"/>
          </w:tcPr>
          <w:p w14:paraId="14C8A4FF" w14:textId="77777777" w:rsidR="00AA5DB0" w:rsidRPr="00F15FD4" w:rsidRDefault="00AA5DB0" w:rsidP="00F15FD4">
            <w:pPr>
              <w:spacing w:after="0" w:line="360" w:lineRule="auto"/>
              <w:rPr>
                <w:rFonts w:ascii="Arial" w:hAnsi="Arial" w:cs="Arial"/>
              </w:rPr>
            </w:pPr>
            <w:r w:rsidRPr="00F15FD4">
              <w:rPr>
                <w:rFonts w:ascii="Arial" w:hAnsi="Arial" w:cs="Arial"/>
              </w:rPr>
              <w:t>Sharing with above</w:t>
            </w:r>
          </w:p>
        </w:tc>
      </w:tr>
      <w:tr w:rsidR="00AA5DB0" w:rsidRPr="00F15FD4" w14:paraId="71503D83" w14:textId="77777777" w:rsidTr="00F15FD4">
        <w:trPr>
          <w:trHeight w:val="390"/>
        </w:trPr>
        <w:tc>
          <w:tcPr>
            <w:tcW w:w="846" w:type="dxa"/>
            <w:vMerge/>
          </w:tcPr>
          <w:p w14:paraId="5D89666F" w14:textId="77777777" w:rsidR="00AA5DB0" w:rsidRPr="00F15FD4" w:rsidRDefault="00AA5DB0" w:rsidP="00F15FD4">
            <w:pPr>
              <w:pStyle w:val="ListParagraph"/>
              <w:spacing w:after="0" w:line="360" w:lineRule="auto"/>
              <w:ind w:left="360"/>
              <w:rPr>
                <w:rFonts w:ascii="Arial" w:hAnsi="Arial" w:cs="Arial"/>
              </w:rPr>
            </w:pPr>
          </w:p>
        </w:tc>
        <w:tc>
          <w:tcPr>
            <w:tcW w:w="3402" w:type="dxa"/>
            <w:vMerge/>
          </w:tcPr>
          <w:p w14:paraId="7B2B9566" w14:textId="77777777" w:rsidR="00AA5DB0" w:rsidRPr="00F15FD4" w:rsidRDefault="00AA5DB0" w:rsidP="00F15FD4">
            <w:pPr>
              <w:pStyle w:val="ListParagraph"/>
              <w:spacing w:after="0" w:line="360" w:lineRule="auto"/>
              <w:ind w:left="360"/>
              <w:rPr>
                <w:rFonts w:ascii="Arial" w:hAnsi="Arial" w:cs="Arial"/>
              </w:rPr>
            </w:pPr>
          </w:p>
        </w:tc>
        <w:tc>
          <w:tcPr>
            <w:tcW w:w="992" w:type="dxa"/>
          </w:tcPr>
          <w:p w14:paraId="520F6B88" w14:textId="77777777" w:rsidR="00AA5DB0" w:rsidRPr="00F15FD4" w:rsidRDefault="00AA5DB0" w:rsidP="00F15FD4">
            <w:pPr>
              <w:pStyle w:val="ListParagraph"/>
              <w:numPr>
                <w:ilvl w:val="1"/>
                <w:numId w:val="76"/>
              </w:numPr>
              <w:spacing w:after="0" w:line="360" w:lineRule="auto"/>
              <w:rPr>
                <w:rFonts w:ascii="Arial" w:hAnsi="Arial" w:cs="Arial"/>
              </w:rPr>
            </w:pPr>
          </w:p>
        </w:tc>
        <w:tc>
          <w:tcPr>
            <w:tcW w:w="851" w:type="dxa"/>
          </w:tcPr>
          <w:p w14:paraId="349D1573" w14:textId="77777777" w:rsidR="00AA5DB0" w:rsidRPr="00F15FD4" w:rsidRDefault="00AA5DB0" w:rsidP="00F15FD4">
            <w:pPr>
              <w:spacing w:after="0" w:line="360" w:lineRule="auto"/>
              <w:rPr>
                <w:rFonts w:ascii="Arial" w:hAnsi="Arial" w:cs="Arial"/>
                <w:b/>
              </w:rPr>
            </w:pPr>
            <w:r w:rsidRPr="00F15FD4">
              <w:rPr>
                <w:rFonts w:ascii="Arial" w:hAnsi="Arial" w:cs="Arial"/>
                <w:b/>
              </w:rPr>
              <w:t>1</w:t>
            </w:r>
          </w:p>
        </w:tc>
        <w:tc>
          <w:tcPr>
            <w:tcW w:w="2268" w:type="dxa"/>
          </w:tcPr>
          <w:p w14:paraId="094CBCD7" w14:textId="77777777" w:rsidR="005D4CD4" w:rsidRPr="00F15FD4" w:rsidRDefault="0014592F" w:rsidP="00F15FD4">
            <w:pPr>
              <w:spacing w:after="0" w:line="360" w:lineRule="auto"/>
              <w:rPr>
                <w:rFonts w:ascii="Arial" w:hAnsi="Arial" w:cs="Arial"/>
              </w:rPr>
            </w:pPr>
            <w:r w:rsidRPr="00F15FD4">
              <w:rPr>
                <w:rFonts w:ascii="Arial" w:hAnsi="Arial" w:cs="Arial"/>
              </w:rPr>
              <w:t xml:space="preserve">Wood Wall Filling Cabinet, with Fluted Glass Doors on Top and 2 Mahogany Veneer Doors at the </w:t>
            </w:r>
            <w:r w:rsidRPr="00F15FD4">
              <w:rPr>
                <w:rFonts w:ascii="Arial" w:hAnsi="Arial" w:cs="Arial"/>
              </w:rPr>
              <w:lastRenderedPageBreak/>
              <w:t xml:space="preserve">Bottom with 2 Shelves on top and 2 Shelves at the bottom also in Mahogany Veneer </w:t>
            </w:r>
            <w:r w:rsidR="00AA5DB0" w:rsidRPr="00F15FD4">
              <w:rPr>
                <w:rFonts w:ascii="Arial" w:hAnsi="Arial" w:cs="Arial"/>
              </w:rPr>
              <w:t>800x405x2000</w:t>
            </w:r>
            <w:r w:rsidR="005D4CD4" w:rsidRPr="00F15FD4">
              <w:rPr>
                <w:rFonts w:ascii="Arial" w:hAnsi="Arial" w:cs="Arial"/>
              </w:rPr>
              <w:t>.  All doors must be lockable.</w:t>
            </w:r>
          </w:p>
          <w:p w14:paraId="5FF53256" w14:textId="77777777" w:rsidR="00AA5DB0" w:rsidRPr="00F15FD4" w:rsidRDefault="00AA5DB0" w:rsidP="00F15FD4">
            <w:pPr>
              <w:spacing w:after="0" w:line="360" w:lineRule="auto"/>
              <w:rPr>
                <w:rFonts w:ascii="Arial" w:hAnsi="Arial" w:cs="Arial"/>
                <w:b/>
              </w:rPr>
            </w:pPr>
          </w:p>
        </w:tc>
        <w:tc>
          <w:tcPr>
            <w:tcW w:w="1228" w:type="dxa"/>
          </w:tcPr>
          <w:p w14:paraId="5C98E9DA" w14:textId="77777777" w:rsidR="00AA5DB0" w:rsidRPr="00F15FD4" w:rsidRDefault="00AA5DB0" w:rsidP="00F15FD4">
            <w:pPr>
              <w:spacing w:after="0" w:line="360" w:lineRule="auto"/>
              <w:rPr>
                <w:rFonts w:ascii="Arial" w:hAnsi="Arial" w:cs="Arial"/>
                <w:b/>
              </w:rPr>
            </w:pPr>
          </w:p>
        </w:tc>
      </w:tr>
      <w:tr w:rsidR="00900C54" w:rsidRPr="00F15FD4" w14:paraId="3D90AFFB" w14:textId="77777777" w:rsidTr="00F15FD4">
        <w:trPr>
          <w:trHeight w:val="390"/>
        </w:trPr>
        <w:tc>
          <w:tcPr>
            <w:tcW w:w="846" w:type="dxa"/>
            <w:vMerge w:val="restart"/>
          </w:tcPr>
          <w:p w14:paraId="2E54CB51" w14:textId="77777777" w:rsidR="00900C54" w:rsidRPr="00F15FD4" w:rsidRDefault="00900C54" w:rsidP="00F15FD4">
            <w:pPr>
              <w:pStyle w:val="ListParagraph"/>
              <w:numPr>
                <w:ilvl w:val="0"/>
                <w:numId w:val="76"/>
              </w:numPr>
              <w:spacing w:after="0" w:line="360" w:lineRule="auto"/>
              <w:rPr>
                <w:rFonts w:ascii="Arial" w:hAnsi="Arial" w:cs="Arial"/>
              </w:rPr>
            </w:pPr>
          </w:p>
        </w:tc>
        <w:tc>
          <w:tcPr>
            <w:tcW w:w="3402" w:type="dxa"/>
          </w:tcPr>
          <w:p w14:paraId="0608BEAB" w14:textId="77777777" w:rsidR="00900C54" w:rsidRPr="00F15FD4" w:rsidRDefault="00900C54" w:rsidP="00F15FD4">
            <w:pPr>
              <w:spacing w:after="0" w:line="360" w:lineRule="auto"/>
              <w:rPr>
                <w:rFonts w:ascii="Arial" w:hAnsi="Arial" w:cs="Arial"/>
              </w:rPr>
            </w:pPr>
            <w:r w:rsidRPr="00F15FD4">
              <w:rPr>
                <w:rFonts w:ascii="Arial" w:hAnsi="Arial" w:cs="Arial"/>
              </w:rPr>
              <w:t>R54489 Registry Clerk</w:t>
            </w:r>
          </w:p>
        </w:tc>
        <w:tc>
          <w:tcPr>
            <w:tcW w:w="992" w:type="dxa"/>
          </w:tcPr>
          <w:p w14:paraId="18874A3D"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1937CEC5" w14:textId="77777777" w:rsidR="00900C54" w:rsidRPr="00F15FD4" w:rsidRDefault="00900C54" w:rsidP="00F15FD4">
            <w:pPr>
              <w:spacing w:after="0" w:line="360" w:lineRule="auto"/>
              <w:rPr>
                <w:rFonts w:ascii="Arial" w:hAnsi="Arial" w:cs="Arial"/>
                <w:b/>
              </w:rPr>
            </w:pPr>
            <w:r w:rsidRPr="00F15FD4">
              <w:rPr>
                <w:rFonts w:ascii="Arial" w:hAnsi="Arial" w:cs="Arial"/>
              </w:rPr>
              <w:t>1</w:t>
            </w:r>
          </w:p>
        </w:tc>
        <w:tc>
          <w:tcPr>
            <w:tcW w:w="2268" w:type="dxa"/>
          </w:tcPr>
          <w:p w14:paraId="0D040F6C" w14:textId="77777777" w:rsidR="00900C54" w:rsidRPr="00F15FD4" w:rsidRDefault="00900C54"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6FD04A05" w14:textId="77777777" w:rsidR="00900C54" w:rsidRPr="00F15FD4" w:rsidRDefault="00900C54" w:rsidP="00F15FD4">
            <w:pPr>
              <w:spacing w:after="0" w:line="360" w:lineRule="auto"/>
              <w:rPr>
                <w:rFonts w:ascii="Arial" w:hAnsi="Arial" w:cs="Arial"/>
                <w:b/>
              </w:rPr>
            </w:pPr>
          </w:p>
        </w:tc>
        <w:tc>
          <w:tcPr>
            <w:tcW w:w="1228" w:type="dxa"/>
          </w:tcPr>
          <w:p w14:paraId="24B48CF7" w14:textId="77777777" w:rsidR="00900C54" w:rsidRPr="00F15FD4" w:rsidRDefault="00900C54" w:rsidP="00F15FD4">
            <w:pPr>
              <w:spacing w:after="0" w:line="360" w:lineRule="auto"/>
              <w:rPr>
                <w:rFonts w:ascii="Arial" w:hAnsi="Arial" w:cs="Arial"/>
              </w:rPr>
            </w:pPr>
            <w:r w:rsidRPr="00F15FD4">
              <w:rPr>
                <w:rFonts w:ascii="Arial" w:hAnsi="Arial" w:cs="Arial"/>
              </w:rPr>
              <w:t>12 m²</w:t>
            </w:r>
          </w:p>
        </w:tc>
      </w:tr>
      <w:tr w:rsidR="00900C54" w:rsidRPr="00F15FD4" w14:paraId="7C9E7011" w14:textId="77777777" w:rsidTr="00F15FD4">
        <w:trPr>
          <w:trHeight w:val="390"/>
        </w:trPr>
        <w:tc>
          <w:tcPr>
            <w:tcW w:w="846" w:type="dxa"/>
            <w:vMerge/>
          </w:tcPr>
          <w:p w14:paraId="72BBF843" w14:textId="77777777" w:rsidR="00900C54" w:rsidRPr="00F15FD4" w:rsidRDefault="00900C54" w:rsidP="00F15FD4">
            <w:pPr>
              <w:pStyle w:val="ListParagraph"/>
              <w:spacing w:after="0" w:line="360" w:lineRule="auto"/>
              <w:ind w:left="360"/>
              <w:rPr>
                <w:rFonts w:ascii="Arial" w:hAnsi="Arial" w:cs="Arial"/>
              </w:rPr>
            </w:pPr>
          </w:p>
        </w:tc>
        <w:tc>
          <w:tcPr>
            <w:tcW w:w="3402" w:type="dxa"/>
            <w:vMerge w:val="restart"/>
          </w:tcPr>
          <w:p w14:paraId="30301881" w14:textId="77777777" w:rsidR="00900C54" w:rsidRPr="00F15FD4" w:rsidRDefault="00900C54" w:rsidP="00F15FD4">
            <w:pPr>
              <w:pStyle w:val="ListParagraph"/>
              <w:spacing w:after="0" w:line="360" w:lineRule="auto"/>
              <w:ind w:left="360"/>
              <w:rPr>
                <w:rFonts w:ascii="Arial" w:hAnsi="Arial" w:cs="Arial"/>
              </w:rPr>
            </w:pPr>
          </w:p>
        </w:tc>
        <w:tc>
          <w:tcPr>
            <w:tcW w:w="992" w:type="dxa"/>
          </w:tcPr>
          <w:p w14:paraId="4028D193"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78FCBD87" w14:textId="77777777" w:rsidR="00900C54" w:rsidRPr="00F15FD4" w:rsidRDefault="00900C54" w:rsidP="00F15FD4">
            <w:pPr>
              <w:spacing w:after="0" w:line="360" w:lineRule="auto"/>
              <w:rPr>
                <w:rFonts w:ascii="Arial" w:hAnsi="Arial" w:cs="Arial"/>
                <w:b/>
              </w:rPr>
            </w:pPr>
            <w:r w:rsidRPr="00F15FD4">
              <w:rPr>
                <w:rFonts w:ascii="Arial" w:hAnsi="Arial" w:cs="Arial"/>
              </w:rPr>
              <w:t xml:space="preserve">2 </w:t>
            </w:r>
          </w:p>
        </w:tc>
        <w:tc>
          <w:tcPr>
            <w:tcW w:w="2268" w:type="dxa"/>
          </w:tcPr>
          <w:p w14:paraId="12FFEF0A" w14:textId="77777777" w:rsidR="00900C54" w:rsidRPr="00F15FD4" w:rsidRDefault="00900C54"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Mahogany Veneer armrest and chrome sleigh base. </w:t>
            </w:r>
          </w:p>
          <w:p w14:paraId="7F820402" w14:textId="77777777" w:rsidR="00900C54" w:rsidRPr="00F15FD4" w:rsidRDefault="00900C54" w:rsidP="00F15FD4">
            <w:pPr>
              <w:spacing w:after="0" w:line="360" w:lineRule="auto"/>
              <w:rPr>
                <w:rFonts w:ascii="Arial" w:hAnsi="Arial" w:cs="Arial"/>
                <w:b/>
              </w:rPr>
            </w:pPr>
          </w:p>
        </w:tc>
        <w:tc>
          <w:tcPr>
            <w:tcW w:w="1228" w:type="dxa"/>
          </w:tcPr>
          <w:p w14:paraId="39E0B577" w14:textId="77777777" w:rsidR="00900C54" w:rsidRPr="00F15FD4" w:rsidRDefault="00900C54" w:rsidP="00F15FD4">
            <w:pPr>
              <w:spacing w:after="0" w:line="360" w:lineRule="auto"/>
              <w:rPr>
                <w:rFonts w:ascii="Arial" w:hAnsi="Arial" w:cs="Arial"/>
                <w:b/>
              </w:rPr>
            </w:pPr>
          </w:p>
        </w:tc>
      </w:tr>
      <w:tr w:rsidR="00900C54" w:rsidRPr="00F15FD4" w14:paraId="16A9F00E" w14:textId="77777777" w:rsidTr="00F15FD4">
        <w:trPr>
          <w:trHeight w:val="390"/>
        </w:trPr>
        <w:tc>
          <w:tcPr>
            <w:tcW w:w="846" w:type="dxa"/>
            <w:vMerge/>
          </w:tcPr>
          <w:p w14:paraId="653E3435" w14:textId="77777777" w:rsidR="00900C54" w:rsidRPr="00F15FD4" w:rsidRDefault="00900C54" w:rsidP="00F15FD4">
            <w:pPr>
              <w:pStyle w:val="ListParagraph"/>
              <w:spacing w:after="0" w:line="360" w:lineRule="auto"/>
              <w:rPr>
                <w:rFonts w:ascii="Arial" w:hAnsi="Arial" w:cs="Arial"/>
              </w:rPr>
            </w:pPr>
          </w:p>
        </w:tc>
        <w:tc>
          <w:tcPr>
            <w:tcW w:w="3402" w:type="dxa"/>
            <w:vMerge/>
          </w:tcPr>
          <w:p w14:paraId="1E65D529" w14:textId="77777777" w:rsidR="00900C54" w:rsidRPr="00F15FD4" w:rsidRDefault="00900C54" w:rsidP="00F15FD4">
            <w:pPr>
              <w:pStyle w:val="ListParagraph"/>
              <w:spacing w:after="0" w:line="360" w:lineRule="auto"/>
              <w:ind w:left="360"/>
              <w:rPr>
                <w:rFonts w:ascii="Arial" w:hAnsi="Arial" w:cs="Arial"/>
              </w:rPr>
            </w:pPr>
          </w:p>
        </w:tc>
        <w:tc>
          <w:tcPr>
            <w:tcW w:w="992" w:type="dxa"/>
          </w:tcPr>
          <w:p w14:paraId="43AF3BB1"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3491DF2D" w14:textId="77777777" w:rsidR="00900C54" w:rsidRPr="00F15FD4" w:rsidRDefault="00900C54" w:rsidP="00F15FD4">
            <w:pPr>
              <w:spacing w:after="0" w:line="360" w:lineRule="auto"/>
              <w:rPr>
                <w:rFonts w:ascii="Arial" w:hAnsi="Arial" w:cs="Arial"/>
                <w:b/>
              </w:rPr>
            </w:pPr>
            <w:r w:rsidRPr="00F15FD4">
              <w:rPr>
                <w:rFonts w:ascii="Arial" w:hAnsi="Arial" w:cs="Arial"/>
              </w:rPr>
              <w:t>1</w:t>
            </w:r>
          </w:p>
        </w:tc>
        <w:tc>
          <w:tcPr>
            <w:tcW w:w="2268" w:type="dxa"/>
          </w:tcPr>
          <w:p w14:paraId="5B2B8E13" w14:textId="77777777" w:rsidR="00900C54" w:rsidRPr="00F15FD4" w:rsidRDefault="002F141D"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w:t>
            </w:r>
            <w:r w:rsidR="00900C54" w:rsidRPr="00F15FD4">
              <w:rPr>
                <w:rFonts w:ascii="Arial" w:hAnsi="Arial" w:cs="Arial"/>
              </w:rPr>
              <w:t xml:space="preserve"> 800X405X2000</w:t>
            </w:r>
            <w:r w:rsidR="005D4CD4" w:rsidRPr="00F15FD4">
              <w:rPr>
                <w:rFonts w:ascii="Arial" w:hAnsi="Arial" w:cs="Arial"/>
              </w:rPr>
              <w:t xml:space="preserve">.  All </w:t>
            </w:r>
            <w:r w:rsidR="005D4CD4" w:rsidRPr="00F15FD4">
              <w:rPr>
                <w:rFonts w:ascii="Arial" w:hAnsi="Arial" w:cs="Arial"/>
              </w:rPr>
              <w:lastRenderedPageBreak/>
              <w:t>doors must be lockable.</w:t>
            </w:r>
          </w:p>
          <w:p w14:paraId="30F648BE" w14:textId="77777777" w:rsidR="00900C54" w:rsidRPr="00F15FD4" w:rsidRDefault="00900C54" w:rsidP="00F15FD4">
            <w:pPr>
              <w:spacing w:after="0" w:line="360" w:lineRule="auto"/>
              <w:rPr>
                <w:rFonts w:ascii="Arial" w:hAnsi="Arial" w:cs="Arial"/>
                <w:b/>
              </w:rPr>
            </w:pPr>
          </w:p>
        </w:tc>
        <w:tc>
          <w:tcPr>
            <w:tcW w:w="1228" w:type="dxa"/>
          </w:tcPr>
          <w:p w14:paraId="735172B1" w14:textId="77777777" w:rsidR="00900C54" w:rsidRPr="00F15FD4" w:rsidRDefault="00900C54" w:rsidP="00F15FD4">
            <w:pPr>
              <w:spacing w:after="0" w:line="360" w:lineRule="auto"/>
              <w:rPr>
                <w:rFonts w:ascii="Arial" w:hAnsi="Arial" w:cs="Arial"/>
                <w:b/>
              </w:rPr>
            </w:pPr>
          </w:p>
        </w:tc>
      </w:tr>
      <w:tr w:rsidR="00900C54" w:rsidRPr="00F15FD4" w14:paraId="0D33FF10" w14:textId="77777777" w:rsidTr="00F15FD4">
        <w:trPr>
          <w:trHeight w:val="390"/>
        </w:trPr>
        <w:tc>
          <w:tcPr>
            <w:tcW w:w="846" w:type="dxa"/>
            <w:vMerge w:val="restart"/>
          </w:tcPr>
          <w:p w14:paraId="106B1764" w14:textId="77777777" w:rsidR="00900C54" w:rsidRPr="00F15FD4" w:rsidRDefault="00900C54" w:rsidP="00F15FD4">
            <w:pPr>
              <w:pStyle w:val="ListParagraph"/>
              <w:numPr>
                <w:ilvl w:val="0"/>
                <w:numId w:val="76"/>
              </w:numPr>
              <w:spacing w:after="0" w:line="360" w:lineRule="auto"/>
              <w:rPr>
                <w:rFonts w:ascii="Arial" w:hAnsi="Arial" w:cs="Arial"/>
              </w:rPr>
            </w:pPr>
          </w:p>
        </w:tc>
        <w:tc>
          <w:tcPr>
            <w:tcW w:w="3402" w:type="dxa"/>
            <w:vMerge w:val="restart"/>
          </w:tcPr>
          <w:p w14:paraId="776D03AF" w14:textId="77777777" w:rsidR="00900C54" w:rsidRPr="00F15FD4" w:rsidRDefault="00900C54" w:rsidP="00F15FD4">
            <w:pPr>
              <w:spacing w:after="0" w:line="360" w:lineRule="auto"/>
              <w:rPr>
                <w:rFonts w:ascii="Arial" w:hAnsi="Arial" w:cs="Arial"/>
              </w:rPr>
            </w:pPr>
            <w:r w:rsidRPr="00F15FD4">
              <w:rPr>
                <w:rFonts w:ascii="Arial" w:hAnsi="Arial" w:cs="Arial"/>
              </w:rPr>
              <w:t xml:space="preserve">R54489 (Registry Clerk) </w:t>
            </w:r>
          </w:p>
        </w:tc>
        <w:tc>
          <w:tcPr>
            <w:tcW w:w="992" w:type="dxa"/>
          </w:tcPr>
          <w:p w14:paraId="2C333ECC"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44FCD314" w14:textId="77777777" w:rsidR="00900C54" w:rsidRPr="00F15FD4" w:rsidRDefault="00900C54" w:rsidP="00F15FD4">
            <w:pPr>
              <w:spacing w:after="0" w:line="360" w:lineRule="auto"/>
              <w:rPr>
                <w:rFonts w:ascii="Arial" w:hAnsi="Arial" w:cs="Arial"/>
                <w:b/>
              </w:rPr>
            </w:pPr>
            <w:r w:rsidRPr="00F15FD4">
              <w:rPr>
                <w:rFonts w:ascii="Arial" w:hAnsi="Arial" w:cs="Arial"/>
              </w:rPr>
              <w:t>1</w:t>
            </w:r>
          </w:p>
        </w:tc>
        <w:tc>
          <w:tcPr>
            <w:tcW w:w="2268" w:type="dxa"/>
          </w:tcPr>
          <w:p w14:paraId="323A7E3C" w14:textId="77777777" w:rsidR="00900C54" w:rsidRPr="00F15FD4" w:rsidRDefault="00900C54"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090980B8" w14:textId="77777777" w:rsidR="00900C54" w:rsidRPr="00F15FD4" w:rsidRDefault="00900C54" w:rsidP="00F15FD4">
            <w:pPr>
              <w:spacing w:after="0" w:line="360" w:lineRule="auto"/>
              <w:rPr>
                <w:rFonts w:ascii="Arial" w:hAnsi="Arial" w:cs="Arial"/>
                <w:b/>
              </w:rPr>
            </w:pPr>
          </w:p>
        </w:tc>
        <w:tc>
          <w:tcPr>
            <w:tcW w:w="1228" w:type="dxa"/>
          </w:tcPr>
          <w:p w14:paraId="4C9BB9CE" w14:textId="77777777" w:rsidR="00900C54" w:rsidRPr="00F15FD4" w:rsidRDefault="00900C54" w:rsidP="00F15FD4">
            <w:pPr>
              <w:spacing w:after="0" w:line="360" w:lineRule="auto"/>
              <w:rPr>
                <w:rFonts w:ascii="Arial" w:hAnsi="Arial" w:cs="Arial"/>
              </w:rPr>
            </w:pPr>
            <w:r w:rsidRPr="00F15FD4">
              <w:rPr>
                <w:rFonts w:ascii="Arial" w:hAnsi="Arial" w:cs="Arial"/>
              </w:rPr>
              <w:t>Sharing with above</w:t>
            </w:r>
          </w:p>
        </w:tc>
      </w:tr>
      <w:tr w:rsidR="00900C54" w:rsidRPr="00F15FD4" w14:paraId="34927753" w14:textId="77777777" w:rsidTr="00F15FD4">
        <w:trPr>
          <w:trHeight w:val="390"/>
        </w:trPr>
        <w:tc>
          <w:tcPr>
            <w:tcW w:w="846" w:type="dxa"/>
            <w:vMerge/>
          </w:tcPr>
          <w:p w14:paraId="1ECCB985" w14:textId="77777777" w:rsidR="00900C54" w:rsidRPr="00F15FD4" w:rsidRDefault="00900C54" w:rsidP="00F15FD4">
            <w:pPr>
              <w:pStyle w:val="ListParagraph"/>
              <w:spacing w:after="0" w:line="360" w:lineRule="auto"/>
              <w:ind w:left="360"/>
              <w:rPr>
                <w:rFonts w:ascii="Arial" w:hAnsi="Arial" w:cs="Arial"/>
              </w:rPr>
            </w:pPr>
          </w:p>
        </w:tc>
        <w:tc>
          <w:tcPr>
            <w:tcW w:w="3402" w:type="dxa"/>
            <w:vMerge/>
          </w:tcPr>
          <w:p w14:paraId="2EF5D957" w14:textId="77777777" w:rsidR="00900C54" w:rsidRPr="00F15FD4" w:rsidRDefault="00900C54" w:rsidP="00F15FD4">
            <w:pPr>
              <w:pStyle w:val="ListParagraph"/>
              <w:spacing w:after="0" w:line="360" w:lineRule="auto"/>
              <w:ind w:left="360"/>
              <w:rPr>
                <w:rFonts w:ascii="Arial" w:hAnsi="Arial" w:cs="Arial"/>
              </w:rPr>
            </w:pPr>
          </w:p>
        </w:tc>
        <w:tc>
          <w:tcPr>
            <w:tcW w:w="992" w:type="dxa"/>
          </w:tcPr>
          <w:p w14:paraId="289FB706"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123D218C" w14:textId="77777777" w:rsidR="00900C54" w:rsidRPr="00F15FD4" w:rsidRDefault="00900C54" w:rsidP="00F15FD4">
            <w:pPr>
              <w:spacing w:after="0" w:line="360" w:lineRule="auto"/>
              <w:rPr>
                <w:rFonts w:ascii="Arial" w:hAnsi="Arial" w:cs="Arial"/>
              </w:rPr>
            </w:pPr>
            <w:r w:rsidRPr="00F15FD4">
              <w:rPr>
                <w:rFonts w:ascii="Arial" w:hAnsi="Arial" w:cs="Arial"/>
              </w:rPr>
              <w:t xml:space="preserve">1 </w:t>
            </w:r>
          </w:p>
        </w:tc>
        <w:tc>
          <w:tcPr>
            <w:tcW w:w="2268" w:type="dxa"/>
          </w:tcPr>
          <w:p w14:paraId="4E3CAC75" w14:textId="77777777" w:rsidR="00900C54" w:rsidRPr="00F15FD4" w:rsidRDefault="003204FC" w:rsidP="00F15FD4">
            <w:pPr>
              <w:spacing w:after="0" w:line="360" w:lineRule="auto"/>
              <w:rPr>
                <w:rFonts w:ascii="Arial" w:hAnsi="Arial" w:cs="Arial"/>
              </w:rPr>
            </w:pPr>
            <w:r w:rsidRPr="00F15FD4">
              <w:rPr>
                <w:rFonts w:ascii="Arial" w:hAnsi="Arial" w:cs="Arial"/>
              </w:rPr>
              <w:t xml:space="preserve">Wood Wall Filling Cabinet, with Fluted Glass Doors on Top and 2 Mahogany Veneer Doors at the Bottom with 2 Shelves on top and 2 Shelves at the bottom also in Mahogany Veneer </w:t>
            </w:r>
            <w:r w:rsidR="00900C54" w:rsidRPr="00F15FD4">
              <w:rPr>
                <w:rFonts w:ascii="Arial" w:hAnsi="Arial" w:cs="Arial"/>
              </w:rPr>
              <w:t>800X405X2000</w:t>
            </w:r>
            <w:r w:rsidR="005D4CD4" w:rsidRPr="00F15FD4">
              <w:rPr>
                <w:rFonts w:ascii="Arial" w:hAnsi="Arial" w:cs="Arial"/>
              </w:rPr>
              <w:t>.  All doors must be lockable.</w:t>
            </w:r>
          </w:p>
          <w:p w14:paraId="08B0F1FA" w14:textId="77777777" w:rsidR="00900C54" w:rsidRPr="00F15FD4" w:rsidRDefault="00900C54" w:rsidP="00F15FD4">
            <w:pPr>
              <w:spacing w:after="0" w:line="360" w:lineRule="auto"/>
              <w:rPr>
                <w:rFonts w:ascii="Arial" w:hAnsi="Arial" w:cs="Arial"/>
                <w:b/>
              </w:rPr>
            </w:pPr>
          </w:p>
        </w:tc>
        <w:tc>
          <w:tcPr>
            <w:tcW w:w="1228" w:type="dxa"/>
          </w:tcPr>
          <w:p w14:paraId="073FC5C3" w14:textId="77777777" w:rsidR="00900C54" w:rsidRPr="00F15FD4" w:rsidRDefault="00900C54" w:rsidP="00F15FD4">
            <w:pPr>
              <w:spacing w:after="0" w:line="360" w:lineRule="auto"/>
              <w:rPr>
                <w:rFonts w:ascii="Arial" w:hAnsi="Arial" w:cs="Arial"/>
                <w:b/>
              </w:rPr>
            </w:pPr>
          </w:p>
        </w:tc>
      </w:tr>
      <w:tr w:rsidR="00D84795" w:rsidRPr="00F15FD4" w14:paraId="236F5F73" w14:textId="77777777" w:rsidTr="00F15FD4">
        <w:trPr>
          <w:trHeight w:val="390"/>
        </w:trPr>
        <w:tc>
          <w:tcPr>
            <w:tcW w:w="846" w:type="dxa"/>
            <w:vMerge w:val="restart"/>
          </w:tcPr>
          <w:p w14:paraId="71F86871" w14:textId="77777777" w:rsidR="00D84795" w:rsidRPr="00F15FD4" w:rsidRDefault="00D84795" w:rsidP="00F15FD4">
            <w:pPr>
              <w:pStyle w:val="ListParagraph"/>
              <w:numPr>
                <w:ilvl w:val="0"/>
                <w:numId w:val="76"/>
              </w:numPr>
              <w:spacing w:after="0" w:line="360" w:lineRule="auto"/>
              <w:rPr>
                <w:rFonts w:ascii="Arial" w:hAnsi="Arial" w:cs="Arial"/>
              </w:rPr>
            </w:pPr>
          </w:p>
        </w:tc>
        <w:tc>
          <w:tcPr>
            <w:tcW w:w="3402" w:type="dxa"/>
            <w:vMerge w:val="restart"/>
          </w:tcPr>
          <w:p w14:paraId="61CBA737" w14:textId="77777777" w:rsidR="00D84795" w:rsidRPr="00F15FD4" w:rsidRDefault="00D84795" w:rsidP="00F15FD4">
            <w:pPr>
              <w:spacing w:after="0" w:line="360" w:lineRule="auto"/>
              <w:rPr>
                <w:rFonts w:ascii="Arial" w:hAnsi="Arial" w:cs="Arial"/>
              </w:rPr>
            </w:pPr>
            <w:r w:rsidRPr="00F15FD4">
              <w:rPr>
                <w:rFonts w:ascii="Arial" w:hAnsi="Arial" w:cs="Arial"/>
              </w:rPr>
              <w:t>R08996 (Accounting Clerk)</w:t>
            </w:r>
          </w:p>
        </w:tc>
        <w:tc>
          <w:tcPr>
            <w:tcW w:w="992" w:type="dxa"/>
          </w:tcPr>
          <w:p w14:paraId="5CDAE609" w14:textId="77777777" w:rsidR="00D84795" w:rsidRPr="00F15FD4" w:rsidRDefault="00D84795" w:rsidP="00F15FD4">
            <w:pPr>
              <w:pStyle w:val="ListParagraph"/>
              <w:numPr>
                <w:ilvl w:val="1"/>
                <w:numId w:val="76"/>
              </w:numPr>
              <w:spacing w:after="0" w:line="360" w:lineRule="auto"/>
              <w:rPr>
                <w:rFonts w:ascii="Arial" w:hAnsi="Arial" w:cs="Arial"/>
              </w:rPr>
            </w:pPr>
          </w:p>
        </w:tc>
        <w:tc>
          <w:tcPr>
            <w:tcW w:w="851" w:type="dxa"/>
          </w:tcPr>
          <w:p w14:paraId="54B7C72D" w14:textId="77777777" w:rsidR="00D84795" w:rsidRPr="00F15FD4" w:rsidRDefault="00D84795" w:rsidP="00F15FD4">
            <w:pPr>
              <w:spacing w:after="0" w:line="360" w:lineRule="auto"/>
              <w:rPr>
                <w:rFonts w:ascii="Arial" w:hAnsi="Arial" w:cs="Arial"/>
              </w:rPr>
            </w:pPr>
            <w:r w:rsidRPr="00F15FD4">
              <w:rPr>
                <w:rFonts w:ascii="Arial" w:hAnsi="Arial" w:cs="Arial"/>
              </w:rPr>
              <w:t>1</w:t>
            </w:r>
          </w:p>
        </w:tc>
        <w:tc>
          <w:tcPr>
            <w:tcW w:w="2268" w:type="dxa"/>
          </w:tcPr>
          <w:p w14:paraId="2960F65F" w14:textId="77777777" w:rsidR="00D84795" w:rsidRPr="00F15FD4" w:rsidRDefault="00D84795"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07D85901" w14:textId="77777777" w:rsidR="00D84795" w:rsidRPr="00F15FD4" w:rsidRDefault="00D84795" w:rsidP="00F15FD4">
            <w:pPr>
              <w:spacing w:after="0" w:line="360" w:lineRule="auto"/>
              <w:rPr>
                <w:rFonts w:ascii="Arial" w:hAnsi="Arial" w:cs="Arial"/>
                <w:b/>
              </w:rPr>
            </w:pPr>
          </w:p>
        </w:tc>
        <w:tc>
          <w:tcPr>
            <w:tcW w:w="1228" w:type="dxa"/>
          </w:tcPr>
          <w:p w14:paraId="11DB4193" w14:textId="77777777" w:rsidR="00D84795" w:rsidRPr="00F15FD4" w:rsidRDefault="00D84795" w:rsidP="00F15FD4">
            <w:pPr>
              <w:spacing w:after="0" w:line="360" w:lineRule="auto"/>
              <w:rPr>
                <w:rFonts w:ascii="Arial" w:hAnsi="Arial" w:cs="Arial"/>
              </w:rPr>
            </w:pPr>
            <w:r w:rsidRPr="00F15FD4">
              <w:rPr>
                <w:rFonts w:ascii="Arial" w:hAnsi="Arial" w:cs="Arial"/>
              </w:rPr>
              <w:t>12 m²</w:t>
            </w:r>
          </w:p>
        </w:tc>
      </w:tr>
      <w:tr w:rsidR="00D84795" w:rsidRPr="00F15FD4" w14:paraId="6185A492" w14:textId="77777777" w:rsidTr="00F15FD4">
        <w:trPr>
          <w:trHeight w:val="390"/>
        </w:trPr>
        <w:tc>
          <w:tcPr>
            <w:tcW w:w="846" w:type="dxa"/>
            <w:vMerge/>
          </w:tcPr>
          <w:p w14:paraId="02AD775A" w14:textId="77777777" w:rsidR="00D84795" w:rsidRPr="00F15FD4" w:rsidRDefault="00D84795" w:rsidP="00F15FD4">
            <w:pPr>
              <w:pStyle w:val="ListParagraph"/>
              <w:numPr>
                <w:ilvl w:val="0"/>
                <w:numId w:val="76"/>
              </w:numPr>
              <w:spacing w:after="0" w:line="360" w:lineRule="auto"/>
              <w:rPr>
                <w:rFonts w:ascii="Arial" w:hAnsi="Arial" w:cs="Arial"/>
              </w:rPr>
            </w:pPr>
          </w:p>
        </w:tc>
        <w:tc>
          <w:tcPr>
            <w:tcW w:w="3402" w:type="dxa"/>
            <w:vMerge/>
          </w:tcPr>
          <w:p w14:paraId="53C8707D" w14:textId="77777777" w:rsidR="00D84795" w:rsidRPr="00F15FD4" w:rsidRDefault="00D84795" w:rsidP="00F15FD4">
            <w:pPr>
              <w:spacing w:after="0" w:line="360" w:lineRule="auto"/>
              <w:rPr>
                <w:rFonts w:ascii="Arial" w:hAnsi="Arial" w:cs="Arial"/>
              </w:rPr>
            </w:pPr>
          </w:p>
        </w:tc>
        <w:tc>
          <w:tcPr>
            <w:tcW w:w="992" w:type="dxa"/>
          </w:tcPr>
          <w:p w14:paraId="4B905F7A" w14:textId="77777777" w:rsidR="00D84795" w:rsidRPr="00F15FD4" w:rsidRDefault="00D84795" w:rsidP="00F15FD4">
            <w:pPr>
              <w:pStyle w:val="ListParagraph"/>
              <w:numPr>
                <w:ilvl w:val="1"/>
                <w:numId w:val="76"/>
              </w:numPr>
              <w:spacing w:after="0" w:line="360" w:lineRule="auto"/>
              <w:rPr>
                <w:rFonts w:ascii="Arial" w:hAnsi="Arial" w:cs="Arial"/>
              </w:rPr>
            </w:pPr>
          </w:p>
        </w:tc>
        <w:tc>
          <w:tcPr>
            <w:tcW w:w="851" w:type="dxa"/>
          </w:tcPr>
          <w:p w14:paraId="7CABA3A8" w14:textId="77777777" w:rsidR="00D84795" w:rsidRPr="00F15FD4" w:rsidRDefault="00D84795" w:rsidP="00F15FD4">
            <w:pPr>
              <w:spacing w:after="0" w:line="360" w:lineRule="auto"/>
              <w:rPr>
                <w:rFonts w:ascii="Arial" w:hAnsi="Arial" w:cs="Arial"/>
              </w:rPr>
            </w:pPr>
            <w:r w:rsidRPr="00F15FD4">
              <w:rPr>
                <w:rFonts w:ascii="Arial" w:hAnsi="Arial" w:cs="Arial"/>
              </w:rPr>
              <w:t xml:space="preserve">2 </w:t>
            </w:r>
          </w:p>
        </w:tc>
        <w:tc>
          <w:tcPr>
            <w:tcW w:w="2268" w:type="dxa"/>
          </w:tcPr>
          <w:p w14:paraId="5FB26A27" w14:textId="77777777" w:rsidR="00D84795" w:rsidRPr="00F15FD4" w:rsidRDefault="00D84795"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w:t>
            </w:r>
            <w:r w:rsidRPr="00F15FD4">
              <w:rPr>
                <w:rFonts w:ascii="Arial" w:eastAsia="Times New Roman" w:hAnsi="Arial" w:cs="Arial"/>
                <w:lang w:val="en-US" w:eastAsia="en-ZA"/>
              </w:rPr>
              <w:lastRenderedPageBreak/>
              <w:t xml:space="preserve">grey chairs, with Mahogany Veneer armrest and chrome sleigh base. </w:t>
            </w:r>
          </w:p>
          <w:p w14:paraId="5A9F3967" w14:textId="77777777" w:rsidR="00D84795" w:rsidRPr="00F15FD4" w:rsidRDefault="00D84795" w:rsidP="00F15FD4">
            <w:pPr>
              <w:spacing w:after="0" w:line="360" w:lineRule="auto"/>
              <w:rPr>
                <w:rFonts w:ascii="Arial" w:hAnsi="Arial" w:cs="Arial"/>
                <w:b/>
              </w:rPr>
            </w:pPr>
          </w:p>
        </w:tc>
        <w:tc>
          <w:tcPr>
            <w:tcW w:w="1228" w:type="dxa"/>
          </w:tcPr>
          <w:p w14:paraId="2969F917" w14:textId="77777777" w:rsidR="00D84795" w:rsidRPr="00F15FD4" w:rsidRDefault="00D84795" w:rsidP="00F15FD4">
            <w:pPr>
              <w:spacing w:after="0" w:line="360" w:lineRule="auto"/>
              <w:rPr>
                <w:rFonts w:ascii="Arial" w:hAnsi="Arial" w:cs="Arial"/>
                <w:b/>
              </w:rPr>
            </w:pPr>
          </w:p>
        </w:tc>
      </w:tr>
      <w:tr w:rsidR="00D84795" w:rsidRPr="00F15FD4" w14:paraId="3A236BE2" w14:textId="77777777" w:rsidTr="00F15FD4">
        <w:trPr>
          <w:trHeight w:val="390"/>
        </w:trPr>
        <w:tc>
          <w:tcPr>
            <w:tcW w:w="846" w:type="dxa"/>
            <w:vMerge w:val="restart"/>
          </w:tcPr>
          <w:p w14:paraId="5F075E3D" w14:textId="77777777" w:rsidR="00D84795" w:rsidRPr="00F15FD4" w:rsidRDefault="00D84795" w:rsidP="00F15FD4">
            <w:pPr>
              <w:pStyle w:val="ListParagraph"/>
              <w:numPr>
                <w:ilvl w:val="0"/>
                <w:numId w:val="76"/>
              </w:numPr>
              <w:spacing w:after="0" w:line="360" w:lineRule="auto"/>
              <w:rPr>
                <w:rFonts w:ascii="Arial" w:hAnsi="Arial" w:cs="Arial"/>
              </w:rPr>
            </w:pPr>
          </w:p>
        </w:tc>
        <w:tc>
          <w:tcPr>
            <w:tcW w:w="3402" w:type="dxa"/>
            <w:vMerge w:val="restart"/>
          </w:tcPr>
          <w:p w14:paraId="38B724E6" w14:textId="77777777" w:rsidR="00D84795" w:rsidRPr="00F15FD4" w:rsidRDefault="00D84795" w:rsidP="00F15FD4">
            <w:pPr>
              <w:spacing w:after="0" w:line="360" w:lineRule="auto"/>
              <w:rPr>
                <w:rFonts w:ascii="Arial" w:hAnsi="Arial" w:cs="Arial"/>
              </w:rPr>
            </w:pPr>
            <w:r w:rsidRPr="00F15FD4">
              <w:rPr>
                <w:rFonts w:ascii="Arial" w:hAnsi="Arial" w:cs="Arial"/>
              </w:rPr>
              <w:t>R08996 (Accounting Clerk)</w:t>
            </w:r>
          </w:p>
        </w:tc>
        <w:tc>
          <w:tcPr>
            <w:tcW w:w="992" w:type="dxa"/>
          </w:tcPr>
          <w:p w14:paraId="650F641E" w14:textId="77777777" w:rsidR="00D84795" w:rsidRPr="00F15FD4" w:rsidRDefault="00D84795" w:rsidP="00F15FD4">
            <w:pPr>
              <w:pStyle w:val="ListParagraph"/>
              <w:numPr>
                <w:ilvl w:val="1"/>
                <w:numId w:val="76"/>
              </w:numPr>
              <w:spacing w:after="0" w:line="360" w:lineRule="auto"/>
              <w:rPr>
                <w:rFonts w:ascii="Arial" w:hAnsi="Arial" w:cs="Arial"/>
              </w:rPr>
            </w:pPr>
          </w:p>
        </w:tc>
        <w:tc>
          <w:tcPr>
            <w:tcW w:w="851" w:type="dxa"/>
          </w:tcPr>
          <w:p w14:paraId="1A80C790" w14:textId="77777777" w:rsidR="00D84795" w:rsidRPr="00F15FD4" w:rsidRDefault="00D84795" w:rsidP="00F15FD4">
            <w:pPr>
              <w:spacing w:after="0" w:line="360" w:lineRule="auto"/>
              <w:rPr>
                <w:rFonts w:ascii="Arial" w:hAnsi="Arial" w:cs="Arial"/>
              </w:rPr>
            </w:pPr>
            <w:r w:rsidRPr="00F15FD4">
              <w:rPr>
                <w:rFonts w:ascii="Arial" w:hAnsi="Arial" w:cs="Arial"/>
              </w:rPr>
              <w:t>1</w:t>
            </w:r>
          </w:p>
        </w:tc>
        <w:tc>
          <w:tcPr>
            <w:tcW w:w="2268" w:type="dxa"/>
          </w:tcPr>
          <w:p w14:paraId="5974B208" w14:textId="77777777" w:rsidR="00D84795" w:rsidRPr="00F15FD4" w:rsidRDefault="00D84795" w:rsidP="00F15FD4">
            <w:pPr>
              <w:spacing w:after="0" w:line="360" w:lineRule="auto"/>
              <w:rPr>
                <w:rFonts w:ascii="Arial" w:eastAsia="Times New Roman" w:hAnsi="Arial" w:cs="Arial"/>
                <w:lang w:val="en-US" w:eastAsia="en-ZA"/>
              </w:rPr>
            </w:pPr>
            <w:r w:rsidRPr="00F15FD4">
              <w:rPr>
                <w:rFonts w:ascii="Arial" w:eastAsia="Times New Roman" w:hAnsi="Arial" w:cs="Arial"/>
                <w:lang w:val="en-US" w:eastAsia="en-ZA"/>
              </w:rPr>
              <w:t>Medium back Hydrophobic Dark Grey chair scratch protected, armrest with Mahogany Veneer, height adjustable, swivel and tilt.</w:t>
            </w:r>
          </w:p>
        </w:tc>
        <w:tc>
          <w:tcPr>
            <w:tcW w:w="1228" w:type="dxa"/>
          </w:tcPr>
          <w:p w14:paraId="6CDECB20" w14:textId="77777777" w:rsidR="00D84795" w:rsidRPr="00F15FD4" w:rsidRDefault="00D84795" w:rsidP="00F15FD4">
            <w:pPr>
              <w:spacing w:after="0" w:line="360" w:lineRule="auto"/>
              <w:rPr>
                <w:rFonts w:ascii="Arial" w:hAnsi="Arial" w:cs="Arial"/>
              </w:rPr>
            </w:pPr>
            <w:r w:rsidRPr="00F15FD4">
              <w:rPr>
                <w:rFonts w:ascii="Arial" w:hAnsi="Arial" w:cs="Arial"/>
              </w:rPr>
              <w:t>Sharing with above</w:t>
            </w:r>
          </w:p>
        </w:tc>
      </w:tr>
      <w:tr w:rsidR="00D84795" w:rsidRPr="00F15FD4" w14:paraId="434D69C0" w14:textId="77777777" w:rsidTr="00F15FD4">
        <w:trPr>
          <w:trHeight w:val="390"/>
        </w:trPr>
        <w:tc>
          <w:tcPr>
            <w:tcW w:w="846" w:type="dxa"/>
            <w:vMerge/>
          </w:tcPr>
          <w:p w14:paraId="7BEE8E3F" w14:textId="77777777" w:rsidR="00D84795" w:rsidRPr="00F15FD4" w:rsidRDefault="00D84795" w:rsidP="00F15FD4">
            <w:pPr>
              <w:pStyle w:val="ListParagraph"/>
              <w:numPr>
                <w:ilvl w:val="0"/>
                <w:numId w:val="76"/>
              </w:numPr>
              <w:spacing w:after="0" w:line="360" w:lineRule="auto"/>
              <w:rPr>
                <w:rFonts w:ascii="Arial" w:hAnsi="Arial" w:cs="Arial"/>
              </w:rPr>
            </w:pPr>
          </w:p>
        </w:tc>
        <w:tc>
          <w:tcPr>
            <w:tcW w:w="3402" w:type="dxa"/>
            <w:vMerge/>
          </w:tcPr>
          <w:p w14:paraId="09D3FC3A" w14:textId="77777777" w:rsidR="00D84795" w:rsidRPr="00F15FD4" w:rsidRDefault="00D84795" w:rsidP="00F15FD4">
            <w:pPr>
              <w:pStyle w:val="ListParagraph"/>
              <w:spacing w:after="0" w:line="360" w:lineRule="auto"/>
              <w:ind w:left="360"/>
              <w:rPr>
                <w:rFonts w:ascii="Arial" w:hAnsi="Arial" w:cs="Arial"/>
                <w:color w:val="000000" w:themeColor="text1"/>
              </w:rPr>
            </w:pPr>
          </w:p>
        </w:tc>
        <w:tc>
          <w:tcPr>
            <w:tcW w:w="992" w:type="dxa"/>
            <w:tcBorders>
              <w:top w:val="single" w:sz="4" w:space="0" w:color="auto"/>
            </w:tcBorders>
          </w:tcPr>
          <w:p w14:paraId="248001EE" w14:textId="77777777" w:rsidR="00D84795" w:rsidRPr="00F15FD4" w:rsidRDefault="00D84795"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5DD6DE87" w14:textId="77777777" w:rsidR="00D84795" w:rsidRPr="00F15FD4" w:rsidRDefault="00D84795" w:rsidP="00F15FD4">
            <w:pPr>
              <w:spacing w:after="0" w:line="360" w:lineRule="auto"/>
              <w:rPr>
                <w:rFonts w:ascii="Arial" w:hAnsi="Arial" w:cs="Arial"/>
              </w:rPr>
            </w:pPr>
            <w:r w:rsidRPr="00F15FD4">
              <w:rPr>
                <w:rFonts w:ascii="Arial" w:hAnsi="Arial" w:cs="Arial"/>
              </w:rPr>
              <w:t>1</w:t>
            </w:r>
          </w:p>
        </w:tc>
        <w:tc>
          <w:tcPr>
            <w:tcW w:w="2268" w:type="dxa"/>
          </w:tcPr>
          <w:p w14:paraId="1723BD6F" w14:textId="77777777" w:rsidR="00D84795" w:rsidRPr="00F15FD4" w:rsidRDefault="00D84795" w:rsidP="00F15FD4">
            <w:pPr>
              <w:spacing w:after="0" w:line="360" w:lineRule="auto"/>
              <w:rPr>
                <w:rFonts w:ascii="Arial" w:hAnsi="Arial" w:cs="Arial"/>
              </w:rPr>
            </w:pPr>
            <w:r w:rsidRPr="00F15FD4">
              <w:rPr>
                <w:rFonts w:ascii="Arial" w:hAnsi="Arial" w:cs="Arial"/>
              </w:rPr>
              <w:t>Wood Wall Filling Cabinet, with Fluted Glass Doors on Top and 2 Mahogany Veneer Doors at the Bottom with 2 Shelves on top and 2 Shelves at the bottom also in Mahogany Veneer 800X405X2000.  All doors must be lockable.</w:t>
            </w:r>
          </w:p>
          <w:p w14:paraId="5126FD60" w14:textId="77777777" w:rsidR="00D84795" w:rsidRPr="00F15FD4" w:rsidRDefault="00D84795" w:rsidP="00F15FD4">
            <w:pPr>
              <w:spacing w:after="0" w:line="360" w:lineRule="auto"/>
              <w:rPr>
                <w:rFonts w:ascii="Arial" w:hAnsi="Arial" w:cs="Arial"/>
              </w:rPr>
            </w:pPr>
          </w:p>
          <w:p w14:paraId="5FD3329A" w14:textId="77777777" w:rsidR="00D84795" w:rsidRPr="00F15FD4" w:rsidRDefault="00D84795" w:rsidP="00F15FD4">
            <w:pPr>
              <w:spacing w:after="0" w:line="360" w:lineRule="auto"/>
              <w:rPr>
                <w:rFonts w:ascii="Arial" w:hAnsi="Arial" w:cs="Arial"/>
                <w:b/>
              </w:rPr>
            </w:pPr>
          </w:p>
        </w:tc>
        <w:tc>
          <w:tcPr>
            <w:tcW w:w="1228" w:type="dxa"/>
          </w:tcPr>
          <w:p w14:paraId="444918E9" w14:textId="77777777" w:rsidR="00D84795" w:rsidRPr="00F15FD4" w:rsidRDefault="00D84795" w:rsidP="00F15FD4">
            <w:pPr>
              <w:spacing w:after="0" w:line="360" w:lineRule="auto"/>
              <w:rPr>
                <w:rFonts w:ascii="Arial" w:hAnsi="Arial" w:cs="Arial"/>
                <w:b/>
              </w:rPr>
            </w:pPr>
          </w:p>
        </w:tc>
      </w:tr>
      <w:tr w:rsidR="00900C54" w:rsidRPr="00F15FD4" w14:paraId="3076D390" w14:textId="77777777" w:rsidTr="00F15FD4">
        <w:trPr>
          <w:trHeight w:val="390"/>
        </w:trPr>
        <w:tc>
          <w:tcPr>
            <w:tcW w:w="846" w:type="dxa"/>
            <w:vMerge w:val="restart"/>
            <w:tcBorders>
              <w:top w:val="single" w:sz="4" w:space="0" w:color="auto"/>
            </w:tcBorders>
          </w:tcPr>
          <w:p w14:paraId="0BDED30E" w14:textId="77777777" w:rsidR="00900C54" w:rsidRPr="00F15FD4" w:rsidRDefault="00900C54" w:rsidP="00F15FD4">
            <w:pPr>
              <w:pStyle w:val="ListParagraph"/>
              <w:numPr>
                <w:ilvl w:val="0"/>
                <w:numId w:val="76"/>
              </w:numPr>
              <w:spacing w:after="0" w:line="360" w:lineRule="auto"/>
              <w:rPr>
                <w:rFonts w:ascii="Arial" w:hAnsi="Arial" w:cs="Arial"/>
              </w:rPr>
            </w:pPr>
          </w:p>
        </w:tc>
        <w:tc>
          <w:tcPr>
            <w:tcW w:w="3402" w:type="dxa"/>
            <w:vMerge w:val="restart"/>
            <w:tcBorders>
              <w:top w:val="single" w:sz="4" w:space="0" w:color="auto"/>
            </w:tcBorders>
          </w:tcPr>
          <w:p w14:paraId="7E536D90" w14:textId="77777777" w:rsidR="00900C54" w:rsidRPr="00F15FD4" w:rsidRDefault="00900C54" w:rsidP="00F15FD4">
            <w:pPr>
              <w:spacing w:after="0" w:line="360" w:lineRule="auto"/>
              <w:rPr>
                <w:rFonts w:ascii="Arial" w:hAnsi="Arial" w:cs="Arial"/>
              </w:rPr>
            </w:pPr>
            <w:r w:rsidRPr="00F15FD4">
              <w:rPr>
                <w:rFonts w:ascii="Arial" w:hAnsi="Arial" w:cs="Arial"/>
              </w:rPr>
              <w:t xml:space="preserve">R08995 </w:t>
            </w:r>
            <w:r w:rsidRPr="00F15FD4">
              <w:rPr>
                <w:rFonts w:ascii="Arial" w:hAnsi="Arial" w:cs="Arial"/>
                <w:b/>
              </w:rPr>
              <w:t>(</w:t>
            </w:r>
            <w:r w:rsidRPr="00F15FD4">
              <w:rPr>
                <w:rFonts w:ascii="Arial" w:hAnsi="Arial" w:cs="Arial"/>
              </w:rPr>
              <w:t>Debt Collector Clerk)</w:t>
            </w:r>
          </w:p>
        </w:tc>
        <w:tc>
          <w:tcPr>
            <w:tcW w:w="992" w:type="dxa"/>
            <w:tcBorders>
              <w:top w:val="single" w:sz="4" w:space="0" w:color="auto"/>
            </w:tcBorders>
          </w:tcPr>
          <w:p w14:paraId="619F3754"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341A81D6" w14:textId="77777777" w:rsidR="00900C54" w:rsidRPr="00F15FD4" w:rsidRDefault="00900C54" w:rsidP="00F15FD4">
            <w:pPr>
              <w:spacing w:after="0" w:line="360" w:lineRule="auto"/>
              <w:rPr>
                <w:rFonts w:ascii="Arial" w:hAnsi="Arial" w:cs="Arial"/>
                <w:b/>
              </w:rPr>
            </w:pPr>
            <w:r w:rsidRPr="00F15FD4">
              <w:rPr>
                <w:rFonts w:ascii="Arial" w:hAnsi="Arial" w:cs="Arial"/>
              </w:rPr>
              <w:t>1</w:t>
            </w:r>
          </w:p>
        </w:tc>
        <w:tc>
          <w:tcPr>
            <w:tcW w:w="2268" w:type="dxa"/>
          </w:tcPr>
          <w:p w14:paraId="77F3ACEE" w14:textId="77777777" w:rsidR="00900C54" w:rsidRPr="00F15FD4" w:rsidRDefault="00900C54"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5A3E1D85" w14:textId="77777777" w:rsidR="00900C54" w:rsidRPr="00F15FD4" w:rsidRDefault="00900C54" w:rsidP="00F15FD4">
            <w:pPr>
              <w:spacing w:after="0" w:line="360" w:lineRule="auto"/>
              <w:rPr>
                <w:rFonts w:ascii="Arial" w:hAnsi="Arial" w:cs="Arial"/>
                <w:b/>
              </w:rPr>
            </w:pPr>
          </w:p>
        </w:tc>
        <w:tc>
          <w:tcPr>
            <w:tcW w:w="1228" w:type="dxa"/>
          </w:tcPr>
          <w:p w14:paraId="1BFF6949" w14:textId="77777777" w:rsidR="00900C54" w:rsidRPr="00F15FD4" w:rsidRDefault="00900C54" w:rsidP="00F15FD4">
            <w:pPr>
              <w:spacing w:after="0" w:line="360" w:lineRule="auto"/>
              <w:rPr>
                <w:rFonts w:ascii="Arial" w:hAnsi="Arial" w:cs="Arial"/>
              </w:rPr>
            </w:pPr>
            <w:r w:rsidRPr="00F15FD4">
              <w:rPr>
                <w:rFonts w:ascii="Arial" w:hAnsi="Arial" w:cs="Arial"/>
              </w:rPr>
              <w:t>10 m²</w:t>
            </w:r>
          </w:p>
        </w:tc>
      </w:tr>
      <w:tr w:rsidR="00900C54" w:rsidRPr="00F15FD4" w14:paraId="4F27E64A" w14:textId="77777777" w:rsidTr="00F15FD4">
        <w:trPr>
          <w:trHeight w:val="390"/>
        </w:trPr>
        <w:tc>
          <w:tcPr>
            <w:tcW w:w="846" w:type="dxa"/>
            <w:vMerge/>
          </w:tcPr>
          <w:p w14:paraId="599EFE13" w14:textId="77777777" w:rsidR="00900C54" w:rsidRPr="00F15FD4" w:rsidRDefault="00900C54" w:rsidP="00F15FD4">
            <w:pPr>
              <w:pStyle w:val="ListParagraph"/>
              <w:spacing w:after="0" w:line="360" w:lineRule="auto"/>
              <w:ind w:left="360"/>
              <w:rPr>
                <w:rFonts w:ascii="Arial" w:hAnsi="Arial" w:cs="Arial"/>
              </w:rPr>
            </w:pPr>
          </w:p>
        </w:tc>
        <w:tc>
          <w:tcPr>
            <w:tcW w:w="3402" w:type="dxa"/>
            <w:vMerge/>
          </w:tcPr>
          <w:p w14:paraId="4385F2AC" w14:textId="77777777" w:rsidR="00900C54" w:rsidRPr="00F15FD4" w:rsidRDefault="00900C54" w:rsidP="00F15FD4">
            <w:pPr>
              <w:pStyle w:val="ListParagraph"/>
              <w:spacing w:after="0" w:line="360" w:lineRule="auto"/>
              <w:ind w:left="360"/>
              <w:rPr>
                <w:rFonts w:ascii="Arial" w:hAnsi="Arial" w:cs="Arial"/>
              </w:rPr>
            </w:pPr>
          </w:p>
        </w:tc>
        <w:tc>
          <w:tcPr>
            <w:tcW w:w="992" w:type="dxa"/>
            <w:tcBorders>
              <w:top w:val="single" w:sz="4" w:space="0" w:color="auto"/>
            </w:tcBorders>
          </w:tcPr>
          <w:p w14:paraId="04BB8D2D"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Borders>
              <w:top w:val="single" w:sz="4" w:space="0" w:color="auto"/>
            </w:tcBorders>
          </w:tcPr>
          <w:p w14:paraId="2A239EE9" w14:textId="77777777" w:rsidR="00900C54" w:rsidRPr="00F15FD4" w:rsidRDefault="00900C54" w:rsidP="00F15FD4">
            <w:pPr>
              <w:spacing w:after="0" w:line="360" w:lineRule="auto"/>
              <w:rPr>
                <w:rFonts w:ascii="Arial" w:hAnsi="Arial" w:cs="Arial"/>
                <w:b/>
              </w:rPr>
            </w:pPr>
            <w:r w:rsidRPr="00F15FD4">
              <w:rPr>
                <w:rFonts w:ascii="Arial" w:hAnsi="Arial" w:cs="Arial"/>
              </w:rPr>
              <w:t>2</w:t>
            </w:r>
          </w:p>
        </w:tc>
        <w:tc>
          <w:tcPr>
            <w:tcW w:w="2268" w:type="dxa"/>
          </w:tcPr>
          <w:p w14:paraId="339426E3" w14:textId="77777777" w:rsidR="00900C54" w:rsidRPr="00F15FD4" w:rsidRDefault="00900C54" w:rsidP="00F15FD4">
            <w:pPr>
              <w:spacing w:after="0" w:line="360" w:lineRule="auto"/>
              <w:rPr>
                <w:rFonts w:ascii="Arial" w:hAnsi="Arial" w:cs="Arial"/>
                <w:b/>
              </w:rPr>
            </w:pPr>
            <w:r w:rsidRPr="00F15FD4">
              <w:rPr>
                <w:rFonts w:ascii="Arial" w:eastAsia="Times New Roman" w:hAnsi="Arial" w:cs="Arial"/>
                <w:lang w:val="en-US" w:eastAsia="en-ZA"/>
              </w:rPr>
              <w:t xml:space="preserve">Visitors chair medium back Hydrophobic dark grey chairs, with Mahogany Veneer armrest and chrome sleigh base. </w:t>
            </w:r>
          </w:p>
          <w:p w14:paraId="55A4AEED" w14:textId="77777777" w:rsidR="00900C54" w:rsidRPr="00F15FD4" w:rsidRDefault="00900C54" w:rsidP="00F15FD4">
            <w:pPr>
              <w:spacing w:after="0" w:line="360" w:lineRule="auto"/>
              <w:rPr>
                <w:rFonts w:ascii="Arial" w:eastAsia="Times New Roman" w:hAnsi="Arial" w:cs="Arial"/>
                <w:lang w:val="en-US" w:eastAsia="en-ZA"/>
              </w:rPr>
            </w:pPr>
          </w:p>
        </w:tc>
        <w:tc>
          <w:tcPr>
            <w:tcW w:w="1228" w:type="dxa"/>
          </w:tcPr>
          <w:p w14:paraId="29D7997C" w14:textId="77777777" w:rsidR="00900C54" w:rsidRPr="00F15FD4" w:rsidRDefault="00900C54" w:rsidP="00F15FD4">
            <w:pPr>
              <w:spacing w:after="0" w:line="360" w:lineRule="auto"/>
              <w:rPr>
                <w:rFonts w:ascii="Arial" w:hAnsi="Arial" w:cs="Arial"/>
                <w:b/>
              </w:rPr>
            </w:pPr>
          </w:p>
        </w:tc>
      </w:tr>
      <w:tr w:rsidR="00900C54" w:rsidRPr="00F15FD4" w14:paraId="62D382BA" w14:textId="77777777" w:rsidTr="00F15FD4">
        <w:trPr>
          <w:trHeight w:val="390"/>
        </w:trPr>
        <w:tc>
          <w:tcPr>
            <w:tcW w:w="846" w:type="dxa"/>
            <w:vMerge/>
          </w:tcPr>
          <w:p w14:paraId="48BA8038" w14:textId="77777777" w:rsidR="00900C54" w:rsidRPr="00F15FD4" w:rsidRDefault="00900C54" w:rsidP="00F15FD4">
            <w:pPr>
              <w:pStyle w:val="ListParagraph"/>
              <w:spacing w:after="0" w:line="360" w:lineRule="auto"/>
              <w:ind w:left="360"/>
              <w:rPr>
                <w:rFonts w:ascii="Arial" w:hAnsi="Arial" w:cs="Arial"/>
              </w:rPr>
            </w:pPr>
          </w:p>
        </w:tc>
        <w:tc>
          <w:tcPr>
            <w:tcW w:w="3402" w:type="dxa"/>
            <w:vMerge/>
          </w:tcPr>
          <w:p w14:paraId="35D5CE4B" w14:textId="77777777" w:rsidR="00900C54" w:rsidRPr="00F15FD4" w:rsidRDefault="00900C54" w:rsidP="00F15FD4">
            <w:pPr>
              <w:pStyle w:val="ListParagraph"/>
              <w:spacing w:after="0" w:line="360" w:lineRule="auto"/>
              <w:ind w:left="360"/>
              <w:rPr>
                <w:rFonts w:ascii="Arial" w:hAnsi="Arial" w:cs="Arial"/>
              </w:rPr>
            </w:pPr>
          </w:p>
        </w:tc>
        <w:tc>
          <w:tcPr>
            <w:tcW w:w="992" w:type="dxa"/>
          </w:tcPr>
          <w:p w14:paraId="6657E6F0" w14:textId="77777777" w:rsidR="00900C54" w:rsidRPr="00F15FD4" w:rsidRDefault="00900C54" w:rsidP="00F15FD4">
            <w:pPr>
              <w:pStyle w:val="ListParagraph"/>
              <w:numPr>
                <w:ilvl w:val="1"/>
                <w:numId w:val="76"/>
              </w:numPr>
              <w:spacing w:after="0" w:line="360" w:lineRule="auto"/>
              <w:rPr>
                <w:rFonts w:ascii="Arial" w:hAnsi="Arial" w:cs="Arial"/>
              </w:rPr>
            </w:pPr>
          </w:p>
        </w:tc>
        <w:tc>
          <w:tcPr>
            <w:tcW w:w="851" w:type="dxa"/>
          </w:tcPr>
          <w:p w14:paraId="55438145" w14:textId="77777777" w:rsidR="00900C54" w:rsidRPr="00F15FD4" w:rsidRDefault="00900C54" w:rsidP="00F15FD4">
            <w:pPr>
              <w:spacing w:after="0" w:line="360" w:lineRule="auto"/>
              <w:rPr>
                <w:rFonts w:ascii="Arial" w:hAnsi="Arial" w:cs="Arial"/>
                <w:b/>
              </w:rPr>
            </w:pPr>
            <w:r w:rsidRPr="00F15FD4">
              <w:rPr>
                <w:rFonts w:ascii="Arial" w:hAnsi="Arial" w:cs="Arial"/>
              </w:rPr>
              <w:t>1</w:t>
            </w:r>
          </w:p>
        </w:tc>
        <w:tc>
          <w:tcPr>
            <w:tcW w:w="2268" w:type="dxa"/>
          </w:tcPr>
          <w:p w14:paraId="19C3061E" w14:textId="77777777" w:rsidR="005D4CD4" w:rsidRPr="00F15FD4" w:rsidRDefault="00322371" w:rsidP="00F15FD4">
            <w:pPr>
              <w:spacing w:after="0" w:line="360" w:lineRule="auto"/>
              <w:rPr>
                <w:rFonts w:ascii="Arial" w:hAnsi="Arial" w:cs="Arial"/>
              </w:rPr>
            </w:pPr>
            <w:r w:rsidRPr="00F15FD4">
              <w:rPr>
                <w:rFonts w:ascii="Arial" w:hAnsi="Arial" w:cs="Arial"/>
              </w:rPr>
              <w:t xml:space="preserve">Wood Wall Filling Cabinet, with Fluted Glass Doors on Top and 2 Mahogany Veneer Doors at the Bottom with 2 Shelves on top and 2 Shelves at the bottom also in Mahogany Veneer </w:t>
            </w:r>
            <w:r w:rsidR="00900C54" w:rsidRPr="00F15FD4">
              <w:rPr>
                <w:rFonts w:ascii="Arial" w:hAnsi="Arial" w:cs="Arial"/>
              </w:rPr>
              <w:t>800X405X2000</w:t>
            </w:r>
            <w:r w:rsidR="005D4CD4" w:rsidRPr="00F15FD4">
              <w:rPr>
                <w:rFonts w:ascii="Arial" w:hAnsi="Arial" w:cs="Arial"/>
              </w:rPr>
              <w:t>.  All doors must be lockable.</w:t>
            </w:r>
          </w:p>
          <w:p w14:paraId="69CE5C67" w14:textId="77777777" w:rsidR="00900C54" w:rsidRPr="00F15FD4" w:rsidRDefault="00900C54" w:rsidP="00F15FD4">
            <w:pPr>
              <w:spacing w:after="0" w:line="360" w:lineRule="auto"/>
              <w:rPr>
                <w:rFonts w:ascii="Arial" w:hAnsi="Arial" w:cs="Arial"/>
              </w:rPr>
            </w:pPr>
          </w:p>
          <w:p w14:paraId="2CBBBB67" w14:textId="77777777" w:rsidR="00900C54" w:rsidRPr="00F15FD4" w:rsidRDefault="00900C54" w:rsidP="00F15FD4">
            <w:pPr>
              <w:spacing w:after="0" w:line="360" w:lineRule="auto"/>
              <w:rPr>
                <w:rFonts w:ascii="Arial" w:hAnsi="Arial" w:cs="Arial"/>
              </w:rPr>
            </w:pPr>
          </w:p>
        </w:tc>
        <w:tc>
          <w:tcPr>
            <w:tcW w:w="1228" w:type="dxa"/>
          </w:tcPr>
          <w:p w14:paraId="39112C0B" w14:textId="77777777" w:rsidR="00900C54" w:rsidRPr="00F15FD4" w:rsidRDefault="00900C54" w:rsidP="00F15FD4">
            <w:pPr>
              <w:spacing w:after="0" w:line="360" w:lineRule="auto"/>
              <w:rPr>
                <w:rFonts w:ascii="Arial" w:hAnsi="Arial" w:cs="Arial"/>
                <w:b/>
              </w:rPr>
            </w:pPr>
          </w:p>
        </w:tc>
      </w:tr>
      <w:tr w:rsidR="00427B2C" w:rsidRPr="00F15FD4" w14:paraId="3E50CB69" w14:textId="77777777" w:rsidTr="00F15FD4">
        <w:trPr>
          <w:trHeight w:val="390"/>
        </w:trPr>
        <w:tc>
          <w:tcPr>
            <w:tcW w:w="846" w:type="dxa"/>
            <w:vMerge w:val="restart"/>
          </w:tcPr>
          <w:p w14:paraId="674B0684" w14:textId="77777777" w:rsidR="00427B2C" w:rsidRPr="00F15FD4" w:rsidRDefault="00427B2C" w:rsidP="00F15FD4">
            <w:pPr>
              <w:pStyle w:val="ListParagraph"/>
              <w:numPr>
                <w:ilvl w:val="0"/>
                <w:numId w:val="76"/>
              </w:numPr>
              <w:spacing w:after="0" w:line="360" w:lineRule="auto"/>
              <w:rPr>
                <w:rFonts w:ascii="Arial" w:hAnsi="Arial" w:cs="Arial"/>
              </w:rPr>
            </w:pPr>
          </w:p>
        </w:tc>
        <w:tc>
          <w:tcPr>
            <w:tcW w:w="3402" w:type="dxa"/>
            <w:vMerge w:val="restart"/>
          </w:tcPr>
          <w:p w14:paraId="4445D3D7" w14:textId="77777777" w:rsidR="00427B2C" w:rsidRPr="00F15FD4" w:rsidRDefault="00427B2C" w:rsidP="00F15FD4">
            <w:pPr>
              <w:spacing w:after="0" w:line="360" w:lineRule="auto"/>
              <w:rPr>
                <w:rFonts w:ascii="Arial" w:hAnsi="Arial" w:cs="Arial"/>
              </w:rPr>
            </w:pPr>
            <w:r w:rsidRPr="00F15FD4">
              <w:rPr>
                <w:rFonts w:ascii="Arial" w:hAnsi="Arial" w:cs="Arial"/>
              </w:rPr>
              <w:t>R08995 (Debt Collector Clerk)</w:t>
            </w:r>
          </w:p>
        </w:tc>
        <w:tc>
          <w:tcPr>
            <w:tcW w:w="992" w:type="dxa"/>
          </w:tcPr>
          <w:p w14:paraId="45DCA96F"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3D5CE85B" w14:textId="77777777" w:rsidR="00427B2C" w:rsidRPr="00F15FD4" w:rsidRDefault="00427B2C" w:rsidP="00F15FD4">
            <w:pPr>
              <w:spacing w:after="0" w:line="360" w:lineRule="auto"/>
              <w:rPr>
                <w:rFonts w:ascii="Arial" w:hAnsi="Arial" w:cs="Arial"/>
                <w:b/>
              </w:rPr>
            </w:pPr>
            <w:r w:rsidRPr="00F15FD4">
              <w:rPr>
                <w:rFonts w:ascii="Arial" w:hAnsi="Arial" w:cs="Arial"/>
              </w:rPr>
              <w:t>1</w:t>
            </w:r>
          </w:p>
        </w:tc>
        <w:tc>
          <w:tcPr>
            <w:tcW w:w="2268" w:type="dxa"/>
          </w:tcPr>
          <w:p w14:paraId="304ACD84" w14:textId="77777777" w:rsidR="00427B2C" w:rsidRPr="00F15FD4" w:rsidRDefault="00427B2C" w:rsidP="00F15FD4">
            <w:pPr>
              <w:spacing w:after="0" w:line="360" w:lineRule="auto"/>
              <w:rPr>
                <w:rFonts w:ascii="Arial" w:hAnsi="Arial" w:cs="Arial"/>
              </w:rPr>
            </w:pPr>
            <w:r w:rsidRPr="00F15FD4">
              <w:rPr>
                <w:rFonts w:ascii="Arial" w:eastAsia="Times New Roman" w:hAnsi="Arial" w:cs="Arial"/>
                <w:lang w:val="en-US" w:eastAsia="en-ZA"/>
              </w:rPr>
              <w:t>Medium back Hydrophobic Dark Grey chair scratch protected, armrest with Mahogany Veneer, height adjustable, swivel and tilt.</w:t>
            </w:r>
          </w:p>
          <w:p w14:paraId="40BB0E5B" w14:textId="77777777" w:rsidR="00427B2C" w:rsidRPr="00F15FD4" w:rsidRDefault="00427B2C" w:rsidP="00F15FD4">
            <w:pPr>
              <w:spacing w:after="0" w:line="360" w:lineRule="auto"/>
              <w:rPr>
                <w:rFonts w:ascii="Arial" w:hAnsi="Arial" w:cs="Arial"/>
                <w:b/>
              </w:rPr>
            </w:pPr>
          </w:p>
        </w:tc>
        <w:tc>
          <w:tcPr>
            <w:tcW w:w="1228" w:type="dxa"/>
          </w:tcPr>
          <w:p w14:paraId="632284E2" w14:textId="77777777" w:rsidR="00427B2C" w:rsidRPr="00F15FD4" w:rsidRDefault="00427B2C" w:rsidP="00F15FD4">
            <w:pPr>
              <w:spacing w:after="0" w:line="360" w:lineRule="auto"/>
              <w:rPr>
                <w:rFonts w:ascii="Arial" w:hAnsi="Arial" w:cs="Arial"/>
              </w:rPr>
            </w:pPr>
            <w:r w:rsidRPr="00F15FD4">
              <w:rPr>
                <w:rFonts w:ascii="Arial" w:hAnsi="Arial" w:cs="Arial"/>
              </w:rPr>
              <w:t>Sharing with above</w:t>
            </w:r>
          </w:p>
        </w:tc>
      </w:tr>
      <w:tr w:rsidR="00427B2C" w:rsidRPr="00F15FD4" w14:paraId="06218B5B" w14:textId="77777777" w:rsidTr="00F15FD4">
        <w:trPr>
          <w:trHeight w:val="390"/>
        </w:trPr>
        <w:tc>
          <w:tcPr>
            <w:tcW w:w="846" w:type="dxa"/>
            <w:vMerge/>
          </w:tcPr>
          <w:p w14:paraId="3C9857E8" w14:textId="77777777" w:rsidR="00427B2C" w:rsidRPr="00F15FD4" w:rsidRDefault="00427B2C" w:rsidP="00F15FD4">
            <w:pPr>
              <w:spacing w:after="0" w:line="360" w:lineRule="auto"/>
              <w:rPr>
                <w:rFonts w:ascii="Arial" w:hAnsi="Arial" w:cs="Arial"/>
              </w:rPr>
            </w:pPr>
          </w:p>
        </w:tc>
        <w:tc>
          <w:tcPr>
            <w:tcW w:w="3402" w:type="dxa"/>
            <w:vMerge/>
          </w:tcPr>
          <w:p w14:paraId="3B71342D" w14:textId="77777777" w:rsidR="00427B2C" w:rsidRPr="00F15FD4" w:rsidRDefault="00427B2C" w:rsidP="00F15FD4">
            <w:pPr>
              <w:spacing w:after="0" w:line="360" w:lineRule="auto"/>
              <w:rPr>
                <w:rFonts w:ascii="Arial" w:hAnsi="Arial" w:cs="Arial"/>
              </w:rPr>
            </w:pPr>
          </w:p>
        </w:tc>
        <w:tc>
          <w:tcPr>
            <w:tcW w:w="992" w:type="dxa"/>
          </w:tcPr>
          <w:p w14:paraId="00EB7479"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63DFFC6E" w14:textId="77777777" w:rsidR="00427B2C" w:rsidRPr="00F15FD4" w:rsidRDefault="00427B2C" w:rsidP="00F15FD4">
            <w:pPr>
              <w:spacing w:after="0" w:line="360" w:lineRule="auto"/>
              <w:rPr>
                <w:rFonts w:ascii="Arial" w:hAnsi="Arial" w:cs="Arial"/>
              </w:rPr>
            </w:pPr>
            <w:r w:rsidRPr="00F15FD4">
              <w:rPr>
                <w:rFonts w:ascii="Arial" w:hAnsi="Arial" w:cs="Arial"/>
              </w:rPr>
              <w:t>1</w:t>
            </w:r>
          </w:p>
        </w:tc>
        <w:tc>
          <w:tcPr>
            <w:tcW w:w="2268" w:type="dxa"/>
          </w:tcPr>
          <w:p w14:paraId="22E3E3D4" w14:textId="77777777" w:rsidR="00427B2C" w:rsidRPr="00F15FD4" w:rsidRDefault="00852C24" w:rsidP="00F15FD4">
            <w:pPr>
              <w:spacing w:after="0" w:line="360" w:lineRule="auto"/>
              <w:rPr>
                <w:rFonts w:ascii="Arial" w:hAnsi="Arial" w:cs="Arial"/>
              </w:rPr>
            </w:pPr>
            <w:r w:rsidRPr="00F15FD4">
              <w:rPr>
                <w:rFonts w:ascii="Arial" w:hAnsi="Arial" w:cs="Arial"/>
              </w:rPr>
              <w:t xml:space="preserve">Wood </w:t>
            </w:r>
            <w:r w:rsidR="00427B2C" w:rsidRPr="00F15FD4">
              <w:rPr>
                <w:rFonts w:ascii="Arial" w:hAnsi="Arial" w:cs="Arial"/>
              </w:rPr>
              <w:t>Wall Filling Cabinet</w:t>
            </w:r>
            <w:r w:rsidR="00FE6EA6" w:rsidRPr="00F15FD4">
              <w:rPr>
                <w:rFonts w:ascii="Arial" w:hAnsi="Arial" w:cs="Arial"/>
              </w:rPr>
              <w:t>,</w:t>
            </w:r>
            <w:r w:rsidR="00427B2C" w:rsidRPr="00F15FD4">
              <w:rPr>
                <w:rFonts w:ascii="Arial" w:hAnsi="Arial" w:cs="Arial"/>
              </w:rPr>
              <w:t xml:space="preserve"> </w:t>
            </w:r>
            <w:r w:rsidR="00FE6EA6" w:rsidRPr="00F15FD4">
              <w:rPr>
                <w:rFonts w:ascii="Arial" w:hAnsi="Arial" w:cs="Arial"/>
              </w:rPr>
              <w:t xml:space="preserve">with </w:t>
            </w:r>
            <w:r w:rsidR="00427B2C" w:rsidRPr="00F15FD4">
              <w:rPr>
                <w:rFonts w:ascii="Arial" w:hAnsi="Arial" w:cs="Arial"/>
              </w:rPr>
              <w:t xml:space="preserve">Fluted Glass Doors on Top and </w:t>
            </w:r>
            <w:r w:rsidR="0080698A" w:rsidRPr="00F15FD4">
              <w:rPr>
                <w:rFonts w:ascii="Arial" w:hAnsi="Arial" w:cs="Arial"/>
              </w:rPr>
              <w:t xml:space="preserve">2 Mahogany Veneer Doors at the Bottom with 2 </w:t>
            </w:r>
            <w:r w:rsidR="0080698A" w:rsidRPr="00F15FD4">
              <w:rPr>
                <w:rFonts w:ascii="Arial" w:hAnsi="Arial" w:cs="Arial"/>
              </w:rPr>
              <w:lastRenderedPageBreak/>
              <w:t xml:space="preserve">Shelves on top and 2 Shelves at the bottom also in Mahogany Veneer </w:t>
            </w:r>
            <w:r w:rsidR="00427B2C" w:rsidRPr="00F15FD4">
              <w:rPr>
                <w:rFonts w:ascii="Arial" w:hAnsi="Arial" w:cs="Arial"/>
              </w:rPr>
              <w:t>800X405X2000</w:t>
            </w:r>
            <w:r w:rsidR="005D4CD4" w:rsidRPr="00F15FD4">
              <w:rPr>
                <w:rFonts w:ascii="Arial" w:hAnsi="Arial" w:cs="Arial"/>
              </w:rPr>
              <w:t>.  All doors must be lockable.</w:t>
            </w:r>
          </w:p>
          <w:p w14:paraId="1BA7EF1F" w14:textId="77777777" w:rsidR="00427B2C" w:rsidRPr="00F15FD4" w:rsidRDefault="00427B2C" w:rsidP="00F15FD4">
            <w:pPr>
              <w:spacing w:after="0" w:line="360" w:lineRule="auto"/>
              <w:rPr>
                <w:rFonts w:ascii="Arial" w:hAnsi="Arial" w:cs="Arial"/>
                <w:b/>
              </w:rPr>
            </w:pPr>
          </w:p>
        </w:tc>
        <w:tc>
          <w:tcPr>
            <w:tcW w:w="1228" w:type="dxa"/>
          </w:tcPr>
          <w:p w14:paraId="148D2718" w14:textId="77777777" w:rsidR="00427B2C" w:rsidRPr="00F15FD4" w:rsidRDefault="00427B2C" w:rsidP="00F15FD4">
            <w:pPr>
              <w:spacing w:after="0" w:line="360" w:lineRule="auto"/>
              <w:rPr>
                <w:rFonts w:ascii="Arial" w:hAnsi="Arial" w:cs="Arial"/>
              </w:rPr>
            </w:pPr>
          </w:p>
        </w:tc>
      </w:tr>
      <w:tr w:rsidR="00427B2C" w:rsidRPr="00F15FD4" w14:paraId="1DA8627D" w14:textId="77777777" w:rsidTr="00F15FD4">
        <w:trPr>
          <w:trHeight w:val="390"/>
        </w:trPr>
        <w:tc>
          <w:tcPr>
            <w:tcW w:w="846" w:type="dxa"/>
            <w:vMerge w:val="restart"/>
          </w:tcPr>
          <w:p w14:paraId="4FEBC80C" w14:textId="77777777" w:rsidR="00427B2C" w:rsidRPr="00F15FD4" w:rsidRDefault="00427B2C" w:rsidP="00F15FD4">
            <w:pPr>
              <w:pStyle w:val="ListParagraph"/>
              <w:numPr>
                <w:ilvl w:val="0"/>
                <w:numId w:val="76"/>
              </w:numPr>
              <w:spacing w:after="0" w:line="360" w:lineRule="auto"/>
              <w:rPr>
                <w:rFonts w:ascii="Arial" w:hAnsi="Arial" w:cs="Arial"/>
              </w:rPr>
            </w:pPr>
          </w:p>
        </w:tc>
        <w:tc>
          <w:tcPr>
            <w:tcW w:w="3402" w:type="dxa"/>
            <w:vMerge w:val="restart"/>
          </w:tcPr>
          <w:p w14:paraId="236651B9" w14:textId="77777777" w:rsidR="00427B2C" w:rsidRPr="00F15FD4" w:rsidRDefault="00427B2C" w:rsidP="00F15FD4">
            <w:pPr>
              <w:spacing w:after="0" w:line="360" w:lineRule="auto"/>
              <w:rPr>
                <w:rFonts w:ascii="Arial" w:hAnsi="Arial" w:cs="Arial"/>
              </w:rPr>
            </w:pPr>
            <w:r w:rsidRPr="00F15FD4">
              <w:rPr>
                <w:rFonts w:ascii="Arial" w:hAnsi="Arial" w:cs="Arial"/>
              </w:rPr>
              <w:t>R34108 (BOADROOM)</w:t>
            </w:r>
          </w:p>
        </w:tc>
        <w:tc>
          <w:tcPr>
            <w:tcW w:w="992" w:type="dxa"/>
          </w:tcPr>
          <w:p w14:paraId="2759E61F"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3EDE0AC7" w14:textId="77777777" w:rsidR="00427B2C" w:rsidRPr="00F15FD4" w:rsidRDefault="00427B2C" w:rsidP="00F15FD4">
            <w:pPr>
              <w:spacing w:after="0" w:line="360" w:lineRule="auto"/>
              <w:rPr>
                <w:rFonts w:ascii="Arial" w:hAnsi="Arial" w:cs="Arial"/>
              </w:rPr>
            </w:pPr>
            <w:r w:rsidRPr="00F15FD4">
              <w:rPr>
                <w:rFonts w:ascii="Arial" w:hAnsi="Arial" w:cs="Arial"/>
              </w:rPr>
              <w:t>1</w:t>
            </w:r>
          </w:p>
        </w:tc>
        <w:tc>
          <w:tcPr>
            <w:tcW w:w="2268" w:type="dxa"/>
          </w:tcPr>
          <w:p w14:paraId="67505420" w14:textId="77777777" w:rsidR="00427B2C" w:rsidRPr="00F15FD4" w:rsidRDefault="00427B2C" w:rsidP="00F15FD4">
            <w:pPr>
              <w:spacing w:after="0" w:line="360" w:lineRule="auto"/>
              <w:rPr>
                <w:rFonts w:ascii="Arial" w:hAnsi="Arial" w:cs="Arial"/>
              </w:rPr>
            </w:pPr>
            <w:r w:rsidRPr="00F15FD4">
              <w:rPr>
                <w:rFonts w:ascii="Arial" w:eastAsia="Times New Roman" w:hAnsi="Arial" w:cs="Arial"/>
                <w:lang w:val="en-US" w:eastAsia="en-ZA"/>
              </w:rPr>
              <w:t xml:space="preserve">16 X Seater Boardroom table, Rectangular in Mahogany veneer, </w:t>
            </w:r>
            <w:r w:rsidRPr="00F15FD4">
              <w:rPr>
                <w:rFonts w:ascii="Arial" w:hAnsi="Arial" w:cs="Arial"/>
              </w:rPr>
              <w:t>5600 (L)X 1500 X1200(W)X 800(H)</w:t>
            </w:r>
          </w:p>
          <w:p w14:paraId="0FB835AE" w14:textId="77777777" w:rsidR="00427B2C" w:rsidRPr="00F15FD4" w:rsidRDefault="00427B2C" w:rsidP="00F15FD4">
            <w:pPr>
              <w:spacing w:after="0" w:line="360" w:lineRule="auto"/>
              <w:rPr>
                <w:rFonts w:ascii="Arial" w:hAnsi="Arial" w:cs="Arial"/>
                <w:b/>
              </w:rPr>
            </w:pPr>
          </w:p>
        </w:tc>
        <w:tc>
          <w:tcPr>
            <w:tcW w:w="1228" w:type="dxa"/>
          </w:tcPr>
          <w:p w14:paraId="28F016D3" w14:textId="77777777" w:rsidR="00427B2C" w:rsidRPr="00F15FD4" w:rsidRDefault="00427B2C" w:rsidP="00F15FD4">
            <w:pPr>
              <w:spacing w:after="0" w:line="360" w:lineRule="auto"/>
              <w:rPr>
                <w:rFonts w:ascii="Arial" w:hAnsi="Arial" w:cs="Arial"/>
              </w:rPr>
            </w:pPr>
            <w:r w:rsidRPr="00F15FD4">
              <w:rPr>
                <w:rFonts w:ascii="Arial" w:hAnsi="Arial" w:cs="Arial"/>
              </w:rPr>
              <w:t>30 m²</w:t>
            </w:r>
          </w:p>
        </w:tc>
      </w:tr>
      <w:tr w:rsidR="00427B2C" w:rsidRPr="00F15FD4" w14:paraId="68F96D45" w14:textId="77777777" w:rsidTr="00F15FD4">
        <w:trPr>
          <w:trHeight w:val="390"/>
        </w:trPr>
        <w:tc>
          <w:tcPr>
            <w:tcW w:w="846" w:type="dxa"/>
            <w:vMerge/>
          </w:tcPr>
          <w:p w14:paraId="5FD713F9" w14:textId="77777777" w:rsidR="00427B2C" w:rsidRPr="00F15FD4" w:rsidRDefault="00427B2C" w:rsidP="00F15FD4">
            <w:pPr>
              <w:pStyle w:val="ListParagraph"/>
              <w:spacing w:after="0" w:line="360" w:lineRule="auto"/>
              <w:ind w:left="360"/>
              <w:rPr>
                <w:rFonts w:ascii="Arial" w:hAnsi="Arial" w:cs="Arial"/>
              </w:rPr>
            </w:pPr>
          </w:p>
        </w:tc>
        <w:tc>
          <w:tcPr>
            <w:tcW w:w="3402" w:type="dxa"/>
            <w:vMerge/>
          </w:tcPr>
          <w:p w14:paraId="59262AFF" w14:textId="77777777" w:rsidR="00427B2C" w:rsidRPr="00F15FD4" w:rsidRDefault="00427B2C" w:rsidP="00F15FD4">
            <w:pPr>
              <w:pStyle w:val="ListParagraph"/>
              <w:spacing w:after="0" w:line="360" w:lineRule="auto"/>
              <w:ind w:left="360"/>
              <w:rPr>
                <w:rFonts w:ascii="Arial" w:hAnsi="Arial" w:cs="Arial"/>
              </w:rPr>
            </w:pPr>
          </w:p>
        </w:tc>
        <w:tc>
          <w:tcPr>
            <w:tcW w:w="992" w:type="dxa"/>
          </w:tcPr>
          <w:p w14:paraId="284C55ED"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13891E0C" w14:textId="77777777" w:rsidR="00427B2C" w:rsidRPr="00F15FD4" w:rsidRDefault="00427B2C" w:rsidP="00F15FD4">
            <w:pPr>
              <w:spacing w:after="0" w:line="360" w:lineRule="auto"/>
              <w:rPr>
                <w:rFonts w:ascii="Arial" w:hAnsi="Arial" w:cs="Arial"/>
                <w:b/>
              </w:rPr>
            </w:pPr>
            <w:r w:rsidRPr="00F15FD4">
              <w:rPr>
                <w:rFonts w:ascii="Arial" w:eastAsia="Times New Roman" w:hAnsi="Arial" w:cs="Arial"/>
                <w:lang w:val="en-US" w:eastAsia="en-ZA"/>
              </w:rPr>
              <w:t>16</w:t>
            </w:r>
          </w:p>
        </w:tc>
        <w:tc>
          <w:tcPr>
            <w:tcW w:w="2268" w:type="dxa"/>
          </w:tcPr>
          <w:p w14:paraId="0E5267A3" w14:textId="77777777" w:rsidR="00427B2C" w:rsidRPr="00F15FD4" w:rsidRDefault="00427B2C" w:rsidP="00F15FD4">
            <w:pPr>
              <w:spacing w:after="0" w:line="360" w:lineRule="auto"/>
              <w:rPr>
                <w:rFonts w:ascii="Arial" w:hAnsi="Arial" w:cs="Arial"/>
                <w:b/>
              </w:rPr>
            </w:pPr>
            <w:r w:rsidRPr="00F15FD4">
              <w:rPr>
                <w:rFonts w:ascii="Arial" w:eastAsia="Times New Roman" w:hAnsi="Arial" w:cs="Arial"/>
                <w:lang w:val="en-US" w:eastAsia="en-ZA"/>
              </w:rPr>
              <w:t>Medium back Hydrophobic Dark Grey chair scratch protected, armrest with Mahogany Veneer, height adjustable, swivel and tilt.</w:t>
            </w:r>
          </w:p>
        </w:tc>
        <w:tc>
          <w:tcPr>
            <w:tcW w:w="1228" w:type="dxa"/>
          </w:tcPr>
          <w:p w14:paraId="0A5E9150" w14:textId="77777777" w:rsidR="00427B2C" w:rsidRPr="00F15FD4" w:rsidRDefault="00427B2C" w:rsidP="00F15FD4">
            <w:pPr>
              <w:spacing w:after="0" w:line="360" w:lineRule="auto"/>
              <w:rPr>
                <w:rFonts w:ascii="Arial" w:hAnsi="Arial" w:cs="Arial"/>
                <w:b/>
              </w:rPr>
            </w:pPr>
          </w:p>
        </w:tc>
      </w:tr>
      <w:tr w:rsidR="00427B2C" w:rsidRPr="00F15FD4" w14:paraId="028C43DB" w14:textId="77777777" w:rsidTr="00F15FD4">
        <w:trPr>
          <w:trHeight w:val="390"/>
        </w:trPr>
        <w:tc>
          <w:tcPr>
            <w:tcW w:w="846" w:type="dxa"/>
            <w:vMerge w:val="restart"/>
          </w:tcPr>
          <w:p w14:paraId="43E1EDA5" w14:textId="77777777" w:rsidR="00427B2C" w:rsidRPr="00F15FD4" w:rsidRDefault="00427B2C" w:rsidP="00F15FD4">
            <w:pPr>
              <w:pStyle w:val="ListParagraph"/>
              <w:numPr>
                <w:ilvl w:val="0"/>
                <w:numId w:val="76"/>
              </w:numPr>
              <w:spacing w:after="0" w:line="360" w:lineRule="auto"/>
              <w:rPr>
                <w:rFonts w:ascii="Arial" w:hAnsi="Arial" w:cs="Arial"/>
              </w:rPr>
            </w:pPr>
          </w:p>
        </w:tc>
        <w:tc>
          <w:tcPr>
            <w:tcW w:w="3402" w:type="dxa"/>
            <w:vMerge w:val="restart"/>
          </w:tcPr>
          <w:p w14:paraId="4D66BD44" w14:textId="77777777" w:rsidR="00427B2C" w:rsidRPr="00F15FD4" w:rsidRDefault="00427B2C" w:rsidP="00F15FD4">
            <w:pPr>
              <w:spacing w:after="0" w:line="360" w:lineRule="auto"/>
              <w:rPr>
                <w:rFonts w:ascii="Arial" w:hAnsi="Arial" w:cs="Arial"/>
              </w:rPr>
            </w:pPr>
            <w:r w:rsidRPr="00F15FD4">
              <w:rPr>
                <w:rFonts w:ascii="Arial" w:hAnsi="Arial" w:cs="Arial"/>
              </w:rPr>
              <w:t xml:space="preserve">R54486 (Reception)  </w:t>
            </w:r>
          </w:p>
        </w:tc>
        <w:tc>
          <w:tcPr>
            <w:tcW w:w="992" w:type="dxa"/>
          </w:tcPr>
          <w:p w14:paraId="7977A9E0"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7EBCDDD9" w14:textId="77777777" w:rsidR="00427B2C" w:rsidRPr="00F15FD4" w:rsidRDefault="00427B2C" w:rsidP="00F15FD4">
            <w:pPr>
              <w:spacing w:after="0" w:line="360" w:lineRule="auto"/>
              <w:rPr>
                <w:rFonts w:ascii="Arial" w:eastAsia="Times New Roman" w:hAnsi="Arial" w:cs="Arial"/>
                <w:lang w:val="en-US" w:eastAsia="en-ZA"/>
              </w:rPr>
            </w:pPr>
            <w:r w:rsidRPr="00F15FD4">
              <w:rPr>
                <w:rFonts w:ascii="Arial" w:eastAsia="Times New Roman" w:hAnsi="Arial" w:cs="Arial"/>
                <w:lang w:val="en-US" w:eastAsia="en-ZA"/>
              </w:rPr>
              <w:t>1</w:t>
            </w:r>
          </w:p>
        </w:tc>
        <w:tc>
          <w:tcPr>
            <w:tcW w:w="2268" w:type="dxa"/>
          </w:tcPr>
          <w:p w14:paraId="2E97C831" w14:textId="77777777" w:rsidR="00427B2C" w:rsidRPr="00F15FD4" w:rsidRDefault="00427B2C" w:rsidP="00F15FD4">
            <w:pPr>
              <w:spacing w:after="0" w:line="360" w:lineRule="auto"/>
              <w:rPr>
                <w:rFonts w:ascii="Arial" w:hAnsi="Arial" w:cs="Arial"/>
              </w:rPr>
            </w:pPr>
            <w:r w:rsidRPr="00F15FD4">
              <w:rPr>
                <w:rFonts w:ascii="Arial" w:hAnsi="Arial" w:cs="Arial"/>
              </w:rPr>
              <w:t>Curved reception (Counter) Mahogany Veneer with Glass on Top (Finishing) 3000 (L)X 1250 (H)X 700(W)</w:t>
            </w:r>
          </w:p>
          <w:p w14:paraId="0FE7CB1B" w14:textId="77777777" w:rsidR="00427B2C" w:rsidRPr="00F15FD4" w:rsidRDefault="00427B2C" w:rsidP="00F15FD4">
            <w:pPr>
              <w:spacing w:after="0" w:line="360" w:lineRule="auto"/>
              <w:rPr>
                <w:rFonts w:ascii="Arial" w:eastAsia="Times New Roman" w:hAnsi="Arial" w:cs="Arial"/>
                <w:lang w:val="en-US" w:eastAsia="en-ZA"/>
              </w:rPr>
            </w:pPr>
          </w:p>
        </w:tc>
        <w:tc>
          <w:tcPr>
            <w:tcW w:w="1228" w:type="dxa"/>
          </w:tcPr>
          <w:p w14:paraId="4A679357" w14:textId="77777777" w:rsidR="00427B2C" w:rsidRPr="00F15FD4" w:rsidRDefault="00427B2C" w:rsidP="00F15FD4">
            <w:pPr>
              <w:spacing w:after="0" w:line="360" w:lineRule="auto"/>
              <w:rPr>
                <w:rFonts w:ascii="Arial" w:hAnsi="Arial" w:cs="Arial"/>
              </w:rPr>
            </w:pPr>
            <w:r w:rsidRPr="00F15FD4">
              <w:rPr>
                <w:rFonts w:ascii="Arial" w:hAnsi="Arial" w:cs="Arial"/>
              </w:rPr>
              <w:t>26 m²</w:t>
            </w:r>
          </w:p>
        </w:tc>
      </w:tr>
      <w:tr w:rsidR="00427B2C" w:rsidRPr="00F15FD4" w14:paraId="096B0431" w14:textId="77777777" w:rsidTr="00083CB8">
        <w:trPr>
          <w:trHeight w:val="390"/>
        </w:trPr>
        <w:tc>
          <w:tcPr>
            <w:tcW w:w="846" w:type="dxa"/>
            <w:vMerge/>
          </w:tcPr>
          <w:p w14:paraId="5A13D477" w14:textId="77777777" w:rsidR="00427B2C" w:rsidRPr="00F15FD4" w:rsidRDefault="00427B2C" w:rsidP="00F15FD4">
            <w:pPr>
              <w:pStyle w:val="ListParagraph"/>
              <w:spacing w:after="0" w:line="360" w:lineRule="auto"/>
              <w:ind w:left="360"/>
              <w:rPr>
                <w:rFonts w:ascii="Arial" w:hAnsi="Arial" w:cs="Arial"/>
              </w:rPr>
            </w:pPr>
          </w:p>
        </w:tc>
        <w:tc>
          <w:tcPr>
            <w:tcW w:w="3402" w:type="dxa"/>
            <w:vMerge/>
          </w:tcPr>
          <w:p w14:paraId="45CAC401" w14:textId="77777777" w:rsidR="00427B2C" w:rsidRPr="00F15FD4" w:rsidRDefault="00427B2C" w:rsidP="00F15FD4">
            <w:pPr>
              <w:pStyle w:val="ListParagraph"/>
              <w:spacing w:after="0" w:line="360" w:lineRule="auto"/>
              <w:ind w:left="360"/>
              <w:rPr>
                <w:rFonts w:ascii="Arial" w:hAnsi="Arial" w:cs="Arial"/>
              </w:rPr>
            </w:pPr>
          </w:p>
        </w:tc>
        <w:tc>
          <w:tcPr>
            <w:tcW w:w="992" w:type="dxa"/>
          </w:tcPr>
          <w:p w14:paraId="0ECE44FD"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1A396399" w14:textId="77777777" w:rsidR="00427B2C" w:rsidRPr="00F15FD4" w:rsidRDefault="00427B2C" w:rsidP="00F15FD4">
            <w:pPr>
              <w:spacing w:after="0" w:line="360" w:lineRule="auto"/>
              <w:rPr>
                <w:rFonts w:ascii="Arial" w:eastAsia="Times New Roman" w:hAnsi="Arial" w:cs="Arial"/>
                <w:highlight w:val="yellow"/>
                <w:lang w:val="en-US" w:eastAsia="en-ZA"/>
              </w:rPr>
            </w:pPr>
            <w:r w:rsidRPr="00F15FD4">
              <w:rPr>
                <w:rFonts w:ascii="Arial" w:hAnsi="Arial" w:cs="Arial"/>
              </w:rPr>
              <w:t xml:space="preserve">1 </w:t>
            </w:r>
          </w:p>
        </w:tc>
        <w:tc>
          <w:tcPr>
            <w:tcW w:w="2268" w:type="dxa"/>
            <w:shd w:val="clear" w:color="auto" w:fill="auto"/>
          </w:tcPr>
          <w:p w14:paraId="26AE9536" w14:textId="77777777" w:rsidR="00427B2C" w:rsidRPr="00F15FD4" w:rsidRDefault="00427B2C" w:rsidP="00F15FD4">
            <w:pPr>
              <w:spacing w:after="0" w:line="360" w:lineRule="auto"/>
              <w:rPr>
                <w:rFonts w:ascii="Arial" w:hAnsi="Arial" w:cs="Arial"/>
              </w:rPr>
            </w:pPr>
            <w:r w:rsidRPr="007A33AA">
              <w:rPr>
                <w:rFonts w:ascii="Arial" w:hAnsi="Arial" w:cs="Arial"/>
              </w:rPr>
              <w:t xml:space="preserve">One </w:t>
            </w:r>
            <w:r w:rsidR="00A658A3" w:rsidRPr="007A33AA">
              <w:rPr>
                <w:rFonts w:ascii="Arial" w:hAnsi="Arial" w:cs="Arial"/>
              </w:rPr>
              <w:t xml:space="preserve">seater </w:t>
            </w:r>
            <w:r w:rsidRPr="007A33AA">
              <w:rPr>
                <w:rFonts w:ascii="Arial" w:hAnsi="Arial" w:cs="Arial"/>
              </w:rPr>
              <w:t>Dark Grey Hydrophobic Couch</w:t>
            </w:r>
            <w:r w:rsidRPr="00F15FD4">
              <w:rPr>
                <w:rFonts w:ascii="Arial" w:hAnsi="Arial" w:cs="Arial"/>
              </w:rPr>
              <w:t xml:space="preserve"> </w:t>
            </w:r>
          </w:p>
          <w:p w14:paraId="129F0E0A" w14:textId="77777777" w:rsidR="00427B2C" w:rsidRPr="00F15FD4" w:rsidRDefault="00427B2C" w:rsidP="00F15FD4">
            <w:pPr>
              <w:spacing w:after="0" w:line="360" w:lineRule="auto"/>
              <w:rPr>
                <w:rFonts w:ascii="Arial" w:hAnsi="Arial" w:cs="Arial"/>
                <w:b/>
              </w:rPr>
            </w:pPr>
          </w:p>
        </w:tc>
        <w:tc>
          <w:tcPr>
            <w:tcW w:w="1228" w:type="dxa"/>
          </w:tcPr>
          <w:p w14:paraId="7AEA4BCD" w14:textId="77777777" w:rsidR="00427B2C" w:rsidRPr="00F15FD4" w:rsidRDefault="00427B2C" w:rsidP="00F15FD4">
            <w:pPr>
              <w:spacing w:after="0" w:line="360" w:lineRule="auto"/>
              <w:rPr>
                <w:rFonts w:ascii="Arial" w:hAnsi="Arial" w:cs="Arial"/>
                <w:b/>
              </w:rPr>
            </w:pPr>
          </w:p>
        </w:tc>
      </w:tr>
      <w:tr w:rsidR="00427B2C" w:rsidRPr="00F15FD4" w14:paraId="1B083011" w14:textId="77777777" w:rsidTr="00F15FD4">
        <w:trPr>
          <w:trHeight w:val="390"/>
        </w:trPr>
        <w:tc>
          <w:tcPr>
            <w:tcW w:w="846" w:type="dxa"/>
            <w:vMerge/>
          </w:tcPr>
          <w:p w14:paraId="698C8412" w14:textId="77777777" w:rsidR="00427B2C" w:rsidRPr="00F15FD4" w:rsidRDefault="00427B2C" w:rsidP="00F15FD4">
            <w:pPr>
              <w:pStyle w:val="ListParagraph"/>
              <w:spacing w:after="0" w:line="360" w:lineRule="auto"/>
              <w:ind w:left="360"/>
              <w:rPr>
                <w:rFonts w:ascii="Arial" w:hAnsi="Arial" w:cs="Arial"/>
              </w:rPr>
            </w:pPr>
          </w:p>
        </w:tc>
        <w:tc>
          <w:tcPr>
            <w:tcW w:w="3402" w:type="dxa"/>
            <w:vMerge/>
          </w:tcPr>
          <w:p w14:paraId="4EB39030" w14:textId="77777777" w:rsidR="00427B2C" w:rsidRPr="00F15FD4" w:rsidRDefault="00427B2C" w:rsidP="00F15FD4">
            <w:pPr>
              <w:pStyle w:val="ListParagraph"/>
              <w:spacing w:after="0" w:line="360" w:lineRule="auto"/>
              <w:ind w:left="360"/>
              <w:rPr>
                <w:rFonts w:ascii="Arial" w:hAnsi="Arial" w:cs="Arial"/>
              </w:rPr>
            </w:pPr>
          </w:p>
        </w:tc>
        <w:tc>
          <w:tcPr>
            <w:tcW w:w="992" w:type="dxa"/>
          </w:tcPr>
          <w:p w14:paraId="59AF5F9F" w14:textId="77777777" w:rsidR="00427B2C" w:rsidRPr="00F15FD4" w:rsidRDefault="00427B2C" w:rsidP="00F15FD4">
            <w:pPr>
              <w:pStyle w:val="ListParagraph"/>
              <w:numPr>
                <w:ilvl w:val="1"/>
                <w:numId w:val="76"/>
              </w:numPr>
              <w:spacing w:after="0" w:line="360" w:lineRule="auto"/>
              <w:rPr>
                <w:rFonts w:ascii="Arial" w:hAnsi="Arial" w:cs="Arial"/>
              </w:rPr>
            </w:pPr>
          </w:p>
        </w:tc>
        <w:tc>
          <w:tcPr>
            <w:tcW w:w="851" w:type="dxa"/>
          </w:tcPr>
          <w:p w14:paraId="37F43CF7" w14:textId="77777777" w:rsidR="00427B2C" w:rsidRPr="00F15FD4" w:rsidRDefault="00427B2C" w:rsidP="00F15FD4">
            <w:pPr>
              <w:spacing w:after="0" w:line="360" w:lineRule="auto"/>
              <w:rPr>
                <w:rFonts w:ascii="Arial" w:hAnsi="Arial" w:cs="Arial"/>
              </w:rPr>
            </w:pPr>
            <w:r w:rsidRPr="00F15FD4">
              <w:rPr>
                <w:rFonts w:ascii="Arial" w:hAnsi="Arial" w:cs="Arial"/>
              </w:rPr>
              <w:t xml:space="preserve">1 </w:t>
            </w:r>
          </w:p>
        </w:tc>
        <w:tc>
          <w:tcPr>
            <w:tcW w:w="2268" w:type="dxa"/>
          </w:tcPr>
          <w:p w14:paraId="2FD3A048" w14:textId="77777777" w:rsidR="00427B2C" w:rsidRPr="00F15FD4" w:rsidRDefault="00427B2C" w:rsidP="00F15FD4">
            <w:pPr>
              <w:spacing w:after="0" w:line="360" w:lineRule="auto"/>
              <w:rPr>
                <w:rFonts w:ascii="Arial" w:hAnsi="Arial" w:cs="Arial"/>
              </w:rPr>
            </w:pPr>
            <w:r w:rsidRPr="00F15FD4">
              <w:rPr>
                <w:rFonts w:ascii="Arial" w:hAnsi="Arial" w:cs="Arial"/>
              </w:rPr>
              <w:t>2-Seater Dark Grey Hydrophobic Couch</w:t>
            </w:r>
          </w:p>
        </w:tc>
        <w:tc>
          <w:tcPr>
            <w:tcW w:w="1228" w:type="dxa"/>
          </w:tcPr>
          <w:p w14:paraId="64B8A7BF" w14:textId="77777777" w:rsidR="00427B2C" w:rsidRPr="00F15FD4" w:rsidRDefault="00427B2C" w:rsidP="00F15FD4">
            <w:pPr>
              <w:spacing w:after="0" w:line="360" w:lineRule="auto"/>
              <w:rPr>
                <w:rFonts w:ascii="Arial" w:hAnsi="Arial" w:cs="Arial"/>
                <w:b/>
              </w:rPr>
            </w:pPr>
          </w:p>
        </w:tc>
      </w:tr>
      <w:tr w:rsidR="0074124D" w:rsidRPr="00F15FD4" w14:paraId="743A511B" w14:textId="77777777" w:rsidTr="00F15FD4">
        <w:trPr>
          <w:trHeight w:val="390"/>
        </w:trPr>
        <w:tc>
          <w:tcPr>
            <w:tcW w:w="846" w:type="dxa"/>
            <w:vMerge w:val="restart"/>
          </w:tcPr>
          <w:p w14:paraId="2428C250" w14:textId="77777777" w:rsidR="0074124D" w:rsidRPr="00F15FD4" w:rsidRDefault="0074124D" w:rsidP="00F15FD4">
            <w:pPr>
              <w:pStyle w:val="ListParagraph"/>
              <w:numPr>
                <w:ilvl w:val="0"/>
                <w:numId w:val="76"/>
              </w:numPr>
              <w:spacing w:after="0" w:line="360" w:lineRule="auto"/>
              <w:rPr>
                <w:rFonts w:ascii="Arial" w:hAnsi="Arial" w:cs="Arial"/>
              </w:rPr>
            </w:pPr>
          </w:p>
        </w:tc>
        <w:tc>
          <w:tcPr>
            <w:tcW w:w="3402" w:type="dxa"/>
            <w:vMerge w:val="restart"/>
          </w:tcPr>
          <w:p w14:paraId="4AB32B23" w14:textId="77777777" w:rsidR="0074124D" w:rsidRPr="00F15FD4" w:rsidRDefault="0074124D" w:rsidP="00F15FD4">
            <w:pPr>
              <w:spacing w:after="0" w:line="360" w:lineRule="auto"/>
              <w:rPr>
                <w:rFonts w:ascii="Arial" w:hAnsi="Arial" w:cs="Arial"/>
              </w:rPr>
            </w:pPr>
            <w:r w:rsidRPr="00F15FD4">
              <w:rPr>
                <w:rFonts w:ascii="Arial" w:hAnsi="Arial" w:cs="Arial"/>
              </w:rPr>
              <w:t>R34080 (Kitchen)</w:t>
            </w:r>
          </w:p>
        </w:tc>
        <w:tc>
          <w:tcPr>
            <w:tcW w:w="992" w:type="dxa"/>
          </w:tcPr>
          <w:p w14:paraId="568AC0C5" w14:textId="77777777" w:rsidR="0074124D" w:rsidRPr="00F15FD4" w:rsidRDefault="0074124D" w:rsidP="00F15FD4">
            <w:pPr>
              <w:pStyle w:val="ListParagraph"/>
              <w:numPr>
                <w:ilvl w:val="1"/>
                <w:numId w:val="76"/>
              </w:numPr>
              <w:spacing w:after="0" w:line="360" w:lineRule="auto"/>
              <w:rPr>
                <w:rFonts w:ascii="Arial" w:hAnsi="Arial" w:cs="Arial"/>
              </w:rPr>
            </w:pPr>
          </w:p>
        </w:tc>
        <w:tc>
          <w:tcPr>
            <w:tcW w:w="851" w:type="dxa"/>
          </w:tcPr>
          <w:p w14:paraId="2412245A" w14:textId="77777777" w:rsidR="0074124D" w:rsidRPr="00F15FD4" w:rsidRDefault="0074124D" w:rsidP="00F15FD4">
            <w:pPr>
              <w:spacing w:after="0" w:line="360" w:lineRule="auto"/>
              <w:rPr>
                <w:rFonts w:ascii="Arial" w:hAnsi="Arial" w:cs="Arial"/>
              </w:rPr>
            </w:pPr>
            <w:r w:rsidRPr="00F15FD4">
              <w:rPr>
                <w:rFonts w:ascii="Arial" w:hAnsi="Arial" w:cs="Arial"/>
              </w:rPr>
              <w:t>1</w:t>
            </w:r>
          </w:p>
        </w:tc>
        <w:tc>
          <w:tcPr>
            <w:tcW w:w="2268" w:type="dxa"/>
          </w:tcPr>
          <w:p w14:paraId="670961EA" w14:textId="77777777" w:rsidR="0074124D" w:rsidRPr="00F15FD4" w:rsidRDefault="0074124D" w:rsidP="00F15FD4">
            <w:pPr>
              <w:spacing w:after="0" w:line="360" w:lineRule="auto"/>
              <w:rPr>
                <w:rFonts w:ascii="Arial" w:hAnsi="Arial" w:cs="Arial"/>
              </w:rPr>
            </w:pPr>
            <w:r w:rsidRPr="00F15FD4">
              <w:rPr>
                <w:rFonts w:ascii="Arial" w:hAnsi="Arial" w:cs="Arial"/>
              </w:rPr>
              <w:t xml:space="preserve">Small 4-Seater Round Table </w:t>
            </w:r>
            <w:r w:rsidRPr="00F15FD4">
              <w:rPr>
                <w:rFonts w:ascii="Arial" w:hAnsi="Arial" w:cs="Arial"/>
              </w:rPr>
              <w:lastRenderedPageBreak/>
              <w:t>1500MMX750MM in Mahogany Veneer</w:t>
            </w:r>
          </w:p>
          <w:p w14:paraId="6DFE4A50" w14:textId="77777777" w:rsidR="0074124D" w:rsidRPr="00F15FD4" w:rsidRDefault="0074124D" w:rsidP="00F15FD4">
            <w:pPr>
              <w:spacing w:after="0" w:line="360" w:lineRule="auto"/>
              <w:rPr>
                <w:rFonts w:ascii="Arial" w:hAnsi="Arial" w:cs="Arial"/>
                <w:b/>
              </w:rPr>
            </w:pPr>
          </w:p>
        </w:tc>
        <w:tc>
          <w:tcPr>
            <w:tcW w:w="1228" w:type="dxa"/>
          </w:tcPr>
          <w:p w14:paraId="4F75C603" w14:textId="77777777" w:rsidR="0074124D" w:rsidRPr="00F15FD4" w:rsidRDefault="0074124D" w:rsidP="00F15FD4">
            <w:pPr>
              <w:spacing w:after="0" w:line="360" w:lineRule="auto"/>
              <w:rPr>
                <w:rFonts w:ascii="Arial" w:hAnsi="Arial" w:cs="Arial"/>
              </w:rPr>
            </w:pPr>
            <w:r w:rsidRPr="00F15FD4">
              <w:rPr>
                <w:rFonts w:ascii="Arial" w:hAnsi="Arial" w:cs="Arial"/>
              </w:rPr>
              <w:lastRenderedPageBreak/>
              <w:t>18 m²</w:t>
            </w:r>
          </w:p>
        </w:tc>
      </w:tr>
      <w:tr w:rsidR="0074124D" w:rsidRPr="00F15FD4" w14:paraId="611A1B8D" w14:textId="77777777" w:rsidTr="00F15FD4">
        <w:trPr>
          <w:trHeight w:val="390"/>
        </w:trPr>
        <w:tc>
          <w:tcPr>
            <w:tcW w:w="846" w:type="dxa"/>
            <w:vMerge/>
          </w:tcPr>
          <w:p w14:paraId="7C4667D9" w14:textId="77777777" w:rsidR="0074124D" w:rsidRPr="00F15FD4" w:rsidRDefault="0074124D" w:rsidP="00F15FD4">
            <w:pPr>
              <w:pStyle w:val="ListParagraph"/>
              <w:spacing w:after="0" w:line="360" w:lineRule="auto"/>
              <w:ind w:left="360"/>
              <w:rPr>
                <w:rFonts w:ascii="Arial" w:hAnsi="Arial" w:cs="Arial"/>
              </w:rPr>
            </w:pPr>
          </w:p>
        </w:tc>
        <w:tc>
          <w:tcPr>
            <w:tcW w:w="3402" w:type="dxa"/>
            <w:vMerge/>
          </w:tcPr>
          <w:p w14:paraId="340AF787" w14:textId="77777777" w:rsidR="0074124D" w:rsidRPr="00F15FD4" w:rsidRDefault="0074124D" w:rsidP="00F15FD4">
            <w:pPr>
              <w:pStyle w:val="ListParagraph"/>
              <w:spacing w:after="0" w:line="360" w:lineRule="auto"/>
              <w:ind w:left="360"/>
              <w:rPr>
                <w:rFonts w:ascii="Arial" w:hAnsi="Arial" w:cs="Arial"/>
              </w:rPr>
            </w:pPr>
          </w:p>
        </w:tc>
        <w:tc>
          <w:tcPr>
            <w:tcW w:w="992" w:type="dxa"/>
          </w:tcPr>
          <w:p w14:paraId="23C6CE16" w14:textId="77777777" w:rsidR="0074124D" w:rsidRPr="00F15FD4" w:rsidRDefault="0074124D" w:rsidP="00F15FD4">
            <w:pPr>
              <w:pStyle w:val="ListParagraph"/>
              <w:numPr>
                <w:ilvl w:val="1"/>
                <w:numId w:val="76"/>
              </w:numPr>
              <w:spacing w:after="0" w:line="360" w:lineRule="auto"/>
              <w:rPr>
                <w:rFonts w:ascii="Arial" w:hAnsi="Arial" w:cs="Arial"/>
              </w:rPr>
            </w:pPr>
          </w:p>
        </w:tc>
        <w:tc>
          <w:tcPr>
            <w:tcW w:w="851" w:type="dxa"/>
          </w:tcPr>
          <w:p w14:paraId="1CDCE5E1" w14:textId="77777777" w:rsidR="0074124D" w:rsidRPr="00F15FD4" w:rsidRDefault="0074124D" w:rsidP="00F15FD4">
            <w:pPr>
              <w:spacing w:after="0" w:line="360" w:lineRule="auto"/>
              <w:rPr>
                <w:rFonts w:ascii="Arial" w:hAnsi="Arial" w:cs="Arial"/>
              </w:rPr>
            </w:pPr>
            <w:r w:rsidRPr="00F15FD4">
              <w:rPr>
                <w:rFonts w:ascii="Arial" w:hAnsi="Arial" w:cs="Arial"/>
              </w:rPr>
              <w:t xml:space="preserve">3 </w:t>
            </w:r>
          </w:p>
        </w:tc>
        <w:tc>
          <w:tcPr>
            <w:tcW w:w="2268" w:type="dxa"/>
          </w:tcPr>
          <w:p w14:paraId="616BB1F1" w14:textId="77777777" w:rsidR="0074124D" w:rsidRPr="00F15FD4" w:rsidRDefault="0074124D" w:rsidP="00F15FD4">
            <w:pPr>
              <w:spacing w:after="0" w:line="360" w:lineRule="auto"/>
              <w:rPr>
                <w:rFonts w:ascii="Arial" w:hAnsi="Arial" w:cs="Arial"/>
              </w:rPr>
            </w:pPr>
            <w:r w:rsidRPr="00F15FD4">
              <w:rPr>
                <w:rFonts w:ascii="Arial" w:hAnsi="Arial" w:cs="Arial"/>
              </w:rPr>
              <w:t>One Seater Dark Grey Hydrophobic Couch</w:t>
            </w:r>
          </w:p>
          <w:p w14:paraId="7B965625" w14:textId="77777777" w:rsidR="0074124D" w:rsidRPr="00F15FD4" w:rsidRDefault="0074124D" w:rsidP="00F15FD4">
            <w:pPr>
              <w:spacing w:after="0" w:line="360" w:lineRule="auto"/>
              <w:rPr>
                <w:rFonts w:ascii="Arial" w:hAnsi="Arial" w:cs="Arial"/>
              </w:rPr>
            </w:pPr>
          </w:p>
        </w:tc>
        <w:tc>
          <w:tcPr>
            <w:tcW w:w="1228" w:type="dxa"/>
          </w:tcPr>
          <w:p w14:paraId="5173C359" w14:textId="77777777" w:rsidR="0074124D" w:rsidRPr="00F15FD4" w:rsidRDefault="0074124D" w:rsidP="00F15FD4">
            <w:pPr>
              <w:spacing w:after="0" w:line="360" w:lineRule="auto"/>
              <w:rPr>
                <w:rFonts w:ascii="Arial" w:hAnsi="Arial" w:cs="Arial"/>
                <w:b/>
              </w:rPr>
            </w:pPr>
          </w:p>
        </w:tc>
      </w:tr>
    </w:tbl>
    <w:p w14:paraId="2A76901B" w14:textId="77777777" w:rsidR="00052972" w:rsidRPr="00F15FD4" w:rsidRDefault="00052972" w:rsidP="00F15FD4">
      <w:pPr>
        <w:spacing w:after="0" w:line="360" w:lineRule="auto"/>
        <w:rPr>
          <w:rFonts w:ascii="Arial" w:hAnsi="Arial" w:cs="Arial"/>
          <w:color w:val="FF0000"/>
        </w:rPr>
      </w:pPr>
    </w:p>
    <w:p w14:paraId="21833679" w14:textId="77777777" w:rsidR="00CF7C71" w:rsidRDefault="00CF7C71" w:rsidP="00E079D1">
      <w:pPr>
        <w:pStyle w:val="Heading2"/>
        <w:numPr>
          <w:ilvl w:val="1"/>
          <w:numId w:val="3"/>
        </w:numPr>
        <w:rPr>
          <w:rFonts w:ascii="Arial" w:hAnsi="Arial" w:cs="Arial"/>
          <w:color w:val="auto"/>
        </w:rPr>
      </w:pPr>
      <w:bookmarkStart w:id="18" w:name="_Toc78465106"/>
      <w:bookmarkStart w:id="19" w:name="_Toc183173615"/>
      <w:r w:rsidRPr="009034B4">
        <w:rPr>
          <w:rFonts w:ascii="Arial" w:hAnsi="Arial" w:cs="Arial"/>
          <w:color w:val="auto"/>
        </w:rPr>
        <w:t>DELIVERY ADDRESS</w:t>
      </w:r>
      <w:bookmarkEnd w:id="18"/>
      <w:bookmarkEnd w:id="19"/>
    </w:p>
    <w:p w14:paraId="41CD918E" w14:textId="77777777" w:rsidR="00C60FDC" w:rsidRPr="00C60FDC" w:rsidRDefault="00C60FDC" w:rsidP="00C60FDC"/>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1"/>
        <w:gridCol w:w="5840"/>
      </w:tblGrid>
      <w:tr w:rsidR="00AC65C2" w:rsidRPr="00CB5CB1" w14:paraId="787367A7" w14:textId="77777777" w:rsidTr="005C4991">
        <w:trPr>
          <w:trHeight w:val="581"/>
        </w:trPr>
        <w:tc>
          <w:tcPr>
            <w:tcW w:w="673" w:type="pct"/>
            <w:shd w:val="clear" w:color="auto" w:fill="DEEAF6"/>
          </w:tcPr>
          <w:p w14:paraId="0655C703" w14:textId="77777777" w:rsidR="00CF7C71" w:rsidRPr="00CB5CB1" w:rsidRDefault="00CF7C71" w:rsidP="005C4991">
            <w:pPr>
              <w:rPr>
                <w:rFonts w:ascii="Arial" w:hAnsi="Arial" w:cs="Arial"/>
                <w:b/>
                <w:sz w:val="24"/>
                <w:szCs w:val="24"/>
              </w:rPr>
            </w:pPr>
          </w:p>
        </w:tc>
        <w:tc>
          <w:tcPr>
            <w:tcW w:w="1294" w:type="pct"/>
            <w:shd w:val="clear" w:color="auto" w:fill="DEEAF6"/>
          </w:tcPr>
          <w:p w14:paraId="23C06A13" w14:textId="77777777" w:rsidR="00CF7C71" w:rsidRPr="00CB5CB1" w:rsidRDefault="00CF7C71" w:rsidP="005C4991">
            <w:pPr>
              <w:rPr>
                <w:rFonts w:ascii="Arial" w:hAnsi="Arial" w:cs="Arial"/>
                <w:b/>
                <w:sz w:val="24"/>
                <w:szCs w:val="24"/>
              </w:rPr>
            </w:pPr>
          </w:p>
        </w:tc>
        <w:tc>
          <w:tcPr>
            <w:tcW w:w="3033" w:type="pct"/>
            <w:shd w:val="clear" w:color="auto" w:fill="DEEAF6"/>
          </w:tcPr>
          <w:p w14:paraId="27B22648" w14:textId="77777777" w:rsidR="00CF7C71" w:rsidRPr="00CB5CB1" w:rsidRDefault="00CF7C71" w:rsidP="005C4991">
            <w:pPr>
              <w:rPr>
                <w:rFonts w:ascii="Arial" w:hAnsi="Arial" w:cs="Arial"/>
                <w:b/>
                <w:sz w:val="24"/>
                <w:szCs w:val="24"/>
              </w:rPr>
            </w:pPr>
          </w:p>
        </w:tc>
      </w:tr>
      <w:tr w:rsidR="00AC65C2" w:rsidRPr="00CB5CB1" w14:paraId="7E20BFD4" w14:textId="77777777" w:rsidTr="005C4991">
        <w:trPr>
          <w:trHeight w:val="449"/>
        </w:trPr>
        <w:tc>
          <w:tcPr>
            <w:tcW w:w="673" w:type="pct"/>
            <w:shd w:val="clear" w:color="auto" w:fill="auto"/>
          </w:tcPr>
          <w:p w14:paraId="7E5C6727" w14:textId="77777777" w:rsidR="00CF7C71" w:rsidRPr="00CB5CB1" w:rsidRDefault="00CF7C71" w:rsidP="00E079D1">
            <w:pPr>
              <w:pStyle w:val="ListParagraph"/>
              <w:numPr>
                <w:ilvl w:val="0"/>
                <w:numId w:val="2"/>
              </w:numPr>
              <w:spacing w:after="120" w:line="240" w:lineRule="auto"/>
              <w:contextualSpacing w:val="0"/>
              <w:rPr>
                <w:rFonts w:ascii="Arial" w:hAnsi="Arial" w:cs="Arial"/>
                <w:sz w:val="24"/>
                <w:szCs w:val="24"/>
              </w:rPr>
            </w:pPr>
          </w:p>
        </w:tc>
        <w:tc>
          <w:tcPr>
            <w:tcW w:w="1294" w:type="pct"/>
            <w:shd w:val="clear" w:color="auto" w:fill="auto"/>
          </w:tcPr>
          <w:p w14:paraId="39EE3C2E" w14:textId="77777777" w:rsidR="00CF7C71" w:rsidRPr="00CB5CB1" w:rsidRDefault="008D6E8F" w:rsidP="005C4991">
            <w:pPr>
              <w:rPr>
                <w:rFonts w:ascii="Arial" w:hAnsi="Arial" w:cs="Arial"/>
                <w:sz w:val="24"/>
                <w:szCs w:val="24"/>
              </w:rPr>
            </w:pPr>
            <w:r w:rsidRPr="00CB5CB1">
              <w:rPr>
                <w:rFonts w:ascii="Arial" w:hAnsi="Arial" w:cs="Arial"/>
                <w:sz w:val="24"/>
                <w:szCs w:val="24"/>
              </w:rPr>
              <w:t xml:space="preserve">19 </w:t>
            </w:r>
            <w:proofErr w:type="spellStart"/>
            <w:r w:rsidRPr="00CB5CB1">
              <w:rPr>
                <w:rFonts w:ascii="Arial" w:hAnsi="Arial" w:cs="Arial"/>
                <w:sz w:val="24"/>
                <w:szCs w:val="24"/>
              </w:rPr>
              <w:t>Bodenstein</w:t>
            </w:r>
            <w:proofErr w:type="spellEnd"/>
            <w:r w:rsidRPr="00CB5CB1">
              <w:rPr>
                <w:rFonts w:ascii="Arial" w:hAnsi="Arial" w:cs="Arial"/>
                <w:sz w:val="24"/>
                <w:szCs w:val="24"/>
              </w:rPr>
              <w:t xml:space="preserve"> </w:t>
            </w:r>
            <w:r w:rsidR="002066E9" w:rsidRPr="00CB5CB1">
              <w:rPr>
                <w:rFonts w:ascii="Arial" w:hAnsi="Arial" w:cs="Arial"/>
                <w:sz w:val="24"/>
                <w:szCs w:val="24"/>
              </w:rPr>
              <w:t xml:space="preserve">Street, </w:t>
            </w:r>
            <w:r w:rsidRPr="00CB5CB1">
              <w:rPr>
                <w:rFonts w:ascii="Arial" w:hAnsi="Arial" w:cs="Arial"/>
                <w:sz w:val="24"/>
                <w:szCs w:val="24"/>
              </w:rPr>
              <w:t>Polokwane</w:t>
            </w:r>
          </w:p>
        </w:tc>
        <w:tc>
          <w:tcPr>
            <w:tcW w:w="3033" w:type="pct"/>
            <w:shd w:val="clear" w:color="auto" w:fill="auto"/>
          </w:tcPr>
          <w:p w14:paraId="038771AE" w14:textId="77777777" w:rsidR="00CF7C71" w:rsidRPr="00CB5CB1" w:rsidRDefault="00F6016E" w:rsidP="005C4991">
            <w:pPr>
              <w:rPr>
                <w:rFonts w:ascii="Arial" w:hAnsi="Arial" w:cs="Arial"/>
                <w:sz w:val="24"/>
                <w:szCs w:val="24"/>
              </w:rPr>
            </w:pPr>
            <w:r w:rsidRPr="00CB5CB1">
              <w:rPr>
                <w:rFonts w:ascii="Arial" w:hAnsi="Arial" w:cs="Arial"/>
                <w:sz w:val="24"/>
                <w:szCs w:val="24"/>
              </w:rPr>
              <w:t>Next to Polokwane District Municipality</w:t>
            </w:r>
            <w:r w:rsidR="00832DC5" w:rsidRPr="00CB5CB1">
              <w:rPr>
                <w:rFonts w:ascii="Arial" w:hAnsi="Arial" w:cs="Arial"/>
                <w:sz w:val="24"/>
                <w:szCs w:val="24"/>
              </w:rPr>
              <w:t xml:space="preserve">: Limpopo Province </w:t>
            </w:r>
          </w:p>
        </w:tc>
      </w:tr>
      <w:tr w:rsidR="00AC65C2" w:rsidRPr="00CB5CB1" w14:paraId="2E146A7E" w14:textId="77777777" w:rsidTr="005C4991">
        <w:trPr>
          <w:trHeight w:val="449"/>
        </w:trPr>
        <w:tc>
          <w:tcPr>
            <w:tcW w:w="673" w:type="pct"/>
            <w:shd w:val="clear" w:color="auto" w:fill="auto"/>
          </w:tcPr>
          <w:p w14:paraId="496C1AE1" w14:textId="77777777" w:rsidR="00CF7C71" w:rsidRPr="00CB5CB1" w:rsidRDefault="00CF7C71" w:rsidP="00E079D1">
            <w:pPr>
              <w:pStyle w:val="ListParagraph"/>
              <w:numPr>
                <w:ilvl w:val="0"/>
                <w:numId w:val="2"/>
              </w:numPr>
              <w:spacing w:after="120" w:line="240" w:lineRule="auto"/>
              <w:contextualSpacing w:val="0"/>
              <w:rPr>
                <w:rFonts w:ascii="Arial" w:hAnsi="Arial" w:cs="Arial"/>
                <w:sz w:val="24"/>
                <w:szCs w:val="24"/>
              </w:rPr>
            </w:pPr>
          </w:p>
        </w:tc>
        <w:tc>
          <w:tcPr>
            <w:tcW w:w="1294" w:type="pct"/>
            <w:shd w:val="clear" w:color="auto" w:fill="auto"/>
          </w:tcPr>
          <w:p w14:paraId="5350151C" w14:textId="77777777" w:rsidR="00CF7C71" w:rsidRPr="00CB5CB1" w:rsidRDefault="008D6E8F" w:rsidP="005C4991">
            <w:pPr>
              <w:rPr>
                <w:rFonts w:ascii="Arial" w:hAnsi="Arial" w:cs="Arial"/>
                <w:sz w:val="24"/>
                <w:szCs w:val="24"/>
              </w:rPr>
            </w:pPr>
            <w:r w:rsidRPr="00CB5CB1">
              <w:rPr>
                <w:rFonts w:ascii="Arial" w:hAnsi="Arial" w:cs="Arial"/>
                <w:sz w:val="24"/>
                <w:szCs w:val="24"/>
              </w:rPr>
              <w:t>Old Mutual Building</w:t>
            </w:r>
            <w:r w:rsidR="006449B3" w:rsidRPr="00CB5CB1">
              <w:rPr>
                <w:rFonts w:ascii="Arial" w:hAnsi="Arial" w:cs="Arial"/>
                <w:sz w:val="24"/>
                <w:szCs w:val="24"/>
              </w:rPr>
              <w:t>, Thohoyandou</w:t>
            </w:r>
            <w:r w:rsidRPr="00CB5CB1">
              <w:rPr>
                <w:rFonts w:ascii="Arial" w:hAnsi="Arial" w:cs="Arial"/>
                <w:sz w:val="24"/>
                <w:szCs w:val="24"/>
              </w:rPr>
              <w:t xml:space="preserve"> </w:t>
            </w:r>
          </w:p>
        </w:tc>
        <w:tc>
          <w:tcPr>
            <w:tcW w:w="3033" w:type="pct"/>
            <w:shd w:val="clear" w:color="auto" w:fill="auto"/>
          </w:tcPr>
          <w:p w14:paraId="4246B82D" w14:textId="77777777" w:rsidR="00CF7C71" w:rsidRPr="00CB5CB1" w:rsidRDefault="006449B3" w:rsidP="005C4991">
            <w:pPr>
              <w:rPr>
                <w:rFonts w:ascii="Arial" w:hAnsi="Arial" w:cs="Arial"/>
                <w:sz w:val="24"/>
                <w:szCs w:val="24"/>
              </w:rPr>
            </w:pPr>
            <w:r w:rsidRPr="00CB5CB1">
              <w:rPr>
                <w:rFonts w:ascii="Arial" w:hAnsi="Arial" w:cs="Arial"/>
                <w:sz w:val="24"/>
                <w:szCs w:val="24"/>
              </w:rPr>
              <w:t>Next to Game Centre</w:t>
            </w:r>
            <w:r w:rsidR="00832DC5" w:rsidRPr="00CB5CB1">
              <w:rPr>
                <w:rFonts w:ascii="Arial" w:hAnsi="Arial" w:cs="Arial"/>
                <w:sz w:val="24"/>
                <w:szCs w:val="24"/>
              </w:rPr>
              <w:t>: Limpopo Province</w:t>
            </w:r>
          </w:p>
        </w:tc>
      </w:tr>
    </w:tbl>
    <w:p w14:paraId="60463CF0" w14:textId="77777777" w:rsidR="00CF7C71" w:rsidRPr="009034B4" w:rsidRDefault="00CF7C71" w:rsidP="00E079D1">
      <w:pPr>
        <w:pStyle w:val="Heading2"/>
        <w:numPr>
          <w:ilvl w:val="1"/>
          <w:numId w:val="3"/>
        </w:numPr>
        <w:rPr>
          <w:rFonts w:ascii="Arial" w:hAnsi="Arial" w:cs="Arial"/>
          <w:color w:val="auto"/>
        </w:rPr>
      </w:pPr>
      <w:bookmarkStart w:id="20" w:name="_Toc9938003"/>
      <w:bookmarkStart w:id="21" w:name="_Toc78465107"/>
      <w:bookmarkStart w:id="22" w:name="_Toc183173616"/>
      <w:r w:rsidRPr="009034B4">
        <w:rPr>
          <w:rFonts w:ascii="Arial" w:hAnsi="Arial" w:cs="Arial"/>
          <w:color w:val="auto"/>
        </w:rPr>
        <w:t>CUSTOMER INFRASTRUCTURE AND ENVIRONMENT</w:t>
      </w:r>
      <w:bookmarkEnd w:id="20"/>
      <w:r w:rsidRPr="009034B4">
        <w:rPr>
          <w:rFonts w:ascii="Arial" w:hAnsi="Arial" w:cs="Arial"/>
          <w:color w:val="auto"/>
        </w:rPr>
        <w:t xml:space="preserve"> REQUIREMENTS</w:t>
      </w:r>
      <w:bookmarkEnd w:id="21"/>
      <w:bookmarkEnd w:id="22"/>
    </w:p>
    <w:p w14:paraId="019CA2E0" w14:textId="77777777" w:rsidR="00AC65C2" w:rsidRPr="002D02A0" w:rsidRDefault="00697F36" w:rsidP="007D41AC">
      <w:pPr>
        <w:spacing w:after="0" w:line="360" w:lineRule="auto"/>
        <w:ind w:left="720"/>
        <w:jc w:val="both"/>
        <w:rPr>
          <w:rFonts w:ascii="Arial" w:hAnsi="Arial" w:cs="Arial"/>
          <w:sz w:val="24"/>
          <w:szCs w:val="24"/>
        </w:rPr>
      </w:pPr>
      <w:r w:rsidRPr="002D02A0">
        <w:rPr>
          <w:rFonts w:ascii="Arial" w:hAnsi="Arial" w:cs="Arial"/>
          <w:sz w:val="24"/>
          <w:szCs w:val="24"/>
        </w:rPr>
        <w:t xml:space="preserve">Prospective Bidders are referred to stipulated measurements and may visit the </w:t>
      </w:r>
      <w:r w:rsidR="00DE2D91" w:rsidRPr="002D02A0">
        <w:rPr>
          <w:rFonts w:ascii="Arial" w:hAnsi="Arial" w:cs="Arial"/>
          <w:sz w:val="24"/>
          <w:szCs w:val="24"/>
        </w:rPr>
        <w:t xml:space="preserve">delivery addresses highlighted under paragraph 2.2 above. </w:t>
      </w:r>
    </w:p>
    <w:p w14:paraId="71211D20" w14:textId="77777777" w:rsidR="00AC65C2" w:rsidRPr="009034B4" w:rsidRDefault="00AC65C2" w:rsidP="00AF18BD">
      <w:pPr>
        <w:jc w:val="both"/>
        <w:rPr>
          <w:rFonts w:ascii="Arial" w:hAnsi="Arial" w:cs="Arial"/>
          <w:color w:val="FF0000"/>
        </w:rPr>
      </w:pPr>
    </w:p>
    <w:p w14:paraId="1E6745D8" w14:textId="77777777" w:rsidR="00AC65C2" w:rsidRPr="009034B4" w:rsidRDefault="00AC65C2" w:rsidP="00E079D1">
      <w:pPr>
        <w:pStyle w:val="Heading1"/>
        <w:numPr>
          <w:ilvl w:val="0"/>
          <w:numId w:val="4"/>
        </w:numPr>
        <w:rPr>
          <w:rFonts w:ascii="Arial" w:hAnsi="Arial" w:cs="Arial"/>
          <w:b/>
          <w:bCs/>
          <w:color w:val="auto"/>
        </w:rPr>
      </w:pPr>
      <w:bookmarkStart w:id="23" w:name="_Toc9938004"/>
      <w:bookmarkStart w:id="24" w:name="_Toc78465108"/>
      <w:bookmarkStart w:id="25" w:name="_Toc183173617"/>
      <w:r w:rsidRPr="009034B4">
        <w:rPr>
          <w:rFonts w:ascii="Arial" w:hAnsi="Arial" w:cs="Arial"/>
          <w:b/>
          <w:bCs/>
          <w:noProof/>
          <w:color w:val="auto"/>
          <w:lang w:eastAsia="en-ZA"/>
        </w:rPr>
        <mc:AlternateContent>
          <mc:Choice Requires="wps">
            <w:drawing>
              <wp:anchor distT="0" distB="0" distL="114300" distR="114300" simplePos="0" relativeHeight="251661312" behindDoc="1" locked="1" layoutInCell="1" allowOverlap="0" wp14:anchorId="439C362C" wp14:editId="5AD700F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01A6DE22" w14:textId="77777777" w:rsidR="00083CB8" w:rsidRDefault="00083CB8" w:rsidP="00AC65C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9C362C"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01A6DE22" w14:textId="77777777" w:rsidR="00083CB8" w:rsidRDefault="00083CB8" w:rsidP="00AC65C2"/>
                  </w:txbxContent>
                </v:textbox>
                <w10:wrap anchorx="margin" anchory="margin"/>
                <w10:anchorlock/>
              </v:shape>
            </w:pict>
          </mc:Fallback>
        </mc:AlternateContent>
      </w:r>
      <w:r w:rsidRPr="009034B4">
        <w:rPr>
          <w:rFonts w:ascii="Arial" w:hAnsi="Arial" w:cs="Arial"/>
          <w:b/>
          <w:bCs/>
          <w:color w:val="auto"/>
        </w:rPr>
        <w:t>REQUIREMENTS</w:t>
      </w:r>
      <w:bookmarkEnd w:id="23"/>
      <w:bookmarkEnd w:id="24"/>
      <w:bookmarkEnd w:id="25"/>
    </w:p>
    <w:p w14:paraId="7AEF402A" w14:textId="77777777" w:rsidR="00AC65C2" w:rsidRPr="009034B4" w:rsidRDefault="00AC65C2" w:rsidP="00E079D1">
      <w:pPr>
        <w:pStyle w:val="Heading2"/>
        <w:numPr>
          <w:ilvl w:val="1"/>
          <w:numId w:val="4"/>
        </w:numPr>
        <w:rPr>
          <w:rFonts w:ascii="Arial" w:hAnsi="Arial" w:cs="Arial"/>
          <w:color w:val="auto"/>
        </w:rPr>
      </w:pPr>
      <w:bookmarkStart w:id="26" w:name="_Toc9938005"/>
      <w:bookmarkStart w:id="27" w:name="_Toc78465109"/>
      <w:bookmarkStart w:id="28" w:name="_Toc183173618"/>
      <w:r w:rsidRPr="009034B4">
        <w:rPr>
          <w:rFonts w:ascii="Arial" w:hAnsi="Arial" w:cs="Arial"/>
          <w:color w:val="auto"/>
        </w:rPr>
        <w:t>PRODUCT/ SERVICE / SOLUTION REQUIREMENT</w:t>
      </w:r>
      <w:bookmarkEnd w:id="26"/>
      <w:r w:rsidRPr="009034B4">
        <w:rPr>
          <w:rFonts w:ascii="Arial" w:hAnsi="Arial" w:cs="Arial"/>
          <w:color w:val="auto"/>
        </w:rPr>
        <w:t>S</w:t>
      </w:r>
      <w:bookmarkEnd w:id="27"/>
      <w:bookmarkEnd w:id="28"/>
    </w:p>
    <w:p w14:paraId="477D7D26" w14:textId="77777777" w:rsidR="00AC65C2" w:rsidRPr="009B2E30" w:rsidRDefault="005854FC" w:rsidP="00CF7C71">
      <w:pPr>
        <w:rPr>
          <w:rFonts w:ascii="Arial" w:hAnsi="Arial" w:cs="Arial"/>
          <w:sz w:val="24"/>
          <w:szCs w:val="24"/>
        </w:rPr>
      </w:pPr>
      <w:r w:rsidRPr="009B2E30">
        <w:rPr>
          <w:rFonts w:ascii="Arial" w:hAnsi="Arial" w:cs="Arial"/>
          <w:sz w:val="24"/>
          <w:szCs w:val="24"/>
        </w:rPr>
        <w:t xml:space="preserve">The required furniture must be made of high-quality standard and be durable. </w:t>
      </w:r>
    </w:p>
    <w:p w14:paraId="3436F83E" w14:textId="77777777" w:rsidR="00AC65C2" w:rsidRPr="009034B4" w:rsidRDefault="00AC65C2" w:rsidP="00CF7C71">
      <w:pPr>
        <w:rPr>
          <w:rFonts w:ascii="Arial" w:hAnsi="Arial" w:cs="Arial"/>
          <w:color w:val="FF0000"/>
        </w:rPr>
      </w:pPr>
    </w:p>
    <w:p w14:paraId="3BDE2968" w14:textId="77777777" w:rsidR="00AC65C2" w:rsidRPr="009034B4" w:rsidRDefault="00AC65C2" w:rsidP="00E079D1">
      <w:pPr>
        <w:pStyle w:val="Heading1"/>
        <w:numPr>
          <w:ilvl w:val="0"/>
          <w:numId w:val="2"/>
        </w:numPr>
        <w:ind w:left="567" w:hanging="567"/>
        <w:rPr>
          <w:rFonts w:ascii="Arial" w:hAnsi="Arial" w:cs="Arial"/>
          <w:b/>
          <w:bCs/>
          <w:color w:val="auto"/>
        </w:rPr>
      </w:pPr>
      <w:bookmarkStart w:id="29" w:name="_Toc435315887"/>
      <w:bookmarkStart w:id="30" w:name="_Toc78465110"/>
      <w:bookmarkStart w:id="31" w:name="_Toc183173619"/>
      <w:r w:rsidRPr="009034B4">
        <w:rPr>
          <w:rFonts w:ascii="Arial" w:hAnsi="Arial" w:cs="Arial"/>
          <w:b/>
          <w:bCs/>
          <w:color w:val="auto"/>
        </w:rPr>
        <w:t>BID EVALUATION STAGES</w:t>
      </w:r>
      <w:bookmarkEnd w:id="29"/>
      <w:bookmarkEnd w:id="30"/>
      <w:bookmarkEnd w:id="31"/>
    </w:p>
    <w:p w14:paraId="54E74E2D" w14:textId="77777777" w:rsidR="00AC65C2" w:rsidRPr="00F15FD4" w:rsidRDefault="00AC65C2" w:rsidP="007D41AC">
      <w:pPr>
        <w:pStyle w:val="Specification"/>
        <w:numPr>
          <w:ilvl w:val="0"/>
          <w:numId w:val="6"/>
        </w:numPr>
        <w:spacing w:after="0" w:line="360" w:lineRule="auto"/>
        <w:ind w:left="357" w:hanging="215"/>
        <w:jc w:val="both"/>
        <w:rPr>
          <w:rFonts w:ascii="Arial" w:hAnsi="Arial" w:cs="Arial"/>
          <w:sz w:val="22"/>
          <w:szCs w:val="22"/>
        </w:rPr>
      </w:pPr>
      <w:r w:rsidRPr="00F15FD4">
        <w:rPr>
          <w:rFonts w:ascii="Arial" w:hAnsi="Arial" w:cs="Arial"/>
          <w:sz w:val="22"/>
          <w:szCs w:val="22"/>
        </w:rPr>
        <w:t>The bid evaluation process consists of several stages that are applicable according to the nature of the bid as defined in the table below.</w:t>
      </w:r>
    </w:p>
    <w:p w14:paraId="48AEF48E" w14:textId="77777777" w:rsidR="00AC65C2" w:rsidRPr="00E71B0F" w:rsidRDefault="00AC65C2" w:rsidP="007D41AC">
      <w:pPr>
        <w:pStyle w:val="Specification"/>
        <w:numPr>
          <w:ilvl w:val="0"/>
          <w:numId w:val="6"/>
        </w:numPr>
        <w:spacing w:after="0" w:line="360" w:lineRule="auto"/>
        <w:ind w:left="357" w:hanging="215"/>
        <w:jc w:val="both"/>
        <w:rPr>
          <w:rFonts w:ascii="Arial" w:hAnsi="Arial" w:cs="Arial"/>
        </w:rPr>
      </w:pPr>
      <w:r w:rsidRPr="00E71B0F">
        <w:rPr>
          <w:rFonts w:ascii="Arial" w:hAnsi="Arial" w:cs="Arial"/>
          <w:b/>
        </w:rPr>
        <w:t>The bidder must qualify for each stage to be eligible to proceed to the next stage of the evaluation.</w:t>
      </w:r>
    </w:p>
    <w:p w14:paraId="7AE8CE1D" w14:textId="77777777" w:rsidR="00AC65C2" w:rsidRPr="009034B4" w:rsidRDefault="00AC65C2" w:rsidP="00AC65C2">
      <w:pPr>
        <w:rPr>
          <w:rFonts w:ascii="Arial" w:hAnsi="Arial" w:cs="Arial"/>
        </w:rPr>
      </w:pP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52"/>
        <w:gridCol w:w="5876"/>
        <w:gridCol w:w="2399"/>
      </w:tblGrid>
      <w:tr w:rsidR="00AC65C2" w:rsidRPr="00581EBF" w14:paraId="195AC246" w14:textId="77777777" w:rsidTr="005C4991">
        <w:tc>
          <w:tcPr>
            <w:tcW w:w="702" w:type="pct"/>
            <w:shd w:val="clear" w:color="auto" w:fill="DEEAF6" w:themeFill="accent1" w:themeFillTint="33"/>
          </w:tcPr>
          <w:p w14:paraId="50382944" w14:textId="77777777" w:rsidR="00AC65C2" w:rsidRPr="00581EBF" w:rsidRDefault="00AC65C2" w:rsidP="005C4991">
            <w:pPr>
              <w:rPr>
                <w:rFonts w:ascii="Arial" w:hAnsi="Arial" w:cs="Arial"/>
                <w:b/>
                <w:sz w:val="24"/>
                <w:szCs w:val="24"/>
              </w:rPr>
            </w:pPr>
            <w:r w:rsidRPr="00581EBF">
              <w:rPr>
                <w:rFonts w:ascii="Arial" w:hAnsi="Arial" w:cs="Arial"/>
                <w:b/>
                <w:sz w:val="24"/>
                <w:szCs w:val="24"/>
              </w:rPr>
              <w:t>Stage</w:t>
            </w:r>
          </w:p>
        </w:tc>
        <w:tc>
          <w:tcPr>
            <w:tcW w:w="3052" w:type="pct"/>
            <w:shd w:val="clear" w:color="auto" w:fill="DEEAF6" w:themeFill="accent1" w:themeFillTint="33"/>
          </w:tcPr>
          <w:p w14:paraId="159403ED" w14:textId="77777777" w:rsidR="00AC65C2" w:rsidRPr="00581EBF" w:rsidRDefault="00AC65C2" w:rsidP="005C4991">
            <w:pPr>
              <w:rPr>
                <w:rFonts w:ascii="Arial" w:hAnsi="Arial" w:cs="Arial"/>
                <w:b/>
                <w:sz w:val="24"/>
                <w:szCs w:val="24"/>
              </w:rPr>
            </w:pPr>
            <w:r w:rsidRPr="00581EBF">
              <w:rPr>
                <w:rFonts w:ascii="Arial" w:hAnsi="Arial" w:cs="Arial"/>
                <w:b/>
                <w:sz w:val="24"/>
                <w:szCs w:val="24"/>
              </w:rPr>
              <w:t>Description</w:t>
            </w:r>
          </w:p>
        </w:tc>
        <w:tc>
          <w:tcPr>
            <w:tcW w:w="1246" w:type="pct"/>
            <w:shd w:val="clear" w:color="auto" w:fill="DEEAF6" w:themeFill="accent1" w:themeFillTint="33"/>
          </w:tcPr>
          <w:p w14:paraId="6A6755FD" w14:textId="77777777" w:rsidR="00AC65C2" w:rsidRPr="00581EBF" w:rsidRDefault="00AC65C2" w:rsidP="005C4991">
            <w:pPr>
              <w:rPr>
                <w:rFonts w:ascii="Arial" w:hAnsi="Arial" w:cs="Arial"/>
                <w:b/>
                <w:sz w:val="24"/>
                <w:szCs w:val="24"/>
              </w:rPr>
            </w:pPr>
            <w:r w:rsidRPr="00581EBF">
              <w:rPr>
                <w:rFonts w:ascii="Arial" w:hAnsi="Arial" w:cs="Arial"/>
                <w:b/>
                <w:sz w:val="24"/>
                <w:szCs w:val="24"/>
              </w:rPr>
              <w:t>Applicable for this bid YES/NO</w:t>
            </w:r>
          </w:p>
        </w:tc>
      </w:tr>
      <w:tr w:rsidR="00736EF1" w:rsidRPr="00F15FD4" w14:paraId="772986D4" w14:textId="77777777" w:rsidTr="005C4991">
        <w:tc>
          <w:tcPr>
            <w:tcW w:w="702" w:type="pct"/>
          </w:tcPr>
          <w:p w14:paraId="49DBB878"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Stage 1</w:t>
            </w:r>
          </w:p>
        </w:tc>
        <w:tc>
          <w:tcPr>
            <w:tcW w:w="3052" w:type="pct"/>
          </w:tcPr>
          <w:p w14:paraId="0D40A08C"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Administrative pre-qualification verification</w:t>
            </w:r>
          </w:p>
        </w:tc>
        <w:tc>
          <w:tcPr>
            <w:tcW w:w="1246" w:type="pct"/>
            <w:shd w:val="clear" w:color="auto" w:fill="DEEAF6" w:themeFill="accent1" w:themeFillTint="33"/>
          </w:tcPr>
          <w:p w14:paraId="035BE33E" w14:textId="77777777" w:rsidR="00736EF1" w:rsidRPr="00F15FD4" w:rsidRDefault="00736EF1" w:rsidP="00F15FD4">
            <w:pPr>
              <w:spacing w:line="360" w:lineRule="auto"/>
              <w:jc w:val="center"/>
              <w:rPr>
                <w:rFonts w:ascii="Arial" w:hAnsi="Arial" w:cs="Arial"/>
                <w:sz w:val="22"/>
                <w:szCs w:val="22"/>
              </w:rPr>
            </w:pPr>
            <w:r w:rsidRPr="00F15FD4">
              <w:rPr>
                <w:rFonts w:ascii="Arial" w:hAnsi="Arial" w:cs="Arial"/>
                <w:sz w:val="22"/>
                <w:szCs w:val="22"/>
              </w:rPr>
              <w:t>Yes</w:t>
            </w:r>
          </w:p>
        </w:tc>
      </w:tr>
      <w:tr w:rsidR="00736EF1" w:rsidRPr="00F15FD4" w14:paraId="60C80D84" w14:textId="77777777" w:rsidTr="005C4991">
        <w:tc>
          <w:tcPr>
            <w:tcW w:w="702" w:type="pct"/>
          </w:tcPr>
          <w:p w14:paraId="0F2673E5"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 xml:space="preserve">Stage </w:t>
            </w:r>
            <w:r w:rsidR="007265EC">
              <w:rPr>
                <w:rFonts w:ascii="Arial" w:hAnsi="Arial" w:cs="Arial"/>
                <w:sz w:val="22"/>
                <w:szCs w:val="22"/>
              </w:rPr>
              <w:t>2</w:t>
            </w:r>
          </w:p>
        </w:tc>
        <w:tc>
          <w:tcPr>
            <w:tcW w:w="3052" w:type="pct"/>
          </w:tcPr>
          <w:p w14:paraId="5138DBDA"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Technical Mandatory requirement evaluation</w:t>
            </w:r>
          </w:p>
        </w:tc>
        <w:tc>
          <w:tcPr>
            <w:tcW w:w="1246" w:type="pct"/>
            <w:shd w:val="clear" w:color="auto" w:fill="DEEAF6" w:themeFill="accent1" w:themeFillTint="33"/>
          </w:tcPr>
          <w:p w14:paraId="0D5714DD" w14:textId="77777777" w:rsidR="00736EF1" w:rsidRPr="00F15FD4" w:rsidRDefault="00736EF1" w:rsidP="00F15FD4">
            <w:pPr>
              <w:spacing w:line="360" w:lineRule="auto"/>
              <w:jc w:val="center"/>
              <w:rPr>
                <w:rFonts w:ascii="Arial" w:hAnsi="Arial" w:cs="Arial"/>
                <w:sz w:val="22"/>
                <w:szCs w:val="22"/>
              </w:rPr>
            </w:pPr>
            <w:r w:rsidRPr="00F15FD4">
              <w:rPr>
                <w:rFonts w:ascii="Arial" w:hAnsi="Arial" w:cs="Arial"/>
                <w:sz w:val="22"/>
                <w:szCs w:val="22"/>
              </w:rPr>
              <w:t>Yes</w:t>
            </w:r>
          </w:p>
        </w:tc>
      </w:tr>
      <w:tr w:rsidR="00736EF1" w:rsidRPr="00F15FD4" w14:paraId="2D35DD2E" w14:textId="77777777" w:rsidTr="005C4991">
        <w:tc>
          <w:tcPr>
            <w:tcW w:w="702" w:type="pct"/>
          </w:tcPr>
          <w:p w14:paraId="75BB79BC"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Stage 3</w:t>
            </w:r>
          </w:p>
        </w:tc>
        <w:tc>
          <w:tcPr>
            <w:tcW w:w="3052" w:type="pct"/>
          </w:tcPr>
          <w:p w14:paraId="343A1A02"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Technical Functionality requirement evaluation</w:t>
            </w:r>
          </w:p>
        </w:tc>
        <w:tc>
          <w:tcPr>
            <w:tcW w:w="1246" w:type="pct"/>
            <w:shd w:val="clear" w:color="auto" w:fill="DEEAF6" w:themeFill="accent1" w:themeFillTint="33"/>
          </w:tcPr>
          <w:p w14:paraId="34048A2E" w14:textId="77777777" w:rsidR="00736EF1" w:rsidRPr="00F15FD4" w:rsidRDefault="00736EF1" w:rsidP="00F15FD4">
            <w:pPr>
              <w:spacing w:line="360" w:lineRule="auto"/>
              <w:jc w:val="center"/>
              <w:rPr>
                <w:rFonts w:ascii="Arial" w:hAnsi="Arial" w:cs="Arial"/>
                <w:sz w:val="22"/>
                <w:szCs w:val="22"/>
              </w:rPr>
            </w:pPr>
            <w:r w:rsidRPr="00F15FD4">
              <w:rPr>
                <w:rFonts w:ascii="Arial" w:hAnsi="Arial" w:cs="Arial"/>
                <w:sz w:val="22"/>
                <w:szCs w:val="22"/>
              </w:rPr>
              <w:t>Yes</w:t>
            </w:r>
          </w:p>
        </w:tc>
      </w:tr>
      <w:tr w:rsidR="00736EF1" w:rsidRPr="00F15FD4" w14:paraId="1C838135" w14:textId="77777777" w:rsidTr="005C4991">
        <w:tc>
          <w:tcPr>
            <w:tcW w:w="702" w:type="pct"/>
          </w:tcPr>
          <w:p w14:paraId="0672F8B8"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lastRenderedPageBreak/>
              <w:t>Stage 4</w:t>
            </w:r>
          </w:p>
        </w:tc>
        <w:tc>
          <w:tcPr>
            <w:tcW w:w="3052" w:type="pct"/>
          </w:tcPr>
          <w:p w14:paraId="03BC5781"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Special Conditions of Contract verification</w:t>
            </w:r>
          </w:p>
        </w:tc>
        <w:tc>
          <w:tcPr>
            <w:tcW w:w="1246" w:type="pct"/>
            <w:shd w:val="clear" w:color="auto" w:fill="DEEAF6" w:themeFill="accent1" w:themeFillTint="33"/>
          </w:tcPr>
          <w:p w14:paraId="6B75AD3A" w14:textId="77777777" w:rsidR="00736EF1" w:rsidRPr="00F15FD4" w:rsidRDefault="00736EF1" w:rsidP="00F15FD4">
            <w:pPr>
              <w:spacing w:line="360" w:lineRule="auto"/>
              <w:jc w:val="center"/>
              <w:rPr>
                <w:rFonts w:ascii="Arial" w:hAnsi="Arial" w:cs="Arial"/>
                <w:sz w:val="22"/>
                <w:szCs w:val="22"/>
              </w:rPr>
            </w:pPr>
            <w:r w:rsidRPr="00F15FD4">
              <w:rPr>
                <w:rFonts w:ascii="Arial" w:hAnsi="Arial" w:cs="Arial"/>
                <w:sz w:val="22"/>
                <w:szCs w:val="22"/>
              </w:rPr>
              <w:t>Yes</w:t>
            </w:r>
          </w:p>
        </w:tc>
      </w:tr>
      <w:tr w:rsidR="00736EF1" w:rsidRPr="00F15FD4" w14:paraId="34B2F058" w14:textId="77777777" w:rsidTr="005C4991">
        <w:tc>
          <w:tcPr>
            <w:tcW w:w="702" w:type="pct"/>
          </w:tcPr>
          <w:p w14:paraId="7C00A0E5"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Stage 5</w:t>
            </w:r>
          </w:p>
        </w:tc>
        <w:tc>
          <w:tcPr>
            <w:tcW w:w="3052" w:type="pct"/>
          </w:tcPr>
          <w:p w14:paraId="3F297ECE" w14:textId="77777777" w:rsidR="00736EF1" w:rsidRPr="00F15FD4" w:rsidRDefault="00736EF1" w:rsidP="00F15FD4">
            <w:pPr>
              <w:spacing w:line="360" w:lineRule="auto"/>
              <w:rPr>
                <w:rFonts w:ascii="Arial" w:hAnsi="Arial" w:cs="Arial"/>
                <w:sz w:val="22"/>
                <w:szCs w:val="22"/>
              </w:rPr>
            </w:pPr>
            <w:r w:rsidRPr="00F15FD4">
              <w:rPr>
                <w:rFonts w:ascii="Arial" w:hAnsi="Arial" w:cs="Arial"/>
                <w:sz w:val="22"/>
                <w:szCs w:val="22"/>
              </w:rPr>
              <w:t xml:space="preserve">Price / </w:t>
            </w:r>
            <w:r w:rsidRPr="00F15FD4">
              <w:rPr>
                <w:rFonts w:ascii="Arial" w:hAnsi="Arial" w:cs="Arial"/>
                <w:sz w:val="22"/>
                <w:szCs w:val="22"/>
                <w:lang w:val="en-US"/>
              </w:rPr>
              <w:t>Specific Goals Evaluation</w:t>
            </w:r>
          </w:p>
        </w:tc>
        <w:tc>
          <w:tcPr>
            <w:tcW w:w="1246" w:type="pct"/>
            <w:shd w:val="clear" w:color="auto" w:fill="DEEAF6" w:themeFill="accent1" w:themeFillTint="33"/>
          </w:tcPr>
          <w:p w14:paraId="35F28A5D" w14:textId="77777777" w:rsidR="00736EF1" w:rsidRPr="00F15FD4" w:rsidRDefault="00736EF1" w:rsidP="00F15FD4">
            <w:pPr>
              <w:spacing w:line="360" w:lineRule="auto"/>
              <w:jc w:val="center"/>
              <w:rPr>
                <w:rFonts w:ascii="Arial" w:hAnsi="Arial" w:cs="Arial"/>
                <w:sz w:val="22"/>
                <w:szCs w:val="22"/>
              </w:rPr>
            </w:pPr>
            <w:r w:rsidRPr="00F15FD4">
              <w:rPr>
                <w:rFonts w:ascii="Arial" w:hAnsi="Arial" w:cs="Arial"/>
                <w:sz w:val="22"/>
                <w:szCs w:val="22"/>
              </w:rPr>
              <w:t>Yes</w:t>
            </w:r>
          </w:p>
        </w:tc>
      </w:tr>
    </w:tbl>
    <w:p w14:paraId="4FBB42A6" w14:textId="77777777" w:rsidR="00AC65C2" w:rsidRPr="00F15FD4" w:rsidRDefault="00AC65C2" w:rsidP="00F15FD4">
      <w:pPr>
        <w:spacing w:after="0" w:line="360" w:lineRule="auto"/>
        <w:rPr>
          <w:rFonts w:ascii="Arial" w:hAnsi="Arial" w:cs="Arial"/>
          <w:color w:val="FF0000"/>
        </w:rPr>
      </w:pPr>
    </w:p>
    <w:p w14:paraId="5DF8BC9C" w14:textId="77777777" w:rsidR="00841A1B" w:rsidRPr="009034B4" w:rsidRDefault="00841A1B" w:rsidP="00CF7C71">
      <w:pPr>
        <w:rPr>
          <w:rFonts w:ascii="Arial" w:hAnsi="Arial" w:cs="Arial"/>
          <w:color w:val="FF0000"/>
        </w:rPr>
      </w:pPr>
    </w:p>
    <w:p w14:paraId="2A689280" w14:textId="77777777" w:rsidR="00853B55" w:rsidRPr="009034B4" w:rsidRDefault="00853B55" w:rsidP="00CF7C71">
      <w:pPr>
        <w:rPr>
          <w:rFonts w:ascii="Arial" w:hAnsi="Arial" w:cs="Arial"/>
          <w:color w:val="FF0000"/>
        </w:rPr>
      </w:pPr>
    </w:p>
    <w:p w14:paraId="08C90C93" w14:textId="77777777" w:rsidR="00853B55" w:rsidRPr="009034B4" w:rsidRDefault="00853B55" w:rsidP="00CF7C71">
      <w:pPr>
        <w:rPr>
          <w:rFonts w:ascii="Arial" w:hAnsi="Arial" w:cs="Arial"/>
          <w:color w:val="FF0000"/>
        </w:rPr>
      </w:pPr>
    </w:p>
    <w:p w14:paraId="23F40F3D" w14:textId="77777777" w:rsidR="00853B55" w:rsidRPr="009034B4" w:rsidRDefault="00853B55" w:rsidP="00CF7C71">
      <w:pPr>
        <w:rPr>
          <w:rFonts w:ascii="Arial" w:hAnsi="Arial" w:cs="Arial"/>
          <w:color w:val="FF0000"/>
        </w:rPr>
      </w:pPr>
    </w:p>
    <w:p w14:paraId="64F95499" w14:textId="77777777" w:rsidR="00853B55" w:rsidRPr="009034B4" w:rsidRDefault="00853B55" w:rsidP="00CF7C71">
      <w:pPr>
        <w:rPr>
          <w:rFonts w:ascii="Arial" w:hAnsi="Arial" w:cs="Arial"/>
          <w:color w:val="FF0000"/>
        </w:rPr>
      </w:pPr>
    </w:p>
    <w:p w14:paraId="4C2F6FB0" w14:textId="77777777" w:rsidR="00853B55" w:rsidRPr="009034B4" w:rsidRDefault="00853B55" w:rsidP="00CF7C71">
      <w:pPr>
        <w:rPr>
          <w:rFonts w:ascii="Arial" w:hAnsi="Arial" w:cs="Arial"/>
          <w:color w:val="FF0000"/>
        </w:rPr>
      </w:pPr>
    </w:p>
    <w:p w14:paraId="52DC8150" w14:textId="77777777" w:rsidR="00853B55" w:rsidRPr="009034B4" w:rsidRDefault="00853B55" w:rsidP="00CF7C71">
      <w:pPr>
        <w:rPr>
          <w:rFonts w:ascii="Arial" w:hAnsi="Arial" w:cs="Arial"/>
          <w:color w:val="FF0000"/>
        </w:rPr>
      </w:pPr>
    </w:p>
    <w:p w14:paraId="7059B3C0" w14:textId="77777777" w:rsidR="00853B55" w:rsidRPr="009034B4" w:rsidRDefault="00853B55" w:rsidP="00CF7C71">
      <w:pPr>
        <w:rPr>
          <w:rFonts w:ascii="Arial" w:hAnsi="Arial" w:cs="Arial"/>
          <w:color w:val="FF0000"/>
        </w:rPr>
      </w:pPr>
    </w:p>
    <w:p w14:paraId="3C51B6D9" w14:textId="77777777" w:rsidR="00853B55" w:rsidRPr="009034B4" w:rsidRDefault="00853B55" w:rsidP="00CF7C71">
      <w:pPr>
        <w:rPr>
          <w:rFonts w:ascii="Arial" w:hAnsi="Arial" w:cs="Arial"/>
          <w:color w:val="FF0000"/>
        </w:rPr>
      </w:pPr>
    </w:p>
    <w:p w14:paraId="25E08477" w14:textId="77777777" w:rsidR="00853B55" w:rsidRPr="009034B4" w:rsidRDefault="00853B55" w:rsidP="00CF7C71">
      <w:pPr>
        <w:rPr>
          <w:rFonts w:ascii="Arial" w:hAnsi="Arial" w:cs="Arial"/>
          <w:color w:val="FF0000"/>
        </w:rPr>
      </w:pPr>
    </w:p>
    <w:p w14:paraId="314696B5" w14:textId="77777777" w:rsidR="00853B55" w:rsidRPr="009034B4" w:rsidRDefault="00853B55" w:rsidP="00CF7C71">
      <w:pPr>
        <w:rPr>
          <w:rFonts w:ascii="Arial" w:hAnsi="Arial" w:cs="Arial"/>
          <w:color w:val="FF0000"/>
        </w:rPr>
      </w:pPr>
    </w:p>
    <w:p w14:paraId="7C10708C" w14:textId="77777777" w:rsidR="00853B55" w:rsidRPr="009034B4" w:rsidRDefault="00853B55" w:rsidP="00CF7C71">
      <w:pPr>
        <w:rPr>
          <w:rFonts w:ascii="Arial" w:hAnsi="Arial" w:cs="Arial"/>
          <w:color w:val="FF0000"/>
        </w:rPr>
      </w:pPr>
    </w:p>
    <w:p w14:paraId="1DBAA00D" w14:textId="77777777" w:rsidR="00853B55" w:rsidRPr="009034B4" w:rsidRDefault="00853B55" w:rsidP="00CF7C71">
      <w:pPr>
        <w:rPr>
          <w:rFonts w:ascii="Arial" w:hAnsi="Arial" w:cs="Arial"/>
          <w:color w:val="FF0000"/>
        </w:rPr>
      </w:pPr>
    </w:p>
    <w:p w14:paraId="1B9AC97F" w14:textId="77777777" w:rsidR="00853B55" w:rsidRPr="009034B4" w:rsidRDefault="00853B55" w:rsidP="00853B55">
      <w:pPr>
        <w:pStyle w:val="AnnexB"/>
        <w:rPr>
          <w:rFonts w:ascii="Arial" w:hAnsi="Arial" w:cs="Arial"/>
          <w:color w:val="auto"/>
        </w:rPr>
      </w:pPr>
      <w:bookmarkStart w:id="32" w:name="_Toc435315888"/>
      <w:bookmarkStart w:id="33" w:name="_Toc78465111"/>
      <w:bookmarkStart w:id="34" w:name="_Toc183173620"/>
      <w:r w:rsidRPr="009034B4">
        <w:rPr>
          <w:rFonts w:ascii="Arial" w:hAnsi="Arial" w:cs="Arial"/>
          <w:color w:val="auto"/>
        </w:rPr>
        <w:lastRenderedPageBreak/>
        <w:t>ADMINISTRATIVE PRE-QUALIFICATION</w:t>
      </w:r>
      <w:bookmarkEnd w:id="32"/>
      <w:bookmarkEnd w:id="33"/>
      <w:bookmarkEnd w:id="34"/>
    </w:p>
    <w:p w14:paraId="1C30DE83" w14:textId="77777777" w:rsidR="00853B55" w:rsidRPr="009034B4" w:rsidRDefault="00853B55" w:rsidP="00E079D1">
      <w:pPr>
        <w:pStyle w:val="Heading1"/>
        <w:numPr>
          <w:ilvl w:val="0"/>
          <w:numId w:val="9"/>
        </w:numPr>
        <w:rPr>
          <w:rFonts w:ascii="Arial" w:hAnsi="Arial" w:cs="Arial"/>
          <w:b/>
          <w:bCs/>
          <w:color w:val="auto"/>
        </w:rPr>
      </w:pPr>
      <w:bookmarkStart w:id="35" w:name="_Toc78465112"/>
      <w:bookmarkStart w:id="36" w:name="_Toc183173621"/>
      <w:bookmarkStart w:id="37" w:name="_Toc435315889"/>
      <w:r w:rsidRPr="009034B4">
        <w:rPr>
          <w:rFonts w:ascii="Arial" w:hAnsi="Arial" w:cs="Arial"/>
          <w:b/>
          <w:bCs/>
          <w:color w:val="auto"/>
        </w:rPr>
        <w:t>ADMINISTRATIVE PRE-QUALIFICATION REQUIREMENTS</w:t>
      </w:r>
      <w:bookmarkEnd w:id="35"/>
      <w:bookmarkEnd w:id="36"/>
    </w:p>
    <w:p w14:paraId="19D5051C" w14:textId="77777777" w:rsidR="00853B55" w:rsidRPr="009034B4" w:rsidRDefault="00853B55" w:rsidP="00E079D1">
      <w:pPr>
        <w:pStyle w:val="Heading2"/>
        <w:numPr>
          <w:ilvl w:val="1"/>
          <w:numId w:val="9"/>
        </w:numPr>
        <w:ind w:left="567" w:hanging="567"/>
        <w:rPr>
          <w:rFonts w:ascii="Arial" w:hAnsi="Arial" w:cs="Arial"/>
        </w:rPr>
      </w:pPr>
      <w:bookmarkStart w:id="38" w:name="_Toc78465113"/>
      <w:bookmarkStart w:id="39" w:name="_Toc183173622"/>
      <w:r w:rsidRPr="009034B4">
        <w:rPr>
          <w:rFonts w:ascii="Arial" w:hAnsi="Arial" w:cs="Arial"/>
          <w:color w:val="auto"/>
        </w:rPr>
        <w:t xml:space="preserve">ADMINISTRATIVE PRE-QUALIFICATION </w:t>
      </w:r>
      <w:bookmarkEnd w:id="37"/>
      <w:r w:rsidRPr="009034B4">
        <w:rPr>
          <w:rFonts w:ascii="Arial" w:hAnsi="Arial" w:cs="Arial"/>
          <w:color w:val="auto"/>
        </w:rPr>
        <w:t>VERIFICATION</w:t>
      </w:r>
      <w:bookmarkEnd w:id="38"/>
      <w:bookmarkEnd w:id="39"/>
    </w:p>
    <w:p w14:paraId="1C31BB85" w14:textId="77777777" w:rsidR="00853B55" w:rsidRPr="009034B4" w:rsidRDefault="00853B55" w:rsidP="00F15FD4">
      <w:pPr>
        <w:pStyle w:val="Specification"/>
        <w:numPr>
          <w:ilvl w:val="0"/>
          <w:numId w:val="5"/>
        </w:numPr>
        <w:spacing w:after="0" w:line="360" w:lineRule="auto"/>
        <w:jc w:val="both"/>
        <w:rPr>
          <w:rFonts w:ascii="Arial" w:hAnsi="Arial" w:cs="Arial"/>
        </w:rPr>
      </w:pPr>
      <w:r w:rsidRPr="009034B4">
        <w:rPr>
          <w:rFonts w:ascii="Arial" w:hAnsi="Arial" w:cs="Arial"/>
        </w:rPr>
        <w:t xml:space="preserve">The bidder </w:t>
      </w:r>
      <w:r w:rsidRPr="009034B4">
        <w:rPr>
          <w:rFonts w:ascii="Arial" w:hAnsi="Arial" w:cs="Arial"/>
          <w:b/>
        </w:rPr>
        <w:t>must comply</w:t>
      </w:r>
      <w:r w:rsidRPr="009034B4">
        <w:rPr>
          <w:rFonts w:ascii="Arial" w:hAnsi="Arial" w:cs="Arial"/>
        </w:rPr>
        <w:t xml:space="preserve"> with ALL of the bid pre-qualification requirements in order for the bid to be accepted for evaluation.</w:t>
      </w:r>
    </w:p>
    <w:p w14:paraId="3AF3A792" w14:textId="77777777" w:rsidR="00853B55" w:rsidRPr="009034B4" w:rsidRDefault="00853B55" w:rsidP="00F15FD4">
      <w:pPr>
        <w:pStyle w:val="Specification"/>
        <w:spacing w:after="0" w:line="360" w:lineRule="auto"/>
        <w:ind w:left="567"/>
        <w:jc w:val="both"/>
        <w:rPr>
          <w:rFonts w:ascii="Arial" w:hAnsi="Arial" w:cs="Arial"/>
        </w:rPr>
      </w:pPr>
      <w:r w:rsidRPr="009034B4">
        <w:rPr>
          <w:rFonts w:ascii="Arial" w:hAnsi="Arial" w:cs="Arial"/>
        </w:rPr>
        <w:t>If the Bidder failed to comply with any of the administrative pre-qualification requirements, or if the DOJ&amp;CD is unable to verify whether the pre-qualification requirements are met, then DOJ&amp;CD reserves the right to-</w:t>
      </w:r>
    </w:p>
    <w:p w14:paraId="3070661B" w14:textId="77777777" w:rsidR="00853B55" w:rsidRPr="009034B4" w:rsidRDefault="00853B55" w:rsidP="00F15FD4">
      <w:pPr>
        <w:pStyle w:val="Specification"/>
        <w:numPr>
          <w:ilvl w:val="1"/>
          <w:numId w:val="7"/>
        </w:numPr>
        <w:spacing w:after="0" w:line="360" w:lineRule="auto"/>
        <w:jc w:val="both"/>
        <w:rPr>
          <w:rFonts w:ascii="Arial" w:hAnsi="Arial" w:cs="Arial"/>
        </w:rPr>
      </w:pPr>
      <w:r w:rsidRPr="009034B4">
        <w:rPr>
          <w:rFonts w:ascii="Arial" w:hAnsi="Arial" w:cs="Arial"/>
        </w:rPr>
        <w:t>Reject the bid and not evaluate it, or</w:t>
      </w:r>
    </w:p>
    <w:p w14:paraId="6309DA05" w14:textId="77777777" w:rsidR="00853B55" w:rsidRPr="009034B4" w:rsidRDefault="00853B55" w:rsidP="00F15FD4">
      <w:pPr>
        <w:pStyle w:val="Specification"/>
        <w:numPr>
          <w:ilvl w:val="1"/>
          <w:numId w:val="7"/>
        </w:numPr>
        <w:spacing w:after="0" w:line="360" w:lineRule="auto"/>
        <w:jc w:val="both"/>
        <w:rPr>
          <w:rFonts w:ascii="Arial" w:hAnsi="Arial" w:cs="Arial"/>
        </w:rPr>
      </w:pPr>
      <w:r w:rsidRPr="009034B4">
        <w:rPr>
          <w:rFonts w:ascii="Arial" w:hAnsi="Arial" w:cs="Arial"/>
        </w:rPr>
        <w:t>Accept the bid for evaluation, on condition that the Bidder must submit within 7 (seven) days any supplementary information to achieve full compliance, provided that the supplementary information is administrative and not substantive in nature.</w:t>
      </w:r>
    </w:p>
    <w:p w14:paraId="0BFDE536" w14:textId="77777777" w:rsidR="00853B55" w:rsidRPr="009034B4" w:rsidRDefault="00853B55" w:rsidP="00F15FD4">
      <w:pPr>
        <w:pStyle w:val="Heading2"/>
        <w:numPr>
          <w:ilvl w:val="1"/>
          <w:numId w:val="9"/>
        </w:numPr>
        <w:spacing w:before="0" w:after="0" w:line="360" w:lineRule="auto"/>
        <w:ind w:left="567" w:hanging="567"/>
        <w:jc w:val="both"/>
        <w:rPr>
          <w:rFonts w:ascii="Arial" w:hAnsi="Arial" w:cs="Arial"/>
        </w:rPr>
      </w:pPr>
      <w:bookmarkStart w:id="40" w:name="_Toc435315890"/>
      <w:bookmarkStart w:id="41" w:name="_Toc78465114"/>
      <w:bookmarkStart w:id="42" w:name="_Toc183173623"/>
      <w:r w:rsidRPr="009034B4">
        <w:rPr>
          <w:rFonts w:ascii="Arial" w:hAnsi="Arial" w:cs="Arial"/>
          <w:color w:val="auto"/>
        </w:rPr>
        <w:t>ADMINISTRATIVE PRE-QUALIFICATION REQUIREMENTS</w:t>
      </w:r>
      <w:bookmarkEnd w:id="40"/>
      <w:bookmarkEnd w:id="41"/>
      <w:bookmarkEnd w:id="42"/>
    </w:p>
    <w:p w14:paraId="264EF19B" w14:textId="77777777" w:rsidR="00853B55" w:rsidRPr="009034B4" w:rsidRDefault="00853B55" w:rsidP="00F15FD4">
      <w:pPr>
        <w:pStyle w:val="Specification"/>
        <w:numPr>
          <w:ilvl w:val="0"/>
          <w:numId w:val="8"/>
        </w:numPr>
        <w:spacing w:after="0" w:line="360" w:lineRule="auto"/>
        <w:jc w:val="both"/>
        <w:rPr>
          <w:rFonts w:ascii="Arial" w:hAnsi="Arial" w:cs="Arial"/>
        </w:rPr>
      </w:pPr>
      <w:r w:rsidRPr="009034B4">
        <w:rPr>
          <w:rFonts w:ascii="Arial" w:hAnsi="Arial" w:cs="Arial"/>
          <w:b/>
        </w:rPr>
        <w:t>Submission of bid response</w:t>
      </w:r>
      <w:r w:rsidRPr="009034B4">
        <w:rPr>
          <w:rFonts w:ascii="Arial" w:hAnsi="Arial" w:cs="Arial"/>
        </w:rPr>
        <w:t xml:space="preserve">: The bidder has submitted a bid response documentation pack –  </w:t>
      </w:r>
    </w:p>
    <w:p w14:paraId="3D97887F" w14:textId="77777777" w:rsidR="00853B55" w:rsidRPr="009034B4" w:rsidRDefault="00853B55" w:rsidP="00F15FD4">
      <w:pPr>
        <w:pStyle w:val="Specification"/>
        <w:numPr>
          <w:ilvl w:val="1"/>
          <w:numId w:val="7"/>
        </w:numPr>
        <w:spacing w:after="0" w:line="360" w:lineRule="auto"/>
        <w:jc w:val="both"/>
        <w:rPr>
          <w:rFonts w:ascii="Arial" w:hAnsi="Arial" w:cs="Arial"/>
        </w:rPr>
      </w:pPr>
      <w:r w:rsidRPr="009034B4">
        <w:rPr>
          <w:rFonts w:ascii="Arial" w:hAnsi="Arial" w:cs="Arial"/>
        </w:rPr>
        <w:t>that was delivered at the correct physical or postal address and within the stipulated date and time as specified in the “Invitation to Bid” cover page, and;</w:t>
      </w:r>
    </w:p>
    <w:p w14:paraId="795C4B06" w14:textId="77777777" w:rsidR="00853B55" w:rsidRPr="009034B4" w:rsidRDefault="00853B55" w:rsidP="00F15FD4">
      <w:pPr>
        <w:pStyle w:val="Specification"/>
        <w:numPr>
          <w:ilvl w:val="1"/>
          <w:numId w:val="7"/>
        </w:numPr>
        <w:spacing w:after="0" w:line="360" w:lineRule="auto"/>
        <w:jc w:val="both"/>
        <w:rPr>
          <w:rFonts w:ascii="Arial" w:hAnsi="Arial" w:cs="Arial"/>
        </w:rPr>
      </w:pPr>
      <w:r w:rsidRPr="009034B4">
        <w:rPr>
          <w:rFonts w:ascii="Arial" w:hAnsi="Arial" w:cs="Arial"/>
        </w:rPr>
        <w:t>in the correct format as one original document</w:t>
      </w:r>
      <w:r w:rsidR="00405D42">
        <w:rPr>
          <w:rFonts w:ascii="Arial" w:hAnsi="Arial" w:cs="Arial"/>
        </w:rPr>
        <w:t xml:space="preserve"> and</w:t>
      </w:r>
      <w:r w:rsidRPr="009034B4">
        <w:rPr>
          <w:rFonts w:ascii="Arial" w:hAnsi="Arial" w:cs="Arial"/>
        </w:rPr>
        <w:t xml:space="preserve"> one copy on memory stick / USB.</w:t>
      </w:r>
    </w:p>
    <w:p w14:paraId="64B70BAE" w14:textId="77777777" w:rsidR="00853B55" w:rsidRPr="009034B4" w:rsidRDefault="00853B55" w:rsidP="00F15FD4">
      <w:pPr>
        <w:pStyle w:val="Specification"/>
        <w:numPr>
          <w:ilvl w:val="0"/>
          <w:numId w:val="7"/>
        </w:numPr>
        <w:spacing w:after="0" w:line="360" w:lineRule="auto"/>
        <w:jc w:val="both"/>
        <w:rPr>
          <w:rFonts w:ascii="Arial" w:hAnsi="Arial" w:cs="Arial"/>
          <w:color w:val="FF0000"/>
        </w:rPr>
      </w:pPr>
      <w:r w:rsidRPr="009034B4">
        <w:rPr>
          <w:rFonts w:ascii="Arial" w:hAnsi="Arial" w:cs="Arial"/>
          <w:b/>
        </w:rPr>
        <w:t xml:space="preserve">Attendance of </w:t>
      </w:r>
      <w:r w:rsidR="00056E09" w:rsidRPr="00382AD0">
        <w:rPr>
          <w:rFonts w:ascii="Arial" w:hAnsi="Arial" w:cs="Arial"/>
          <w:b/>
        </w:rPr>
        <w:t xml:space="preserve">non-compulsory </w:t>
      </w:r>
      <w:r w:rsidR="00EA10CB">
        <w:rPr>
          <w:rFonts w:ascii="Arial" w:hAnsi="Arial" w:cs="Arial"/>
          <w:b/>
        </w:rPr>
        <w:t xml:space="preserve">virtual </w:t>
      </w:r>
      <w:r w:rsidRPr="009034B4">
        <w:rPr>
          <w:rFonts w:ascii="Arial" w:hAnsi="Arial" w:cs="Arial"/>
          <w:b/>
        </w:rPr>
        <w:t>briefing session</w:t>
      </w:r>
      <w:r w:rsidRPr="009034B4">
        <w:rPr>
          <w:rFonts w:ascii="Arial" w:hAnsi="Arial" w:cs="Arial"/>
        </w:rPr>
        <w:t xml:space="preserve">: </w:t>
      </w:r>
    </w:p>
    <w:p w14:paraId="5D47FEA1" w14:textId="77777777" w:rsidR="00853B55" w:rsidRPr="009034B4" w:rsidRDefault="00853B55" w:rsidP="00F15FD4">
      <w:pPr>
        <w:pStyle w:val="Specification"/>
        <w:numPr>
          <w:ilvl w:val="0"/>
          <w:numId w:val="7"/>
        </w:numPr>
        <w:spacing w:after="0" w:line="360" w:lineRule="auto"/>
        <w:jc w:val="both"/>
        <w:rPr>
          <w:rFonts w:ascii="Arial" w:hAnsi="Arial" w:cs="Arial"/>
        </w:rPr>
      </w:pPr>
      <w:r w:rsidRPr="009034B4">
        <w:rPr>
          <w:rFonts w:ascii="Arial" w:hAnsi="Arial" w:cs="Arial"/>
          <w:b/>
        </w:rPr>
        <w:t xml:space="preserve">Registered Supplier. </w:t>
      </w:r>
      <w:r w:rsidRPr="009034B4">
        <w:rPr>
          <w:rFonts w:ascii="Arial" w:hAnsi="Arial" w:cs="Arial"/>
        </w:rPr>
        <w:t>The bidder is, in terms of National Treasury Instruction Note 4A of 2016/17, registered as a Supplier on National Treasury Central Supplier Database (CSD).</w:t>
      </w:r>
    </w:p>
    <w:p w14:paraId="2E006053" w14:textId="77777777" w:rsidR="00853B55" w:rsidRPr="009034B4" w:rsidRDefault="00853B55" w:rsidP="00F15FD4">
      <w:pPr>
        <w:spacing w:after="0" w:line="360" w:lineRule="auto"/>
        <w:jc w:val="both"/>
        <w:rPr>
          <w:rFonts w:ascii="Arial" w:hAnsi="Arial" w:cs="Arial"/>
          <w:color w:val="FF0000"/>
        </w:rPr>
      </w:pPr>
    </w:p>
    <w:tbl>
      <w:tblPr>
        <w:tblW w:w="9184" w:type="dxa"/>
        <w:tblInd w:w="25" w:type="dxa"/>
        <w:tblLayout w:type="fixed"/>
        <w:tblCellMar>
          <w:left w:w="0" w:type="dxa"/>
          <w:right w:w="0" w:type="dxa"/>
        </w:tblCellMar>
        <w:tblLook w:val="04A0" w:firstRow="1" w:lastRow="0" w:firstColumn="1" w:lastColumn="0" w:noHBand="0" w:noVBand="1"/>
      </w:tblPr>
      <w:tblGrid>
        <w:gridCol w:w="3256"/>
        <w:gridCol w:w="703"/>
        <w:gridCol w:w="5225"/>
      </w:tblGrid>
      <w:tr w:rsidR="00473F5F" w:rsidRPr="00CA4283" w14:paraId="35A3B224" w14:textId="77777777" w:rsidTr="003A1613">
        <w:trPr>
          <w:trHeight w:val="621"/>
          <w:tblHeader/>
        </w:trPr>
        <w:tc>
          <w:tcPr>
            <w:tcW w:w="9184" w:type="dxa"/>
            <w:gridSpan w:val="3"/>
            <w:tcBorders>
              <w:top w:val="single" w:sz="4" w:space="0" w:color="auto"/>
              <w:left w:val="single" w:sz="4" w:space="0" w:color="auto"/>
              <w:bottom w:val="single" w:sz="4" w:space="0" w:color="auto"/>
              <w:right w:val="single" w:sz="4" w:space="0" w:color="auto"/>
            </w:tcBorders>
            <w:shd w:val="clear" w:color="auto" w:fill="FBD4B4"/>
            <w:tcMar>
              <w:top w:w="0" w:type="dxa"/>
              <w:left w:w="108" w:type="dxa"/>
              <w:bottom w:w="0" w:type="dxa"/>
              <w:right w:w="108" w:type="dxa"/>
            </w:tcMar>
            <w:hideMark/>
          </w:tcPr>
          <w:p w14:paraId="5F7C10F7"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RETURNABLE DOCUMENT THAT MUST BE SUBMITTED</w:t>
            </w:r>
          </w:p>
        </w:tc>
      </w:tr>
      <w:tr w:rsidR="00473F5F" w:rsidRPr="00CA4283" w14:paraId="055E127B" w14:textId="77777777" w:rsidTr="003A1613">
        <w:trPr>
          <w:trHeight w:val="697"/>
        </w:trPr>
        <w:tc>
          <w:tcPr>
            <w:tcW w:w="325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63F5E3D2"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 xml:space="preserve">Pricing Schedule (Firm Price) – SBD 3.1 </w:t>
            </w:r>
          </w:p>
        </w:t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1D9D6"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YES</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27ECBD1" w14:textId="77777777" w:rsidR="00473F5F" w:rsidRPr="00CA4283" w:rsidRDefault="00473F5F" w:rsidP="00F15FD4">
            <w:pPr>
              <w:numPr>
                <w:ilvl w:val="0"/>
                <w:numId w:val="32"/>
              </w:numPr>
              <w:snapToGrid w:val="0"/>
              <w:spacing w:after="0" w:line="360" w:lineRule="auto"/>
              <w:jc w:val="both"/>
              <w:rPr>
                <w:rFonts w:ascii="Arial" w:eastAsia="Calibri" w:hAnsi="Arial" w:cs="Arial"/>
                <w:sz w:val="24"/>
                <w:szCs w:val="24"/>
              </w:rPr>
            </w:pPr>
            <w:r w:rsidRPr="00CA4283">
              <w:rPr>
                <w:rFonts w:ascii="Arial" w:eastAsia="Calibri" w:hAnsi="Arial" w:cs="Arial"/>
                <w:sz w:val="24"/>
                <w:szCs w:val="24"/>
              </w:rPr>
              <w:t>Complete and sign the supplied pro forma document (SBD 3.1).</w:t>
            </w:r>
          </w:p>
        </w:tc>
      </w:tr>
      <w:tr w:rsidR="00473F5F" w:rsidRPr="00CA4283" w14:paraId="2240067C" w14:textId="77777777" w:rsidTr="003A1613">
        <w:trPr>
          <w:trHeight w:val="697"/>
        </w:trPr>
        <w:tc>
          <w:tcPr>
            <w:tcW w:w="325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tcPr>
          <w:p w14:paraId="04F7AE69"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DECLARATION OF INTEREST – SBD 4</w:t>
            </w:r>
          </w:p>
        </w:t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AAEB0"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YES</w:t>
            </w:r>
          </w:p>
        </w:tc>
        <w:tc>
          <w:tcPr>
            <w:tcW w:w="5225" w:type="dxa"/>
            <w:tcBorders>
              <w:top w:val="nil"/>
              <w:left w:val="nil"/>
              <w:bottom w:val="single" w:sz="8" w:space="0" w:color="auto"/>
              <w:right w:val="single" w:sz="8" w:space="0" w:color="auto"/>
            </w:tcBorders>
            <w:tcMar>
              <w:top w:w="0" w:type="dxa"/>
              <w:left w:w="108" w:type="dxa"/>
              <w:bottom w:w="0" w:type="dxa"/>
              <w:right w:w="108" w:type="dxa"/>
            </w:tcMar>
          </w:tcPr>
          <w:p w14:paraId="423C66C9" w14:textId="77777777" w:rsidR="00473F5F" w:rsidRPr="00CA4283" w:rsidRDefault="00473F5F" w:rsidP="00F15FD4">
            <w:pPr>
              <w:numPr>
                <w:ilvl w:val="0"/>
                <w:numId w:val="32"/>
              </w:numPr>
              <w:snapToGrid w:val="0"/>
              <w:spacing w:after="0" w:line="360" w:lineRule="auto"/>
              <w:jc w:val="both"/>
              <w:rPr>
                <w:rFonts w:ascii="Arial" w:eastAsia="Calibri" w:hAnsi="Arial" w:cs="Arial"/>
                <w:sz w:val="24"/>
                <w:szCs w:val="24"/>
              </w:rPr>
            </w:pPr>
            <w:r w:rsidRPr="00CA4283">
              <w:rPr>
                <w:rFonts w:ascii="Arial" w:eastAsia="Calibri" w:hAnsi="Arial" w:cs="Arial"/>
                <w:sz w:val="24"/>
                <w:szCs w:val="24"/>
              </w:rPr>
              <w:t>Complete and sign the supplied pro forma document (SBD 4).</w:t>
            </w:r>
          </w:p>
        </w:tc>
      </w:tr>
      <w:tr w:rsidR="00473F5F" w:rsidRPr="00CA4283" w14:paraId="21B83777" w14:textId="77777777" w:rsidTr="003A1613">
        <w:trPr>
          <w:trHeight w:val="697"/>
        </w:trPr>
        <w:tc>
          <w:tcPr>
            <w:tcW w:w="325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tcPr>
          <w:p w14:paraId="0D45983E"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 xml:space="preserve">PREFERENCE POINTS CLAIM FORM IN TERMS OF THE PREFERENTIAL PROCUREMENT </w:t>
            </w:r>
            <w:r w:rsidRPr="00CA4283">
              <w:rPr>
                <w:rFonts w:ascii="Arial" w:eastAsia="Calibri" w:hAnsi="Arial" w:cs="Arial"/>
                <w:b/>
                <w:bCs/>
                <w:sz w:val="24"/>
                <w:szCs w:val="24"/>
              </w:rPr>
              <w:lastRenderedPageBreak/>
              <w:t>REGULATIONS 2022 – SBD 6.1</w:t>
            </w:r>
          </w:p>
        </w:tc>
        <w:tc>
          <w:tcPr>
            <w:tcW w:w="7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EE4A28"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lastRenderedPageBreak/>
              <w:t>YES</w:t>
            </w:r>
          </w:p>
        </w:tc>
        <w:tc>
          <w:tcPr>
            <w:tcW w:w="5225" w:type="dxa"/>
            <w:tcBorders>
              <w:top w:val="nil"/>
              <w:left w:val="nil"/>
              <w:bottom w:val="single" w:sz="8" w:space="0" w:color="auto"/>
              <w:right w:val="single" w:sz="8" w:space="0" w:color="auto"/>
            </w:tcBorders>
            <w:tcMar>
              <w:top w:w="0" w:type="dxa"/>
              <w:left w:w="108" w:type="dxa"/>
              <w:bottom w:w="0" w:type="dxa"/>
              <w:right w:w="108" w:type="dxa"/>
            </w:tcMar>
          </w:tcPr>
          <w:p w14:paraId="6D9FACE1" w14:textId="77777777" w:rsidR="00473F5F" w:rsidRPr="00CA4283" w:rsidRDefault="00473F5F" w:rsidP="00F15FD4">
            <w:pPr>
              <w:numPr>
                <w:ilvl w:val="0"/>
                <w:numId w:val="32"/>
              </w:numPr>
              <w:snapToGrid w:val="0"/>
              <w:spacing w:after="0" w:line="360" w:lineRule="auto"/>
              <w:jc w:val="both"/>
              <w:rPr>
                <w:rFonts w:ascii="Arial" w:eastAsia="Calibri" w:hAnsi="Arial" w:cs="Arial"/>
                <w:sz w:val="24"/>
                <w:szCs w:val="24"/>
              </w:rPr>
            </w:pPr>
            <w:r w:rsidRPr="00CA4283">
              <w:rPr>
                <w:rFonts w:ascii="Arial" w:eastAsia="Calibri" w:hAnsi="Arial" w:cs="Arial"/>
                <w:sz w:val="24"/>
                <w:szCs w:val="24"/>
              </w:rPr>
              <w:t>Complete and sign the supplied pro forma document (SBD 6.1).</w:t>
            </w:r>
          </w:p>
        </w:tc>
      </w:tr>
      <w:tr w:rsidR="00473F5F" w:rsidRPr="00CA4283" w14:paraId="115CD835" w14:textId="77777777" w:rsidTr="003A1613">
        <w:trPr>
          <w:trHeight w:val="350"/>
        </w:trPr>
        <w:tc>
          <w:tcPr>
            <w:tcW w:w="3256" w:type="dxa"/>
            <w:tcBorders>
              <w:top w:val="nil"/>
              <w:left w:val="single" w:sz="8" w:space="0" w:color="auto"/>
              <w:bottom w:val="single" w:sz="8" w:space="0" w:color="000000"/>
              <w:right w:val="nil"/>
            </w:tcBorders>
            <w:shd w:val="clear" w:color="auto" w:fill="FFFFFF"/>
            <w:tcMar>
              <w:top w:w="0" w:type="dxa"/>
              <w:left w:w="108" w:type="dxa"/>
              <w:bottom w:w="0" w:type="dxa"/>
              <w:right w:w="108" w:type="dxa"/>
            </w:tcMar>
          </w:tcPr>
          <w:p w14:paraId="3334904C"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GOOD STANDING ON TAX AFFAIRS</w:t>
            </w:r>
          </w:p>
        </w:tc>
        <w:tc>
          <w:tcPr>
            <w:tcW w:w="703" w:type="dxa"/>
            <w:tcBorders>
              <w:top w:val="nil"/>
              <w:left w:val="single" w:sz="8" w:space="0" w:color="auto"/>
              <w:bottom w:val="single" w:sz="8" w:space="0" w:color="000000"/>
              <w:right w:val="single" w:sz="8" w:space="0" w:color="auto"/>
            </w:tcBorders>
            <w:tcMar>
              <w:top w:w="0" w:type="dxa"/>
              <w:left w:w="108" w:type="dxa"/>
              <w:bottom w:w="0" w:type="dxa"/>
              <w:right w:w="108" w:type="dxa"/>
            </w:tcMar>
          </w:tcPr>
          <w:p w14:paraId="029072B4" w14:textId="77777777" w:rsidR="00473F5F" w:rsidRPr="00CA4283" w:rsidRDefault="00473F5F" w:rsidP="00F15FD4">
            <w:pPr>
              <w:snapToGrid w:val="0"/>
              <w:spacing w:after="0" w:line="360" w:lineRule="auto"/>
              <w:jc w:val="both"/>
              <w:rPr>
                <w:rFonts w:ascii="Arial" w:eastAsia="Calibri" w:hAnsi="Arial" w:cs="Arial"/>
                <w:b/>
                <w:bCs/>
                <w:sz w:val="24"/>
                <w:szCs w:val="24"/>
              </w:rPr>
            </w:pPr>
            <w:r w:rsidRPr="00CA4283">
              <w:rPr>
                <w:rFonts w:ascii="Arial" w:eastAsia="Calibri" w:hAnsi="Arial" w:cs="Arial"/>
                <w:b/>
                <w:bCs/>
                <w:sz w:val="24"/>
                <w:szCs w:val="24"/>
              </w:rPr>
              <w:t>YES</w:t>
            </w:r>
          </w:p>
        </w:tc>
        <w:tc>
          <w:tcPr>
            <w:tcW w:w="5225" w:type="dxa"/>
            <w:tcBorders>
              <w:top w:val="nil"/>
              <w:left w:val="nil"/>
              <w:bottom w:val="single" w:sz="8" w:space="0" w:color="000000"/>
              <w:right w:val="single" w:sz="8" w:space="0" w:color="auto"/>
            </w:tcBorders>
            <w:tcMar>
              <w:top w:w="0" w:type="dxa"/>
              <w:left w:w="108" w:type="dxa"/>
              <w:bottom w:w="0" w:type="dxa"/>
              <w:right w:w="108" w:type="dxa"/>
            </w:tcMar>
          </w:tcPr>
          <w:p w14:paraId="7A8D149E" w14:textId="77777777" w:rsidR="00473F5F" w:rsidRPr="00CA4283" w:rsidRDefault="00473F5F" w:rsidP="00F15FD4">
            <w:pPr>
              <w:numPr>
                <w:ilvl w:val="0"/>
                <w:numId w:val="32"/>
              </w:numPr>
              <w:snapToGrid w:val="0"/>
              <w:spacing w:after="0" w:line="360" w:lineRule="auto"/>
              <w:jc w:val="both"/>
              <w:rPr>
                <w:rFonts w:ascii="Arial" w:eastAsia="Calibri" w:hAnsi="Arial" w:cs="Arial"/>
                <w:sz w:val="24"/>
                <w:szCs w:val="24"/>
              </w:rPr>
            </w:pPr>
            <w:r w:rsidRPr="00CA4283">
              <w:rPr>
                <w:rFonts w:ascii="Arial" w:eastAsia="Calibri" w:hAnsi="Arial" w:cs="Arial"/>
                <w:sz w:val="24"/>
                <w:szCs w:val="24"/>
              </w:rPr>
              <w:t>The bidders must be in good standing with SARS in respect of any relevant legislative tax commitments and must provide together with the bid response a SARS pin number for verification purposes.</w:t>
            </w:r>
          </w:p>
        </w:tc>
      </w:tr>
      <w:tr w:rsidR="00473F5F" w:rsidRPr="00CA4283" w14:paraId="3DC3CB1C" w14:textId="77777777" w:rsidTr="003A1613">
        <w:trPr>
          <w:trHeight w:val="3274"/>
        </w:trPr>
        <w:tc>
          <w:tcPr>
            <w:tcW w:w="3256" w:type="dxa"/>
            <w:tcBorders>
              <w:top w:val="nil"/>
              <w:left w:val="single" w:sz="8" w:space="0" w:color="auto"/>
              <w:bottom w:val="single" w:sz="4" w:space="0" w:color="auto"/>
              <w:right w:val="nil"/>
            </w:tcBorders>
            <w:shd w:val="clear" w:color="auto" w:fill="FFFFFF"/>
            <w:tcMar>
              <w:top w:w="0" w:type="dxa"/>
              <w:left w:w="108" w:type="dxa"/>
              <w:bottom w:w="0" w:type="dxa"/>
              <w:right w:w="108" w:type="dxa"/>
            </w:tcMar>
          </w:tcPr>
          <w:p w14:paraId="31DF158A" w14:textId="77777777" w:rsidR="00473F5F" w:rsidRPr="00CA4283" w:rsidRDefault="00473F5F" w:rsidP="00F15FD4">
            <w:pPr>
              <w:spacing w:after="0" w:line="360" w:lineRule="auto"/>
              <w:jc w:val="both"/>
              <w:rPr>
                <w:rFonts w:ascii="Arial" w:hAnsi="Arial" w:cs="Arial"/>
                <w:b/>
                <w:sz w:val="24"/>
                <w:szCs w:val="24"/>
              </w:rPr>
            </w:pPr>
            <w:r w:rsidRPr="00CA4283">
              <w:rPr>
                <w:rFonts w:ascii="Arial" w:hAnsi="Arial" w:cs="Arial"/>
                <w:b/>
                <w:sz w:val="24"/>
                <w:szCs w:val="24"/>
              </w:rPr>
              <w:t>REGISTRATION ON CENTRAL SUPPLIER DATABASE (CSD)</w:t>
            </w:r>
          </w:p>
        </w:tc>
        <w:tc>
          <w:tcPr>
            <w:tcW w:w="70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4A1005" w14:textId="77777777" w:rsidR="00473F5F" w:rsidRPr="00CA4283" w:rsidRDefault="00473F5F" w:rsidP="00F15FD4">
            <w:pPr>
              <w:spacing w:after="0" w:line="360" w:lineRule="auto"/>
              <w:jc w:val="both"/>
              <w:rPr>
                <w:rFonts w:ascii="Arial" w:hAnsi="Arial" w:cs="Arial"/>
                <w:b/>
                <w:sz w:val="24"/>
                <w:szCs w:val="24"/>
              </w:rPr>
            </w:pPr>
            <w:r w:rsidRPr="00CA4283">
              <w:rPr>
                <w:rFonts w:ascii="Arial" w:hAnsi="Arial" w:cs="Arial"/>
                <w:b/>
                <w:sz w:val="24"/>
                <w:szCs w:val="24"/>
              </w:rPr>
              <w:t>YES</w:t>
            </w:r>
          </w:p>
        </w:tc>
        <w:tc>
          <w:tcPr>
            <w:tcW w:w="5225" w:type="dxa"/>
            <w:tcBorders>
              <w:top w:val="nil"/>
              <w:left w:val="nil"/>
              <w:bottom w:val="single" w:sz="4" w:space="0" w:color="auto"/>
              <w:right w:val="single" w:sz="8" w:space="0" w:color="auto"/>
            </w:tcBorders>
            <w:tcMar>
              <w:top w:w="0" w:type="dxa"/>
              <w:left w:w="108" w:type="dxa"/>
              <w:bottom w:w="0" w:type="dxa"/>
              <w:right w:w="108" w:type="dxa"/>
            </w:tcMar>
          </w:tcPr>
          <w:p w14:paraId="72557531" w14:textId="77777777" w:rsidR="00473F5F" w:rsidRPr="00CA4283" w:rsidRDefault="00473F5F" w:rsidP="00F15FD4">
            <w:pPr>
              <w:widowControl w:val="0"/>
              <w:numPr>
                <w:ilvl w:val="0"/>
                <w:numId w:val="33"/>
              </w:numPr>
              <w:spacing w:after="0" w:line="360" w:lineRule="auto"/>
              <w:ind w:left="459" w:hanging="686"/>
              <w:jc w:val="both"/>
              <w:rPr>
                <w:rFonts w:ascii="Arial" w:hAnsi="Arial" w:cs="Arial"/>
                <w:sz w:val="24"/>
                <w:szCs w:val="24"/>
              </w:rPr>
            </w:pPr>
            <w:r w:rsidRPr="00CA4283">
              <w:rPr>
                <w:rFonts w:ascii="Arial" w:hAnsi="Arial" w:cs="Arial"/>
                <w:sz w:val="24"/>
                <w:szCs w:val="24"/>
              </w:rPr>
              <w:t xml:space="preserve">Bidders must be registered on the Central Supplier Database (CSD). </w:t>
            </w:r>
          </w:p>
          <w:p w14:paraId="537DCFC9" w14:textId="77777777" w:rsidR="00473F5F" w:rsidRPr="00CA4283" w:rsidRDefault="00473F5F" w:rsidP="00F15FD4">
            <w:pPr>
              <w:widowControl w:val="0"/>
              <w:numPr>
                <w:ilvl w:val="0"/>
                <w:numId w:val="33"/>
              </w:numPr>
              <w:spacing w:after="0" w:line="360" w:lineRule="auto"/>
              <w:ind w:hanging="686"/>
              <w:jc w:val="both"/>
              <w:rPr>
                <w:rFonts w:ascii="Arial" w:hAnsi="Arial" w:cs="Arial"/>
                <w:sz w:val="24"/>
                <w:szCs w:val="24"/>
              </w:rPr>
            </w:pPr>
            <w:r w:rsidRPr="00CA4283">
              <w:rPr>
                <w:rFonts w:ascii="Arial" w:hAnsi="Arial" w:cs="Arial"/>
                <w:sz w:val="24"/>
                <w:szCs w:val="24"/>
              </w:rPr>
              <w:t xml:space="preserve">If you are not registered proceed to complete the registration of your company prior to submitting your Bid.  Visit </w:t>
            </w:r>
            <w:hyperlink r:id="rId12" w:history="1">
              <w:r w:rsidRPr="00CA4283">
                <w:rPr>
                  <w:rFonts w:ascii="Arial" w:hAnsi="Arial" w:cs="Arial"/>
                  <w:color w:val="0000FF"/>
                  <w:sz w:val="24"/>
                  <w:szCs w:val="24"/>
                  <w:u w:val="single"/>
                </w:rPr>
                <w:t>https://secure.csd.gov.za</w:t>
              </w:r>
            </w:hyperlink>
            <w:r w:rsidRPr="00CA4283">
              <w:rPr>
                <w:rFonts w:ascii="Arial" w:hAnsi="Arial" w:cs="Arial"/>
                <w:sz w:val="24"/>
                <w:szCs w:val="24"/>
              </w:rPr>
              <w:t xml:space="preserve"> to obtain your vendor number.</w:t>
            </w:r>
          </w:p>
          <w:p w14:paraId="1C993CF2" w14:textId="77777777" w:rsidR="00473F5F" w:rsidRPr="00CA4283" w:rsidRDefault="00473F5F" w:rsidP="00F15FD4">
            <w:pPr>
              <w:widowControl w:val="0"/>
              <w:numPr>
                <w:ilvl w:val="0"/>
                <w:numId w:val="33"/>
              </w:numPr>
              <w:spacing w:after="0" w:line="360" w:lineRule="auto"/>
              <w:ind w:hanging="686"/>
              <w:jc w:val="both"/>
              <w:rPr>
                <w:rFonts w:ascii="Arial" w:hAnsi="Arial" w:cs="Arial"/>
                <w:sz w:val="24"/>
                <w:szCs w:val="24"/>
              </w:rPr>
            </w:pPr>
            <w:r w:rsidRPr="00CA4283">
              <w:rPr>
                <w:rFonts w:ascii="Arial" w:hAnsi="Arial" w:cs="Arial"/>
                <w:sz w:val="24"/>
                <w:szCs w:val="24"/>
              </w:rPr>
              <w:t xml:space="preserve">Must submit CSD MAAA number </w:t>
            </w:r>
          </w:p>
        </w:tc>
      </w:tr>
    </w:tbl>
    <w:p w14:paraId="1B53B7AF" w14:textId="77777777" w:rsidR="004113D8" w:rsidRPr="009034B4" w:rsidRDefault="004113D8" w:rsidP="00F15FD4">
      <w:pPr>
        <w:spacing w:after="0" w:line="360" w:lineRule="auto"/>
        <w:jc w:val="both"/>
        <w:rPr>
          <w:rFonts w:ascii="Arial" w:hAnsi="Arial" w:cs="Arial"/>
          <w:color w:val="FF0000"/>
        </w:rPr>
      </w:pPr>
    </w:p>
    <w:p w14:paraId="75BA6520" w14:textId="77777777" w:rsidR="004113D8" w:rsidRPr="009034B4" w:rsidRDefault="004113D8" w:rsidP="00F15FD4">
      <w:pPr>
        <w:spacing w:after="0" w:line="360" w:lineRule="auto"/>
        <w:jc w:val="both"/>
        <w:rPr>
          <w:rFonts w:ascii="Arial" w:hAnsi="Arial" w:cs="Arial"/>
          <w:color w:val="FF0000"/>
        </w:rPr>
      </w:pPr>
    </w:p>
    <w:p w14:paraId="0AC67171" w14:textId="77777777" w:rsidR="004113D8" w:rsidRPr="009034B4" w:rsidRDefault="004113D8" w:rsidP="00CF7C71">
      <w:pPr>
        <w:rPr>
          <w:rFonts w:ascii="Arial" w:hAnsi="Arial" w:cs="Arial"/>
          <w:color w:val="FF0000"/>
        </w:rPr>
      </w:pPr>
    </w:p>
    <w:p w14:paraId="79FAB66B" w14:textId="77777777" w:rsidR="004113D8" w:rsidRPr="009034B4" w:rsidRDefault="004113D8" w:rsidP="00CF7C71">
      <w:pPr>
        <w:rPr>
          <w:rFonts w:ascii="Arial" w:hAnsi="Arial" w:cs="Arial"/>
          <w:color w:val="FF0000"/>
        </w:rPr>
      </w:pPr>
    </w:p>
    <w:p w14:paraId="223513D2" w14:textId="77777777" w:rsidR="004113D8" w:rsidRPr="009034B4" w:rsidRDefault="004113D8" w:rsidP="00CF7C71">
      <w:pPr>
        <w:rPr>
          <w:rFonts w:ascii="Arial" w:hAnsi="Arial" w:cs="Arial"/>
          <w:color w:val="FF0000"/>
        </w:rPr>
      </w:pPr>
    </w:p>
    <w:p w14:paraId="694616F5" w14:textId="77777777" w:rsidR="004113D8" w:rsidRPr="009034B4" w:rsidRDefault="004113D8" w:rsidP="00CF7C71">
      <w:pPr>
        <w:rPr>
          <w:rFonts w:ascii="Arial" w:hAnsi="Arial" w:cs="Arial"/>
          <w:color w:val="FF0000"/>
        </w:rPr>
      </w:pPr>
    </w:p>
    <w:p w14:paraId="40EBB3A2" w14:textId="77777777" w:rsidR="004113D8" w:rsidRPr="009034B4" w:rsidRDefault="004113D8" w:rsidP="00CF7C71">
      <w:pPr>
        <w:rPr>
          <w:rFonts w:ascii="Arial" w:hAnsi="Arial" w:cs="Arial"/>
          <w:color w:val="FF0000"/>
        </w:rPr>
      </w:pPr>
    </w:p>
    <w:p w14:paraId="2D5726A5" w14:textId="77777777" w:rsidR="004113D8" w:rsidRPr="009034B4" w:rsidRDefault="004113D8" w:rsidP="00CF7C71">
      <w:pPr>
        <w:rPr>
          <w:rFonts w:ascii="Arial" w:hAnsi="Arial" w:cs="Arial"/>
          <w:color w:val="FF0000"/>
        </w:rPr>
      </w:pPr>
    </w:p>
    <w:p w14:paraId="037244CA" w14:textId="77777777" w:rsidR="004113D8" w:rsidRPr="009034B4" w:rsidRDefault="004113D8" w:rsidP="00CF7C71">
      <w:pPr>
        <w:rPr>
          <w:rFonts w:ascii="Arial" w:hAnsi="Arial" w:cs="Arial"/>
          <w:color w:val="FF0000"/>
        </w:rPr>
      </w:pPr>
    </w:p>
    <w:p w14:paraId="51C59960" w14:textId="77777777" w:rsidR="004113D8" w:rsidRPr="009034B4" w:rsidRDefault="004113D8" w:rsidP="00CF7C71">
      <w:pPr>
        <w:rPr>
          <w:rFonts w:ascii="Arial" w:hAnsi="Arial" w:cs="Arial"/>
          <w:color w:val="FF0000"/>
        </w:rPr>
      </w:pPr>
    </w:p>
    <w:p w14:paraId="2499E738" w14:textId="77777777" w:rsidR="004113D8" w:rsidRPr="009034B4" w:rsidRDefault="004113D8" w:rsidP="00CF7C71">
      <w:pPr>
        <w:rPr>
          <w:rFonts w:ascii="Arial" w:hAnsi="Arial" w:cs="Arial"/>
          <w:color w:val="FF0000"/>
        </w:rPr>
      </w:pPr>
    </w:p>
    <w:p w14:paraId="3F482609" w14:textId="77777777" w:rsidR="004113D8" w:rsidRPr="009034B4" w:rsidRDefault="004113D8" w:rsidP="00CF7C71">
      <w:pPr>
        <w:rPr>
          <w:rFonts w:ascii="Arial" w:hAnsi="Arial" w:cs="Arial"/>
          <w:color w:val="FF0000"/>
        </w:rPr>
      </w:pPr>
    </w:p>
    <w:p w14:paraId="4DE8072D" w14:textId="77777777" w:rsidR="00BB0108" w:rsidRPr="009034B4" w:rsidRDefault="00BB0108" w:rsidP="00CF7C71">
      <w:pPr>
        <w:rPr>
          <w:rFonts w:ascii="Arial" w:hAnsi="Arial" w:cs="Arial"/>
          <w:color w:val="FF0000"/>
        </w:rPr>
      </w:pPr>
    </w:p>
    <w:p w14:paraId="5968365E" w14:textId="77777777" w:rsidR="00BB0108" w:rsidRPr="009034B4" w:rsidRDefault="00BB0108" w:rsidP="00BB0108">
      <w:pPr>
        <w:pStyle w:val="AnnexB"/>
        <w:rPr>
          <w:rFonts w:ascii="Arial" w:hAnsi="Arial" w:cs="Arial"/>
          <w:color w:val="auto"/>
        </w:rPr>
      </w:pPr>
      <w:bookmarkStart w:id="43" w:name="_Toc183173624"/>
      <w:r w:rsidRPr="009034B4">
        <w:rPr>
          <w:rFonts w:ascii="Arial" w:hAnsi="Arial" w:cs="Arial"/>
          <w:color w:val="auto"/>
        </w:rPr>
        <w:lastRenderedPageBreak/>
        <w:t>TECHNICAL MANDATORY REQUIREMENTS</w:t>
      </w:r>
      <w:bookmarkEnd w:id="43"/>
    </w:p>
    <w:p w14:paraId="0DFA9901" w14:textId="77777777" w:rsidR="004113D8" w:rsidRPr="009034B4" w:rsidRDefault="004113D8" w:rsidP="00E079D1">
      <w:pPr>
        <w:pStyle w:val="Heading1"/>
        <w:numPr>
          <w:ilvl w:val="0"/>
          <w:numId w:val="10"/>
        </w:numPr>
        <w:ind w:left="567" w:hanging="567"/>
        <w:rPr>
          <w:rFonts w:ascii="Arial" w:hAnsi="Arial" w:cs="Arial"/>
          <w:b/>
          <w:bCs/>
          <w:color w:val="auto"/>
        </w:rPr>
      </w:pPr>
      <w:bookmarkStart w:id="44" w:name="_Toc78465115"/>
      <w:bookmarkStart w:id="45" w:name="_Toc183173625"/>
      <w:r w:rsidRPr="009034B4">
        <w:rPr>
          <w:rFonts w:ascii="Arial" w:hAnsi="Arial" w:cs="Arial"/>
          <w:b/>
          <w:bCs/>
          <w:color w:val="auto"/>
        </w:rPr>
        <w:t>TECHNICAL MANDATORY</w:t>
      </w:r>
      <w:bookmarkEnd w:id="44"/>
      <w:bookmarkEnd w:id="45"/>
    </w:p>
    <w:p w14:paraId="61CC8192" w14:textId="77777777" w:rsidR="004113D8" w:rsidRPr="009034B4" w:rsidRDefault="004113D8" w:rsidP="00E079D1">
      <w:pPr>
        <w:pStyle w:val="Heading2"/>
        <w:numPr>
          <w:ilvl w:val="1"/>
          <w:numId w:val="10"/>
        </w:numPr>
        <w:ind w:left="567" w:hanging="567"/>
        <w:rPr>
          <w:rFonts w:ascii="Arial" w:hAnsi="Arial" w:cs="Arial"/>
          <w:color w:val="auto"/>
        </w:rPr>
      </w:pPr>
      <w:bookmarkStart w:id="46" w:name="_Toc78465116"/>
      <w:bookmarkStart w:id="47" w:name="_Toc183173626"/>
      <w:r w:rsidRPr="009034B4">
        <w:rPr>
          <w:rFonts w:ascii="Arial" w:hAnsi="Arial" w:cs="Arial"/>
          <w:color w:val="auto"/>
        </w:rPr>
        <w:t>INSTRUCTION AND EVALUATION CRITERIA</w:t>
      </w:r>
      <w:bookmarkEnd w:id="46"/>
      <w:bookmarkEnd w:id="47"/>
    </w:p>
    <w:p w14:paraId="7D939F71" w14:textId="77777777" w:rsidR="004113D8" w:rsidRPr="009034B4" w:rsidRDefault="004113D8" w:rsidP="00F15FD4">
      <w:pPr>
        <w:pStyle w:val="Specification"/>
        <w:numPr>
          <w:ilvl w:val="0"/>
          <w:numId w:val="11"/>
        </w:numPr>
        <w:spacing w:after="0" w:line="360" w:lineRule="auto"/>
        <w:jc w:val="both"/>
        <w:rPr>
          <w:rFonts w:ascii="Arial" w:hAnsi="Arial" w:cs="Arial"/>
        </w:rPr>
      </w:pPr>
      <w:r w:rsidRPr="009034B4">
        <w:rPr>
          <w:rFonts w:ascii="Arial" w:hAnsi="Arial" w:cs="Arial"/>
        </w:rPr>
        <w:t xml:space="preserve">The bidder </w:t>
      </w:r>
      <w:r w:rsidRPr="009034B4">
        <w:rPr>
          <w:rFonts w:ascii="Arial" w:hAnsi="Arial" w:cs="Arial"/>
          <w:b/>
        </w:rPr>
        <w:t xml:space="preserve">must comply with ALL the requirements by providing substantiating evidence </w:t>
      </w:r>
      <w:r w:rsidRPr="009034B4">
        <w:rPr>
          <w:rFonts w:ascii="Arial" w:hAnsi="Arial" w:cs="Arial"/>
        </w:rPr>
        <w:t>in the form of documentation or information, failing which it will be regarded as “NOT COMPLY”.</w:t>
      </w:r>
    </w:p>
    <w:p w14:paraId="2358B75A" w14:textId="77777777" w:rsidR="004113D8" w:rsidRPr="009034B4" w:rsidRDefault="004113D8" w:rsidP="00F15FD4">
      <w:pPr>
        <w:pStyle w:val="Specification"/>
        <w:numPr>
          <w:ilvl w:val="0"/>
          <w:numId w:val="11"/>
        </w:numPr>
        <w:spacing w:after="0" w:line="360" w:lineRule="auto"/>
        <w:jc w:val="both"/>
        <w:rPr>
          <w:rFonts w:ascii="Arial" w:hAnsi="Arial" w:cs="Arial"/>
        </w:rPr>
      </w:pPr>
      <w:r w:rsidRPr="009034B4">
        <w:rPr>
          <w:rFonts w:ascii="Arial" w:hAnsi="Arial" w:cs="Arial"/>
        </w:rPr>
        <w:t xml:space="preserve">The bidder </w:t>
      </w:r>
      <w:r w:rsidRPr="009034B4">
        <w:rPr>
          <w:rFonts w:ascii="Arial" w:hAnsi="Arial" w:cs="Arial"/>
          <w:b/>
        </w:rPr>
        <w:t>must provide a unique reference number</w:t>
      </w:r>
      <w:r w:rsidRPr="009034B4">
        <w:rPr>
          <w:rFonts w:ascii="Arial" w:hAnsi="Arial" w:cs="Arial"/>
        </w:rPr>
        <w:t xml:space="preserve"> (e.g. binder/folio, chapter, section, page) to locate substantiating evidence in the bid response. During evaluation, DOJ&amp;CD reserves the right to treat substantiation evidence that cannot be located in the bid response as “NOT COMPLY”.</w:t>
      </w:r>
    </w:p>
    <w:p w14:paraId="1D7EB091" w14:textId="77777777" w:rsidR="004113D8" w:rsidRPr="009034B4" w:rsidRDefault="004113D8" w:rsidP="00F15FD4">
      <w:pPr>
        <w:pStyle w:val="Specification"/>
        <w:numPr>
          <w:ilvl w:val="0"/>
          <w:numId w:val="11"/>
        </w:numPr>
        <w:spacing w:after="0" w:line="360" w:lineRule="auto"/>
        <w:jc w:val="both"/>
        <w:rPr>
          <w:rFonts w:ascii="Arial" w:hAnsi="Arial" w:cs="Arial"/>
        </w:rPr>
      </w:pPr>
      <w:r w:rsidRPr="009034B4">
        <w:rPr>
          <w:rFonts w:ascii="Arial" w:hAnsi="Arial" w:cs="Arial"/>
        </w:rPr>
        <w:t xml:space="preserve">The bidder </w:t>
      </w:r>
      <w:r w:rsidRPr="009034B4">
        <w:rPr>
          <w:rFonts w:ascii="Arial" w:hAnsi="Arial" w:cs="Arial"/>
          <w:b/>
        </w:rPr>
        <w:t>must complete the declaration of compliance</w:t>
      </w:r>
      <w:r w:rsidRPr="009034B4">
        <w:rPr>
          <w:rFonts w:ascii="Arial" w:hAnsi="Arial" w:cs="Arial"/>
        </w:rPr>
        <w:t xml:space="preserve"> as per section </w:t>
      </w:r>
      <w:r w:rsidRPr="002A7ACA">
        <w:rPr>
          <w:rFonts w:ascii="Arial" w:hAnsi="Arial" w:cs="Arial"/>
        </w:rPr>
        <w:fldChar w:fldCharType="begin"/>
      </w:r>
      <w:r w:rsidRPr="002A7ACA">
        <w:rPr>
          <w:rFonts w:ascii="Arial" w:hAnsi="Arial" w:cs="Arial"/>
        </w:rPr>
        <w:instrText xml:space="preserve"> REF _Ref455335890 \w \h  \* MERGEFORMAT </w:instrText>
      </w:r>
      <w:r w:rsidRPr="002A7ACA">
        <w:rPr>
          <w:rFonts w:ascii="Arial" w:hAnsi="Arial" w:cs="Arial"/>
        </w:rPr>
      </w:r>
      <w:r w:rsidRPr="002A7ACA">
        <w:rPr>
          <w:rFonts w:ascii="Arial" w:hAnsi="Arial" w:cs="Arial"/>
        </w:rPr>
        <w:fldChar w:fldCharType="separate"/>
      </w:r>
      <w:r w:rsidR="003412C3">
        <w:rPr>
          <w:rFonts w:ascii="Arial" w:hAnsi="Arial" w:cs="Arial"/>
        </w:rPr>
        <w:t>6.3</w:t>
      </w:r>
      <w:r w:rsidRPr="002A7ACA">
        <w:rPr>
          <w:rFonts w:ascii="Arial" w:hAnsi="Arial" w:cs="Arial"/>
        </w:rPr>
        <w:fldChar w:fldCharType="end"/>
      </w:r>
      <w:r w:rsidRPr="009034B4">
        <w:rPr>
          <w:rFonts w:ascii="Arial" w:hAnsi="Arial" w:cs="Arial"/>
        </w:rPr>
        <w:t xml:space="preserve"> below by marking with an “X” either “COMPLY”, or “NOT COMPLY” with ALL of the technical mandatory requirements, failing which it will be regarded as “NOT COMPLY”.</w:t>
      </w:r>
    </w:p>
    <w:p w14:paraId="20487F59" w14:textId="77777777" w:rsidR="004113D8" w:rsidRPr="009034B4" w:rsidRDefault="004113D8" w:rsidP="00F15FD4">
      <w:pPr>
        <w:pStyle w:val="ListParagraph"/>
        <w:numPr>
          <w:ilvl w:val="0"/>
          <w:numId w:val="11"/>
        </w:numPr>
        <w:spacing w:after="0" w:line="360" w:lineRule="auto"/>
        <w:contextualSpacing w:val="0"/>
        <w:jc w:val="both"/>
        <w:rPr>
          <w:rFonts w:ascii="Arial" w:hAnsi="Arial" w:cs="Arial"/>
          <w:bCs/>
        </w:rPr>
      </w:pPr>
      <w:r w:rsidRPr="009034B4">
        <w:rPr>
          <w:rFonts w:ascii="Arial" w:hAnsi="Arial" w:cs="Arial"/>
          <w:bCs/>
        </w:rPr>
        <w:t xml:space="preserve">The bidder </w:t>
      </w:r>
      <w:r w:rsidRPr="009034B4">
        <w:rPr>
          <w:rFonts w:ascii="Arial" w:hAnsi="Arial" w:cs="Arial"/>
          <w:b/>
        </w:rPr>
        <w:t>must comply with ALL the TECHNICAL MANDATORY REQUIREMENTS</w:t>
      </w:r>
      <w:r w:rsidRPr="009034B4">
        <w:rPr>
          <w:rFonts w:ascii="Arial" w:hAnsi="Arial" w:cs="Arial"/>
          <w:bCs/>
        </w:rPr>
        <w:t xml:space="preserve"> in order for the bid to proceed to the next stage of the evaluation.</w:t>
      </w:r>
    </w:p>
    <w:p w14:paraId="184A368D" w14:textId="77777777" w:rsidR="004113D8" w:rsidRPr="009034B4" w:rsidRDefault="004113D8" w:rsidP="00F15FD4">
      <w:pPr>
        <w:pStyle w:val="Specification"/>
        <w:numPr>
          <w:ilvl w:val="0"/>
          <w:numId w:val="11"/>
        </w:numPr>
        <w:spacing w:after="0" w:line="360" w:lineRule="auto"/>
        <w:jc w:val="both"/>
        <w:rPr>
          <w:rFonts w:ascii="Arial" w:hAnsi="Arial" w:cs="Arial"/>
          <w:bCs/>
        </w:rPr>
      </w:pPr>
      <w:r w:rsidRPr="009034B4">
        <w:rPr>
          <w:rFonts w:ascii="Arial" w:hAnsi="Arial" w:cs="Arial"/>
          <w:b/>
        </w:rPr>
        <w:t>No URL references or links will be accepted as evidence</w:t>
      </w:r>
      <w:r w:rsidRPr="009034B4">
        <w:rPr>
          <w:rFonts w:ascii="Arial" w:hAnsi="Arial" w:cs="Arial"/>
          <w:bCs/>
        </w:rPr>
        <w:t>.</w:t>
      </w:r>
    </w:p>
    <w:p w14:paraId="721B820E" w14:textId="77777777" w:rsidR="004113D8" w:rsidRPr="009034B4" w:rsidRDefault="004113D8" w:rsidP="00CF7C71">
      <w:pPr>
        <w:rPr>
          <w:rFonts w:ascii="Arial" w:hAnsi="Arial" w:cs="Arial"/>
          <w:color w:val="FF0000"/>
        </w:rPr>
      </w:pPr>
    </w:p>
    <w:p w14:paraId="24595430" w14:textId="77777777" w:rsidR="00BB0108" w:rsidRPr="009034B4" w:rsidRDefault="00BB0108" w:rsidP="00E079D1">
      <w:pPr>
        <w:pStyle w:val="Heading2"/>
        <w:numPr>
          <w:ilvl w:val="1"/>
          <w:numId w:val="10"/>
        </w:numPr>
        <w:ind w:left="567" w:hanging="567"/>
        <w:rPr>
          <w:rFonts w:ascii="Arial" w:hAnsi="Arial" w:cs="Arial"/>
          <w:color w:val="auto"/>
        </w:rPr>
      </w:pPr>
      <w:bookmarkStart w:id="48" w:name="_Toc72179825"/>
      <w:bookmarkStart w:id="49" w:name="_Toc183173627"/>
      <w:r w:rsidRPr="009034B4">
        <w:rPr>
          <w:rFonts w:ascii="Arial" w:hAnsi="Arial" w:cs="Arial"/>
          <w:color w:val="auto"/>
        </w:rPr>
        <w:t>TECHNICAL MANDATORY REQUIREMENTS</w:t>
      </w:r>
      <w:bookmarkEnd w:id="48"/>
      <w:bookmarkEnd w:id="49"/>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063"/>
        <w:gridCol w:w="3635"/>
        <w:gridCol w:w="1929"/>
      </w:tblGrid>
      <w:tr w:rsidR="00BB0108" w:rsidRPr="00F15FD4" w14:paraId="17098F3C" w14:textId="77777777" w:rsidTr="00F15FD4">
        <w:trPr>
          <w:tblHeader/>
        </w:trPr>
        <w:tc>
          <w:tcPr>
            <w:tcW w:w="2110" w:type="pct"/>
            <w:shd w:val="clear" w:color="auto" w:fill="DEEAF6" w:themeFill="accent1" w:themeFillTint="33"/>
          </w:tcPr>
          <w:p w14:paraId="11FF8E15" w14:textId="77777777" w:rsidR="00BB0108" w:rsidRPr="00F15FD4" w:rsidRDefault="00BB0108" w:rsidP="00F15FD4">
            <w:pPr>
              <w:spacing w:line="360" w:lineRule="auto"/>
              <w:rPr>
                <w:rFonts w:ascii="Arial" w:hAnsi="Arial" w:cs="Arial"/>
                <w:b/>
                <w:i/>
                <w:sz w:val="22"/>
                <w:szCs w:val="22"/>
              </w:rPr>
            </w:pPr>
            <w:r w:rsidRPr="00F15FD4">
              <w:rPr>
                <w:rFonts w:ascii="Arial" w:hAnsi="Arial" w:cs="Arial"/>
                <w:b/>
                <w:i/>
                <w:sz w:val="22"/>
                <w:szCs w:val="22"/>
              </w:rPr>
              <w:t>TECHNICAL MANDATORY REQUIREMENTS</w:t>
            </w:r>
          </w:p>
        </w:tc>
        <w:tc>
          <w:tcPr>
            <w:tcW w:w="1888" w:type="pct"/>
            <w:shd w:val="clear" w:color="auto" w:fill="DEEAF6" w:themeFill="accent1" w:themeFillTint="33"/>
          </w:tcPr>
          <w:p w14:paraId="13FA6A89" w14:textId="77777777" w:rsidR="00BB0108" w:rsidRPr="00F15FD4" w:rsidRDefault="00BB0108" w:rsidP="00F15FD4">
            <w:pPr>
              <w:spacing w:line="360" w:lineRule="auto"/>
              <w:rPr>
                <w:rFonts w:ascii="Arial" w:hAnsi="Arial" w:cs="Arial"/>
                <w:b/>
                <w:i/>
                <w:sz w:val="22"/>
                <w:szCs w:val="22"/>
              </w:rPr>
            </w:pPr>
            <w:r w:rsidRPr="00F15FD4">
              <w:rPr>
                <w:rFonts w:ascii="Arial" w:hAnsi="Arial" w:cs="Arial"/>
                <w:b/>
                <w:i/>
                <w:sz w:val="22"/>
                <w:szCs w:val="22"/>
              </w:rPr>
              <w:t>Substantiating evidence of compliance</w:t>
            </w:r>
          </w:p>
          <w:p w14:paraId="08D5D85F" w14:textId="77777777" w:rsidR="00BB0108" w:rsidRPr="00F15FD4" w:rsidRDefault="00BB0108" w:rsidP="00F15FD4">
            <w:pPr>
              <w:spacing w:line="360" w:lineRule="auto"/>
              <w:rPr>
                <w:rFonts w:ascii="Arial" w:hAnsi="Arial" w:cs="Arial"/>
                <w:i/>
                <w:sz w:val="22"/>
                <w:szCs w:val="22"/>
              </w:rPr>
            </w:pPr>
            <w:r w:rsidRPr="00F15FD4">
              <w:rPr>
                <w:rFonts w:ascii="Arial" w:hAnsi="Arial" w:cs="Arial"/>
                <w:i/>
                <w:sz w:val="22"/>
                <w:szCs w:val="22"/>
              </w:rPr>
              <w:t>(used to evaluate bid)</w:t>
            </w:r>
          </w:p>
        </w:tc>
        <w:tc>
          <w:tcPr>
            <w:tcW w:w="1002" w:type="pct"/>
            <w:shd w:val="clear" w:color="auto" w:fill="DEEAF6" w:themeFill="accent1" w:themeFillTint="33"/>
          </w:tcPr>
          <w:p w14:paraId="0EDA7CBF" w14:textId="77777777" w:rsidR="00BB0108" w:rsidRPr="00F15FD4" w:rsidRDefault="00BB0108" w:rsidP="00F15FD4">
            <w:pPr>
              <w:spacing w:line="360" w:lineRule="auto"/>
              <w:rPr>
                <w:rFonts w:ascii="Arial" w:hAnsi="Arial" w:cs="Arial"/>
                <w:b/>
                <w:i/>
                <w:sz w:val="22"/>
                <w:szCs w:val="22"/>
              </w:rPr>
            </w:pPr>
            <w:r w:rsidRPr="00F15FD4">
              <w:rPr>
                <w:rFonts w:ascii="Arial" w:hAnsi="Arial" w:cs="Arial"/>
                <w:b/>
                <w:i/>
                <w:sz w:val="22"/>
                <w:szCs w:val="22"/>
              </w:rPr>
              <w:t>Evidence reference</w:t>
            </w:r>
          </w:p>
          <w:p w14:paraId="6EF062C2" w14:textId="77777777" w:rsidR="00BB0108" w:rsidRPr="00F15FD4" w:rsidRDefault="00BB0108" w:rsidP="00F15FD4">
            <w:pPr>
              <w:spacing w:line="360" w:lineRule="auto"/>
              <w:rPr>
                <w:rFonts w:ascii="Arial" w:hAnsi="Arial" w:cs="Arial"/>
                <w:i/>
                <w:sz w:val="22"/>
                <w:szCs w:val="22"/>
              </w:rPr>
            </w:pPr>
            <w:r w:rsidRPr="00F15FD4">
              <w:rPr>
                <w:rFonts w:ascii="Arial" w:hAnsi="Arial" w:cs="Arial"/>
                <w:i/>
                <w:sz w:val="22"/>
                <w:szCs w:val="22"/>
              </w:rPr>
              <w:t>(to be completed by bidder)</w:t>
            </w:r>
          </w:p>
        </w:tc>
      </w:tr>
      <w:tr w:rsidR="00BB0108" w:rsidRPr="00F15FD4" w14:paraId="40A9A99A" w14:textId="77777777" w:rsidTr="00F15FD4">
        <w:tc>
          <w:tcPr>
            <w:tcW w:w="2110" w:type="pct"/>
          </w:tcPr>
          <w:p w14:paraId="64C8B3DB" w14:textId="77777777" w:rsidR="00BB0108" w:rsidRPr="00F15FD4" w:rsidRDefault="00D03FB7" w:rsidP="00F15FD4">
            <w:pPr>
              <w:pStyle w:val="Specification"/>
              <w:spacing w:after="0" w:line="360" w:lineRule="auto"/>
              <w:ind w:left="284"/>
              <w:jc w:val="both"/>
              <w:rPr>
                <w:rStyle w:val="Strong"/>
                <w:rFonts w:ascii="Arial" w:eastAsiaTheme="minorHAnsi" w:hAnsi="Arial" w:cs="Arial"/>
                <w:sz w:val="22"/>
                <w:szCs w:val="22"/>
                <w:lang w:eastAsia="en-US"/>
              </w:rPr>
            </w:pPr>
            <w:r w:rsidRPr="00F15FD4">
              <w:rPr>
                <w:rStyle w:val="Strong"/>
                <w:rFonts w:ascii="Arial" w:hAnsi="Arial" w:cs="Arial"/>
                <w:sz w:val="22"/>
                <w:szCs w:val="22"/>
              </w:rPr>
              <w:t xml:space="preserve">The </w:t>
            </w:r>
            <w:r w:rsidR="008D5EA3" w:rsidRPr="00F15FD4">
              <w:rPr>
                <w:rStyle w:val="Strong"/>
                <w:rFonts w:ascii="Arial" w:hAnsi="Arial" w:cs="Arial"/>
                <w:sz w:val="22"/>
                <w:szCs w:val="22"/>
              </w:rPr>
              <w:t xml:space="preserve">Bidder must provide </w:t>
            </w:r>
            <w:r w:rsidR="003F2515" w:rsidRPr="00F15FD4">
              <w:rPr>
                <w:rStyle w:val="Strong"/>
                <w:rFonts w:ascii="Arial" w:hAnsi="Arial" w:cs="Arial"/>
                <w:sz w:val="22"/>
                <w:szCs w:val="22"/>
              </w:rPr>
              <w:t xml:space="preserve">proof of </w:t>
            </w:r>
            <w:r w:rsidR="008D5EA3" w:rsidRPr="00F15FD4">
              <w:rPr>
                <w:rStyle w:val="Strong"/>
                <w:rFonts w:ascii="Arial" w:hAnsi="Arial" w:cs="Arial"/>
                <w:sz w:val="22"/>
                <w:szCs w:val="22"/>
              </w:rPr>
              <w:t>physical address of where the furniture will be manu</w:t>
            </w:r>
            <w:r w:rsidR="003B41CD" w:rsidRPr="00F15FD4">
              <w:rPr>
                <w:rStyle w:val="Strong"/>
                <w:rFonts w:ascii="Arial" w:hAnsi="Arial" w:cs="Arial"/>
                <w:sz w:val="22"/>
                <w:szCs w:val="22"/>
              </w:rPr>
              <w:t>fa</w:t>
            </w:r>
            <w:r w:rsidR="008D5EA3" w:rsidRPr="00F15FD4">
              <w:rPr>
                <w:rStyle w:val="Strong"/>
                <w:rFonts w:ascii="Arial" w:hAnsi="Arial" w:cs="Arial"/>
                <w:sz w:val="22"/>
                <w:szCs w:val="22"/>
              </w:rPr>
              <w:t>ctured.</w:t>
            </w:r>
          </w:p>
        </w:tc>
        <w:tc>
          <w:tcPr>
            <w:tcW w:w="1888" w:type="pct"/>
          </w:tcPr>
          <w:p w14:paraId="02A8C835" w14:textId="77777777" w:rsidR="00BB0108" w:rsidRDefault="009077E1" w:rsidP="00F15FD4">
            <w:pPr>
              <w:spacing w:line="360" w:lineRule="auto"/>
              <w:jc w:val="both"/>
              <w:rPr>
                <w:rFonts w:ascii="Arial" w:hAnsi="Arial" w:cs="Arial"/>
                <w:sz w:val="22"/>
                <w:szCs w:val="22"/>
              </w:rPr>
            </w:pPr>
            <w:r w:rsidRPr="00F15FD4">
              <w:rPr>
                <w:rFonts w:ascii="Arial" w:hAnsi="Arial" w:cs="Arial"/>
                <w:sz w:val="22"/>
                <w:szCs w:val="22"/>
              </w:rPr>
              <w:t xml:space="preserve">Municipal Account (not older than three months </w:t>
            </w:r>
            <w:r w:rsidR="007265EC">
              <w:rPr>
                <w:rFonts w:ascii="Arial" w:hAnsi="Arial" w:cs="Arial"/>
                <w:sz w:val="22"/>
                <w:szCs w:val="22"/>
              </w:rPr>
              <w:t>from the date of advert</w:t>
            </w:r>
            <w:r w:rsidRPr="00F15FD4">
              <w:rPr>
                <w:rFonts w:ascii="Arial" w:hAnsi="Arial" w:cs="Arial"/>
                <w:sz w:val="22"/>
                <w:szCs w:val="22"/>
              </w:rPr>
              <w:t xml:space="preserve">/ </w:t>
            </w:r>
            <w:r w:rsidR="00561467" w:rsidRPr="00F15FD4">
              <w:rPr>
                <w:rFonts w:ascii="Arial" w:hAnsi="Arial" w:cs="Arial"/>
                <w:sz w:val="22"/>
                <w:szCs w:val="22"/>
              </w:rPr>
              <w:t xml:space="preserve">Current </w:t>
            </w:r>
            <w:r w:rsidR="009B710F" w:rsidRPr="00F15FD4">
              <w:rPr>
                <w:rFonts w:ascii="Arial" w:hAnsi="Arial" w:cs="Arial"/>
                <w:sz w:val="22"/>
                <w:szCs w:val="22"/>
              </w:rPr>
              <w:t xml:space="preserve">Lease Agreement / </w:t>
            </w:r>
            <w:r w:rsidR="000D0222" w:rsidRPr="00F15FD4">
              <w:rPr>
                <w:rFonts w:ascii="Arial" w:hAnsi="Arial" w:cs="Arial"/>
                <w:sz w:val="22"/>
                <w:szCs w:val="22"/>
              </w:rPr>
              <w:t>Permission to occupy</w:t>
            </w:r>
            <w:r w:rsidR="00E17E7D">
              <w:rPr>
                <w:rFonts w:ascii="Arial" w:hAnsi="Arial" w:cs="Arial"/>
                <w:sz w:val="22"/>
                <w:szCs w:val="22"/>
              </w:rPr>
              <w:t xml:space="preserve">. </w:t>
            </w:r>
          </w:p>
          <w:p w14:paraId="20153F18" w14:textId="77777777" w:rsidR="00E17E7D" w:rsidRPr="00F15FD4" w:rsidRDefault="00E17E7D" w:rsidP="00F15FD4">
            <w:pPr>
              <w:spacing w:line="360" w:lineRule="auto"/>
              <w:jc w:val="both"/>
              <w:rPr>
                <w:rFonts w:ascii="Arial" w:hAnsi="Arial" w:cs="Arial"/>
                <w:sz w:val="22"/>
                <w:szCs w:val="22"/>
              </w:rPr>
            </w:pPr>
            <w:r>
              <w:rPr>
                <w:rFonts w:ascii="Arial" w:hAnsi="Arial" w:cs="Arial"/>
                <w:sz w:val="22"/>
                <w:szCs w:val="22"/>
              </w:rPr>
              <w:t>(Within the borders of South Africa)</w:t>
            </w:r>
          </w:p>
        </w:tc>
        <w:tc>
          <w:tcPr>
            <w:tcW w:w="1002" w:type="pct"/>
          </w:tcPr>
          <w:p w14:paraId="6A224B25" w14:textId="77777777" w:rsidR="00BB0108" w:rsidRPr="00F15FD4" w:rsidRDefault="00BB0108" w:rsidP="00F15FD4">
            <w:pPr>
              <w:spacing w:line="360" w:lineRule="auto"/>
              <w:rPr>
                <w:rFonts w:ascii="Arial" w:hAnsi="Arial" w:cs="Arial"/>
                <w:color w:val="FF0000"/>
                <w:sz w:val="22"/>
                <w:szCs w:val="22"/>
                <w:highlight w:val="yellow"/>
              </w:rPr>
            </w:pPr>
            <w:r w:rsidRPr="00F15FD4">
              <w:rPr>
                <w:rFonts w:ascii="Arial" w:hAnsi="Arial" w:cs="Arial"/>
                <w:color w:val="FF0000"/>
                <w:sz w:val="22"/>
                <w:szCs w:val="22"/>
              </w:rPr>
              <w:t>&lt;provide unique reference to locate substantiating evidence in the bid response – see Annex B, 9.2&gt;</w:t>
            </w:r>
          </w:p>
        </w:tc>
      </w:tr>
    </w:tbl>
    <w:p w14:paraId="47DC46A5" w14:textId="77777777" w:rsidR="00BB0108" w:rsidRPr="009034B4" w:rsidRDefault="00BB0108" w:rsidP="00CF7C71">
      <w:pPr>
        <w:rPr>
          <w:rFonts w:ascii="Arial" w:hAnsi="Arial" w:cs="Arial"/>
          <w:color w:val="FF0000"/>
        </w:rPr>
      </w:pPr>
    </w:p>
    <w:p w14:paraId="688F0FA4" w14:textId="77777777" w:rsidR="0012698D" w:rsidRPr="009034B4" w:rsidRDefault="0012698D" w:rsidP="00CF7C71">
      <w:pPr>
        <w:rPr>
          <w:rFonts w:ascii="Arial" w:hAnsi="Arial" w:cs="Arial"/>
          <w:color w:val="FF0000"/>
        </w:rPr>
      </w:pPr>
    </w:p>
    <w:p w14:paraId="5357EF67" w14:textId="77777777" w:rsidR="0012698D" w:rsidRPr="009034B4" w:rsidRDefault="0012698D" w:rsidP="00CF7C71">
      <w:pPr>
        <w:rPr>
          <w:rFonts w:ascii="Arial" w:hAnsi="Arial" w:cs="Arial"/>
          <w:color w:val="FF0000"/>
        </w:rPr>
      </w:pPr>
    </w:p>
    <w:p w14:paraId="6F8820AD" w14:textId="77777777" w:rsidR="0012698D" w:rsidRPr="009034B4" w:rsidRDefault="0012698D" w:rsidP="00CF7C71">
      <w:pPr>
        <w:rPr>
          <w:rFonts w:ascii="Arial" w:hAnsi="Arial" w:cs="Arial"/>
          <w:color w:val="FF0000"/>
        </w:rPr>
      </w:pPr>
    </w:p>
    <w:p w14:paraId="545A7A04" w14:textId="77777777" w:rsidR="0012698D" w:rsidRPr="009034B4" w:rsidRDefault="0012698D" w:rsidP="00CF7C71">
      <w:pPr>
        <w:rPr>
          <w:rFonts w:ascii="Arial" w:hAnsi="Arial" w:cs="Arial"/>
          <w:color w:val="FF0000"/>
        </w:rPr>
      </w:pPr>
    </w:p>
    <w:p w14:paraId="2E07DE52" w14:textId="77777777" w:rsidR="0012698D" w:rsidRPr="009034B4" w:rsidRDefault="0012698D" w:rsidP="00E079D1">
      <w:pPr>
        <w:pStyle w:val="Heading2"/>
        <w:numPr>
          <w:ilvl w:val="1"/>
          <w:numId w:val="10"/>
        </w:numPr>
        <w:ind w:left="567" w:hanging="567"/>
        <w:rPr>
          <w:rFonts w:ascii="Arial" w:hAnsi="Arial" w:cs="Arial"/>
          <w:color w:val="auto"/>
        </w:rPr>
      </w:pPr>
      <w:bookmarkStart w:id="50" w:name="_Toc435315904"/>
      <w:bookmarkStart w:id="51" w:name="_Ref455335890"/>
      <w:bookmarkStart w:id="52" w:name="_Toc72179826"/>
      <w:bookmarkStart w:id="53" w:name="_Toc183173628"/>
      <w:r w:rsidRPr="009034B4">
        <w:rPr>
          <w:rFonts w:ascii="Arial" w:hAnsi="Arial" w:cs="Arial"/>
          <w:color w:val="auto"/>
        </w:rPr>
        <w:lastRenderedPageBreak/>
        <w:t>DECLARATION OF COMPLIANCE</w:t>
      </w:r>
      <w:bookmarkEnd w:id="50"/>
      <w:bookmarkEnd w:id="51"/>
      <w:bookmarkEnd w:id="52"/>
      <w:bookmarkEnd w:id="53"/>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270"/>
        <w:gridCol w:w="1200"/>
        <w:gridCol w:w="1157"/>
      </w:tblGrid>
      <w:tr w:rsidR="0012698D" w:rsidRPr="009034B4" w14:paraId="51C96B0B" w14:textId="77777777" w:rsidTr="005C4991">
        <w:trPr>
          <w:tblHeader/>
        </w:trPr>
        <w:tc>
          <w:tcPr>
            <w:tcW w:w="3776" w:type="pct"/>
            <w:shd w:val="clear" w:color="auto" w:fill="D5DCE4" w:themeFill="text2" w:themeFillTint="33"/>
          </w:tcPr>
          <w:p w14:paraId="7EE8B4B8" w14:textId="77777777" w:rsidR="0012698D" w:rsidRPr="009034B4" w:rsidRDefault="0012698D" w:rsidP="005C4991">
            <w:pPr>
              <w:keepNext/>
              <w:keepLines/>
              <w:rPr>
                <w:rFonts w:ascii="Arial" w:hAnsi="Arial" w:cs="Arial"/>
                <w:b/>
              </w:rPr>
            </w:pPr>
          </w:p>
        </w:tc>
        <w:tc>
          <w:tcPr>
            <w:tcW w:w="623" w:type="pct"/>
            <w:shd w:val="clear" w:color="auto" w:fill="D5DCE4" w:themeFill="text2" w:themeFillTint="33"/>
          </w:tcPr>
          <w:p w14:paraId="4069FB3E" w14:textId="77777777" w:rsidR="0012698D" w:rsidRPr="009034B4" w:rsidRDefault="0012698D" w:rsidP="005C4991">
            <w:pPr>
              <w:keepNext/>
              <w:keepLines/>
              <w:rPr>
                <w:rFonts w:ascii="Arial" w:hAnsi="Arial" w:cs="Arial"/>
                <w:b/>
              </w:rPr>
            </w:pPr>
            <w:r w:rsidRPr="009034B4">
              <w:rPr>
                <w:rFonts w:ascii="Arial" w:hAnsi="Arial" w:cs="Arial"/>
                <w:b/>
              </w:rPr>
              <w:t>Comply</w:t>
            </w:r>
          </w:p>
        </w:tc>
        <w:tc>
          <w:tcPr>
            <w:tcW w:w="601" w:type="pct"/>
            <w:shd w:val="clear" w:color="auto" w:fill="D5DCE4" w:themeFill="text2" w:themeFillTint="33"/>
          </w:tcPr>
          <w:p w14:paraId="3CD851DD" w14:textId="77777777" w:rsidR="0012698D" w:rsidRPr="009034B4" w:rsidRDefault="0012698D" w:rsidP="005C4991">
            <w:pPr>
              <w:keepNext/>
              <w:keepLines/>
              <w:rPr>
                <w:rFonts w:ascii="Arial" w:hAnsi="Arial" w:cs="Arial"/>
                <w:b/>
              </w:rPr>
            </w:pPr>
            <w:r w:rsidRPr="009034B4">
              <w:rPr>
                <w:rFonts w:ascii="Arial" w:hAnsi="Arial" w:cs="Arial"/>
                <w:b/>
              </w:rPr>
              <w:t>Not Comply</w:t>
            </w:r>
          </w:p>
        </w:tc>
      </w:tr>
      <w:tr w:rsidR="0012698D" w:rsidRPr="009034B4" w14:paraId="0F80B5F6" w14:textId="77777777" w:rsidTr="005C4991">
        <w:tc>
          <w:tcPr>
            <w:tcW w:w="3776" w:type="pct"/>
          </w:tcPr>
          <w:p w14:paraId="371C6415" w14:textId="77777777" w:rsidR="0012698D" w:rsidRPr="00F15FD4" w:rsidRDefault="0012698D" w:rsidP="007D41AC">
            <w:pPr>
              <w:keepNext/>
              <w:keepLines/>
              <w:spacing w:line="360" w:lineRule="auto"/>
              <w:rPr>
                <w:rFonts w:ascii="Arial" w:hAnsi="Arial" w:cs="Arial"/>
                <w:sz w:val="22"/>
                <w:szCs w:val="22"/>
              </w:rPr>
            </w:pPr>
            <w:r w:rsidRPr="00F15FD4">
              <w:rPr>
                <w:rFonts w:ascii="Arial" w:hAnsi="Arial" w:cs="Arial"/>
                <w:sz w:val="22"/>
                <w:szCs w:val="22"/>
              </w:rPr>
              <w:t xml:space="preserve">The bidder declares by </w:t>
            </w:r>
            <w:r w:rsidRPr="00F15FD4">
              <w:rPr>
                <w:rFonts w:ascii="Arial" w:hAnsi="Arial" w:cs="Arial"/>
                <w:b/>
                <w:sz w:val="22"/>
                <w:szCs w:val="22"/>
              </w:rPr>
              <w:t>indicating with an “X”</w:t>
            </w:r>
            <w:r w:rsidRPr="00F15FD4">
              <w:rPr>
                <w:rFonts w:ascii="Arial" w:hAnsi="Arial" w:cs="Arial"/>
                <w:sz w:val="22"/>
                <w:szCs w:val="22"/>
              </w:rPr>
              <w:t xml:space="preserve"> in either the “COMPLY” or “NOT COMPLY” column that –</w:t>
            </w:r>
          </w:p>
          <w:p w14:paraId="5738405C" w14:textId="77777777" w:rsidR="0012698D" w:rsidRPr="00F15FD4" w:rsidRDefault="0012698D" w:rsidP="007D41AC">
            <w:pPr>
              <w:keepNext/>
              <w:keepLines/>
              <w:spacing w:line="360" w:lineRule="auto"/>
              <w:rPr>
                <w:rFonts w:ascii="Arial" w:hAnsi="Arial" w:cs="Arial"/>
                <w:sz w:val="22"/>
                <w:szCs w:val="22"/>
              </w:rPr>
            </w:pPr>
          </w:p>
          <w:p w14:paraId="2409F53F" w14:textId="77777777" w:rsidR="0012698D" w:rsidRPr="00F15FD4" w:rsidRDefault="0012698D" w:rsidP="007D41AC">
            <w:pPr>
              <w:pStyle w:val="Specification"/>
              <w:keepNext/>
              <w:keepLines/>
              <w:numPr>
                <w:ilvl w:val="1"/>
                <w:numId w:val="5"/>
              </w:numPr>
              <w:tabs>
                <w:tab w:val="clear" w:pos="993"/>
                <w:tab w:val="num" w:pos="1107"/>
              </w:tabs>
              <w:spacing w:after="0" w:line="360" w:lineRule="auto"/>
              <w:ind w:left="1107"/>
              <w:rPr>
                <w:rFonts w:ascii="Arial" w:hAnsi="Arial" w:cs="Arial"/>
                <w:sz w:val="22"/>
                <w:szCs w:val="22"/>
              </w:rPr>
            </w:pPr>
            <w:r w:rsidRPr="00F15FD4">
              <w:rPr>
                <w:rFonts w:ascii="Arial" w:hAnsi="Arial" w:cs="Arial"/>
                <w:sz w:val="22"/>
                <w:szCs w:val="22"/>
              </w:rPr>
              <w:t>The bid complies with each and every TECHNICAL MANDATORY REQUIREMENT as specified in SECTION 6.2 above; AND</w:t>
            </w:r>
          </w:p>
          <w:p w14:paraId="2D1233FA" w14:textId="77777777" w:rsidR="0012698D" w:rsidRPr="009034B4" w:rsidRDefault="0012698D" w:rsidP="007D41AC">
            <w:pPr>
              <w:pStyle w:val="Specification"/>
              <w:keepNext/>
              <w:keepLines/>
              <w:numPr>
                <w:ilvl w:val="1"/>
                <w:numId w:val="5"/>
              </w:numPr>
              <w:tabs>
                <w:tab w:val="clear" w:pos="993"/>
                <w:tab w:val="num" w:pos="1107"/>
              </w:tabs>
              <w:spacing w:after="0" w:line="360" w:lineRule="auto"/>
              <w:ind w:left="1107"/>
              <w:rPr>
                <w:rFonts w:ascii="Arial" w:hAnsi="Arial" w:cs="Arial"/>
              </w:rPr>
            </w:pPr>
            <w:r w:rsidRPr="00F15FD4">
              <w:rPr>
                <w:rFonts w:ascii="Arial" w:hAnsi="Arial" w:cs="Arial"/>
                <w:sz w:val="22"/>
                <w:szCs w:val="22"/>
              </w:rPr>
              <w:t>Each and every requirement specification is substantiated by evidence as proof of compliance.</w:t>
            </w:r>
          </w:p>
        </w:tc>
        <w:tc>
          <w:tcPr>
            <w:tcW w:w="623" w:type="pct"/>
          </w:tcPr>
          <w:p w14:paraId="2E60B93D" w14:textId="77777777" w:rsidR="0012698D" w:rsidRPr="009034B4" w:rsidRDefault="0012698D" w:rsidP="005C4991">
            <w:pPr>
              <w:keepNext/>
              <w:keepLines/>
              <w:rPr>
                <w:rFonts w:ascii="Arial" w:hAnsi="Arial" w:cs="Arial"/>
              </w:rPr>
            </w:pPr>
          </w:p>
        </w:tc>
        <w:tc>
          <w:tcPr>
            <w:tcW w:w="601" w:type="pct"/>
          </w:tcPr>
          <w:p w14:paraId="4FAF3492" w14:textId="77777777" w:rsidR="0012698D" w:rsidRPr="009034B4" w:rsidRDefault="0012698D" w:rsidP="005C4991">
            <w:pPr>
              <w:keepNext/>
              <w:keepLines/>
              <w:rPr>
                <w:rFonts w:ascii="Arial" w:hAnsi="Arial" w:cs="Arial"/>
              </w:rPr>
            </w:pPr>
          </w:p>
        </w:tc>
      </w:tr>
    </w:tbl>
    <w:p w14:paraId="57D14794" w14:textId="77777777" w:rsidR="0012698D" w:rsidRPr="009034B4" w:rsidRDefault="0012698D" w:rsidP="00CF7C71">
      <w:pPr>
        <w:rPr>
          <w:rFonts w:ascii="Arial" w:hAnsi="Arial" w:cs="Arial"/>
          <w:color w:val="FF0000"/>
        </w:rPr>
      </w:pPr>
    </w:p>
    <w:p w14:paraId="12B3CEDC" w14:textId="77777777" w:rsidR="0012698D" w:rsidRPr="009034B4" w:rsidRDefault="0012698D" w:rsidP="00CF7C71">
      <w:pPr>
        <w:rPr>
          <w:rFonts w:ascii="Arial" w:hAnsi="Arial" w:cs="Arial"/>
          <w:color w:val="FF0000"/>
        </w:rPr>
      </w:pPr>
    </w:p>
    <w:p w14:paraId="17139C73" w14:textId="77777777" w:rsidR="0012698D" w:rsidRPr="009034B4" w:rsidRDefault="0012698D" w:rsidP="00CF7C71">
      <w:pPr>
        <w:rPr>
          <w:rFonts w:ascii="Arial" w:hAnsi="Arial" w:cs="Arial"/>
          <w:color w:val="FF0000"/>
        </w:rPr>
      </w:pPr>
    </w:p>
    <w:p w14:paraId="6665A90A" w14:textId="77777777" w:rsidR="0012698D" w:rsidRPr="009034B4" w:rsidRDefault="0012698D" w:rsidP="00CF7C71">
      <w:pPr>
        <w:rPr>
          <w:rFonts w:ascii="Arial" w:hAnsi="Arial" w:cs="Arial"/>
          <w:color w:val="FF0000"/>
        </w:rPr>
      </w:pPr>
    </w:p>
    <w:p w14:paraId="6512C67D" w14:textId="77777777" w:rsidR="0012698D" w:rsidRPr="009034B4" w:rsidRDefault="0012698D" w:rsidP="00CF7C71">
      <w:pPr>
        <w:rPr>
          <w:rFonts w:ascii="Arial" w:hAnsi="Arial" w:cs="Arial"/>
          <w:color w:val="FF0000"/>
        </w:rPr>
      </w:pPr>
    </w:p>
    <w:p w14:paraId="1C558BCB" w14:textId="77777777" w:rsidR="0012698D" w:rsidRPr="009034B4" w:rsidRDefault="0012698D" w:rsidP="00CF7C71">
      <w:pPr>
        <w:rPr>
          <w:rFonts w:ascii="Arial" w:hAnsi="Arial" w:cs="Arial"/>
          <w:color w:val="FF0000"/>
        </w:rPr>
      </w:pPr>
    </w:p>
    <w:p w14:paraId="18E0B12E" w14:textId="77777777" w:rsidR="0012698D" w:rsidRPr="009034B4" w:rsidRDefault="0012698D" w:rsidP="00CF7C71">
      <w:pPr>
        <w:rPr>
          <w:rFonts w:ascii="Arial" w:hAnsi="Arial" w:cs="Arial"/>
          <w:color w:val="FF0000"/>
        </w:rPr>
      </w:pPr>
    </w:p>
    <w:p w14:paraId="7EFA01A8" w14:textId="77777777" w:rsidR="0012698D" w:rsidRPr="009034B4" w:rsidRDefault="0012698D" w:rsidP="00CF7C71">
      <w:pPr>
        <w:rPr>
          <w:rFonts w:ascii="Arial" w:hAnsi="Arial" w:cs="Arial"/>
          <w:color w:val="FF0000"/>
        </w:rPr>
      </w:pPr>
    </w:p>
    <w:p w14:paraId="581E82F7" w14:textId="77777777" w:rsidR="0012698D" w:rsidRPr="009034B4" w:rsidRDefault="0012698D" w:rsidP="00CF7C71">
      <w:pPr>
        <w:rPr>
          <w:rFonts w:ascii="Arial" w:hAnsi="Arial" w:cs="Arial"/>
          <w:color w:val="FF0000"/>
        </w:rPr>
      </w:pPr>
    </w:p>
    <w:p w14:paraId="25931E2A" w14:textId="77777777" w:rsidR="0012698D" w:rsidRPr="009034B4" w:rsidRDefault="0012698D" w:rsidP="00CF7C71">
      <w:pPr>
        <w:rPr>
          <w:rFonts w:ascii="Arial" w:hAnsi="Arial" w:cs="Arial"/>
          <w:color w:val="FF0000"/>
        </w:rPr>
      </w:pPr>
    </w:p>
    <w:p w14:paraId="17F90255" w14:textId="77777777" w:rsidR="0012698D" w:rsidRPr="009034B4" w:rsidRDefault="0012698D" w:rsidP="00CF7C71">
      <w:pPr>
        <w:rPr>
          <w:rFonts w:ascii="Arial" w:hAnsi="Arial" w:cs="Arial"/>
          <w:color w:val="FF0000"/>
        </w:rPr>
      </w:pPr>
    </w:p>
    <w:p w14:paraId="46DB3EE3" w14:textId="77777777" w:rsidR="0012698D" w:rsidRPr="009034B4" w:rsidRDefault="0012698D" w:rsidP="00CF7C71">
      <w:pPr>
        <w:rPr>
          <w:rFonts w:ascii="Arial" w:hAnsi="Arial" w:cs="Arial"/>
          <w:color w:val="FF0000"/>
        </w:rPr>
      </w:pPr>
    </w:p>
    <w:p w14:paraId="6408534B" w14:textId="77777777" w:rsidR="0012698D" w:rsidRPr="009034B4" w:rsidRDefault="0012698D" w:rsidP="00CF7C71">
      <w:pPr>
        <w:rPr>
          <w:rFonts w:ascii="Arial" w:hAnsi="Arial" w:cs="Arial"/>
          <w:color w:val="FF0000"/>
        </w:rPr>
      </w:pPr>
    </w:p>
    <w:p w14:paraId="2E70535E" w14:textId="77777777" w:rsidR="0012698D" w:rsidRPr="009034B4" w:rsidRDefault="0012698D" w:rsidP="00CF7C71">
      <w:pPr>
        <w:rPr>
          <w:rFonts w:ascii="Arial" w:hAnsi="Arial" w:cs="Arial"/>
          <w:color w:val="FF0000"/>
        </w:rPr>
      </w:pPr>
    </w:p>
    <w:p w14:paraId="263AFEF0" w14:textId="77777777" w:rsidR="0012698D" w:rsidRPr="009034B4" w:rsidRDefault="0012698D" w:rsidP="00CF7C71">
      <w:pPr>
        <w:rPr>
          <w:rFonts w:ascii="Arial" w:hAnsi="Arial" w:cs="Arial"/>
          <w:color w:val="FF0000"/>
        </w:rPr>
      </w:pPr>
    </w:p>
    <w:p w14:paraId="40530319" w14:textId="77777777" w:rsidR="0012698D" w:rsidRPr="009034B4" w:rsidRDefault="0012698D" w:rsidP="00CF7C71">
      <w:pPr>
        <w:rPr>
          <w:rFonts w:ascii="Arial" w:hAnsi="Arial" w:cs="Arial"/>
          <w:color w:val="FF0000"/>
        </w:rPr>
      </w:pPr>
    </w:p>
    <w:p w14:paraId="4BAA9B9D" w14:textId="77777777" w:rsidR="0012698D" w:rsidRPr="009034B4" w:rsidRDefault="0012698D" w:rsidP="00CF7C71">
      <w:pPr>
        <w:rPr>
          <w:rFonts w:ascii="Arial" w:hAnsi="Arial" w:cs="Arial"/>
          <w:color w:val="FF0000"/>
        </w:rPr>
      </w:pPr>
    </w:p>
    <w:p w14:paraId="6B20C574" w14:textId="77777777" w:rsidR="0012698D" w:rsidRPr="009034B4" w:rsidRDefault="0012698D" w:rsidP="00CF7C71">
      <w:pPr>
        <w:rPr>
          <w:rFonts w:ascii="Arial" w:hAnsi="Arial" w:cs="Arial"/>
          <w:color w:val="FF0000"/>
        </w:rPr>
      </w:pPr>
    </w:p>
    <w:p w14:paraId="6343D0CD" w14:textId="77777777" w:rsidR="0012698D" w:rsidRPr="009034B4" w:rsidRDefault="0012698D" w:rsidP="00CF7C71">
      <w:pPr>
        <w:rPr>
          <w:rFonts w:ascii="Arial" w:hAnsi="Arial" w:cs="Arial"/>
          <w:color w:val="FF0000"/>
        </w:rPr>
      </w:pPr>
    </w:p>
    <w:p w14:paraId="3BAE2469" w14:textId="77777777" w:rsidR="0012698D" w:rsidRPr="009034B4" w:rsidRDefault="0012698D" w:rsidP="00CF7C71">
      <w:pPr>
        <w:rPr>
          <w:rFonts w:ascii="Arial" w:hAnsi="Arial" w:cs="Arial"/>
          <w:color w:val="FF0000"/>
        </w:rPr>
      </w:pPr>
    </w:p>
    <w:p w14:paraId="22B7A51E" w14:textId="77777777" w:rsidR="0012698D" w:rsidRPr="009034B4" w:rsidRDefault="0012698D" w:rsidP="00CF7C71">
      <w:pPr>
        <w:rPr>
          <w:rFonts w:ascii="Arial" w:hAnsi="Arial" w:cs="Arial"/>
          <w:color w:val="FF0000"/>
        </w:rPr>
      </w:pPr>
    </w:p>
    <w:p w14:paraId="7A46229F" w14:textId="77777777" w:rsidR="0012698D" w:rsidRPr="009034B4" w:rsidRDefault="0012698D" w:rsidP="00CF7C71">
      <w:pPr>
        <w:rPr>
          <w:rFonts w:ascii="Arial" w:hAnsi="Arial" w:cs="Arial"/>
          <w:color w:val="FF0000"/>
        </w:rPr>
      </w:pPr>
    </w:p>
    <w:p w14:paraId="6FAB2CD6" w14:textId="77777777" w:rsidR="0012698D" w:rsidRPr="009034B4" w:rsidRDefault="0012698D" w:rsidP="00CF7C71">
      <w:pPr>
        <w:rPr>
          <w:rFonts w:ascii="Arial" w:hAnsi="Arial" w:cs="Arial"/>
          <w:color w:val="FF0000"/>
        </w:rPr>
      </w:pPr>
    </w:p>
    <w:p w14:paraId="14E41058" w14:textId="77777777" w:rsidR="0012698D" w:rsidRPr="009034B4" w:rsidRDefault="0012698D" w:rsidP="00CF7C71">
      <w:pPr>
        <w:rPr>
          <w:rFonts w:ascii="Arial" w:hAnsi="Arial" w:cs="Arial"/>
          <w:color w:val="FF0000"/>
        </w:rPr>
      </w:pPr>
    </w:p>
    <w:p w14:paraId="0C53CA87" w14:textId="77777777" w:rsidR="00EB271C" w:rsidRPr="009034B4" w:rsidRDefault="00EB271C" w:rsidP="00EB271C">
      <w:pPr>
        <w:pStyle w:val="AnnexB"/>
        <w:rPr>
          <w:rFonts w:ascii="Arial" w:hAnsi="Arial" w:cs="Arial"/>
          <w:color w:val="auto"/>
        </w:rPr>
      </w:pPr>
      <w:bookmarkStart w:id="54" w:name="_Toc183173629"/>
      <w:r w:rsidRPr="009034B4">
        <w:rPr>
          <w:rFonts w:ascii="Arial" w:hAnsi="Arial" w:cs="Arial"/>
          <w:color w:val="auto"/>
        </w:rPr>
        <w:lastRenderedPageBreak/>
        <w:t>TECHNICAL FUNCTIONAL MANDATORY REQUIREMENTS</w:t>
      </w:r>
      <w:bookmarkEnd w:id="54"/>
    </w:p>
    <w:p w14:paraId="058D4642" w14:textId="77777777" w:rsidR="00EB271C" w:rsidRPr="009034B4" w:rsidRDefault="00EB271C" w:rsidP="000E1451">
      <w:pPr>
        <w:pStyle w:val="Heading1"/>
        <w:numPr>
          <w:ilvl w:val="0"/>
          <w:numId w:val="13"/>
        </w:numPr>
        <w:tabs>
          <w:tab w:val="left" w:pos="567"/>
        </w:tabs>
        <w:ind w:hanging="720"/>
        <w:rPr>
          <w:rFonts w:ascii="Arial" w:hAnsi="Arial" w:cs="Arial"/>
          <w:b/>
          <w:bCs/>
          <w:color w:val="auto"/>
        </w:rPr>
      </w:pPr>
      <w:bookmarkStart w:id="55" w:name="_Toc72179828"/>
      <w:bookmarkStart w:id="56" w:name="_Toc183173630"/>
      <w:r w:rsidRPr="009034B4">
        <w:rPr>
          <w:rFonts w:ascii="Arial" w:hAnsi="Arial" w:cs="Arial"/>
          <w:b/>
          <w:bCs/>
          <w:color w:val="auto"/>
        </w:rPr>
        <w:t>TECHNICAL FUNCTIONALITY MANDATORY REQUIREMENTS</w:t>
      </w:r>
      <w:bookmarkEnd w:id="55"/>
      <w:bookmarkEnd w:id="56"/>
      <w:r w:rsidRPr="009034B4">
        <w:rPr>
          <w:rFonts w:ascii="Arial" w:hAnsi="Arial" w:cs="Arial"/>
          <w:b/>
          <w:bCs/>
          <w:color w:val="auto"/>
        </w:rPr>
        <w:t xml:space="preserve"> </w:t>
      </w:r>
    </w:p>
    <w:p w14:paraId="17CD01B5" w14:textId="77777777" w:rsidR="00EB271C" w:rsidRPr="009034B4" w:rsidRDefault="00EB271C" w:rsidP="000E1451">
      <w:pPr>
        <w:pStyle w:val="Heading2"/>
        <w:numPr>
          <w:ilvl w:val="1"/>
          <w:numId w:val="13"/>
        </w:numPr>
        <w:ind w:left="567" w:hanging="567"/>
        <w:rPr>
          <w:rFonts w:ascii="Arial" w:hAnsi="Arial" w:cs="Arial"/>
          <w:color w:val="auto"/>
        </w:rPr>
      </w:pPr>
      <w:bookmarkStart w:id="57" w:name="_Toc72179829"/>
      <w:bookmarkStart w:id="58" w:name="_Toc183173631"/>
      <w:r w:rsidRPr="009034B4">
        <w:rPr>
          <w:rFonts w:ascii="Arial" w:hAnsi="Arial" w:cs="Arial"/>
          <w:color w:val="auto"/>
        </w:rPr>
        <w:t>INSTRUCTION AND EVALUATION CRITERIA</w:t>
      </w:r>
      <w:bookmarkEnd w:id="57"/>
      <w:bookmarkEnd w:id="58"/>
    </w:p>
    <w:p w14:paraId="2EC74B48" w14:textId="77777777" w:rsidR="00EB271C" w:rsidRPr="009034B4" w:rsidRDefault="00EB271C" w:rsidP="007D41AC">
      <w:pPr>
        <w:pStyle w:val="Specification"/>
        <w:numPr>
          <w:ilvl w:val="0"/>
          <w:numId w:val="12"/>
        </w:numPr>
        <w:tabs>
          <w:tab w:val="clear" w:pos="567"/>
        </w:tabs>
        <w:spacing w:after="0" w:line="360" w:lineRule="auto"/>
        <w:jc w:val="both"/>
        <w:rPr>
          <w:rFonts w:ascii="Arial" w:hAnsi="Arial" w:cs="Arial"/>
        </w:rPr>
      </w:pPr>
      <w:r w:rsidRPr="009034B4">
        <w:rPr>
          <w:rFonts w:ascii="Arial" w:hAnsi="Arial" w:cs="Arial"/>
        </w:rPr>
        <w:t xml:space="preserve">The bidder </w:t>
      </w:r>
      <w:r w:rsidRPr="009034B4">
        <w:rPr>
          <w:rFonts w:ascii="Arial" w:hAnsi="Arial" w:cs="Arial"/>
          <w:b/>
        </w:rPr>
        <w:t>must complete in full all of the TECHNICAL FUNCTIONALITY requirements</w:t>
      </w:r>
      <w:r w:rsidRPr="009034B4">
        <w:rPr>
          <w:rFonts w:ascii="Arial" w:hAnsi="Arial" w:cs="Arial"/>
        </w:rPr>
        <w:t>.</w:t>
      </w:r>
    </w:p>
    <w:p w14:paraId="2E9FCA6C" w14:textId="77777777" w:rsidR="00EB271C" w:rsidRPr="009034B4" w:rsidRDefault="00EB271C" w:rsidP="007D41AC">
      <w:pPr>
        <w:pStyle w:val="Specification"/>
        <w:numPr>
          <w:ilvl w:val="0"/>
          <w:numId w:val="12"/>
        </w:numPr>
        <w:tabs>
          <w:tab w:val="clear" w:pos="567"/>
        </w:tabs>
        <w:spacing w:after="0" w:line="360" w:lineRule="auto"/>
        <w:jc w:val="both"/>
        <w:rPr>
          <w:rFonts w:ascii="Arial" w:hAnsi="Arial" w:cs="Arial"/>
        </w:rPr>
      </w:pPr>
      <w:r w:rsidRPr="009034B4">
        <w:rPr>
          <w:rFonts w:ascii="Arial" w:hAnsi="Arial" w:cs="Arial"/>
        </w:rPr>
        <w:t xml:space="preserve">Where necessary, the bidder </w:t>
      </w:r>
      <w:r w:rsidRPr="009034B4">
        <w:rPr>
          <w:rFonts w:ascii="Arial" w:hAnsi="Arial" w:cs="Arial"/>
          <w:b/>
        </w:rPr>
        <w:t>must provide a unique reference number</w:t>
      </w:r>
      <w:r w:rsidRPr="009034B4">
        <w:rPr>
          <w:rFonts w:ascii="Arial" w:hAnsi="Arial" w:cs="Arial"/>
        </w:rPr>
        <w:t xml:space="preserve"> (e.g. binder/folio, chapter, section, page) to locate substantiating evidence in the bid response. During evaluation, DOJ&amp;CD reserves the right to treat substantiation evidence that cannot be located in the bid response as “NOT COMPLY”.</w:t>
      </w:r>
    </w:p>
    <w:p w14:paraId="43254CBA" w14:textId="77777777" w:rsidR="00EB271C" w:rsidRDefault="00EB271C" w:rsidP="007D41AC">
      <w:pPr>
        <w:pStyle w:val="Specification"/>
        <w:numPr>
          <w:ilvl w:val="0"/>
          <w:numId w:val="12"/>
        </w:numPr>
        <w:tabs>
          <w:tab w:val="clear" w:pos="567"/>
        </w:tabs>
        <w:spacing w:after="0" w:line="360" w:lineRule="auto"/>
        <w:jc w:val="both"/>
        <w:rPr>
          <w:rFonts w:ascii="Arial" w:hAnsi="Arial" w:cs="Arial"/>
        </w:rPr>
      </w:pPr>
      <w:r w:rsidRPr="009034B4">
        <w:rPr>
          <w:rFonts w:ascii="Arial" w:hAnsi="Arial" w:cs="Arial"/>
          <w:b/>
        </w:rPr>
        <w:t>Evaluation per requirement</w:t>
      </w:r>
      <w:r w:rsidRPr="009034B4">
        <w:rPr>
          <w:rFonts w:ascii="Arial" w:hAnsi="Arial" w:cs="Arial"/>
        </w:rPr>
        <w:t>. The evaluation (scoring) of bidders’ responses to the requirements will be determined by the completeness, relevance and accuracy of substantiating evidence. Each TECHNICAL FUNCTIONALITY MANDATORY requirement will be evaluated using a rating –as indicated per functionality requirement.</w:t>
      </w:r>
    </w:p>
    <w:p w14:paraId="08FD5DF4" w14:textId="77777777" w:rsidR="008D1A0C" w:rsidRPr="00553CAC" w:rsidRDefault="008D1A0C" w:rsidP="007D41AC">
      <w:pPr>
        <w:pStyle w:val="Specification"/>
        <w:numPr>
          <w:ilvl w:val="0"/>
          <w:numId w:val="12"/>
        </w:numPr>
        <w:tabs>
          <w:tab w:val="clear" w:pos="567"/>
        </w:tabs>
        <w:spacing w:after="0" w:line="360" w:lineRule="auto"/>
        <w:jc w:val="both"/>
        <w:rPr>
          <w:rFonts w:ascii="Arial" w:eastAsiaTheme="minorHAnsi" w:hAnsi="Arial" w:cs="Arial"/>
        </w:rPr>
      </w:pPr>
      <w:r w:rsidRPr="00553CAC">
        <w:rPr>
          <w:rFonts w:ascii="Arial" w:eastAsiaTheme="minorHAnsi" w:hAnsi="Arial" w:cs="Arial"/>
        </w:rPr>
        <w:t>A panel representing the DOJ&amp;CD will evaluate the proposals received according to a set of evaluation criteria. In respect to the evaluation matrix, the prospective service bidders will be rated from 0 to 5 in that:</w:t>
      </w:r>
    </w:p>
    <w:p w14:paraId="7B0A2012" w14:textId="77777777" w:rsidR="00877C13" w:rsidRDefault="00877C13" w:rsidP="008D1A0C">
      <w:pPr>
        <w:pStyle w:val="Specification"/>
        <w:ind w:left="567"/>
        <w:jc w:val="both"/>
        <w:rPr>
          <w:rFonts w:ascii="Arial" w:hAnsi="Arial" w:cs="Arial"/>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095"/>
      </w:tblGrid>
      <w:tr w:rsidR="00FD76D7" w:rsidRPr="00F2773B" w14:paraId="1CCB5870" w14:textId="77777777" w:rsidTr="00177C38">
        <w:trPr>
          <w:trHeight w:val="346"/>
          <w:tblHeader/>
        </w:trPr>
        <w:tc>
          <w:tcPr>
            <w:tcW w:w="851" w:type="dxa"/>
            <w:shd w:val="clear" w:color="auto" w:fill="D5DCE4" w:themeFill="text2" w:themeFillTint="33"/>
            <w:noWrap/>
            <w:hideMark/>
          </w:tcPr>
          <w:p w14:paraId="4E7D48DA" w14:textId="77777777" w:rsidR="00FD76D7" w:rsidRPr="00F2773B" w:rsidRDefault="00FD76D7" w:rsidP="003A1613">
            <w:pPr>
              <w:spacing w:line="276" w:lineRule="auto"/>
              <w:jc w:val="center"/>
              <w:rPr>
                <w:rFonts w:ascii="Arial" w:hAnsi="Arial" w:cs="Arial"/>
                <w:b/>
              </w:rPr>
            </w:pPr>
            <w:r w:rsidRPr="00F2773B">
              <w:rPr>
                <w:rFonts w:ascii="Arial" w:hAnsi="Arial" w:cs="Arial"/>
                <w:b/>
              </w:rPr>
              <w:t>Score</w:t>
            </w:r>
          </w:p>
        </w:tc>
        <w:tc>
          <w:tcPr>
            <w:tcW w:w="2126" w:type="dxa"/>
            <w:shd w:val="clear" w:color="auto" w:fill="D5DCE4" w:themeFill="text2" w:themeFillTint="33"/>
            <w:noWrap/>
            <w:hideMark/>
          </w:tcPr>
          <w:p w14:paraId="3760A5D8" w14:textId="77777777" w:rsidR="00FD76D7" w:rsidRPr="00F2773B" w:rsidRDefault="00FD76D7" w:rsidP="003A1613">
            <w:pPr>
              <w:spacing w:line="276" w:lineRule="auto"/>
              <w:rPr>
                <w:rFonts w:ascii="Arial" w:hAnsi="Arial" w:cs="Arial"/>
                <w:b/>
              </w:rPr>
            </w:pPr>
            <w:r w:rsidRPr="00F2773B">
              <w:rPr>
                <w:rFonts w:ascii="Arial" w:hAnsi="Arial" w:cs="Arial"/>
                <w:b/>
              </w:rPr>
              <w:t>Meaning</w:t>
            </w:r>
          </w:p>
        </w:tc>
        <w:tc>
          <w:tcPr>
            <w:tcW w:w="6095" w:type="dxa"/>
            <w:shd w:val="clear" w:color="auto" w:fill="D5DCE4" w:themeFill="text2" w:themeFillTint="33"/>
            <w:hideMark/>
          </w:tcPr>
          <w:p w14:paraId="11C7105C" w14:textId="77777777" w:rsidR="00FD76D7" w:rsidRPr="00F2773B" w:rsidRDefault="00FD76D7" w:rsidP="003A1613">
            <w:pPr>
              <w:spacing w:line="276" w:lineRule="auto"/>
              <w:rPr>
                <w:rFonts w:ascii="Arial" w:hAnsi="Arial" w:cs="Arial"/>
                <w:b/>
              </w:rPr>
            </w:pPr>
            <w:r w:rsidRPr="00F2773B">
              <w:rPr>
                <w:rFonts w:ascii="Arial" w:hAnsi="Arial" w:cs="Arial"/>
                <w:b/>
              </w:rPr>
              <w:t>Explanation</w:t>
            </w:r>
          </w:p>
        </w:tc>
      </w:tr>
      <w:tr w:rsidR="00FD76D7" w:rsidRPr="00F2773B" w14:paraId="09E34D88" w14:textId="77777777" w:rsidTr="00177C38">
        <w:trPr>
          <w:trHeight w:val="799"/>
        </w:trPr>
        <w:tc>
          <w:tcPr>
            <w:tcW w:w="851" w:type="dxa"/>
            <w:shd w:val="clear" w:color="auto" w:fill="auto"/>
            <w:noWrap/>
          </w:tcPr>
          <w:p w14:paraId="400C9150"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t>0</w:t>
            </w:r>
          </w:p>
        </w:tc>
        <w:tc>
          <w:tcPr>
            <w:tcW w:w="2126" w:type="dxa"/>
            <w:shd w:val="clear" w:color="auto" w:fill="auto"/>
            <w:noWrap/>
          </w:tcPr>
          <w:p w14:paraId="3D2F6E9F"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 xml:space="preserve">No evidence </w:t>
            </w:r>
          </w:p>
          <w:p w14:paraId="5FB3AB51"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 xml:space="preserve">Nonresponsive </w:t>
            </w:r>
          </w:p>
        </w:tc>
        <w:tc>
          <w:tcPr>
            <w:tcW w:w="6095" w:type="dxa"/>
            <w:shd w:val="clear" w:color="auto" w:fill="auto"/>
          </w:tcPr>
          <w:p w14:paraId="0AC02F4D" w14:textId="77777777" w:rsidR="00FD76D7" w:rsidRPr="00F2773B" w:rsidRDefault="00FD76D7" w:rsidP="007D41AC">
            <w:pPr>
              <w:spacing w:after="0" w:line="360" w:lineRule="auto"/>
              <w:jc w:val="both"/>
              <w:rPr>
                <w:rFonts w:ascii="Arial" w:hAnsi="Arial" w:cs="Arial"/>
              </w:rPr>
            </w:pPr>
            <w:r w:rsidRPr="00F2773B">
              <w:rPr>
                <w:rFonts w:ascii="Arial" w:hAnsi="Arial" w:cs="Arial"/>
              </w:rPr>
              <w:t>Does not comply, no evidence / no reference / no information / no inputs.</w:t>
            </w:r>
          </w:p>
        </w:tc>
      </w:tr>
      <w:tr w:rsidR="00FD76D7" w:rsidRPr="00F2773B" w14:paraId="35AC31F0" w14:textId="77777777" w:rsidTr="00177C38">
        <w:trPr>
          <w:trHeight w:val="388"/>
        </w:trPr>
        <w:tc>
          <w:tcPr>
            <w:tcW w:w="851" w:type="dxa"/>
            <w:shd w:val="clear" w:color="auto" w:fill="auto"/>
            <w:noWrap/>
            <w:hideMark/>
          </w:tcPr>
          <w:p w14:paraId="7022027E"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t>1</w:t>
            </w:r>
          </w:p>
        </w:tc>
        <w:tc>
          <w:tcPr>
            <w:tcW w:w="2126" w:type="dxa"/>
            <w:shd w:val="clear" w:color="auto" w:fill="auto"/>
            <w:noWrap/>
            <w:hideMark/>
          </w:tcPr>
          <w:p w14:paraId="63C67C6E"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 xml:space="preserve">Very poor </w:t>
            </w:r>
          </w:p>
        </w:tc>
        <w:tc>
          <w:tcPr>
            <w:tcW w:w="6095" w:type="dxa"/>
            <w:shd w:val="clear" w:color="auto" w:fill="auto"/>
            <w:hideMark/>
          </w:tcPr>
          <w:p w14:paraId="50A06E16" w14:textId="77777777" w:rsidR="00FD76D7" w:rsidRPr="00F2773B" w:rsidRDefault="00FD76D7" w:rsidP="007D41AC">
            <w:pPr>
              <w:spacing w:after="0" w:line="360" w:lineRule="auto"/>
              <w:jc w:val="both"/>
              <w:rPr>
                <w:rFonts w:ascii="Arial" w:hAnsi="Arial" w:cs="Arial"/>
              </w:rPr>
            </w:pPr>
            <w:r w:rsidRPr="00F2773B">
              <w:rPr>
                <w:rFonts w:ascii="Arial" w:hAnsi="Arial" w:cs="Arial"/>
              </w:rPr>
              <w:t>Information provided does not meet the technical requirements.</w:t>
            </w:r>
          </w:p>
        </w:tc>
      </w:tr>
      <w:tr w:rsidR="00FD76D7" w:rsidRPr="00F2773B" w14:paraId="5FBF3E98" w14:textId="77777777" w:rsidTr="00177C38">
        <w:trPr>
          <w:trHeight w:val="540"/>
        </w:trPr>
        <w:tc>
          <w:tcPr>
            <w:tcW w:w="851" w:type="dxa"/>
            <w:shd w:val="clear" w:color="auto" w:fill="auto"/>
            <w:hideMark/>
          </w:tcPr>
          <w:p w14:paraId="2A0485E7"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t>2</w:t>
            </w:r>
          </w:p>
        </w:tc>
        <w:tc>
          <w:tcPr>
            <w:tcW w:w="2126" w:type="dxa"/>
            <w:shd w:val="clear" w:color="auto" w:fill="auto"/>
            <w:hideMark/>
          </w:tcPr>
          <w:p w14:paraId="0A91ADDC"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 xml:space="preserve">Poor </w:t>
            </w:r>
          </w:p>
          <w:p w14:paraId="11C79A94"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Inadequate</w:t>
            </w:r>
          </w:p>
        </w:tc>
        <w:tc>
          <w:tcPr>
            <w:tcW w:w="6095" w:type="dxa"/>
            <w:shd w:val="clear" w:color="auto" w:fill="auto"/>
            <w:hideMark/>
          </w:tcPr>
          <w:p w14:paraId="3181E873" w14:textId="77777777" w:rsidR="00FD76D7" w:rsidRPr="00F2773B" w:rsidRDefault="00FD76D7" w:rsidP="007D41AC">
            <w:pPr>
              <w:spacing w:after="0" w:line="360" w:lineRule="auto"/>
              <w:jc w:val="both"/>
              <w:rPr>
                <w:rFonts w:ascii="Arial" w:hAnsi="Arial" w:cs="Arial"/>
              </w:rPr>
            </w:pPr>
            <w:r w:rsidRPr="00F2773B">
              <w:rPr>
                <w:rFonts w:ascii="Arial" w:hAnsi="Arial" w:cs="Arial"/>
              </w:rPr>
              <w:t>Not satisfactory. Information and/or evidence provided is not enough to clearly substantiate the bidder’s capabilities and/or experience in that service category.</w:t>
            </w:r>
          </w:p>
        </w:tc>
      </w:tr>
      <w:tr w:rsidR="00FD76D7" w:rsidRPr="00F2773B" w14:paraId="64DE03ED" w14:textId="77777777" w:rsidTr="00177C38">
        <w:trPr>
          <w:trHeight w:val="465"/>
        </w:trPr>
        <w:tc>
          <w:tcPr>
            <w:tcW w:w="851" w:type="dxa"/>
            <w:shd w:val="clear" w:color="auto" w:fill="auto"/>
            <w:hideMark/>
          </w:tcPr>
          <w:p w14:paraId="46D13D9C"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t>3</w:t>
            </w:r>
          </w:p>
        </w:tc>
        <w:tc>
          <w:tcPr>
            <w:tcW w:w="2126" w:type="dxa"/>
            <w:shd w:val="clear" w:color="auto" w:fill="auto"/>
            <w:hideMark/>
          </w:tcPr>
          <w:p w14:paraId="64357531"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Average</w:t>
            </w:r>
          </w:p>
        </w:tc>
        <w:tc>
          <w:tcPr>
            <w:tcW w:w="6095" w:type="dxa"/>
            <w:shd w:val="clear" w:color="auto" w:fill="auto"/>
            <w:hideMark/>
          </w:tcPr>
          <w:p w14:paraId="71DDCBBD" w14:textId="77777777" w:rsidR="00FD76D7" w:rsidRPr="00F2773B" w:rsidRDefault="00FD76D7" w:rsidP="007D41AC">
            <w:pPr>
              <w:spacing w:after="0" w:line="360" w:lineRule="auto"/>
              <w:jc w:val="both"/>
              <w:rPr>
                <w:rFonts w:ascii="Arial" w:hAnsi="Arial" w:cs="Arial"/>
              </w:rPr>
            </w:pPr>
            <w:r w:rsidRPr="00F2773B">
              <w:rPr>
                <w:rFonts w:ascii="Arial" w:hAnsi="Arial" w:cs="Arial"/>
                <w:szCs w:val="20"/>
                <w:lang w:eastAsia="en-GB"/>
              </w:rPr>
              <w:t>Average</w:t>
            </w:r>
            <w:r w:rsidRPr="00F2773B">
              <w:rPr>
                <w:rFonts w:ascii="Arial" w:hAnsi="Arial" w:cs="Arial"/>
              </w:rPr>
              <w:t xml:space="preserve">. The bidder displays a </w:t>
            </w:r>
            <w:r>
              <w:rPr>
                <w:rFonts w:ascii="Arial" w:hAnsi="Arial" w:cs="Arial"/>
              </w:rPr>
              <w:t>partial</w:t>
            </w:r>
            <w:r w:rsidRPr="00F2773B">
              <w:rPr>
                <w:rFonts w:ascii="Arial" w:hAnsi="Arial" w:cs="Arial"/>
              </w:rPr>
              <w:t xml:space="preserve"> understanding of the service requirements and the Information and/or evidence provided is </w:t>
            </w:r>
            <w:r>
              <w:rPr>
                <w:rFonts w:ascii="Arial" w:hAnsi="Arial" w:cs="Arial"/>
              </w:rPr>
              <w:t xml:space="preserve">not </w:t>
            </w:r>
            <w:r w:rsidRPr="00F2773B">
              <w:rPr>
                <w:rFonts w:ascii="Arial" w:hAnsi="Arial" w:cs="Arial"/>
              </w:rPr>
              <w:t xml:space="preserve">enough to display their capabilities and/or experience to deliver the service. </w:t>
            </w:r>
          </w:p>
        </w:tc>
      </w:tr>
      <w:tr w:rsidR="00FD76D7" w:rsidRPr="00F2773B" w14:paraId="019B10D7" w14:textId="77777777" w:rsidTr="00177C38">
        <w:trPr>
          <w:trHeight w:val="405"/>
        </w:trPr>
        <w:tc>
          <w:tcPr>
            <w:tcW w:w="851" w:type="dxa"/>
            <w:shd w:val="clear" w:color="auto" w:fill="auto"/>
            <w:hideMark/>
          </w:tcPr>
          <w:p w14:paraId="34497516"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t>4</w:t>
            </w:r>
          </w:p>
        </w:tc>
        <w:tc>
          <w:tcPr>
            <w:tcW w:w="2126" w:type="dxa"/>
            <w:shd w:val="clear" w:color="auto" w:fill="auto"/>
            <w:hideMark/>
          </w:tcPr>
          <w:p w14:paraId="011DAC9B"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 xml:space="preserve">Good  </w:t>
            </w:r>
          </w:p>
          <w:p w14:paraId="6A736117"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Fully meet requirement</w:t>
            </w:r>
          </w:p>
        </w:tc>
        <w:tc>
          <w:tcPr>
            <w:tcW w:w="6095" w:type="dxa"/>
            <w:shd w:val="clear" w:color="auto" w:fill="auto"/>
            <w:hideMark/>
          </w:tcPr>
          <w:p w14:paraId="6760A4B1" w14:textId="77777777" w:rsidR="00FD76D7" w:rsidRPr="00F2773B" w:rsidRDefault="00FD76D7" w:rsidP="007D41AC">
            <w:pPr>
              <w:spacing w:after="0" w:line="360" w:lineRule="auto"/>
              <w:jc w:val="both"/>
              <w:rPr>
                <w:rFonts w:ascii="Arial" w:hAnsi="Arial" w:cs="Arial"/>
              </w:rPr>
            </w:pPr>
            <w:r w:rsidRPr="00F2773B">
              <w:rPr>
                <w:rFonts w:ascii="Arial" w:hAnsi="Arial" w:cs="Arial"/>
              </w:rPr>
              <w:t xml:space="preserve">Fully meets the specification requirement. The bidder displays a good (above average) understanding of the service requirements and the Information and/or evidence </w:t>
            </w:r>
            <w:r w:rsidRPr="00F2773B">
              <w:rPr>
                <w:rFonts w:ascii="Arial" w:hAnsi="Arial" w:cs="Arial"/>
              </w:rPr>
              <w:lastRenderedPageBreak/>
              <w:t xml:space="preserve">provided is enough to clearly substantiate their capabilities and/or experience to deliver the service. </w:t>
            </w:r>
          </w:p>
        </w:tc>
      </w:tr>
      <w:tr w:rsidR="00FD76D7" w:rsidRPr="00F2773B" w14:paraId="29CA71A7" w14:textId="77777777" w:rsidTr="00177C38">
        <w:trPr>
          <w:trHeight w:val="427"/>
        </w:trPr>
        <w:tc>
          <w:tcPr>
            <w:tcW w:w="851" w:type="dxa"/>
            <w:shd w:val="clear" w:color="auto" w:fill="auto"/>
            <w:hideMark/>
          </w:tcPr>
          <w:p w14:paraId="34E1C938" w14:textId="77777777" w:rsidR="00FD76D7" w:rsidRPr="00F2773B" w:rsidRDefault="00FD76D7" w:rsidP="007D41AC">
            <w:pPr>
              <w:spacing w:after="0" w:line="360" w:lineRule="auto"/>
              <w:jc w:val="both"/>
              <w:rPr>
                <w:rFonts w:ascii="Arial" w:hAnsi="Arial" w:cs="Arial"/>
                <w:b/>
              </w:rPr>
            </w:pPr>
            <w:r w:rsidRPr="00F2773B">
              <w:rPr>
                <w:rFonts w:ascii="Arial" w:hAnsi="Arial" w:cs="Arial"/>
                <w:b/>
              </w:rPr>
              <w:lastRenderedPageBreak/>
              <w:t>5</w:t>
            </w:r>
          </w:p>
        </w:tc>
        <w:tc>
          <w:tcPr>
            <w:tcW w:w="2126" w:type="dxa"/>
            <w:shd w:val="clear" w:color="auto" w:fill="auto"/>
            <w:hideMark/>
          </w:tcPr>
          <w:p w14:paraId="54F13D43"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Exceed requirements</w:t>
            </w:r>
          </w:p>
          <w:p w14:paraId="45C82977" w14:textId="77777777" w:rsidR="00FD76D7" w:rsidRPr="00F2773B" w:rsidRDefault="00FD76D7" w:rsidP="007D41AC">
            <w:pPr>
              <w:numPr>
                <w:ilvl w:val="0"/>
                <w:numId w:val="34"/>
              </w:numPr>
              <w:spacing w:after="0" w:line="360" w:lineRule="auto"/>
              <w:contextualSpacing/>
              <w:jc w:val="both"/>
              <w:rPr>
                <w:rFonts w:ascii="Arial" w:hAnsi="Arial" w:cs="Arial"/>
                <w:szCs w:val="20"/>
                <w:lang w:eastAsia="en-GB"/>
              </w:rPr>
            </w:pPr>
            <w:r w:rsidRPr="00F2773B">
              <w:rPr>
                <w:rFonts w:ascii="Arial" w:hAnsi="Arial" w:cs="Arial"/>
                <w:szCs w:val="20"/>
                <w:lang w:eastAsia="en-GB"/>
              </w:rPr>
              <w:t>Very good / Best practice</w:t>
            </w:r>
          </w:p>
        </w:tc>
        <w:tc>
          <w:tcPr>
            <w:tcW w:w="6095" w:type="dxa"/>
            <w:shd w:val="clear" w:color="auto" w:fill="auto"/>
            <w:hideMark/>
          </w:tcPr>
          <w:p w14:paraId="2AEB8E9A" w14:textId="77777777" w:rsidR="00FD76D7" w:rsidRPr="00F2773B" w:rsidRDefault="00FD76D7" w:rsidP="007D41AC">
            <w:pPr>
              <w:spacing w:after="0" w:line="360" w:lineRule="auto"/>
              <w:jc w:val="both"/>
              <w:rPr>
                <w:rFonts w:ascii="Arial" w:hAnsi="Arial" w:cs="Arial"/>
              </w:rPr>
            </w:pPr>
            <w:r w:rsidRPr="00F2773B">
              <w:rPr>
                <w:rFonts w:ascii="Arial" w:hAnsi="Arial" w:cs="Arial"/>
              </w:rPr>
              <w:t xml:space="preserve">Exceeds the specification requirement. The bidder displays an excellent understanding of the service requirements and the Information and/or evidence provided clearly proves that the bidder is without a doubt capable of delivering the service.  </w:t>
            </w:r>
          </w:p>
        </w:tc>
      </w:tr>
    </w:tbl>
    <w:p w14:paraId="5676E6FD" w14:textId="77777777" w:rsidR="007F4C7C" w:rsidRDefault="007F4C7C" w:rsidP="008D1A0C">
      <w:pPr>
        <w:pStyle w:val="Specification"/>
        <w:ind w:left="567"/>
        <w:jc w:val="both"/>
        <w:rPr>
          <w:rFonts w:ascii="Arial" w:hAnsi="Arial" w:cs="Arial"/>
        </w:rPr>
      </w:pPr>
    </w:p>
    <w:p w14:paraId="2A885127" w14:textId="77777777" w:rsidR="007F4C7C" w:rsidRPr="009034B4" w:rsidRDefault="007F4C7C" w:rsidP="008D1A0C">
      <w:pPr>
        <w:pStyle w:val="Specification"/>
        <w:ind w:left="567"/>
        <w:jc w:val="both"/>
        <w:rPr>
          <w:rFonts w:ascii="Arial" w:hAnsi="Arial" w:cs="Arial"/>
        </w:rPr>
      </w:pPr>
    </w:p>
    <w:p w14:paraId="4A9E0575" w14:textId="77777777" w:rsidR="00EB271C" w:rsidRPr="009034B4" w:rsidRDefault="00EB271C" w:rsidP="000E1451">
      <w:pPr>
        <w:pStyle w:val="Specification"/>
        <w:numPr>
          <w:ilvl w:val="0"/>
          <w:numId w:val="12"/>
        </w:numPr>
        <w:rPr>
          <w:rFonts w:ascii="Arial" w:hAnsi="Arial" w:cs="Arial"/>
        </w:rPr>
      </w:pPr>
      <w:r w:rsidRPr="009034B4">
        <w:rPr>
          <w:rFonts w:ascii="Arial" w:hAnsi="Arial" w:cs="Arial"/>
          <w:b/>
        </w:rPr>
        <w:t>Weighting of requirements</w:t>
      </w:r>
      <w:r w:rsidRPr="009034B4">
        <w:rPr>
          <w:rFonts w:ascii="Arial" w:hAnsi="Arial" w:cs="Arial"/>
        </w:rPr>
        <w:t>: The full scope of requirements will be determined by the following weights:</w:t>
      </w:r>
    </w:p>
    <w:tbl>
      <w:tblPr>
        <w:tblStyle w:val="TableGrid21"/>
        <w:tblW w:w="4708"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04"/>
        <w:gridCol w:w="6784"/>
        <w:gridCol w:w="1677"/>
      </w:tblGrid>
      <w:tr w:rsidR="00EB271C" w:rsidRPr="006D1A49" w14:paraId="66E68C93" w14:textId="77777777" w:rsidTr="007D41AC">
        <w:tc>
          <w:tcPr>
            <w:tcW w:w="333" w:type="pct"/>
            <w:shd w:val="clear" w:color="auto" w:fill="DEEAF6" w:themeFill="accent1" w:themeFillTint="33"/>
          </w:tcPr>
          <w:p w14:paraId="2B442D80" w14:textId="77777777" w:rsidR="00EB271C" w:rsidRPr="006D1A49" w:rsidRDefault="00EB271C" w:rsidP="007D41AC">
            <w:pPr>
              <w:spacing w:line="360" w:lineRule="auto"/>
              <w:rPr>
                <w:rFonts w:ascii="Arial" w:hAnsi="Arial" w:cs="Arial"/>
                <w:b/>
                <w:sz w:val="24"/>
                <w:szCs w:val="24"/>
              </w:rPr>
            </w:pPr>
            <w:r w:rsidRPr="006D1A49">
              <w:rPr>
                <w:rFonts w:ascii="Arial" w:hAnsi="Arial" w:cs="Arial"/>
                <w:b/>
                <w:sz w:val="24"/>
                <w:szCs w:val="24"/>
              </w:rPr>
              <w:t>No.</w:t>
            </w:r>
          </w:p>
        </w:tc>
        <w:tc>
          <w:tcPr>
            <w:tcW w:w="3742" w:type="pct"/>
            <w:shd w:val="clear" w:color="auto" w:fill="DEEAF6" w:themeFill="accent1" w:themeFillTint="33"/>
          </w:tcPr>
          <w:p w14:paraId="719252BA" w14:textId="77777777" w:rsidR="00EB271C" w:rsidRPr="006D1A49" w:rsidRDefault="00EB271C" w:rsidP="007D41AC">
            <w:pPr>
              <w:spacing w:line="360" w:lineRule="auto"/>
              <w:rPr>
                <w:rFonts w:ascii="Arial" w:hAnsi="Arial" w:cs="Arial"/>
                <w:b/>
                <w:sz w:val="24"/>
                <w:szCs w:val="24"/>
              </w:rPr>
            </w:pPr>
            <w:r w:rsidRPr="006D1A49">
              <w:rPr>
                <w:rFonts w:ascii="Arial" w:hAnsi="Arial" w:cs="Arial"/>
                <w:b/>
                <w:sz w:val="24"/>
                <w:szCs w:val="24"/>
              </w:rPr>
              <w:t xml:space="preserve">Technical </w:t>
            </w:r>
            <w:r w:rsidR="00F93EBE" w:rsidRPr="006D1A49">
              <w:rPr>
                <w:rFonts w:ascii="Arial" w:hAnsi="Arial" w:cs="Arial"/>
                <w:b/>
                <w:sz w:val="24"/>
                <w:szCs w:val="24"/>
              </w:rPr>
              <w:t>Functionality</w:t>
            </w:r>
            <w:r w:rsidR="00ED42F6" w:rsidRPr="006D1A49">
              <w:rPr>
                <w:rFonts w:ascii="Arial" w:hAnsi="Arial" w:cs="Arial"/>
                <w:b/>
                <w:sz w:val="24"/>
                <w:szCs w:val="24"/>
              </w:rPr>
              <w:t xml:space="preserve"> </w:t>
            </w:r>
            <w:r w:rsidRPr="006D1A49">
              <w:rPr>
                <w:rFonts w:ascii="Arial" w:hAnsi="Arial" w:cs="Arial"/>
                <w:b/>
                <w:sz w:val="24"/>
                <w:szCs w:val="24"/>
              </w:rPr>
              <w:t>requirements</w:t>
            </w:r>
          </w:p>
        </w:tc>
        <w:tc>
          <w:tcPr>
            <w:tcW w:w="926" w:type="pct"/>
            <w:shd w:val="clear" w:color="auto" w:fill="DEEAF6" w:themeFill="accent1" w:themeFillTint="33"/>
          </w:tcPr>
          <w:p w14:paraId="157C9180" w14:textId="77777777" w:rsidR="00EB271C" w:rsidRPr="006D1A49" w:rsidRDefault="00EB271C" w:rsidP="007D41AC">
            <w:pPr>
              <w:spacing w:line="360" w:lineRule="auto"/>
              <w:jc w:val="center"/>
              <w:rPr>
                <w:rFonts w:ascii="Arial" w:hAnsi="Arial" w:cs="Arial"/>
                <w:b/>
                <w:sz w:val="24"/>
                <w:szCs w:val="24"/>
              </w:rPr>
            </w:pPr>
            <w:r w:rsidRPr="006D1A49">
              <w:rPr>
                <w:rFonts w:ascii="Arial" w:hAnsi="Arial" w:cs="Arial"/>
                <w:b/>
                <w:sz w:val="24"/>
                <w:szCs w:val="24"/>
              </w:rPr>
              <w:t>Weighting</w:t>
            </w:r>
          </w:p>
        </w:tc>
      </w:tr>
      <w:tr w:rsidR="00EB271C" w:rsidRPr="006D1A49" w14:paraId="5E3AB2FD" w14:textId="77777777" w:rsidTr="007D41AC">
        <w:tc>
          <w:tcPr>
            <w:tcW w:w="333" w:type="pct"/>
          </w:tcPr>
          <w:p w14:paraId="35ABE2A2" w14:textId="77777777" w:rsidR="00EB271C" w:rsidRPr="006D1A49" w:rsidRDefault="00EB271C" w:rsidP="007D41AC">
            <w:pPr>
              <w:spacing w:line="360" w:lineRule="auto"/>
              <w:rPr>
                <w:rFonts w:ascii="Arial" w:hAnsi="Arial" w:cs="Arial"/>
                <w:sz w:val="24"/>
                <w:szCs w:val="24"/>
              </w:rPr>
            </w:pPr>
            <w:r w:rsidRPr="006D1A49">
              <w:rPr>
                <w:rFonts w:ascii="Arial" w:hAnsi="Arial" w:cs="Arial"/>
                <w:sz w:val="24"/>
                <w:szCs w:val="24"/>
              </w:rPr>
              <w:t>1.</w:t>
            </w:r>
          </w:p>
        </w:tc>
        <w:tc>
          <w:tcPr>
            <w:tcW w:w="3742" w:type="pct"/>
          </w:tcPr>
          <w:p w14:paraId="1E2224AA" w14:textId="77777777" w:rsidR="00EB271C" w:rsidRPr="006D1A49" w:rsidRDefault="00DE799F" w:rsidP="007D41AC">
            <w:pPr>
              <w:spacing w:line="360" w:lineRule="auto"/>
              <w:rPr>
                <w:rFonts w:ascii="Arial" w:hAnsi="Arial" w:cs="Arial"/>
                <w:sz w:val="24"/>
                <w:szCs w:val="24"/>
              </w:rPr>
            </w:pPr>
            <w:r w:rsidRPr="002E1B75">
              <w:rPr>
                <w:rFonts w:ascii="Arial" w:hAnsi="Arial" w:cs="Arial"/>
                <w:b/>
                <w:sz w:val="22"/>
                <w:szCs w:val="22"/>
              </w:rPr>
              <w:t>Approach and Methodology</w:t>
            </w:r>
          </w:p>
        </w:tc>
        <w:tc>
          <w:tcPr>
            <w:tcW w:w="926" w:type="pct"/>
          </w:tcPr>
          <w:p w14:paraId="1EE54FFF" w14:textId="77777777" w:rsidR="00EB271C" w:rsidRPr="00D1020F" w:rsidRDefault="00DF3AE7" w:rsidP="007D41AC">
            <w:pPr>
              <w:spacing w:line="360" w:lineRule="auto"/>
              <w:rPr>
                <w:rFonts w:ascii="Arial" w:hAnsi="Arial" w:cs="Arial"/>
                <w:b/>
                <w:sz w:val="24"/>
                <w:szCs w:val="24"/>
              </w:rPr>
            </w:pPr>
            <w:r w:rsidRPr="00D1020F">
              <w:rPr>
                <w:rFonts w:ascii="Arial" w:hAnsi="Arial" w:cs="Arial"/>
                <w:b/>
                <w:sz w:val="24"/>
                <w:szCs w:val="24"/>
              </w:rPr>
              <w:t>30</w:t>
            </w:r>
          </w:p>
        </w:tc>
      </w:tr>
      <w:tr w:rsidR="00EB271C" w:rsidRPr="006D1A49" w14:paraId="1CFAE61F" w14:textId="77777777" w:rsidTr="007D41AC">
        <w:tc>
          <w:tcPr>
            <w:tcW w:w="333" w:type="pct"/>
          </w:tcPr>
          <w:p w14:paraId="0CF18D73" w14:textId="77777777" w:rsidR="00EB271C" w:rsidRPr="006D1A49" w:rsidRDefault="00EB271C" w:rsidP="007D41AC">
            <w:pPr>
              <w:spacing w:line="360" w:lineRule="auto"/>
              <w:rPr>
                <w:rFonts w:ascii="Arial" w:hAnsi="Arial" w:cs="Arial"/>
                <w:sz w:val="24"/>
                <w:szCs w:val="24"/>
              </w:rPr>
            </w:pPr>
            <w:r w:rsidRPr="006D1A49">
              <w:rPr>
                <w:rFonts w:ascii="Arial" w:hAnsi="Arial" w:cs="Arial"/>
                <w:sz w:val="24"/>
                <w:szCs w:val="24"/>
              </w:rPr>
              <w:t>2.</w:t>
            </w:r>
          </w:p>
        </w:tc>
        <w:tc>
          <w:tcPr>
            <w:tcW w:w="3742" w:type="pct"/>
          </w:tcPr>
          <w:p w14:paraId="29CC19B8" w14:textId="77777777" w:rsidR="00EB271C" w:rsidRPr="006D1A49" w:rsidRDefault="002E1B75" w:rsidP="007D41AC">
            <w:pPr>
              <w:spacing w:line="360" w:lineRule="auto"/>
              <w:rPr>
                <w:rFonts w:ascii="Arial" w:hAnsi="Arial" w:cs="Arial"/>
                <w:sz w:val="24"/>
                <w:szCs w:val="24"/>
              </w:rPr>
            </w:pPr>
            <w:r w:rsidRPr="005B4874">
              <w:rPr>
                <w:rFonts w:ascii="Arial" w:hAnsi="Arial" w:cs="Arial"/>
                <w:b/>
                <w:sz w:val="22"/>
                <w:szCs w:val="22"/>
              </w:rPr>
              <w:t>Management Component</w:t>
            </w:r>
          </w:p>
        </w:tc>
        <w:tc>
          <w:tcPr>
            <w:tcW w:w="926" w:type="pct"/>
          </w:tcPr>
          <w:p w14:paraId="16037061" w14:textId="77777777" w:rsidR="00EB271C" w:rsidRPr="00D1020F" w:rsidRDefault="00DA587B" w:rsidP="007D41AC">
            <w:pPr>
              <w:spacing w:line="360" w:lineRule="auto"/>
              <w:rPr>
                <w:rFonts w:ascii="Arial" w:hAnsi="Arial" w:cs="Arial"/>
                <w:b/>
                <w:sz w:val="24"/>
                <w:szCs w:val="24"/>
              </w:rPr>
            </w:pPr>
            <w:r w:rsidRPr="00D1020F">
              <w:rPr>
                <w:rFonts w:ascii="Arial" w:hAnsi="Arial" w:cs="Arial"/>
                <w:b/>
                <w:sz w:val="24"/>
                <w:szCs w:val="24"/>
              </w:rPr>
              <w:t>20</w:t>
            </w:r>
          </w:p>
        </w:tc>
      </w:tr>
      <w:tr w:rsidR="00EB271C" w:rsidRPr="006D1A49" w14:paraId="118328A2" w14:textId="77777777" w:rsidTr="007D41AC">
        <w:tc>
          <w:tcPr>
            <w:tcW w:w="333" w:type="pct"/>
          </w:tcPr>
          <w:p w14:paraId="605B0588" w14:textId="77777777" w:rsidR="00EB271C" w:rsidRPr="006D1A49" w:rsidRDefault="00EB271C" w:rsidP="007D41AC">
            <w:pPr>
              <w:spacing w:line="360" w:lineRule="auto"/>
              <w:rPr>
                <w:rFonts w:ascii="Arial" w:hAnsi="Arial" w:cs="Arial"/>
                <w:sz w:val="24"/>
                <w:szCs w:val="24"/>
              </w:rPr>
            </w:pPr>
            <w:r w:rsidRPr="006D1A49">
              <w:rPr>
                <w:rFonts w:ascii="Arial" w:hAnsi="Arial" w:cs="Arial"/>
                <w:sz w:val="24"/>
                <w:szCs w:val="24"/>
              </w:rPr>
              <w:t>3.</w:t>
            </w:r>
          </w:p>
        </w:tc>
        <w:tc>
          <w:tcPr>
            <w:tcW w:w="3742" w:type="pct"/>
          </w:tcPr>
          <w:p w14:paraId="1EF01D2E" w14:textId="77777777" w:rsidR="00EB271C" w:rsidRPr="006D1A49" w:rsidRDefault="00B3610F" w:rsidP="007D41AC">
            <w:pPr>
              <w:spacing w:line="360" w:lineRule="auto"/>
              <w:rPr>
                <w:rFonts w:ascii="Arial" w:hAnsi="Arial" w:cs="Arial"/>
                <w:sz w:val="24"/>
                <w:szCs w:val="24"/>
              </w:rPr>
            </w:pPr>
            <w:r w:rsidRPr="00C231C0">
              <w:rPr>
                <w:rFonts w:ascii="Arial" w:hAnsi="Arial" w:cs="Arial"/>
                <w:b/>
                <w:sz w:val="22"/>
                <w:szCs w:val="22"/>
              </w:rPr>
              <w:t>Demonstrable Experience</w:t>
            </w:r>
          </w:p>
        </w:tc>
        <w:tc>
          <w:tcPr>
            <w:tcW w:w="926" w:type="pct"/>
          </w:tcPr>
          <w:p w14:paraId="7C9C4154" w14:textId="77777777" w:rsidR="00EB271C" w:rsidRPr="00D1020F" w:rsidRDefault="004E2FEE" w:rsidP="007D41AC">
            <w:pPr>
              <w:spacing w:line="360" w:lineRule="auto"/>
              <w:rPr>
                <w:rFonts w:ascii="Arial" w:hAnsi="Arial" w:cs="Arial"/>
                <w:b/>
                <w:sz w:val="24"/>
                <w:szCs w:val="24"/>
              </w:rPr>
            </w:pPr>
            <w:r w:rsidRPr="00D1020F">
              <w:rPr>
                <w:rFonts w:ascii="Arial" w:hAnsi="Arial" w:cs="Arial"/>
                <w:b/>
                <w:sz w:val="24"/>
                <w:szCs w:val="24"/>
              </w:rPr>
              <w:t>30</w:t>
            </w:r>
          </w:p>
        </w:tc>
      </w:tr>
      <w:tr w:rsidR="00EB271C" w:rsidRPr="006D1A49" w14:paraId="77961D3F" w14:textId="77777777" w:rsidTr="007D41AC">
        <w:tc>
          <w:tcPr>
            <w:tcW w:w="333" w:type="pct"/>
          </w:tcPr>
          <w:p w14:paraId="6FBA7EBA" w14:textId="77777777" w:rsidR="00EB271C" w:rsidRPr="006D1A49" w:rsidRDefault="00EB271C" w:rsidP="007D41AC">
            <w:pPr>
              <w:spacing w:line="360" w:lineRule="auto"/>
              <w:rPr>
                <w:rFonts w:ascii="Arial" w:hAnsi="Arial" w:cs="Arial"/>
                <w:sz w:val="24"/>
                <w:szCs w:val="24"/>
              </w:rPr>
            </w:pPr>
            <w:r w:rsidRPr="006D1A49">
              <w:rPr>
                <w:rFonts w:ascii="Arial" w:hAnsi="Arial" w:cs="Arial"/>
                <w:sz w:val="24"/>
                <w:szCs w:val="24"/>
              </w:rPr>
              <w:t>4.</w:t>
            </w:r>
          </w:p>
        </w:tc>
        <w:tc>
          <w:tcPr>
            <w:tcW w:w="3742" w:type="pct"/>
          </w:tcPr>
          <w:p w14:paraId="609CA865" w14:textId="77777777" w:rsidR="00EB271C" w:rsidRPr="006D1A49" w:rsidRDefault="00BC33EB" w:rsidP="007D41AC">
            <w:pPr>
              <w:spacing w:line="360" w:lineRule="auto"/>
              <w:rPr>
                <w:rFonts w:ascii="Arial" w:hAnsi="Arial" w:cs="Arial"/>
                <w:sz w:val="24"/>
                <w:szCs w:val="24"/>
              </w:rPr>
            </w:pPr>
            <w:r w:rsidRPr="00083D09">
              <w:rPr>
                <w:rFonts w:ascii="Arial" w:hAnsi="Arial" w:cs="Arial"/>
                <w:b/>
                <w:sz w:val="22"/>
                <w:szCs w:val="22"/>
              </w:rPr>
              <w:t>Financial Stability</w:t>
            </w:r>
          </w:p>
        </w:tc>
        <w:tc>
          <w:tcPr>
            <w:tcW w:w="926" w:type="pct"/>
          </w:tcPr>
          <w:p w14:paraId="74F50A39" w14:textId="77777777" w:rsidR="00EB271C" w:rsidRPr="00D1020F" w:rsidRDefault="004E2FEE" w:rsidP="007D41AC">
            <w:pPr>
              <w:spacing w:line="360" w:lineRule="auto"/>
              <w:rPr>
                <w:rFonts w:ascii="Arial" w:hAnsi="Arial" w:cs="Arial"/>
                <w:b/>
                <w:sz w:val="24"/>
                <w:szCs w:val="24"/>
              </w:rPr>
            </w:pPr>
            <w:r w:rsidRPr="00D1020F">
              <w:rPr>
                <w:rFonts w:ascii="Arial" w:hAnsi="Arial" w:cs="Arial"/>
                <w:b/>
                <w:sz w:val="24"/>
                <w:szCs w:val="24"/>
              </w:rPr>
              <w:t>20</w:t>
            </w:r>
          </w:p>
        </w:tc>
      </w:tr>
      <w:tr w:rsidR="00EB271C" w:rsidRPr="006D1A49" w14:paraId="1A7F5D6D" w14:textId="77777777" w:rsidTr="007D41AC">
        <w:tc>
          <w:tcPr>
            <w:tcW w:w="4074" w:type="pct"/>
            <w:gridSpan w:val="2"/>
            <w:shd w:val="clear" w:color="auto" w:fill="auto"/>
          </w:tcPr>
          <w:p w14:paraId="54ECF37F" w14:textId="77777777" w:rsidR="00EB271C" w:rsidRPr="006D1A49" w:rsidRDefault="00EB271C" w:rsidP="007D41AC">
            <w:pPr>
              <w:spacing w:line="360" w:lineRule="auto"/>
              <w:rPr>
                <w:rFonts w:ascii="Arial" w:hAnsi="Arial" w:cs="Arial"/>
                <w:b/>
                <w:sz w:val="24"/>
                <w:szCs w:val="24"/>
              </w:rPr>
            </w:pPr>
            <w:r w:rsidRPr="006D1A49">
              <w:rPr>
                <w:rFonts w:ascii="Arial" w:hAnsi="Arial" w:cs="Arial"/>
                <w:b/>
                <w:sz w:val="24"/>
                <w:szCs w:val="24"/>
              </w:rPr>
              <w:t>TOTAL</w:t>
            </w:r>
          </w:p>
        </w:tc>
        <w:tc>
          <w:tcPr>
            <w:tcW w:w="926" w:type="pct"/>
            <w:shd w:val="clear" w:color="auto" w:fill="auto"/>
          </w:tcPr>
          <w:p w14:paraId="2146217C" w14:textId="77777777" w:rsidR="00EB271C" w:rsidRPr="006D1A49" w:rsidRDefault="00EB271C" w:rsidP="007D41AC">
            <w:pPr>
              <w:spacing w:line="360" w:lineRule="auto"/>
              <w:rPr>
                <w:rFonts w:ascii="Arial" w:hAnsi="Arial" w:cs="Arial"/>
                <w:b/>
                <w:sz w:val="24"/>
                <w:szCs w:val="24"/>
              </w:rPr>
            </w:pPr>
            <w:r w:rsidRPr="006D1A49">
              <w:rPr>
                <w:rFonts w:ascii="Arial" w:hAnsi="Arial" w:cs="Arial"/>
                <w:b/>
                <w:sz w:val="24"/>
                <w:szCs w:val="24"/>
              </w:rPr>
              <w:t>100 %</w:t>
            </w:r>
          </w:p>
        </w:tc>
      </w:tr>
    </w:tbl>
    <w:p w14:paraId="232FEE19" w14:textId="77777777" w:rsidR="00EB271C" w:rsidRPr="009034B4" w:rsidRDefault="00EB271C" w:rsidP="00EB271C">
      <w:pPr>
        <w:ind w:left="567"/>
        <w:rPr>
          <w:rFonts w:ascii="Arial" w:hAnsi="Arial" w:cs="Arial"/>
          <w:szCs w:val="24"/>
        </w:rPr>
      </w:pPr>
    </w:p>
    <w:p w14:paraId="00CE0436" w14:textId="77777777" w:rsidR="00EB271C" w:rsidRPr="009034B4" w:rsidRDefault="00EB271C" w:rsidP="007D41AC">
      <w:pPr>
        <w:pStyle w:val="Specification"/>
        <w:numPr>
          <w:ilvl w:val="0"/>
          <w:numId w:val="12"/>
        </w:numPr>
        <w:spacing w:after="0" w:line="360" w:lineRule="auto"/>
        <w:jc w:val="both"/>
        <w:rPr>
          <w:rFonts w:ascii="Arial" w:hAnsi="Arial" w:cs="Arial"/>
        </w:rPr>
      </w:pPr>
      <w:r w:rsidRPr="009034B4">
        <w:rPr>
          <w:rFonts w:ascii="Arial" w:hAnsi="Arial" w:cs="Arial"/>
          <w:b/>
        </w:rPr>
        <w:t>Minimum threshold</w:t>
      </w:r>
      <w:r w:rsidRPr="009034B4">
        <w:rPr>
          <w:rFonts w:ascii="Arial" w:hAnsi="Arial" w:cs="Arial"/>
        </w:rPr>
        <w:t xml:space="preserve">. To be eligible to proceed to the next stage of the evaluation the bid must achieve a minimum threshold score of </w:t>
      </w:r>
      <w:r w:rsidR="00263DEE">
        <w:rPr>
          <w:rFonts w:ascii="Arial" w:hAnsi="Arial" w:cs="Arial"/>
          <w:b/>
        </w:rPr>
        <w:t>60</w:t>
      </w:r>
      <w:r w:rsidRPr="009034B4">
        <w:rPr>
          <w:rFonts w:ascii="Arial" w:hAnsi="Arial" w:cs="Arial"/>
          <w:b/>
        </w:rPr>
        <w:t>%</w:t>
      </w:r>
      <w:r w:rsidRPr="009034B4">
        <w:rPr>
          <w:rFonts w:ascii="Arial" w:hAnsi="Arial" w:cs="Arial"/>
        </w:rPr>
        <w:t>.</w:t>
      </w:r>
    </w:p>
    <w:p w14:paraId="7A8437E6" w14:textId="77777777" w:rsidR="007164BE" w:rsidRPr="009034B4" w:rsidRDefault="007164BE" w:rsidP="007164BE">
      <w:pPr>
        <w:pStyle w:val="Specification"/>
        <w:ind w:left="567"/>
        <w:rPr>
          <w:rFonts w:ascii="Arial" w:hAnsi="Arial" w:cs="Arial"/>
        </w:rPr>
      </w:pPr>
    </w:p>
    <w:p w14:paraId="3D6159CF" w14:textId="77777777" w:rsidR="00EB271C" w:rsidRPr="009034B4" w:rsidRDefault="00EB271C" w:rsidP="000E1451">
      <w:pPr>
        <w:pStyle w:val="Heading2"/>
        <w:numPr>
          <w:ilvl w:val="1"/>
          <w:numId w:val="13"/>
        </w:numPr>
        <w:ind w:left="567" w:hanging="567"/>
        <w:rPr>
          <w:rFonts w:ascii="Arial" w:hAnsi="Arial" w:cs="Arial"/>
          <w:color w:val="auto"/>
        </w:rPr>
      </w:pPr>
      <w:bookmarkStart w:id="59" w:name="_Toc435315909"/>
      <w:bookmarkStart w:id="60" w:name="_Toc72179830"/>
      <w:bookmarkStart w:id="61" w:name="_Toc183173632"/>
      <w:r w:rsidRPr="009034B4">
        <w:rPr>
          <w:rFonts w:ascii="Arial" w:hAnsi="Arial" w:cs="Arial"/>
          <w:color w:val="auto"/>
        </w:rPr>
        <w:t>TECHNICAL FUNCTIONALITY MANDATORY REQUIREMENTS</w:t>
      </w:r>
      <w:bookmarkEnd w:id="59"/>
      <w:bookmarkEnd w:id="60"/>
      <w:bookmarkEnd w:id="61"/>
    </w:p>
    <w:p w14:paraId="5ABF24C0" w14:textId="77777777" w:rsidR="0012698D" w:rsidRPr="009034B4" w:rsidRDefault="0012698D" w:rsidP="00CF7C71">
      <w:pPr>
        <w:rPr>
          <w:rFonts w:ascii="Arial" w:hAnsi="Arial" w:cs="Arial"/>
          <w:color w:val="FF0000"/>
        </w:rPr>
      </w:pPr>
    </w:p>
    <w:tbl>
      <w:tblPr>
        <w:tblStyle w:val="TableGrid4"/>
        <w:tblW w:w="4949" w:type="pct"/>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66"/>
        <w:gridCol w:w="2428"/>
        <w:gridCol w:w="1260"/>
        <w:gridCol w:w="1275"/>
      </w:tblGrid>
      <w:tr w:rsidR="00C92958" w:rsidRPr="003B18A9" w14:paraId="0011D29C" w14:textId="77777777" w:rsidTr="003A1613">
        <w:trPr>
          <w:tblHeader/>
        </w:trPr>
        <w:tc>
          <w:tcPr>
            <w:tcW w:w="2396" w:type="pct"/>
            <w:tcBorders>
              <w:bottom w:val="single" w:sz="4" w:space="0" w:color="5B9BD5" w:themeColor="accent1"/>
            </w:tcBorders>
            <w:shd w:val="clear" w:color="auto" w:fill="DEEAF6" w:themeFill="accent1" w:themeFillTint="33"/>
          </w:tcPr>
          <w:p w14:paraId="71F1CFAF" w14:textId="77777777" w:rsidR="00C92958" w:rsidRPr="003B18A9" w:rsidRDefault="00C92958" w:rsidP="003A1613">
            <w:pPr>
              <w:rPr>
                <w:rFonts w:ascii="Arial" w:hAnsi="Arial" w:cs="Arial"/>
                <w:b/>
                <w:i/>
                <w:color w:val="000066"/>
                <w:sz w:val="24"/>
                <w:szCs w:val="24"/>
              </w:rPr>
            </w:pPr>
            <w:r w:rsidRPr="003B18A9">
              <w:rPr>
                <w:rFonts w:ascii="Arial" w:hAnsi="Arial" w:cs="Arial"/>
                <w:b/>
                <w:i/>
                <w:color w:val="000066"/>
                <w:sz w:val="24"/>
                <w:szCs w:val="24"/>
              </w:rPr>
              <w:t>TECHNICAL FUNCTIONALITY MANDATORY REQUIREMENTS</w:t>
            </w:r>
          </w:p>
        </w:tc>
        <w:tc>
          <w:tcPr>
            <w:tcW w:w="1274" w:type="pct"/>
            <w:tcBorders>
              <w:bottom w:val="single" w:sz="4" w:space="0" w:color="5B9BD5" w:themeColor="accent1"/>
              <w:right w:val="single" w:sz="4" w:space="0" w:color="auto"/>
            </w:tcBorders>
            <w:shd w:val="clear" w:color="auto" w:fill="DEEAF6" w:themeFill="accent1" w:themeFillTint="33"/>
          </w:tcPr>
          <w:p w14:paraId="64B96907" w14:textId="77777777" w:rsidR="00C92958" w:rsidRPr="003B18A9" w:rsidRDefault="00C92958" w:rsidP="003A1613">
            <w:pPr>
              <w:rPr>
                <w:rFonts w:ascii="Arial" w:hAnsi="Arial" w:cs="Arial"/>
                <w:b/>
                <w:i/>
                <w:color w:val="000066"/>
                <w:sz w:val="24"/>
                <w:szCs w:val="24"/>
              </w:rPr>
            </w:pPr>
            <w:r w:rsidRPr="003B18A9">
              <w:rPr>
                <w:rFonts w:ascii="Arial" w:hAnsi="Arial" w:cs="Arial"/>
                <w:b/>
                <w:i/>
                <w:color w:val="000066"/>
                <w:sz w:val="24"/>
                <w:szCs w:val="24"/>
              </w:rPr>
              <w:t>Substantiating evidence of compliance</w:t>
            </w:r>
          </w:p>
          <w:p w14:paraId="37FF2682" w14:textId="77777777" w:rsidR="00C92958" w:rsidRPr="003B18A9" w:rsidRDefault="00C92958" w:rsidP="003A1613">
            <w:pPr>
              <w:rPr>
                <w:rFonts w:ascii="Arial" w:hAnsi="Arial" w:cs="Arial"/>
                <w:i/>
                <w:color w:val="000066"/>
                <w:sz w:val="24"/>
                <w:szCs w:val="24"/>
              </w:rPr>
            </w:pPr>
            <w:r w:rsidRPr="003B18A9">
              <w:rPr>
                <w:rFonts w:ascii="Arial" w:hAnsi="Arial" w:cs="Arial"/>
                <w:i/>
                <w:color w:val="000066"/>
                <w:sz w:val="24"/>
                <w:szCs w:val="24"/>
              </w:rPr>
              <w:t>(used to evaluate bid)</w:t>
            </w:r>
          </w:p>
        </w:tc>
        <w:tc>
          <w:tcPr>
            <w:tcW w:w="661" w:type="pct"/>
            <w:tcBorders>
              <w:left w:val="single" w:sz="4" w:space="0" w:color="auto"/>
              <w:bottom w:val="single" w:sz="4" w:space="0" w:color="5B9BD5" w:themeColor="accent1"/>
            </w:tcBorders>
            <w:shd w:val="clear" w:color="auto" w:fill="DEEAF6" w:themeFill="accent1" w:themeFillTint="33"/>
          </w:tcPr>
          <w:p w14:paraId="52751175" w14:textId="77777777" w:rsidR="00C92958" w:rsidRPr="003B18A9" w:rsidRDefault="00C92958" w:rsidP="003A1613">
            <w:pPr>
              <w:rPr>
                <w:rFonts w:ascii="Arial" w:hAnsi="Arial" w:cs="Arial"/>
                <w:i/>
                <w:color w:val="000066"/>
                <w:sz w:val="24"/>
                <w:szCs w:val="24"/>
              </w:rPr>
            </w:pPr>
            <w:r w:rsidRPr="003B18A9">
              <w:rPr>
                <w:rFonts w:ascii="Arial" w:hAnsi="Arial" w:cs="Arial"/>
                <w:i/>
                <w:color w:val="000066"/>
                <w:sz w:val="24"/>
                <w:szCs w:val="24"/>
              </w:rPr>
              <w:t>Weighting (%)</w:t>
            </w:r>
          </w:p>
          <w:p w14:paraId="702B933D" w14:textId="77777777" w:rsidR="00C92958" w:rsidRPr="003B18A9" w:rsidRDefault="00C92958" w:rsidP="003A1613">
            <w:pPr>
              <w:rPr>
                <w:rFonts w:ascii="Arial" w:hAnsi="Arial" w:cs="Arial"/>
                <w:i/>
                <w:color w:val="000066"/>
                <w:sz w:val="24"/>
                <w:szCs w:val="24"/>
              </w:rPr>
            </w:pPr>
          </w:p>
        </w:tc>
        <w:tc>
          <w:tcPr>
            <w:tcW w:w="669" w:type="pct"/>
            <w:tcBorders>
              <w:bottom w:val="single" w:sz="4" w:space="0" w:color="5B9BD5" w:themeColor="accent1"/>
            </w:tcBorders>
            <w:shd w:val="clear" w:color="auto" w:fill="DEEAF6" w:themeFill="accent1" w:themeFillTint="33"/>
          </w:tcPr>
          <w:p w14:paraId="52BC6DEA" w14:textId="77777777" w:rsidR="00C92958" w:rsidRPr="003B18A9" w:rsidRDefault="00C92958" w:rsidP="003A1613">
            <w:pPr>
              <w:rPr>
                <w:rFonts w:ascii="Arial" w:hAnsi="Arial" w:cs="Arial"/>
                <w:b/>
                <w:i/>
                <w:color w:val="000066"/>
                <w:sz w:val="24"/>
                <w:szCs w:val="24"/>
              </w:rPr>
            </w:pPr>
            <w:r w:rsidRPr="003B18A9">
              <w:rPr>
                <w:rFonts w:ascii="Arial" w:hAnsi="Arial" w:cs="Arial"/>
                <w:b/>
                <w:i/>
                <w:color w:val="000066"/>
                <w:sz w:val="24"/>
                <w:szCs w:val="24"/>
              </w:rPr>
              <w:t>Evidence reference</w:t>
            </w:r>
          </w:p>
          <w:p w14:paraId="21D1936F" w14:textId="77777777" w:rsidR="00C92958" w:rsidRPr="003B18A9" w:rsidRDefault="00C92958" w:rsidP="003A1613">
            <w:pPr>
              <w:rPr>
                <w:rFonts w:ascii="Arial" w:hAnsi="Arial" w:cs="Arial"/>
                <w:i/>
                <w:color w:val="000066"/>
                <w:sz w:val="24"/>
                <w:szCs w:val="24"/>
              </w:rPr>
            </w:pPr>
            <w:r w:rsidRPr="003B18A9">
              <w:rPr>
                <w:rFonts w:ascii="Arial" w:hAnsi="Arial" w:cs="Arial"/>
                <w:i/>
                <w:color w:val="000066"/>
                <w:sz w:val="24"/>
                <w:szCs w:val="24"/>
              </w:rPr>
              <w:t>(to be completed by bidder)</w:t>
            </w:r>
          </w:p>
        </w:tc>
      </w:tr>
      <w:tr w:rsidR="00C92958" w:rsidRPr="003B18A9" w14:paraId="34228104" w14:textId="77777777" w:rsidTr="003A1613">
        <w:tc>
          <w:tcPr>
            <w:tcW w:w="5000" w:type="pct"/>
            <w:gridSpan w:val="4"/>
            <w:shd w:val="clear" w:color="auto" w:fill="BDD6EE" w:themeFill="accent1" w:themeFillTint="66"/>
          </w:tcPr>
          <w:p w14:paraId="46C95083" w14:textId="77777777" w:rsidR="00C92958" w:rsidRPr="003B18A9" w:rsidRDefault="00C92958" w:rsidP="000E1451">
            <w:pPr>
              <w:pStyle w:val="ListParagraph"/>
              <w:numPr>
                <w:ilvl w:val="0"/>
                <w:numId w:val="35"/>
              </w:numPr>
              <w:rPr>
                <w:rFonts w:ascii="Arial" w:hAnsi="Arial" w:cs="Arial"/>
                <w:b/>
                <w:color w:val="FF0000"/>
                <w:sz w:val="24"/>
                <w:szCs w:val="24"/>
              </w:rPr>
            </w:pPr>
            <w:r w:rsidRPr="003B18A9">
              <w:rPr>
                <w:rFonts w:ascii="Arial" w:hAnsi="Arial" w:cs="Arial"/>
                <w:b/>
                <w:sz w:val="24"/>
                <w:szCs w:val="24"/>
              </w:rPr>
              <w:t xml:space="preserve">APPROACH AND METHODOLOGY </w:t>
            </w:r>
          </w:p>
        </w:tc>
      </w:tr>
      <w:tr w:rsidR="00C92958" w:rsidRPr="003B18A9" w14:paraId="07C67AAE" w14:textId="77777777" w:rsidTr="003A1613">
        <w:tc>
          <w:tcPr>
            <w:tcW w:w="2396" w:type="pct"/>
            <w:tcBorders>
              <w:bottom w:val="single" w:sz="4" w:space="0" w:color="5B9BD5" w:themeColor="accent1"/>
            </w:tcBorders>
          </w:tcPr>
          <w:p w14:paraId="2ABC4C3F" w14:textId="77777777" w:rsidR="00C92958" w:rsidRPr="007D41AC" w:rsidRDefault="00C92958" w:rsidP="007D41AC">
            <w:pPr>
              <w:pStyle w:val="ListParagraph"/>
              <w:numPr>
                <w:ilvl w:val="0"/>
                <w:numId w:val="36"/>
              </w:numPr>
              <w:spacing w:line="360" w:lineRule="auto"/>
              <w:jc w:val="both"/>
              <w:rPr>
                <w:rFonts w:ascii="Arial" w:hAnsi="Arial" w:cs="Arial"/>
                <w:sz w:val="22"/>
                <w:szCs w:val="22"/>
              </w:rPr>
            </w:pPr>
            <w:r w:rsidRPr="007D41AC">
              <w:rPr>
                <w:rFonts w:ascii="Arial" w:hAnsi="Arial" w:cs="Arial"/>
                <w:sz w:val="22"/>
                <w:szCs w:val="22"/>
              </w:rPr>
              <w:t xml:space="preserve">Approach and Methodology in the manufacture, supply, delivery and installation of </w:t>
            </w:r>
            <w:r w:rsidR="00800D3F" w:rsidRPr="007D41AC">
              <w:rPr>
                <w:rFonts w:ascii="Arial" w:hAnsi="Arial" w:cs="Arial"/>
                <w:sz w:val="22"/>
                <w:szCs w:val="22"/>
              </w:rPr>
              <w:t xml:space="preserve">office </w:t>
            </w:r>
            <w:r w:rsidRPr="007D41AC">
              <w:rPr>
                <w:rFonts w:ascii="Arial" w:hAnsi="Arial" w:cs="Arial"/>
                <w:sz w:val="22"/>
                <w:szCs w:val="22"/>
              </w:rPr>
              <w:t>furniture;</w:t>
            </w:r>
          </w:p>
          <w:p w14:paraId="14C5E5E8" w14:textId="77777777" w:rsidR="00C92958" w:rsidRPr="007D41AC" w:rsidRDefault="00C92958" w:rsidP="007D41AC">
            <w:pPr>
              <w:spacing w:line="360" w:lineRule="auto"/>
              <w:jc w:val="both"/>
              <w:rPr>
                <w:rFonts w:ascii="Arial" w:hAnsi="Arial" w:cs="Arial"/>
                <w:sz w:val="22"/>
                <w:szCs w:val="22"/>
              </w:rPr>
            </w:pPr>
          </w:p>
          <w:p w14:paraId="0711A0AB" w14:textId="77777777" w:rsidR="006A0A0A" w:rsidRPr="007D41AC" w:rsidRDefault="00C92958" w:rsidP="007D41AC">
            <w:pPr>
              <w:pStyle w:val="ListParagraph"/>
              <w:numPr>
                <w:ilvl w:val="0"/>
                <w:numId w:val="36"/>
              </w:numPr>
              <w:spacing w:line="360" w:lineRule="auto"/>
              <w:jc w:val="both"/>
              <w:rPr>
                <w:rFonts w:ascii="Arial" w:hAnsi="Arial" w:cs="Arial"/>
                <w:sz w:val="22"/>
                <w:szCs w:val="22"/>
              </w:rPr>
            </w:pPr>
            <w:r w:rsidRPr="007D41AC">
              <w:rPr>
                <w:rFonts w:ascii="Arial" w:hAnsi="Arial" w:cs="Arial"/>
                <w:sz w:val="22"/>
                <w:szCs w:val="22"/>
              </w:rPr>
              <w:t>Project plan detailing</w:t>
            </w:r>
            <w:r w:rsidR="006A0A0A" w:rsidRPr="007D41AC">
              <w:rPr>
                <w:rFonts w:ascii="Arial" w:hAnsi="Arial" w:cs="Arial"/>
                <w:sz w:val="22"/>
                <w:szCs w:val="22"/>
              </w:rPr>
              <w:t>:</w:t>
            </w:r>
            <w:r w:rsidRPr="007D41AC">
              <w:rPr>
                <w:rFonts w:ascii="Arial" w:hAnsi="Arial" w:cs="Arial"/>
                <w:sz w:val="22"/>
                <w:szCs w:val="22"/>
              </w:rPr>
              <w:t xml:space="preserve"> </w:t>
            </w:r>
          </w:p>
          <w:p w14:paraId="4A4D7A1E" w14:textId="77777777" w:rsidR="006A0A0A" w:rsidRPr="007D41AC" w:rsidRDefault="006A0A0A" w:rsidP="007D41AC">
            <w:pPr>
              <w:pStyle w:val="ListParagraph"/>
              <w:spacing w:line="360" w:lineRule="auto"/>
              <w:jc w:val="both"/>
              <w:rPr>
                <w:rFonts w:ascii="Arial" w:hAnsi="Arial" w:cs="Arial"/>
                <w:sz w:val="22"/>
                <w:szCs w:val="22"/>
              </w:rPr>
            </w:pPr>
          </w:p>
          <w:p w14:paraId="19529B01" w14:textId="77777777" w:rsidR="00C92958" w:rsidRPr="007D41AC" w:rsidRDefault="00C92958" w:rsidP="007D41AC">
            <w:pPr>
              <w:pStyle w:val="ListParagraph"/>
              <w:numPr>
                <w:ilvl w:val="1"/>
                <w:numId w:val="12"/>
              </w:numPr>
              <w:spacing w:line="360" w:lineRule="auto"/>
              <w:jc w:val="both"/>
              <w:rPr>
                <w:rFonts w:ascii="Arial" w:hAnsi="Arial" w:cs="Arial"/>
                <w:sz w:val="22"/>
                <w:szCs w:val="22"/>
              </w:rPr>
            </w:pPr>
            <w:r w:rsidRPr="007D41AC">
              <w:rPr>
                <w:rFonts w:ascii="Arial" w:hAnsi="Arial" w:cs="Arial"/>
                <w:sz w:val="22"/>
                <w:szCs w:val="22"/>
              </w:rPr>
              <w:lastRenderedPageBreak/>
              <w:t>the time frames, capacity during the project to manufacture office furniture so that the delivery and installation of the furniture must take place within 90 days from date of award and;</w:t>
            </w:r>
          </w:p>
          <w:p w14:paraId="1111417E" w14:textId="77777777" w:rsidR="006A0A0A" w:rsidRPr="007D41AC" w:rsidRDefault="006A0A0A" w:rsidP="007D41AC">
            <w:pPr>
              <w:pStyle w:val="ListParagraph"/>
              <w:spacing w:line="360" w:lineRule="auto"/>
              <w:jc w:val="both"/>
              <w:rPr>
                <w:rFonts w:ascii="Arial" w:hAnsi="Arial" w:cs="Arial"/>
                <w:sz w:val="22"/>
                <w:szCs w:val="22"/>
              </w:rPr>
            </w:pPr>
          </w:p>
          <w:p w14:paraId="5E0A473A" w14:textId="77777777" w:rsidR="006A0A0A" w:rsidRPr="007D41AC" w:rsidRDefault="006A0A0A" w:rsidP="007D41AC">
            <w:pPr>
              <w:pStyle w:val="ListParagraph"/>
              <w:numPr>
                <w:ilvl w:val="1"/>
                <w:numId w:val="12"/>
              </w:numPr>
              <w:spacing w:line="360" w:lineRule="auto"/>
              <w:jc w:val="both"/>
              <w:rPr>
                <w:rFonts w:ascii="Arial" w:hAnsi="Arial" w:cs="Arial"/>
                <w:sz w:val="22"/>
                <w:szCs w:val="22"/>
              </w:rPr>
            </w:pPr>
            <w:r w:rsidRPr="007D41AC">
              <w:rPr>
                <w:rFonts w:ascii="Arial" w:hAnsi="Arial" w:cs="Arial"/>
                <w:sz w:val="22"/>
                <w:szCs w:val="22"/>
              </w:rPr>
              <w:t xml:space="preserve">supervisory support that will execute the installations and supervision </w:t>
            </w:r>
          </w:p>
          <w:p w14:paraId="4B5B6EB6" w14:textId="77777777" w:rsidR="006A0A0A" w:rsidRPr="007D41AC" w:rsidRDefault="006A0A0A" w:rsidP="007D41AC">
            <w:pPr>
              <w:pStyle w:val="ListParagraph"/>
              <w:spacing w:line="360" w:lineRule="auto"/>
              <w:jc w:val="both"/>
              <w:rPr>
                <w:rFonts w:ascii="Arial" w:hAnsi="Arial" w:cs="Arial"/>
                <w:sz w:val="22"/>
                <w:szCs w:val="22"/>
              </w:rPr>
            </w:pPr>
          </w:p>
          <w:p w14:paraId="0DB31283" w14:textId="77777777" w:rsidR="00C92958" w:rsidRPr="007D41AC" w:rsidRDefault="006A0A0A" w:rsidP="007D41AC">
            <w:pPr>
              <w:pStyle w:val="ListParagraph"/>
              <w:numPr>
                <w:ilvl w:val="1"/>
                <w:numId w:val="12"/>
              </w:numPr>
              <w:spacing w:line="360" w:lineRule="auto"/>
              <w:jc w:val="both"/>
              <w:rPr>
                <w:rFonts w:ascii="Arial" w:hAnsi="Arial" w:cs="Arial"/>
                <w:sz w:val="22"/>
                <w:szCs w:val="22"/>
              </w:rPr>
            </w:pPr>
            <w:r w:rsidRPr="007D41AC">
              <w:rPr>
                <w:rFonts w:ascii="Arial" w:hAnsi="Arial" w:cs="Arial"/>
                <w:sz w:val="22"/>
                <w:szCs w:val="22"/>
              </w:rPr>
              <w:t xml:space="preserve">quality control mechanism </w:t>
            </w:r>
          </w:p>
          <w:p w14:paraId="29D9EFA0" w14:textId="77777777" w:rsidR="00C92958" w:rsidRPr="007D41AC" w:rsidRDefault="00C92958" w:rsidP="007D41AC">
            <w:pPr>
              <w:pStyle w:val="ListParagraph"/>
              <w:spacing w:line="360" w:lineRule="auto"/>
              <w:jc w:val="both"/>
              <w:rPr>
                <w:rFonts w:ascii="Arial" w:hAnsi="Arial" w:cs="Arial"/>
                <w:sz w:val="22"/>
                <w:szCs w:val="22"/>
              </w:rPr>
            </w:pPr>
          </w:p>
          <w:p w14:paraId="28CAA445" w14:textId="77777777" w:rsidR="00735E07" w:rsidRPr="007D41AC" w:rsidRDefault="001B01F6" w:rsidP="007D41AC">
            <w:pPr>
              <w:pStyle w:val="ListParagraph"/>
              <w:numPr>
                <w:ilvl w:val="0"/>
                <w:numId w:val="36"/>
              </w:numPr>
              <w:spacing w:line="360" w:lineRule="auto"/>
              <w:jc w:val="both"/>
              <w:rPr>
                <w:rFonts w:ascii="Arial" w:hAnsi="Arial" w:cs="Arial"/>
                <w:sz w:val="22"/>
                <w:szCs w:val="22"/>
              </w:rPr>
            </w:pPr>
            <w:r w:rsidRPr="007D41AC">
              <w:rPr>
                <w:rFonts w:ascii="Arial" w:hAnsi="Arial" w:cs="Arial"/>
                <w:sz w:val="22"/>
                <w:szCs w:val="22"/>
              </w:rPr>
              <w:t>D</w:t>
            </w:r>
            <w:r w:rsidR="00735E07" w:rsidRPr="007D41AC">
              <w:rPr>
                <w:rFonts w:ascii="Arial" w:hAnsi="Arial" w:cs="Arial"/>
                <w:sz w:val="22"/>
                <w:szCs w:val="22"/>
              </w:rPr>
              <w:t>rawing configuration and 100% colour images</w:t>
            </w:r>
            <w:r w:rsidR="00735E07" w:rsidRPr="007D41AC">
              <w:rPr>
                <w:rFonts w:ascii="Arial" w:hAnsi="Arial" w:cs="Arial"/>
                <w:b/>
                <w:sz w:val="22"/>
                <w:szCs w:val="22"/>
              </w:rPr>
              <w:t xml:space="preserve"> </w:t>
            </w:r>
            <w:r w:rsidR="00735E07" w:rsidRPr="007D41AC">
              <w:rPr>
                <w:rFonts w:ascii="Arial" w:hAnsi="Arial" w:cs="Arial"/>
                <w:sz w:val="22"/>
                <w:szCs w:val="22"/>
              </w:rPr>
              <w:t>of the required furniture solution as per the requirements of the specification.</w:t>
            </w:r>
          </w:p>
          <w:p w14:paraId="010CA810" w14:textId="77777777" w:rsidR="00B41981" w:rsidRPr="007D41AC" w:rsidRDefault="00B41981" w:rsidP="007D41AC">
            <w:pPr>
              <w:pStyle w:val="ListParagraph"/>
              <w:spacing w:line="360" w:lineRule="auto"/>
              <w:jc w:val="both"/>
              <w:rPr>
                <w:rFonts w:ascii="Arial" w:hAnsi="Arial" w:cs="Arial"/>
                <w:sz w:val="22"/>
                <w:szCs w:val="22"/>
              </w:rPr>
            </w:pPr>
          </w:p>
          <w:p w14:paraId="5D981BBE" w14:textId="77777777" w:rsidR="00CF7250" w:rsidRPr="007D41AC" w:rsidRDefault="00B41981" w:rsidP="007D41AC">
            <w:pPr>
              <w:pStyle w:val="ListParagraph"/>
              <w:numPr>
                <w:ilvl w:val="0"/>
                <w:numId w:val="36"/>
              </w:numPr>
              <w:spacing w:line="360" w:lineRule="auto"/>
              <w:jc w:val="both"/>
              <w:rPr>
                <w:rFonts w:ascii="Arial" w:hAnsi="Arial" w:cs="Arial"/>
                <w:sz w:val="22"/>
                <w:szCs w:val="22"/>
              </w:rPr>
            </w:pPr>
            <w:r w:rsidRPr="007D41AC">
              <w:rPr>
                <w:rFonts w:ascii="Arial" w:hAnsi="Arial" w:cs="Arial"/>
                <w:sz w:val="22"/>
                <w:szCs w:val="22"/>
              </w:rPr>
              <w:t>Standards – Include information regarding your entity’s usage of widely known Industry Standards and guidelines, as they apply to your entity.</w:t>
            </w:r>
          </w:p>
          <w:p w14:paraId="2F6D2F21" w14:textId="77777777" w:rsidR="00735E07" w:rsidRPr="007D41AC" w:rsidRDefault="00735E07" w:rsidP="007D41AC">
            <w:pPr>
              <w:pStyle w:val="ListParagraph"/>
              <w:spacing w:line="360" w:lineRule="auto"/>
              <w:jc w:val="both"/>
              <w:rPr>
                <w:rFonts w:ascii="Arial" w:hAnsi="Arial" w:cs="Arial"/>
                <w:sz w:val="22"/>
                <w:szCs w:val="22"/>
              </w:rPr>
            </w:pPr>
          </w:p>
          <w:p w14:paraId="0AB5C189" w14:textId="77777777" w:rsidR="00C92958" w:rsidRPr="007D41AC" w:rsidRDefault="00C92958" w:rsidP="007D41AC">
            <w:pPr>
              <w:autoSpaceDE w:val="0"/>
              <w:autoSpaceDN w:val="0"/>
              <w:adjustRightInd w:val="0"/>
              <w:spacing w:line="360" w:lineRule="auto"/>
              <w:jc w:val="both"/>
              <w:rPr>
                <w:rFonts w:ascii="Arial" w:eastAsia="Calibri" w:hAnsi="Arial" w:cs="Arial"/>
                <w:b/>
                <w:bCs/>
                <w:sz w:val="22"/>
                <w:szCs w:val="22"/>
              </w:rPr>
            </w:pPr>
            <w:r w:rsidRPr="007D41AC">
              <w:rPr>
                <w:rFonts w:ascii="Arial" w:eastAsia="Calibri" w:hAnsi="Arial" w:cs="Arial"/>
                <w:b/>
                <w:bCs/>
                <w:sz w:val="22"/>
                <w:szCs w:val="22"/>
              </w:rPr>
              <w:t>Rating Scale:</w:t>
            </w:r>
          </w:p>
          <w:p w14:paraId="79CE4F40" w14:textId="77777777" w:rsidR="00C92958" w:rsidRPr="007D41AC" w:rsidRDefault="00C92958" w:rsidP="007D41AC">
            <w:pPr>
              <w:widowControl w:val="0"/>
              <w:autoSpaceDE w:val="0"/>
              <w:autoSpaceDN w:val="0"/>
              <w:adjustRightInd w:val="0"/>
              <w:spacing w:line="360" w:lineRule="auto"/>
              <w:jc w:val="both"/>
              <w:rPr>
                <w:rFonts w:ascii="Arial" w:eastAsia="Calibri" w:hAnsi="Arial" w:cs="Arial"/>
                <w:b/>
                <w:bCs/>
                <w:snapToGrid w:val="0"/>
                <w:sz w:val="22"/>
                <w:szCs w:val="22"/>
              </w:rPr>
            </w:pPr>
          </w:p>
          <w:p w14:paraId="7AC34A13" w14:textId="77777777" w:rsidR="00C92958" w:rsidRPr="007D41AC" w:rsidRDefault="00C92958" w:rsidP="007D41AC">
            <w:pPr>
              <w:widowControl w:val="0"/>
              <w:autoSpaceDE w:val="0"/>
              <w:autoSpaceDN w:val="0"/>
              <w:adjustRightInd w:val="0"/>
              <w:spacing w:line="360" w:lineRule="auto"/>
              <w:jc w:val="both"/>
              <w:rPr>
                <w:rFonts w:ascii="Arial" w:eastAsia="Calibri" w:hAnsi="Arial" w:cs="Arial"/>
                <w:bCs/>
                <w:snapToGrid w:val="0"/>
                <w:sz w:val="22"/>
                <w:szCs w:val="22"/>
              </w:rPr>
            </w:pPr>
          </w:p>
          <w:p w14:paraId="30FDB69C" w14:textId="77777777" w:rsidR="00C92958" w:rsidRPr="007D41AC" w:rsidRDefault="00C92958" w:rsidP="007D41AC">
            <w:pPr>
              <w:widowControl w:val="0"/>
              <w:numPr>
                <w:ilvl w:val="0"/>
                <w:numId w:val="37"/>
              </w:numPr>
              <w:autoSpaceDE w:val="0"/>
              <w:autoSpaceDN w:val="0"/>
              <w:adjustRightInd w:val="0"/>
              <w:spacing w:line="360" w:lineRule="auto"/>
              <w:jc w:val="both"/>
              <w:rPr>
                <w:rFonts w:ascii="Arial" w:eastAsia="Calibri" w:hAnsi="Arial" w:cs="Arial"/>
                <w:bCs/>
                <w:snapToGrid w:val="0"/>
                <w:sz w:val="22"/>
                <w:szCs w:val="22"/>
              </w:rPr>
            </w:pPr>
            <w:r w:rsidRPr="007D41AC">
              <w:rPr>
                <w:rFonts w:ascii="Arial" w:eastAsia="Calibri" w:hAnsi="Arial" w:cs="Arial"/>
                <w:bCs/>
                <w:snapToGrid w:val="0"/>
                <w:sz w:val="22"/>
                <w:szCs w:val="22"/>
              </w:rPr>
              <w:t xml:space="preserve">Well demonstration all the above and more motivation score rating </w:t>
            </w:r>
            <w:r w:rsidRPr="007D41AC">
              <w:rPr>
                <w:rFonts w:ascii="Arial" w:eastAsia="Calibri" w:hAnsi="Arial" w:cs="Arial"/>
                <w:b/>
                <w:bCs/>
                <w:snapToGrid w:val="0"/>
                <w:sz w:val="22"/>
                <w:szCs w:val="22"/>
              </w:rPr>
              <w:t>=5</w:t>
            </w:r>
            <w:r w:rsidRPr="007D41AC">
              <w:rPr>
                <w:rFonts w:ascii="Arial" w:eastAsia="Calibri" w:hAnsi="Arial" w:cs="Arial"/>
                <w:bCs/>
                <w:snapToGrid w:val="0"/>
                <w:sz w:val="22"/>
                <w:szCs w:val="22"/>
              </w:rPr>
              <w:t xml:space="preserve"> </w:t>
            </w:r>
          </w:p>
          <w:p w14:paraId="10535451" w14:textId="77777777" w:rsidR="00C92958" w:rsidRPr="007D41AC" w:rsidRDefault="00C92958" w:rsidP="007D41AC">
            <w:pPr>
              <w:widowControl w:val="0"/>
              <w:numPr>
                <w:ilvl w:val="0"/>
                <w:numId w:val="37"/>
              </w:numPr>
              <w:autoSpaceDE w:val="0"/>
              <w:autoSpaceDN w:val="0"/>
              <w:adjustRightInd w:val="0"/>
              <w:spacing w:line="360" w:lineRule="auto"/>
              <w:jc w:val="both"/>
              <w:rPr>
                <w:rFonts w:ascii="Arial" w:eastAsia="Calibri" w:hAnsi="Arial" w:cs="Arial"/>
                <w:bCs/>
                <w:snapToGrid w:val="0"/>
                <w:sz w:val="22"/>
                <w:szCs w:val="22"/>
              </w:rPr>
            </w:pPr>
            <w:r w:rsidRPr="007D41AC">
              <w:rPr>
                <w:rFonts w:ascii="Arial" w:eastAsia="Calibri" w:hAnsi="Arial" w:cs="Arial"/>
                <w:bCs/>
                <w:snapToGrid w:val="0"/>
                <w:sz w:val="22"/>
                <w:szCs w:val="22"/>
              </w:rPr>
              <w:t xml:space="preserve">Above-average on all the above requirements rating </w:t>
            </w:r>
            <w:r w:rsidRPr="007D41AC">
              <w:rPr>
                <w:rFonts w:ascii="Arial" w:eastAsia="Calibri" w:hAnsi="Arial" w:cs="Arial"/>
                <w:b/>
                <w:bCs/>
                <w:snapToGrid w:val="0"/>
                <w:sz w:val="22"/>
                <w:szCs w:val="22"/>
              </w:rPr>
              <w:t>=4</w:t>
            </w:r>
          </w:p>
          <w:p w14:paraId="67D67280" w14:textId="77777777" w:rsidR="00C92958" w:rsidRPr="007D41AC" w:rsidRDefault="00C92958" w:rsidP="007D41AC">
            <w:pPr>
              <w:widowControl w:val="0"/>
              <w:numPr>
                <w:ilvl w:val="0"/>
                <w:numId w:val="37"/>
              </w:numPr>
              <w:autoSpaceDE w:val="0"/>
              <w:autoSpaceDN w:val="0"/>
              <w:adjustRightInd w:val="0"/>
              <w:spacing w:line="360" w:lineRule="auto"/>
              <w:jc w:val="both"/>
              <w:rPr>
                <w:rFonts w:ascii="Arial" w:eastAsia="Calibri" w:hAnsi="Arial" w:cs="Arial"/>
                <w:bCs/>
                <w:snapToGrid w:val="0"/>
                <w:sz w:val="22"/>
                <w:szCs w:val="22"/>
              </w:rPr>
            </w:pPr>
            <w:r w:rsidRPr="007D41AC">
              <w:rPr>
                <w:rFonts w:ascii="Arial" w:eastAsia="Calibri" w:hAnsi="Arial" w:cs="Arial"/>
                <w:bCs/>
                <w:snapToGrid w:val="0"/>
                <w:sz w:val="22"/>
                <w:szCs w:val="22"/>
              </w:rPr>
              <w:t xml:space="preserve">Adequately / satisfactory responded score rating </w:t>
            </w:r>
            <w:r w:rsidRPr="007D41AC">
              <w:rPr>
                <w:rFonts w:ascii="Arial" w:eastAsia="Calibri" w:hAnsi="Arial" w:cs="Arial"/>
                <w:b/>
                <w:bCs/>
                <w:snapToGrid w:val="0"/>
                <w:sz w:val="22"/>
                <w:szCs w:val="22"/>
              </w:rPr>
              <w:t>=3</w:t>
            </w:r>
          </w:p>
          <w:p w14:paraId="28F398DB" w14:textId="77777777" w:rsidR="00C92958" w:rsidRPr="007D41AC" w:rsidRDefault="00C92958" w:rsidP="007D41AC">
            <w:pPr>
              <w:widowControl w:val="0"/>
              <w:numPr>
                <w:ilvl w:val="0"/>
                <w:numId w:val="37"/>
              </w:numPr>
              <w:autoSpaceDE w:val="0"/>
              <w:autoSpaceDN w:val="0"/>
              <w:adjustRightInd w:val="0"/>
              <w:spacing w:line="360" w:lineRule="auto"/>
              <w:jc w:val="both"/>
              <w:rPr>
                <w:rFonts w:ascii="Arial" w:eastAsia="Calibri" w:hAnsi="Arial" w:cs="Arial"/>
                <w:bCs/>
                <w:snapToGrid w:val="0"/>
                <w:sz w:val="22"/>
                <w:szCs w:val="22"/>
              </w:rPr>
            </w:pPr>
            <w:r w:rsidRPr="007D41AC">
              <w:rPr>
                <w:rFonts w:ascii="Arial" w:eastAsia="Calibri" w:hAnsi="Arial" w:cs="Arial"/>
                <w:bCs/>
                <w:snapToGrid w:val="0"/>
                <w:sz w:val="22"/>
                <w:szCs w:val="22"/>
              </w:rPr>
              <w:lastRenderedPageBreak/>
              <w:t xml:space="preserve">Poor demonstration score rating </w:t>
            </w:r>
            <w:r w:rsidRPr="007D41AC">
              <w:rPr>
                <w:rFonts w:ascii="Arial" w:eastAsia="Calibri" w:hAnsi="Arial" w:cs="Arial"/>
                <w:b/>
                <w:bCs/>
                <w:snapToGrid w:val="0"/>
                <w:sz w:val="22"/>
                <w:szCs w:val="22"/>
              </w:rPr>
              <w:t>=2</w:t>
            </w:r>
          </w:p>
          <w:p w14:paraId="243BC2CE" w14:textId="77777777" w:rsidR="00C92958" w:rsidRPr="007D41AC" w:rsidRDefault="00C92958" w:rsidP="007D41AC">
            <w:pPr>
              <w:widowControl w:val="0"/>
              <w:numPr>
                <w:ilvl w:val="0"/>
                <w:numId w:val="37"/>
              </w:numPr>
              <w:autoSpaceDE w:val="0"/>
              <w:autoSpaceDN w:val="0"/>
              <w:adjustRightInd w:val="0"/>
              <w:spacing w:line="360" w:lineRule="auto"/>
              <w:jc w:val="both"/>
              <w:rPr>
                <w:rFonts w:ascii="Arial" w:eastAsia="Calibri" w:hAnsi="Arial" w:cs="Arial"/>
                <w:bCs/>
                <w:snapToGrid w:val="0"/>
                <w:sz w:val="22"/>
                <w:szCs w:val="22"/>
              </w:rPr>
            </w:pPr>
            <w:r w:rsidRPr="007D41AC">
              <w:rPr>
                <w:rFonts w:ascii="Arial" w:eastAsia="Calibri" w:hAnsi="Arial" w:cs="Arial"/>
                <w:bCs/>
                <w:snapToGrid w:val="0"/>
                <w:sz w:val="22"/>
                <w:szCs w:val="22"/>
              </w:rPr>
              <w:t xml:space="preserve">Irrelevant demonstration / respond to the above score rating </w:t>
            </w:r>
            <w:r w:rsidRPr="007D41AC">
              <w:rPr>
                <w:rFonts w:ascii="Arial" w:eastAsia="Calibri" w:hAnsi="Arial" w:cs="Arial"/>
                <w:b/>
                <w:bCs/>
                <w:snapToGrid w:val="0"/>
                <w:sz w:val="22"/>
                <w:szCs w:val="22"/>
              </w:rPr>
              <w:t>=1</w:t>
            </w:r>
          </w:p>
          <w:p w14:paraId="23AD29FC" w14:textId="77777777" w:rsidR="00C92958" w:rsidRPr="007D41AC" w:rsidRDefault="00C92958" w:rsidP="007D41AC">
            <w:pPr>
              <w:pStyle w:val="ListParagraph"/>
              <w:spacing w:line="360" w:lineRule="auto"/>
              <w:jc w:val="both"/>
              <w:rPr>
                <w:rFonts w:ascii="Arial" w:hAnsi="Arial" w:cs="Arial"/>
                <w:sz w:val="22"/>
                <w:szCs w:val="22"/>
              </w:rPr>
            </w:pPr>
            <w:r w:rsidRPr="007D41AC">
              <w:rPr>
                <w:rFonts w:ascii="Arial" w:eastAsia="Calibri" w:hAnsi="Arial" w:cs="Arial"/>
                <w:bCs/>
                <w:snapToGrid w:val="0"/>
                <w:sz w:val="22"/>
                <w:szCs w:val="22"/>
              </w:rPr>
              <w:t xml:space="preserve">Non-responsive score rating </w:t>
            </w:r>
            <w:r w:rsidRPr="007D41AC">
              <w:rPr>
                <w:rFonts w:ascii="Arial" w:eastAsia="Calibri" w:hAnsi="Arial" w:cs="Arial"/>
                <w:b/>
                <w:bCs/>
                <w:snapToGrid w:val="0"/>
                <w:sz w:val="22"/>
                <w:szCs w:val="22"/>
              </w:rPr>
              <w:t>=0</w:t>
            </w:r>
          </w:p>
        </w:tc>
        <w:tc>
          <w:tcPr>
            <w:tcW w:w="1274" w:type="pct"/>
            <w:tcBorders>
              <w:bottom w:val="single" w:sz="4" w:space="0" w:color="5B9BD5" w:themeColor="accent1"/>
              <w:right w:val="single" w:sz="4" w:space="0" w:color="auto"/>
            </w:tcBorders>
          </w:tcPr>
          <w:p w14:paraId="45307785" w14:textId="77777777" w:rsidR="00C92958" w:rsidRPr="007D41AC" w:rsidRDefault="00C92958" w:rsidP="007D41AC">
            <w:pPr>
              <w:spacing w:line="360" w:lineRule="auto"/>
              <w:jc w:val="both"/>
              <w:rPr>
                <w:rFonts w:ascii="Arial" w:hAnsi="Arial" w:cs="Arial"/>
                <w:sz w:val="22"/>
                <w:szCs w:val="22"/>
              </w:rPr>
            </w:pPr>
            <w:r w:rsidRPr="007D41AC">
              <w:rPr>
                <w:rFonts w:ascii="Arial" w:hAnsi="Arial" w:cs="Arial"/>
                <w:sz w:val="22"/>
                <w:szCs w:val="22"/>
              </w:rPr>
              <w:lastRenderedPageBreak/>
              <w:t>Bidders must provide a detailed approach and methodology to respond to the specific deliverables indicated.</w:t>
            </w:r>
          </w:p>
        </w:tc>
        <w:tc>
          <w:tcPr>
            <w:tcW w:w="661" w:type="pct"/>
            <w:tcBorders>
              <w:bottom w:val="single" w:sz="4" w:space="0" w:color="5B9BD5" w:themeColor="accent1"/>
            </w:tcBorders>
          </w:tcPr>
          <w:p w14:paraId="6F661463" w14:textId="77777777" w:rsidR="009F0560" w:rsidRDefault="009F0560" w:rsidP="003A1613">
            <w:pPr>
              <w:rPr>
                <w:rFonts w:ascii="Arial" w:hAnsi="Arial" w:cs="Arial"/>
                <w:b/>
                <w:sz w:val="24"/>
                <w:szCs w:val="24"/>
              </w:rPr>
            </w:pPr>
            <w:r>
              <w:rPr>
                <w:rFonts w:ascii="Arial" w:hAnsi="Arial" w:cs="Arial"/>
                <w:b/>
                <w:sz w:val="24"/>
                <w:szCs w:val="24"/>
              </w:rPr>
              <w:t xml:space="preserve">    </w:t>
            </w:r>
          </w:p>
          <w:p w14:paraId="3A290975" w14:textId="77777777" w:rsidR="009F0560" w:rsidRDefault="009F0560" w:rsidP="003A1613">
            <w:pPr>
              <w:rPr>
                <w:rFonts w:ascii="Arial" w:hAnsi="Arial" w:cs="Arial"/>
                <w:b/>
                <w:sz w:val="24"/>
                <w:szCs w:val="24"/>
              </w:rPr>
            </w:pPr>
          </w:p>
          <w:p w14:paraId="535CB222" w14:textId="77777777" w:rsidR="009F0560" w:rsidRDefault="009F0560" w:rsidP="003A1613">
            <w:pPr>
              <w:rPr>
                <w:rFonts w:ascii="Arial" w:hAnsi="Arial" w:cs="Arial"/>
                <w:b/>
                <w:sz w:val="24"/>
                <w:szCs w:val="24"/>
              </w:rPr>
            </w:pPr>
          </w:p>
          <w:p w14:paraId="262A9A05" w14:textId="77777777" w:rsidR="009F0560" w:rsidRDefault="009F0560" w:rsidP="003A1613">
            <w:pPr>
              <w:rPr>
                <w:rFonts w:ascii="Arial" w:hAnsi="Arial" w:cs="Arial"/>
                <w:b/>
                <w:sz w:val="24"/>
                <w:szCs w:val="24"/>
              </w:rPr>
            </w:pPr>
          </w:p>
          <w:p w14:paraId="4B637939" w14:textId="77777777" w:rsidR="00C92958" w:rsidRPr="003B18A9" w:rsidRDefault="009F0560" w:rsidP="003A1613">
            <w:pPr>
              <w:rPr>
                <w:rFonts w:ascii="Arial" w:hAnsi="Arial" w:cs="Arial"/>
                <w:b/>
                <w:sz w:val="24"/>
                <w:szCs w:val="24"/>
              </w:rPr>
            </w:pPr>
            <w:r>
              <w:rPr>
                <w:rFonts w:ascii="Arial" w:hAnsi="Arial" w:cs="Arial"/>
                <w:b/>
                <w:sz w:val="24"/>
                <w:szCs w:val="24"/>
              </w:rPr>
              <w:t xml:space="preserve">     </w:t>
            </w:r>
            <w:r w:rsidR="00C92958" w:rsidRPr="003B18A9">
              <w:rPr>
                <w:rFonts w:ascii="Arial" w:hAnsi="Arial" w:cs="Arial"/>
                <w:b/>
                <w:sz w:val="24"/>
                <w:szCs w:val="24"/>
              </w:rPr>
              <w:t>30</w:t>
            </w:r>
          </w:p>
        </w:tc>
        <w:tc>
          <w:tcPr>
            <w:tcW w:w="669" w:type="pct"/>
            <w:tcBorders>
              <w:bottom w:val="single" w:sz="4" w:space="0" w:color="5B9BD5" w:themeColor="accent1"/>
            </w:tcBorders>
          </w:tcPr>
          <w:p w14:paraId="422E5D84" w14:textId="77777777" w:rsidR="00C92958" w:rsidRPr="003B18A9" w:rsidRDefault="00C92958" w:rsidP="003A1613">
            <w:pPr>
              <w:rPr>
                <w:rFonts w:ascii="Arial" w:hAnsi="Arial" w:cs="Arial"/>
                <w:sz w:val="24"/>
                <w:szCs w:val="24"/>
              </w:rPr>
            </w:pPr>
          </w:p>
        </w:tc>
      </w:tr>
      <w:tr w:rsidR="00C92958" w:rsidRPr="003B18A9" w14:paraId="5C234F1A" w14:textId="77777777" w:rsidTr="007D41AC">
        <w:trPr>
          <w:trHeight w:val="194"/>
        </w:trPr>
        <w:tc>
          <w:tcPr>
            <w:tcW w:w="2396" w:type="pct"/>
            <w:shd w:val="clear" w:color="auto" w:fill="9CC2E5" w:themeFill="accent1" w:themeFillTint="99"/>
          </w:tcPr>
          <w:p w14:paraId="645D2400" w14:textId="77777777" w:rsidR="00C92958" w:rsidRPr="003B18A9" w:rsidRDefault="00C92958" w:rsidP="000E1451">
            <w:pPr>
              <w:pStyle w:val="ListParagraph"/>
              <w:numPr>
                <w:ilvl w:val="0"/>
                <w:numId w:val="35"/>
              </w:numPr>
              <w:rPr>
                <w:rFonts w:ascii="Arial" w:hAnsi="Arial" w:cs="Arial"/>
                <w:sz w:val="24"/>
                <w:szCs w:val="24"/>
              </w:rPr>
            </w:pPr>
            <w:r w:rsidRPr="003B18A9">
              <w:rPr>
                <w:rFonts w:ascii="Arial" w:hAnsi="Arial" w:cs="Arial"/>
                <w:b/>
                <w:sz w:val="24"/>
                <w:szCs w:val="24"/>
              </w:rPr>
              <w:lastRenderedPageBreak/>
              <w:t>MANAGEMENT COMPONENT</w:t>
            </w:r>
          </w:p>
        </w:tc>
        <w:tc>
          <w:tcPr>
            <w:tcW w:w="1274" w:type="pct"/>
            <w:tcBorders>
              <w:right w:val="single" w:sz="4" w:space="0" w:color="auto"/>
            </w:tcBorders>
            <w:shd w:val="clear" w:color="auto" w:fill="9CC2E5" w:themeFill="accent1" w:themeFillTint="99"/>
          </w:tcPr>
          <w:p w14:paraId="643AF614" w14:textId="77777777" w:rsidR="00C92958" w:rsidRPr="003B18A9" w:rsidRDefault="00C92958" w:rsidP="003A1613">
            <w:pPr>
              <w:spacing w:line="276" w:lineRule="auto"/>
              <w:rPr>
                <w:rFonts w:ascii="Arial" w:hAnsi="Arial" w:cs="Arial"/>
                <w:sz w:val="24"/>
                <w:szCs w:val="24"/>
              </w:rPr>
            </w:pPr>
          </w:p>
        </w:tc>
        <w:tc>
          <w:tcPr>
            <w:tcW w:w="661" w:type="pct"/>
            <w:shd w:val="clear" w:color="auto" w:fill="9CC2E5" w:themeFill="accent1" w:themeFillTint="99"/>
          </w:tcPr>
          <w:p w14:paraId="44FF548D" w14:textId="77777777" w:rsidR="00C92958" w:rsidRPr="003B18A9" w:rsidRDefault="00C92958" w:rsidP="003A1613">
            <w:pPr>
              <w:rPr>
                <w:rFonts w:ascii="Arial" w:hAnsi="Arial" w:cs="Arial"/>
                <w:sz w:val="24"/>
                <w:szCs w:val="24"/>
              </w:rPr>
            </w:pPr>
          </w:p>
        </w:tc>
        <w:tc>
          <w:tcPr>
            <w:tcW w:w="669" w:type="pct"/>
            <w:shd w:val="clear" w:color="auto" w:fill="9CC2E5" w:themeFill="accent1" w:themeFillTint="99"/>
          </w:tcPr>
          <w:p w14:paraId="125B85A9" w14:textId="77777777" w:rsidR="00C92958" w:rsidRPr="003B18A9" w:rsidRDefault="00C92958" w:rsidP="003A1613">
            <w:pPr>
              <w:rPr>
                <w:rFonts w:ascii="Arial" w:hAnsi="Arial" w:cs="Arial"/>
                <w:sz w:val="24"/>
                <w:szCs w:val="24"/>
              </w:rPr>
            </w:pPr>
          </w:p>
        </w:tc>
      </w:tr>
      <w:tr w:rsidR="00C92958" w:rsidRPr="003B18A9" w14:paraId="3FF8BEC4" w14:textId="77777777" w:rsidTr="003A1613">
        <w:tc>
          <w:tcPr>
            <w:tcW w:w="2396" w:type="pct"/>
            <w:tcBorders>
              <w:bottom w:val="single" w:sz="4" w:space="0" w:color="5B9BD5" w:themeColor="accent1"/>
            </w:tcBorders>
          </w:tcPr>
          <w:p w14:paraId="519E86D0" w14:textId="77777777" w:rsidR="00C92958" w:rsidRPr="007D41AC" w:rsidRDefault="00C92958" w:rsidP="007D41AC">
            <w:pPr>
              <w:spacing w:line="360" w:lineRule="auto"/>
              <w:ind w:left="360"/>
              <w:jc w:val="both"/>
              <w:rPr>
                <w:rFonts w:ascii="Arial" w:hAnsi="Arial" w:cs="Arial"/>
                <w:sz w:val="22"/>
                <w:szCs w:val="22"/>
              </w:rPr>
            </w:pPr>
            <w:r w:rsidRPr="007D41AC">
              <w:rPr>
                <w:rFonts w:ascii="Arial" w:hAnsi="Arial" w:cs="Arial"/>
                <w:sz w:val="22"/>
                <w:szCs w:val="22"/>
              </w:rPr>
              <w:t xml:space="preserve">The Management component </w:t>
            </w:r>
            <w:r w:rsidR="005E2960" w:rsidRPr="007D41AC">
              <w:rPr>
                <w:rFonts w:ascii="Arial" w:hAnsi="Arial" w:cs="Arial"/>
                <w:sz w:val="22"/>
                <w:szCs w:val="22"/>
              </w:rPr>
              <w:t xml:space="preserve">to </w:t>
            </w:r>
          </w:p>
          <w:p w14:paraId="49A6C8C1" w14:textId="77777777" w:rsidR="00C92958" w:rsidRPr="007D41AC" w:rsidRDefault="00C92958" w:rsidP="007D41AC">
            <w:pPr>
              <w:spacing w:line="360" w:lineRule="auto"/>
              <w:ind w:left="360"/>
              <w:jc w:val="both"/>
              <w:rPr>
                <w:rFonts w:ascii="Arial" w:hAnsi="Arial" w:cs="Arial"/>
                <w:sz w:val="22"/>
                <w:szCs w:val="22"/>
              </w:rPr>
            </w:pPr>
          </w:p>
          <w:p w14:paraId="1E70833C" w14:textId="77777777" w:rsidR="00C92958" w:rsidRPr="007D41AC" w:rsidRDefault="001F2D00" w:rsidP="007D41AC">
            <w:pPr>
              <w:pStyle w:val="ListParagraph"/>
              <w:numPr>
                <w:ilvl w:val="0"/>
                <w:numId w:val="38"/>
              </w:numPr>
              <w:spacing w:line="360" w:lineRule="auto"/>
              <w:jc w:val="both"/>
              <w:rPr>
                <w:rFonts w:ascii="Arial" w:hAnsi="Arial" w:cs="Arial"/>
                <w:sz w:val="22"/>
                <w:szCs w:val="22"/>
              </w:rPr>
            </w:pPr>
            <w:r w:rsidRPr="007D41AC">
              <w:rPr>
                <w:rFonts w:ascii="Arial" w:hAnsi="Arial" w:cs="Arial"/>
                <w:sz w:val="22"/>
                <w:szCs w:val="22"/>
              </w:rPr>
              <w:t>I</w:t>
            </w:r>
            <w:r w:rsidR="00C92958" w:rsidRPr="007D41AC">
              <w:rPr>
                <w:rFonts w:ascii="Arial" w:hAnsi="Arial" w:cs="Arial"/>
                <w:sz w:val="22"/>
                <w:szCs w:val="22"/>
              </w:rPr>
              <w:t>nclude: A comprehensive business profile</w:t>
            </w:r>
            <w:r w:rsidR="00982FED" w:rsidRPr="007D41AC">
              <w:rPr>
                <w:rFonts w:ascii="Arial" w:hAnsi="Arial" w:cs="Arial"/>
                <w:sz w:val="22"/>
                <w:szCs w:val="22"/>
              </w:rPr>
              <w:t>,</w:t>
            </w:r>
            <w:r w:rsidR="00C92958" w:rsidRPr="007D41AC">
              <w:rPr>
                <w:rFonts w:ascii="Arial" w:hAnsi="Arial" w:cs="Arial"/>
                <w:sz w:val="22"/>
                <w:szCs w:val="22"/>
              </w:rPr>
              <w:t xml:space="preserve"> the structure and composition of the </w:t>
            </w:r>
            <w:r w:rsidR="00DF43B0" w:rsidRPr="007D41AC">
              <w:rPr>
                <w:rFonts w:ascii="Arial" w:hAnsi="Arial" w:cs="Arial"/>
                <w:sz w:val="22"/>
                <w:szCs w:val="22"/>
              </w:rPr>
              <w:t>organization</w:t>
            </w:r>
            <w:r w:rsidR="00C92958" w:rsidRPr="007D41AC">
              <w:rPr>
                <w:rFonts w:ascii="Arial" w:hAnsi="Arial" w:cs="Arial"/>
                <w:sz w:val="22"/>
                <w:szCs w:val="22"/>
              </w:rPr>
              <w:t xml:space="preserve"> (Organogram)</w:t>
            </w:r>
            <w:r w:rsidR="000E6C40" w:rsidRPr="007D41AC">
              <w:rPr>
                <w:rFonts w:ascii="Arial" w:hAnsi="Arial" w:cs="Arial"/>
                <w:sz w:val="22"/>
                <w:szCs w:val="22"/>
              </w:rPr>
              <w:t>.</w:t>
            </w:r>
            <w:r w:rsidR="00C92958" w:rsidRPr="007D41AC">
              <w:rPr>
                <w:rFonts w:ascii="Arial" w:hAnsi="Arial" w:cs="Arial"/>
                <w:sz w:val="22"/>
                <w:szCs w:val="22"/>
              </w:rPr>
              <w:t xml:space="preserve"> </w:t>
            </w:r>
          </w:p>
          <w:p w14:paraId="5D675695" w14:textId="77777777" w:rsidR="009C4ED4" w:rsidRPr="007D41AC" w:rsidRDefault="009C4ED4" w:rsidP="007D41AC">
            <w:pPr>
              <w:pStyle w:val="ListParagraph"/>
              <w:spacing w:line="360" w:lineRule="auto"/>
              <w:jc w:val="both"/>
              <w:rPr>
                <w:rFonts w:ascii="Arial" w:hAnsi="Arial" w:cs="Arial"/>
                <w:sz w:val="22"/>
                <w:szCs w:val="22"/>
              </w:rPr>
            </w:pPr>
          </w:p>
          <w:p w14:paraId="60717E66" w14:textId="77777777" w:rsidR="005518F7" w:rsidRPr="007D41AC" w:rsidRDefault="0013647B" w:rsidP="007D41AC">
            <w:pPr>
              <w:pStyle w:val="ListParagraph"/>
              <w:numPr>
                <w:ilvl w:val="0"/>
                <w:numId w:val="38"/>
              </w:numPr>
              <w:spacing w:line="360" w:lineRule="auto"/>
              <w:jc w:val="both"/>
              <w:rPr>
                <w:rFonts w:ascii="Arial" w:hAnsi="Arial" w:cs="Arial"/>
                <w:sz w:val="22"/>
                <w:szCs w:val="22"/>
              </w:rPr>
            </w:pPr>
            <w:r w:rsidRPr="007D41AC">
              <w:rPr>
                <w:rFonts w:ascii="Arial" w:hAnsi="Arial" w:cs="Arial"/>
                <w:sz w:val="22"/>
                <w:szCs w:val="22"/>
              </w:rPr>
              <w:t>Provide details of the P</w:t>
            </w:r>
            <w:r w:rsidR="005518F7" w:rsidRPr="007D41AC">
              <w:rPr>
                <w:rFonts w:ascii="Arial" w:hAnsi="Arial" w:cs="Arial"/>
                <w:sz w:val="22"/>
                <w:szCs w:val="22"/>
              </w:rPr>
              <w:t>roject manager</w:t>
            </w:r>
            <w:r w:rsidRPr="007D41AC">
              <w:rPr>
                <w:rFonts w:ascii="Arial" w:hAnsi="Arial" w:cs="Arial"/>
                <w:sz w:val="22"/>
                <w:szCs w:val="22"/>
              </w:rPr>
              <w:t>:</w:t>
            </w:r>
            <w:r w:rsidR="005518F7" w:rsidRPr="007D41AC">
              <w:rPr>
                <w:rFonts w:ascii="Arial" w:hAnsi="Arial" w:cs="Arial"/>
                <w:sz w:val="22"/>
                <w:szCs w:val="22"/>
              </w:rPr>
              <w:t xml:space="preserve"> including their </w:t>
            </w:r>
            <w:r w:rsidR="0091087A" w:rsidRPr="007D41AC">
              <w:rPr>
                <w:rFonts w:ascii="Arial" w:hAnsi="Arial" w:cs="Arial"/>
                <w:sz w:val="22"/>
                <w:szCs w:val="22"/>
              </w:rPr>
              <w:t xml:space="preserve">relevant </w:t>
            </w:r>
            <w:r w:rsidR="005518F7" w:rsidRPr="007D41AC">
              <w:rPr>
                <w:rFonts w:ascii="Arial" w:hAnsi="Arial" w:cs="Arial"/>
                <w:sz w:val="22"/>
                <w:szCs w:val="22"/>
              </w:rPr>
              <w:t>qualification and experience in managing similar project</w:t>
            </w:r>
            <w:r w:rsidR="00F8175F" w:rsidRPr="007D41AC">
              <w:rPr>
                <w:rFonts w:ascii="Arial" w:hAnsi="Arial" w:cs="Arial"/>
                <w:sz w:val="22"/>
                <w:szCs w:val="22"/>
              </w:rPr>
              <w:t>s</w:t>
            </w:r>
            <w:r w:rsidR="005518F7" w:rsidRPr="007D41AC">
              <w:rPr>
                <w:rFonts w:ascii="Arial" w:hAnsi="Arial" w:cs="Arial"/>
                <w:sz w:val="22"/>
                <w:szCs w:val="22"/>
              </w:rPr>
              <w:t xml:space="preserve">. </w:t>
            </w:r>
          </w:p>
          <w:p w14:paraId="7D0AFAF3" w14:textId="77777777" w:rsidR="00A5148D" w:rsidRPr="007D41AC" w:rsidRDefault="00A5148D" w:rsidP="007D41AC">
            <w:pPr>
              <w:pStyle w:val="ListParagraph"/>
              <w:spacing w:line="360" w:lineRule="auto"/>
              <w:jc w:val="both"/>
              <w:rPr>
                <w:rFonts w:ascii="Arial" w:hAnsi="Arial" w:cs="Arial"/>
                <w:sz w:val="22"/>
                <w:szCs w:val="22"/>
              </w:rPr>
            </w:pPr>
          </w:p>
          <w:p w14:paraId="294A2BB3" w14:textId="77777777" w:rsidR="00C802D8" w:rsidRPr="007D41AC" w:rsidRDefault="0047508D" w:rsidP="007D41AC">
            <w:pPr>
              <w:pStyle w:val="ListParagraph"/>
              <w:numPr>
                <w:ilvl w:val="0"/>
                <w:numId w:val="38"/>
              </w:numPr>
              <w:spacing w:line="360" w:lineRule="auto"/>
              <w:jc w:val="both"/>
              <w:rPr>
                <w:rFonts w:ascii="Arial" w:hAnsi="Arial" w:cs="Arial"/>
                <w:sz w:val="22"/>
                <w:szCs w:val="22"/>
              </w:rPr>
            </w:pPr>
            <w:r w:rsidRPr="007D41AC">
              <w:rPr>
                <w:rFonts w:ascii="Arial" w:hAnsi="Arial" w:cs="Arial"/>
                <w:sz w:val="22"/>
                <w:szCs w:val="22"/>
              </w:rPr>
              <w:t>D</w:t>
            </w:r>
            <w:r w:rsidR="00C802D8" w:rsidRPr="007D41AC">
              <w:rPr>
                <w:rFonts w:ascii="Arial" w:hAnsi="Arial" w:cs="Arial"/>
                <w:sz w:val="22"/>
                <w:szCs w:val="22"/>
              </w:rPr>
              <w:t>emonstrate bidder’s capability and relevant experience to manufacture, supply, deliver and install furniture</w:t>
            </w:r>
          </w:p>
          <w:p w14:paraId="1D7B2967" w14:textId="77777777" w:rsidR="00C92958" w:rsidRPr="007D41AC" w:rsidRDefault="00C92958" w:rsidP="007D41AC">
            <w:pPr>
              <w:pStyle w:val="ListParagraph"/>
              <w:spacing w:line="360" w:lineRule="auto"/>
              <w:jc w:val="both"/>
              <w:rPr>
                <w:rFonts w:ascii="Arial" w:hAnsi="Arial" w:cs="Arial"/>
                <w:sz w:val="22"/>
                <w:szCs w:val="22"/>
              </w:rPr>
            </w:pPr>
          </w:p>
          <w:p w14:paraId="18F010D0" w14:textId="77777777" w:rsidR="00C92958" w:rsidRPr="007D41AC" w:rsidRDefault="00C92958" w:rsidP="007D41AC">
            <w:pPr>
              <w:autoSpaceDE w:val="0"/>
              <w:autoSpaceDN w:val="0"/>
              <w:adjustRightInd w:val="0"/>
              <w:spacing w:line="360" w:lineRule="auto"/>
              <w:jc w:val="both"/>
              <w:rPr>
                <w:rFonts w:ascii="Arial" w:eastAsia="Calibri" w:hAnsi="Arial" w:cs="Arial"/>
                <w:b/>
                <w:bCs/>
                <w:sz w:val="22"/>
                <w:szCs w:val="22"/>
              </w:rPr>
            </w:pPr>
            <w:r w:rsidRPr="007D41AC">
              <w:rPr>
                <w:rFonts w:ascii="Arial" w:eastAsia="Calibri" w:hAnsi="Arial" w:cs="Arial"/>
                <w:b/>
                <w:bCs/>
                <w:sz w:val="22"/>
                <w:szCs w:val="22"/>
              </w:rPr>
              <w:t>Rating Scale:</w:t>
            </w:r>
          </w:p>
          <w:p w14:paraId="4CC1BE79" w14:textId="77777777" w:rsidR="00C92958" w:rsidRPr="007D41AC" w:rsidRDefault="00C92958" w:rsidP="007D41AC">
            <w:pPr>
              <w:autoSpaceDE w:val="0"/>
              <w:autoSpaceDN w:val="0"/>
              <w:adjustRightInd w:val="0"/>
              <w:spacing w:line="360" w:lineRule="auto"/>
              <w:jc w:val="both"/>
              <w:rPr>
                <w:rFonts w:ascii="Arial" w:eastAsia="Calibri" w:hAnsi="Arial" w:cs="Arial"/>
                <w:b/>
                <w:bCs/>
                <w:sz w:val="22"/>
                <w:szCs w:val="22"/>
              </w:rPr>
            </w:pPr>
          </w:p>
          <w:p w14:paraId="3FB509AA" w14:textId="77777777" w:rsidR="00C92958" w:rsidRPr="007D41AC" w:rsidRDefault="00C92958" w:rsidP="007D41AC">
            <w:pPr>
              <w:widowControl w:val="0"/>
              <w:numPr>
                <w:ilvl w:val="0"/>
                <w:numId w:val="39"/>
              </w:numPr>
              <w:autoSpaceDE w:val="0"/>
              <w:autoSpaceDN w:val="0"/>
              <w:adjustRightInd w:val="0"/>
              <w:spacing w:line="360" w:lineRule="auto"/>
              <w:contextualSpacing/>
              <w:jc w:val="both"/>
              <w:rPr>
                <w:rFonts w:ascii="Arial" w:eastAsia="Calibri" w:hAnsi="Arial" w:cs="Arial"/>
                <w:bCs/>
                <w:sz w:val="22"/>
                <w:szCs w:val="22"/>
              </w:rPr>
            </w:pPr>
            <w:r w:rsidRPr="007D41AC">
              <w:rPr>
                <w:rFonts w:ascii="Arial" w:eastAsia="Calibri" w:hAnsi="Arial" w:cs="Arial"/>
                <w:bCs/>
                <w:sz w:val="22"/>
                <w:szCs w:val="22"/>
              </w:rPr>
              <w:t xml:space="preserve">Well demonstration </w:t>
            </w:r>
            <w:r w:rsidR="00BC30ED" w:rsidRPr="007D41AC">
              <w:rPr>
                <w:rFonts w:ascii="Arial" w:eastAsia="Calibri" w:hAnsi="Arial" w:cs="Arial"/>
                <w:bCs/>
                <w:sz w:val="22"/>
                <w:szCs w:val="22"/>
              </w:rPr>
              <w:t xml:space="preserve">of </w:t>
            </w:r>
            <w:r w:rsidRPr="007D41AC">
              <w:rPr>
                <w:rFonts w:ascii="Arial" w:eastAsia="Calibri" w:hAnsi="Arial" w:cs="Arial"/>
                <w:bCs/>
                <w:sz w:val="22"/>
                <w:szCs w:val="22"/>
              </w:rPr>
              <w:t xml:space="preserve">all the above and more motivation score rating </w:t>
            </w:r>
            <w:r w:rsidRPr="007D41AC">
              <w:rPr>
                <w:rFonts w:ascii="Arial" w:eastAsia="Calibri" w:hAnsi="Arial" w:cs="Arial"/>
                <w:b/>
                <w:bCs/>
                <w:sz w:val="22"/>
                <w:szCs w:val="22"/>
              </w:rPr>
              <w:t>=5</w:t>
            </w:r>
            <w:r w:rsidRPr="007D41AC">
              <w:rPr>
                <w:rFonts w:ascii="Arial" w:eastAsia="Calibri" w:hAnsi="Arial" w:cs="Arial"/>
                <w:bCs/>
                <w:sz w:val="22"/>
                <w:szCs w:val="22"/>
              </w:rPr>
              <w:t xml:space="preserve"> </w:t>
            </w:r>
          </w:p>
          <w:p w14:paraId="1F409334" w14:textId="77777777" w:rsidR="00C92958" w:rsidRPr="007D41AC" w:rsidRDefault="00C92958" w:rsidP="007D41AC">
            <w:pPr>
              <w:widowControl w:val="0"/>
              <w:numPr>
                <w:ilvl w:val="0"/>
                <w:numId w:val="39"/>
              </w:numPr>
              <w:autoSpaceDE w:val="0"/>
              <w:autoSpaceDN w:val="0"/>
              <w:adjustRightInd w:val="0"/>
              <w:spacing w:line="360" w:lineRule="auto"/>
              <w:contextualSpacing/>
              <w:jc w:val="both"/>
              <w:rPr>
                <w:rFonts w:ascii="Arial" w:eastAsia="Calibri" w:hAnsi="Arial" w:cs="Arial"/>
                <w:bCs/>
                <w:sz w:val="22"/>
                <w:szCs w:val="22"/>
              </w:rPr>
            </w:pPr>
            <w:r w:rsidRPr="007D41AC">
              <w:rPr>
                <w:rFonts w:ascii="Arial" w:eastAsia="Calibri" w:hAnsi="Arial" w:cs="Arial"/>
                <w:bCs/>
                <w:sz w:val="22"/>
                <w:szCs w:val="22"/>
              </w:rPr>
              <w:t xml:space="preserve">Above-average on all the above requirements rating </w:t>
            </w:r>
            <w:r w:rsidRPr="007D41AC">
              <w:rPr>
                <w:rFonts w:ascii="Arial" w:eastAsia="Calibri" w:hAnsi="Arial" w:cs="Arial"/>
                <w:b/>
                <w:bCs/>
                <w:sz w:val="22"/>
                <w:szCs w:val="22"/>
              </w:rPr>
              <w:t>=4</w:t>
            </w:r>
          </w:p>
          <w:p w14:paraId="0B5C0092" w14:textId="77777777" w:rsidR="00C92958" w:rsidRPr="007D41AC" w:rsidRDefault="00C92958" w:rsidP="007D41AC">
            <w:pPr>
              <w:widowControl w:val="0"/>
              <w:numPr>
                <w:ilvl w:val="0"/>
                <w:numId w:val="39"/>
              </w:numPr>
              <w:autoSpaceDE w:val="0"/>
              <w:autoSpaceDN w:val="0"/>
              <w:adjustRightInd w:val="0"/>
              <w:spacing w:line="360" w:lineRule="auto"/>
              <w:contextualSpacing/>
              <w:jc w:val="both"/>
              <w:rPr>
                <w:rFonts w:ascii="Arial" w:eastAsia="Calibri" w:hAnsi="Arial" w:cs="Arial"/>
                <w:bCs/>
                <w:sz w:val="22"/>
                <w:szCs w:val="22"/>
              </w:rPr>
            </w:pPr>
            <w:r w:rsidRPr="007D41AC">
              <w:rPr>
                <w:rFonts w:ascii="Arial" w:eastAsia="Calibri" w:hAnsi="Arial" w:cs="Arial"/>
                <w:bCs/>
                <w:sz w:val="22"/>
                <w:szCs w:val="22"/>
              </w:rPr>
              <w:t xml:space="preserve">Adequately / satisfactory responded score rating </w:t>
            </w:r>
            <w:r w:rsidRPr="007D41AC">
              <w:rPr>
                <w:rFonts w:ascii="Arial" w:eastAsia="Calibri" w:hAnsi="Arial" w:cs="Arial"/>
                <w:b/>
                <w:bCs/>
                <w:sz w:val="22"/>
                <w:szCs w:val="22"/>
              </w:rPr>
              <w:t>=3</w:t>
            </w:r>
          </w:p>
          <w:p w14:paraId="638E89E0" w14:textId="77777777" w:rsidR="00C92958" w:rsidRPr="007D41AC" w:rsidRDefault="00C92958" w:rsidP="007D41AC">
            <w:pPr>
              <w:widowControl w:val="0"/>
              <w:numPr>
                <w:ilvl w:val="0"/>
                <w:numId w:val="39"/>
              </w:numPr>
              <w:autoSpaceDE w:val="0"/>
              <w:autoSpaceDN w:val="0"/>
              <w:adjustRightInd w:val="0"/>
              <w:spacing w:line="360" w:lineRule="auto"/>
              <w:contextualSpacing/>
              <w:jc w:val="both"/>
              <w:rPr>
                <w:rFonts w:ascii="Arial" w:eastAsia="Calibri" w:hAnsi="Arial" w:cs="Arial"/>
                <w:bCs/>
                <w:sz w:val="22"/>
                <w:szCs w:val="22"/>
              </w:rPr>
            </w:pPr>
            <w:r w:rsidRPr="007D41AC">
              <w:rPr>
                <w:rFonts w:ascii="Arial" w:eastAsia="Calibri" w:hAnsi="Arial" w:cs="Arial"/>
                <w:bCs/>
                <w:sz w:val="22"/>
                <w:szCs w:val="22"/>
              </w:rPr>
              <w:t xml:space="preserve">Poor demonstration score rating </w:t>
            </w:r>
            <w:r w:rsidRPr="007D41AC">
              <w:rPr>
                <w:rFonts w:ascii="Arial" w:eastAsia="Calibri" w:hAnsi="Arial" w:cs="Arial"/>
                <w:b/>
                <w:bCs/>
                <w:sz w:val="22"/>
                <w:szCs w:val="22"/>
              </w:rPr>
              <w:t>=2</w:t>
            </w:r>
          </w:p>
          <w:p w14:paraId="6E4C2FFD" w14:textId="77777777" w:rsidR="00C92958" w:rsidRPr="007D41AC" w:rsidRDefault="00C92958" w:rsidP="007D41AC">
            <w:pPr>
              <w:widowControl w:val="0"/>
              <w:numPr>
                <w:ilvl w:val="0"/>
                <w:numId w:val="39"/>
              </w:numPr>
              <w:autoSpaceDE w:val="0"/>
              <w:autoSpaceDN w:val="0"/>
              <w:adjustRightInd w:val="0"/>
              <w:spacing w:line="360" w:lineRule="auto"/>
              <w:contextualSpacing/>
              <w:jc w:val="both"/>
              <w:rPr>
                <w:rFonts w:ascii="Arial" w:eastAsia="Calibri" w:hAnsi="Arial" w:cs="Arial"/>
                <w:bCs/>
                <w:sz w:val="22"/>
                <w:szCs w:val="22"/>
              </w:rPr>
            </w:pPr>
            <w:r w:rsidRPr="007D41AC">
              <w:rPr>
                <w:rFonts w:ascii="Arial" w:eastAsia="Calibri" w:hAnsi="Arial" w:cs="Arial"/>
                <w:bCs/>
                <w:sz w:val="22"/>
                <w:szCs w:val="22"/>
              </w:rPr>
              <w:t xml:space="preserve">Irrelevant demonstration / respond to the above score rating </w:t>
            </w:r>
            <w:r w:rsidRPr="007D41AC">
              <w:rPr>
                <w:rFonts w:ascii="Arial" w:eastAsia="Calibri" w:hAnsi="Arial" w:cs="Arial"/>
                <w:b/>
                <w:bCs/>
                <w:sz w:val="22"/>
                <w:szCs w:val="22"/>
              </w:rPr>
              <w:t>=1</w:t>
            </w:r>
          </w:p>
          <w:p w14:paraId="7BD9E009" w14:textId="77777777" w:rsidR="00C92958" w:rsidRPr="007D41AC" w:rsidRDefault="00C92958" w:rsidP="007D41AC">
            <w:pPr>
              <w:pStyle w:val="ListParagraph"/>
              <w:spacing w:line="360" w:lineRule="auto"/>
              <w:jc w:val="both"/>
              <w:rPr>
                <w:rFonts w:ascii="Arial" w:hAnsi="Arial" w:cs="Arial"/>
                <w:sz w:val="22"/>
                <w:szCs w:val="22"/>
              </w:rPr>
            </w:pPr>
            <w:r w:rsidRPr="007D41AC">
              <w:rPr>
                <w:rFonts w:ascii="Arial" w:eastAsia="Calibri" w:hAnsi="Arial" w:cs="Arial"/>
                <w:bCs/>
                <w:snapToGrid w:val="0"/>
                <w:sz w:val="22"/>
                <w:szCs w:val="22"/>
              </w:rPr>
              <w:t xml:space="preserve">Non-responsive score rating </w:t>
            </w:r>
            <w:r w:rsidRPr="007D41AC">
              <w:rPr>
                <w:rFonts w:ascii="Arial" w:eastAsia="Calibri" w:hAnsi="Arial" w:cs="Arial"/>
                <w:b/>
                <w:bCs/>
                <w:snapToGrid w:val="0"/>
                <w:sz w:val="22"/>
                <w:szCs w:val="22"/>
              </w:rPr>
              <w:t>=0</w:t>
            </w:r>
          </w:p>
          <w:p w14:paraId="7074C575" w14:textId="77777777" w:rsidR="00C92958" w:rsidRPr="007D41AC" w:rsidRDefault="00C92958" w:rsidP="007D41AC">
            <w:pPr>
              <w:pStyle w:val="ListParagraph"/>
              <w:spacing w:line="360" w:lineRule="auto"/>
              <w:jc w:val="both"/>
              <w:rPr>
                <w:rFonts w:ascii="Arial" w:hAnsi="Arial" w:cs="Arial"/>
                <w:sz w:val="22"/>
                <w:szCs w:val="22"/>
              </w:rPr>
            </w:pPr>
          </w:p>
        </w:tc>
        <w:tc>
          <w:tcPr>
            <w:tcW w:w="1274" w:type="pct"/>
            <w:tcBorders>
              <w:bottom w:val="single" w:sz="4" w:space="0" w:color="5B9BD5" w:themeColor="accent1"/>
              <w:right w:val="single" w:sz="4" w:space="0" w:color="auto"/>
            </w:tcBorders>
          </w:tcPr>
          <w:p w14:paraId="4AC81403" w14:textId="77777777" w:rsidR="00C92958" w:rsidRPr="007D41AC" w:rsidRDefault="00C92958" w:rsidP="007D41AC">
            <w:pPr>
              <w:spacing w:line="360" w:lineRule="auto"/>
              <w:jc w:val="both"/>
              <w:rPr>
                <w:rFonts w:ascii="Arial" w:hAnsi="Arial" w:cs="Arial"/>
                <w:sz w:val="22"/>
                <w:szCs w:val="22"/>
              </w:rPr>
            </w:pPr>
            <w:r w:rsidRPr="00472E19">
              <w:rPr>
                <w:rFonts w:ascii="Arial" w:hAnsi="Arial" w:cs="Arial"/>
                <w:sz w:val="22"/>
                <w:szCs w:val="22"/>
              </w:rPr>
              <w:t xml:space="preserve">Bidders must submit evidence in a form of </w:t>
            </w:r>
            <w:r w:rsidR="00A535C9" w:rsidRPr="00472E19">
              <w:rPr>
                <w:rFonts w:ascii="Arial" w:hAnsi="Arial" w:cs="Arial"/>
                <w:sz w:val="22"/>
                <w:szCs w:val="22"/>
              </w:rPr>
              <w:t>company profile and the manager’s CVs</w:t>
            </w:r>
          </w:p>
        </w:tc>
        <w:tc>
          <w:tcPr>
            <w:tcW w:w="661" w:type="pct"/>
            <w:tcBorders>
              <w:bottom w:val="single" w:sz="4" w:space="0" w:color="5B9BD5" w:themeColor="accent1"/>
            </w:tcBorders>
          </w:tcPr>
          <w:p w14:paraId="78B49054" w14:textId="77777777" w:rsidR="00C92958" w:rsidRPr="007D41AC" w:rsidRDefault="00EC4077" w:rsidP="007D41AC">
            <w:pPr>
              <w:spacing w:line="360" w:lineRule="auto"/>
              <w:jc w:val="both"/>
              <w:rPr>
                <w:rFonts w:ascii="Arial" w:hAnsi="Arial" w:cs="Arial"/>
                <w:b/>
                <w:sz w:val="22"/>
                <w:szCs w:val="22"/>
              </w:rPr>
            </w:pPr>
            <w:r w:rsidRPr="007D41AC">
              <w:rPr>
                <w:rFonts w:ascii="Arial" w:hAnsi="Arial" w:cs="Arial"/>
                <w:b/>
                <w:sz w:val="22"/>
                <w:szCs w:val="22"/>
              </w:rPr>
              <w:t>2</w:t>
            </w:r>
            <w:r w:rsidR="00C92958" w:rsidRPr="007D41AC">
              <w:rPr>
                <w:rFonts w:ascii="Arial" w:hAnsi="Arial" w:cs="Arial"/>
                <w:b/>
                <w:sz w:val="22"/>
                <w:szCs w:val="22"/>
              </w:rPr>
              <w:t>0</w:t>
            </w:r>
          </w:p>
        </w:tc>
        <w:tc>
          <w:tcPr>
            <w:tcW w:w="669" w:type="pct"/>
            <w:tcBorders>
              <w:bottom w:val="single" w:sz="4" w:space="0" w:color="5B9BD5" w:themeColor="accent1"/>
            </w:tcBorders>
          </w:tcPr>
          <w:p w14:paraId="4211CD2B" w14:textId="77777777" w:rsidR="00C92958" w:rsidRPr="007D41AC" w:rsidRDefault="00C92958" w:rsidP="007D41AC">
            <w:pPr>
              <w:spacing w:line="360" w:lineRule="auto"/>
              <w:jc w:val="both"/>
              <w:rPr>
                <w:rFonts w:ascii="Arial" w:hAnsi="Arial" w:cs="Arial"/>
                <w:sz w:val="22"/>
                <w:szCs w:val="22"/>
              </w:rPr>
            </w:pPr>
            <w:r w:rsidRPr="007D41AC">
              <w:rPr>
                <w:rFonts w:ascii="Arial" w:hAnsi="Arial" w:cs="Arial"/>
                <w:sz w:val="22"/>
                <w:szCs w:val="22"/>
              </w:rPr>
              <w:t>Provide unique reference to locate substantiating evidence in the bid response, for example, see Annexure number and page number.</w:t>
            </w:r>
          </w:p>
        </w:tc>
      </w:tr>
      <w:tr w:rsidR="00C92958" w:rsidRPr="003B18A9" w14:paraId="5E547BD5" w14:textId="77777777" w:rsidTr="003A1613">
        <w:tc>
          <w:tcPr>
            <w:tcW w:w="5000" w:type="pct"/>
            <w:gridSpan w:val="4"/>
            <w:shd w:val="clear" w:color="auto" w:fill="DEEAF6" w:themeFill="accent1" w:themeFillTint="33"/>
          </w:tcPr>
          <w:p w14:paraId="44BB3E5E" w14:textId="77777777" w:rsidR="00C92958" w:rsidRPr="003B18A9" w:rsidRDefault="00C92958" w:rsidP="000E1451">
            <w:pPr>
              <w:pStyle w:val="ListParagraph"/>
              <w:numPr>
                <w:ilvl w:val="0"/>
                <w:numId w:val="35"/>
              </w:numPr>
              <w:rPr>
                <w:rFonts w:ascii="Arial" w:hAnsi="Arial" w:cs="Arial"/>
                <w:b/>
                <w:sz w:val="24"/>
                <w:szCs w:val="24"/>
              </w:rPr>
            </w:pPr>
            <w:bookmarkStart w:id="62" w:name="_Hlk176812307"/>
            <w:r w:rsidRPr="003B18A9">
              <w:rPr>
                <w:rFonts w:ascii="Arial" w:hAnsi="Arial" w:cs="Arial"/>
                <w:b/>
                <w:sz w:val="24"/>
                <w:szCs w:val="24"/>
              </w:rPr>
              <w:lastRenderedPageBreak/>
              <w:t>DEMONSTRABLE EXPERIENCE</w:t>
            </w:r>
          </w:p>
        </w:tc>
      </w:tr>
      <w:bookmarkEnd w:id="62"/>
      <w:tr w:rsidR="00C92958" w:rsidRPr="009F0560" w14:paraId="1BA4106C" w14:textId="77777777" w:rsidTr="003A1613">
        <w:tc>
          <w:tcPr>
            <w:tcW w:w="2396" w:type="pct"/>
          </w:tcPr>
          <w:p w14:paraId="6A1F727E" w14:textId="77777777" w:rsidR="00C92958" w:rsidRPr="007D41AC" w:rsidRDefault="00C92958" w:rsidP="007D41AC">
            <w:pPr>
              <w:autoSpaceDE w:val="0"/>
              <w:autoSpaceDN w:val="0"/>
              <w:adjustRightInd w:val="0"/>
              <w:spacing w:line="360" w:lineRule="auto"/>
              <w:rPr>
                <w:rFonts w:ascii="Arial" w:hAnsi="Arial" w:cs="Arial"/>
                <w:sz w:val="22"/>
                <w:szCs w:val="22"/>
                <w:lang w:eastAsia="en-GB"/>
              </w:rPr>
            </w:pPr>
            <w:r w:rsidRPr="007D41AC">
              <w:rPr>
                <w:rFonts w:ascii="Arial" w:hAnsi="Arial" w:cs="Arial"/>
                <w:sz w:val="22"/>
                <w:szCs w:val="22"/>
                <w:lang w:eastAsia="en-GB"/>
              </w:rPr>
              <w:t xml:space="preserve">Submit contactable reference letters for similar work indicating the following:  </w:t>
            </w:r>
          </w:p>
          <w:p w14:paraId="53783CFD" w14:textId="77777777" w:rsidR="00C92958" w:rsidRPr="007D41AC" w:rsidRDefault="00C92958" w:rsidP="007D41AC">
            <w:pPr>
              <w:spacing w:line="360" w:lineRule="auto"/>
              <w:ind w:left="360"/>
              <w:contextualSpacing/>
              <w:jc w:val="both"/>
              <w:rPr>
                <w:rFonts w:ascii="Arial" w:hAnsi="Arial" w:cs="Arial"/>
                <w:sz w:val="22"/>
                <w:szCs w:val="22"/>
              </w:rPr>
            </w:pPr>
          </w:p>
          <w:p w14:paraId="46C8A15B" w14:textId="77777777" w:rsidR="00C92958" w:rsidRPr="007D41AC" w:rsidRDefault="00C92958" w:rsidP="007D41AC">
            <w:pPr>
              <w:pStyle w:val="ListParagraph"/>
              <w:numPr>
                <w:ilvl w:val="0"/>
                <w:numId w:val="59"/>
              </w:numPr>
              <w:spacing w:line="360" w:lineRule="auto"/>
              <w:jc w:val="both"/>
              <w:rPr>
                <w:rFonts w:ascii="Arial" w:hAnsi="Arial" w:cs="Arial"/>
                <w:sz w:val="22"/>
                <w:szCs w:val="22"/>
              </w:rPr>
            </w:pPr>
            <w:r w:rsidRPr="007D41AC">
              <w:rPr>
                <w:rFonts w:ascii="Arial" w:hAnsi="Arial" w:cs="Arial"/>
                <w:sz w:val="22"/>
                <w:szCs w:val="22"/>
              </w:rPr>
              <w:t>Relevant contact details,</w:t>
            </w:r>
          </w:p>
          <w:p w14:paraId="19E30C08" w14:textId="77777777" w:rsidR="00C92958" w:rsidRPr="007D41AC" w:rsidRDefault="00C92958" w:rsidP="007D41AC">
            <w:pPr>
              <w:pStyle w:val="ListParagraph"/>
              <w:numPr>
                <w:ilvl w:val="0"/>
                <w:numId w:val="59"/>
              </w:numPr>
              <w:spacing w:line="360" w:lineRule="auto"/>
              <w:jc w:val="both"/>
              <w:rPr>
                <w:rFonts w:ascii="Arial" w:hAnsi="Arial" w:cs="Arial"/>
                <w:sz w:val="22"/>
                <w:szCs w:val="22"/>
              </w:rPr>
            </w:pPr>
            <w:r w:rsidRPr="007D41AC">
              <w:rPr>
                <w:rFonts w:ascii="Arial" w:hAnsi="Arial" w:cs="Arial"/>
                <w:sz w:val="22"/>
                <w:szCs w:val="22"/>
              </w:rPr>
              <w:t xml:space="preserve">Value of contracts previously held, </w:t>
            </w:r>
          </w:p>
          <w:p w14:paraId="36515EEE" w14:textId="77777777" w:rsidR="00C92958" w:rsidRPr="007D41AC" w:rsidRDefault="00C92958" w:rsidP="007D41AC">
            <w:pPr>
              <w:spacing w:line="360" w:lineRule="auto"/>
              <w:ind w:left="1080"/>
              <w:contextualSpacing/>
              <w:jc w:val="both"/>
              <w:rPr>
                <w:rFonts w:ascii="Arial" w:hAnsi="Arial" w:cs="Arial"/>
                <w:sz w:val="22"/>
                <w:szCs w:val="22"/>
              </w:rPr>
            </w:pPr>
            <w:r w:rsidRPr="007D41AC">
              <w:rPr>
                <w:rFonts w:ascii="Arial" w:hAnsi="Arial" w:cs="Arial"/>
                <w:sz w:val="22"/>
                <w:szCs w:val="22"/>
              </w:rPr>
              <w:t>Name of the organization, the project type, Organization contact person, and year project was implemented</w:t>
            </w:r>
            <w:r w:rsidR="00C27976" w:rsidRPr="007D41AC">
              <w:rPr>
                <w:rFonts w:ascii="Arial" w:hAnsi="Arial" w:cs="Arial"/>
                <w:sz w:val="22"/>
                <w:szCs w:val="22"/>
              </w:rPr>
              <w:t xml:space="preserve"> and completed</w:t>
            </w:r>
            <w:r w:rsidRPr="007D41AC">
              <w:rPr>
                <w:rFonts w:ascii="Arial" w:hAnsi="Arial" w:cs="Arial"/>
                <w:sz w:val="22"/>
                <w:szCs w:val="22"/>
              </w:rPr>
              <w:t xml:space="preserve">. </w:t>
            </w:r>
          </w:p>
          <w:p w14:paraId="6AB3A9FF" w14:textId="77777777" w:rsidR="00C92958" w:rsidRPr="007D41AC" w:rsidRDefault="00C92958" w:rsidP="007D41AC">
            <w:pPr>
              <w:spacing w:line="360" w:lineRule="auto"/>
              <w:ind w:left="360"/>
              <w:contextualSpacing/>
              <w:jc w:val="both"/>
              <w:rPr>
                <w:rFonts w:ascii="Arial" w:hAnsi="Arial" w:cs="Arial"/>
                <w:sz w:val="22"/>
                <w:szCs w:val="22"/>
              </w:rPr>
            </w:pPr>
          </w:p>
          <w:p w14:paraId="098D9E2A" w14:textId="77777777" w:rsidR="00C92958" w:rsidRPr="007D41AC" w:rsidRDefault="00C92958" w:rsidP="007D41AC">
            <w:pPr>
              <w:spacing w:line="360" w:lineRule="auto"/>
              <w:ind w:left="360"/>
              <w:contextualSpacing/>
              <w:jc w:val="both"/>
              <w:rPr>
                <w:rFonts w:ascii="Arial" w:hAnsi="Arial" w:cs="Arial"/>
                <w:b/>
                <w:bCs/>
                <w:sz w:val="22"/>
                <w:szCs w:val="22"/>
              </w:rPr>
            </w:pPr>
            <w:r w:rsidRPr="007D41AC">
              <w:rPr>
                <w:rFonts w:ascii="Arial" w:hAnsi="Arial" w:cs="Arial"/>
                <w:b/>
                <w:bCs/>
                <w:sz w:val="22"/>
                <w:szCs w:val="22"/>
              </w:rPr>
              <w:t>Rating Scale:</w:t>
            </w:r>
          </w:p>
          <w:p w14:paraId="18F974C5" w14:textId="77777777" w:rsidR="00C92958" w:rsidRPr="007D41AC" w:rsidRDefault="00C92958" w:rsidP="007D41AC">
            <w:pPr>
              <w:spacing w:line="360" w:lineRule="auto"/>
              <w:ind w:left="360"/>
              <w:contextualSpacing/>
              <w:jc w:val="both"/>
              <w:rPr>
                <w:rFonts w:ascii="Arial" w:hAnsi="Arial" w:cs="Arial"/>
                <w:b/>
                <w:bCs/>
                <w:sz w:val="22"/>
                <w:szCs w:val="22"/>
              </w:rPr>
            </w:pPr>
          </w:p>
          <w:p w14:paraId="3501764B" w14:textId="77777777" w:rsidR="00C92958" w:rsidRPr="007D41AC" w:rsidRDefault="00C92958" w:rsidP="007D41AC">
            <w:pPr>
              <w:numPr>
                <w:ilvl w:val="0"/>
                <w:numId w:val="40"/>
              </w:numPr>
              <w:spacing w:line="360" w:lineRule="auto"/>
              <w:contextualSpacing/>
              <w:jc w:val="both"/>
              <w:rPr>
                <w:rFonts w:ascii="Arial" w:hAnsi="Arial" w:cs="Arial"/>
                <w:b/>
                <w:sz w:val="22"/>
                <w:szCs w:val="22"/>
              </w:rPr>
            </w:pPr>
            <w:r w:rsidRPr="007D41AC">
              <w:rPr>
                <w:rFonts w:ascii="Arial" w:hAnsi="Arial" w:cs="Arial"/>
                <w:b/>
                <w:sz w:val="22"/>
                <w:szCs w:val="22"/>
              </w:rPr>
              <w:t xml:space="preserve">5 </w:t>
            </w:r>
            <w:r w:rsidRPr="007D41AC">
              <w:rPr>
                <w:rFonts w:ascii="Arial" w:hAnsi="Arial" w:cs="Arial"/>
                <w:sz w:val="22"/>
                <w:szCs w:val="22"/>
              </w:rPr>
              <w:t xml:space="preserve">reference letters </w:t>
            </w:r>
            <w:r w:rsidRPr="007D41AC">
              <w:rPr>
                <w:rFonts w:ascii="Arial" w:hAnsi="Arial" w:cs="Arial"/>
                <w:b/>
                <w:sz w:val="22"/>
                <w:szCs w:val="22"/>
              </w:rPr>
              <w:t xml:space="preserve">or more (rating =5) </w:t>
            </w:r>
          </w:p>
          <w:p w14:paraId="1423F517" w14:textId="77777777" w:rsidR="00C92958" w:rsidRPr="007D41AC" w:rsidRDefault="00C92958" w:rsidP="007D41AC">
            <w:pPr>
              <w:numPr>
                <w:ilvl w:val="0"/>
                <w:numId w:val="40"/>
              </w:numPr>
              <w:spacing w:line="360" w:lineRule="auto"/>
              <w:contextualSpacing/>
              <w:jc w:val="both"/>
              <w:rPr>
                <w:rFonts w:ascii="Arial" w:hAnsi="Arial" w:cs="Arial"/>
                <w:b/>
                <w:sz w:val="22"/>
                <w:szCs w:val="22"/>
              </w:rPr>
            </w:pPr>
            <w:r w:rsidRPr="007D41AC">
              <w:rPr>
                <w:rFonts w:ascii="Arial" w:hAnsi="Arial" w:cs="Arial"/>
                <w:b/>
                <w:sz w:val="22"/>
                <w:szCs w:val="22"/>
              </w:rPr>
              <w:t xml:space="preserve">4 </w:t>
            </w:r>
            <w:r w:rsidRPr="007D41AC">
              <w:rPr>
                <w:rFonts w:ascii="Arial" w:hAnsi="Arial" w:cs="Arial"/>
                <w:sz w:val="22"/>
                <w:szCs w:val="22"/>
              </w:rPr>
              <w:t xml:space="preserve">reference letters </w:t>
            </w:r>
            <w:r w:rsidRPr="007D41AC">
              <w:rPr>
                <w:rFonts w:ascii="Arial" w:hAnsi="Arial" w:cs="Arial"/>
                <w:b/>
                <w:sz w:val="22"/>
                <w:szCs w:val="22"/>
              </w:rPr>
              <w:t xml:space="preserve">(rating =4) </w:t>
            </w:r>
          </w:p>
          <w:p w14:paraId="427E1EAA" w14:textId="77777777" w:rsidR="00C92958" w:rsidRPr="007D41AC" w:rsidRDefault="00C92958" w:rsidP="007D41AC">
            <w:pPr>
              <w:numPr>
                <w:ilvl w:val="0"/>
                <w:numId w:val="40"/>
              </w:numPr>
              <w:spacing w:line="360" w:lineRule="auto"/>
              <w:contextualSpacing/>
              <w:jc w:val="both"/>
              <w:rPr>
                <w:rFonts w:ascii="Arial" w:hAnsi="Arial" w:cs="Arial"/>
                <w:b/>
                <w:sz w:val="22"/>
                <w:szCs w:val="22"/>
              </w:rPr>
            </w:pPr>
            <w:r w:rsidRPr="007D41AC">
              <w:rPr>
                <w:rFonts w:ascii="Arial" w:hAnsi="Arial" w:cs="Arial"/>
                <w:b/>
                <w:sz w:val="22"/>
                <w:szCs w:val="22"/>
              </w:rPr>
              <w:t xml:space="preserve">3 </w:t>
            </w:r>
            <w:r w:rsidRPr="007D41AC">
              <w:rPr>
                <w:rFonts w:ascii="Arial" w:hAnsi="Arial" w:cs="Arial"/>
                <w:sz w:val="22"/>
                <w:szCs w:val="22"/>
              </w:rPr>
              <w:t xml:space="preserve">reference letters </w:t>
            </w:r>
            <w:r w:rsidRPr="007D41AC">
              <w:rPr>
                <w:rFonts w:ascii="Arial" w:hAnsi="Arial" w:cs="Arial"/>
                <w:b/>
                <w:sz w:val="22"/>
                <w:szCs w:val="22"/>
              </w:rPr>
              <w:t xml:space="preserve">(rating =3) </w:t>
            </w:r>
          </w:p>
          <w:p w14:paraId="7B6B3925" w14:textId="77777777" w:rsidR="00C92958" w:rsidRPr="007D41AC" w:rsidRDefault="00C92958" w:rsidP="007D41AC">
            <w:pPr>
              <w:numPr>
                <w:ilvl w:val="0"/>
                <w:numId w:val="40"/>
              </w:numPr>
              <w:spacing w:line="360" w:lineRule="auto"/>
              <w:contextualSpacing/>
              <w:jc w:val="both"/>
              <w:rPr>
                <w:rFonts w:ascii="Arial" w:hAnsi="Arial" w:cs="Arial"/>
                <w:b/>
                <w:sz w:val="22"/>
                <w:szCs w:val="22"/>
              </w:rPr>
            </w:pPr>
            <w:r w:rsidRPr="007D41AC">
              <w:rPr>
                <w:rFonts w:ascii="Arial" w:hAnsi="Arial" w:cs="Arial"/>
                <w:b/>
                <w:sz w:val="22"/>
                <w:szCs w:val="22"/>
              </w:rPr>
              <w:t xml:space="preserve">2 </w:t>
            </w:r>
            <w:r w:rsidRPr="007D41AC">
              <w:rPr>
                <w:rFonts w:ascii="Arial" w:hAnsi="Arial" w:cs="Arial"/>
                <w:sz w:val="22"/>
                <w:szCs w:val="22"/>
              </w:rPr>
              <w:t xml:space="preserve">reference letters </w:t>
            </w:r>
            <w:r w:rsidRPr="007D41AC">
              <w:rPr>
                <w:rFonts w:ascii="Arial" w:hAnsi="Arial" w:cs="Arial"/>
                <w:b/>
                <w:sz w:val="22"/>
                <w:szCs w:val="22"/>
              </w:rPr>
              <w:t xml:space="preserve">(rating= 2) </w:t>
            </w:r>
          </w:p>
          <w:p w14:paraId="5B7C3507" w14:textId="77777777" w:rsidR="00C92958" w:rsidRPr="007D41AC" w:rsidRDefault="00C92958" w:rsidP="007D41AC">
            <w:pPr>
              <w:numPr>
                <w:ilvl w:val="0"/>
                <w:numId w:val="40"/>
              </w:numPr>
              <w:spacing w:line="360" w:lineRule="auto"/>
              <w:contextualSpacing/>
              <w:jc w:val="both"/>
              <w:rPr>
                <w:rFonts w:ascii="Arial" w:hAnsi="Arial" w:cs="Arial"/>
                <w:b/>
                <w:sz w:val="22"/>
                <w:szCs w:val="22"/>
              </w:rPr>
            </w:pPr>
            <w:r w:rsidRPr="007D41AC">
              <w:rPr>
                <w:rFonts w:ascii="Arial" w:hAnsi="Arial" w:cs="Arial"/>
                <w:b/>
                <w:sz w:val="22"/>
                <w:szCs w:val="22"/>
              </w:rPr>
              <w:t xml:space="preserve">1 </w:t>
            </w:r>
            <w:r w:rsidRPr="007D41AC">
              <w:rPr>
                <w:rFonts w:ascii="Arial" w:hAnsi="Arial" w:cs="Arial"/>
                <w:sz w:val="22"/>
                <w:szCs w:val="22"/>
              </w:rPr>
              <w:t>reference letter (</w:t>
            </w:r>
            <w:r w:rsidRPr="007D41AC">
              <w:rPr>
                <w:rFonts w:ascii="Arial" w:hAnsi="Arial" w:cs="Arial"/>
                <w:b/>
                <w:sz w:val="22"/>
                <w:szCs w:val="22"/>
              </w:rPr>
              <w:t>rating=1)</w:t>
            </w:r>
            <w:r w:rsidRPr="007D41AC">
              <w:rPr>
                <w:rFonts w:ascii="Arial" w:hAnsi="Arial" w:cs="Arial"/>
                <w:b/>
                <w:sz w:val="22"/>
                <w:szCs w:val="22"/>
              </w:rPr>
              <w:tab/>
            </w:r>
          </w:p>
          <w:p w14:paraId="470B3FA9" w14:textId="77777777" w:rsidR="00C92958" w:rsidRPr="007D41AC" w:rsidRDefault="00C92958" w:rsidP="007D41AC">
            <w:pPr>
              <w:spacing w:line="360" w:lineRule="auto"/>
              <w:ind w:left="360"/>
              <w:contextualSpacing/>
              <w:jc w:val="both"/>
              <w:rPr>
                <w:rFonts w:ascii="Arial" w:hAnsi="Arial" w:cs="Arial"/>
                <w:sz w:val="22"/>
                <w:szCs w:val="22"/>
              </w:rPr>
            </w:pPr>
            <w:r w:rsidRPr="007D41AC">
              <w:rPr>
                <w:rFonts w:ascii="Arial" w:hAnsi="Arial" w:cs="Arial"/>
                <w:b/>
                <w:sz w:val="22"/>
                <w:szCs w:val="22"/>
              </w:rPr>
              <w:t>Non-submission (rating = 0)</w:t>
            </w:r>
          </w:p>
          <w:p w14:paraId="15960260" w14:textId="77777777" w:rsidR="00C92958" w:rsidRPr="007D41AC" w:rsidRDefault="00C92958" w:rsidP="007D41AC">
            <w:pPr>
              <w:spacing w:line="360" w:lineRule="auto"/>
              <w:contextualSpacing/>
              <w:jc w:val="both"/>
              <w:rPr>
                <w:rFonts w:ascii="Arial" w:hAnsi="Arial" w:cs="Arial"/>
                <w:sz w:val="22"/>
                <w:szCs w:val="22"/>
                <w:lang w:val="en-GB" w:eastAsia="en-GB"/>
              </w:rPr>
            </w:pPr>
          </w:p>
        </w:tc>
        <w:tc>
          <w:tcPr>
            <w:tcW w:w="1274" w:type="pct"/>
            <w:tcBorders>
              <w:right w:val="single" w:sz="4" w:space="0" w:color="auto"/>
            </w:tcBorders>
          </w:tcPr>
          <w:p w14:paraId="36E5D765" w14:textId="77777777" w:rsidR="00C92958" w:rsidRPr="007D41AC" w:rsidRDefault="00C92958" w:rsidP="007D41AC">
            <w:pPr>
              <w:spacing w:line="360" w:lineRule="auto"/>
              <w:contextualSpacing/>
              <w:jc w:val="both"/>
              <w:rPr>
                <w:rFonts w:ascii="Arial" w:hAnsi="Arial" w:cs="Arial"/>
                <w:sz w:val="22"/>
                <w:szCs w:val="22"/>
              </w:rPr>
            </w:pPr>
            <w:r w:rsidRPr="007D41AC">
              <w:rPr>
                <w:rFonts w:ascii="Arial" w:hAnsi="Arial" w:cs="Arial"/>
                <w:sz w:val="22"/>
                <w:szCs w:val="22"/>
              </w:rPr>
              <w:t xml:space="preserve">Bidders must provide </w:t>
            </w:r>
            <w:r w:rsidR="00EF3D8A" w:rsidRPr="007D41AC">
              <w:rPr>
                <w:rFonts w:ascii="Arial" w:hAnsi="Arial" w:cs="Arial"/>
                <w:sz w:val="22"/>
                <w:szCs w:val="22"/>
              </w:rPr>
              <w:t>letter</w:t>
            </w:r>
            <w:r w:rsidR="00265C37" w:rsidRPr="007D41AC">
              <w:rPr>
                <w:rFonts w:ascii="Arial" w:hAnsi="Arial" w:cs="Arial"/>
                <w:sz w:val="22"/>
                <w:szCs w:val="22"/>
              </w:rPr>
              <w:t>s</w:t>
            </w:r>
            <w:r w:rsidR="00EF3D8A" w:rsidRPr="007D41AC">
              <w:rPr>
                <w:rFonts w:ascii="Arial" w:hAnsi="Arial" w:cs="Arial"/>
                <w:sz w:val="22"/>
                <w:szCs w:val="22"/>
              </w:rPr>
              <w:t xml:space="preserve"> of reference </w:t>
            </w:r>
            <w:r w:rsidR="00FD1487">
              <w:rPr>
                <w:rFonts w:ascii="Arial" w:hAnsi="Arial" w:cs="Arial"/>
                <w:sz w:val="22"/>
                <w:szCs w:val="22"/>
              </w:rPr>
              <w:t>not older than 5 years from the advert date.</w:t>
            </w:r>
          </w:p>
        </w:tc>
        <w:tc>
          <w:tcPr>
            <w:tcW w:w="661" w:type="pct"/>
            <w:tcBorders>
              <w:left w:val="single" w:sz="4" w:space="0" w:color="auto"/>
            </w:tcBorders>
          </w:tcPr>
          <w:p w14:paraId="2A851236" w14:textId="77777777" w:rsidR="00C92958" w:rsidRPr="007D41AC" w:rsidRDefault="00EC4077" w:rsidP="007D41AC">
            <w:pPr>
              <w:spacing w:line="360" w:lineRule="auto"/>
              <w:rPr>
                <w:rFonts w:ascii="Arial" w:hAnsi="Arial" w:cs="Arial"/>
                <w:b/>
                <w:sz w:val="22"/>
                <w:szCs w:val="22"/>
              </w:rPr>
            </w:pPr>
            <w:r w:rsidRPr="007D41AC">
              <w:rPr>
                <w:rFonts w:ascii="Arial" w:hAnsi="Arial" w:cs="Arial"/>
                <w:b/>
                <w:sz w:val="22"/>
                <w:szCs w:val="22"/>
              </w:rPr>
              <w:t>3</w:t>
            </w:r>
            <w:r w:rsidR="00C92958" w:rsidRPr="007D41AC">
              <w:rPr>
                <w:rFonts w:ascii="Arial" w:hAnsi="Arial" w:cs="Arial"/>
                <w:b/>
                <w:sz w:val="22"/>
                <w:szCs w:val="22"/>
              </w:rPr>
              <w:t>0</w:t>
            </w:r>
          </w:p>
        </w:tc>
        <w:tc>
          <w:tcPr>
            <w:tcW w:w="669" w:type="pct"/>
          </w:tcPr>
          <w:p w14:paraId="4E187742" w14:textId="77777777" w:rsidR="00C92958" w:rsidRPr="007D41AC" w:rsidRDefault="00C92958" w:rsidP="007D41AC">
            <w:pPr>
              <w:spacing w:line="360" w:lineRule="auto"/>
              <w:rPr>
                <w:rFonts w:ascii="Arial" w:hAnsi="Arial" w:cs="Arial"/>
                <w:color w:val="FF0000"/>
                <w:sz w:val="22"/>
                <w:szCs w:val="22"/>
                <w:highlight w:val="red"/>
              </w:rPr>
            </w:pPr>
          </w:p>
        </w:tc>
      </w:tr>
      <w:tr w:rsidR="00C92958" w:rsidRPr="003B18A9" w14:paraId="01D88189" w14:textId="77777777" w:rsidTr="003A1613">
        <w:tc>
          <w:tcPr>
            <w:tcW w:w="5000" w:type="pct"/>
            <w:gridSpan w:val="4"/>
            <w:shd w:val="clear" w:color="auto" w:fill="DEEAF6" w:themeFill="accent1" w:themeFillTint="33"/>
          </w:tcPr>
          <w:p w14:paraId="0016B2DD" w14:textId="77777777" w:rsidR="00C92958" w:rsidRPr="003B18A9" w:rsidRDefault="00C92958" w:rsidP="000E1451">
            <w:pPr>
              <w:pStyle w:val="ListParagraph"/>
              <w:numPr>
                <w:ilvl w:val="0"/>
                <w:numId w:val="35"/>
              </w:numPr>
              <w:rPr>
                <w:rFonts w:ascii="Arial" w:hAnsi="Arial" w:cs="Arial"/>
                <w:b/>
                <w:sz w:val="24"/>
                <w:szCs w:val="24"/>
              </w:rPr>
            </w:pPr>
            <w:r w:rsidRPr="003B18A9">
              <w:rPr>
                <w:rFonts w:ascii="Arial" w:hAnsi="Arial" w:cs="Arial"/>
                <w:b/>
                <w:sz w:val="24"/>
                <w:szCs w:val="24"/>
              </w:rPr>
              <w:t>FINANCIAL STABILITY</w:t>
            </w:r>
          </w:p>
        </w:tc>
      </w:tr>
      <w:tr w:rsidR="00C92958" w:rsidRPr="009F0560" w14:paraId="6580AB6F" w14:textId="77777777" w:rsidTr="003A1613">
        <w:tc>
          <w:tcPr>
            <w:tcW w:w="2396" w:type="pct"/>
          </w:tcPr>
          <w:p w14:paraId="69EE0F8E" w14:textId="77777777" w:rsidR="00C92958" w:rsidRPr="007D41AC" w:rsidRDefault="00C92958" w:rsidP="00F15FD4">
            <w:pPr>
              <w:autoSpaceDE w:val="0"/>
              <w:autoSpaceDN w:val="0"/>
              <w:adjustRightInd w:val="0"/>
              <w:spacing w:line="360" w:lineRule="auto"/>
              <w:jc w:val="both"/>
              <w:rPr>
                <w:rFonts w:ascii="Arial" w:hAnsi="Arial" w:cs="Arial"/>
                <w:sz w:val="22"/>
                <w:szCs w:val="22"/>
                <w:lang w:val="en-GB" w:eastAsia="en-GB"/>
              </w:rPr>
            </w:pPr>
            <w:r w:rsidRPr="007D41AC">
              <w:rPr>
                <w:rFonts w:ascii="Arial" w:hAnsi="Arial" w:cs="Arial"/>
                <w:sz w:val="22"/>
                <w:szCs w:val="22"/>
                <w:lang w:val="en-GB" w:eastAsia="en-GB"/>
              </w:rPr>
              <w:t xml:space="preserve">Financial capability and capacity whether the </w:t>
            </w:r>
            <w:r w:rsidR="009A4ABC" w:rsidRPr="007D41AC">
              <w:rPr>
                <w:rFonts w:ascii="Arial" w:hAnsi="Arial" w:cs="Arial"/>
                <w:sz w:val="22"/>
                <w:szCs w:val="22"/>
                <w:lang w:val="en-GB" w:eastAsia="en-GB"/>
              </w:rPr>
              <w:t>bidder</w:t>
            </w:r>
            <w:r w:rsidRPr="007D41AC">
              <w:rPr>
                <w:rFonts w:ascii="Arial" w:hAnsi="Arial" w:cs="Arial"/>
                <w:sz w:val="22"/>
                <w:szCs w:val="22"/>
                <w:lang w:val="en-GB" w:eastAsia="en-GB"/>
              </w:rPr>
              <w:t xml:space="preserve"> </w:t>
            </w:r>
            <w:proofErr w:type="gramStart"/>
            <w:r w:rsidRPr="007D41AC">
              <w:rPr>
                <w:rFonts w:ascii="Arial" w:hAnsi="Arial" w:cs="Arial"/>
                <w:sz w:val="22"/>
                <w:szCs w:val="22"/>
                <w:lang w:val="en-GB" w:eastAsia="en-GB"/>
              </w:rPr>
              <w:t>has</w:t>
            </w:r>
            <w:proofErr w:type="gramEnd"/>
            <w:r w:rsidRPr="007D41AC">
              <w:rPr>
                <w:rFonts w:ascii="Arial" w:hAnsi="Arial" w:cs="Arial"/>
                <w:sz w:val="22"/>
                <w:szCs w:val="22"/>
                <w:lang w:val="en-GB" w:eastAsia="en-GB"/>
              </w:rPr>
              <w:t xml:space="preserve"> access to sufficient financial resources to deliver the goods or services described in the tender documentation (including fulfilling any guarantees or warranty claims).</w:t>
            </w:r>
          </w:p>
          <w:p w14:paraId="6CD79737" w14:textId="77777777" w:rsidR="00C92958" w:rsidRPr="007D41AC" w:rsidRDefault="00C92958" w:rsidP="007D41AC">
            <w:pPr>
              <w:spacing w:line="360" w:lineRule="auto"/>
              <w:contextualSpacing/>
              <w:jc w:val="both"/>
              <w:rPr>
                <w:rFonts w:ascii="Arial" w:hAnsi="Arial" w:cs="Arial"/>
                <w:sz w:val="22"/>
                <w:szCs w:val="22"/>
                <w:lang w:val="en-GB" w:eastAsia="en-GB"/>
              </w:rPr>
            </w:pPr>
          </w:p>
          <w:p w14:paraId="25D0FE6F" w14:textId="77777777" w:rsidR="00C92958" w:rsidRPr="007D41AC" w:rsidRDefault="00C92958" w:rsidP="007D41AC">
            <w:pPr>
              <w:spacing w:line="360" w:lineRule="auto"/>
              <w:contextualSpacing/>
              <w:jc w:val="both"/>
              <w:rPr>
                <w:rFonts w:ascii="Arial" w:hAnsi="Arial" w:cs="Arial"/>
                <w:sz w:val="22"/>
                <w:szCs w:val="22"/>
                <w:lang w:val="en-GB" w:eastAsia="en-GB"/>
              </w:rPr>
            </w:pPr>
            <w:r w:rsidRPr="007D41AC">
              <w:rPr>
                <w:rFonts w:ascii="Arial" w:hAnsi="Arial" w:cs="Arial"/>
                <w:sz w:val="22"/>
                <w:szCs w:val="22"/>
                <w:lang w:val="en-GB" w:eastAsia="en-GB"/>
              </w:rPr>
              <w:t>Letter from the bank to confirm their cash flow and/or proof of bridging finance or overdraft facilities.</w:t>
            </w:r>
          </w:p>
          <w:p w14:paraId="5DBDC010" w14:textId="77777777" w:rsidR="00C92958" w:rsidRPr="007D41AC" w:rsidRDefault="00C92958" w:rsidP="007D41AC">
            <w:pPr>
              <w:spacing w:line="360" w:lineRule="auto"/>
              <w:ind w:left="360"/>
              <w:contextualSpacing/>
              <w:jc w:val="both"/>
              <w:rPr>
                <w:rFonts w:ascii="Arial" w:hAnsi="Arial" w:cs="Arial"/>
                <w:sz w:val="22"/>
                <w:szCs w:val="22"/>
              </w:rPr>
            </w:pPr>
          </w:p>
          <w:p w14:paraId="537E1A8D"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Scale</w:t>
            </w:r>
          </w:p>
          <w:p w14:paraId="27CD6CEA" w14:textId="77777777" w:rsidR="00C92958" w:rsidRPr="007D41AC" w:rsidRDefault="00C92958" w:rsidP="007D41AC">
            <w:pPr>
              <w:spacing w:line="360" w:lineRule="auto"/>
              <w:contextualSpacing/>
              <w:jc w:val="both"/>
              <w:rPr>
                <w:rFonts w:ascii="Arial" w:hAnsi="Arial" w:cs="Arial"/>
                <w:i/>
                <w:sz w:val="22"/>
                <w:szCs w:val="22"/>
              </w:rPr>
            </w:pPr>
          </w:p>
          <w:p w14:paraId="0ED810BF"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 xml:space="preserve">R </w:t>
            </w:r>
            <w:r w:rsidR="002F7870" w:rsidRPr="007D41AC">
              <w:rPr>
                <w:rFonts w:ascii="Arial" w:hAnsi="Arial" w:cs="Arial"/>
                <w:i/>
                <w:sz w:val="22"/>
                <w:szCs w:val="22"/>
              </w:rPr>
              <w:t>4</w:t>
            </w:r>
            <w:r w:rsidRPr="007D41AC">
              <w:rPr>
                <w:rFonts w:ascii="Arial" w:hAnsi="Arial" w:cs="Arial"/>
                <w:i/>
                <w:sz w:val="22"/>
                <w:szCs w:val="22"/>
              </w:rPr>
              <w:t xml:space="preserve"> million </w:t>
            </w:r>
          </w:p>
          <w:p w14:paraId="12072AA8"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score = 5</w:t>
            </w:r>
          </w:p>
          <w:p w14:paraId="37FC3C82"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w:t>
            </w:r>
            <w:r w:rsidR="00371F1C" w:rsidRPr="007D41AC">
              <w:rPr>
                <w:rFonts w:ascii="Arial" w:hAnsi="Arial" w:cs="Arial"/>
                <w:i/>
                <w:sz w:val="22"/>
                <w:szCs w:val="22"/>
              </w:rPr>
              <w:t>3</w:t>
            </w:r>
            <w:r w:rsidRPr="007D41AC">
              <w:rPr>
                <w:rFonts w:ascii="Arial" w:hAnsi="Arial" w:cs="Arial"/>
                <w:i/>
                <w:sz w:val="22"/>
                <w:szCs w:val="22"/>
              </w:rPr>
              <w:t xml:space="preserve"> million </w:t>
            </w:r>
          </w:p>
          <w:p w14:paraId="62AA1A05"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score = 4</w:t>
            </w:r>
          </w:p>
          <w:p w14:paraId="32B52701"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R2</w:t>
            </w:r>
            <w:r w:rsidR="00371F1C" w:rsidRPr="007D41AC">
              <w:rPr>
                <w:rFonts w:ascii="Arial" w:hAnsi="Arial" w:cs="Arial"/>
                <w:i/>
                <w:sz w:val="22"/>
                <w:szCs w:val="22"/>
              </w:rPr>
              <w:t>.5</w:t>
            </w:r>
            <w:r w:rsidRPr="007D41AC">
              <w:rPr>
                <w:rFonts w:ascii="Arial" w:hAnsi="Arial" w:cs="Arial"/>
                <w:i/>
                <w:sz w:val="22"/>
                <w:szCs w:val="22"/>
              </w:rPr>
              <w:t xml:space="preserve"> million </w:t>
            </w:r>
          </w:p>
          <w:p w14:paraId="6AA62E7F"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score = 3</w:t>
            </w:r>
          </w:p>
          <w:p w14:paraId="0452B5E0"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 xml:space="preserve">R1,5 million </w:t>
            </w:r>
          </w:p>
          <w:p w14:paraId="74180FE3"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score = 2</w:t>
            </w:r>
          </w:p>
          <w:p w14:paraId="5A267C89"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 xml:space="preserve">R1 million </w:t>
            </w:r>
          </w:p>
          <w:p w14:paraId="11848464" w14:textId="77777777" w:rsidR="00C92958" w:rsidRPr="007D41AC" w:rsidRDefault="00C92958" w:rsidP="007D41AC">
            <w:pPr>
              <w:spacing w:line="360" w:lineRule="auto"/>
              <w:contextualSpacing/>
              <w:jc w:val="both"/>
              <w:rPr>
                <w:rFonts w:ascii="Arial" w:hAnsi="Arial" w:cs="Arial"/>
                <w:i/>
                <w:sz w:val="22"/>
                <w:szCs w:val="22"/>
              </w:rPr>
            </w:pPr>
            <w:r w:rsidRPr="007D41AC">
              <w:rPr>
                <w:rFonts w:ascii="Arial" w:hAnsi="Arial" w:cs="Arial"/>
                <w:i/>
                <w:sz w:val="22"/>
                <w:szCs w:val="22"/>
              </w:rPr>
              <w:t>rating score = 1</w:t>
            </w:r>
          </w:p>
          <w:p w14:paraId="23D7A408" w14:textId="77777777" w:rsidR="00C92958" w:rsidRPr="007D41AC" w:rsidRDefault="00C92958" w:rsidP="007D41AC">
            <w:pPr>
              <w:spacing w:line="360" w:lineRule="auto"/>
              <w:contextualSpacing/>
              <w:jc w:val="both"/>
              <w:rPr>
                <w:rFonts w:ascii="Arial" w:hAnsi="Arial" w:cs="Arial"/>
                <w:sz w:val="22"/>
                <w:szCs w:val="22"/>
                <w:lang w:val="en-GB" w:eastAsia="en-GB"/>
              </w:rPr>
            </w:pPr>
            <w:r w:rsidRPr="007D41AC">
              <w:rPr>
                <w:rFonts w:ascii="Arial" w:hAnsi="Arial" w:cs="Arial"/>
                <w:i/>
                <w:sz w:val="22"/>
                <w:szCs w:val="22"/>
              </w:rPr>
              <w:t>Below R1 million and Non-responsive score = 0</w:t>
            </w:r>
          </w:p>
        </w:tc>
        <w:tc>
          <w:tcPr>
            <w:tcW w:w="1274" w:type="pct"/>
            <w:tcBorders>
              <w:right w:val="single" w:sz="4" w:space="0" w:color="auto"/>
            </w:tcBorders>
          </w:tcPr>
          <w:p w14:paraId="22BC871F" w14:textId="77777777" w:rsidR="00C92958" w:rsidRPr="007D41AC" w:rsidRDefault="00C92958" w:rsidP="007D41AC">
            <w:pPr>
              <w:spacing w:line="360" w:lineRule="auto"/>
              <w:contextualSpacing/>
              <w:jc w:val="both"/>
              <w:rPr>
                <w:rFonts w:ascii="Arial" w:hAnsi="Arial" w:cs="Arial"/>
                <w:sz w:val="22"/>
                <w:szCs w:val="22"/>
                <w:lang w:val="en-GB" w:eastAsia="en-GB"/>
              </w:rPr>
            </w:pPr>
            <w:r w:rsidRPr="007D41AC">
              <w:rPr>
                <w:rFonts w:ascii="Arial" w:hAnsi="Arial" w:cs="Arial"/>
                <w:sz w:val="22"/>
                <w:szCs w:val="22"/>
              </w:rPr>
              <w:lastRenderedPageBreak/>
              <w:t xml:space="preserve">Bidders must provide a </w:t>
            </w:r>
            <w:r w:rsidRPr="007D41AC">
              <w:rPr>
                <w:rFonts w:ascii="Arial" w:hAnsi="Arial" w:cs="Arial"/>
                <w:sz w:val="22"/>
                <w:szCs w:val="22"/>
                <w:lang w:val="en-GB" w:eastAsia="en-GB"/>
              </w:rPr>
              <w:t>Letter from the bank to confirm their cash flow and/or proof of bridging finance or overdraft facilities.</w:t>
            </w:r>
          </w:p>
          <w:p w14:paraId="35987D4A" w14:textId="77777777" w:rsidR="00C92958" w:rsidRPr="007D41AC" w:rsidRDefault="00C92958" w:rsidP="007D41AC">
            <w:pPr>
              <w:spacing w:line="360" w:lineRule="auto"/>
              <w:rPr>
                <w:rFonts w:ascii="Arial" w:hAnsi="Arial" w:cs="Arial"/>
                <w:sz w:val="22"/>
                <w:szCs w:val="22"/>
              </w:rPr>
            </w:pPr>
          </w:p>
        </w:tc>
        <w:tc>
          <w:tcPr>
            <w:tcW w:w="661" w:type="pct"/>
            <w:tcBorders>
              <w:left w:val="single" w:sz="4" w:space="0" w:color="auto"/>
            </w:tcBorders>
          </w:tcPr>
          <w:p w14:paraId="360B4F3C" w14:textId="77777777" w:rsidR="00C92958" w:rsidRPr="007D41AC" w:rsidRDefault="00C92958" w:rsidP="007D41AC">
            <w:pPr>
              <w:spacing w:line="360" w:lineRule="auto"/>
              <w:rPr>
                <w:rFonts w:ascii="Arial" w:hAnsi="Arial" w:cs="Arial"/>
                <w:b/>
                <w:sz w:val="22"/>
                <w:szCs w:val="22"/>
              </w:rPr>
            </w:pPr>
            <w:r w:rsidRPr="007D41AC">
              <w:rPr>
                <w:rFonts w:ascii="Arial" w:hAnsi="Arial" w:cs="Arial"/>
                <w:b/>
                <w:sz w:val="22"/>
                <w:szCs w:val="22"/>
              </w:rPr>
              <w:t>20</w:t>
            </w:r>
          </w:p>
        </w:tc>
        <w:tc>
          <w:tcPr>
            <w:tcW w:w="669" w:type="pct"/>
          </w:tcPr>
          <w:p w14:paraId="6AEB71FB" w14:textId="77777777" w:rsidR="00C92958" w:rsidRPr="007D41AC" w:rsidRDefault="00C92958" w:rsidP="007D41AC">
            <w:pPr>
              <w:spacing w:line="360" w:lineRule="auto"/>
              <w:rPr>
                <w:rFonts w:ascii="Arial" w:hAnsi="Arial" w:cs="Arial"/>
                <w:color w:val="FF0000"/>
                <w:sz w:val="22"/>
                <w:szCs w:val="22"/>
                <w:highlight w:val="red"/>
              </w:rPr>
            </w:pPr>
          </w:p>
        </w:tc>
      </w:tr>
    </w:tbl>
    <w:p w14:paraId="143DA7E7" w14:textId="77777777" w:rsidR="007164BE" w:rsidRPr="009034B4" w:rsidRDefault="007164BE" w:rsidP="007164BE">
      <w:pPr>
        <w:rPr>
          <w:rFonts w:ascii="Arial" w:hAnsi="Arial" w:cs="Arial"/>
        </w:rPr>
      </w:pPr>
    </w:p>
    <w:p w14:paraId="1C5F15F2" w14:textId="77777777" w:rsidR="007164BE" w:rsidRPr="009034B4" w:rsidRDefault="007164BE" w:rsidP="007164BE">
      <w:pPr>
        <w:rPr>
          <w:rFonts w:ascii="Arial" w:hAnsi="Arial" w:cs="Arial"/>
        </w:rPr>
      </w:pPr>
    </w:p>
    <w:p w14:paraId="06D9B444" w14:textId="77777777" w:rsidR="007164BE" w:rsidRPr="009034B4" w:rsidRDefault="007164BE" w:rsidP="007164BE">
      <w:pPr>
        <w:rPr>
          <w:rFonts w:ascii="Arial" w:hAnsi="Arial" w:cs="Arial"/>
        </w:rPr>
      </w:pPr>
    </w:p>
    <w:p w14:paraId="68E555E3" w14:textId="77777777" w:rsidR="007164BE" w:rsidRPr="009034B4" w:rsidRDefault="007164BE" w:rsidP="007164BE">
      <w:pPr>
        <w:rPr>
          <w:rFonts w:ascii="Arial" w:hAnsi="Arial" w:cs="Arial"/>
        </w:rPr>
      </w:pPr>
    </w:p>
    <w:p w14:paraId="411CE6B7" w14:textId="77777777" w:rsidR="007164BE" w:rsidRPr="009034B4" w:rsidRDefault="007164BE" w:rsidP="007164BE">
      <w:pPr>
        <w:rPr>
          <w:rFonts w:ascii="Arial" w:hAnsi="Arial" w:cs="Arial"/>
        </w:rPr>
      </w:pPr>
    </w:p>
    <w:p w14:paraId="0CCBE0FC" w14:textId="77777777" w:rsidR="007164BE" w:rsidRPr="009034B4" w:rsidRDefault="007164BE" w:rsidP="007164BE">
      <w:pPr>
        <w:rPr>
          <w:rFonts w:ascii="Arial" w:hAnsi="Arial" w:cs="Arial"/>
        </w:rPr>
      </w:pPr>
    </w:p>
    <w:p w14:paraId="0482E99C" w14:textId="77777777" w:rsidR="007164BE" w:rsidRPr="009034B4" w:rsidRDefault="007164BE" w:rsidP="007164BE">
      <w:pPr>
        <w:rPr>
          <w:rFonts w:ascii="Arial" w:hAnsi="Arial" w:cs="Arial"/>
        </w:rPr>
      </w:pPr>
    </w:p>
    <w:p w14:paraId="2D48B2C8" w14:textId="77777777" w:rsidR="007164BE" w:rsidRPr="009034B4" w:rsidRDefault="007164BE" w:rsidP="007164BE">
      <w:pPr>
        <w:rPr>
          <w:rFonts w:ascii="Arial" w:hAnsi="Arial" w:cs="Arial"/>
        </w:rPr>
      </w:pPr>
    </w:p>
    <w:p w14:paraId="58FF6378" w14:textId="77777777" w:rsidR="007164BE" w:rsidRPr="009034B4" w:rsidRDefault="007164BE" w:rsidP="007164BE">
      <w:pPr>
        <w:rPr>
          <w:rFonts w:ascii="Arial" w:hAnsi="Arial" w:cs="Arial"/>
        </w:rPr>
      </w:pPr>
    </w:p>
    <w:p w14:paraId="5897D101" w14:textId="77777777" w:rsidR="007164BE" w:rsidRPr="009034B4" w:rsidRDefault="007164BE" w:rsidP="007164BE">
      <w:pPr>
        <w:pStyle w:val="AnnexB"/>
        <w:rPr>
          <w:rFonts w:ascii="Arial" w:hAnsi="Arial" w:cs="Arial"/>
          <w:color w:val="auto"/>
        </w:rPr>
      </w:pPr>
      <w:bookmarkStart w:id="63" w:name="_Toc183173633"/>
      <w:r w:rsidRPr="009034B4">
        <w:rPr>
          <w:rFonts w:ascii="Arial" w:hAnsi="Arial" w:cs="Arial"/>
          <w:color w:val="auto"/>
        </w:rPr>
        <w:lastRenderedPageBreak/>
        <w:t>SPECIAL CONDITIONS OF CONTRACT (SCC)</w:t>
      </w:r>
      <w:bookmarkEnd w:id="63"/>
    </w:p>
    <w:p w14:paraId="5339E81B" w14:textId="77777777" w:rsidR="007164BE" w:rsidRPr="009034B4" w:rsidRDefault="007164BE" w:rsidP="000E1451">
      <w:pPr>
        <w:pStyle w:val="Heading1"/>
        <w:numPr>
          <w:ilvl w:val="0"/>
          <w:numId w:val="15"/>
        </w:numPr>
        <w:ind w:left="567" w:hanging="567"/>
        <w:rPr>
          <w:rFonts w:ascii="Arial" w:hAnsi="Arial" w:cs="Arial"/>
          <w:b/>
          <w:bCs/>
          <w:color w:val="auto"/>
        </w:rPr>
      </w:pPr>
      <w:bookmarkStart w:id="64" w:name="_Toc72179832"/>
      <w:bookmarkStart w:id="65" w:name="_Toc183173634"/>
      <w:r w:rsidRPr="009034B4">
        <w:rPr>
          <w:rFonts w:ascii="Arial" w:hAnsi="Arial" w:cs="Arial"/>
          <w:b/>
          <w:bCs/>
          <w:color w:val="auto"/>
        </w:rPr>
        <w:t>SPECIAL CONDITIONS OF CONTRACT</w:t>
      </w:r>
      <w:bookmarkEnd w:id="64"/>
      <w:bookmarkEnd w:id="65"/>
    </w:p>
    <w:p w14:paraId="6F8A3E5B" w14:textId="77777777" w:rsidR="007164BE" w:rsidRPr="009034B4" w:rsidRDefault="007164BE" w:rsidP="000E1451">
      <w:pPr>
        <w:pStyle w:val="Heading2"/>
        <w:numPr>
          <w:ilvl w:val="1"/>
          <w:numId w:val="15"/>
        </w:numPr>
        <w:ind w:left="567" w:hanging="567"/>
        <w:rPr>
          <w:rFonts w:ascii="Arial" w:hAnsi="Arial" w:cs="Arial"/>
          <w:color w:val="auto"/>
        </w:rPr>
      </w:pPr>
      <w:bookmarkStart w:id="66" w:name="_Ref455588818"/>
      <w:bookmarkStart w:id="67" w:name="_Ref455588837"/>
      <w:bookmarkStart w:id="68" w:name="_Toc72179833"/>
      <w:bookmarkStart w:id="69" w:name="_Toc183173635"/>
      <w:r w:rsidRPr="009034B4">
        <w:rPr>
          <w:rFonts w:ascii="Arial" w:hAnsi="Arial" w:cs="Arial"/>
          <w:color w:val="auto"/>
        </w:rPr>
        <w:t>INSTRUCTION</w:t>
      </w:r>
      <w:bookmarkEnd w:id="66"/>
      <w:bookmarkEnd w:id="67"/>
      <w:bookmarkEnd w:id="68"/>
      <w:bookmarkEnd w:id="69"/>
    </w:p>
    <w:p w14:paraId="25870E24" w14:textId="77777777" w:rsidR="007164BE" w:rsidRPr="007966EE" w:rsidRDefault="007164BE" w:rsidP="007D41AC">
      <w:pPr>
        <w:pStyle w:val="Specification"/>
        <w:numPr>
          <w:ilvl w:val="0"/>
          <w:numId w:val="16"/>
        </w:numPr>
        <w:tabs>
          <w:tab w:val="clear" w:pos="567"/>
        </w:tabs>
        <w:spacing w:after="0" w:line="360" w:lineRule="auto"/>
        <w:jc w:val="both"/>
        <w:rPr>
          <w:rFonts w:ascii="Arial" w:hAnsi="Arial" w:cs="Arial"/>
          <w:sz w:val="22"/>
          <w:szCs w:val="22"/>
        </w:rPr>
      </w:pPr>
      <w:r w:rsidRPr="007966EE">
        <w:rPr>
          <w:rFonts w:ascii="Arial" w:hAnsi="Arial" w:cs="Arial"/>
          <w:sz w:val="22"/>
          <w:szCs w:val="22"/>
        </w:rPr>
        <w:t>The successful supplier will be bound by Government Procurement: General Conditions of Contract (GCC) as well as this Special Conditions of Contract (SCC), which will form part of the signed contract with the successful Supplier. However, DOJ&amp;CD reserves the right to include or waive the condition in the signed contract.</w:t>
      </w:r>
    </w:p>
    <w:p w14:paraId="49362FE7" w14:textId="77777777" w:rsidR="007164BE" w:rsidRPr="007966EE" w:rsidRDefault="004066D6" w:rsidP="007D41AC">
      <w:pPr>
        <w:pStyle w:val="Specification"/>
        <w:numPr>
          <w:ilvl w:val="0"/>
          <w:numId w:val="16"/>
        </w:numPr>
        <w:tabs>
          <w:tab w:val="clear" w:pos="567"/>
        </w:tabs>
        <w:spacing w:after="0" w:line="360" w:lineRule="auto"/>
        <w:jc w:val="both"/>
        <w:rPr>
          <w:rFonts w:ascii="Arial" w:hAnsi="Arial" w:cs="Arial"/>
          <w:sz w:val="22"/>
          <w:szCs w:val="22"/>
        </w:rPr>
      </w:pPr>
      <w:bookmarkStart w:id="70" w:name="_Ref455588887"/>
      <w:r w:rsidRPr="007966EE">
        <w:rPr>
          <w:rFonts w:ascii="Arial" w:hAnsi="Arial" w:cs="Arial"/>
          <w:sz w:val="22"/>
          <w:szCs w:val="22"/>
        </w:rPr>
        <w:t>DOJ&amp;CD</w:t>
      </w:r>
      <w:r w:rsidR="007164BE" w:rsidRPr="007966EE">
        <w:rPr>
          <w:rFonts w:ascii="Arial" w:hAnsi="Arial" w:cs="Arial"/>
          <w:sz w:val="22"/>
          <w:szCs w:val="22"/>
        </w:rPr>
        <w:t xml:space="preserve"> reserves the right to –</w:t>
      </w:r>
      <w:bookmarkEnd w:id="70"/>
      <w:r w:rsidR="00B279BE" w:rsidRPr="007966EE">
        <w:rPr>
          <w:rFonts w:ascii="Arial" w:hAnsi="Arial" w:cs="Arial"/>
          <w:sz w:val="22"/>
          <w:szCs w:val="22"/>
        </w:rPr>
        <w:t xml:space="preserve"> </w:t>
      </w:r>
    </w:p>
    <w:p w14:paraId="3ED88CEE" w14:textId="77777777" w:rsidR="007164BE" w:rsidRPr="007966EE" w:rsidRDefault="007164BE" w:rsidP="007D41AC">
      <w:pPr>
        <w:pStyle w:val="Specification"/>
        <w:numPr>
          <w:ilvl w:val="1"/>
          <w:numId w:val="14"/>
        </w:numPr>
        <w:tabs>
          <w:tab w:val="num" w:pos="851"/>
        </w:tabs>
        <w:spacing w:after="0" w:line="360" w:lineRule="auto"/>
        <w:jc w:val="both"/>
        <w:rPr>
          <w:rFonts w:ascii="Arial" w:hAnsi="Arial" w:cs="Arial"/>
          <w:sz w:val="22"/>
          <w:szCs w:val="22"/>
        </w:rPr>
      </w:pPr>
      <w:r w:rsidRPr="007966EE">
        <w:rPr>
          <w:rFonts w:ascii="Arial" w:hAnsi="Arial" w:cs="Arial"/>
          <w:sz w:val="22"/>
          <w:szCs w:val="22"/>
        </w:rPr>
        <w:t>Negotiate the conditions, or</w:t>
      </w:r>
    </w:p>
    <w:p w14:paraId="14A36267" w14:textId="77777777" w:rsidR="007164BE" w:rsidRPr="007966EE" w:rsidRDefault="007164BE" w:rsidP="007D41AC">
      <w:pPr>
        <w:pStyle w:val="Specification"/>
        <w:numPr>
          <w:ilvl w:val="1"/>
          <w:numId w:val="14"/>
        </w:numPr>
        <w:tabs>
          <w:tab w:val="num" w:pos="851"/>
        </w:tabs>
        <w:spacing w:after="0" w:line="360" w:lineRule="auto"/>
        <w:jc w:val="both"/>
        <w:rPr>
          <w:rFonts w:ascii="Arial" w:hAnsi="Arial" w:cs="Arial"/>
          <w:sz w:val="22"/>
          <w:szCs w:val="22"/>
        </w:rPr>
      </w:pPr>
      <w:r w:rsidRPr="007966EE">
        <w:rPr>
          <w:rFonts w:ascii="Arial" w:hAnsi="Arial" w:cs="Arial"/>
          <w:sz w:val="22"/>
          <w:szCs w:val="22"/>
        </w:rPr>
        <w:t xml:space="preserve">Automatically disqualify a bidder for not accepting these conditions. </w:t>
      </w:r>
    </w:p>
    <w:p w14:paraId="5B02B806" w14:textId="77777777" w:rsidR="007164BE" w:rsidRPr="007966EE" w:rsidRDefault="007164BE" w:rsidP="007D41AC">
      <w:pPr>
        <w:pStyle w:val="Specification"/>
        <w:numPr>
          <w:ilvl w:val="0"/>
          <w:numId w:val="16"/>
        </w:numPr>
        <w:tabs>
          <w:tab w:val="clear" w:pos="567"/>
        </w:tabs>
        <w:spacing w:after="0" w:line="360" w:lineRule="auto"/>
        <w:jc w:val="both"/>
        <w:rPr>
          <w:rFonts w:ascii="Arial" w:hAnsi="Arial" w:cs="Arial"/>
          <w:sz w:val="22"/>
          <w:szCs w:val="22"/>
        </w:rPr>
      </w:pPr>
      <w:bookmarkStart w:id="71" w:name="_Toc435315923"/>
      <w:bookmarkStart w:id="72" w:name="_Ref455338564"/>
      <w:r w:rsidRPr="007966EE">
        <w:rPr>
          <w:rFonts w:ascii="Arial" w:hAnsi="Arial" w:cs="Arial"/>
          <w:sz w:val="22"/>
          <w:szCs w:val="22"/>
        </w:rPr>
        <w:t>In the event that the bidder qualifies the proposal with own conditions and does not specifically withdraw such own conditions when called upon to do so, DOJ&amp;CD will invoke the rights reserved in accordance with subsection 8.1(2) above.</w:t>
      </w:r>
    </w:p>
    <w:p w14:paraId="125A9746" w14:textId="77777777" w:rsidR="007164BE" w:rsidRPr="007966EE" w:rsidRDefault="007164BE" w:rsidP="007D41AC">
      <w:pPr>
        <w:pStyle w:val="Specification"/>
        <w:numPr>
          <w:ilvl w:val="0"/>
          <w:numId w:val="16"/>
        </w:numPr>
        <w:tabs>
          <w:tab w:val="clear" w:pos="567"/>
        </w:tabs>
        <w:spacing w:after="0" w:line="360" w:lineRule="auto"/>
        <w:jc w:val="both"/>
        <w:rPr>
          <w:rFonts w:ascii="Arial" w:hAnsi="Arial" w:cs="Arial"/>
          <w:sz w:val="22"/>
          <w:szCs w:val="22"/>
        </w:rPr>
      </w:pPr>
      <w:r w:rsidRPr="007966EE">
        <w:rPr>
          <w:rFonts w:ascii="Arial" w:hAnsi="Arial" w:cs="Arial"/>
          <w:sz w:val="22"/>
          <w:szCs w:val="22"/>
        </w:rPr>
        <w:t xml:space="preserve">The bidder must </w:t>
      </w:r>
      <w:r w:rsidRPr="007966EE">
        <w:rPr>
          <w:rFonts w:ascii="Arial" w:hAnsi="Arial" w:cs="Arial"/>
          <w:b/>
          <w:sz w:val="22"/>
          <w:szCs w:val="22"/>
        </w:rPr>
        <w:t>complete the declaration of acceptance</w:t>
      </w:r>
      <w:r w:rsidRPr="007966EE">
        <w:rPr>
          <w:rFonts w:ascii="Arial" w:hAnsi="Arial" w:cs="Arial"/>
          <w:sz w:val="22"/>
          <w:szCs w:val="22"/>
        </w:rPr>
        <w:t xml:space="preserve"> as per section 11.</w:t>
      </w:r>
      <w:r w:rsidR="00691728" w:rsidRPr="007966EE">
        <w:rPr>
          <w:rFonts w:ascii="Arial" w:hAnsi="Arial" w:cs="Arial"/>
          <w:sz w:val="22"/>
          <w:szCs w:val="22"/>
        </w:rPr>
        <w:t>6</w:t>
      </w:r>
      <w:r w:rsidRPr="007966EE">
        <w:rPr>
          <w:rFonts w:ascii="Arial" w:hAnsi="Arial" w:cs="Arial"/>
          <w:sz w:val="22"/>
          <w:szCs w:val="22"/>
        </w:rPr>
        <w:t xml:space="preserve"> below by marking with an </w:t>
      </w:r>
      <w:r w:rsidRPr="007966EE">
        <w:rPr>
          <w:rFonts w:ascii="Arial" w:hAnsi="Arial" w:cs="Arial"/>
          <w:b/>
          <w:sz w:val="22"/>
          <w:szCs w:val="22"/>
        </w:rPr>
        <w:t>“X”</w:t>
      </w:r>
      <w:r w:rsidRPr="007966EE">
        <w:rPr>
          <w:rFonts w:ascii="Arial" w:hAnsi="Arial" w:cs="Arial"/>
          <w:sz w:val="22"/>
          <w:szCs w:val="22"/>
        </w:rPr>
        <w:t xml:space="preserve"> either “ACCEPTS ALL” or “DO NOT ACCEPT ALL”, failing which the declaration will be regarded as “DO NOT ACCEPT ALL” and the bid will be disqualified.</w:t>
      </w:r>
    </w:p>
    <w:p w14:paraId="386A0AC8" w14:textId="77777777" w:rsidR="007164BE" w:rsidRPr="009034B4" w:rsidRDefault="00C318D9" w:rsidP="000E1451">
      <w:pPr>
        <w:pStyle w:val="Heading2"/>
        <w:numPr>
          <w:ilvl w:val="1"/>
          <w:numId w:val="15"/>
        </w:numPr>
        <w:ind w:left="567" w:hanging="567"/>
        <w:jc w:val="both"/>
        <w:rPr>
          <w:rFonts w:ascii="Arial" w:hAnsi="Arial" w:cs="Arial"/>
          <w:color w:val="auto"/>
        </w:rPr>
      </w:pPr>
      <w:bookmarkStart w:id="73" w:name="_Toc183173636"/>
      <w:bookmarkStart w:id="74" w:name="_Ref455589115"/>
      <w:bookmarkStart w:id="75" w:name="_Ref455589123"/>
      <w:bookmarkStart w:id="76" w:name="_Ref455589162"/>
      <w:bookmarkStart w:id="77" w:name="_Toc72179834"/>
      <w:r>
        <w:rPr>
          <w:rFonts w:ascii="Arial" w:hAnsi="Arial" w:cs="Arial"/>
          <w:color w:val="auto"/>
        </w:rPr>
        <w:t xml:space="preserve">CONTRACTING </w:t>
      </w:r>
      <w:r w:rsidR="007164BE" w:rsidRPr="009034B4">
        <w:rPr>
          <w:rFonts w:ascii="Arial" w:hAnsi="Arial" w:cs="Arial"/>
          <w:color w:val="auto"/>
        </w:rPr>
        <w:t>CONDITIONS</w:t>
      </w:r>
      <w:bookmarkEnd w:id="73"/>
      <w:r w:rsidR="007164BE" w:rsidRPr="009034B4">
        <w:rPr>
          <w:rFonts w:ascii="Arial" w:hAnsi="Arial" w:cs="Arial"/>
          <w:color w:val="auto"/>
        </w:rPr>
        <w:t xml:space="preserve"> </w:t>
      </w:r>
      <w:bookmarkEnd w:id="71"/>
      <w:bookmarkEnd w:id="72"/>
      <w:bookmarkEnd w:id="74"/>
      <w:bookmarkEnd w:id="75"/>
      <w:bookmarkEnd w:id="76"/>
      <w:bookmarkEnd w:id="77"/>
    </w:p>
    <w:p w14:paraId="572C76E4" w14:textId="77777777" w:rsidR="007164BE" w:rsidRPr="007966EE" w:rsidRDefault="00F857B0" w:rsidP="007D41AC">
      <w:pPr>
        <w:pStyle w:val="Specification"/>
        <w:numPr>
          <w:ilvl w:val="0"/>
          <w:numId w:val="17"/>
        </w:numPr>
        <w:spacing w:after="0" w:line="360" w:lineRule="auto"/>
        <w:jc w:val="both"/>
        <w:rPr>
          <w:rStyle w:val="Strong"/>
          <w:rFonts w:ascii="Arial" w:eastAsiaTheme="majorEastAsia" w:hAnsi="Arial" w:cs="Arial"/>
          <w:b w:val="0"/>
          <w:bCs w:val="0"/>
          <w:color w:val="000066"/>
          <w:sz w:val="22"/>
          <w:szCs w:val="22"/>
          <w14:scene3d>
            <w14:camera w14:prst="orthographicFront"/>
            <w14:lightRig w14:rig="threePt" w14:dir="t">
              <w14:rot w14:lat="0" w14:lon="0" w14:rev="0"/>
            </w14:lightRig>
          </w14:scene3d>
        </w:rPr>
      </w:pPr>
      <w:r w:rsidRPr="007966EE">
        <w:rPr>
          <w:rStyle w:val="Strong"/>
          <w:rFonts w:ascii="Arial" w:hAnsi="Arial" w:cs="Arial"/>
          <w:b w:val="0"/>
          <w:sz w:val="22"/>
          <w:szCs w:val="22"/>
        </w:rPr>
        <w:t xml:space="preserve">Contracting condition will be as follows: </w:t>
      </w:r>
    </w:p>
    <w:p w14:paraId="5FD9F9AB" w14:textId="77777777" w:rsidR="002C524D" w:rsidRPr="007966EE" w:rsidRDefault="002C524D" w:rsidP="007D41AC">
      <w:pPr>
        <w:pStyle w:val="Specification"/>
        <w:numPr>
          <w:ilvl w:val="1"/>
          <w:numId w:val="17"/>
        </w:numPr>
        <w:tabs>
          <w:tab w:val="clear" w:pos="993"/>
          <w:tab w:val="num" w:pos="1107"/>
        </w:tabs>
        <w:spacing w:after="0" w:line="360" w:lineRule="auto"/>
        <w:ind w:left="1107"/>
        <w:jc w:val="both"/>
        <w:rPr>
          <w:rStyle w:val="Strong"/>
          <w:rFonts w:ascii="Arial" w:hAnsi="Arial" w:cs="Arial"/>
          <w:b w:val="0"/>
          <w:bCs w:val="0"/>
          <w:sz w:val="22"/>
          <w:szCs w:val="22"/>
        </w:rPr>
      </w:pPr>
      <w:r w:rsidRPr="007966EE">
        <w:rPr>
          <w:rStyle w:val="Strong"/>
          <w:rFonts w:ascii="Arial" w:hAnsi="Arial" w:cs="Arial"/>
          <w:bCs w:val="0"/>
          <w:sz w:val="22"/>
          <w:szCs w:val="22"/>
        </w:rPr>
        <w:t xml:space="preserve">Manufacturing Site: </w:t>
      </w:r>
      <w:r w:rsidRPr="007966EE">
        <w:rPr>
          <w:rFonts w:ascii="Arial" w:hAnsi="Arial" w:cs="Arial"/>
          <w:sz w:val="22"/>
          <w:szCs w:val="22"/>
        </w:rPr>
        <w:t>The DOJ&amp;CD reserves the right to conduct site visit</w:t>
      </w:r>
      <w:r w:rsidR="00965B08" w:rsidRPr="007966EE">
        <w:rPr>
          <w:rFonts w:ascii="Arial" w:hAnsi="Arial" w:cs="Arial"/>
          <w:sz w:val="22"/>
          <w:szCs w:val="22"/>
        </w:rPr>
        <w:t>s</w:t>
      </w:r>
      <w:r w:rsidRPr="007966EE">
        <w:rPr>
          <w:rFonts w:ascii="Arial" w:hAnsi="Arial" w:cs="Arial"/>
          <w:sz w:val="22"/>
          <w:szCs w:val="22"/>
        </w:rPr>
        <w:t xml:space="preserve"> to the supplier’s manufacturing site prior </w:t>
      </w:r>
      <w:r w:rsidR="00965B08" w:rsidRPr="007966EE">
        <w:rPr>
          <w:rFonts w:ascii="Arial" w:hAnsi="Arial" w:cs="Arial"/>
          <w:sz w:val="22"/>
          <w:szCs w:val="22"/>
        </w:rPr>
        <w:t xml:space="preserve">to awarding </w:t>
      </w:r>
      <w:r w:rsidRPr="007966EE">
        <w:rPr>
          <w:rFonts w:ascii="Arial" w:hAnsi="Arial" w:cs="Arial"/>
          <w:sz w:val="22"/>
          <w:szCs w:val="22"/>
        </w:rPr>
        <w:t xml:space="preserve">and during the </w:t>
      </w:r>
      <w:r w:rsidR="00965B08" w:rsidRPr="007966EE">
        <w:rPr>
          <w:rFonts w:ascii="Arial" w:hAnsi="Arial" w:cs="Arial"/>
          <w:sz w:val="22"/>
          <w:szCs w:val="22"/>
        </w:rPr>
        <w:t xml:space="preserve">existence </w:t>
      </w:r>
      <w:r w:rsidRPr="007966EE">
        <w:rPr>
          <w:rFonts w:ascii="Arial" w:hAnsi="Arial" w:cs="Arial"/>
          <w:sz w:val="22"/>
          <w:szCs w:val="22"/>
        </w:rPr>
        <w:t xml:space="preserve">of the contract. </w:t>
      </w:r>
    </w:p>
    <w:p w14:paraId="484C0417" w14:textId="77777777" w:rsidR="007164BE" w:rsidRPr="007966EE" w:rsidRDefault="007164BE" w:rsidP="007D41AC">
      <w:pPr>
        <w:pStyle w:val="Specification"/>
        <w:numPr>
          <w:ilvl w:val="1"/>
          <w:numId w:val="17"/>
        </w:numPr>
        <w:tabs>
          <w:tab w:val="clear" w:pos="993"/>
          <w:tab w:val="num" w:pos="1107"/>
        </w:tabs>
        <w:spacing w:after="0" w:line="360" w:lineRule="auto"/>
        <w:ind w:left="1107"/>
        <w:jc w:val="both"/>
        <w:rPr>
          <w:rStyle w:val="Strong"/>
          <w:rFonts w:ascii="Arial" w:hAnsi="Arial" w:cs="Arial"/>
          <w:b w:val="0"/>
          <w:bCs w:val="0"/>
          <w:sz w:val="22"/>
          <w:szCs w:val="22"/>
        </w:rPr>
      </w:pPr>
      <w:r w:rsidRPr="007966EE">
        <w:rPr>
          <w:rStyle w:val="Strong"/>
          <w:rFonts w:ascii="Arial" w:hAnsi="Arial" w:cs="Arial"/>
          <w:sz w:val="22"/>
          <w:szCs w:val="22"/>
        </w:rPr>
        <w:t xml:space="preserve">Formal Contract. </w:t>
      </w:r>
      <w:r w:rsidRPr="007966EE">
        <w:rPr>
          <w:rStyle w:val="Strong"/>
          <w:rFonts w:ascii="Arial" w:hAnsi="Arial" w:cs="Arial"/>
          <w:b w:val="0"/>
          <w:bCs w:val="0"/>
          <w:sz w:val="22"/>
          <w:szCs w:val="22"/>
        </w:rPr>
        <w:t>The Supplier must enter into a formal written Contract (Agreement) with DOJ&amp;CD.</w:t>
      </w:r>
    </w:p>
    <w:p w14:paraId="2745C092" w14:textId="77777777" w:rsidR="007164BE" w:rsidRPr="007966EE" w:rsidRDefault="007164BE" w:rsidP="007D41AC">
      <w:pPr>
        <w:pStyle w:val="Specification"/>
        <w:numPr>
          <w:ilvl w:val="1"/>
          <w:numId w:val="17"/>
        </w:numPr>
        <w:tabs>
          <w:tab w:val="clear" w:pos="993"/>
          <w:tab w:val="num" w:pos="1107"/>
        </w:tabs>
        <w:spacing w:after="0" w:line="360" w:lineRule="auto"/>
        <w:ind w:left="1107"/>
        <w:jc w:val="both"/>
        <w:rPr>
          <w:rFonts w:ascii="Arial" w:hAnsi="Arial" w:cs="Arial"/>
          <w:b/>
          <w:sz w:val="22"/>
          <w:szCs w:val="22"/>
        </w:rPr>
      </w:pPr>
      <w:r w:rsidRPr="007966EE">
        <w:rPr>
          <w:rFonts w:ascii="Arial" w:hAnsi="Arial" w:cs="Arial"/>
          <w:b/>
          <w:sz w:val="22"/>
          <w:szCs w:val="22"/>
        </w:rPr>
        <w:t xml:space="preserve">Right of Award. </w:t>
      </w:r>
      <w:r w:rsidRPr="007966EE">
        <w:rPr>
          <w:rFonts w:ascii="Arial" w:hAnsi="Arial" w:cs="Arial"/>
          <w:sz w:val="22"/>
          <w:szCs w:val="22"/>
        </w:rPr>
        <w:t>DOJ&amp;CD reserves the right to award the contract for required goods or services to multiple Suppliers.</w:t>
      </w:r>
    </w:p>
    <w:p w14:paraId="39F96F31" w14:textId="77777777" w:rsidR="007164BE" w:rsidRPr="007966EE" w:rsidRDefault="007164BE" w:rsidP="007D41AC">
      <w:pPr>
        <w:pStyle w:val="Specification"/>
        <w:numPr>
          <w:ilvl w:val="1"/>
          <w:numId w:val="17"/>
        </w:numPr>
        <w:tabs>
          <w:tab w:val="clear" w:pos="993"/>
          <w:tab w:val="num" w:pos="1107"/>
        </w:tabs>
        <w:spacing w:after="0" w:line="360" w:lineRule="auto"/>
        <w:ind w:left="1107"/>
        <w:jc w:val="both"/>
        <w:rPr>
          <w:rStyle w:val="Strong"/>
          <w:rFonts w:ascii="Arial" w:hAnsi="Arial" w:cs="Arial"/>
          <w:bCs w:val="0"/>
          <w:sz w:val="22"/>
          <w:szCs w:val="22"/>
        </w:rPr>
      </w:pPr>
      <w:r w:rsidRPr="007966EE">
        <w:rPr>
          <w:rStyle w:val="Strong"/>
          <w:rFonts w:ascii="Arial" w:hAnsi="Arial" w:cs="Arial"/>
          <w:sz w:val="22"/>
          <w:szCs w:val="22"/>
        </w:rPr>
        <w:t xml:space="preserve">Right to Audit. </w:t>
      </w:r>
      <w:r w:rsidR="0026396C" w:rsidRPr="007966EE">
        <w:rPr>
          <w:rStyle w:val="Strong"/>
          <w:rFonts w:ascii="Arial" w:hAnsi="Arial" w:cs="Arial"/>
          <w:b w:val="0"/>
          <w:bCs w:val="0"/>
          <w:sz w:val="22"/>
          <w:szCs w:val="22"/>
        </w:rPr>
        <w:t>DOJ&amp;CD</w:t>
      </w:r>
      <w:r w:rsidRPr="007966EE">
        <w:rPr>
          <w:rStyle w:val="Strong"/>
          <w:rFonts w:ascii="Arial" w:hAnsi="Arial" w:cs="Arial"/>
          <w:b w:val="0"/>
          <w:bCs w:val="0"/>
          <w:sz w:val="22"/>
          <w:szCs w:val="22"/>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312B6F96" w14:textId="77777777" w:rsidR="00A6045B" w:rsidRPr="007966EE" w:rsidRDefault="00A6045B" w:rsidP="007D41AC">
      <w:pPr>
        <w:pStyle w:val="Specification"/>
        <w:numPr>
          <w:ilvl w:val="1"/>
          <w:numId w:val="17"/>
        </w:numPr>
        <w:tabs>
          <w:tab w:val="clear" w:pos="993"/>
          <w:tab w:val="num" w:pos="1107"/>
        </w:tabs>
        <w:spacing w:after="0" w:line="360" w:lineRule="auto"/>
        <w:ind w:left="1107"/>
        <w:jc w:val="both"/>
        <w:rPr>
          <w:rFonts w:ascii="Arial" w:hAnsi="Arial" w:cs="Arial"/>
          <w:sz w:val="22"/>
          <w:szCs w:val="22"/>
        </w:rPr>
      </w:pPr>
      <w:r w:rsidRPr="007966EE">
        <w:rPr>
          <w:rFonts w:ascii="Arial" w:hAnsi="Arial" w:cs="Arial"/>
          <w:sz w:val="22"/>
          <w:szCs w:val="22"/>
        </w:rPr>
        <w:t xml:space="preserve">All information, documents, and reports regarding this bid must be regarded as confidential and may not be made available to any unauthorized person or institutions without the written consent of the Accounting Officer of the DOJ&amp;CD of his/her delegate. </w:t>
      </w:r>
    </w:p>
    <w:p w14:paraId="6A649D97" w14:textId="77777777" w:rsidR="002E29B7" w:rsidRPr="007966EE" w:rsidRDefault="002E29B7" w:rsidP="007D41AC">
      <w:pPr>
        <w:pStyle w:val="Specification"/>
        <w:numPr>
          <w:ilvl w:val="1"/>
          <w:numId w:val="17"/>
        </w:numPr>
        <w:tabs>
          <w:tab w:val="clear" w:pos="993"/>
          <w:tab w:val="num" w:pos="1107"/>
        </w:tabs>
        <w:spacing w:after="0" w:line="360" w:lineRule="auto"/>
        <w:ind w:left="1107"/>
        <w:jc w:val="both"/>
        <w:rPr>
          <w:rFonts w:ascii="Arial" w:hAnsi="Arial" w:cs="Arial"/>
          <w:sz w:val="22"/>
          <w:szCs w:val="22"/>
        </w:rPr>
      </w:pPr>
      <w:r w:rsidRPr="007966EE">
        <w:rPr>
          <w:rFonts w:ascii="Arial" w:hAnsi="Arial" w:cs="Arial"/>
          <w:sz w:val="22"/>
          <w:szCs w:val="22"/>
        </w:rPr>
        <w:t xml:space="preserve">The DOJ&amp;CD reserves the right to cancel the award in the case of any misrepresentation by the bidder and report the matter to National Treasury. </w:t>
      </w:r>
    </w:p>
    <w:p w14:paraId="30FE8A5D" w14:textId="77777777" w:rsidR="002E29B7" w:rsidRPr="007966EE" w:rsidRDefault="002E29B7" w:rsidP="007D41AC">
      <w:pPr>
        <w:pStyle w:val="Specification"/>
        <w:numPr>
          <w:ilvl w:val="1"/>
          <w:numId w:val="17"/>
        </w:numPr>
        <w:tabs>
          <w:tab w:val="clear" w:pos="993"/>
          <w:tab w:val="num" w:pos="1107"/>
        </w:tabs>
        <w:spacing w:after="0" w:line="360" w:lineRule="auto"/>
        <w:ind w:left="1107"/>
        <w:jc w:val="both"/>
        <w:rPr>
          <w:rFonts w:ascii="Arial" w:hAnsi="Arial" w:cs="Arial"/>
          <w:sz w:val="22"/>
          <w:szCs w:val="22"/>
        </w:rPr>
      </w:pPr>
      <w:r w:rsidRPr="007966EE">
        <w:rPr>
          <w:rFonts w:ascii="Arial" w:hAnsi="Arial" w:cs="Arial"/>
          <w:sz w:val="22"/>
          <w:szCs w:val="22"/>
        </w:rPr>
        <w:t xml:space="preserve">The DOJ&amp;CD reserves the right to contact all references provided </w:t>
      </w:r>
      <w:r w:rsidR="00074AF3" w:rsidRPr="007966EE">
        <w:rPr>
          <w:rFonts w:ascii="Arial" w:hAnsi="Arial" w:cs="Arial"/>
          <w:sz w:val="22"/>
          <w:szCs w:val="22"/>
        </w:rPr>
        <w:t>f</w:t>
      </w:r>
      <w:r w:rsidRPr="007966EE">
        <w:rPr>
          <w:rFonts w:ascii="Arial" w:hAnsi="Arial" w:cs="Arial"/>
          <w:sz w:val="22"/>
          <w:szCs w:val="22"/>
        </w:rPr>
        <w:t>o</w:t>
      </w:r>
      <w:r w:rsidR="00074AF3" w:rsidRPr="007966EE">
        <w:rPr>
          <w:rFonts w:ascii="Arial" w:hAnsi="Arial" w:cs="Arial"/>
          <w:sz w:val="22"/>
          <w:szCs w:val="22"/>
        </w:rPr>
        <w:t>r</w:t>
      </w:r>
      <w:r w:rsidRPr="007966EE">
        <w:rPr>
          <w:rFonts w:ascii="Arial" w:hAnsi="Arial" w:cs="Arial"/>
          <w:sz w:val="22"/>
          <w:szCs w:val="22"/>
        </w:rPr>
        <w:t xml:space="preserve"> verif</w:t>
      </w:r>
      <w:r w:rsidR="00074AF3" w:rsidRPr="007966EE">
        <w:rPr>
          <w:rFonts w:ascii="Arial" w:hAnsi="Arial" w:cs="Arial"/>
          <w:sz w:val="22"/>
          <w:szCs w:val="22"/>
        </w:rPr>
        <w:t>ication purposes</w:t>
      </w:r>
      <w:r w:rsidRPr="007966EE">
        <w:rPr>
          <w:rFonts w:ascii="Arial" w:hAnsi="Arial" w:cs="Arial"/>
          <w:sz w:val="22"/>
          <w:szCs w:val="22"/>
        </w:rPr>
        <w:t xml:space="preserve">. </w:t>
      </w:r>
    </w:p>
    <w:p w14:paraId="300EE9D4" w14:textId="77777777" w:rsidR="002E29B7" w:rsidRPr="007966EE" w:rsidRDefault="002E29B7" w:rsidP="007966EE">
      <w:pPr>
        <w:pStyle w:val="Specification"/>
        <w:numPr>
          <w:ilvl w:val="1"/>
          <w:numId w:val="17"/>
        </w:numPr>
        <w:tabs>
          <w:tab w:val="clear" w:pos="993"/>
          <w:tab w:val="num" w:pos="1107"/>
        </w:tabs>
        <w:spacing w:after="0" w:line="360" w:lineRule="auto"/>
        <w:ind w:left="1106"/>
        <w:jc w:val="both"/>
        <w:rPr>
          <w:rFonts w:ascii="Arial" w:hAnsi="Arial" w:cs="Arial"/>
          <w:sz w:val="22"/>
          <w:szCs w:val="22"/>
        </w:rPr>
      </w:pPr>
      <w:r w:rsidRPr="007966EE">
        <w:rPr>
          <w:rFonts w:ascii="Arial" w:hAnsi="Arial" w:cs="Arial"/>
          <w:sz w:val="22"/>
          <w:szCs w:val="22"/>
        </w:rPr>
        <w:lastRenderedPageBreak/>
        <w:t>The contract to be concluded with the successful bidders(s) will be valid as from the date of commencement and, the service level agreement and/or execution plan must be signed by the delegated authority and service provider within 90 days from the date of acceptance of the letter of award or at a date agreed upon.</w:t>
      </w:r>
    </w:p>
    <w:p w14:paraId="472D2DE7" w14:textId="77777777" w:rsidR="002E29B7" w:rsidRPr="007966EE" w:rsidRDefault="00D11B6E" w:rsidP="007966EE">
      <w:pPr>
        <w:pStyle w:val="Specification"/>
        <w:numPr>
          <w:ilvl w:val="1"/>
          <w:numId w:val="17"/>
        </w:numPr>
        <w:tabs>
          <w:tab w:val="clear" w:pos="993"/>
          <w:tab w:val="num" w:pos="1107"/>
        </w:tabs>
        <w:spacing w:after="0" w:line="360" w:lineRule="auto"/>
        <w:ind w:left="1106"/>
        <w:jc w:val="both"/>
        <w:rPr>
          <w:rFonts w:ascii="Arial" w:hAnsi="Arial" w:cs="Arial"/>
          <w:sz w:val="22"/>
          <w:szCs w:val="22"/>
        </w:rPr>
      </w:pPr>
      <w:r w:rsidRPr="007966EE">
        <w:rPr>
          <w:rFonts w:ascii="Arial" w:hAnsi="Arial" w:cs="Arial"/>
          <w:b/>
          <w:sz w:val="22"/>
          <w:szCs w:val="22"/>
        </w:rPr>
        <w:t>Contract Duration</w:t>
      </w:r>
      <w:r w:rsidR="002E29B7" w:rsidRPr="007966EE">
        <w:rPr>
          <w:rFonts w:ascii="Arial" w:hAnsi="Arial" w:cs="Arial"/>
          <w:sz w:val="22"/>
          <w:szCs w:val="22"/>
        </w:rPr>
        <w:t xml:space="preserve">. The Department will enter into a once off contract duration </w:t>
      </w:r>
      <w:r w:rsidR="001677BD" w:rsidRPr="007966EE">
        <w:rPr>
          <w:rFonts w:ascii="Arial" w:hAnsi="Arial" w:cs="Arial"/>
          <w:sz w:val="22"/>
          <w:szCs w:val="22"/>
        </w:rPr>
        <w:t xml:space="preserve">with </w:t>
      </w:r>
      <w:r w:rsidR="002E29B7" w:rsidRPr="007966EE">
        <w:rPr>
          <w:rFonts w:ascii="Arial" w:hAnsi="Arial" w:cs="Arial"/>
          <w:sz w:val="22"/>
          <w:szCs w:val="22"/>
        </w:rPr>
        <w:t>the successful bidder(s) for the Manufacture, supply, Delivery and Installation of office furniture required at State Attorney Thohoyandou and Polokwane Magistrate Court: Limpopo Province.</w:t>
      </w:r>
      <w:r w:rsidR="00974472" w:rsidRPr="007966EE">
        <w:rPr>
          <w:rFonts w:ascii="Arial" w:hAnsi="Arial" w:cs="Arial"/>
          <w:sz w:val="22"/>
          <w:szCs w:val="22"/>
        </w:rPr>
        <w:t xml:space="preserve"> Delivery and installation of the furniture must take place within </w:t>
      </w:r>
      <w:r w:rsidR="00974472" w:rsidRPr="007966EE">
        <w:rPr>
          <w:rFonts w:ascii="Arial" w:hAnsi="Arial" w:cs="Arial"/>
          <w:b/>
          <w:sz w:val="22"/>
          <w:szCs w:val="22"/>
        </w:rPr>
        <w:t>90 days</w:t>
      </w:r>
      <w:r w:rsidR="00974472" w:rsidRPr="007966EE">
        <w:rPr>
          <w:rFonts w:ascii="Arial" w:hAnsi="Arial" w:cs="Arial"/>
          <w:sz w:val="22"/>
          <w:szCs w:val="22"/>
        </w:rPr>
        <w:t xml:space="preserve"> from date of award</w:t>
      </w:r>
      <w:r w:rsidR="003D086C" w:rsidRPr="007966EE">
        <w:rPr>
          <w:rFonts w:ascii="Arial" w:hAnsi="Arial" w:cs="Arial"/>
          <w:sz w:val="22"/>
          <w:szCs w:val="22"/>
        </w:rPr>
        <w:t xml:space="preserve"> or at a date agreed upon</w:t>
      </w:r>
      <w:r w:rsidR="00974472" w:rsidRPr="007966EE">
        <w:rPr>
          <w:rFonts w:ascii="Arial" w:hAnsi="Arial" w:cs="Arial"/>
          <w:sz w:val="22"/>
          <w:szCs w:val="22"/>
        </w:rPr>
        <w:t>.</w:t>
      </w:r>
    </w:p>
    <w:p w14:paraId="2B46C020" w14:textId="77777777" w:rsidR="00A6045B" w:rsidRPr="009034B4" w:rsidRDefault="00A6045B" w:rsidP="007D41AC">
      <w:pPr>
        <w:pStyle w:val="Specification"/>
        <w:spacing w:after="0" w:line="360" w:lineRule="auto"/>
        <w:ind w:left="1107"/>
        <w:jc w:val="both"/>
        <w:rPr>
          <w:rStyle w:val="Strong"/>
          <w:rFonts w:ascii="Arial" w:hAnsi="Arial" w:cs="Arial"/>
          <w:bCs w:val="0"/>
        </w:rPr>
      </w:pPr>
    </w:p>
    <w:p w14:paraId="544550DC" w14:textId="77777777" w:rsidR="007164BE" w:rsidRPr="007966EE" w:rsidRDefault="007164BE" w:rsidP="007D41AC">
      <w:pPr>
        <w:pStyle w:val="Specification"/>
        <w:numPr>
          <w:ilvl w:val="0"/>
          <w:numId w:val="17"/>
        </w:numPr>
        <w:spacing w:after="0" w:line="360" w:lineRule="auto"/>
        <w:jc w:val="both"/>
        <w:rPr>
          <w:rFonts w:ascii="Arial" w:hAnsi="Arial" w:cs="Arial"/>
          <w:b/>
          <w:sz w:val="22"/>
          <w:szCs w:val="22"/>
        </w:rPr>
      </w:pPr>
      <w:r w:rsidRPr="007966EE">
        <w:rPr>
          <w:rFonts w:ascii="Arial" w:hAnsi="Arial" w:cs="Arial"/>
          <w:b/>
          <w:sz w:val="22"/>
          <w:szCs w:val="22"/>
        </w:rPr>
        <w:t xml:space="preserve">DELIVERY ADDRESS. </w:t>
      </w:r>
      <w:r w:rsidRPr="007966EE">
        <w:rPr>
          <w:rFonts w:ascii="Arial" w:hAnsi="Arial" w:cs="Arial"/>
          <w:sz w:val="22"/>
          <w:szCs w:val="22"/>
        </w:rPr>
        <w:t>The supplier must deliver the required products or services at</w:t>
      </w:r>
    </w:p>
    <w:p w14:paraId="023BDB79" w14:textId="77777777" w:rsidR="0026396C" w:rsidRPr="007966EE" w:rsidRDefault="007164BE" w:rsidP="007D41AC">
      <w:pPr>
        <w:pStyle w:val="Specification"/>
        <w:numPr>
          <w:ilvl w:val="1"/>
          <w:numId w:val="41"/>
        </w:numPr>
        <w:spacing w:after="0" w:line="360" w:lineRule="auto"/>
        <w:jc w:val="both"/>
        <w:rPr>
          <w:rFonts w:ascii="Arial" w:hAnsi="Arial" w:cs="Arial"/>
          <w:b/>
          <w:sz w:val="22"/>
          <w:szCs w:val="22"/>
        </w:rPr>
      </w:pPr>
      <w:r w:rsidRPr="007966EE">
        <w:rPr>
          <w:rFonts w:ascii="Arial" w:hAnsi="Arial" w:cs="Arial"/>
          <w:sz w:val="22"/>
          <w:szCs w:val="22"/>
        </w:rPr>
        <w:t xml:space="preserve">The physical locations as specified in section </w:t>
      </w:r>
      <w:r w:rsidR="0026396C" w:rsidRPr="007966EE">
        <w:rPr>
          <w:rFonts w:ascii="Arial" w:hAnsi="Arial" w:cs="Arial"/>
          <w:sz w:val="22"/>
          <w:szCs w:val="22"/>
        </w:rPr>
        <w:t>2.2 above.</w:t>
      </w:r>
    </w:p>
    <w:p w14:paraId="4D5F5260" w14:textId="77777777" w:rsidR="00592208" w:rsidRPr="007966EE" w:rsidRDefault="001339E5" w:rsidP="007D41AC">
      <w:pPr>
        <w:pStyle w:val="ListParagraph"/>
        <w:numPr>
          <w:ilvl w:val="0"/>
          <w:numId w:val="17"/>
        </w:numPr>
        <w:spacing w:after="0" w:line="360" w:lineRule="auto"/>
        <w:jc w:val="both"/>
        <w:rPr>
          <w:rFonts w:ascii="Arial" w:eastAsia="Times New Roman" w:hAnsi="Arial" w:cs="Arial"/>
        </w:rPr>
      </w:pPr>
      <w:r w:rsidRPr="007966EE">
        <w:rPr>
          <w:rFonts w:ascii="Arial" w:eastAsia="Times New Roman" w:hAnsi="Arial" w:cs="Arial"/>
          <w:b/>
        </w:rPr>
        <w:t>REPORTING FRAMEWORK</w:t>
      </w:r>
      <w:r w:rsidR="00592208" w:rsidRPr="007966EE">
        <w:rPr>
          <w:rFonts w:ascii="Arial" w:eastAsia="Times New Roman" w:hAnsi="Arial" w:cs="Arial"/>
        </w:rPr>
        <w:t>. The bidders must provide a progress report in writing for each delivery phase and the report should include the following:</w:t>
      </w:r>
    </w:p>
    <w:p w14:paraId="5CE8072A" w14:textId="77777777" w:rsidR="00945E57" w:rsidRPr="007966EE" w:rsidRDefault="00945E57" w:rsidP="007D41AC">
      <w:pPr>
        <w:pStyle w:val="ListParagraph"/>
        <w:spacing w:after="0" w:line="360" w:lineRule="auto"/>
        <w:ind w:left="567"/>
        <w:jc w:val="both"/>
        <w:rPr>
          <w:rFonts w:ascii="Arial" w:eastAsia="Times New Roman" w:hAnsi="Arial" w:cs="Arial"/>
        </w:rPr>
      </w:pPr>
    </w:p>
    <w:p w14:paraId="4C67C261" w14:textId="77777777" w:rsidR="003026FA" w:rsidRPr="007966EE" w:rsidRDefault="003026FA" w:rsidP="007966EE">
      <w:pPr>
        <w:pStyle w:val="Specification"/>
        <w:numPr>
          <w:ilvl w:val="1"/>
          <w:numId w:val="42"/>
        </w:numPr>
        <w:spacing w:after="0" w:line="360" w:lineRule="auto"/>
        <w:ind w:left="992"/>
        <w:jc w:val="both"/>
        <w:rPr>
          <w:rFonts w:ascii="Arial" w:hAnsi="Arial" w:cs="Arial"/>
          <w:sz w:val="22"/>
          <w:szCs w:val="22"/>
        </w:rPr>
      </w:pPr>
      <w:r w:rsidRPr="007966EE">
        <w:rPr>
          <w:rFonts w:ascii="Arial" w:hAnsi="Arial" w:cs="Arial"/>
          <w:sz w:val="22"/>
          <w:szCs w:val="22"/>
        </w:rPr>
        <w:t xml:space="preserve">Details of progress achieved towards meeting all deliverables, against </w:t>
      </w:r>
    </w:p>
    <w:p w14:paraId="4398E133" w14:textId="77777777" w:rsidR="003026FA" w:rsidRPr="007966EE" w:rsidRDefault="003026FA" w:rsidP="007966EE">
      <w:pPr>
        <w:pStyle w:val="Specification"/>
        <w:spacing w:after="0" w:line="360" w:lineRule="auto"/>
        <w:ind w:left="992"/>
        <w:jc w:val="both"/>
        <w:rPr>
          <w:rFonts w:ascii="Arial" w:hAnsi="Arial" w:cs="Arial"/>
          <w:sz w:val="22"/>
          <w:szCs w:val="22"/>
        </w:rPr>
      </w:pPr>
      <w:r w:rsidRPr="007966EE">
        <w:rPr>
          <w:rFonts w:ascii="Arial" w:hAnsi="Arial" w:cs="Arial"/>
          <w:sz w:val="22"/>
          <w:szCs w:val="22"/>
        </w:rPr>
        <w:t xml:space="preserve">the scope of work; </w:t>
      </w:r>
    </w:p>
    <w:p w14:paraId="5B0432D3" w14:textId="77777777" w:rsidR="003026FA" w:rsidRPr="007966EE" w:rsidRDefault="003026FA" w:rsidP="007966EE">
      <w:pPr>
        <w:pStyle w:val="Specification"/>
        <w:numPr>
          <w:ilvl w:val="1"/>
          <w:numId w:val="42"/>
        </w:numPr>
        <w:spacing w:after="0" w:line="360" w:lineRule="auto"/>
        <w:ind w:left="992"/>
        <w:jc w:val="both"/>
        <w:rPr>
          <w:rFonts w:ascii="Arial" w:hAnsi="Arial" w:cs="Arial"/>
          <w:sz w:val="22"/>
          <w:szCs w:val="22"/>
        </w:rPr>
      </w:pPr>
      <w:r w:rsidRPr="007966EE">
        <w:rPr>
          <w:rFonts w:ascii="Arial" w:hAnsi="Arial" w:cs="Arial"/>
          <w:sz w:val="22"/>
          <w:szCs w:val="22"/>
        </w:rPr>
        <w:t>Challenges encountered and proposed remedial actions.</w:t>
      </w:r>
    </w:p>
    <w:p w14:paraId="4B1EA590" w14:textId="77777777" w:rsidR="003026FA" w:rsidRPr="007966EE" w:rsidRDefault="003026FA" w:rsidP="007966EE">
      <w:pPr>
        <w:pStyle w:val="Specification"/>
        <w:numPr>
          <w:ilvl w:val="1"/>
          <w:numId w:val="42"/>
        </w:numPr>
        <w:spacing w:after="0" w:line="360" w:lineRule="auto"/>
        <w:ind w:left="992"/>
        <w:jc w:val="both"/>
        <w:rPr>
          <w:rFonts w:ascii="Arial" w:hAnsi="Arial" w:cs="Arial"/>
          <w:sz w:val="22"/>
          <w:szCs w:val="22"/>
        </w:rPr>
      </w:pPr>
      <w:r w:rsidRPr="007966EE">
        <w:rPr>
          <w:rFonts w:ascii="Arial" w:hAnsi="Arial" w:cs="Arial"/>
          <w:sz w:val="22"/>
          <w:szCs w:val="22"/>
        </w:rPr>
        <w:t>Project review.</w:t>
      </w:r>
    </w:p>
    <w:p w14:paraId="71C26824" w14:textId="77777777" w:rsidR="00160BB4" w:rsidRPr="007966EE" w:rsidRDefault="00160BB4" w:rsidP="007D41AC">
      <w:pPr>
        <w:pStyle w:val="Specification"/>
        <w:spacing w:after="0" w:line="360" w:lineRule="auto"/>
        <w:ind w:left="993"/>
        <w:jc w:val="both"/>
        <w:rPr>
          <w:rFonts w:ascii="Arial" w:hAnsi="Arial" w:cs="Arial"/>
          <w:sz w:val="22"/>
          <w:szCs w:val="22"/>
        </w:rPr>
      </w:pPr>
    </w:p>
    <w:p w14:paraId="4A221D52" w14:textId="77777777" w:rsidR="00BF319C" w:rsidRPr="007966EE" w:rsidRDefault="00775A4A" w:rsidP="007D41AC">
      <w:pPr>
        <w:pStyle w:val="Specification"/>
        <w:numPr>
          <w:ilvl w:val="0"/>
          <w:numId w:val="17"/>
        </w:numPr>
        <w:spacing w:after="0" w:line="360" w:lineRule="auto"/>
        <w:jc w:val="both"/>
        <w:rPr>
          <w:rFonts w:ascii="Arial" w:hAnsi="Arial" w:cs="Arial"/>
          <w:sz w:val="22"/>
          <w:szCs w:val="22"/>
        </w:rPr>
      </w:pPr>
      <w:r w:rsidRPr="007966EE">
        <w:rPr>
          <w:rFonts w:ascii="Arial" w:hAnsi="Arial" w:cs="Arial"/>
          <w:b/>
          <w:sz w:val="22"/>
          <w:szCs w:val="22"/>
        </w:rPr>
        <w:t>COMMUNICATION.</w:t>
      </w:r>
      <w:r w:rsidRPr="007966EE">
        <w:rPr>
          <w:rFonts w:ascii="Arial" w:hAnsi="Arial" w:cs="Arial"/>
          <w:sz w:val="22"/>
          <w:szCs w:val="22"/>
        </w:rPr>
        <w:t xml:space="preserve"> Prior to commencement of the project, a project management team comprising of the service provider and departmental members will be established. The </w:t>
      </w:r>
      <w:proofErr w:type="spellStart"/>
      <w:r w:rsidRPr="007966EE">
        <w:rPr>
          <w:rFonts w:ascii="Arial" w:hAnsi="Arial" w:cs="Arial"/>
          <w:sz w:val="22"/>
          <w:szCs w:val="22"/>
        </w:rPr>
        <w:t>DoJ&amp;CD</w:t>
      </w:r>
      <w:proofErr w:type="spellEnd"/>
      <w:r w:rsidRPr="007966EE">
        <w:rPr>
          <w:rFonts w:ascii="Arial" w:hAnsi="Arial" w:cs="Arial"/>
          <w:sz w:val="22"/>
          <w:szCs w:val="22"/>
        </w:rPr>
        <w:t xml:space="preserve"> will advise and lead in all communication processes that would ensure that the deliverables indicated in the scope of work are met within the stipulated timeframe.</w:t>
      </w:r>
    </w:p>
    <w:p w14:paraId="19CBB087" w14:textId="77777777" w:rsidR="007966EE" w:rsidRDefault="007966EE" w:rsidP="007966EE">
      <w:pPr>
        <w:pStyle w:val="Specification"/>
        <w:spacing w:after="0" w:line="360" w:lineRule="auto"/>
        <w:jc w:val="both"/>
        <w:rPr>
          <w:rFonts w:ascii="Arial" w:hAnsi="Arial" w:cs="Arial"/>
        </w:rPr>
      </w:pPr>
    </w:p>
    <w:p w14:paraId="363FE770" w14:textId="77777777" w:rsidR="00D864E5" w:rsidRDefault="00D864E5" w:rsidP="007D41AC">
      <w:pPr>
        <w:pStyle w:val="ListParagraph"/>
        <w:numPr>
          <w:ilvl w:val="0"/>
          <w:numId w:val="17"/>
        </w:numPr>
        <w:spacing w:after="0" w:line="360" w:lineRule="auto"/>
        <w:jc w:val="both"/>
        <w:rPr>
          <w:rFonts w:ascii="Arial" w:eastAsia="Times New Roman" w:hAnsi="Arial" w:cs="Arial"/>
          <w:sz w:val="24"/>
          <w:szCs w:val="24"/>
        </w:rPr>
      </w:pPr>
      <w:r w:rsidRPr="00D864E5">
        <w:rPr>
          <w:rFonts w:ascii="Arial" w:eastAsia="Times New Roman" w:hAnsi="Arial" w:cs="Arial"/>
          <w:b/>
          <w:sz w:val="24"/>
          <w:szCs w:val="24"/>
        </w:rPr>
        <w:t>MATERIALS AND WORKMANSHIP</w:t>
      </w:r>
      <w:r w:rsidRPr="00D864E5">
        <w:rPr>
          <w:rFonts w:ascii="Arial" w:eastAsia="Times New Roman" w:hAnsi="Arial" w:cs="Arial"/>
          <w:sz w:val="24"/>
          <w:szCs w:val="24"/>
        </w:rPr>
        <w:t>.</w:t>
      </w:r>
      <w:r>
        <w:rPr>
          <w:rFonts w:ascii="Arial" w:eastAsia="Times New Roman" w:hAnsi="Arial" w:cs="Arial"/>
          <w:sz w:val="24"/>
          <w:szCs w:val="24"/>
        </w:rPr>
        <w:t xml:space="preserve"> </w:t>
      </w:r>
    </w:p>
    <w:p w14:paraId="4C9E7699" w14:textId="77777777" w:rsidR="000B484E" w:rsidRDefault="000B484E" w:rsidP="007D41AC">
      <w:pPr>
        <w:pStyle w:val="ListParagraph"/>
        <w:spacing w:after="0" w:line="360" w:lineRule="auto"/>
        <w:ind w:left="567"/>
        <w:jc w:val="both"/>
        <w:rPr>
          <w:rFonts w:ascii="Arial" w:eastAsia="Times New Roman" w:hAnsi="Arial" w:cs="Arial"/>
          <w:sz w:val="24"/>
          <w:szCs w:val="24"/>
        </w:rPr>
      </w:pPr>
    </w:p>
    <w:p w14:paraId="7638AD49" w14:textId="77777777" w:rsidR="00FD239A" w:rsidRPr="007966EE" w:rsidRDefault="00FD239A" w:rsidP="007D41AC">
      <w:pPr>
        <w:pStyle w:val="Specification"/>
        <w:numPr>
          <w:ilvl w:val="1"/>
          <w:numId w:val="44"/>
        </w:numPr>
        <w:spacing w:after="0" w:line="360" w:lineRule="auto"/>
        <w:jc w:val="both"/>
        <w:rPr>
          <w:rFonts w:ascii="Arial" w:hAnsi="Arial" w:cs="Arial"/>
          <w:sz w:val="22"/>
          <w:szCs w:val="22"/>
        </w:rPr>
      </w:pPr>
      <w:r w:rsidRPr="007966EE">
        <w:rPr>
          <w:rFonts w:ascii="Arial" w:hAnsi="Arial" w:cs="Arial"/>
          <w:sz w:val="22"/>
          <w:szCs w:val="22"/>
        </w:rPr>
        <w:t>All materials utilized for purposes of this contract shall be new and both workmanship and materials shall be of the highest standards and quality of the several trades employed</w:t>
      </w:r>
      <w:r w:rsidR="00181B97" w:rsidRPr="007966EE">
        <w:rPr>
          <w:rFonts w:ascii="Arial" w:hAnsi="Arial" w:cs="Arial"/>
          <w:sz w:val="22"/>
          <w:szCs w:val="22"/>
        </w:rPr>
        <w:t>.</w:t>
      </w:r>
    </w:p>
    <w:p w14:paraId="775CC453" w14:textId="77777777" w:rsidR="00D16E6E" w:rsidRPr="007966EE" w:rsidRDefault="00D16E6E" w:rsidP="007D41AC">
      <w:pPr>
        <w:pStyle w:val="Specification"/>
        <w:numPr>
          <w:ilvl w:val="1"/>
          <w:numId w:val="44"/>
        </w:numPr>
        <w:spacing w:after="0" w:line="360" w:lineRule="auto"/>
        <w:jc w:val="both"/>
        <w:rPr>
          <w:rFonts w:ascii="Arial" w:hAnsi="Arial" w:cs="Arial"/>
          <w:sz w:val="22"/>
          <w:szCs w:val="22"/>
        </w:rPr>
      </w:pPr>
      <w:r w:rsidRPr="007966EE">
        <w:rPr>
          <w:rFonts w:ascii="Arial" w:hAnsi="Arial" w:cs="Arial"/>
          <w:sz w:val="22"/>
          <w:szCs w:val="22"/>
        </w:rPr>
        <w:t xml:space="preserve">All work shall be executed in strict compliance with dimensional design </w:t>
      </w:r>
    </w:p>
    <w:p w14:paraId="3CE49944" w14:textId="77777777" w:rsidR="00D16E6E" w:rsidRPr="007966EE" w:rsidRDefault="00D16E6E" w:rsidP="007D41AC">
      <w:pPr>
        <w:pStyle w:val="Specification"/>
        <w:spacing w:after="0" w:line="360" w:lineRule="auto"/>
        <w:ind w:left="993"/>
        <w:jc w:val="both"/>
        <w:rPr>
          <w:rFonts w:ascii="Arial" w:hAnsi="Arial" w:cs="Arial"/>
          <w:sz w:val="22"/>
          <w:szCs w:val="22"/>
        </w:rPr>
      </w:pPr>
      <w:r w:rsidRPr="007966EE">
        <w:rPr>
          <w:rFonts w:ascii="Arial" w:hAnsi="Arial" w:cs="Arial"/>
          <w:sz w:val="22"/>
          <w:szCs w:val="22"/>
        </w:rPr>
        <w:t>requirements of the manufacturer’s drawings and specifications and under direct supervision of competent representatives of the bidders;</w:t>
      </w:r>
    </w:p>
    <w:p w14:paraId="28D89BF3" w14:textId="77777777" w:rsidR="003C628E" w:rsidRPr="007966EE" w:rsidRDefault="003C628E" w:rsidP="007D41AC">
      <w:pPr>
        <w:pStyle w:val="Specification"/>
        <w:numPr>
          <w:ilvl w:val="1"/>
          <w:numId w:val="44"/>
        </w:numPr>
        <w:spacing w:after="0" w:line="360" w:lineRule="auto"/>
        <w:jc w:val="both"/>
        <w:rPr>
          <w:rFonts w:ascii="Arial" w:hAnsi="Arial" w:cs="Arial"/>
          <w:sz w:val="22"/>
          <w:szCs w:val="22"/>
          <w:lang w:val="en-US"/>
        </w:rPr>
      </w:pPr>
      <w:r w:rsidRPr="007966EE">
        <w:rPr>
          <w:rFonts w:ascii="Arial" w:hAnsi="Arial" w:cs="Arial"/>
          <w:sz w:val="22"/>
          <w:szCs w:val="22"/>
          <w:lang w:val="en-US"/>
        </w:rPr>
        <w:t xml:space="preserve">Methods of fabrication, assembly, and erection, unless otherwise specifically </w:t>
      </w:r>
    </w:p>
    <w:p w14:paraId="18E36F61" w14:textId="77777777" w:rsidR="003C628E" w:rsidRPr="007966EE" w:rsidRDefault="003C628E" w:rsidP="007D41AC">
      <w:pPr>
        <w:pStyle w:val="Specification"/>
        <w:spacing w:after="0" w:line="360" w:lineRule="auto"/>
        <w:ind w:left="993"/>
        <w:jc w:val="both"/>
        <w:rPr>
          <w:rFonts w:ascii="Arial" w:hAnsi="Arial" w:cs="Arial"/>
          <w:sz w:val="22"/>
          <w:szCs w:val="22"/>
          <w:lang w:val="en-US"/>
        </w:rPr>
      </w:pPr>
      <w:r w:rsidRPr="007966EE">
        <w:rPr>
          <w:rFonts w:ascii="Arial" w:hAnsi="Arial" w:cs="Arial"/>
          <w:sz w:val="22"/>
          <w:szCs w:val="22"/>
          <w:lang w:val="en-US"/>
        </w:rPr>
        <w:t xml:space="preserve">stated, shall be to the specification of the manufacturer and it shall be the </w:t>
      </w:r>
    </w:p>
    <w:p w14:paraId="68349542" w14:textId="77777777" w:rsidR="003C628E" w:rsidRPr="007966EE" w:rsidRDefault="003C628E" w:rsidP="007D41AC">
      <w:pPr>
        <w:pStyle w:val="Specification"/>
        <w:spacing w:after="0" w:line="360" w:lineRule="auto"/>
        <w:ind w:left="993"/>
        <w:jc w:val="both"/>
        <w:rPr>
          <w:rFonts w:ascii="Arial" w:hAnsi="Arial" w:cs="Arial"/>
          <w:sz w:val="22"/>
          <w:szCs w:val="22"/>
          <w:lang w:val="en-US"/>
        </w:rPr>
      </w:pPr>
      <w:r w:rsidRPr="007966EE">
        <w:rPr>
          <w:rFonts w:ascii="Arial" w:hAnsi="Arial" w:cs="Arial"/>
          <w:sz w:val="22"/>
          <w:szCs w:val="22"/>
          <w:lang w:val="en-US"/>
        </w:rPr>
        <w:t>bidder’s responsibility to guarantee to the satisfactory performance as herein specified;</w:t>
      </w:r>
    </w:p>
    <w:p w14:paraId="444EE795" w14:textId="77777777" w:rsidR="009F2811" w:rsidRPr="007966EE" w:rsidRDefault="009F2811" w:rsidP="007966EE">
      <w:pPr>
        <w:pStyle w:val="Specification"/>
        <w:numPr>
          <w:ilvl w:val="1"/>
          <w:numId w:val="44"/>
        </w:numPr>
        <w:spacing w:after="0" w:line="360" w:lineRule="auto"/>
        <w:ind w:left="992"/>
        <w:jc w:val="both"/>
        <w:rPr>
          <w:rFonts w:ascii="Arial" w:hAnsi="Arial" w:cs="Arial"/>
          <w:sz w:val="22"/>
          <w:szCs w:val="22"/>
          <w:lang w:val="en-US"/>
        </w:rPr>
      </w:pPr>
      <w:r w:rsidRPr="007966EE">
        <w:rPr>
          <w:rFonts w:ascii="Arial" w:hAnsi="Arial" w:cs="Arial"/>
          <w:sz w:val="22"/>
          <w:szCs w:val="22"/>
          <w:lang w:val="en-US"/>
        </w:rPr>
        <w:t>Metal and wood furniture shall be fabricated and rigidly assembled by skilled work persons of the highest grade known to the trade and to the complete satisfaction of the manufacturer/designer;</w:t>
      </w:r>
    </w:p>
    <w:p w14:paraId="22171A78" w14:textId="77777777" w:rsidR="000E1451" w:rsidRPr="007966EE" w:rsidRDefault="0072157A" w:rsidP="007966EE">
      <w:pPr>
        <w:pStyle w:val="Specification"/>
        <w:numPr>
          <w:ilvl w:val="1"/>
          <w:numId w:val="44"/>
        </w:numPr>
        <w:spacing w:after="0" w:line="360" w:lineRule="auto"/>
        <w:ind w:left="992"/>
        <w:jc w:val="both"/>
        <w:rPr>
          <w:rFonts w:ascii="Arial" w:hAnsi="Arial" w:cs="Arial"/>
          <w:sz w:val="22"/>
          <w:szCs w:val="22"/>
        </w:rPr>
      </w:pPr>
      <w:r w:rsidRPr="007966EE">
        <w:rPr>
          <w:rFonts w:ascii="Arial" w:hAnsi="Arial" w:cs="Arial"/>
          <w:sz w:val="22"/>
          <w:szCs w:val="22"/>
        </w:rPr>
        <w:lastRenderedPageBreak/>
        <w:t xml:space="preserve">Reinforcing as required to ensure a rigid and secure assembly shall be provided where necessary, even if not detailed on the drawings. Exposed surfaces shall be free from dents, tool marks, warp-age, buckle, glue and open joints. All joints, corners, and </w:t>
      </w:r>
      <w:proofErr w:type="spellStart"/>
      <w:r w:rsidRPr="007966EE">
        <w:rPr>
          <w:rFonts w:ascii="Arial" w:hAnsi="Arial" w:cs="Arial"/>
          <w:sz w:val="22"/>
          <w:szCs w:val="22"/>
        </w:rPr>
        <w:t>miters</w:t>
      </w:r>
      <w:proofErr w:type="spellEnd"/>
      <w:r w:rsidRPr="007966EE">
        <w:rPr>
          <w:rFonts w:ascii="Arial" w:hAnsi="Arial" w:cs="Arial"/>
          <w:sz w:val="22"/>
          <w:szCs w:val="22"/>
        </w:rPr>
        <w:t xml:space="preserve"> shall be accurately fitted and rigidly secured with hairline contacts. Fastenings shall be concealed. Threaded connections shall be made up tightly so that threads are entirely concealed;</w:t>
      </w:r>
    </w:p>
    <w:p w14:paraId="6B5F312D" w14:textId="77777777" w:rsidR="00E64EE1" w:rsidRPr="007966EE" w:rsidRDefault="000F4067" w:rsidP="007966EE">
      <w:pPr>
        <w:pStyle w:val="Specification"/>
        <w:numPr>
          <w:ilvl w:val="1"/>
          <w:numId w:val="44"/>
        </w:numPr>
        <w:spacing w:after="0" w:line="360" w:lineRule="auto"/>
        <w:ind w:left="992"/>
        <w:jc w:val="both"/>
        <w:rPr>
          <w:rFonts w:ascii="Arial" w:hAnsi="Arial" w:cs="Arial"/>
          <w:sz w:val="22"/>
          <w:szCs w:val="22"/>
        </w:rPr>
      </w:pPr>
      <w:r w:rsidRPr="007966EE">
        <w:rPr>
          <w:rFonts w:ascii="Arial" w:hAnsi="Arial" w:cs="Arial"/>
          <w:sz w:val="22"/>
          <w:szCs w:val="22"/>
        </w:rPr>
        <w:t>Metal work shall be fabricated and fastened so that work will not be distorted nor the fasteners overstressed from the expansion and contraction of the metal;</w:t>
      </w:r>
    </w:p>
    <w:p w14:paraId="3DEE8568" w14:textId="77777777" w:rsidR="000F4067" w:rsidRPr="007966EE" w:rsidRDefault="007B15FF" w:rsidP="007966EE">
      <w:pPr>
        <w:pStyle w:val="Specification"/>
        <w:numPr>
          <w:ilvl w:val="1"/>
          <w:numId w:val="44"/>
        </w:numPr>
        <w:spacing w:after="0" w:line="360" w:lineRule="auto"/>
        <w:ind w:left="992"/>
        <w:jc w:val="both"/>
        <w:rPr>
          <w:rFonts w:ascii="Arial" w:hAnsi="Arial" w:cs="Arial"/>
          <w:sz w:val="22"/>
          <w:szCs w:val="22"/>
        </w:rPr>
      </w:pPr>
      <w:r w:rsidRPr="007966EE">
        <w:rPr>
          <w:rFonts w:ascii="Arial" w:hAnsi="Arial" w:cs="Arial"/>
          <w:sz w:val="22"/>
          <w:szCs w:val="22"/>
          <w:lang w:val="en-US"/>
        </w:rPr>
        <w:t>All soldering shall be in accordance with the specifications of the manufacturers of the parent metals involved.  Soldering shall be employed only for filling or sealing of joints, and shall not be relied upon for mechanical strength.  Immediately after soldering, all fluxes shall be removed by washing with a strong neutralizing solution, followed by clean water rinse and drying;</w:t>
      </w:r>
    </w:p>
    <w:p w14:paraId="0280BC94" w14:textId="77777777" w:rsidR="009B6721" w:rsidRPr="007966EE" w:rsidRDefault="009B6721" w:rsidP="007966EE">
      <w:pPr>
        <w:pStyle w:val="Specification"/>
        <w:numPr>
          <w:ilvl w:val="1"/>
          <w:numId w:val="44"/>
        </w:numPr>
        <w:spacing w:after="0" w:line="360" w:lineRule="auto"/>
        <w:jc w:val="both"/>
        <w:rPr>
          <w:rFonts w:ascii="Arial" w:hAnsi="Arial" w:cs="Arial"/>
          <w:sz w:val="22"/>
          <w:szCs w:val="22"/>
        </w:rPr>
      </w:pPr>
      <w:r w:rsidRPr="007966EE">
        <w:rPr>
          <w:rFonts w:ascii="Arial" w:hAnsi="Arial" w:cs="Arial"/>
          <w:sz w:val="22"/>
          <w:szCs w:val="22"/>
        </w:rPr>
        <w:t>All work shall be fitted and assembled in the shop insofar as practicable. Units which are too large for shipment to project site shall be marked and disassembled, retaining units in sizes as large as possible for shipment and erection. All dimensions for recessed file unit(s) and systems furniture panel runs shall be verified in the field. All exposed work shall be carefully matched to produced continuity of and design. All finishes shall match samples as approved by Designer in all respects. Gluing of plastic laminate surfacing materials and of face veneers shall, where possible, be by the hotplate method and glued surfaces shall be in close contact throughout.  Glue stains will not be permitted.</w:t>
      </w:r>
    </w:p>
    <w:p w14:paraId="1FCF2C6B" w14:textId="77777777" w:rsidR="009B6721" w:rsidRPr="007966EE" w:rsidRDefault="00DF3D52" w:rsidP="007D41AC">
      <w:pPr>
        <w:pStyle w:val="Specification"/>
        <w:numPr>
          <w:ilvl w:val="1"/>
          <w:numId w:val="44"/>
        </w:numPr>
        <w:spacing w:after="0" w:line="360" w:lineRule="auto"/>
        <w:jc w:val="both"/>
        <w:rPr>
          <w:rFonts w:ascii="Arial" w:hAnsi="Arial" w:cs="Arial"/>
          <w:sz w:val="22"/>
          <w:szCs w:val="22"/>
        </w:rPr>
      </w:pPr>
      <w:r w:rsidRPr="007966EE">
        <w:rPr>
          <w:rFonts w:ascii="Arial" w:hAnsi="Arial" w:cs="Arial"/>
          <w:sz w:val="22"/>
          <w:szCs w:val="22"/>
        </w:rPr>
        <w:t>The successful bidder/s shall provide samples of the fabrics specified in the bid document for the Department to choose which fabric colours are to be used in the manufacturing of chairs.</w:t>
      </w:r>
    </w:p>
    <w:p w14:paraId="69E7D69E" w14:textId="77777777" w:rsidR="009F644C" w:rsidRDefault="009F644C" w:rsidP="000B484E">
      <w:pPr>
        <w:pStyle w:val="Specification"/>
        <w:ind w:left="993"/>
        <w:rPr>
          <w:rFonts w:ascii="Arial" w:hAnsi="Arial" w:cs="Arial"/>
        </w:rPr>
      </w:pPr>
    </w:p>
    <w:p w14:paraId="7E2162C1" w14:textId="77777777" w:rsidR="001734B4" w:rsidRPr="0038428C" w:rsidRDefault="0038428C" w:rsidP="0038428C">
      <w:pPr>
        <w:pStyle w:val="ListParagraph"/>
        <w:numPr>
          <w:ilvl w:val="0"/>
          <w:numId w:val="17"/>
        </w:numPr>
        <w:rPr>
          <w:rFonts w:ascii="Arial" w:hAnsi="Arial" w:cs="Arial"/>
        </w:rPr>
      </w:pPr>
      <w:r>
        <w:rPr>
          <w:rFonts w:ascii="Arial" w:hAnsi="Arial" w:cs="Arial"/>
          <w:b/>
        </w:rPr>
        <w:t xml:space="preserve">DELIVERY AND INSTALLATION </w:t>
      </w:r>
    </w:p>
    <w:p w14:paraId="61D693E0" w14:textId="77777777" w:rsidR="0038428C" w:rsidRDefault="0038428C" w:rsidP="0038428C">
      <w:pPr>
        <w:rPr>
          <w:rFonts w:ascii="Arial" w:hAnsi="Arial" w:cs="Arial"/>
        </w:rPr>
      </w:pPr>
    </w:p>
    <w:p w14:paraId="7FF3EBB0" w14:textId="77777777" w:rsidR="00920B05" w:rsidRPr="007966EE" w:rsidRDefault="00920B05" w:rsidP="007966EE">
      <w:pPr>
        <w:pStyle w:val="Specification"/>
        <w:numPr>
          <w:ilvl w:val="1"/>
          <w:numId w:val="45"/>
        </w:numPr>
        <w:spacing w:after="0" w:line="360" w:lineRule="auto"/>
        <w:ind w:left="992"/>
        <w:jc w:val="both"/>
        <w:rPr>
          <w:rFonts w:ascii="Arial" w:hAnsi="Arial" w:cs="Arial"/>
          <w:sz w:val="22"/>
          <w:szCs w:val="22"/>
          <w:lang w:val="en-US"/>
        </w:rPr>
      </w:pPr>
      <w:r w:rsidRPr="007966EE">
        <w:rPr>
          <w:rFonts w:ascii="Arial" w:hAnsi="Arial" w:cs="Arial"/>
          <w:sz w:val="22"/>
          <w:szCs w:val="22"/>
          <w:lang w:val="en-US"/>
        </w:rPr>
        <w:t>Manufactured materials shall be delivered in the original packages, containers or bundles bearing the name of the manufacture and the brand. Temporary coverings, provided at the bidder’s option to protect the work during shipment, storage and installation, shall be carefully selected to avoid development of deleterious effects in the work;</w:t>
      </w:r>
    </w:p>
    <w:p w14:paraId="4BA5ADAE" w14:textId="77777777" w:rsidR="00F202FB" w:rsidRPr="007966EE" w:rsidRDefault="00F202FB" w:rsidP="007966EE">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 xml:space="preserve">All manufactured articles, materials and equipment shall be applied, </w:t>
      </w:r>
      <w:r w:rsidR="00D73995" w:rsidRPr="007966EE">
        <w:rPr>
          <w:rFonts w:ascii="Arial" w:hAnsi="Arial" w:cs="Arial"/>
          <w:sz w:val="22"/>
          <w:szCs w:val="22"/>
        </w:rPr>
        <w:t>installed, connected</w:t>
      </w:r>
      <w:r w:rsidRPr="007966EE">
        <w:rPr>
          <w:rFonts w:ascii="Arial" w:hAnsi="Arial" w:cs="Arial"/>
          <w:sz w:val="22"/>
          <w:szCs w:val="22"/>
        </w:rPr>
        <w:t xml:space="preserve">, erected, stored, used, cleaned and conditioned in accordance with the manufacturer’s written specifications or instructions unless hereinafter specified to the contrary;  </w:t>
      </w:r>
    </w:p>
    <w:p w14:paraId="2E04D809" w14:textId="77777777" w:rsidR="00575FE3" w:rsidRPr="007966EE" w:rsidRDefault="00575FE3" w:rsidP="007966EE">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 xml:space="preserve">Any furniture which does not conform to the specification requirements or standards shall be disapproved and condemned by </w:t>
      </w:r>
      <w:proofErr w:type="spellStart"/>
      <w:r w:rsidRPr="007966EE">
        <w:rPr>
          <w:rFonts w:ascii="Arial" w:hAnsi="Arial" w:cs="Arial"/>
          <w:sz w:val="22"/>
          <w:szCs w:val="22"/>
        </w:rPr>
        <w:t>DoJ&amp;CD</w:t>
      </w:r>
      <w:proofErr w:type="spellEnd"/>
      <w:r w:rsidRPr="007966EE">
        <w:rPr>
          <w:rFonts w:ascii="Arial" w:hAnsi="Arial" w:cs="Arial"/>
          <w:sz w:val="22"/>
          <w:szCs w:val="22"/>
        </w:rPr>
        <w:t xml:space="preserve"> and in which case it shall be removed and replaced by the bidders before any payments are processed;</w:t>
      </w:r>
    </w:p>
    <w:p w14:paraId="0AE0935C" w14:textId="77777777" w:rsidR="00E26750" w:rsidRPr="007966EE" w:rsidRDefault="00E26750"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lastRenderedPageBreak/>
        <w:t>In the event of the bidders requiring any additional workforces to ensure completion of work within the agreed time, this would be for the account of the bidders;</w:t>
      </w:r>
    </w:p>
    <w:p w14:paraId="6481EBD7" w14:textId="77777777" w:rsidR="009564F5" w:rsidRPr="007966EE" w:rsidRDefault="009564F5"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 xml:space="preserve">Installations must be done under constant supervision of the bidder’s qualified </w:t>
      </w:r>
    </w:p>
    <w:p w14:paraId="67417284" w14:textId="77777777" w:rsidR="009564F5" w:rsidRPr="007966EE" w:rsidRDefault="009564F5" w:rsidP="007D41AC">
      <w:pPr>
        <w:pStyle w:val="Specification"/>
        <w:spacing w:after="0" w:line="360" w:lineRule="auto"/>
        <w:ind w:left="992"/>
        <w:jc w:val="both"/>
        <w:rPr>
          <w:rFonts w:ascii="Arial" w:hAnsi="Arial" w:cs="Arial"/>
          <w:sz w:val="22"/>
          <w:szCs w:val="22"/>
        </w:rPr>
      </w:pPr>
      <w:r w:rsidRPr="007966EE">
        <w:rPr>
          <w:rFonts w:ascii="Arial" w:hAnsi="Arial" w:cs="Arial"/>
          <w:sz w:val="22"/>
          <w:szCs w:val="22"/>
        </w:rPr>
        <w:t>technicians and or authorized representatives;</w:t>
      </w:r>
    </w:p>
    <w:p w14:paraId="54D322DE" w14:textId="77777777" w:rsidR="00D11871" w:rsidRPr="007966EE" w:rsidRDefault="00D11871"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 xml:space="preserve">All work must be done to the acceptable standard level of the trade and to the </w:t>
      </w:r>
    </w:p>
    <w:p w14:paraId="42ED9496" w14:textId="77777777" w:rsidR="0038428C" w:rsidRPr="007966EE" w:rsidRDefault="00D11871" w:rsidP="007D41AC">
      <w:pPr>
        <w:pStyle w:val="Specification"/>
        <w:spacing w:after="0" w:line="360" w:lineRule="auto"/>
        <w:ind w:left="992"/>
        <w:jc w:val="both"/>
        <w:rPr>
          <w:rFonts w:ascii="Arial" w:hAnsi="Arial" w:cs="Arial"/>
          <w:sz w:val="22"/>
          <w:szCs w:val="22"/>
        </w:rPr>
      </w:pPr>
      <w:r w:rsidRPr="007966EE">
        <w:rPr>
          <w:rFonts w:ascii="Arial" w:hAnsi="Arial" w:cs="Arial"/>
          <w:sz w:val="22"/>
          <w:szCs w:val="22"/>
        </w:rPr>
        <w:t xml:space="preserve">satisfaction of the manufacturer/designer as well as </w:t>
      </w:r>
      <w:proofErr w:type="spellStart"/>
      <w:r w:rsidRPr="007966EE">
        <w:rPr>
          <w:rFonts w:ascii="Arial" w:hAnsi="Arial" w:cs="Arial"/>
          <w:sz w:val="22"/>
          <w:szCs w:val="22"/>
        </w:rPr>
        <w:t>DoJ&amp;CD</w:t>
      </w:r>
      <w:proofErr w:type="spellEnd"/>
    </w:p>
    <w:p w14:paraId="2F6A1496" w14:textId="77777777" w:rsidR="000B0589" w:rsidRPr="007966EE" w:rsidRDefault="000B0589"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 xml:space="preserve">Where applicable, all file, storage or wall units /cabinets shall be bolted </w:t>
      </w:r>
    </w:p>
    <w:p w14:paraId="13A48D05" w14:textId="77777777" w:rsidR="000B0589" w:rsidRPr="007966EE" w:rsidRDefault="000B0589" w:rsidP="007D41AC">
      <w:pPr>
        <w:pStyle w:val="Specification"/>
        <w:spacing w:after="0" w:line="360" w:lineRule="auto"/>
        <w:ind w:left="992"/>
        <w:jc w:val="both"/>
        <w:rPr>
          <w:rFonts w:ascii="Arial" w:hAnsi="Arial" w:cs="Arial"/>
          <w:sz w:val="22"/>
          <w:szCs w:val="22"/>
        </w:rPr>
      </w:pPr>
      <w:r w:rsidRPr="007966EE">
        <w:rPr>
          <w:rFonts w:ascii="Arial" w:hAnsi="Arial" w:cs="Arial"/>
          <w:sz w:val="22"/>
          <w:szCs w:val="22"/>
        </w:rPr>
        <w:t>together side to side and all over file storage cabinets and all counter tops securely fastened</w:t>
      </w:r>
    </w:p>
    <w:p w14:paraId="2AC2BA15" w14:textId="77777777" w:rsidR="008E71E4" w:rsidRPr="007966EE" w:rsidRDefault="008E71E4" w:rsidP="007D41AC">
      <w:pPr>
        <w:pStyle w:val="Specification"/>
        <w:numPr>
          <w:ilvl w:val="1"/>
          <w:numId w:val="45"/>
        </w:numPr>
        <w:spacing w:after="0" w:line="360" w:lineRule="auto"/>
        <w:ind w:left="992"/>
        <w:jc w:val="both"/>
        <w:rPr>
          <w:rFonts w:ascii="Arial" w:hAnsi="Arial" w:cs="Arial"/>
          <w:sz w:val="22"/>
          <w:szCs w:val="22"/>
          <w:lang w:val="en-US"/>
        </w:rPr>
      </w:pPr>
      <w:r w:rsidRPr="007966EE">
        <w:rPr>
          <w:rFonts w:ascii="Arial" w:hAnsi="Arial" w:cs="Arial"/>
          <w:sz w:val="22"/>
          <w:szCs w:val="22"/>
          <w:lang w:val="en-US"/>
        </w:rPr>
        <w:t xml:space="preserve">Special care shall be taken in the handling of the furniture to avoid it either being </w:t>
      </w:r>
    </w:p>
    <w:p w14:paraId="0B697320" w14:textId="77777777" w:rsidR="008E71E4" w:rsidRPr="007966EE" w:rsidRDefault="008E71E4" w:rsidP="007D41AC">
      <w:pPr>
        <w:pStyle w:val="Specification"/>
        <w:spacing w:after="0" w:line="360" w:lineRule="auto"/>
        <w:ind w:left="992"/>
        <w:jc w:val="both"/>
        <w:rPr>
          <w:rFonts w:ascii="Arial" w:hAnsi="Arial" w:cs="Arial"/>
          <w:sz w:val="22"/>
          <w:szCs w:val="22"/>
          <w:lang w:val="en-US"/>
        </w:rPr>
      </w:pPr>
      <w:r w:rsidRPr="007966EE">
        <w:rPr>
          <w:rFonts w:ascii="Arial" w:hAnsi="Arial" w:cs="Arial"/>
          <w:sz w:val="22"/>
          <w:szCs w:val="22"/>
          <w:lang w:val="en-US"/>
        </w:rPr>
        <w:t>scratched or defaced during the course of installation. No materials showing</w:t>
      </w:r>
    </w:p>
    <w:p w14:paraId="67724EA4" w14:textId="77777777" w:rsidR="008E71E4" w:rsidRPr="007966EE" w:rsidRDefault="008E71E4" w:rsidP="007D41AC">
      <w:pPr>
        <w:pStyle w:val="Specification"/>
        <w:spacing w:after="0" w:line="360" w:lineRule="auto"/>
        <w:ind w:left="992"/>
        <w:jc w:val="both"/>
        <w:rPr>
          <w:rFonts w:ascii="Arial" w:hAnsi="Arial" w:cs="Arial"/>
          <w:sz w:val="22"/>
          <w:szCs w:val="22"/>
          <w:lang w:val="en-US"/>
        </w:rPr>
      </w:pPr>
      <w:r w:rsidRPr="007966EE">
        <w:rPr>
          <w:rFonts w:ascii="Arial" w:hAnsi="Arial" w:cs="Arial"/>
          <w:sz w:val="22"/>
          <w:szCs w:val="22"/>
          <w:lang w:val="en-US"/>
        </w:rPr>
        <w:t>evidence of such mishandling shall be accepted and shall be replaced by</w:t>
      </w:r>
    </w:p>
    <w:p w14:paraId="273FD660" w14:textId="77777777" w:rsidR="008E71E4" w:rsidRPr="007966EE" w:rsidRDefault="008E71E4" w:rsidP="007D41AC">
      <w:pPr>
        <w:pStyle w:val="Specification"/>
        <w:spacing w:after="0" w:line="360" w:lineRule="auto"/>
        <w:ind w:left="992"/>
        <w:jc w:val="both"/>
        <w:rPr>
          <w:rFonts w:ascii="Arial" w:hAnsi="Arial" w:cs="Arial"/>
          <w:sz w:val="22"/>
          <w:szCs w:val="22"/>
          <w:lang w:val="en-US"/>
        </w:rPr>
      </w:pPr>
      <w:r w:rsidRPr="007966EE">
        <w:rPr>
          <w:rFonts w:ascii="Arial" w:hAnsi="Arial" w:cs="Arial"/>
          <w:sz w:val="22"/>
          <w:szCs w:val="22"/>
          <w:lang w:val="en-US"/>
        </w:rPr>
        <w:t>the bidders at his/her expense;</w:t>
      </w:r>
    </w:p>
    <w:p w14:paraId="570FF0D3" w14:textId="77777777" w:rsidR="00071867" w:rsidRPr="007966EE" w:rsidRDefault="00071867" w:rsidP="007D41AC">
      <w:pPr>
        <w:pStyle w:val="Specification"/>
        <w:numPr>
          <w:ilvl w:val="1"/>
          <w:numId w:val="45"/>
        </w:numPr>
        <w:spacing w:after="0" w:line="360" w:lineRule="auto"/>
        <w:ind w:left="992"/>
        <w:jc w:val="both"/>
        <w:rPr>
          <w:rFonts w:ascii="Arial" w:hAnsi="Arial" w:cs="Arial"/>
          <w:sz w:val="22"/>
          <w:szCs w:val="22"/>
          <w:lang w:val="en-US"/>
        </w:rPr>
      </w:pPr>
      <w:r w:rsidRPr="007966EE">
        <w:rPr>
          <w:rFonts w:ascii="Arial" w:hAnsi="Arial" w:cs="Arial"/>
          <w:sz w:val="22"/>
          <w:szCs w:val="22"/>
          <w:lang w:val="en-US"/>
        </w:rPr>
        <w:t xml:space="preserve">All units which have been warped, bowed, deformed or otherwise damaged </w:t>
      </w:r>
    </w:p>
    <w:p w14:paraId="1996A13A" w14:textId="77777777" w:rsidR="00071867" w:rsidRPr="007966EE" w:rsidRDefault="00071867" w:rsidP="007D41AC">
      <w:pPr>
        <w:pStyle w:val="Specification"/>
        <w:spacing w:after="0" w:line="360" w:lineRule="auto"/>
        <w:ind w:left="992"/>
        <w:jc w:val="both"/>
        <w:rPr>
          <w:rFonts w:ascii="Arial" w:hAnsi="Arial" w:cs="Arial"/>
          <w:sz w:val="22"/>
          <w:szCs w:val="22"/>
          <w:lang w:val="en-US"/>
        </w:rPr>
      </w:pPr>
      <w:r w:rsidRPr="007966EE">
        <w:rPr>
          <w:rFonts w:ascii="Arial" w:hAnsi="Arial" w:cs="Arial"/>
          <w:sz w:val="22"/>
          <w:szCs w:val="22"/>
          <w:lang w:val="en-US"/>
        </w:rPr>
        <w:t>or defaced shall not be installed. The bidders shall remove and replace such item</w:t>
      </w:r>
    </w:p>
    <w:p w14:paraId="42B3E7FD" w14:textId="77777777" w:rsidR="00071867" w:rsidRPr="007966EE" w:rsidRDefault="00071867" w:rsidP="007D41AC">
      <w:pPr>
        <w:pStyle w:val="Specification"/>
        <w:spacing w:after="0" w:line="360" w:lineRule="auto"/>
        <w:ind w:left="992"/>
        <w:jc w:val="both"/>
        <w:rPr>
          <w:rFonts w:ascii="Arial" w:hAnsi="Arial" w:cs="Arial"/>
          <w:sz w:val="22"/>
          <w:szCs w:val="22"/>
          <w:lang w:val="en-US"/>
        </w:rPr>
      </w:pPr>
      <w:r w:rsidRPr="007966EE">
        <w:rPr>
          <w:rFonts w:ascii="Arial" w:hAnsi="Arial" w:cs="Arial"/>
          <w:sz w:val="22"/>
          <w:szCs w:val="22"/>
          <w:lang w:val="en-US"/>
        </w:rPr>
        <w:t>as required;</w:t>
      </w:r>
    </w:p>
    <w:p w14:paraId="0AD7BE6A" w14:textId="77777777" w:rsidR="000C2EC4" w:rsidRPr="007966EE" w:rsidRDefault="000C2EC4" w:rsidP="007D41AC">
      <w:pPr>
        <w:pStyle w:val="Specification"/>
        <w:numPr>
          <w:ilvl w:val="1"/>
          <w:numId w:val="45"/>
        </w:numPr>
        <w:spacing w:after="0" w:line="360" w:lineRule="auto"/>
        <w:ind w:left="992"/>
        <w:jc w:val="both"/>
        <w:rPr>
          <w:rFonts w:ascii="Arial" w:hAnsi="Arial" w:cs="Arial"/>
          <w:sz w:val="22"/>
          <w:szCs w:val="22"/>
          <w:lang w:val="en-US"/>
        </w:rPr>
      </w:pPr>
      <w:r w:rsidRPr="007966EE">
        <w:rPr>
          <w:rFonts w:ascii="Arial" w:hAnsi="Arial" w:cs="Arial"/>
          <w:sz w:val="22"/>
          <w:szCs w:val="22"/>
          <w:lang w:val="en-US"/>
        </w:rPr>
        <w:t>Any carpeting, glass panels, wall surfaces, etc. affected (dirtied or broken) during the installation, need to be cleaned or replaced as part of final installation of such area where the furniture is delivered;</w:t>
      </w:r>
    </w:p>
    <w:p w14:paraId="11B09265" w14:textId="77777777" w:rsidR="00DB65E5" w:rsidRPr="007966EE" w:rsidRDefault="00DB65E5"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The corporate connections must be installed within the desks and form part of</w:t>
      </w:r>
    </w:p>
    <w:p w14:paraId="3DECF4C6" w14:textId="77777777" w:rsidR="004E30DF" w:rsidRPr="007966EE" w:rsidRDefault="00DB65E5" w:rsidP="007D41AC">
      <w:pPr>
        <w:pStyle w:val="Specification"/>
        <w:spacing w:after="0" w:line="360" w:lineRule="auto"/>
        <w:ind w:left="992"/>
        <w:jc w:val="both"/>
        <w:rPr>
          <w:rFonts w:ascii="Arial" w:hAnsi="Arial" w:cs="Arial"/>
          <w:sz w:val="22"/>
          <w:szCs w:val="22"/>
        </w:rPr>
      </w:pPr>
      <w:r w:rsidRPr="007966EE">
        <w:rPr>
          <w:rFonts w:ascii="Arial" w:hAnsi="Arial" w:cs="Arial"/>
          <w:sz w:val="22"/>
          <w:szCs w:val="22"/>
        </w:rPr>
        <w:t>the desk installation; and</w:t>
      </w:r>
      <w:r w:rsidR="004E30DF" w:rsidRPr="007966EE">
        <w:rPr>
          <w:rFonts w:ascii="Arial" w:hAnsi="Arial" w:cs="Arial"/>
          <w:sz w:val="22"/>
          <w:szCs w:val="22"/>
        </w:rPr>
        <w:t xml:space="preserve"> </w:t>
      </w:r>
    </w:p>
    <w:p w14:paraId="46771FBA" w14:textId="77777777" w:rsidR="00DD3C6E" w:rsidRPr="007966EE" w:rsidRDefault="003833CD" w:rsidP="007D41AC">
      <w:pPr>
        <w:pStyle w:val="Specification"/>
        <w:numPr>
          <w:ilvl w:val="1"/>
          <w:numId w:val="45"/>
        </w:numPr>
        <w:spacing w:after="0" w:line="360" w:lineRule="auto"/>
        <w:ind w:left="992"/>
        <w:jc w:val="both"/>
        <w:rPr>
          <w:rFonts w:ascii="Arial" w:hAnsi="Arial" w:cs="Arial"/>
          <w:sz w:val="22"/>
          <w:szCs w:val="22"/>
        </w:rPr>
      </w:pPr>
      <w:r w:rsidRPr="007966EE">
        <w:rPr>
          <w:rFonts w:ascii="Arial" w:hAnsi="Arial" w:cs="Arial"/>
          <w:sz w:val="22"/>
          <w:szCs w:val="22"/>
        </w:rPr>
        <w:t>Delivery will be required in phases based on the project plan</w:t>
      </w:r>
      <w:r w:rsidR="00375093" w:rsidRPr="007966EE">
        <w:rPr>
          <w:rFonts w:ascii="Arial" w:hAnsi="Arial" w:cs="Arial"/>
          <w:sz w:val="22"/>
          <w:szCs w:val="22"/>
        </w:rPr>
        <w:t xml:space="preserve"> </w:t>
      </w:r>
      <w:r w:rsidR="00E933CD" w:rsidRPr="007966EE">
        <w:rPr>
          <w:rFonts w:ascii="Arial" w:hAnsi="Arial" w:cs="Arial"/>
          <w:sz w:val="22"/>
          <w:szCs w:val="22"/>
        </w:rPr>
        <w:t>as agreed</w:t>
      </w:r>
      <w:r w:rsidR="00DD3C6E" w:rsidRPr="007966EE">
        <w:rPr>
          <w:rFonts w:ascii="Arial" w:hAnsi="Arial" w:cs="Arial"/>
          <w:sz w:val="22"/>
          <w:szCs w:val="22"/>
        </w:rPr>
        <w:t xml:space="preserve"> by the project team</w:t>
      </w:r>
      <w:r w:rsidRPr="007966EE">
        <w:rPr>
          <w:rFonts w:ascii="Arial" w:hAnsi="Arial" w:cs="Arial"/>
          <w:sz w:val="22"/>
          <w:szCs w:val="22"/>
        </w:rPr>
        <w:t>. This</w:t>
      </w:r>
      <w:r w:rsidR="00DD3C6E" w:rsidRPr="007966EE">
        <w:rPr>
          <w:rFonts w:ascii="Arial" w:hAnsi="Arial" w:cs="Arial"/>
          <w:sz w:val="22"/>
          <w:szCs w:val="22"/>
        </w:rPr>
        <w:t xml:space="preserve"> plan will be communicated with the successful bidders.</w:t>
      </w:r>
    </w:p>
    <w:p w14:paraId="63090D91" w14:textId="77777777" w:rsidR="00D11871" w:rsidRDefault="00D11871" w:rsidP="00D11871">
      <w:pPr>
        <w:pStyle w:val="Specification"/>
        <w:ind w:left="993"/>
        <w:rPr>
          <w:rFonts w:ascii="Arial" w:hAnsi="Arial" w:cs="Arial"/>
        </w:rPr>
      </w:pPr>
    </w:p>
    <w:p w14:paraId="6D5A5C33" w14:textId="77777777" w:rsidR="00D11871" w:rsidRPr="007966EE" w:rsidRDefault="00661D67" w:rsidP="007D41AC">
      <w:pPr>
        <w:pStyle w:val="Specification"/>
        <w:numPr>
          <w:ilvl w:val="0"/>
          <w:numId w:val="17"/>
        </w:numPr>
        <w:spacing w:after="0" w:line="360" w:lineRule="auto"/>
        <w:jc w:val="both"/>
        <w:rPr>
          <w:rFonts w:ascii="Arial" w:hAnsi="Arial" w:cs="Arial"/>
          <w:sz w:val="22"/>
          <w:szCs w:val="22"/>
        </w:rPr>
      </w:pPr>
      <w:r w:rsidRPr="007966EE">
        <w:rPr>
          <w:rFonts w:ascii="Arial" w:hAnsi="Arial" w:cs="Arial"/>
          <w:b/>
          <w:sz w:val="22"/>
          <w:szCs w:val="22"/>
        </w:rPr>
        <w:t>PACKAGING</w:t>
      </w:r>
      <w:r w:rsidR="00E8095D" w:rsidRPr="007966EE">
        <w:rPr>
          <w:rFonts w:ascii="Arial" w:hAnsi="Arial" w:cs="Arial"/>
          <w:b/>
          <w:sz w:val="22"/>
          <w:szCs w:val="22"/>
        </w:rPr>
        <w:t xml:space="preserve">: </w:t>
      </w:r>
      <w:r w:rsidR="00E8095D" w:rsidRPr="007966EE">
        <w:rPr>
          <w:rFonts w:ascii="Arial" w:hAnsi="Arial" w:cs="Arial"/>
          <w:sz w:val="22"/>
          <w:szCs w:val="22"/>
        </w:rPr>
        <w:t xml:space="preserve">All furniture supplied must be delivered in protective packaging. The </w:t>
      </w:r>
      <w:proofErr w:type="spellStart"/>
      <w:r w:rsidR="00E8095D" w:rsidRPr="007966EE">
        <w:rPr>
          <w:rFonts w:ascii="Arial" w:hAnsi="Arial" w:cs="Arial"/>
          <w:sz w:val="22"/>
          <w:szCs w:val="22"/>
        </w:rPr>
        <w:t>DoJ</w:t>
      </w:r>
      <w:proofErr w:type="spellEnd"/>
      <w:r w:rsidR="00E8095D" w:rsidRPr="007966EE">
        <w:rPr>
          <w:rFonts w:ascii="Arial" w:hAnsi="Arial" w:cs="Arial"/>
          <w:sz w:val="22"/>
          <w:szCs w:val="22"/>
        </w:rPr>
        <w:t xml:space="preserve"> &amp; CD will not accept any damaged furniture</w:t>
      </w:r>
      <w:r w:rsidR="00E8095D" w:rsidRPr="007966EE">
        <w:rPr>
          <w:rFonts w:ascii="Arial" w:hAnsi="Arial" w:cs="Arial"/>
          <w:sz w:val="22"/>
          <w:szCs w:val="22"/>
          <w:lang w:val="en-US"/>
        </w:rPr>
        <w:t>.</w:t>
      </w:r>
    </w:p>
    <w:p w14:paraId="3E8FF947" w14:textId="77777777" w:rsidR="0038428C" w:rsidRPr="007966EE" w:rsidRDefault="0038428C" w:rsidP="007D41AC">
      <w:pPr>
        <w:spacing w:after="0" w:line="360" w:lineRule="auto"/>
        <w:jc w:val="both"/>
        <w:rPr>
          <w:rFonts w:ascii="Arial" w:hAnsi="Arial" w:cs="Arial"/>
        </w:rPr>
      </w:pPr>
    </w:p>
    <w:p w14:paraId="345AF03C" w14:textId="77777777" w:rsidR="008C0B44" w:rsidRPr="007966EE" w:rsidRDefault="00800253" w:rsidP="007D41AC">
      <w:pPr>
        <w:pStyle w:val="Specification"/>
        <w:numPr>
          <w:ilvl w:val="0"/>
          <w:numId w:val="17"/>
        </w:numPr>
        <w:spacing w:after="0" w:line="360" w:lineRule="auto"/>
        <w:jc w:val="both"/>
        <w:rPr>
          <w:rFonts w:ascii="Arial" w:hAnsi="Arial" w:cs="Arial"/>
          <w:sz w:val="22"/>
          <w:szCs w:val="22"/>
        </w:rPr>
      </w:pPr>
      <w:r w:rsidRPr="007966EE">
        <w:rPr>
          <w:rFonts w:ascii="Arial" w:hAnsi="Arial" w:cs="Arial"/>
          <w:b/>
          <w:sz w:val="22"/>
          <w:szCs w:val="22"/>
        </w:rPr>
        <w:t xml:space="preserve">TRAVEL: </w:t>
      </w:r>
      <w:r w:rsidRPr="007966EE">
        <w:rPr>
          <w:rFonts w:ascii="Arial" w:hAnsi="Arial" w:cs="Arial"/>
          <w:sz w:val="22"/>
          <w:szCs w:val="22"/>
        </w:rPr>
        <w:t xml:space="preserve">Travel between the prospective contractor’s place of work to the respective sites i.e. Magistrate Courts Polokwane and </w:t>
      </w:r>
      <w:r w:rsidR="00621C9A" w:rsidRPr="007966EE">
        <w:rPr>
          <w:rFonts w:ascii="Arial" w:hAnsi="Arial" w:cs="Arial"/>
          <w:sz w:val="22"/>
          <w:szCs w:val="22"/>
        </w:rPr>
        <w:t>State Attorney Thohoyandou</w:t>
      </w:r>
      <w:r w:rsidR="005A3674" w:rsidRPr="007966EE">
        <w:rPr>
          <w:rFonts w:ascii="Arial" w:eastAsia="Calibri" w:hAnsi="Arial" w:cs="Arial"/>
          <w:sz w:val="22"/>
          <w:szCs w:val="22"/>
        </w:rPr>
        <w:t xml:space="preserve"> </w:t>
      </w:r>
      <w:r w:rsidR="005A3674" w:rsidRPr="007966EE">
        <w:rPr>
          <w:rFonts w:ascii="Arial" w:hAnsi="Arial" w:cs="Arial"/>
          <w:sz w:val="22"/>
          <w:szCs w:val="22"/>
        </w:rPr>
        <w:t xml:space="preserve">will be at the </w:t>
      </w:r>
      <w:r w:rsidR="00621C9A" w:rsidRPr="007966EE">
        <w:rPr>
          <w:rFonts w:ascii="Arial" w:hAnsi="Arial" w:cs="Arial"/>
          <w:sz w:val="22"/>
          <w:szCs w:val="22"/>
        </w:rPr>
        <w:t>contractor’s</w:t>
      </w:r>
      <w:r w:rsidR="005A3674" w:rsidRPr="007966EE">
        <w:rPr>
          <w:rFonts w:ascii="Arial" w:hAnsi="Arial" w:cs="Arial"/>
          <w:sz w:val="22"/>
          <w:szCs w:val="22"/>
        </w:rPr>
        <w:t xml:space="preserve"> cost.</w:t>
      </w:r>
    </w:p>
    <w:p w14:paraId="1FBF06AA" w14:textId="77777777" w:rsidR="008C0B44" w:rsidRPr="0038428C" w:rsidRDefault="008C0B44" w:rsidP="0038428C">
      <w:pPr>
        <w:rPr>
          <w:rFonts w:ascii="Arial" w:hAnsi="Arial" w:cs="Arial"/>
        </w:rPr>
      </w:pPr>
    </w:p>
    <w:p w14:paraId="7E6F6B90" w14:textId="77777777" w:rsidR="00197D46" w:rsidRPr="007966EE" w:rsidRDefault="00855226" w:rsidP="000E1451">
      <w:pPr>
        <w:pStyle w:val="Specification"/>
        <w:numPr>
          <w:ilvl w:val="0"/>
          <w:numId w:val="17"/>
        </w:numPr>
        <w:jc w:val="both"/>
        <w:rPr>
          <w:rFonts w:ascii="Arial" w:hAnsi="Arial" w:cs="Arial"/>
          <w:b/>
          <w:sz w:val="22"/>
          <w:szCs w:val="22"/>
        </w:rPr>
      </w:pPr>
      <w:r w:rsidRPr="007966EE">
        <w:rPr>
          <w:rFonts w:ascii="Arial" w:hAnsi="Arial" w:cs="Arial"/>
          <w:b/>
          <w:sz w:val="22"/>
          <w:szCs w:val="22"/>
        </w:rPr>
        <w:t>PAYMENT</w:t>
      </w:r>
    </w:p>
    <w:p w14:paraId="137E8247" w14:textId="77777777" w:rsidR="00197D46" w:rsidRPr="007966EE" w:rsidRDefault="00A337D4" w:rsidP="007D41AC">
      <w:pPr>
        <w:pStyle w:val="Specification"/>
        <w:numPr>
          <w:ilvl w:val="1"/>
          <w:numId w:val="46"/>
        </w:numPr>
        <w:spacing w:after="0" w:line="360" w:lineRule="auto"/>
        <w:ind w:left="992"/>
        <w:jc w:val="both"/>
        <w:rPr>
          <w:rFonts w:ascii="Arial" w:hAnsi="Arial" w:cs="Arial"/>
          <w:sz w:val="22"/>
          <w:szCs w:val="22"/>
        </w:rPr>
      </w:pPr>
      <w:r w:rsidRPr="007966EE">
        <w:rPr>
          <w:rFonts w:ascii="Arial" w:hAnsi="Arial" w:cs="Arial"/>
          <w:sz w:val="22"/>
          <w:szCs w:val="22"/>
        </w:rPr>
        <w:t xml:space="preserve">Advance payment will not be made and payments shall be processed on the satisfactory delivery and installation per phase completed on site and to the satisfaction of the </w:t>
      </w:r>
      <w:proofErr w:type="spellStart"/>
      <w:r w:rsidRPr="007966EE">
        <w:rPr>
          <w:rFonts w:ascii="Arial" w:hAnsi="Arial" w:cs="Arial"/>
          <w:sz w:val="22"/>
          <w:szCs w:val="22"/>
        </w:rPr>
        <w:t>DoJ</w:t>
      </w:r>
      <w:proofErr w:type="spellEnd"/>
      <w:r w:rsidRPr="007966EE">
        <w:rPr>
          <w:rFonts w:ascii="Arial" w:hAnsi="Arial" w:cs="Arial"/>
          <w:sz w:val="22"/>
          <w:szCs w:val="22"/>
        </w:rPr>
        <w:t xml:space="preserve"> &amp; CD representative certifying that such furniture was delivered and installed satisfactorily.</w:t>
      </w:r>
    </w:p>
    <w:p w14:paraId="7758A725" w14:textId="77777777" w:rsidR="00A337D4" w:rsidRPr="007966EE" w:rsidRDefault="00A337D4" w:rsidP="007D41AC">
      <w:pPr>
        <w:pStyle w:val="Specification"/>
        <w:numPr>
          <w:ilvl w:val="1"/>
          <w:numId w:val="46"/>
        </w:numPr>
        <w:spacing w:after="0" w:line="360" w:lineRule="auto"/>
        <w:ind w:left="992"/>
        <w:jc w:val="both"/>
        <w:rPr>
          <w:rFonts w:ascii="Arial" w:hAnsi="Arial" w:cs="Arial"/>
          <w:sz w:val="22"/>
          <w:szCs w:val="22"/>
        </w:rPr>
      </w:pPr>
      <w:r w:rsidRPr="007966EE">
        <w:rPr>
          <w:rFonts w:ascii="Arial" w:hAnsi="Arial" w:cs="Arial"/>
          <w:sz w:val="22"/>
          <w:szCs w:val="22"/>
        </w:rPr>
        <w:t>Invoices shall be paid in terms of the Public Finance Management Act (PMFA) and shall therefore be paid within (30) days.</w:t>
      </w:r>
    </w:p>
    <w:p w14:paraId="1F112FFA" w14:textId="77777777" w:rsidR="00C74267" w:rsidRPr="007966EE" w:rsidRDefault="00276068" w:rsidP="007D41AC">
      <w:pPr>
        <w:pStyle w:val="Specification"/>
        <w:numPr>
          <w:ilvl w:val="1"/>
          <w:numId w:val="46"/>
        </w:numPr>
        <w:spacing w:after="0" w:line="360" w:lineRule="auto"/>
        <w:ind w:left="992"/>
        <w:jc w:val="both"/>
        <w:rPr>
          <w:rFonts w:ascii="Arial" w:hAnsi="Arial" w:cs="Arial"/>
          <w:sz w:val="22"/>
          <w:szCs w:val="22"/>
        </w:rPr>
      </w:pPr>
      <w:r w:rsidRPr="007966EE">
        <w:rPr>
          <w:rFonts w:ascii="Arial" w:hAnsi="Arial" w:cs="Arial"/>
          <w:sz w:val="22"/>
          <w:szCs w:val="22"/>
        </w:rPr>
        <w:t>Disputed invoices will be dealt with in line with National Treasury Instruction Note 01 of 2019/2020.</w:t>
      </w:r>
    </w:p>
    <w:p w14:paraId="716A5545" w14:textId="77777777" w:rsidR="00B950E3" w:rsidRPr="007966EE" w:rsidRDefault="00B950E3" w:rsidP="007966EE">
      <w:pPr>
        <w:pStyle w:val="Specification"/>
        <w:numPr>
          <w:ilvl w:val="0"/>
          <w:numId w:val="17"/>
        </w:numPr>
        <w:spacing w:after="0" w:line="360" w:lineRule="auto"/>
        <w:jc w:val="both"/>
        <w:rPr>
          <w:rFonts w:ascii="Arial" w:hAnsi="Arial" w:cs="Arial"/>
          <w:b/>
          <w:sz w:val="22"/>
          <w:szCs w:val="22"/>
        </w:rPr>
      </w:pPr>
      <w:r w:rsidRPr="007966EE">
        <w:rPr>
          <w:rFonts w:ascii="Arial" w:hAnsi="Arial" w:cs="Arial"/>
          <w:b/>
          <w:sz w:val="22"/>
          <w:szCs w:val="22"/>
          <w:lang w:val="en-US"/>
        </w:rPr>
        <w:lastRenderedPageBreak/>
        <w:t xml:space="preserve">POLICIES &amp; PROCEDURES: </w:t>
      </w:r>
      <w:r w:rsidRPr="007966EE">
        <w:rPr>
          <w:rFonts w:ascii="Arial" w:hAnsi="Arial" w:cs="Arial"/>
          <w:sz w:val="22"/>
          <w:szCs w:val="22"/>
        </w:rPr>
        <w:t xml:space="preserve">The successful bidders must at all times comply with the </w:t>
      </w:r>
      <w:proofErr w:type="spellStart"/>
      <w:r w:rsidRPr="007966EE">
        <w:rPr>
          <w:rFonts w:ascii="Arial" w:hAnsi="Arial" w:cs="Arial"/>
          <w:sz w:val="22"/>
          <w:szCs w:val="22"/>
        </w:rPr>
        <w:t>DoJ</w:t>
      </w:r>
      <w:proofErr w:type="spellEnd"/>
      <w:r w:rsidRPr="007966EE">
        <w:rPr>
          <w:rFonts w:ascii="Arial" w:hAnsi="Arial" w:cs="Arial"/>
          <w:sz w:val="22"/>
          <w:szCs w:val="22"/>
        </w:rPr>
        <w:t xml:space="preserve"> &amp; CD’s Supply Chain Management (SCM) policies and procedures.</w:t>
      </w:r>
    </w:p>
    <w:p w14:paraId="175634E6" w14:textId="77777777" w:rsidR="00462308" w:rsidRPr="007966EE" w:rsidRDefault="00462308" w:rsidP="007966EE">
      <w:pPr>
        <w:pStyle w:val="Specification"/>
        <w:spacing w:after="0" w:line="360" w:lineRule="auto"/>
        <w:jc w:val="both"/>
        <w:rPr>
          <w:rFonts w:ascii="Arial" w:hAnsi="Arial" w:cs="Arial"/>
          <w:b/>
          <w:sz w:val="22"/>
          <w:szCs w:val="22"/>
        </w:rPr>
      </w:pPr>
    </w:p>
    <w:p w14:paraId="613826B5" w14:textId="77777777" w:rsidR="0026396C" w:rsidRPr="007966EE" w:rsidRDefault="0026396C" w:rsidP="007966EE">
      <w:pPr>
        <w:pStyle w:val="Specification"/>
        <w:numPr>
          <w:ilvl w:val="0"/>
          <w:numId w:val="17"/>
        </w:numPr>
        <w:spacing w:after="0" w:line="360" w:lineRule="auto"/>
        <w:jc w:val="both"/>
        <w:rPr>
          <w:rFonts w:ascii="Arial" w:hAnsi="Arial" w:cs="Arial"/>
          <w:b/>
          <w:sz w:val="22"/>
          <w:szCs w:val="22"/>
        </w:rPr>
      </w:pPr>
      <w:r w:rsidRPr="007966EE">
        <w:rPr>
          <w:rFonts w:ascii="Arial" w:hAnsi="Arial" w:cs="Arial"/>
          <w:b/>
          <w:sz w:val="22"/>
          <w:szCs w:val="22"/>
        </w:rPr>
        <w:t xml:space="preserve">SCOPE OF WORK AND DELIVERY SCHEDULE </w:t>
      </w:r>
    </w:p>
    <w:p w14:paraId="4231CEB6" w14:textId="77777777" w:rsidR="0026396C" w:rsidRPr="007966EE" w:rsidRDefault="0026396C" w:rsidP="007966EE">
      <w:pPr>
        <w:pStyle w:val="Specification"/>
        <w:spacing w:after="0" w:line="360" w:lineRule="auto"/>
        <w:ind w:left="567"/>
        <w:jc w:val="both"/>
        <w:rPr>
          <w:rFonts w:ascii="Arial" w:hAnsi="Arial" w:cs="Arial"/>
          <w:sz w:val="22"/>
          <w:szCs w:val="22"/>
        </w:rPr>
      </w:pPr>
      <w:r w:rsidRPr="007966EE">
        <w:rPr>
          <w:rFonts w:ascii="Arial" w:hAnsi="Arial" w:cs="Arial"/>
          <w:sz w:val="22"/>
          <w:szCs w:val="22"/>
        </w:rPr>
        <w:t>The Supplier is responsible to perform the work as outlined in the following Work Breakdown Structure (WBS):</w:t>
      </w:r>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6"/>
        <w:gridCol w:w="5869"/>
        <w:gridCol w:w="2882"/>
      </w:tblGrid>
      <w:tr w:rsidR="0026396C" w:rsidRPr="007966EE" w14:paraId="138654C4" w14:textId="77777777" w:rsidTr="005C4991">
        <w:trPr>
          <w:tblHeader/>
        </w:trPr>
        <w:tc>
          <w:tcPr>
            <w:tcW w:w="455" w:type="pct"/>
            <w:shd w:val="clear" w:color="auto" w:fill="DEEAF6" w:themeFill="accent1" w:themeFillTint="33"/>
          </w:tcPr>
          <w:p w14:paraId="0BD3F79C" w14:textId="77777777" w:rsidR="0026396C" w:rsidRPr="007966EE" w:rsidRDefault="0026396C" w:rsidP="007966EE">
            <w:pPr>
              <w:spacing w:line="360" w:lineRule="auto"/>
              <w:jc w:val="both"/>
              <w:rPr>
                <w:rFonts w:ascii="Arial" w:hAnsi="Arial" w:cs="Arial"/>
                <w:b/>
                <w:sz w:val="22"/>
                <w:szCs w:val="22"/>
              </w:rPr>
            </w:pPr>
            <w:r w:rsidRPr="007966EE">
              <w:rPr>
                <w:rFonts w:ascii="Arial" w:hAnsi="Arial" w:cs="Arial"/>
                <w:b/>
                <w:sz w:val="22"/>
                <w:szCs w:val="22"/>
              </w:rPr>
              <w:t>WBS</w:t>
            </w:r>
          </w:p>
        </w:tc>
        <w:tc>
          <w:tcPr>
            <w:tcW w:w="3048" w:type="pct"/>
            <w:shd w:val="clear" w:color="auto" w:fill="DEEAF6" w:themeFill="accent1" w:themeFillTint="33"/>
          </w:tcPr>
          <w:p w14:paraId="5DCEC6D4" w14:textId="77777777" w:rsidR="0026396C" w:rsidRPr="007966EE" w:rsidRDefault="0026396C" w:rsidP="007966EE">
            <w:pPr>
              <w:spacing w:line="360" w:lineRule="auto"/>
              <w:jc w:val="both"/>
              <w:rPr>
                <w:rFonts w:ascii="Arial" w:hAnsi="Arial" w:cs="Arial"/>
                <w:b/>
                <w:sz w:val="22"/>
                <w:szCs w:val="22"/>
              </w:rPr>
            </w:pPr>
            <w:r w:rsidRPr="007966EE">
              <w:rPr>
                <w:rFonts w:ascii="Arial" w:hAnsi="Arial" w:cs="Arial"/>
                <w:b/>
                <w:sz w:val="22"/>
                <w:szCs w:val="22"/>
              </w:rPr>
              <w:t xml:space="preserve">Statement of Work for </w:t>
            </w:r>
            <w:r w:rsidR="006C332F" w:rsidRPr="007966EE">
              <w:rPr>
                <w:rFonts w:ascii="Arial" w:hAnsi="Arial" w:cs="Arial"/>
                <w:b/>
                <w:sz w:val="22"/>
                <w:szCs w:val="22"/>
              </w:rPr>
              <w:t>P</w:t>
            </w:r>
            <w:r w:rsidR="00567009" w:rsidRPr="007966EE">
              <w:rPr>
                <w:rFonts w:ascii="Arial" w:hAnsi="Arial" w:cs="Arial"/>
                <w:b/>
                <w:sz w:val="22"/>
                <w:szCs w:val="22"/>
              </w:rPr>
              <w:t>roduct</w:t>
            </w:r>
            <w:r w:rsidRPr="007966EE">
              <w:rPr>
                <w:rFonts w:ascii="Arial" w:hAnsi="Arial" w:cs="Arial"/>
                <w:b/>
                <w:sz w:val="22"/>
                <w:szCs w:val="22"/>
              </w:rPr>
              <w:t xml:space="preserve"> Required </w:t>
            </w:r>
          </w:p>
        </w:tc>
        <w:tc>
          <w:tcPr>
            <w:tcW w:w="1497" w:type="pct"/>
            <w:shd w:val="clear" w:color="auto" w:fill="DEEAF6" w:themeFill="accent1" w:themeFillTint="33"/>
          </w:tcPr>
          <w:p w14:paraId="60AEA4D4" w14:textId="77777777" w:rsidR="0026396C" w:rsidRDefault="0026396C" w:rsidP="007966EE">
            <w:pPr>
              <w:spacing w:line="360" w:lineRule="auto"/>
              <w:jc w:val="both"/>
              <w:rPr>
                <w:rFonts w:ascii="Arial" w:hAnsi="Arial" w:cs="Arial"/>
                <w:b/>
                <w:sz w:val="22"/>
                <w:szCs w:val="22"/>
              </w:rPr>
            </w:pPr>
            <w:r w:rsidRPr="007966EE">
              <w:rPr>
                <w:rFonts w:ascii="Arial" w:hAnsi="Arial" w:cs="Arial"/>
                <w:b/>
                <w:sz w:val="22"/>
                <w:szCs w:val="22"/>
              </w:rPr>
              <w:t xml:space="preserve">Delivery Timeframe </w:t>
            </w:r>
          </w:p>
          <w:p w14:paraId="26F655D9" w14:textId="77777777" w:rsidR="00992A39" w:rsidRPr="007966EE" w:rsidRDefault="00992A39" w:rsidP="007966EE">
            <w:pPr>
              <w:spacing w:line="360" w:lineRule="auto"/>
              <w:jc w:val="both"/>
              <w:rPr>
                <w:rFonts w:ascii="Arial" w:hAnsi="Arial" w:cs="Arial"/>
                <w:b/>
                <w:sz w:val="22"/>
                <w:szCs w:val="22"/>
              </w:rPr>
            </w:pPr>
            <w:r>
              <w:rPr>
                <w:rFonts w:ascii="Arial" w:hAnsi="Arial" w:cs="Arial"/>
                <w:b/>
                <w:sz w:val="22"/>
                <w:szCs w:val="22"/>
              </w:rPr>
              <w:t>From commencement of the contract</w:t>
            </w:r>
          </w:p>
          <w:p w14:paraId="534830D6" w14:textId="77777777" w:rsidR="0026396C" w:rsidRPr="007966EE" w:rsidRDefault="0026396C" w:rsidP="007966EE">
            <w:pPr>
              <w:spacing w:line="360" w:lineRule="auto"/>
              <w:jc w:val="both"/>
              <w:rPr>
                <w:rFonts w:ascii="Arial" w:hAnsi="Arial" w:cs="Arial"/>
                <w:b/>
                <w:sz w:val="22"/>
                <w:szCs w:val="22"/>
              </w:rPr>
            </w:pPr>
          </w:p>
        </w:tc>
      </w:tr>
      <w:tr w:rsidR="0026396C" w:rsidRPr="007966EE" w14:paraId="79D177C3" w14:textId="77777777" w:rsidTr="005C4991">
        <w:tc>
          <w:tcPr>
            <w:tcW w:w="455" w:type="pct"/>
          </w:tcPr>
          <w:p w14:paraId="236EA092" w14:textId="77777777" w:rsidR="0026396C" w:rsidRPr="007966EE" w:rsidRDefault="0026396C" w:rsidP="007966EE">
            <w:pPr>
              <w:pStyle w:val="ListParagraph"/>
              <w:numPr>
                <w:ilvl w:val="0"/>
                <w:numId w:val="18"/>
              </w:numPr>
              <w:spacing w:line="360" w:lineRule="auto"/>
              <w:ind w:left="284" w:hanging="284"/>
              <w:contextualSpacing w:val="0"/>
              <w:jc w:val="both"/>
              <w:rPr>
                <w:rFonts w:ascii="Arial" w:hAnsi="Arial" w:cs="Arial"/>
                <w:sz w:val="22"/>
                <w:szCs w:val="22"/>
              </w:rPr>
            </w:pPr>
          </w:p>
        </w:tc>
        <w:tc>
          <w:tcPr>
            <w:tcW w:w="3048" w:type="pct"/>
          </w:tcPr>
          <w:p w14:paraId="6612D1CF" w14:textId="77777777" w:rsidR="0026396C" w:rsidRPr="007966EE" w:rsidRDefault="004B4451" w:rsidP="007966EE">
            <w:pPr>
              <w:spacing w:line="360" w:lineRule="auto"/>
              <w:jc w:val="both"/>
              <w:rPr>
                <w:rFonts w:ascii="Arial" w:hAnsi="Arial" w:cs="Arial"/>
                <w:sz w:val="22"/>
                <w:szCs w:val="22"/>
              </w:rPr>
            </w:pPr>
            <w:r w:rsidRPr="007966EE">
              <w:rPr>
                <w:rFonts w:ascii="Arial" w:hAnsi="Arial" w:cs="Arial"/>
                <w:sz w:val="22"/>
                <w:szCs w:val="22"/>
              </w:rPr>
              <w:t>20%</w:t>
            </w:r>
            <w:r w:rsidR="00992A39">
              <w:rPr>
                <w:rFonts w:ascii="Arial" w:hAnsi="Arial" w:cs="Arial"/>
                <w:sz w:val="22"/>
                <w:szCs w:val="22"/>
              </w:rPr>
              <w:t xml:space="preserve"> of Furniture supplied, delivered and installed </w:t>
            </w:r>
          </w:p>
        </w:tc>
        <w:tc>
          <w:tcPr>
            <w:tcW w:w="1497" w:type="pct"/>
          </w:tcPr>
          <w:p w14:paraId="7B07EB0E" w14:textId="77777777" w:rsidR="0026396C" w:rsidRPr="007966EE" w:rsidRDefault="004B4451" w:rsidP="007966EE">
            <w:pPr>
              <w:spacing w:line="360" w:lineRule="auto"/>
              <w:jc w:val="both"/>
              <w:rPr>
                <w:rFonts w:ascii="Arial" w:hAnsi="Arial" w:cs="Arial"/>
                <w:sz w:val="22"/>
                <w:szCs w:val="22"/>
              </w:rPr>
            </w:pPr>
            <w:r w:rsidRPr="007966EE">
              <w:rPr>
                <w:rFonts w:ascii="Arial" w:hAnsi="Arial" w:cs="Arial"/>
                <w:sz w:val="22"/>
                <w:szCs w:val="22"/>
              </w:rPr>
              <w:t>30 days</w:t>
            </w:r>
          </w:p>
        </w:tc>
      </w:tr>
      <w:tr w:rsidR="0026396C" w:rsidRPr="007966EE" w14:paraId="39E0AF4A" w14:textId="77777777" w:rsidTr="005C4991">
        <w:tc>
          <w:tcPr>
            <w:tcW w:w="455" w:type="pct"/>
          </w:tcPr>
          <w:p w14:paraId="73EC6175" w14:textId="77777777" w:rsidR="0026396C" w:rsidRPr="007966EE" w:rsidRDefault="0026396C" w:rsidP="007966EE">
            <w:pPr>
              <w:pStyle w:val="ListParagraph"/>
              <w:numPr>
                <w:ilvl w:val="0"/>
                <w:numId w:val="18"/>
              </w:numPr>
              <w:spacing w:line="360" w:lineRule="auto"/>
              <w:ind w:left="284" w:hanging="284"/>
              <w:contextualSpacing w:val="0"/>
              <w:jc w:val="both"/>
              <w:rPr>
                <w:rFonts w:ascii="Arial" w:hAnsi="Arial" w:cs="Arial"/>
                <w:sz w:val="22"/>
                <w:szCs w:val="22"/>
              </w:rPr>
            </w:pPr>
          </w:p>
        </w:tc>
        <w:tc>
          <w:tcPr>
            <w:tcW w:w="3048" w:type="pct"/>
          </w:tcPr>
          <w:p w14:paraId="4E63BBD1" w14:textId="77777777" w:rsidR="0026396C" w:rsidRPr="007966EE" w:rsidRDefault="004B4451" w:rsidP="007966EE">
            <w:pPr>
              <w:spacing w:line="360" w:lineRule="auto"/>
              <w:jc w:val="both"/>
              <w:rPr>
                <w:rFonts w:ascii="Arial" w:hAnsi="Arial" w:cs="Arial"/>
                <w:sz w:val="22"/>
                <w:szCs w:val="22"/>
              </w:rPr>
            </w:pPr>
            <w:r w:rsidRPr="007966EE">
              <w:rPr>
                <w:rFonts w:ascii="Arial" w:hAnsi="Arial" w:cs="Arial"/>
                <w:sz w:val="22"/>
                <w:szCs w:val="22"/>
              </w:rPr>
              <w:t>40%</w:t>
            </w:r>
            <w:r w:rsidR="00992A39">
              <w:rPr>
                <w:rFonts w:ascii="Arial" w:hAnsi="Arial" w:cs="Arial"/>
                <w:sz w:val="22"/>
                <w:szCs w:val="22"/>
              </w:rPr>
              <w:t xml:space="preserve"> of </w:t>
            </w:r>
            <w:r w:rsidR="00992A39" w:rsidRPr="00992A39">
              <w:rPr>
                <w:rFonts w:ascii="Arial" w:hAnsi="Arial" w:cs="Arial"/>
                <w:sz w:val="22"/>
                <w:szCs w:val="22"/>
              </w:rPr>
              <w:t>Furniture supplied, delivered and installed</w:t>
            </w:r>
          </w:p>
        </w:tc>
        <w:tc>
          <w:tcPr>
            <w:tcW w:w="1497" w:type="pct"/>
          </w:tcPr>
          <w:p w14:paraId="63291392" w14:textId="77777777" w:rsidR="0026396C" w:rsidRPr="007966EE" w:rsidRDefault="00992A39" w:rsidP="007966EE">
            <w:pPr>
              <w:spacing w:line="360" w:lineRule="auto"/>
              <w:jc w:val="both"/>
              <w:rPr>
                <w:rFonts w:ascii="Arial" w:hAnsi="Arial" w:cs="Arial"/>
                <w:sz w:val="22"/>
                <w:szCs w:val="22"/>
              </w:rPr>
            </w:pPr>
            <w:r>
              <w:rPr>
                <w:rFonts w:ascii="Arial" w:hAnsi="Arial" w:cs="Arial"/>
                <w:sz w:val="22"/>
                <w:szCs w:val="22"/>
              </w:rPr>
              <w:t>6</w:t>
            </w:r>
            <w:r w:rsidR="004B4451" w:rsidRPr="007966EE">
              <w:rPr>
                <w:rFonts w:ascii="Arial" w:hAnsi="Arial" w:cs="Arial"/>
                <w:sz w:val="22"/>
                <w:szCs w:val="22"/>
              </w:rPr>
              <w:t>0 days</w:t>
            </w:r>
          </w:p>
        </w:tc>
      </w:tr>
      <w:tr w:rsidR="003A1613" w:rsidRPr="007966EE" w14:paraId="28F09571" w14:textId="77777777" w:rsidTr="005C4991">
        <w:tc>
          <w:tcPr>
            <w:tcW w:w="455" w:type="pct"/>
          </w:tcPr>
          <w:p w14:paraId="7BB18F42" w14:textId="77777777" w:rsidR="003A1613" w:rsidRPr="007966EE" w:rsidRDefault="003A1613" w:rsidP="007966EE">
            <w:pPr>
              <w:pStyle w:val="ListParagraph"/>
              <w:numPr>
                <w:ilvl w:val="0"/>
                <w:numId w:val="18"/>
              </w:numPr>
              <w:spacing w:line="360" w:lineRule="auto"/>
              <w:ind w:left="284" w:hanging="284"/>
              <w:contextualSpacing w:val="0"/>
              <w:jc w:val="both"/>
              <w:rPr>
                <w:rFonts w:ascii="Arial" w:hAnsi="Arial" w:cs="Arial"/>
                <w:sz w:val="22"/>
                <w:szCs w:val="22"/>
              </w:rPr>
            </w:pPr>
          </w:p>
        </w:tc>
        <w:tc>
          <w:tcPr>
            <w:tcW w:w="3048" w:type="pct"/>
          </w:tcPr>
          <w:p w14:paraId="65D1CDF6" w14:textId="77777777" w:rsidR="003A1613" w:rsidRPr="007966EE" w:rsidRDefault="004B4451" w:rsidP="007966EE">
            <w:pPr>
              <w:spacing w:line="360" w:lineRule="auto"/>
              <w:jc w:val="both"/>
              <w:rPr>
                <w:rFonts w:ascii="Arial" w:hAnsi="Arial" w:cs="Arial"/>
                <w:sz w:val="22"/>
                <w:szCs w:val="22"/>
              </w:rPr>
            </w:pPr>
            <w:r w:rsidRPr="007966EE">
              <w:rPr>
                <w:rFonts w:ascii="Arial" w:hAnsi="Arial" w:cs="Arial"/>
                <w:sz w:val="22"/>
                <w:szCs w:val="22"/>
              </w:rPr>
              <w:t>40%</w:t>
            </w:r>
            <w:r w:rsidR="00992A39">
              <w:rPr>
                <w:rFonts w:ascii="Arial" w:hAnsi="Arial" w:cs="Arial"/>
                <w:sz w:val="22"/>
                <w:szCs w:val="22"/>
              </w:rPr>
              <w:t xml:space="preserve"> of </w:t>
            </w:r>
            <w:r w:rsidR="00992A39" w:rsidRPr="00992A39">
              <w:rPr>
                <w:rFonts w:ascii="Arial" w:hAnsi="Arial" w:cs="Arial"/>
                <w:sz w:val="22"/>
                <w:szCs w:val="22"/>
              </w:rPr>
              <w:t>Furniture supplied, delivered and installed</w:t>
            </w:r>
          </w:p>
        </w:tc>
        <w:tc>
          <w:tcPr>
            <w:tcW w:w="1497" w:type="pct"/>
          </w:tcPr>
          <w:p w14:paraId="3CD7414A" w14:textId="77777777" w:rsidR="003A1613" w:rsidRPr="007966EE" w:rsidRDefault="00992A39" w:rsidP="007966EE">
            <w:pPr>
              <w:spacing w:line="360" w:lineRule="auto"/>
              <w:jc w:val="both"/>
              <w:rPr>
                <w:rFonts w:ascii="Arial" w:hAnsi="Arial" w:cs="Arial"/>
                <w:sz w:val="22"/>
                <w:szCs w:val="22"/>
              </w:rPr>
            </w:pPr>
            <w:r>
              <w:rPr>
                <w:rFonts w:ascii="Arial" w:hAnsi="Arial" w:cs="Arial"/>
                <w:sz w:val="22"/>
                <w:szCs w:val="22"/>
              </w:rPr>
              <w:t>9</w:t>
            </w:r>
            <w:r w:rsidR="004B4451" w:rsidRPr="007966EE">
              <w:rPr>
                <w:rFonts w:ascii="Arial" w:hAnsi="Arial" w:cs="Arial"/>
                <w:sz w:val="22"/>
                <w:szCs w:val="22"/>
              </w:rPr>
              <w:t>0 days</w:t>
            </w:r>
          </w:p>
        </w:tc>
      </w:tr>
    </w:tbl>
    <w:p w14:paraId="30A1D68F" w14:textId="77777777" w:rsidR="0026396C" w:rsidRDefault="0026396C" w:rsidP="0026396C">
      <w:pPr>
        <w:pStyle w:val="Specification"/>
        <w:ind w:left="567"/>
        <w:jc w:val="both"/>
        <w:rPr>
          <w:rFonts w:ascii="Arial" w:hAnsi="Arial" w:cs="Arial"/>
          <w:b/>
        </w:rPr>
      </w:pPr>
    </w:p>
    <w:p w14:paraId="4BB102DE" w14:textId="77777777" w:rsidR="00992A39" w:rsidRPr="009034B4" w:rsidRDefault="00992A39" w:rsidP="0026396C">
      <w:pPr>
        <w:pStyle w:val="Specification"/>
        <w:ind w:left="567"/>
        <w:jc w:val="both"/>
        <w:rPr>
          <w:rFonts w:ascii="Arial" w:hAnsi="Arial" w:cs="Arial"/>
          <w:b/>
        </w:rPr>
      </w:pPr>
    </w:p>
    <w:p w14:paraId="60C7CD19" w14:textId="77777777" w:rsidR="0026396C" w:rsidRPr="009034B4" w:rsidRDefault="0026396C" w:rsidP="00B306F4">
      <w:pPr>
        <w:pStyle w:val="Specification"/>
        <w:numPr>
          <w:ilvl w:val="0"/>
          <w:numId w:val="17"/>
        </w:numPr>
        <w:jc w:val="both"/>
        <w:rPr>
          <w:rStyle w:val="Strong"/>
          <w:rFonts w:ascii="Arial" w:hAnsi="Arial" w:cs="Arial"/>
        </w:rPr>
      </w:pPr>
      <w:r w:rsidRPr="009034B4">
        <w:rPr>
          <w:rStyle w:val="Strong"/>
          <w:rFonts w:ascii="Arial" w:hAnsi="Arial" w:cs="Arial"/>
        </w:rPr>
        <w:t>SUPPLIER PERFORMANCE REPORTING</w:t>
      </w:r>
    </w:p>
    <w:p w14:paraId="6C1418BD" w14:textId="77777777" w:rsidR="0026396C" w:rsidRPr="007D41AC" w:rsidRDefault="0026396C" w:rsidP="007D41AC">
      <w:pPr>
        <w:pStyle w:val="Specification"/>
        <w:numPr>
          <w:ilvl w:val="1"/>
          <w:numId w:val="47"/>
        </w:numPr>
        <w:spacing w:after="0" w:line="360" w:lineRule="auto"/>
        <w:ind w:left="992"/>
        <w:rPr>
          <w:rFonts w:ascii="Arial" w:hAnsi="Arial" w:cs="Arial"/>
          <w:sz w:val="22"/>
          <w:szCs w:val="22"/>
        </w:rPr>
      </w:pPr>
      <w:r w:rsidRPr="007D41AC">
        <w:rPr>
          <w:rFonts w:ascii="Arial" w:hAnsi="Arial" w:cs="Arial"/>
          <w:sz w:val="22"/>
          <w:szCs w:val="22"/>
        </w:rPr>
        <w:t xml:space="preserve">The service provider will be required to provide reports, including presentations on status of the project on a weekly basis / as required. </w:t>
      </w:r>
    </w:p>
    <w:p w14:paraId="5A05F0A3" w14:textId="77777777" w:rsidR="0026396C" w:rsidRPr="007D41AC" w:rsidRDefault="0026396C" w:rsidP="007D41AC">
      <w:pPr>
        <w:pStyle w:val="Specification"/>
        <w:numPr>
          <w:ilvl w:val="1"/>
          <w:numId w:val="47"/>
        </w:numPr>
        <w:spacing w:after="0" w:line="360" w:lineRule="auto"/>
        <w:ind w:left="992"/>
        <w:rPr>
          <w:rFonts w:ascii="Arial" w:hAnsi="Arial" w:cs="Arial"/>
          <w:sz w:val="22"/>
          <w:szCs w:val="22"/>
        </w:rPr>
      </w:pPr>
      <w:r w:rsidRPr="007D41AC">
        <w:rPr>
          <w:rFonts w:ascii="Arial" w:hAnsi="Arial" w:cs="Arial"/>
          <w:sz w:val="22"/>
          <w:szCs w:val="22"/>
        </w:rPr>
        <w:t>All reporting will be aligned to DOJ&amp;CD approved templates</w:t>
      </w:r>
      <w:r w:rsidR="00095C2F" w:rsidRPr="007D41AC">
        <w:rPr>
          <w:rFonts w:ascii="Arial" w:hAnsi="Arial" w:cs="Arial"/>
          <w:sz w:val="22"/>
          <w:szCs w:val="22"/>
        </w:rPr>
        <w:t xml:space="preserve"> to be issued to the successful bidder</w:t>
      </w:r>
      <w:r w:rsidRPr="007D41AC">
        <w:rPr>
          <w:rFonts w:ascii="Arial" w:hAnsi="Arial" w:cs="Arial"/>
          <w:sz w:val="22"/>
          <w:szCs w:val="22"/>
        </w:rPr>
        <w:t>.</w:t>
      </w:r>
    </w:p>
    <w:p w14:paraId="30ED7F4C" w14:textId="77777777" w:rsidR="003C3AE4" w:rsidRDefault="003E0C51" w:rsidP="00750B18">
      <w:pPr>
        <w:pStyle w:val="ListParagraph"/>
        <w:numPr>
          <w:ilvl w:val="0"/>
          <w:numId w:val="17"/>
        </w:numPr>
        <w:rPr>
          <w:rStyle w:val="Strong"/>
          <w:rFonts w:ascii="Arial" w:eastAsia="Times New Roman" w:hAnsi="Arial" w:cs="Arial"/>
          <w:bCs w:val="0"/>
          <w:sz w:val="24"/>
          <w:szCs w:val="20"/>
        </w:rPr>
      </w:pPr>
      <w:r w:rsidRPr="003E0C51">
        <w:rPr>
          <w:rStyle w:val="Strong"/>
          <w:rFonts w:ascii="Arial" w:eastAsia="Times New Roman" w:hAnsi="Arial" w:cs="Arial"/>
          <w:bCs w:val="0"/>
          <w:sz w:val="24"/>
          <w:szCs w:val="20"/>
        </w:rPr>
        <w:t>DELAYS IN THE SUPPLIER’S PERFORMANCE</w:t>
      </w:r>
    </w:p>
    <w:p w14:paraId="22395789" w14:textId="77777777" w:rsidR="003E0C51" w:rsidRPr="007966EE" w:rsidRDefault="001836F0" w:rsidP="007D41AC">
      <w:pPr>
        <w:pStyle w:val="Specification"/>
        <w:numPr>
          <w:ilvl w:val="1"/>
          <w:numId w:val="56"/>
        </w:numPr>
        <w:spacing w:after="0" w:line="360" w:lineRule="auto"/>
        <w:ind w:left="992"/>
        <w:jc w:val="both"/>
        <w:rPr>
          <w:rStyle w:val="Strong"/>
          <w:rFonts w:ascii="Arial" w:eastAsiaTheme="minorHAnsi" w:hAnsi="Arial" w:cs="Arial"/>
          <w:b w:val="0"/>
          <w:bCs w:val="0"/>
          <w:sz w:val="22"/>
          <w:szCs w:val="22"/>
        </w:rPr>
      </w:pPr>
      <w:r w:rsidRPr="007966EE">
        <w:rPr>
          <w:rStyle w:val="Strong"/>
          <w:rFonts w:ascii="Arial" w:hAnsi="Arial" w:cs="Arial"/>
          <w:b w:val="0"/>
          <w:bCs w:val="0"/>
          <w:sz w:val="22"/>
          <w:szCs w:val="22"/>
        </w:rPr>
        <w:t xml:space="preserve">If at any time during performance of the contract, the supplier or its subcontractor (s) should encounter conditions </w:t>
      </w:r>
      <w:r w:rsidR="00661941" w:rsidRPr="007966EE">
        <w:rPr>
          <w:rStyle w:val="Strong"/>
          <w:rFonts w:ascii="Arial" w:hAnsi="Arial" w:cs="Arial"/>
          <w:b w:val="0"/>
          <w:bCs w:val="0"/>
          <w:sz w:val="22"/>
          <w:szCs w:val="22"/>
        </w:rPr>
        <w:t>impeding</w:t>
      </w:r>
      <w:r w:rsidRPr="007966EE">
        <w:rPr>
          <w:rStyle w:val="Strong"/>
          <w:rFonts w:ascii="Arial" w:hAnsi="Arial" w:cs="Arial"/>
          <w:b w:val="0"/>
          <w:bCs w:val="0"/>
          <w:sz w:val="22"/>
          <w:szCs w:val="22"/>
        </w:rPr>
        <w:t xml:space="preserve"> timely delivery of the goods and performance of service, the supplier shall promptly notify the </w:t>
      </w:r>
      <w:r w:rsidR="007B06A6" w:rsidRPr="007966EE">
        <w:rPr>
          <w:rStyle w:val="Strong"/>
          <w:rFonts w:ascii="Arial" w:hAnsi="Arial" w:cs="Arial"/>
          <w:b w:val="0"/>
          <w:bCs w:val="0"/>
          <w:sz w:val="22"/>
          <w:szCs w:val="22"/>
        </w:rPr>
        <w:t>Department</w:t>
      </w:r>
      <w:r w:rsidR="0007127C" w:rsidRPr="007966EE">
        <w:rPr>
          <w:rStyle w:val="Strong"/>
          <w:rFonts w:ascii="Arial" w:hAnsi="Arial" w:cs="Arial"/>
          <w:b w:val="0"/>
          <w:bCs w:val="0"/>
          <w:sz w:val="22"/>
          <w:szCs w:val="22"/>
        </w:rPr>
        <w:t xml:space="preserve"> (purchaser)</w:t>
      </w:r>
      <w:r w:rsidRPr="007966EE">
        <w:rPr>
          <w:rStyle w:val="Strong"/>
          <w:rFonts w:ascii="Arial" w:hAnsi="Arial" w:cs="Arial"/>
          <w:b w:val="0"/>
          <w:bCs w:val="0"/>
          <w:sz w:val="22"/>
          <w:szCs w:val="22"/>
        </w:rPr>
        <w:t xml:space="preserve"> in writing of the fact of the delay, its likely duration and its cause(s). As soon as practicable after receipt of the supplier’s notice, the </w:t>
      </w:r>
      <w:r w:rsidR="00650489" w:rsidRPr="007966EE">
        <w:rPr>
          <w:rStyle w:val="Strong"/>
          <w:rFonts w:ascii="Arial" w:hAnsi="Arial" w:cs="Arial"/>
          <w:b w:val="0"/>
          <w:bCs w:val="0"/>
          <w:sz w:val="22"/>
          <w:szCs w:val="22"/>
        </w:rPr>
        <w:t>Department (</w:t>
      </w:r>
      <w:r w:rsidRPr="007966EE">
        <w:rPr>
          <w:rStyle w:val="Strong"/>
          <w:rFonts w:ascii="Arial" w:hAnsi="Arial" w:cs="Arial"/>
          <w:b w:val="0"/>
          <w:bCs w:val="0"/>
          <w:sz w:val="22"/>
          <w:szCs w:val="22"/>
        </w:rPr>
        <w:t>purchaser</w:t>
      </w:r>
      <w:r w:rsidR="00FE635C" w:rsidRPr="007966EE">
        <w:rPr>
          <w:rStyle w:val="Strong"/>
          <w:rFonts w:ascii="Arial" w:hAnsi="Arial" w:cs="Arial"/>
          <w:b w:val="0"/>
          <w:bCs w:val="0"/>
          <w:sz w:val="22"/>
          <w:szCs w:val="22"/>
        </w:rPr>
        <w:t>)</w:t>
      </w:r>
      <w:r w:rsidRPr="007966EE">
        <w:rPr>
          <w:rStyle w:val="Strong"/>
          <w:rFonts w:ascii="Arial" w:hAnsi="Arial" w:cs="Arial"/>
          <w:b w:val="0"/>
          <w:bCs w:val="0"/>
          <w:sz w:val="22"/>
          <w:szCs w:val="22"/>
        </w:rPr>
        <w:t xml:space="preserve"> shall evaluate the situation and may at its discretion extend the supplier’s time for performance, with or without the imposition of penalties, in which case the extension shall be ratified by the parties by amendment of contract</w:t>
      </w:r>
    </w:p>
    <w:p w14:paraId="0CDFDCD8" w14:textId="77777777" w:rsidR="00F539C2" w:rsidRDefault="00F539C2" w:rsidP="007D41AC">
      <w:pPr>
        <w:pStyle w:val="Specification"/>
        <w:numPr>
          <w:ilvl w:val="1"/>
          <w:numId w:val="56"/>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r w:rsidR="007966EE">
        <w:rPr>
          <w:rStyle w:val="Strong"/>
          <w:rFonts w:ascii="Arial" w:hAnsi="Arial" w:cs="Arial"/>
          <w:b w:val="0"/>
          <w:bCs w:val="0"/>
          <w:sz w:val="22"/>
          <w:szCs w:val="22"/>
        </w:rPr>
        <w:t>.</w:t>
      </w:r>
    </w:p>
    <w:p w14:paraId="0327F52F" w14:textId="77777777" w:rsidR="007966EE" w:rsidRPr="007966EE" w:rsidRDefault="007966EE" w:rsidP="007966EE">
      <w:pPr>
        <w:pStyle w:val="Specification"/>
        <w:spacing w:after="0" w:line="360" w:lineRule="auto"/>
        <w:ind w:left="992"/>
        <w:jc w:val="both"/>
        <w:rPr>
          <w:rStyle w:val="Strong"/>
          <w:rFonts w:ascii="Arial" w:hAnsi="Arial" w:cs="Arial"/>
          <w:b w:val="0"/>
          <w:bCs w:val="0"/>
          <w:sz w:val="22"/>
          <w:szCs w:val="22"/>
        </w:rPr>
      </w:pPr>
    </w:p>
    <w:p w14:paraId="2EF5ADB8" w14:textId="77777777" w:rsidR="00750B18" w:rsidRPr="00750B18" w:rsidRDefault="00750B18" w:rsidP="00750B18">
      <w:pPr>
        <w:pStyle w:val="ListParagraph"/>
        <w:numPr>
          <w:ilvl w:val="0"/>
          <w:numId w:val="17"/>
        </w:numPr>
        <w:rPr>
          <w:rStyle w:val="Strong"/>
          <w:rFonts w:ascii="Arial" w:eastAsia="Times New Roman" w:hAnsi="Arial" w:cs="Arial"/>
          <w:bCs w:val="0"/>
          <w:sz w:val="24"/>
          <w:szCs w:val="20"/>
        </w:rPr>
      </w:pPr>
      <w:r w:rsidRPr="00750B18">
        <w:rPr>
          <w:rStyle w:val="Strong"/>
          <w:rFonts w:ascii="Arial" w:eastAsia="Times New Roman" w:hAnsi="Arial" w:cs="Arial"/>
          <w:bCs w:val="0"/>
          <w:sz w:val="24"/>
          <w:szCs w:val="20"/>
        </w:rPr>
        <w:t xml:space="preserve">PENALTIES </w:t>
      </w:r>
    </w:p>
    <w:p w14:paraId="221634AE" w14:textId="77777777" w:rsidR="0082621B" w:rsidRPr="007966EE" w:rsidRDefault="002C0828" w:rsidP="007966EE">
      <w:pPr>
        <w:pStyle w:val="Specification"/>
        <w:numPr>
          <w:ilvl w:val="1"/>
          <w:numId w:val="49"/>
        </w:numPr>
        <w:spacing w:after="0" w:line="360" w:lineRule="auto"/>
        <w:ind w:left="992"/>
        <w:jc w:val="both"/>
        <w:rPr>
          <w:rFonts w:ascii="Arial" w:hAnsi="Arial" w:cs="Arial"/>
          <w:b/>
          <w:sz w:val="22"/>
          <w:szCs w:val="22"/>
        </w:rPr>
      </w:pPr>
      <w:r w:rsidRPr="007966EE">
        <w:rPr>
          <w:rFonts w:ascii="Arial" w:hAnsi="Arial" w:cs="Arial"/>
          <w:sz w:val="22"/>
          <w:szCs w:val="22"/>
        </w:rPr>
        <w:t>The manufacturing, supply, delivery and installation of all the office furniture shall be completed by the contractor within 90 calendar days from date of award</w:t>
      </w:r>
      <w:r w:rsidR="00992A39">
        <w:rPr>
          <w:rFonts w:ascii="Arial" w:hAnsi="Arial" w:cs="Arial"/>
          <w:sz w:val="22"/>
          <w:szCs w:val="22"/>
        </w:rPr>
        <w:t>.</w:t>
      </w:r>
      <w:r w:rsidRPr="007966EE">
        <w:rPr>
          <w:rFonts w:ascii="Arial" w:hAnsi="Arial" w:cs="Arial"/>
          <w:sz w:val="22"/>
          <w:szCs w:val="22"/>
        </w:rPr>
        <w:t xml:space="preserve"> </w:t>
      </w:r>
      <w:r w:rsidR="00992A39">
        <w:rPr>
          <w:rFonts w:ascii="Arial" w:hAnsi="Arial" w:cs="Arial"/>
          <w:sz w:val="22"/>
          <w:szCs w:val="22"/>
        </w:rPr>
        <w:t>Supp</w:t>
      </w:r>
      <w:r w:rsidR="00E2485B">
        <w:rPr>
          <w:rFonts w:ascii="Arial" w:hAnsi="Arial" w:cs="Arial"/>
          <w:sz w:val="22"/>
          <w:szCs w:val="22"/>
        </w:rPr>
        <w:t xml:space="preserve">ly, </w:t>
      </w:r>
      <w:r w:rsidR="00992A39">
        <w:rPr>
          <w:rFonts w:ascii="Arial" w:hAnsi="Arial" w:cs="Arial"/>
          <w:sz w:val="22"/>
          <w:szCs w:val="22"/>
        </w:rPr>
        <w:t xml:space="preserve">delivery and installation to take </w:t>
      </w:r>
      <w:r w:rsidR="00E2485B">
        <w:rPr>
          <w:rFonts w:ascii="Arial" w:hAnsi="Arial" w:cs="Arial"/>
          <w:sz w:val="22"/>
          <w:szCs w:val="22"/>
        </w:rPr>
        <w:t>place</w:t>
      </w:r>
      <w:r w:rsidR="00992A39">
        <w:rPr>
          <w:rFonts w:ascii="Arial" w:hAnsi="Arial" w:cs="Arial"/>
          <w:sz w:val="22"/>
          <w:szCs w:val="22"/>
        </w:rPr>
        <w:t xml:space="preserve"> according to the Work Breakdown structure in paragraph 11 </w:t>
      </w:r>
      <w:r w:rsidR="00992A39">
        <w:rPr>
          <w:rFonts w:ascii="Arial" w:hAnsi="Arial" w:cs="Arial"/>
          <w:sz w:val="22"/>
          <w:szCs w:val="22"/>
        </w:rPr>
        <w:lastRenderedPageBreak/>
        <w:t>above. F</w:t>
      </w:r>
      <w:r w:rsidRPr="007966EE">
        <w:rPr>
          <w:rFonts w:ascii="Arial" w:hAnsi="Arial" w:cs="Arial"/>
          <w:sz w:val="22"/>
          <w:szCs w:val="22"/>
        </w:rPr>
        <w:t xml:space="preserve">ailure to adhere to </w:t>
      </w:r>
      <w:r w:rsidR="00690015" w:rsidRPr="007966EE">
        <w:rPr>
          <w:rFonts w:ascii="Arial" w:hAnsi="Arial" w:cs="Arial"/>
          <w:sz w:val="22"/>
          <w:szCs w:val="22"/>
        </w:rPr>
        <w:t>th</w:t>
      </w:r>
      <w:r w:rsidR="00690015">
        <w:rPr>
          <w:rFonts w:ascii="Arial" w:hAnsi="Arial" w:cs="Arial"/>
          <w:sz w:val="22"/>
          <w:szCs w:val="22"/>
        </w:rPr>
        <w:t>e</w:t>
      </w:r>
      <w:r w:rsidR="00690015" w:rsidRPr="007966EE">
        <w:rPr>
          <w:rFonts w:ascii="Arial" w:hAnsi="Arial" w:cs="Arial"/>
          <w:sz w:val="22"/>
          <w:szCs w:val="22"/>
        </w:rPr>
        <w:t>s</w:t>
      </w:r>
      <w:r w:rsidR="00690015">
        <w:rPr>
          <w:rFonts w:ascii="Arial" w:hAnsi="Arial" w:cs="Arial"/>
          <w:sz w:val="22"/>
          <w:szCs w:val="22"/>
        </w:rPr>
        <w:t>e</w:t>
      </w:r>
      <w:r w:rsidR="00690015" w:rsidRPr="007966EE">
        <w:rPr>
          <w:rFonts w:ascii="Arial" w:hAnsi="Arial" w:cs="Arial"/>
          <w:sz w:val="22"/>
          <w:szCs w:val="22"/>
        </w:rPr>
        <w:t xml:space="preserve"> timeframes</w:t>
      </w:r>
      <w:r w:rsidRPr="007966EE">
        <w:rPr>
          <w:rFonts w:ascii="Arial" w:hAnsi="Arial" w:cs="Arial"/>
          <w:sz w:val="22"/>
          <w:szCs w:val="22"/>
        </w:rPr>
        <w:t xml:space="preserve"> will result in a monetary penalty of 25% of the value of the furniture that was not delivered</w:t>
      </w:r>
      <w:r w:rsidR="00992A39">
        <w:rPr>
          <w:rFonts w:ascii="Arial" w:hAnsi="Arial" w:cs="Arial"/>
          <w:sz w:val="22"/>
          <w:szCs w:val="22"/>
        </w:rPr>
        <w:t xml:space="preserve"> by the due date</w:t>
      </w:r>
      <w:r w:rsidRPr="007966EE">
        <w:rPr>
          <w:rFonts w:ascii="Arial" w:hAnsi="Arial" w:cs="Arial"/>
          <w:sz w:val="22"/>
          <w:szCs w:val="22"/>
        </w:rPr>
        <w:t>.</w:t>
      </w:r>
    </w:p>
    <w:p w14:paraId="48EFB09B" w14:textId="77777777" w:rsidR="00844B7A" w:rsidRPr="007966EE" w:rsidRDefault="008E4D70" w:rsidP="007966EE">
      <w:pPr>
        <w:pStyle w:val="Specification"/>
        <w:numPr>
          <w:ilvl w:val="1"/>
          <w:numId w:val="49"/>
        </w:numPr>
        <w:spacing w:after="0" w:line="360" w:lineRule="auto"/>
        <w:ind w:left="992"/>
        <w:jc w:val="both"/>
        <w:rPr>
          <w:rFonts w:ascii="Arial" w:hAnsi="Arial" w:cs="Arial"/>
          <w:b/>
          <w:sz w:val="22"/>
          <w:szCs w:val="22"/>
        </w:rPr>
      </w:pPr>
      <w:r w:rsidRPr="007966EE">
        <w:rPr>
          <w:rFonts w:ascii="Arial" w:hAnsi="Arial" w:cs="Arial"/>
          <w:sz w:val="22"/>
          <w:szCs w:val="22"/>
        </w:rPr>
        <w:t xml:space="preserve">The enforcement of a penalty does not exempt the bidder from resolving a problem. The penalty </w:t>
      </w:r>
      <w:r w:rsidR="00E2485B">
        <w:rPr>
          <w:rFonts w:ascii="Arial" w:hAnsi="Arial" w:cs="Arial"/>
          <w:sz w:val="22"/>
          <w:szCs w:val="22"/>
        </w:rPr>
        <w:t xml:space="preserve">will be enforced on payment of the goods once delivered. </w:t>
      </w:r>
    </w:p>
    <w:p w14:paraId="2E570965" w14:textId="77777777" w:rsidR="007966EE" w:rsidRPr="007966EE" w:rsidRDefault="007966EE" w:rsidP="007966EE">
      <w:pPr>
        <w:pStyle w:val="Specification"/>
        <w:spacing w:after="0" w:line="360" w:lineRule="auto"/>
        <w:ind w:left="992"/>
        <w:jc w:val="both"/>
        <w:rPr>
          <w:rStyle w:val="Strong"/>
          <w:rFonts w:ascii="Arial" w:hAnsi="Arial" w:cs="Arial"/>
          <w:bCs w:val="0"/>
          <w:sz w:val="22"/>
          <w:szCs w:val="22"/>
        </w:rPr>
      </w:pPr>
    </w:p>
    <w:p w14:paraId="5C102E6C" w14:textId="77777777" w:rsidR="0053785C" w:rsidRDefault="0053785C" w:rsidP="00084A07">
      <w:pPr>
        <w:pStyle w:val="ListParagraph"/>
        <w:numPr>
          <w:ilvl w:val="0"/>
          <w:numId w:val="17"/>
        </w:numPr>
        <w:rPr>
          <w:rStyle w:val="Strong"/>
          <w:rFonts w:ascii="Arial" w:eastAsia="Times New Roman" w:hAnsi="Arial" w:cs="Arial"/>
          <w:bCs w:val="0"/>
          <w:sz w:val="24"/>
          <w:szCs w:val="20"/>
        </w:rPr>
      </w:pPr>
      <w:r w:rsidRPr="0053785C">
        <w:rPr>
          <w:rStyle w:val="Strong"/>
          <w:rFonts w:ascii="Arial" w:eastAsia="Times New Roman" w:hAnsi="Arial" w:cs="Arial"/>
          <w:bCs w:val="0"/>
          <w:sz w:val="24"/>
          <w:szCs w:val="20"/>
        </w:rPr>
        <w:t>MANUFACTURING</w:t>
      </w:r>
    </w:p>
    <w:p w14:paraId="73D1D10E" w14:textId="77777777" w:rsidR="0053785C" w:rsidRPr="007966EE" w:rsidRDefault="001A119F" w:rsidP="007966EE">
      <w:pPr>
        <w:pStyle w:val="Specification"/>
        <w:numPr>
          <w:ilvl w:val="1"/>
          <w:numId w:val="50"/>
        </w:numPr>
        <w:spacing w:after="0" w:line="360" w:lineRule="auto"/>
        <w:ind w:left="992"/>
        <w:jc w:val="both"/>
        <w:rPr>
          <w:rStyle w:val="Strong"/>
          <w:rFonts w:ascii="Arial" w:eastAsiaTheme="minorHAnsi" w:hAnsi="Arial" w:cs="Arial"/>
          <w:b w:val="0"/>
          <w:bCs w:val="0"/>
          <w:sz w:val="22"/>
          <w:szCs w:val="22"/>
        </w:rPr>
      </w:pPr>
      <w:r w:rsidRPr="007966EE">
        <w:rPr>
          <w:rStyle w:val="Strong"/>
          <w:rFonts w:ascii="Arial" w:hAnsi="Arial" w:cs="Arial"/>
          <w:b w:val="0"/>
          <w:bCs w:val="0"/>
          <w:sz w:val="22"/>
          <w:szCs w:val="22"/>
        </w:rPr>
        <w:t xml:space="preserve">During the manufacturing stage, the contractor will on request from </w:t>
      </w:r>
      <w:proofErr w:type="spellStart"/>
      <w:r w:rsidRPr="007966EE">
        <w:rPr>
          <w:rStyle w:val="Strong"/>
          <w:rFonts w:ascii="Arial" w:hAnsi="Arial" w:cs="Arial"/>
          <w:b w:val="0"/>
          <w:bCs w:val="0"/>
          <w:sz w:val="22"/>
          <w:szCs w:val="22"/>
        </w:rPr>
        <w:t>DoJ</w:t>
      </w:r>
      <w:proofErr w:type="spellEnd"/>
      <w:r w:rsidRPr="007966EE">
        <w:rPr>
          <w:rStyle w:val="Strong"/>
          <w:rFonts w:ascii="Arial" w:hAnsi="Arial" w:cs="Arial"/>
          <w:b w:val="0"/>
          <w:bCs w:val="0"/>
          <w:sz w:val="22"/>
          <w:szCs w:val="22"/>
        </w:rPr>
        <w:t xml:space="preserve"> &amp; CD, be required to arrange and accompany </w:t>
      </w:r>
      <w:proofErr w:type="spellStart"/>
      <w:r w:rsidRPr="007966EE">
        <w:rPr>
          <w:rStyle w:val="Strong"/>
          <w:rFonts w:ascii="Arial" w:hAnsi="Arial" w:cs="Arial"/>
          <w:b w:val="0"/>
          <w:bCs w:val="0"/>
          <w:sz w:val="22"/>
          <w:szCs w:val="22"/>
        </w:rPr>
        <w:t>DoJ</w:t>
      </w:r>
      <w:proofErr w:type="spellEnd"/>
      <w:r w:rsidRPr="007966EE">
        <w:rPr>
          <w:rStyle w:val="Strong"/>
          <w:rFonts w:ascii="Arial" w:hAnsi="Arial" w:cs="Arial"/>
          <w:b w:val="0"/>
          <w:bCs w:val="0"/>
          <w:sz w:val="22"/>
          <w:szCs w:val="22"/>
        </w:rPr>
        <w:t xml:space="preserve"> &amp; CD officials on further visits to the factories where the furniture is manufactured, during the manufacturing process and prior to delivering such to inspect and verify progress of products being manufactured for </w:t>
      </w:r>
      <w:proofErr w:type="spellStart"/>
      <w:r w:rsidRPr="007966EE">
        <w:rPr>
          <w:rStyle w:val="Strong"/>
          <w:rFonts w:ascii="Arial" w:hAnsi="Arial" w:cs="Arial"/>
          <w:b w:val="0"/>
          <w:bCs w:val="0"/>
          <w:sz w:val="22"/>
          <w:szCs w:val="22"/>
        </w:rPr>
        <w:t>DoJ</w:t>
      </w:r>
      <w:proofErr w:type="spellEnd"/>
      <w:r w:rsidRPr="007966EE">
        <w:rPr>
          <w:rStyle w:val="Strong"/>
          <w:rFonts w:ascii="Arial" w:hAnsi="Arial" w:cs="Arial"/>
          <w:b w:val="0"/>
          <w:bCs w:val="0"/>
          <w:sz w:val="22"/>
          <w:szCs w:val="22"/>
        </w:rPr>
        <w:t xml:space="preserve"> &amp; CD. The purpose of the inspection is to ensure faithful adherence to specifications, quality standards, and completion of manufacturing and shipment within the specified time.</w:t>
      </w:r>
    </w:p>
    <w:p w14:paraId="534DEE89" w14:textId="77777777" w:rsidR="007966EE" w:rsidRPr="007966EE" w:rsidRDefault="007966EE" w:rsidP="007966EE">
      <w:pPr>
        <w:pStyle w:val="Specification"/>
        <w:spacing w:after="0" w:line="360" w:lineRule="auto"/>
        <w:ind w:left="992"/>
        <w:jc w:val="both"/>
        <w:rPr>
          <w:rStyle w:val="Strong"/>
          <w:rFonts w:ascii="Arial" w:eastAsiaTheme="minorHAnsi" w:hAnsi="Arial" w:cs="Arial"/>
          <w:b w:val="0"/>
          <w:bCs w:val="0"/>
          <w:sz w:val="22"/>
          <w:szCs w:val="22"/>
        </w:rPr>
      </w:pPr>
    </w:p>
    <w:p w14:paraId="6FC4DFB3" w14:textId="77777777" w:rsidR="001A119F" w:rsidRDefault="001A119F" w:rsidP="00084A07">
      <w:pPr>
        <w:pStyle w:val="ListParagraph"/>
        <w:numPr>
          <w:ilvl w:val="0"/>
          <w:numId w:val="17"/>
        </w:numPr>
        <w:rPr>
          <w:rStyle w:val="Strong"/>
          <w:rFonts w:ascii="Arial" w:eastAsia="Times New Roman" w:hAnsi="Arial" w:cs="Arial"/>
          <w:bCs w:val="0"/>
          <w:sz w:val="24"/>
          <w:szCs w:val="20"/>
        </w:rPr>
      </w:pPr>
      <w:r w:rsidRPr="001A119F">
        <w:rPr>
          <w:rStyle w:val="Strong"/>
          <w:rFonts w:ascii="Arial" w:eastAsia="Times New Roman" w:hAnsi="Arial" w:cs="Arial"/>
          <w:bCs w:val="0"/>
          <w:sz w:val="24"/>
          <w:szCs w:val="20"/>
        </w:rPr>
        <w:t>CLEANING UP</w:t>
      </w:r>
    </w:p>
    <w:p w14:paraId="6EC6BF60" w14:textId="77777777" w:rsidR="001A119F" w:rsidRPr="007966EE" w:rsidRDefault="00BB5046" w:rsidP="007966EE">
      <w:pPr>
        <w:pStyle w:val="Specification"/>
        <w:numPr>
          <w:ilvl w:val="1"/>
          <w:numId w:val="48"/>
        </w:numPr>
        <w:spacing w:after="0" w:line="360" w:lineRule="auto"/>
        <w:ind w:left="992"/>
        <w:jc w:val="both"/>
        <w:rPr>
          <w:rStyle w:val="Strong"/>
          <w:rFonts w:ascii="Arial" w:eastAsiaTheme="minorHAnsi" w:hAnsi="Arial" w:cs="Arial"/>
          <w:b w:val="0"/>
          <w:bCs w:val="0"/>
          <w:sz w:val="22"/>
          <w:szCs w:val="22"/>
        </w:rPr>
      </w:pPr>
      <w:r w:rsidRPr="007966EE">
        <w:rPr>
          <w:rStyle w:val="Strong"/>
          <w:rFonts w:ascii="Arial" w:hAnsi="Arial" w:cs="Arial"/>
          <w:b w:val="0"/>
          <w:bCs w:val="0"/>
          <w:sz w:val="22"/>
          <w:szCs w:val="22"/>
        </w:rPr>
        <w:t xml:space="preserve">The contractor shall ensure that the area within the premises </w:t>
      </w:r>
      <w:r w:rsidR="004E3B79" w:rsidRPr="007966EE">
        <w:rPr>
          <w:rStyle w:val="Strong"/>
          <w:rFonts w:ascii="Arial" w:hAnsi="Arial" w:cs="Arial"/>
          <w:b w:val="0"/>
          <w:bCs w:val="0"/>
          <w:sz w:val="22"/>
          <w:szCs w:val="22"/>
        </w:rPr>
        <w:t xml:space="preserve">(within DOJ&amp;CD offices) </w:t>
      </w:r>
      <w:r w:rsidRPr="007966EE">
        <w:rPr>
          <w:rStyle w:val="Strong"/>
          <w:rFonts w:ascii="Arial" w:hAnsi="Arial" w:cs="Arial"/>
          <w:b w:val="0"/>
          <w:bCs w:val="0"/>
          <w:sz w:val="22"/>
          <w:szCs w:val="22"/>
        </w:rPr>
        <w:t>where the work is performed is maintained in a neat and orderly condition. All crates, waste, wrapping materials, etc. need to be removed at the end of each day. Offices should be operational immediately, or otherwise within (2) days after the said installation of the specific furniture delivered.</w:t>
      </w:r>
    </w:p>
    <w:p w14:paraId="59A8AEB3" w14:textId="77777777" w:rsidR="007966EE" w:rsidRPr="007966EE" w:rsidRDefault="007966EE" w:rsidP="007966EE">
      <w:pPr>
        <w:pStyle w:val="Specification"/>
        <w:spacing w:after="0" w:line="360" w:lineRule="auto"/>
        <w:ind w:left="992"/>
        <w:jc w:val="both"/>
        <w:rPr>
          <w:rStyle w:val="Strong"/>
          <w:rFonts w:ascii="Arial" w:eastAsiaTheme="minorHAnsi" w:hAnsi="Arial" w:cs="Arial"/>
          <w:b w:val="0"/>
          <w:bCs w:val="0"/>
          <w:sz w:val="22"/>
          <w:szCs w:val="22"/>
        </w:rPr>
      </w:pPr>
    </w:p>
    <w:p w14:paraId="3742E75D" w14:textId="77777777" w:rsidR="00084A07" w:rsidRDefault="00084A07" w:rsidP="00084A07">
      <w:pPr>
        <w:pStyle w:val="ListParagraph"/>
        <w:numPr>
          <w:ilvl w:val="0"/>
          <w:numId w:val="17"/>
        </w:numPr>
        <w:rPr>
          <w:rStyle w:val="Strong"/>
          <w:rFonts w:ascii="Arial" w:eastAsia="Times New Roman" w:hAnsi="Arial" w:cs="Arial"/>
          <w:bCs w:val="0"/>
          <w:sz w:val="24"/>
          <w:szCs w:val="20"/>
        </w:rPr>
      </w:pPr>
      <w:r w:rsidRPr="00084A07">
        <w:rPr>
          <w:rStyle w:val="Strong"/>
          <w:rFonts w:ascii="Arial" w:eastAsia="Times New Roman" w:hAnsi="Arial" w:cs="Arial"/>
          <w:bCs w:val="0"/>
          <w:sz w:val="24"/>
          <w:szCs w:val="20"/>
        </w:rPr>
        <w:t>GUARANTEE</w:t>
      </w:r>
    </w:p>
    <w:p w14:paraId="1CB2A890" w14:textId="77777777" w:rsidR="00084A07" w:rsidRPr="009F79E3" w:rsidRDefault="00084A07" w:rsidP="007966EE">
      <w:pPr>
        <w:pStyle w:val="Specification"/>
        <w:numPr>
          <w:ilvl w:val="1"/>
          <w:numId w:val="51"/>
        </w:numPr>
        <w:spacing w:after="0" w:line="360" w:lineRule="auto"/>
        <w:ind w:left="992"/>
        <w:jc w:val="both"/>
        <w:rPr>
          <w:rStyle w:val="Strong"/>
          <w:rFonts w:ascii="Arial" w:eastAsiaTheme="minorHAnsi" w:hAnsi="Arial" w:cs="Arial"/>
          <w:b w:val="0"/>
          <w:bCs w:val="0"/>
          <w:sz w:val="22"/>
          <w:szCs w:val="22"/>
        </w:rPr>
      </w:pPr>
      <w:r w:rsidRPr="00AB10CF">
        <w:rPr>
          <w:rStyle w:val="Strong"/>
          <w:rFonts w:ascii="Arial" w:hAnsi="Arial" w:cs="Arial"/>
          <w:b w:val="0"/>
          <w:bCs w:val="0"/>
          <w:sz w:val="22"/>
          <w:szCs w:val="22"/>
        </w:rPr>
        <w:t>The supplier shall replace any furniture that is defective/broken within the first 12 months from date of delivery.</w:t>
      </w:r>
    </w:p>
    <w:p w14:paraId="0CF9649F" w14:textId="77777777" w:rsidR="00EA0DB3" w:rsidRPr="00AB10CF" w:rsidRDefault="00EA0DB3" w:rsidP="007966EE">
      <w:pPr>
        <w:pStyle w:val="Specification"/>
        <w:numPr>
          <w:ilvl w:val="1"/>
          <w:numId w:val="51"/>
        </w:numPr>
        <w:spacing w:after="0" w:line="360" w:lineRule="auto"/>
        <w:ind w:left="992"/>
        <w:jc w:val="both"/>
        <w:rPr>
          <w:rStyle w:val="Strong"/>
          <w:rFonts w:ascii="Arial" w:hAnsi="Arial" w:cs="Arial"/>
          <w:b w:val="0"/>
          <w:bCs w:val="0"/>
          <w:sz w:val="22"/>
          <w:szCs w:val="22"/>
        </w:rPr>
      </w:pPr>
      <w:r w:rsidRPr="00AB10CF">
        <w:rPr>
          <w:rStyle w:val="Strong"/>
          <w:rFonts w:ascii="Arial" w:hAnsi="Arial" w:cs="Arial"/>
          <w:b w:val="0"/>
          <w:bCs w:val="0"/>
          <w:sz w:val="22"/>
          <w:szCs w:val="22"/>
        </w:rPr>
        <w:t>The successful bidders will be required to provide furniture parts, spares, consumables and appurtenances that become defective during the warranty period and fix without any charge.</w:t>
      </w:r>
    </w:p>
    <w:p w14:paraId="5695E61A" w14:textId="77777777" w:rsidR="00EA0DB3" w:rsidRPr="00AB10CF" w:rsidRDefault="00EA0DB3" w:rsidP="007966EE">
      <w:pPr>
        <w:pStyle w:val="Specification"/>
        <w:numPr>
          <w:ilvl w:val="1"/>
          <w:numId w:val="51"/>
        </w:numPr>
        <w:spacing w:after="0" w:line="360" w:lineRule="auto"/>
        <w:ind w:left="992"/>
        <w:jc w:val="both"/>
        <w:rPr>
          <w:rStyle w:val="Strong"/>
          <w:rFonts w:ascii="Arial" w:hAnsi="Arial" w:cs="Arial"/>
          <w:b w:val="0"/>
          <w:bCs w:val="0"/>
          <w:sz w:val="22"/>
          <w:szCs w:val="22"/>
        </w:rPr>
      </w:pPr>
      <w:r w:rsidRPr="00AB10CF">
        <w:rPr>
          <w:rStyle w:val="Strong"/>
          <w:rFonts w:ascii="Arial" w:hAnsi="Arial" w:cs="Arial"/>
          <w:b w:val="0"/>
          <w:bCs w:val="0"/>
          <w:sz w:val="22"/>
          <w:szCs w:val="22"/>
        </w:rPr>
        <w:t xml:space="preserve">The </w:t>
      </w:r>
      <w:proofErr w:type="spellStart"/>
      <w:r w:rsidRPr="00AB10CF">
        <w:rPr>
          <w:rStyle w:val="Strong"/>
          <w:rFonts w:ascii="Arial" w:hAnsi="Arial" w:cs="Arial"/>
          <w:b w:val="0"/>
          <w:bCs w:val="0"/>
          <w:sz w:val="22"/>
          <w:szCs w:val="22"/>
        </w:rPr>
        <w:t>DoJ</w:t>
      </w:r>
      <w:proofErr w:type="spellEnd"/>
      <w:r w:rsidRPr="00AB10CF">
        <w:rPr>
          <w:rStyle w:val="Strong"/>
          <w:rFonts w:ascii="Arial" w:hAnsi="Arial" w:cs="Arial"/>
          <w:b w:val="0"/>
          <w:bCs w:val="0"/>
          <w:sz w:val="22"/>
          <w:szCs w:val="22"/>
        </w:rPr>
        <w:t xml:space="preserve"> &amp; CD requires a minimum of 5 years guarantee from the prospective bidders against factory faults.</w:t>
      </w:r>
    </w:p>
    <w:p w14:paraId="4FA95214" w14:textId="77777777" w:rsidR="002076CE" w:rsidRPr="007966EE" w:rsidRDefault="002076CE" w:rsidP="007966EE">
      <w:pPr>
        <w:pStyle w:val="Specification"/>
        <w:spacing w:after="0" w:line="360" w:lineRule="auto"/>
        <w:ind w:left="993"/>
        <w:jc w:val="both"/>
        <w:rPr>
          <w:rStyle w:val="Strong"/>
          <w:rFonts w:ascii="Arial" w:hAnsi="Arial" w:cs="Arial"/>
          <w:b w:val="0"/>
          <w:bCs w:val="0"/>
        </w:rPr>
      </w:pPr>
    </w:p>
    <w:p w14:paraId="2DBEB2EA" w14:textId="77777777" w:rsidR="0026396C" w:rsidRPr="009034B4" w:rsidRDefault="0026396C" w:rsidP="00B306F4">
      <w:pPr>
        <w:pStyle w:val="Specification"/>
        <w:numPr>
          <w:ilvl w:val="0"/>
          <w:numId w:val="17"/>
        </w:numPr>
        <w:jc w:val="both"/>
        <w:rPr>
          <w:rStyle w:val="Strong"/>
          <w:rFonts w:ascii="Arial" w:hAnsi="Arial" w:cs="Arial"/>
          <w:bCs w:val="0"/>
          <w:szCs w:val="20"/>
        </w:rPr>
      </w:pPr>
      <w:r w:rsidRPr="009034B4">
        <w:rPr>
          <w:rStyle w:val="Strong"/>
          <w:rFonts w:ascii="Arial" w:hAnsi="Arial" w:cs="Arial"/>
        </w:rPr>
        <w:t>CERTIFICATION, EXPERTISE AND QUALIFICATION</w:t>
      </w:r>
    </w:p>
    <w:p w14:paraId="07E29932" w14:textId="77777777" w:rsidR="0026396C" w:rsidRPr="007966EE" w:rsidRDefault="0026396C" w:rsidP="007966EE">
      <w:pPr>
        <w:pStyle w:val="Specification"/>
        <w:numPr>
          <w:ilvl w:val="1"/>
          <w:numId w:val="43"/>
        </w:numPr>
        <w:spacing w:after="0" w:line="360" w:lineRule="auto"/>
        <w:ind w:left="1107"/>
        <w:jc w:val="both"/>
        <w:rPr>
          <w:rStyle w:val="Strong"/>
          <w:rFonts w:ascii="Arial" w:hAnsi="Arial" w:cs="Arial"/>
          <w:b w:val="0"/>
          <w:bCs w:val="0"/>
          <w:sz w:val="22"/>
          <w:szCs w:val="22"/>
        </w:rPr>
      </w:pPr>
      <w:r w:rsidRPr="007966EE">
        <w:rPr>
          <w:rStyle w:val="Strong"/>
          <w:rFonts w:ascii="Arial" w:hAnsi="Arial" w:cs="Arial"/>
          <w:b w:val="0"/>
          <w:bCs w:val="0"/>
          <w:sz w:val="22"/>
          <w:szCs w:val="22"/>
        </w:rPr>
        <w:t xml:space="preserve">The Supplier represents that, </w:t>
      </w:r>
    </w:p>
    <w:p w14:paraId="1B1BD301" w14:textId="77777777" w:rsidR="0026396C" w:rsidRPr="007966EE" w:rsidRDefault="0026396C" w:rsidP="007966EE">
      <w:pPr>
        <w:pStyle w:val="Specification"/>
        <w:numPr>
          <w:ilvl w:val="2"/>
          <w:numId w:val="43"/>
        </w:numPr>
        <w:spacing w:after="0" w:line="360" w:lineRule="auto"/>
        <w:jc w:val="both"/>
        <w:rPr>
          <w:rStyle w:val="Strong"/>
          <w:rFonts w:ascii="Arial" w:hAnsi="Arial" w:cs="Arial"/>
          <w:b w:val="0"/>
          <w:bCs w:val="0"/>
          <w:sz w:val="22"/>
          <w:szCs w:val="22"/>
        </w:rPr>
      </w:pPr>
      <w:r w:rsidRPr="007966EE">
        <w:rPr>
          <w:rStyle w:val="Strong"/>
          <w:rFonts w:ascii="Arial" w:hAnsi="Arial" w:cs="Arial"/>
          <w:b w:val="0"/>
          <w:bCs w:val="0"/>
          <w:sz w:val="22"/>
          <w:szCs w:val="22"/>
        </w:rPr>
        <w:t>it has the necessary expertise, skills, qualifications and ability to undertake the work required in terms of the Statement of Work or Service Definition and;</w:t>
      </w:r>
    </w:p>
    <w:p w14:paraId="157A9DEA" w14:textId="77777777" w:rsidR="0026396C" w:rsidRPr="007966EE" w:rsidRDefault="0026396C" w:rsidP="007966EE">
      <w:pPr>
        <w:pStyle w:val="Specification"/>
        <w:numPr>
          <w:ilvl w:val="2"/>
          <w:numId w:val="43"/>
        </w:numPr>
        <w:spacing w:after="0" w:line="360" w:lineRule="auto"/>
        <w:jc w:val="both"/>
        <w:rPr>
          <w:rStyle w:val="Strong"/>
          <w:rFonts w:ascii="Arial" w:hAnsi="Arial" w:cs="Arial"/>
          <w:b w:val="0"/>
          <w:bCs w:val="0"/>
          <w:sz w:val="22"/>
          <w:szCs w:val="22"/>
        </w:rPr>
      </w:pPr>
      <w:r w:rsidRPr="007966EE">
        <w:rPr>
          <w:rStyle w:val="Strong"/>
          <w:rFonts w:ascii="Arial" w:hAnsi="Arial" w:cs="Arial"/>
          <w:b w:val="0"/>
          <w:bCs w:val="0"/>
          <w:sz w:val="22"/>
          <w:szCs w:val="22"/>
        </w:rPr>
        <w:t>it is committed to provide the Services; and</w:t>
      </w:r>
    </w:p>
    <w:p w14:paraId="1C08D79A" w14:textId="77777777" w:rsidR="0026396C" w:rsidRPr="007966EE" w:rsidRDefault="0026396C" w:rsidP="007966EE">
      <w:pPr>
        <w:pStyle w:val="Specification"/>
        <w:numPr>
          <w:ilvl w:val="2"/>
          <w:numId w:val="43"/>
        </w:numPr>
        <w:spacing w:after="0" w:line="360" w:lineRule="auto"/>
        <w:jc w:val="both"/>
        <w:rPr>
          <w:rStyle w:val="Strong"/>
          <w:rFonts w:ascii="Arial" w:hAnsi="Arial" w:cs="Arial"/>
          <w:b w:val="0"/>
          <w:bCs w:val="0"/>
          <w:sz w:val="22"/>
          <w:szCs w:val="22"/>
        </w:rPr>
      </w:pPr>
      <w:r w:rsidRPr="007966EE">
        <w:rPr>
          <w:rStyle w:val="Strong"/>
          <w:rFonts w:ascii="Arial" w:hAnsi="Arial" w:cs="Arial"/>
          <w:b w:val="0"/>
          <w:bCs w:val="0"/>
          <w:sz w:val="22"/>
          <w:szCs w:val="22"/>
        </w:rPr>
        <w:t xml:space="preserve">perform all obligations detailed herein without any interruption to </w:t>
      </w:r>
      <w:r w:rsidR="00693EC6" w:rsidRPr="007966EE">
        <w:rPr>
          <w:rStyle w:val="Strong"/>
          <w:rFonts w:ascii="Arial" w:hAnsi="Arial" w:cs="Arial"/>
          <w:b w:val="0"/>
          <w:bCs w:val="0"/>
          <w:sz w:val="22"/>
          <w:szCs w:val="22"/>
        </w:rPr>
        <w:t>DOJ&amp;CD</w:t>
      </w:r>
      <w:r w:rsidRPr="007966EE">
        <w:rPr>
          <w:rStyle w:val="Strong"/>
          <w:rFonts w:ascii="Arial" w:hAnsi="Arial" w:cs="Arial"/>
          <w:b w:val="0"/>
          <w:bCs w:val="0"/>
          <w:sz w:val="22"/>
          <w:szCs w:val="22"/>
        </w:rPr>
        <w:t>.</w:t>
      </w:r>
    </w:p>
    <w:p w14:paraId="1A43EE43" w14:textId="77777777" w:rsidR="0026396C" w:rsidRPr="007966EE" w:rsidRDefault="0026396C" w:rsidP="007966EE">
      <w:pPr>
        <w:pStyle w:val="Specification"/>
        <w:numPr>
          <w:ilvl w:val="1"/>
          <w:numId w:val="43"/>
        </w:numPr>
        <w:spacing w:after="0" w:line="360" w:lineRule="auto"/>
        <w:ind w:left="1106"/>
        <w:jc w:val="both"/>
        <w:rPr>
          <w:rFonts w:ascii="Arial" w:hAnsi="Arial" w:cs="Arial"/>
          <w:sz w:val="22"/>
          <w:szCs w:val="22"/>
        </w:rPr>
      </w:pPr>
      <w:bookmarkStart w:id="78" w:name="_Toc448483301"/>
      <w:bookmarkStart w:id="79" w:name="_Toc448483304"/>
      <w:r w:rsidRPr="007966EE">
        <w:rPr>
          <w:rFonts w:ascii="Arial" w:hAnsi="Arial" w:cs="Arial"/>
          <w:sz w:val="22"/>
          <w:szCs w:val="22"/>
        </w:rPr>
        <w:lastRenderedPageBreak/>
        <w:t>The Supplier must provide the service in a good and workmanlike manner and in accordance with the practices and high professional standards used in well-managed operations performing services similar to the Services;</w:t>
      </w:r>
      <w:bookmarkEnd w:id="78"/>
    </w:p>
    <w:p w14:paraId="3B184679" w14:textId="77777777" w:rsidR="0026396C" w:rsidRPr="007966EE" w:rsidRDefault="007966EE" w:rsidP="007966EE">
      <w:pPr>
        <w:pStyle w:val="Specification"/>
        <w:numPr>
          <w:ilvl w:val="1"/>
          <w:numId w:val="43"/>
        </w:numPr>
        <w:spacing w:after="0" w:line="360" w:lineRule="auto"/>
        <w:ind w:left="1107"/>
        <w:jc w:val="both"/>
        <w:rPr>
          <w:rFonts w:ascii="Arial" w:hAnsi="Arial" w:cs="Arial"/>
          <w:sz w:val="22"/>
          <w:szCs w:val="22"/>
        </w:rPr>
      </w:pPr>
      <w:r w:rsidRPr="007966EE">
        <w:rPr>
          <w:rFonts w:ascii="Arial" w:hAnsi="Arial" w:cs="Arial"/>
          <w:sz w:val="22"/>
          <w:szCs w:val="22"/>
        </w:rPr>
        <w:t xml:space="preserve"> </w:t>
      </w:r>
      <w:r w:rsidR="0026396C" w:rsidRPr="007966EE">
        <w:rPr>
          <w:rFonts w:ascii="Arial" w:hAnsi="Arial" w:cs="Arial"/>
          <w:sz w:val="22"/>
          <w:szCs w:val="22"/>
        </w:rPr>
        <w:t>The Supplier must perform the services in the most cost-effective manner consistent with the level of quality and performance as defined in Statement of Work or Service Definition</w:t>
      </w:r>
      <w:bookmarkEnd w:id="79"/>
      <w:r w:rsidR="0026396C" w:rsidRPr="007966EE">
        <w:rPr>
          <w:rFonts w:ascii="Arial" w:hAnsi="Arial" w:cs="Arial"/>
          <w:sz w:val="22"/>
          <w:szCs w:val="22"/>
        </w:rPr>
        <w:t>.</w:t>
      </w:r>
    </w:p>
    <w:p w14:paraId="2D546A66" w14:textId="77777777" w:rsidR="009F0560" w:rsidRPr="007966EE" w:rsidRDefault="009F0560" w:rsidP="007966EE">
      <w:pPr>
        <w:pStyle w:val="Specification"/>
        <w:spacing w:after="0" w:line="360" w:lineRule="auto"/>
        <w:jc w:val="both"/>
        <w:rPr>
          <w:rFonts w:ascii="Arial" w:hAnsi="Arial" w:cs="Arial"/>
          <w:sz w:val="22"/>
          <w:szCs w:val="22"/>
        </w:rPr>
      </w:pPr>
    </w:p>
    <w:p w14:paraId="1A8287C0" w14:textId="77777777" w:rsidR="0026396C" w:rsidRPr="009034B4" w:rsidRDefault="0026396C" w:rsidP="00627093">
      <w:pPr>
        <w:pStyle w:val="Specification"/>
        <w:numPr>
          <w:ilvl w:val="0"/>
          <w:numId w:val="17"/>
        </w:numPr>
        <w:jc w:val="both"/>
        <w:rPr>
          <w:rFonts w:ascii="Arial" w:hAnsi="Arial" w:cs="Arial"/>
          <w:b/>
        </w:rPr>
      </w:pPr>
      <w:r w:rsidRPr="009034B4">
        <w:rPr>
          <w:rFonts w:ascii="Arial" w:hAnsi="Arial" w:cs="Arial"/>
          <w:b/>
        </w:rPr>
        <w:t>LOGISTICAL CONDITIONS</w:t>
      </w:r>
    </w:p>
    <w:p w14:paraId="1C9E892C" w14:textId="77777777" w:rsidR="0026396C" w:rsidRPr="007966EE" w:rsidRDefault="0026396C" w:rsidP="007966EE">
      <w:pPr>
        <w:pStyle w:val="Specification"/>
        <w:numPr>
          <w:ilvl w:val="1"/>
          <w:numId w:val="52"/>
        </w:numPr>
        <w:spacing w:after="0" w:line="360" w:lineRule="auto"/>
        <w:jc w:val="both"/>
        <w:rPr>
          <w:rFonts w:ascii="Arial" w:hAnsi="Arial" w:cs="Arial"/>
          <w:color w:val="FF0000"/>
          <w:sz w:val="22"/>
          <w:szCs w:val="22"/>
        </w:rPr>
      </w:pPr>
      <w:bookmarkStart w:id="80" w:name="_Toc448483118"/>
      <w:r w:rsidRPr="007966EE">
        <w:rPr>
          <w:rFonts w:ascii="Arial" w:hAnsi="Arial" w:cs="Arial"/>
          <w:sz w:val="22"/>
          <w:szCs w:val="22"/>
        </w:rPr>
        <w:t xml:space="preserve">The service provider will be expected to deliver </w:t>
      </w:r>
      <w:r w:rsidR="00693EC6" w:rsidRPr="007966EE">
        <w:rPr>
          <w:rFonts w:ascii="Arial" w:hAnsi="Arial" w:cs="Arial"/>
          <w:sz w:val="22"/>
          <w:szCs w:val="22"/>
        </w:rPr>
        <w:t xml:space="preserve">the </w:t>
      </w:r>
      <w:r w:rsidRPr="007966EE">
        <w:rPr>
          <w:rFonts w:ascii="Arial" w:hAnsi="Arial" w:cs="Arial"/>
          <w:sz w:val="22"/>
          <w:szCs w:val="22"/>
        </w:rPr>
        <w:t>service</w:t>
      </w:r>
      <w:r w:rsidR="00693EC6" w:rsidRPr="007966EE">
        <w:rPr>
          <w:rFonts w:ascii="Arial" w:hAnsi="Arial" w:cs="Arial"/>
          <w:sz w:val="22"/>
          <w:szCs w:val="22"/>
        </w:rPr>
        <w:t>/product</w:t>
      </w:r>
      <w:r w:rsidRPr="007966EE">
        <w:rPr>
          <w:rFonts w:ascii="Arial" w:hAnsi="Arial" w:cs="Arial"/>
          <w:sz w:val="22"/>
          <w:szCs w:val="22"/>
        </w:rPr>
        <w:t xml:space="preserve"> requirements as per scope of work. </w:t>
      </w:r>
    </w:p>
    <w:p w14:paraId="09012E36" w14:textId="77777777" w:rsidR="0026396C" w:rsidRPr="007966EE" w:rsidRDefault="0026396C" w:rsidP="007966EE">
      <w:pPr>
        <w:pStyle w:val="Specification"/>
        <w:numPr>
          <w:ilvl w:val="1"/>
          <w:numId w:val="52"/>
        </w:numPr>
        <w:spacing w:after="0" w:line="360" w:lineRule="auto"/>
        <w:ind w:left="1106" w:hanging="681"/>
        <w:jc w:val="both"/>
        <w:rPr>
          <w:rFonts w:ascii="Arial" w:hAnsi="Arial" w:cs="Arial"/>
          <w:sz w:val="22"/>
          <w:szCs w:val="22"/>
        </w:rPr>
      </w:pPr>
      <w:r w:rsidRPr="007966EE">
        <w:rPr>
          <w:rFonts w:ascii="Arial" w:hAnsi="Arial" w:cs="Arial"/>
          <w:sz w:val="22"/>
          <w:szCs w:val="22"/>
        </w:rPr>
        <w:t xml:space="preserve">In the event that </w:t>
      </w:r>
      <w:r w:rsidR="00693EC6" w:rsidRPr="007966EE">
        <w:rPr>
          <w:rFonts w:ascii="Arial" w:hAnsi="Arial" w:cs="Arial"/>
          <w:sz w:val="22"/>
          <w:szCs w:val="22"/>
        </w:rPr>
        <w:t>DOJ&amp;CD</w:t>
      </w:r>
      <w:r w:rsidRPr="007966EE">
        <w:rPr>
          <w:rFonts w:ascii="Arial" w:hAnsi="Arial" w:cs="Arial"/>
          <w:sz w:val="22"/>
          <w:szCs w:val="22"/>
        </w:rPr>
        <w:t xml:space="preserve"> grants the Supplier permission to access </w:t>
      </w:r>
      <w:r w:rsidR="00693EC6" w:rsidRPr="007966EE">
        <w:rPr>
          <w:rFonts w:ascii="Arial" w:hAnsi="Arial" w:cs="Arial"/>
          <w:sz w:val="22"/>
          <w:szCs w:val="22"/>
        </w:rPr>
        <w:t>DOJ&amp;CD</w:t>
      </w:r>
      <w:r w:rsidRPr="007966EE">
        <w:rPr>
          <w:rFonts w:ascii="Arial" w:hAnsi="Arial" w:cs="Arial"/>
          <w:sz w:val="22"/>
          <w:szCs w:val="22"/>
        </w:rPr>
        <w:t xml:space="preserve">'s Environment including hardware, software, internet facilities, data, telecommunication facilities and/or network facilities remotely, the Supplier must adhere to </w:t>
      </w:r>
      <w:r w:rsidR="00693EC6" w:rsidRPr="007966EE">
        <w:rPr>
          <w:rFonts w:ascii="Arial" w:hAnsi="Arial" w:cs="Arial"/>
          <w:sz w:val="22"/>
          <w:szCs w:val="22"/>
        </w:rPr>
        <w:t>DOJ&amp;CD</w:t>
      </w:r>
      <w:r w:rsidRPr="007966EE">
        <w:rPr>
          <w:rFonts w:ascii="Arial" w:hAnsi="Arial" w:cs="Arial"/>
          <w:sz w:val="22"/>
          <w:szCs w:val="22"/>
        </w:rPr>
        <w:t>'s relevant policies and procedures (which policy and procedures are available to the Supplier on request) or in the absence of such policy and procedures, in terms of, best industry practice.</w:t>
      </w:r>
      <w:bookmarkEnd w:id="80"/>
    </w:p>
    <w:p w14:paraId="0D567D33" w14:textId="77777777" w:rsidR="000D7960" w:rsidRPr="007966EE" w:rsidRDefault="000D7960" w:rsidP="007966EE">
      <w:pPr>
        <w:pStyle w:val="Specification"/>
        <w:numPr>
          <w:ilvl w:val="1"/>
          <w:numId w:val="19"/>
        </w:numPr>
        <w:spacing w:after="0" w:line="360" w:lineRule="auto"/>
        <w:ind w:left="1106"/>
        <w:jc w:val="both"/>
        <w:rPr>
          <w:rFonts w:ascii="Arial" w:hAnsi="Arial" w:cs="Arial"/>
          <w:sz w:val="22"/>
          <w:szCs w:val="22"/>
        </w:rPr>
      </w:pPr>
      <w:r w:rsidRPr="007966EE">
        <w:rPr>
          <w:rFonts w:ascii="Arial" w:hAnsi="Arial" w:cs="Arial"/>
          <w:sz w:val="22"/>
          <w:szCs w:val="22"/>
        </w:rPr>
        <w:t xml:space="preserve">All items to be clearly marked by means of a removable tag or sticker being </w:t>
      </w:r>
    </w:p>
    <w:p w14:paraId="4A0DCE1E" w14:textId="77777777" w:rsidR="005B5CCA" w:rsidRPr="007966EE" w:rsidRDefault="000D7960" w:rsidP="007966EE">
      <w:pPr>
        <w:pStyle w:val="Specification"/>
        <w:spacing w:after="0" w:line="360" w:lineRule="auto"/>
        <w:ind w:left="1106"/>
        <w:jc w:val="both"/>
        <w:rPr>
          <w:rFonts w:ascii="Arial" w:hAnsi="Arial" w:cs="Arial"/>
          <w:sz w:val="22"/>
          <w:szCs w:val="22"/>
        </w:rPr>
      </w:pPr>
      <w:r w:rsidRPr="007966EE">
        <w:rPr>
          <w:rFonts w:ascii="Arial" w:hAnsi="Arial" w:cs="Arial"/>
          <w:sz w:val="22"/>
          <w:szCs w:val="22"/>
        </w:rPr>
        <w:t xml:space="preserve">displayed on the item reflecting the room number/office </w:t>
      </w:r>
      <w:r w:rsidR="002D6562" w:rsidRPr="007966EE">
        <w:rPr>
          <w:rFonts w:ascii="Arial" w:hAnsi="Arial" w:cs="Arial"/>
          <w:sz w:val="22"/>
          <w:szCs w:val="22"/>
        </w:rPr>
        <w:t>location to</w:t>
      </w:r>
      <w:r w:rsidRPr="007966EE">
        <w:rPr>
          <w:rFonts w:ascii="Arial" w:hAnsi="Arial" w:cs="Arial"/>
          <w:sz w:val="22"/>
          <w:szCs w:val="22"/>
        </w:rPr>
        <w:t xml:space="preserve"> which each item must be delivered/ installed. The specification item list must be utilized by the supplier for this purpose prior to the items being delivered on site.</w:t>
      </w:r>
    </w:p>
    <w:p w14:paraId="0EA91E68" w14:textId="77777777" w:rsidR="000D7960" w:rsidRPr="007966EE" w:rsidRDefault="000D7960" w:rsidP="007966EE">
      <w:pPr>
        <w:pStyle w:val="Specification"/>
        <w:numPr>
          <w:ilvl w:val="1"/>
          <w:numId w:val="19"/>
        </w:numPr>
        <w:spacing w:after="0" w:line="360" w:lineRule="auto"/>
        <w:ind w:left="1106"/>
        <w:jc w:val="both"/>
        <w:rPr>
          <w:rFonts w:ascii="Arial" w:hAnsi="Arial" w:cs="Arial"/>
          <w:sz w:val="22"/>
          <w:szCs w:val="22"/>
        </w:rPr>
      </w:pPr>
      <w:r w:rsidRPr="007966EE">
        <w:rPr>
          <w:rFonts w:ascii="Arial" w:hAnsi="Arial" w:cs="Arial"/>
          <w:sz w:val="22"/>
          <w:szCs w:val="22"/>
        </w:rPr>
        <w:t>All deliveries on site must take place in the presence of a member of the supplier</w:t>
      </w:r>
    </w:p>
    <w:p w14:paraId="09003687" w14:textId="77777777" w:rsidR="000D7960" w:rsidRPr="007966EE" w:rsidRDefault="000D7960" w:rsidP="007966EE">
      <w:pPr>
        <w:pStyle w:val="Specification"/>
        <w:spacing w:after="0" w:line="360" w:lineRule="auto"/>
        <w:ind w:left="1106"/>
        <w:jc w:val="both"/>
        <w:rPr>
          <w:rFonts w:ascii="Arial" w:hAnsi="Arial" w:cs="Arial"/>
          <w:sz w:val="22"/>
          <w:szCs w:val="22"/>
        </w:rPr>
      </w:pPr>
      <w:r w:rsidRPr="007966EE">
        <w:rPr>
          <w:rFonts w:ascii="Arial" w:hAnsi="Arial" w:cs="Arial"/>
          <w:sz w:val="22"/>
          <w:szCs w:val="22"/>
        </w:rPr>
        <w:t xml:space="preserve">who is at the level of supervisor and who will have the ability to oversee the </w:t>
      </w:r>
    </w:p>
    <w:p w14:paraId="68389C1A" w14:textId="77777777" w:rsidR="000D7960" w:rsidRPr="007966EE" w:rsidRDefault="000D7960" w:rsidP="007966EE">
      <w:pPr>
        <w:pStyle w:val="Specification"/>
        <w:spacing w:after="0" w:line="360" w:lineRule="auto"/>
        <w:ind w:left="1106"/>
        <w:jc w:val="both"/>
        <w:rPr>
          <w:rFonts w:ascii="Arial" w:hAnsi="Arial" w:cs="Arial"/>
          <w:sz w:val="22"/>
          <w:szCs w:val="22"/>
        </w:rPr>
      </w:pPr>
      <w:r w:rsidRPr="007966EE">
        <w:rPr>
          <w:rFonts w:ascii="Arial" w:hAnsi="Arial" w:cs="Arial"/>
          <w:sz w:val="22"/>
          <w:szCs w:val="22"/>
        </w:rPr>
        <w:t>correct distribution of the items on site in co-operation with DOJ &amp; CD.</w:t>
      </w:r>
    </w:p>
    <w:p w14:paraId="5EC98116" w14:textId="77777777" w:rsidR="000D7960" w:rsidRPr="007966EE" w:rsidRDefault="000D7960" w:rsidP="007966EE">
      <w:pPr>
        <w:pStyle w:val="Specification"/>
        <w:numPr>
          <w:ilvl w:val="1"/>
          <w:numId w:val="19"/>
        </w:numPr>
        <w:spacing w:after="0" w:line="360" w:lineRule="auto"/>
        <w:ind w:left="1106"/>
        <w:jc w:val="both"/>
        <w:rPr>
          <w:rFonts w:ascii="Arial" w:hAnsi="Arial" w:cs="Arial"/>
          <w:sz w:val="22"/>
          <w:szCs w:val="22"/>
        </w:rPr>
      </w:pPr>
      <w:r w:rsidRPr="007966EE">
        <w:rPr>
          <w:rFonts w:ascii="Arial" w:hAnsi="Arial" w:cs="Arial"/>
          <w:sz w:val="22"/>
          <w:szCs w:val="22"/>
        </w:rPr>
        <w:t>Any damages that may be caused to the building in the cause of delivery or</w:t>
      </w:r>
    </w:p>
    <w:p w14:paraId="736A1B8E" w14:textId="77777777" w:rsidR="000D7960" w:rsidRPr="007966EE" w:rsidRDefault="000D7960" w:rsidP="007966EE">
      <w:pPr>
        <w:pStyle w:val="Specification"/>
        <w:spacing w:after="0" w:line="360" w:lineRule="auto"/>
        <w:ind w:left="1106"/>
        <w:jc w:val="both"/>
        <w:rPr>
          <w:rFonts w:ascii="Arial" w:hAnsi="Arial" w:cs="Arial"/>
          <w:sz w:val="22"/>
          <w:szCs w:val="22"/>
        </w:rPr>
      </w:pPr>
      <w:r w:rsidRPr="007966EE">
        <w:rPr>
          <w:rFonts w:ascii="Arial" w:hAnsi="Arial" w:cs="Arial"/>
          <w:sz w:val="22"/>
          <w:szCs w:val="22"/>
        </w:rPr>
        <w:t>installation on site must be restored by the supplier to its original standard.</w:t>
      </w:r>
    </w:p>
    <w:p w14:paraId="48B00C5F" w14:textId="77777777" w:rsidR="0026396C" w:rsidRPr="007966EE" w:rsidRDefault="0026396C" w:rsidP="007966EE">
      <w:pPr>
        <w:pStyle w:val="Specification"/>
        <w:numPr>
          <w:ilvl w:val="1"/>
          <w:numId w:val="19"/>
        </w:numPr>
        <w:spacing w:after="0" w:line="360" w:lineRule="auto"/>
        <w:ind w:left="1106"/>
        <w:jc w:val="both"/>
        <w:rPr>
          <w:rFonts w:ascii="Arial" w:hAnsi="Arial" w:cs="Arial"/>
          <w:sz w:val="22"/>
          <w:szCs w:val="22"/>
        </w:rPr>
      </w:pPr>
      <w:r w:rsidRPr="007966EE">
        <w:rPr>
          <w:rFonts w:ascii="Arial" w:hAnsi="Arial" w:cs="Arial"/>
          <w:b/>
          <w:sz w:val="22"/>
          <w:szCs w:val="22"/>
        </w:rPr>
        <w:t>Tools of Trade</w:t>
      </w:r>
      <w:r w:rsidRPr="007966EE">
        <w:rPr>
          <w:rFonts w:ascii="Arial" w:hAnsi="Arial" w:cs="Arial"/>
          <w:sz w:val="22"/>
          <w:szCs w:val="22"/>
        </w:rPr>
        <w:t xml:space="preserve">. The Supplier must bring own tools of trade. </w:t>
      </w:r>
    </w:p>
    <w:p w14:paraId="24D78708" w14:textId="77777777" w:rsidR="0026396C" w:rsidRDefault="0026396C" w:rsidP="007966EE">
      <w:pPr>
        <w:numPr>
          <w:ilvl w:val="1"/>
          <w:numId w:val="19"/>
        </w:numPr>
        <w:spacing w:after="0" w:line="360" w:lineRule="auto"/>
        <w:ind w:left="1106"/>
        <w:jc w:val="both"/>
        <w:rPr>
          <w:rFonts w:ascii="Arial" w:hAnsi="Arial" w:cs="Arial"/>
        </w:rPr>
      </w:pPr>
      <w:r w:rsidRPr="007966EE">
        <w:rPr>
          <w:rFonts w:ascii="Arial" w:hAnsi="Arial" w:cs="Arial"/>
          <w:b/>
        </w:rPr>
        <w:t>On-site and Remote Support</w:t>
      </w:r>
      <w:r w:rsidRPr="007966EE">
        <w:rPr>
          <w:rFonts w:ascii="Arial" w:hAnsi="Arial" w:cs="Arial"/>
        </w:rPr>
        <w:t xml:space="preserve">. The Supplier must be available on-site. </w:t>
      </w:r>
    </w:p>
    <w:p w14:paraId="7B6414AB" w14:textId="77777777" w:rsidR="007966EE" w:rsidRPr="007966EE" w:rsidRDefault="007966EE" w:rsidP="007966EE">
      <w:pPr>
        <w:spacing w:after="0" w:line="360" w:lineRule="auto"/>
        <w:ind w:left="1106"/>
        <w:jc w:val="both"/>
        <w:rPr>
          <w:rFonts w:ascii="Arial" w:hAnsi="Arial" w:cs="Arial"/>
        </w:rPr>
      </w:pPr>
    </w:p>
    <w:p w14:paraId="4979F15C" w14:textId="77777777" w:rsidR="0084560C" w:rsidRDefault="0084560C" w:rsidP="00627093">
      <w:pPr>
        <w:pStyle w:val="Specification"/>
        <w:numPr>
          <w:ilvl w:val="0"/>
          <w:numId w:val="17"/>
        </w:numPr>
        <w:jc w:val="both"/>
        <w:rPr>
          <w:rStyle w:val="Strong"/>
          <w:rFonts w:ascii="Arial" w:hAnsi="Arial" w:cs="Arial"/>
          <w:bCs w:val="0"/>
          <w:szCs w:val="20"/>
        </w:rPr>
      </w:pPr>
      <w:r w:rsidRPr="0084560C">
        <w:rPr>
          <w:rStyle w:val="Strong"/>
          <w:rFonts w:ascii="Arial" w:hAnsi="Arial" w:cs="Arial"/>
          <w:bCs w:val="0"/>
          <w:szCs w:val="20"/>
        </w:rPr>
        <w:t>COVER QUOTING</w:t>
      </w:r>
    </w:p>
    <w:p w14:paraId="662D3F65" w14:textId="77777777" w:rsidR="0084560C" w:rsidRDefault="00C8546A" w:rsidP="007966EE">
      <w:pPr>
        <w:pStyle w:val="Specification"/>
        <w:numPr>
          <w:ilvl w:val="1"/>
          <w:numId w:val="53"/>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Bidders submitting two or more offers on the same bid under same or different names without declaring interest will be disqualified.</w:t>
      </w:r>
    </w:p>
    <w:p w14:paraId="70E5F1E3" w14:textId="77777777" w:rsidR="007966EE" w:rsidRPr="007966EE" w:rsidRDefault="007966EE" w:rsidP="007966EE">
      <w:pPr>
        <w:pStyle w:val="Specification"/>
        <w:spacing w:after="0" w:line="360" w:lineRule="auto"/>
        <w:ind w:left="992"/>
        <w:jc w:val="both"/>
        <w:rPr>
          <w:rStyle w:val="Strong"/>
          <w:rFonts w:ascii="Arial" w:hAnsi="Arial" w:cs="Arial"/>
          <w:b w:val="0"/>
          <w:bCs w:val="0"/>
          <w:sz w:val="22"/>
          <w:szCs w:val="22"/>
        </w:rPr>
      </w:pPr>
    </w:p>
    <w:p w14:paraId="407D7665" w14:textId="77777777" w:rsidR="00FE71E0" w:rsidRPr="00FE71E0" w:rsidRDefault="00FE71E0" w:rsidP="00627093">
      <w:pPr>
        <w:pStyle w:val="Specification"/>
        <w:numPr>
          <w:ilvl w:val="0"/>
          <w:numId w:val="17"/>
        </w:numPr>
        <w:jc w:val="both"/>
        <w:rPr>
          <w:rFonts w:ascii="Arial" w:hAnsi="Arial" w:cs="Arial"/>
          <w:b/>
          <w:szCs w:val="20"/>
        </w:rPr>
      </w:pPr>
      <w:r w:rsidRPr="00FE71E0">
        <w:rPr>
          <w:rFonts w:ascii="Arial" w:hAnsi="Arial" w:cs="Arial"/>
          <w:b/>
          <w:szCs w:val="20"/>
          <w:lang w:val="en-US"/>
        </w:rPr>
        <w:t>DELETION AND AMENDMENTS</w:t>
      </w:r>
    </w:p>
    <w:p w14:paraId="2833CDF2" w14:textId="77777777" w:rsidR="00FE71E0" w:rsidRPr="007966EE" w:rsidRDefault="00FE71E0" w:rsidP="007966EE">
      <w:pPr>
        <w:pStyle w:val="Specification"/>
        <w:numPr>
          <w:ilvl w:val="1"/>
          <w:numId w:val="55"/>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 xml:space="preserve">Bidders are prohibited from utilizing </w:t>
      </w:r>
      <w:proofErr w:type="spellStart"/>
      <w:r w:rsidRPr="007966EE">
        <w:rPr>
          <w:rStyle w:val="Strong"/>
          <w:rFonts w:ascii="Arial" w:hAnsi="Arial" w:cs="Arial"/>
          <w:b w:val="0"/>
          <w:bCs w:val="0"/>
          <w:sz w:val="22"/>
          <w:szCs w:val="22"/>
        </w:rPr>
        <w:t>Tipex</w:t>
      </w:r>
      <w:proofErr w:type="spellEnd"/>
      <w:r w:rsidRPr="007966EE">
        <w:rPr>
          <w:rStyle w:val="Strong"/>
          <w:rFonts w:ascii="Arial" w:hAnsi="Arial" w:cs="Arial"/>
          <w:b w:val="0"/>
          <w:bCs w:val="0"/>
          <w:sz w:val="22"/>
          <w:szCs w:val="22"/>
        </w:rPr>
        <w:t xml:space="preserve"> in their bid responses and such will   </w:t>
      </w:r>
    </w:p>
    <w:p w14:paraId="66707ACE" w14:textId="77777777" w:rsidR="00FE71E0" w:rsidRPr="007966EE" w:rsidRDefault="00FE71E0" w:rsidP="007966EE">
      <w:pPr>
        <w:pStyle w:val="Specification"/>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 xml:space="preserve">invalidate their bid. Bidders are requested to neatly delete and initial next to any  </w:t>
      </w:r>
    </w:p>
    <w:p w14:paraId="04240C07" w14:textId="77777777" w:rsidR="00FE71E0" w:rsidRPr="007966EE" w:rsidRDefault="00FE71E0" w:rsidP="007966EE">
      <w:pPr>
        <w:pStyle w:val="Specification"/>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corrections effected within the bid proposal.</w:t>
      </w:r>
    </w:p>
    <w:p w14:paraId="75EE1E30" w14:textId="77777777" w:rsidR="007966EE" w:rsidRPr="00FE71E0" w:rsidRDefault="007966EE" w:rsidP="007D41AC">
      <w:pPr>
        <w:pStyle w:val="Specification"/>
        <w:spacing w:after="0" w:line="360" w:lineRule="auto"/>
        <w:ind w:left="992"/>
        <w:jc w:val="both"/>
        <w:rPr>
          <w:rStyle w:val="Strong"/>
          <w:rFonts w:ascii="Arial" w:hAnsi="Arial" w:cs="Arial"/>
          <w:b w:val="0"/>
          <w:bCs w:val="0"/>
          <w:szCs w:val="20"/>
        </w:rPr>
      </w:pPr>
    </w:p>
    <w:p w14:paraId="4B0919BD" w14:textId="77777777" w:rsidR="0026396C" w:rsidRPr="009034B4" w:rsidRDefault="0026396C" w:rsidP="00627093">
      <w:pPr>
        <w:pStyle w:val="Specification"/>
        <w:numPr>
          <w:ilvl w:val="0"/>
          <w:numId w:val="17"/>
        </w:numPr>
        <w:jc w:val="both"/>
        <w:rPr>
          <w:rStyle w:val="Strong"/>
          <w:rFonts w:ascii="Arial" w:hAnsi="Arial" w:cs="Arial"/>
          <w:bCs w:val="0"/>
          <w:szCs w:val="20"/>
        </w:rPr>
      </w:pPr>
      <w:r w:rsidRPr="009034B4">
        <w:rPr>
          <w:rStyle w:val="Strong"/>
          <w:rFonts w:ascii="Arial" w:hAnsi="Arial" w:cs="Arial"/>
        </w:rPr>
        <w:t>REGULATORY, QUALITY AND STANDARDS</w:t>
      </w:r>
    </w:p>
    <w:p w14:paraId="372D3CB4" w14:textId="77777777" w:rsidR="0026396C" w:rsidRDefault="0026396C" w:rsidP="007966EE">
      <w:pPr>
        <w:pStyle w:val="ListParagraph"/>
        <w:numPr>
          <w:ilvl w:val="1"/>
          <w:numId w:val="54"/>
        </w:numPr>
        <w:spacing w:after="0" w:line="360" w:lineRule="auto"/>
        <w:ind w:left="992"/>
        <w:contextualSpacing w:val="0"/>
        <w:jc w:val="both"/>
        <w:rPr>
          <w:rFonts w:ascii="Arial" w:hAnsi="Arial" w:cs="Arial"/>
        </w:rPr>
      </w:pPr>
      <w:r w:rsidRPr="007966EE">
        <w:rPr>
          <w:rFonts w:ascii="Arial" w:hAnsi="Arial" w:cs="Arial"/>
        </w:rPr>
        <w:lastRenderedPageBreak/>
        <w:t>The Supplier must for the duration of the contract ensure compliance with Protection of Personal Information Act, 2013 (POPIA).</w:t>
      </w:r>
    </w:p>
    <w:p w14:paraId="5D7EA572" w14:textId="77777777" w:rsidR="007966EE" w:rsidRPr="007966EE" w:rsidRDefault="007966EE" w:rsidP="007966EE">
      <w:pPr>
        <w:pStyle w:val="ListParagraph"/>
        <w:spacing w:after="0" w:line="360" w:lineRule="auto"/>
        <w:ind w:left="992"/>
        <w:contextualSpacing w:val="0"/>
        <w:jc w:val="both"/>
        <w:rPr>
          <w:rFonts w:ascii="Arial" w:hAnsi="Arial" w:cs="Arial"/>
        </w:rPr>
      </w:pPr>
    </w:p>
    <w:p w14:paraId="5E9E015F" w14:textId="77777777" w:rsidR="009E3973" w:rsidRPr="009034B4" w:rsidRDefault="009E3973" w:rsidP="00627093">
      <w:pPr>
        <w:pStyle w:val="Specification"/>
        <w:numPr>
          <w:ilvl w:val="0"/>
          <w:numId w:val="17"/>
        </w:numPr>
        <w:jc w:val="both"/>
        <w:rPr>
          <w:rStyle w:val="Strong"/>
          <w:rFonts w:ascii="Arial" w:hAnsi="Arial" w:cs="Arial"/>
          <w:bCs w:val="0"/>
        </w:rPr>
      </w:pPr>
      <w:r w:rsidRPr="009034B4">
        <w:rPr>
          <w:rStyle w:val="Strong"/>
          <w:rFonts w:ascii="Arial" w:hAnsi="Arial" w:cs="Arial"/>
        </w:rPr>
        <w:t>PERSONNEL SECURITY CLEARANCE</w:t>
      </w:r>
    </w:p>
    <w:p w14:paraId="6EA7761F" w14:textId="77777777" w:rsidR="009E3973" w:rsidRPr="007966EE" w:rsidRDefault="009E3973" w:rsidP="007966EE">
      <w:pPr>
        <w:pStyle w:val="Specification"/>
        <w:numPr>
          <w:ilvl w:val="1"/>
          <w:numId w:val="54"/>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296B7095" w14:textId="77777777" w:rsidR="009E3973" w:rsidRPr="007966EE" w:rsidRDefault="009E3973" w:rsidP="007966EE">
      <w:pPr>
        <w:pStyle w:val="Specification"/>
        <w:numPr>
          <w:ilvl w:val="1"/>
          <w:numId w:val="54"/>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The Supplier must ensure that the security clearances of all personnel involved in the Contract remains valid for the period of the contract.</w:t>
      </w:r>
    </w:p>
    <w:p w14:paraId="19CADE92" w14:textId="77777777" w:rsidR="009E3973" w:rsidRPr="007966EE" w:rsidRDefault="009E3973" w:rsidP="007966EE">
      <w:pPr>
        <w:pStyle w:val="Specification"/>
        <w:numPr>
          <w:ilvl w:val="1"/>
          <w:numId w:val="54"/>
        </w:numPr>
        <w:spacing w:after="0" w:line="360" w:lineRule="auto"/>
        <w:ind w:left="992"/>
        <w:jc w:val="both"/>
        <w:rPr>
          <w:rStyle w:val="Strong"/>
          <w:rFonts w:ascii="Arial" w:hAnsi="Arial" w:cs="Arial"/>
          <w:b w:val="0"/>
          <w:bCs w:val="0"/>
          <w:sz w:val="22"/>
          <w:szCs w:val="22"/>
        </w:rPr>
      </w:pPr>
      <w:r w:rsidRPr="007966EE">
        <w:rPr>
          <w:rStyle w:val="Strong"/>
          <w:rFonts w:ascii="Arial" w:hAnsi="Arial" w:cs="Arial"/>
          <w:b w:val="0"/>
          <w:bCs w:val="0"/>
          <w:sz w:val="22"/>
          <w:szCs w:val="22"/>
        </w:rPr>
        <w:t>The Supplier must provide proof of security vetting</w:t>
      </w:r>
      <w:r w:rsidR="0014221D" w:rsidRPr="007966EE">
        <w:rPr>
          <w:rStyle w:val="Strong"/>
          <w:rFonts w:ascii="Arial" w:hAnsi="Arial" w:cs="Arial"/>
          <w:b w:val="0"/>
          <w:bCs w:val="0"/>
          <w:sz w:val="22"/>
          <w:szCs w:val="22"/>
        </w:rPr>
        <w:t>.</w:t>
      </w:r>
    </w:p>
    <w:p w14:paraId="16C943BC" w14:textId="77777777" w:rsidR="009E3973" w:rsidRPr="009034B4" w:rsidRDefault="009E3973" w:rsidP="009E3973">
      <w:pPr>
        <w:pStyle w:val="Specification"/>
        <w:ind w:left="993"/>
        <w:jc w:val="both"/>
        <w:rPr>
          <w:rStyle w:val="Strong"/>
          <w:rFonts w:ascii="Arial" w:hAnsi="Arial" w:cs="Arial"/>
          <w:b w:val="0"/>
          <w:bCs w:val="0"/>
        </w:rPr>
      </w:pPr>
    </w:p>
    <w:p w14:paraId="42383BB8" w14:textId="77777777" w:rsidR="009E3973" w:rsidRPr="007D41AC" w:rsidRDefault="009E3973" w:rsidP="00627093">
      <w:pPr>
        <w:pStyle w:val="Specification"/>
        <w:numPr>
          <w:ilvl w:val="0"/>
          <w:numId w:val="17"/>
        </w:numPr>
        <w:jc w:val="both"/>
        <w:rPr>
          <w:rStyle w:val="Strong"/>
          <w:rFonts w:ascii="Arial" w:hAnsi="Arial" w:cs="Arial"/>
          <w:bCs w:val="0"/>
          <w:sz w:val="22"/>
          <w:szCs w:val="22"/>
        </w:rPr>
      </w:pPr>
      <w:r w:rsidRPr="009034B4">
        <w:rPr>
          <w:rStyle w:val="Strong"/>
          <w:rFonts w:ascii="Arial" w:hAnsi="Arial" w:cs="Arial"/>
        </w:rPr>
        <w:t>CONFIDENTIALITY AND NON-DISCLOSURE CONDITIONS</w:t>
      </w:r>
    </w:p>
    <w:p w14:paraId="0257D312" w14:textId="77777777" w:rsidR="009E3973" w:rsidRPr="007966EE" w:rsidRDefault="009E3973" w:rsidP="007966EE">
      <w:pPr>
        <w:pStyle w:val="Specification"/>
        <w:numPr>
          <w:ilvl w:val="1"/>
          <w:numId w:val="51"/>
        </w:numPr>
        <w:spacing w:after="0" w:line="360" w:lineRule="auto"/>
        <w:ind w:left="992"/>
        <w:jc w:val="both"/>
        <w:rPr>
          <w:rFonts w:ascii="Arial" w:hAnsi="Arial" w:cs="Arial"/>
          <w:b/>
          <w:bCs/>
          <w:sz w:val="22"/>
          <w:szCs w:val="22"/>
        </w:rPr>
      </w:pPr>
      <w:r w:rsidRPr="007966EE">
        <w:rPr>
          <w:rStyle w:val="Strong"/>
          <w:rFonts w:ascii="Arial" w:hAnsi="Arial" w:cs="Arial"/>
          <w:b w:val="0"/>
          <w:bCs w:val="0"/>
          <w:sz w:val="22"/>
          <w:szCs w:val="22"/>
        </w:rPr>
        <w:t>The Supplier, including its management and staff, must before commencement of the Contract, sign a non-disclosure agreement regarding Confidential Information.</w:t>
      </w:r>
    </w:p>
    <w:p w14:paraId="7E49091D" w14:textId="77777777" w:rsidR="009E3973" w:rsidRPr="007966EE" w:rsidRDefault="009E3973" w:rsidP="007966EE">
      <w:pPr>
        <w:pStyle w:val="Specification"/>
        <w:numPr>
          <w:ilvl w:val="1"/>
          <w:numId w:val="51"/>
        </w:numPr>
        <w:spacing w:after="0" w:line="360" w:lineRule="auto"/>
        <w:ind w:left="992"/>
        <w:jc w:val="both"/>
        <w:rPr>
          <w:rFonts w:ascii="Arial" w:hAnsi="Arial" w:cs="Arial"/>
          <w:sz w:val="22"/>
          <w:szCs w:val="22"/>
        </w:rPr>
      </w:pPr>
      <w:r w:rsidRPr="007966EE">
        <w:rPr>
          <w:rFonts w:ascii="Arial" w:hAnsi="Arial" w:cs="Arial"/>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2EFAADA"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the Promotion of Access to Information Act, 2000 (Act no. 2 of 2000);</w:t>
      </w:r>
    </w:p>
    <w:p w14:paraId="4F7A4DC7"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clearly marked "Confidential" and which is provided by one Party to another Party in terms of this Contract;</w:t>
      </w:r>
    </w:p>
    <w:p w14:paraId="2206AA4E"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74C03219"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information provided by one Party to another Party in the course of contractual or other negotiations, which could reasonably be expected to prejudice the right of the non-disclosing Party;</w:t>
      </w:r>
    </w:p>
    <w:p w14:paraId="0C4ED907"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information, the disclosure of which could reasonably be expected to endanger a life or physical security of a person;</w:t>
      </w:r>
    </w:p>
    <w:p w14:paraId="47E8A368"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technical, scientific, commercial, financial and market-related information, know-how and trade secrets of a Party;</w:t>
      </w:r>
    </w:p>
    <w:p w14:paraId="42D199A8"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being financial, commercial, scientific or technical information, other than trade secrets, of a Party, the disclosure of which would be likely to cause harm to the commercial or financial interests of a non-disclosing Party; and</w:t>
      </w:r>
    </w:p>
    <w:p w14:paraId="7E00A9CE"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 xml:space="preserve">being information supplied by a Party in confidence, the disclosure of which could reasonably be expected either to put the Party at a disadvantage in </w:t>
      </w:r>
      <w:r w:rsidRPr="007966EE">
        <w:rPr>
          <w:rFonts w:ascii="Arial" w:hAnsi="Arial" w:cs="Arial"/>
          <w:sz w:val="22"/>
          <w:szCs w:val="22"/>
        </w:rPr>
        <w:lastRenderedPageBreak/>
        <w:t>contractual or other negotiations or to prejudice the Party in commercial competition; or</w:t>
      </w:r>
    </w:p>
    <w:p w14:paraId="7A7F33A0" w14:textId="77777777" w:rsidR="009E3973" w:rsidRPr="007966EE" w:rsidRDefault="009E3973" w:rsidP="007966EE">
      <w:pPr>
        <w:pStyle w:val="Specification"/>
        <w:numPr>
          <w:ilvl w:val="2"/>
          <w:numId w:val="20"/>
        </w:numPr>
        <w:tabs>
          <w:tab w:val="clear" w:pos="1107"/>
        </w:tabs>
        <w:spacing w:after="0" w:line="360" w:lineRule="auto"/>
        <w:ind w:left="1710" w:hanging="27"/>
        <w:jc w:val="both"/>
        <w:rPr>
          <w:rFonts w:ascii="Arial" w:hAnsi="Arial" w:cs="Arial"/>
          <w:sz w:val="22"/>
          <w:szCs w:val="22"/>
        </w:rPr>
      </w:pPr>
      <w:r w:rsidRPr="007966EE">
        <w:rPr>
          <w:rFonts w:ascii="Arial" w:hAnsi="Arial" w:cs="Arial"/>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CEC81A0" w14:textId="77777777" w:rsidR="009E3973" w:rsidRPr="007966EE" w:rsidRDefault="009E3973" w:rsidP="007966EE">
      <w:pPr>
        <w:pStyle w:val="Specification"/>
        <w:numPr>
          <w:ilvl w:val="1"/>
          <w:numId w:val="20"/>
        </w:numPr>
        <w:tabs>
          <w:tab w:val="clear" w:pos="567"/>
          <w:tab w:val="num" w:pos="1170"/>
        </w:tabs>
        <w:spacing w:after="0" w:line="360" w:lineRule="auto"/>
        <w:ind w:left="1170" w:hanging="630"/>
        <w:jc w:val="both"/>
        <w:rPr>
          <w:rFonts w:ascii="Arial" w:hAnsi="Arial" w:cs="Arial"/>
          <w:sz w:val="22"/>
          <w:szCs w:val="22"/>
        </w:rPr>
      </w:pPr>
      <w:r w:rsidRPr="007966EE">
        <w:rPr>
          <w:rFonts w:ascii="Arial" w:hAnsi="Arial" w:cs="Arial"/>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835C4BF" w14:textId="77777777" w:rsidR="009E3973" w:rsidRPr="007966EE" w:rsidRDefault="009E3973" w:rsidP="007966EE">
      <w:pPr>
        <w:pStyle w:val="Specification"/>
        <w:numPr>
          <w:ilvl w:val="1"/>
          <w:numId w:val="20"/>
        </w:numPr>
        <w:tabs>
          <w:tab w:val="clear" w:pos="567"/>
          <w:tab w:val="num" w:pos="1170"/>
        </w:tabs>
        <w:spacing w:after="0" w:line="360" w:lineRule="auto"/>
        <w:ind w:left="1170"/>
        <w:jc w:val="both"/>
        <w:rPr>
          <w:rFonts w:ascii="Arial" w:hAnsi="Arial" w:cs="Arial"/>
          <w:sz w:val="22"/>
          <w:szCs w:val="22"/>
        </w:rPr>
      </w:pPr>
      <w:r w:rsidRPr="007966EE">
        <w:rPr>
          <w:rFonts w:ascii="Arial" w:hAnsi="Arial" w:cs="Arial"/>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1C9A355" w14:textId="77777777" w:rsidR="009E3973" w:rsidRDefault="009E3973" w:rsidP="007966EE">
      <w:pPr>
        <w:pStyle w:val="Specification"/>
        <w:numPr>
          <w:ilvl w:val="1"/>
          <w:numId w:val="20"/>
        </w:numPr>
        <w:tabs>
          <w:tab w:val="clear" w:pos="567"/>
        </w:tabs>
        <w:spacing w:after="0" w:line="360" w:lineRule="auto"/>
        <w:ind w:left="1170" w:hanging="540"/>
        <w:jc w:val="both"/>
        <w:rPr>
          <w:rFonts w:ascii="Arial" w:hAnsi="Arial" w:cs="Arial"/>
          <w:sz w:val="22"/>
          <w:szCs w:val="22"/>
        </w:rPr>
      </w:pPr>
      <w:r w:rsidRPr="007966EE">
        <w:rPr>
          <w:rFonts w:ascii="Arial" w:hAnsi="Arial" w:cs="Arial"/>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F8BECD1" w14:textId="77777777" w:rsidR="007966EE" w:rsidRPr="007966EE" w:rsidRDefault="007966EE" w:rsidP="007966EE">
      <w:pPr>
        <w:pStyle w:val="Specification"/>
        <w:spacing w:after="0" w:line="360" w:lineRule="auto"/>
        <w:ind w:left="1170"/>
        <w:jc w:val="both"/>
        <w:rPr>
          <w:rFonts w:ascii="Arial" w:hAnsi="Arial" w:cs="Arial"/>
          <w:sz w:val="22"/>
          <w:szCs w:val="22"/>
        </w:rPr>
      </w:pPr>
    </w:p>
    <w:p w14:paraId="0608C7D9" w14:textId="77777777" w:rsidR="00845F78" w:rsidRPr="009034B4" w:rsidRDefault="00845F78" w:rsidP="00627093">
      <w:pPr>
        <w:pStyle w:val="Specification"/>
        <w:numPr>
          <w:ilvl w:val="0"/>
          <w:numId w:val="17"/>
        </w:numPr>
        <w:jc w:val="both"/>
        <w:rPr>
          <w:rFonts w:ascii="Arial" w:hAnsi="Arial" w:cs="Arial"/>
          <w:b/>
        </w:rPr>
      </w:pPr>
      <w:r w:rsidRPr="009034B4">
        <w:rPr>
          <w:rFonts w:ascii="Arial" w:hAnsi="Arial" w:cs="Arial"/>
          <w:b/>
        </w:rPr>
        <w:t xml:space="preserve">INTELLECTUAL PROPERTY RIGHTS </w:t>
      </w:r>
    </w:p>
    <w:p w14:paraId="19E792F8" w14:textId="77777777" w:rsidR="00845F78" w:rsidRPr="007D41AC" w:rsidRDefault="00845F78" w:rsidP="007D41AC">
      <w:pPr>
        <w:pStyle w:val="Specification"/>
        <w:numPr>
          <w:ilvl w:val="1"/>
          <w:numId w:val="57"/>
        </w:numPr>
        <w:spacing w:after="0" w:line="360" w:lineRule="auto"/>
        <w:ind w:left="992"/>
        <w:jc w:val="both"/>
        <w:rPr>
          <w:rFonts w:ascii="Arial" w:hAnsi="Arial" w:cs="Arial"/>
          <w:sz w:val="22"/>
          <w:szCs w:val="22"/>
        </w:rPr>
      </w:pPr>
      <w:bookmarkStart w:id="81" w:name="_Toc448483312"/>
      <w:bookmarkStart w:id="82" w:name="_Ref348437513"/>
      <w:r w:rsidRPr="007D41AC">
        <w:rPr>
          <w:rFonts w:ascii="Arial" w:hAnsi="Arial" w:cs="Arial"/>
          <w:sz w:val="22"/>
          <w:szCs w:val="22"/>
        </w:rPr>
        <w:t xml:space="preserve">DOJ&amp;CD retains all Intellectual Property Rights in and to DOJ&amp;CD's Intellectual Property. As of the Effective Date, the Supplier is granted a non-exclusive license, for the continued duration of this Contract, to perform any lawful act including the right to use, copy, maintain, modify, enhance and create derivative works of DOJ&amp;CD's Intellectual Property for the sole purpose of providing the Products or Services to </w:t>
      </w:r>
      <w:r w:rsidR="000528EC" w:rsidRPr="007D41AC">
        <w:rPr>
          <w:rFonts w:ascii="Arial" w:hAnsi="Arial" w:cs="Arial"/>
          <w:sz w:val="22"/>
          <w:szCs w:val="22"/>
        </w:rPr>
        <w:t>DOJ&amp;CD</w:t>
      </w:r>
      <w:r w:rsidRPr="007D41AC">
        <w:rPr>
          <w:rFonts w:ascii="Arial" w:hAnsi="Arial" w:cs="Arial"/>
          <w:sz w:val="22"/>
          <w:szCs w:val="22"/>
        </w:rPr>
        <w:t xml:space="preserve"> pursuant to this Contract; provided that the Supplier must not be permitted to use </w:t>
      </w:r>
      <w:r w:rsidR="000528EC" w:rsidRPr="007D41AC">
        <w:rPr>
          <w:rFonts w:ascii="Arial" w:hAnsi="Arial" w:cs="Arial"/>
          <w:sz w:val="22"/>
          <w:szCs w:val="22"/>
        </w:rPr>
        <w:t>DOJ&amp;CD</w:t>
      </w:r>
      <w:r w:rsidRPr="007D41AC">
        <w:rPr>
          <w:rFonts w:ascii="Arial" w:hAnsi="Arial" w:cs="Arial"/>
          <w:sz w:val="22"/>
          <w:szCs w:val="22"/>
        </w:rPr>
        <w:t xml:space="preserve">'s Intellectual Property for the benefit of any entities other than </w:t>
      </w:r>
      <w:r w:rsidR="000528EC" w:rsidRPr="007D41AC">
        <w:rPr>
          <w:rFonts w:ascii="Arial" w:hAnsi="Arial" w:cs="Arial"/>
          <w:sz w:val="22"/>
          <w:szCs w:val="22"/>
        </w:rPr>
        <w:t>DOJ&amp;CD</w:t>
      </w:r>
      <w:r w:rsidRPr="007D41AC">
        <w:rPr>
          <w:rFonts w:ascii="Arial" w:hAnsi="Arial" w:cs="Arial"/>
          <w:sz w:val="22"/>
          <w:szCs w:val="22"/>
        </w:rPr>
        <w:t xml:space="preserve"> without the written consent of </w:t>
      </w:r>
      <w:r w:rsidR="000528EC" w:rsidRPr="007D41AC">
        <w:rPr>
          <w:rFonts w:ascii="Arial" w:hAnsi="Arial" w:cs="Arial"/>
          <w:sz w:val="22"/>
          <w:szCs w:val="22"/>
        </w:rPr>
        <w:t>DOJ&amp;CD</w:t>
      </w:r>
      <w:r w:rsidRPr="007D41AC">
        <w:rPr>
          <w:rFonts w:ascii="Arial" w:hAnsi="Arial" w:cs="Arial"/>
          <w:sz w:val="22"/>
          <w:szCs w:val="22"/>
        </w:rPr>
        <w:t xml:space="preserve">, which consent may be withheld in </w:t>
      </w:r>
      <w:r w:rsidR="000528EC" w:rsidRPr="007D41AC">
        <w:rPr>
          <w:rFonts w:ascii="Arial" w:hAnsi="Arial" w:cs="Arial"/>
          <w:sz w:val="22"/>
          <w:szCs w:val="22"/>
        </w:rPr>
        <w:t>DOJ&amp;CD</w:t>
      </w:r>
      <w:r w:rsidRPr="007D41AC">
        <w:rPr>
          <w:rFonts w:ascii="Arial" w:hAnsi="Arial" w:cs="Arial"/>
          <w:sz w:val="22"/>
          <w:szCs w:val="22"/>
        </w:rPr>
        <w:t xml:space="preserve">'s sole and absolute discretion. </w:t>
      </w:r>
      <w:r w:rsidRPr="007D41AC">
        <w:rPr>
          <w:rFonts w:ascii="Arial" w:hAnsi="Arial" w:cs="Arial"/>
          <w:sz w:val="22"/>
          <w:szCs w:val="22"/>
        </w:rPr>
        <w:lastRenderedPageBreak/>
        <w:t xml:space="preserve">Except as otherwise requested or approved by </w:t>
      </w:r>
      <w:r w:rsidR="000528EC" w:rsidRPr="007D41AC">
        <w:rPr>
          <w:rFonts w:ascii="Arial" w:hAnsi="Arial" w:cs="Arial"/>
          <w:sz w:val="22"/>
          <w:szCs w:val="22"/>
        </w:rPr>
        <w:t>DOJ&amp;CD</w:t>
      </w:r>
      <w:r w:rsidRPr="007D41AC">
        <w:rPr>
          <w:rFonts w:ascii="Arial" w:hAnsi="Arial" w:cs="Arial"/>
          <w:sz w:val="22"/>
          <w:szCs w:val="22"/>
        </w:rPr>
        <w:t xml:space="preserve">, which approval is in </w:t>
      </w:r>
      <w:r w:rsidR="000528EC" w:rsidRPr="007D41AC">
        <w:rPr>
          <w:rFonts w:ascii="Arial" w:hAnsi="Arial" w:cs="Arial"/>
          <w:sz w:val="22"/>
          <w:szCs w:val="22"/>
        </w:rPr>
        <w:t>DOJ&amp;CD</w:t>
      </w:r>
      <w:r w:rsidRPr="007D41AC">
        <w:rPr>
          <w:rFonts w:ascii="Arial" w:hAnsi="Arial" w:cs="Arial"/>
          <w:sz w:val="22"/>
          <w:szCs w:val="22"/>
        </w:rPr>
        <w:t xml:space="preserve">'s sole and absolute discretion, the Supplier must cease all use of </w:t>
      </w:r>
      <w:r w:rsidR="000528EC" w:rsidRPr="007D41AC">
        <w:rPr>
          <w:rFonts w:ascii="Arial" w:hAnsi="Arial" w:cs="Arial"/>
          <w:sz w:val="22"/>
          <w:szCs w:val="22"/>
        </w:rPr>
        <w:t>DOJ&amp;CD</w:t>
      </w:r>
      <w:r w:rsidRPr="007D41AC">
        <w:rPr>
          <w:rFonts w:ascii="Arial" w:hAnsi="Arial" w:cs="Arial"/>
          <w:sz w:val="22"/>
          <w:szCs w:val="22"/>
        </w:rPr>
        <w:t>'s Intellectual Property, at of the earliest of:</w:t>
      </w:r>
      <w:bookmarkEnd w:id="81"/>
    </w:p>
    <w:p w14:paraId="63FE0457" w14:textId="77777777" w:rsidR="00845F78" w:rsidRPr="007D41AC" w:rsidRDefault="00845F78" w:rsidP="000E1451">
      <w:pPr>
        <w:pStyle w:val="Specification"/>
        <w:numPr>
          <w:ilvl w:val="2"/>
          <w:numId w:val="21"/>
        </w:numPr>
        <w:tabs>
          <w:tab w:val="clear" w:pos="1107"/>
        </w:tabs>
        <w:ind w:left="2250"/>
        <w:jc w:val="both"/>
        <w:rPr>
          <w:rFonts w:ascii="Arial" w:hAnsi="Arial" w:cs="Arial"/>
          <w:sz w:val="22"/>
          <w:szCs w:val="22"/>
        </w:rPr>
      </w:pPr>
      <w:bookmarkStart w:id="83" w:name="_Toc448483313"/>
      <w:r w:rsidRPr="007D41AC">
        <w:rPr>
          <w:rFonts w:ascii="Arial" w:hAnsi="Arial" w:cs="Arial"/>
          <w:sz w:val="22"/>
          <w:szCs w:val="22"/>
        </w:rPr>
        <w:t>termination or expiration date of this Contract;</w:t>
      </w:r>
      <w:bookmarkEnd w:id="83"/>
      <w:r w:rsidRPr="007D41AC">
        <w:rPr>
          <w:rFonts w:ascii="Arial" w:hAnsi="Arial" w:cs="Arial"/>
          <w:sz w:val="22"/>
          <w:szCs w:val="22"/>
        </w:rPr>
        <w:t xml:space="preserve"> </w:t>
      </w:r>
    </w:p>
    <w:p w14:paraId="22F96C0D" w14:textId="77777777" w:rsidR="00845F78" w:rsidRPr="007D41AC" w:rsidRDefault="00845F78" w:rsidP="000E1451">
      <w:pPr>
        <w:pStyle w:val="Specification"/>
        <w:numPr>
          <w:ilvl w:val="2"/>
          <w:numId w:val="21"/>
        </w:numPr>
        <w:tabs>
          <w:tab w:val="clear" w:pos="1107"/>
        </w:tabs>
        <w:ind w:left="2250"/>
        <w:jc w:val="both"/>
        <w:rPr>
          <w:rFonts w:ascii="Arial" w:hAnsi="Arial" w:cs="Arial"/>
          <w:sz w:val="22"/>
          <w:szCs w:val="22"/>
        </w:rPr>
      </w:pPr>
      <w:bookmarkStart w:id="84" w:name="_Toc448483314"/>
      <w:r w:rsidRPr="007D41AC">
        <w:rPr>
          <w:rFonts w:ascii="Arial" w:hAnsi="Arial" w:cs="Arial"/>
          <w:sz w:val="22"/>
          <w:szCs w:val="22"/>
        </w:rPr>
        <w:t>the date of completion of the Services; and</w:t>
      </w:r>
      <w:bookmarkEnd w:id="84"/>
      <w:r w:rsidRPr="007D41AC">
        <w:rPr>
          <w:rFonts w:ascii="Arial" w:hAnsi="Arial" w:cs="Arial"/>
          <w:sz w:val="22"/>
          <w:szCs w:val="22"/>
        </w:rPr>
        <w:t xml:space="preserve"> </w:t>
      </w:r>
    </w:p>
    <w:p w14:paraId="55B2FE85" w14:textId="77777777" w:rsidR="00845F78" w:rsidRPr="007D41AC" w:rsidRDefault="00845F78" w:rsidP="000E1451">
      <w:pPr>
        <w:pStyle w:val="Specification"/>
        <w:numPr>
          <w:ilvl w:val="2"/>
          <w:numId w:val="21"/>
        </w:numPr>
        <w:tabs>
          <w:tab w:val="clear" w:pos="1107"/>
        </w:tabs>
        <w:ind w:left="2250"/>
        <w:jc w:val="both"/>
        <w:rPr>
          <w:rFonts w:ascii="Arial" w:hAnsi="Arial" w:cs="Arial"/>
          <w:sz w:val="22"/>
          <w:szCs w:val="22"/>
        </w:rPr>
      </w:pPr>
      <w:bookmarkStart w:id="85" w:name="_Toc448483315"/>
      <w:r w:rsidRPr="007D41AC">
        <w:rPr>
          <w:rFonts w:ascii="Arial" w:hAnsi="Arial" w:cs="Arial"/>
          <w:sz w:val="22"/>
          <w:szCs w:val="22"/>
        </w:rPr>
        <w:t>the date of rendering of the last of the Deliverables.</w:t>
      </w:r>
      <w:bookmarkEnd w:id="85"/>
      <w:r w:rsidRPr="007D41AC">
        <w:rPr>
          <w:rFonts w:ascii="Arial" w:hAnsi="Arial" w:cs="Arial"/>
          <w:sz w:val="22"/>
          <w:szCs w:val="22"/>
        </w:rPr>
        <w:t xml:space="preserve"> </w:t>
      </w:r>
    </w:p>
    <w:p w14:paraId="4EDB1F50" w14:textId="77777777" w:rsidR="00845F78" w:rsidRPr="007D41AC" w:rsidRDefault="00845F78" w:rsidP="007D41AC">
      <w:pPr>
        <w:pStyle w:val="Specification"/>
        <w:numPr>
          <w:ilvl w:val="1"/>
          <w:numId w:val="57"/>
        </w:numPr>
        <w:spacing w:after="0" w:line="360" w:lineRule="auto"/>
        <w:ind w:left="992"/>
        <w:jc w:val="both"/>
        <w:rPr>
          <w:rFonts w:ascii="Arial" w:hAnsi="Arial" w:cs="Arial"/>
          <w:sz w:val="22"/>
          <w:szCs w:val="22"/>
        </w:rPr>
      </w:pPr>
      <w:bookmarkStart w:id="86" w:name="_Toc448483316"/>
      <w:r w:rsidRPr="007D41AC">
        <w:rPr>
          <w:rFonts w:ascii="Arial" w:hAnsi="Arial" w:cs="Arial"/>
          <w:sz w:val="22"/>
          <w:szCs w:val="22"/>
        </w:rPr>
        <w:t xml:space="preserve">If so required by </w:t>
      </w:r>
      <w:r w:rsidR="000528EC" w:rsidRPr="007D41AC">
        <w:rPr>
          <w:rFonts w:ascii="Arial" w:hAnsi="Arial" w:cs="Arial"/>
          <w:sz w:val="22"/>
          <w:szCs w:val="22"/>
        </w:rPr>
        <w:t>DOJ&amp;CD</w:t>
      </w:r>
      <w:r w:rsidRPr="007D41AC">
        <w:rPr>
          <w:rFonts w:ascii="Arial" w:hAnsi="Arial" w:cs="Arial"/>
          <w:sz w:val="22"/>
          <w:szCs w:val="22"/>
        </w:rPr>
        <w:t xml:space="preserve">, the Supplier must certify in writing to </w:t>
      </w:r>
      <w:r w:rsidR="000528EC" w:rsidRPr="007D41AC">
        <w:rPr>
          <w:rFonts w:ascii="Arial" w:hAnsi="Arial" w:cs="Arial"/>
          <w:sz w:val="22"/>
          <w:szCs w:val="22"/>
        </w:rPr>
        <w:t>DOJ&amp;CD</w:t>
      </w:r>
      <w:r w:rsidRPr="007D41AC">
        <w:rPr>
          <w:rFonts w:ascii="Arial" w:hAnsi="Arial" w:cs="Arial"/>
          <w:sz w:val="22"/>
          <w:szCs w:val="22"/>
        </w:rPr>
        <w:t xml:space="preserve"> that it has either returned all </w:t>
      </w:r>
      <w:r w:rsidR="000528EC" w:rsidRPr="007D41AC">
        <w:rPr>
          <w:rFonts w:ascii="Arial" w:hAnsi="Arial" w:cs="Arial"/>
          <w:sz w:val="22"/>
          <w:szCs w:val="22"/>
        </w:rPr>
        <w:t>DOJ&amp;CD</w:t>
      </w:r>
      <w:r w:rsidRPr="007D41AC">
        <w:rPr>
          <w:rFonts w:ascii="Arial" w:hAnsi="Arial" w:cs="Arial"/>
          <w:sz w:val="22"/>
          <w:szCs w:val="22"/>
        </w:rPr>
        <w:t xml:space="preserve"> Intellectual Property to </w:t>
      </w:r>
      <w:r w:rsidR="000528EC" w:rsidRPr="007D41AC">
        <w:rPr>
          <w:rFonts w:ascii="Arial" w:hAnsi="Arial" w:cs="Arial"/>
          <w:sz w:val="22"/>
          <w:szCs w:val="22"/>
        </w:rPr>
        <w:t>DOJ&amp;CD</w:t>
      </w:r>
      <w:r w:rsidRPr="007D41AC">
        <w:rPr>
          <w:rFonts w:ascii="Arial" w:hAnsi="Arial" w:cs="Arial"/>
          <w:sz w:val="22"/>
          <w:szCs w:val="22"/>
        </w:rPr>
        <w:t xml:space="preserve"> or destroyed or deleted all other </w:t>
      </w:r>
      <w:r w:rsidR="000528EC" w:rsidRPr="007D41AC">
        <w:rPr>
          <w:rFonts w:ascii="Arial" w:hAnsi="Arial" w:cs="Arial"/>
          <w:sz w:val="22"/>
          <w:szCs w:val="22"/>
        </w:rPr>
        <w:t>DOJ&amp;CD</w:t>
      </w:r>
      <w:r w:rsidRPr="007D41AC">
        <w:rPr>
          <w:rFonts w:ascii="Arial" w:hAnsi="Arial" w:cs="Arial"/>
          <w:sz w:val="22"/>
          <w:szCs w:val="22"/>
        </w:rPr>
        <w:t xml:space="preserve"> Intellectual Property in its possession or under its control.</w:t>
      </w:r>
      <w:bookmarkEnd w:id="82"/>
      <w:bookmarkEnd w:id="86"/>
    </w:p>
    <w:p w14:paraId="474D2896" w14:textId="77777777" w:rsidR="00845F78" w:rsidRPr="007D41AC" w:rsidRDefault="000528EC" w:rsidP="007D41AC">
      <w:pPr>
        <w:pStyle w:val="Specification"/>
        <w:numPr>
          <w:ilvl w:val="1"/>
          <w:numId w:val="57"/>
        </w:numPr>
        <w:spacing w:after="0" w:line="360" w:lineRule="auto"/>
        <w:ind w:left="992"/>
        <w:jc w:val="both"/>
        <w:rPr>
          <w:rFonts w:ascii="Arial" w:hAnsi="Arial" w:cs="Arial"/>
          <w:sz w:val="22"/>
          <w:szCs w:val="22"/>
        </w:rPr>
      </w:pPr>
      <w:bookmarkStart w:id="87" w:name="_Toc448483317"/>
      <w:r w:rsidRPr="007D41AC">
        <w:rPr>
          <w:rFonts w:ascii="Arial" w:hAnsi="Arial" w:cs="Arial"/>
          <w:sz w:val="22"/>
          <w:szCs w:val="22"/>
        </w:rPr>
        <w:t>DOJ&amp;CD</w:t>
      </w:r>
      <w:r w:rsidR="00845F78" w:rsidRPr="007D41AC">
        <w:rPr>
          <w:rFonts w:ascii="Arial" w:hAnsi="Arial" w:cs="Arial"/>
          <w:sz w:val="22"/>
          <w:szCs w:val="22"/>
        </w:rPr>
        <w:t xml:space="preserve">, at all times, owns all Intellectual Property Rights in and to all Bespoke Intellectual Property. </w:t>
      </w:r>
      <w:bookmarkEnd w:id="87"/>
    </w:p>
    <w:p w14:paraId="761AEB3D" w14:textId="77777777" w:rsidR="00845F78" w:rsidRPr="007D41AC" w:rsidRDefault="00845F78" w:rsidP="007D41AC">
      <w:pPr>
        <w:pStyle w:val="Specification"/>
        <w:numPr>
          <w:ilvl w:val="1"/>
          <w:numId w:val="57"/>
        </w:numPr>
        <w:spacing w:after="0" w:line="360" w:lineRule="auto"/>
        <w:ind w:left="992"/>
        <w:jc w:val="both"/>
        <w:rPr>
          <w:rFonts w:ascii="Arial" w:hAnsi="Arial" w:cs="Arial"/>
          <w:sz w:val="22"/>
          <w:szCs w:val="22"/>
        </w:rPr>
      </w:pPr>
      <w:bookmarkStart w:id="88" w:name="_Toc448483320"/>
      <w:r w:rsidRPr="007D41AC">
        <w:rPr>
          <w:rFonts w:ascii="Arial" w:hAnsi="Arial" w:cs="Arial"/>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8"/>
    </w:p>
    <w:p w14:paraId="01BF80D2" w14:textId="77777777" w:rsidR="000528EC" w:rsidRPr="009034B4" w:rsidRDefault="007966EE" w:rsidP="00707805">
      <w:pPr>
        <w:pStyle w:val="Specification"/>
        <w:numPr>
          <w:ilvl w:val="0"/>
          <w:numId w:val="17"/>
        </w:numPr>
        <w:jc w:val="both"/>
        <w:rPr>
          <w:rFonts w:ascii="Arial" w:hAnsi="Arial" w:cs="Arial"/>
          <w:b/>
          <w:bCs/>
        </w:rPr>
      </w:pPr>
      <w:r>
        <w:rPr>
          <w:rFonts w:ascii="Arial" w:hAnsi="Arial" w:cs="Arial"/>
          <w:b/>
          <w:bCs/>
        </w:rPr>
        <w:t xml:space="preserve">  </w:t>
      </w:r>
      <w:r w:rsidR="000528EC" w:rsidRPr="009034B4">
        <w:rPr>
          <w:rFonts w:ascii="Arial" w:hAnsi="Arial" w:cs="Arial"/>
          <w:b/>
          <w:bCs/>
        </w:rPr>
        <w:t>SUPPLIER DUE DILIGENCE</w:t>
      </w:r>
    </w:p>
    <w:p w14:paraId="2ABD9CEE" w14:textId="77777777" w:rsidR="000528EC" w:rsidRPr="007966EE" w:rsidRDefault="000528EC" w:rsidP="007966EE">
      <w:pPr>
        <w:pStyle w:val="Specification"/>
        <w:spacing w:after="0" w:line="360" w:lineRule="auto"/>
        <w:ind w:left="709"/>
        <w:jc w:val="both"/>
        <w:rPr>
          <w:rFonts w:ascii="Arial" w:hAnsi="Arial" w:cs="Arial"/>
          <w:sz w:val="22"/>
          <w:szCs w:val="22"/>
        </w:rPr>
      </w:pPr>
      <w:r w:rsidRPr="007966EE">
        <w:rPr>
          <w:rFonts w:ascii="Arial" w:hAnsi="Arial" w:cs="Arial"/>
          <w:sz w:val="22"/>
          <w:szCs w:val="22"/>
        </w:rPr>
        <w:t>DOJ&amp;CD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73A297C" w14:textId="77777777" w:rsidR="000528EC" w:rsidRPr="009034B4" w:rsidRDefault="000528EC" w:rsidP="000528EC">
      <w:pPr>
        <w:pStyle w:val="Specification"/>
        <w:ind w:left="709"/>
        <w:jc w:val="both"/>
        <w:rPr>
          <w:rFonts w:ascii="Arial" w:hAnsi="Arial" w:cs="Arial"/>
        </w:rPr>
      </w:pPr>
    </w:p>
    <w:p w14:paraId="1D564E6B" w14:textId="77777777" w:rsidR="000528EC" w:rsidRPr="009034B4" w:rsidRDefault="000528EC" w:rsidP="000E1451">
      <w:pPr>
        <w:pStyle w:val="Heading2"/>
        <w:numPr>
          <w:ilvl w:val="1"/>
          <w:numId w:val="15"/>
        </w:numPr>
        <w:rPr>
          <w:rFonts w:ascii="Arial" w:hAnsi="Arial" w:cs="Arial"/>
          <w:color w:val="auto"/>
        </w:rPr>
      </w:pPr>
      <w:bookmarkStart w:id="89" w:name="_Toc78465124"/>
      <w:bookmarkStart w:id="90" w:name="_Toc183173637"/>
      <w:r w:rsidRPr="009034B4">
        <w:rPr>
          <w:rFonts w:ascii="Arial" w:hAnsi="Arial" w:cs="Arial"/>
          <w:color w:val="auto"/>
        </w:rPr>
        <w:t>DECLARATION OF COMPLIANCE</w:t>
      </w:r>
      <w:bookmarkEnd w:id="89"/>
      <w:bookmarkEnd w:id="90"/>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16"/>
        <w:gridCol w:w="1384"/>
        <w:gridCol w:w="1627"/>
      </w:tblGrid>
      <w:tr w:rsidR="000528EC" w:rsidRPr="009034B4" w14:paraId="2191B616" w14:textId="77777777" w:rsidTr="005C4991">
        <w:trPr>
          <w:tblHeader/>
        </w:trPr>
        <w:tc>
          <w:tcPr>
            <w:tcW w:w="3436" w:type="pct"/>
            <w:shd w:val="clear" w:color="auto" w:fill="D5DCE4" w:themeFill="text2" w:themeFillTint="33"/>
          </w:tcPr>
          <w:p w14:paraId="130B2695" w14:textId="77777777" w:rsidR="000528EC" w:rsidRPr="009034B4" w:rsidRDefault="000528EC" w:rsidP="005C4991">
            <w:pPr>
              <w:rPr>
                <w:rFonts w:ascii="Arial" w:hAnsi="Arial" w:cs="Arial"/>
                <w:b/>
              </w:rPr>
            </w:pPr>
          </w:p>
        </w:tc>
        <w:tc>
          <w:tcPr>
            <w:tcW w:w="719" w:type="pct"/>
            <w:shd w:val="clear" w:color="auto" w:fill="D5DCE4" w:themeFill="text2" w:themeFillTint="33"/>
          </w:tcPr>
          <w:p w14:paraId="2DD3CF16" w14:textId="77777777" w:rsidR="000528EC" w:rsidRPr="009034B4" w:rsidRDefault="000528EC" w:rsidP="005C4991">
            <w:pPr>
              <w:jc w:val="center"/>
              <w:rPr>
                <w:rFonts w:ascii="Arial" w:hAnsi="Arial" w:cs="Arial"/>
                <w:b/>
              </w:rPr>
            </w:pPr>
            <w:r w:rsidRPr="009034B4">
              <w:rPr>
                <w:rFonts w:ascii="Arial" w:hAnsi="Arial" w:cs="Arial"/>
                <w:b/>
              </w:rPr>
              <w:t>ACCEPT ALL</w:t>
            </w:r>
          </w:p>
        </w:tc>
        <w:tc>
          <w:tcPr>
            <w:tcW w:w="845" w:type="pct"/>
            <w:shd w:val="clear" w:color="auto" w:fill="D5DCE4" w:themeFill="text2" w:themeFillTint="33"/>
          </w:tcPr>
          <w:p w14:paraId="31BC583C" w14:textId="77777777" w:rsidR="000528EC" w:rsidRPr="009034B4" w:rsidRDefault="000528EC" w:rsidP="005C4991">
            <w:pPr>
              <w:jc w:val="center"/>
              <w:rPr>
                <w:rFonts w:ascii="Arial" w:hAnsi="Arial" w:cs="Arial"/>
                <w:b/>
              </w:rPr>
            </w:pPr>
            <w:r w:rsidRPr="009034B4">
              <w:rPr>
                <w:rFonts w:ascii="Arial" w:hAnsi="Arial" w:cs="Arial"/>
                <w:b/>
              </w:rPr>
              <w:t>DO NOT ACCEPT ALL</w:t>
            </w:r>
          </w:p>
        </w:tc>
      </w:tr>
      <w:tr w:rsidR="000528EC" w:rsidRPr="0014221D" w14:paraId="0A9B0BDF" w14:textId="77777777" w:rsidTr="005C4991">
        <w:tc>
          <w:tcPr>
            <w:tcW w:w="3436" w:type="pct"/>
          </w:tcPr>
          <w:p w14:paraId="6E033DFC" w14:textId="77777777" w:rsidR="000528EC" w:rsidRPr="007966EE" w:rsidRDefault="000528EC" w:rsidP="007966EE">
            <w:pPr>
              <w:pStyle w:val="Specification"/>
              <w:numPr>
                <w:ilvl w:val="0"/>
                <w:numId w:val="58"/>
              </w:numPr>
              <w:spacing w:after="0" w:line="360" w:lineRule="auto"/>
              <w:jc w:val="both"/>
              <w:rPr>
                <w:rFonts w:ascii="Arial" w:hAnsi="Arial" w:cs="Arial"/>
                <w:sz w:val="22"/>
                <w:szCs w:val="22"/>
              </w:rPr>
            </w:pPr>
            <w:r w:rsidRPr="007966EE">
              <w:rPr>
                <w:rFonts w:ascii="Arial" w:hAnsi="Arial" w:cs="Arial"/>
                <w:sz w:val="22"/>
                <w:szCs w:val="22"/>
              </w:rPr>
              <w:t xml:space="preserve">The bidder declares to ACCEPT ALL the Special Condition of Contract as specified in section </w:t>
            </w:r>
            <w:r w:rsidRPr="007966EE">
              <w:rPr>
                <w:rFonts w:ascii="Arial" w:hAnsi="Arial" w:cs="Arial"/>
                <w:sz w:val="22"/>
                <w:szCs w:val="22"/>
              </w:rPr>
              <w:fldChar w:fldCharType="begin"/>
            </w:r>
            <w:r w:rsidRPr="007966EE">
              <w:rPr>
                <w:rFonts w:ascii="Arial" w:hAnsi="Arial" w:cs="Arial"/>
                <w:sz w:val="22"/>
                <w:szCs w:val="22"/>
              </w:rPr>
              <w:instrText xml:space="preserve"> REF _Ref455589162 \w  \* MERGEFORMAT </w:instrText>
            </w:r>
            <w:r w:rsidRPr="007966EE">
              <w:rPr>
                <w:rFonts w:ascii="Arial" w:hAnsi="Arial" w:cs="Arial"/>
                <w:sz w:val="22"/>
                <w:szCs w:val="22"/>
              </w:rPr>
              <w:fldChar w:fldCharType="separate"/>
            </w:r>
            <w:r w:rsidR="003412C3">
              <w:rPr>
                <w:rFonts w:ascii="Arial" w:hAnsi="Arial" w:cs="Arial"/>
                <w:sz w:val="22"/>
                <w:szCs w:val="22"/>
              </w:rPr>
              <w:t>8.2</w:t>
            </w:r>
            <w:r w:rsidRPr="007966EE">
              <w:rPr>
                <w:rFonts w:ascii="Arial" w:hAnsi="Arial" w:cs="Arial"/>
                <w:sz w:val="22"/>
                <w:szCs w:val="22"/>
              </w:rPr>
              <w:fldChar w:fldCharType="end"/>
            </w:r>
            <w:r w:rsidRPr="007966EE">
              <w:rPr>
                <w:rFonts w:ascii="Arial" w:hAnsi="Arial" w:cs="Arial"/>
                <w:sz w:val="22"/>
                <w:szCs w:val="22"/>
              </w:rPr>
              <w:t xml:space="preserve"> above by indicating with an “X” in the “ACCEPT ALL” column, OR</w:t>
            </w:r>
          </w:p>
          <w:p w14:paraId="0D6DDE24" w14:textId="77777777" w:rsidR="000528EC" w:rsidRPr="007966EE" w:rsidRDefault="000528EC" w:rsidP="007966EE">
            <w:pPr>
              <w:pStyle w:val="Specification"/>
              <w:numPr>
                <w:ilvl w:val="0"/>
                <w:numId w:val="58"/>
              </w:numPr>
              <w:spacing w:after="0" w:line="360" w:lineRule="auto"/>
              <w:jc w:val="both"/>
              <w:rPr>
                <w:rFonts w:ascii="Arial" w:hAnsi="Arial" w:cs="Arial"/>
                <w:sz w:val="22"/>
                <w:szCs w:val="22"/>
              </w:rPr>
            </w:pPr>
            <w:r w:rsidRPr="007966EE">
              <w:rPr>
                <w:rFonts w:ascii="Arial" w:hAnsi="Arial" w:cs="Arial"/>
                <w:sz w:val="22"/>
                <w:szCs w:val="22"/>
              </w:rPr>
              <w:t xml:space="preserve">The bidder declares to NOT ACCEPT ALL the Special Conditions of Contract as specified in section </w:t>
            </w:r>
            <w:r w:rsidRPr="007966EE">
              <w:rPr>
                <w:rFonts w:ascii="Arial" w:hAnsi="Arial" w:cs="Arial"/>
                <w:sz w:val="22"/>
                <w:szCs w:val="22"/>
              </w:rPr>
              <w:fldChar w:fldCharType="begin"/>
            </w:r>
            <w:r w:rsidRPr="007966EE">
              <w:rPr>
                <w:rFonts w:ascii="Arial" w:hAnsi="Arial" w:cs="Arial"/>
                <w:sz w:val="22"/>
                <w:szCs w:val="22"/>
              </w:rPr>
              <w:instrText xml:space="preserve"> REF _Ref455589162 \w  \* MERGEFORMAT </w:instrText>
            </w:r>
            <w:r w:rsidRPr="007966EE">
              <w:rPr>
                <w:rFonts w:ascii="Arial" w:hAnsi="Arial" w:cs="Arial"/>
                <w:sz w:val="22"/>
                <w:szCs w:val="22"/>
              </w:rPr>
              <w:fldChar w:fldCharType="separate"/>
            </w:r>
            <w:r w:rsidR="003412C3">
              <w:rPr>
                <w:rFonts w:ascii="Arial" w:hAnsi="Arial" w:cs="Arial"/>
                <w:sz w:val="22"/>
                <w:szCs w:val="22"/>
              </w:rPr>
              <w:t>8.2</w:t>
            </w:r>
            <w:r w:rsidRPr="007966EE">
              <w:rPr>
                <w:rFonts w:ascii="Arial" w:hAnsi="Arial" w:cs="Arial"/>
                <w:sz w:val="22"/>
                <w:szCs w:val="22"/>
              </w:rPr>
              <w:fldChar w:fldCharType="end"/>
            </w:r>
            <w:r w:rsidRPr="007966EE">
              <w:rPr>
                <w:rFonts w:ascii="Arial" w:hAnsi="Arial" w:cs="Arial"/>
                <w:sz w:val="22"/>
                <w:szCs w:val="22"/>
              </w:rPr>
              <w:t xml:space="preserve"> above by - </w:t>
            </w:r>
          </w:p>
          <w:p w14:paraId="4AEFCCA4" w14:textId="77777777" w:rsidR="000528EC" w:rsidRPr="007966EE" w:rsidRDefault="000528EC" w:rsidP="007966EE">
            <w:pPr>
              <w:pStyle w:val="Specification"/>
              <w:numPr>
                <w:ilvl w:val="1"/>
                <w:numId w:val="58"/>
              </w:numPr>
              <w:spacing w:after="0" w:line="360" w:lineRule="auto"/>
              <w:jc w:val="both"/>
              <w:rPr>
                <w:rFonts w:ascii="Arial" w:hAnsi="Arial" w:cs="Arial"/>
                <w:sz w:val="22"/>
                <w:szCs w:val="22"/>
              </w:rPr>
            </w:pPr>
            <w:r w:rsidRPr="007966EE">
              <w:rPr>
                <w:rFonts w:ascii="Arial" w:hAnsi="Arial" w:cs="Arial"/>
                <w:sz w:val="22"/>
                <w:szCs w:val="22"/>
              </w:rPr>
              <w:t>Indicating with an “X” in the “DO NOT ACCEPT ALL” column, and;</w:t>
            </w:r>
          </w:p>
          <w:p w14:paraId="6C8A86F1" w14:textId="77777777" w:rsidR="000528EC" w:rsidRPr="007966EE" w:rsidRDefault="000528EC" w:rsidP="007966EE">
            <w:pPr>
              <w:pStyle w:val="Specification"/>
              <w:numPr>
                <w:ilvl w:val="1"/>
                <w:numId w:val="58"/>
              </w:numPr>
              <w:spacing w:after="0" w:line="360" w:lineRule="auto"/>
              <w:jc w:val="both"/>
              <w:rPr>
                <w:rFonts w:ascii="Arial" w:hAnsi="Arial" w:cs="Arial"/>
                <w:sz w:val="22"/>
                <w:szCs w:val="22"/>
              </w:rPr>
            </w:pPr>
            <w:r w:rsidRPr="007966EE">
              <w:rPr>
                <w:rFonts w:ascii="Arial" w:hAnsi="Arial" w:cs="Arial"/>
                <w:sz w:val="22"/>
                <w:szCs w:val="22"/>
              </w:rPr>
              <w:t xml:space="preserve">Provide reason and proposal for each of the conditions that is not accepted. </w:t>
            </w:r>
          </w:p>
        </w:tc>
        <w:tc>
          <w:tcPr>
            <w:tcW w:w="719" w:type="pct"/>
          </w:tcPr>
          <w:p w14:paraId="1967C3D0" w14:textId="77777777" w:rsidR="000528EC" w:rsidRPr="007966EE" w:rsidRDefault="000528EC" w:rsidP="007966EE">
            <w:pPr>
              <w:spacing w:line="360" w:lineRule="auto"/>
              <w:jc w:val="both"/>
              <w:rPr>
                <w:rFonts w:ascii="Arial" w:hAnsi="Arial" w:cs="Arial"/>
                <w:sz w:val="22"/>
                <w:szCs w:val="22"/>
              </w:rPr>
            </w:pPr>
          </w:p>
        </w:tc>
        <w:tc>
          <w:tcPr>
            <w:tcW w:w="845" w:type="pct"/>
          </w:tcPr>
          <w:p w14:paraId="3CCFCA92" w14:textId="77777777" w:rsidR="000528EC" w:rsidRPr="007966EE" w:rsidRDefault="000528EC" w:rsidP="007966EE">
            <w:pPr>
              <w:spacing w:line="360" w:lineRule="auto"/>
              <w:jc w:val="both"/>
              <w:rPr>
                <w:rFonts w:ascii="Arial" w:hAnsi="Arial" w:cs="Arial"/>
                <w:sz w:val="22"/>
                <w:szCs w:val="22"/>
              </w:rPr>
            </w:pPr>
          </w:p>
        </w:tc>
      </w:tr>
      <w:tr w:rsidR="000528EC" w:rsidRPr="0014221D" w14:paraId="6C86E7A2" w14:textId="77777777" w:rsidTr="005C4991">
        <w:tc>
          <w:tcPr>
            <w:tcW w:w="5000" w:type="pct"/>
            <w:gridSpan w:val="3"/>
          </w:tcPr>
          <w:p w14:paraId="792332C4" w14:textId="77777777" w:rsidR="000528EC" w:rsidRPr="007966EE" w:rsidRDefault="000528EC" w:rsidP="007966EE">
            <w:pPr>
              <w:spacing w:line="360" w:lineRule="auto"/>
              <w:jc w:val="both"/>
              <w:rPr>
                <w:rFonts w:ascii="Arial" w:hAnsi="Arial" w:cs="Arial"/>
                <w:b/>
                <w:sz w:val="22"/>
                <w:szCs w:val="22"/>
              </w:rPr>
            </w:pPr>
            <w:r w:rsidRPr="007966EE">
              <w:rPr>
                <w:rFonts w:ascii="Arial" w:hAnsi="Arial" w:cs="Arial"/>
                <w:b/>
                <w:sz w:val="22"/>
                <w:szCs w:val="22"/>
              </w:rPr>
              <w:t>Comments by bidder:</w:t>
            </w:r>
          </w:p>
          <w:p w14:paraId="565F715A" w14:textId="77777777" w:rsidR="000528EC" w:rsidRPr="007966EE" w:rsidRDefault="000528EC" w:rsidP="007966EE">
            <w:pPr>
              <w:spacing w:line="360" w:lineRule="auto"/>
              <w:jc w:val="both"/>
              <w:rPr>
                <w:rFonts w:ascii="Arial" w:hAnsi="Arial" w:cs="Arial"/>
                <w:sz w:val="22"/>
                <w:szCs w:val="22"/>
              </w:rPr>
            </w:pPr>
            <w:r w:rsidRPr="007966EE">
              <w:rPr>
                <w:rFonts w:ascii="Arial" w:hAnsi="Arial" w:cs="Arial"/>
                <w:sz w:val="22"/>
                <w:szCs w:val="22"/>
              </w:rPr>
              <w:t>Provide reason and proposal for each of the conditions not accepted as per the format:</w:t>
            </w:r>
          </w:p>
          <w:p w14:paraId="268C761E" w14:textId="77777777" w:rsidR="000528EC" w:rsidRPr="007966EE" w:rsidRDefault="000528EC" w:rsidP="007966EE">
            <w:pPr>
              <w:spacing w:line="360" w:lineRule="auto"/>
              <w:jc w:val="both"/>
              <w:rPr>
                <w:rFonts w:ascii="Arial" w:hAnsi="Arial" w:cs="Arial"/>
                <w:sz w:val="22"/>
                <w:szCs w:val="22"/>
              </w:rPr>
            </w:pPr>
            <w:r w:rsidRPr="007966EE">
              <w:rPr>
                <w:rFonts w:ascii="Arial" w:hAnsi="Arial" w:cs="Arial"/>
                <w:sz w:val="22"/>
                <w:szCs w:val="22"/>
              </w:rPr>
              <w:t>Condition Reference:</w:t>
            </w:r>
          </w:p>
          <w:p w14:paraId="759C305E" w14:textId="77777777" w:rsidR="000528EC" w:rsidRPr="007966EE" w:rsidRDefault="000528EC" w:rsidP="007966EE">
            <w:pPr>
              <w:spacing w:line="360" w:lineRule="auto"/>
              <w:jc w:val="both"/>
              <w:rPr>
                <w:rFonts w:ascii="Arial" w:hAnsi="Arial" w:cs="Arial"/>
                <w:sz w:val="22"/>
                <w:szCs w:val="22"/>
              </w:rPr>
            </w:pPr>
            <w:r w:rsidRPr="007966EE">
              <w:rPr>
                <w:rFonts w:ascii="Arial" w:hAnsi="Arial" w:cs="Arial"/>
                <w:sz w:val="22"/>
                <w:szCs w:val="22"/>
              </w:rPr>
              <w:t>Reason:</w:t>
            </w:r>
          </w:p>
          <w:p w14:paraId="03F86D54" w14:textId="77777777" w:rsidR="000528EC" w:rsidRPr="007966EE" w:rsidRDefault="000528EC" w:rsidP="007966EE">
            <w:pPr>
              <w:spacing w:line="360" w:lineRule="auto"/>
              <w:jc w:val="both"/>
              <w:rPr>
                <w:rFonts w:ascii="Arial" w:hAnsi="Arial" w:cs="Arial"/>
                <w:b/>
                <w:sz w:val="22"/>
                <w:szCs w:val="22"/>
              </w:rPr>
            </w:pPr>
            <w:r w:rsidRPr="007966EE">
              <w:rPr>
                <w:rFonts w:ascii="Arial" w:hAnsi="Arial" w:cs="Arial"/>
                <w:sz w:val="22"/>
                <w:szCs w:val="22"/>
              </w:rPr>
              <w:t>Proposal:</w:t>
            </w:r>
          </w:p>
        </w:tc>
      </w:tr>
    </w:tbl>
    <w:p w14:paraId="0E7133EE" w14:textId="77777777" w:rsidR="000528EC" w:rsidRPr="009034B4" w:rsidRDefault="000528EC" w:rsidP="000528EC">
      <w:pPr>
        <w:rPr>
          <w:rFonts w:ascii="Arial" w:hAnsi="Arial" w:cs="Arial"/>
          <w:b/>
        </w:rPr>
      </w:pPr>
      <w:r w:rsidRPr="009034B4">
        <w:rPr>
          <w:rFonts w:ascii="Arial" w:hAnsi="Arial" w:cs="Arial"/>
          <w:b/>
        </w:rPr>
        <w:br w:type="page"/>
      </w:r>
    </w:p>
    <w:p w14:paraId="27E1F187" w14:textId="77777777" w:rsidR="00D25881" w:rsidRPr="009034B4" w:rsidRDefault="00D25881" w:rsidP="00D25881">
      <w:pPr>
        <w:pStyle w:val="AnnexB"/>
        <w:rPr>
          <w:rFonts w:ascii="Arial" w:hAnsi="Arial" w:cs="Arial"/>
          <w:color w:val="auto"/>
        </w:rPr>
      </w:pPr>
      <w:bookmarkStart w:id="91" w:name="_Toc183173638"/>
      <w:r w:rsidRPr="009034B4">
        <w:rPr>
          <w:rFonts w:ascii="Arial" w:hAnsi="Arial" w:cs="Arial"/>
          <w:color w:val="auto"/>
        </w:rPr>
        <w:lastRenderedPageBreak/>
        <w:t>COSTING AND PRICING</w:t>
      </w:r>
      <w:bookmarkEnd w:id="91"/>
    </w:p>
    <w:p w14:paraId="21FB8722" w14:textId="77777777" w:rsidR="00D25881" w:rsidRPr="009034B4" w:rsidRDefault="00D25881" w:rsidP="000E1451">
      <w:pPr>
        <w:pStyle w:val="Heading1"/>
        <w:numPr>
          <w:ilvl w:val="0"/>
          <w:numId w:val="15"/>
        </w:numPr>
        <w:ind w:left="567" w:hanging="567"/>
        <w:rPr>
          <w:rFonts w:ascii="Arial" w:hAnsi="Arial" w:cs="Arial"/>
          <w:b/>
          <w:bCs/>
          <w:color w:val="auto"/>
        </w:rPr>
      </w:pPr>
      <w:bookmarkStart w:id="92" w:name="_Ref455599421"/>
      <w:bookmarkStart w:id="93" w:name="_Toc78465126"/>
      <w:bookmarkStart w:id="94" w:name="_Toc183173639"/>
      <w:bookmarkStart w:id="95" w:name="_Toc435315926"/>
      <w:r w:rsidRPr="009034B4">
        <w:rPr>
          <w:rFonts w:ascii="Arial" w:hAnsi="Arial" w:cs="Arial"/>
          <w:b/>
          <w:bCs/>
          <w:color w:val="auto"/>
        </w:rPr>
        <w:t>COSTING AND PRICING</w:t>
      </w:r>
      <w:bookmarkEnd w:id="92"/>
      <w:bookmarkEnd w:id="93"/>
      <w:bookmarkEnd w:id="94"/>
    </w:p>
    <w:p w14:paraId="497BFAF1" w14:textId="77777777" w:rsidR="00D25881" w:rsidRPr="009034B4" w:rsidRDefault="00D25881" w:rsidP="000E1451">
      <w:pPr>
        <w:pStyle w:val="Heading2"/>
        <w:numPr>
          <w:ilvl w:val="1"/>
          <w:numId w:val="15"/>
        </w:numPr>
        <w:ind w:left="567" w:hanging="567"/>
        <w:rPr>
          <w:rFonts w:ascii="Arial" w:hAnsi="Arial" w:cs="Arial"/>
          <w:color w:val="auto"/>
        </w:rPr>
      </w:pPr>
      <w:bookmarkStart w:id="96" w:name="_Toc78465127"/>
      <w:bookmarkStart w:id="97" w:name="_Toc183173640"/>
      <w:bookmarkEnd w:id="95"/>
      <w:r w:rsidRPr="009034B4">
        <w:rPr>
          <w:rFonts w:ascii="Arial" w:hAnsi="Arial" w:cs="Arial"/>
          <w:color w:val="auto"/>
        </w:rPr>
        <w:t>COSTING AND PRICING EVALUATION</w:t>
      </w:r>
      <w:bookmarkEnd w:id="96"/>
      <w:bookmarkEnd w:id="97"/>
    </w:p>
    <w:p w14:paraId="3456D65A" w14:textId="77777777" w:rsidR="00D25881" w:rsidRPr="00DE7ED6" w:rsidRDefault="00D25881" w:rsidP="00DE7ED6">
      <w:pPr>
        <w:pStyle w:val="Specification"/>
        <w:numPr>
          <w:ilvl w:val="0"/>
          <w:numId w:val="24"/>
        </w:numPr>
        <w:spacing w:after="0" w:line="360" w:lineRule="auto"/>
        <w:jc w:val="both"/>
        <w:rPr>
          <w:rFonts w:ascii="Arial" w:hAnsi="Arial" w:cs="Arial"/>
          <w:sz w:val="22"/>
          <w:szCs w:val="22"/>
        </w:rPr>
      </w:pPr>
      <w:r w:rsidRPr="00DE7ED6">
        <w:rPr>
          <w:rFonts w:ascii="Arial" w:hAnsi="Arial" w:cs="Arial"/>
          <w:sz w:val="22"/>
          <w:szCs w:val="22"/>
          <w:lang w:val="en-GB"/>
        </w:rPr>
        <w:t>In terms of Preferential Procurement Policy Framework Act (PPPFA), the following preference point system is applicable to all Bids:</w:t>
      </w:r>
    </w:p>
    <w:p w14:paraId="026A1CA1" w14:textId="77777777" w:rsidR="00D25881" w:rsidRPr="00DE7ED6" w:rsidRDefault="00D25881" w:rsidP="00DE7ED6">
      <w:pPr>
        <w:pStyle w:val="Specification"/>
        <w:numPr>
          <w:ilvl w:val="1"/>
          <w:numId w:val="24"/>
        </w:numPr>
        <w:spacing w:after="0" w:line="360" w:lineRule="auto"/>
        <w:jc w:val="both"/>
        <w:rPr>
          <w:rFonts w:ascii="Arial" w:hAnsi="Arial" w:cs="Arial"/>
          <w:sz w:val="22"/>
          <w:szCs w:val="22"/>
        </w:rPr>
      </w:pPr>
      <w:r w:rsidRPr="00DE7ED6">
        <w:rPr>
          <w:rFonts w:ascii="Arial" w:hAnsi="Arial" w:cs="Arial"/>
          <w:sz w:val="22"/>
          <w:szCs w:val="22"/>
        </w:rPr>
        <w:t xml:space="preserve">the 80/20 system (80 Price, 20 B-BBEE) for requirements with a Rand value of up to R50 000 000 (all applicable taxes included); or </w:t>
      </w:r>
    </w:p>
    <w:p w14:paraId="3BD90F7A" w14:textId="77777777" w:rsidR="00D25881" w:rsidRPr="00DE7ED6" w:rsidRDefault="00D25881" w:rsidP="00DE7ED6">
      <w:pPr>
        <w:pStyle w:val="Specification"/>
        <w:numPr>
          <w:ilvl w:val="1"/>
          <w:numId w:val="24"/>
        </w:numPr>
        <w:spacing w:after="0" w:line="360" w:lineRule="auto"/>
        <w:jc w:val="both"/>
        <w:rPr>
          <w:rFonts w:ascii="Arial" w:hAnsi="Arial" w:cs="Arial"/>
          <w:sz w:val="22"/>
          <w:szCs w:val="22"/>
        </w:rPr>
      </w:pPr>
      <w:r w:rsidRPr="00DE7ED6">
        <w:rPr>
          <w:rFonts w:ascii="Arial" w:hAnsi="Arial" w:cs="Arial"/>
          <w:sz w:val="22"/>
          <w:szCs w:val="22"/>
        </w:rPr>
        <w:t>the 90/10 system (90 Price and 10 B-BBEE) for requirements with a Rand value above R50 000 000 (all applicable taxes included).</w:t>
      </w:r>
    </w:p>
    <w:p w14:paraId="11337DA3" w14:textId="77777777" w:rsidR="00D25881" w:rsidRPr="00DE7ED6" w:rsidRDefault="00D25881" w:rsidP="00DE7ED6">
      <w:pPr>
        <w:numPr>
          <w:ilvl w:val="0"/>
          <w:numId w:val="24"/>
        </w:numPr>
        <w:tabs>
          <w:tab w:val="left" w:pos="1134"/>
        </w:tabs>
        <w:spacing w:after="0" w:line="360" w:lineRule="auto"/>
        <w:jc w:val="both"/>
        <w:rPr>
          <w:rFonts w:ascii="Arial" w:hAnsi="Arial" w:cs="Arial"/>
        </w:rPr>
      </w:pPr>
      <w:r w:rsidRPr="00DE7ED6">
        <w:rPr>
          <w:rFonts w:ascii="Arial" w:hAnsi="Arial" w:cs="Arial"/>
        </w:rPr>
        <w:t xml:space="preserve">This bid will be evaluated using the preferential point system of </w:t>
      </w:r>
      <w:r w:rsidRPr="00DE7ED6">
        <w:rPr>
          <w:rFonts w:ascii="Arial" w:hAnsi="Arial" w:cs="Arial"/>
          <w:b/>
          <w:bCs/>
        </w:rPr>
        <w:t>80/20</w:t>
      </w:r>
      <w:r w:rsidRPr="00DE7ED6">
        <w:rPr>
          <w:rFonts w:ascii="Arial" w:hAnsi="Arial" w:cs="Arial"/>
        </w:rPr>
        <w:t>, subject to the following conditions –</w:t>
      </w:r>
    </w:p>
    <w:p w14:paraId="7F67972D" w14:textId="77777777" w:rsidR="00D25881" w:rsidRPr="00DE7ED6" w:rsidRDefault="00D25881" w:rsidP="00DE7ED6">
      <w:pPr>
        <w:numPr>
          <w:ilvl w:val="1"/>
          <w:numId w:val="24"/>
        </w:numPr>
        <w:spacing w:after="0" w:line="360" w:lineRule="auto"/>
        <w:jc w:val="both"/>
        <w:rPr>
          <w:rFonts w:ascii="Arial" w:hAnsi="Arial" w:cs="Arial"/>
        </w:rPr>
      </w:pPr>
      <w:r w:rsidRPr="00DE7ED6">
        <w:rPr>
          <w:rFonts w:ascii="Arial" w:hAnsi="Arial" w:cs="Arial"/>
        </w:rPr>
        <w:t xml:space="preserve">If the lowest acceptable bid price is up to and including R50 000 000 (all applicable taxes included) then the 80/20 preferential point system will apply to all acceptable bids; or </w:t>
      </w:r>
    </w:p>
    <w:p w14:paraId="441F85B2" w14:textId="77777777" w:rsidR="00D25881" w:rsidRPr="00DE7ED6" w:rsidRDefault="00D25881" w:rsidP="00DE7ED6">
      <w:pPr>
        <w:numPr>
          <w:ilvl w:val="1"/>
          <w:numId w:val="24"/>
        </w:numPr>
        <w:spacing w:after="0" w:line="360" w:lineRule="auto"/>
        <w:jc w:val="both"/>
        <w:rPr>
          <w:rFonts w:ascii="Arial" w:hAnsi="Arial" w:cs="Arial"/>
        </w:rPr>
      </w:pPr>
      <w:r w:rsidRPr="00DE7ED6">
        <w:rPr>
          <w:rFonts w:ascii="Arial" w:hAnsi="Arial" w:cs="Arial"/>
        </w:rPr>
        <w:t>If the lowest acceptable bid price is above R50 000 000 (all applicable taxes included) then the 90/10 preferential point system will apply to all acceptable bids;</w:t>
      </w:r>
    </w:p>
    <w:p w14:paraId="0858CA52" w14:textId="77777777" w:rsidR="00D25881" w:rsidRPr="00DE7ED6" w:rsidRDefault="00D25881" w:rsidP="00DE7ED6">
      <w:pPr>
        <w:pStyle w:val="Specification"/>
        <w:numPr>
          <w:ilvl w:val="0"/>
          <w:numId w:val="24"/>
        </w:numPr>
        <w:spacing w:after="0" w:line="360" w:lineRule="auto"/>
        <w:jc w:val="both"/>
        <w:rPr>
          <w:rFonts w:ascii="Arial" w:hAnsi="Arial" w:cs="Arial"/>
          <w:sz w:val="22"/>
          <w:szCs w:val="22"/>
        </w:rPr>
      </w:pPr>
      <w:r w:rsidRPr="00DE7ED6">
        <w:rPr>
          <w:rFonts w:ascii="Arial" w:hAnsi="Arial" w:cs="Arial"/>
          <w:sz w:val="22"/>
          <w:szCs w:val="22"/>
        </w:rPr>
        <w:t xml:space="preserve">The bidder must </w:t>
      </w:r>
      <w:r w:rsidRPr="00DE7ED6">
        <w:rPr>
          <w:rFonts w:ascii="Arial" w:hAnsi="Arial" w:cs="Arial"/>
          <w:b/>
          <w:sz w:val="22"/>
          <w:szCs w:val="22"/>
        </w:rPr>
        <w:t>complete the declaration of acceptance</w:t>
      </w:r>
      <w:r w:rsidRPr="00DE7ED6">
        <w:rPr>
          <w:rFonts w:ascii="Arial" w:hAnsi="Arial" w:cs="Arial"/>
          <w:sz w:val="22"/>
          <w:szCs w:val="22"/>
        </w:rPr>
        <w:t xml:space="preserve"> as per section 9.4 below by marking with an “X” either “ACCEPT ALL”, or “DO NOT ACCEPT ALL”, failing which the declaration will be regarded as “DO NOT ACCEPT ALL” and the bid will be disqualified. </w:t>
      </w:r>
    </w:p>
    <w:p w14:paraId="5156584C" w14:textId="77777777" w:rsidR="00D25881" w:rsidRPr="00DE7ED6" w:rsidRDefault="00D25881" w:rsidP="00DE7ED6">
      <w:pPr>
        <w:pStyle w:val="Specification"/>
        <w:numPr>
          <w:ilvl w:val="0"/>
          <w:numId w:val="24"/>
        </w:numPr>
        <w:spacing w:after="0" w:line="360" w:lineRule="auto"/>
        <w:jc w:val="both"/>
        <w:rPr>
          <w:rFonts w:ascii="Arial" w:hAnsi="Arial" w:cs="Arial"/>
          <w:sz w:val="22"/>
          <w:szCs w:val="22"/>
        </w:rPr>
      </w:pPr>
      <w:r w:rsidRPr="00DE7ED6">
        <w:rPr>
          <w:rFonts w:ascii="Arial" w:hAnsi="Arial" w:cs="Arial"/>
          <w:sz w:val="22"/>
          <w:szCs w:val="22"/>
        </w:rPr>
        <w:t>Bidder will be bound by the following general costing and pricing conditions and DOJ&amp;CD reserves the right to negotiate the conditions or automatically disqualify the bidder for not accepting these conditions. These conditions will form part of the Contract between DOJ&amp;CD and the bidder. However, DOJ&amp;CD reserves the right to include or waive the condition in the Contract.</w:t>
      </w:r>
    </w:p>
    <w:p w14:paraId="78863166" w14:textId="77777777" w:rsidR="00D25881" w:rsidRPr="009034B4" w:rsidRDefault="00D25881" w:rsidP="000E1451">
      <w:pPr>
        <w:pStyle w:val="Heading2"/>
        <w:numPr>
          <w:ilvl w:val="1"/>
          <w:numId w:val="15"/>
        </w:numPr>
        <w:ind w:left="567" w:hanging="567"/>
        <w:rPr>
          <w:rFonts w:ascii="Arial" w:hAnsi="Arial" w:cs="Arial"/>
          <w:color w:val="auto"/>
        </w:rPr>
      </w:pPr>
      <w:bookmarkStart w:id="98" w:name="_Toc435315929"/>
      <w:bookmarkStart w:id="99" w:name="_Ref455341462"/>
      <w:bookmarkStart w:id="100" w:name="_Toc78465128"/>
      <w:bookmarkStart w:id="101" w:name="_Toc183173641"/>
      <w:r w:rsidRPr="009034B4">
        <w:rPr>
          <w:rFonts w:ascii="Arial" w:hAnsi="Arial" w:cs="Arial"/>
          <w:color w:val="auto"/>
        </w:rPr>
        <w:t>COSTING AND PRICING CONDITIONS</w:t>
      </w:r>
      <w:bookmarkEnd w:id="98"/>
      <w:bookmarkEnd w:id="99"/>
      <w:bookmarkEnd w:id="100"/>
      <w:bookmarkEnd w:id="101"/>
    </w:p>
    <w:p w14:paraId="4F22156F" w14:textId="77777777" w:rsidR="00D25881" w:rsidRPr="00DE7ED6" w:rsidRDefault="00D25881" w:rsidP="000E1451">
      <w:pPr>
        <w:pStyle w:val="Specification"/>
        <w:numPr>
          <w:ilvl w:val="0"/>
          <w:numId w:val="23"/>
        </w:numPr>
        <w:rPr>
          <w:rFonts w:ascii="Arial" w:hAnsi="Arial" w:cs="Arial"/>
          <w:sz w:val="22"/>
          <w:szCs w:val="22"/>
        </w:rPr>
      </w:pPr>
      <w:r w:rsidRPr="00DE7ED6">
        <w:rPr>
          <w:rFonts w:ascii="Arial" w:hAnsi="Arial" w:cs="Arial"/>
          <w:sz w:val="22"/>
          <w:szCs w:val="22"/>
        </w:rPr>
        <w:t>SOUTH AFRICAN PRICING. The total price must be VAT inclusive and be quoted in South African Rand (ZAR).</w:t>
      </w:r>
      <w:r w:rsidRPr="00DE7ED6">
        <w:rPr>
          <w:rFonts w:ascii="Arial" w:hAnsi="Arial" w:cs="Arial"/>
          <w:sz w:val="22"/>
          <w:szCs w:val="22"/>
        </w:rPr>
        <w:tab/>
      </w:r>
    </w:p>
    <w:p w14:paraId="699D1512" w14:textId="77777777" w:rsidR="00D25881" w:rsidRPr="009034B4" w:rsidRDefault="00D25881" w:rsidP="000E1451">
      <w:pPr>
        <w:pStyle w:val="Specification"/>
        <w:numPr>
          <w:ilvl w:val="0"/>
          <w:numId w:val="23"/>
        </w:numPr>
        <w:rPr>
          <w:rFonts w:ascii="Arial" w:hAnsi="Arial" w:cs="Arial"/>
          <w:b/>
        </w:rPr>
      </w:pPr>
      <w:r w:rsidRPr="009034B4">
        <w:rPr>
          <w:rFonts w:ascii="Arial" w:hAnsi="Arial" w:cs="Arial"/>
          <w:b/>
        </w:rPr>
        <w:t>TOTAL PRICE</w:t>
      </w:r>
    </w:p>
    <w:p w14:paraId="4A3E33E6" w14:textId="77777777" w:rsidR="00D25881" w:rsidRPr="00DE7ED6" w:rsidRDefault="00D25881" w:rsidP="00DE7ED6">
      <w:pPr>
        <w:pStyle w:val="Specification"/>
        <w:numPr>
          <w:ilvl w:val="1"/>
          <w:numId w:val="22"/>
        </w:numPr>
        <w:spacing w:after="0" w:line="360" w:lineRule="auto"/>
        <w:jc w:val="both"/>
        <w:rPr>
          <w:rFonts w:ascii="Arial" w:hAnsi="Arial" w:cs="Arial"/>
          <w:sz w:val="22"/>
          <w:szCs w:val="22"/>
        </w:rPr>
      </w:pPr>
      <w:r w:rsidRPr="00DE7ED6">
        <w:rPr>
          <w:rFonts w:ascii="Arial" w:hAnsi="Arial" w:cs="Arial"/>
          <w:sz w:val="22"/>
          <w:szCs w:val="22"/>
        </w:rPr>
        <w:t>All quoted prices are the total price for the entire scope of required services and deliverables to be provided by the bidder.</w:t>
      </w:r>
    </w:p>
    <w:p w14:paraId="4F59C8A8" w14:textId="77777777" w:rsidR="00D25881" w:rsidRPr="00DE7ED6" w:rsidRDefault="00D25881" w:rsidP="00DE7ED6">
      <w:pPr>
        <w:pStyle w:val="Specification"/>
        <w:numPr>
          <w:ilvl w:val="1"/>
          <w:numId w:val="22"/>
        </w:numPr>
        <w:spacing w:after="0" w:line="360" w:lineRule="auto"/>
        <w:jc w:val="both"/>
        <w:rPr>
          <w:rFonts w:ascii="Arial" w:hAnsi="Arial" w:cs="Arial"/>
          <w:sz w:val="22"/>
          <w:szCs w:val="22"/>
        </w:rPr>
      </w:pPr>
      <w:r w:rsidRPr="00DE7ED6">
        <w:rPr>
          <w:rFonts w:ascii="Arial" w:hAnsi="Arial" w:cs="Arial"/>
          <w:sz w:val="22"/>
          <w:szCs w:val="22"/>
        </w:rPr>
        <w:t>The cost of delivery, labour, S&amp;T, overtime, etc. must be included in this bid.</w:t>
      </w:r>
    </w:p>
    <w:p w14:paraId="4273C786" w14:textId="77777777" w:rsidR="00D25881" w:rsidRPr="00DE7ED6" w:rsidRDefault="00D25881" w:rsidP="00DE7ED6">
      <w:pPr>
        <w:pStyle w:val="Specification"/>
        <w:numPr>
          <w:ilvl w:val="1"/>
          <w:numId w:val="22"/>
        </w:numPr>
        <w:spacing w:after="0" w:line="360" w:lineRule="auto"/>
        <w:jc w:val="both"/>
        <w:rPr>
          <w:rFonts w:ascii="Arial" w:hAnsi="Arial" w:cs="Arial"/>
          <w:sz w:val="22"/>
          <w:szCs w:val="22"/>
        </w:rPr>
      </w:pPr>
      <w:r w:rsidRPr="00DE7ED6">
        <w:rPr>
          <w:rFonts w:ascii="Arial" w:hAnsi="Arial" w:cs="Arial"/>
          <w:sz w:val="22"/>
          <w:szCs w:val="22"/>
        </w:rPr>
        <w:t>All additional costs must be clearly specified.</w:t>
      </w:r>
      <w:r w:rsidRPr="00DE7ED6">
        <w:rPr>
          <w:rFonts w:ascii="Arial" w:hAnsi="Arial" w:cs="Arial"/>
          <w:sz w:val="22"/>
          <w:szCs w:val="22"/>
        </w:rPr>
        <w:tab/>
      </w:r>
    </w:p>
    <w:p w14:paraId="6EBA2822" w14:textId="77777777" w:rsidR="00D25881" w:rsidRPr="00DE7ED6" w:rsidRDefault="00D25881" w:rsidP="00DE7ED6">
      <w:pPr>
        <w:pStyle w:val="Specification"/>
        <w:numPr>
          <w:ilvl w:val="0"/>
          <w:numId w:val="25"/>
        </w:numPr>
        <w:spacing w:after="0" w:line="360" w:lineRule="auto"/>
        <w:jc w:val="both"/>
        <w:rPr>
          <w:rFonts w:ascii="Arial" w:hAnsi="Arial" w:cs="Arial"/>
          <w:b/>
          <w:sz w:val="22"/>
          <w:szCs w:val="22"/>
        </w:rPr>
      </w:pPr>
      <w:bookmarkStart w:id="102" w:name="_Toc435315931"/>
      <w:r w:rsidRPr="00DE7ED6">
        <w:rPr>
          <w:rFonts w:ascii="Arial" w:hAnsi="Arial" w:cs="Arial"/>
          <w:b/>
          <w:sz w:val="22"/>
          <w:szCs w:val="22"/>
        </w:rPr>
        <w:t>BID EXCHANGE RATE CONDITIONS</w:t>
      </w:r>
      <w:bookmarkEnd w:id="102"/>
      <w:r w:rsidRPr="00DE7ED6">
        <w:rPr>
          <w:rFonts w:ascii="Arial" w:hAnsi="Arial" w:cs="Arial"/>
          <w:b/>
          <w:sz w:val="22"/>
          <w:szCs w:val="22"/>
        </w:rPr>
        <w:t xml:space="preserve">. </w:t>
      </w:r>
      <w:r w:rsidR="001C5EAE" w:rsidRPr="00DE7ED6">
        <w:rPr>
          <w:rFonts w:ascii="Arial" w:hAnsi="Arial" w:cs="Arial"/>
          <w:bCs/>
          <w:sz w:val="22"/>
          <w:szCs w:val="22"/>
        </w:rPr>
        <w:t>In the event the proposed bid price includes imported content, t</w:t>
      </w:r>
      <w:r w:rsidRPr="00DE7ED6">
        <w:rPr>
          <w:rFonts w:ascii="Arial" w:hAnsi="Arial" w:cs="Arial"/>
          <w:bCs/>
          <w:sz w:val="22"/>
          <w:szCs w:val="22"/>
        </w:rPr>
        <w:t>he</w:t>
      </w:r>
      <w:r w:rsidRPr="00DE7ED6">
        <w:rPr>
          <w:rFonts w:ascii="Arial" w:hAnsi="Arial" w:cs="Arial"/>
          <w:sz w:val="22"/>
          <w:szCs w:val="22"/>
        </w:rPr>
        <w:t xml:space="preserve"> bidders must use the exchange rate provided below to enable </w:t>
      </w:r>
      <w:r w:rsidR="001C5EAE" w:rsidRPr="00DE7ED6">
        <w:rPr>
          <w:rFonts w:ascii="Arial" w:hAnsi="Arial" w:cs="Arial"/>
          <w:sz w:val="22"/>
          <w:szCs w:val="22"/>
        </w:rPr>
        <w:t>DOJ&amp;CD</w:t>
      </w:r>
      <w:r w:rsidRPr="00DE7ED6">
        <w:rPr>
          <w:rFonts w:ascii="Arial" w:hAnsi="Arial" w:cs="Arial"/>
          <w:sz w:val="22"/>
          <w:szCs w:val="22"/>
        </w:rPr>
        <w:t xml:space="preserve"> to compare the prices provided by using the same exchange rate:</w:t>
      </w:r>
    </w:p>
    <w:p w14:paraId="76A292FD" w14:textId="77777777" w:rsidR="00DE7ED6" w:rsidRDefault="00DE7ED6" w:rsidP="00DE7ED6">
      <w:pPr>
        <w:pStyle w:val="Specification"/>
        <w:spacing w:after="0" w:line="360" w:lineRule="auto"/>
        <w:jc w:val="both"/>
        <w:rPr>
          <w:rFonts w:ascii="Arial" w:hAnsi="Arial" w:cs="Arial"/>
          <w:b/>
          <w:sz w:val="22"/>
          <w:szCs w:val="22"/>
        </w:rPr>
      </w:pPr>
    </w:p>
    <w:p w14:paraId="55EDF0D1" w14:textId="77777777" w:rsidR="00DE7ED6" w:rsidRPr="00DE7ED6" w:rsidRDefault="00DE7ED6" w:rsidP="00DE7ED6">
      <w:pPr>
        <w:pStyle w:val="Specification"/>
        <w:spacing w:after="0" w:line="360" w:lineRule="auto"/>
        <w:jc w:val="both"/>
        <w:rPr>
          <w:rFonts w:ascii="Arial" w:hAnsi="Arial" w:cs="Arial"/>
          <w:b/>
          <w:sz w:val="22"/>
          <w:szCs w:val="22"/>
        </w:rPr>
      </w:pPr>
    </w:p>
    <w:tbl>
      <w:tblPr>
        <w:tblStyle w:val="TableGrid"/>
        <w:tblW w:w="0" w:type="auto"/>
        <w:tblInd w:w="42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2"/>
        <w:gridCol w:w="4814"/>
      </w:tblGrid>
      <w:tr w:rsidR="00D25881" w:rsidRPr="00DE7ED6" w14:paraId="57994922" w14:textId="77777777" w:rsidTr="00DE7ED6">
        <w:tc>
          <w:tcPr>
            <w:tcW w:w="4392" w:type="dxa"/>
            <w:shd w:val="clear" w:color="auto" w:fill="D5DCE4" w:themeFill="text2" w:themeFillTint="33"/>
          </w:tcPr>
          <w:p w14:paraId="243C53F9" w14:textId="77777777" w:rsidR="00D25881" w:rsidRPr="00DE7ED6" w:rsidRDefault="00D25881" w:rsidP="005C4991">
            <w:pPr>
              <w:rPr>
                <w:rFonts w:ascii="Arial" w:hAnsi="Arial" w:cs="Arial"/>
                <w:b/>
                <w:sz w:val="24"/>
                <w:szCs w:val="24"/>
              </w:rPr>
            </w:pPr>
            <w:r w:rsidRPr="00DE7ED6">
              <w:rPr>
                <w:rFonts w:ascii="Arial" w:hAnsi="Arial" w:cs="Arial"/>
                <w:b/>
                <w:sz w:val="24"/>
                <w:szCs w:val="24"/>
              </w:rPr>
              <w:lastRenderedPageBreak/>
              <w:t>Foreign currency</w:t>
            </w:r>
          </w:p>
        </w:tc>
        <w:tc>
          <w:tcPr>
            <w:tcW w:w="4814" w:type="dxa"/>
            <w:shd w:val="clear" w:color="auto" w:fill="D5DCE4" w:themeFill="text2" w:themeFillTint="33"/>
          </w:tcPr>
          <w:p w14:paraId="396E4D53" w14:textId="77777777" w:rsidR="00D25881" w:rsidRPr="00DE7ED6" w:rsidRDefault="00D25881" w:rsidP="005C4991">
            <w:pPr>
              <w:rPr>
                <w:rFonts w:ascii="Arial" w:hAnsi="Arial" w:cs="Arial"/>
                <w:b/>
                <w:sz w:val="22"/>
                <w:szCs w:val="22"/>
              </w:rPr>
            </w:pPr>
            <w:r w:rsidRPr="00DE7ED6">
              <w:rPr>
                <w:rFonts w:ascii="Arial" w:hAnsi="Arial" w:cs="Arial"/>
                <w:b/>
                <w:sz w:val="22"/>
                <w:szCs w:val="22"/>
              </w:rPr>
              <w:t xml:space="preserve">South African Rand (ZAR) exchange rate </w:t>
            </w:r>
          </w:p>
        </w:tc>
      </w:tr>
      <w:tr w:rsidR="00D25881" w:rsidRPr="00DE7ED6" w14:paraId="764DAB2F" w14:textId="77777777" w:rsidTr="00DE7ED6">
        <w:tc>
          <w:tcPr>
            <w:tcW w:w="4392" w:type="dxa"/>
            <w:shd w:val="clear" w:color="auto" w:fill="auto"/>
          </w:tcPr>
          <w:p w14:paraId="2E979158" w14:textId="77777777" w:rsidR="00D25881" w:rsidRPr="00DE7ED6" w:rsidRDefault="00D25881" w:rsidP="005C4991">
            <w:pPr>
              <w:rPr>
                <w:rFonts w:ascii="Arial" w:hAnsi="Arial" w:cs="Arial"/>
                <w:sz w:val="24"/>
                <w:szCs w:val="24"/>
              </w:rPr>
            </w:pPr>
            <w:r w:rsidRPr="00DE7ED6">
              <w:rPr>
                <w:rFonts w:ascii="Arial" w:hAnsi="Arial" w:cs="Arial"/>
                <w:sz w:val="24"/>
                <w:szCs w:val="24"/>
              </w:rPr>
              <w:t>1 US Dollar</w:t>
            </w:r>
          </w:p>
        </w:tc>
        <w:tc>
          <w:tcPr>
            <w:tcW w:w="4814" w:type="dxa"/>
          </w:tcPr>
          <w:p w14:paraId="07AF9757" w14:textId="77777777" w:rsidR="00D25881" w:rsidRPr="00DE7ED6" w:rsidRDefault="00D25881" w:rsidP="005C4991">
            <w:pPr>
              <w:rPr>
                <w:rFonts w:ascii="Arial" w:hAnsi="Arial" w:cs="Arial"/>
                <w:sz w:val="22"/>
                <w:szCs w:val="22"/>
              </w:rPr>
            </w:pPr>
          </w:p>
        </w:tc>
      </w:tr>
      <w:tr w:rsidR="00D25881" w:rsidRPr="00DE7ED6" w14:paraId="62D75F96" w14:textId="77777777" w:rsidTr="00DE7ED6">
        <w:tc>
          <w:tcPr>
            <w:tcW w:w="4392" w:type="dxa"/>
            <w:shd w:val="clear" w:color="auto" w:fill="auto"/>
          </w:tcPr>
          <w:p w14:paraId="1CAD2E53" w14:textId="77777777" w:rsidR="00D25881" w:rsidRPr="00DE7ED6" w:rsidRDefault="00D25881" w:rsidP="005C4991">
            <w:pPr>
              <w:rPr>
                <w:rFonts w:ascii="Arial" w:hAnsi="Arial" w:cs="Arial"/>
                <w:sz w:val="24"/>
                <w:szCs w:val="24"/>
              </w:rPr>
            </w:pPr>
            <w:r w:rsidRPr="00DE7ED6">
              <w:rPr>
                <w:rFonts w:ascii="Arial" w:hAnsi="Arial" w:cs="Arial"/>
                <w:sz w:val="24"/>
                <w:szCs w:val="24"/>
              </w:rPr>
              <w:t>1 Euro</w:t>
            </w:r>
          </w:p>
        </w:tc>
        <w:tc>
          <w:tcPr>
            <w:tcW w:w="4814" w:type="dxa"/>
          </w:tcPr>
          <w:p w14:paraId="3AD6F08F" w14:textId="77777777" w:rsidR="00D25881" w:rsidRPr="00DE7ED6" w:rsidRDefault="00D25881" w:rsidP="005C4991">
            <w:pPr>
              <w:rPr>
                <w:rFonts w:ascii="Arial" w:hAnsi="Arial" w:cs="Arial"/>
                <w:sz w:val="22"/>
                <w:szCs w:val="22"/>
              </w:rPr>
            </w:pPr>
          </w:p>
        </w:tc>
      </w:tr>
      <w:tr w:rsidR="00D25881" w:rsidRPr="00DE7ED6" w14:paraId="242D3134" w14:textId="77777777" w:rsidTr="00DE7ED6">
        <w:tc>
          <w:tcPr>
            <w:tcW w:w="4392" w:type="dxa"/>
            <w:shd w:val="clear" w:color="auto" w:fill="auto"/>
          </w:tcPr>
          <w:p w14:paraId="7B7ADBD3" w14:textId="77777777" w:rsidR="00D25881" w:rsidRPr="00DE7ED6" w:rsidRDefault="00D25881" w:rsidP="005C4991">
            <w:pPr>
              <w:rPr>
                <w:rFonts w:ascii="Arial" w:hAnsi="Arial" w:cs="Arial"/>
                <w:sz w:val="24"/>
                <w:szCs w:val="24"/>
              </w:rPr>
            </w:pPr>
            <w:r w:rsidRPr="00DE7ED6">
              <w:rPr>
                <w:rFonts w:ascii="Arial" w:hAnsi="Arial" w:cs="Arial"/>
                <w:sz w:val="24"/>
                <w:szCs w:val="24"/>
              </w:rPr>
              <w:t>1 Pound</w:t>
            </w:r>
          </w:p>
        </w:tc>
        <w:tc>
          <w:tcPr>
            <w:tcW w:w="4814" w:type="dxa"/>
          </w:tcPr>
          <w:p w14:paraId="335021CB" w14:textId="77777777" w:rsidR="00D25881" w:rsidRPr="00DE7ED6" w:rsidRDefault="00D25881" w:rsidP="005C4991">
            <w:pPr>
              <w:rPr>
                <w:rFonts w:ascii="Arial" w:hAnsi="Arial" w:cs="Arial"/>
                <w:sz w:val="22"/>
                <w:szCs w:val="22"/>
              </w:rPr>
            </w:pPr>
          </w:p>
        </w:tc>
      </w:tr>
    </w:tbl>
    <w:p w14:paraId="74C5642A" w14:textId="77777777" w:rsidR="00D25881" w:rsidRPr="009034B4" w:rsidRDefault="00D25881" w:rsidP="000E1451">
      <w:pPr>
        <w:pStyle w:val="Heading2"/>
        <w:numPr>
          <w:ilvl w:val="1"/>
          <w:numId w:val="15"/>
        </w:numPr>
        <w:tabs>
          <w:tab w:val="left" w:pos="709"/>
        </w:tabs>
        <w:ind w:left="567" w:hanging="567"/>
        <w:rPr>
          <w:rFonts w:ascii="Arial" w:hAnsi="Arial" w:cs="Arial"/>
          <w:color w:val="auto"/>
        </w:rPr>
      </w:pPr>
      <w:bookmarkStart w:id="103" w:name="_Ref455341955"/>
      <w:bookmarkStart w:id="104" w:name="_Toc57764329"/>
      <w:bookmarkStart w:id="105" w:name="_Toc78465129"/>
      <w:bookmarkStart w:id="106" w:name="_Toc183173642"/>
      <w:r w:rsidRPr="009034B4">
        <w:rPr>
          <w:rFonts w:ascii="Arial" w:hAnsi="Arial" w:cs="Arial"/>
          <w:color w:val="auto"/>
        </w:rPr>
        <w:t>BID PRICING SCHEDULE</w:t>
      </w:r>
      <w:bookmarkEnd w:id="103"/>
      <w:bookmarkEnd w:id="104"/>
      <w:bookmarkEnd w:id="105"/>
      <w:bookmarkEnd w:id="106"/>
    </w:p>
    <w:p w14:paraId="53A09C03" w14:textId="77777777" w:rsidR="00D25881" w:rsidRPr="007D41AC" w:rsidRDefault="00D25881" w:rsidP="007D41AC">
      <w:pPr>
        <w:spacing w:after="0" w:line="360" w:lineRule="auto"/>
        <w:ind w:left="567"/>
        <w:jc w:val="both"/>
        <w:rPr>
          <w:rFonts w:ascii="Arial" w:hAnsi="Arial" w:cs="Arial"/>
        </w:rPr>
      </w:pPr>
      <w:r w:rsidRPr="007D41AC">
        <w:rPr>
          <w:rFonts w:ascii="Arial" w:hAnsi="Arial" w:cs="Arial"/>
        </w:rPr>
        <w:t>Note: Bidders will complete the bid pricing schedule in the Excel spreadsheet format provided and include this as part of the hard copy submission documents and on the memory stick/USB to be submitted Refer to section 9.</w:t>
      </w:r>
    </w:p>
    <w:p w14:paraId="538E0990" w14:textId="77777777" w:rsidR="00D25881" w:rsidRPr="009034B4" w:rsidRDefault="00D25881" w:rsidP="00D25881">
      <w:pPr>
        <w:jc w:val="both"/>
        <w:rPr>
          <w:rFonts w:ascii="Arial" w:hAnsi="Arial" w:cs="Arial"/>
          <w:color w:val="0000FF"/>
        </w:rPr>
      </w:pPr>
    </w:p>
    <w:p w14:paraId="0B11B76D" w14:textId="77777777" w:rsidR="00D25881" w:rsidRPr="007D41AC" w:rsidRDefault="001C5EAE" w:rsidP="00DE7ED6">
      <w:pPr>
        <w:spacing w:after="0" w:line="360" w:lineRule="auto"/>
        <w:ind w:left="567"/>
        <w:jc w:val="both"/>
        <w:rPr>
          <w:rFonts w:ascii="Arial" w:hAnsi="Arial" w:cs="Arial"/>
        </w:rPr>
      </w:pPr>
      <w:bookmarkStart w:id="107" w:name="_Toc435315930"/>
      <w:bookmarkStart w:id="108" w:name="_Ref455338328"/>
      <w:bookmarkStart w:id="109" w:name="_Ref455597629"/>
      <w:bookmarkStart w:id="110" w:name="_Toc78465130"/>
      <w:r w:rsidRPr="007D41AC">
        <w:rPr>
          <w:rFonts w:ascii="Arial" w:hAnsi="Arial" w:cs="Arial"/>
          <w:b/>
        </w:rPr>
        <w:t>DOJ&amp;CD</w:t>
      </w:r>
      <w:r w:rsidR="00D25881" w:rsidRPr="007D41AC">
        <w:rPr>
          <w:rFonts w:ascii="Arial" w:hAnsi="Arial" w:cs="Arial"/>
          <w:b/>
        </w:rPr>
        <w:t xml:space="preserve"> reserves the right to negotiate pricing with the successful bidder prior to the award as well as envisaged quantities</w:t>
      </w:r>
      <w:r w:rsidR="00D25881" w:rsidRPr="007D41AC">
        <w:rPr>
          <w:rFonts w:ascii="Arial" w:hAnsi="Arial" w:cs="Arial"/>
        </w:rPr>
        <w:t>.</w:t>
      </w:r>
    </w:p>
    <w:p w14:paraId="41B68978" w14:textId="77777777" w:rsidR="00D25881" w:rsidRPr="009034B4" w:rsidRDefault="00D25881" w:rsidP="000E1451">
      <w:pPr>
        <w:pStyle w:val="Heading2"/>
        <w:numPr>
          <w:ilvl w:val="1"/>
          <w:numId w:val="15"/>
        </w:numPr>
        <w:ind w:left="567" w:hanging="567"/>
        <w:rPr>
          <w:rFonts w:ascii="Arial" w:hAnsi="Arial" w:cs="Arial"/>
          <w:color w:val="auto"/>
        </w:rPr>
      </w:pPr>
      <w:bookmarkStart w:id="111" w:name="_Toc183173643"/>
      <w:r w:rsidRPr="009034B4">
        <w:rPr>
          <w:rFonts w:ascii="Arial" w:hAnsi="Arial" w:cs="Arial"/>
          <w:color w:val="auto"/>
        </w:rPr>
        <w:t>DECLARATION OF ACCEPTANCE</w:t>
      </w:r>
      <w:bookmarkEnd w:id="107"/>
      <w:bookmarkEnd w:id="108"/>
      <w:bookmarkEnd w:id="109"/>
      <w:bookmarkEnd w:id="110"/>
      <w:bookmarkEnd w:id="111"/>
    </w:p>
    <w:tbl>
      <w:tblPr>
        <w:tblStyle w:val="TableGrid"/>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16"/>
        <w:gridCol w:w="1384"/>
        <w:gridCol w:w="1627"/>
      </w:tblGrid>
      <w:tr w:rsidR="00D25881" w:rsidRPr="009034B4" w14:paraId="669659C6" w14:textId="77777777" w:rsidTr="005C4991">
        <w:trPr>
          <w:tblHeader/>
        </w:trPr>
        <w:tc>
          <w:tcPr>
            <w:tcW w:w="3436" w:type="pct"/>
            <w:shd w:val="clear" w:color="auto" w:fill="D5DCE4" w:themeFill="text2" w:themeFillTint="33"/>
          </w:tcPr>
          <w:p w14:paraId="12C49544" w14:textId="77777777" w:rsidR="00D25881" w:rsidRPr="009034B4" w:rsidRDefault="00D25881" w:rsidP="005C4991">
            <w:pPr>
              <w:rPr>
                <w:rFonts w:ascii="Arial" w:hAnsi="Arial" w:cs="Arial"/>
                <w:b/>
              </w:rPr>
            </w:pPr>
          </w:p>
        </w:tc>
        <w:tc>
          <w:tcPr>
            <w:tcW w:w="719" w:type="pct"/>
            <w:shd w:val="clear" w:color="auto" w:fill="D5DCE4" w:themeFill="text2" w:themeFillTint="33"/>
          </w:tcPr>
          <w:p w14:paraId="1A9F0EEC" w14:textId="77777777" w:rsidR="00D25881" w:rsidRPr="009034B4" w:rsidRDefault="00D25881" w:rsidP="005C4991">
            <w:pPr>
              <w:jc w:val="center"/>
              <w:rPr>
                <w:rFonts w:ascii="Arial" w:hAnsi="Arial" w:cs="Arial"/>
                <w:b/>
              </w:rPr>
            </w:pPr>
            <w:r w:rsidRPr="009034B4">
              <w:rPr>
                <w:rFonts w:ascii="Arial" w:hAnsi="Arial" w:cs="Arial"/>
                <w:b/>
              </w:rPr>
              <w:t>ACCEPT ALL</w:t>
            </w:r>
          </w:p>
        </w:tc>
        <w:tc>
          <w:tcPr>
            <w:tcW w:w="845" w:type="pct"/>
            <w:shd w:val="clear" w:color="auto" w:fill="D5DCE4" w:themeFill="text2" w:themeFillTint="33"/>
          </w:tcPr>
          <w:p w14:paraId="630C3692" w14:textId="77777777" w:rsidR="00D25881" w:rsidRPr="009034B4" w:rsidRDefault="00D25881" w:rsidP="005C4991">
            <w:pPr>
              <w:jc w:val="center"/>
              <w:rPr>
                <w:rFonts w:ascii="Arial" w:hAnsi="Arial" w:cs="Arial"/>
                <w:b/>
              </w:rPr>
            </w:pPr>
            <w:r w:rsidRPr="009034B4">
              <w:rPr>
                <w:rFonts w:ascii="Arial" w:hAnsi="Arial" w:cs="Arial"/>
                <w:b/>
              </w:rPr>
              <w:t>DO NOT ACCEPT ALL</w:t>
            </w:r>
          </w:p>
        </w:tc>
      </w:tr>
      <w:tr w:rsidR="00D25881" w:rsidRPr="009034B4" w14:paraId="27EF01F1" w14:textId="77777777" w:rsidTr="005C4991">
        <w:tc>
          <w:tcPr>
            <w:tcW w:w="3436" w:type="pct"/>
          </w:tcPr>
          <w:p w14:paraId="30FEFFDC" w14:textId="77777777" w:rsidR="00D25881" w:rsidRPr="007D41AC" w:rsidRDefault="00D25881" w:rsidP="00DE7ED6">
            <w:pPr>
              <w:pStyle w:val="Specification"/>
              <w:numPr>
                <w:ilvl w:val="0"/>
                <w:numId w:val="26"/>
              </w:numPr>
              <w:spacing w:after="0" w:line="360" w:lineRule="auto"/>
              <w:jc w:val="both"/>
              <w:rPr>
                <w:rFonts w:ascii="Arial" w:hAnsi="Arial" w:cs="Arial"/>
                <w:sz w:val="22"/>
                <w:szCs w:val="22"/>
              </w:rPr>
            </w:pPr>
            <w:r w:rsidRPr="007D41AC">
              <w:rPr>
                <w:rFonts w:ascii="Arial" w:hAnsi="Arial" w:cs="Arial"/>
                <w:sz w:val="22"/>
                <w:szCs w:val="22"/>
              </w:rPr>
              <w:t xml:space="preserve">The bidder declares to ACCEPT ALL the Costing and Pricing conditions as specified in section </w:t>
            </w:r>
            <w:r w:rsidRPr="007D41AC">
              <w:rPr>
                <w:rFonts w:ascii="Arial" w:hAnsi="Arial" w:cs="Arial"/>
                <w:sz w:val="22"/>
                <w:szCs w:val="22"/>
              </w:rPr>
              <w:fldChar w:fldCharType="begin"/>
            </w:r>
            <w:r w:rsidRPr="007D41AC">
              <w:rPr>
                <w:rFonts w:ascii="Arial" w:hAnsi="Arial" w:cs="Arial"/>
                <w:sz w:val="22"/>
                <w:szCs w:val="22"/>
              </w:rPr>
              <w:instrText xml:space="preserve"> REF _Ref455341462 \w \h  \* MERGEFORMAT </w:instrText>
            </w:r>
            <w:r w:rsidRPr="007D41AC">
              <w:rPr>
                <w:rFonts w:ascii="Arial" w:hAnsi="Arial" w:cs="Arial"/>
                <w:sz w:val="22"/>
                <w:szCs w:val="22"/>
              </w:rPr>
            </w:r>
            <w:r w:rsidRPr="007D41AC">
              <w:rPr>
                <w:rFonts w:ascii="Arial" w:hAnsi="Arial" w:cs="Arial"/>
                <w:sz w:val="22"/>
                <w:szCs w:val="22"/>
              </w:rPr>
              <w:fldChar w:fldCharType="separate"/>
            </w:r>
            <w:r w:rsidR="003412C3">
              <w:rPr>
                <w:rFonts w:ascii="Arial" w:hAnsi="Arial" w:cs="Arial"/>
                <w:sz w:val="22"/>
                <w:szCs w:val="22"/>
              </w:rPr>
              <w:t>9.2</w:t>
            </w:r>
            <w:r w:rsidRPr="007D41AC">
              <w:rPr>
                <w:rFonts w:ascii="Arial" w:hAnsi="Arial" w:cs="Arial"/>
                <w:sz w:val="22"/>
                <w:szCs w:val="22"/>
              </w:rPr>
              <w:fldChar w:fldCharType="end"/>
            </w:r>
            <w:r w:rsidRPr="007D41AC">
              <w:rPr>
                <w:rFonts w:ascii="Arial" w:hAnsi="Arial" w:cs="Arial"/>
                <w:sz w:val="22"/>
                <w:szCs w:val="22"/>
              </w:rPr>
              <w:t xml:space="preserve"> above by indicating with an “X” in the “ACCEPT ALL” column, or</w:t>
            </w:r>
          </w:p>
          <w:p w14:paraId="41AA6939" w14:textId="77777777" w:rsidR="00D25881" w:rsidRPr="007D41AC" w:rsidRDefault="00D25881" w:rsidP="00DE7ED6">
            <w:pPr>
              <w:pStyle w:val="Specification"/>
              <w:numPr>
                <w:ilvl w:val="0"/>
                <w:numId w:val="26"/>
              </w:numPr>
              <w:spacing w:after="0" w:line="360" w:lineRule="auto"/>
              <w:jc w:val="both"/>
              <w:rPr>
                <w:rFonts w:ascii="Arial" w:hAnsi="Arial" w:cs="Arial"/>
                <w:sz w:val="22"/>
                <w:szCs w:val="22"/>
              </w:rPr>
            </w:pPr>
            <w:r w:rsidRPr="007D41AC">
              <w:rPr>
                <w:rFonts w:ascii="Arial" w:hAnsi="Arial" w:cs="Arial"/>
                <w:sz w:val="22"/>
                <w:szCs w:val="22"/>
              </w:rPr>
              <w:t xml:space="preserve">The bidder declares to NOT ACCEPT ALL the Costing and Pricing Conditions as specified in section 9.2 above by - </w:t>
            </w:r>
          </w:p>
          <w:p w14:paraId="4193826E" w14:textId="77777777" w:rsidR="00D25881" w:rsidRPr="007D41AC" w:rsidRDefault="00D25881" w:rsidP="00DE7ED6">
            <w:pPr>
              <w:pStyle w:val="Specification"/>
              <w:numPr>
                <w:ilvl w:val="1"/>
                <w:numId w:val="26"/>
              </w:numPr>
              <w:spacing w:after="0" w:line="360" w:lineRule="auto"/>
              <w:jc w:val="both"/>
              <w:rPr>
                <w:rFonts w:ascii="Arial" w:hAnsi="Arial" w:cs="Arial"/>
                <w:sz w:val="22"/>
                <w:szCs w:val="22"/>
              </w:rPr>
            </w:pPr>
            <w:r w:rsidRPr="007D41AC">
              <w:rPr>
                <w:rFonts w:ascii="Arial" w:hAnsi="Arial" w:cs="Arial"/>
                <w:sz w:val="22"/>
                <w:szCs w:val="22"/>
              </w:rPr>
              <w:t>Indicating with an “X” in the “DO NOT ACCEPT ALL” column, and;</w:t>
            </w:r>
          </w:p>
          <w:p w14:paraId="52FF7DD1" w14:textId="77777777" w:rsidR="00D25881" w:rsidRPr="007D41AC" w:rsidRDefault="00D25881" w:rsidP="00DE7ED6">
            <w:pPr>
              <w:pStyle w:val="Specification"/>
              <w:numPr>
                <w:ilvl w:val="1"/>
                <w:numId w:val="26"/>
              </w:numPr>
              <w:spacing w:after="0" w:line="360" w:lineRule="auto"/>
              <w:jc w:val="both"/>
              <w:rPr>
                <w:rFonts w:ascii="Arial" w:hAnsi="Arial" w:cs="Arial"/>
                <w:sz w:val="22"/>
                <w:szCs w:val="22"/>
              </w:rPr>
            </w:pPr>
            <w:r w:rsidRPr="007D41AC">
              <w:rPr>
                <w:rFonts w:ascii="Arial" w:hAnsi="Arial" w:cs="Arial"/>
                <w:sz w:val="22"/>
                <w:szCs w:val="22"/>
              </w:rPr>
              <w:t xml:space="preserve">Provide reason and proposal for each of the condition not accepted. </w:t>
            </w:r>
          </w:p>
        </w:tc>
        <w:tc>
          <w:tcPr>
            <w:tcW w:w="719" w:type="pct"/>
          </w:tcPr>
          <w:p w14:paraId="2E8A9C2F" w14:textId="77777777" w:rsidR="00D25881" w:rsidRPr="007D41AC" w:rsidRDefault="00D25881" w:rsidP="00DE7ED6">
            <w:pPr>
              <w:spacing w:line="360" w:lineRule="auto"/>
              <w:jc w:val="both"/>
              <w:rPr>
                <w:rFonts w:ascii="Arial" w:hAnsi="Arial" w:cs="Arial"/>
                <w:sz w:val="22"/>
                <w:szCs w:val="22"/>
              </w:rPr>
            </w:pPr>
          </w:p>
        </w:tc>
        <w:tc>
          <w:tcPr>
            <w:tcW w:w="845" w:type="pct"/>
          </w:tcPr>
          <w:p w14:paraId="16968813" w14:textId="77777777" w:rsidR="00D25881" w:rsidRPr="007D41AC" w:rsidRDefault="00D25881" w:rsidP="00DE7ED6">
            <w:pPr>
              <w:spacing w:line="360" w:lineRule="auto"/>
              <w:jc w:val="both"/>
              <w:rPr>
                <w:rFonts w:ascii="Arial" w:hAnsi="Arial" w:cs="Arial"/>
                <w:sz w:val="22"/>
                <w:szCs w:val="22"/>
              </w:rPr>
            </w:pPr>
          </w:p>
        </w:tc>
      </w:tr>
      <w:tr w:rsidR="00D25881" w:rsidRPr="009034B4" w14:paraId="19AB7E33" w14:textId="77777777" w:rsidTr="005C4991">
        <w:tc>
          <w:tcPr>
            <w:tcW w:w="5000" w:type="pct"/>
            <w:gridSpan w:val="3"/>
          </w:tcPr>
          <w:p w14:paraId="172A4781" w14:textId="77777777" w:rsidR="00D25881" w:rsidRPr="007D41AC" w:rsidRDefault="00D25881" w:rsidP="007D41AC">
            <w:pPr>
              <w:spacing w:line="360" w:lineRule="auto"/>
              <w:jc w:val="both"/>
              <w:rPr>
                <w:rFonts w:ascii="Arial" w:hAnsi="Arial" w:cs="Arial"/>
                <w:b/>
                <w:sz w:val="22"/>
                <w:szCs w:val="22"/>
              </w:rPr>
            </w:pPr>
            <w:r w:rsidRPr="007D41AC">
              <w:rPr>
                <w:rFonts w:ascii="Arial" w:hAnsi="Arial" w:cs="Arial"/>
                <w:b/>
                <w:sz w:val="22"/>
                <w:szCs w:val="22"/>
              </w:rPr>
              <w:t>Comments by bidder:</w:t>
            </w:r>
          </w:p>
          <w:p w14:paraId="4C05E83E" w14:textId="77777777" w:rsidR="00D25881" w:rsidRPr="007D41AC" w:rsidRDefault="00D25881" w:rsidP="007D41AC">
            <w:pPr>
              <w:spacing w:line="360" w:lineRule="auto"/>
              <w:jc w:val="both"/>
              <w:rPr>
                <w:rFonts w:ascii="Arial" w:hAnsi="Arial" w:cs="Arial"/>
                <w:b/>
                <w:sz w:val="22"/>
                <w:szCs w:val="22"/>
              </w:rPr>
            </w:pPr>
            <w:r w:rsidRPr="007D41AC">
              <w:rPr>
                <w:rFonts w:ascii="Arial" w:hAnsi="Arial" w:cs="Arial"/>
                <w:sz w:val="22"/>
                <w:szCs w:val="22"/>
              </w:rPr>
              <w:t>Provide the condition reference, the reasons for not accepting the condition.</w:t>
            </w:r>
          </w:p>
        </w:tc>
      </w:tr>
    </w:tbl>
    <w:p w14:paraId="63151EAD" w14:textId="77777777" w:rsidR="00481EE2" w:rsidRPr="009034B4" w:rsidRDefault="00481EE2" w:rsidP="000528EC">
      <w:pPr>
        <w:rPr>
          <w:rFonts w:ascii="Arial" w:hAnsi="Arial" w:cs="Arial"/>
          <w:b/>
        </w:rPr>
      </w:pPr>
    </w:p>
    <w:p w14:paraId="3C46BCDF" w14:textId="77777777" w:rsidR="000528EC" w:rsidRPr="009034B4" w:rsidRDefault="000528EC" w:rsidP="000528EC">
      <w:pPr>
        <w:pStyle w:val="Specification"/>
        <w:ind w:left="709"/>
        <w:jc w:val="both"/>
        <w:rPr>
          <w:rFonts w:ascii="Arial" w:hAnsi="Arial" w:cs="Arial"/>
        </w:rPr>
      </w:pPr>
    </w:p>
    <w:p w14:paraId="00C891AE" w14:textId="77777777" w:rsidR="00845F78" w:rsidRPr="009034B4" w:rsidRDefault="00845F78" w:rsidP="00845F78">
      <w:pPr>
        <w:pStyle w:val="Specification"/>
        <w:jc w:val="both"/>
        <w:rPr>
          <w:rFonts w:ascii="Arial" w:hAnsi="Arial" w:cs="Arial"/>
        </w:rPr>
      </w:pPr>
    </w:p>
    <w:p w14:paraId="29896B72" w14:textId="77777777" w:rsidR="009E3973" w:rsidRPr="009034B4" w:rsidRDefault="009E3973" w:rsidP="009E3973">
      <w:pPr>
        <w:pStyle w:val="Specification"/>
        <w:jc w:val="both"/>
        <w:rPr>
          <w:rStyle w:val="Strong"/>
          <w:rFonts w:ascii="Arial" w:hAnsi="Arial" w:cs="Arial"/>
          <w:b w:val="0"/>
          <w:bCs w:val="0"/>
          <w:sz w:val="22"/>
          <w:szCs w:val="22"/>
        </w:rPr>
      </w:pPr>
    </w:p>
    <w:p w14:paraId="17EBC6D7" w14:textId="77777777" w:rsidR="009E3973" w:rsidRPr="009034B4" w:rsidRDefault="009E3973" w:rsidP="009E3973">
      <w:pPr>
        <w:spacing w:after="120" w:line="240" w:lineRule="auto"/>
        <w:rPr>
          <w:rFonts w:ascii="Arial" w:hAnsi="Arial" w:cs="Arial"/>
        </w:rPr>
      </w:pPr>
    </w:p>
    <w:p w14:paraId="4B37DD97" w14:textId="77777777" w:rsidR="0026396C" w:rsidRPr="009034B4" w:rsidRDefault="0026396C" w:rsidP="0026396C">
      <w:pPr>
        <w:pStyle w:val="Specification"/>
        <w:ind w:left="567"/>
        <w:jc w:val="both"/>
        <w:rPr>
          <w:rFonts w:ascii="Arial" w:hAnsi="Arial" w:cs="Arial"/>
          <w:b/>
        </w:rPr>
      </w:pPr>
    </w:p>
    <w:p w14:paraId="393CC3E2" w14:textId="77777777" w:rsidR="0026396C" w:rsidRPr="009034B4" w:rsidRDefault="0026396C" w:rsidP="0026396C">
      <w:pPr>
        <w:pStyle w:val="Specification"/>
        <w:ind w:left="1107"/>
        <w:jc w:val="both"/>
        <w:rPr>
          <w:rFonts w:ascii="Arial" w:hAnsi="Arial" w:cs="Arial"/>
          <w:b/>
        </w:rPr>
      </w:pPr>
    </w:p>
    <w:p w14:paraId="6B3384F9" w14:textId="77777777" w:rsidR="007164BE" w:rsidRPr="009034B4" w:rsidRDefault="007164BE" w:rsidP="007164BE">
      <w:pPr>
        <w:tabs>
          <w:tab w:val="left" w:pos="1050"/>
        </w:tabs>
        <w:rPr>
          <w:rFonts w:ascii="Arial" w:hAnsi="Arial" w:cs="Arial"/>
        </w:rPr>
      </w:pPr>
    </w:p>
    <w:p w14:paraId="3281366D" w14:textId="77777777" w:rsidR="001C5EAE" w:rsidRPr="009034B4" w:rsidRDefault="001C5EAE" w:rsidP="007164BE">
      <w:pPr>
        <w:tabs>
          <w:tab w:val="left" w:pos="1050"/>
        </w:tabs>
        <w:rPr>
          <w:rFonts w:ascii="Arial" w:hAnsi="Arial" w:cs="Arial"/>
        </w:rPr>
      </w:pPr>
    </w:p>
    <w:p w14:paraId="2211B1B7" w14:textId="77777777" w:rsidR="001C5EAE" w:rsidRPr="009034B4" w:rsidRDefault="001C5EAE" w:rsidP="007164BE">
      <w:pPr>
        <w:tabs>
          <w:tab w:val="left" w:pos="1050"/>
        </w:tabs>
        <w:rPr>
          <w:rFonts w:ascii="Arial" w:hAnsi="Arial" w:cs="Arial"/>
        </w:rPr>
      </w:pPr>
    </w:p>
    <w:p w14:paraId="1BDB8336" w14:textId="77777777" w:rsidR="001C5EAE" w:rsidRPr="009034B4" w:rsidRDefault="001C5EAE" w:rsidP="007164BE">
      <w:pPr>
        <w:tabs>
          <w:tab w:val="left" w:pos="1050"/>
        </w:tabs>
        <w:rPr>
          <w:rFonts w:ascii="Arial" w:hAnsi="Arial" w:cs="Arial"/>
        </w:rPr>
      </w:pPr>
    </w:p>
    <w:p w14:paraId="4F457E44" w14:textId="77777777" w:rsidR="001C5EAE" w:rsidRPr="009034B4" w:rsidRDefault="001C5EAE" w:rsidP="007164BE">
      <w:pPr>
        <w:tabs>
          <w:tab w:val="left" w:pos="1050"/>
        </w:tabs>
        <w:rPr>
          <w:rFonts w:ascii="Arial" w:hAnsi="Arial" w:cs="Arial"/>
        </w:rPr>
      </w:pPr>
    </w:p>
    <w:p w14:paraId="3809D3C4" w14:textId="77777777" w:rsidR="001C5EAE" w:rsidRPr="009034B4" w:rsidRDefault="001C5EAE" w:rsidP="001C5EAE">
      <w:pPr>
        <w:pStyle w:val="AnnexB"/>
        <w:rPr>
          <w:rFonts w:ascii="Arial" w:hAnsi="Arial" w:cs="Arial"/>
          <w:color w:val="auto"/>
        </w:rPr>
      </w:pPr>
      <w:bookmarkStart w:id="112" w:name="_Toc183173644"/>
      <w:r w:rsidRPr="009034B4">
        <w:rPr>
          <w:rFonts w:ascii="Arial" w:hAnsi="Arial" w:cs="Arial"/>
          <w:color w:val="auto"/>
        </w:rPr>
        <w:lastRenderedPageBreak/>
        <w:t>TERMS AND DEFINITIONS</w:t>
      </w:r>
      <w:bookmarkEnd w:id="112"/>
    </w:p>
    <w:p w14:paraId="6C0DD09B" w14:textId="77777777" w:rsidR="001C5EAE" w:rsidRPr="009034B4" w:rsidRDefault="001C5EAE" w:rsidP="000E1451">
      <w:pPr>
        <w:pStyle w:val="Heading1"/>
        <w:numPr>
          <w:ilvl w:val="0"/>
          <w:numId w:val="27"/>
        </w:numPr>
        <w:tabs>
          <w:tab w:val="clear" w:pos="502"/>
          <w:tab w:val="num" w:pos="360"/>
        </w:tabs>
        <w:ind w:left="0" w:firstLine="0"/>
        <w:rPr>
          <w:rFonts w:ascii="Arial" w:hAnsi="Arial" w:cs="Arial"/>
          <w:b/>
          <w:bCs/>
          <w:color w:val="auto"/>
        </w:rPr>
      </w:pPr>
      <w:bookmarkStart w:id="113" w:name="_Toc78465132"/>
      <w:bookmarkStart w:id="114" w:name="_Toc183173645"/>
      <w:r w:rsidRPr="009034B4">
        <w:rPr>
          <w:rFonts w:ascii="Arial" w:hAnsi="Arial" w:cs="Arial"/>
          <w:b/>
          <w:bCs/>
          <w:color w:val="auto"/>
        </w:rPr>
        <w:t>ABBREVIATIONS</w:t>
      </w:r>
      <w:bookmarkEnd w:id="113"/>
      <w:bookmarkEnd w:id="114"/>
    </w:p>
    <w:p w14:paraId="6908B24F" w14:textId="77777777" w:rsidR="001C5EAE" w:rsidRPr="00DE7ED6" w:rsidRDefault="001C5EAE" w:rsidP="001C5EAE">
      <w:pPr>
        <w:ind w:left="284" w:hanging="284"/>
        <w:rPr>
          <w:rFonts w:ascii="Arial" w:hAnsi="Arial" w:cs="Arial"/>
          <w:b/>
          <w:bCs/>
          <w:color w:val="FF0000"/>
        </w:rPr>
      </w:pPr>
    </w:p>
    <w:p w14:paraId="0DAD5F0A" w14:textId="77777777" w:rsidR="00D23F20" w:rsidRPr="00276D0D" w:rsidRDefault="00D23F20" w:rsidP="007D41AC">
      <w:pPr>
        <w:tabs>
          <w:tab w:val="left" w:pos="1050"/>
        </w:tabs>
        <w:spacing w:after="0" w:line="360" w:lineRule="auto"/>
        <w:jc w:val="both"/>
        <w:rPr>
          <w:rFonts w:ascii="Arial" w:hAnsi="Arial" w:cs="Arial"/>
        </w:rPr>
      </w:pPr>
      <w:r w:rsidRPr="00DE7ED6">
        <w:rPr>
          <w:rFonts w:ascii="Arial" w:hAnsi="Arial" w:cs="Arial"/>
          <w:b/>
          <w:bCs/>
        </w:rPr>
        <w:t>CSD</w:t>
      </w:r>
      <w:r w:rsidRPr="00276D0D">
        <w:rPr>
          <w:rFonts w:ascii="Arial" w:hAnsi="Arial" w:cs="Arial"/>
        </w:rPr>
        <w:tab/>
      </w:r>
      <w:r w:rsidRPr="00276D0D">
        <w:rPr>
          <w:rFonts w:ascii="Arial" w:hAnsi="Arial" w:cs="Arial"/>
        </w:rPr>
        <w:tab/>
        <w:t xml:space="preserve">Supplier on National Treasury Central Supplier Database </w:t>
      </w:r>
    </w:p>
    <w:p w14:paraId="4F23AA0B" w14:textId="77777777" w:rsidR="00D23F20" w:rsidRPr="00276D0D" w:rsidRDefault="00D23F20" w:rsidP="007D41AC">
      <w:pPr>
        <w:spacing w:after="0" w:line="360" w:lineRule="auto"/>
        <w:jc w:val="both"/>
        <w:rPr>
          <w:rFonts w:ascii="Arial" w:hAnsi="Arial" w:cs="Arial"/>
        </w:rPr>
      </w:pPr>
      <w:r w:rsidRPr="00DE7ED6">
        <w:rPr>
          <w:rFonts w:ascii="Arial" w:hAnsi="Arial" w:cs="Arial"/>
          <w:b/>
          <w:bCs/>
        </w:rPr>
        <w:t>DOJ&amp;CD</w:t>
      </w:r>
      <w:r w:rsidRPr="00276D0D">
        <w:rPr>
          <w:rFonts w:ascii="Arial" w:hAnsi="Arial" w:cs="Arial"/>
        </w:rPr>
        <w:tab/>
        <w:t>Department of Justice and Constitutional Development</w:t>
      </w:r>
    </w:p>
    <w:p w14:paraId="263F56AB"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GCC</w:t>
      </w:r>
      <w:r w:rsidRPr="002A0DB4">
        <w:rPr>
          <w:rFonts w:ascii="Arial" w:hAnsi="Arial" w:cs="Arial"/>
        </w:rPr>
        <w:t xml:space="preserve"> </w:t>
      </w:r>
      <w:r w:rsidRPr="002A0DB4">
        <w:rPr>
          <w:rFonts w:ascii="Arial" w:hAnsi="Arial" w:cs="Arial"/>
        </w:rPr>
        <w:tab/>
      </w:r>
      <w:r w:rsidRPr="002A0DB4">
        <w:rPr>
          <w:rFonts w:ascii="Arial" w:hAnsi="Arial" w:cs="Arial"/>
        </w:rPr>
        <w:tab/>
        <w:t>General Conditions of Contract</w:t>
      </w:r>
    </w:p>
    <w:p w14:paraId="66EC9C76" w14:textId="77777777" w:rsidR="00D23F20" w:rsidRDefault="00D23F20" w:rsidP="007D41AC">
      <w:pPr>
        <w:spacing w:after="0" w:line="360" w:lineRule="auto"/>
        <w:jc w:val="both"/>
        <w:rPr>
          <w:rStyle w:val="Strong"/>
          <w:rFonts w:ascii="Arial" w:hAnsi="Arial" w:cs="Arial"/>
          <w:b w:val="0"/>
        </w:rPr>
      </w:pPr>
      <w:r w:rsidRPr="00DE7ED6">
        <w:rPr>
          <w:rStyle w:val="Strong"/>
          <w:rFonts w:ascii="Arial" w:hAnsi="Arial" w:cs="Arial"/>
          <w:bCs w:val="0"/>
        </w:rPr>
        <w:t>POPIA</w:t>
      </w:r>
      <w:r w:rsidRPr="002A0DB4">
        <w:rPr>
          <w:rStyle w:val="Strong"/>
          <w:rFonts w:ascii="Arial" w:hAnsi="Arial" w:cs="Arial"/>
          <w:b w:val="0"/>
        </w:rPr>
        <w:t xml:space="preserve"> </w:t>
      </w:r>
      <w:r w:rsidRPr="002A0DB4">
        <w:rPr>
          <w:rStyle w:val="Strong"/>
          <w:rFonts w:ascii="Arial" w:hAnsi="Arial" w:cs="Arial"/>
          <w:b w:val="0"/>
        </w:rPr>
        <w:tab/>
      </w:r>
      <w:r>
        <w:rPr>
          <w:rStyle w:val="Strong"/>
          <w:rFonts w:ascii="Arial" w:hAnsi="Arial" w:cs="Arial"/>
          <w:b w:val="0"/>
        </w:rPr>
        <w:t>P</w:t>
      </w:r>
      <w:r w:rsidRPr="002A0DB4">
        <w:rPr>
          <w:rStyle w:val="Strong"/>
          <w:rFonts w:ascii="Arial" w:hAnsi="Arial" w:cs="Arial"/>
          <w:b w:val="0"/>
        </w:rPr>
        <w:t xml:space="preserve">rotection of Personal Information Act, 2013 </w:t>
      </w:r>
    </w:p>
    <w:p w14:paraId="1E3B3981" w14:textId="77777777" w:rsidR="00D23F20" w:rsidRPr="00276D0D" w:rsidRDefault="00D23F20" w:rsidP="007D41AC">
      <w:pPr>
        <w:spacing w:after="0" w:line="360" w:lineRule="auto"/>
        <w:jc w:val="both"/>
        <w:rPr>
          <w:rFonts w:ascii="Arial" w:hAnsi="Arial" w:cs="Arial"/>
        </w:rPr>
      </w:pPr>
      <w:r w:rsidRPr="00DE7ED6">
        <w:rPr>
          <w:rFonts w:ascii="Arial" w:hAnsi="Arial" w:cs="Arial"/>
          <w:b/>
          <w:bCs/>
        </w:rPr>
        <w:t>PPPFA</w:t>
      </w:r>
      <w:r w:rsidRPr="00276D0D">
        <w:rPr>
          <w:rFonts w:ascii="Arial" w:hAnsi="Arial" w:cs="Arial"/>
        </w:rPr>
        <w:t xml:space="preserve">        </w:t>
      </w:r>
      <w:r w:rsidR="0014221D">
        <w:rPr>
          <w:rFonts w:ascii="Arial" w:hAnsi="Arial" w:cs="Arial"/>
        </w:rPr>
        <w:t xml:space="preserve">  </w:t>
      </w:r>
      <w:r w:rsidRPr="00276D0D">
        <w:rPr>
          <w:rFonts w:ascii="Arial" w:hAnsi="Arial" w:cs="Arial"/>
        </w:rPr>
        <w:t xml:space="preserve">  Preferential Procurement Policy Framework Act</w:t>
      </w:r>
    </w:p>
    <w:p w14:paraId="6119CD26"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R</w:t>
      </w:r>
      <w:r w:rsidRPr="002A0DB4">
        <w:rPr>
          <w:rFonts w:ascii="Arial" w:hAnsi="Arial" w:cs="Arial"/>
        </w:rPr>
        <w:tab/>
      </w:r>
      <w:r w:rsidRPr="002A0DB4">
        <w:rPr>
          <w:rFonts w:ascii="Arial" w:hAnsi="Arial" w:cs="Arial"/>
        </w:rPr>
        <w:tab/>
        <w:t>South African Rand</w:t>
      </w:r>
    </w:p>
    <w:p w14:paraId="35E008FE"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SARS</w:t>
      </w:r>
      <w:r w:rsidRPr="002A0DB4">
        <w:rPr>
          <w:rFonts w:ascii="Arial" w:hAnsi="Arial" w:cs="Arial"/>
        </w:rPr>
        <w:tab/>
      </w:r>
      <w:r w:rsidRPr="002A0DB4">
        <w:rPr>
          <w:rFonts w:ascii="Arial" w:hAnsi="Arial" w:cs="Arial"/>
        </w:rPr>
        <w:tab/>
        <w:t>South African Revenue Services</w:t>
      </w:r>
    </w:p>
    <w:p w14:paraId="6EC5B81C"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SBD</w:t>
      </w:r>
      <w:r w:rsidRPr="002A0DB4">
        <w:rPr>
          <w:rFonts w:ascii="Arial" w:hAnsi="Arial" w:cs="Arial"/>
        </w:rPr>
        <w:t xml:space="preserve"> </w:t>
      </w:r>
      <w:r w:rsidRPr="002A0DB4">
        <w:rPr>
          <w:rFonts w:ascii="Arial" w:hAnsi="Arial" w:cs="Arial"/>
        </w:rPr>
        <w:tab/>
      </w:r>
      <w:r w:rsidRPr="002A0DB4">
        <w:rPr>
          <w:rFonts w:ascii="Arial" w:hAnsi="Arial" w:cs="Arial"/>
        </w:rPr>
        <w:tab/>
        <w:t xml:space="preserve">Standard Bidding Document </w:t>
      </w:r>
    </w:p>
    <w:p w14:paraId="32350116"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SCC</w:t>
      </w:r>
      <w:r w:rsidRPr="002A0DB4">
        <w:rPr>
          <w:rFonts w:ascii="Arial" w:hAnsi="Arial" w:cs="Arial"/>
        </w:rPr>
        <w:tab/>
      </w:r>
      <w:r w:rsidRPr="002A0DB4">
        <w:rPr>
          <w:rFonts w:ascii="Arial" w:hAnsi="Arial" w:cs="Arial"/>
        </w:rPr>
        <w:tab/>
        <w:t>Special Conditions of Contract</w:t>
      </w:r>
    </w:p>
    <w:p w14:paraId="367766A9"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SCM</w:t>
      </w:r>
      <w:r w:rsidRPr="002A0DB4">
        <w:rPr>
          <w:rFonts w:ascii="Arial" w:hAnsi="Arial" w:cs="Arial"/>
        </w:rPr>
        <w:tab/>
      </w:r>
      <w:r w:rsidRPr="002A0DB4">
        <w:rPr>
          <w:rFonts w:ascii="Arial" w:hAnsi="Arial" w:cs="Arial"/>
        </w:rPr>
        <w:tab/>
        <w:t xml:space="preserve">Supply Chain Management  </w:t>
      </w:r>
    </w:p>
    <w:p w14:paraId="1DAA27AE"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WBS</w:t>
      </w:r>
      <w:r w:rsidRPr="002A0DB4">
        <w:rPr>
          <w:rFonts w:ascii="Arial" w:hAnsi="Arial" w:cs="Arial"/>
        </w:rPr>
        <w:t xml:space="preserve"> </w:t>
      </w:r>
      <w:r w:rsidRPr="002A0DB4">
        <w:rPr>
          <w:rFonts w:ascii="Arial" w:hAnsi="Arial" w:cs="Arial"/>
        </w:rPr>
        <w:tab/>
      </w:r>
      <w:r w:rsidRPr="002A0DB4">
        <w:rPr>
          <w:rFonts w:ascii="Arial" w:hAnsi="Arial" w:cs="Arial"/>
        </w:rPr>
        <w:tab/>
        <w:t>Work Breakdown Structure</w:t>
      </w:r>
    </w:p>
    <w:p w14:paraId="23C1003A" w14:textId="77777777" w:rsidR="00D23F20" w:rsidRPr="00276D0D" w:rsidRDefault="00D23F20" w:rsidP="007D41AC">
      <w:pPr>
        <w:spacing w:after="0" w:line="360" w:lineRule="auto"/>
        <w:jc w:val="both"/>
        <w:rPr>
          <w:rFonts w:ascii="Arial" w:hAnsi="Arial" w:cs="Arial"/>
        </w:rPr>
      </w:pPr>
      <w:r w:rsidRPr="00DE7ED6">
        <w:rPr>
          <w:rFonts w:ascii="Arial" w:hAnsi="Arial" w:cs="Arial"/>
          <w:b/>
          <w:bCs/>
        </w:rPr>
        <w:t>VAT</w:t>
      </w:r>
      <w:r w:rsidRPr="00276D0D">
        <w:rPr>
          <w:rFonts w:ascii="Arial" w:hAnsi="Arial" w:cs="Arial"/>
        </w:rPr>
        <w:tab/>
      </w:r>
      <w:r w:rsidRPr="00276D0D">
        <w:rPr>
          <w:rFonts w:ascii="Arial" w:hAnsi="Arial" w:cs="Arial"/>
        </w:rPr>
        <w:tab/>
        <w:t>Value added Tax</w:t>
      </w:r>
    </w:p>
    <w:p w14:paraId="3E326585" w14:textId="77777777" w:rsidR="00D23F20" w:rsidRPr="002A0DB4" w:rsidRDefault="00D23F20" w:rsidP="007D41AC">
      <w:pPr>
        <w:tabs>
          <w:tab w:val="left" w:pos="1050"/>
        </w:tabs>
        <w:spacing w:after="0" w:line="360" w:lineRule="auto"/>
        <w:jc w:val="both"/>
        <w:rPr>
          <w:rFonts w:ascii="Arial" w:hAnsi="Arial" w:cs="Arial"/>
        </w:rPr>
      </w:pPr>
      <w:r w:rsidRPr="00DE7ED6">
        <w:rPr>
          <w:rFonts w:ascii="Arial" w:hAnsi="Arial" w:cs="Arial"/>
          <w:b/>
          <w:bCs/>
        </w:rPr>
        <w:t>ZAR</w:t>
      </w:r>
      <w:r w:rsidRPr="002A0DB4">
        <w:rPr>
          <w:rFonts w:ascii="Arial" w:hAnsi="Arial" w:cs="Arial"/>
        </w:rPr>
        <w:tab/>
      </w:r>
      <w:r w:rsidRPr="002A0DB4">
        <w:rPr>
          <w:rFonts w:ascii="Arial" w:hAnsi="Arial" w:cs="Arial"/>
        </w:rPr>
        <w:tab/>
        <w:t xml:space="preserve">South African Rand </w:t>
      </w:r>
    </w:p>
    <w:p w14:paraId="2E6D7EDA" w14:textId="77777777" w:rsidR="001C5EAE" w:rsidRPr="009034B4" w:rsidRDefault="001C5EAE" w:rsidP="007164BE">
      <w:pPr>
        <w:tabs>
          <w:tab w:val="left" w:pos="1050"/>
        </w:tabs>
        <w:rPr>
          <w:rFonts w:ascii="Arial" w:hAnsi="Arial" w:cs="Arial"/>
        </w:rPr>
      </w:pPr>
    </w:p>
    <w:p w14:paraId="39A83B60" w14:textId="77777777" w:rsidR="001C5EAE" w:rsidRPr="009034B4" w:rsidRDefault="001C5EAE" w:rsidP="007164BE">
      <w:pPr>
        <w:tabs>
          <w:tab w:val="left" w:pos="1050"/>
        </w:tabs>
        <w:rPr>
          <w:rFonts w:ascii="Arial" w:hAnsi="Arial" w:cs="Arial"/>
        </w:rPr>
      </w:pPr>
    </w:p>
    <w:p w14:paraId="05FAA4F9" w14:textId="77777777" w:rsidR="001C5EAE" w:rsidRPr="009034B4" w:rsidRDefault="001C5EAE" w:rsidP="007164BE">
      <w:pPr>
        <w:tabs>
          <w:tab w:val="left" w:pos="1050"/>
        </w:tabs>
        <w:rPr>
          <w:rFonts w:ascii="Arial" w:hAnsi="Arial" w:cs="Arial"/>
        </w:rPr>
      </w:pPr>
    </w:p>
    <w:p w14:paraId="7B97A8CA" w14:textId="77777777" w:rsidR="001C5EAE" w:rsidRPr="009034B4" w:rsidRDefault="001C5EAE" w:rsidP="007164BE">
      <w:pPr>
        <w:tabs>
          <w:tab w:val="left" w:pos="1050"/>
        </w:tabs>
        <w:rPr>
          <w:rFonts w:ascii="Arial" w:hAnsi="Arial" w:cs="Arial"/>
        </w:rPr>
      </w:pPr>
    </w:p>
    <w:p w14:paraId="04334067" w14:textId="77777777" w:rsidR="001C5EAE" w:rsidRPr="009034B4" w:rsidRDefault="001C5EAE" w:rsidP="007164BE">
      <w:pPr>
        <w:tabs>
          <w:tab w:val="left" w:pos="1050"/>
        </w:tabs>
        <w:rPr>
          <w:rFonts w:ascii="Arial" w:hAnsi="Arial" w:cs="Arial"/>
        </w:rPr>
      </w:pPr>
    </w:p>
    <w:p w14:paraId="3D3A5C00" w14:textId="77777777" w:rsidR="001C5EAE" w:rsidRPr="009034B4" w:rsidRDefault="001C5EAE" w:rsidP="007164BE">
      <w:pPr>
        <w:tabs>
          <w:tab w:val="left" w:pos="1050"/>
        </w:tabs>
        <w:rPr>
          <w:rFonts w:ascii="Arial" w:hAnsi="Arial" w:cs="Arial"/>
        </w:rPr>
      </w:pPr>
    </w:p>
    <w:p w14:paraId="02E848C4" w14:textId="77777777" w:rsidR="001C5EAE" w:rsidRPr="009034B4" w:rsidRDefault="001C5EAE" w:rsidP="007164BE">
      <w:pPr>
        <w:tabs>
          <w:tab w:val="left" w:pos="1050"/>
        </w:tabs>
        <w:rPr>
          <w:rFonts w:ascii="Arial" w:hAnsi="Arial" w:cs="Arial"/>
        </w:rPr>
      </w:pPr>
    </w:p>
    <w:p w14:paraId="243C35BC" w14:textId="77777777" w:rsidR="001C5EAE" w:rsidRPr="009034B4" w:rsidRDefault="001C5EAE" w:rsidP="007164BE">
      <w:pPr>
        <w:tabs>
          <w:tab w:val="left" w:pos="1050"/>
        </w:tabs>
        <w:rPr>
          <w:rFonts w:ascii="Arial" w:hAnsi="Arial" w:cs="Arial"/>
        </w:rPr>
      </w:pPr>
    </w:p>
    <w:p w14:paraId="34E63F6C" w14:textId="77777777" w:rsidR="001C5EAE" w:rsidRPr="009034B4" w:rsidRDefault="001C5EAE" w:rsidP="007164BE">
      <w:pPr>
        <w:tabs>
          <w:tab w:val="left" w:pos="1050"/>
        </w:tabs>
        <w:rPr>
          <w:rFonts w:ascii="Arial" w:hAnsi="Arial" w:cs="Arial"/>
        </w:rPr>
      </w:pPr>
    </w:p>
    <w:p w14:paraId="001BDFB7" w14:textId="77777777" w:rsidR="001C5EAE" w:rsidRPr="009034B4" w:rsidRDefault="001C5EAE" w:rsidP="007164BE">
      <w:pPr>
        <w:tabs>
          <w:tab w:val="left" w:pos="1050"/>
        </w:tabs>
        <w:rPr>
          <w:rFonts w:ascii="Arial" w:hAnsi="Arial" w:cs="Arial"/>
        </w:rPr>
      </w:pPr>
    </w:p>
    <w:p w14:paraId="48621BEA" w14:textId="77777777" w:rsidR="001C5EAE" w:rsidRPr="009034B4" w:rsidRDefault="001C5EAE" w:rsidP="007164BE">
      <w:pPr>
        <w:tabs>
          <w:tab w:val="left" w:pos="1050"/>
        </w:tabs>
        <w:rPr>
          <w:rFonts w:ascii="Arial" w:hAnsi="Arial" w:cs="Arial"/>
        </w:rPr>
      </w:pPr>
    </w:p>
    <w:p w14:paraId="76D5AED5" w14:textId="77777777" w:rsidR="001C5EAE" w:rsidRPr="009034B4" w:rsidRDefault="001C5EAE" w:rsidP="007164BE">
      <w:pPr>
        <w:tabs>
          <w:tab w:val="left" w:pos="1050"/>
        </w:tabs>
        <w:rPr>
          <w:rFonts w:ascii="Arial" w:hAnsi="Arial" w:cs="Arial"/>
        </w:rPr>
      </w:pPr>
    </w:p>
    <w:p w14:paraId="7EA10CE6" w14:textId="77777777" w:rsidR="001C5EAE" w:rsidRPr="009034B4" w:rsidRDefault="001C5EAE" w:rsidP="007164BE">
      <w:pPr>
        <w:tabs>
          <w:tab w:val="left" w:pos="1050"/>
        </w:tabs>
        <w:rPr>
          <w:rFonts w:ascii="Arial" w:hAnsi="Arial" w:cs="Arial"/>
        </w:rPr>
      </w:pPr>
    </w:p>
    <w:p w14:paraId="0378C693" w14:textId="77777777" w:rsidR="001C5EAE" w:rsidRPr="009034B4" w:rsidRDefault="001C5EAE" w:rsidP="007164BE">
      <w:pPr>
        <w:tabs>
          <w:tab w:val="left" w:pos="1050"/>
        </w:tabs>
        <w:rPr>
          <w:rFonts w:ascii="Arial" w:hAnsi="Arial" w:cs="Arial"/>
        </w:rPr>
      </w:pPr>
    </w:p>
    <w:p w14:paraId="4B66A1FC" w14:textId="77777777" w:rsidR="001C5EAE" w:rsidRPr="009034B4" w:rsidRDefault="001C5EAE" w:rsidP="007164BE">
      <w:pPr>
        <w:tabs>
          <w:tab w:val="left" w:pos="1050"/>
        </w:tabs>
        <w:rPr>
          <w:rFonts w:ascii="Arial" w:hAnsi="Arial" w:cs="Arial"/>
        </w:rPr>
      </w:pPr>
    </w:p>
    <w:p w14:paraId="3B611D4F" w14:textId="77777777" w:rsidR="001C5EAE" w:rsidRPr="009034B4" w:rsidRDefault="001C5EAE" w:rsidP="007164BE">
      <w:pPr>
        <w:tabs>
          <w:tab w:val="left" w:pos="1050"/>
        </w:tabs>
        <w:rPr>
          <w:rFonts w:ascii="Arial" w:hAnsi="Arial" w:cs="Arial"/>
        </w:rPr>
      </w:pPr>
    </w:p>
    <w:p w14:paraId="17AE3499" w14:textId="77777777" w:rsidR="001C5EAE" w:rsidRPr="009034B4" w:rsidRDefault="001C5EAE" w:rsidP="007164BE">
      <w:pPr>
        <w:tabs>
          <w:tab w:val="left" w:pos="1050"/>
        </w:tabs>
        <w:rPr>
          <w:rFonts w:ascii="Arial" w:hAnsi="Arial" w:cs="Arial"/>
        </w:rPr>
      </w:pPr>
    </w:p>
    <w:p w14:paraId="11247D58" w14:textId="77777777" w:rsidR="001C5EAE" w:rsidRPr="009034B4" w:rsidRDefault="001C5EAE" w:rsidP="001C5EAE">
      <w:pPr>
        <w:pStyle w:val="AnnexH1"/>
        <w:ind w:left="1701" w:hanging="1701"/>
        <w:rPr>
          <w:rFonts w:ascii="Arial" w:hAnsi="Arial" w:cs="Arial"/>
          <w:color w:val="auto"/>
        </w:rPr>
      </w:pPr>
      <w:bookmarkStart w:id="115" w:name="_Toc183173646"/>
      <w:r w:rsidRPr="009034B4">
        <w:rPr>
          <w:rFonts w:ascii="Arial" w:hAnsi="Arial" w:cs="Arial"/>
          <w:color w:val="auto"/>
        </w:rPr>
        <w:lastRenderedPageBreak/>
        <w:t>BIDDER SUBSTANTIATING EVIDENCE</w:t>
      </w:r>
      <w:bookmarkEnd w:id="115"/>
    </w:p>
    <w:p w14:paraId="3FE94F71" w14:textId="77777777" w:rsidR="00DF7A3C" w:rsidRPr="009034B4" w:rsidRDefault="00AB10CF" w:rsidP="000E1451">
      <w:pPr>
        <w:pStyle w:val="Heading1"/>
        <w:numPr>
          <w:ilvl w:val="0"/>
          <w:numId w:val="27"/>
        </w:numPr>
        <w:rPr>
          <w:rFonts w:ascii="Arial" w:hAnsi="Arial" w:cs="Arial"/>
          <w:b/>
          <w:bCs/>
          <w:color w:val="auto"/>
        </w:rPr>
      </w:pPr>
      <w:bookmarkStart w:id="116" w:name="_Toc183173647"/>
      <w:r>
        <w:rPr>
          <w:rFonts w:ascii="Arial" w:hAnsi="Arial" w:cs="Arial"/>
          <w:b/>
          <w:bCs/>
          <w:color w:val="auto"/>
        </w:rPr>
        <w:t xml:space="preserve">TECHNICAL FUNCTIONAL </w:t>
      </w:r>
      <w:r w:rsidR="00DF7A3C" w:rsidRPr="009034B4">
        <w:rPr>
          <w:rFonts w:ascii="Arial" w:hAnsi="Arial" w:cs="Arial"/>
          <w:b/>
          <w:bCs/>
          <w:color w:val="auto"/>
        </w:rPr>
        <w:t>MANDATORY REQUIREMENT EVIDENCE</w:t>
      </w:r>
      <w:bookmarkStart w:id="117" w:name="_Toc51626308"/>
      <w:bookmarkEnd w:id="116"/>
    </w:p>
    <w:p w14:paraId="74997DE9" w14:textId="77777777" w:rsidR="00DF7A3C" w:rsidRPr="009034B4" w:rsidRDefault="00DF7A3C" w:rsidP="00DF7A3C">
      <w:pPr>
        <w:pStyle w:val="Specification"/>
        <w:tabs>
          <w:tab w:val="num" w:pos="567"/>
        </w:tabs>
        <w:ind w:left="567"/>
        <w:rPr>
          <w:rFonts w:ascii="Arial" w:hAnsi="Arial" w:cs="Arial"/>
        </w:rPr>
      </w:pPr>
    </w:p>
    <w:p w14:paraId="3F804802" w14:textId="77777777" w:rsidR="00DF7A3C" w:rsidRPr="009034B4" w:rsidRDefault="00DF7A3C" w:rsidP="000E1451">
      <w:pPr>
        <w:pStyle w:val="Heading2"/>
        <w:numPr>
          <w:ilvl w:val="1"/>
          <w:numId w:val="29"/>
        </w:numPr>
        <w:tabs>
          <w:tab w:val="num" w:pos="360"/>
        </w:tabs>
        <w:ind w:left="567" w:hanging="567"/>
        <w:rPr>
          <w:rFonts w:ascii="Arial" w:hAnsi="Arial" w:cs="Arial"/>
          <w:b w:val="0"/>
          <w:bCs w:val="0"/>
          <w:color w:val="auto"/>
        </w:rPr>
      </w:pPr>
      <w:bookmarkStart w:id="118" w:name="_Toc51626309"/>
      <w:bookmarkStart w:id="119" w:name="_Toc51687862"/>
      <w:bookmarkStart w:id="120" w:name="_Toc55568546"/>
      <w:bookmarkStart w:id="121" w:name="_Toc57764345"/>
      <w:bookmarkStart w:id="122" w:name="_Toc78465138"/>
      <w:bookmarkStart w:id="123" w:name="_Toc183173648"/>
      <w:bookmarkEnd w:id="117"/>
      <w:r w:rsidRPr="009034B4">
        <w:rPr>
          <w:rStyle w:val="Strong"/>
          <w:rFonts w:ascii="Arial" w:hAnsi="Arial" w:cs="Arial"/>
          <w:b/>
          <w:bCs/>
          <w:color w:val="auto"/>
        </w:rPr>
        <w:t>BIDDER EXPERIENCE AND CAPABILITY REQUIREMENTS</w:t>
      </w:r>
      <w:bookmarkEnd w:id="118"/>
      <w:bookmarkEnd w:id="119"/>
      <w:bookmarkEnd w:id="120"/>
      <w:bookmarkEnd w:id="121"/>
      <w:bookmarkEnd w:id="122"/>
      <w:bookmarkEnd w:id="123"/>
    </w:p>
    <w:p w14:paraId="37575203" w14:textId="77777777" w:rsidR="00DF7A3C" w:rsidRPr="003412C3" w:rsidRDefault="00DF7A3C" w:rsidP="007D41AC">
      <w:pPr>
        <w:pStyle w:val="Specification"/>
        <w:spacing w:after="0" w:line="360" w:lineRule="auto"/>
        <w:ind w:left="567"/>
        <w:jc w:val="both"/>
        <w:rPr>
          <w:rFonts w:ascii="Arial" w:hAnsi="Arial" w:cs="Arial"/>
          <w:color w:val="000000" w:themeColor="text1"/>
          <w:sz w:val="22"/>
          <w:szCs w:val="22"/>
        </w:rPr>
      </w:pPr>
      <w:r w:rsidRPr="003412C3">
        <w:rPr>
          <w:rFonts w:ascii="Arial" w:hAnsi="Arial" w:cs="Arial"/>
          <w:color w:val="000000" w:themeColor="text1"/>
          <w:sz w:val="22"/>
          <w:szCs w:val="22"/>
        </w:rPr>
        <w:t>Complete table below, noting that:</w:t>
      </w:r>
    </w:p>
    <w:p w14:paraId="2BF21C66" w14:textId="77777777" w:rsidR="0090506F" w:rsidRDefault="00DF7A3C" w:rsidP="0090506F">
      <w:pPr>
        <w:numPr>
          <w:ilvl w:val="1"/>
          <w:numId w:val="28"/>
        </w:numPr>
        <w:spacing w:after="0" w:line="360" w:lineRule="auto"/>
        <w:jc w:val="both"/>
        <w:rPr>
          <w:rFonts w:ascii="Arial" w:hAnsi="Arial" w:cs="Arial"/>
          <w:color w:val="000000" w:themeColor="text1"/>
        </w:rPr>
      </w:pPr>
      <w:r w:rsidRPr="003412C3">
        <w:rPr>
          <w:rFonts w:ascii="Arial" w:hAnsi="Arial" w:cs="Arial"/>
          <w:color w:val="000000" w:themeColor="text1"/>
        </w:rPr>
        <w:t xml:space="preserve">Bidder must provide </w:t>
      </w:r>
      <w:r w:rsidR="0090506F">
        <w:rPr>
          <w:rFonts w:ascii="Arial" w:hAnsi="Arial" w:cs="Arial"/>
          <w:color w:val="000000" w:themeColor="text1"/>
        </w:rPr>
        <w:t xml:space="preserve">contactable reference letters from </w:t>
      </w:r>
      <w:r w:rsidRPr="003412C3">
        <w:rPr>
          <w:rFonts w:ascii="Arial" w:hAnsi="Arial" w:cs="Arial"/>
          <w:color w:val="000000" w:themeColor="text1"/>
        </w:rPr>
        <w:t xml:space="preserve">customers to whom the </w:t>
      </w:r>
      <w:bookmarkStart w:id="124" w:name="_Hlk183698526"/>
      <w:r w:rsidRPr="003412C3">
        <w:rPr>
          <w:rFonts w:ascii="Arial" w:hAnsi="Arial" w:cs="Arial"/>
          <w:color w:val="000000" w:themeColor="text1"/>
        </w:rPr>
        <w:t>supply</w:t>
      </w:r>
      <w:r w:rsidR="00744EBC" w:rsidRPr="003412C3">
        <w:rPr>
          <w:rFonts w:ascii="Arial" w:hAnsi="Arial" w:cs="Arial"/>
          <w:color w:val="000000" w:themeColor="text1"/>
        </w:rPr>
        <w:t xml:space="preserve">, delivery and </w:t>
      </w:r>
      <w:r w:rsidRPr="003412C3">
        <w:rPr>
          <w:rFonts w:ascii="Arial" w:hAnsi="Arial" w:cs="Arial"/>
          <w:color w:val="000000" w:themeColor="text1"/>
        </w:rPr>
        <w:t xml:space="preserve">installation of </w:t>
      </w:r>
      <w:r w:rsidR="0090506F" w:rsidRPr="003412C3">
        <w:rPr>
          <w:rFonts w:ascii="Arial" w:hAnsi="Arial" w:cs="Arial"/>
          <w:color w:val="000000" w:themeColor="text1"/>
        </w:rPr>
        <w:t>furniture</w:t>
      </w:r>
      <w:r w:rsidR="0090506F">
        <w:rPr>
          <w:rFonts w:ascii="Arial" w:hAnsi="Arial" w:cs="Arial"/>
          <w:color w:val="000000" w:themeColor="text1"/>
        </w:rPr>
        <w:t xml:space="preserve"> </w:t>
      </w:r>
      <w:bookmarkEnd w:id="124"/>
      <w:r w:rsidR="00FD1487">
        <w:rPr>
          <w:rFonts w:ascii="Arial" w:hAnsi="Arial" w:cs="Arial"/>
          <w:color w:val="000000" w:themeColor="text1"/>
        </w:rPr>
        <w:t>service/project</w:t>
      </w:r>
      <w:r w:rsidR="0090506F">
        <w:rPr>
          <w:rFonts w:ascii="Arial" w:hAnsi="Arial" w:cs="Arial"/>
          <w:color w:val="000000" w:themeColor="text1"/>
        </w:rPr>
        <w:t xml:space="preserve"> was rendered</w:t>
      </w:r>
      <w:r w:rsidR="0090506F" w:rsidRPr="003412C3">
        <w:rPr>
          <w:rFonts w:ascii="Arial" w:hAnsi="Arial" w:cs="Arial"/>
          <w:color w:val="000000" w:themeColor="text1"/>
        </w:rPr>
        <w:t>;</w:t>
      </w:r>
      <w:r w:rsidRPr="003412C3">
        <w:rPr>
          <w:rFonts w:ascii="Arial" w:hAnsi="Arial" w:cs="Arial"/>
          <w:color w:val="000000" w:themeColor="text1"/>
        </w:rPr>
        <w:t xml:space="preserve"> </w:t>
      </w:r>
    </w:p>
    <w:p w14:paraId="023850B2" w14:textId="77777777" w:rsidR="00DF7A3C" w:rsidRPr="0090506F" w:rsidRDefault="00DF7A3C" w:rsidP="0090506F">
      <w:pPr>
        <w:numPr>
          <w:ilvl w:val="1"/>
          <w:numId w:val="28"/>
        </w:numPr>
        <w:spacing w:after="0" w:line="360" w:lineRule="auto"/>
        <w:jc w:val="both"/>
        <w:rPr>
          <w:rFonts w:ascii="Arial" w:hAnsi="Arial" w:cs="Arial"/>
          <w:color w:val="000000" w:themeColor="text1"/>
        </w:rPr>
      </w:pPr>
      <w:r w:rsidRPr="0090506F">
        <w:rPr>
          <w:rFonts w:ascii="Arial" w:hAnsi="Arial" w:cs="Arial"/>
          <w:color w:val="000000" w:themeColor="text1"/>
        </w:rPr>
        <w:t>Project end-date must be current or not older than 5 years from date this bid is advertised,</w:t>
      </w:r>
    </w:p>
    <w:p w14:paraId="457C75C2" w14:textId="77777777" w:rsidR="00DF7A3C" w:rsidRPr="003412C3" w:rsidRDefault="00DF7A3C" w:rsidP="00AB10CF">
      <w:pPr>
        <w:numPr>
          <w:ilvl w:val="1"/>
          <w:numId w:val="28"/>
        </w:numPr>
        <w:spacing w:after="0" w:line="360" w:lineRule="auto"/>
        <w:jc w:val="both"/>
        <w:rPr>
          <w:rFonts w:ascii="Arial" w:hAnsi="Arial" w:cs="Arial"/>
          <w:color w:val="000000" w:themeColor="text1"/>
        </w:rPr>
      </w:pPr>
      <w:r w:rsidRPr="003412C3">
        <w:rPr>
          <w:rFonts w:ascii="Arial" w:hAnsi="Arial" w:cs="Arial"/>
          <w:color w:val="000000" w:themeColor="text1"/>
        </w:rPr>
        <w:t>Scope of work must be related</w:t>
      </w:r>
      <w:r w:rsidR="0090506F">
        <w:rPr>
          <w:rFonts w:ascii="Arial" w:hAnsi="Arial" w:cs="Arial"/>
          <w:color w:val="000000" w:themeColor="text1"/>
        </w:rPr>
        <w:t xml:space="preserve"> to</w:t>
      </w:r>
      <w:r w:rsidR="0090506F" w:rsidRPr="0090506F">
        <w:rPr>
          <w:rFonts w:ascii="Arial" w:hAnsi="Arial" w:cs="Arial"/>
          <w:color w:val="000000" w:themeColor="text1"/>
        </w:rPr>
        <w:t xml:space="preserve"> supply, delivery and installation of furniture</w:t>
      </w:r>
      <w:r w:rsidR="0090506F">
        <w:rPr>
          <w:rFonts w:ascii="Arial" w:hAnsi="Arial" w:cs="Arial"/>
          <w:color w:val="000000" w:themeColor="text1"/>
        </w:rPr>
        <w:t>.</w:t>
      </w:r>
    </w:p>
    <w:p w14:paraId="52BE7D0D" w14:textId="77777777" w:rsidR="00DF7A3C" w:rsidRPr="00DE7ED6" w:rsidRDefault="00DF7A3C" w:rsidP="00DF7A3C">
      <w:pPr>
        <w:rPr>
          <w:rFonts w:ascii="Arial" w:hAnsi="Arial" w:cs="Arial"/>
        </w:rPr>
      </w:pPr>
      <w:r w:rsidRPr="00DE7ED6">
        <w:rPr>
          <w:rFonts w:ascii="Arial" w:hAnsi="Arial" w:cs="Arial"/>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054"/>
        <w:gridCol w:w="2416"/>
        <w:gridCol w:w="2260"/>
        <w:gridCol w:w="2270"/>
      </w:tblGrid>
      <w:tr w:rsidR="00DF7A3C" w:rsidRPr="00DE7ED6" w14:paraId="24057A93" w14:textId="77777777" w:rsidTr="00DF7A3C">
        <w:tc>
          <w:tcPr>
            <w:tcW w:w="325" w:type="pct"/>
            <w:shd w:val="clear" w:color="auto" w:fill="DEEAF6" w:themeFill="accent1" w:themeFillTint="33"/>
          </w:tcPr>
          <w:p w14:paraId="70D049F1" w14:textId="77777777" w:rsidR="00DF7A3C" w:rsidRPr="00DE7ED6" w:rsidRDefault="00DF7A3C" w:rsidP="005C4991">
            <w:pPr>
              <w:rPr>
                <w:rFonts w:ascii="Arial" w:hAnsi="Arial" w:cs="Arial"/>
                <w:b/>
                <w:bCs/>
                <w:lang w:val="en-US"/>
              </w:rPr>
            </w:pPr>
            <w:r w:rsidRPr="00DE7ED6">
              <w:rPr>
                <w:rFonts w:ascii="Arial" w:hAnsi="Arial" w:cs="Arial"/>
                <w:b/>
                <w:bCs/>
                <w:lang w:val="en-US"/>
              </w:rPr>
              <w:t>No</w:t>
            </w:r>
          </w:p>
        </w:tc>
        <w:tc>
          <w:tcPr>
            <w:tcW w:w="1067" w:type="pct"/>
            <w:shd w:val="clear" w:color="auto" w:fill="DEEAF6" w:themeFill="accent1" w:themeFillTint="33"/>
          </w:tcPr>
          <w:p w14:paraId="01B183D0" w14:textId="77777777" w:rsidR="00DF7A3C" w:rsidRPr="00DE7ED6" w:rsidRDefault="00DF7A3C" w:rsidP="005C4991">
            <w:pPr>
              <w:rPr>
                <w:rFonts w:ascii="Arial" w:hAnsi="Arial" w:cs="Arial"/>
                <w:b/>
                <w:bCs/>
                <w:lang w:val="en-US"/>
              </w:rPr>
            </w:pPr>
            <w:r w:rsidRPr="00DE7ED6">
              <w:rPr>
                <w:rFonts w:ascii="Arial" w:hAnsi="Arial" w:cs="Arial"/>
                <w:b/>
                <w:bCs/>
                <w:lang w:val="en-US"/>
              </w:rPr>
              <w:t>Company name</w:t>
            </w:r>
          </w:p>
        </w:tc>
        <w:tc>
          <w:tcPr>
            <w:tcW w:w="1255" w:type="pct"/>
            <w:shd w:val="clear" w:color="auto" w:fill="DEEAF6" w:themeFill="accent1" w:themeFillTint="33"/>
          </w:tcPr>
          <w:p w14:paraId="121A6D5A" w14:textId="77777777" w:rsidR="00DF7A3C" w:rsidRPr="00DE7ED6" w:rsidRDefault="00DF7A3C" w:rsidP="005C4991">
            <w:pPr>
              <w:rPr>
                <w:rFonts w:ascii="Arial" w:hAnsi="Arial" w:cs="Arial"/>
                <w:b/>
                <w:bCs/>
                <w:lang w:val="en-US"/>
              </w:rPr>
            </w:pPr>
            <w:r w:rsidRPr="00DE7ED6">
              <w:rPr>
                <w:rFonts w:ascii="Arial" w:hAnsi="Arial" w:cs="Arial"/>
                <w:b/>
                <w:bCs/>
                <w:lang w:val="en-US"/>
              </w:rPr>
              <w:t>Reference Person Name, Tel and/or email</w:t>
            </w:r>
          </w:p>
        </w:tc>
        <w:tc>
          <w:tcPr>
            <w:tcW w:w="1174" w:type="pct"/>
            <w:shd w:val="clear" w:color="auto" w:fill="DEEAF6" w:themeFill="accent1" w:themeFillTint="33"/>
          </w:tcPr>
          <w:p w14:paraId="1AE1BE50" w14:textId="77777777" w:rsidR="00DF7A3C" w:rsidRPr="00DE7ED6" w:rsidRDefault="00DF7A3C" w:rsidP="005C4991">
            <w:pPr>
              <w:rPr>
                <w:rFonts w:ascii="Arial" w:hAnsi="Arial" w:cs="Arial"/>
                <w:lang w:val="en-US"/>
              </w:rPr>
            </w:pPr>
            <w:r w:rsidRPr="00DE7ED6">
              <w:rPr>
                <w:rFonts w:ascii="Arial" w:hAnsi="Arial" w:cs="Arial"/>
                <w:b/>
                <w:bCs/>
                <w:lang w:val="en-US"/>
              </w:rPr>
              <w:t>Project Scope of work</w:t>
            </w:r>
            <w:r w:rsidRPr="00DE7ED6">
              <w:rPr>
                <w:rFonts w:ascii="Arial" w:hAnsi="Arial" w:cs="Arial"/>
                <w:lang w:val="en-US"/>
              </w:rPr>
              <w:t xml:space="preserve"> </w:t>
            </w:r>
          </w:p>
        </w:tc>
        <w:tc>
          <w:tcPr>
            <w:tcW w:w="1180" w:type="pct"/>
            <w:shd w:val="clear" w:color="auto" w:fill="DEEAF6" w:themeFill="accent1" w:themeFillTint="33"/>
          </w:tcPr>
          <w:p w14:paraId="614EB869" w14:textId="77777777" w:rsidR="00DF7A3C" w:rsidRPr="00DE7ED6" w:rsidRDefault="00DF7A3C" w:rsidP="005C4991">
            <w:pPr>
              <w:rPr>
                <w:rFonts w:ascii="Arial" w:hAnsi="Arial" w:cs="Arial"/>
                <w:b/>
                <w:bCs/>
                <w:lang w:val="en-US"/>
              </w:rPr>
            </w:pPr>
            <w:r w:rsidRPr="00DE7ED6">
              <w:rPr>
                <w:rFonts w:ascii="Arial" w:hAnsi="Arial" w:cs="Arial"/>
                <w:b/>
                <w:bCs/>
                <w:lang w:val="en-US"/>
              </w:rPr>
              <w:t>Project Start and End-date</w:t>
            </w:r>
          </w:p>
        </w:tc>
      </w:tr>
      <w:tr w:rsidR="00DF7A3C" w:rsidRPr="00DE7ED6" w14:paraId="299D52F8" w14:textId="77777777" w:rsidTr="00DF7A3C">
        <w:tc>
          <w:tcPr>
            <w:tcW w:w="325" w:type="pct"/>
          </w:tcPr>
          <w:p w14:paraId="013C187F" w14:textId="77777777" w:rsidR="00DF7A3C" w:rsidRPr="00DE7ED6" w:rsidRDefault="00DF7A3C" w:rsidP="005C4991">
            <w:pPr>
              <w:rPr>
                <w:rFonts w:ascii="Arial" w:hAnsi="Arial" w:cs="Arial"/>
                <w:lang w:val="en-US"/>
              </w:rPr>
            </w:pPr>
            <w:r w:rsidRPr="00DE7ED6">
              <w:rPr>
                <w:rFonts w:ascii="Arial" w:hAnsi="Arial" w:cs="Arial"/>
                <w:lang w:val="en-US"/>
              </w:rPr>
              <w:t>1</w:t>
            </w:r>
          </w:p>
        </w:tc>
        <w:tc>
          <w:tcPr>
            <w:tcW w:w="1067" w:type="pct"/>
          </w:tcPr>
          <w:p w14:paraId="7984715D" w14:textId="77777777" w:rsidR="00DF7A3C" w:rsidRPr="00DE7ED6" w:rsidRDefault="00DF7A3C" w:rsidP="005C4991">
            <w:pPr>
              <w:rPr>
                <w:rFonts w:ascii="Arial" w:hAnsi="Arial" w:cs="Arial"/>
                <w:color w:val="FF0000"/>
                <w:lang w:val="en-US"/>
              </w:rPr>
            </w:pPr>
          </w:p>
        </w:tc>
        <w:tc>
          <w:tcPr>
            <w:tcW w:w="1255" w:type="pct"/>
          </w:tcPr>
          <w:p w14:paraId="68FDE396" w14:textId="77777777" w:rsidR="00DF7A3C" w:rsidRPr="00DE7ED6" w:rsidRDefault="00DF7A3C" w:rsidP="005C4991">
            <w:pPr>
              <w:rPr>
                <w:rFonts w:ascii="Arial" w:hAnsi="Arial" w:cs="Arial"/>
                <w:color w:val="FF0000"/>
                <w:lang w:val="en-US"/>
              </w:rPr>
            </w:pPr>
          </w:p>
        </w:tc>
        <w:tc>
          <w:tcPr>
            <w:tcW w:w="1174" w:type="pct"/>
          </w:tcPr>
          <w:p w14:paraId="6F10DEF6" w14:textId="77777777" w:rsidR="00DF7A3C" w:rsidRPr="00DE7ED6" w:rsidRDefault="00DF7A3C" w:rsidP="005C4991">
            <w:pPr>
              <w:rPr>
                <w:rFonts w:ascii="Arial" w:hAnsi="Arial" w:cs="Arial"/>
                <w:color w:val="FF0000"/>
                <w:lang w:val="en-US"/>
              </w:rPr>
            </w:pPr>
          </w:p>
        </w:tc>
        <w:tc>
          <w:tcPr>
            <w:tcW w:w="1180" w:type="pct"/>
          </w:tcPr>
          <w:p w14:paraId="75466BAA" w14:textId="77777777" w:rsidR="00DF7A3C" w:rsidRPr="00DE7ED6" w:rsidRDefault="00DF7A3C" w:rsidP="005C4991">
            <w:pPr>
              <w:rPr>
                <w:rFonts w:ascii="Arial" w:hAnsi="Arial" w:cs="Arial"/>
                <w:color w:val="FF0000"/>
                <w:lang w:val="en-US"/>
              </w:rPr>
            </w:pPr>
          </w:p>
        </w:tc>
      </w:tr>
      <w:tr w:rsidR="00DF7A3C" w:rsidRPr="00DE7ED6" w14:paraId="2630CED2" w14:textId="77777777" w:rsidTr="00DF7A3C">
        <w:tc>
          <w:tcPr>
            <w:tcW w:w="325" w:type="pct"/>
          </w:tcPr>
          <w:p w14:paraId="1384B177" w14:textId="77777777" w:rsidR="00DF7A3C" w:rsidRPr="00DE7ED6" w:rsidRDefault="00DF7A3C" w:rsidP="005C4991">
            <w:pPr>
              <w:rPr>
                <w:rFonts w:ascii="Arial" w:hAnsi="Arial" w:cs="Arial"/>
                <w:lang w:val="en-US"/>
              </w:rPr>
            </w:pPr>
            <w:r w:rsidRPr="00DE7ED6">
              <w:rPr>
                <w:rFonts w:ascii="Arial" w:hAnsi="Arial" w:cs="Arial"/>
                <w:lang w:val="en-US"/>
              </w:rPr>
              <w:t>2</w:t>
            </w:r>
          </w:p>
        </w:tc>
        <w:tc>
          <w:tcPr>
            <w:tcW w:w="1067" w:type="pct"/>
          </w:tcPr>
          <w:p w14:paraId="6498CCA3" w14:textId="77777777" w:rsidR="00DF7A3C" w:rsidRPr="00DE7ED6" w:rsidRDefault="00DF7A3C" w:rsidP="005C4991">
            <w:pPr>
              <w:rPr>
                <w:rFonts w:ascii="Arial" w:hAnsi="Arial" w:cs="Arial"/>
                <w:lang w:val="en-US"/>
              </w:rPr>
            </w:pPr>
          </w:p>
        </w:tc>
        <w:tc>
          <w:tcPr>
            <w:tcW w:w="1255" w:type="pct"/>
          </w:tcPr>
          <w:p w14:paraId="54EF8213" w14:textId="77777777" w:rsidR="00DF7A3C" w:rsidRPr="00DE7ED6" w:rsidRDefault="00DF7A3C" w:rsidP="005C4991">
            <w:pPr>
              <w:rPr>
                <w:rFonts w:ascii="Arial" w:hAnsi="Arial" w:cs="Arial"/>
                <w:lang w:val="en-US"/>
              </w:rPr>
            </w:pPr>
          </w:p>
        </w:tc>
        <w:tc>
          <w:tcPr>
            <w:tcW w:w="1174" w:type="pct"/>
          </w:tcPr>
          <w:p w14:paraId="035DEC39" w14:textId="77777777" w:rsidR="00DF7A3C" w:rsidRPr="00DE7ED6" w:rsidRDefault="00DF7A3C" w:rsidP="005C4991">
            <w:pPr>
              <w:rPr>
                <w:rFonts w:ascii="Arial" w:hAnsi="Arial" w:cs="Arial"/>
                <w:lang w:val="en-US"/>
              </w:rPr>
            </w:pPr>
          </w:p>
        </w:tc>
        <w:tc>
          <w:tcPr>
            <w:tcW w:w="1180" w:type="pct"/>
          </w:tcPr>
          <w:p w14:paraId="453BE79A" w14:textId="77777777" w:rsidR="00DF7A3C" w:rsidRPr="00DE7ED6" w:rsidRDefault="00DF7A3C" w:rsidP="005C4991">
            <w:pPr>
              <w:rPr>
                <w:rFonts w:ascii="Arial" w:hAnsi="Arial" w:cs="Arial"/>
                <w:lang w:val="en-US"/>
              </w:rPr>
            </w:pPr>
          </w:p>
        </w:tc>
      </w:tr>
      <w:tr w:rsidR="0082180A" w:rsidRPr="00DE7ED6" w14:paraId="7160AF54" w14:textId="77777777" w:rsidTr="00DF7A3C">
        <w:tc>
          <w:tcPr>
            <w:tcW w:w="325" w:type="pct"/>
          </w:tcPr>
          <w:p w14:paraId="397B19E4" w14:textId="77777777" w:rsidR="0082180A" w:rsidRPr="00DE7ED6" w:rsidRDefault="0082180A" w:rsidP="005C4991">
            <w:pPr>
              <w:rPr>
                <w:rFonts w:ascii="Arial" w:hAnsi="Arial" w:cs="Arial"/>
                <w:lang w:val="en-US"/>
              </w:rPr>
            </w:pPr>
            <w:r w:rsidRPr="00DE7ED6">
              <w:rPr>
                <w:rFonts w:ascii="Arial" w:hAnsi="Arial" w:cs="Arial"/>
                <w:lang w:val="en-US"/>
              </w:rPr>
              <w:t>3</w:t>
            </w:r>
          </w:p>
        </w:tc>
        <w:tc>
          <w:tcPr>
            <w:tcW w:w="1067" w:type="pct"/>
          </w:tcPr>
          <w:p w14:paraId="429D243B" w14:textId="77777777" w:rsidR="0082180A" w:rsidRPr="00DE7ED6" w:rsidRDefault="0082180A" w:rsidP="005C4991">
            <w:pPr>
              <w:rPr>
                <w:rFonts w:ascii="Arial" w:hAnsi="Arial" w:cs="Arial"/>
                <w:color w:val="FF0000"/>
                <w:lang w:val="en-US"/>
              </w:rPr>
            </w:pPr>
          </w:p>
        </w:tc>
        <w:tc>
          <w:tcPr>
            <w:tcW w:w="1255" w:type="pct"/>
          </w:tcPr>
          <w:p w14:paraId="2183D48F" w14:textId="77777777" w:rsidR="0082180A" w:rsidRPr="00DE7ED6" w:rsidRDefault="0082180A" w:rsidP="005C4991">
            <w:pPr>
              <w:rPr>
                <w:rFonts w:ascii="Arial" w:hAnsi="Arial" w:cs="Arial"/>
                <w:color w:val="FF0000"/>
                <w:lang w:val="en-US"/>
              </w:rPr>
            </w:pPr>
          </w:p>
        </w:tc>
        <w:tc>
          <w:tcPr>
            <w:tcW w:w="1174" w:type="pct"/>
          </w:tcPr>
          <w:p w14:paraId="597E45B8" w14:textId="77777777" w:rsidR="0082180A" w:rsidRPr="00DE7ED6" w:rsidRDefault="0082180A" w:rsidP="005C4991">
            <w:pPr>
              <w:rPr>
                <w:rFonts w:ascii="Arial" w:hAnsi="Arial" w:cs="Arial"/>
                <w:lang w:val="en-US"/>
              </w:rPr>
            </w:pPr>
          </w:p>
        </w:tc>
        <w:tc>
          <w:tcPr>
            <w:tcW w:w="1180" w:type="pct"/>
          </w:tcPr>
          <w:p w14:paraId="5C458087" w14:textId="77777777" w:rsidR="0082180A" w:rsidRPr="00DE7ED6" w:rsidRDefault="0082180A" w:rsidP="005C4991">
            <w:pPr>
              <w:rPr>
                <w:rFonts w:ascii="Arial" w:hAnsi="Arial" w:cs="Arial"/>
                <w:color w:val="FF0000"/>
                <w:lang w:val="en-US"/>
              </w:rPr>
            </w:pPr>
          </w:p>
        </w:tc>
      </w:tr>
      <w:tr w:rsidR="0082180A" w:rsidRPr="00DE7ED6" w14:paraId="66E10035" w14:textId="77777777" w:rsidTr="00DF7A3C">
        <w:tc>
          <w:tcPr>
            <w:tcW w:w="325" w:type="pct"/>
          </w:tcPr>
          <w:p w14:paraId="25332620" w14:textId="77777777" w:rsidR="0082180A" w:rsidRPr="00DE7ED6" w:rsidRDefault="0082180A" w:rsidP="005C4991">
            <w:pPr>
              <w:rPr>
                <w:rFonts w:ascii="Arial" w:hAnsi="Arial" w:cs="Arial"/>
                <w:lang w:val="en-US"/>
              </w:rPr>
            </w:pPr>
            <w:r w:rsidRPr="00DE7ED6">
              <w:rPr>
                <w:rFonts w:ascii="Arial" w:hAnsi="Arial" w:cs="Arial"/>
                <w:lang w:val="en-US"/>
              </w:rPr>
              <w:t>4</w:t>
            </w:r>
          </w:p>
        </w:tc>
        <w:tc>
          <w:tcPr>
            <w:tcW w:w="1067" w:type="pct"/>
          </w:tcPr>
          <w:p w14:paraId="364A4FCD" w14:textId="77777777" w:rsidR="0082180A" w:rsidRPr="00DE7ED6" w:rsidRDefault="0082180A" w:rsidP="005C4991">
            <w:pPr>
              <w:rPr>
                <w:rFonts w:ascii="Arial" w:hAnsi="Arial" w:cs="Arial"/>
                <w:color w:val="FF0000"/>
                <w:lang w:val="en-US"/>
              </w:rPr>
            </w:pPr>
          </w:p>
        </w:tc>
        <w:tc>
          <w:tcPr>
            <w:tcW w:w="1255" w:type="pct"/>
          </w:tcPr>
          <w:p w14:paraId="5BE42B76" w14:textId="77777777" w:rsidR="0082180A" w:rsidRPr="00DE7ED6" w:rsidRDefault="0082180A" w:rsidP="005C4991">
            <w:pPr>
              <w:rPr>
                <w:rFonts w:ascii="Arial" w:hAnsi="Arial" w:cs="Arial"/>
                <w:color w:val="FF0000"/>
                <w:lang w:val="en-US"/>
              </w:rPr>
            </w:pPr>
          </w:p>
        </w:tc>
        <w:tc>
          <w:tcPr>
            <w:tcW w:w="1174" w:type="pct"/>
          </w:tcPr>
          <w:p w14:paraId="5B642C5A" w14:textId="77777777" w:rsidR="0082180A" w:rsidRPr="00DE7ED6" w:rsidRDefault="0082180A" w:rsidP="005C4991">
            <w:pPr>
              <w:rPr>
                <w:rFonts w:ascii="Arial" w:hAnsi="Arial" w:cs="Arial"/>
                <w:lang w:val="en-US"/>
              </w:rPr>
            </w:pPr>
          </w:p>
        </w:tc>
        <w:tc>
          <w:tcPr>
            <w:tcW w:w="1180" w:type="pct"/>
          </w:tcPr>
          <w:p w14:paraId="2D065469" w14:textId="77777777" w:rsidR="0082180A" w:rsidRPr="00DE7ED6" w:rsidRDefault="0082180A" w:rsidP="005C4991">
            <w:pPr>
              <w:rPr>
                <w:rFonts w:ascii="Arial" w:hAnsi="Arial" w:cs="Arial"/>
                <w:color w:val="FF0000"/>
                <w:lang w:val="en-US"/>
              </w:rPr>
            </w:pPr>
          </w:p>
        </w:tc>
      </w:tr>
      <w:tr w:rsidR="0082180A" w:rsidRPr="00DE7ED6" w14:paraId="08F5283A" w14:textId="77777777" w:rsidTr="00DF7A3C">
        <w:tc>
          <w:tcPr>
            <w:tcW w:w="325" w:type="pct"/>
          </w:tcPr>
          <w:p w14:paraId="60D1D6B5" w14:textId="77777777" w:rsidR="0082180A" w:rsidRPr="00DE7ED6" w:rsidRDefault="0082180A" w:rsidP="005C4991">
            <w:pPr>
              <w:rPr>
                <w:rFonts w:ascii="Arial" w:hAnsi="Arial" w:cs="Arial"/>
                <w:lang w:val="en-US"/>
              </w:rPr>
            </w:pPr>
            <w:r w:rsidRPr="00DE7ED6">
              <w:rPr>
                <w:rFonts w:ascii="Arial" w:hAnsi="Arial" w:cs="Arial"/>
                <w:lang w:val="en-US"/>
              </w:rPr>
              <w:t>5</w:t>
            </w:r>
          </w:p>
        </w:tc>
        <w:tc>
          <w:tcPr>
            <w:tcW w:w="1067" w:type="pct"/>
          </w:tcPr>
          <w:p w14:paraId="6D26B558" w14:textId="77777777" w:rsidR="0082180A" w:rsidRPr="00DE7ED6" w:rsidRDefault="0082180A" w:rsidP="005C4991">
            <w:pPr>
              <w:rPr>
                <w:rFonts w:ascii="Arial" w:hAnsi="Arial" w:cs="Arial"/>
                <w:color w:val="FF0000"/>
                <w:lang w:val="en-US"/>
              </w:rPr>
            </w:pPr>
          </w:p>
        </w:tc>
        <w:tc>
          <w:tcPr>
            <w:tcW w:w="1255" w:type="pct"/>
          </w:tcPr>
          <w:p w14:paraId="0107D7C6" w14:textId="77777777" w:rsidR="0082180A" w:rsidRPr="00DE7ED6" w:rsidRDefault="0082180A" w:rsidP="005C4991">
            <w:pPr>
              <w:rPr>
                <w:rFonts w:ascii="Arial" w:hAnsi="Arial" w:cs="Arial"/>
                <w:color w:val="FF0000"/>
                <w:lang w:val="en-US"/>
              </w:rPr>
            </w:pPr>
          </w:p>
        </w:tc>
        <w:tc>
          <w:tcPr>
            <w:tcW w:w="1174" w:type="pct"/>
          </w:tcPr>
          <w:p w14:paraId="24ED8280" w14:textId="77777777" w:rsidR="0082180A" w:rsidRPr="00DE7ED6" w:rsidRDefault="0082180A" w:rsidP="005C4991">
            <w:pPr>
              <w:rPr>
                <w:rFonts w:ascii="Arial" w:hAnsi="Arial" w:cs="Arial"/>
                <w:lang w:val="en-US"/>
              </w:rPr>
            </w:pPr>
          </w:p>
        </w:tc>
        <w:tc>
          <w:tcPr>
            <w:tcW w:w="1180" w:type="pct"/>
          </w:tcPr>
          <w:p w14:paraId="46B42B7D" w14:textId="77777777" w:rsidR="0082180A" w:rsidRPr="00DE7ED6" w:rsidRDefault="0082180A" w:rsidP="005C4991">
            <w:pPr>
              <w:rPr>
                <w:rFonts w:ascii="Arial" w:hAnsi="Arial" w:cs="Arial"/>
                <w:color w:val="FF0000"/>
                <w:lang w:val="en-US"/>
              </w:rPr>
            </w:pPr>
          </w:p>
        </w:tc>
      </w:tr>
    </w:tbl>
    <w:p w14:paraId="4014F1B7" w14:textId="77777777" w:rsidR="00DF7A3C" w:rsidRPr="00DE7ED6" w:rsidRDefault="00DF7A3C" w:rsidP="000E1451">
      <w:pPr>
        <w:pStyle w:val="Heading2"/>
        <w:numPr>
          <w:ilvl w:val="1"/>
          <w:numId w:val="29"/>
        </w:numPr>
        <w:tabs>
          <w:tab w:val="num" w:pos="360"/>
        </w:tabs>
        <w:ind w:left="567" w:hanging="567"/>
        <w:rPr>
          <w:rStyle w:val="Strong"/>
          <w:rFonts w:ascii="Arial" w:hAnsi="Arial" w:cs="Arial"/>
          <w:b/>
          <w:bCs/>
          <w:color w:val="auto"/>
          <w:sz w:val="22"/>
          <w:szCs w:val="22"/>
        </w:rPr>
      </w:pPr>
      <w:bookmarkStart w:id="125" w:name="_Toc78465139"/>
      <w:bookmarkStart w:id="126" w:name="_Toc183173649"/>
      <w:r w:rsidRPr="00DE7ED6">
        <w:rPr>
          <w:rStyle w:val="Strong"/>
          <w:rFonts w:ascii="Arial" w:hAnsi="Arial" w:cs="Arial"/>
          <w:b/>
          <w:bCs/>
          <w:color w:val="auto"/>
          <w:sz w:val="22"/>
          <w:szCs w:val="22"/>
        </w:rPr>
        <w:t>PRODUCT / SERVICE FUNCTIONAL REQUIREMENT</w:t>
      </w:r>
      <w:bookmarkEnd w:id="125"/>
      <w:bookmarkEnd w:id="126"/>
    </w:p>
    <w:p w14:paraId="7E89DF9B" w14:textId="77777777" w:rsidR="00DF7A3C" w:rsidRPr="00DE7ED6" w:rsidRDefault="00DF7A3C" w:rsidP="00DF7A3C">
      <w:pPr>
        <w:rPr>
          <w:rFonts w:ascii="Arial" w:hAnsi="Arial" w:cs="Arial"/>
        </w:rPr>
      </w:pPr>
      <w:r w:rsidRPr="00DE7ED6">
        <w:rPr>
          <w:rFonts w:ascii="Arial" w:hAnsi="Arial" w:cs="Arial"/>
        </w:rPr>
        <w:t xml:space="preserve">(The bidder must submit the relevant evidence supporting the above requirement) </w:t>
      </w:r>
    </w:p>
    <w:p w14:paraId="0A542D41" w14:textId="77777777" w:rsidR="00DF7A3C" w:rsidRPr="009034B4" w:rsidRDefault="00DF7A3C" w:rsidP="00DF7A3C">
      <w:pPr>
        <w:rPr>
          <w:rFonts w:ascii="Arial" w:hAnsi="Arial" w:cs="Arial"/>
          <w:szCs w:val="24"/>
        </w:rPr>
      </w:pPr>
    </w:p>
    <w:p w14:paraId="5A58D879" w14:textId="77777777" w:rsidR="00DF7A3C" w:rsidRPr="009034B4" w:rsidRDefault="00DF7A3C" w:rsidP="000E1451">
      <w:pPr>
        <w:pStyle w:val="Heading2"/>
        <w:numPr>
          <w:ilvl w:val="1"/>
          <w:numId w:val="29"/>
        </w:numPr>
        <w:tabs>
          <w:tab w:val="num" w:pos="360"/>
        </w:tabs>
        <w:ind w:left="567" w:hanging="567"/>
        <w:rPr>
          <w:rStyle w:val="Strong"/>
          <w:rFonts w:ascii="Arial" w:hAnsi="Arial" w:cs="Arial"/>
          <w:b/>
          <w:bCs/>
          <w:color w:val="auto"/>
        </w:rPr>
      </w:pPr>
      <w:bookmarkStart w:id="127" w:name="_Toc183173650"/>
      <w:r w:rsidRPr="009034B4">
        <w:rPr>
          <w:rStyle w:val="Strong"/>
          <w:rFonts w:ascii="Arial" w:hAnsi="Arial" w:cs="Arial"/>
          <w:b/>
          <w:bCs/>
          <w:color w:val="auto"/>
        </w:rPr>
        <w:t>BIDDER DECLARATION</w:t>
      </w:r>
      <w:bookmarkEnd w:id="127"/>
    </w:p>
    <w:p w14:paraId="1D758D33" w14:textId="77777777" w:rsidR="00DF7A3C" w:rsidRPr="009034B4" w:rsidRDefault="00DF7A3C" w:rsidP="00DF7A3C">
      <w:pPr>
        <w:rPr>
          <w:rFonts w:ascii="Arial" w:hAnsi="Arial" w:cs="Arial"/>
        </w:rPr>
      </w:pPr>
    </w:p>
    <w:p w14:paraId="41B69EF1" w14:textId="77777777" w:rsidR="00DF7A3C" w:rsidRPr="007D41AC" w:rsidRDefault="00DF7A3C" w:rsidP="007D41AC">
      <w:pPr>
        <w:pStyle w:val="Specification"/>
        <w:spacing w:after="0" w:line="360" w:lineRule="auto"/>
        <w:jc w:val="both"/>
        <w:rPr>
          <w:rFonts w:ascii="Arial" w:hAnsi="Arial" w:cs="Arial"/>
          <w:sz w:val="22"/>
          <w:szCs w:val="22"/>
        </w:rPr>
      </w:pPr>
      <w:r w:rsidRPr="007D41AC">
        <w:rPr>
          <w:rFonts w:ascii="Arial" w:hAnsi="Arial" w:cs="Arial"/>
          <w:sz w:val="22"/>
          <w:szCs w:val="22"/>
        </w:rPr>
        <w:t xml:space="preserve">I, the bidder (Full </w:t>
      </w:r>
      <w:proofErr w:type="gramStart"/>
      <w:r w:rsidRPr="007D41AC">
        <w:rPr>
          <w:rFonts w:ascii="Arial" w:hAnsi="Arial" w:cs="Arial"/>
          <w:sz w:val="22"/>
          <w:szCs w:val="22"/>
        </w:rPr>
        <w:t>names)…</w:t>
      </w:r>
      <w:proofErr w:type="gramEnd"/>
      <w:r w:rsidRPr="007D41AC">
        <w:rPr>
          <w:rFonts w:ascii="Arial" w:hAnsi="Arial" w:cs="Arial"/>
          <w:sz w:val="22"/>
          <w:szCs w:val="22"/>
        </w:rPr>
        <w:t>……………………………………………….representing (company name)…………………………………………………………….. Hereby confirm that I comply with the above Technical Mandatory Requirements and understand that it will form part of the contract and is legally binding.</w:t>
      </w:r>
    </w:p>
    <w:p w14:paraId="15FC4CFC" w14:textId="77777777" w:rsidR="00DF7A3C" w:rsidRPr="007D41AC" w:rsidRDefault="00DF7A3C" w:rsidP="007D41AC">
      <w:pPr>
        <w:pStyle w:val="Specification"/>
        <w:spacing w:after="0" w:line="360" w:lineRule="auto"/>
        <w:ind w:left="360"/>
        <w:jc w:val="both"/>
        <w:rPr>
          <w:rFonts w:ascii="Arial" w:hAnsi="Arial" w:cs="Arial"/>
          <w:sz w:val="22"/>
          <w:szCs w:val="22"/>
        </w:rPr>
      </w:pPr>
    </w:p>
    <w:p w14:paraId="0B221353" w14:textId="77777777" w:rsidR="00DF7A3C" w:rsidRPr="007D41AC" w:rsidRDefault="00DF7A3C" w:rsidP="007D41AC">
      <w:pPr>
        <w:pStyle w:val="Specification"/>
        <w:spacing w:after="0" w:line="360" w:lineRule="auto"/>
        <w:jc w:val="both"/>
        <w:rPr>
          <w:rFonts w:ascii="Arial" w:hAnsi="Arial" w:cs="Arial"/>
          <w:sz w:val="22"/>
          <w:szCs w:val="22"/>
        </w:rPr>
      </w:pPr>
      <w:r w:rsidRPr="007D41AC">
        <w:rPr>
          <w:rFonts w:ascii="Arial" w:hAnsi="Arial" w:cs="Arial"/>
          <w:sz w:val="22"/>
          <w:szCs w:val="22"/>
        </w:rPr>
        <w:t xml:space="preserve">Thus done and signed at ……………………………………. On this………day of……………….20…. </w:t>
      </w:r>
    </w:p>
    <w:p w14:paraId="354C1E56" w14:textId="77777777" w:rsidR="00DF7A3C" w:rsidRPr="007D41AC" w:rsidRDefault="00DF7A3C" w:rsidP="007D41AC">
      <w:pPr>
        <w:pStyle w:val="Specification"/>
        <w:spacing w:after="0" w:line="360" w:lineRule="auto"/>
        <w:ind w:left="360"/>
        <w:jc w:val="both"/>
        <w:rPr>
          <w:rFonts w:ascii="Arial" w:hAnsi="Arial" w:cs="Arial"/>
          <w:sz w:val="22"/>
          <w:szCs w:val="22"/>
        </w:rPr>
      </w:pPr>
    </w:p>
    <w:p w14:paraId="44349226" w14:textId="77777777" w:rsidR="00DF7A3C" w:rsidRPr="007D41AC" w:rsidRDefault="00DF7A3C" w:rsidP="007D41AC">
      <w:pPr>
        <w:pStyle w:val="Specification"/>
        <w:spacing w:after="0" w:line="360" w:lineRule="auto"/>
        <w:jc w:val="both"/>
        <w:rPr>
          <w:rFonts w:ascii="Arial" w:hAnsi="Arial" w:cs="Arial"/>
          <w:sz w:val="22"/>
          <w:szCs w:val="22"/>
        </w:rPr>
      </w:pPr>
      <w:r w:rsidRPr="007D41AC">
        <w:rPr>
          <w:rFonts w:ascii="Arial" w:hAnsi="Arial" w:cs="Arial"/>
          <w:sz w:val="22"/>
          <w:szCs w:val="22"/>
        </w:rPr>
        <w:t>……………………………….</w:t>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r w:rsidRPr="007D41AC">
        <w:rPr>
          <w:rFonts w:ascii="Arial" w:hAnsi="Arial" w:cs="Arial"/>
          <w:sz w:val="22"/>
          <w:szCs w:val="22"/>
        </w:rPr>
        <w:tab/>
      </w:r>
    </w:p>
    <w:p w14:paraId="2FD78B88" w14:textId="77777777" w:rsidR="00DF7A3C" w:rsidRPr="007D41AC" w:rsidRDefault="00DF7A3C" w:rsidP="007D41AC">
      <w:pPr>
        <w:pStyle w:val="Specification"/>
        <w:spacing w:after="0" w:line="360" w:lineRule="auto"/>
        <w:jc w:val="both"/>
        <w:rPr>
          <w:rFonts w:ascii="Arial" w:hAnsi="Arial" w:cs="Arial"/>
          <w:sz w:val="22"/>
          <w:szCs w:val="22"/>
        </w:rPr>
      </w:pPr>
      <w:r w:rsidRPr="007D41AC">
        <w:rPr>
          <w:rFonts w:ascii="Arial" w:hAnsi="Arial" w:cs="Arial"/>
          <w:sz w:val="22"/>
          <w:szCs w:val="22"/>
        </w:rPr>
        <w:t>Signature</w:t>
      </w:r>
    </w:p>
    <w:p w14:paraId="7B109E12" w14:textId="77777777" w:rsidR="00DF7A3C" w:rsidRPr="009034B4" w:rsidRDefault="00DF7A3C" w:rsidP="00DF7A3C">
      <w:pPr>
        <w:pStyle w:val="Specification"/>
        <w:rPr>
          <w:rFonts w:ascii="Arial" w:hAnsi="Arial" w:cs="Arial"/>
        </w:rPr>
      </w:pPr>
      <w:r w:rsidRPr="009034B4">
        <w:rPr>
          <w:rFonts w:ascii="Arial" w:hAnsi="Arial" w:cs="Arial"/>
        </w:rPr>
        <w:t>Designation:</w:t>
      </w:r>
    </w:p>
    <w:p w14:paraId="478D052F" w14:textId="77777777" w:rsidR="00010172" w:rsidRPr="009034B4" w:rsidRDefault="00010172" w:rsidP="00DF7A3C">
      <w:pPr>
        <w:rPr>
          <w:rFonts w:ascii="Arial" w:hAnsi="Arial" w:cs="Arial"/>
        </w:rPr>
      </w:pPr>
    </w:p>
    <w:sectPr w:rsidR="00010172" w:rsidRPr="009034B4" w:rsidSect="00BD6A91">
      <w:footerReference w:type="even" r:id="rId13"/>
      <w:footerReference w:type="default" r:id="rId14"/>
      <w:footerReference w:type="first" r:id="rId15"/>
      <w:endnotePr>
        <w:numFmt w:val="decimal"/>
      </w:endnotePr>
      <w:pgSz w:w="11905" w:h="16837" w:code="9"/>
      <w:pgMar w:top="1134" w:right="1134" w:bottom="1134" w:left="1134" w:header="567" w:footer="861" w:gutter="0"/>
      <w:cols w:space="72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1AC53" w16cex:dateUtc="2024-11-15T09:17:00Z"/>
  <w16cex:commentExtensible w16cex:durableId="2AE1ACF1" w16cex:dateUtc="2024-11-15T09:20:00Z"/>
  <w16cex:commentExtensible w16cex:durableId="2AE1AD47" w16cex:dateUtc="2024-11-15T09:21:00Z"/>
  <w16cex:commentExtensible w16cex:durableId="2AE1AE7D" w16cex:dateUtc="2024-11-15T09:26:00Z"/>
  <w16cex:commentExtensible w16cex:durableId="2AE1AEDA" w16cex:dateUtc="2024-11-15T09:28:00Z"/>
  <w16cex:commentExtensible w16cex:durableId="2AE1AF96" w16cex:dateUtc="2024-11-15T0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6CFDF" w14:textId="77777777" w:rsidR="00083CB8" w:rsidRDefault="00083CB8" w:rsidP="00DB0482">
      <w:pPr>
        <w:spacing w:after="0" w:line="240" w:lineRule="auto"/>
      </w:pPr>
      <w:r>
        <w:separator/>
      </w:r>
    </w:p>
  </w:endnote>
  <w:endnote w:type="continuationSeparator" w:id="0">
    <w:p w14:paraId="5549503C" w14:textId="77777777" w:rsidR="00083CB8" w:rsidRDefault="00083CB8" w:rsidP="00DB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3EB0" w14:textId="77777777" w:rsidR="00083CB8" w:rsidRDefault="00083CB8" w:rsidP="00896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97EA57" w14:textId="77777777" w:rsidR="00083CB8" w:rsidRDefault="00083CB8" w:rsidP="00896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DCE3" w14:textId="77777777" w:rsidR="00083CB8" w:rsidRDefault="00083CB8" w:rsidP="00896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794CF8C" w14:textId="77777777" w:rsidR="00083CB8" w:rsidRPr="00E3761A" w:rsidRDefault="00083CB8" w:rsidP="006F46A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EE77" w14:textId="77777777" w:rsidR="00083CB8" w:rsidRPr="00E3761A" w:rsidRDefault="00083CB8" w:rsidP="00E3761A">
    <w:pPr>
      <w:pStyle w:val="Footer"/>
      <w:ind w:left="709"/>
      <w:jc w:val="both"/>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DBCEF" w14:textId="77777777" w:rsidR="00083CB8" w:rsidRDefault="00083CB8" w:rsidP="00DB0482">
      <w:pPr>
        <w:spacing w:after="0" w:line="240" w:lineRule="auto"/>
      </w:pPr>
      <w:r>
        <w:separator/>
      </w:r>
    </w:p>
  </w:footnote>
  <w:footnote w:type="continuationSeparator" w:id="0">
    <w:p w14:paraId="02A05A94" w14:textId="77777777" w:rsidR="00083CB8" w:rsidRDefault="00083CB8" w:rsidP="00DB0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83872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6000F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C4282D"/>
    <w:multiLevelType w:val="multilevel"/>
    <w:tmpl w:val="69AC64B4"/>
    <w:lvl w:ilvl="0">
      <w:start w:val="1"/>
      <w:numFmt w:val="decimal"/>
      <w:lvlText w:val="2.%1"/>
      <w:lvlJc w:val="left"/>
      <w:pPr>
        <w:ind w:left="360" w:hanging="360"/>
      </w:pPr>
      <w:rPr>
        <w:b w:val="0"/>
      </w:rPr>
    </w:lvl>
    <w:lvl w:ilvl="1">
      <w:start w:val="1"/>
      <w:numFmt w:val="decimal"/>
      <w:lvlText w:val="3.%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C6213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947103C"/>
    <w:multiLevelType w:val="hybridMultilevel"/>
    <w:tmpl w:val="8220909E"/>
    <w:lvl w:ilvl="0" w:tplc="302E9BC0">
      <w:start w:val="1"/>
      <w:numFmt w:val="lowerLetter"/>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3030A9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3CA5CC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0"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E7A5C04"/>
    <w:multiLevelType w:val="multilevel"/>
    <w:tmpl w:val="C82A663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D4622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F4412A"/>
    <w:multiLevelType w:val="multilevel"/>
    <w:tmpl w:val="47B66DEA"/>
    <w:lvl w:ilvl="0">
      <w:start w:val="4"/>
      <w:numFmt w:val="decimal"/>
      <w:lvlText w:val="(%1)"/>
      <w:lvlJc w:val="left"/>
      <w:pPr>
        <w:tabs>
          <w:tab w:val="num" w:pos="567"/>
        </w:tabs>
        <w:ind w:left="567" w:hanging="567"/>
      </w:pPr>
      <w:rPr>
        <w:rFonts w:hint="default"/>
        <w:b w:val="0"/>
      </w:rPr>
    </w:lvl>
    <w:lvl w:ilvl="1">
      <w:start w:val="3"/>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2845535"/>
    <w:multiLevelType w:val="multilevel"/>
    <w:tmpl w:val="E6FAB5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389774D"/>
    <w:multiLevelType w:val="multilevel"/>
    <w:tmpl w:val="E6A62C4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04F0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51F47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933468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BF63582"/>
    <w:multiLevelType w:val="multilevel"/>
    <w:tmpl w:val="1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DFB1F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9" w15:restartNumberingAfterBreak="0">
    <w:nsid w:val="34E279EE"/>
    <w:multiLevelType w:val="multilevel"/>
    <w:tmpl w:val="97DEB58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5077920"/>
    <w:multiLevelType w:val="hybridMultilevel"/>
    <w:tmpl w:val="0FFC9948"/>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076F7E"/>
    <w:multiLevelType w:val="hybridMultilevel"/>
    <w:tmpl w:val="6B8C5C54"/>
    <w:lvl w:ilvl="0" w:tplc="5C6ABA9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AEB05A7"/>
    <w:multiLevelType w:val="hybridMultilevel"/>
    <w:tmpl w:val="2C7CD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B707EE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D6A59C5"/>
    <w:multiLevelType w:val="hybridMultilevel"/>
    <w:tmpl w:val="05AE32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41C02C1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234170E"/>
    <w:multiLevelType w:val="multilevel"/>
    <w:tmpl w:val="BB5EA63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5185D1F"/>
    <w:multiLevelType w:val="multilevel"/>
    <w:tmpl w:val="C206FCFC"/>
    <w:lvl w:ilvl="0">
      <w:start w:val="1"/>
      <w:numFmt w:val="upperLetter"/>
      <w:pStyle w:val="AnnexH1"/>
      <w:lvlText w:val="ANNEX %1:"/>
      <w:lvlJc w:val="left"/>
      <w:pPr>
        <w:ind w:left="312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B"/>
      <w:lvlText w:val="ANNEX %1.%2:"/>
      <w:lvlJc w:val="left"/>
      <w:pPr>
        <w:ind w:left="51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476" w:hanging="964"/>
      </w:pPr>
      <w:rPr>
        <w:rFonts w:hint="default"/>
      </w:rPr>
    </w:lvl>
    <w:lvl w:ilvl="3">
      <w:start w:val="1"/>
      <w:numFmt w:val="decimal"/>
      <w:pStyle w:val="AnnexH4"/>
      <w:lvlText w:val="%1.%2.%3.%4"/>
      <w:lvlJc w:val="left"/>
      <w:pPr>
        <w:ind w:left="-476" w:hanging="964"/>
      </w:pPr>
      <w:rPr>
        <w:rFonts w:hint="default"/>
      </w:rPr>
    </w:lvl>
    <w:lvl w:ilvl="4">
      <w:start w:val="1"/>
      <w:numFmt w:val="decimal"/>
      <w:lvlText w:val="%1.%2.%3.%4.%5"/>
      <w:lvlJc w:val="left"/>
      <w:pPr>
        <w:tabs>
          <w:tab w:val="num" w:pos="720"/>
        </w:tabs>
        <w:ind w:left="-476" w:hanging="964"/>
      </w:pPr>
      <w:rPr>
        <w:rFonts w:hint="default"/>
      </w:rPr>
    </w:lvl>
    <w:lvl w:ilvl="5">
      <w:start w:val="1"/>
      <w:numFmt w:val="decimal"/>
      <w:lvlText w:val="%1.%2.%3.%4.%5.%6"/>
      <w:lvlJc w:val="left"/>
      <w:pPr>
        <w:tabs>
          <w:tab w:val="num" w:pos="1080"/>
        </w:tabs>
        <w:ind w:left="-476" w:hanging="964"/>
      </w:pPr>
      <w:rPr>
        <w:rFonts w:hint="default"/>
      </w:rPr>
    </w:lvl>
    <w:lvl w:ilvl="6">
      <w:start w:val="1"/>
      <w:numFmt w:val="decimal"/>
      <w:lvlText w:val="%1.%2.%3.%4.%5.%6.%7"/>
      <w:lvlJc w:val="left"/>
      <w:pPr>
        <w:tabs>
          <w:tab w:val="num" w:pos="-144"/>
        </w:tabs>
        <w:ind w:left="-476" w:hanging="964"/>
      </w:pPr>
      <w:rPr>
        <w:rFonts w:hint="default"/>
      </w:rPr>
    </w:lvl>
    <w:lvl w:ilvl="7">
      <w:start w:val="1"/>
      <w:numFmt w:val="decimal"/>
      <w:lvlText w:val="%1.%2.%3.%4.%5.%6.%7.%8"/>
      <w:lvlJc w:val="left"/>
      <w:pPr>
        <w:tabs>
          <w:tab w:val="num" w:pos="0"/>
        </w:tabs>
        <w:ind w:left="-476" w:hanging="964"/>
      </w:pPr>
      <w:rPr>
        <w:rFonts w:hint="default"/>
      </w:rPr>
    </w:lvl>
    <w:lvl w:ilvl="8">
      <w:start w:val="1"/>
      <w:numFmt w:val="decimal"/>
      <w:lvlText w:val="%1.%2.%3.%4.%5.%6.%7.%8.%9"/>
      <w:lvlJc w:val="left"/>
      <w:pPr>
        <w:tabs>
          <w:tab w:val="num" w:pos="144"/>
        </w:tabs>
        <w:ind w:left="-476" w:hanging="964"/>
      </w:pPr>
      <w:rPr>
        <w:rFonts w:hint="default"/>
      </w:rPr>
    </w:lvl>
  </w:abstractNum>
  <w:abstractNum w:abstractNumId="40" w15:restartNumberingAfterBreak="0">
    <w:nsid w:val="4857045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ACF3C8C"/>
    <w:multiLevelType w:val="hybridMultilevel"/>
    <w:tmpl w:val="3C48FB2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EC761B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1FB539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76E549A"/>
    <w:multiLevelType w:val="hybridMultilevel"/>
    <w:tmpl w:val="1A66FF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02D609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64BA7FF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4E73E4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676566B4"/>
    <w:multiLevelType w:val="hybridMultilevel"/>
    <w:tmpl w:val="0FA6C8EA"/>
    <w:lvl w:ilvl="0" w:tplc="68B8C1C0">
      <w:start w:val="1"/>
      <w:numFmt w:val="lowerLetter"/>
      <w:lvlText w:val="%1)"/>
      <w:lvlJc w:val="left"/>
      <w:pPr>
        <w:ind w:left="720" w:hanging="360"/>
      </w:pPr>
      <w:rPr>
        <w:rFonts w:asciiTheme="minorHAnsi" w:hAnsiTheme="minorHAnsi" w:cstheme="minorHAnsi"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78B0D65"/>
    <w:multiLevelType w:val="multilevel"/>
    <w:tmpl w:val="10969C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680D0742"/>
    <w:multiLevelType w:val="multilevel"/>
    <w:tmpl w:val="217E2A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69E7149D"/>
    <w:multiLevelType w:val="multilevel"/>
    <w:tmpl w:val="DA265FA2"/>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ED77FDE"/>
    <w:multiLevelType w:val="multilevel"/>
    <w:tmpl w:val="28D28DAE"/>
    <w:lvl w:ilvl="0">
      <w:start w:val="3"/>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059481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07578F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0D72B52"/>
    <w:multiLevelType w:val="hybridMultilevel"/>
    <w:tmpl w:val="2C981416"/>
    <w:lvl w:ilvl="0" w:tplc="04090003">
      <w:start w:val="1"/>
      <w:numFmt w:val="bullet"/>
      <w:lvlText w:val="o"/>
      <w:lvlJc w:val="left"/>
      <w:pPr>
        <w:ind w:left="360" w:hanging="360"/>
      </w:pPr>
      <w:rPr>
        <w:rFonts w:ascii="Courier New" w:hAnsi="Courier New"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719413D5"/>
    <w:multiLevelType w:val="hybridMultilevel"/>
    <w:tmpl w:val="8DC4193A"/>
    <w:lvl w:ilvl="0" w:tplc="4BB24A56">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3084064"/>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37D417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73D2161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A892A14"/>
    <w:multiLevelType w:val="multilevel"/>
    <w:tmpl w:val="838CFD7C"/>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7B2C2C61"/>
    <w:multiLevelType w:val="hybridMultilevel"/>
    <w:tmpl w:val="7540A758"/>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7B624274"/>
    <w:multiLevelType w:val="hybridMultilevel"/>
    <w:tmpl w:val="3C48FB2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E0E33F9"/>
    <w:multiLevelType w:val="multilevel"/>
    <w:tmpl w:val="A8D46E28"/>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7F02388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9"/>
  </w:num>
  <w:num w:numId="2">
    <w:abstractNumId w:val="45"/>
  </w:num>
  <w:num w:numId="3">
    <w:abstractNumId w:val="29"/>
  </w:num>
  <w:num w:numId="4">
    <w:abstractNumId w:val="16"/>
    <w:lvlOverride w:ilvl="0">
      <w:startOverride w:val="3"/>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num>
  <w:num w:numId="10">
    <w:abstractNumId w:val="37"/>
  </w:num>
  <w:num w:numId="11">
    <w:abstractNumId w:val="13"/>
  </w:num>
  <w:num w:numId="12">
    <w:abstractNumId w:val="61"/>
  </w:num>
  <w:num w:numId="13">
    <w:abstractNumId w:val="17"/>
  </w:num>
  <w:num w:numId="14">
    <w:abstractNumId w:val="52"/>
  </w:num>
  <w:num w:numId="15">
    <w:abstractNumId w:val="53"/>
  </w:num>
  <w:num w:numId="16">
    <w:abstractNumId w:val="22"/>
  </w:num>
  <w:num w:numId="17">
    <w:abstractNumId w:val="34"/>
  </w:num>
  <w:num w:numId="18">
    <w:abstractNumId w:val="10"/>
  </w:num>
  <w:num w:numId="19">
    <w:abstractNumId w:val="15"/>
  </w:num>
  <w:num w:numId="20">
    <w:abstractNumId w:val="44"/>
  </w:num>
  <w:num w:numId="21">
    <w:abstractNumId w:val="23"/>
  </w:num>
  <w:num w:numId="22">
    <w:abstractNumId w:val="51"/>
  </w:num>
  <w:num w:numId="23">
    <w:abstractNumId w:val="70"/>
  </w:num>
  <w:num w:numId="24">
    <w:abstractNumId w:val="69"/>
  </w:num>
  <w:num w:numId="25">
    <w:abstractNumId w:val="56"/>
  </w:num>
  <w:num w:numId="26">
    <w:abstractNumId w:val="63"/>
  </w:num>
  <w:num w:numId="27">
    <w:abstractNumId w:val="16"/>
    <w:lvlOverride w:ilvl="0">
      <w:startOverride w:val="10"/>
    </w:lvlOverride>
  </w:num>
  <w:num w:numId="28">
    <w:abstractNumId w:val="64"/>
  </w:num>
  <w:num w:numId="29">
    <w:abstractNumId w:val="9"/>
  </w:num>
  <w:num w:numId="30">
    <w:abstractNumId w:val="0"/>
  </w:num>
  <w:num w:numId="31">
    <w:abstractNumId w:val="24"/>
  </w:num>
  <w:num w:numId="32">
    <w:abstractNumId w:val="35"/>
  </w:num>
  <w:num w:numId="33">
    <w:abstractNumId w:val="33"/>
  </w:num>
  <w:num w:numId="34">
    <w:abstractNumId w:val="59"/>
  </w:num>
  <w:num w:numId="35">
    <w:abstractNumId w:val="49"/>
  </w:num>
  <w:num w:numId="36">
    <w:abstractNumId w:val="68"/>
  </w:num>
  <w:num w:numId="37">
    <w:abstractNumId w:val="5"/>
  </w:num>
  <w:num w:numId="38">
    <w:abstractNumId w:val="41"/>
  </w:num>
  <w:num w:numId="39">
    <w:abstractNumId w:val="32"/>
  </w:num>
  <w:num w:numId="40">
    <w:abstractNumId w:val="60"/>
  </w:num>
  <w:num w:numId="41">
    <w:abstractNumId w:val="40"/>
  </w:num>
  <w:num w:numId="42">
    <w:abstractNumId w:val="46"/>
  </w:num>
  <w:num w:numId="43">
    <w:abstractNumId w:val="7"/>
  </w:num>
  <w:num w:numId="44">
    <w:abstractNumId w:val="43"/>
  </w:num>
  <w:num w:numId="45">
    <w:abstractNumId w:val="27"/>
  </w:num>
  <w:num w:numId="46">
    <w:abstractNumId w:val="57"/>
  </w:num>
  <w:num w:numId="47">
    <w:abstractNumId w:val="42"/>
  </w:num>
  <w:num w:numId="48">
    <w:abstractNumId w:val="18"/>
  </w:num>
  <w:num w:numId="49">
    <w:abstractNumId w:val="36"/>
  </w:num>
  <w:num w:numId="50">
    <w:abstractNumId w:val="4"/>
  </w:num>
  <w:num w:numId="51">
    <w:abstractNumId w:val="72"/>
  </w:num>
  <w:num w:numId="52">
    <w:abstractNumId w:val="20"/>
  </w:num>
  <w:num w:numId="53">
    <w:abstractNumId w:val="8"/>
  </w:num>
  <w:num w:numId="54">
    <w:abstractNumId w:val="2"/>
  </w:num>
  <w:num w:numId="55">
    <w:abstractNumId w:val="58"/>
  </w:num>
  <w:num w:numId="56">
    <w:abstractNumId w:val="62"/>
  </w:num>
  <w:num w:numId="57">
    <w:abstractNumId w:val="47"/>
  </w:num>
  <w:num w:numId="58">
    <w:abstractNumId w:val="48"/>
  </w:num>
  <w:num w:numId="59">
    <w:abstractNumId w:val="30"/>
  </w:num>
  <w:num w:numId="60">
    <w:abstractNumId w:val="3"/>
  </w:num>
  <w:num w:numId="61">
    <w:abstractNumId w:val="65"/>
  </w:num>
  <w:num w:numId="62">
    <w:abstractNumId w:val="31"/>
  </w:num>
  <w:num w:numId="63">
    <w:abstractNumId w:val="28"/>
  </w:num>
  <w:num w:numId="64">
    <w:abstractNumId w:val="54"/>
  </w:num>
  <w:num w:numId="65">
    <w:abstractNumId w:val="71"/>
  </w:num>
  <w:num w:numId="66">
    <w:abstractNumId w:val="1"/>
  </w:num>
  <w:num w:numId="67">
    <w:abstractNumId w:val="11"/>
  </w:num>
  <w:num w:numId="68">
    <w:abstractNumId w:val="55"/>
  </w:num>
  <w:num w:numId="69">
    <w:abstractNumId w:val="6"/>
  </w:num>
  <w:num w:numId="70">
    <w:abstractNumId w:val="38"/>
  </w:num>
  <w:num w:numId="71">
    <w:abstractNumId w:val="26"/>
  </w:num>
  <w:num w:numId="72">
    <w:abstractNumId w:val="14"/>
  </w:num>
  <w:num w:numId="73">
    <w:abstractNumId w:val="21"/>
  </w:num>
  <w:num w:numId="74">
    <w:abstractNumId w:val="25"/>
  </w:num>
  <w:num w:numId="75">
    <w:abstractNumId w:val="12"/>
  </w:num>
  <w:num w:numId="76">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69"/>
    <w:rsid w:val="00000AAC"/>
    <w:rsid w:val="00001DB0"/>
    <w:rsid w:val="00002E03"/>
    <w:rsid w:val="0000388A"/>
    <w:rsid w:val="00007F19"/>
    <w:rsid w:val="00010172"/>
    <w:rsid w:val="00011329"/>
    <w:rsid w:val="00011E7E"/>
    <w:rsid w:val="00012537"/>
    <w:rsid w:val="00013483"/>
    <w:rsid w:val="0001429D"/>
    <w:rsid w:val="000171B8"/>
    <w:rsid w:val="000240A5"/>
    <w:rsid w:val="0002449A"/>
    <w:rsid w:val="00025612"/>
    <w:rsid w:val="00025A11"/>
    <w:rsid w:val="000303ED"/>
    <w:rsid w:val="00031F43"/>
    <w:rsid w:val="00032331"/>
    <w:rsid w:val="00032B31"/>
    <w:rsid w:val="00033C3E"/>
    <w:rsid w:val="00035347"/>
    <w:rsid w:val="0003548E"/>
    <w:rsid w:val="00035D9D"/>
    <w:rsid w:val="00037A8F"/>
    <w:rsid w:val="0004283B"/>
    <w:rsid w:val="000468E0"/>
    <w:rsid w:val="00047F9D"/>
    <w:rsid w:val="000511CD"/>
    <w:rsid w:val="000517C9"/>
    <w:rsid w:val="000528EC"/>
    <w:rsid w:val="00052972"/>
    <w:rsid w:val="00052D86"/>
    <w:rsid w:val="00053648"/>
    <w:rsid w:val="00055941"/>
    <w:rsid w:val="00056E09"/>
    <w:rsid w:val="00057A8F"/>
    <w:rsid w:val="000605F7"/>
    <w:rsid w:val="00065F2C"/>
    <w:rsid w:val="0006609F"/>
    <w:rsid w:val="0007127C"/>
    <w:rsid w:val="0007176F"/>
    <w:rsid w:val="00071867"/>
    <w:rsid w:val="000718BC"/>
    <w:rsid w:val="00072BB9"/>
    <w:rsid w:val="00073936"/>
    <w:rsid w:val="0007451C"/>
    <w:rsid w:val="00074AF3"/>
    <w:rsid w:val="00075873"/>
    <w:rsid w:val="000812A8"/>
    <w:rsid w:val="0008196A"/>
    <w:rsid w:val="00083CB8"/>
    <w:rsid w:val="00084A07"/>
    <w:rsid w:val="00085685"/>
    <w:rsid w:val="00086E77"/>
    <w:rsid w:val="0009169F"/>
    <w:rsid w:val="0009191B"/>
    <w:rsid w:val="0009198B"/>
    <w:rsid w:val="00091FC7"/>
    <w:rsid w:val="00092BFF"/>
    <w:rsid w:val="000951C7"/>
    <w:rsid w:val="00095C2F"/>
    <w:rsid w:val="00096E47"/>
    <w:rsid w:val="000A022F"/>
    <w:rsid w:val="000A05A5"/>
    <w:rsid w:val="000A39F0"/>
    <w:rsid w:val="000A3B4B"/>
    <w:rsid w:val="000A4057"/>
    <w:rsid w:val="000A51CD"/>
    <w:rsid w:val="000A5D65"/>
    <w:rsid w:val="000A6D58"/>
    <w:rsid w:val="000A708F"/>
    <w:rsid w:val="000A7AAB"/>
    <w:rsid w:val="000B0589"/>
    <w:rsid w:val="000B0D41"/>
    <w:rsid w:val="000B1F33"/>
    <w:rsid w:val="000B2E53"/>
    <w:rsid w:val="000B484E"/>
    <w:rsid w:val="000B4ECC"/>
    <w:rsid w:val="000B52B6"/>
    <w:rsid w:val="000B6760"/>
    <w:rsid w:val="000C1CA3"/>
    <w:rsid w:val="000C2EC4"/>
    <w:rsid w:val="000C4BE9"/>
    <w:rsid w:val="000D0222"/>
    <w:rsid w:val="000D4930"/>
    <w:rsid w:val="000D4A1A"/>
    <w:rsid w:val="000D6D28"/>
    <w:rsid w:val="000D7960"/>
    <w:rsid w:val="000E0D2B"/>
    <w:rsid w:val="000E1451"/>
    <w:rsid w:val="000E169E"/>
    <w:rsid w:val="000E1FAF"/>
    <w:rsid w:val="000E2613"/>
    <w:rsid w:val="000E2B28"/>
    <w:rsid w:val="000E3045"/>
    <w:rsid w:val="000E6354"/>
    <w:rsid w:val="000E6C40"/>
    <w:rsid w:val="000E6C83"/>
    <w:rsid w:val="000E6E25"/>
    <w:rsid w:val="000E7448"/>
    <w:rsid w:val="000F06CF"/>
    <w:rsid w:val="000F4067"/>
    <w:rsid w:val="000F43F6"/>
    <w:rsid w:val="000F4F6A"/>
    <w:rsid w:val="000F583C"/>
    <w:rsid w:val="000F63CE"/>
    <w:rsid w:val="000F6A69"/>
    <w:rsid w:val="000F7315"/>
    <w:rsid w:val="0010014D"/>
    <w:rsid w:val="001013D5"/>
    <w:rsid w:val="00103E5C"/>
    <w:rsid w:val="00104700"/>
    <w:rsid w:val="001059C7"/>
    <w:rsid w:val="00105A72"/>
    <w:rsid w:val="00106386"/>
    <w:rsid w:val="001076F3"/>
    <w:rsid w:val="001078DF"/>
    <w:rsid w:val="00110FD1"/>
    <w:rsid w:val="001125AC"/>
    <w:rsid w:val="00113535"/>
    <w:rsid w:val="00113F90"/>
    <w:rsid w:val="00114120"/>
    <w:rsid w:val="00115231"/>
    <w:rsid w:val="00116B04"/>
    <w:rsid w:val="00116F39"/>
    <w:rsid w:val="0012066C"/>
    <w:rsid w:val="00120B1F"/>
    <w:rsid w:val="00125744"/>
    <w:rsid w:val="0012698D"/>
    <w:rsid w:val="00126A91"/>
    <w:rsid w:val="0013339A"/>
    <w:rsid w:val="001339E5"/>
    <w:rsid w:val="00134C5A"/>
    <w:rsid w:val="00135B6F"/>
    <w:rsid w:val="00136218"/>
    <w:rsid w:val="0013647B"/>
    <w:rsid w:val="001373CC"/>
    <w:rsid w:val="0014006A"/>
    <w:rsid w:val="0014221D"/>
    <w:rsid w:val="001440D7"/>
    <w:rsid w:val="0014592F"/>
    <w:rsid w:val="001477EE"/>
    <w:rsid w:val="00150842"/>
    <w:rsid w:val="00151321"/>
    <w:rsid w:val="00153851"/>
    <w:rsid w:val="00154520"/>
    <w:rsid w:val="00157E85"/>
    <w:rsid w:val="00160BB4"/>
    <w:rsid w:val="00163E09"/>
    <w:rsid w:val="00166267"/>
    <w:rsid w:val="00166564"/>
    <w:rsid w:val="001671C7"/>
    <w:rsid w:val="001677BD"/>
    <w:rsid w:val="0017337D"/>
    <w:rsid w:val="001734B4"/>
    <w:rsid w:val="001735DA"/>
    <w:rsid w:val="00174074"/>
    <w:rsid w:val="0017416F"/>
    <w:rsid w:val="00177C38"/>
    <w:rsid w:val="00180B44"/>
    <w:rsid w:val="00180E9D"/>
    <w:rsid w:val="001812BA"/>
    <w:rsid w:val="00181B97"/>
    <w:rsid w:val="001836F0"/>
    <w:rsid w:val="00183EBD"/>
    <w:rsid w:val="00186EE7"/>
    <w:rsid w:val="00187C3D"/>
    <w:rsid w:val="00196793"/>
    <w:rsid w:val="00197CB4"/>
    <w:rsid w:val="00197D46"/>
    <w:rsid w:val="001A05CF"/>
    <w:rsid w:val="001A119F"/>
    <w:rsid w:val="001A220C"/>
    <w:rsid w:val="001A34E6"/>
    <w:rsid w:val="001A38E9"/>
    <w:rsid w:val="001A5981"/>
    <w:rsid w:val="001B01F6"/>
    <w:rsid w:val="001B04F5"/>
    <w:rsid w:val="001B1FD7"/>
    <w:rsid w:val="001B23B1"/>
    <w:rsid w:val="001B25CF"/>
    <w:rsid w:val="001B35C0"/>
    <w:rsid w:val="001B4A8F"/>
    <w:rsid w:val="001B4D4B"/>
    <w:rsid w:val="001B697C"/>
    <w:rsid w:val="001B6A03"/>
    <w:rsid w:val="001C08E9"/>
    <w:rsid w:val="001C0DA8"/>
    <w:rsid w:val="001C286A"/>
    <w:rsid w:val="001C5EAE"/>
    <w:rsid w:val="001C61EC"/>
    <w:rsid w:val="001C6650"/>
    <w:rsid w:val="001C6BF3"/>
    <w:rsid w:val="001C6C5B"/>
    <w:rsid w:val="001C7BA2"/>
    <w:rsid w:val="001D04BD"/>
    <w:rsid w:val="001D08FD"/>
    <w:rsid w:val="001D2116"/>
    <w:rsid w:val="001D2B02"/>
    <w:rsid w:val="001D347A"/>
    <w:rsid w:val="001D5D93"/>
    <w:rsid w:val="001D6996"/>
    <w:rsid w:val="001D73AA"/>
    <w:rsid w:val="001D763F"/>
    <w:rsid w:val="001E01C7"/>
    <w:rsid w:val="001E7713"/>
    <w:rsid w:val="001F00AF"/>
    <w:rsid w:val="001F1B81"/>
    <w:rsid w:val="001F2D00"/>
    <w:rsid w:val="001F4659"/>
    <w:rsid w:val="001F6336"/>
    <w:rsid w:val="001F68B8"/>
    <w:rsid w:val="00202A71"/>
    <w:rsid w:val="00203B4B"/>
    <w:rsid w:val="0020445E"/>
    <w:rsid w:val="00206136"/>
    <w:rsid w:val="002066E9"/>
    <w:rsid w:val="002076CE"/>
    <w:rsid w:val="00207BE8"/>
    <w:rsid w:val="00207C56"/>
    <w:rsid w:val="002104AA"/>
    <w:rsid w:val="00212F48"/>
    <w:rsid w:val="00213145"/>
    <w:rsid w:val="00213320"/>
    <w:rsid w:val="00213414"/>
    <w:rsid w:val="00213961"/>
    <w:rsid w:val="00213BDD"/>
    <w:rsid w:val="002200CD"/>
    <w:rsid w:val="00220D6A"/>
    <w:rsid w:val="00220F3E"/>
    <w:rsid w:val="00221689"/>
    <w:rsid w:val="002217BD"/>
    <w:rsid w:val="00221CAC"/>
    <w:rsid w:val="00221D47"/>
    <w:rsid w:val="00224DB3"/>
    <w:rsid w:val="00226738"/>
    <w:rsid w:val="0022690D"/>
    <w:rsid w:val="00230C93"/>
    <w:rsid w:val="00231B02"/>
    <w:rsid w:val="00234222"/>
    <w:rsid w:val="00234A2F"/>
    <w:rsid w:val="00234C7F"/>
    <w:rsid w:val="00235BA4"/>
    <w:rsid w:val="00237468"/>
    <w:rsid w:val="00237D3D"/>
    <w:rsid w:val="00242800"/>
    <w:rsid w:val="0024308A"/>
    <w:rsid w:val="002449F7"/>
    <w:rsid w:val="00244B2A"/>
    <w:rsid w:val="002458B4"/>
    <w:rsid w:val="00246F63"/>
    <w:rsid w:val="00247C2B"/>
    <w:rsid w:val="0025277A"/>
    <w:rsid w:val="0025448B"/>
    <w:rsid w:val="00256050"/>
    <w:rsid w:val="00256073"/>
    <w:rsid w:val="0026060C"/>
    <w:rsid w:val="00262F11"/>
    <w:rsid w:val="0026396C"/>
    <w:rsid w:val="00263DEE"/>
    <w:rsid w:val="002641D5"/>
    <w:rsid w:val="0026551A"/>
    <w:rsid w:val="00265C37"/>
    <w:rsid w:val="00266A8E"/>
    <w:rsid w:val="00266EB7"/>
    <w:rsid w:val="002678B0"/>
    <w:rsid w:val="00272CF4"/>
    <w:rsid w:val="00273CEB"/>
    <w:rsid w:val="00273F16"/>
    <w:rsid w:val="00276068"/>
    <w:rsid w:val="002771AE"/>
    <w:rsid w:val="002816D8"/>
    <w:rsid w:val="00282BBE"/>
    <w:rsid w:val="0028680B"/>
    <w:rsid w:val="002875D7"/>
    <w:rsid w:val="00287849"/>
    <w:rsid w:val="0029099D"/>
    <w:rsid w:val="00290EC2"/>
    <w:rsid w:val="00291B9A"/>
    <w:rsid w:val="00292797"/>
    <w:rsid w:val="0029367D"/>
    <w:rsid w:val="00294C2E"/>
    <w:rsid w:val="002959B6"/>
    <w:rsid w:val="00297A0F"/>
    <w:rsid w:val="00297AA7"/>
    <w:rsid w:val="002A33B4"/>
    <w:rsid w:val="002A5A67"/>
    <w:rsid w:val="002A74AD"/>
    <w:rsid w:val="002A7ACA"/>
    <w:rsid w:val="002A7FE3"/>
    <w:rsid w:val="002B1E05"/>
    <w:rsid w:val="002B2DF8"/>
    <w:rsid w:val="002B5B5C"/>
    <w:rsid w:val="002B5E02"/>
    <w:rsid w:val="002B649D"/>
    <w:rsid w:val="002B7B9E"/>
    <w:rsid w:val="002C0828"/>
    <w:rsid w:val="002C30F4"/>
    <w:rsid w:val="002C524D"/>
    <w:rsid w:val="002C6045"/>
    <w:rsid w:val="002C64E0"/>
    <w:rsid w:val="002C6601"/>
    <w:rsid w:val="002C79D1"/>
    <w:rsid w:val="002D02A0"/>
    <w:rsid w:val="002D0A7C"/>
    <w:rsid w:val="002D1377"/>
    <w:rsid w:val="002D24BE"/>
    <w:rsid w:val="002D2A61"/>
    <w:rsid w:val="002D3179"/>
    <w:rsid w:val="002D5E89"/>
    <w:rsid w:val="002D6562"/>
    <w:rsid w:val="002D66B9"/>
    <w:rsid w:val="002D6854"/>
    <w:rsid w:val="002D6CF0"/>
    <w:rsid w:val="002E1B75"/>
    <w:rsid w:val="002E2081"/>
    <w:rsid w:val="002E29B7"/>
    <w:rsid w:val="002E425F"/>
    <w:rsid w:val="002E6067"/>
    <w:rsid w:val="002F141D"/>
    <w:rsid w:val="002F3797"/>
    <w:rsid w:val="002F3B02"/>
    <w:rsid w:val="002F67A3"/>
    <w:rsid w:val="002F7272"/>
    <w:rsid w:val="002F783C"/>
    <w:rsid w:val="002F7870"/>
    <w:rsid w:val="0030090E"/>
    <w:rsid w:val="0030225C"/>
    <w:rsid w:val="003026FA"/>
    <w:rsid w:val="0030378F"/>
    <w:rsid w:val="0030550B"/>
    <w:rsid w:val="003060C0"/>
    <w:rsid w:val="00307502"/>
    <w:rsid w:val="003103C6"/>
    <w:rsid w:val="003127F5"/>
    <w:rsid w:val="003133D4"/>
    <w:rsid w:val="003135F2"/>
    <w:rsid w:val="00314042"/>
    <w:rsid w:val="0031465A"/>
    <w:rsid w:val="003204FC"/>
    <w:rsid w:val="00322371"/>
    <w:rsid w:val="00322B4A"/>
    <w:rsid w:val="00325846"/>
    <w:rsid w:val="00325B27"/>
    <w:rsid w:val="00325CF1"/>
    <w:rsid w:val="00326359"/>
    <w:rsid w:val="00330FEC"/>
    <w:rsid w:val="00331826"/>
    <w:rsid w:val="003319F2"/>
    <w:rsid w:val="0033220B"/>
    <w:rsid w:val="00332F5E"/>
    <w:rsid w:val="00333750"/>
    <w:rsid w:val="00335192"/>
    <w:rsid w:val="003364B9"/>
    <w:rsid w:val="00336A1F"/>
    <w:rsid w:val="003379F9"/>
    <w:rsid w:val="00337A47"/>
    <w:rsid w:val="00337B9F"/>
    <w:rsid w:val="00340C65"/>
    <w:rsid w:val="003412C3"/>
    <w:rsid w:val="003443D2"/>
    <w:rsid w:val="00350B44"/>
    <w:rsid w:val="00351750"/>
    <w:rsid w:val="00351C67"/>
    <w:rsid w:val="0035265B"/>
    <w:rsid w:val="003537AB"/>
    <w:rsid w:val="00353881"/>
    <w:rsid w:val="00353B63"/>
    <w:rsid w:val="00357B17"/>
    <w:rsid w:val="00361635"/>
    <w:rsid w:val="00361648"/>
    <w:rsid w:val="00363250"/>
    <w:rsid w:val="00363D3B"/>
    <w:rsid w:val="00363E52"/>
    <w:rsid w:val="00364755"/>
    <w:rsid w:val="0036530A"/>
    <w:rsid w:val="003658AF"/>
    <w:rsid w:val="003658C9"/>
    <w:rsid w:val="00365950"/>
    <w:rsid w:val="00365D77"/>
    <w:rsid w:val="00367A78"/>
    <w:rsid w:val="00370458"/>
    <w:rsid w:val="00370AD7"/>
    <w:rsid w:val="00370EE9"/>
    <w:rsid w:val="0037136C"/>
    <w:rsid w:val="003716A5"/>
    <w:rsid w:val="00371F1C"/>
    <w:rsid w:val="00373670"/>
    <w:rsid w:val="003739A8"/>
    <w:rsid w:val="00373D08"/>
    <w:rsid w:val="00373FC7"/>
    <w:rsid w:val="00375093"/>
    <w:rsid w:val="00382AD0"/>
    <w:rsid w:val="00383363"/>
    <w:rsid w:val="003833CD"/>
    <w:rsid w:val="003840DA"/>
    <w:rsid w:val="0038428C"/>
    <w:rsid w:val="00385768"/>
    <w:rsid w:val="0038736E"/>
    <w:rsid w:val="00387FE2"/>
    <w:rsid w:val="0039057B"/>
    <w:rsid w:val="00391BDC"/>
    <w:rsid w:val="0039257F"/>
    <w:rsid w:val="00392736"/>
    <w:rsid w:val="00393143"/>
    <w:rsid w:val="00393683"/>
    <w:rsid w:val="0039413A"/>
    <w:rsid w:val="003941C7"/>
    <w:rsid w:val="003957AE"/>
    <w:rsid w:val="003970BC"/>
    <w:rsid w:val="003A1613"/>
    <w:rsid w:val="003A2B18"/>
    <w:rsid w:val="003A3234"/>
    <w:rsid w:val="003A46A9"/>
    <w:rsid w:val="003A5941"/>
    <w:rsid w:val="003B0C96"/>
    <w:rsid w:val="003B0F8B"/>
    <w:rsid w:val="003B18A9"/>
    <w:rsid w:val="003B41CD"/>
    <w:rsid w:val="003B75B7"/>
    <w:rsid w:val="003C21FF"/>
    <w:rsid w:val="003C3015"/>
    <w:rsid w:val="003C3AE4"/>
    <w:rsid w:val="003C4D35"/>
    <w:rsid w:val="003C628E"/>
    <w:rsid w:val="003C65B9"/>
    <w:rsid w:val="003D0232"/>
    <w:rsid w:val="003D086C"/>
    <w:rsid w:val="003D2734"/>
    <w:rsid w:val="003D3C5D"/>
    <w:rsid w:val="003D4A6E"/>
    <w:rsid w:val="003D6546"/>
    <w:rsid w:val="003D7C7E"/>
    <w:rsid w:val="003E0C51"/>
    <w:rsid w:val="003E2A9E"/>
    <w:rsid w:val="003E3598"/>
    <w:rsid w:val="003E369D"/>
    <w:rsid w:val="003E4EBC"/>
    <w:rsid w:val="003E5F28"/>
    <w:rsid w:val="003E6B81"/>
    <w:rsid w:val="003E6C40"/>
    <w:rsid w:val="003F06F6"/>
    <w:rsid w:val="003F134E"/>
    <w:rsid w:val="003F2322"/>
    <w:rsid w:val="003F2515"/>
    <w:rsid w:val="003F6767"/>
    <w:rsid w:val="003F7F8F"/>
    <w:rsid w:val="00401DCC"/>
    <w:rsid w:val="00402FC4"/>
    <w:rsid w:val="00403828"/>
    <w:rsid w:val="004046F0"/>
    <w:rsid w:val="00405D42"/>
    <w:rsid w:val="0040627C"/>
    <w:rsid w:val="004066D6"/>
    <w:rsid w:val="004070ED"/>
    <w:rsid w:val="00407C5A"/>
    <w:rsid w:val="004113D8"/>
    <w:rsid w:val="004142F5"/>
    <w:rsid w:val="004169FB"/>
    <w:rsid w:val="00420BA9"/>
    <w:rsid w:val="0042276B"/>
    <w:rsid w:val="0042298B"/>
    <w:rsid w:val="004234CC"/>
    <w:rsid w:val="0042354D"/>
    <w:rsid w:val="004241E8"/>
    <w:rsid w:val="0042421D"/>
    <w:rsid w:val="00425707"/>
    <w:rsid w:val="00427B2C"/>
    <w:rsid w:val="004306F4"/>
    <w:rsid w:val="00430D76"/>
    <w:rsid w:val="00430F29"/>
    <w:rsid w:val="00431147"/>
    <w:rsid w:val="00431D01"/>
    <w:rsid w:val="00432A55"/>
    <w:rsid w:val="00432CF9"/>
    <w:rsid w:val="00434B89"/>
    <w:rsid w:val="004361C0"/>
    <w:rsid w:val="00436317"/>
    <w:rsid w:val="00436E38"/>
    <w:rsid w:val="00440258"/>
    <w:rsid w:val="00441010"/>
    <w:rsid w:val="004411E6"/>
    <w:rsid w:val="004422E9"/>
    <w:rsid w:val="0044371E"/>
    <w:rsid w:val="00444BB3"/>
    <w:rsid w:val="0044784B"/>
    <w:rsid w:val="0045021F"/>
    <w:rsid w:val="00451586"/>
    <w:rsid w:val="00451626"/>
    <w:rsid w:val="00454C12"/>
    <w:rsid w:val="00455971"/>
    <w:rsid w:val="00456E62"/>
    <w:rsid w:val="00462308"/>
    <w:rsid w:val="00462CBF"/>
    <w:rsid w:val="004630D3"/>
    <w:rsid w:val="00465162"/>
    <w:rsid w:val="0046557D"/>
    <w:rsid w:val="00471098"/>
    <w:rsid w:val="00471E08"/>
    <w:rsid w:val="00471FFE"/>
    <w:rsid w:val="00472E19"/>
    <w:rsid w:val="004733F0"/>
    <w:rsid w:val="00473F5F"/>
    <w:rsid w:val="0047508D"/>
    <w:rsid w:val="00475FB6"/>
    <w:rsid w:val="00476589"/>
    <w:rsid w:val="004768D7"/>
    <w:rsid w:val="00480236"/>
    <w:rsid w:val="00481637"/>
    <w:rsid w:val="00481EE2"/>
    <w:rsid w:val="004838A8"/>
    <w:rsid w:val="00486D58"/>
    <w:rsid w:val="004877FC"/>
    <w:rsid w:val="0049128C"/>
    <w:rsid w:val="004916C4"/>
    <w:rsid w:val="00493421"/>
    <w:rsid w:val="00495F84"/>
    <w:rsid w:val="00496E29"/>
    <w:rsid w:val="00497D00"/>
    <w:rsid w:val="00497F60"/>
    <w:rsid w:val="004A0DA1"/>
    <w:rsid w:val="004A2B33"/>
    <w:rsid w:val="004A31C9"/>
    <w:rsid w:val="004A4D9D"/>
    <w:rsid w:val="004A6057"/>
    <w:rsid w:val="004A7586"/>
    <w:rsid w:val="004A7829"/>
    <w:rsid w:val="004B0582"/>
    <w:rsid w:val="004B1004"/>
    <w:rsid w:val="004B35D4"/>
    <w:rsid w:val="004B4451"/>
    <w:rsid w:val="004B5120"/>
    <w:rsid w:val="004B6A2A"/>
    <w:rsid w:val="004B6B4E"/>
    <w:rsid w:val="004B7246"/>
    <w:rsid w:val="004C0B2F"/>
    <w:rsid w:val="004C0D70"/>
    <w:rsid w:val="004C1B67"/>
    <w:rsid w:val="004C274E"/>
    <w:rsid w:val="004C4863"/>
    <w:rsid w:val="004C6490"/>
    <w:rsid w:val="004D0709"/>
    <w:rsid w:val="004D4971"/>
    <w:rsid w:val="004D7FF1"/>
    <w:rsid w:val="004E05FF"/>
    <w:rsid w:val="004E1514"/>
    <w:rsid w:val="004E2400"/>
    <w:rsid w:val="004E2E13"/>
    <w:rsid w:val="004E2EB3"/>
    <w:rsid w:val="004E2FEE"/>
    <w:rsid w:val="004E30DF"/>
    <w:rsid w:val="004E3B79"/>
    <w:rsid w:val="004E66F0"/>
    <w:rsid w:val="004E6A98"/>
    <w:rsid w:val="004F2781"/>
    <w:rsid w:val="004F59EE"/>
    <w:rsid w:val="004F6237"/>
    <w:rsid w:val="004F7F0E"/>
    <w:rsid w:val="00501267"/>
    <w:rsid w:val="0050226C"/>
    <w:rsid w:val="0050306F"/>
    <w:rsid w:val="00504E1F"/>
    <w:rsid w:val="00506B4F"/>
    <w:rsid w:val="00507A02"/>
    <w:rsid w:val="00507F81"/>
    <w:rsid w:val="005104FB"/>
    <w:rsid w:val="005114A5"/>
    <w:rsid w:val="00512528"/>
    <w:rsid w:val="00513C62"/>
    <w:rsid w:val="00513E9E"/>
    <w:rsid w:val="00513F46"/>
    <w:rsid w:val="005166D9"/>
    <w:rsid w:val="005168A9"/>
    <w:rsid w:val="0051792A"/>
    <w:rsid w:val="005201E6"/>
    <w:rsid w:val="00521FC4"/>
    <w:rsid w:val="0052338F"/>
    <w:rsid w:val="00523704"/>
    <w:rsid w:val="00530430"/>
    <w:rsid w:val="00530B6D"/>
    <w:rsid w:val="0053100F"/>
    <w:rsid w:val="00531D76"/>
    <w:rsid w:val="00535318"/>
    <w:rsid w:val="00536222"/>
    <w:rsid w:val="0053785C"/>
    <w:rsid w:val="005404E4"/>
    <w:rsid w:val="0054068E"/>
    <w:rsid w:val="005411FD"/>
    <w:rsid w:val="005427F7"/>
    <w:rsid w:val="00544462"/>
    <w:rsid w:val="00544BDA"/>
    <w:rsid w:val="00546415"/>
    <w:rsid w:val="00546995"/>
    <w:rsid w:val="00547F9E"/>
    <w:rsid w:val="00550094"/>
    <w:rsid w:val="0055047B"/>
    <w:rsid w:val="005506AB"/>
    <w:rsid w:val="005508EB"/>
    <w:rsid w:val="00550953"/>
    <w:rsid w:val="0055149D"/>
    <w:rsid w:val="005518F7"/>
    <w:rsid w:val="00552160"/>
    <w:rsid w:val="00552CE8"/>
    <w:rsid w:val="00556F35"/>
    <w:rsid w:val="005572CD"/>
    <w:rsid w:val="0055758A"/>
    <w:rsid w:val="00561467"/>
    <w:rsid w:val="00562C61"/>
    <w:rsid w:val="00563BCD"/>
    <w:rsid w:val="00564276"/>
    <w:rsid w:val="0056594B"/>
    <w:rsid w:val="00567009"/>
    <w:rsid w:val="005714BF"/>
    <w:rsid w:val="00572198"/>
    <w:rsid w:val="0057256A"/>
    <w:rsid w:val="00572B92"/>
    <w:rsid w:val="00572D77"/>
    <w:rsid w:val="005741E1"/>
    <w:rsid w:val="0057459D"/>
    <w:rsid w:val="0057539B"/>
    <w:rsid w:val="00575B30"/>
    <w:rsid w:val="00575C0B"/>
    <w:rsid w:val="00575FE3"/>
    <w:rsid w:val="00576B35"/>
    <w:rsid w:val="005807BB"/>
    <w:rsid w:val="00581EBF"/>
    <w:rsid w:val="00582660"/>
    <w:rsid w:val="0058487A"/>
    <w:rsid w:val="005854FC"/>
    <w:rsid w:val="0058573C"/>
    <w:rsid w:val="00586786"/>
    <w:rsid w:val="00590196"/>
    <w:rsid w:val="0059060F"/>
    <w:rsid w:val="00590B68"/>
    <w:rsid w:val="00592208"/>
    <w:rsid w:val="00592709"/>
    <w:rsid w:val="00594360"/>
    <w:rsid w:val="00594E93"/>
    <w:rsid w:val="00595FBB"/>
    <w:rsid w:val="00596483"/>
    <w:rsid w:val="005A12B8"/>
    <w:rsid w:val="005A271C"/>
    <w:rsid w:val="005A2B69"/>
    <w:rsid w:val="005A2E4E"/>
    <w:rsid w:val="005A3674"/>
    <w:rsid w:val="005A3F83"/>
    <w:rsid w:val="005A5D51"/>
    <w:rsid w:val="005A6E7F"/>
    <w:rsid w:val="005B1837"/>
    <w:rsid w:val="005B2146"/>
    <w:rsid w:val="005B5CCA"/>
    <w:rsid w:val="005B5F9B"/>
    <w:rsid w:val="005B64E2"/>
    <w:rsid w:val="005B68BE"/>
    <w:rsid w:val="005B6A61"/>
    <w:rsid w:val="005B6E76"/>
    <w:rsid w:val="005C0D50"/>
    <w:rsid w:val="005C16AD"/>
    <w:rsid w:val="005C2185"/>
    <w:rsid w:val="005C28CA"/>
    <w:rsid w:val="005C2A80"/>
    <w:rsid w:val="005C436D"/>
    <w:rsid w:val="005C43E9"/>
    <w:rsid w:val="005C4991"/>
    <w:rsid w:val="005C5316"/>
    <w:rsid w:val="005C7398"/>
    <w:rsid w:val="005C795A"/>
    <w:rsid w:val="005C7E7D"/>
    <w:rsid w:val="005D022E"/>
    <w:rsid w:val="005D4CD4"/>
    <w:rsid w:val="005D4F21"/>
    <w:rsid w:val="005D5EB8"/>
    <w:rsid w:val="005D7C00"/>
    <w:rsid w:val="005E062A"/>
    <w:rsid w:val="005E2960"/>
    <w:rsid w:val="005E3124"/>
    <w:rsid w:val="005E4D11"/>
    <w:rsid w:val="005E4EA3"/>
    <w:rsid w:val="005E5FCE"/>
    <w:rsid w:val="005E78A9"/>
    <w:rsid w:val="005F02E6"/>
    <w:rsid w:val="005F13A5"/>
    <w:rsid w:val="005F25B0"/>
    <w:rsid w:val="005F36C5"/>
    <w:rsid w:val="005F399E"/>
    <w:rsid w:val="005F3E0E"/>
    <w:rsid w:val="005F51E6"/>
    <w:rsid w:val="005F6DBB"/>
    <w:rsid w:val="005F792E"/>
    <w:rsid w:val="00600024"/>
    <w:rsid w:val="0060543F"/>
    <w:rsid w:val="006054A6"/>
    <w:rsid w:val="00606167"/>
    <w:rsid w:val="00607270"/>
    <w:rsid w:val="00607D4F"/>
    <w:rsid w:val="0061117E"/>
    <w:rsid w:val="006118D8"/>
    <w:rsid w:val="00612356"/>
    <w:rsid w:val="00614C40"/>
    <w:rsid w:val="00621C9A"/>
    <w:rsid w:val="00622131"/>
    <w:rsid w:val="00623838"/>
    <w:rsid w:val="006243D1"/>
    <w:rsid w:val="006255C1"/>
    <w:rsid w:val="00627093"/>
    <w:rsid w:val="00627232"/>
    <w:rsid w:val="006305F1"/>
    <w:rsid w:val="0063187E"/>
    <w:rsid w:val="00634FB4"/>
    <w:rsid w:val="006352A5"/>
    <w:rsid w:val="0063593B"/>
    <w:rsid w:val="006361D9"/>
    <w:rsid w:val="0064019E"/>
    <w:rsid w:val="006401B9"/>
    <w:rsid w:val="00643D45"/>
    <w:rsid w:val="006448A4"/>
    <w:rsid w:val="006449B3"/>
    <w:rsid w:val="00645FF7"/>
    <w:rsid w:val="006476CD"/>
    <w:rsid w:val="00650489"/>
    <w:rsid w:val="00651C67"/>
    <w:rsid w:val="00654136"/>
    <w:rsid w:val="00656D20"/>
    <w:rsid w:val="00657B7B"/>
    <w:rsid w:val="006610C8"/>
    <w:rsid w:val="00661941"/>
    <w:rsid w:val="00661D67"/>
    <w:rsid w:val="00663D6E"/>
    <w:rsid w:val="006664AD"/>
    <w:rsid w:val="00667016"/>
    <w:rsid w:val="00667116"/>
    <w:rsid w:val="006676E8"/>
    <w:rsid w:val="0067006A"/>
    <w:rsid w:val="00670500"/>
    <w:rsid w:val="0068319D"/>
    <w:rsid w:val="00690015"/>
    <w:rsid w:val="00690842"/>
    <w:rsid w:val="00691728"/>
    <w:rsid w:val="00691A4E"/>
    <w:rsid w:val="006930DD"/>
    <w:rsid w:val="00693EC6"/>
    <w:rsid w:val="006947DB"/>
    <w:rsid w:val="00694C60"/>
    <w:rsid w:val="006977C6"/>
    <w:rsid w:val="0069784A"/>
    <w:rsid w:val="00697A59"/>
    <w:rsid w:val="00697F36"/>
    <w:rsid w:val="006A05AB"/>
    <w:rsid w:val="006A0A0A"/>
    <w:rsid w:val="006A0F69"/>
    <w:rsid w:val="006A4C85"/>
    <w:rsid w:val="006A5B17"/>
    <w:rsid w:val="006A5C84"/>
    <w:rsid w:val="006A61B4"/>
    <w:rsid w:val="006A6E3A"/>
    <w:rsid w:val="006A7EB2"/>
    <w:rsid w:val="006A7EE4"/>
    <w:rsid w:val="006B031C"/>
    <w:rsid w:val="006B1610"/>
    <w:rsid w:val="006B40CB"/>
    <w:rsid w:val="006B4215"/>
    <w:rsid w:val="006B75B5"/>
    <w:rsid w:val="006C0A71"/>
    <w:rsid w:val="006C22C2"/>
    <w:rsid w:val="006C249F"/>
    <w:rsid w:val="006C2DA9"/>
    <w:rsid w:val="006C32A6"/>
    <w:rsid w:val="006C332F"/>
    <w:rsid w:val="006C4D86"/>
    <w:rsid w:val="006C6BC4"/>
    <w:rsid w:val="006C7AA6"/>
    <w:rsid w:val="006D1A49"/>
    <w:rsid w:val="006D2EBF"/>
    <w:rsid w:val="006D5180"/>
    <w:rsid w:val="006D65A6"/>
    <w:rsid w:val="006F207D"/>
    <w:rsid w:val="006F235C"/>
    <w:rsid w:val="006F268E"/>
    <w:rsid w:val="006F2F6F"/>
    <w:rsid w:val="006F32BA"/>
    <w:rsid w:val="006F46A0"/>
    <w:rsid w:val="006F4742"/>
    <w:rsid w:val="006F63A4"/>
    <w:rsid w:val="00700994"/>
    <w:rsid w:val="00707486"/>
    <w:rsid w:val="00707805"/>
    <w:rsid w:val="0071067A"/>
    <w:rsid w:val="00710F18"/>
    <w:rsid w:val="00712E6A"/>
    <w:rsid w:val="00714008"/>
    <w:rsid w:val="007151E6"/>
    <w:rsid w:val="007156A8"/>
    <w:rsid w:val="007164BE"/>
    <w:rsid w:val="007211FC"/>
    <w:rsid w:val="0072125A"/>
    <w:rsid w:val="0072157A"/>
    <w:rsid w:val="00724162"/>
    <w:rsid w:val="00725225"/>
    <w:rsid w:val="00725F2A"/>
    <w:rsid w:val="00725F87"/>
    <w:rsid w:val="007265EC"/>
    <w:rsid w:val="007311F3"/>
    <w:rsid w:val="007325EE"/>
    <w:rsid w:val="00732639"/>
    <w:rsid w:val="0073271D"/>
    <w:rsid w:val="00734955"/>
    <w:rsid w:val="00735E07"/>
    <w:rsid w:val="00736BD7"/>
    <w:rsid w:val="00736EF1"/>
    <w:rsid w:val="007370C1"/>
    <w:rsid w:val="00737DD2"/>
    <w:rsid w:val="0074124D"/>
    <w:rsid w:val="007414EF"/>
    <w:rsid w:val="007416C7"/>
    <w:rsid w:val="00741B14"/>
    <w:rsid w:val="00741C61"/>
    <w:rsid w:val="00742A70"/>
    <w:rsid w:val="0074366F"/>
    <w:rsid w:val="00744294"/>
    <w:rsid w:val="00744EBC"/>
    <w:rsid w:val="00744FAE"/>
    <w:rsid w:val="00744FCB"/>
    <w:rsid w:val="00745809"/>
    <w:rsid w:val="00746CA5"/>
    <w:rsid w:val="007477BC"/>
    <w:rsid w:val="0075035A"/>
    <w:rsid w:val="00750B18"/>
    <w:rsid w:val="0075210A"/>
    <w:rsid w:val="00754F43"/>
    <w:rsid w:val="0076005B"/>
    <w:rsid w:val="0076322A"/>
    <w:rsid w:val="00763C52"/>
    <w:rsid w:val="00765E9F"/>
    <w:rsid w:val="00766DC0"/>
    <w:rsid w:val="00767061"/>
    <w:rsid w:val="0077018B"/>
    <w:rsid w:val="00773F90"/>
    <w:rsid w:val="00773FB7"/>
    <w:rsid w:val="00774280"/>
    <w:rsid w:val="00775A4A"/>
    <w:rsid w:val="00776D17"/>
    <w:rsid w:val="007819B4"/>
    <w:rsid w:val="00782238"/>
    <w:rsid w:val="00782D6C"/>
    <w:rsid w:val="00782DE6"/>
    <w:rsid w:val="00785085"/>
    <w:rsid w:val="00790964"/>
    <w:rsid w:val="007913EA"/>
    <w:rsid w:val="007932E8"/>
    <w:rsid w:val="00793690"/>
    <w:rsid w:val="0079449F"/>
    <w:rsid w:val="00794696"/>
    <w:rsid w:val="00795281"/>
    <w:rsid w:val="00795CAD"/>
    <w:rsid w:val="007963AB"/>
    <w:rsid w:val="007966EE"/>
    <w:rsid w:val="007A0547"/>
    <w:rsid w:val="007A2F17"/>
    <w:rsid w:val="007A33AA"/>
    <w:rsid w:val="007A761A"/>
    <w:rsid w:val="007A7810"/>
    <w:rsid w:val="007B06A6"/>
    <w:rsid w:val="007B0E7A"/>
    <w:rsid w:val="007B15FF"/>
    <w:rsid w:val="007B1700"/>
    <w:rsid w:val="007B3495"/>
    <w:rsid w:val="007B40A8"/>
    <w:rsid w:val="007B423B"/>
    <w:rsid w:val="007B7540"/>
    <w:rsid w:val="007C07F3"/>
    <w:rsid w:val="007C0A82"/>
    <w:rsid w:val="007C0BE8"/>
    <w:rsid w:val="007C2940"/>
    <w:rsid w:val="007D144F"/>
    <w:rsid w:val="007D1A23"/>
    <w:rsid w:val="007D1E4C"/>
    <w:rsid w:val="007D21F3"/>
    <w:rsid w:val="007D2E1F"/>
    <w:rsid w:val="007D41AC"/>
    <w:rsid w:val="007D4F36"/>
    <w:rsid w:val="007D699D"/>
    <w:rsid w:val="007D6F53"/>
    <w:rsid w:val="007E01A1"/>
    <w:rsid w:val="007E0D01"/>
    <w:rsid w:val="007E0D7A"/>
    <w:rsid w:val="007E0F18"/>
    <w:rsid w:val="007E6365"/>
    <w:rsid w:val="007E784B"/>
    <w:rsid w:val="007F1F4D"/>
    <w:rsid w:val="007F4C7C"/>
    <w:rsid w:val="00800253"/>
    <w:rsid w:val="0080059C"/>
    <w:rsid w:val="00800D3F"/>
    <w:rsid w:val="008017ED"/>
    <w:rsid w:val="008036B3"/>
    <w:rsid w:val="00804041"/>
    <w:rsid w:val="00804696"/>
    <w:rsid w:val="0080698A"/>
    <w:rsid w:val="0081137C"/>
    <w:rsid w:val="00812F06"/>
    <w:rsid w:val="008143A6"/>
    <w:rsid w:val="008146DE"/>
    <w:rsid w:val="00814C05"/>
    <w:rsid w:val="00814E1D"/>
    <w:rsid w:val="00814FF3"/>
    <w:rsid w:val="00815121"/>
    <w:rsid w:val="008158E6"/>
    <w:rsid w:val="008203AB"/>
    <w:rsid w:val="00820979"/>
    <w:rsid w:val="008216C3"/>
    <w:rsid w:val="0082180A"/>
    <w:rsid w:val="00822E1A"/>
    <w:rsid w:val="00825CF4"/>
    <w:rsid w:val="00825CF7"/>
    <w:rsid w:val="0082621B"/>
    <w:rsid w:val="008269DC"/>
    <w:rsid w:val="008300C6"/>
    <w:rsid w:val="00830F5E"/>
    <w:rsid w:val="008327F6"/>
    <w:rsid w:val="00832BCE"/>
    <w:rsid w:val="00832DC5"/>
    <w:rsid w:val="0083413D"/>
    <w:rsid w:val="008375CD"/>
    <w:rsid w:val="008404FA"/>
    <w:rsid w:val="00841A1B"/>
    <w:rsid w:val="00844B7A"/>
    <w:rsid w:val="00844BE3"/>
    <w:rsid w:val="00844F66"/>
    <w:rsid w:val="00845181"/>
    <w:rsid w:val="008454BF"/>
    <w:rsid w:val="0084560C"/>
    <w:rsid w:val="00845F78"/>
    <w:rsid w:val="00847757"/>
    <w:rsid w:val="00847C2B"/>
    <w:rsid w:val="0085089E"/>
    <w:rsid w:val="00850D19"/>
    <w:rsid w:val="00852C24"/>
    <w:rsid w:val="00853B55"/>
    <w:rsid w:val="00855226"/>
    <w:rsid w:val="00857420"/>
    <w:rsid w:val="00860415"/>
    <w:rsid w:val="008645E9"/>
    <w:rsid w:val="00864DB6"/>
    <w:rsid w:val="00867B93"/>
    <w:rsid w:val="00867E0D"/>
    <w:rsid w:val="0087040E"/>
    <w:rsid w:val="008720A0"/>
    <w:rsid w:val="008746B4"/>
    <w:rsid w:val="0087652C"/>
    <w:rsid w:val="00877024"/>
    <w:rsid w:val="008770B1"/>
    <w:rsid w:val="00877C13"/>
    <w:rsid w:val="00884A72"/>
    <w:rsid w:val="008863CA"/>
    <w:rsid w:val="00886645"/>
    <w:rsid w:val="0088677C"/>
    <w:rsid w:val="0088762D"/>
    <w:rsid w:val="00890E6C"/>
    <w:rsid w:val="0089247A"/>
    <w:rsid w:val="00895EF8"/>
    <w:rsid w:val="00896452"/>
    <w:rsid w:val="00896810"/>
    <w:rsid w:val="00897532"/>
    <w:rsid w:val="00897FE0"/>
    <w:rsid w:val="008A06DE"/>
    <w:rsid w:val="008A1A50"/>
    <w:rsid w:val="008A1A7F"/>
    <w:rsid w:val="008A1DEA"/>
    <w:rsid w:val="008A2D38"/>
    <w:rsid w:val="008A3228"/>
    <w:rsid w:val="008A34FB"/>
    <w:rsid w:val="008A3D7E"/>
    <w:rsid w:val="008A5155"/>
    <w:rsid w:val="008A5DBD"/>
    <w:rsid w:val="008A6D6A"/>
    <w:rsid w:val="008B04DA"/>
    <w:rsid w:val="008B22C4"/>
    <w:rsid w:val="008B2C02"/>
    <w:rsid w:val="008B3F17"/>
    <w:rsid w:val="008B5E6E"/>
    <w:rsid w:val="008C097A"/>
    <w:rsid w:val="008C0B44"/>
    <w:rsid w:val="008C1691"/>
    <w:rsid w:val="008C3B50"/>
    <w:rsid w:val="008C5F68"/>
    <w:rsid w:val="008C6019"/>
    <w:rsid w:val="008C7951"/>
    <w:rsid w:val="008D0710"/>
    <w:rsid w:val="008D18F6"/>
    <w:rsid w:val="008D1A0C"/>
    <w:rsid w:val="008D1CD0"/>
    <w:rsid w:val="008D2690"/>
    <w:rsid w:val="008D35A6"/>
    <w:rsid w:val="008D4BAC"/>
    <w:rsid w:val="008D5EA3"/>
    <w:rsid w:val="008D6BFC"/>
    <w:rsid w:val="008D6E8F"/>
    <w:rsid w:val="008E0405"/>
    <w:rsid w:val="008E1626"/>
    <w:rsid w:val="008E248E"/>
    <w:rsid w:val="008E26A8"/>
    <w:rsid w:val="008E4450"/>
    <w:rsid w:val="008E4D70"/>
    <w:rsid w:val="008E6A39"/>
    <w:rsid w:val="008E6B9D"/>
    <w:rsid w:val="008E71B7"/>
    <w:rsid w:val="008E71E4"/>
    <w:rsid w:val="008F23C1"/>
    <w:rsid w:val="008F2776"/>
    <w:rsid w:val="008F2E77"/>
    <w:rsid w:val="008F2EA5"/>
    <w:rsid w:val="008F333E"/>
    <w:rsid w:val="008F45C3"/>
    <w:rsid w:val="008F617A"/>
    <w:rsid w:val="008F6BF8"/>
    <w:rsid w:val="008F7E86"/>
    <w:rsid w:val="00900C54"/>
    <w:rsid w:val="009024E3"/>
    <w:rsid w:val="009030F8"/>
    <w:rsid w:val="009034B4"/>
    <w:rsid w:val="00904B3B"/>
    <w:rsid w:val="0090506F"/>
    <w:rsid w:val="00905449"/>
    <w:rsid w:val="00905692"/>
    <w:rsid w:val="009062DF"/>
    <w:rsid w:val="009077E1"/>
    <w:rsid w:val="00907C86"/>
    <w:rsid w:val="0091087A"/>
    <w:rsid w:val="00910F60"/>
    <w:rsid w:val="00911888"/>
    <w:rsid w:val="00912EBA"/>
    <w:rsid w:val="00913DE5"/>
    <w:rsid w:val="0092030B"/>
    <w:rsid w:val="00920B05"/>
    <w:rsid w:val="00923C54"/>
    <w:rsid w:val="00932C36"/>
    <w:rsid w:val="00934C3C"/>
    <w:rsid w:val="00936F9E"/>
    <w:rsid w:val="00937D22"/>
    <w:rsid w:val="0094056A"/>
    <w:rsid w:val="009437C4"/>
    <w:rsid w:val="00943C6B"/>
    <w:rsid w:val="0094468D"/>
    <w:rsid w:val="00945E57"/>
    <w:rsid w:val="00947845"/>
    <w:rsid w:val="009506A7"/>
    <w:rsid w:val="00951DF3"/>
    <w:rsid w:val="00952D37"/>
    <w:rsid w:val="00953300"/>
    <w:rsid w:val="00953D84"/>
    <w:rsid w:val="00955D0D"/>
    <w:rsid w:val="009564F5"/>
    <w:rsid w:val="009619E0"/>
    <w:rsid w:val="00962B4B"/>
    <w:rsid w:val="00963815"/>
    <w:rsid w:val="00965B08"/>
    <w:rsid w:val="009707AF"/>
    <w:rsid w:val="0097138F"/>
    <w:rsid w:val="00971680"/>
    <w:rsid w:val="00972681"/>
    <w:rsid w:val="00974472"/>
    <w:rsid w:val="00975B7A"/>
    <w:rsid w:val="00975C67"/>
    <w:rsid w:val="00977163"/>
    <w:rsid w:val="00977660"/>
    <w:rsid w:val="009814D0"/>
    <w:rsid w:val="00982999"/>
    <w:rsid w:val="00982AFA"/>
    <w:rsid w:val="00982FED"/>
    <w:rsid w:val="00984B24"/>
    <w:rsid w:val="00984DC8"/>
    <w:rsid w:val="009871E6"/>
    <w:rsid w:val="00990437"/>
    <w:rsid w:val="0099133E"/>
    <w:rsid w:val="00991446"/>
    <w:rsid w:val="00992A39"/>
    <w:rsid w:val="0099398B"/>
    <w:rsid w:val="00994C89"/>
    <w:rsid w:val="00994EAB"/>
    <w:rsid w:val="00995DCA"/>
    <w:rsid w:val="00996883"/>
    <w:rsid w:val="00997FAA"/>
    <w:rsid w:val="009A1D47"/>
    <w:rsid w:val="009A4ABC"/>
    <w:rsid w:val="009A50FA"/>
    <w:rsid w:val="009A5292"/>
    <w:rsid w:val="009A5CC1"/>
    <w:rsid w:val="009A5F0D"/>
    <w:rsid w:val="009A6569"/>
    <w:rsid w:val="009A777B"/>
    <w:rsid w:val="009B0F86"/>
    <w:rsid w:val="009B1433"/>
    <w:rsid w:val="009B2E30"/>
    <w:rsid w:val="009B6484"/>
    <w:rsid w:val="009B6721"/>
    <w:rsid w:val="009B710F"/>
    <w:rsid w:val="009B72A4"/>
    <w:rsid w:val="009B7F18"/>
    <w:rsid w:val="009C031A"/>
    <w:rsid w:val="009C127E"/>
    <w:rsid w:val="009C2529"/>
    <w:rsid w:val="009C2A4F"/>
    <w:rsid w:val="009C4704"/>
    <w:rsid w:val="009C4ED4"/>
    <w:rsid w:val="009C56B8"/>
    <w:rsid w:val="009C5AEF"/>
    <w:rsid w:val="009D0858"/>
    <w:rsid w:val="009D0B07"/>
    <w:rsid w:val="009D2661"/>
    <w:rsid w:val="009D31B8"/>
    <w:rsid w:val="009D3697"/>
    <w:rsid w:val="009D3D58"/>
    <w:rsid w:val="009D4A7B"/>
    <w:rsid w:val="009D5210"/>
    <w:rsid w:val="009D5318"/>
    <w:rsid w:val="009D6A36"/>
    <w:rsid w:val="009D7848"/>
    <w:rsid w:val="009E045A"/>
    <w:rsid w:val="009E2E09"/>
    <w:rsid w:val="009E3973"/>
    <w:rsid w:val="009E5D62"/>
    <w:rsid w:val="009E6CE3"/>
    <w:rsid w:val="009F0560"/>
    <w:rsid w:val="009F0E7C"/>
    <w:rsid w:val="009F1A04"/>
    <w:rsid w:val="009F1BDD"/>
    <w:rsid w:val="009F2811"/>
    <w:rsid w:val="009F4131"/>
    <w:rsid w:val="009F4C69"/>
    <w:rsid w:val="009F5E90"/>
    <w:rsid w:val="009F644C"/>
    <w:rsid w:val="009F698B"/>
    <w:rsid w:val="009F7982"/>
    <w:rsid w:val="009F79E3"/>
    <w:rsid w:val="00A02424"/>
    <w:rsid w:val="00A024D4"/>
    <w:rsid w:val="00A0349F"/>
    <w:rsid w:val="00A0373B"/>
    <w:rsid w:val="00A0584E"/>
    <w:rsid w:val="00A05A1A"/>
    <w:rsid w:val="00A05C14"/>
    <w:rsid w:val="00A06BF6"/>
    <w:rsid w:val="00A10B84"/>
    <w:rsid w:val="00A11154"/>
    <w:rsid w:val="00A11D8C"/>
    <w:rsid w:val="00A138FE"/>
    <w:rsid w:val="00A1568E"/>
    <w:rsid w:val="00A15BDD"/>
    <w:rsid w:val="00A17F53"/>
    <w:rsid w:val="00A21A81"/>
    <w:rsid w:val="00A225DE"/>
    <w:rsid w:val="00A22C53"/>
    <w:rsid w:val="00A244CC"/>
    <w:rsid w:val="00A263E3"/>
    <w:rsid w:val="00A31218"/>
    <w:rsid w:val="00A317A2"/>
    <w:rsid w:val="00A319A5"/>
    <w:rsid w:val="00A31FBB"/>
    <w:rsid w:val="00A3339B"/>
    <w:rsid w:val="00A3344F"/>
    <w:rsid w:val="00A337D4"/>
    <w:rsid w:val="00A33C84"/>
    <w:rsid w:val="00A35988"/>
    <w:rsid w:val="00A35EB1"/>
    <w:rsid w:val="00A35F18"/>
    <w:rsid w:val="00A40A83"/>
    <w:rsid w:val="00A40B83"/>
    <w:rsid w:val="00A41289"/>
    <w:rsid w:val="00A418C8"/>
    <w:rsid w:val="00A438E4"/>
    <w:rsid w:val="00A45A58"/>
    <w:rsid w:val="00A45C36"/>
    <w:rsid w:val="00A5148D"/>
    <w:rsid w:val="00A51580"/>
    <w:rsid w:val="00A535C9"/>
    <w:rsid w:val="00A53F57"/>
    <w:rsid w:val="00A560DC"/>
    <w:rsid w:val="00A57029"/>
    <w:rsid w:val="00A6045B"/>
    <w:rsid w:val="00A617E9"/>
    <w:rsid w:val="00A62CE2"/>
    <w:rsid w:val="00A638D4"/>
    <w:rsid w:val="00A650FE"/>
    <w:rsid w:val="00A658A3"/>
    <w:rsid w:val="00A6725E"/>
    <w:rsid w:val="00A673F0"/>
    <w:rsid w:val="00A67C41"/>
    <w:rsid w:val="00A7374C"/>
    <w:rsid w:val="00A740E3"/>
    <w:rsid w:val="00A75505"/>
    <w:rsid w:val="00A76D75"/>
    <w:rsid w:val="00A77E92"/>
    <w:rsid w:val="00A81AC5"/>
    <w:rsid w:val="00A82663"/>
    <w:rsid w:val="00A82AA6"/>
    <w:rsid w:val="00A8324F"/>
    <w:rsid w:val="00A84EAB"/>
    <w:rsid w:val="00A85977"/>
    <w:rsid w:val="00A85C86"/>
    <w:rsid w:val="00A868E0"/>
    <w:rsid w:val="00A8788F"/>
    <w:rsid w:val="00A87B52"/>
    <w:rsid w:val="00A90497"/>
    <w:rsid w:val="00A9225B"/>
    <w:rsid w:val="00A942E4"/>
    <w:rsid w:val="00A9463D"/>
    <w:rsid w:val="00A94DAE"/>
    <w:rsid w:val="00A95ED3"/>
    <w:rsid w:val="00A96524"/>
    <w:rsid w:val="00A9760D"/>
    <w:rsid w:val="00AA0058"/>
    <w:rsid w:val="00AA02BA"/>
    <w:rsid w:val="00AA4335"/>
    <w:rsid w:val="00AA5DB0"/>
    <w:rsid w:val="00AA6D0D"/>
    <w:rsid w:val="00AB0F45"/>
    <w:rsid w:val="00AB10CF"/>
    <w:rsid w:val="00AB1FD1"/>
    <w:rsid w:val="00AB25C9"/>
    <w:rsid w:val="00AB3110"/>
    <w:rsid w:val="00AB35D1"/>
    <w:rsid w:val="00AB5404"/>
    <w:rsid w:val="00AB5EDC"/>
    <w:rsid w:val="00AB6621"/>
    <w:rsid w:val="00AB66A1"/>
    <w:rsid w:val="00AC08DA"/>
    <w:rsid w:val="00AC18EC"/>
    <w:rsid w:val="00AC27FF"/>
    <w:rsid w:val="00AC2C90"/>
    <w:rsid w:val="00AC5C97"/>
    <w:rsid w:val="00AC65C2"/>
    <w:rsid w:val="00AC7FDB"/>
    <w:rsid w:val="00AD1F85"/>
    <w:rsid w:val="00AD2007"/>
    <w:rsid w:val="00AD3EA8"/>
    <w:rsid w:val="00AD4456"/>
    <w:rsid w:val="00AD5937"/>
    <w:rsid w:val="00AD5F15"/>
    <w:rsid w:val="00AE0CCF"/>
    <w:rsid w:val="00AE543C"/>
    <w:rsid w:val="00AE6867"/>
    <w:rsid w:val="00AE7C5A"/>
    <w:rsid w:val="00AF18BD"/>
    <w:rsid w:val="00AF1FF7"/>
    <w:rsid w:val="00AF20D7"/>
    <w:rsid w:val="00AF35ED"/>
    <w:rsid w:val="00AF79C2"/>
    <w:rsid w:val="00B01DF4"/>
    <w:rsid w:val="00B023AA"/>
    <w:rsid w:val="00B060D5"/>
    <w:rsid w:val="00B07A5D"/>
    <w:rsid w:val="00B10170"/>
    <w:rsid w:val="00B116A4"/>
    <w:rsid w:val="00B136A1"/>
    <w:rsid w:val="00B13C3F"/>
    <w:rsid w:val="00B15CF5"/>
    <w:rsid w:val="00B1609E"/>
    <w:rsid w:val="00B177B1"/>
    <w:rsid w:val="00B21274"/>
    <w:rsid w:val="00B2284F"/>
    <w:rsid w:val="00B23BC9"/>
    <w:rsid w:val="00B23EFF"/>
    <w:rsid w:val="00B23F40"/>
    <w:rsid w:val="00B26AF3"/>
    <w:rsid w:val="00B279BE"/>
    <w:rsid w:val="00B27AEC"/>
    <w:rsid w:val="00B306F4"/>
    <w:rsid w:val="00B308D7"/>
    <w:rsid w:val="00B30D55"/>
    <w:rsid w:val="00B3143E"/>
    <w:rsid w:val="00B31F78"/>
    <w:rsid w:val="00B32F9B"/>
    <w:rsid w:val="00B342E3"/>
    <w:rsid w:val="00B3518E"/>
    <w:rsid w:val="00B3610F"/>
    <w:rsid w:val="00B363C8"/>
    <w:rsid w:val="00B36B9E"/>
    <w:rsid w:val="00B41981"/>
    <w:rsid w:val="00B42143"/>
    <w:rsid w:val="00B421C2"/>
    <w:rsid w:val="00B42696"/>
    <w:rsid w:val="00B44071"/>
    <w:rsid w:val="00B4454A"/>
    <w:rsid w:val="00B44F5D"/>
    <w:rsid w:val="00B4508B"/>
    <w:rsid w:val="00B452CB"/>
    <w:rsid w:val="00B52A75"/>
    <w:rsid w:val="00B537D4"/>
    <w:rsid w:val="00B53C6A"/>
    <w:rsid w:val="00B54549"/>
    <w:rsid w:val="00B55053"/>
    <w:rsid w:val="00B56FAE"/>
    <w:rsid w:val="00B60272"/>
    <w:rsid w:val="00B6035C"/>
    <w:rsid w:val="00B61132"/>
    <w:rsid w:val="00B61B19"/>
    <w:rsid w:val="00B63F17"/>
    <w:rsid w:val="00B72BDA"/>
    <w:rsid w:val="00B73B56"/>
    <w:rsid w:val="00B74336"/>
    <w:rsid w:val="00B74C4E"/>
    <w:rsid w:val="00B7562F"/>
    <w:rsid w:val="00B75A82"/>
    <w:rsid w:val="00B80B81"/>
    <w:rsid w:val="00B81E92"/>
    <w:rsid w:val="00B8206B"/>
    <w:rsid w:val="00B85CD7"/>
    <w:rsid w:val="00B86981"/>
    <w:rsid w:val="00B8747F"/>
    <w:rsid w:val="00B87EF9"/>
    <w:rsid w:val="00B950E3"/>
    <w:rsid w:val="00B95511"/>
    <w:rsid w:val="00B97A48"/>
    <w:rsid w:val="00BA2626"/>
    <w:rsid w:val="00BA27C7"/>
    <w:rsid w:val="00BA3935"/>
    <w:rsid w:val="00BA5E1F"/>
    <w:rsid w:val="00BA6C3F"/>
    <w:rsid w:val="00BA78E9"/>
    <w:rsid w:val="00BB0108"/>
    <w:rsid w:val="00BB0A0D"/>
    <w:rsid w:val="00BB0E0A"/>
    <w:rsid w:val="00BB32EC"/>
    <w:rsid w:val="00BB3A3C"/>
    <w:rsid w:val="00BB4CEE"/>
    <w:rsid w:val="00BB5046"/>
    <w:rsid w:val="00BB7BF0"/>
    <w:rsid w:val="00BC1CA5"/>
    <w:rsid w:val="00BC25E1"/>
    <w:rsid w:val="00BC30ED"/>
    <w:rsid w:val="00BC33EB"/>
    <w:rsid w:val="00BC356C"/>
    <w:rsid w:val="00BC434B"/>
    <w:rsid w:val="00BC4360"/>
    <w:rsid w:val="00BC4EB2"/>
    <w:rsid w:val="00BC7A57"/>
    <w:rsid w:val="00BD0D7D"/>
    <w:rsid w:val="00BD1665"/>
    <w:rsid w:val="00BD370D"/>
    <w:rsid w:val="00BD3BE3"/>
    <w:rsid w:val="00BD49AE"/>
    <w:rsid w:val="00BD4E70"/>
    <w:rsid w:val="00BD5F17"/>
    <w:rsid w:val="00BD6A91"/>
    <w:rsid w:val="00BD6AB9"/>
    <w:rsid w:val="00BE0D9F"/>
    <w:rsid w:val="00BE130E"/>
    <w:rsid w:val="00BE2070"/>
    <w:rsid w:val="00BE6D0E"/>
    <w:rsid w:val="00BF0DA7"/>
    <w:rsid w:val="00BF0F8B"/>
    <w:rsid w:val="00BF111A"/>
    <w:rsid w:val="00BF2ACB"/>
    <w:rsid w:val="00BF3090"/>
    <w:rsid w:val="00BF312E"/>
    <w:rsid w:val="00BF319C"/>
    <w:rsid w:val="00BF31B8"/>
    <w:rsid w:val="00BF4A5F"/>
    <w:rsid w:val="00BF4C0B"/>
    <w:rsid w:val="00BF56A1"/>
    <w:rsid w:val="00C045C0"/>
    <w:rsid w:val="00C0509F"/>
    <w:rsid w:val="00C050DF"/>
    <w:rsid w:val="00C062A2"/>
    <w:rsid w:val="00C10943"/>
    <w:rsid w:val="00C10EFC"/>
    <w:rsid w:val="00C11954"/>
    <w:rsid w:val="00C12792"/>
    <w:rsid w:val="00C12CC5"/>
    <w:rsid w:val="00C14E74"/>
    <w:rsid w:val="00C160DE"/>
    <w:rsid w:val="00C16FE7"/>
    <w:rsid w:val="00C228C9"/>
    <w:rsid w:val="00C2296F"/>
    <w:rsid w:val="00C23CD7"/>
    <w:rsid w:val="00C24E4A"/>
    <w:rsid w:val="00C25914"/>
    <w:rsid w:val="00C26342"/>
    <w:rsid w:val="00C275BB"/>
    <w:rsid w:val="00C27976"/>
    <w:rsid w:val="00C30959"/>
    <w:rsid w:val="00C318D9"/>
    <w:rsid w:val="00C32422"/>
    <w:rsid w:val="00C3273A"/>
    <w:rsid w:val="00C32C0B"/>
    <w:rsid w:val="00C34247"/>
    <w:rsid w:val="00C40B1B"/>
    <w:rsid w:val="00C4398D"/>
    <w:rsid w:val="00C4635E"/>
    <w:rsid w:val="00C46F42"/>
    <w:rsid w:val="00C56679"/>
    <w:rsid w:val="00C57316"/>
    <w:rsid w:val="00C60B0A"/>
    <w:rsid w:val="00C60FDC"/>
    <w:rsid w:val="00C618B8"/>
    <w:rsid w:val="00C650C1"/>
    <w:rsid w:val="00C67F8D"/>
    <w:rsid w:val="00C71C5D"/>
    <w:rsid w:val="00C728E1"/>
    <w:rsid w:val="00C740FF"/>
    <w:rsid w:val="00C74267"/>
    <w:rsid w:val="00C75805"/>
    <w:rsid w:val="00C76BE4"/>
    <w:rsid w:val="00C7785E"/>
    <w:rsid w:val="00C80264"/>
    <w:rsid w:val="00C80275"/>
    <w:rsid w:val="00C802D8"/>
    <w:rsid w:val="00C80A12"/>
    <w:rsid w:val="00C83042"/>
    <w:rsid w:val="00C85044"/>
    <w:rsid w:val="00C8546A"/>
    <w:rsid w:val="00C856CB"/>
    <w:rsid w:val="00C8608C"/>
    <w:rsid w:val="00C91A33"/>
    <w:rsid w:val="00C9231F"/>
    <w:rsid w:val="00C92958"/>
    <w:rsid w:val="00C94ED4"/>
    <w:rsid w:val="00CA39B2"/>
    <w:rsid w:val="00CA4283"/>
    <w:rsid w:val="00CA532E"/>
    <w:rsid w:val="00CA688A"/>
    <w:rsid w:val="00CA6B1F"/>
    <w:rsid w:val="00CA6F46"/>
    <w:rsid w:val="00CB0827"/>
    <w:rsid w:val="00CB32BF"/>
    <w:rsid w:val="00CB3362"/>
    <w:rsid w:val="00CB49D0"/>
    <w:rsid w:val="00CB4E87"/>
    <w:rsid w:val="00CB5CB1"/>
    <w:rsid w:val="00CB63CD"/>
    <w:rsid w:val="00CB74D8"/>
    <w:rsid w:val="00CB7909"/>
    <w:rsid w:val="00CC03FA"/>
    <w:rsid w:val="00CC0BC3"/>
    <w:rsid w:val="00CC2958"/>
    <w:rsid w:val="00CC3FD4"/>
    <w:rsid w:val="00CC47FA"/>
    <w:rsid w:val="00CC62B8"/>
    <w:rsid w:val="00CC65C4"/>
    <w:rsid w:val="00CC6BAB"/>
    <w:rsid w:val="00CC71F6"/>
    <w:rsid w:val="00CC73CB"/>
    <w:rsid w:val="00CC756F"/>
    <w:rsid w:val="00CC7A55"/>
    <w:rsid w:val="00CC7C37"/>
    <w:rsid w:val="00CD050E"/>
    <w:rsid w:val="00CD0817"/>
    <w:rsid w:val="00CD1F67"/>
    <w:rsid w:val="00CD388F"/>
    <w:rsid w:val="00CD3F0E"/>
    <w:rsid w:val="00CD5318"/>
    <w:rsid w:val="00CD7AEB"/>
    <w:rsid w:val="00CE151F"/>
    <w:rsid w:val="00CE1769"/>
    <w:rsid w:val="00CE267D"/>
    <w:rsid w:val="00CE2CB3"/>
    <w:rsid w:val="00CE3BB4"/>
    <w:rsid w:val="00CE3E97"/>
    <w:rsid w:val="00CE6884"/>
    <w:rsid w:val="00CE6A3E"/>
    <w:rsid w:val="00CE7282"/>
    <w:rsid w:val="00CE7F52"/>
    <w:rsid w:val="00CF148D"/>
    <w:rsid w:val="00CF3487"/>
    <w:rsid w:val="00CF3839"/>
    <w:rsid w:val="00CF3882"/>
    <w:rsid w:val="00CF499C"/>
    <w:rsid w:val="00CF4A13"/>
    <w:rsid w:val="00CF6D6F"/>
    <w:rsid w:val="00CF7250"/>
    <w:rsid w:val="00CF7C71"/>
    <w:rsid w:val="00CF7E92"/>
    <w:rsid w:val="00D02441"/>
    <w:rsid w:val="00D03FB7"/>
    <w:rsid w:val="00D1020F"/>
    <w:rsid w:val="00D11871"/>
    <w:rsid w:val="00D11B6E"/>
    <w:rsid w:val="00D145A8"/>
    <w:rsid w:val="00D14AAB"/>
    <w:rsid w:val="00D1638A"/>
    <w:rsid w:val="00D16E6E"/>
    <w:rsid w:val="00D20EAE"/>
    <w:rsid w:val="00D2109D"/>
    <w:rsid w:val="00D212E8"/>
    <w:rsid w:val="00D2162A"/>
    <w:rsid w:val="00D2296E"/>
    <w:rsid w:val="00D22D2B"/>
    <w:rsid w:val="00D22F2F"/>
    <w:rsid w:val="00D23385"/>
    <w:rsid w:val="00D23F20"/>
    <w:rsid w:val="00D2443C"/>
    <w:rsid w:val="00D25881"/>
    <w:rsid w:val="00D25AD1"/>
    <w:rsid w:val="00D32325"/>
    <w:rsid w:val="00D33355"/>
    <w:rsid w:val="00D34334"/>
    <w:rsid w:val="00D34C86"/>
    <w:rsid w:val="00D35470"/>
    <w:rsid w:val="00D37974"/>
    <w:rsid w:val="00D37B34"/>
    <w:rsid w:val="00D4063E"/>
    <w:rsid w:val="00D41E9F"/>
    <w:rsid w:val="00D47096"/>
    <w:rsid w:val="00D504F9"/>
    <w:rsid w:val="00D50878"/>
    <w:rsid w:val="00D51891"/>
    <w:rsid w:val="00D51DD7"/>
    <w:rsid w:val="00D530D3"/>
    <w:rsid w:val="00D54CE6"/>
    <w:rsid w:val="00D54DAD"/>
    <w:rsid w:val="00D55434"/>
    <w:rsid w:val="00D56671"/>
    <w:rsid w:val="00D56999"/>
    <w:rsid w:val="00D56B77"/>
    <w:rsid w:val="00D56C5F"/>
    <w:rsid w:val="00D56E60"/>
    <w:rsid w:val="00D57520"/>
    <w:rsid w:val="00D57A18"/>
    <w:rsid w:val="00D619EA"/>
    <w:rsid w:val="00D65AAE"/>
    <w:rsid w:val="00D66234"/>
    <w:rsid w:val="00D73995"/>
    <w:rsid w:val="00D73B9E"/>
    <w:rsid w:val="00D73CE1"/>
    <w:rsid w:val="00D75EFC"/>
    <w:rsid w:val="00D776EE"/>
    <w:rsid w:val="00D77BBA"/>
    <w:rsid w:val="00D77C92"/>
    <w:rsid w:val="00D818EB"/>
    <w:rsid w:val="00D82BCF"/>
    <w:rsid w:val="00D83449"/>
    <w:rsid w:val="00D84795"/>
    <w:rsid w:val="00D85B17"/>
    <w:rsid w:val="00D864E5"/>
    <w:rsid w:val="00D86BA3"/>
    <w:rsid w:val="00D9057C"/>
    <w:rsid w:val="00D90CB9"/>
    <w:rsid w:val="00D91347"/>
    <w:rsid w:val="00D91406"/>
    <w:rsid w:val="00D919ED"/>
    <w:rsid w:val="00D926E9"/>
    <w:rsid w:val="00D93C86"/>
    <w:rsid w:val="00D95560"/>
    <w:rsid w:val="00D95716"/>
    <w:rsid w:val="00D95847"/>
    <w:rsid w:val="00D95E67"/>
    <w:rsid w:val="00D96882"/>
    <w:rsid w:val="00D968AF"/>
    <w:rsid w:val="00D977E7"/>
    <w:rsid w:val="00DA15AD"/>
    <w:rsid w:val="00DA3266"/>
    <w:rsid w:val="00DA3538"/>
    <w:rsid w:val="00DA587B"/>
    <w:rsid w:val="00DA5DD7"/>
    <w:rsid w:val="00DA6EEE"/>
    <w:rsid w:val="00DA70F1"/>
    <w:rsid w:val="00DB03AF"/>
    <w:rsid w:val="00DB0482"/>
    <w:rsid w:val="00DB293F"/>
    <w:rsid w:val="00DB3E8C"/>
    <w:rsid w:val="00DB4848"/>
    <w:rsid w:val="00DB4AFC"/>
    <w:rsid w:val="00DB65E5"/>
    <w:rsid w:val="00DC1642"/>
    <w:rsid w:val="00DC22C7"/>
    <w:rsid w:val="00DC245C"/>
    <w:rsid w:val="00DC2D6F"/>
    <w:rsid w:val="00DC4693"/>
    <w:rsid w:val="00DC51D2"/>
    <w:rsid w:val="00DC5915"/>
    <w:rsid w:val="00DC70E4"/>
    <w:rsid w:val="00DD13B3"/>
    <w:rsid w:val="00DD23B6"/>
    <w:rsid w:val="00DD2ED8"/>
    <w:rsid w:val="00DD32AF"/>
    <w:rsid w:val="00DD3C6E"/>
    <w:rsid w:val="00DD4B62"/>
    <w:rsid w:val="00DE1796"/>
    <w:rsid w:val="00DE2D91"/>
    <w:rsid w:val="00DE47B1"/>
    <w:rsid w:val="00DE551A"/>
    <w:rsid w:val="00DE799F"/>
    <w:rsid w:val="00DE7ED6"/>
    <w:rsid w:val="00DF15C2"/>
    <w:rsid w:val="00DF1F9C"/>
    <w:rsid w:val="00DF2889"/>
    <w:rsid w:val="00DF325F"/>
    <w:rsid w:val="00DF3AE7"/>
    <w:rsid w:val="00DF3D52"/>
    <w:rsid w:val="00DF43B0"/>
    <w:rsid w:val="00DF52CC"/>
    <w:rsid w:val="00DF7A3C"/>
    <w:rsid w:val="00E01AE4"/>
    <w:rsid w:val="00E01F10"/>
    <w:rsid w:val="00E020CF"/>
    <w:rsid w:val="00E052D0"/>
    <w:rsid w:val="00E05757"/>
    <w:rsid w:val="00E06B5A"/>
    <w:rsid w:val="00E07886"/>
    <w:rsid w:val="00E079D1"/>
    <w:rsid w:val="00E07EFD"/>
    <w:rsid w:val="00E11D2D"/>
    <w:rsid w:val="00E11FDF"/>
    <w:rsid w:val="00E128D1"/>
    <w:rsid w:val="00E12D67"/>
    <w:rsid w:val="00E14888"/>
    <w:rsid w:val="00E1673A"/>
    <w:rsid w:val="00E1687E"/>
    <w:rsid w:val="00E17E7D"/>
    <w:rsid w:val="00E214D3"/>
    <w:rsid w:val="00E2485B"/>
    <w:rsid w:val="00E24B1C"/>
    <w:rsid w:val="00E24CC6"/>
    <w:rsid w:val="00E24F36"/>
    <w:rsid w:val="00E25CA2"/>
    <w:rsid w:val="00E26240"/>
    <w:rsid w:val="00E26750"/>
    <w:rsid w:val="00E271E7"/>
    <w:rsid w:val="00E2755D"/>
    <w:rsid w:val="00E30E83"/>
    <w:rsid w:val="00E339BE"/>
    <w:rsid w:val="00E3433F"/>
    <w:rsid w:val="00E36B4C"/>
    <w:rsid w:val="00E3761A"/>
    <w:rsid w:val="00E4104C"/>
    <w:rsid w:val="00E43144"/>
    <w:rsid w:val="00E45832"/>
    <w:rsid w:val="00E532DC"/>
    <w:rsid w:val="00E54656"/>
    <w:rsid w:val="00E5607D"/>
    <w:rsid w:val="00E56B0E"/>
    <w:rsid w:val="00E60723"/>
    <w:rsid w:val="00E60867"/>
    <w:rsid w:val="00E609B8"/>
    <w:rsid w:val="00E61530"/>
    <w:rsid w:val="00E63F83"/>
    <w:rsid w:val="00E642D3"/>
    <w:rsid w:val="00E64EE1"/>
    <w:rsid w:val="00E663D2"/>
    <w:rsid w:val="00E67872"/>
    <w:rsid w:val="00E71B0F"/>
    <w:rsid w:val="00E72EE8"/>
    <w:rsid w:val="00E76246"/>
    <w:rsid w:val="00E76269"/>
    <w:rsid w:val="00E77877"/>
    <w:rsid w:val="00E779EE"/>
    <w:rsid w:val="00E8095D"/>
    <w:rsid w:val="00E84219"/>
    <w:rsid w:val="00E86CAD"/>
    <w:rsid w:val="00E86F00"/>
    <w:rsid w:val="00E87F2C"/>
    <w:rsid w:val="00E908BA"/>
    <w:rsid w:val="00E90E44"/>
    <w:rsid w:val="00E91262"/>
    <w:rsid w:val="00E933CD"/>
    <w:rsid w:val="00E93A59"/>
    <w:rsid w:val="00E94CD6"/>
    <w:rsid w:val="00E950E6"/>
    <w:rsid w:val="00E96110"/>
    <w:rsid w:val="00EA0C03"/>
    <w:rsid w:val="00EA0DB3"/>
    <w:rsid w:val="00EA0DF2"/>
    <w:rsid w:val="00EA10CB"/>
    <w:rsid w:val="00EA2086"/>
    <w:rsid w:val="00EA2E64"/>
    <w:rsid w:val="00EA3CD7"/>
    <w:rsid w:val="00EA555F"/>
    <w:rsid w:val="00EA6D71"/>
    <w:rsid w:val="00EA7580"/>
    <w:rsid w:val="00EB01DF"/>
    <w:rsid w:val="00EB0F3B"/>
    <w:rsid w:val="00EB256C"/>
    <w:rsid w:val="00EB271C"/>
    <w:rsid w:val="00EB2812"/>
    <w:rsid w:val="00EB3771"/>
    <w:rsid w:val="00EB474E"/>
    <w:rsid w:val="00EB6537"/>
    <w:rsid w:val="00EB7F35"/>
    <w:rsid w:val="00EC4074"/>
    <w:rsid w:val="00EC4077"/>
    <w:rsid w:val="00EC6C7B"/>
    <w:rsid w:val="00ED3BA1"/>
    <w:rsid w:val="00ED4273"/>
    <w:rsid w:val="00ED42F6"/>
    <w:rsid w:val="00ED54A9"/>
    <w:rsid w:val="00ED7D6C"/>
    <w:rsid w:val="00EE3F1F"/>
    <w:rsid w:val="00EE6E41"/>
    <w:rsid w:val="00EF15BF"/>
    <w:rsid w:val="00EF33AD"/>
    <w:rsid w:val="00EF356C"/>
    <w:rsid w:val="00EF3D8A"/>
    <w:rsid w:val="00EF4C11"/>
    <w:rsid w:val="00EF7242"/>
    <w:rsid w:val="00F01209"/>
    <w:rsid w:val="00F018AE"/>
    <w:rsid w:val="00F0340C"/>
    <w:rsid w:val="00F0358F"/>
    <w:rsid w:val="00F04265"/>
    <w:rsid w:val="00F043BE"/>
    <w:rsid w:val="00F06B24"/>
    <w:rsid w:val="00F06DDF"/>
    <w:rsid w:val="00F075AD"/>
    <w:rsid w:val="00F11E7A"/>
    <w:rsid w:val="00F1238C"/>
    <w:rsid w:val="00F12F01"/>
    <w:rsid w:val="00F13154"/>
    <w:rsid w:val="00F144FA"/>
    <w:rsid w:val="00F14509"/>
    <w:rsid w:val="00F146F7"/>
    <w:rsid w:val="00F15FD4"/>
    <w:rsid w:val="00F202FB"/>
    <w:rsid w:val="00F213B0"/>
    <w:rsid w:val="00F22A09"/>
    <w:rsid w:val="00F230CE"/>
    <w:rsid w:val="00F23180"/>
    <w:rsid w:val="00F2339B"/>
    <w:rsid w:val="00F2545B"/>
    <w:rsid w:val="00F26724"/>
    <w:rsid w:val="00F33CCD"/>
    <w:rsid w:val="00F343B4"/>
    <w:rsid w:val="00F34E45"/>
    <w:rsid w:val="00F3573C"/>
    <w:rsid w:val="00F40DAB"/>
    <w:rsid w:val="00F41123"/>
    <w:rsid w:val="00F422CF"/>
    <w:rsid w:val="00F43D6E"/>
    <w:rsid w:val="00F44F66"/>
    <w:rsid w:val="00F47E92"/>
    <w:rsid w:val="00F513E3"/>
    <w:rsid w:val="00F52934"/>
    <w:rsid w:val="00F531D8"/>
    <w:rsid w:val="00F5380B"/>
    <w:rsid w:val="00F539C2"/>
    <w:rsid w:val="00F53C06"/>
    <w:rsid w:val="00F54B5C"/>
    <w:rsid w:val="00F55379"/>
    <w:rsid w:val="00F5565B"/>
    <w:rsid w:val="00F5741D"/>
    <w:rsid w:val="00F6016E"/>
    <w:rsid w:val="00F61975"/>
    <w:rsid w:val="00F62322"/>
    <w:rsid w:val="00F62F16"/>
    <w:rsid w:val="00F642DB"/>
    <w:rsid w:val="00F64402"/>
    <w:rsid w:val="00F6455B"/>
    <w:rsid w:val="00F6491C"/>
    <w:rsid w:val="00F6492F"/>
    <w:rsid w:val="00F66363"/>
    <w:rsid w:val="00F673AA"/>
    <w:rsid w:val="00F70540"/>
    <w:rsid w:val="00F71B0F"/>
    <w:rsid w:val="00F736E5"/>
    <w:rsid w:val="00F7378E"/>
    <w:rsid w:val="00F7557A"/>
    <w:rsid w:val="00F8034C"/>
    <w:rsid w:val="00F8055C"/>
    <w:rsid w:val="00F8175F"/>
    <w:rsid w:val="00F81F46"/>
    <w:rsid w:val="00F828EB"/>
    <w:rsid w:val="00F82BF2"/>
    <w:rsid w:val="00F854AB"/>
    <w:rsid w:val="00F857B0"/>
    <w:rsid w:val="00F9042B"/>
    <w:rsid w:val="00F9089E"/>
    <w:rsid w:val="00F91FA7"/>
    <w:rsid w:val="00F92017"/>
    <w:rsid w:val="00F9234D"/>
    <w:rsid w:val="00F9355F"/>
    <w:rsid w:val="00F93EBE"/>
    <w:rsid w:val="00F95C8E"/>
    <w:rsid w:val="00F963E0"/>
    <w:rsid w:val="00F964A0"/>
    <w:rsid w:val="00F96B32"/>
    <w:rsid w:val="00FA0C92"/>
    <w:rsid w:val="00FA2C4B"/>
    <w:rsid w:val="00FA2D09"/>
    <w:rsid w:val="00FB1F49"/>
    <w:rsid w:val="00FB404D"/>
    <w:rsid w:val="00FB4AFE"/>
    <w:rsid w:val="00FB4FAF"/>
    <w:rsid w:val="00FB51A0"/>
    <w:rsid w:val="00FC1EE4"/>
    <w:rsid w:val="00FC28C2"/>
    <w:rsid w:val="00FC2BD2"/>
    <w:rsid w:val="00FC4B93"/>
    <w:rsid w:val="00FC5C4C"/>
    <w:rsid w:val="00FC756D"/>
    <w:rsid w:val="00FC75F5"/>
    <w:rsid w:val="00FD0A61"/>
    <w:rsid w:val="00FD1487"/>
    <w:rsid w:val="00FD1FB2"/>
    <w:rsid w:val="00FD239A"/>
    <w:rsid w:val="00FD5325"/>
    <w:rsid w:val="00FD593B"/>
    <w:rsid w:val="00FD66B5"/>
    <w:rsid w:val="00FD6734"/>
    <w:rsid w:val="00FD76D7"/>
    <w:rsid w:val="00FE080F"/>
    <w:rsid w:val="00FE1B5E"/>
    <w:rsid w:val="00FE2439"/>
    <w:rsid w:val="00FE2892"/>
    <w:rsid w:val="00FE6074"/>
    <w:rsid w:val="00FE635C"/>
    <w:rsid w:val="00FE6EA6"/>
    <w:rsid w:val="00FE71E0"/>
    <w:rsid w:val="00FF056D"/>
    <w:rsid w:val="00FF0D0D"/>
    <w:rsid w:val="00FF1EFF"/>
    <w:rsid w:val="00FF61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F09C9"/>
  <w15:chartTrackingRefBased/>
  <w15:docId w15:val="{B5DCA951-7513-4B73-817D-C61E1063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CD4"/>
  </w:style>
  <w:style w:type="paragraph" w:styleId="Heading1">
    <w:name w:val="heading 1"/>
    <w:basedOn w:val="Normal"/>
    <w:next w:val="Normal"/>
    <w:link w:val="Heading1Char"/>
    <w:uiPriority w:val="9"/>
    <w:qFormat/>
    <w:rsid w:val="006F46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nhideWhenUsed/>
    <w:qFormat/>
    <w:rsid w:val="00CF7C71"/>
    <w:pPr>
      <w:keepLines w:val="0"/>
      <w:tabs>
        <w:tab w:val="num" w:pos="502"/>
      </w:tabs>
      <w:spacing w:after="120" w:line="240" w:lineRule="auto"/>
      <w:ind w:left="567" w:hanging="567"/>
      <w:outlineLvl w:val="1"/>
    </w:pPr>
    <w:rPr>
      <w:rFonts w:ascii="Calibri" w:hAnsi="Calibri"/>
      <w:b/>
      <w:bCs/>
      <w:color w:val="000066"/>
      <w:sz w:val="24"/>
      <w:szCs w:val="28"/>
      <w14:scene3d>
        <w14:camera w14:prst="orthographicFront"/>
        <w14:lightRig w14:rig="threePt" w14:dir="t">
          <w14:rot w14:lat="0" w14:lon="0" w14:rev="0"/>
        </w14:lightRig>
      </w14:scene3d>
    </w:rPr>
  </w:style>
  <w:style w:type="paragraph" w:styleId="Heading3">
    <w:name w:val="heading 3"/>
    <w:basedOn w:val="Heading1"/>
    <w:next w:val="Normal"/>
    <w:link w:val="Heading3Char"/>
    <w:uiPriority w:val="9"/>
    <w:unhideWhenUsed/>
    <w:qFormat/>
    <w:rsid w:val="00CF7C71"/>
    <w:pPr>
      <w:keepLines w:val="0"/>
      <w:tabs>
        <w:tab w:val="num" w:pos="502"/>
      </w:tabs>
      <w:spacing w:after="120" w:line="240" w:lineRule="auto"/>
      <w:ind w:left="567" w:hanging="567"/>
      <w:outlineLvl w:val="2"/>
    </w:pPr>
    <w:rPr>
      <w:rFonts w:ascii="Calibri" w:hAnsi="Calibri"/>
      <w:b/>
      <w:color w:val="000066"/>
      <w:sz w:val="24"/>
      <w:szCs w:val="28"/>
      <w14:scene3d>
        <w14:camera w14:prst="orthographicFront"/>
        <w14:lightRig w14:rig="threePt" w14:dir="t">
          <w14:rot w14:lat="0" w14:lon="0" w14:rev="0"/>
        </w14:lightRig>
      </w14:scene3d>
    </w:rPr>
  </w:style>
  <w:style w:type="paragraph" w:styleId="Heading4">
    <w:name w:val="heading 4"/>
    <w:basedOn w:val="Heading1"/>
    <w:next w:val="Normal"/>
    <w:link w:val="Heading4Char"/>
    <w:uiPriority w:val="9"/>
    <w:unhideWhenUsed/>
    <w:qFormat/>
    <w:rsid w:val="00CF7C71"/>
    <w:pPr>
      <w:keepLines w:val="0"/>
      <w:spacing w:after="120" w:line="240" w:lineRule="auto"/>
      <w:ind w:left="567" w:hanging="567"/>
      <w:outlineLvl w:val="3"/>
    </w:pPr>
    <w:rPr>
      <w:rFonts w:ascii="Calibri" w:hAnsi="Calibri"/>
      <w:b/>
      <w:iCs/>
      <w:color w:val="000066"/>
      <w:sz w:val="24"/>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uiPriority w:val="9"/>
    <w:unhideWhenUsed/>
    <w:qFormat/>
    <w:rsid w:val="00052972"/>
    <w:pPr>
      <w:keepNext/>
      <w:keepLines/>
      <w:widowControl w:val="0"/>
      <w:spacing w:before="200" w:after="0" w:line="240" w:lineRule="auto"/>
      <w:outlineLvl w:val="4"/>
    </w:pPr>
    <w:rPr>
      <w:rFonts w:asciiTheme="majorHAnsi" w:eastAsiaTheme="majorEastAsia" w:hAnsiTheme="majorHAnsi" w:cstheme="majorBidi"/>
      <w:snapToGrid w:val="0"/>
      <w:color w:val="1F4D78" w:themeColor="accent1" w:themeShade="7F"/>
      <w:sz w:val="24"/>
      <w:szCs w:val="20"/>
      <w:lang w:val="en-US"/>
    </w:rPr>
  </w:style>
  <w:style w:type="paragraph" w:styleId="Heading6">
    <w:name w:val="heading 6"/>
    <w:basedOn w:val="Normal"/>
    <w:next w:val="Normal"/>
    <w:link w:val="Heading6Char"/>
    <w:uiPriority w:val="9"/>
    <w:unhideWhenUsed/>
    <w:qFormat/>
    <w:rsid w:val="00052972"/>
    <w:pPr>
      <w:keepNext/>
      <w:keepLines/>
      <w:widowControl w:val="0"/>
      <w:spacing w:before="200" w:after="0" w:line="240" w:lineRule="auto"/>
      <w:outlineLvl w:val="5"/>
    </w:pPr>
    <w:rPr>
      <w:rFonts w:asciiTheme="majorHAnsi" w:eastAsiaTheme="majorEastAsia" w:hAnsiTheme="majorHAnsi" w:cstheme="majorBidi"/>
      <w:i/>
      <w:iCs/>
      <w:snapToGrid w:val="0"/>
      <w:color w:val="1F4D78" w:themeColor="accent1" w:themeShade="7F"/>
      <w:sz w:val="24"/>
      <w:szCs w:val="20"/>
      <w:lang w:val="en-US"/>
    </w:rPr>
  </w:style>
  <w:style w:type="paragraph" w:styleId="Heading7">
    <w:name w:val="heading 7"/>
    <w:basedOn w:val="Normal"/>
    <w:next w:val="Normal"/>
    <w:link w:val="Heading7Char"/>
    <w:uiPriority w:val="9"/>
    <w:unhideWhenUsed/>
    <w:qFormat/>
    <w:rsid w:val="00052972"/>
    <w:pPr>
      <w:keepNext/>
      <w:keepLines/>
      <w:widowControl w:val="0"/>
      <w:spacing w:before="200" w:after="0" w:line="240" w:lineRule="auto"/>
      <w:outlineLvl w:val="6"/>
    </w:pPr>
    <w:rPr>
      <w:rFonts w:asciiTheme="majorHAnsi" w:eastAsiaTheme="majorEastAsia" w:hAnsiTheme="majorHAnsi" w:cstheme="majorBidi"/>
      <w:i/>
      <w:iCs/>
      <w:snapToGrid w:val="0"/>
      <w:color w:val="404040" w:themeColor="text1" w:themeTint="B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F69"/>
  </w:style>
  <w:style w:type="character" w:styleId="PageNumber">
    <w:name w:val="page number"/>
    <w:basedOn w:val="DefaultParagraphFont"/>
    <w:rsid w:val="006A0F69"/>
  </w:style>
  <w:style w:type="paragraph" w:styleId="Header">
    <w:name w:val="header"/>
    <w:basedOn w:val="Normal"/>
    <w:link w:val="HeaderChar"/>
    <w:uiPriority w:val="99"/>
    <w:unhideWhenUsed/>
    <w:rsid w:val="00DB0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482"/>
  </w:style>
  <w:style w:type="paragraph" w:styleId="BalloonText">
    <w:name w:val="Balloon Text"/>
    <w:basedOn w:val="Normal"/>
    <w:link w:val="BalloonTextChar"/>
    <w:uiPriority w:val="99"/>
    <w:semiHidden/>
    <w:unhideWhenUsed/>
    <w:rsid w:val="00E9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BA"/>
    <w:rPr>
      <w:rFonts w:ascii="Segoe UI" w:hAnsi="Segoe UI" w:cs="Segoe UI"/>
      <w:sz w:val="18"/>
      <w:szCs w:val="18"/>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AE0CCF"/>
    <w:pPr>
      <w:ind w:left="720"/>
      <w:contextualSpacing/>
    </w:pPr>
  </w:style>
  <w:style w:type="paragraph" w:customStyle="1" w:styleId="Default">
    <w:name w:val="Default"/>
    <w:rsid w:val="00BC1C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F46A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1">
    <w:name w:val="Annex H1"/>
    <w:basedOn w:val="Heading1"/>
    <w:next w:val="Normal"/>
    <w:qFormat/>
    <w:rsid w:val="006F46A0"/>
    <w:pPr>
      <w:keepLines w:val="0"/>
      <w:pageBreakBefore/>
      <w:numPr>
        <w:numId w:val="1"/>
      </w:numPr>
      <w:pBdr>
        <w:bottom w:val="single" w:sz="4" w:space="1" w:color="000066"/>
      </w:pBdr>
      <w:spacing w:after="240" w:line="240" w:lineRule="auto"/>
      <w:ind w:left="-476"/>
    </w:pPr>
    <w:rPr>
      <w:rFonts w:ascii="Calibri" w:eastAsia="Times New Roman" w:hAnsi="Calibri" w:cs="Times New Roman"/>
      <w:b/>
      <w:color w:val="000066"/>
      <w:kern w:val="28"/>
      <w:sz w:val="36"/>
      <w:szCs w:val="40"/>
      <w14:scene3d>
        <w14:camera w14:prst="orthographicFront"/>
        <w14:lightRig w14:rig="threePt" w14:dir="t">
          <w14:rot w14:lat="0" w14:lon="0" w14:rev="0"/>
        </w14:lightRig>
      </w14:scene3d>
    </w:rPr>
  </w:style>
  <w:style w:type="paragraph" w:customStyle="1" w:styleId="AnnexH3">
    <w:name w:val="Annex H3"/>
    <w:basedOn w:val="Heading1"/>
    <w:next w:val="Normal"/>
    <w:rsid w:val="006F46A0"/>
    <w:pPr>
      <w:keepLines w:val="0"/>
      <w:numPr>
        <w:ilvl w:val="2"/>
        <w:numId w:val="1"/>
      </w:numPr>
      <w:tabs>
        <w:tab w:val="left" w:pos="851"/>
        <w:tab w:val="num" w:pos="2268"/>
      </w:tabs>
      <w:spacing w:after="60" w:line="240" w:lineRule="auto"/>
      <w:ind w:left="2268" w:hanging="567"/>
      <w:outlineLvl w:val="2"/>
    </w:pPr>
    <w:rPr>
      <w:rFonts w:ascii="Calibri" w:eastAsia="Times New Roman" w:hAnsi="Calibri" w:cs="Times New Roman"/>
      <w:b/>
      <w:color w:val="000066"/>
      <w:kern w:val="28"/>
      <w:sz w:val="28"/>
      <w:szCs w:val="28"/>
      <w14:scene3d>
        <w14:camera w14:prst="orthographicFront"/>
        <w14:lightRig w14:rig="threePt" w14:dir="t">
          <w14:rot w14:lat="0" w14:lon="0" w14:rev="0"/>
        </w14:lightRig>
      </w14:scene3d>
    </w:rPr>
  </w:style>
  <w:style w:type="paragraph" w:customStyle="1" w:styleId="AnnexB">
    <w:name w:val="Annex B"/>
    <w:basedOn w:val="AnnexH1"/>
    <w:next w:val="Normal"/>
    <w:link w:val="AnnexBChar"/>
    <w:qFormat/>
    <w:rsid w:val="006F46A0"/>
    <w:pPr>
      <w:numPr>
        <w:ilvl w:val="1"/>
      </w:numPr>
      <w:ind w:left="1701" w:hanging="1701"/>
      <w:outlineLvl w:val="1"/>
    </w:pPr>
    <w:rPr>
      <w:bCs/>
      <w:sz w:val="32"/>
      <w:szCs w:val="32"/>
    </w:rPr>
  </w:style>
  <w:style w:type="paragraph" w:customStyle="1" w:styleId="AnnexH4">
    <w:name w:val="Annex H4"/>
    <w:basedOn w:val="Heading1"/>
    <w:next w:val="Normal"/>
    <w:rsid w:val="006F46A0"/>
    <w:pPr>
      <w:keepLines w:val="0"/>
      <w:numPr>
        <w:ilvl w:val="3"/>
        <w:numId w:val="1"/>
      </w:numPr>
      <w:tabs>
        <w:tab w:val="num" w:pos="2835"/>
      </w:tabs>
      <w:spacing w:after="60" w:line="240" w:lineRule="auto"/>
      <w:ind w:left="2835" w:hanging="567"/>
    </w:pPr>
    <w:rPr>
      <w:rFonts w:ascii="Calibri" w:eastAsia="Times New Roman" w:hAnsi="Calibri" w:cs="Times New Roman"/>
      <w:b/>
      <w:color w:val="000066"/>
      <w:kern w:val="28"/>
      <w:sz w:val="28"/>
      <w:szCs w:val="24"/>
      <w14:scene3d>
        <w14:camera w14:prst="orthographicFront"/>
        <w14:lightRig w14:rig="threePt" w14:dir="t">
          <w14:rot w14:lat="0" w14:lon="0" w14:rev="0"/>
        </w14:lightRig>
      </w14:scene3d>
    </w:rPr>
  </w:style>
  <w:style w:type="character" w:customStyle="1" w:styleId="Heading1Char">
    <w:name w:val="Heading 1 Char"/>
    <w:basedOn w:val="DefaultParagraphFont"/>
    <w:link w:val="Heading1"/>
    <w:uiPriority w:val="9"/>
    <w:rsid w:val="006F46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CF7C71"/>
    <w:rPr>
      <w:rFonts w:ascii="Calibri" w:eastAsiaTheme="majorEastAsia" w:hAnsi="Calibri" w:cstheme="majorBidi"/>
      <w:b/>
      <w:bCs/>
      <w:color w:val="000066"/>
      <w:sz w:val="24"/>
      <w:szCs w:val="28"/>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9"/>
    <w:rsid w:val="00CF7C71"/>
    <w:rPr>
      <w:rFonts w:ascii="Calibri" w:eastAsiaTheme="majorEastAsia" w:hAnsi="Calibri" w:cstheme="majorBidi"/>
      <w:b/>
      <w:color w:val="000066"/>
      <w:sz w:val="24"/>
      <w:szCs w:val="28"/>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CF7C71"/>
    <w:rPr>
      <w:rFonts w:ascii="Calibri" w:eastAsiaTheme="majorEastAsia" w:hAnsi="Calibri" w:cstheme="majorBidi"/>
      <w:b/>
      <w:iCs/>
      <w:color w:val="000066"/>
      <w:sz w:val="24"/>
      <w:szCs w:val="24"/>
      <w14:scene3d>
        <w14:camera w14:prst="orthographicFront"/>
        <w14:lightRig w14:rig="threePt" w14:dir="t">
          <w14:rot w14:lat="0" w14:lon="0" w14:rev="0"/>
        </w14:lightRig>
      </w14:scene3d>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CF7C71"/>
  </w:style>
  <w:style w:type="paragraph" w:customStyle="1" w:styleId="Specification">
    <w:name w:val="Specification"/>
    <w:basedOn w:val="ListParagraph"/>
    <w:qFormat/>
    <w:rsid w:val="00AC65C2"/>
    <w:pPr>
      <w:spacing w:after="120" w:line="240" w:lineRule="auto"/>
      <w:ind w:left="0"/>
      <w:contextualSpacing w:val="0"/>
    </w:pPr>
    <w:rPr>
      <w:rFonts w:ascii="Calibri" w:eastAsia="Times New Roman" w:hAnsi="Calibri" w:cs="Times New Roman"/>
      <w:sz w:val="24"/>
      <w:szCs w:val="24"/>
    </w:rPr>
  </w:style>
  <w:style w:type="character" w:customStyle="1" w:styleId="AnnexBChar">
    <w:name w:val="Annex B Char"/>
    <w:basedOn w:val="Heading1Char"/>
    <w:link w:val="AnnexB"/>
    <w:rsid w:val="00853B55"/>
    <w:rPr>
      <w:rFonts w:ascii="Calibri" w:eastAsia="Times New Roman" w:hAnsi="Calibri" w:cs="Times New Roman"/>
      <w:b/>
      <w:bCs/>
      <w:color w:val="000066"/>
      <w:kern w:val="28"/>
      <w:sz w:val="32"/>
      <w:szCs w:val="32"/>
      <w14:scene3d>
        <w14:camera w14:prst="orthographicFront"/>
        <w14:lightRig w14:rig="threePt" w14:dir="t">
          <w14:rot w14:lat="0" w14:lon="0" w14:rev="0"/>
        </w14:lightRig>
      </w14:scene3d>
    </w:rPr>
  </w:style>
  <w:style w:type="character" w:styleId="Strong">
    <w:name w:val="Strong"/>
    <w:basedOn w:val="DefaultParagraphFont"/>
    <w:qFormat/>
    <w:rsid w:val="00BB0108"/>
    <w:rPr>
      <w:b/>
      <w:bCs/>
    </w:rPr>
  </w:style>
  <w:style w:type="table" w:customStyle="1" w:styleId="TableGrid21">
    <w:name w:val="Table Grid21"/>
    <w:basedOn w:val="TableNormal"/>
    <w:next w:val="TableGrid"/>
    <w:rsid w:val="00EB27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B27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26396C"/>
    <w:rPr>
      <w:sz w:val="16"/>
    </w:rPr>
  </w:style>
  <w:style w:type="paragraph" w:styleId="CommentText">
    <w:name w:val="annotation text"/>
    <w:basedOn w:val="Normal"/>
    <w:link w:val="CommentTextChar"/>
    <w:uiPriority w:val="99"/>
    <w:rsid w:val="0026396C"/>
    <w:pPr>
      <w:spacing w:after="0" w:line="264" w:lineRule="auto"/>
    </w:pPr>
    <w:rPr>
      <w:rFonts w:ascii="Arial" w:eastAsia="Arial Unicode MS" w:hAnsi="Arial" w:cs="Times New Roman"/>
      <w:sz w:val="20"/>
      <w:szCs w:val="21"/>
      <w:lang w:eastAsia="en-GB"/>
    </w:rPr>
  </w:style>
  <w:style w:type="character" w:customStyle="1" w:styleId="CommentTextChar">
    <w:name w:val="Comment Text Char"/>
    <w:basedOn w:val="DefaultParagraphFont"/>
    <w:link w:val="CommentText"/>
    <w:uiPriority w:val="99"/>
    <w:rsid w:val="0026396C"/>
    <w:rPr>
      <w:rFonts w:ascii="Arial" w:eastAsia="Arial Unicode MS" w:hAnsi="Arial" w:cs="Times New Roman"/>
      <w:sz w:val="20"/>
      <w:szCs w:val="21"/>
      <w:lang w:eastAsia="en-GB"/>
    </w:rPr>
  </w:style>
  <w:style w:type="paragraph" w:styleId="TOCHeading">
    <w:name w:val="TOC Heading"/>
    <w:basedOn w:val="Heading1"/>
    <w:next w:val="Normal"/>
    <w:uiPriority w:val="39"/>
    <w:unhideWhenUsed/>
    <w:qFormat/>
    <w:rsid w:val="003E5F28"/>
    <w:pPr>
      <w:outlineLvl w:val="9"/>
    </w:pPr>
    <w:rPr>
      <w:lang w:val="en-US"/>
    </w:rPr>
  </w:style>
  <w:style w:type="paragraph" w:styleId="TOC1">
    <w:name w:val="toc 1"/>
    <w:basedOn w:val="Normal"/>
    <w:next w:val="Normal"/>
    <w:autoRedefine/>
    <w:uiPriority w:val="39"/>
    <w:unhideWhenUsed/>
    <w:rsid w:val="003E5F28"/>
    <w:pPr>
      <w:spacing w:after="100"/>
    </w:pPr>
  </w:style>
  <w:style w:type="paragraph" w:styleId="TOC2">
    <w:name w:val="toc 2"/>
    <w:basedOn w:val="Normal"/>
    <w:next w:val="Normal"/>
    <w:autoRedefine/>
    <w:uiPriority w:val="39"/>
    <w:unhideWhenUsed/>
    <w:rsid w:val="003E5F28"/>
    <w:pPr>
      <w:spacing w:after="100"/>
      <w:ind w:left="220"/>
    </w:pPr>
  </w:style>
  <w:style w:type="character" w:styleId="Hyperlink">
    <w:name w:val="Hyperlink"/>
    <w:basedOn w:val="DefaultParagraphFont"/>
    <w:uiPriority w:val="99"/>
    <w:unhideWhenUsed/>
    <w:rsid w:val="003E5F28"/>
    <w:rPr>
      <w:color w:val="0563C1" w:themeColor="hyperlink"/>
      <w:u w:val="single"/>
    </w:rPr>
  </w:style>
  <w:style w:type="character" w:customStyle="1" w:styleId="Heading5Char">
    <w:name w:val="Heading 5 Char"/>
    <w:basedOn w:val="DefaultParagraphFont"/>
    <w:link w:val="Heading5"/>
    <w:uiPriority w:val="9"/>
    <w:rsid w:val="00052972"/>
    <w:rPr>
      <w:rFonts w:asciiTheme="majorHAnsi" w:eastAsiaTheme="majorEastAsia" w:hAnsiTheme="majorHAnsi" w:cstheme="majorBidi"/>
      <w:snapToGrid w:val="0"/>
      <w:color w:val="1F4D78" w:themeColor="accent1" w:themeShade="7F"/>
      <w:sz w:val="24"/>
      <w:szCs w:val="20"/>
      <w:lang w:val="en-US"/>
    </w:rPr>
  </w:style>
  <w:style w:type="character" w:customStyle="1" w:styleId="Heading6Char">
    <w:name w:val="Heading 6 Char"/>
    <w:basedOn w:val="DefaultParagraphFont"/>
    <w:link w:val="Heading6"/>
    <w:uiPriority w:val="9"/>
    <w:rsid w:val="00052972"/>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7Char">
    <w:name w:val="Heading 7 Char"/>
    <w:basedOn w:val="DefaultParagraphFont"/>
    <w:link w:val="Heading7"/>
    <w:uiPriority w:val="9"/>
    <w:rsid w:val="00052972"/>
    <w:rPr>
      <w:rFonts w:asciiTheme="majorHAnsi" w:eastAsiaTheme="majorEastAsia" w:hAnsiTheme="majorHAnsi" w:cstheme="majorBidi"/>
      <w:i/>
      <w:iCs/>
      <w:snapToGrid w:val="0"/>
      <w:color w:val="404040" w:themeColor="text1" w:themeTint="BF"/>
      <w:sz w:val="24"/>
      <w:szCs w:val="20"/>
      <w:lang w:val="en-US"/>
    </w:rPr>
  </w:style>
  <w:style w:type="paragraph" w:styleId="BodyTextIndent2">
    <w:name w:val="Body Text Indent 2"/>
    <w:basedOn w:val="Normal"/>
    <w:link w:val="BodyTextIndent2Char"/>
    <w:uiPriority w:val="99"/>
    <w:rsid w:val="00052972"/>
    <w:pPr>
      <w:widowControl w:val="0"/>
      <w:spacing w:after="120" w:line="480" w:lineRule="auto"/>
      <w:ind w:left="283"/>
    </w:pPr>
    <w:rPr>
      <w:rFonts w:ascii="Times New Roman" w:eastAsia="Times New Roman" w:hAnsi="Times New Roman" w:cs="Times New Roman"/>
      <w:snapToGrid w:val="0"/>
      <w:sz w:val="24"/>
      <w:szCs w:val="20"/>
      <w:lang w:val="en-US"/>
    </w:rPr>
  </w:style>
  <w:style w:type="character" w:customStyle="1" w:styleId="BodyTextIndent2Char">
    <w:name w:val="Body Text Indent 2 Char"/>
    <w:basedOn w:val="DefaultParagraphFont"/>
    <w:link w:val="BodyTextIndent2"/>
    <w:uiPriority w:val="99"/>
    <w:rsid w:val="00052972"/>
    <w:rPr>
      <w:rFonts w:ascii="Times New Roman" w:eastAsia="Times New Roman" w:hAnsi="Times New Roman" w:cs="Times New Roman"/>
      <w:snapToGrid w:val="0"/>
      <w:sz w:val="24"/>
      <w:szCs w:val="20"/>
      <w:lang w:val="en-US"/>
    </w:rPr>
  </w:style>
  <w:style w:type="paragraph" w:styleId="BodyText3">
    <w:name w:val="Body Text 3"/>
    <w:basedOn w:val="Normal"/>
    <w:link w:val="BodyText3Char"/>
    <w:rsid w:val="00052972"/>
    <w:pPr>
      <w:widowControl w:val="0"/>
      <w:spacing w:after="120" w:line="240" w:lineRule="auto"/>
    </w:pPr>
    <w:rPr>
      <w:rFonts w:ascii="Times New Roman" w:eastAsia="Times New Roman" w:hAnsi="Times New Roman" w:cs="Times New Roman"/>
      <w:snapToGrid w:val="0"/>
      <w:sz w:val="16"/>
      <w:szCs w:val="16"/>
      <w:lang w:val="en-US"/>
    </w:rPr>
  </w:style>
  <w:style w:type="character" w:customStyle="1" w:styleId="BodyText3Char">
    <w:name w:val="Body Text 3 Char"/>
    <w:basedOn w:val="DefaultParagraphFont"/>
    <w:link w:val="BodyText3"/>
    <w:rsid w:val="00052972"/>
    <w:rPr>
      <w:rFonts w:ascii="Times New Roman" w:eastAsia="Times New Roman" w:hAnsi="Times New Roman" w:cs="Times New Roman"/>
      <w:snapToGrid w:val="0"/>
      <w:sz w:val="16"/>
      <w:szCs w:val="16"/>
      <w:lang w:val="en-US"/>
    </w:rPr>
  </w:style>
  <w:style w:type="paragraph" w:styleId="PlainText">
    <w:name w:val="Plain Text"/>
    <w:basedOn w:val="Normal"/>
    <w:link w:val="PlainTextChar"/>
    <w:uiPriority w:val="99"/>
    <w:unhideWhenUsed/>
    <w:rsid w:val="00052972"/>
    <w:pPr>
      <w:spacing w:after="0" w:line="240" w:lineRule="auto"/>
    </w:pPr>
    <w:rPr>
      <w:rFonts w:ascii="Consolas" w:eastAsia="Times New Roman" w:hAnsi="Consolas" w:cs="Times New Roman"/>
      <w:sz w:val="21"/>
      <w:szCs w:val="21"/>
      <w:lang w:eastAsia="en-ZA"/>
    </w:rPr>
  </w:style>
  <w:style w:type="character" w:customStyle="1" w:styleId="PlainTextChar">
    <w:name w:val="Plain Text Char"/>
    <w:basedOn w:val="DefaultParagraphFont"/>
    <w:link w:val="PlainText"/>
    <w:uiPriority w:val="99"/>
    <w:rsid w:val="00052972"/>
    <w:rPr>
      <w:rFonts w:ascii="Consolas" w:eastAsia="Times New Roman" w:hAnsi="Consolas" w:cs="Times New Roman"/>
      <w:sz w:val="21"/>
      <w:szCs w:val="21"/>
      <w:lang w:eastAsia="en-ZA"/>
    </w:rPr>
  </w:style>
  <w:style w:type="paragraph" w:styleId="NormalWeb">
    <w:name w:val="Normal (Web)"/>
    <w:basedOn w:val="Normal"/>
    <w:uiPriority w:val="99"/>
    <w:unhideWhenUsed/>
    <w:rsid w:val="0005297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uiPriority w:val="1"/>
    <w:qFormat/>
    <w:rsid w:val="00052972"/>
    <w:pPr>
      <w:spacing w:after="0" w:line="240" w:lineRule="auto"/>
    </w:pPr>
    <w:rPr>
      <w:rFonts w:ascii="Calibri" w:eastAsia="Calibri" w:hAnsi="Calibri" w:cs="Times New Roman"/>
    </w:rPr>
  </w:style>
  <w:style w:type="paragraph" w:styleId="List">
    <w:name w:val="List"/>
    <w:basedOn w:val="Normal"/>
    <w:uiPriority w:val="99"/>
    <w:unhideWhenUsed/>
    <w:rsid w:val="00052972"/>
    <w:pPr>
      <w:widowControl w:val="0"/>
      <w:spacing w:after="0" w:line="240" w:lineRule="auto"/>
      <w:ind w:left="283" w:hanging="283"/>
      <w:contextualSpacing/>
    </w:pPr>
    <w:rPr>
      <w:rFonts w:ascii="Times New Roman" w:eastAsia="Times New Roman" w:hAnsi="Times New Roman" w:cs="Times New Roman"/>
      <w:snapToGrid w:val="0"/>
      <w:sz w:val="24"/>
      <w:szCs w:val="20"/>
      <w:lang w:val="en-US"/>
    </w:rPr>
  </w:style>
  <w:style w:type="paragraph" w:styleId="List2">
    <w:name w:val="List 2"/>
    <w:basedOn w:val="Normal"/>
    <w:uiPriority w:val="99"/>
    <w:unhideWhenUsed/>
    <w:rsid w:val="00052972"/>
    <w:pPr>
      <w:widowControl w:val="0"/>
      <w:spacing w:after="0" w:line="240" w:lineRule="auto"/>
      <w:ind w:left="566" w:hanging="283"/>
      <w:contextualSpacing/>
    </w:pPr>
    <w:rPr>
      <w:rFonts w:ascii="Times New Roman" w:eastAsia="Times New Roman" w:hAnsi="Times New Roman" w:cs="Times New Roman"/>
      <w:snapToGrid w:val="0"/>
      <w:sz w:val="24"/>
      <w:szCs w:val="20"/>
      <w:lang w:val="en-US"/>
    </w:rPr>
  </w:style>
  <w:style w:type="paragraph" w:styleId="List3">
    <w:name w:val="List 3"/>
    <w:basedOn w:val="Normal"/>
    <w:uiPriority w:val="99"/>
    <w:unhideWhenUsed/>
    <w:rsid w:val="00052972"/>
    <w:pPr>
      <w:widowControl w:val="0"/>
      <w:spacing w:after="0" w:line="240" w:lineRule="auto"/>
      <w:ind w:left="849" w:hanging="283"/>
      <w:contextualSpacing/>
    </w:pPr>
    <w:rPr>
      <w:rFonts w:ascii="Times New Roman" w:eastAsia="Times New Roman" w:hAnsi="Times New Roman" w:cs="Times New Roman"/>
      <w:snapToGrid w:val="0"/>
      <w:sz w:val="24"/>
      <w:szCs w:val="20"/>
      <w:lang w:val="en-US"/>
    </w:rPr>
  </w:style>
  <w:style w:type="paragraph" w:styleId="ListBullet3">
    <w:name w:val="List Bullet 3"/>
    <w:basedOn w:val="Normal"/>
    <w:uiPriority w:val="99"/>
    <w:unhideWhenUsed/>
    <w:rsid w:val="00052972"/>
    <w:pPr>
      <w:widowControl w:val="0"/>
      <w:numPr>
        <w:numId w:val="30"/>
      </w:numPr>
      <w:spacing w:after="0" w:line="240" w:lineRule="auto"/>
      <w:contextualSpacing/>
    </w:pPr>
    <w:rPr>
      <w:rFonts w:ascii="Times New Roman" w:eastAsia="Times New Roman" w:hAnsi="Times New Roman" w:cs="Times New Roman"/>
      <w:snapToGrid w:val="0"/>
      <w:sz w:val="24"/>
      <w:szCs w:val="20"/>
      <w:lang w:val="en-US"/>
    </w:rPr>
  </w:style>
  <w:style w:type="paragraph" w:styleId="BodyText">
    <w:name w:val="Body Text"/>
    <w:basedOn w:val="Normal"/>
    <w:link w:val="BodyTextChar"/>
    <w:uiPriority w:val="99"/>
    <w:unhideWhenUsed/>
    <w:rsid w:val="00052972"/>
    <w:pPr>
      <w:widowControl w:val="0"/>
      <w:spacing w:after="120" w:line="240" w:lineRule="auto"/>
    </w:pPr>
    <w:rPr>
      <w:rFonts w:ascii="Times New Roman" w:eastAsia="Times New Roman" w:hAnsi="Times New Roman" w:cs="Times New Roman"/>
      <w:snapToGrid w:val="0"/>
      <w:sz w:val="24"/>
      <w:szCs w:val="20"/>
      <w:lang w:val="en-US"/>
    </w:rPr>
  </w:style>
  <w:style w:type="character" w:customStyle="1" w:styleId="BodyTextChar">
    <w:name w:val="Body Text Char"/>
    <w:basedOn w:val="DefaultParagraphFont"/>
    <w:link w:val="BodyText"/>
    <w:uiPriority w:val="99"/>
    <w:rsid w:val="0005297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uiPriority w:val="99"/>
    <w:unhideWhenUsed/>
    <w:rsid w:val="00052972"/>
    <w:pPr>
      <w:widowControl w:val="0"/>
      <w:spacing w:after="120"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uiPriority w:val="99"/>
    <w:rsid w:val="00052972"/>
    <w:rPr>
      <w:rFonts w:ascii="Times New Roman" w:eastAsia="Times New Roman" w:hAnsi="Times New Roman" w:cs="Times New Roman"/>
      <w:snapToGrid w:val="0"/>
      <w:sz w:val="24"/>
      <w:szCs w:val="20"/>
      <w:lang w:val="en-US"/>
    </w:rPr>
  </w:style>
  <w:style w:type="paragraph" w:styleId="BodyTextFirstIndent">
    <w:name w:val="Body Text First Indent"/>
    <w:basedOn w:val="BodyText"/>
    <w:link w:val="BodyTextFirstIndentChar"/>
    <w:uiPriority w:val="99"/>
    <w:unhideWhenUsed/>
    <w:rsid w:val="00052972"/>
    <w:pPr>
      <w:spacing w:after="0"/>
      <w:ind w:firstLine="360"/>
    </w:pPr>
  </w:style>
  <w:style w:type="character" w:customStyle="1" w:styleId="BodyTextFirstIndentChar">
    <w:name w:val="Body Text First Indent Char"/>
    <w:basedOn w:val="BodyTextChar"/>
    <w:link w:val="BodyTextFirstIndent"/>
    <w:uiPriority w:val="99"/>
    <w:rsid w:val="00052972"/>
    <w:rPr>
      <w:rFonts w:ascii="Times New Roman" w:eastAsia="Times New Roman" w:hAnsi="Times New Roman" w:cs="Times New Roman"/>
      <w:snapToGrid w:val="0"/>
      <w:sz w:val="24"/>
      <w:szCs w:val="20"/>
      <w:lang w:val="en-US"/>
    </w:rPr>
  </w:style>
  <w:style w:type="paragraph" w:styleId="BodyTextFirstIndent2">
    <w:name w:val="Body Text First Indent 2"/>
    <w:basedOn w:val="BodyTextIndent"/>
    <w:link w:val="BodyTextFirstIndent2Char"/>
    <w:uiPriority w:val="99"/>
    <w:unhideWhenUsed/>
    <w:rsid w:val="00052972"/>
    <w:pPr>
      <w:spacing w:after="0"/>
      <w:ind w:left="360" w:firstLine="360"/>
    </w:pPr>
  </w:style>
  <w:style w:type="character" w:customStyle="1" w:styleId="BodyTextFirstIndent2Char">
    <w:name w:val="Body Text First Indent 2 Char"/>
    <w:basedOn w:val="BodyTextIndentChar"/>
    <w:link w:val="BodyTextFirstIndent2"/>
    <w:uiPriority w:val="99"/>
    <w:rsid w:val="00052972"/>
    <w:rPr>
      <w:rFonts w:ascii="Times New Roman" w:eastAsia="Times New Roman" w:hAnsi="Times New Roman" w:cs="Times New Roman"/>
      <w:snapToGrid w:val="0"/>
      <w:sz w:val="24"/>
      <w:szCs w:val="20"/>
      <w:lang w:val="en-US"/>
    </w:rPr>
  </w:style>
  <w:style w:type="paragraph" w:styleId="CommentSubject">
    <w:name w:val="annotation subject"/>
    <w:basedOn w:val="CommentText"/>
    <w:next w:val="CommentText"/>
    <w:link w:val="CommentSubjectChar"/>
    <w:uiPriority w:val="99"/>
    <w:semiHidden/>
    <w:unhideWhenUsed/>
    <w:rsid w:val="00052972"/>
    <w:pPr>
      <w:widowControl w:val="0"/>
      <w:spacing w:line="240" w:lineRule="auto"/>
    </w:pPr>
    <w:rPr>
      <w:rFonts w:ascii="Times New Roman" w:eastAsia="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052972"/>
    <w:rPr>
      <w:rFonts w:ascii="Times New Roman" w:eastAsia="Times New Roman" w:hAnsi="Times New Roman" w:cs="Times New Roman"/>
      <w:b/>
      <w:bCs/>
      <w:snapToGrid w:val="0"/>
      <w:sz w:val="20"/>
      <w:szCs w:val="20"/>
      <w:lang w:val="en-US" w:eastAsia="en-GB"/>
    </w:rPr>
  </w:style>
  <w:style w:type="paragraph" w:styleId="BodyTextIndent3">
    <w:name w:val="Body Text Indent 3"/>
    <w:basedOn w:val="Normal"/>
    <w:link w:val="BodyTextIndent3Char"/>
    <w:uiPriority w:val="99"/>
    <w:semiHidden/>
    <w:unhideWhenUsed/>
    <w:rsid w:val="00052972"/>
    <w:pPr>
      <w:widowControl w:val="0"/>
      <w:spacing w:after="120" w:line="240" w:lineRule="auto"/>
      <w:ind w:left="283"/>
    </w:pPr>
    <w:rPr>
      <w:rFonts w:ascii="Times New Roman" w:eastAsia="Times New Roman" w:hAnsi="Times New Roman"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52972"/>
    <w:rPr>
      <w:rFonts w:ascii="Times New Roman" w:eastAsia="Times New Roman" w:hAnsi="Times New Roman" w:cs="Times New Roman"/>
      <w:snapToGrid w:val="0"/>
      <w:sz w:val="16"/>
      <w:szCs w:val="16"/>
      <w:lang w:val="en-US"/>
    </w:rPr>
  </w:style>
  <w:style w:type="table" w:customStyle="1" w:styleId="TableGrid1">
    <w:name w:val="Table Grid1"/>
    <w:basedOn w:val="TableNormal"/>
    <w:next w:val="TableGrid"/>
    <w:rsid w:val="000529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052972"/>
    <w:pPr>
      <w:numPr>
        <w:numId w:val="31"/>
      </w:numPr>
    </w:pPr>
  </w:style>
  <w:style w:type="character" w:styleId="FootnoteReference">
    <w:name w:val="footnote reference"/>
    <w:semiHidden/>
    <w:rsid w:val="00052972"/>
  </w:style>
  <w:style w:type="paragraph" w:styleId="FootnoteText">
    <w:name w:val="footnote text"/>
    <w:basedOn w:val="Normal"/>
    <w:link w:val="FootnoteTextChar"/>
    <w:rsid w:val="0005297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52972"/>
    <w:rPr>
      <w:rFonts w:ascii="Courier New" w:eastAsia="Times New Roman" w:hAnsi="Courier New" w:cs="Times New Roman"/>
      <w:snapToGrid w:val="0"/>
      <w:sz w:val="20"/>
      <w:szCs w:val="20"/>
      <w:lang w:val="en-US"/>
    </w:rPr>
  </w:style>
  <w:style w:type="table" w:customStyle="1" w:styleId="TableGrid2">
    <w:name w:val="Table Grid2"/>
    <w:basedOn w:val="TableNormal"/>
    <w:next w:val="TableGrid"/>
    <w:rsid w:val="000529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52972"/>
    <w:pPr>
      <w:widowControl w:val="0"/>
      <w:spacing w:after="100" w:line="240" w:lineRule="auto"/>
      <w:ind w:left="480"/>
    </w:pPr>
    <w:rPr>
      <w:rFonts w:ascii="Times New Roman" w:eastAsia="Times New Roman" w:hAnsi="Times New Roman" w:cs="Times New Roman"/>
      <w:snapToGrid w:val="0"/>
      <w:sz w:val="24"/>
      <w:szCs w:val="20"/>
      <w:lang w:val="en-US"/>
    </w:rPr>
  </w:style>
  <w:style w:type="table" w:customStyle="1" w:styleId="TableGrid3">
    <w:name w:val="Table Grid3"/>
    <w:basedOn w:val="TableNormal"/>
    <w:next w:val="TableGrid"/>
    <w:uiPriority w:val="59"/>
    <w:rsid w:val="00052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52972"/>
  </w:style>
  <w:style w:type="table" w:customStyle="1" w:styleId="TableGrid5">
    <w:name w:val="Table Grid5"/>
    <w:basedOn w:val="TableNormal"/>
    <w:next w:val="TableGrid"/>
    <w:uiPriority w:val="59"/>
    <w:rsid w:val="00052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29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297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table" w:customStyle="1" w:styleId="TableGrid6">
    <w:name w:val="Table Grid6"/>
    <w:basedOn w:val="TableNormal"/>
    <w:next w:val="TableGrid"/>
    <w:uiPriority w:val="59"/>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C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C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C795A"/>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26C9FDA3F2C4CB3580EDC2F7616B0" ma:contentTypeVersion="17" ma:contentTypeDescription="Create a new document." ma:contentTypeScope="" ma:versionID="06328114392ee4426adebfcc96817441">
  <xsd:schema xmlns:xsd="http://www.w3.org/2001/XMLSchema" xmlns:xs="http://www.w3.org/2001/XMLSchema" xmlns:p="http://schemas.microsoft.com/office/2006/metadata/properties" xmlns:ns1="http://schemas.microsoft.com/sharepoint/v3" xmlns:ns3="514e7986-66f6-421f-84ea-b182741c5540" xmlns:ns4="eb749a33-f6fe-49cf-9670-9170c33b0742" targetNamespace="http://schemas.microsoft.com/office/2006/metadata/properties" ma:root="true" ma:fieldsID="18ef82ba0abfbc864daa0eac1958707e" ns1:_="" ns3:_="" ns4:_="">
    <xsd:import namespace="http://schemas.microsoft.com/sharepoint/v3"/>
    <xsd:import namespace="514e7986-66f6-421f-84ea-b182741c5540"/>
    <xsd:import namespace="eb749a33-f6fe-49cf-9670-9170c33b07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e7986-66f6-421f-84ea-b182741c55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49a33-f6fe-49cf-9670-9170c33b07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749a33-f6fe-49cf-9670-9170c33b074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C91F-83B5-40B4-9127-D24C4FBED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e7986-66f6-421f-84ea-b182741c5540"/>
    <ds:schemaRef ds:uri="eb749a33-f6fe-49cf-9670-9170c33b0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C362-5507-4816-B8D2-A1C56B6D7315}">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eb749a33-f6fe-49cf-9670-9170c33b0742"/>
    <ds:schemaRef ds:uri="http://schemas.openxmlformats.org/package/2006/metadata/core-properties"/>
    <ds:schemaRef ds:uri="http://www.w3.org/XML/1998/namespace"/>
    <ds:schemaRef ds:uri="514e7986-66f6-421f-84ea-b182741c5540"/>
    <ds:schemaRef ds:uri="http://schemas.microsoft.com/sharepoint/v3"/>
    <ds:schemaRef ds:uri="http://purl.org/dc/elements/1.1/"/>
  </ds:schemaRefs>
</ds:datastoreItem>
</file>

<file path=customXml/itemProps3.xml><?xml version="1.0" encoding="utf-8"?>
<ds:datastoreItem xmlns:ds="http://schemas.openxmlformats.org/officeDocument/2006/customXml" ds:itemID="{8ECB84E2-E350-4534-9D9C-282F03B2DB73}">
  <ds:schemaRefs>
    <ds:schemaRef ds:uri="http://schemas.microsoft.com/sharepoint/v3/contenttype/forms"/>
  </ds:schemaRefs>
</ds:datastoreItem>
</file>

<file path=customXml/itemProps4.xml><?xml version="1.0" encoding="utf-8"?>
<ds:datastoreItem xmlns:ds="http://schemas.openxmlformats.org/officeDocument/2006/customXml" ds:itemID="{4BFC842F-5A2D-4E4B-81FD-E794756C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68</Pages>
  <Words>12479</Words>
  <Characters>71133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Sikhumbuzo Sydney SS. Hlophe</dc:creator>
  <cp:keywords/>
  <dc:description/>
  <cp:lastModifiedBy>Mohosetji Setone</cp:lastModifiedBy>
  <cp:revision>18</cp:revision>
  <cp:lastPrinted>2024-11-25T13:27:00Z</cp:lastPrinted>
  <dcterms:created xsi:type="dcterms:W3CDTF">2024-12-10T10:02:00Z</dcterms:created>
  <dcterms:modified xsi:type="dcterms:W3CDTF">2024-12-10T11:08:00Z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0x01010024426C9FDA3F2C4CB3580EDC2F7616B0</vt:lpwstr>
  </property>
</Properties>
</file>