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ACD8A" w14:textId="1E7EB030" w:rsidR="009458E4" w:rsidRDefault="00ED028C">
      <w:pPr>
        <w:rPr>
          <w:b/>
          <w:bCs/>
          <w:lang w:val="en-ZA"/>
        </w:rPr>
      </w:pPr>
      <w:r w:rsidRPr="00ED028C">
        <w:rPr>
          <w:b/>
          <w:bCs/>
          <w:lang w:val="en-ZA"/>
        </w:rPr>
        <w:t xml:space="preserve">QUESTIONS AND ANSWERS IN RED BELOW FOR </w:t>
      </w:r>
      <w:r w:rsidRPr="00ED028C">
        <w:rPr>
          <w:b/>
          <w:bCs/>
          <w:lang w:val="en-ZA"/>
        </w:rPr>
        <w:t>THE SUPPLY AND DELIVERY OF THREE (3) TRUCK AND THREE (3) LIGHT VEHICLE SIMULATORS TO TRANSNET ACADEMY - FACULTY OF RAIL FOR A PERIOD OF 14 MONTHS INCLUDING A THREE (3) YEARS SUPPORT AND MAINTENANCE</w:t>
      </w:r>
      <w:r>
        <w:rPr>
          <w:b/>
          <w:bCs/>
          <w:lang w:val="en-ZA"/>
        </w:rPr>
        <w:t>:</w:t>
      </w:r>
    </w:p>
    <w:p w14:paraId="556AD06C" w14:textId="77777777" w:rsidR="00ED028C" w:rsidRDefault="00ED028C">
      <w:pPr>
        <w:rPr>
          <w:b/>
          <w:bCs/>
          <w:lang w:val="en-ZA"/>
        </w:rPr>
      </w:pPr>
    </w:p>
    <w:tbl>
      <w:tblPr>
        <w:tblStyle w:val="TableGrid"/>
        <w:tblW w:w="10435" w:type="dxa"/>
        <w:tblLook w:val="04A0" w:firstRow="1" w:lastRow="0" w:firstColumn="1" w:lastColumn="0" w:noHBand="0" w:noVBand="1"/>
      </w:tblPr>
      <w:tblGrid>
        <w:gridCol w:w="535"/>
        <w:gridCol w:w="5599"/>
        <w:gridCol w:w="4301"/>
      </w:tblGrid>
      <w:tr w:rsidR="00ED028C" w14:paraId="4926945C" w14:textId="77777777" w:rsidTr="00ED028C">
        <w:tc>
          <w:tcPr>
            <w:tcW w:w="535" w:type="dxa"/>
          </w:tcPr>
          <w:p w14:paraId="6FCC3392" w14:textId="66E44840" w:rsidR="00ED028C" w:rsidRDefault="00ED028C">
            <w:pPr>
              <w:rPr>
                <w:b/>
                <w:bCs/>
                <w:lang w:val="en-ZA"/>
              </w:rPr>
            </w:pPr>
            <w:r>
              <w:rPr>
                <w:b/>
                <w:bCs/>
                <w:lang w:val="en-ZA"/>
              </w:rPr>
              <w:t>No</w:t>
            </w:r>
          </w:p>
        </w:tc>
        <w:tc>
          <w:tcPr>
            <w:tcW w:w="5599" w:type="dxa"/>
          </w:tcPr>
          <w:p w14:paraId="706E0C57" w14:textId="11150E24" w:rsidR="00ED028C" w:rsidRDefault="00ED028C">
            <w:pPr>
              <w:rPr>
                <w:b/>
                <w:bCs/>
                <w:lang w:val="en-ZA"/>
              </w:rPr>
            </w:pPr>
            <w:r>
              <w:rPr>
                <w:b/>
                <w:bCs/>
                <w:lang w:val="en-ZA"/>
              </w:rPr>
              <w:t>Questions</w:t>
            </w:r>
          </w:p>
        </w:tc>
        <w:tc>
          <w:tcPr>
            <w:tcW w:w="4301" w:type="dxa"/>
          </w:tcPr>
          <w:p w14:paraId="48DC5E9D" w14:textId="46680AD8" w:rsidR="00ED028C" w:rsidRPr="00750DB3" w:rsidRDefault="00ED028C">
            <w:pPr>
              <w:rPr>
                <w:b/>
                <w:bCs/>
                <w:color w:val="FF0000"/>
                <w:lang w:val="en-ZA"/>
              </w:rPr>
            </w:pPr>
            <w:r w:rsidRPr="00750DB3">
              <w:rPr>
                <w:b/>
                <w:bCs/>
                <w:color w:val="FF0000"/>
                <w:lang w:val="en-ZA"/>
              </w:rPr>
              <w:t>Answers</w:t>
            </w:r>
          </w:p>
        </w:tc>
      </w:tr>
      <w:tr w:rsidR="00ED028C" w14:paraId="59954279" w14:textId="77777777" w:rsidTr="00ED028C">
        <w:tc>
          <w:tcPr>
            <w:tcW w:w="535" w:type="dxa"/>
          </w:tcPr>
          <w:p w14:paraId="39E3A71E" w14:textId="5EB4B76F" w:rsidR="00ED028C" w:rsidRPr="00ED028C" w:rsidRDefault="00ED028C">
            <w:pPr>
              <w:rPr>
                <w:b/>
                <w:bCs/>
                <w:lang w:val="en-ZA"/>
              </w:rPr>
            </w:pPr>
            <w:r>
              <w:rPr>
                <w:b/>
                <w:bCs/>
                <w:lang w:val="en-ZA"/>
              </w:rPr>
              <w:t>1</w:t>
            </w:r>
          </w:p>
        </w:tc>
        <w:tc>
          <w:tcPr>
            <w:tcW w:w="5599" w:type="dxa"/>
          </w:tcPr>
          <w:p w14:paraId="681679C4" w14:textId="07E36699" w:rsidR="00ED028C" w:rsidRDefault="00ED028C">
            <w:pPr>
              <w:rPr>
                <w:b/>
                <w:bCs/>
                <w:lang w:val="en-ZA"/>
              </w:rPr>
            </w:pPr>
            <w:r w:rsidRPr="00ED028C">
              <w:rPr>
                <w:b/>
                <w:bCs/>
                <w:lang w:val="en-ZA"/>
              </w:rPr>
              <w:t>Can we use a single use container, otherwise it must be new and is prohibitively expensive because it is shipped here empty?</w:t>
            </w:r>
          </w:p>
        </w:tc>
        <w:tc>
          <w:tcPr>
            <w:tcW w:w="4301" w:type="dxa"/>
          </w:tcPr>
          <w:p w14:paraId="414A4712" w14:textId="723C2834" w:rsidR="00ED028C" w:rsidRPr="00750DB3" w:rsidRDefault="00ED028C">
            <w:pPr>
              <w:rPr>
                <w:b/>
                <w:bCs/>
                <w:color w:val="FF0000"/>
                <w:lang w:val="en-ZA"/>
              </w:rPr>
            </w:pPr>
            <w:r w:rsidRPr="00750DB3">
              <w:rPr>
                <w:b/>
                <w:bCs/>
                <w:color w:val="FF0000"/>
                <w:lang w:val="en-ZA"/>
              </w:rPr>
              <w:t>No. We need a new container.</w:t>
            </w:r>
          </w:p>
        </w:tc>
      </w:tr>
      <w:tr w:rsidR="00ED028C" w14:paraId="3B234FEC" w14:textId="77777777" w:rsidTr="00ED028C">
        <w:tc>
          <w:tcPr>
            <w:tcW w:w="535" w:type="dxa"/>
          </w:tcPr>
          <w:p w14:paraId="1FE03A3E" w14:textId="40FE132C" w:rsidR="00ED028C" w:rsidRPr="00ED028C" w:rsidRDefault="00ED028C">
            <w:pPr>
              <w:rPr>
                <w:b/>
                <w:bCs/>
                <w:lang w:val="en-ZA"/>
              </w:rPr>
            </w:pPr>
            <w:r>
              <w:rPr>
                <w:b/>
                <w:bCs/>
                <w:lang w:val="en-ZA"/>
              </w:rPr>
              <w:t>2</w:t>
            </w:r>
          </w:p>
        </w:tc>
        <w:tc>
          <w:tcPr>
            <w:tcW w:w="5599" w:type="dxa"/>
          </w:tcPr>
          <w:p w14:paraId="4E23F9FE" w14:textId="6D8EF1D4" w:rsidR="00ED028C" w:rsidRDefault="00ED028C">
            <w:pPr>
              <w:rPr>
                <w:b/>
                <w:bCs/>
                <w:lang w:val="en-ZA"/>
              </w:rPr>
            </w:pPr>
            <w:r w:rsidRPr="00ED028C">
              <w:rPr>
                <w:b/>
                <w:bCs/>
                <w:lang w:val="en-ZA"/>
              </w:rPr>
              <w:t>Do you need any specific engineering certificates for the container foundations?</w:t>
            </w:r>
          </w:p>
        </w:tc>
        <w:tc>
          <w:tcPr>
            <w:tcW w:w="4301" w:type="dxa"/>
          </w:tcPr>
          <w:p w14:paraId="553A5D8A" w14:textId="71D83976" w:rsidR="00ED028C" w:rsidRPr="00750DB3" w:rsidRDefault="00ED028C">
            <w:pPr>
              <w:rPr>
                <w:b/>
                <w:bCs/>
                <w:color w:val="FF0000"/>
                <w:lang w:val="en-ZA"/>
              </w:rPr>
            </w:pPr>
            <w:r w:rsidRPr="00750DB3">
              <w:rPr>
                <w:b/>
                <w:bCs/>
                <w:color w:val="FF0000"/>
                <w:lang w:val="en-ZA"/>
              </w:rPr>
              <w:t>Yes, it must be approved by qualified person</w:t>
            </w:r>
          </w:p>
        </w:tc>
      </w:tr>
      <w:tr w:rsidR="00ED028C" w14:paraId="502EF5A0" w14:textId="77777777" w:rsidTr="00ED028C">
        <w:tc>
          <w:tcPr>
            <w:tcW w:w="535" w:type="dxa"/>
          </w:tcPr>
          <w:p w14:paraId="116EF5B4" w14:textId="6E3243EA" w:rsidR="00ED028C" w:rsidRPr="00ED028C" w:rsidRDefault="00ED028C">
            <w:pPr>
              <w:rPr>
                <w:b/>
                <w:bCs/>
                <w:lang w:val="en-ZA"/>
              </w:rPr>
            </w:pPr>
            <w:r>
              <w:rPr>
                <w:b/>
                <w:bCs/>
                <w:lang w:val="en-ZA"/>
              </w:rPr>
              <w:t>3</w:t>
            </w:r>
          </w:p>
        </w:tc>
        <w:tc>
          <w:tcPr>
            <w:tcW w:w="5599" w:type="dxa"/>
          </w:tcPr>
          <w:p w14:paraId="54BDF3F0" w14:textId="78272979" w:rsidR="00ED028C" w:rsidRDefault="00ED028C">
            <w:pPr>
              <w:rPr>
                <w:b/>
                <w:bCs/>
                <w:lang w:val="en-ZA"/>
              </w:rPr>
            </w:pPr>
            <w:r w:rsidRPr="00ED028C">
              <w:rPr>
                <w:b/>
                <w:bCs/>
                <w:lang w:val="en-ZA"/>
              </w:rPr>
              <w:t>Do you want size and roof insulation in the container?</w:t>
            </w:r>
          </w:p>
        </w:tc>
        <w:tc>
          <w:tcPr>
            <w:tcW w:w="4301" w:type="dxa"/>
          </w:tcPr>
          <w:p w14:paraId="16442AE9" w14:textId="41DA86D2" w:rsidR="00ED028C" w:rsidRPr="00750DB3" w:rsidRDefault="00ED028C">
            <w:pPr>
              <w:rPr>
                <w:b/>
                <w:bCs/>
                <w:color w:val="FF0000"/>
                <w:lang w:val="en-ZA"/>
              </w:rPr>
            </w:pPr>
            <w:r w:rsidRPr="00750DB3">
              <w:rPr>
                <w:b/>
                <w:bCs/>
                <w:color w:val="FF0000"/>
                <w:lang w:val="en-ZA"/>
              </w:rPr>
              <w:t>Yes</w:t>
            </w:r>
          </w:p>
        </w:tc>
      </w:tr>
      <w:tr w:rsidR="00ED028C" w14:paraId="664ABE66" w14:textId="77777777" w:rsidTr="00ED028C">
        <w:tc>
          <w:tcPr>
            <w:tcW w:w="535" w:type="dxa"/>
          </w:tcPr>
          <w:p w14:paraId="44D0D048" w14:textId="19646C69" w:rsidR="00ED028C" w:rsidRPr="00ED028C" w:rsidRDefault="00ED028C">
            <w:pPr>
              <w:rPr>
                <w:b/>
                <w:bCs/>
                <w:lang w:val="en-ZA"/>
              </w:rPr>
            </w:pPr>
            <w:r>
              <w:rPr>
                <w:b/>
                <w:bCs/>
                <w:lang w:val="en-ZA"/>
              </w:rPr>
              <w:t>4</w:t>
            </w:r>
          </w:p>
        </w:tc>
        <w:tc>
          <w:tcPr>
            <w:tcW w:w="5599" w:type="dxa"/>
          </w:tcPr>
          <w:p w14:paraId="3491D1D1" w14:textId="68D4BFD9" w:rsidR="00ED028C" w:rsidRDefault="00ED028C">
            <w:pPr>
              <w:rPr>
                <w:b/>
                <w:bCs/>
                <w:lang w:val="en-ZA"/>
              </w:rPr>
            </w:pPr>
            <w:r w:rsidRPr="00ED028C">
              <w:rPr>
                <w:b/>
                <w:bCs/>
                <w:lang w:val="en-ZA"/>
              </w:rPr>
              <w:t>Do you want an aircon?</w:t>
            </w:r>
          </w:p>
        </w:tc>
        <w:tc>
          <w:tcPr>
            <w:tcW w:w="4301" w:type="dxa"/>
          </w:tcPr>
          <w:p w14:paraId="592B1ED5" w14:textId="6711BB4A" w:rsidR="00ED028C" w:rsidRPr="00750DB3" w:rsidRDefault="00ED028C">
            <w:pPr>
              <w:rPr>
                <w:b/>
                <w:bCs/>
                <w:color w:val="FF0000"/>
                <w:lang w:val="en-ZA"/>
              </w:rPr>
            </w:pPr>
            <w:r w:rsidRPr="00750DB3">
              <w:rPr>
                <w:b/>
                <w:bCs/>
                <w:color w:val="FF0000"/>
                <w:lang w:val="en-ZA"/>
              </w:rPr>
              <w:t>Split in aircons for both light vehicle and truck vehicle.</w:t>
            </w:r>
          </w:p>
        </w:tc>
      </w:tr>
      <w:tr w:rsidR="00ED028C" w14:paraId="36DE879A" w14:textId="77777777" w:rsidTr="00ED028C">
        <w:tc>
          <w:tcPr>
            <w:tcW w:w="535" w:type="dxa"/>
          </w:tcPr>
          <w:p w14:paraId="57AF4199" w14:textId="3C9FAA1F" w:rsidR="00ED028C" w:rsidRDefault="00ED028C">
            <w:pPr>
              <w:rPr>
                <w:b/>
                <w:bCs/>
                <w:lang w:val="en-ZA"/>
              </w:rPr>
            </w:pPr>
            <w:r>
              <w:rPr>
                <w:b/>
                <w:bCs/>
                <w:lang w:val="en-ZA"/>
              </w:rPr>
              <w:t>5</w:t>
            </w:r>
          </w:p>
        </w:tc>
        <w:tc>
          <w:tcPr>
            <w:tcW w:w="5599" w:type="dxa"/>
          </w:tcPr>
          <w:p w14:paraId="5C7733E8" w14:textId="7D041112" w:rsidR="00ED028C" w:rsidRDefault="00ED028C">
            <w:pPr>
              <w:rPr>
                <w:b/>
                <w:bCs/>
                <w:lang w:val="en-ZA"/>
              </w:rPr>
            </w:pPr>
            <w:r w:rsidRPr="00ED028C">
              <w:rPr>
                <w:b/>
                <w:bCs/>
                <w:lang w:val="en-ZA"/>
              </w:rPr>
              <w:t xml:space="preserve">Are we working on one 12m container per site? This depends on best layout of equipment including trainer workbench etc. Please </w:t>
            </w:r>
            <w:proofErr w:type="gramStart"/>
            <w:r w:rsidRPr="00ED028C">
              <w:rPr>
                <w:b/>
                <w:bCs/>
                <w:lang w:val="en-ZA"/>
              </w:rPr>
              <w:t>advise  is</w:t>
            </w:r>
            <w:proofErr w:type="gramEnd"/>
            <w:r w:rsidRPr="00ED028C">
              <w:rPr>
                <w:b/>
                <w:bCs/>
                <w:lang w:val="en-ZA"/>
              </w:rPr>
              <w:t xml:space="preserve"> it one </w:t>
            </w:r>
            <w:r w:rsidRPr="00ED028C">
              <w:rPr>
                <w:b/>
                <w:bCs/>
                <w:lang w:val="en-ZA"/>
              </w:rPr>
              <w:t>container</w:t>
            </w:r>
            <w:r w:rsidRPr="00ED028C">
              <w:rPr>
                <w:b/>
                <w:bCs/>
                <w:lang w:val="en-ZA"/>
              </w:rPr>
              <w:t xml:space="preserve"> one simulator?</w:t>
            </w:r>
          </w:p>
        </w:tc>
        <w:tc>
          <w:tcPr>
            <w:tcW w:w="4301" w:type="dxa"/>
          </w:tcPr>
          <w:p w14:paraId="640F37DA" w14:textId="22C91260" w:rsidR="00ED028C" w:rsidRPr="00750DB3" w:rsidRDefault="00ED028C">
            <w:pPr>
              <w:rPr>
                <w:b/>
                <w:bCs/>
                <w:color w:val="FF0000"/>
                <w:lang w:val="en-ZA"/>
              </w:rPr>
            </w:pPr>
            <w:r w:rsidRPr="00750DB3">
              <w:rPr>
                <w:b/>
                <w:bCs/>
                <w:color w:val="FF0000"/>
                <w:lang w:val="en-ZA"/>
              </w:rPr>
              <w:t xml:space="preserve">One container for both simulators partitioned into two (2) with Trainer </w:t>
            </w:r>
            <w:proofErr w:type="gramStart"/>
            <w:r w:rsidRPr="00750DB3">
              <w:rPr>
                <w:b/>
                <w:bCs/>
                <w:color w:val="FF0000"/>
                <w:lang w:val="en-ZA"/>
              </w:rPr>
              <w:t>work station</w:t>
            </w:r>
            <w:proofErr w:type="gramEnd"/>
            <w:r w:rsidRPr="00750DB3">
              <w:rPr>
                <w:b/>
                <w:bCs/>
                <w:color w:val="FF0000"/>
                <w:lang w:val="en-ZA"/>
              </w:rPr>
              <w:t>.</w:t>
            </w:r>
          </w:p>
        </w:tc>
      </w:tr>
      <w:tr w:rsidR="00ED028C" w14:paraId="7D136840" w14:textId="77777777" w:rsidTr="00ED028C">
        <w:tc>
          <w:tcPr>
            <w:tcW w:w="535" w:type="dxa"/>
          </w:tcPr>
          <w:p w14:paraId="04B2AD14" w14:textId="544E4705" w:rsidR="00ED028C" w:rsidRDefault="00ED028C">
            <w:pPr>
              <w:rPr>
                <w:b/>
                <w:bCs/>
                <w:lang w:val="en-ZA"/>
              </w:rPr>
            </w:pPr>
            <w:r>
              <w:rPr>
                <w:b/>
                <w:bCs/>
                <w:lang w:val="en-ZA"/>
              </w:rPr>
              <w:t>6</w:t>
            </w:r>
          </w:p>
        </w:tc>
        <w:tc>
          <w:tcPr>
            <w:tcW w:w="5599" w:type="dxa"/>
          </w:tcPr>
          <w:p w14:paraId="1204FDE2" w14:textId="0629A86C" w:rsidR="00ED028C" w:rsidRDefault="00ED028C">
            <w:pPr>
              <w:rPr>
                <w:b/>
                <w:bCs/>
                <w:lang w:val="en-ZA"/>
              </w:rPr>
            </w:pPr>
            <w:r w:rsidRPr="00ED028C">
              <w:rPr>
                <w:b/>
                <w:bCs/>
                <w:lang w:val="en-ZA"/>
              </w:rPr>
              <w:t>The container will need to get a floor as the standard wood is not good. Please confirm</w:t>
            </w:r>
          </w:p>
        </w:tc>
        <w:tc>
          <w:tcPr>
            <w:tcW w:w="4301" w:type="dxa"/>
          </w:tcPr>
          <w:p w14:paraId="648C7FE5" w14:textId="7A5FD8CC" w:rsidR="00ED028C" w:rsidRPr="00750DB3" w:rsidRDefault="00ED028C">
            <w:pPr>
              <w:rPr>
                <w:b/>
                <w:bCs/>
                <w:color w:val="FF0000"/>
                <w:lang w:val="en-ZA"/>
              </w:rPr>
            </w:pPr>
            <w:proofErr w:type="gramStart"/>
            <w:r w:rsidRPr="00750DB3">
              <w:rPr>
                <w:b/>
                <w:bCs/>
                <w:color w:val="FF0000"/>
                <w:lang w:val="en-ZA"/>
              </w:rPr>
              <w:t>Yes</w:t>
            </w:r>
            <w:proofErr w:type="gramEnd"/>
            <w:r w:rsidRPr="00750DB3">
              <w:rPr>
                <w:b/>
                <w:bCs/>
                <w:color w:val="FF0000"/>
                <w:lang w:val="en-ZA"/>
              </w:rPr>
              <w:t xml:space="preserve"> it must have a floor</w:t>
            </w:r>
          </w:p>
        </w:tc>
      </w:tr>
      <w:tr w:rsidR="00ED028C" w14:paraId="0F71A8CE" w14:textId="77777777" w:rsidTr="00ED028C">
        <w:tc>
          <w:tcPr>
            <w:tcW w:w="535" w:type="dxa"/>
          </w:tcPr>
          <w:p w14:paraId="70C1CFE6" w14:textId="5A0769E6" w:rsidR="00ED028C" w:rsidRDefault="00ED028C">
            <w:pPr>
              <w:rPr>
                <w:b/>
                <w:bCs/>
                <w:lang w:val="en-ZA"/>
              </w:rPr>
            </w:pPr>
            <w:r>
              <w:rPr>
                <w:b/>
                <w:bCs/>
                <w:lang w:val="en-ZA"/>
              </w:rPr>
              <w:t>7</w:t>
            </w:r>
          </w:p>
        </w:tc>
        <w:tc>
          <w:tcPr>
            <w:tcW w:w="5599" w:type="dxa"/>
          </w:tcPr>
          <w:p w14:paraId="6C936D50" w14:textId="493DB2E4" w:rsidR="00ED028C" w:rsidRDefault="00ED028C">
            <w:pPr>
              <w:rPr>
                <w:b/>
                <w:bCs/>
                <w:lang w:val="en-ZA"/>
              </w:rPr>
            </w:pPr>
            <w:r w:rsidRPr="00ED028C">
              <w:rPr>
                <w:b/>
                <w:bCs/>
                <w:lang w:val="en-ZA"/>
              </w:rPr>
              <w:t xml:space="preserve">Will you require an electrical Certificate of Compliance for each container, </w:t>
            </w:r>
            <w:proofErr w:type="gramStart"/>
            <w:r w:rsidRPr="00ED028C">
              <w:rPr>
                <w:b/>
                <w:bCs/>
                <w:lang w:val="en-ZA"/>
              </w:rPr>
              <w:t>yes</w:t>
            </w:r>
            <w:proofErr w:type="gramEnd"/>
            <w:r w:rsidRPr="00ED028C">
              <w:rPr>
                <w:b/>
                <w:bCs/>
                <w:lang w:val="en-ZA"/>
              </w:rPr>
              <w:t xml:space="preserve"> or no?</w:t>
            </w:r>
          </w:p>
        </w:tc>
        <w:tc>
          <w:tcPr>
            <w:tcW w:w="4301" w:type="dxa"/>
          </w:tcPr>
          <w:p w14:paraId="6ED57EE2" w14:textId="26470E1A" w:rsidR="00ED028C" w:rsidRPr="00750DB3" w:rsidRDefault="00ED028C">
            <w:pPr>
              <w:rPr>
                <w:b/>
                <w:bCs/>
                <w:color w:val="FF0000"/>
                <w:lang w:val="en-ZA"/>
              </w:rPr>
            </w:pPr>
            <w:r w:rsidRPr="00750DB3">
              <w:rPr>
                <w:b/>
                <w:bCs/>
                <w:color w:val="FF0000"/>
                <w:lang w:val="en-ZA"/>
              </w:rPr>
              <w:t>Yes</w:t>
            </w:r>
          </w:p>
        </w:tc>
      </w:tr>
      <w:tr w:rsidR="00ED028C" w14:paraId="4D34EDF9" w14:textId="77777777" w:rsidTr="00ED028C">
        <w:tc>
          <w:tcPr>
            <w:tcW w:w="535" w:type="dxa"/>
          </w:tcPr>
          <w:p w14:paraId="6A52DC1B" w14:textId="029A4E77" w:rsidR="00ED028C" w:rsidRDefault="00ED028C">
            <w:pPr>
              <w:rPr>
                <w:b/>
                <w:bCs/>
                <w:lang w:val="en-ZA"/>
              </w:rPr>
            </w:pPr>
            <w:r>
              <w:rPr>
                <w:b/>
                <w:bCs/>
                <w:lang w:val="en-ZA"/>
              </w:rPr>
              <w:t>8</w:t>
            </w:r>
          </w:p>
        </w:tc>
        <w:tc>
          <w:tcPr>
            <w:tcW w:w="5599" w:type="dxa"/>
          </w:tcPr>
          <w:p w14:paraId="07D2ED3A" w14:textId="488F8332" w:rsidR="00ED028C" w:rsidRPr="00ED028C" w:rsidRDefault="00ED028C">
            <w:pPr>
              <w:rPr>
                <w:b/>
                <w:bCs/>
                <w:lang w:val="en-ZA"/>
              </w:rPr>
            </w:pPr>
            <w:r w:rsidRPr="00ED028C">
              <w:rPr>
                <w:b/>
                <w:bCs/>
                <w:lang w:val="en-ZA"/>
              </w:rPr>
              <w:t xml:space="preserve">For the </w:t>
            </w:r>
            <w:proofErr w:type="gramStart"/>
            <w:r w:rsidRPr="00ED028C">
              <w:rPr>
                <w:b/>
                <w:bCs/>
                <w:lang w:val="en-ZA"/>
              </w:rPr>
              <w:t>foundation</w:t>
            </w:r>
            <w:proofErr w:type="gramEnd"/>
            <w:r w:rsidRPr="00ED028C">
              <w:rPr>
                <w:b/>
                <w:bCs/>
                <w:lang w:val="en-ZA"/>
              </w:rPr>
              <w:t xml:space="preserve"> please advise on the </w:t>
            </w:r>
            <w:proofErr w:type="spellStart"/>
            <w:r w:rsidRPr="00ED028C">
              <w:rPr>
                <w:b/>
                <w:bCs/>
                <w:lang w:val="en-ZA"/>
              </w:rPr>
              <w:t>the</w:t>
            </w:r>
            <w:proofErr w:type="spellEnd"/>
            <w:r w:rsidRPr="00ED028C">
              <w:rPr>
                <w:b/>
                <w:bCs/>
                <w:lang w:val="en-ZA"/>
              </w:rPr>
              <w:t xml:space="preserve"> options would be to hire a local team or send a team from here?</w:t>
            </w:r>
          </w:p>
        </w:tc>
        <w:tc>
          <w:tcPr>
            <w:tcW w:w="4301" w:type="dxa"/>
          </w:tcPr>
          <w:p w14:paraId="41E36F63" w14:textId="6B51FDCB" w:rsidR="00ED028C" w:rsidRPr="00750DB3" w:rsidRDefault="00ED028C">
            <w:pPr>
              <w:rPr>
                <w:b/>
                <w:bCs/>
                <w:color w:val="FF0000"/>
                <w:lang w:val="en-ZA"/>
              </w:rPr>
            </w:pPr>
            <w:r w:rsidRPr="00750DB3">
              <w:rPr>
                <w:b/>
                <w:bCs/>
                <w:color w:val="FF0000"/>
                <w:lang w:val="en-ZA"/>
              </w:rPr>
              <w:t>Up to the supplier</w:t>
            </w:r>
          </w:p>
        </w:tc>
      </w:tr>
      <w:tr w:rsidR="00ED028C" w14:paraId="3F8D4E5A" w14:textId="77777777" w:rsidTr="00ED028C">
        <w:tc>
          <w:tcPr>
            <w:tcW w:w="535" w:type="dxa"/>
          </w:tcPr>
          <w:p w14:paraId="198B7C07" w14:textId="5057EC9E" w:rsidR="00ED028C" w:rsidRDefault="00750DB3">
            <w:pPr>
              <w:rPr>
                <w:b/>
                <w:bCs/>
                <w:lang w:val="en-ZA"/>
              </w:rPr>
            </w:pPr>
            <w:r>
              <w:rPr>
                <w:b/>
                <w:bCs/>
                <w:lang w:val="en-ZA"/>
              </w:rPr>
              <w:t>9</w:t>
            </w:r>
          </w:p>
        </w:tc>
        <w:tc>
          <w:tcPr>
            <w:tcW w:w="5599" w:type="dxa"/>
          </w:tcPr>
          <w:p w14:paraId="1721D53D" w14:textId="695B8781" w:rsidR="00ED028C" w:rsidRPr="00ED028C" w:rsidRDefault="00750DB3">
            <w:pPr>
              <w:rPr>
                <w:b/>
                <w:bCs/>
                <w:lang w:val="en-ZA"/>
              </w:rPr>
            </w:pPr>
            <w:r w:rsidRPr="00750DB3">
              <w:rPr>
                <w:b/>
                <w:bCs/>
                <w:lang w:val="en-ZA"/>
              </w:rPr>
              <w:t xml:space="preserve">Please could you elaborate on instructor station because the simulator will have virtual instructor. Please could you give an example how should the instructor station </w:t>
            </w:r>
            <w:proofErr w:type="gramStart"/>
            <w:r w:rsidRPr="00750DB3">
              <w:rPr>
                <w:b/>
                <w:bCs/>
                <w:lang w:val="en-ZA"/>
              </w:rPr>
              <w:t>be</w:t>
            </w:r>
            <w:proofErr w:type="gramEnd"/>
            <w:r w:rsidRPr="00750DB3">
              <w:rPr>
                <w:b/>
                <w:bCs/>
                <w:lang w:val="en-ZA"/>
              </w:rPr>
              <w:t xml:space="preserve"> and also should it be separate section in the container?</w:t>
            </w:r>
          </w:p>
        </w:tc>
        <w:tc>
          <w:tcPr>
            <w:tcW w:w="4301" w:type="dxa"/>
          </w:tcPr>
          <w:p w14:paraId="07FE3D96" w14:textId="4A16D001" w:rsidR="00ED028C" w:rsidRPr="00ED028C" w:rsidRDefault="00750DB3">
            <w:pPr>
              <w:rPr>
                <w:b/>
                <w:bCs/>
                <w:lang w:val="en-ZA"/>
              </w:rPr>
            </w:pPr>
            <w:r>
              <w:rPr>
                <w:rFonts w:eastAsia="Times New Roman"/>
                <w:color w:val="FF0000"/>
              </w:rPr>
              <w:t>The instructor station should be part of the simulator where the Trainer/Instructor will be able to operate the simulator (Start and shut off the simulator) Picture one an example of the instructor station.</w:t>
            </w:r>
          </w:p>
        </w:tc>
      </w:tr>
      <w:tr w:rsidR="00750DB3" w14:paraId="2CD65794" w14:textId="77777777" w:rsidTr="00ED028C">
        <w:tc>
          <w:tcPr>
            <w:tcW w:w="535" w:type="dxa"/>
          </w:tcPr>
          <w:p w14:paraId="639D9E11" w14:textId="03E8D772" w:rsidR="00750DB3" w:rsidRDefault="00750DB3">
            <w:pPr>
              <w:rPr>
                <w:b/>
                <w:bCs/>
                <w:lang w:val="en-ZA"/>
              </w:rPr>
            </w:pPr>
            <w:r>
              <w:rPr>
                <w:b/>
                <w:bCs/>
                <w:lang w:val="en-ZA"/>
              </w:rPr>
              <w:t>10</w:t>
            </w:r>
          </w:p>
        </w:tc>
        <w:tc>
          <w:tcPr>
            <w:tcW w:w="5599" w:type="dxa"/>
          </w:tcPr>
          <w:p w14:paraId="30C5CC51" w14:textId="2C12B37F" w:rsidR="00750DB3" w:rsidRPr="00750DB3" w:rsidRDefault="00750DB3">
            <w:pPr>
              <w:rPr>
                <w:b/>
                <w:bCs/>
                <w:lang w:val="en-ZA"/>
              </w:rPr>
            </w:pPr>
            <w:r w:rsidRPr="00750DB3">
              <w:rPr>
                <w:b/>
                <w:bCs/>
                <w:lang w:val="en-ZA"/>
              </w:rPr>
              <w:t xml:space="preserve">Please could you elaborate on the touch screen. If our simulation has a touch pad on the side that gives the user control on the screens to select applications </w:t>
            </w:r>
            <w:proofErr w:type="gramStart"/>
            <w:r w:rsidRPr="00750DB3">
              <w:rPr>
                <w:b/>
                <w:bCs/>
                <w:lang w:val="en-ZA"/>
              </w:rPr>
              <w:t>similar to</w:t>
            </w:r>
            <w:proofErr w:type="gramEnd"/>
            <w:r w:rsidRPr="00750DB3">
              <w:rPr>
                <w:b/>
                <w:bCs/>
                <w:lang w:val="en-ZA"/>
              </w:rPr>
              <w:t xml:space="preserve"> a mouse pad on the laptop will that be acceptable? It will give the same functionality as a touch screen.</w:t>
            </w:r>
          </w:p>
        </w:tc>
        <w:tc>
          <w:tcPr>
            <w:tcW w:w="4301" w:type="dxa"/>
          </w:tcPr>
          <w:p w14:paraId="2F3C069C" w14:textId="512E084F" w:rsidR="00750DB3" w:rsidRDefault="00750DB3">
            <w:pPr>
              <w:rPr>
                <w:rFonts w:eastAsia="Times New Roman"/>
                <w:color w:val="FF0000"/>
              </w:rPr>
            </w:pPr>
            <w:r w:rsidRPr="00750DB3">
              <w:rPr>
                <w:rFonts w:eastAsia="Times New Roman"/>
                <w:color w:val="FF0000"/>
              </w:rPr>
              <w:t>Mouse pad on the laptop/desktop will be accepted.</w:t>
            </w:r>
          </w:p>
        </w:tc>
      </w:tr>
      <w:tr w:rsidR="00750DB3" w14:paraId="6E26A1CD" w14:textId="77777777" w:rsidTr="00ED028C">
        <w:tc>
          <w:tcPr>
            <w:tcW w:w="535" w:type="dxa"/>
          </w:tcPr>
          <w:p w14:paraId="19DFC0A8" w14:textId="12E6D516" w:rsidR="00750DB3" w:rsidRDefault="00750DB3">
            <w:pPr>
              <w:rPr>
                <w:b/>
                <w:bCs/>
                <w:lang w:val="en-ZA"/>
              </w:rPr>
            </w:pPr>
            <w:r>
              <w:rPr>
                <w:b/>
                <w:bCs/>
                <w:lang w:val="en-ZA"/>
              </w:rPr>
              <w:t>11</w:t>
            </w:r>
          </w:p>
        </w:tc>
        <w:tc>
          <w:tcPr>
            <w:tcW w:w="5599" w:type="dxa"/>
          </w:tcPr>
          <w:p w14:paraId="37EEBB55" w14:textId="2EEF8736" w:rsidR="00750DB3" w:rsidRPr="00750DB3" w:rsidRDefault="00750DB3">
            <w:pPr>
              <w:rPr>
                <w:b/>
                <w:bCs/>
                <w:lang w:val="en-ZA"/>
              </w:rPr>
            </w:pPr>
            <w:r w:rsidRPr="00750DB3">
              <w:rPr>
                <w:b/>
                <w:bCs/>
                <w:lang w:val="en-ZA"/>
              </w:rPr>
              <w:t>Do you want 3 screens for the Truck simulator as well, and how many inches should it be? Is this what you mean by having 180 and 360 views?</w:t>
            </w:r>
          </w:p>
        </w:tc>
        <w:tc>
          <w:tcPr>
            <w:tcW w:w="4301" w:type="dxa"/>
          </w:tcPr>
          <w:p w14:paraId="5C957E99" w14:textId="67080DFF" w:rsidR="00750DB3" w:rsidRPr="00750DB3" w:rsidRDefault="00750DB3" w:rsidP="00750DB3">
            <w:pPr>
              <w:rPr>
                <w:rFonts w:eastAsia="Times New Roman"/>
                <w:color w:val="FF0000"/>
              </w:rPr>
            </w:pPr>
            <w:r w:rsidRPr="00750DB3">
              <w:rPr>
                <w:rFonts w:eastAsia="Times New Roman"/>
                <w:color w:val="FF0000"/>
              </w:rPr>
              <w:t>You can put the screen on the container itself depending on your design. Picture 2 an example of the design.</w:t>
            </w:r>
          </w:p>
        </w:tc>
      </w:tr>
      <w:tr w:rsidR="00750DB3" w14:paraId="529326EC" w14:textId="77777777" w:rsidTr="00ED028C">
        <w:tc>
          <w:tcPr>
            <w:tcW w:w="535" w:type="dxa"/>
          </w:tcPr>
          <w:p w14:paraId="05AF824E" w14:textId="76DAA4E6" w:rsidR="00750DB3" w:rsidRDefault="00750DB3">
            <w:pPr>
              <w:rPr>
                <w:b/>
                <w:bCs/>
                <w:lang w:val="en-ZA"/>
              </w:rPr>
            </w:pPr>
            <w:r>
              <w:rPr>
                <w:b/>
                <w:bCs/>
                <w:lang w:val="en-ZA"/>
              </w:rPr>
              <w:t>12</w:t>
            </w:r>
          </w:p>
        </w:tc>
        <w:tc>
          <w:tcPr>
            <w:tcW w:w="5599" w:type="dxa"/>
          </w:tcPr>
          <w:p w14:paraId="3926A0BC" w14:textId="7C68D0F0" w:rsidR="00750DB3" w:rsidRPr="00750DB3" w:rsidRDefault="00750DB3">
            <w:pPr>
              <w:rPr>
                <w:b/>
                <w:bCs/>
                <w:lang w:val="en-ZA"/>
              </w:rPr>
            </w:pPr>
            <w:r w:rsidRPr="00750DB3">
              <w:rPr>
                <w:b/>
                <w:bCs/>
                <w:lang w:val="en-ZA"/>
              </w:rPr>
              <w:t>4.</w:t>
            </w:r>
            <w:r w:rsidRPr="00750DB3">
              <w:rPr>
                <w:b/>
                <w:bCs/>
                <w:lang w:val="en-ZA"/>
              </w:rPr>
              <w:tab/>
              <w:t xml:space="preserve">"Full simulation of virtually any type of heavy vehicle from dump trucks to highway tractor trailer and semitrailer application". On this point do you mean our simulator can have any type of heavy vehicle and that will be fine? Even if it's having one application of a heavy truck simulator? The dump truck has an extra lever for controlling the back </w:t>
            </w:r>
            <w:r w:rsidRPr="00750DB3">
              <w:rPr>
                <w:b/>
                <w:bCs/>
                <w:lang w:val="en-ZA"/>
              </w:rPr>
              <w:lastRenderedPageBreak/>
              <w:t xml:space="preserve">carriage and that is a separate simulator as its </w:t>
            </w:r>
            <w:proofErr w:type="gramStart"/>
            <w:r w:rsidRPr="00750DB3">
              <w:rPr>
                <w:b/>
                <w:bCs/>
                <w:lang w:val="en-ZA"/>
              </w:rPr>
              <w:t>similar to</w:t>
            </w:r>
            <w:proofErr w:type="gramEnd"/>
            <w:r w:rsidRPr="00750DB3">
              <w:rPr>
                <w:b/>
                <w:bCs/>
                <w:lang w:val="en-ZA"/>
              </w:rPr>
              <w:t xml:space="preserve"> yellow machine simulators e.g. cranes and etc.</w:t>
            </w:r>
          </w:p>
        </w:tc>
        <w:tc>
          <w:tcPr>
            <w:tcW w:w="4301" w:type="dxa"/>
          </w:tcPr>
          <w:p w14:paraId="19F12131" w14:textId="779245FA" w:rsidR="00750DB3" w:rsidRPr="00750DB3" w:rsidRDefault="00750DB3" w:rsidP="00750DB3">
            <w:pPr>
              <w:rPr>
                <w:rFonts w:eastAsia="Times New Roman"/>
                <w:color w:val="FF0000"/>
              </w:rPr>
            </w:pPr>
            <w:r w:rsidRPr="00750DB3">
              <w:rPr>
                <w:rFonts w:eastAsia="Times New Roman"/>
                <w:color w:val="FF0000"/>
              </w:rPr>
              <w:lastRenderedPageBreak/>
              <w:t>Priority is the Heavy truck application.</w:t>
            </w:r>
          </w:p>
        </w:tc>
      </w:tr>
    </w:tbl>
    <w:p w14:paraId="6139B5BE" w14:textId="2FD1F95C" w:rsidR="00ED028C" w:rsidRDefault="00ED028C">
      <w:pPr>
        <w:rPr>
          <w:b/>
          <w:bCs/>
          <w:lang w:val="en-ZA"/>
        </w:rPr>
      </w:pPr>
    </w:p>
    <w:p w14:paraId="5B8B052E" w14:textId="7820E7BF" w:rsidR="00750DB3" w:rsidRPr="00750DB3" w:rsidRDefault="00750DB3" w:rsidP="00750DB3">
      <w:pPr>
        <w:rPr>
          <w:b/>
          <w:bCs/>
          <w:lang w:val="en-ZA"/>
        </w:rPr>
      </w:pPr>
      <w:r>
        <w:rPr>
          <w:noProof/>
        </w:rPr>
        <w:drawing>
          <wp:inline distT="0" distB="0" distL="0" distR="0" wp14:anchorId="719A2445" wp14:editId="36A39C4F">
            <wp:extent cx="5943600" cy="4457700"/>
            <wp:effectExtent l="0" t="0" r="0" b="0"/>
            <wp:docPr id="1978549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5943600" cy="4457700"/>
                    </a:xfrm>
                    <a:prstGeom prst="rect">
                      <a:avLst/>
                    </a:prstGeom>
                    <a:noFill/>
                    <a:ln>
                      <a:noFill/>
                    </a:ln>
                  </pic:spPr>
                </pic:pic>
              </a:graphicData>
            </a:graphic>
          </wp:inline>
        </w:drawing>
      </w:r>
    </w:p>
    <w:p w14:paraId="204DE3E2" w14:textId="77777777" w:rsidR="00750DB3" w:rsidRDefault="00750DB3" w:rsidP="00750DB3">
      <w:pPr>
        <w:rPr>
          <w:lang w:val="fr-FR"/>
        </w:rPr>
      </w:pPr>
    </w:p>
    <w:p w14:paraId="18B8DD29" w14:textId="694A736E" w:rsidR="00750DB3" w:rsidRDefault="00750DB3" w:rsidP="00750DB3">
      <w:pPr>
        <w:rPr>
          <w:lang w:val="fr-FR"/>
        </w:rPr>
      </w:pPr>
      <w:r>
        <w:rPr>
          <w:noProof/>
        </w:rPr>
        <w:lastRenderedPageBreak/>
        <w:drawing>
          <wp:inline distT="0" distB="0" distL="0" distR="0" wp14:anchorId="65DA07D1" wp14:editId="1D1B2D3F">
            <wp:extent cx="5943600" cy="4457700"/>
            <wp:effectExtent l="0" t="0" r="0" b="0"/>
            <wp:docPr id="177069937" name="Picture 2" descr="A steering wheel and a c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69937" name="Picture 2" descr="A steering wheel and a chair&#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2390768E" w14:textId="77777777" w:rsidR="00750DB3" w:rsidRDefault="00750DB3" w:rsidP="00750DB3">
      <w:pPr>
        <w:rPr>
          <w:lang w:val="fr-FR"/>
        </w:rPr>
      </w:pPr>
    </w:p>
    <w:p w14:paraId="740D7415" w14:textId="672C24E6" w:rsidR="00750DB3" w:rsidRDefault="00750DB3" w:rsidP="00750DB3">
      <w:pPr>
        <w:rPr>
          <w:lang w:val="fr-FR"/>
        </w:rPr>
      </w:pPr>
      <w:r>
        <w:rPr>
          <w:lang w:val="fr-FR"/>
        </w:rPr>
        <w:t xml:space="preserve">May </w:t>
      </w:r>
      <w:proofErr w:type="spellStart"/>
      <w:r>
        <w:rPr>
          <w:lang w:val="fr-FR"/>
        </w:rPr>
        <w:t>kindly</w:t>
      </w:r>
      <w:proofErr w:type="spellEnd"/>
      <w:r>
        <w:rPr>
          <w:lang w:val="fr-FR"/>
        </w:rPr>
        <w:t xml:space="preserve"> </w:t>
      </w:r>
      <w:proofErr w:type="spellStart"/>
      <w:r>
        <w:rPr>
          <w:lang w:val="fr-FR"/>
        </w:rPr>
        <w:t>advise</w:t>
      </w:r>
      <w:proofErr w:type="spellEnd"/>
      <w:r>
        <w:rPr>
          <w:lang w:val="fr-FR"/>
        </w:rPr>
        <w:t xml:space="preserve"> on </w:t>
      </w:r>
      <w:proofErr w:type="spellStart"/>
      <w:r>
        <w:rPr>
          <w:lang w:val="fr-FR"/>
        </w:rPr>
        <w:t>below</w:t>
      </w:r>
      <w:proofErr w:type="spellEnd"/>
      <w:r>
        <w:rPr>
          <w:lang w:val="fr-FR"/>
        </w:rPr>
        <w:t xml:space="preserve"> questions</w:t>
      </w:r>
      <w:r>
        <w:rPr>
          <w:lang w:val="fr-FR"/>
        </w:rPr>
        <w:t xml:space="preserve">. </w:t>
      </w:r>
      <w:proofErr w:type="spellStart"/>
      <w:r>
        <w:rPr>
          <w:lang w:val="fr-FR"/>
        </w:rPr>
        <w:t>Find</w:t>
      </w:r>
      <w:proofErr w:type="spellEnd"/>
      <w:r>
        <w:rPr>
          <w:lang w:val="fr-FR"/>
        </w:rPr>
        <w:t xml:space="preserve"> </w:t>
      </w:r>
      <w:proofErr w:type="spellStart"/>
      <w:r>
        <w:rPr>
          <w:lang w:val="fr-FR"/>
        </w:rPr>
        <w:t>response</w:t>
      </w:r>
      <w:proofErr w:type="spellEnd"/>
      <w:r>
        <w:rPr>
          <w:lang w:val="fr-FR"/>
        </w:rPr>
        <w:t xml:space="preserve"> in </w:t>
      </w:r>
      <w:proofErr w:type="spellStart"/>
      <w:r>
        <w:rPr>
          <w:lang w:val="fr-FR"/>
        </w:rPr>
        <w:t>red</w:t>
      </w:r>
      <w:proofErr w:type="spellEnd"/>
      <w:r>
        <w:rPr>
          <w:lang w:val="fr-FR"/>
        </w:rPr>
        <w:t xml:space="preserve"> </w:t>
      </w:r>
      <w:proofErr w:type="spellStart"/>
      <w:proofErr w:type="gramStart"/>
      <w:r>
        <w:rPr>
          <w:lang w:val="fr-FR"/>
        </w:rPr>
        <w:t>below</w:t>
      </w:r>
      <w:proofErr w:type="spellEnd"/>
      <w:r>
        <w:rPr>
          <w:lang w:val="fr-FR"/>
        </w:rPr>
        <w:t>:</w:t>
      </w:r>
      <w:proofErr w:type="gramEnd"/>
    </w:p>
    <w:tbl>
      <w:tblPr>
        <w:tblW w:w="0" w:type="auto"/>
        <w:tblCellMar>
          <w:left w:w="0" w:type="dxa"/>
          <w:right w:w="0" w:type="dxa"/>
        </w:tblCellMar>
        <w:tblLook w:val="04A0" w:firstRow="1" w:lastRow="0" w:firstColumn="1" w:lastColumn="0" w:noHBand="0" w:noVBand="1"/>
      </w:tblPr>
      <w:tblGrid>
        <w:gridCol w:w="2476"/>
        <w:gridCol w:w="674"/>
        <w:gridCol w:w="2300"/>
        <w:gridCol w:w="3890"/>
      </w:tblGrid>
      <w:tr w:rsidR="00750DB3" w14:paraId="2495C5F9" w14:textId="77777777" w:rsidTr="00750DB3">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2B4470" w14:textId="77777777" w:rsidR="00750DB3" w:rsidRDefault="00750DB3">
            <w:r>
              <w:t>Chapter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ED4B6F" w14:textId="77777777" w:rsidR="00750DB3" w:rsidRDefault="00750DB3">
            <w:r>
              <w:t>Page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73DDDB" w14:textId="77777777" w:rsidR="00750DB3" w:rsidRDefault="00750DB3">
            <w:r>
              <w:t>Requirement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12F033" w14:textId="77777777" w:rsidR="00750DB3" w:rsidRDefault="00750DB3">
            <w:r>
              <w:t>Question</w:t>
            </w:r>
          </w:p>
        </w:tc>
      </w:tr>
      <w:tr w:rsidR="00750DB3" w14:paraId="3CBAE254" w14:textId="77777777" w:rsidTr="00750DB3">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D89516" w14:textId="77777777" w:rsidR="00750DB3" w:rsidRDefault="00750DB3">
            <w:pPr>
              <w:rPr>
                <w:b/>
                <w:bCs/>
              </w:rPr>
            </w:pPr>
            <w:r>
              <w:rPr>
                <w:b/>
                <w:bCs/>
              </w:rPr>
              <w:t>SECTION 3: BACKGROUND, OVERVIEW AND SCOPE OF REQUIREMENTS</w:t>
            </w:r>
          </w:p>
          <w:p w14:paraId="2FDC263D" w14:textId="77777777" w:rsidR="00750DB3" w:rsidRDefault="00750DB3">
            <w:r>
              <w:rPr>
                <w:b/>
                <w:bCs/>
              </w:rPr>
              <w:t>Light Vehicle simulator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B3C34F" w14:textId="77777777" w:rsidR="00750DB3" w:rsidRDefault="00750DB3">
            <w:pPr>
              <w:jc w:val="center"/>
            </w:pPr>
            <w:r>
              <w:t>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587CAD" w14:textId="77777777" w:rsidR="00750DB3" w:rsidRDefault="00750DB3" w:rsidP="0021735D">
            <w:pPr>
              <w:pStyle w:val="Default"/>
              <w:numPr>
                <w:ilvl w:val="0"/>
                <w:numId w:val="1"/>
              </w:numPr>
              <w:rPr>
                <w:rFonts w:ascii="Aptos" w:hAnsi="Aptos"/>
                <w:sz w:val="22"/>
                <w:szCs w:val="22"/>
              </w:rPr>
            </w:pPr>
            <w:r>
              <w:rPr>
                <w:rFonts w:ascii="Aptos" w:hAnsi="Aptos"/>
                <w:sz w:val="22"/>
                <w:szCs w:val="22"/>
              </w:rPr>
              <w:t xml:space="preserve">Image </w:t>
            </w:r>
            <w:proofErr w:type="gramStart"/>
            <w:r>
              <w:rPr>
                <w:rFonts w:ascii="Aptos" w:hAnsi="Aptos"/>
                <w:sz w:val="22"/>
                <w:szCs w:val="22"/>
              </w:rPr>
              <w:t>generation :</w:t>
            </w:r>
            <w:proofErr w:type="gramEnd"/>
            <w:r>
              <w:rPr>
                <w:rFonts w:ascii="Aptos" w:hAnsi="Aptos"/>
                <w:sz w:val="22"/>
                <w:szCs w:val="22"/>
              </w:rPr>
              <w:t xml:space="preserve"> Single 72’ or 88’ screen </w:t>
            </w:r>
          </w:p>
          <w:p w14:paraId="1FB3BD8F" w14:textId="77777777" w:rsidR="00750DB3" w:rsidRDefault="00750DB3" w:rsidP="0021735D">
            <w:pPr>
              <w:pStyle w:val="Default"/>
              <w:numPr>
                <w:ilvl w:val="0"/>
                <w:numId w:val="1"/>
              </w:numPr>
              <w:rPr>
                <w:rFonts w:ascii="Aptos" w:hAnsi="Aptos"/>
                <w:sz w:val="22"/>
                <w:szCs w:val="22"/>
                <w:highlight w:val="yellow"/>
              </w:rPr>
            </w:pPr>
            <w:r>
              <w:rPr>
                <w:rFonts w:ascii="Aptos" w:hAnsi="Aptos"/>
                <w:sz w:val="22"/>
                <w:szCs w:val="22"/>
                <w:highlight w:val="yellow"/>
              </w:rPr>
              <w:t xml:space="preserve">Triple screen mounting system attached to the simulator frame. </w:t>
            </w:r>
          </w:p>
          <w:p w14:paraId="4D7BE014" w14:textId="77777777" w:rsidR="00750DB3" w:rsidRDefault="00750DB3" w:rsidP="0021735D">
            <w:pPr>
              <w:pStyle w:val="Default"/>
              <w:numPr>
                <w:ilvl w:val="0"/>
                <w:numId w:val="1"/>
              </w:numPr>
              <w:rPr>
                <w:rFonts w:ascii="Aptos" w:hAnsi="Aptos"/>
                <w:sz w:val="22"/>
                <w:szCs w:val="22"/>
              </w:rPr>
            </w:pPr>
            <w:r>
              <w:rPr>
                <w:rFonts w:ascii="Aptos" w:hAnsi="Aptos"/>
                <w:sz w:val="22"/>
                <w:szCs w:val="22"/>
              </w:rPr>
              <w:t xml:space="preserve">Front monitor with 88’ and sides monitor with 72’ with built in speakers.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5043E5" w14:textId="77777777" w:rsidR="00750DB3" w:rsidRDefault="00750DB3">
            <w:pPr>
              <w:rPr>
                <w:rFonts w:ascii="Aptos" w:hAnsi="Aptos"/>
              </w:rPr>
            </w:pPr>
            <w:r>
              <w:t>There seems to be an inconsistency in the required screen dimensions.</w:t>
            </w:r>
          </w:p>
          <w:p w14:paraId="36497FDC" w14:textId="77777777" w:rsidR="00750DB3" w:rsidRDefault="00750DB3" w:rsidP="0021735D">
            <w:pPr>
              <w:pStyle w:val="Default"/>
              <w:numPr>
                <w:ilvl w:val="0"/>
                <w:numId w:val="1"/>
              </w:numPr>
              <w:rPr>
                <w:rFonts w:ascii="Aptos" w:hAnsi="Aptos"/>
                <w:sz w:val="22"/>
                <w:szCs w:val="22"/>
                <w:highlight w:val="yellow"/>
              </w:rPr>
            </w:pPr>
            <w:r>
              <w:t>Please confirm that</w:t>
            </w:r>
            <w:r>
              <w:rPr>
                <w:sz w:val="22"/>
                <w:szCs w:val="22"/>
              </w:rPr>
              <w:t xml:space="preserve"> a solution based on three 27 inches LCD screen </w:t>
            </w:r>
            <w:proofErr w:type="gramStart"/>
            <w:r>
              <w:rPr>
                <w:sz w:val="22"/>
                <w:szCs w:val="22"/>
              </w:rPr>
              <w:t>compliant?</w:t>
            </w:r>
            <w:proofErr w:type="gramEnd"/>
            <w:r>
              <w:t xml:space="preserve"> Which is in line with “</w:t>
            </w:r>
            <w:r>
              <w:rPr>
                <w:rFonts w:ascii="Aptos" w:hAnsi="Aptos"/>
                <w:sz w:val="22"/>
                <w:szCs w:val="22"/>
                <w:highlight w:val="yellow"/>
              </w:rPr>
              <w:t xml:space="preserve">Triple screen mounting system attached to the simulator frame.” </w:t>
            </w:r>
            <w:r>
              <w:rPr>
                <w:rFonts w:ascii="Aptos" w:hAnsi="Aptos"/>
                <w:color w:val="auto"/>
                <w:sz w:val="22"/>
                <w:szCs w:val="22"/>
                <w:highlight w:val="yellow"/>
              </w:rPr>
              <w:t>  </w:t>
            </w:r>
            <w:r>
              <w:rPr>
                <w:rFonts w:ascii="Aptos" w:hAnsi="Aptos"/>
                <w:color w:val="FF0000"/>
                <w:sz w:val="22"/>
                <w:szCs w:val="22"/>
                <w:highlight w:val="yellow"/>
              </w:rPr>
              <w:t>27 inches is suitable for the container</w:t>
            </w:r>
          </w:p>
        </w:tc>
      </w:tr>
      <w:tr w:rsidR="00750DB3" w14:paraId="22E58FBA" w14:textId="77777777" w:rsidTr="00750DB3">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898E53" w14:textId="77777777" w:rsidR="00750DB3" w:rsidRDefault="00750DB3">
            <w:pPr>
              <w:rPr>
                <w:rFonts w:ascii="Calibri" w:hAnsi="Calibri"/>
                <w:b/>
                <w:bCs/>
              </w:rPr>
            </w:pPr>
            <w:r>
              <w:rPr>
                <w:b/>
                <w:bCs/>
              </w:rPr>
              <w:t xml:space="preserve">SECTION 3: BACKGROUND, OVERVIEW AND </w:t>
            </w:r>
            <w:r>
              <w:rPr>
                <w:b/>
                <w:bCs/>
              </w:rPr>
              <w:lastRenderedPageBreak/>
              <w:t>SCOPE OF REQUIREMENTS</w:t>
            </w:r>
          </w:p>
          <w:p w14:paraId="0025EFE1" w14:textId="77777777" w:rsidR="00750DB3" w:rsidRDefault="00750DB3">
            <w:r>
              <w:rPr>
                <w:b/>
                <w:bCs/>
              </w:rPr>
              <w:t>Truck simulator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704987" w14:textId="77777777" w:rsidR="00750DB3" w:rsidRDefault="00750DB3">
            <w:pPr>
              <w:jc w:val="center"/>
            </w:pPr>
            <w:r>
              <w:lastRenderedPageBreak/>
              <w:t>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0C1A220" w14:textId="77777777" w:rsidR="00750DB3" w:rsidRDefault="00750DB3">
            <w:pPr>
              <w:pStyle w:val="Default"/>
              <w:rPr>
                <w:rFonts w:ascii="Aptos" w:hAnsi="Aptos"/>
                <w:color w:val="auto"/>
                <w:sz w:val="22"/>
                <w:szCs w:val="22"/>
              </w:rPr>
            </w:pPr>
          </w:p>
          <w:p w14:paraId="2F7584EF" w14:textId="77777777" w:rsidR="00750DB3" w:rsidRDefault="00750DB3" w:rsidP="0021735D">
            <w:pPr>
              <w:pStyle w:val="Default"/>
              <w:numPr>
                <w:ilvl w:val="0"/>
                <w:numId w:val="1"/>
              </w:numPr>
              <w:rPr>
                <w:rFonts w:ascii="Aptos" w:hAnsi="Aptos"/>
                <w:sz w:val="22"/>
                <w:szCs w:val="22"/>
              </w:rPr>
            </w:pPr>
            <w:r>
              <w:rPr>
                <w:rFonts w:ascii="Aptos" w:hAnsi="Aptos"/>
                <w:sz w:val="22"/>
                <w:szCs w:val="22"/>
              </w:rPr>
              <w:t xml:space="preserve">Mobile Version </w:t>
            </w:r>
            <w:r>
              <w:rPr>
                <w:rFonts w:ascii="Aptos" w:hAnsi="Aptos"/>
                <w:color w:val="FF0000"/>
                <w:sz w:val="22"/>
                <w:szCs w:val="22"/>
              </w:rPr>
              <w:t>(Fix version)</w:t>
            </w:r>
          </w:p>
          <w:p w14:paraId="4A79A076" w14:textId="77777777" w:rsidR="00750DB3" w:rsidRDefault="00750DB3">
            <w:pPr>
              <w:rPr>
                <w:rFonts w:ascii="Aptos" w:hAnsi="Aptos"/>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0DAE54" w14:textId="77777777" w:rsidR="00750DB3" w:rsidRDefault="00750DB3">
            <w:pPr>
              <w:rPr>
                <w:rFonts w:ascii="Calibri" w:hAnsi="Calibri"/>
              </w:rPr>
            </w:pPr>
            <w:r>
              <w:t>Can you elaborate on this point, what does it refer to and mean in this context?</w:t>
            </w:r>
          </w:p>
        </w:tc>
      </w:tr>
    </w:tbl>
    <w:p w14:paraId="6BB4CCA8" w14:textId="77777777" w:rsidR="00750DB3" w:rsidRPr="00750DB3" w:rsidRDefault="00750DB3" w:rsidP="00750DB3">
      <w:pPr>
        <w:rPr>
          <w:lang w:val="en-ZA"/>
        </w:rPr>
      </w:pPr>
    </w:p>
    <w:sectPr w:rsidR="00750DB3" w:rsidRPr="00750D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6BB11F"/>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132947643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8C"/>
    <w:rsid w:val="00750DB3"/>
    <w:rsid w:val="009458E4"/>
    <w:rsid w:val="00ED0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E106A"/>
  <w15:chartTrackingRefBased/>
  <w15:docId w15:val="{55E2241B-9918-4418-BD83-DE57D2C06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2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02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02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2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02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02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2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2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2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2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2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2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2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02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02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2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2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28C"/>
    <w:rPr>
      <w:rFonts w:eastAsiaTheme="majorEastAsia" w:cstheme="majorBidi"/>
      <w:color w:val="272727" w:themeColor="text1" w:themeTint="D8"/>
    </w:rPr>
  </w:style>
  <w:style w:type="paragraph" w:styleId="Title">
    <w:name w:val="Title"/>
    <w:basedOn w:val="Normal"/>
    <w:next w:val="Normal"/>
    <w:link w:val="TitleChar"/>
    <w:uiPriority w:val="10"/>
    <w:qFormat/>
    <w:rsid w:val="00ED02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2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2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28C"/>
    <w:pPr>
      <w:spacing w:before="160"/>
      <w:jc w:val="center"/>
    </w:pPr>
    <w:rPr>
      <w:i/>
      <w:iCs/>
      <w:color w:val="404040" w:themeColor="text1" w:themeTint="BF"/>
    </w:rPr>
  </w:style>
  <w:style w:type="character" w:customStyle="1" w:styleId="QuoteChar">
    <w:name w:val="Quote Char"/>
    <w:basedOn w:val="DefaultParagraphFont"/>
    <w:link w:val="Quote"/>
    <w:uiPriority w:val="29"/>
    <w:rsid w:val="00ED028C"/>
    <w:rPr>
      <w:i/>
      <w:iCs/>
      <w:color w:val="404040" w:themeColor="text1" w:themeTint="BF"/>
    </w:rPr>
  </w:style>
  <w:style w:type="paragraph" w:styleId="ListParagraph">
    <w:name w:val="List Paragraph"/>
    <w:basedOn w:val="Normal"/>
    <w:uiPriority w:val="34"/>
    <w:qFormat/>
    <w:rsid w:val="00ED028C"/>
    <w:pPr>
      <w:ind w:left="720"/>
      <w:contextualSpacing/>
    </w:pPr>
  </w:style>
  <w:style w:type="character" w:styleId="IntenseEmphasis">
    <w:name w:val="Intense Emphasis"/>
    <w:basedOn w:val="DefaultParagraphFont"/>
    <w:uiPriority w:val="21"/>
    <w:qFormat/>
    <w:rsid w:val="00ED028C"/>
    <w:rPr>
      <w:i/>
      <w:iCs/>
      <w:color w:val="0F4761" w:themeColor="accent1" w:themeShade="BF"/>
    </w:rPr>
  </w:style>
  <w:style w:type="paragraph" w:styleId="IntenseQuote">
    <w:name w:val="Intense Quote"/>
    <w:basedOn w:val="Normal"/>
    <w:next w:val="Normal"/>
    <w:link w:val="IntenseQuoteChar"/>
    <w:uiPriority w:val="30"/>
    <w:qFormat/>
    <w:rsid w:val="00ED02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28C"/>
    <w:rPr>
      <w:i/>
      <w:iCs/>
      <w:color w:val="0F4761" w:themeColor="accent1" w:themeShade="BF"/>
    </w:rPr>
  </w:style>
  <w:style w:type="character" w:styleId="IntenseReference">
    <w:name w:val="Intense Reference"/>
    <w:basedOn w:val="DefaultParagraphFont"/>
    <w:uiPriority w:val="32"/>
    <w:qFormat/>
    <w:rsid w:val="00ED028C"/>
    <w:rPr>
      <w:b/>
      <w:bCs/>
      <w:smallCaps/>
      <w:color w:val="0F4761" w:themeColor="accent1" w:themeShade="BF"/>
      <w:spacing w:val="5"/>
    </w:rPr>
  </w:style>
  <w:style w:type="table" w:styleId="TableGrid">
    <w:name w:val="Table Grid"/>
    <w:basedOn w:val="TableNormal"/>
    <w:uiPriority w:val="39"/>
    <w:rsid w:val="00ED0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750DB3"/>
    <w:pPr>
      <w:autoSpaceDE w:val="0"/>
      <w:autoSpaceDN w:val="0"/>
      <w:spacing w:after="0" w:line="240" w:lineRule="auto"/>
    </w:pPr>
    <w:rPr>
      <w:rFonts w:ascii="Tahoma" w:hAnsi="Tahoma" w:cs="Tahoma"/>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741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Transnet</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Mpho Mohapi   Transnet Corporate Centre  JHB</dc:creator>
  <cp:keywords/>
  <dc:description/>
  <cp:lastModifiedBy>Mpho Mohapi   Transnet Corporate Centre  JHB</cp:lastModifiedBy>
  <cp:revision>1</cp:revision>
  <dcterms:created xsi:type="dcterms:W3CDTF">2025-05-19T09:20:00Z</dcterms:created>
  <dcterms:modified xsi:type="dcterms:W3CDTF">2025-05-19T09:42:00Z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cf86ee-526f-4536-9daf-d1ee8064d50e_Enabled">
    <vt:lpwstr>true</vt:lpwstr>
  </property>
  <property fmtid="{D5CDD505-2E9C-101B-9397-08002B2CF9AE}" pid="3" name="MSIP_Label_58cf86ee-526f-4536-9daf-d1ee8064d50e_SetDate">
    <vt:lpwstr>2025-05-19T09:42:09Z</vt:lpwstr>
  </property>
  <property fmtid="{D5CDD505-2E9C-101B-9397-08002B2CF9AE}" pid="4" name="MSIP_Label_58cf86ee-526f-4536-9daf-d1ee8064d50e_Method">
    <vt:lpwstr>Standard</vt:lpwstr>
  </property>
  <property fmtid="{D5CDD505-2E9C-101B-9397-08002B2CF9AE}" pid="5" name="MSIP_Label_58cf86ee-526f-4536-9daf-d1ee8064d50e_Name">
    <vt:lpwstr>Internal Only Information</vt:lpwstr>
  </property>
  <property fmtid="{D5CDD505-2E9C-101B-9397-08002B2CF9AE}" pid="6" name="MSIP_Label_58cf86ee-526f-4536-9daf-d1ee8064d50e_SiteId">
    <vt:lpwstr>a1a39996-f913-4016-a58a-361c60dec580</vt:lpwstr>
  </property>
  <property fmtid="{D5CDD505-2E9C-101B-9397-08002B2CF9AE}" pid="7" name="MSIP_Label_58cf86ee-526f-4536-9daf-d1ee8064d50e_ActionId">
    <vt:lpwstr>09eb1b39-e667-41a7-ab63-3630c2595567</vt:lpwstr>
  </property>
  <property fmtid="{D5CDD505-2E9C-101B-9397-08002B2CF9AE}" pid="8" name="MSIP_Label_58cf86ee-526f-4536-9daf-d1ee8064d50e_ContentBits">
    <vt:lpwstr>0</vt:lpwstr>
  </property>
</Properties>
</file>