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6A9F9" w14:textId="77777777" w:rsidR="00D510BB" w:rsidRPr="003C6FE7" w:rsidRDefault="00D510BB" w:rsidP="004D3310">
      <w:pPr>
        <w:spacing w:after="0" w:line="276" w:lineRule="auto"/>
        <w:jc w:val="center"/>
        <w:rPr>
          <w:rFonts w:ascii="Arial" w:hAnsi="Arial" w:cs="Arial"/>
          <w:sz w:val="20"/>
          <w:szCs w:val="20"/>
        </w:rPr>
      </w:pPr>
      <w:r w:rsidRPr="003C6FE7">
        <w:rPr>
          <w:rFonts w:ascii="Arial" w:hAnsi="Arial" w:cs="Arial"/>
          <w:noProof/>
          <w:sz w:val="20"/>
          <w:szCs w:val="20"/>
          <w:lang w:eastAsia="en-ZA"/>
        </w:rPr>
        <w:drawing>
          <wp:inline distT="0" distB="0" distL="0" distR="0" wp14:anchorId="4EA44C42" wp14:editId="100E6F40">
            <wp:extent cx="3305749" cy="977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ECB Logo_Landscape_CMYK_OnLigh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8668" cy="978763"/>
                    </a:xfrm>
                    <a:prstGeom prst="rect">
                      <a:avLst/>
                    </a:prstGeom>
                  </pic:spPr>
                </pic:pic>
              </a:graphicData>
            </a:graphic>
          </wp:inline>
        </w:drawing>
      </w:r>
    </w:p>
    <w:p w14:paraId="66739237" w14:textId="77777777" w:rsidR="00D510BB" w:rsidRPr="003C6FE7" w:rsidRDefault="00D510BB" w:rsidP="004D3310">
      <w:pPr>
        <w:spacing w:after="0" w:line="276" w:lineRule="auto"/>
        <w:jc w:val="center"/>
        <w:rPr>
          <w:rFonts w:ascii="Arial" w:hAnsi="Arial" w:cs="Arial"/>
          <w:sz w:val="20"/>
          <w:szCs w:val="20"/>
        </w:rPr>
      </w:pPr>
    </w:p>
    <w:p w14:paraId="5F24DEAC" w14:textId="77777777" w:rsidR="00D510BB" w:rsidRPr="003C6FE7" w:rsidRDefault="00D510BB" w:rsidP="004D3310">
      <w:pPr>
        <w:spacing w:after="0" w:line="276" w:lineRule="auto"/>
        <w:jc w:val="center"/>
        <w:rPr>
          <w:rFonts w:ascii="Arial" w:hAnsi="Arial" w:cs="Arial"/>
          <w:sz w:val="20"/>
          <w:szCs w:val="20"/>
        </w:rPr>
      </w:pPr>
    </w:p>
    <w:p w14:paraId="7ABD433C" w14:textId="77777777" w:rsidR="00D510BB" w:rsidRPr="003C6FE7" w:rsidRDefault="00D510BB" w:rsidP="004D3310">
      <w:pPr>
        <w:spacing w:after="0" w:line="276" w:lineRule="auto"/>
        <w:jc w:val="center"/>
        <w:rPr>
          <w:rFonts w:ascii="Arial" w:hAnsi="Arial" w:cs="Arial"/>
          <w:sz w:val="20"/>
          <w:szCs w:val="20"/>
        </w:rPr>
      </w:pPr>
    </w:p>
    <w:p w14:paraId="2078A024" w14:textId="721E61A5" w:rsidR="00D510BB" w:rsidRDefault="00D510BB" w:rsidP="00A10F15">
      <w:pPr>
        <w:spacing w:after="0" w:line="276" w:lineRule="auto"/>
        <w:jc w:val="center"/>
        <w:rPr>
          <w:rFonts w:ascii="Arial" w:hAnsi="Arial" w:cs="Arial"/>
          <w:b/>
          <w:sz w:val="20"/>
          <w:szCs w:val="20"/>
        </w:rPr>
      </w:pPr>
      <w:r w:rsidRPr="003C6FE7">
        <w:rPr>
          <w:rFonts w:ascii="Arial" w:hAnsi="Arial" w:cs="Arial"/>
          <w:b/>
          <w:sz w:val="20"/>
          <w:szCs w:val="20"/>
        </w:rPr>
        <w:t xml:space="preserve">CONFIDENTIALITY AND NON-DISCLOSURE </w:t>
      </w:r>
      <w:r w:rsidR="003F7EF0">
        <w:rPr>
          <w:rFonts w:ascii="Arial" w:hAnsi="Arial" w:cs="Arial"/>
          <w:b/>
          <w:sz w:val="20"/>
          <w:szCs w:val="20"/>
        </w:rPr>
        <w:t>AGREEMENT</w:t>
      </w:r>
    </w:p>
    <w:p w14:paraId="1294DF65" w14:textId="0B5E4843" w:rsidR="003F7EF0" w:rsidRPr="006D7826" w:rsidRDefault="003F7EF0" w:rsidP="00A10F15">
      <w:pPr>
        <w:spacing w:after="0" w:line="276" w:lineRule="auto"/>
        <w:jc w:val="center"/>
        <w:rPr>
          <w:rFonts w:ascii="Arial" w:hAnsi="Arial" w:cs="Arial"/>
          <w:bCs/>
          <w:sz w:val="20"/>
          <w:szCs w:val="20"/>
        </w:rPr>
      </w:pPr>
      <w:r w:rsidRPr="006D7826">
        <w:rPr>
          <w:rFonts w:ascii="Arial" w:hAnsi="Arial" w:cs="Arial"/>
          <w:bCs/>
          <w:sz w:val="20"/>
          <w:szCs w:val="20"/>
        </w:rPr>
        <w:t>Entered into between</w:t>
      </w:r>
    </w:p>
    <w:p w14:paraId="3B06F999" w14:textId="15A23275" w:rsidR="003F7EF0" w:rsidRDefault="003F7EF0" w:rsidP="00A10F15">
      <w:pPr>
        <w:spacing w:after="0" w:line="276" w:lineRule="auto"/>
        <w:jc w:val="center"/>
        <w:rPr>
          <w:rFonts w:ascii="Arial" w:hAnsi="Arial" w:cs="Arial"/>
          <w:b/>
          <w:sz w:val="20"/>
          <w:szCs w:val="20"/>
        </w:rPr>
      </w:pPr>
    </w:p>
    <w:p w14:paraId="0A767E1C" w14:textId="2CA5190F" w:rsidR="003F7EF0" w:rsidRDefault="003F7EF0" w:rsidP="003F7EF0">
      <w:pPr>
        <w:pStyle w:val="ListParagraph"/>
        <w:numPr>
          <w:ilvl w:val="0"/>
          <w:numId w:val="13"/>
        </w:numPr>
        <w:spacing w:after="0" w:line="276" w:lineRule="auto"/>
        <w:jc w:val="center"/>
        <w:rPr>
          <w:rFonts w:ascii="Arial" w:hAnsi="Arial" w:cs="Arial"/>
          <w:b/>
          <w:sz w:val="20"/>
          <w:szCs w:val="20"/>
        </w:rPr>
      </w:pPr>
      <w:r>
        <w:rPr>
          <w:rFonts w:ascii="Arial" w:hAnsi="Arial" w:cs="Arial"/>
          <w:b/>
          <w:sz w:val="20"/>
          <w:szCs w:val="20"/>
        </w:rPr>
        <w:t xml:space="preserve">The Perishable Products Export Control Board </w:t>
      </w:r>
    </w:p>
    <w:p w14:paraId="54BF2FC9" w14:textId="46DD3DC4" w:rsidR="00A035A1" w:rsidRPr="006D7826" w:rsidRDefault="00A035A1" w:rsidP="00A035A1">
      <w:pPr>
        <w:pStyle w:val="ListParagraph"/>
        <w:spacing w:after="0" w:line="276" w:lineRule="auto"/>
        <w:jc w:val="center"/>
        <w:rPr>
          <w:rFonts w:ascii="Arial" w:hAnsi="Arial" w:cs="Arial"/>
          <w:bCs/>
          <w:sz w:val="20"/>
          <w:szCs w:val="20"/>
        </w:rPr>
      </w:pPr>
      <w:r w:rsidRPr="006D7826">
        <w:rPr>
          <w:rFonts w:ascii="Arial" w:hAnsi="Arial" w:cs="Arial"/>
          <w:bCs/>
          <w:sz w:val="20"/>
          <w:szCs w:val="20"/>
        </w:rPr>
        <w:t>(</w:t>
      </w:r>
      <w:proofErr w:type="gramStart"/>
      <w:r w:rsidRPr="006D7826">
        <w:rPr>
          <w:rFonts w:ascii="Arial" w:hAnsi="Arial" w:cs="Arial"/>
          <w:bCs/>
          <w:sz w:val="20"/>
          <w:szCs w:val="20"/>
        </w:rPr>
        <w:t>here</w:t>
      </w:r>
      <w:r w:rsidR="009E4CC8">
        <w:rPr>
          <w:rFonts w:ascii="Arial" w:hAnsi="Arial" w:cs="Arial"/>
          <w:bCs/>
          <w:sz w:val="20"/>
          <w:szCs w:val="20"/>
        </w:rPr>
        <w:t>in</w:t>
      </w:r>
      <w:r w:rsidRPr="006D7826">
        <w:rPr>
          <w:rFonts w:ascii="Arial" w:hAnsi="Arial" w:cs="Arial"/>
          <w:bCs/>
          <w:sz w:val="20"/>
          <w:szCs w:val="20"/>
        </w:rPr>
        <w:t>after</w:t>
      </w:r>
      <w:proofErr w:type="gramEnd"/>
      <w:r w:rsidRPr="006D7826">
        <w:rPr>
          <w:rFonts w:ascii="Arial" w:hAnsi="Arial" w:cs="Arial"/>
          <w:bCs/>
          <w:sz w:val="20"/>
          <w:szCs w:val="20"/>
        </w:rPr>
        <w:t xml:space="preserve"> </w:t>
      </w:r>
      <w:r w:rsidR="009E4CC8">
        <w:rPr>
          <w:rFonts w:ascii="Arial" w:hAnsi="Arial" w:cs="Arial"/>
          <w:bCs/>
          <w:sz w:val="20"/>
          <w:szCs w:val="20"/>
        </w:rPr>
        <w:t>referred to</w:t>
      </w:r>
      <w:r w:rsidRPr="006D7826">
        <w:rPr>
          <w:rFonts w:ascii="Arial" w:hAnsi="Arial" w:cs="Arial"/>
          <w:bCs/>
          <w:sz w:val="20"/>
          <w:szCs w:val="20"/>
        </w:rPr>
        <w:t xml:space="preserve"> as </w:t>
      </w:r>
      <w:r w:rsidR="00954F54" w:rsidRPr="006D7826">
        <w:rPr>
          <w:rFonts w:ascii="Arial" w:hAnsi="Arial" w:cs="Arial"/>
          <w:bCs/>
          <w:sz w:val="20"/>
          <w:szCs w:val="20"/>
        </w:rPr>
        <w:t xml:space="preserve">the </w:t>
      </w:r>
      <w:r w:rsidRPr="006D7826">
        <w:rPr>
          <w:rFonts w:ascii="Arial" w:hAnsi="Arial" w:cs="Arial"/>
          <w:bCs/>
          <w:sz w:val="20"/>
          <w:szCs w:val="20"/>
        </w:rPr>
        <w:t>“PPECB”)</w:t>
      </w:r>
    </w:p>
    <w:p w14:paraId="50A6018E" w14:textId="77777777" w:rsidR="00A035A1" w:rsidRDefault="00A035A1" w:rsidP="00A035A1">
      <w:pPr>
        <w:pStyle w:val="ListParagraph"/>
        <w:spacing w:after="0" w:line="276" w:lineRule="auto"/>
        <w:jc w:val="center"/>
        <w:rPr>
          <w:rFonts w:ascii="Arial" w:hAnsi="Arial" w:cs="Arial"/>
          <w:b/>
          <w:sz w:val="20"/>
          <w:szCs w:val="20"/>
        </w:rPr>
      </w:pPr>
    </w:p>
    <w:p w14:paraId="1C7898F6" w14:textId="0B967F41" w:rsidR="003F7EF0" w:rsidRDefault="003F7EF0" w:rsidP="003F7EF0">
      <w:pPr>
        <w:pStyle w:val="ListParagraph"/>
        <w:numPr>
          <w:ilvl w:val="0"/>
          <w:numId w:val="13"/>
        </w:numPr>
        <w:spacing w:after="0" w:line="276" w:lineRule="auto"/>
        <w:jc w:val="center"/>
        <w:rPr>
          <w:rFonts w:ascii="Arial" w:hAnsi="Arial" w:cs="Arial"/>
          <w:b/>
          <w:sz w:val="20"/>
          <w:szCs w:val="20"/>
        </w:rPr>
      </w:pPr>
      <w:r>
        <w:rPr>
          <w:rFonts w:ascii="Arial" w:hAnsi="Arial" w:cs="Arial"/>
          <w:b/>
          <w:sz w:val="20"/>
          <w:szCs w:val="20"/>
        </w:rPr>
        <w:t xml:space="preserve">The Bidder </w:t>
      </w:r>
    </w:p>
    <w:p w14:paraId="279C8BD9" w14:textId="7D14CED7" w:rsidR="00A035A1" w:rsidRPr="006D7826" w:rsidRDefault="00A035A1" w:rsidP="00A035A1">
      <w:pPr>
        <w:pStyle w:val="ListParagraph"/>
        <w:spacing w:after="0" w:line="276" w:lineRule="auto"/>
        <w:jc w:val="center"/>
        <w:rPr>
          <w:rFonts w:ascii="Arial" w:hAnsi="Arial" w:cs="Arial"/>
          <w:bCs/>
          <w:sz w:val="20"/>
          <w:szCs w:val="20"/>
        </w:rPr>
      </w:pPr>
      <w:r w:rsidRPr="006D7826">
        <w:rPr>
          <w:rFonts w:ascii="Arial" w:hAnsi="Arial" w:cs="Arial"/>
          <w:bCs/>
          <w:sz w:val="20"/>
          <w:szCs w:val="20"/>
        </w:rPr>
        <w:t>(</w:t>
      </w:r>
      <w:proofErr w:type="gramStart"/>
      <w:r w:rsidRPr="006D7826">
        <w:rPr>
          <w:rFonts w:ascii="Arial" w:hAnsi="Arial" w:cs="Arial"/>
          <w:bCs/>
          <w:sz w:val="20"/>
          <w:szCs w:val="20"/>
        </w:rPr>
        <w:t>here</w:t>
      </w:r>
      <w:r w:rsidR="009E4CC8">
        <w:rPr>
          <w:rFonts w:ascii="Arial" w:hAnsi="Arial" w:cs="Arial"/>
          <w:bCs/>
          <w:sz w:val="20"/>
          <w:szCs w:val="20"/>
        </w:rPr>
        <w:t>in</w:t>
      </w:r>
      <w:r w:rsidRPr="006D7826">
        <w:rPr>
          <w:rFonts w:ascii="Arial" w:hAnsi="Arial" w:cs="Arial"/>
          <w:bCs/>
          <w:sz w:val="20"/>
          <w:szCs w:val="20"/>
        </w:rPr>
        <w:t>after</w:t>
      </w:r>
      <w:proofErr w:type="gramEnd"/>
      <w:r w:rsidRPr="006D7826">
        <w:rPr>
          <w:rFonts w:ascii="Arial" w:hAnsi="Arial" w:cs="Arial"/>
          <w:bCs/>
          <w:sz w:val="20"/>
          <w:szCs w:val="20"/>
        </w:rPr>
        <w:t xml:space="preserve"> </w:t>
      </w:r>
      <w:r w:rsidR="009E4CC8">
        <w:rPr>
          <w:rFonts w:ascii="Arial" w:hAnsi="Arial" w:cs="Arial"/>
          <w:bCs/>
          <w:sz w:val="20"/>
          <w:szCs w:val="20"/>
        </w:rPr>
        <w:t>referred to</w:t>
      </w:r>
      <w:r w:rsidRPr="006D7826">
        <w:rPr>
          <w:rFonts w:ascii="Arial" w:hAnsi="Arial" w:cs="Arial"/>
          <w:bCs/>
          <w:sz w:val="20"/>
          <w:szCs w:val="20"/>
        </w:rPr>
        <w:t xml:space="preserve"> as the “Bidder”)</w:t>
      </w:r>
    </w:p>
    <w:p w14:paraId="5DDBB098" w14:textId="50129075" w:rsidR="00954F54" w:rsidRDefault="00954F54" w:rsidP="00A035A1">
      <w:pPr>
        <w:pStyle w:val="ListParagraph"/>
        <w:spacing w:after="0" w:line="276" w:lineRule="auto"/>
        <w:jc w:val="center"/>
        <w:rPr>
          <w:rFonts w:ascii="Arial" w:hAnsi="Arial" w:cs="Arial"/>
          <w:b/>
          <w:sz w:val="20"/>
          <w:szCs w:val="20"/>
        </w:rPr>
      </w:pPr>
    </w:p>
    <w:p w14:paraId="733CBF27" w14:textId="24AF9857" w:rsidR="00954F54" w:rsidRPr="003F7EF0" w:rsidRDefault="009E4CC8" w:rsidP="00A035A1">
      <w:pPr>
        <w:pStyle w:val="ListParagraph"/>
        <w:spacing w:after="0" w:line="276" w:lineRule="auto"/>
        <w:jc w:val="center"/>
        <w:rPr>
          <w:rFonts w:ascii="Arial" w:hAnsi="Arial" w:cs="Arial"/>
          <w:b/>
          <w:sz w:val="20"/>
          <w:szCs w:val="20"/>
        </w:rPr>
      </w:pPr>
      <w:r>
        <w:rPr>
          <w:rFonts w:ascii="Arial" w:hAnsi="Arial" w:cs="Arial"/>
          <w:sz w:val="20"/>
          <w:szCs w:val="20"/>
          <w:lang w:val="en-GB"/>
        </w:rPr>
        <w:t xml:space="preserve">Individually known as “Party” and </w:t>
      </w:r>
      <w:proofErr w:type="gramStart"/>
      <w:r w:rsidRPr="00355135">
        <w:rPr>
          <w:rFonts w:ascii="Arial" w:hAnsi="Arial" w:cs="Arial"/>
          <w:sz w:val="20"/>
          <w:szCs w:val="20"/>
          <w:lang w:val="en-GB"/>
        </w:rPr>
        <w:t>Jointly</w:t>
      </w:r>
      <w:proofErr w:type="gramEnd"/>
      <w:r w:rsidRPr="00355135">
        <w:rPr>
          <w:rFonts w:ascii="Arial" w:hAnsi="Arial" w:cs="Arial"/>
          <w:sz w:val="20"/>
          <w:szCs w:val="20"/>
          <w:lang w:val="en-GB"/>
        </w:rPr>
        <w:t xml:space="preserve"> known as the </w:t>
      </w:r>
      <w:r>
        <w:rPr>
          <w:rFonts w:ascii="Arial" w:hAnsi="Arial" w:cs="Arial"/>
          <w:sz w:val="20"/>
          <w:szCs w:val="20"/>
          <w:lang w:val="en-GB"/>
        </w:rPr>
        <w:t>“P</w:t>
      </w:r>
      <w:r w:rsidRPr="00355135">
        <w:rPr>
          <w:rFonts w:ascii="Arial" w:hAnsi="Arial" w:cs="Arial"/>
          <w:sz w:val="20"/>
          <w:szCs w:val="20"/>
          <w:lang w:val="en-GB"/>
        </w:rPr>
        <w:t>arties”</w:t>
      </w:r>
    </w:p>
    <w:p w14:paraId="700FFB31" w14:textId="225019C6" w:rsidR="00A10F15" w:rsidRDefault="00A10F15" w:rsidP="00A10F15">
      <w:pPr>
        <w:spacing w:after="0" w:line="276" w:lineRule="auto"/>
        <w:jc w:val="center"/>
        <w:rPr>
          <w:rFonts w:ascii="Arial" w:hAnsi="Arial" w:cs="Arial"/>
          <w:sz w:val="20"/>
          <w:szCs w:val="20"/>
          <w:lang w:val="en-GB"/>
        </w:rPr>
      </w:pPr>
    </w:p>
    <w:p w14:paraId="75F98A95" w14:textId="77777777" w:rsidR="009E4CC8" w:rsidRPr="003C6FE7" w:rsidRDefault="009E4CC8" w:rsidP="00A10F15">
      <w:pPr>
        <w:spacing w:after="0" w:line="276" w:lineRule="auto"/>
        <w:jc w:val="center"/>
        <w:rPr>
          <w:rFonts w:ascii="Arial" w:hAnsi="Arial" w:cs="Arial"/>
          <w:sz w:val="20"/>
          <w:szCs w:val="20"/>
          <w:lang w:val="en-GB"/>
        </w:rPr>
      </w:pPr>
    </w:p>
    <w:p w14:paraId="5616C03E" w14:textId="5DAD7B78" w:rsidR="00045E90" w:rsidRPr="003C6FE7" w:rsidRDefault="00BE6588" w:rsidP="00A10F15">
      <w:pPr>
        <w:spacing w:after="0" w:line="276" w:lineRule="auto"/>
        <w:jc w:val="both"/>
        <w:rPr>
          <w:rFonts w:ascii="Arial" w:hAnsi="Arial" w:cs="Arial"/>
          <w:b/>
          <w:sz w:val="20"/>
          <w:szCs w:val="20"/>
        </w:rPr>
      </w:pPr>
      <w:r w:rsidRPr="003C6FE7">
        <w:rPr>
          <w:rFonts w:ascii="Arial" w:hAnsi="Arial" w:cs="Arial"/>
          <w:b/>
          <w:sz w:val="20"/>
          <w:szCs w:val="20"/>
        </w:rPr>
        <w:t>INTRODUCTION</w:t>
      </w:r>
    </w:p>
    <w:p w14:paraId="04F25785" w14:textId="77777777" w:rsidR="00F01578" w:rsidRPr="003C6FE7" w:rsidRDefault="00F01578" w:rsidP="003C6FE7">
      <w:pPr>
        <w:pStyle w:val="ListParagraph"/>
        <w:spacing w:after="0" w:line="276" w:lineRule="auto"/>
        <w:ind w:left="360"/>
        <w:jc w:val="both"/>
        <w:rPr>
          <w:rFonts w:ascii="Arial" w:hAnsi="Arial" w:cs="Arial"/>
          <w:b/>
          <w:sz w:val="20"/>
          <w:szCs w:val="20"/>
        </w:rPr>
      </w:pPr>
    </w:p>
    <w:p w14:paraId="0CB5F297" w14:textId="12D26F45" w:rsidR="00C4029F" w:rsidRPr="00C4029F" w:rsidRDefault="00C4029F" w:rsidP="00C4029F">
      <w:pPr>
        <w:pStyle w:val="ListParagraph"/>
        <w:numPr>
          <w:ilvl w:val="1"/>
          <w:numId w:val="3"/>
        </w:numPr>
        <w:rPr>
          <w:rFonts w:ascii="Arial" w:hAnsi="Arial" w:cs="Arial"/>
          <w:sz w:val="20"/>
          <w:szCs w:val="20"/>
        </w:rPr>
      </w:pPr>
      <w:r w:rsidRPr="00C4029F">
        <w:rPr>
          <w:rFonts w:ascii="Arial" w:hAnsi="Arial" w:cs="Arial"/>
          <w:sz w:val="20"/>
          <w:szCs w:val="20"/>
        </w:rPr>
        <w:t>WHEREAS some of the information contained in the Tender Documents and shared at compulsory briefing sessions (if held) or obtained during due diligence may be of a confidential nature and must only be used for purposes of responding to this RFP. This confidentiality clause extends to bidder partners whom you may decide to involve in preparing a response to this RFP.</w:t>
      </w:r>
    </w:p>
    <w:p w14:paraId="0487C128" w14:textId="77777777" w:rsidR="00C4029F" w:rsidRPr="00C4029F" w:rsidRDefault="00C4029F" w:rsidP="00C4029F">
      <w:pPr>
        <w:pStyle w:val="ListParagraph"/>
        <w:rPr>
          <w:rFonts w:ascii="Arial" w:hAnsi="Arial" w:cs="Arial"/>
          <w:sz w:val="20"/>
          <w:szCs w:val="20"/>
        </w:rPr>
      </w:pPr>
    </w:p>
    <w:p w14:paraId="46BF5E52" w14:textId="408C21DC" w:rsidR="00BE6588" w:rsidRPr="003C6FE7" w:rsidRDefault="00B56B5C" w:rsidP="003C6FE7">
      <w:pPr>
        <w:pStyle w:val="ListParagraph"/>
        <w:numPr>
          <w:ilvl w:val="1"/>
          <w:numId w:val="3"/>
        </w:numPr>
        <w:spacing w:after="0" w:line="276" w:lineRule="auto"/>
        <w:jc w:val="both"/>
        <w:rPr>
          <w:rFonts w:ascii="Arial" w:hAnsi="Arial" w:cs="Arial"/>
          <w:b/>
          <w:sz w:val="20"/>
          <w:szCs w:val="20"/>
        </w:rPr>
      </w:pPr>
      <w:r w:rsidRPr="003C6FE7">
        <w:rPr>
          <w:rFonts w:ascii="Arial" w:hAnsi="Arial" w:cs="Arial"/>
          <w:sz w:val="20"/>
          <w:szCs w:val="20"/>
        </w:rPr>
        <w:t xml:space="preserve">AND WHEREAS the </w:t>
      </w:r>
      <w:r w:rsidR="00F03733" w:rsidRPr="003C6FE7">
        <w:rPr>
          <w:rFonts w:ascii="Arial" w:hAnsi="Arial" w:cs="Arial"/>
          <w:sz w:val="20"/>
          <w:szCs w:val="20"/>
        </w:rPr>
        <w:t>P</w:t>
      </w:r>
      <w:r w:rsidR="002B1CF2">
        <w:rPr>
          <w:rFonts w:ascii="Arial" w:hAnsi="Arial" w:cs="Arial"/>
          <w:sz w:val="20"/>
          <w:szCs w:val="20"/>
        </w:rPr>
        <w:t>arties do</w:t>
      </w:r>
      <w:r w:rsidR="00F47CFA" w:rsidRPr="003C6FE7">
        <w:rPr>
          <w:rFonts w:ascii="Arial" w:hAnsi="Arial" w:cs="Arial"/>
          <w:sz w:val="20"/>
          <w:szCs w:val="20"/>
        </w:rPr>
        <w:t xml:space="preserve"> not wish such Confidential I</w:t>
      </w:r>
      <w:r w:rsidR="00BE6588" w:rsidRPr="003C6FE7">
        <w:rPr>
          <w:rFonts w:ascii="Arial" w:hAnsi="Arial" w:cs="Arial"/>
          <w:sz w:val="20"/>
          <w:szCs w:val="20"/>
        </w:rPr>
        <w:t xml:space="preserve">nformation to be disclosed to third parties, or the general public, or to be used by the </w:t>
      </w:r>
      <w:r w:rsidR="00D510BB" w:rsidRPr="003C6FE7">
        <w:rPr>
          <w:rFonts w:ascii="Arial" w:hAnsi="Arial" w:cs="Arial"/>
          <w:sz w:val="20"/>
          <w:szCs w:val="20"/>
        </w:rPr>
        <w:t>Receiving Party</w:t>
      </w:r>
      <w:r w:rsidR="005B1CBE" w:rsidRPr="003C6FE7">
        <w:rPr>
          <w:rFonts w:ascii="Arial" w:hAnsi="Arial" w:cs="Arial"/>
          <w:sz w:val="20"/>
          <w:szCs w:val="20"/>
        </w:rPr>
        <w:t xml:space="preserve"> for his/her own benefit</w:t>
      </w:r>
      <w:r w:rsidRPr="003C6FE7">
        <w:rPr>
          <w:rFonts w:ascii="Arial" w:hAnsi="Arial" w:cs="Arial"/>
          <w:sz w:val="20"/>
          <w:szCs w:val="20"/>
        </w:rPr>
        <w:t xml:space="preserve"> unless </w:t>
      </w:r>
      <w:r w:rsidR="002B1CF2">
        <w:rPr>
          <w:rFonts w:ascii="Arial" w:hAnsi="Arial" w:cs="Arial"/>
          <w:sz w:val="20"/>
          <w:szCs w:val="20"/>
        </w:rPr>
        <w:t>such</w:t>
      </w:r>
      <w:r w:rsidRPr="003C6FE7">
        <w:rPr>
          <w:rFonts w:ascii="Arial" w:hAnsi="Arial" w:cs="Arial"/>
          <w:sz w:val="20"/>
          <w:szCs w:val="20"/>
        </w:rPr>
        <w:t xml:space="preserve"> </w:t>
      </w:r>
      <w:r w:rsidR="00F03733" w:rsidRPr="003C6FE7">
        <w:rPr>
          <w:rFonts w:ascii="Arial" w:hAnsi="Arial" w:cs="Arial"/>
          <w:sz w:val="20"/>
          <w:szCs w:val="20"/>
        </w:rPr>
        <w:t>P</w:t>
      </w:r>
      <w:r w:rsidR="002B1CF2">
        <w:rPr>
          <w:rFonts w:ascii="Arial" w:hAnsi="Arial" w:cs="Arial"/>
          <w:sz w:val="20"/>
          <w:szCs w:val="20"/>
        </w:rPr>
        <w:t>arty</w:t>
      </w:r>
      <w:r w:rsidRPr="003C6FE7">
        <w:rPr>
          <w:rFonts w:ascii="Arial" w:hAnsi="Arial" w:cs="Arial"/>
          <w:sz w:val="20"/>
          <w:szCs w:val="20"/>
        </w:rPr>
        <w:t xml:space="preserve"> has expressly consented to the disclosure of such information.</w:t>
      </w:r>
    </w:p>
    <w:p w14:paraId="15979860" w14:textId="77777777" w:rsidR="00F01578" w:rsidRPr="003C6FE7" w:rsidRDefault="00F01578" w:rsidP="003C6FE7">
      <w:pPr>
        <w:pStyle w:val="ListParagraph"/>
        <w:spacing w:after="0" w:line="276" w:lineRule="auto"/>
        <w:jc w:val="both"/>
        <w:rPr>
          <w:rFonts w:ascii="Arial" w:hAnsi="Arial" w:cs="Arial"/>
          <w:b/>
          <w:sz w:val="20"/>
          <w:szCs w:val="20"/>
        </w:rPr>
      </w:pPr>
    </w:p>
    <w:p w14:paraId="24B7FBD1" w14:textId="5CCB31AA" w:rsidR="00BE6588" w:rsidRPr="003C6FE7" w:rsidRDefault="00D510BB" w:rsidP="003C6FE7">
      <w:pPr>
        <w:pStyle w:val="ListParagraph"/>
        <w:numPr>
          <w:ilvl w:val="1"/>
          <w:numId w:val="3"/>
        </w:numPr>
        <w:spacing w:after="0" w:line="276" w:lineRule="auto"/>
        <w:jc w:val="both"/>
        <w:rPr>
          <w:rFonts w:ascii="Arial" w:hAnsi="Arial" w:cs="Arial"/>
          <w:b/>
          <w:sz w:val="20"/>
          <w:szCs w:val="20"/>
        </w:rPr>
      </w:pPr>
      <w:r w:rsidRPr="003C6FE7">
        <w:rPr>
          <w:rFonts w:ascii="Arial" w:hAnsi="Arial" w:cs="Arial"/>
          <w:sz w:val="20"/>
          <w:szCs w:val="20"/>
        </w:rPr>
        <w:t>NOW THEREFORE the P</w:t>
      </w:r>
      <w:r w:rsidR="00BE6588" w:rsidRPr="003C6FE7">
        <w:rPr>
          <w:rFonts w:ascii="Arial" w:hAnsi="Arial" w:cs="Arial"/>
          <w:sz w:val="20"/>
          <w:szCs w:val="20"/>
        </w:rPr>
        <w:t>arties agree to the terms and conditions stipulated hereunder.</w:t>
      </w:r>
    </w:p>
    <w:p w14:paraId="592E3E23" w14:textId="77777777" w:rsidR="00B77965" w:rsidRPr="003C6FE7" w:rsidRDefault="00B77965" w:rsidP="003C6FE7">
      <w:pPr>
        <w:spacing w:after="0" w:line="276" w:lineRule="auto"/>
        <w:jc w:val="both"/>
        <w:rPr>
          <w:rFonts w:ascii="Arial" w:hAnsi="Arial" w:cs="Arial"/>
          <w:sz w:val="20"/>
          <w:szCs w:val="20"/>
        </w:rPr>
      </w:pPr>
    </w:p>
    <w:p w14:paraId="38C3678F" w14:textId="0B08A5C5" w:rsidR="00F03733" w:rsidRDefault="00F03733" w:rsidP="003C6FE7">
      <w:pPr>
        <w:pStyle w:val="ListParagraph"/>
        <w:numPr>
          <w:ilvl w:val="0"/>
          <w:numId w:val="3"/>
        </w:numPr>
        <w:spacing w:after="0" w:line="276" w:lineRule="auto"/>
        <w:jc w:val="both"/>
        <w:rPr>
          <w:rFonts w:ascii="Arial" w:hAnsi="Arial" w:cs="Arial"/>
          <w:b/>
          <w:sz w:val="20"/>
          <w:szCs w:val="20"/>
        </w:rPr>
      </w:pPr>
      <w:r w:rsidRPr="003C6FE7">
        <w:rPr>
          <w:rFonts w:ascii="Arial" w:hAnsi="Arial" w:cs="Arial"/>
          <w:b/>
          <w:sz w:val="20"/>
          <w:szCs w:val="20"/>
        </w:rPr>
        <w:t xml:space="preserve">DEFINITIONS </w:t>
      </w:r>
    </w:p>
    <w:p w14:paraId="65CC2F0F" w14:textId="77777777" w:rsidR="00384A7A" w:rsidRDefault="00384A7A" w:rsidP="00384A7A">
      <w:pPr>
        <w:pStyle w:val="ListParagraph"/>
        <w:spacing w:after="0" w:line="276" w:lineRule="auto"/>
        <w:ind w:left="360"/>
        <w:jc w:val="both"/>
        <w:rPr>
          <w:rFonts w:ascii="Arial" w:hAnsi="Arial" w:cs="Arial"/>
          <w:b/>
          <w:sz w:val="20"/>
          <w:szCs w:val="20"/>
        </w:rPr>
      </w:pPr>
    </w:p>
    <w:p w14:paraId="4A28671D" w14:textId="2A2E0EE4" w:rsidR="00384A7A" w:rsidRPr="00933B79" w:rsidRDefault="00933B79" w:rsidP="00384A7A">
      <w:pPr>
        <w:pStyle w:val="ListParagraph"/>
        <w:numPr>
          <w:ilvl w:val="1"/>
          <w:numId w:val="3"/>
        </w:numPr>
        <w:spacing w:after="0" w:line="276" w:lineRule="auto"/>
        <w:jc w:val="both"/>
        <w:rPr>
          <w:rFonts w:ascii="Arial" w:hAnsi="Arial" w:cs="Arial"/>
          <w:bCs/>
          <w:sz w:val="20"/>
          <w:szCs w:val="20"/>
        </w:rPr>
      </w:pPr>
      <w:r w:rsidRPr="00933B79">
        <w:rPr>
          <w:rFonts w:ascii="Arial" w:hAnsi="Arial" w:cs="Arial"/>
          <w:bCs/>
          <w:sz w:val="20"/>
          <w:szCs w:val="20"/>
        </w:rPr>
        <w:t>In this Agreement, unless the context indicates otherwise:</w:t>
      </w:r>
    </w:p>
    <w:p w14:paraId="773CC6A5" w14:textId="77777777" w:rsidR="00B02429" w:rsidRPr="003C6FE7" w:rsidRDefault="00B02429" w:rsidP="003C6FE7">
      <w:pPr>
        <w:pStyle w:val="ListParagraph"/>
        <w:spacing w:after="0" w:line="276" w:lineRule="auto"/>
        <w:ind w:left="360"/>
        <w:jc w:val="both"/>
        <w:rPr>
          <w:rFonts w:ascii="Arial" w:hAnsi="Arial" w:cs="Arial"/>
          <w:b/>
          <w:sz w:val="20"/>
          <w:szCs w:val="20"/>
        </w:rPr>
      </w:pPr>
    </w:p>
    <w:p w14:paraId="61C1DFE4" w14:textId="77777777" w:rsidR="00E82C87" w:rsidRPr="00E82C87" w:rsidRDefault="00E82C87" w:rsidP="00E82C87">
      <w:pPr>
        <w:pStyle w:val="ListParagraph"/>
        <w:numPr>
          <w:ilvl w:val="0"/>
          <w:numId w:val="7"/>
        </w:numPr>
        <w:spacing w:after="0" w:line="276" w:lineRule="auto"/>
        <w:jc w:val="both"/>
        <w:rPr>
          <w:rFonts w:ascii="Arial" w:hAnsi="Arial" w:cs="Arial"/>
          <w:b/>
          <w:vanish/>
          <w:sz w:val="20"/>
          <w:szCs w:val="20"/>
        </w:rPr>
      </w:pPr>
    </w:p>
    <w:p w14:paraId="3E7F2550" w14:textId="77777777" w:rsidR="00E82C87" w:rsidRPr="00E82C87" w:rsidRDefault="00E82C87" w:rsidP="00E82C87">
      <w:pPr>
        <w:pStyle w:val="ListParagraph"/>
        <w:numPr>
          <w:ilvl w:val="0"/>
          <w:numId w:val="7"/>
        </w:numPr>
        <w:spacing w:after="0" w:line="276" w:lineRule="auto"/>
        <w:jc w:val="both"/>
        <w:rPr>
          <w:rFonts w:ascii="Arial" w:hAnsi="Arial" w:cs="Arial"/>
          <w:b/>
          <w:vanish/>
          <w:sz w:val="20"/>
          <w:szCs w:val="20"/>
        </w:rPr>
      </w:pPr>
    </w:p>
    <w:p w14:paraId="5F7F5400" w14:textId="65B727CF" w:rsidR="00604D9E" w:rsidRPr="00384A7A" w:rsidRDefault="00604D9E" w:rsidP="00384A7A">
      <w:pPr>
        <w:pStyle w:val="ListParagraph"/>
        <w:numPr>
          <w:ilvl w:val="2"/>
          <w:numId w:val="7"/>
        </w:numPr>
        <w:spacing w:after="0" w:line="276" w:lineRule="auto"/>
        <w:jc w:val="both"/>
        <w:rPr>
          <w:rFonts w:ascii="Arial" w:hAnsi="Arial" w:cs="Arial"/>
          <w:sz w:val="20"/>
          <w:szCs w:val="20"/>
        </w:rPr>
      </w:pPr>
      <w:r w:rsidRPr="00384A7A">
        <w:rPr>
          <w:rFonts w:ascii="Arial" w:hAnsi="Arial" w:cs="Arial"/>
          <w:b/>
          <w:sz w:val="20"/>
          <w:szCs w:val="20"/>
        </w:rPr>
        <w:t>“Agreement”</w:t>
      </w:r>
      <w:r w:rsidRPr="00384A7A">
        <w:rPr>
          <w:rFonts w:ascii="Arial" w:hAnsi="Arial" w:cs="Arial"/>
          <w:sz w:val="20"/>
          <w:szCs w:val="20"/>
        </w:rPr>
        <w:t xml:space="preserve"> means this Confidentiality and Non – Disclosure Agreement and any addendums and annexures thereto;</w:t>
      </w:r>
    </w:p>
    <w:p w14:paraId="524AB343" w14:textId="77777777" w:rsidR="00604D9E" w:rsidRPr="00604D9E" w:rsidRDefault="00604D9E" w:rsidP="00384A7A">
      <w:pPr>
        <w:pStyle w:val="ListParagraph"/>
        <w:spacing w:after="0" w:line="276" w:lineRule="auto"/>
        <w:ind w:left="432"/>
        <w:jc w:val="both"/>
        <w:rPr>
          <w:rFonts w:ascii="Arial" w:hAnsi="Arial" w:cs="Arial"/>
          <w:sz w:val="20"/>
          <w:szCs w:val="20"/>
        </w:rPr>
      </w:pPr>
    </w:p>
    <w:p w14:paraId="7B6576DF" w14:textId="56E7FF5B" w:rsidR="00E65601" w:rsidRPr="00384A7A" w:rsidRDefault="00E65601" w:rsidP="00384A7A">
      <w:pPr>
        <w:pStyle w:val="ListParagraph"/>
        <w:numPr>
          <w:ilvl w:val="2"/>
          <w:numId w:val="7"/>
        </w:numPr>
        <w:spacing w:after="0" w:line="276" w:lineRule="auto"/>
        <w:jc w:val="both"/>
        <w:rPr>
          <w:rFonts w:ascii="Arial" w:hAnsi="Arial" w:cs="Arial"/>
          <w:sz w:val="20"/>
          <w:szCs w:val="20"/>
        </w:rPr>
      </w:pPr>
      <w:r w:rsidRPr="00384A7A">
        <w:rPr>
          <w:rFonts w:ascii="Arial" w:hAnsi="Arial" w:cs="Arial"/>
          <w:b/>
          <w:sz w:val="20"/>
          <w:szCs w:val="20"/>
        </w:rPr>
        <w:t xml:space="preserve">"Confidential Information" </w:t>
      </w:r>
      <w:r w:rsidRPr="00384A7A">
        <w:rPr>
          <w:rFonts w:ascii="Arial" w:hAnsi="Arial" w:cs="Arial"/>
          <w:sz w:val="20"/>
          <w:szCs w:val="20"/>
        </w:rPr>
        <w:t xml:space="preserve">means any information or data shared by the Disclosing Party which by its nature or content is identifiable as confidential and/or proprietary to the Disclosing Party and/or any third party, or which is provided or disclosed in confidence and which the Disclosing Party or any person acting on its behalf may disclose or provide to the Receiving Party or which may come to the knowledge of the Receiving Party by whatsoever means, including all information relating to the Disclosing Party's current and existing strategic objectives, its business activities, business relationships, technical, scientific, commercial, financial and market information and trade secrets, data concerning its architectural information, demonstrations, processes and machinery, all agreements to which it or its clients is/are a party, information relating to the Services and information relating to its clients and facilities and including in all cases the PPECB </w:t>
      </w:r>
      <w:r w:rsidRPr="00384A7A">
        <w:rPr>
          <w:rFonts w:ascii="Arial" w:hAnsi="Arial" w:cs="Arial"/>
          <w:sz w:val="20"/>
          <w:szCs w:val="20"/>
        </w:rPr>
        <w:lastRenderedPageBreak/>
        <w:t>Intellectual Property, PPECB Materials and PPECB Data (where PPECB is the Disclosing Party);</w:t>
      </w:r>
    </w:p>
    <w:p w14:paraId="7E8E465D" w14:textId="77777777" w:rsidR="00E65601" w:rsidRPr="003C6FE7" w:rsidRDefault="00E65601" w:rsidP="00384A7A">
      <w:pPr>
        <w:pStyle w:val="ListParagraph"/>
        <w:spacing w:after="0" w:line="276" w:lineRule="auto"/>
        <w:ind w:left="0"/>
        <w:jc w:val="both"/>
        <w:rPr>
          <w:rFonts w:ascii="Arial" w:hAnsi="Arial" w:cs="Arial"/>
          <w:sz w:val="20"/>
          <w:szCs w:val="20"/>
        </w:rPr>
      </w:pPr>
    </w:p>
    <w:p w14:paraId="332E59A5" w14:textId="014DAC87" w:rsidR="00E65601" w:rsidRPr="00384A7A" w:rsidRDefault="00E65601" w:rsidP="00384A7A">
      <w:pPr>
        <w:pStyle w:val="ListParagraph"/>
        <w:numPr>
          <w:ilvl w:val="2"/>
          <w:numId w:val="7"/>
        </w:numPr>
        <w:spacing w:after="0" w:line="276" w:lineRule="auto"/>
        <w:jc w:val="both"/>
        <w:rPr>
          <w:rFonts w:ascii="Arial" w:hAnsi="Arial" w:cs="Arial"/>
          <w:bCs/>
          <w:sz w:val="20"/>
          <w:szCs w:val="20"/>
        </w:rPr>
      </w:pPr>
      <w:r w:rsidRPr="00384A7A">
        <w:rPr>
          <w:rFonts w:ascii="Arial" w:hAnsi="Arial" w:cs="Arial"/>
          <w:b/>
          <w:sz w:val="20"/>
          <w:szCs w:val="20"/>
        </w:rPr>
        <w:t xml:space="preserve">"Data Protection Legislation" </w:t>
      </w:r>
      <w:r w:rsidR="006C4235" w:rsidRPr="00384A7A">
        <w:rPr>
          <w:rFonts w:ascii="Arial" w:hAnsi="Arial" w:cs="Arial"/>
          <w:bCs/>
          <w:sz w:val="20"/>
          <w:szCs w:val="20"/>
        </w:rPr>
        <w:t>means any and all laws relating to the protection of data or of Personal Information relevant to a Party, including POPIA, the GDPR (to the extent applicable) and the protection of Personal Information principles agreed to in this Agreement;</w:t>
      </w:r>
    </w:p>
    <w:p w14:paraId="1431CC29" w14:textId="77777777" w:rsidR="00E65601" w:rsidRPr="003C6FE7" w:rsidRDefault="00E65601" w:rsidP="00384A7A">
      <w:pPr>
        <w:pStyle w:val="ListParagraph"/>
        <w:spacing w:after="0" w:line="276" w:lineRule="auto"/>
        <w:ind w:left="0"/>
        <w:jc w:val="both"/>
        <w:rPr>
          <w:rFonts w:ascii="Arial" w:hAnsi="Arial" w:cs="Arial"/>
          <w:b/>
          <w:sz w:val="20"/>
          <w:szCs w:val="20"/>
        </w:rPr>
      </w:pPr>
    </w:p>
    <w:p w14:paraId="478385C5" w14:textId="77777777" w:rsidR="00407C05" w:rsidRPr="00384A7A" w:rsidRDefault="00407C05" w:rsidP="00384A7A">
      <w:pPr>
        <w:pStyle w:val="ListParagraph"/>
        <w:numPr>
          <w:ilvl w:val="2"/>
          <w:numId w:val="7"/>
        </w:numPr>
        <w:spacing w:after="0" w:line="276" w:lineRule="auto"/>
        <w:jc w:val="both"/>
        <w:rPr>
          <w:rFonts w:ascii="Arial" w:hAnsi="Arial" w:cs="Arial"/>
          <w:b/>
          <w:sz w:val="20"/>
          <w:szCs w:val="20"/>
        </w:rPr>
      </w:pPr>
      <w:r w:rsidRPr="00384A7A">
        <w:rPr>
          <w:rFonts w:ascii="Arial" w:hAnsi="Arial" w:cs="Arial"/>
          <w:b/>
          <w:sz w:val="20"/>
          <w:szCs w:val="20"/>
        </w:rPr>
        <w:t xml:space="preserve">"Data Subject" </w:t>
      </w:r>
      <w:r w:rsidRPr="00384A7A">
        <w:rPr>
          <w:rFonts w:ascii="Arial" w:hAnsi="Arial" w:cs="Arial"/>
          <w:bCs/>
          <w:sz w:val="20"/>
          <w:szCs w:val="20"/>
        </w:rPr>
        <w:t>means the person (whether natural or juristic) to whom Personal Information relates;</w:t>
      </w:r>
    </w:p>
    <w:p w14:paraId="203E41B5" w14:textId="77777777" w:rsidR="00407C05" w:rsidRPr="00407C05" w:rsidRDefault="00407C05" w:rsidP="00384A7A">
      <w:pPr>
        <w:pStyle w:val="ListParagraph"/>
        <w:rPr>
          <w:rFonts w:ascii="Arial" w:hAnsi="Arial" w:cs="Arial"/>
          <w:b/>
          <w:sz w:val="20"/>
          <w:szCs w:val="20"/>
        </w:rPr>
      </w:pPr>
    </w:p>
    <w:p w14:paraId="557203BB" w14:textId="2221F58C" w:rsidR="00E65601" w:rsidRPr="00384A7A" w:rsidRDefault="00E65601" w:rsidP="00384A7A">
      <w:pPr>
        <w:pStyle w:val="ListParagraph"/>
        <w:numPr>
          <w:ilvl w:val="2"/>
          <w:numId w:val="7"/>
        </w:numPr>
        <w:spacing w:after="0" w:line="276" w:lineRule="auto"/>
        <w:jc w:val="both"/>
        <w:rPr>
          <w:rFonts w:ascii="Arial" w:hAnsi="Arial" w:cs="Arial"/>
          <w:b/>
          <w:sz w:val="20"/>
          <w:szCs w:val="20"/>
        </w:rPr>
      </w:pPr>
      <w:r w:rsidRPr="00384A7A">
        <w:rPr>
          <w:rFonts w:ascii="Arial" w:hAnsi="Arial" w:cs="Arial"/>
          <w:b/>
          <w:sz w:val="20"/>
          <w:szCs w:val="20"/>
        </w:rPr>
        <w:t xml:space="preserve">"Disclosing Party" </w:t>
      </w:r>
      <w:r w:rsidRPr="00384A7A">
        <w:rPr>
          <w:rFonts w:ascii="Arial" w:hAnsi="Arial" w:cs="Arial"/>
          <w:sz w:val="20"/>
          <w:szCs w:val="20"/>
        </w:rPr>
        <w:t>means either Party and/or any third party to the extent that it discloses any Confidential Information in terms of this Agreement;</w:t>
      </w:r>
    </w:p>
    <w:p w14:paraId="1205F7AD" w14:textId="77777777" w:rsidR="00E65601" w:rsidRPr="003C6FE7" w:rsidRDefault="00E65601" w:rsidP="00384A7A">
      <w:pPr>
        <w:pStyle w:val="ListParagraph"/>
        <w:spacing w:after="0" w:line="276" w:lineRule="auto"/>
        <w:jc w:val="both"/>
        <w:rPr>
          <w:rFonts w:ascii="Arial" w:hAnsi="Arial" w:cs="Arial"/>
          <w:b/>
          <w:sz w:val="20"/>
          <w:szCs w:val="20"/>
        </w:rPr>
      </w:pPr>
    </w:p>
    <w:p w14:paraId="09FB5A0E" w14:textId="74F57503" w:rsidR="00E65601" w:rsidRPr="00384A7A" w:rsidRDefault="00E65601" w:rsidP="00384A7A">
      <w:pPr>
        <w:pStyle w:val="ListParagraph"/>
        <w:numPr>
          <w:ilvl w:val="2"/>
          <w:numId w:val="7"/>
        </w:numPr>
        <w:spacing w:after="0" w:line="276" w:lineRule="auto"/>
        <w:jc w:val="both"/>
        <w:rPr>
          <w:rFonts w:ascii="Arial" w:hAnsi="Arial" w:cs="Arial"/>
          <w:b/>
          <w:sz w:val="20"/>
          <w:szCs w:val="20"/>
        </w:rPr>
      </w:pPr>
      <w:r w:rsidRPr="00384A7A">
        <w:rPr>
          <w:rFonts w:ascii="Arial" w:hAnsi="Arial" w:cs="Arial"/>
          <w:b/>
          <w:sz w:val="20"/>
          <w:szCs w:val="20"/>
        </w:rPr>
        <w:t xml:space="preserve">“Effective Date” </w:t>
      </w:r>
      <w:r w:rsidRPr="00384A7A">
        <w:rPr>
          <w:rFonts w:ascii="Arial" w:hAnsi="Arial" w:cs="Arial"/>
          <w:sz w:val="20"/>
          <w:szCs w:val="20"/>
        </w:rPr>
        <w:t>means</w:t>
      </w:r>
      <w:r w:rsidR="003F7EF0" w:rsidRPr="00384A7A">
        <w:rPr>
          <w:rFonts w:ascii="Arial" w:hAnsi="Arial" w:cs="Arial"/>
          <w:sz w:val="20"/>
          <w:szCs w:val="20"/>
        </w:rPr>
        <w:t xml:space="preserve"> the date of signature by the Bidder</w:t>
      </w:r>
      <w:r w:rsidRPr="00384A7A">
        <w:rPr>
          <w:rFonts w:ascii="Arial" w:hAnsi="Arial" w:cs="Arial"/>
          <w:sz w:val="20"/>
          <w:szCs w:val="20"/>
        </w:rPr>
        <w:t>;</w:t>
      </w:r>
    </w:p>
    <w:p w14:paraId="431B8A88" w14:textId="77777777" w:rsidR="00C909B6" w:rsidRPr="00C909B6" w:rsidRDefault="00C909B6" w:rsidP="00384A7A">
      <w:pPr>
        <w:pStyle w:val="ListParagraph"/>
        <w:rPr>
          <w:rFonts w:ascii="Arial" w:hAnsi="Arial" w:cs="Arial"/>
          <w:b/>
          <w:sz w:val="20"/>
          <w:szCs w:val="20"/>
        </w:rPr>
      </w:pPr>
    </w:p>
    <w:p w14:paraId="55252CB5" w14:textId="77777777" w:rsidR="00C909B6" w:rsidRPr="00384A7A" w:rsidRDefault="00C909B6" w:rsidP="00384A7A">
      <w:pPr>
        <w:pStyle w:val="ListParagraph"/>
        <w:numPr>
          <w:ilvl w:val="2"/>
          <w:numId w:val="7"/>
        </w:numPr>
        <w:spacing w:after="0" w:line="276" w:lineRule="auto"/>
        <w:jc w:val="both"/>
        <w:rPr>
          <w:rFonts w:ascii="Arial" w:hAnsi="Arial" w:cs="Arial"/>
          <w:b/>
          <w:sz w:val="20"/>
          <w:szCs w:val="20"/>
        </w:rPr>
      </w:pPr>
      <w:bookmarkStart w:id="0" w:name="_Hlk67476279"/>
      <w:r w:rsidRPr="00384A7A">
        <w:rPr>
          <w:rFonts w:ascii="Arial" w:hAnsi="Arial" w:cs="Arial"/>
          <w:b/>
          <w:sz w:val="20"/>
          <w:szCs w:val="20"/>
        </w:rPr>
        <w:t xml:space="preserve">"GDPR" </w:t>
      </w:r>
      <w:r w:rsidRPr="00384A7A">
        <w:rPr>
          <w:rFonts w:ascii="Arial" w:hAnsi="Arial" w:cs="Arial"/>
          <w:bCs/>
          <w:sz w:val="20"/>
          <w:szCs w:val="20"/>
        </w:rPr>
        <w:t>means the General Data Protection Regulation 2016/679, as amended from time to time;</w:t>
      </w:r>
    </w:p>
    <w:bookmarkEnd w:id="0"/>
    <w:p w14:paraId="0ABA7307" w14:textId="77777777" w:rsidR="00E65601" w:rsidRPr="003C6FE7" w:rsidRDefault="00E65601" w:rsidP="00384A7A">
      <w:pPr>
        <w:pStyle w:val="ListParagraph"/>
        <w:spacing w:after="0" w:line="276" w:lineRule="auto"/>
        <w:ind w:left="0"/>
        <w:jc w:val="both"/>
        <w:rPr>
          <w:rFonts w:ascii="Arial" w:hAnsi="Arial" w:cs="Arial"/>
          <w:b/>
          <w:sz w:val="20"/>
          <w:szCs w:val="20"/>
        </w:rPr>
      </w:pPr>
    </w:p>
    <w:p w14:paraId="2DDB7FE7" w14:textId="29EB4F36" w:rsidR="00E65601" w:rsidRPr="00384A7A" w:rsidRDefault="00E65601" w:rsidP="00384A7A">
      <w:pPr>
        <w:pStyle w:val="ListParagraph"/>
        <w:numPr>
          <w:ilvl w:val="2"/>
          <w:numId w:val="7"/>
        </w:numPr>
        <w:spacing w:after="0" w:line="276" w:lineRule="auto"/>
        <w:jc w:val="both"/>
        <w:rPr>
          <w:rFonts w:ascii="Arial" w:hAnsi="Arial" w:cs="Arial"/>
          <w:b/>
          <w:sz w:val="20"/>
          <w:szCs w:val="20"/>
        </w:rPr>
      </w:pPr>
      <w:r w:rsidRPr="00384A7A">
        <w:rPr>
          <w:rFonts w:ascii="Arial" w:hAnsi="Arial" w:cs="Arial"/>
          <w:b/>
          <w:sz w:val="20"/>
          <w:szCs w:val="20"/>
        </w:rPr>
        <w:t xml:space="preserve">"PPECB Data" </w:t>
      </w:r>
      <w:r w:rsidRPr="00384A7A">
        <w:rPr>
          <w:rFonts w:ascii="Arial" w:hAnsi="Arial" w:cs="Arial"/>
          <w:sz w:val="20"/>
          <w:szCs w:val="20"/>
        </w:rPr>
        <w:t>means PPECB Materials, data, processes</w:t>
      </w:r>
      <w:r w:rsidR="006B144E">
        <w:rPr>
          <w:rFonts w:ascii="Arial" w:hAnsi="Arial" w:cs="Arial"/>
          <w:sz w:val="20"/>
          <w:szCs w:val="20"/>
        </w:rPr>
        <w:t>,</w:t>
      </w:r>
      <w:r w:rsidRPr="00384A7A">
        <w:rPr>
          <w:rFonts w:ascii="Arial" w:hAnsi="Arial" w:cs="Arial"/>
          <w:sz w:val="20"/>
          <w:szCs w:val="20"/>
        </w:rPr>
        <w:t xml:space="preserve"> or information, including but not limited to Personal Information and Confidential Information, relating to PPECB, PPECB's personnel, PPECB board members, the customers of PPECB and PPECB's operations, business activities;</w:t>
      </w:r>
    </w:p>
    <w:p w14:paraId="58C688C6" w14:textId="77777777" w:rsidR="00E65601" w:rsidRPr="003C6FE7" w:rsidRDefault="00E65601" w:rsidP="00384A7A">
      <w:pPr>
        <w:pStyle w:val="ListParagraph"/>
        <w:spacing w:after="0" w:line="276" w:lineRule="auto"/>
        <w:ind w:left="0"/>
        <w:jc w:val="both"/>
        <w:rPr>
          <w:rFonts w:ascii="Arial" w:hAnsi="Arial" w:cs="Arial"/>
          <w:b/>
          <w:sz w:val="20"/>
          <w:szCs w:val="20"/>
        </w:rPr>
      </w:pPr>
    </w:p>
    <w:p w14:paraId="5379F530" w14:textId="77777777" w:rsidR="00E65601" w:rsidRPr="00384A7A" w:rsidRDefault="00E65601" w:rsidP="00384A7A">
      <w:pPr>
        <w:pStyle w:val="ListParagraph"/>
        <w:numPr>
          <w:ilvl w:val="2"/>
          <w:numId w:val="7"/>
        </w:numPr>
        <w:spacing w:after="0" w:line="276" w:lineRule="auto"/>
        <w:jc w:val="both"/>
        <w:rPr>
          <w:rFonts w:ascii="Arial" w:hAnsi="Arial" w:cs="Arial"/>
          <w:sz w:val="20"/>
          <w:szCs w:val="20"/>
        </w:rPr>
      </w:pPr>
      <w:r w:rsidRPr="00384A7A">
        <w:rPr>
          <w:rFonts w:ascii="Arial" w:hAnsi="Arial" w:cs="Arial"/>
          <w:b/>
          <w:sz w:val="20"/>
          <w:szCs w:val="20"/>
        </w:rPr>
        <w:t xml:space="preserve">"PPECB Intellectual Property" </w:t>
      </w:r>
      <w:r w:rsidRPr="00384A7A">
        <w:rPr>
          <w:rFonts w:ascii="Arial" w:hAnsi="Arial" w:cs="Arial"/>
          <w:sz w:val="20"/>
          <w:szCs w:val="20"/>
        </w:rPr>
        <w:t>includes but is not limited to;</w:t>
      </w:r>
    </w:p>
    <w:p w14:paraId="08C00370"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all current and future PPECB intellectual property rights of any kind whatsoever and however embodied which may subsist or be capable of protection wheresoever in the world, including (without limitation) patents, trademarks, present and future rights of copyright, rights in and to designs, design rights, drawings, specifications and business methods, rights in and to inventions, topography rights, rights in and to trade secrets, rights in and to trade names, business names, Internet domain names, logos and service marks, the right to keep information confidential and private, rights in and to know-how, rights in and to databases (including rights of extraction), data, source code, registered reports;</w:t>
      </w:r>
    </w:p>
    <w:p w14:paraId="4950A0BA"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PPECB Confidential Information (to the extent containing intellectual property of PPECB) as well as PPECB's product quality, food safety, orchard inspection, export certification and cold chain standardized applications and methodologies;</w:t>
      </w:r>
    </w:p>
    <w:p w14:paraId="3532CC86"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the materials used within the Learning and Development Division to ensure the uniform interpretation and application of the standards and requirements as per the Agricultural Product Standards Act 119 of 1990 and its regulations, the Perishable Products Export Control Act 9 of 1983 and its regulations and the Perishable Products Export Control Bill;</w:t>
      </w:r>
    </w:p>
    <w:p w14:paraId="78DCF90F"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 xml:space="preserve">Standardized product quality and cold chain material knowledge, food safety market access training material; </w:t>
      </w:r>
    </w:p>
    <w:p w14:paraId="504BA01F"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the proprietary PPECB software known as TITAN 2.0</w:t>
      </w:r>
      <w:r w:rsidRPr="003C6FE7">
        <w:rPr>
          <w:rFonts w:ascii="Arial" w:hAnsi="Arial" w:cs="Arial"/>
          <w:sz w:val="20"/>
          <w:szCs w:val="20"/>
          <w:vertAlign w:val="superscript"/>
        </w:rPr>
        <w:t>®</w:t>
      </w:r>
      <w:r w:rsidRPr="003C6FE7">
        <w:rPr>
          <w:rFonts w:ascii="Arial" w:hAnsi="Arial" w:cs="Arial"/>
          <w:sz w:val="20"/>
          <w:szCs w:val="20"/>
        </w:rPr>
        <w:t xml:space="preserve"> and any updates, patches, fixes, </w:t>
      </w:r>
      <w:proofErr w:type="gramStart"/>
      <w:r w:rsidRPr="003C6FE7">
        <w:rPr>
          <w:rFonts w:ascii="Arial" w:hAnsi="Arial" w:cs="Arial"/>
          <w:sz w:val="20"/>
          <w:szCs w:val="20"/>
        </w:rPr>
        <w:t>upgrades</w:t>
      </w:r>
      <w:proofErr w:type="gramEnd"/>
      <w:r w:rsidRPr="003C6FE7">
        <w:rPr>
          <w:rFonts w:ascii="Arial" w:hAnsi="Arial" w:cs="Arial"/>
          <w:sz w:val="20"/>
          <w:szCs w:val="20"/>
        </w:rPr>
        <w:t xml:space="preserve"> or later versions thereof; and </w:t>
      </w:r>
    </w:p>
    <w:p w14:paraId="004A9FDB"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 xml:space="preserve">all rights and forms of protection of a similar nature or having equivalent effect to any of them which may subsist or be capable of protection as at the Effective Date or thereafter wheresoever in the world, </w:t>
      </w:r>
    </w:p>
    <w:p w14:paraId="49E338D3" w14:textId="77777777" w:rsidR="00E65601" w:rsidRPr="003C6FE7" w:rsidRDefault="00E65601" w:rsidP="003C6FE7">
      <w:pPr>
        <w:pStyle w:val="ListParagraph"/>
        <w:spacing w:after="0" w:line="276" w:lineRule="auto"/>
        <w:ind w:left="567" w:hanging="567"/>
        <w:jc w:val="both"/>
        <w:rPr>
          <w:rFonts w:ascii="Arial" w:hAnsi="Arial" w:cs="Arial"/>
          <w:sz w:val="20"/>
          <w:szCs w:val="20"/>
        </w:rPr>
      </w:pPr>
    </w:p>
    <w:p w14:paraId="2D07CD33" w14:textId="77777777" w:rsidR="00E65601" w:rsidRPr="003C6FE7" w:rsidRDefault="00E65601" w:rsidP="003C6FE7">
      <w:pPr>
        <w:pStyle w:val="ListParagraph"/>
        <w:spacing w:after="0" w:line="276" w:lineRule="auto"/>
        <w:ind w:left="567"/>
        <w:jc w:val="both"/>
        <w:rPr>
          <w:rFonts w:ascii="Arial" w:hAnsi="Arial" w:cs="Arial"/>
          <w:sz w:val="20"/>
          <w:szCs w:val="20"/>
        </w:rPr>
      </w:pPr>
      <w:r w:rsidRPr="003C6FE7">
        <w:rPr>
          <w:rFonts w:ascii="Arial" w:hAnsi="Arial" w:cs="Arial"/>
          <w:sz w:val="20"/>
          <w:szCs w:val="20"/>
        </w:rPr>
        <w:t>whether or not any of these is registered and including, but not limited to, applications for any such rights or registration thereof and any goodwill related to or arising from such rights;</w:t>
      </w:r>
    </w:p>
    <w:p w14:paraId="1F57D786" w14:textId="77777777" w:rsidR="00E65601" w:rsidRPr="003C6FE7" w:rsidRDefault="00E65601" w:rsidP="003C6FE7">
      <w:pPr>
        <w:pStyle w:val="ListParagraph"/>
        <w:spacing w:after="0" w:line="276" w:lineRule="auto"/>
        <w:ind w:left="567" w:hanging="567"/>
        <w:jc w:val="both"/>
        <w:rPr>
          <w:rFonts w:ascii="Arial" w:hAnsi="Arial" w:cs="Arial"/>
          <w:sz w:val="20"/>
          <w:szCs w:val="20"/>
        </w:rPr>
      </w:pPr>
    </w:p>
    <w:p w14:paraId="07F3F9CA" w14:textId="77777777" w:rsidR="00E65601" w:rsidRPr="003C6FE7" w:rsidRDefault="00E65601" w:rsidP="00933B79">
      <w:pPr>
        <w:pStyle w:val="ListParagraph"/>
        <w:numPr>
          <w:ilvl w:val="2"/>
          <w:numId w:val="7"/>
        </w:numPr>
        <w:spacing w:after="0" w:line="276" w:lineRule="auto"/>
        <w:jc w:val="both"/>
        <w:rPr>
          <w:rFonts w:ascii="Arial" w:hAnsi="Arial" w:cs="Arial"/>
          <w:b/>
          <w:sz w:val="20"/>
          <w:szCs w:val="20"/>
        </w:rPr>
      </w:pPr>
      <w:r w:rsidRPr="003C6FE7">
        <w:rPr>
          <w:rFonts w:ascii="Arial" w:hAnsi="Arial" w:cs="Arial"/>
          <w:b/>
          <w:sz w:val="20"/>
          <w:szCs w:val="20"/>
        </w:rPr>
        <w:lastRenderedPageBreak/>
        <w:t xml:space="preserve">"PPECB Materials" </w:t>
      </w:r>
      <w:r w:rsidRPr="003C6FE7">
        <w:rPr>
          <w:rFonts w:ascii="Arial" w:hAnsi="Arial" w:cs="Arial"/>
          <w:sz w:val="20"/>
          <w:szCs w:val="20"/>
        </w:rPr>
        <w:t>means all products, goods, software, software documentation, documentation, literature, materials, tools, data, information, databases, modules, components, compilations of data, methodologies, processes, policies, procedures, techniques, models, configurations, protocols, routines, interfaces (including API interfaces), reports, plans, notes, files, diagrams, manuals, templates, schematics, correspondence, designs, circuit designs, algorithms, specifications, records, equipment, hardware, servers, computers, platforms, computer code, derivative works, and works of authorship, and irrespective of the form and format of the foregoing and whether tangible or intangible, including without limitation PPECB Intellectual Property;</w:t>
      </w:r>
    </w:p>
    <w:p w14:paraId="35C26026" w14:textId="77777777" w:rsidR="00E65601" w:rsidRPr="003C6FE7" w:rsidRDefault="00E65601" w:rsidP="003C6FE7">
      <w:pPr>
        <w:pStyle w:val="ListParagraph"/>
        <w:spacing w:after="0" w:line="276" w:lineRule="auto"/>
        <w:ind w:left="567" w:hanging="567"/>
        <w:jc w:val="both"/>
        <w:rPr>
          <w:rFonts w:ascii="Arial" w:hAnsi="Arial" w:cs="Arial"/>
          <w:b/>
          <w:sz w:val="20"/>
          <w:szCs w:val="20"/>
        </w:rPr>
      </w:pPr>
    </w:p>
    <w:p w14:paraId="32C83F4C" w14:textId="77777777" w:rsidR="000B7286" w:rsidRPr="00142687" w:rsidRDefault="000B7286" w:rsidP="00933B79">
      <w:pPr>
        <w:pStyle w:val="ListParagraph"/>
        <w:numPr>
          <w:ilvl w:val="2"/>
          <w:numId w:val="7"/>
        </w:numPr>
        <w:spacing w:after="0" w:line="276" w:lineRule="auto"/>
        <w:jc w:val="both"/>
        <w:rPr>
          <w:rFonts w:ascii="Arial" w:hAnsi="Arial" w:cs="Arial"/>
          <w:b/>
          <w:sz w:val="20"/>
          <w:szCs w:val="20"/>
        </w:rPr>
      </w:pPr>
      <w:r w:rsidRPr="00142687">
        <w:rPr>
          <w:rFonts w:ascii="Arial" w:hAnsi="Arial" w:cs="Arial"/>
          <w:b/>
          <w:sz w:val="20"/>
          <w:szCs w:val="20"/>
        </w:rPr>
        <w:t xml:space="preserve">"Personal Information" </w:t>
      </w:r>
      <w:r w:rsidRPr="00142687">
        <w:rPr>
          <w:rFonts w:ascii="Arial" w:hAnsi="Arial" w:cs="Arial"/>
          <w:sz w:val="20"/>
          <w:szCs w:val="20"/>
        </w:rPr>
        <w:t>shall have the meaning ascribed thereto in applicable Data Protection Legislation;</w:t>
      </w:r>
    </w:p>
    <w:p w14:paraId="4731241F" w14:textId="77777777" w:rsidR="000B7286" w:rsidRPr="00142687" w:rsidRDefault="000B7286" w:rsidP="000B7286">
      <w:pPr>
        <w:pStyle w:val="ListParagraph"/>
        <w:rPr>
          <w:rFonts w:ascii="Arial" w:hAnsi="Arial" w:cs="Arial"/>
          <w:b/>
          <w:sz w:val="20"/>
          <w:szCs w:val="20"/>
        </w:rPr>
      </w:pPr>
    </w:p>
    <w:p w14:paraId="4343871D" w14:textId="77777777" w:rsidR="000B7286" w:rsidRPr="00142687" w:rsidRDefault="000B7286" w:rsidP="00933B79">
      <w:pPr>
        <w:pStyle w:val="ListParagraph"/>
        <w:numPr>
          <w:ilvl w:val="2"/>
          <w:numId w:val="7"/>
        </w:numPr>
        <w:spacing w:after="0" w:line="276" w:lineRule="auto"/>
        <w:jc w:val="both"/>
        <w:rPr>
          <w:rFonts w:ascii="Arial" w:hAnsi="Arial" w:cs="Arial"/>
          <w:b/>
          <w:sz w:val="20"/>
          <w:szCs w:val="20"/>
        </w:rPr>
      </w:pPr>
      <w:bookmarkStart w:id="1" w:name="_Hlk67476342"/>
      <w:r w:rsidRPr="00142687">
        <w:rPr>
          <w:rFonts w:ascii="Arial" w:hAnsi="Arial" w:cs="Arial"/>
          <w:b/>
          <w:sz w:val="20"/>
          <w:szCs w:val="20"/>
        </w:rPr>
        <w:t>"POPI</w:t>
      </w:r>
      <w:r>
        <w:rPr>
          <w:rFonts w:ascii="Arial" w:hAnsi="Arial" w:cs="Arial"/>
          <w:b/>
          <w:sz w:val="20"/>
          <w:szCs w:val="20"/>
        </w:rPr>
        <w:t>A</w:t>
      </w:r>
      <w:r w:rsidRPr="00142687">
        <w:rPr>
          <w:rFonts w:ascii="Arial" w:hAnsi="Arial" w:cs="Arial"/>
          <w:b/>
          <w:sz w:val="20"/>
          <w:szCs w:val="20"/>
        </w:rPr>
        <w:t xml:space="preserve">" </w:t>
      </w:r>
      <w:r w:rsidRPr="00142687">
        <w:rPr>
          <w:rFonts w:ascii="Arial" w:hAnsi="Arial" w:cs="Arial"/>
          <w:bCs/>
          <w:sz w:val="20"/>
          <w:szCs w:val="20"/>
        </w:rPr>
        <w:t>means the Protection of Personal Information Act, No. 4 of 2013, as amended from time to time;</w:t>
      </w:r>
    </w:p>
    <w:bookmarkEnd w:id="1"/>
    <w:p w14:paraId="10A332D0" w14:textId="77777777" w:rsidR="000B7286" w:rsidRPr="00142687" w:rsidRDefault="000B7286" w:rsidP="000B7286">
      <w:pPr>
        <w:pStyle w:val="ListParagraph"/>
        <w:rPr>
          <w:rFonts w:ascii="Arial" w:hAnsi="Arial" w:cs="Arial"/>
          <w:b/>
          <w:sz w:val="20"/>
          <w:szCs w:val="20"/>
        </w:rPr>
      </w:pPr>
    </w:p>
    <w:p w14:paraId="5FE10FC8" w14:textId="77777777" w:rsidR="000B7286" w:rsidRPr="00142687" w:rsidRDefault="000B7286" w:rsidP="00933B79">
      <w:pPr>
        <w:pStyle w:val="ListParagraph"/>
        <w:numPr>
          <w:ilvl w:val="2"/>
          <w:numId w:val="7"/>
        </w:numPr>
        <w:spacing w:after="0" w:line="276" w:lineRule="auto"/>
        <w:jc w:val="both"/>
        <w:rPr>
          <w:rFonts w:ascii="Arial" w:hAnsi="Arial" w:cs="Arial"/>
          <w:b/>
          <w:sz w:val="20"/>
          <w:szCs w:val="20"/>
        </w:rPr>
      </w:pPr>
      <w:r w:rsidRPr="00142687">
        <w:rPr>
          <w:rFonts w:ascii="Arial" w:hAnsi="Arial" w:cs="Arial"/>
          <w:b/>
          <w:sz w:val="20"/>
          <w:szCs w:val="20"/>
        </w:rPr>
        <w:t xml:space="preserve">"Process" </w:t>
      </w:r>
      <w:r w:rsidRPr="00142687">
        <w:rPr>
          <w:rFonts w:ascii="Arial" w:hAnsi="Arial" w:cs="Arial"/>
          <w:bCs/>
          <w:sz w:val="20"/>
          <w:szCs w:val="20"/>
        </w:rPr>
        <w:t>shall have the meaning ascribed thereto in applicable Data Protection Legislation;</w:t>
      </w:r>
    </w:p>
    <w:p w14:paraId="0566889F" w14:textId="77777777" w:rsidR="00E65601" w:rsidRPr="003C6FE7" w:rsidRDefault="00E65601" w:rsidP="003C6FE7">
      <w:pPr>
        <w:pStyle w:val="ListParagraph"/>
        <w:spacing w:after="0" w:line="276" w:lineRule="auto"/>
        <w:ind w:left="567" w:hanging="567"/>
        <w:jc w:val="both"/>
        <w:rPr>
          <w:rFonts w:ascii="Arial" w:hAnsi="Arial" w:cs="Arial"/>
          <w:b/>
          <w:sz w:val="20"/>
          <w:szCs w:val="20"/>
        </w:rPr>
      </w:pPr>
    </w:p>
    <w:p w14:paraId="2A2FC14C" w14:textId="144CA51C" w:rsidR="00E65601" w:rsidRDefault="00E65601" w:rsidP="00933B79">
      <w:pPr>
        <w:pStyle w:val="ListParagraph"/>
        <w:numPr>
          <w:ilvl w:val="2"/>
          <w:numId w:val="7"/>
        </w:numPr>
        <w:spacing w:after="0" w:line="276" w:lineRule="auto"/>
        <w:jc w:val="both"/>
        <w:rPr>
          <w:rFonts w:ascii="Arial" w:hAnsi="Arial" w:cs="Arial"/>
          <w:b/>
          <w:sz w:val="20"/>
          <w:szCs w:val="20"/>
        </w:rPr>
      </w:pPr>
      <w:r w:rsidRPr="00E82C87">
        <w:rPr>
          <w:rFonts w:ascii="Arial" w:hAnsi="Arial" w:cs="Arial"/>
          <w:b/>
          <w:sz w:val="20"/>
          <w:szCs w:val="20"/>
        </w:rPr>
        <w:t xml:space="preserve">"Receiving Party" </w:t>
      </w:r>
      <w:r w:rsidRPr="00E82C87">
        <w:rPr>
          <w:rFonts w:ascii="Arial" w:hAnsi="Arial" w:cs="Arial"/>
          <w:sz w:val="20"/>
          <w:szCs w:val="20"/>
        </w:rPr>
        <w:t>means the Party, other than the Disclosing Party, to the extent that it receives any Confidential Information from the Disclosing Party;</w:t>
      </w:r>
    </w:p>
    <w:p w14:paraId="149E6076" w14:textId="77777777" w:rsidR="00E82C87" w:rsidRPr="00E82C87" w:rsidRDefault="00E82C87" w:rsidP="00E82C87">
      <w:pPr>
        <w:pStyle w:val="ListParagraph"/>
        <w:rPr>
          <w:rFonts w:ascii="Arial" w:hAnsi="Arial" w:cs="Arial"/>
          <w:b/>
          <w:sz w:val="20"/>
          <w:szCs w:val="20"/>
        </w:rPr>
      </w:pPr>
    </w:p>
    <w:p w14:paraId="2DFBD19D" w14:textId="116E60D2" w:rsidR="00E82C87" w:rsidRPr="00142687" w:rsidRDefault="00E82C87" w:rsidP="00933B79">
      <w:pPr>
        <w:pStyle w:val="ListParagraph"/>
        <w:numPr>
          <w:ilvl w:val="2"/>
          <w:numId w:val="7"/>
        </w:numPr>
        <w:spacing w:after="0" w:line="276" w:lineRule="auto"/>
        <w:jc w:val="both"/>
        <w:rPr>
          <w:rFonts w:ascii="Arial" w:hAnsi="Arial" w:cs="Arial"/>
          <w:b/>
          <w:sz w:val="20"/>
          <w:szCs w:val="20"/>
        </w:rPr>
      </w:pPr>
      <w:r w:rsidRPr="00142687">
        <w:rPr>
          <w:rFonts w:ascii="Arial" w:hAnsi="Arial" w:cs="Arial"/>
          <w:b/>
          <w:sz w:val="20"/>
          <w:szCs w:val="20"/>
        </w:rPr>
        <w:t xml:space="preserve">"Staff" </w:t>
      </w:r>
      <w:r w:rsidRPr="00142687">
        <w:rPr>
          <w:rFonts w:ascii="Arial" w:hAnsi="Arial" w:cs="Arial"/>
          <w:bCs/>
          <w:sz w:val="20"/>
          <w:szCs w:val="20"/>
        </w:rPr>
        <w:t xml:space="preserve">means any employee, independent contractor, agent, consultant, or other representative of the </w:t>
      </w:r>
      <w:r w:rsidR="00E531C7">
        <w:rPr>
          <w:rFonts w:ascii="Arial" w:hAnsi="Arial" w:cs="Arial"/>
          <w:bCs/>
          <w:sz w:val="20"/>
          <w:szCs w:val="20"/>
        </w:rPr>
        <w:t>Bidder</w:t>
      </w:r>
      <w:r w:rsidRPr="00142687">
        <w:rPr>
          <w:rFonts w:ascii="Arial" w:hAnsi="Arial" w:cs="Arial"/>
          <w:bCs/>
          <w:sz w:val="20"/>
          <w:szCs w:val="20"/>
        </w:rPr>
        <w:t>; and</w:t>
      </w:r>
      <w:r w:rsidRPr="00142687">
        <w:rPr>
          <w:rFonts w:ascii="Arial" w:hAnsi="Arial" w:cs="Arial"/>
          <w:sz w:val="20"/>
          <w:szCs w:val="20"/>
        </w:rPr>
        <w:t xml:space="preserve"> </w:t>
      </w:r>
    </w:p>
    <w:p w14:paraId="30A53E37" w14:textId="77777777" w:rsidR="00E82C87" w:rsidRPr="00142687" w:rsidRDefault="00E82C87" w:rsidP="00E82C87">
      <w:pPr>
        <w:pStyle w:val="ListParagraph"/>
        <w:rPr>
          <w:rFonts w:ascii="Arial" w:hAnsi="Arial" w:cs="Arial"/>
          <w:b/>
          <w:sz w:val="20"/>
          <w:szCs w:val="20"/>
        </w:rPr>
      </w:pPr>
    </w:p>
    <w:p w14:paraId="4E509713" w14:textId="78A97760" w:rsidR="00E82C87" w:rsidRPr="00142687" w:rsidRDefault="00E82C87" w:rsidP="00933B79">
      <w:pPr>
        <w:pStyle w:val="ListParagraph"/>
        <w:numPr>
          <w:ilvl w:val="2"/>
          <w:numId w:val="7"/>
        </w:numPr>
        <w:spacing w:after="0" w:line="276" w:lineRule="auto"/>
        <w:jc w:val="both"/>
        <w:rPr>
          <w:rFonts w:ascii="Arial" w:hAnsi="Arial" w:cs="Arial"/>
          <w:bCs/>
          <w:sz w:val="20"/>
          <w:szCs w:val="20"/>
        </w:rPr>
      </w:pPr>
      <w:r w:rsidRPr="00142687">
        <w:rPr>
          <w:rFonts w:ascii="Arial" w:hAnsi="Arial" w:cs="Arial"/>
          <w:b/>
          <w:sz w:val="20"/>
          <w:szCs w:val="20"/>
        </w:rPr>
        <w:t xml:space="preserve">"Subcontractor" </w:t>
      </w:r>
      <w:r w:rsidRPr="00142687">
        <w:rPr>
          <w:rFonts w:ascii="Arial" w:hAnsi="Arial" w:cs="Arial"/>
          <w:bCs/>
          <w:sz w:val="20"/>
          <w:szCs w:val="20"/>
        </w:rPr>
        <w:t xml:space="preserve">means a person other than the </w:t>
      </w:r>
      <w:r w:rsidR="00E531C7">
        <w:rPr>
          <w:rFonts w:ascii="Arial" w:hAnsi="Arial" w:cs="Arial"/>
          <w:bCs/>
          <w:sz w:val="20"/>
          <w:szCs w:val="20"/>
        </w:rPr>
        <w:t>Bidder</w:t>
      </w:r>
      <w:r w:rsidRPr="00142687">
        <w:rPr>
          <w:rFonts w:ascii="Arial" w:hAnsi="Arial" w:cs="Arial"/>
          <w:bCs/>
          <w:sz w:val="20"/>
          <w:szCs w:val="20"/>
        </w:rPr>
        <w:t xml:space="preserve"> or its Staff who is contracted or appointed by the </w:t>
      </w:r>
      <w:r w:rsidR="00E531C7">
        <w:rPr>
          <w:rFonts w:ascii="Arial" w:hAnsi="Arial" w:cs="Arial"/>
          <w:bCs/>
          <w:sz w:val="20"/>
          <w:szCs w:val="20"/>
        </w:rPr>
        <w:t>Bidder</w:t>
      </w:r>
      <w:r w:rsidRPr="00142687">
        <w:rPr>
          <w:rFonts w:ascii="Arial" w:hAnsi="Arial" w:cs="Arial"/>
          <w:bCs/>
          <w:sz w:val="20"/>
          <w:szCs w:val="20"/>
        </w:rPr>
        <w:t xml:space="preserve"> to perform any part of or provide the products, perform the </w:t>
      </w:r>
      <w:proofErr w:type="gramStart"/>
      <w:r w:rsidRPr="00142687">
        <w:rPr>
          <w:rFonts w:ascii="Arial" w:hAnsi="Arial" w:cs="Arial"/>
          <w:bCs/>
          <w:sz w:val="20"/>
          <w:szCs w:val="20"/>
        </w:rPr>
        <w:t>services</w:t>
      </w:r>
      <w:proofErr w:type="gramEnd"/>
      <w:r w:rsidRPr="00142687">
        <w:rPr>
          <w:rFonts w:ascii="Arial" w:hAnsi="Arial" w:cs="Arial"/>
          <w:bCs/>
          <w:sz w:val="20"/>
          <w:szCs w:val="20"/>
        </w:rPr>
        <w:t xml:space="preserve"> or deliver the obligations undertaken by the </w:t>
      </w:r>
      <w:r w:rsidR="00E531C7">
        <w:rPr>
          <w:rFonts w:ascii="Arial" w:hAnsi="Arial" w:cs="Arial"/>
          <w:bCs/>
          <w:sz w:val="20"/>
          <w:szCs w:val="20"/>
        </w:rPr>
        <w:t>Bidder</w:t>
      </w:r>
      <w:r w:rsidRPr="00142687">
        <w:rPr>
          <w:rFonts w:ascii="Arial" w:hAnsi="Arial" w:cs="Arial"/>
          <w:bCs/>
          <w:sz w:val="20"/>
          <w:szCs w:val="20"/>
        </w:rPr>
        <w:t xml:space="preserve"> in terms of the Agreement, including its appointed sub-Processors.</w:t>
      </w:r>
    </w:p>
    <w:p w14:paraId="5B66DFA3" w14:textId="77777777" w:rsidR="00E82C87" w:rsidRPr="00E82C87" w:rsidRDefault="00E82C87" w:rsidP="00E82C87">
      <w:pPr>
        <w:pStyle w:val="ListParagraph"/>
        <w:spacing w:after="0" w:line="276" w:lineRule="auto"/>
        <w:ind w:left="567"/>
        <w:jc w:val="both"/>
        <w:rPr>
          <w:rFonts w:ascii="Arial" w:hAnsi="Arial" w:cs="Arial"/>
          <w:b/>
          <w:sz w:val="20"/>
          <w:szCs w:val="20"/>
        </w:rPr>
      </w:pPr>
    </w:p>
    <w:p w14:paraId="24E47302" w14:textId="77777777" w:rsidR="00E65601" w:rsidRPr="003C6FE7" w:rsidRDefault="00E65601" w:rsidP="00E82C8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In this Agreement unless the context indicates otherwise, words which refer to:</w:t>
      </w:r>
    </w:p>
    <w:p w14:paraId="6B1CE5FF" w14:textId="77777777" w:rsidR="00E65601" w:rsidRPr="003C6FE7" w:rsidRDefault="00E65601" w:rsidP="003C6FE7">
      <w:pPr>
        <w:pStyle w:val="ListParagraph"/>
        <w:spacing w:after="0" w:line="276" w:lineRule="auto"/>
        <w:jc w:val="both"/>
        <w:rPr>
          <w:rFonts w:ascii="Arial" w:hAnsi="Arial" w:cs="Arial"/>
          <w:sz w:val="20"/>
          <w:szCs w:val="20"/>
        </w:rPr>
      </w:pPr>
    </w:p>
    <w:p w14:paraId="4EB05269"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The singular shall include the plural and vice versa;</w:t>
      </w:r>
    </w:p>
    <w:p w14:paraId="54C162D3"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Any reference to a natural person shall include a reference to a juristic person and vice versa;</w:t>
      </w:r>
    </w:p>
    <w:p w14:paraId="021C4AE6"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Clause headings shall only be utilised for convenience purposes and shall not be utilised in the interpretation of this Agreement;</w:t>
      </w:r>
    </w:p>
    <w:p w14:paraId="3D5672FA"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Where figures are referred to in numerals and in words, if there is any conflict between the two, the words shall prevail;</w:t>
      </w:r>
    </w:p>
    <w:p w14:paraId="7C11E5AD"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Where any number of days is prescribed in this Agreement same shall be considered to be calendar days and reckoned exclusive of the first and inclusive of the last day unless the last day falls on a Sunday or public holiday, in which case the last day shall be the next succeeding day which is not a Sunday or public holiday in the Republic of South Africa;</w:t>
      </w:r>
    </w:p>
    <w:p w14:paraId="3B3981FD"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The rule of construction that an agreement shall be interpreted against the party responsible for the drafting or preparation of the Agreement, shall not apply; and</w:t>
      </w:r>
    </w:p>
    <w:p w14:paraId="1FD9DEF3" w14:textId="72C1037D" w:rsidR="00FD3F73"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The expiration or termination of this Agreement shall not affect those provisions of this Agreement which expressly provide that they will operate after any such expiration or termination or which of necessity must continue to have effect after such expiration or termination, notwithstanding the fact that the clauses themselves do not expressly provide for this.</w:t>
      </w:r>
    </w:p>
    <w:p w14:paraId="70D1132F" w14:textId="77777777" w:rsidR="00FD3F73" w:rsidRPr="003C6FE7" w:rsidRDefault="00FD3F73" w:rsidP="003C6FE7">
      <w:pPr>
        <w:pStyle w:val="ListParagraph"/>
        <w:spacing w:after="0" w:line="276" w:lineRule="auto"/>
        <w:jc w:val="both"/>
        <w:rPr>
          <w:rFonts w:ascii="Arial" w:hAnsi="Arial" w:cs="Arial"/>
          <w:sz w:val="20"/>
          <w:szCs w:val="20"/>
        </w:rPr>
      </w:pPr>
    </w:p>
    <w:p w14:paraId="35A333C9" w14:textId="77777777" w:rsidR="001A78AA" w:rsidRPr="003C6FE7" w:rsidRDefault="001A78AA" w:rsidP="003C6FE7">
      <w:pPr>
        <w:pStyle w:val="ListParagraph"/>
        <w:numPr>
          <w:ilvl w:val="0"/>
          <w:numId w:val="3"/>
        </w:numPr>
        <w:spacing w:after="0" w:line="276" w:lineRule="auto"/>
        <w:jc w:val="both"/>
        <w:rPr>
          <w:rFonts w:ascii="Arial" w:hAnsi="Arial" w:cs="Arial"/>
          <w:b/>
          <w:sz w:val="20"/>
          <w:szCs w:val="20"/>
        </w:rPr>
      </w:pPr>
      <w:r w:rsidRPr="003C6FE7">
        <w:rPr>
          <w:rFonts w:ascii="Arial" w:hAnsi="Arial" w:cs="Arial"/>
          <w:b/>
          <w:sz w:val="20"/>
          <w:szCs w:val="20"/>
        </w:rPr>
        <w:t xml:space="preserve">COMMENCEMENT AND DURATION </w:t>
      </w:r>
    </w:p>
    <w:p w14:paraId="510687F3" w14:textId="77777777" w:rsidR="002E3FB7" w:rsidRPr="003C6FE7" w:rsidRDefault="002E3FB7" w:rsidP="003C6FE7">
      <w:pPr>
        <w:pStyle w:val="ListParagraph"/>
        <w:spacing w:after="0" w:line="276" w:lineRule="auto"/>
        <w:ind w:left="360"/>
        <w:jc w:val="both"/>
        <w:rPr>
          <w:rFonts w:ascii="Arial" w:hAnsi="Arial" w:cs="Arial"/>
          <w:sz w:val="20"/>
          <w:szCs w:val="20"/>
        </w:rPr>
      </w:pPr>
    </w:p>
    <w:p w14:paraId="772D08CC" w14:textId="0A04F66D" w:rsidR="001A78AA" w:rsidRPr="003C6FE7" w:rsidRDefault="009F6581"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This A</w:t>
      </w:r>
      <w:r w:rsidR="001A78AA" w:rsidRPr="003C6FE7">
        <w:rPr>
          <w:rFonts w:ascii="Arial" w:hAnsi="Arial" w:cs="Arial"/>
          <w:sz w:val="20"/>
          <w:szCs w:val="20"/>
        </w:rPr>
        <w:t xml:space="preserve">greement will commence on the </w:t>
      </w:r>
      <w:r w:rsidRPr="003C6FE7">
        <w:rPr>
          <w:rFonts w:ascii="Arial" w:hAnsi="Arial" w:cs="Arial"/>
          <w:sz w:val="20"/>
          <w:szCs w:val="20"/>
        </w:rPr>
        <w:t>Effective Date</w:t>
      </w:r>
      <w:r w:rsidR="001A78AA" w:rsidRPr="003C6FE7">
        <w:rPr>
          <w:rFonts w:ascii="Arial" w:hAnsi="Arial" w:cs="Arial"/>
          <w:sz w:val="20"/>
          <w:szCs w:val="20"/>
        </w:rPr>
        <w:t xml:space="preserve"> and will continue </w:t>
      </w:r>
      <w:r w:rsidR="00417CB0" w:rsidRPr="003C6FE7">
        <w:rPr>
          <w:rFonts w:ascii="Arial" w:hAnsi="Arial" w:cs="Arial"/>
          <w:sz w:val="20"/>
          <w:szCs w:val="20"/>
        </w:rPr>
        <w:t>for an indefinite period.</w:t>
      </w:r>
    </w:p>
    <w:p w14:paraId="5E058DA9" w14:textId="77777777" w:rsidR="00FD3F73" w:rsidRPr="003C6FE7" w:rsidRDefault="00FD3F73" w:rsidP="003C6FE7">
      <w:pPr>
        <w:pStyle w:val="ListParagraph"/>
        <w:numPr>
          <w:ilvl w:val="0"/>
          <w:numId w:val="3"/>
        </w:numPr>
        <w:spacing w:after="0" w:line="276" w:lineRule="auto"/>
        <w:jc w:val="both"/>
        <w:rPr>
          <w:rFonts w:ascii="Arial" w:hAnsi="Arial" w:cs="Arial"/>
          <w:b/>
          <w:sz w:val="20"/>
          <w:szCs w:val="20"/>
        </w:rPr>
      </w:pPr>
      <w:r w:rsidRPr="003C6FE7">
        <w:rPr>
          <w:rFonts w:ascii="Arial" w:hAnsi="Arial" w:cs="Arial"/>
          <w:b/>
          <w:sz w:val="20"/>
          <w:szCs w:val="20"/>
        </w:rPr>
        <w:lastRenderedPageBreak/>
        <w:t>CONFIDENTIALITY OF INFORMATION</w:t>
      </w:r>
    </w:p>
    <w:p w14:paraId="16187991" w14:textId="77777777" w:rsidR="00FD3F73" w:rsidRPr="003C6FE7" w:rsidRDefault="00FD3F73" w:rsidP="003C6FE7">
      <w:pPr>
        <w:pStyle w:val="ListParagraph"/>
        <w:spacing w:after="0" w:line="276" w:lineRule="auto"/>
        <w:ind w:left="360"/>
        <w:jc w:val="both"/>
        <w:rPr>
          <w:rFonts w:ascii="Arial" w:hAnsi="Arial" w:cs="Arial"/>
          <w:b/>
          <w:sz w:val="20"/>
          <w:szCs w:val="20"/>
        </w:rPr>
      </w:pPr>
    </w:p>
    <w:p w14:paraId="43FC7C1A" w14:textId="77777777"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 xml:space="preserve">The Parties shall keep confidential and shall not disclose to any third party (other than for the purposes of performing services under this Agreement) any of the Confidential Information disclosed to either Party during the discussions or negotiations or implementation of this Agreement or at any time thereafter. </w:t>
      </w:r>
    </w:p>
    <w:p w14:paraId="4831D5C6" w14:textId="77777777" w:rsidR="00FD3F73" w:rsidRPr="003C6FE7" w:rsidRDefault="00FD3F73" w:rsidP="003C6FE7">
      <w:pPr>
        <w:pStyle w:val="ListParagraph"/>
        <w:spacing w:after="0" w:line="276" w:lineRule="auto"/>
        <w:ind w:left="567" w:hanging="567"/>
        <w:jc w:val="both"/>
        <w:rPr>
          <w:rFonts w:ascii="Arial" w:hAnsi="Arial" w:cs="Arial"/>
          <w:sz w:val="20"/>
          <w:szCs w:val="20"/>
        </w:rPr>
      </w:pPr>
    </w:p>
    <w:p w14:paraId="3AE2EF16" w14:textId="021B749C"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The provisions of 4</w:t>
      </w:r>
      <w:r w:rsidR="007C6E44">
        <w:rPr>
          <w:rFonts w:ascii="Arial" w:hAnsi="Arial" w:cs="Arial"/>
          <w:sz w:val="20"/>
          <w:szCs w:val="20"/>
        </w:rPr>
        <w:t>.1 shall not apply to any C</w:t>
      </w:r>
      <w:r w:rsidRPr="003C6FE7">
        <w:rPr>
          <w:rFonts w:ascii="Arial" w:hAnsi="Arial" w:cs="Arial"/>
          <w:sz w:val="20"/>
          <w:szCs w:val="20"/>
        </w:rPr>
        <w:t xml:space="preserve">onfidential </w:t>
      </w:r>
      <w:r w:rsidR="007C6E44">
        <w:rPr>
          <w:rFonts w:ascii="Arial" w:hAnsi="Arial" w:cs="Arial"/>
          <w:sz w:val="20"/>
          <w:szCs w:val="20"/>
        </w:rPr>
        <w:t>I</w:t>
      </w:r>
      <w:r w:rsidRPr="003C6FE7">
        <w:rPr>
          <w:rFonts w:ascii="Arial" w:hAnsi="Arial" w:cs="Arial"/>
          <w:sz w:val="20"/>
          <w:szCs w:val="20"/>
        </w:rPr>
        <w:t>nformation which:</w:t>
      </w:r>
    </w:p>
    <w:p w14:paraId="2EFAF6E2" w14:textId="77777777" w:rsidR="00FD3F73" w:rsidRPr="003C6FE7" w:rsidRDefault="00FD3F73" w:rsidP="003C6FE7">
      <w:pPr>
        <w:pStyle w:val="ListParagraph"/>
        <w:spacing w:after="0" w:line="276" w:lineRule="auto"/>
        <w:ind w:left="567" w:hanging="567"/>
        <w:jc w:val="both"/>
        <w:rPr>
          <w:rFonts w:ascii="Arial" w:hAnsi="Arial" w:cs="Arial"/>
          <w:sz w:val="20"/>
          <w:szCs w:val="20"/>
        </w:rPr>
      </w:pPr>
    </w:p>
    <w:p w14:paraId="6CDE1869" w14:textId="2E8840B3" w:rsidR="00FD3F73" w:rsidRPr="003C6FE7" w:rsidRDefault="00FD3F73"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is or hereafter becomes part of the public domain (otherwise than as result of a breach of the provisions of 4.1 above);</w:t>
      </w:r>
    </w:p>
    <w:p w14:paraId="11495A91" w14:textId="77777777" w:rsidR="00FD3F73" w:rsidRPr="003C6FE7" w:rsidRDefault="00FD3F73"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 xml:space="preserve">can be shown to have been lawfully in the possession of the Receiving Party, or its affiliates, prior to its disclosure and is not subject to any existing Contract between the Parties and/or their affiliates; </w:t>
      </w:r>
    </w:p>
    <w:p w14:paraId="741A5C84" w14:textId="77777777" w:rsidR="00FD3F73" w:rsidRPr="003C6FE7" w:rsidRDefault="00FD3F73"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is acquired by a Party or its affiliates independently from a third party, who lawfully acquired such information without restriction, or information which acquired or developed by a Party or its affiliates independently without access or reference to Confidential Information of the Disclosing Party; or</w:t>
      </w:r>
    </w:p>
    <w:p w14:paraId="2D162BF7" w14:textId="7F093DA3" w:rsidR="00FD3F73" w:rsidRDefault="00FD3F73" w:rsidP="007C6E44">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 xml:space="preserve">is disclosed or released with prior written authorisation by the Disclosing Party to satisfy an order of Court or otherwise comply with the provisions of any law or regulation in force at the time. </w:t>
      </w:r>
    </w:p>
    <w:p w14:paraId="31FEBF29" w14:textId="77777777" w:rsidR="007B653C" w:rsidRPr="007B653C" w:rsidRDefault="007B653C" w:rsidP="007B653C">
      <w:pPr>
        <w:pStyle w:val="ListParagraph"/>
        <w:rPr>
          <w:rFonts w:ascii="Arial" w:hAnsi="Arial" w:cs="Arial"/>
          <w:sz w:val="20"/>
          <w:szCs w:val="20"/>
        </w:rPr>
      </w:pPr>
    </w:p>
    <w:p w14:paraId="496F3AE5" w14:textId="25EF0A6A" w:rsidR="007B653C" w:rsidRPr="00273347" w:rsidRDefault="007B653C" w:rsidP="007B653C">
      <w:pPr>
        <w:pStyle w:val="ListParagraph"/>
        <w:numPr>
          <w:ilvl w:val="1"/>
          <w:numId w:val="3"/>
        </w:numPr>
        <w:spacing w:after="0" w:line="276" w:lineRule="auto"/>
        <w:jc w:val="both"/>
        <w:rPr>
          <w:rFonts w:ascii="Arial" w:hAnsi="Arial" w:cs="Arial"/>
          <w:sz w:val="20"/>
          <w:szCs w:val="20"/>
        </w:rPr>
      </w:pPr>
      <w:r>
        <w:rPr>
          <w:rFonts w:ascii="Arial" w:hAnsi="Arial" w:cs="Arial"/>
          <w:sz w:val="20"/>
          <w:szCs w:val="20"/>
        </w:rPr>
        <w:t xml:space="preserve">In the event of termination or cancellation of this Agreement, the </w:t>
      </w:r>
      <w:r w:rsidR="00E531C7">
        <w:rPr>
          <w:rFonts w:ascii="Arial" w:hAnsi="Arial" w:cs="Arial"/>
          <w:sz w:val="20"/>
          <w:szCs w:val="20"/>
        </w:rPr>
        <w:t>Bidder</w:t>
      </w:r>
      <w:r>
        <w:rPr>
          <w:rFonts w:ascii="Arial" w:hAnsi="Arial" w:cs="Arial"/>
          <w:sz w:val="20"/>
          <w:szCs w:val="20"/>
        </w:rPr>
        <w:t xml:space="preserve"> shall return all PPECB Confidential Information to PPECB or destroy such Confidential Information and provide a signed certificate of destruction, at PPECB’s election. </w:t>
      </w:r>
      <w:r w:rsidRPr="005E798F">
        <w:rPr>
          <w:rFonts w:ascii="Arial" w:hAnsi="Arial" w:cs="Arial"/>
          <w:sz w:val="20"/>
          <w:szCs w:val="20"/>
        </w:rPr>
        <w:t>The signed certificate shall stipulate the action taken in terms of the destruction of the Confidential Information as well as a warranty that the Confidential Information has been destroyed to provide assurance to the PPECB that this has been done.</w:t>
      </w:r>
    </w:p>
    <w:p w14:paraId="46A16CAF" w14:textId="77777777" w:rsidR="00FD3F73" w:rsidRPr="003C6FE7" w:rsidRDefault="00FD3F73" w:rsidP="003C6FE7">
      <w:pPr>
        <w:pStyle w:val="ListParagraph"/>
        <w:spacing w:after="0" w:line="276" w:lineRule="auto"/>
        <w:ind w:left="360"/>
        <w:jc w:val="both"/>
        <w:rPr>
          <w:rFonts w:ascii="Arial" w:hAnsi="Arial" w:cs="Arial"/>
          <w:sz w:val="20"/>
          <w:szCs w:val="20"/>
        </w:rPr>
      </w:pPr>
    </w:p>
    <w:p w14:paraId="5FA27F6B" w14:textId="77777777" w:rsidR="00E531C7" w:rsidRPr="00142687" w:rsidRDefault="00E531C7" w:rsidP="00E531C7">
      <w:pPr>
        <w:pStyle w:val="ListParagraph"/>
        <w:numPr>
          <w:ilvl w:val="0"/>
          <w:numId w:val="3"/>
        </w:numPr>
        <w:spacing w:after="0" w:line="276" w:lineRule="auto"/>
        <w:jc w:val="both"/>
        <w:rPr>
          <w:rFonts w:ascii="Arial" w:hAnsi="Arial" w:cs="Arial"/>
          <w:b/>
          <w:bCs/>
          <w:sz w:val="20"/>
          <w:szCs w:val="20"/>
        </w:rPr>
      </w:pPr>
      <w:bookmarkStart w:id="2" w:name="_Hlk67475986"/>
      <w:r w:rsidRPr="00142687">
        <w:rPr>
          <w:rFonts w:ascii="Arial" w:hAnsi="Arial" w:cs="Arial"/>
          <w:b/>
          <w:bCs/>
          <w:sz w:val="20"/>
          <w:szCs w:val="20"/>
        </w:rPr>
        <w:t>PROTECTION OF PERSONAL INFORMATION</w:t>
      </w:r>
    </w:p>
    <w:p w14:paraId="77FF0DCD" w14:textId="77777777" w:rsidR="00E531C7" w:rsidRPr="00142687" w:rsidRDefault="00E531C7" w:rsidP="00E531C7">
      <w:pPr>
        <w:pStyle w:val="ListParagraph"/>
        <w:spacing w:after="0" w:line="276" w:lineRule="auto"/>
        <w:ind w:left="360"/>
        <w:jc w:val="both"/>
        <w:rPr>
          <w:rFonts w:ascii="Arial" w:hAnsi="Arial" w:cs="Arial"/>
          <w:b/>
          <w:bCs/>
          <w:sz w:val="20"/>
          <w:szCs w:val="20"/>
        </w:rPr>
      </w:pPr>
    </w:p>
    <w:p w14:paraId="0EC15AD3" w14:textId="74B9BEB8"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acknowledges that the PPECB is required to Process the </w:t>
      </w:r>
      <w:r>
        <w:rPr>
          <w:rFonts w:ascii="Arial" w:hAnsi="Arial" w:cs="Arial"/>
          <w:sz w:val="20"/>
          <w:szCs w:val="20"/>
        </w:rPr>
        <w:t>Bidder</w:t>
      </w:r>
      <w:r w:rsidRPr="00142687">
        <w:rPr>
          <w:rFonts w:ascii="Arial" w:hAnsi="Arial" w:cs="Arial"/>
          <w:sz w:val="20"/>
          <w:szCs w:val="20"/>
        </w:rPr>
        <w:t>'s Personal Information insofar as is necessary for the PPECB to comply with its obligations in terms of the Agreement.</w:t>
      </w:r>
    </w:p>
    <w:p w14:paraId="2AC6131E" w14:textId="77777777" w:rsidR="00E531C7" w:rsidRPr="00142687" w:rsidRDefault="00E531C7" w:rsidP="00E531C7">
      <w:pPr>
        <w:pStyle w:val="ListParagraph"/>
        <w:ind w:left="792" w:hanging="792"/>
        <w:rPr>
          <w:rFonts w:ascii="Arial" w:hAnsi="Arial" w:cs="Arial"/>
          <w:sz w:val="20"/>
          <w:szCs w:val="20"/>
        </w:rPr>
      </w:pPr>
    </w:p>
    <w:p w14:paraId="0BD81DCC" w14:textId="0516B16D"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It is recorded that, pursuant to its obligations under the Agreement, the </w:t>
      </w:r>
      <w:r>
        <w:rPr>
          <w:rFonts w:ascii="Arial" w:hAnsi="Arial" w:cs="Arial"/>
          <w:sz w:val="20"/>
          <w:szCs w:val="20"/>
        </w:rPr>
        <w:t>Bidder</w:t>
      </w:r>
      <w:r w:rsidRPr="00142687">
        <w:rPr>
          <w:rFonts w:ascii="Arial" w:hAnsi="Arial" w:cs="Arial"/>
          <w:sz w:val="20"/>
          <w:szCs w:val="20"/>
        </w:rPr>
        <w:t xml:space="preserve"> may be required to Process the Personal Information of Data Subjects in connection with and for the purposes of complying with the Agreement.</w:t>
      </w:r>
    </w:p>
    <w:p w14:paraId="7CFBE1EA" w14:textId="77777777" w:rsidR="00E531C7" w:rsidRPr="00142687" w:rsidRDefault="00E531C7" w:rsidP="00E531C7">
      <w:pPr>
        <w:pStyle w:val="ListParagraph"/>
        <w:ind w:left="792" w:hanging="792"/>
        <w:rPr>
          <w:rFonts w:ascii="Arial" w:hAnsi="Arial" w:cs="Arial"/>
          <w:sz w:val="20"/>
          <w:szCs w:val="20"/>
        </w:rPr>
      </w:pPr>
    </w:p>
    <w:p w14:paraId="6616C0CC" w14:textId="13C5F930"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shall Process such Personal Information only:</w:t>
      </w:r>
    </w:p>
    <w:p w14:paraId="11EF3671" w14:textId="77777777" w:rsidR="00E531C7" w:rsidRPr="00142687" w:rsidRDefault="00E531C7" w:rsidP="00E531C7">
      <w:pPr>
        <w:pStyle w:val="ListParagraph"/>
        <w:rPr>
          <w:rFonts w:ascii="Arial" w:hAnsi="Arial" w:cs="Arial"/>
          <w:sz w:val="20"/>
          <w:szCs w:val="20"/>
        </w:rPr>
      </w:pPr>
    </w:p>
    <w:p w14:paraId="210848D9" w14:textId="77777777" w:rsidR="00E531C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in compliance with Data Protection Legislation, the PPECB's instructions and the Agreement; </w:t>
      </w:r>
    </w:p>
    <w:p w14:paraId="55DF5E5C"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for purposes connected with performing in terms of the Agreement or as specifically otherwise instructed or authorised by the PPECB in writing.</w:t>
      </w:r>
    </w:p>
    <w:p w14:paraId="7533CBBB" w14:textId="77777777" w:rsidR="00E531C7" w:rsidRPr="00142687" w:rsidRDefault="00E531C7" w:rsidP="00E531C7">
      <w:pPr>
        <w:pStyle w:val="ListParagraph"/>
        <w:ind w:left="1224"/>
        <w:rPr>
          <w:rFonts w:ascii="Arial" w:hAnsi="Arial" w:cs="Arial"/>
          <w:sz w:val="20"/>
          <w:szCs w:val="20"/>
        </w:rPr>
      </w:pPr>
    </w:p>
    <w:p w14:paraId="5F1BBCBE" w14:textId="15122908"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shall treat the Personal Information that comes to its knowledge or into its possession as confidential and the </w:t>
      </w:r>
      <w:r>
        <w:rPr>
          <w:rFonts w:ascii="Arial" w:hAnsi="Arial" w:cs="Arial"/>
          <w:sz w:val="20"/>
          <w:szCs w:val="20"/>
        </w:rPr>
        <w:t>Bidder</w:t>
      </w:r>
      <w:r w:rsidRPr="00142687">
        <w:rPr>
          <w:rFonts w:ascii="Arial" w:hAnsi="Arial" w:cs="Arial"/>
          <w:sz w:val="20"/>
          <w:szCs w:val="20"/>
        </w:rPr>
        <w:t xml:space="preserve"> shall comply with all the provisions of this clause</w:t>
      </w:r>
      <w:r>
        <w:rPr>
          <w:rFonts w:ascii="Arial" w:hAnsi="Arial" w:cs="Arial"/>
          <w:sz w:val="20"/>
          <w:szCs w:val="20"/>
        </w:rPr>
        <w:t xml:space="preserve"> 5</w:t>
      </w:r>
      <w:r w:rsidRPr="00142687">
        <w:rPr>
          <w:rFonts w:ascii="Arial" w:hAnsi="Arial" w:cs="Arial"/>
          <w:sz w:val="20"/>
          <w:szCs w:val="20"/>
        </w:rPr>
        <w:t>, and not disclose such Personal Information without the prior written consent of the PPECB.</w:t>
      </w:r>
    </w:p>
    <w:p w14:paraId="4624AFF2" w14:textId="77777777" w:rsidR="00E531C7" w:rsidRPr="00142687" w:rsidRDefault="00E531C7" w:rsidP="00E531C7">
      <w:pPr>
        <w:pStyle w:val="ListParagraph"/>
        <w:ind w:left="567" w:hanging="567"/>
        <w:rPr>
          <w:rFonts w:ascii="Arial" w:hAnsi="Arial" w:cs="Arial"/>
          <w:sz w:val="20"/>
          <w:szCs w:val="20"/>
        </w:rPr>
      </w:pPr>
    </w:p>
    <w:p w14:paraId="087EB879" w14:textId="63857BD0"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warrants that it shall secure the integrity of the Personal Information in its possession or under its control by taking appropriate, reasonable technical and organisational measures to prevent:</w:t>
      </w:r>
    </w:p>
    <w:p w14:paraId="0077C078" w14:textId="77777777" w:rsidR="00E531C7" w:rsidRPr="00142687" w:rsidRDefault="00E531C7" w:rsidP="00E531C7">
      <w:pPr>
        <w:pStyle w:val="ListParagraph"/>
        <w:ind w:left="792"/>
        <w:rPr>
          <w:rFonts w:ascii="Arial" w:hAnsi="Arial" w:cs="Arial"/>
          <w:sz w:val="20"/>
          <w:szCs w:val="20"/>
        </w:rPr>
      </w:pPr>
    </w:p>
    <w:p w14:paraId="0D1F6C27"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loss of, or damage to, or unauthorised destruction of the Personal Information; and/or</w:t>
      </w:r>
    </w:p>
    <w:p w14:paraId="0984BC42"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lastRenderedPageBreak/>
        <w:t>unlawful access to or unlawful Processing of the Personal Information.</w:t>
      </w:r>
    </w:p>
    <w:p w14:paraId="4436F5C6" w14:textId="77777777" w:rsidR="00E531C7" w:rsidRPr="00142687" w:rsidRDefault="00E531C7" w:rsidP="00E531C7">
      <w:pPr>
        <w:pStyle w:val="ListParagraph"/>
        <w:ind w:left="1224"/>
        <w:rPr>
          <w:rFonts w:ascii="Arial" w:hAnsi="Arial" w:cs="Arial"/>
          <w:sz w:val="20"/>
          <w:szCs w:val="20"/>
        </w:rPr>
      </w:pPr>
    </w:p>
    <w:p w14:paraId="0B7F7B32" w14:textId="248B74F2"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In order to give effect to clause </w:t>
      </w:r>
      <w:r>
        <w:rPr>
          <w:rFonts w:ascii="Arial" w:hAnsi="Arial" w:cs="Arial"/>
          <w:sz w:val="20"/>
          <w:szCs w:val="20"/>
        </w:rPr>
        <w:t>5.</w:t>
      </w:r>
      <w:r w:rsidRPr="00142687">
        <w:rPr>
          <w:rFonts w:ascii="Arial" w:hAnsi="Arial" w:cs="Arial"/>
          <w:sz w:val="20"/>
          <w:szCs w:val="20"/>
        </w:rPr>
        <w:t xml:space="preserve">5 above, the </w:t>
      </w:r>
      <w:r>
        <w:rPr>
          <w:rFonts w:ascii="Arial" w:hAnsi="Arial" w:cs="Arial"/>
          <w:sz w:val="20"/>
          <w:szCs w:val="20"/>
        </w:rPr>
        <w:t>Bidder</w:t>
      </w:r>
      <w:r w:rsidRPr="00142687">
        <w:rPr>
          <w:rFonts w:ascii="Arial" w:hAnsi="Arial" w:cs="Arial"/>
          <w:sz w:val="20"/>
          <w:szCs w:val="20"/>
        </w:rPr>
        <w:t xml:space="preserve"> shall take reasonable measures to:</w:t>
      </w:r>
    </w:p>
    <w:p w14:paraId="34A5E942" w14:textId="77777777" w:rsidR="00E531C7" w:rsidRPr="00142687" w:rsidRDefault="00E531C7" w:rsidP="00E531C7">
      <w:pPr>
        <w:pStyle w:val="ListParagraph"/>
        <w:ind w:left="792"/>
        <w:rPr>
          <w:rFonts w:ascii="Arial" w:hAnsi="Arial" w:cs="Arial"/>
          <w:sz w:val="20"/>
          <w:szCs w:val="20"/>
        </w:rPr>
      </w:pPr>
    </w:p>
    <w:p w14:paraId="5BF25660"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identify all reasonably foreseeable internal and external risks to the Personal Information in its possession or under its control;</w:t>
      </w:r>
    </w:p>
    <w:p w14:paraId="7AE89310"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establish and maintain appropriate safeguards against the risks identified;</w:t>
      </w:r>
    </w:p>
    <w:p w14:paraId="475EC61F"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regularly verify that these safeguards are effectively implemented; and</w:t>
      </w:r>
    </w:p>
    <w:p w14:paraId="19E3701A"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ensure that the safeguards are continually updated in response to new risks or deficiencies in previously implemented safeguards.</w:t>
      </w:r>
    </w:p>
    <w:p w14:paraId="45504AF2" w14:textId="77777777" w:rsidR="00E531C7" w:rsidRPr="00142687" w:rsidRDefault="00E531C7" w:rsidP="00E531C7">
      <w:pPr>
        <w:pStyle w:val="ListParagraph"/>
        <w:ind w:left="1224"/>
        <w:rPr>
          <w:rFonts w:ascii="Arial" w:hAnsi="Arial" w:cs="Arial"/>
          <w:sz w:val="20"/>
          <w:szCs w:val="20"/>
        </w:rPr>
      </w:pPr>
    </w:p>
    <w:p w14:paraId="3457F3EA" w14:textId="36932AA3"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Within 5 Business Days of a request from the PPECB, the </w:t>
      </w:r>
      <w:r>
        <w:rPr>
          <w:rFonts w:ascii="Arial" w:hAnsi="Arial" w:cs="Arial"/>
          <w:sz w:val="20"/>
          <w:szCs w:val="20"/>
        </w:rPr>
        <w:t>Bidder</w:t>
      </w:r>
      <w:r w:rsidRPr="00142687">
        <w:rPr>
          <w:rFonts w:ascii="Arial" w:hAnsi="Arial" w:cs="Arial"/>
          <w:sz w:val="20"/>
          <w:szCs w:val="20"/>
        </w:rPr>
        <w:t xml:space="preserve"> shall provide to the PPECB a written explanation and full details of the appropriate technical and organisational measures taken by or on behalf of the </w:t>
      </w:r>
      <w:r>
        <w:rPr>
          <w:rFonts w:ascii="Arial" w:hAnsi="Arial" w:cs="Arial"/>
          <w:sz w:val="20"/>
          <w:szCs w:val="20"/>
        </w:rPr>
        <w:t>Bidder</w:t>
      </w:r>
      <w:r w:rsidRPr="00142687">
        <w:rPr>
          <w:rFonts w:ascii="Arial" w:hAnsi="Arial" w:cs="Arial"/>
          <w:sz w:val="20"/>
          <w:szCs w:val="20"/>
        </w:rPr>
        <w:t xml:space="preserve"> to demonstrate and ensure compliance with this clause.</w:t>
      </w:r>
    </w:p>
    <w:p w14:paraId="2D353538" w14:textId="77777777" w:rsidR="00E531C7" w:rsidRPr="00142687" w:rsidRDefault="00E531C7" w:rsidP="00E531C7">
      <w:pPr>
        <w:pStyle w:val="ListParagraph"/>
        <w:ind w:left="567" w:hanging="567"/>
        <w:rPr>
          <w:rFonts w:ascii="Arial" w:hAnsi="Arial" w:cs="Arial"/>
          <w:sz w:val="20"/>
          <w:szCs w:val="20"/>
        </w:rPr>
      </w:pPr>
    </w:p>
    <w:p w14:paraId="6D477DAF" w14:textId="1A96C189"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agrees that it may not modify any Personal Information which comes into its possession in terms of the Agreement, merge it with other data, commercially exploit it or engage in any other practice or activity that may in any manner adversely affect the integrity, security</w:t>
      </w:r>
      <w:r w:rsidR="00D47448">
        <w:rPr>
          <w:rFonts w:ascii="Arial" w:hAnsi="Arial" w:cs="Arial"/>
          <w:sz w:val="20"/>
          <w:szCs w:val="20"/>
        </w:rPr>
        <w:t>,</w:t>
      </w:r>
      <w:r w:rsidRPr="00142687">
        <w:rPr>
          <w:rFonts w:ascii="Arial" w:hAnsi="Arial" w:cs="Arial"/>
          <w:sz w:val="20"/>
          <w:szCs w:val="20"/>
        </w:rPr>
        <w:t xml:space="preserve"> or confidentiality of such Personal Information, other than as specifically permitted herein or as directed by the PPECB in writing.</w:t>
      </w:r>
    </w:p>
    <w:p w14:paraId="6AAD8255" w14:textId="77777777" w:rsidR="00E531C7" w:rsidRPr="00142687" w:rsidRDefault="00E531C7" w:rsidP="00E531C7">
      <w:pPr>
        <w:pStyle w:val="ListParagraph"/>
        <w:ind w:left="792"/>
        <w:rPr>
          <w:rFonts w:ascii="Arial" w:hAnsi="Arial" w:cs="Arial"/>
          <w:sz w:val="20"/>
          <w:szCs w:val="20"/>
        </w:rPr>
      </w:pPr>
    </w:p>
    <w:p w14:paraId="1D6DD61D" w14:textId="31119180" w:rsidR="00E531C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In addition to any other obligations set out in the Agreement, the </w:t>
      </w:r>
      <w:r>
        <w:rPr>
          <w:rFonts w:ascii="Arial" w:hAnsi="Arial" w:cs="Arial"/>
          <w:sz w:val="20"/>
          <w:szCs w:val="20"/>
        </w:rPr>
        <w:t>Bidder</w:t>
      </w:r>
      <w:r w:rsidRPr="00142687">
        <w:rPr>
          <w:rFonts w:ascii="Arial" w:hAnsi="Arial" w:cs="Arial"/>
          <w:sz w:val="20"/>
          <w:szCs w:val="20"/>
        </w:rPr>
        <w:t xml:space="preserve"> shall:</w:t>
      </w:r>
    </w:p>
    <w:p w14:paraId="19BBEB35" w14:textId="77777777" w:rsidR="00E531C7" w:rsidRPr="00142687" w:rsidRDefault="00E531C7" w:rsidP="00E531C7">
      <w:pPr>
        <w:pStyle w:val="ListParagraph"/>
        <w:ind w:left="567"/>
        <w:rPr>
          <w:rFonts w:ascii="Arial" w:hAnsi="Arial" w:cs="Arial"/>
          <w:sz w:val="20"/>
          <w:szCs w:val="20"/>
        </w:rPr>
      </w:pPr>
    </w:p>
    <w:p w14:paraId="593B0D78"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keep abreast of and comply with Data Protection Legislation at all times;</w:t>
      </w:r>
    </w:p>
    <w:p w14:paraId="49809DCB" w14:textId="64741FE6"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limit further access to and disclosure of the Personal Information only to Staff who need to have access to such Personal Information to enable the </w:t>
      </w:r>
      <w:r>
        <w:rPr>
          <w:rFonts w:ascii="Arial" w:hAnsi="Arial" w:cs="Arial"/>
          <w:sz w:val="20"/>
          <w:szCs w:val="20"/>
        </w:rPr>
        <w:t>Bidder</w:t>
      </w:r>
      <w:r w:rsidRPr="00142687">
        <w:rPr>
          <w:rFonts w:ascii="Arial" w:hAnsi="Arial" w:cs="Arial"/>
          <w:sz w:val="20"/>
          <w:szCs w:val="20"/>
        </w:rPr>
        <w:t xml:space="preserve"> to perform its obligations in terms of the Agreement;</w:t>
      </w:r>
    </w:p>
    <w:p w14:paraId="66324F7B" w14:textId="3C5BF89F"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deal promptly and properly with all reasonable inquiries from the PPECB relating to the </w:t>
      </w:r>
      <w:r>
        <w:rPr>
          <w:rFonts w:ascii="Arial" w:hAnsi="Arial" w:cs="Arial"/>
          <w:sz w:val="20"/>
          <w:szCs w:val="20"/>
        </w:rPr>
        <w:t>Bidder</w:t>
      </w:r>
      <w:r w:rsidRPr="00142687">
        <w:rPr>
          <w:rFonts w:ascii="Arial" w:hAnsi="Arial" w:cs="Arial"/>
          <w:sz w:val="20"/>
          <w:szCs w:val="20"/>
        </w:rPr>
        <w:t>'s Processing of the Personal Information and provide to the PPECB copies of the Personal Information in the format reasonably specified by the PPECB;</w:t>
      </w:r>
    </w:p>
    <w:p w14:paraId="3320209D" w14:textId="77777777" w:rsidR="00E531C7" w:rsidRPr="00142687" w:rsidRDefault="00E531C7" w:rsidP="00E531C7">
      <w:pPr>
        <w:pStyle w:val="ListParagraph"/>
        <w:ind w:left="1276" w:hanging="709"/>
        <w:rPr>
          <w:rFonts w:ascii="Arial" w:hAnsi="Arial" w:cs="Arial"/>
          <w:sz w:val="20"/>
          <w:szCs w:val="20"/>
        </w:rPr>
      </w:pPr>
    </w:p>
    <w:p w14:paraId="728FF555" w14:textId="362A94AF"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promptly inform the PPECB of its inability to comply with the PPECB’s instructions and this clause </w:t>
      </w:r>
      <w:r>
        <w:rPr>
          <w:rFonts w:ascii="Arial" w:hAnsi="Arial" w:cs="Arial"/>
          <w:sz w:val="20"/>
          <w:szCs w:val="20"/>
        </w:rPr>
        <w:t>5.</w:t>
      </w:r>
      <w:r w:rsidRPr="00142687">
        <w:rPr>
          <w:rFonts w:ascii="Arial" w:hAnsi="Arial" w:cs="Arial"/>
          <w:sz w:val="20"/>
          <w:szCs w:val="20"/>
        </w:rPr>
        <w:t xml:space="preserve">2, in which case the PPECB is entitled to suspend the </w:t>
      </w:r>
      <w:r>
        <w:rPr>
          <w:rFonts w:ascii="Arial" w:hAnsi="Arial" w:cs="Arial"/>
          <w:sz w:val="20"/>
          <w:szCs w:val="20"/>
        </w:rPr>
        <w:t>Bidder</w:t>
      </w:r>
      <w:r w:rsidRPr="00142687">
        <w:rPr>
          <w:rFonts w:ascii="Arial" w:hAnsi="Arial" w:cs="Arial"/>
          <w:sz w:val="20"/>
          <w:szCs w:val="20"/>
        </w:rPr>
        <w:t>'s access to the Personal Information and/or terminate the Agreement;</w:t>
      </w:r>
    </w:p>
    <w:p w14:paraId="17C3B6F7"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provide the PPECB with full co-operation and assistance in relation to any requests for access to Personal Information or requests for the correction of Personal Information or complaints made by Data Subjects; and</w:t>
      </w:r>
    </w:p>
    <w:p w14:paraId="4A4EE996"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at the request of the PPECB or any regulatory body, submit its Personal Information Processing facilities for an audit of the Processing activities covered by the Agreement.</w:t>
      </w:r>
    </w:p>
    <w:p w14:paraId="506400C0" w14:textId="77777777" w:rsidR="00E531C7" w:rsidRPr="00142687" w:rsidRDefault="00E531C7" w:rsidP="00E531C7">
      <w:pPr>
        <w:pStyle w:val="ListParagraph"/>
        <w:ind w:left="1224"/>
        <w:rPr>
          <w:rFonts w:ascii="Arial" w:hAnsi="Arial" w:cs="Arial"/>
          <w:sz w:val="20"/>
          <w:szCs w:val="20"/>
        </w:rPr>
      </w:pPr>
    </w:p>
    <w:p w14:paraId="277D96C0" w14:textId="7250FCB1"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shall notify the PPECB in writing:</w:t>
      </w:r>
    </w:p>
    <w:p w14:paraId="180D04CA" w14:textId="77777777" w:rsidR="00E531C7" w:rsidRPr="00142687" w:rsidRDefault="00E531C7" w:rsidP="00E531C7">
      <w:pPr>
        <w:pStyle w:val="ListParagraph"/>
        <w:ind w:left="792"/>
        <w:rPr>
          <w:rFonts w:ascii="Arial" w:hAnsi="Arial" w:cs="Arial"/>
          <w:sz w:val="20"/>
          <w:szCs w:val="20"/>
        </w:rPr>
      </w:pPr>
    </w:p>
    <w:p w14:paraId="467D8656" w14:textId="66802AEB"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within 1 Business Day or otherwise as soon as reasonably possible if any Personal Information has been or is reasonably believed to have been accessed or acquired by an unauthorised person or if a breach has occurred with reference to its use of the Personal Information under the Agreement. Such notification must provide sufficient information to allow affected individuals to take measures against the potential consequences of the compromise, including, if known to the </w:t>
      </w:r>
      <w:r>
        <w:rPr>
          <w:rFonts w:ascii="Arial" w:hAnsi="Arial" w:cs="Arial"/>
          <w:sz w:val="20"/>
          <w:szCs w:val="20"/>
        </w:rPr>
        <w:t>Bidder</w:t>
      </w:r>
      <w:r w:rsidRPr="00142687">
        <w:rPr>
          <w:rFonts w:ascii="Arial" w:hAnsi="Arial" w:cs="Arial"/>
          <w:sz w:val="20"/>
          <w:szCs w:val="20"/>
        </w:rPr>
        <w:t>, the identity of the unauthorised person who may have accessed or acquired the Personal Information;</w:t>
      </w:r>
    </w:p>
    <w:p w14:paraId="5897599F" w14:textId="104092EF" w:rsidR="00E531C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within 3 Business Days of receipt thereof, of any request for access to Personal Information or correction of Personal Information or complaints received by the </w:t>
      </w:r>
      <w:r>
        <w:rPr>
          <w:rFonts w:ascii="Arial" w:hAnsi="Arial" w:cs="Arial"/>
          <w:sz w:val="20"/>
          <w:szCs w:val="20"/>
        </w:rPr>
        <w:t>Bidder</w:t>
      </w:r>
      <w:r w:rsidRPr="00142687">
        <w:rPr>
          <w:rFonts w:ascii="Arial" w:hAnsi="Arial" w:cs="Arial"/>
          <w:sz w:val="20"/>
          <w:szCs w:val="20"/>
        </w:rPr>
        <w:t xml:space="preserve"> and provide the PPECB with full details of such request or complaint; and</w:t>
      </w:r>
    </w:p>
    <w:p w14:paraId="4156146F"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promptly of any legally binding request for disclosure of Personal Information or any other notice or communication which relates to the Processing of the Personal Information from any regulatory, supervisory, or governmental body whatsoever.</w:t>
      </w:r>
    </w:p>
    <w:p w14:paraId="1E5AC0D7" w14:textId="77777777" w:rsidR="00E531C7" w:rsidRPr="00142687" w:rsidRDefault="00E531C7" w:rsidP="00E531C7">
      <w:pPr>
        <w:pStyle w:val="ListParagraph"/>
        <w:ind w:left="1224"/>
        <w:rPr>
          <w:rFonts w:ascii="Arial" w:hAnsi="Arial" w:cs="Arial"/>
          <w:sz w:val="20"/>
          <w:szCs w:val="20"/>
        </w:rPr>
      </w:pPr>
    </w:p>
    <w:p w14:paraId="1AA4BBC5" w14:textId="1C42A63E"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lastRenderedPageBreak/>
        <w:t xml:space="preserve">The </w:t>
      </w:r>
      <w:r>
        <w:rPr>
          <w:rFonts w:ascii="Arial" w:hAnsi="Arial" w:cs="Arial"/>
          <w:sz w:val="20"/>
          <w:szCs w:val="20"/>
        </w:rPr>
        <w:t>Bidder</w:t>
      </w:r>
      <w:r w:rsidRPr="00142687">
        <w:rPr>
          <w:rFonts w:ascii="Arial" w:hAnsi="Arial" w:cs="Arial"/>
          <w:sz w:val="20"/>
          <w:szCs w:val="20"/>
        </w:rPr>
        <w:t xml:space="preserve"> acknowledges and agrees that the PPECB and/or the applicable Data Subject retains all right, title, and interest in and to the Personal Information. The </w:t>
      </w:r>
      <w:r>
        <w:rPr>
          <w:rFonts w:ascii="Arial" w:hAnsi="Arial" w:cs="Arial"/>
          <w:sz w:val="20"/>
          <w:szCs w:val="20"/>
        </w:rPr>
        <w:t>Bidder</w:t>
      </w:r>
      <w:r w:rsidRPr="00142687">
        <w:rPr>
          <w:rFonts w:ascii="Arial" w:hAnsi="Arial" w:cs="Arial"/>
          <w:sz w:val="20"/>
          <w:szCs w:val="20"/>
        </w:rPr>
        <w:t xml:space="preserve"> shall not possess or assert any lien or other right against or to such Personal Information and no such Personal Information shall be sold, assigned, leased, or otherwise disposed of to third parties by the </w:t>
      </w:r>
      <w:r>
        <w:rPr>
          <w:rFonts w:ascii="Arial" w:hAnsi="Arial" w:cs="Arial"/>
          <w:sz w:val="20"/>
          <w:szCs w:val="20"/>
        </w:rPr>
        <w:t>Bidder</w:t>
      </w:r>
      <w:r w:rsidRPr="00142687">
        <w:rPr>
          <w:rFonts w:ascii="Arial" w:hAnsi="Arial" w:cs="Arial"/>
          <w:sz w:val="20"/>
          <w:szCs w:val="20"/>
        </w:rPr>
        <w:t xml:space="preserve"> or commercially exploited by or on behalf of the </w:t>
      </w:r>
      <w:r>
        <w:rPr>
          <w:rFonts w:ascii="Arial" w:hAnsi="Arial" w:cs="Arial"/>
          <w:sz w:val="20"/>
          <w:szCs w:val="20"/>
        </w:rPr>
        <w:t>Bidder</w:t>
      </w:r>
      <w:r w:rsidRPr="00142687">
        <w:rPr>
          <w:rFonts w:ascii="Arial" w:hAnsi="Arial" w:cs="Arial"/>
          <w:sz w:val="20"/>
          <w:szCs w:val="20"/>
        </w:rPr>
        <w:t xml:space="preserve"> or its Staff.</w:t>
      </w:r>
    </w:p>
    <w:p w14:paraId="3CC428DE" w14:textId="77777777" w:rsidR="00E531C7" w:rsidRPr="00142687" w:rsidRDefault="00E531C7" w:rsidP="00E531C7">
      <w:pPr>
        <w:pStyle w:val="ListParagraph"/>
        <w:ind w:left="567" w:hanging="567"/>
        <w:rPr>
          <w:rFonts w:ascii="Arial" w:hAnsi="Arial" w:cs="Arial"/>
          <w:sz w:val="20"/>
          <w:szCs w:val="20"/>
        </w:rPr>
      </w:pPr>
    </w:p>
    <w:p w14:paraId="4C609E3F" w14:textId="0DAC7AF8"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Where applicable, the </w:t>
      </w:r>
      <w:r>
        <w:rPr>
          <w:rFonts w:ascii="Arial" w:hAnsi="Arial" w:cs="Arial"/>
          <w:sz w:val="20"/>
          <w:szCs w:val="20"/>
        </w:rPr>
        <w:t>Bidder</w:t>
      </w:r>
      <w:r w:rsidRPr="00142687">
        <w:rPr>
          <w:rFonts w:ascii="Arial" w:hAnsi="Arial" w:cs="Arial"/>
          <w:sz w:val="20"/>
          <w:szCs w:val="20"/>
        </w:rPr>
        <w:t xml:space="preserve"> shall not be entitled to transfer Personal Information</w:t>
      </w:r>
      <w:r w:rsidR="00687ACE">
        <w:rPr>
          <w:rFonts w:ascii="Arial" w:hAnsi="Arial" w:cs="Arial"/>
          <w:sz w:val="20"/>
          <w:szCs w:val="20"/>
        </w:rPr>
        <w:t xml:space="preserve"> and other information, including Confidential Information,</w:t>
      </w:r>
      <w:r w:rsidRPr="00142687">
        <w:rPr>
          <w:rFonts w:ascii="Arial" w:hAnsi="Arial" w:cs="Arial"/>
          <w:sz w:val="20"/>
          <w:szCs w:val="20"/>
        </w:rPr>
        <w:t xml:space="preserve"> to a foreign country unless:</w:t>
      </w:r>
    </w:p>
    <w:p w14:paraId="31A3A94F" w14:textId="77777777" w:rsidR="00E531C7" w:rsidRPr="00142687" w:rsidRDefault="00E531C7" w:rsidP="00E531C7">
      <w:pPr>
        <w:pStyle w:val="ListParagraph"/>
        <w:ind w:left="792"/>
        <w:rPr>
          <w:rFonts w:ascii="Arial" w:hAnsi="Arial" w:cs="Arial"/>
          <w:sz w:val="20"/>
          <w:szCs w:val="20"/>
        </w:rPr>
      </w:pPr>
    </w:p>
    <w:p w14:paraId="6EA30E0B" w14:textId="009A36D0"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is subject to Data Protection Legislation in such foreign country or binding corporate rules which provide an adequate level of protection that effectively upholds the protection of Personal Information principles contained in the Agreement; an</w:t>
      </w:r>
      <w:r>
        <w:rPr>
          <w:rFonts w:ascii="Arial" w:hAnsi="Arial" w:cs="Arial"/>
          <w:sz w:val="20"/>
          <w:szCs w:val="20"/>
        </w:rPr>
        <w:t>d</w:t>
      </w:r>
    </w:p>
    <w:p w14:paraId="005EADBE"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the PPECB consents in writing to such transfer of Personal Information to the foreign country in question.</w:t>
      </w:r>
    </w:p>
    <w:p w14:paraId="4B3BFB4F" w14:textId="77777777" w:rsidR="00E531C7" w:rsidRPr="00142687" w:rsidRDefault="00E531C7" w:rsidP="00E531C7">
      <w:pPr>
        <w:pStyle w:val="ListParagraph"/>
        <w:ind w:left="1224"/>
        <w:rPr>
          <w:rFonts w:ascii="Arial" w:hAnsi="Arial" w:cs="Arial"/>
          <w:sz w:val="20"/>
          <w:szCs w:val="20"/>
        </w:rPr>
      </w:pPr>
    </w:p>
    <w:p w14:paraId="5724E2C3" w14:textId="421DE526"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obligations in this clause </w:t>
      </w:r>
      <w:r>
        <w:rPr>
          <w:rFonts w:ascii="Arial" w:hAnsi="Arial" w:cs="Arial"/>
          <w:sz w:val="20"/>
          <w:szCs w:val="20"/>
        </w:rPr>
        <w:t xml:space="preserve">5 </w:t>
      </w:r>
      <w:r w:rsidRPr="00142687">
        <w:rPr>
          <w:rFonts w:ascii="Arial" w:hAnsi="Arial" w:cs="Arial"/>
          <w:sz w:val="20"/>
          <w:szCs w:val="20"/>
        </w:rPr>
        <w:t xml:space="preserve">shall also apply to and extend to any Personal Information disclosed or received by the </w:t>
      </w:r>
      <w:r>
        <w:rPr>
          <w:rFonts w:ascii="Arial" w:hAnsi="Arial" w:cs="Arial"/>
          <w:sz w:val="20"/>
          <w:szCs w:val="20"/>
        </w:rPr>
        <w:t>Bidder</w:t>
      </w:r>
      <w:r w:rsidRPr="00142687">
        <w:rPr>
          <w:rFonts w:ascii="Arial" w:hAnsi="Arial" w:cs="Arial"/>
          <w:sz w:val="20"/>
          <w:szCs w:val="20"/>
        </w:rPr>
        <w:t xml:space="preserve"> prior to the signature date of the Agreement.</w:t>
      </w:r>
    </w:p>
    <w:p w14:paraId="3D1C2BA1" w14:textId="77777777" w:rsidR="00E531C7" w:rsidRPr="00142687" w:rsidRDefault="00E531C7" w:rsidP="00E531C7">
      <w:pPr>
        <w:pStyle w:val="ListParagraph"/>
        <w:ind w:left="567" w:hanging="567"/>
        <w:rPr>
          <w:rFonts w:ascii="Arial" w:hAnsi="Arial" w:cs="Arial"/>
          <w:sz w:val="20"/>
          <w:szCs w:val="20"/>
        </w:rPr>
      </w:pPr>
    </w:p>
    <w:p w14:paraId="7CC2A2B1" w14:textId="1369DEDB"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warrants that, where it discloses Personal Information to the PPECB, that it has obtained the necessary consent of the relevant Data Subject whose Personal Information it is disclosing under the Agreement and/or is otherwise authorised to make such disclosure to the PPECB in accordance with Data Protection Legislation.</w:t>
      </w:r>
    </w:p>
    <w:p w14:paraId="51E84D05" w14:textId="77777777" w:rsidR="00E531C7" w:rsidRPr="00142687" w:rsidRDefault="00E531C7" w:rsidP="00E531C7">
      <w:pPr>
        <w:pStyle w:val="ListParagraph"/>
        <w:ind w:left="567" w:hanging="567"/>
        <w:rPr>
          <w:rFonts w:ascii="Arial" w:hAnsi="Arial" w:cs="Arial"/>
          <w:sz w:val="20"/>
          <w:szCs w:val="20"/>
        </w:rPr>
      </w:pPr>
    </w:p>
    <w:p w14:paraId="57DFA83C" w14:textId="156E1E6C"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indemnifies the PPECB and holds the PPECB harmless from all losses, liabilities, penalties, fines, damages and claims, and related costs and expenses (including legal fees on the scale as between attorney and client, interest</w:t>
      </w:r>
      <w:r w:rsidR="00687ACE">
        <w:rPr>
          <w:rFonts w:ascii="Arial" w:hAnsi="Arial" w:cs="Arial"/>
          <w:sz w:val="20"/>
          <w:szCs w:val="20"/>
        </w:rPr>
        <w:t>,</w:t>
      </w:r>
      <w:r w:rsidRPr="00142687">
        <w:rPr>
          <w:rFonts w:ascii="Arial" w:hAnsi="Arial" w:cs="Arial"/>
          <w:sz w:val="20"/>
          <w:szCs w:val="20"/>
        </w:rPr>
        <w:t xml:space="preserve"> and penalties) arising from any claim or action brought against the PPECB due to the </w:t>
      </w:r>
      <w:r>
        <w:rPr>
          <w:rFonts w:ascii="Arial" w:hAnsi="Arial" w:cs="Arial"/>
          <w:sz w:val="20"/>
          <w:szCs w:val="20"/>
        </w:rPr>
        <w:t>Bidder</w:t>
      </w:r>
      <w:r w:rsidRPr="00142687">
        <w:rPr>
          <w:rFonts w:ascii="Arial" w:hAnsi="Arial" w:cs="Arial"/>
          <w:sz w:val="20"/>
          <w:szCs w:val="20"/>
        </w:rPr>
        <w:t>'s breach of the provisions of this A</w:t>
      </w:r>
      <w:r>
        <w:rPr>
          <w:rFonts w:ascii="Arial" w:hAnsi="Arial" w:cs="Arial"/>
          <w:sz w:val="20"/>
          <w:szCs w:val="20"/>
        </w:rPr>
        <w:t>greement</w:t>
      </w:r>
      <w:r w:rsidRPr="00142687">
        <w:rPr>
          <w:rFonts w:ascii="Arial" w:hAnsi="Arial" w:cs="Arial"/>
          <w:sz w:val="20"/>
          <w:szCs w:val="20"/>
        </w:rPr>
        <w:t>.</w:t>
      </w:r>
    </w:p>
    <w:p w14:paraId="3A45E375" w14:textId="77777777" w:rsidR="00E531C7" w:rsidRPr="00142687" w:rsidRDefault="00E531C7" w:rsidP="00E531C7">
      <w:pPr>
        <w:pStyle w:val="ListParagraph"/>
        <w:ind w:left="567" w:hanging="567"/>
        <w:rPr>
          <w:rFonts w:ascii="Arial" w:hAnsi="Arial" w:cs="Arial"/>
          <w:sz w:val="20"/>
          <w:szCs w:val="20"/>
        </w:rPr>
      </w:pPr>
    </w:p>
    <w:p w14:paraId="2633DB4B" w14:textId="3C91D825"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Notwithstanding any other provision in the Agreement, this </w:t>
      </w:r>
      <w:r>
        <w:rPr>
          <w:rFonts w:ascii="Arial" w:hAnsi="Arial" w:cs="Arial"/>
          <w:sz w:val="20"/>
          <w:szCs w:val="20"/>
        </w:rPr>
        <w:t>clause</w:t>
      </w:r>
      <w:r w:rsidRPr="00142687">
        <w:rPr>
          <w:rFonts w:ascii="Arial" w:hAnsi="Arial" w:cs="Arial"/>
          <w:sz w:val="20"/>
          <w:szCs w:val="20"/>
        </w:rPr>
        <w:t xml:space="preserve"> </w:t>
      </w:r>
      <w:r>
        <w:rPr>
          <w:rFonts w:ascii="Arial" w:hAnsi="Arial" w:cs="Arial"/>
          <w:sz w:val="20"/>
          <w:szCs w:val="20"/>
        </w:rPr>
        <w:t xml:space="preserve">5 </w:t>
      </w:r>
      <w:r w:rsidRPr="00142687">
        <w:rPr>
          <w:rFonts w:ascii="Arial" w:hAnsi="Arial" w:cs="Arial"/>
          <w:sz w:val="20"/>
          <w:szCs w:val="20"/>
        </w:rPr>
        <w:t>shall survive any termination, cancellation, or expiration of the Agreement.</w:t>
      </w:r>
    </w:p>
    <w:bookmarkEnd w:id="2"/>
    <w:p w14:paraId="24C97537" w14:textId="77777777" w:rsidR="00E531C7" w:rsidRDefault="00E531C7" w:rsidP="00E531C7">
      <w:pPr>
        <w:pStyle w:val="ListParagraph"/>
        <w:spacing w:after="0" w:line="276" w:lineRule="auto"/>
        <w:ind w:left="360"/>
        <w:jc w:val="both"/>
        <w:rPr>
          <w:rFonts w:ascii="Arial" w:hAnsi="Arial" w:cs="Arial"/>
          <w:b/>
          <w:sz w:val="20"/>
          <w:szCs w:val="20"/>
          <w:highlight w:val="yellow"/>
        </w:rPr>
      </w:pPr>
    </w:p>
    <w:p w14:paraId="7CEB8C4B" w14:textId="77777777" w:rsidR="00FD3F73" w:rsidRPr="003C6FE7" w:rsidRDefault="00FD3F73" w:rsidP="003C6FE7">
      <w:pPr>
        <w:pStyle w:val="ListParagraph"/>
        <w:numPr>
          <w:ilvl w:val="0"/>
          <w:numId w:val="3"/>
        </w:numPr>
        <w:spacing w:after="0" w:line="276" w:lineRule="auto"/>
        <w:jc w:val="both"/>
        <w:rPr>
          <w:rFonts w:ascii="Arial" w:hAnsi="Arial" w:cs="Arial"/>
          <w:b/>
          <w:sz w:val="20"/>
          <w:szCs w:val="20"/>
        </w:rPr>
      </w:pPr>
      <w:r w:rsidRPr="003C6FE7">
        <w:rPr>
          <w:rFonts w:ascii="Arial" w:hAnsi="Arial" w:cs="Arial"/>
          <w:b/>
          <w:sz w:val="20"/>
          <w:szCs w:val="20"/>
        </w:rPr>
        <w:t>INTELLECTUAL PROPERTY</w:t>
      </w:r>
    </w:p>
    <w:p w14:paraId="73721E51" w14:textId="77777777" w:rsidR="00FD3F73" w:rsidRPr="003C6FE7" w:rsidRDefault="00FD3F73" w:rsidP="003C6FE7">
      <w:pPr>
        <w:pStyle w:val="ListParagraph"/>
        <w:spacing w:after="0" w:line="276" w:lineRule="auto"/>
        <w:ind w:left="360"/>
        <w:jc w:val="both"/>
        <w:rPr>
          <w:rFonts w:ascii="Arial" w:hAnsi="Arial" w:cs="Arial"/>
          <w:sz w:val="20"/>
          <w:szCs w:val="20"/>
        </w:rPr>
      </w:pPr>
    </w:p>
    <w:p w14:paraId="7C01FA0A" w14:textId="77777777"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All Intellectual Property Rights belonging to a Party and/or its licensors prior the Effective Date will remain vested in that Party and/or its licensors.</w:t>
      </w:r>
    </w:p>
    <w:p w14:paraId="72E25222" w14:textId="77777777" w:rsidR="00FD3F73" w:rsidRPr="003C6FE7" w:rsidRDefault="00FD3F73" w:rsidP="003C6FE7">
      <w:pPr>
        <w:pStyle w:val="ListParagraph"/>
        <w:spacing w:after="0" w:line="276" w:lineRule="auto"/>
        <w:ind w:left="567"/>
        <w:jc w:val="both"/>
        <w:rPr>
          <w:rFonts w:ascii="Arial" w:hAnsi="Arial" w:cs="Arial"/>
          <w:sz w:val="20"/>
          <w:szCs w:val="20"/>
        </w:rPr>
      </w:pPr>
    </w:p>
    <w:p w14:paraId="6F75CFF8" w14:textId="11DFD2DD"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 xml:space="preserve">Unless agreed by the </w:t>
      </w:r>
      <w:r w:rsidR="00B40EBA">
        <w:rPr>
          <w:rFonts w:ascii="Arial" w:hAnsi="Arial" w:cs="Arial"/>
          <w:sz w:val="20"/>
          <w:szCs w:val="20"/>
        </w:rPr>
        <w:t>P</w:t>
      </w:r>
      <w:r w:rsidRPr="003C6FE7">
        <w:rPr>
          <w:rFonts w:ascii="Arial" w:hAnsi="Arial" w:cs="Arial"/>
          <w:sz w:val="20"/>
          <w:szCs w:val="20"/>
        </w:rPr>
        <w:t xml:space="preserve">arties to the contrary, reduced to writing and signed by both </w:t>
      </w:r>
      <w:r w:rsidR="00B40EBA">
        <w:rPr>
          <w:rFonts w:ascii="Arial" w:hAnsi="Arial" w:cs="Arial"/>
          <w:sz w:val="20"/>
          <w:szCs w:val="20"/>
        </w:rPr>
        <w:t>P</w:t>
      </w:r>
      <w:r w:rsidRPr="003C6FE7">
        <w:rPr>
          <w:rFonts w:ascii="Arial" w:hAnsi="Arial" w:cs="Arial"/>
          <w:sz w:val="20"/>
          <w:szCs w:val="20"/>
        </w:rPr>
        <w:t xml:space="preserve">arties, all Intellectual Property rights in all proposals and documentation furnished by the PPECB in or in relation to this Agreement are and shall remain at all times vested in the PPECB. </w:t>
      </w:r>
    </w:p>
    <w:p w14:paraId="15B85369" w14:textId="77777777" w:rsidR="00FD3F73" w:rsidRPr="003C6FE7" w:rsidRDefault="00FD3F73" w:rsidP="003C6FE7">
      <w:pPr>
        <w:pStyle w:val="ListParagraph"/>
        <w:spacing w:after="0" w:line="276" w:lineRule="auto"/>
        <w:ind w:left="567"/>
        <w:jc w:val="both"/>
        <w:rPr>
          <w:rFonts w:ascii="Arial" w:hAnsi="Arial" w:cs="Arial"/>
          <w:sz w:val="20"/>
          <w:szCs w:val="20"/>
        </w:rPr>
      </w:pPr>
    </w:p>
    <w:p w14:paraId="5B648F6D" w14:textId="6D339F28"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 xml:space="preserve">All Intellectual Property Rights in and to any PPECB Materials shall vest in and shall remain vested in PPECB and where </w:t>
      </w:r>
      <w:r w:rsidR="00B40EBA">
        <w:rPr>
          <w:rFonts w:ascii="Arial" w:hAnsi="Arial" w:cs="Arial"/>
          <w:sz w:val="20"/>
          <w:szCs w:val="20"/>
        </w:rPr>
        <w:t>the Bidder</w:t>
      </w:r>
      <w:r w:rsidRPr="003C6FE7">
        <w:rPr>
          <w:rFonts w:ascii="Arial" w:hAnsi="Arial" w:cs="Arial"/>
          <w:sz w:val="20"/>
          <w:szCs w:val="20"/>
        </w:rPr>
        <w:t xml:space="preserve"> is provided access to any PPECB Materials, </w:t>
      </w:r>
      <w:r w:rsidR="00B40EBA">
        <w:rPr>
          <w:rFonts w:ascii="Arial" w:hAnsi="Arial" w:cs="Arial"/>
          <w:sz w:val="20"/>
          <w:szCs w:val="20"/>
        </w:rPr>
        <w:t>the Bidder</w:t>
      </w:r>
      <w:r w:rsidRPr="003C6FE7">
        <w:rPr>
          <w:rFonts w:ascii="Arial" w:hAnsi="Arial" w:cs="Arial"/>
          <w:sz w:val="20"/>
          <w:szCs w:val="20"/>
        </w:rPr>
        <w:t xml:space="preserve"> shall use such PPECB Materials strictly in accordance with the terms of this Agreement. </w:t>
      </w:r>
      <w:r w:rsidR="00B40EBA">
        <w:rPr>
          <w:rFonts w:ascii="Arial" w:hAnsi="Arial" w:cs="Arial"/>
          <w:sz w:val="20"/>
          <w:szCs w:val="20"/>
        </w:rPr>
        <w:t>The Bidder</w:t>
      </w:r>
      <w:r w:rsidRPr="003C6FE7">
        <w:rPr>
          <w:rFonts w:ascii="Arial" w:hAnsi="Arial" w:cs="Arial"/>
          <w:sz w:val="20"/>
          <w:szCs w:val="20"/>
        </w:rPr>
        <w:t xml:space="preserve"> shall</w:t>
      </w:r>
      <w:r w:rsidRPr="003C6FE7">
        <w:rPr>
          <w:rFonts w:ascii="Arial" w:hAnsi="Arial" w:cs="Arial"/>
          <w:sz w:val="20"/>
          <w:szCs w:val="20"/>
          <w:lang w:val="en-US"/>
        </w:rPr>
        <w:t xml:space="preserve"> perform all such actions and take all such steps as may be reasonably required for the purpose of preserving or perfecting such vesting and shall only use PPECB Intellectual Property in accordance with this Agreement. </w:t>
      </w:r>
    </w:p>
    <w:p w14:paraId="3BDF2FD9" w14:textId="77777777" w:rsidR="00FD3F73" w:rsidRPr="003C6FE7" w:rsidRDefault="00FD3F73" w:rsidP="003C6FE7">
      <w:pPr>
        <w:spacing w:after="0" w:line="276" w:lineRule="auto"/>
        <w:jc w:val="both"/>
        <w:rPr>
          <w:rFonts w:ascii="Arial" w:hAnsi="Arial" w:cs="Arial"/>
          <w:sz w:val="20"/>
          <w:szCs w:val="20"/>
        </w:rPr>
      </w:pPr>
    </w:p>
    <w:p w14:paraId="7C3B7D35" w14:textId="4EB0A5D8"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lang w:val="en-US"/>
        </w:rPr>
        <w:t xml:space="preserve">In the event of termination or cancellation of this Agreement, </w:t>
      </w:r>
      <w:r w:rsidR="00B40EBA">
        <w:rPr>
          <w:rFonts w:ascii="Arial" w:hAnsi="Arial" w:cs="Arial"/>
          <w:sz w:val="20"/>
          <w:szCs w:val="20"/>
          <w:lang w:val="en-US"/>
        </w:rPr>
        <w:t>the Bidder</w:t>
      </w:r>
      <w:r w:rsidRPr="003C6FE7">
        <w:rPr>
          <w:rFonts w:ascii="Arial" w:hAnsi="Arial" w:cs="Arial"/>
          <w:sz w:val="20"/>
          <w:szCs w:val="20"/>
          <w:lang w:val="en-US"/>
        </w:rPr>
        <w:t xml:space="preserve"> shall return all PPECB Intellectual Property to PPECB.</w:t>
      </w:r>
    </w:p>
    <w:p w14:paraId="113F513E" w14:textId="77777777" w:rsidR="00FD3F73" w:rsidRPr="003C6FE7" w:rsidRDefault="00FD3F73" w:rsidP="003C6FE7">
      <w:pPr>
        <w:pStyle w:val="ListParagraph"/>
        <w:spacing w:after="0" w:line="276" w:lineRule="auto"/>
        <w:jc w:val="both"/>
        <w:rPr>
          <w:rFonts w:ascii="Arial" w:hAnsi="Arial" w:cs="Arial"/>
          <w:sz w:val="20"/>
          <w:szCs w:val="20"/>
        </w:rPr>
      </w:pPr>
    </w:p>
    <w:p w14:paraId="451C7C15" w14:textId="77777777"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 xml:space="preserve">Neither Party’s trademarks nor brands shall be used by the other Party for any purpose without obtaining prior written consent of the relevant Party and then only in the manner prescribed. </w:t>
      </w:r>
    </w:p>
    <w:p w14:paraId="54969C58" w14:textId="77777777" w:rsidR="00DE16CF" w:rsidRPr="003C6FE7" w:rsidRDefault="00DE16CF" w:rsidP="003C6FE7">
      <w:pPr>
        <w:spacing w:after="0" w:line="276" w:lineRule="auto"/>
        <w:jc w:val="both"/>
        <w:rPr>
          <w:rFonts w:ascii="Arial" w:hAnsi="Arial" w:cs="Arial"/>
          <w:b/>
          <w:sz w:val="20"/>
          <w:szCs w:val="20"/>
        </w:rPr>
      </w:pPr>
    </w:p>
    <w:p w14:paraId="5E677BDC" w14:textId="77777777" w:rsidR="00B46005" w:rsidRPr="003C6FE7" w:rsidRDefault="00B46005" w:rsidP="003C6FE7">
      <w:pPr>
        <w:pStyle w:val="ListParagraph"/>
        <w:numPr>
          <w:ilvl w:val="0"/>
          <w:numId w:val="3"/>
        </w:numPr>
        <w:spacing w:after="0" w:line="276" w:lineRule="auto"/>
        <w:jc w:val="both"/>
        <w:rPr>
          <w:rFonts w:ascii="Arial" w:hAnsi="Arial" w:cs="Arial"/>
          <w:b/>
          <w:sz w:val="20"/>
          <w:szCs w:val="20"/>
        </w:rPr>
      </w:pPr>
      <w:r w:rsidRPr="003C6FE7">
        <w:rPr>
          <w:rFonts w:ascii="Arial" w:hAnsi="Arial" w:cs="Arial"/>
          <w:b/>
          <w:sz w:val="20"/>
          <w:szCs w:val="20"/>
        </w:rPr>
        <w:lastRenderedPageBreak/>
        <w:t xml:space="preserve">BREACH </w:t>
      </w:r>
    </w:p>
    <w:p w14:paraId="13E8F33C" w14:textId="77777777" w:rsidR="00B46005" w:rsidRPr="003C6FE7" w:rsidRDefault="00B46005" w:rsidP="003C6FE7">
      <w:pPr>
        <w:pStyle w:val="ListParagraph"/>
        <w:spacing w:after="0" w:line="276" w:lineRule="auto"/>
        <w:ind w:left="360"/>
        <w:jc w:val="both"/>
        <w:rPr>
          <w:rFonts w:ascii="Arial" w:hAnsi="Arial" w:cs="Arial"/>
          <w:b/>
          <w:sz w:val="20"/>
          <w:szCs w:val="20"/>
        </w:rPr>
      </w:pPr>
    </w:p>
    <w:p w14:paraId="6AC8114C" w14:textId="7782C7A2" w:rsidR="00B46005" w:rsidRPr="003C6FE7" w:rsidRDefault="00725199" w:rsidP="003C6FE7">
      <w:pPr>
        <w:pStyle w:val="ListParagraph"/>
        <w:numPr>
          <w:ilvl w:val="1"/>
          <w:numId w:val="3"/>
        </w:numPr>
        <w:spacing w:after="0" w:line="276" w:lineRule="auto"/>
        <w:jc w:val="both"/>
        <w:rPr>
          <w:rFonts w:ascii="Arial" w:eastAsia="Arial Unicode MS" w:hAnsi="Arial" w:cs="Arial"/>
          <w:sz w:val="20"/>
          <w:szCs w:val="20"/>
        </w:rPr>
      </w:pPr>
      <w:r>
        <w:rPr>
          <w:rFonts w:ascii="Arial" w:eastAsia="Arial Unicode MS" w:hAnsi="Arial" w:cs="Arial"/>
          <w:sz w:val="20"/>
          <w:szCs w:val="20"/>
        </w:rPr>
        <w:t>In the event that any P</w:t>
      </w:r>
      <w:r w:rsidR="00B46005" w:rsidRPr="003C6FE7">
        <w:rPr>
          <w:rFonts w:ascii="Arial" w:eastAsia="Arial Unicode MS" w:hAnsi="Arial" w:cs="Arial"/>
          <w:sz w:val="20"/>
          <w:szCs w:val="20"/>
        </w:rPr>
        <w:t>arty (Defaulting Party) breaches any terms of this Agreement and fails to remedy such breach within 14 (FOURTEEN) business days of receipt of written notice by the</w:t>
      </w:r>
      <w:r>
        <w:rPr>
          <w:rFonts w:ascii="Arial" w:eastAsia="Arial Unicode MS" w:hAnsi="Arial" w:cs="Arial"/>
          <w:sz w:val="20"/>
          <w:szCs w:val="20"/>
        </w:rPr>
        <w:t xml:space="preserve"> other P</w:t>
      </w:r>
      <w:r w:rsidR="00B46005" w:rsidRPr="003C6FE7">
        <w:rPr>
          <w:rFonts w:ascii="Arial" w:eastAsia="Arial Unicode MS" w:hAnsi="Arial" w:cs="Arial"/>
          <w:sz w:val="20"/>
          <w:szCs w:val="20"/>
        </w:rPr>
        <w:t>arty (Aggrieved Party) calling upon it to remedy such breach:</w:t>
      </w:r>
    </w:p>
    <w:p w14:paraId="184C7BE9" w14:textId="77777777" w:rsidR="00B46005" w:rsidRPr="003C6FE7" w:rsidRDefault="00B46005" w:rsidP="003C6FE7">
      <w:pPr>
        <w:pStyle w:val="ListParagraph"/>
        <w:spacing w:after="0" w:line="276" w:lineRule="auto"/>
        <w:jc w:val="both"/>
        <w:rPr>
          <w:rFonts w:ascii="Arial" w:eastAsia="Arial Unicode MS" w:hAnsi="Arial" w:cs="Arial"/>
          <w:sz w:val="20"/>
          <w:szCs w:val="20"/>
        </w:rPr>
      </w:pPr>
    </w:p>
    <w:p w14:paraId="493A5151" w14:textId="359203E0" w:rsidR="00B46005" w:rsidRPr="003C6FE7" w:rsidRDefault="00B46005" w:rsidP="003C6FE7">
      <w:pPr>
        <w:pStyle w:val="ListParagraph"/>
        <w:numPr>
          <w:ilvl w:val="2"/>
          <w:numId w:val="3"/>
        </w:numPr>
        <w:spacing w:after="0" w:line="276" w:lineRule="auto"/>
        <w:jc w:val="both"/>
        <w:rPr>
          <w:rFonts w:ascii="Arial" w:eastAsia="Arial Unicode MS" w:hAnsi="Arial" w:cs="Arial"/>
          <w:sz w:val="20"/>
          <w:szCs w:val="20"/>
        </w:rPr>
      </w:pPr>
      <w:r w:rsidRPr="003C6FE7">
        <w:rPr>
          <w:rFonts w:ascii="Arial" w:eastAsia="Arial Unicode MS" w:hAnsi="Arial" w:cs="Arial"/>
          <w:sz w:val="20"/>
          <w:szCs w:val="20"/>
        </w:rPr>
        <w:t xml:space="preserve">Without prejudice to any other rights or remedies, </w:t>
      </w:r>
      <w:r w:rsidRPr="003C6FE7">
        <w:rPr>
          <w:rFonts w:ascii="Arial" w:hAnsi="Arial" w:cs="Arial"/>
          <w:sz w:val="20"/>
          <w:szCs w:val="20"/>
        </w:rPr>
        <w:t xml:space="preserve">the </w:t>
      </w:r>
      <w:r w:rsidR="00725199">
        <w:rPr>
          <w:rFonts w:ascii="Arial" w:hAnsi="Arial" w:cs="Arial"/>
          <w:sz w:val="20"/>
          <w:szCs w:val="20"/>
        </w:rPr>
        <w:t>P</w:t>
      </w:r>
      <w:r w:rsidRPr="003C6FE7">
        <w:rPr>
          <w:rFonts w:ascii="Arial" w:hAnsi="Arial" w:cs="Arial"/>
          <w:sz w:val="20"/>
          <w:szCs w:val="20"/>
        </w:rPr>
        <w:t xml:space="preserve">arties acknowledge and agree that, in the event of any breach of this Agreement, </w:t>
      </w:r>
      <w:r w:rsidR="00725199">
        <w:rPr>
          <w:rFonts w:ascii="Arial" w:hAnsi="Arial" w:cs="Arial"/>
          <w:sz w:val="20"/>
          <w:szCs w:val="20"/>
        </w:rPr>
        <w:t>the Aggrieved Party</w:t>
      </w:r>
      <w:r w:rsidRPr="003C6FE7">
        <w:rPr>
          <w:rFonts w:ascii="Arial" w:hAnsi="Arial" w:cs="Arial"/>
          <w:sz w:val="20"/>
          <w:szCs w:val="20"/>
        </w:rPr>
        <w:t xml:space="preserve"> would irreparably and immediately suffer injury and damages would not be an adequate remedy for any breach of the provisions of this Agreement. </w:t>
      </w:r>
    </w:p>
    <w:p w14:paraId="24132718" w14:textId="6CBDF8D0" w:rsidR="00B46005" w:rsidRPr="003C6FE7" w:rsidRDefault="00B46005" w:rsidP="003C6FE7">
      <w:pPr>
        <w:pStyle w:val="ListParagraph"/>
        <w:numPr>
          <w:ilvl w:val="2"/>
          <w:numId w:val="3"/>
        </w:numPr>
        <w:spacing w:after="0" w:line="276" w:lineRule="auto"/>
        <w:jc w:val="both"/>
        <w:rPr>
          <w:rFonts w:ascii="Arial" w:eastAsia="Arial Unicode MS" w:hAnsi="Arial" w:cs="Arial"/>
          <w:sz w:val="20"/>
          <w:szCs w:val="20"/>
        </w:rPr>
      </w:pPr>
      <w:r w:rsidRPr="003C6FE7">
        <w:rPr>
          <w:rFonts w:ascii="Arial" w:hAnsi="Arial" w:cs="Arial"/>
          <w:sz w:val="20"/>
          <w:szCs w:val="20"/>
        </w:rPr>
        <w:t>If the Defaulting Party fails to remedy the breach within the period specified in such notice the Aggrieved Party shall be entitled to enforce the performance of the provisions of this Agreement by interdict or specific performance.</w:t>
      </w:r>
    </w:p>
    <w:p w14:paraId="6C83DAAB" w14:textId="77777777" w:rsidR="00B46005" w:rsidRPr="003C6FE7" w:rsidRDefault="00B46005" w:rsidP="003C6FE7">
      <w:pPr>
        <w:pStyle w:val="ListParagraph"/>
        <w:numPr>
          <w:ilvl w:val="2"/>
          <w:numId w:val="3"/>
        </w:numPr>
        <w:spacing w:after="0" w:line="276" w:lineRule="auto"/>
        <w:jc w:val="both"/>
        <w:rPr>
          <w:rFonts w:ascii="Arial" w:eastAsia="Arial Unicode MS" w:hAnsi="Arial" w:cs="Arial"/>
          <w:sz w:val="20"/>
          <w:szCs w:val="20"/>
        </w:rPr>
      </w:pPr>
      <w:r w:rsidRPr="003C6FE7">
        <w:rPr>
          <w:rFonts w:ascii="Arial" w:eastAsia="Arial Unicode MS" w:hAnsi="Arial" w:cs="Arial"/>
          <w:sz w:val="20"/>
          <w:szCs w:val="20"/>
        </w:rPr>
        <w:t>Any such remedy shall be in addition to and not in lieu of any other remedies available at law, including monetary damages.</w:t>
      </w:r>
    </w:p>
    <w:p w14:paraId="1968C178" w14:textId="77777777" w:rsidR="00B46005" w:rsidRPr="003C6FE7" w:rsidRDefault="00B46005" w:rsidP="003C6FE7">
      <w:pPr>
        <w:pStyle w:val="ListParagraph"/>
        <w:spacing w:after="0" w:line="276" w:lineRule="auto"/>
        <w:ind w:left="360"/>
        <w:jc w:val="both"/>
        <w:rPr>
          <w:rFonts w:ascii="Arial" w:hAnsi="Arial" w:cs="Arial"/>
          <w:b/>
          <w:sz w:val="20"/>
          <w:szCs w:val="20"/>
        </w:rPr>
      </w:pPr>
    </w:p>
    <w:p w14:paraId="10D33E0E" w14:textId="77777777" w:rsidR="0070340D" w:rsidRPr="003C6FE7" w:rsidRDefault="0070340D" w:rsidP="003C6FE7">
      <w:pPr>
        <w:pStyle w:val="ListParagraph"/>
        <w:numPr>
          <w:ilvl w:val="0"/>
          <w:numId w:val="3"/>
        </w:numPr>
        <w:spacing w:after="0" w:line="276" w:lineRule="auto"/>
        <w:jc w:val="both"/>
        <w:rPr>
          <w:rFonts w:ascii="Arial" w:hAnsi="Arial" w:cs="Arial"/>
          <w:b/>
          <w:sz w:val="20"/>
          <w:szCs w:val="20"/>
          <w:lang w:val="en-US"/>
        </w:rPr>
      </w:pPr>
      <w:r w:rsidRPr="003C6FE7">
        <w:rPr>
          <w:rFonts w:ascii="Arial" w:hAnsi="Arial" w:cs="Arial"/>
          <w:b/>
          <w:sz w:val="20"/>
          <w:szCs w:val="20"/>
          <w:lang w:val="en-US"/>
        </w:rPr>
        <w:t>GENERAL</w:t>
      </w:r>
    </w:p>
    <w:p w14:paraId="1300502B" w14:textId="77777777" w:rsidR="0070340D" w:rsidRPr="003C6FE7" w:rsidRDefault="0070340D" w:rsidP="003C6FE7">
      <w:pPr>
        <w:pStyle w:val="ListParagraph"/>
        <w:spacing w:after="0" w:line="276" w:lineRule="auto"/>
        <w:ind w:left="360"/>
        <w:jc w:val="both"/>
        <w:rPr>
          <w:rFonts w:ascii="Arial" w:hAnsi="Arial" w:cs="Arial"/>
          <w:sz w:val="20"/>
          <w:szCs w:val="20"/>
          <w:lang w:val="en-US"/>
        </w:rPr>
      </w:pPr>
    </w:p>
    <w:p w14:paraId="0E103420" w14:textId="735B5016"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 xml:space="preserve">The </w:t>
      </w:r>
      <w:r w:rsidR="00954BC6">
        <w:rPr>
          <w:rFonts w:ascii="Arial" w:hAnsi="Arial" w:cs="Arial"/>
          <w:sz w:val="20"/>
          <w:szCs w:val="20"/>
          <w:lang w:val="en-US"/>
        </w:rPr>
        <w:t>P</w:t>
      </w:r>
      <w:r w:rsidRPr="003C6FE7">
        <w:rPr>
          <w:rFonts w:ascii="Arial" w:hAnsi="Arial" w:cs="Arial"/>
          <w:sz w:val="20"/>
          <w:szCs w:val="20"/>
          <w:lang w:val="en-US"/>
        </w:rPr>
        <w:t>arties agree that this Agreement embodies the entire agreement between them and confirm that:</w:t>
      </w:r>
    </w:p>
    <w:p w14:paraId="1EAC7370" w14:textId="77777777" w:rsidR="0070340D" w:rsidRPr="003C6FE7" w:rsidRDefault="0070340D" w:rsidP="003C6FE7">
      <w:pPr>
        <w:pStyle w:val="ListParagraph"/>
        <w:spacing w:after="0" w:line="276" w:lineRule="auto"/>
        <w:ind w:left="567" w:hanging="567"/>
        <w:jc w:val="both"/>
        <w:rPr>
          <w:rFonts w:ascii="Arial" w:hAnsi="Arial" w:cs="Arial"/>
          <w:sz w:val="20"/>
          <w:szCs w:val="20"/>
          <w:lang w:val="en-US"/>
        </w:rPr>
      </w:pPr>
    </w:p>
    <w:p w14:paraId="58D551EC" w14:textId="77777777" w:rsidR="0070340D" w:rsidRPr="003C6FE7" w:rsidRDefault="0070340D" w:rsidP="003C6FE7">
      <w:pPr>
        <w:pStyle w:val="ListParagraph"/>
        <w:numPr>
          <w:ilvl w:val="2"/>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this Agreement contains all the express provisions agreed on by the parties with regard to the subject matter of the Agreement and the parties waive the right to rely on any alleged express provision not contained in this Agreement;</w:t>
      </w:r>
    </w:p>
    <w:p w14:paraId="5261C74F" w14:textId="5A0E14F6" w:rsidR="0070340D" w:rsidRPr="003C6FE7" w:rsidRDefault="0070340D" w:rsidP="003C6FE7">
      <w:pPr>
        <w:pStyle w:val="ListParagraph"/>
        <w:numPr>
          <w:ilvl w:val="2"/>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 xml:space="preserve">no </w:t>
      </w:r>
      <w:r w:rsidR="00117418">
        <w:rPr>
          <w:rFonts w:ascii="Arial" w:hAnsi="Arial" w:cs="Arial"/>
          <w:sz w:val="20"/>
          <w:szCs w:val="20"/>
          <w:lang w:val="en-US"/>
        </w:rPr>
        <w:t>P</w:t>
      </w:r>
      <w:r w:rsidRPr="003C6FE7">
        <w:rPr>
          <w:rFonts w:ascii="Arial" w:hAnsi="Arial" w:cs="Arial"/>
          <w:sz w:val="20"/>
          <w:szCs w:val="20"/>
          <w:lang w:val="en-US"/>
        </w:rPr>
        <w:t xml:space="preserve">arty to this Agreement may rely on any representation which allegedly induced that </w:t>
      </w:r>
      <w:r w:rsidR="00117418">
        <w:rPr>
          <w:rFonts w:ascii="Arial" w:hAnsi="Arial" w:cs="Arial"/>
          <w:sz w:val="20"/>
          <w:szCs w:val="20"/>
          <w:lang w:val="en-US"/>
        </w:rPr>
        <w:t>P</w:t>
      </w:r>
      <w:r w:rsidRPr="003C6FE7">
        <w:rPr>
          <w:rFonts w:ascii="Arial" w:hAnsi="Arial" w:cs="Arial"/>
          <w:sz w:val="20"/>
          <w:szCs w:val="20"/>
          <w:lang w:val="en-US"/>
        </w:rPr>
        <w:t>arty to enter this Agreement;</w:t>
      </w:r>
    </w:p>
    <w:p w14:paraId="787BC5AD" w14:textId="29FE50C6" w:rsidR="0070340D" w:rsidRPr="003C6FE7" w:rsidRDefault="0070340D" w:rsidP="003C6FE7">
      <w:pPr>
        <w:pStyle w:val="ListParagraph"/>
        <w:numPr>
          <w:ilvl w:val="2"/>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none of the terms and conditions of this Agreement are capable of being waived, amended, added to</w:t>
      </w:r>
      <w:r w:rsidR="00782C82">
        <w:rPr>
          <w:rFonts w:ascii="Arial" w:hAnsi="Arial" w:cs="Arial"/>
          <w:sz w:val="20"/>
          <w:szCs w:val="20"/>
          <w:lang w:val="en-US"/>
        </w:rPr>
        <w:t>,</w:t>
      </w:r>
      <w:r w:rsidRPr="003C6FE7">
        <w:rPr>
          <w:rFonts w:ascii="Arial" w:hAnsi="Arial" w:cs="Arial"/>
          <w:sz w:val="20"/>
          <w:szCs w:val="20"/>
          <w:lang w:val="en-US"/>
        </w:rPr>
        <w:t xml:space="preserve"> or deleted unless such waiver, amendment addition or deletion is reduced to writing and is signed by the </w:t>
      </w:r>
      <w:r w:rsidR="00117418">
        <w:rPr>
          <w:rFonts w:ascii="Arial" w:hAnsi="Arial" w:cs="Arial"/>
          <w:sz w:val="20"/>
          <w:szCs w:val="20"/>
          <w:lang w:val="en-US"/>
        </w:rPr>
        <w:t>P</w:t>
      </w:r>
      <w:r w:rsidRPr="003C6FE7">
        <w:rPr>
          <w:rFonts w:ascii="Arial" w:hAnsi="Arial" w:cs="Arial"/>
          <w:sz w:val="20"/>
          <w:szCs w:val="20"/>
          <w:lang w:val="en-US"/>
        </w:rPr>
        <w:t>arties hereto;</w:t>
      </w:r>
    </w:p>
    <w:p w14:paraId="330295DA" w14:textId="0682A0E4" w:rsidR="0070340D" w:rsidRPr="003C6FE7" w:rsidRDefault="0070340D" w:rsidP="003C6FE7">
      <w:pPr>
        <w:pStyle w:val="ListParagraph"/>
        <w:numPr>
          <w:ilvl w:val="2"/>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 xml:space="preserve">no indulgence granted by a </w:t>
      </w:r>
      <w:r w:rsidR="00117418">
        <w:rPr>
          <w:rFonts w:ascii="Arial" w:hAnsi="Arial" w:cs="Arial"/>
          <w:sz w:val="20"/>
          <w:szCs w:val="20"/>
          <w:lang w:val="en-US"/>
        </w:rPr>
        <w:t>P</w:t>
      </w:r>
      <w:r w:rsidRPr="003C6FE7">
        <w:rPr>
          <w:rFonts w:ascii="Arial" w:hAnsi="Arial" w:cs="Arial"/>
          <w:sz w:val="20"/>
          <w:szCs w:val="20"/>
          <w:lang w:val="en-US"/>
        </w:rPr>
        <w:t xml:space="preserve">arty shall constitute a waiver or abandonment of any of that </w:t>
      </w:r>
      <w:r w:rsidR="00117418">
        <w:rPr>
          <w:rFonts w:ascii="Arial" w:hAnsi="Arial" w:cs="Arial"/>
          <w:sz w:val="20"/>
          <w:szCs w:val="20"/>
          <w:lang w:val="en-US"/>
        </w:rPr>
        <w:t>P</w:t>
      </w:r>
      <w:r w:rsidRPr="003C6FE7">
        <w:rPr>
          <w:rFonts w:ascii="Arial" w:hAnsi="Arial" w:cs="Arial"/>
          <w:sz w:val="20"/>
          <w:szCs w:val="20"/>
          <w:lang w:val="en-US"/>
        </w:rPr>
        <w:t xml:space="preserve">arty’s rights under this Agreement and accordingly that </w:t>
      </w:r>
      <w:r w:rsidR="00117418">
        <w:rPr>
          <w:rFonts w:ascii="Arial" w:hAnsi="Arial" w:cs="Arial"/>
          <w:sz w:val="20"/>
          <w:szCs w:val="20"/>
          <w:lang w:val="en-US"/>
        </w:rPr>
        <w:t>P</w:t>
      </w:r>
      <w:r w:rsidRPr="003C6FE7">
        <w:rPr>
          <w:rFonts w:ascii="Arial" w:hAnsi="Arial" w:cs="Arial"/>
          <w:sz w:val="20"/>
          <w:szCs w:val="20"/>
          <w:lang w:val="en-US"/>
        </w:rPr>
        <w:t xml:space="preserve">arty shall not be precluded, as a consequence of having granted that indulgence, from exercising any rights against the other </w:t>
      </w:r>
      <w:r w:rsidR="00117418">
        <w:rPr>
          <w:rFonts w:ascii="Arial" w:hAnsi="Arial" w:cs="Arial"/>
          <w:sz w:val="20"/>
          <w:szCs w:val="20"/>
          <w:lang w:val="en-US"/>
        </w:rPr>
        <w:t>P</w:t>
      </w:r>
      <w:r w:rsidRPr="003C6FE7">
        <w:rPr>
          <w:rFonts w:ascii="Arial" w:hAnsi="Arial" w:cs="Arial"/>
          <w:sz w:val="20"/>
          <w:szCs w:val="20"/>
          <w:lang w:val="en-US"/>
        </w:rPr>
        <w:t xml:space="preserve">arty which may have arisen in the past or which may arise in the future. </w:t>
      </w:r>
    </w:p>
    <w:p w14:paraId="053B9794" w14:textId="77777777" w:rsidR="0070340D" w:rsidRPr="003C6FE7" w:rsidRDefault="0070340D" w:rsidP="003C6FE7">
      <w:pPr>
        <w:pStyle w:val="ListParagraph"/>
        <w:spacing w:after="0" w:line="276" w:lineRule="auto"/>
        <w:ind w:left="567" w:hanging="567"/>
        <w:jc w:val="both"/>
        <w:rPr>
          <w:rFonts w:ascii="Arial" w:hAnsi="Arial" w:cs="Arial"/>
          <w:sz w:val="20"/>
          <w:szCs w:val="20"/>
          <w:lang w:val="en-US"/>
        </w:rPr>
      </w:pPr>
    </w:p>
    <w:p w14:paraId="6EEE0FF6" w14:textId="77777777" w:rsidR="00DF175A" w:rsidRPr="00DF175A" w:rsidRDefault="00DF175A" w:rsidP="00DF175A">
      <w:pPr>
        <w:pStyle w:val="ListParagraph"/>
        <w:numPr>
          <w:ilvl w:val="1"/>
          <w:numId w:val="3"/>
        </w:numPr>
        <w:rPr>
          <w:rFonts w:ascii="Arial" w:hAnsi="Arial" w:cs="Arial"/>
          <w:sz w:val="20"/>
          <w:szCs w:val="20"/>
          <w:lang w:val="en-US"/>
        </w:rPr>
      </w:pPr>
      <w:r w:rsidRPr="00DF175A">
        <w:rPr>
          <w:rFonts w:ascii="Arial" w:hAnsi="Arial" w:cs="Arial"/>
          <w:sz w:val="20"/>
          <w:szCs w:val="20"/>
          <w:lang w:val="en-US"/>
        </w:rPr>
        <w:t xml:space="preserve">No addition to or variation, consensual termination or novation of this Agreement, and no waiver of any right arising from this </w:t>
      </w:r>
      <w:proofErr w:type="gramStart"/>
      <w:r w:rsidRPr="00DF175A">
        <w:rPr>
          <w:rFonts w:ascii="Arial" w:hAnsi="Arial" w:cs="Arial"/>
          <w:sz w:val="20"/>
          <w:szCs w:val="20"/>
          <w:lang w:val="en-US"/>
        </w:rPr>
        <w:t>Agreement</w:t>
      </w:r>
      <w:proofErr w:type="gramEnd"/>
      <w:r w:rsidRPr="00DF175A">
        <w:rPr>
          <w:rFonts w:ascii="Arial" w:hAnsi="Arial" w:cs="Arial"/>
          <w:sz w:val="20"/>
          <w:szCs w:val="20"/>
          <w:lang w:val="en-US"/>
        </w:rPr>
        <w:t xml:space="preserve"> or its breach or termination shall be valid or enforceable unless it is in writing and signed by all the Parties or their duly authorised representatives. For the purpose of this clause, a data message (within the meaning defined in the Electronic Communications and Transactions Act, no 25 of 2002) shall not be regarded as meeting the requirements of being in writing and signed.</w:t>
      </w:r>
    </w:p>
    <w:p w14:paraId="591E7CFA" w14:textId="77777777" w:rsidR="00DF175A" w:rsidRDefault="00DF175A" w:rsidP="00DF175A">
      <w:pPr>
        <w:pStyle w:val="ListParagraph"/>
        <w:spacing w:after="0" w:line="276" w:lineRule="auto"/>
        <w:jc w:val="both"/>
        <w:rPr>
          <w:rFonts w:ascii="Arial" w:hAnsi="Arial" w:cs="Arial"/>
          <w:sz w:val="20"/>
          <w:szCs w:val="20"/>
          <w:lang w:val="en-US"/>
        </w:rPr>
      </w:pPr>
    </w:p>
    <w:p w14:paraId="5A32B1E6" w14:textId="72E1BD0C" w:rsidR="0070340D" w:rsidRPr="003C6FE7" w:rsidRDefault="00DF175A" w:rsidP="003C6FE7">
      <w:pPr>
        <w:pStyle w:val="ListParagraph"/>
        <w:numPr>
          <w:ilvl w:val="1"/>
          <w:numId w:val="3"/>
        </w:numPr>
        <w:spacing w:after="0" w:line="276" w:lineRule="auto"/>
        <w:jc w:val="both"/>
        <w:rPr>
          <w:rFonts w:ascii="Arial" w:hAnsi="Arial" w:cs="Arial"/>
          <w:sz w:val="20"/>
          <w:szCs w:val="20"/>
          <w:lang w:val="en-US"/>
        </w:rPr>
      </w:pPr>
      <w:r>
        <w:rPr>
          <w:rFonts w:ascii="Arial" w:hAnsi="Arial" w:cs="Arial"/>
          <w:sz w:val="20"/>
          <w:szCs w:val="20"/>
          <w:lang w:val="en-US"/>
        </w:rPr>
        <w:t>T</w:t>
      </w:r>
      <w:r w:rsidR="00B40EBA">
        <w:rPr>
          <w:rFonts w:ascii="Arial" w:hAnsi="Arial" w:cs="Arial"/>
          <w:sz w:val="20"/>
          <w:szCs w:val="20"/>
          <w:lang w:val="en-US"/>
        </w:rPr>
        <w:t>he Bidder</w:t>
      </w:r>
      <w:r w:rsidR="0070340D" w:rsidRPr="003C6FE7">
        <w:rPr>
          <w:rFonts w:ascii="Arial" w:hAnsi="Arial" w:cs="Arial"/>
          <w:sz w:val="20"/>
          <w:szCs w:val="20"/>
          <w:lang w:val="en-US"/>
        </w:rPr>
        <w:t xml:space="preserve"> shall not cede, assign, abandon or transfer any of its rights and/or obligations in terms of this Agreement (whether in part or in whole) or delegate any of its obligations in terms of this Agreement, without the prior written consent of the PPECB.</w:t>
      </w:r>
    </w:p>
    <w:p w14:paraId="65DFBA0A" w14:textId="77777777" w:rsidR="0070340D" w:rsidRPr="003C6FE7" w:rsidRDefault="0070340D" w:rsidP="003C6FE7">
      <w:pPr>
        <w:pStyle w:val="ListParagraph"/>
        <w:spacing w:after="0" w:line="276" w:lineRule="auto"/>
        <w:ind w:left="567"/>
        <w:jc w:val="both"/>
        <w:rPr>
          <w:rFonts w:ascii="Arial" w:hAnsi="Arial" w:cs="Arial"/>
          <w:sz w:val="20"/>
          <w:szCs w:val="20"/>
          <w:lang w:val="en-US"/>
        </w:rPr>
      </w:pPr>
    </w:p>
    <w:p w14:paraId="52F10AA4" w14:textId="3478550C"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 xml:space="preserve">The </w:t>
      </w:r>
      <w:r w:rsidR="00954BC6">
        <w:rPr>
          <w:rFonts w:ascii="Arial" w:hAnsi="Arial" w:cs="Arial"/>
          <w:sz w:val="20"/>
          <w:szCs w:val="20"/>
          <w:lang w:val="en-US"/>
        </w:rPr>
        <w:t>P</w:t>
      </w:r>
      <w:r w:rsidRPr="003C6FE7">
        <w:rPr>
          <w:rFonts w:ascii="Arial" w:hAnsi="Arial" w:cs="Arial"/>
          <w:sz w:val="20"/>
          <w:szCs w:val="20"/>
          <w:lang w:val="en-US"/>
        </w:rPr>
        <w:t xml:space="preserve">arties undertake to do all such things, perform all such actions and to take all such steps and to procure the doing of all such things, the performance of all such actions and the taking of all such steps as may be open to them and necessary for or incidental to the putting into effect or maintenance of the terms, conditions and/or import of this Agreement. </w:t>
      </w:r>
    </w:p>
    <w:p w14:paraId="04321CD5" w14:textId="77777777" w:rsidR="0070340D" w:rsidRPr="003C6FE7" w:rsidRDefault="0070340D" w:rsidP="003C6FE7">
      <w:pPr>
        <w:pStyle w:val="ListParagraph"/>
        <w:spacing w:after="0" w:line="276" w:lineRule="auto"/>
        <w:ind w:left="567" w:hanging="567"/>
        <w:jc w:val="both"/>
        <w:rPr>
          <w:rFonts w:ascii="Arial" w:hAnsi="Arial" w:cs="Arial"/>
          <w:sz w:val="20"/>
          <w:szCs w:val="20"/>
          <w:lang w:val="en-US"/>
        </w:rPr>
      </w:pPr>
    </w:p>
    <w:p w14:paraId="1188D666" w14:textId="0D40C5D1"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 xml:space="preserve">The </w:t>
      </w:r>
      <w:r w:rsidR="00CA6302">
        <w:rPr>
          <w:rFonts w:ascii="Arial" w:hAnsi="Arial" w:cs="Arial"/>
          <w:sz w:val="20"/>
          <w:szCs w:val="20"/>
          <w:lang w:val="en-US"/>
        </w:rPr>
        <w:t>P</w:t>
      </w:r>
      <w:r w:rsidRPr="003C6FE7">
        <w:rPr>
          <w:rFonts w:ascii="Arial" w:hAnsi="Arial" w:cs="Arial"/>
          <w:sz w:val="20"/>
          <w:szCs w:val="20"/>
          <w:lang w:val="en-US"/>
        </w:rPr>
        <w:t xml:space="preserve">arties shall at all times exhibit the utmost good faith to each other. </w:t>
      </w:r>
    </w:p>
    <w:p w14:paraId="4995B150" w14:textId="77777777" w:rsidR="0070340D" w:rsidRPr="003C6FE7" w:rsidRDefault="0070340D" w:rsidP="003C6FE7">
      <w:pPr>
        <w:pStyle w:val="ListParagraph"/>
        <w:spacing w:after="0" w:line="276" w:lineRule="auto"/>
        <w:ind w:left="567" w:hanging="567"/>
        <w:jc w:val="both"/>
        <w:rPr>
          <w:rFonts w:ascii="Arial" w:hAnsi="Arial" w:cs="Arial"/>
          <w:sz w:val="20"/>
          <w:szCs w:val="20"/>
          <w:lang w:val="en-US"/>
        </w:rPr>
      </w:pPr>
    </w:p>
    <w:p w14:paraId="0EC034FD" w14:textId="77777777"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lastRenderedPageBreak/>
        <w:t>The Parties warrant that they have read and understood the terms and conditions of this Agreement.</w:t>
      </w:r>
    </w:p>
    <w:p w14:paraId="7EBD891A" w14:textId="77777777" w:rsidR="0070340D" w:rsidRPr="003C6FE7" w:rsidRDefault="0070340D" w:rsidP="003C6FE7">
      <w:pPr>
        <w:pStyle w:val="ListParagraph"/>
        <w:spacing w:after="0" w:line="276" w:lineRule="auto"/>
        <w:ind w:left="567" w:hanging="567"/>
        <w:jc w:val="both"/>
        <w:rPr>
          <w:rFonts w:ascii="Arial" w:hAnsi="Arial" w:cs="Arial"/>
          <w:sz w:val="20"/>
          <w:szCs w:val="20"/>
          <w:lang w:val="en-US"/>
        </w:rPr>
      </w:pPr>
    </w:p>
    <w:p w14:paraId="48419751" w14:textId="77777777"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The representatives of the Parties warrant that they are duly authorised to sign this Agreement on behalf of the Parties.</w:t>
      </w:r>
    </w:p>
    <w:p w14:paraId="1756D56C" w14:textId="77777777" w:rsidR="0070340D" w:rsidRPr="003C6FE7" w:rsidRDefault="0070340D" w:rsidP="003C6FE7">
      <w:pPr>
        <w:pStyle w:val="ListParagraph"/>
        <w:spacing w:after="0" w:line="276" w:lineRule="auto"/>
        <w:jc w:val="both"/>
        <w:rPr>
          <w:rFonts w:ascii="Arial" w:hAnsi="Arial" w:cs="Arial"/>
          <w:sz w:val="20"/>
          <w:szCs w:val="20"/>
          <w:lang w:val="en-US"/>
        </w:rPr>
      </w:pPr>
    </w:p>
    <w:p w14:paraId="79463F49" w14:textId="77777777"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The setting aside or suspension of any provision contained in this Agreement shall not render the Agreement void but instead the provision shall be severed from this Agreement or altered by a court of competent jurisdiction (if it is reasonable to do so having regard to the Agreement as a whole).</w:t>
      </w:r>
    </w:p>
    <w:p w14:paraId="16F6D66C" w14:textId="77777777" w:rsidR="0070340D" w:rsidRPr="003C6FE7" w:rsidRDefault="0070340D" w:rsidP="003C6FE7">
      <w:pPr>
        <w:pStyle w:val="ListParagraph"/>
        <w:spacing w:after="0" w:line="276" w:lineRule="auto"/>
        <w:jc w:val="both"/>
        <w:rPr>
          <w:rFonts w:ascii="Arial" w:hAnsi="Arial" w:cs="Arial"/>
          <w:sz w:val="20"/>
          <w:szCs w:val="20"/>
          <w:lang w:val="en-US"/>
        </w:rPr>
      </w:pPr>
    </w:p>
    <w:p w14:paraId="02208D5C" w14:textId="77777777" w:rsidR="000F5C9D" w:rsidRDefault="000F5C9D" w:rsidP="00470FFA">
      <w:pPr>
        <w:spacing w:after="0" w:line="276" w:lineRule="auto"/>
        <w:rPr>
          <w:rFonts w:ascii="Arial" w:eastAsia="Arial Unicode MS" w:hAnsi="Arial" w:cs="Arial"/>
          <w:b/>
          <w:sz w:val="20"/>
          <w:szCs w:val="20"/>
        </w:rPr>
      </w:pPr>
    </w:p>
    <w:p w14:paraId="7B180082" w14:textId="243E3915" w:rsidR="00470FFA" w:rsidRPr="00640382" w:rsidRDefault="00470FFA" w:rsidP="00470FFA">
      <w:pPr>
        <w:spacing w:after="0" w:line="276" w:lineRule="auto"/>
        <w:rPr>
          <w:rFonts w:ascii="Arial" w:eastAsia="Arial Unicode MS" w:hAnsi="Arial" w:cs="Arial"/>
          <w:b/>
          <w:sz w:val="20"/>
          <w:szCs w:val="20"/>
        </w:rPr>
      </w:pPr>
      <w:r w:rsidRPr="00640382">
        <w:rPr>
          <w:rFonts w:ascii="Arial" w:eastAsia="Arial Unicode MS" w:hAnsi="Arial" w:cs="Arial"/>
          <w:b/>
          <w:sz w:val="20"/>
          <w:szCs w:val="20"/>
        </w:rPr>
        <w:t xml:space="preserve">REPRESENTING </w:t>
      </w:r>
      <w:r w:rsidR="00B40EBA">
        <w:rPr>
          <w:rFonts w:ascii="Arial" w:eastAsia="Arial Unicode MS" w:hAnsi="Arial" w:cs="Arial"/>
          <w:b/>
          <w:sz w:val="20"/>
          <w:szCs w:val="20"/>
        </w:rPr>
        <w:t>the Bidder</w:t>
      </w:r>
    </w:p>
    <w:p w14:paraId="62D8786E" w14:textId="77777777" w:rsidR="00470FFA" w:rsidRPr="00640382" w:rsidRDefault="00470FFA" w:rsidP="00470FFA">
      <w:pPr>
        <w:spacing w:after="0" w:line="276" w:lineRule="auto"/>
        <w:contextualSpacing/>
        <w:jc w:val="both"/>
        <w:rPr>
          <w:rFonts w:ascii="Arial" w:eastAsia="Arial Unicode MS" w:hAnsi="Arial" w:cs="Arial"/>
          <w:b/>
          <w:sz w:val="20"/>
          <w:szCs w:val="20"/>
        </w:rPr>
      </w:pPr>
    </w:p>
    <w:p w14:paraId="259101E2" w14:textId="77777777"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sz w:val="20"/>
          <w:szCs w:val="20"/>
        </w:rPr>
        <w:t xml:space="preserve">SIGNED AT ______________________________________________ on this day _______________ </w:t>
      </w:r>
    </w:p>
    <w:p w14:paraId="4702007C"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32D97688"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5BA4FEF2" w14:textId="5801D37E"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sz w:val="20"/>
          <w:szCs w:val="20"/>
        </w:rPr>
        <w:t>of  ____</w:t>
      </w:r>
      <w:r>
        <w:rPr>
          <w:rFonts w:ascii="Arial" w:eastAsia="Arial Unicode MS" w:hAnsi="Arial" w:cs="Arial"/>
          <w:sz w:val="20"/>
          <w:szCs w:val="20"/>
        </w:rPr>
        <w:t>____________________________202</w:t>
      </w:r>
      <w:r w:rsidR="006D7826">
        <w:rPr>
          <w:rFonts w:ascii="Arial" w:eastAsia="Arial Unicode MS" w:hAnsi="Arial" w:cs="Arial"/>
          <w:sz w:val="20"/>
          <w:szCs w:val="20"/>
        </w:rPr>
        <w:t>2</w:t>
      </w:r>
      <w:r w:rsidRPr="00640382">
        <w:rPr>
          <w:rFonts w:ascii="Arial" w:eastAsia="Arial Unicode MS" w:hAnsi="Arial" w:cs="Arial"/>
          <w:sz w:val="20"/>
          <w:szCs w:val="20"/>
        </w:rPr>
        <w:t>.</w:t>
      </w:r>
    </w:p>
    <w:p w14:paraId="63D564F3"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0C8EB2B8"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596AFAA9" w14:textId="77777777"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b/>
          <w:sz w:val="20"/>
          <w:szCs w:val="20"/>
        </w:rPr>
        <w:t>AS WITNESS</w:t>
      </w:r>
      <w:r w:rsidRPr="00640382">
        <w:rPr>
          <w:rFonts w:ascii="Arial" w:eastAsia="Arial Unicode MS" w:hAnsi="Arial" w:cs="Arial"/>
          <w:sz w:val="20"/>
          <w:szCs w:val="20"/>
        </w:rPr>
        <w:t>:</w:t>
      </w:r>
    </w:p>
    <w:p w14:paraId="781EF99C"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575ADC2B" w14:textId="77777777"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sz w:val="20"/>
          <w:szCs w:val="20"/>
        </w:rPr>
        <w:t>.................................................</w:t>
      </w:r>
    </w:p>
    <w:p w14:paraId="53BD3942"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1D4A7870"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4CFB23E6" w14:textId="77777777"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sz w:val="20"/>
          <w:szCs w:val="20"/>
        </w:rPr>
        <w:t>.................................................</w:t>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t>..........................................................</w:t>
      </w:r>
    </w:p>
    <w:p w14:paraId="599D05C5" w14:textId="2808468B"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00B40EBA">
        <w:rPr>
          <w:rFonts w:ascii="Arial" w:eastAsia="Arial Unicode MS" w:hAnsi="Arial" w:cs="Arial"/>
          <w:b/>
          <w:sz w:val="20"/>
          <w:szCs w:val="20"/>
        </w:rPr>
        <w:t>the Bidder</w:t>
      </w:r>
    </w:p>
    <w:p w14:paraId="77F340E3" w14:textId="77777777" w:rsidR="00470FFA" w:rsidRPr="00640382" w:rsidRDefault="00470FFA" w:rsidP="00470FFA">
      <w:pPr>
        <w:spacing w:after="0" w:line="276" w:lineRule="auto"/>
        <w:contextualSpacing/>
        <w:jc w:val="both"/>
        <w:rPr>
          <w:rFonts w:ascii="Arial" w:eastAsia="Arial Unicode MS" w:hAnsi="Arial" w:cs="Arial"/>
          <w:b/>
          <w:sz w:val="20"/>
          <w:szCs w:val="20"/>
        </w:rPr>
      </w:pPr>
    </w:p>
    <w:p w14:paraId="4A0D3B00" w14:textId="77777777" w:rsidR="00470FFA" w:rsidRPr="00640382" w:rsidRDefault="00470FFA" w:rsidP="00470FFA">
      <w:pPr>
        <w:spacing w:after="0" w:line="276" w:lineRule="auto"/>
        <w:jc w:val="both"/>
        <w:rPr>
          <w:rFonts w:ascii="Arial" w:eastAsia="Arial Unicode MS" w:hAnsi="Arial" w:cs="Arial"/>
          <w:b/>
          <w:sz w:val="20"/>
          <w:szCs w:val="20"/>
        </w:rPr>
      </w:pPr>
    </w:p>
    <w:p w14:paraId="789D569F" w14:textId="77777777" w:rsidR="00470FFA" w:rsidRPr="00640382" w:rsidRDefault="00470FFA" w:rsidP="00470FFA">
      <w:pPr>
        <w:spacing w:after="0" w:line="276" w:lineRule="auto"/>
        <w:contextualSpacing/>
        <w:jc w:val="both"/>
        <w:rPr>
          <w:rFonts w:ascii="Arial" w:eastAsia="Arial Unicode MS" w:hAnsi="Arial" w:cs="Arial"/>
          <w:b/>
          <w:sz w:val="20"/>
          <w:szCs w:val="20"/>
        </w:rPr>
      </w:pPr>
    </w:p>
    <w:p w14:paraId="6451CA6E" w14:textId="760A8A05" w:rsidR="009F2CA9" w:rsidRPr="00470FFA" w:rsidRDefault="009F2CA9" w:rsidP="00470FFA">
      <w:pPr>
        <w:spacing w:after="0" w:line="276" w:lineRule="auto"/>
        <w:jc w:val="both"/>
        <w:rPr>
          <w:rFonts w:ascii="Arial" w:hAnsi="Arial" w:cs="Arial"/>
          <w:b/>
          <w:sz w:val="20"/>
          <w:szCs w:val="20"/>
        </w:rPr>
      </w:pPr>
    </w:p>
    <w:sectPr w:rsidR="009F2CA9" w:rsidRPr="00470FF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D343" w14:textId="77777777" w:rsidR="009331AE" w:rsidRDefault="009331AE" w:rsidP="009F2CA9">
      <w:pPr>
        <w:spacing w:after="0" w:line="240" w:lineRule="auto"/>
      </w:pPr>
      <w:r>
        <w:separator/>
      </w:r>
    </w:p>
  </w:endnote>
  <w:endnote w:type="continuationSeparator" w:id="0">
    <w:p w14:paraId="298CF762" w14:textId="77777777" w:rsidR="009331AE" w:rsidRDefault="009331AE" w:rsidP="009F2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1)">
    <w:altName w:val="Arial"/>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7738" w14:textId="77777777" w:rsidR="00403D3E" w:rsidRDefault="00403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CB09" w14:textId="5C2A32A0" w:rsidR="00F03733" w:rsidRPr="009F2CA9" w:rsidRDefault="00F03733" w:rsidP="00417CB0">
    <w:pPr>
      <w:pStyle w:val="Footer"/>
      <w:jc w:val="center"/>
      <w:rPr>
        <w:rFonts w:ascii="Arial" w:hAnsi="Arial" w:cs="Arial"/>
        <w:b/>
        <w:color w:val="767171" w:themeColor="background2" w:themeShade="80"/>
        <w:sz w:val="20"/>
        <w:szCs w:val="20"/>
      </w:rPr>
    </w:pPr>
    <w:r w:rsidRPr="009F2CA9">
      <w:rPr>
        <w:rFonts w:ascii="Arial" w:hAnsi="Arial" w:cs="Arial"/>
        <w:b/>
        <w:color w:val="767171" w:themeColor="background2" w:themeShade="80"/>
        <w:sz w:val="20"/>
        <w:szCs w:val="20"/>
      </w:rPr>
      <w:t xml:space="preserve">Page </w:t>
    </w:r>
    <w:r w:rsidRPr="009F2CA9">
      <w:rPr>
        <w:rFonts w:ascii="Arial" w:hAnsi="Arial" w:cs="Arial"/>
        <w:b/>
        <w:color w:val="767171" w:themeColor="background2" w:themeShade="80"/>
        <w:sz w:val="20"/>
        <w:szCs w:val="20"/>
      </w:rPr>
      <w:fldChar w:fldCharType="begin"/>
    </w:r>
    <w:r w:rsidRPr="009F2CA9">
      <w:rPr>
        <w:rFonts w:ascii="Arial" w:hAnsi="Arial" w:cs="Arial"/>
        <w:b/>
        <w:color w:val="767171" w:themeColor="background2" w:themeShade="80"/>
        <w:sz w:val="20"/>
        <w:szCs w:val="20"/>
      </w:rPr>
      <w:instrText xml:space="preserve"> PAGE  \* Arabic  \* MERGEFORMAT </w:instrText>
    </w:r>
    <w:r w:rsidRPr="009F2CA9">
      <w:rPr>
        <w:rFonts w:ascii="Arial" w:hAnsi="Arial" w:cs="Arial"/>
        <w:b/>
        <w:color w:val="767171" w:themeColor="background2" w:themeShade="80"/>
        <w:sz w:val="20"/>
        <w:szCs w:val="20"/>
      </w:rPr>
      <w:fldChar w:fldCharType="separate"/>
    </w:r>
    <w:r w:rsidR="00470FFA">
      <w:rPr>
        <w:rFonts w:ascii="Arial" w:hAnsi="Arial" w:cs="Arial"/>
        <w:b/>
        <w:noProof/>
        <w:color w:val="767171" w:themeColor="background2" w:themeShade="80"/>
        <w:sz w:val="20"/>
        <w:szCs w:val="20"/>
      </w:rPr>
      <w:t>8</w:t>
    </w:r>
    <w:r w:rsidRPr="009F2CA9">
      <w:rPr>
        <w:rFonts w:ascii="Arial" w:hAnsi="Arial" w:cs="Arial"/>
        <w:b/>
        <w:color w:val="767171" w:themeColor="background2" w:themeShade="80"/>
        <w:sz w:val="20"/>
        <w:szCs w:val="20"/>
      </w:rPr>
      <w:fldChar w:fldCharType="end"/>
    </w:r>
    <w:r w:rsidRPr="009F2CA9">
      <w:rPr>
        <w:rFonts w:ascii="Arial" w:hAnsi="Arial" w:cs="Arial"/>
        <w:b/>
        <w:color w:val="767171" w:themeColor="background2" w:themeShade="80"/>
        <w:sz w:val="20"/>
        <w:szCs w:val="20"/>
      </w:rPr>
      <w:t xml:space="preserve"> of </w:t>
    </w:r>
    <w:r w:rsidRPr="009F2CA9">
      <w:rPr>
        <w:rFonts w:ascii="Arial" w:hAnsi="Arial" w:cs="Arial"/>
        <w:b/>
        <w:color w:val="767171" w:themeColor="background2" w:themeShade="80"/>
        <w:sz w:val="20"/>
        <w:szCs w:val="20"/>
      </w:rPr>
      <w:fldChar w:fldCharType="begin"/>
    </w:r>
    <w:r w:rsidRPr="009F2CA9">
      <w:rPr>
        <w:rFonts w:ascii="Arial" w:hAnsi="Arial" w:cs="Arial"/>
        <w:b/>
        <w:color w:val="767171" w:themeColor="background2" w:themeShade="80"/>
        <w:sz w:val="20"/>
        <w:szCs w:val="20"/>
      </w:rPr>
      <w:instrText xml:space="preserve"> NUMPAGES  \* Arabic  \* MERGEFORMAT </w:instrText>
    </w:r>
    <w:r w:rsidRPr="009F2CA9">
      <w:rPr>
        <w:rFonts w:ascii="Arial" w:hAnsi="Arial" w:cs="Arial"/>
        <w:b/>
        <w:color w:val="767171" w:themeColor="background2" w:themeShade="80"/>
        <w:sz w:val="20"/>
        <w:szCs w:val="20"/>
      </w:rPr>
      <w:fldChar w:fldCharType="separate"/>
    </w:r>
    <w:r w:rsidR="00470FFA">
      <w:rPr>
        <w:rFonts w:ascii="Arial" w:hAnsi="Arial" w:cs="Arial"/>
        <w:b/>
        <w:noProof/>
        <w:color w:val="767171" w:themeColor="background2" w:themeShade="80"/>
        <w:sz w:val="20"/>
        <w:szCs w:val="20"/>
      </w:rPr>
      <w:t>9</w:t>
    </w:r>
    <w:r w:rsidRPr="009F2CA9">
      <w:rPr>
        <w:rFonts w:ascii="Arial" w:hAnsi="Arial" w:cs="Arial"/>
        <w:b/>
        <w:color w:val="767171" w:themeColor="background2" w:themeShade="80"/>
        <w:sz w:val="20"/>
        <w:szCs w:val="20"/>
      </w:rPr>
      <w:fldChar w:fldCharType="end"/>
    </w:r>
  </w:p>
  <w:p w14:paraId="189F24EA" w14:textId="79219D2C" w:rsidR="00F03733" w:rsidRDefault="00403D3E">
    <w:pPr>
      <w:pStyle w:val="Footer"/>
    </w:pPr>
    <w:r w:rsidRPr="00612937">
      <w:rPr>
        <w:color w:val="808080" w:themeColor="background1" w:themeShade="80"/>
        <w:sz w:val="18"/>
        <w:szCs w:val="18"/>
      </w:rPr>
      <w:t>Classification: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73C1" w14:textId="77777777" w:rsidR="00403D3E" w:rsidRDefault="00403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3CDC" w14:textId="77777777" w:rsidR="009331AE" w:rsidRDefault="009331AE" w:rsidP="009F2CA9">
      <w:pPr>
        <w:spacing w:after="0" w:line="240" w:lineRule="auto"/>
      </w:pPr>
      <w:r>
        <w:separator/>
      </w:r>
    </w:p>
  </w:footnote>
  <w:footnote w:type="continuationSeparator" w:id="0">
    <w:p w14:paraId="7BEADF9C" w14:textId="77777777" w:rsidR="009331AE" w:rsidRDefault="009331AE" w:rsidP="009F2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2784" w14:textId="77777777" w:rsidR="00403D3E" w:rsidRDefault="00403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1717" w14:textId="77777777" w:rsidR="00403D3E" w:rsidRDefault="00403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5541" w14:textId="77777777" w:rsidR="00403D3E" w:rsidRDefault="00403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BBC"/>
    <w:multiLevelType w:val="hybridMultilevel"/>
    <w:tmpl w:val="9466846C"/>
    <w:lvl w:ilvl="0" w:tplc="BEBE205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C11264D"/>
    <w:multiLevelType w:val="hybridMultilevel"/>
    <w:tmpl w:val="C2FCF5DC"/>
    <w:lvl w:ilvl="0" w:tplc="C04A8C3E">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C140B1E"/>
    <w:multiLevelType w:val="hybridMultilevel"/>
    <w:tmpl w:val="40DEDF1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AB36FF9"/>
    <w:multiLevelType w:val="multilevel"/>
    <w:tmpl w:val="8DD4849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EF05E1"/>
    <w:multiLevelType w:val="hybridMultilevel"/>
    <w:tmpl w:val="EE922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24AB67CE"/>
    <w:multiLevelType w:val="multilevel"/>
    <w:tmpl w:val="0C22CA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560B6E"/>
    <w:multiLevelType w:val="hybridMultilevel"/>
    <w:tmpl w:val="049C1E0C"/>
    <w:lvl w:ilvl="0" w:tplc="DD6032E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5F7223E"/>
    <w:multiLevelType w:val="multilevel"/>
    <w:tmpl w:val="D5FE04B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D746D26"/>
    <w:multiLevelType w:val="multilevel"/>
    <w:tmpl w:val="B5506DCE"/>
    <w:lvl w:ilvl="0">
      <w:start w:val="1"/>
      <w:numFmt w:val="decimal"/>
      <w:lvlText w:val="%1"/>
      <w:lvlJc w:val="left"/>
      <w:pPr>
        <w:tabs>
          <w:tab w:val="num" w:pos="851"/>
        </w:tabs>
        <w:ind w:left="851" w:hanging="851"/>
      </w:pPr>
      <w:rPr>
        <w:rFonts w:ascii="Verdana" w:hAnsi="Verdana" w:cs="Arial" w:hint="default"/>
        <w:b/>
        <w:i w:val="0"/>
        <w:color w:val="auto"/>
        <w:sz w:val="18"/>
        <w:szCs w:val="18"/>
      </w:rPr>
    </w:lvl>
    <w:lvl w:ilvl="1">
      <w:start w:val="1"/>
      <w:numFmt w:val="decimal"/>
      <w:pStyle w:val="Heading2"/>
      <w:lvlText w:val="%1.%2"/>
      <w:lvlJc w:val="left"/>
      <w:pPr>
        <w:tabs>
          <w:tab w:val="num" w:pos="851"/>
        </w:tabs>
        <w:ind w:left="851" w:hanging="851"/>
      </w:pPr>
      <w:rPr>
        <w:rFonts w:ascii="Verdana" w:hAnsi="Verdana" w:cs="Aria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3911"/>
        </w:tabs>
        <w:ind w:left="3911" w:hanging="851"/>
      </w:pPr>
      <w:rPr>
        <w:rFonts w:ascii="Verdana" w:hAnsi="Verdana" w:cs="Arial" w:hint="default"/>
        <w:b w:val="0"/>
        <w:i w:val="0"/>
        <w:color w:val="auto"/>
        <w:sz w:val="18"/>
        <w:szCs w:val="18"/>
      </w:rPr>
    </w:lvl>
    <w:lvl w:ilvl="3">
      <w:start w:val="1"/>
      <w:numFmt w:val="decimal"/>
      <w:pStyle w:val="Heading4"/>
      <w:lvlText w:val="%1.%2.%3.%4"/>
      <w:lvlJc w:val="left"/>
      <w:pPr>
        <w:tabs>
          <w:tab w:val="num" w:pos="851"/>
        </w:tabs>
        <w:ind w:left="851" w:hanging="851"/>
      </w:pPr>
      <w:rPr>
        <w:rFonts w:ascii="Verdana" w:hAnsi="Verdana" w:cs="Arial" w:hint="default"/>
        <w:b w:val="0"/>
        <w:i w:val="0"/>
        <w:color w:val="auto"/>
        <w:sz w:val="18"/>
        <w:szCs w:val="18"/>
      </w:rPr>
    </w:lvl>
    <w:lvl w:ilvl="4">
      <w:start w:val="1"/>
      <w:numFmt w:val="decimal"/>
      <w:pStyle w:val="Heading5"/>
      <w:lvlText w:val="%1.%2.%3.%4.%5"/>
      <w:lvlJc w:val="left"/>
      <w:pPr>
        <w:tabs>
          <w:tab w:val="num" w:pos="1277"/>
        </w:tabs>
        <w:ind w:left="1277" w:hanging="851"/>
      </w:pPr>
      <w:rPr>
        <w:rFonts w:ascii="Arial" w:hAnsi="Arial" w:cs="Arial" w:hint="default"/>
        <w:b/>
        <w:i w:val="0"/>
        <w:color w:val="000080"/>
        <w:sz w:val="20"/>
        <w:szCs w:val="20"/>
      </w:rPr>
    </w:lvl>
    <w:lvl w:ilvl="5">
      <w:start w:val="1"/>
      <w:numFmt w:val="decimal"/>
      <w:pStyle w:val="Text3"/>
      <w:lvlText w:val="%1.%2.%6"/>
      <w:lvlJc w:val="left"/>
      <w:pPr>
        <w:tabs>
          <w:tab w:val="num" w:pos="851"/>
        </w:tabs>
        <w:ind w:left="851" w:hanging="851"/>
      </w:pPr>
      <w:rPr>
        <w:rFonts w:ascii="Arial Bold" w:hAnsi="Arial Bold" w:hint="default"/>
        <w:b/>
        <w:i w:val="0"/>
        <w:color w:val="000080"/>
        <w:sz w:val="20"/>
        <w:szCs w:val="20"/>
      </w:rPr>
    </w:lvl>
    <w:lvl w:ilvl="6">
      <w:start w:val="1"/>
      <w:numFmt w:val="decimal"/>
      <w:pStyle w:val="Text4"/>
      <w:lvlText w:val="%1.%2.%3.%7"/>
      <w:lvlJc w:val="left"/>
      <w:pPr>
        <w:tabs>
          <w:tab w:val="num" w:pos="851"/>
        </w:tabs>
        <w:ind w:left="851" w:hanging="851"/>
      </w:pPr>
      <w:rPr>
        <w:rFonts w:ascii="Arial Bold" w:hAnsi="Arial Bold" w:hint="default"/>
        <w:b/>
        <w:i w:val="0"/>
        <w:color w:val="000080"/>
        <w:sz w:val="20"/>
        <w:szCs w:val="20"/>
      </w:rPr>
    </w:lvl>
    <w:lvl w:ilvl="7">
      <w:start w:val="1"/>
      <w:numFmt w:val="decimal"/>
      <w:pStyle w:val="Text5"/>
      <w:lvlText w:val="%1.%2.%3.%4.%8"/>
      <w:lvlJc w:val="left"/>
      <w:pPr>
        <w:tabs>
          <w:tab w:val="num" w:pos="851"/>
        </w:tabs>
        <w:ind w:left="851" w:hanging="851"/>
      </w:pPr>
      <w:rPr>
        <w:rFonts w:ascii="Arial Bold" w:hAnsi="Arial Bold" w:hint="default"/>
        <w:b/>
        <w:i w:val="0"/>
        <w:color w:val="000080"/>
        <w:sz w:val="20"/>
        <w:szCs w:val="20"/>
      </w:rPr>
    </w:lvl>
    <w:lvl w:ilvl="8">
      <w:start w:val="1"/>
      <w:numFmt w:val="decimal"/>
      <w:pStyle w:val="Text6"/>
      <w:lvlText w:val="%1.%2.%3.%4.%5.%9"/>
      <w:lvlJc w:val="left"/>
      <w:pPr>
        <w:tabs>
          <w:tab w:val="num" w:pos="964"/>
        </w:tabs>
        <w:ind w:left="964" w:hanging="964"/>
      </w:pPr>
      <w:rPr>
        <w:rFonts w:ascii="Arial Bold" w:hAnsi="Arial Bold" w:hint="default"/>
        <w:b/>
        <w:i w:val="0"/>
        <w:color w:val="000080"/>
        <w:sz w:val="20"/>
        <w:szCs w:val="20"/>
      </w:rPr>
    </w:lvl>
  </w:abstractNum>
  <w:abstractNum w:abstractNumId="9"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0" w15:restartNumberingAfterBreak="0">
    <w:nsid w:val="688E4A7D"/>
    <w:multiLevelType w:val="multilevel"/>
    <w:tmpl w:val="614AB430"/>
    <w:lvl w:ilvl="0">
      <w:start w:val="1"/>
      <w:numFmt w:val="decimal"/>
      <w:pStyle w:val="CDH-Level1"/>
      <w:isLgl/>
      <w:lvlText w:val="%1"/>
      <w:lvlJc w:val="left"/>
      <w:pPr>
        <w:tabs>
          <w:tab w:val="num" w:pos="567"/>
        </w:tabs>
        <w:ind w:left="567" w:hanging="567"/>
      </w:pPr>
      <w:rPr>
        <w:rFonts w:ascii="Arial" w:hAnsi="Arial" w:hint="default"/>
        <w:b w:val="0"/>
        <w:i w:val="0"/>
        <w:color w:val="auto"/>
        <w:sz w:val="20"/>
        <w:szCs w:val="22"/>
        <w:u w:val="none"/>
      </w:rPr>
    </w:lvl>
    <w:lvl w:ilvl="1">
      <w:start w:val="1"/>
      <w:numFmt w:val="decimal"/>
      <w:pStyle w:val="CDH-Level2"/>
      <w:isLgl/>
      <w:lvlText w:val="%1.%2"/>
      <w:lvlJc w:val="left"/>
      <w:pPr>
        <w:tabs>
          <w:tab w:val="num" w:pos="851"/>
        </w:tabs>
        <w:ind w:left="851" w:hanging="851"/>
      </w:pPr>
      <w:rPr>
        <w:rFonts w:ascii="Arial (W1)" w:hAnsi="Arial (W1)" w:hint="default"/>
        <w:b w:val="0"/>
        <w:i w:val="0"/>
        <w:sz w:val="20"/>
        <w:szCs w:val="22"/>
      </w:rPr>
    </w:lvl>
    <w:lvl w:ilvl="2">
      <w:start w:val="1"/>
      <w:numFmt w:val="decimal"/>
      <w:pStyle w:val="CDH-Level3"/>
      <w:isLgl/>
      <w:lvlText w:val="%1.%2.%3"/>
      <w:lvlJc w:val="left"/>
      <w:pPr>
        <w:tabs>
          <w:tab w:val="num" w:pos="1134"/>
        </w:tabs>
        <w:ind w:left="1134" w:hanging="1134"/>
      </w:pPr>
      <w:rPr>
        <w:rFonts w:ascii="Arial (W1)" w:hAnsi="Arial (W1)" w:hint="default"/>
        <w:b w:val="0"/>
        <w:i w:val="0"/>
        <w:sz w:val="20"/>
        <w:szCs w:val="22"/>
      </w:rPr>
    </w:lvl>
    <w:lvl w:ilvl="3">
      <w:start w:val="1"/>
      <w:numFmt w:val="decimal"/>
      <w:pStyle w:val="CDH-Level4"/>
      <w:isLgl/>
      <w:lvlText w:val="%1.%2.%3.%4"/>
      <w:lvlJc w:val="left"/>
      <w:pPr>
        <w:tabs>
          <w:tab w:val="num" w:pos="1418"/>
        </w:tabs>
        <w:ind w:left="1418" w:hanging="1418"/>
      </w:pPr>
      <w:rPr>
        <w:rFonts w:ascii="Arial (W1)" w:hAnsi="Arial (W1)" w:hint="default"/>
        <w:b w:val="0"/>
        <w:i w:val="0"/>
        <w:sz w:val="20"/>
        <w:szCs w:val="22"/>
      </w:rPr>
    </w:lvl>
    <w:lvl w:ilvl="4">
      <w:start w:val="1"/>
      <w:numFmt w:val="decimal"/>
      <w:pStyle w:val="CDH-Level5"/>
      <w:lvlText w:val="%1.%2.%3.%4.%5"/>
      <w:lvlJc w:val="left"/>
      <w:pPr>
        <w:tabs>
          <w:tab w:val="num" w:pos="1701"/>
        </w:tabs>
        <w:ind w:left="1701" w:hanging="1701"/>
      </w:pPr>
      <w:rPr>
        <w:rFonts w:ascii="Arial (W1)" w:hAnsi="Arial (W1)" w:hint="default"/>
        <w:b w:val="0"/>
        <w:i w:val="0"/>
        <w:sz w:val="20"/>
        <w:szCs w:val="22"/>
      </w:rPr>
    </w:lvl>
    <w:lvl w:ilvl="5">
      <w:start w:val="1"/>
      <w:numFmt w:val="decimal"/>
      <w:pStyle w:val="CDH-Level6"/>
      <w:lvlText w:val="%1.%2.%3.%4.%5.%6"/>
      <w:lvlJc w:val="left"/>
      <w:pPr>
        <w:tabs>
          <w:tab w:val="num" w:pos="1985"/>
        </w:tabs>
        <w:ind w:left="1985" w:hanging="1985"/>
      </w:pPr>
      <w:rPr>
        <w:rFonts w:ascii="Arial (W1)" w:hAnsi="Arial (W1)" w:hint="default"/>
        <w:b w:val="0"/>
        <w:i w:val="0"/>
        <w:sz w:val="20"/>
        <w:szCs w:val="22"/>
      </w:rPr>
    </w:lvl>
    <w:lvl w:ilvl="6">
      <w:start w:val="1"/>
      <w:numFmt w:val="decimal"/>
      <w:pStyle w:val="CDH-Level7"/>
      <w:lvlText w:val="%1.%2.%3.%4.%5.%6.%7"/>
      <w:lvlJc w:val="left"/>
      <w:pPr>
        <w:tabs>
          <w:tab w:val="num" w:pos="2268"/>
        </w:tabs>
        <w:ind w:left="2268" w:hanging="2268"/>
      </w:pPr>
      <w:rPr>
        <w:rFonts w:ascii="Arial (W1)" w:hAnsi="Arial (W1)" w:hint="default"/>
        <w:b w:val="0"/>
        <w:i w:val="0"/>
        <w:sz w:val="20"/>
        <w:szCs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5715083"/>
    <w:multiLevelType w:val="hybridMultilevel"/>
    <w:tmpl w:val="FB12827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7C657F13"/>
    <w:multiLevelType w:val="hybridMultilevel"/>
    <w:tmpl w:val="03D20F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92448942">
    <w:abstractNumId w:val="1"/>
  </w:num>
  <w:num w:numId="2" w16cid:durableId="1422875091">
    <w:abstractNumId w:val="11"/>
  </w:num>
  <w:num w:numId="3" w16cid:durableId="985235377">
    <w:abstractNumId w:val="7"/>
  </w:num>
  <w:num w:numId="4" w16cid:durableId="1679623804">
    <w:abstractNumId w:val="12"/>
  </w:num>
  <w:num w:numId="5" w16cid:durableId="1548253801">
    <w:abstractNumId w:val="2"/>
  </w:num>
  <w:num w:numId="6" w16cid:durableId="777262715">
    <w:abstractNumId w:val="4"/>
  </w:num>
  <w:num w:numId="7" w16cid:durableId="1923299335">
    <w:abstractNumId w:val="3"/>
  </w:num>
  <w:num w:numId="8" w16cid:durableId="739517793">
    <w:abstractNumId w:val="5"/>
  </w:num>
  <w:num w:numId="9" w16cid:durableId="511916916">
    <w:abstractNumId w:val="0"/>
  </w:num>
  <w:num w:numId="10" w16cid:durableId="1171793567">
    <w:abstractNumId w:val="9"/>
  </w:num>
  <w:num w:numId="11" w16cid:durableId="1873499076">
    <w:abstractNumId w:val="8"/>
  </w:num>
  <w:num w:numId="12" w16cid:durableId="1036467016">
    <w:abstractNumId w:val="10"/>
  </w:num>
  <w:num w:numId="13" w16cid:durableId="102575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88"/>
    <w:rsid w:val="00013D31"/>
    <w:rsid w:val="00045E90"/>
    <w:rsid w:val="000B7286"/>
    <w:rsid w:val="000F5C9D"/>
    <w:rsid w:val="001123CD"/>
    <w:rsid w:val="00117418"/>
    <w:rsid w:val="00121502"/>
    <w:rsid w:val="0012343F"/>
    <w:rsid w:val="00147B51"/>
    <w:rsid w:val="001A78AA"/>
    <w:rsid w:val="001F2DE0"/>
    <w:rsid w:val="002357D0"/>
    <w:rsid w:val="00243819"/>
    <w:rsid w:val="0026340A"/>
    <w:rsid w:val="00265C5F"/>
    <w:rsid w:val="0027349E"/>
    <w:rsid w:val="002A101E"/>
    <w:rsid w:val="002B1CF2"/>
    <w:rsid w:val="002B3564"/>
    <w:rsid w:val="002C0546"/>
    <w:rsid w:val="002E3FB7"/>
    <w:rsid w:val="00311842"/>
    <w:rsid w:val="00316968"/>
    <w:rsid w:val="003515C8"/>
    <w:rsid w:val="00384A7A"/>
    <w:rsid w:val="003A385B"/>
    <w:rsid w:val="003C4521"/>
    <w:rsid w:val="003C6FE7"/>
    <w:rsid w:val="003F7EF0"/>
    <w:rsid w:val="00403D3E"/>
    <w:rsid w:val="00407C05"/>
    <w:rsid w:val="00417CB0"/>
    <w:rsid w:val="00470FFA"/>
    <w:rsid w:val="00475B73"/>
    <w:rsid w:val="004A53E2"/>
    <w:rsid w:val="004C3B48"/>
    <w:rsid w:val="004D3310"/>
    <w:rsid w:val="00516E90"/>
    <w:rsid w:val="00546DED"/>
    <w:rsid w:val="00550386"/>
    <w:rsid w:val="005B1CBE"/>
    <w:rsid w:val="005B3014"/>
    <w:rsid w:val="005C5997"/>
    <w:rsid w:val="005C6CE3"/>
    <w:rsid w:val="005C76C8"/>
    <w:rsid w:val="005D211F"/>
    <w:rsid w:val="005E7748"/>
    <w:rsid w:val="00604D9E"/>
    <w:rsid w:val="00612325"/>
    <w:rsid w:val="0064689C"/>
    <w:rsid w:val="00687ACE"/>
    <w:rsid w:val="006B144E"/>
    <w:rsid w:val="006C4235"/>
    <w:rsid w:val="006D7826"/>
    <w:rsid w:val="006E54F6"/>
    <w:rsid w:val="0070340D"/>
    <w:rsid w:val="007233D6"/>
    <w:rsid w:val="00725199"/>
    <w:rsid w:val="00782C82"/>
    <w:rsid w:val="007B653C"/>
    <w:rsid w:val="007C6E44"/>
    <w:rsid w:val="00807343"/>
    <w:rsid w:val="008533B0"/>
    <w:rsid w:val="0089524C"/>
    <w:rsid w:val="008A175F"/>
    <w:rsid w:val="008D4FDA"/>
    <w:rsid w:val="009331AE"/>
    <w:rsid w:val="00933B79"/>
    <w:rsid w:val="00954BC6"/>
    <w:rsid w:val="00954F54"/>
    <w:rsid w:val="0098623A"/>
    <w:rsid w:val="009A34BA"/>
    <w:rsid w:val="009A77BC"/>
    <w:rsid w:val="009E0C42"/>
    <w:rsid w:val="009E4CC8"/>
    <w:rsid w:val="009F2CA9"/>
    <w:rsid w:val="009F5AF6"/>
    <w:rsid w:val="009F6581"/>
    <w:rsid w:val="00A035A1"/>
    <w:rsid w:val="00A10F15"/>
    <w:rsid w:val="00A74A33"/>
    <w:rsid w:val="00A936FA"/>
    <w:rsid w:val="00AE4075"/>
    <w:rsid w:val="00B02429"/>
    <w:rsid w:val="00B0700F"/>
    <w:rsid w:val="00B40EBA"/>
    <w:rsid w:val="00B46005"/>
    <w:rsid w:val="00B56B5C"/>
    <w:rsid w:val="00B77965"/>
    <w:rsid w:val="00B90AEB"/>
    <w:rsid w:val="00BD5A7A"/>
    <w:rsid w:val="00BE6588"/>
    <w:rsid w:val="00C31522"/>
    <w:rsid w:val="00C4029F"/>
    <w:rsid w:val="00C43079"/>
    <w:rsid w:val="00C909B6"/>
    <w:rsid w:val="00CA6302"/>
    <w:rsid w:val="00CA6A3C"/>
    <w:rsid w:val="00CE4670"/>
    <w:rsid w:val="00CF7E5F"/>
    <w:rsid w:val="00D25623"/>
    <w:rsid w:val="00D31A06"/>
    <w:rsid w:val="00D47448"/>
    <w:rsid w:val="00D510BB"/>
    <w:rsid w:val="00D65B79"/>
    <w:rsid w:val="00DD6FED"/>
    <w:rsid w:val="00DE16CF"/>
    <w:rsid w:val="00DF175A"/>
    <w:rsid w:val="00E023DF"/>
    <w:rsid w:val="00E52CFD"/>
    <w:rsid w:val="00E531C7"/>
    <w:rsid w:val="00E65601"/>
    <w:rsid w:val="00E82C87"/>
    <w:rsid w:val="00EB5575"/>
    <w:rsid w:val="00ED0B9B"/>
    <w:rsid w:val="00EE029C"/>
    <w:rsid w:val="00F01578"/>
    <w:rsid w:val="00F03733"/>
    <w:rsid w:val="00F47CFA"/>
    <w:rsid w:val="00F970A7"/>
    <w:rsid w:val="00FD3F73"/>
    <w:rsid w:val="00FF18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7EFF1"/>
  <w15:chartTrackingRefBased/>
  <w15:docId w15:val="{F2963861-0A3A-4C35-863B-0E701251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Q - Heading 1"/>
    <w:basedOn w:val="Normal"/>
    <w:next w:val="Normal"/>
    <w:link w:val="Heading1Char"/>
    <w:autoRedefine/>
    <w:qFormat/>
    <w:rsid w:val="0070340D"/>
    <w:pPr>
      <w:keepLines/>
      <w:spacing w:before="160" w:after="100" w:line="276" w:lineRule="auto"/>
      <w:ind w:left="360" w:hanging="360"/>
      <w:jc w:val="both"/>
      <w:outlineLvl w:val="0"/>
    </w:pPr>
    <w:rPr>
      <w:rFonts w:ascii="Arial" w:eastAsia="Times New Roman" w:hAnsi="Arial" w:cs="Arial"/>
      <w:b/>
      <w:caps/>
      <w:sz w:val="20"/>
      <w:szCs w:val="20"/>
      <w:lang w:eastAsia="en-ZA"/>
    </w:rPr>
  </w:style>
  <w:style w:type="paragraph" w:styleId="Heading2">
    <w:name w:val="heading 2"/>
    <w:aliases w:val="Q - Heading 2"/>
    <w:next w:val="Normal"/>
    <w:link w:val="Heading2Char"/>
    <w:autoRedefine/>
    <w:qFormat/>
    <w:rsid w:val="0070340D"/>
    <w:pPr>
      <w:numPr>
        <w:ilvl w:val="1"/>
        <w:numId w:val="11"/>
      </w:numPr>
      <w:spacing w:before="200" w:after="120" w:line="288" w:lineRule="auto"/>
      <w:jc w:val="both"/>
      <w:outlineLvl w:val="1"/>
    </w:pPr>
    <w:rPr>
      <w:rFonts w:ascii="Arial Bold" w:eastAsia="Times New Roman" w:hAnsi="Arial Bold" w:cs="Times New Roman"/>
      <w:b/>
      <w:szCs w:val="24"/>
      <w:lang w:eastAsia="en-ZA"/>
    </w:rPr>
  </w:style>
  <w:style w:type="paragraph" w:styleId="Heading3">
    <w:name w:val="heading 3"/>
    <w:basedOn w:val="Heading2"/>
    <w:next w:val="Normal"/>
    <w:link w:val="Heading3Char"/>
    <w:qFormat/>
    <w:rsid w:val="0070340D"/>
    <w:pPr>
      <w:numPr>
        <w:ilvl w:val="2"/>
      </w:numPr>
      <w:spacing w:before="160" w:after="100"/>
      <w:outlineLvl w:val="2"/>
    </w:pPr>
    <w:rPr>
      <w:color w:val="2A4391"/>
      <w:sz w:val="20"/>
    </w:rPr>
  </w:style>
  <w:style w:type="paragraph" w:styleId="Heading4">
    <w:name w:val="heading 4"/>
    <w:basedOn w:val="Heading3"/>
    <w:next w:val="Normal"/>
    <w:link w:val="Heading4Char"/>
    <w:qFormat/>
    <w:rsid w:val="0070340D"/>
    <w:pPr>
      <w:numPr>
        <w:ilvl w:val="3"/>
      </w:numPr>
      <w:outlineLvl w:val="3"/>
    </w:pPr>
  </w:style>
  <w:style w:type="paragraph" w:styleId="Heading5">
    <w:name w:val="heading 5"/>
    <w:basedOn w:val="Heading4"/>
    <w:next w:val="Normal"/>
    <w:link w:val="Heading5Char"/>
    <w:qFormat/>
    <w:rsid w:val="0070340D"/>
    <w:pPr>
      <w:numPr>
        <w:ilvl w:val="4"/>
      </w:numPr>
      <w:tabs>
        <w:tab w:val="left" w:pos="964"/>
      </w:tabs>
      <w:outlineLvl w:val="4"/>
    </w:pPr>
  </w:style>
  <w:style w:type="paragraph" w:styleId="Heading6">
    <w:name w:val="heading 6"/>
    <w:basedOn w:val="Normal"/>
    <w:next w:val="Normal"/>
    <w:link w:val="Heading6Char"/>
    <w:uiPriority w:val="9"/>
    <w:semiHidden/>
    <w:unhideWhenUsed/>
    <w:qFormat/>
    <w:rsid w:val="0070340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0340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0340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340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588"/>
    <w:pPr>
      <w:ind w:left="720"/>
      <w:contextualSpacing/>
    </w:pPr>
  </w:style>
  <w:style w:type="paragraph" w:styleId="Header">
    <w:name w:val="header"/>
    <w:basedOn w:val="Normal"/>
    <w:link w:val="HeaderChar"/>
    <w:uiPriority w:val="99"/>
    <w:unhideWhenUsed/>
    <w:rsid w:val="009F2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CA9"/>
  </w:style>
  <w:style w:type="paragraph" w:styleId="Footer">
    <w:name w:val="footer"/>
    <w:basedOn w:val="Normal"/>
    <w:link w:val="FooterChar"/>
    <w:uiPriority w:val="99"/>
    <w:unhideWhenUsed/>
    <w:rsid w:val="009F2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CA9"/>
  </w:style>
  <w:style w:type="paragraph" w:styleId="NoSpacing">
    <w:name w:val="No Spacing"/>
    <w:link w:val="NoSpacingChar"/>
    <w:uiPriority w:val="1"/>
    <w:qFormat/>
    <w:rsid w:val="009F2CA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F2CA9"/>
    <w:rPr>
      <w:rFonts w:eastAsiaTheme="minorEastAsia"/>
      <w:lang w:val="en-US"/>
    </w:rPr>
  </w:style>
  <w:style w:type="character" w:styleId="CommentReference">
    <w:name w:val="annotation reference"/>
    <w:basedOn w:val="DefaultParagraphFont"/>
    <w:uiPriority w:val="99"/>
    <w:semiHidden/>
    <w:unhideWhenUsed/>
    <w:rsid w:val="00E023DF"/>
    <w:rPr>
      <w:sz w:val="16"/>
      <w:szCs w:val="16"/>
    </w:rPr>
  </w:style>
  <w:style w:type="paragraph" w:styleId="CommentText">
    <w:name w:val="annotation text"/>
    <w:basedOn w:val="Normal"/>
    <w:link w:val="CommentTextChar"/>
    <w:uiPriority w:val="99"/>
    <w:semiHidden/>
    <w:unhideWhenUsed/>
    <w:rsid w:val="00E023DF"/>
    <w:pPr>
      <w:spacing w:line="240" w:lineRule="auto"/>
    </w:pPr>
    <w:rPr>
      <w:sz w:val="20"/>
      <w:szCs w:val="20"/>
    </w:rPr>
  </w:style>
  <w:style w:type="character" w:customStyle="1" w:styleId="CommentTextChar">
    <w:name w:val="Comment Text Char"/>
    <w:basedOn w:val="DefaultParagraphFont"/>
    <w:link w:val="CommentText"/>
    <w:uiPriority w:val="99"/>
    <w:semiHidden/>
    <w:rsid w:val="00E023DF"/>
    <w:rPr>
      <w:sz w:val="20"/>
      <w:szCs w:val="20"/>
    </w:rPr>
  </w:style>
  <w:style w:type="paragraph" w:styleId="CommentSubject">
    <w:name w:val="annotation subject"/>
    <w:basedOn w:val="CommentText"/>
    <w:next w:val="CommentText"/>
    <w:link w:val="CommentSubjectChar"/>
    <w:uiPriority w:val="99"/>
    <w:semiHidden/>
    <w:unhideWhenUsed/>
    <w:rsid w:val="00E023DF"/>
    <w:rPr>
      <w:b/>
      <w:bCs/>
    </w:rPr>
  </w:style>
  <w:style w:type="character" w:customStyle="1" w:styleId="CommentSubjectChar">
    <w:name w:val="Comment Subject Char"/>
    <w:basedOn w:val="CommentTextChar"/>
    <w:link w:val="CommentSubject"/>
    <w:uiPriority w:val="99"/>
    <w:semiHidden/>
    <w:rsid w:val="00E023DF"/>
    <w:rPr>
      <w:b/>
      <w:bCs/>
      <w:sz w:val="20"/>
      <w:szCs w:val="20"/>
    </w:rPr>
  </w:style>
  <w:style w:type="paragraph" w:styleId="BalloonText">
    <w:name w:val="Balloon Text"/>
    <w:basedOn w:val="Normal"/>
    <w:link w:val="BalloonTextChar"/>
    <w:uiPriority w:val="99"/>
    <w:semiHidden/>
    <w:unhideWhenUsed/>
    <w:rsid w:val="00E02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3DF"/>
    <w:rPr>
      <w:rFonts w:ascii="Segoe UI" w:hAnsi="Segoe UI" w:cs="Segoe UI"/>
      <w:sz w:val="18"/>
      <w:szCs w:val="18"/>
    </w:rPr>
  </w:style>
  <w:style w:type="paragraph" w:customStyle="1" w:styleId="WWHeading1">
    <w:name w:val="WW_Heading1"/>
    <w:basedOn w:val="Normal"/>
    <w:next w:val="Normal"/>
    <w:rsid w:val="00B46005"/>
    <w:pPr>
      <w:keepNext/>
      <w:numPr>
        <w:numId w:val="10"/>
      </w:numPr>
      <w:suppressAutoHyphens/>
      <w:spacing w:before="240" w:after="240" w:line="360" w:lineRule="auto"/>
      <w:jc w:val="both"/>
      <w:outlineLvl w:val="0"/>
    </w:pPr>
    <w:rPr>
      <w:rFonts w:ascii="Arial" w:eastAsia="Times New Roman" w:hAnsi="Arial" w:cs="Times New Roman"/>
      <w:b/>
      <w:szCs w:val="24"/>
      <w:lang w:val="en-GB" w:eastAsia="en-GB"/>
    </w:rPr>
  </w:style>
  <w:style w:type="paragraph" w:customStyle="1" w:styleId="WWHeading2">
    <w:name w:val="WW_Heading2"/>
    <w:basedOn w:val="Normal"/>
    <w:next w:val="Normal"/>
    <w:rsid w:val="00B46005"/>
    <w:pPr>
      <w:keepNext/>
      <w:numPr>
        <w:ilvl w:val="1"/>
        <w:numId w:val="10"/>
      </w:numPr>
      <w:tabs>
        <w:tab w:val="left" w:pos="3402"/>
        <w:tab w:val="left" w:pos="3969"/>
      </w:tabs>
      <w:suppressAutoHyphens/>
      <w:spacing w:after="240" w:line="360" w:lineRule="auto"/>
      <w:jc w:val="both"/>
      <w:outlineLvl w:val="1"/>
    </w:pPr>
    <w:rPr>
      <w:rFonts w:ascii="Arial" w:eastAsia="Times New Roman" w:hAnsi="Arial" w:cs="Times New Roman"/>
      <w:b/>
      <w:szCs w:val="24"/>
      <w:lang w:val="en-GB" w:eastAsia="en-GB"/>
    </w:rPr>
  </w:style>
  <w:style w:type="paragraph" w:customStyle="1" w:styleId="WWHeading3">
    <w:name w:val="WW_Heading3"/>
    <w:basedOn w:val="Normal"/>
    <w:next w:val="Normal"/>
    <w:rsid w:val="00B46005"/>
    <w:pPr>
      <w:keepNext/>
      <w:numPr>
        <w:ilvl w:val="2"/>
        <w:numId w:val="10"/>
      </w:numPr>
      <w:tabs>
        <w:tab w:val="left" w:pos="3969"/>
        <w:tab w:val="left" w:pos="4536"/>
      </w:tabs>
      <w:suppressAutoHyphens/>
      <w:spacing w:after="240" w:line="360" w:lineRule="auto"/>
      <w:jc w:val="both"/>
      <w:outlineLvl w:val="2"/>
    </w:pPr>
    <w:rPr>
      <w:rFonts w:ascii="Arial" w:eastAsia="Times New Roman" w:hAnsi="Arial" w:cs="Times New Roman"/>
      <w:b/>
      <w:szCs w:val="24"/>
      <w:lang w:val="en-GB" w:eastAsia="en-GB"/>
    </w:rPr>
  </w:style>
  <w:style w:type="paragraph" w:customStyle="1" w:styleId="WWHeading4">
    <w:name w:val="WW_Heading4"/>
    <w:basedOn w:val="Normal"/>
    <w:next w:val="Normal"/>
    <w:rsid w:val="00B46005"/>
    <w:pPr>
      <w:keepNext/>
      <w:numPr>
        <w:ilvl w:val="3"/>
        <w:numId w:val="10"/>
      </w:numPr>
      <w:suppressAutoHyphens/>
      <w:spacing w:after="240" w:line="360" w:lineRule="auto"/>
      <w:jc w:val="both"/>
      <w:outlineLvl w:val="3"/>
    </w:pPr>
    <w:rPr>
      <w:rFonts w:ascii="Arial" w:eastAsia="Times New Roman" w:hAnsi="Arial" w:cs="Times New Roman"/>
      <w:b/>
      <w:szCs w:val="24"/>
      <w:lang w:val="en-GB" w:eastAsia="en-GB"/>
    </w:rPr>
  </w:style>
  <w:style w:type="paragraph" w:customStyle="1" w:styleId="WWHeading5">
    <w:name w:val="WW_Heading5"/>
    <w:basedOn w:val="Normal"/>
    <w:next w:val="Normal"/>
    <w:rsid w:val="00B46005"/>
    <w:pPr>
      <w:keepNext/>
      <w:numPr>
        <w:ilvl w:val="4"/>
        <w:numId w:val="10"/>
      </w:numPr>
      <w:suppressAutoHyphens/>
      <w:spacing w:after="240" w:line="360" w:lineRule="auto"/>
      <w:jc w:val="both"/>
      <w:outlineLvl w:val="4"/>
    </w:pPr>
    <w:rPr>
      <w:rFonts w:ascii="Arial" w:eastAsia="Times New Roman" w:hAnsi="Arial" w:cs="Times New Roman"/>
      <w:b/>
      <w:szCs w:val="24"/>
      <w:lang w:val="en-GB" w:eastAsia="en-GB"/>
    </w:rPr>
  </w:style>
  <w:style w:type="paragraph" w:customStyle="1" w:styleId="WWHeading6">
    <w:name w:val="WW_Heading6"/>
    <w:basedOn w:val="Normal"/>
    <w:next w:val="Normal"/>
    <w:rsid w:val="00B46005"/>
    <w:pPr>
      <w:keepNext/>
      <w:numPr>
        <w:ilvl w:val="5"/>
        <w:numId w:val="10"/>
      </w:numPr>
      <w:suppressAutoHyphens/>
      <w:spacing w:after="240" w:line="360" w:lineRule="auto"/>
      <w:jc w:val="both"/>
      <w:outlineLvl w:val="5"/>
    </w:pPr>
    <w:rPr>
      <w:rFonts w:ascii="Arial" w:eastAsia="Times New Roman" w:hAnsi="Arial" w:cs="Times New Roman"/>
      <w:b/>
      <w:szCs w:val="24"/>
      <w:lang w:val="en-GB" w:eastAsia="en-GB"/>
    </w:rPr>
  </w:style>
  <w:style w:type="paragraph" w:customStyle="1" w:styleId="WWList2">
    <w:name w:val="WW_List2"/>
    <w:basedOn w:val="WWHeading2"/>
    <w:link w:val="WWList2Char"/>
    <w:rsid w:val="00B46005"/>
    <w:pPr>
      <w:keepNext w:val="0"/>
      <w:tabs>
        <w:tab w:val="clear" w:pos="1134"/>
      </w:tabs>
      <w:ind w:left="1440" w:hanging="360"/>
    </w:pPr>
    <w:rPr>
      <w:b w:val="0"/>
    </w:rPr>
  </w:style>
  <w:style w:type="character" w:customStyle="1" w:styleId="WWList2Char">
    <w:name w:val="WW_List2 Char"/>
    <w:link w:val="WWList2"/>
    <w:rsid w:val="00B46005"/>
    <w:rPr>
      <w:rFonts w:ascii="Arial" w:eastAsia="Times New Roman" w:hAnsi="Arial" w:cs="Times New Roman"/>
      <w:szCs w:val="24"/>
      <w:lang w:val="en-GB" w:eastAsia="en-GB"/>
    </w:rPr>
  </w:style>
  <w:style w:type="character" w:customStyle="1" w:styleId="Heading1Char">
    <w:name w:val="Heading 1 Char"/>
    <w:aliases w:val="Q - Heading 1 Char"/>
    <w:basedOn w:val="DefaultParagraphFont"/>
    <w:link w:val="Heading1"/>
    <w:rsid w:val="0070340D"/>
    <w:rPr>
      <w:rFonts w:ascii="Arial" w:eastAsia="Times New Roman" w:hAnsi="Arial" w:cs="Arial"/>
      <w:b/>
      <w:caps/>
      <w:sz w:val="20"/>
      <w:szCs w:val="20"/>
      <w:lang w:eastAsia="en-ZA"/>
    </w:rPr>
  </w:style>
  <w:style w:type="character" w:customStyle="1" w:styleId="Heading2Char">
    <w:name w:val="Heading 2 Char"/>
    <w:aliases w:val="Q - Heading 2 Char"/>
    <w:basedOn w:val="DefaultParagraphFont"/>
    <w:link w:val="Heading2"/>
    <w:rsid w:val="0070340D"/>
    <w:rPr>
      <w:rFonts w:ascii="Arial Bold" w:eastAsia="Times New Roman" w:hAnsi="Arial Bold" w:cs="Times New Roman"/>
      <w:b/>
      <w:szCs w:val="24"/>
      <w:lang w:eastAsia="en-ZA"/>
    </w:rPr>
  </w:style>
  <w:style w:type="character" w:customStyle="1" w:styleId="Heading3Char">
    <w:name w:val="Heading 3 Char"/>
    <w:basedOn w:val="DefaultParagraphFont"/>
    <w:link w:val="Heading3"/>
    <w:rsid w:val="0070340D"/>
    <w:rPr>
      <w:rFonts w:ascii="Arial Bold" w:eastAsia="Times New Roman" w:hAnsi="Arial Bold" w:cs="Times New Roman"/>
      <w:b/>
      <w:color w:val="2A4391"/>
      <w:sz w:val="20"/>
      <w:szCs w:val="24"/>
      <w:lang w:eastAsia="en-ZA"/>
    </w:rPr>
  </w:style>
  <w:style w:type="character" w:customStyle="1" w:styleId="Heading4Char">
    <w:name w:val="Heading 4 Char"/>
    <w:basedOn w:val="DefaultParagraphFont"/>
    <w:link w:val="Heading4"/>
    <w:rsid w:val="0070340D"/>
    <w:rPr>
      <w:rFonts w:ascii="Arial Bold" w:eastAsia="Times New Roman" w:hAnsi="Arial Bold" w:cs="Times New Roman"/>
      <w:b/>
      <w:color w:val="2A4391"/>
      <w:sz w:val="20"/>
      <w:szCs w:val="24"/>
      <w:lang w:eastAsia="en-ZA"/>
    </w:rPr>
  </w:style>
  <w:style w:type="character" w:customStyle="1" w:styleId="Heading5Char">
    <w:name w:val="Heading 5 Char"/>
    <w:basedOn w:val="DefaultParagraphFont"/>
    <w:link w:val="Heading5"/>
    <w:rsid w:val="0070340D"/>
    <w:rPr>
      <w:rFonts w:ascii="Arial Bold" w:eastAsia="Times New Roman" w:hAnsi="Arial Bold" w:cs="Times New Roman"/>
      <w:b/>
      <w:color w:val="2A4391"/>
      <w:sz w:val="20"/>
      <w:szCs w:val="24"/>
      <w:lang w:eastAsia="en-ZA"/>
    </w:rPr>
  </w:style>
  <w:style w:type="paragraph" w:customStyle="1" w:styleId="Text3">
    <w:name w:val="Text 3"/>
    <w:basedOn w:val="Heading6"/>
    <w:rsid w:val="0070340D"/>
    <w:pPr>
      <w:keepNext w:val="0"/>
      <w:numPr>
        <w:ilvl w:val="5"/>
        <w:numId w:val="11"/>
      </w:numPr>
      <w:tabs>
        <w:tab w:val="num" w:pos="360"/>
        <w:tab w:val="left" w:pos="851"/>
        <w:tab w:val="left" w:pos="907"/>
        <w:tab w:val="num" w:pos="1985"/>
      </w:tabs>
      <w:spacing w:before="160" w:after="60" w:line="288" w:lineRule="auto"/>
      <w:ind w:left="2736" w:firstLine="0"/>
      <w:jc w:val="both"/>
    </w:pPr>
    <w:rPr>
      <w:rFonts w:ascii="Arial" w:eastAsia="Times New Roman" w:hAnsi="Arial" w:cs="Times New Roman"/>
      <w:color w:val="FF0000"/>
      <w:sz w:val="20"/>
      <w:szCs w:val="20"/>
      <w:lang w:eastAsia="en-ZA"/>
    </w:rPr>
  </w:style>
  <w:style w:type="paragraph" w:customStyle="1" w:styleId="Text4">
    <w:name w:val="Text 4"/>
    <w:basedOn w:val="Heading7"/>
    <w:rsid w:val="0070340D"/>
    <w:pPr>
      <w:keepNext w:val="0"/>
      <w:numPr>
        <w:ilvl w:val="6"/>
        <w:numId w:val="11"/>
      </w:numPr>
      <w:tabs>
        <w:tab w:val="num" w:pos="360"/>
        <w:tab w:val="left" w:pos="851"/>
        <w:tab w:val="left" w:pos="1080"/>
        <w:tab w:val="left" w:pos="1219"/>
        <w:tab w:val="num" w:pos="2268"/>
      </w:tabs>
      <w:spacing w:before="160" w:after="60" w:line="288" w:lineRule="auto"/>
      <w:ind w:left="3240" w:firstLine="0"/>
      <w:jc w:val="both"/>
    </w:pPr>
    <w:rPr>
      <w:rFonts w:ascii="Arial" w:eastAsia="Times New Roman" w:hAnsi="Arial" w:cs="Times New Roman"/>
      <w:i w:val="0"/>
      <w:iCs w:val="0"/>
      <w:color w:val="auto"/>
      <w:sz w:val="20"/>
      <w:szCs w:val="20"/>
      <w:lang w:eastAsia="en-ZA"/>
    </w:rPr>
  </w:style>
  <w:style w:type="paragraph" w:customStyle="1" w:styleId="Text5">
    <w:name w:val="Text 5"/>
    <w:basedOn w:val="Heading8"/>
    <w:rsid w:val="0070340D"/>
    <w:pPr>
      <w:keepNext w:val="0"/>
      <w:numPr>
        <w:ilvl w:val="7"/>
        <w:numId w:val="11"/>
      </w:numPr>
      <w:tabs>
        <w:tab w:val="num" w:pos="360"/>
        <w:tab w:val="left" w:pos="851"/>
        <w:tab w:val="left" w:pos="1219"/>
        <w:tab w:val="left" w:pos="1418"/>
      </w:tabs>
      <w:spacing w:before="160" w:after="60" w:line="288" w:lineRule="auto"/>
      <w:ind w:left="3744" w:firstLine="0"/>
      <w:jc w:val="both"/>
    </w:pPr>
    <w:rPr>
      <w:rFonts w:ascii="Arial" w:eastAsia="Times New Roman" w:hAnsi="Arial" w:cs="Times New Roman"/>
      <w:color w:val="auto"/>
      <w:sz w:val="20"/>
      <w:szCs w:val="20"/>
      <w:lang w:eastAsia="en-ZA"/>
    </w:rPr>
  </w:style>
  <w:style w:type="paragraph" w:customStyle="1" w:styleId="Text6">
    <w:name w:val="Text 6"/>
    <w:basedOn w:val="Heading9"/>
    <w:rsid w:val="0070340D"/>
    <w:pPr>
      <w:keepNext w:val="0"/>
      <w:numPr>
        <w:ilvl w:val="8"/>
        <w:numId w:val="11"/>
      </w:numPr>
      <w:tabs>
        <w:tab w:val="clear" w:pos="964"/>
        <w:tab w:val="num" w:pos="360"/>
        <w:tab w:val="num" w:pos="1584"/>
      </w:tabs>
      <w:spacing w:before="160" w:after="60" w:line="288" w:lineRule="auto"/>
      <w:ind w:left="851" w:firstLine="0"/>
      <w:jc w:val="both"/>
    </w:pPr>
    <w:rPr>
      <w:rFonts w:ascii="Arial" w:eastAsia="Times New Roman" w:hAnsi="Arial" w:cs="Times New Roman"/>
      <w:i w:val="0"/>
      <w:iCs w:val="0"/>
      <w:color w:val="auto"/>
      <w:sz w:val="20"/>
      <w:szCs w:val="20"/>
      <w:lang w:eastAsia="en-ZA"/>
    </w:rPr>
  </w:style>
  <w:style w:type="character" w:customStyle="1" w:styleId="Heading6Char">
    <w:name w:val="Heading 6 Char"/>
    <w:basedOn w:val="DefaultParagraphFont"/>
    <w:link w:val="Heading6"/>
    <w:uiPriority w:val="9"/>
    <w:semiHidden/>
    <w:rsid w:val="0070340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0340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034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340D"/>
    <w:rPr>
      <w:rFonts w:asciiTheme="majorHAnsi" w:eastAsiaTheme="majorEastAsia" w:hAnsiTheme="majorHAnsi" w:cstheme="majorBidi"/>
      <w:i/>
      <w:iCs/>
      <w:color w:val="272727" w:themeColor="text1" w:themeTint="D8"/>
      <w:sz w:val="21"/>
      <w:szCs w:val="21"/>
    </w:rPr>
  </w:style>
  <w:style w:type="paragraph" w:customStyle="1" w:styleId="CDH-Level1">
    <w:name w:val="CDH - Level 1"/>
    <w:basedOn w:val="Normal"/>
    <w:qFormat/>
    <w:rsid w:val="0070340D"/>
    <w:pPr>
      <w:keepNext/>
      <w:numPr>
        <w:numId w:val="12"/>
      </w:numPr>
      <w:spacing w:after="200" w:line="360" w:lineRule="auto"/>
      <w:jc w:val="both"/>
      <w:outlineLvl w:val="0"/>
    </w:pPr>
    <w:rPr>
      <w:rFonts w:ascii="Arial" w:eastAsia="Times New Roman" w:hAnsi="Arial" w:cs="Times New Roman"/>
      <w:b/>
      <w:caps/>
      <w:sz w:val="20"/>
      <w:lang w:eastAsia="en-ZA"/>
    </w:rPr>
  </w:style>
  <w:style w:type="paragraph" w:customStyle="1" w:styleId="CDH-Level2">
    <w:name w:val="CDH - Level 2"/>
    <w:basedOn w:val="Normal"/>
    <w:qFormat/>
    <w:rsid w:val="0070340D"/>
    <w:pPr>
      <w:numPr>
        <w:ilvl w:val="1"/>
        <w:numId w:val="12"/>
      </w:numPr>
      <w:spacing w:after="200" w:line="360" w:lineRule="auto"/>
      <w:jc w:val="both"/>
    </w:pPr>
    <w:rPr>
      <w:rFonts w:ascii="Arial" w:eastAsia="Times New Roman" w:hAnsi="Arial" w:cs="Times New Roman"/>
      <w:sz w:val="20"/>
      <w:lang w:eastAsia="en-ZA"/>
    </w:rPr>
  </w:style>
  <w:style w:type="paragraph" w:customStyle="1" w:styleId="CDH-Level3">
    <w:name w:val="CDH - Level 3"/>
    <w:basedOn w:val="Normal"/>
    <w:qFormat/>
    <w:rsid w:val="0070340D"/>
    <w:pPr>
      <w:numPr>
        <w:ilvl w:val="2"/>
        <w:numId w:val="12"/>
      </w:numPr>
      <w:spacing w:after="200" w:line="360" w:lineRule="auto"/>
      <w:jc w:val="both"/>
    </w:pPr>
    <w:rPr>
      <w:rFonts w:ascii="Arial" w:eastAsia="Times New Roman" w:hAnsi="Arial" w:cs="Times New Roman"/>
      <w:sz w:val="20"/>
      <w:lang w:eastAsia="en-ZA"/>
    </w:rPr>
  </w:style>
  <w:style w:type="paragraph" w:customStyle="1" w:styleId="CDH-Level4">
    <w:name w:val="CDH - Level 4"/>
    <w:basedOn w:val="Normal"/>
    <w:qFormat/>
    <w:rsid w:val="0070340D"/>
    <w:pPr>
      <w:numPr>
        <w:ilvl w:val="3"/>
        <w:numId w:val="12"/>
      </w:numPr>
      <w:spacing w:after="200" w:line="360" w:lineRule="auto"/>
      <w:jc w:val="both"/>
    </w:pPr>
    <w:rPr>
      <w:rFonts w:ascii="Arial" w:eastAsia="Times New Roman" w:hAnsi="Arial" w:cs="Times New Roman"/>
      <w:sz w:val="20"/>
      <w:lang w:eastAsia="en-ZA"/>
    </w:rPr>
  </w:style>
  <w:style w:type="paragraph" w:customStyle="1" w:styleId="CDH-Level5">
    <w:name w:val="CDH - Level 5"/>
    <w:basedOn w:val="Normal"/>
    <w:qFormat/>
    <w:rsid w:val="0070340D"/>
    <w:pPr>
      <w:numPr>
        <w:ilvl w:val="4"/>
        <w:numId w:val="12"/>
      </w:numPr>
      <w:spacing w:after="200" w:line="360" w:lineRule="auto"/>
      <w:jc w:val="both"/>
    </w:pPr>
    <w:rPr>
      <w:rFonts w:ascii="Arial" w:eastAsia="Times New Roman" w:hAnsi="Arial" w:cs="Times New Roman"/>
      <w:sz w:val="20"/>
      <w:lang w:eastAsia="en-ZA"/>
    </w:rPr>
  </w:style>
  <w:style w:type="paragraph" w:customStyle="1" w:styleId="CDH-Level6">
    <w:name w:val="CDH - Level 6"/>
    <w:basedOn w:val="Normal"/>
    <w:qFormat/>
    <w:rsid w:val="0070340D"/>
    <w:pPr>
      <w:numPr>
        <w:ilvl w:val="5"/>
        <w:numId w:val="12"/>
      </w:numPr>
      <w:spacing w:after="200" w:line="360" w:lineRule="auto"/>
      <w:jc w:val="both"/>
    </w:pPr>
    <w:rPr>
      <w:rFonts w:ascii="Arial" w:eastAsia="Times New Roman" w:hAnsi="Arial" w:cs="Times New Roman"/>
      <w:sz w:val="20"/>
      <w:lang w:eastAsia="en-ZA"/>
    </w:rPr>
  </w:style>
  <w:style w:type="paragraph" w:customStyle="1" w:styleId="CDH-Level7">
    <w:name w:val="CDH - Level 7"/>
    <w:basedOn w:val="Normal"/>
    <w:qFormat/>
    <w:rsid w:val="0070340D"/>
    <w:pPr>
      <w:numPr>
        <w:ilvl w:val="6"/>
        <w:numId w:val="12"/>
      </w:numPr>
      <w:spacing w:after="200" w:line="360" w:lineRule="auto"/>
      <w:jc w:val="both"/>
    </w:pPr>
    <w:rPr>
      <w:rFonts w:ascii="Arial" w:eastAsia="Times New Roman" w:hAnsi="Arial" w:cs="Times New Roman"/>
      <w:sz w:val="2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C20948DB-9629-42E6-804F-91B92E92EC8B}">
  <ds:schemaRefs>
    <ds:schemaRef ds:uri="http://schemas.openxmlformats.org/officeDocument/2006/bibliography"/>
  </ds:schemaRefs>
</ds:datastoreItem>
</file>

<file path=customXml/itemProps2.xml><?xml version="1.0" encoding="utf-8"?>
<ds:datastoreItem xmlns:ds="http://schemas.openxmlformats.org/officeDocument/2006/customXml" ds:itemID="{7E99F0AD-062D-4C2D-BE33-5BC485BB88A4}"/>
</file>

<file path=customXml/itemProps3.xml><?xml version="1.0" encoding="utf-8"?>
<ds:datastoreItem xmlns:ds="http://schemas.openxmlformats.org/officeDocument/2006/customXml" ds:itemID="{5EC122E1-378A-441F-BE02-7432757A28E6}"/>
</file>

<file path=customXml/itemProps4.xml><?xml version="1.0" encoding="utf-8"?>
<ds:datastoreItem xmlns:ds="http://schemas.openxmlformats.org/officeDocument/2006/customXml" ds:itemID="{29D98712-9F2F-4924-B492-988B3EE18AB0}"/>
</file>

<file path=docProps/app.xml><?xml version="1.0" encoding="utf-8"?>
<Properties xmlns="http://schemas.openxmlformats.org/officeDocument/2006/extended-properties" xmlns:vt="http://schemas.openxmlformats.org/officeDocument/2006/docPropsVTypes">
  <Template>Normal</Template>
  <TotalTime>62</TotalTime>
  <Pages>8</Pages>
  <Words>3347</Words>
  <Characters>19081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Lezette Taljaard</dc:creator>
  <cp:keywords/>
  <dc:description/>
  <cp:lastModifiedBy>Jana van Buren-Schele</cp:lastModifiedBy>
  <cp:revision>38</cp:revision>
  <dcterms:created xsi:type="dcterms:W3CDTF">2022-09-16T08:49:00Z</dcterms:created>
  <dcterms:modified xsi:type="dcterms:W3CDTF">2022-09-16T10:22:00Z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y fmtid="{D5CDD505-2E9C-101B-9397-08002B2CF9AE}" pid="3" name="MediaServiceImageTags">
    <vt:lpwstr/>
  </property>
</Properties>
</file>