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319"/>
        <w:gridCol w:w="1081"/>
        <w:gridCol w:w="6611"/>
      </w:tblGrid>
      <w:tr w:rsidR="00D910BC" w:rsidRPr="00D910BC" w:rsidTr="00D910BC">
        <w:tc>
          <w:tcPr>
            <w:tcW w:w="1319" w:type="dxa"/>
            <w:vAlign w:val="bottom"/>
          </w:tcPr>
          <w:p w:rsidR="00D910BC" w:rsidRPr="00D910BC" w:rsidRDefault="00D910BC" w:rsidP="00D910BC">
            <w:pPr>
              <w:rPr>
                <w:rFonts w:ascii="Calibri" w:hAnsi="Calibri" w:cs="Calibri"/>
                <w:b/>
                <w:bCs/>
                <w:color w:val="000000"/>
                <w:lang w:eastAsia="en-ZA"/>
              </w:rPr>
            </w:pPr>
            <w:bookmarkStart w:id="0" w:name="_GoBack"/>
            <w:bookmarkEnd w:id="0"/>
            <w:r w:rsidRPr="00D910BC">
              <w:rPr>
                <w:rFonts w:ascii="Calibri" w:hAnsi="Calibri" w:cs="Calibri"/>
                <w:b/>
                <w:bCs/>
                <w:color w:val="000000"/>
                <w:lang w:eastAsia="en-ZA"/>
              </w:rPr>
              <w:t>16S Primers (for all):</w:t>
            </w:r>
          </w:p>
        </w:tc>
        <w:tc>
          <w:tcPr>
            <w:tcW w:w="1081" w:type="dxa"/>
            <w:vAlign w:val="bottom"/>
          </w:tcPr>
          <w:p w:rsidR="00D910BC" w:rsidRPr="00D910BC" w:rsidRDefault="00D910BC" w:rsidP="00D910BC">
            <w:pPr>
              <w:rPr>
                <w:rFonts w:ascii="Calibri" w:hAnsi="Calibri" w:cs="Calibri"/>
                <w:b/>
                <w:bCs/>
                <w:color w:val="000000"/>
                <w:lang w:eastAsia="en-ZA"/>
              </w:rPr>
            </w:pPr>
            <w:r w:rsidRPr="00D910BC">
              <w:rPr>
                <w:rFonts w:ascii="Calibri" w:hAnsi="Calibri" w:cs="Calibri"/>
                <w:b/>
                <w:bCs/>
                <w:color w:val="000000"/>
                <w:lang w:eastAsia="en-ZA"/>
              </w:rPr>
              <w:t>Quantity</w:t>
            </w:r>
          </w:p>
        </w:tc>
        <w:tc>
          <w:tcPr>
            <w:tcW w:w="6611" w:type="dxa"/>
            <w:vAlign w:val="bottom"/>
          </w:tcPr>
          <w:p w:rsidR="00D910BC" w:rsidRPr="00D910BC" w:rsidRDefault="00D910BC" w:rsidP="00D910BC">
            <w:pPr>
              <w:rPr>
                <w:rFonts w:ascii="Calibri" w:hAnsi="Calibri" w:cs="Calibri"/>
                <w:b/>
                <w:bCs/>
                <w:color w:val="000000"/>
                <w:lang w:eastAsia="en-ZA"/>
              </w:rPr>
            </w:pPr>
            <w:r w:rsidRPr="00D910BC">
              <w:rPr>
                <w:rFonts w:ascii="Calibri" w:hAnsi="Calibri" w:cs="Calibri"/>
                <w:b/>
                <w:bCs/>
                <w:color w:val="000000"/>
                <w:lang w:eastAsia="en-ZA"/>
              </w:rPr>
              <w:t>Primer sequences</w:t>
            </w:r>
          </w:p>
        </w:tc>
      </w:tr>
      <w:tr w:rsidR="00D910BC" w:rsidRPr="00D910BC" w:rsidTr="00D910BC"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D910BC">
              <w:rPr>
                <w:rFonts w:ascii="Calibri" w:hAnsi="Calibri" w:cs="Calibri"/>
                <w:color w:val="000000"/>
                <w:lang w:eastAsia="en-ZA"/>
              </w:rPr>
              <w:t>16S rRNA gene</w:t>
            </w:r>
          </w:p>
        </w:tc>
        <w:tc>
          <w:tcPr>
            <w:tcW w:w="1081" w:type="dxa"/>
            <w:tcBorders>
              <w:right w:val="nil"/>
            </w:tcBorders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D910BC">
              <w:rPr>
                <w:rFonts w:ascii="Calibri" w:hAnsi="Calibri" w:cs="Calibri"/>
                <w:color w:val="000000"/>
                <w:lang w:eastAsia="en-ZA"/>
              </w:rPr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pPr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Forward primer: 27F (5′-AGA GTT TGA TCC TGG CTC AG-3′) and reverse primer: 1492R (5′-CGG CTA CCT TGT TAC GAC TT-3′)</w:t>
            </w:r>
          </w:p>
        </w:tc>
      </w:tr>
      <w:tr w:rsidR="00D910BC" w:rsidRPr="00D910BC" w:rsidTr="00D910BC"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D910BC">
              <w:rPr>
                <w:rFonts w:ascii="Calibri" w:hAnsi="Calibri" w:cs="Calibri"/>
                <w:color w:val="000000"/>
                <w:lang w:eastAsia="en-ZA"/>
              </w:rPr>
              <w:t>16S rRNA V4-V5 region</w:t>
            </w:r>
          </w:p>
        </w:tc>
        <w:tc>
          <w:tcPr>
            <w:tcW w:w="1081" w:type="dxa"/>
            <w:tcBorders>
              <w:right w:val="nil"/>
            </w:tcBorders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D910BC">
              <w:rPr>
                <w:rFonts w:ascii="Calibri" w:hAnsi="Calibri" w:cs="Calibri"/>
                <w:color w:val="000000"/>
                <w:lang w:eastAsia="en-ZA"/>
              </w:rPr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pPr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Forward primer: 515F-Y (5′-TCGTCGGCAGCGTCAGATGTGTATAAGAGACAGGTGYCAGCMGCCGCGGTAA-3′) and reverse primer: 926R (5′-GTCTCGTGGGCTCGGAGATGTGTATAAGAGACAGCCGYCAATTYMTTTRAGTTT-3′)</w:t>
            </w:r>
          </w:p>
        </w:tc>
      </w:tr>
      <w:tr w:rsidR="00D910BC" w:rsidRPr="00D910BC" w:rsidTr="00D910BC">
        <w:tc>
          <w:tcPr>
            <w:tcW w:w="1319" w:type="dxa"/>
          </w:tcPr>
          <w:p w:rsidR="00D910BC" w:rsidRPr="00D910BC" w:rsidRDefault="00D910BC" w:rsidP="00D910BC">
            <w:r w:rsidRPr="00D910BC">
              <w:rPr>
                <w:rFonts w:ascii="Calibri" w:hAnsi="Calibri" w:cs="Calibri"/>
                <w:b/>
                <w:bCs/>
                <w:color w:val="000000"/>
                <w:lang w:eastAsia="en-ZA"/>
              </w:rPr>
              <w:t>PGP primers:</w:t>
            </w:r>
          </w:p>
        </w:tc>
        <w:tc>
          <w:tcPr>
            <w:tcW w:w="1081" w:type="dxa"/>
          </w:tcPr>
          <w:p w:rsidR="00D910BC" w:rsidRPr="00D910BC" w:rsidRDefault="00D910BC" w:rsidP="00D910BC"/>
        </w:tc>
        <w:tc>
          <w:tcPr>
            <w:tcW w:w="6611" w:type="dxa"/>
          </w:tcPr>
          <w:p w:rsidR="00D910BC" w:rsidRPr="00D910BC" w:rsidRDefault="00D910BC" w:rsidP="00D910BC"/>
        </w:tc>
      </w:tr>
      <w:tr w:rsidR="00D910BC" w:rsidRPr="00D910BC" w:rsidTr="00D910BC"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</w:pPr>
            <w:r w:rsidRPr="00D910BC">
              <w:rPr>
                <w:rFonts w:ascii="Calibri" w:hAnsi="Calibri" w:cs="Calibri"/>
                <w:color w:val="000000"/>
                <w:lang w:eastAsia="en-ZA"/>
              </w:rPr>
              <w:t>Indole-3-acetic acid (iaaH)</w:t>
            </w:r>
          </w:p>
        </w:tc>
        <w:tc>
          <w:tcPr>
            <w:tcW w:w="1081" w:type="dxa"/>
            <w:vAlign w:val="center"/>
          </w:tcPr>
          <w:p w:rsidR="00D910BC" w:rsidRPr="00D910BC" w:rsidRDefault="00D910BC" w:rsidP="00D910BC">
            <w:pPr>
              <w:jc w:val="center"/>
            </w:pPr>
            <w:r w:rsidRPr="00D910BC"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pPr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Forward primer: F (5′-GAGTTCCCGGAGAACGTCCGCGCC-3′) and reverse primer: R (5′-CGCTGCATGTAGACCAAGAGCTT-3′)</w:t>
            </w:r>
          </w:p>
        </w:tc>
      </w:tr>
      <w:tr w:rsidR="00D910BC" w:rsidRPr="00D910BC" w:rsidTr="00D910BC">
        <w:trPr>
          <w:trHeight w:val="557"/>
        </w:trPr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Indole-3-acetic acid (iaaM)</w:t>
            </w:r>
          </w:p>
        </w:tc>
        <w:tc>
          <w:tcPr>
            <w:tcW w:w="1081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pPr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Forward primer: F (5′-ATGACGTCCACCGTGCCCAACGCG-3′) and reverse primer: R (5′-CTAGTCCTCGGGGAGTTCCACGGG-3′)</w:t>
            </w:r>
          </w:p>
        </w:tc>
      </w:tr>
      <w:tr w:rsidR="00D910BC" w:rsidRPr="00D910BC" w:rsidTr="00D910BC"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Nitrogenase activity (nifH)</w:t>
            </w:r>
          </w:p>
        </w:tc>
        <w:tc>
          <w:tcPr>
            <w:tcW w:w="1081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pPr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Forward primer: F (5′-CGTTTTACGGCAAGGGCGGTATCGGCA-3′) and reverse primer: R (5′-TCCTCCAGCTCCTCCATGGTGATCGG-3′)</w:t>
            </w:r>
          </w:p>
          <w:p w:rsidR="00D910BC" w:rsidRPr="00D910BC" w:rsidRDefault="00D910BC" w:rsidP="00D910BC"/>
        </w:tc>
      </w:tr>
      <w:tr w:rsidR="00D910BC" w:rsidRPr="00D910BC" w:rsidTr="00D910BC"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Acid phosphatase (phoC)</w:t>
            </w:r>
          </w:p>
        </w:tc>
        <w:tc>
          <w:tcPr>
            <w:tcW w:w="1081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pPr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Forward primer: F (5′-CGGCTCCTATCCGTCCGG-3′) and reverse primer: R (5′-CAACATCGCTTTGCCAGTG-3′)</w:t>
            </w:r>
          </w:p>
        </w:tc>
      </w:tr>
      <w:tr w:rsidR="00D910BC" w:rsidRPr="00D910BC" w:rsidTr="00D910BC">
        <w:tc>
          <w:tcPr>
            <w:tcW w:w="1319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Alkaline phosphatase gene (phoD)</w:t>
            </w:r>
          </w:p>
        </w:tc>
        <w:tc>
          <w:tcPr>
            <w:tcW w:w="1081" w:type="dxa"/>
            <w:vAlign w:val="center"/>
          </w:tcPr>
          <w:p w:rsidR="00D910BC" w:rsidRPr="00D910BC" w:rsidRDefault="00D910BC" w:rsidP="00D910B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10BC">
              <w:rPr>
                <w:rFonts w:ascii="Calibri" w:hAnsi="Calibri" w:cs="Calibri"/>
                <w:color w:val="000000"/>
              </w:rPr>
              <w:t>3 sets</w:t>
            </w:r>
          </w:p>
        </w:tc>
        <w:tc>
          <w:tcPr>
            <w:tcW w:w="6611" w:type="dxa"/>
          </w:tcPr>
          <w:p w:rsidR="00D910BC" w:rsidRPr="00D910BC" w:rsidRDefault="00D910BC" w:rsidP="00D910BC">
            <w:r w:rsidRPr="00D910BC">
              <w:t>Forward primer: ALPS-F (5′-CAGTGGGACGACCACGAGGT-3′) and reverse primer: ALPS-R (5′-GAGGCCGATCGGCATGTCG-3′)</w:t>
            </w:r>
          </w:p>
        </w:tc>
      </w:tr>
    </w:tbl>
    <w:p w:rsidR="00024F52" w:rsidRDefault="00024F52"/>
    <w:p w:rsidR="00D910BC" w:rsidRDefault="00D910BC"/>
    <w:sectPr w:rsidR="00D91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BC"/>
    <w:rsid w:val="00024F52"/>
    <w:rsid w:val="00057FAD"/>
    <w:rsid w:val="00502C45"/>
    <w:rsid w:val="00CA55DA"/>
    <w:rsid w:val="00D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34C17-ABBE-443C-89ED-7CED8183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0B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Nthato Botlhole</dc:creator>
  <cp:keywords/>
  <dc:description/>
  <cp:lastModifiedBy>Lebogang LJ. Thobakgale</cp:lastModifiedBy>
  <cp:revision>2</cp:revision>
  <dcterms:created xsi:type="dcterms:W3CDTF">2022-06-08T14:22:00Z</dcterms:created>
  <dcterms:modified xsi:type="dcterms:W3CDTF">2022-06-08T14:22:00Z</dcterms:modified>
</cp:coreProperties>
</file>