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5587"/>
      </w:tblGrid>
      <w:tr w:rsidR="00A53389" w14:paraId="4E38C636" w14:textId="77777777" w:rsidTr="00656F96">
        <w:trPr>
          <w:trHeight w:val="60"/>
        </w:trPr>
        <w:tc>
          <w:tcPr>
            <w:tcW w:w="5587" w:type="dxa"/>
          </w:tcPr>
          <w:p w14:paraId="69A085C5" w14:textId="1785801B" w:rsidR="00A53389" w:rsidRDefault="0041303A" w:rsidP="00F92C2E">
            <w:pPr>
              <w:pStyle w:val="Default"/>
              <w:rPr>
                <w:sz w:val="22"/>
                <w:szCs w:val="22"/>
              </w:rPr>
            </w:pPr>
            <w:r w:rsidRPr="0041303A">
              <w:rPr>
                <w:b/>
                <w:sz w:val="20"/>
                <w:szCs w:val="20"/>
                <w:lang w:val="en-GB"/>
              </w:rPr>
              <w:t>Project Name</w:t>
            </w:r>
            <w:r w:rsidRPr="0041303A">
              <w:rPr>
                <w:sz w:val="20"/>
                <w:szCs w:val="20"/>
                <w:lang w:val="en-GB"/>
              </w:rPr>
              <w:t xml:space="preserve">: </w:t>
            </w:r>
            <w:r w:rsidR="00A433D0">
              <w:rPr>
                <w:sz w:val="20"/>
                <w:szCs w:val="20"/>
                <w:lang w:val="en-GB"/>
              </w:rPr>
              <w:t xml:space="preserve">Procurement of </w:t>
            </w:r>
            <w:r w:rsidR="00F92C2E">
              <w:rPr>
                <w:sz w:val="20"/>
                <w:szCs w:val="20"/>
                <w:lang w:val="en-GB"/>
              </w:rPr>
              <w:t>Emergency tower</w:t>
            </w:r>
            <w:r w:rsidR="00A433D0">
              <w:rPr>
                <w:sz w:val="20"/>
                <w:szCs w:val="20"/>
                <w:lang w:val="en-GB"/>
              </w:rPr>
              <w:t>s</w:t>
            </w:r>
          </w:p>
        </w:tc>
      </w:tr>
    </w:tbl>
    <w:p w14:paraId="7318D1D1" w14:textId="77777777" w:rsidR="0041303A" w:rsidRDefault="0041303A" w:rsidP="0041303A">
      <w:pPr>
        <w:rPr>
          <w:rFonts w:ascii="Arial" w:hAnsi="Arial" w:cs="Arial"/>
          <w:sz w:val="20"/>
          <w:szCs w:val="20"/>
          <w:lang w:val="en-GB"/>
        </w:rPr>
      </w:pPr>
    </w:p>
    <w:p w14:paraId="1A3634B7" w14:textId="77777777" w:rsidR="00A53389" w:rsidRPr="0041303A" w:rsidRDefault="00A53389" w:rsidP="0041303A">
      <w:pPr>
        <w:rPr>
          <w:rFonts w:ascii="Arial" w:hAnsi="Arial" w:cs="Arial"/>
          <w:sz w:val="20"/>
          <w:szCs w:val="20"/>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344"/>
      </w:tblGrid>
      <w:tr w:rsidR="00A53389" w14:paraId="556AFBFB" w14:textId="77777777" w:rsidTr="00A53389">
        <w:trPr>
          <w:trHeight w:val="81"/>
        </w:trPr>
        <w:tc>
          <w:tcPr>
            <w:tcW w:w="7344" w:type="dxa"/>
          </w:tcPr>
          <w:p w14:paraId="2C9118A3" w14:textId="6F2FB611" w:rsidR="00A53389" w:rsidRDefault="0041303A" w:rsidP="00F92C2E">
            <w:pPr>
              <w:pStyle w:val="Default"/>
              <w:rPr>
                <w:sz w:val="22"/>
                <w:szCs w:val="22"/>
              </w:rPr>
            </w:pPr>
            <w:r w:rsidRPr="0041303A">
              <w:rPr>
                <w:b/>
                <w:sz w:val="20"/>
                <w:szCs w:val="20"/>
                <w:lang w:val="en-GB"/>
              </w:rPr>
              <w:t>Project Address:</w:t>
            </w:r>
            <w:r w:rsidR="000328D0">
              <w:rPr>
                <w:b/>
                <w:sz w:val="20"/>
                <w:szCs w:val="20"/>
                <w:lang w:val="en-GB"/>
              </w:rPr>
              <w:t xml:space="preserve"> </w:t>
            </w:r>
            <w:r w:rsidR="00A53389">
              <w:t xml:space="preserve"> </w:t>
            </w:r>
            <w:r w:rsidR="00A433D0">
              <w:rPr>
                <w:b/>
                <w:bCs/>
                <w:sz w:val="22"/>
                <w:szCs w:val="22"/>
              </w:rPr>
              <w:t>Various Transmission Grids</w:t>
            </w:r>
            <w:r w:rsidR="00A53389">
              <w:rPr>
                <w:b/>
                <w:bCs/>
                <w:sz w:val="22"/>
                <w:szCs w:val="22"/>
              </w:rPr>
              <w:t xml:space="preserve"> </w:t>
            </w:r>
          </w:p>
        </w:tc>
      </w:tr>
    </w:tbl>
    <w:p w14:paraId="0451B310" w14:textId="77777777" w:rsidR="0041303A" w:rsidRDefault="0041303A" w:rsidP="0041303A">
      <w:pPr>
        <w:rPr>
          <w:rFonts w:ascii="Arial" w:hAnsi="Arial" w:cs="Arial"/>
          <w:sz w:val="20"/>
          <w:szCs w:val="20"/>
          <w:lang w:val="en-GB"/>
        </w:rPr>
      </w:pPr>
    </w:p>
    <w:p w14:paraId="4D4F2F59" w14:textId="77777777" w:rsidR="00A53389" w:rsidRPr="0041303A" w:rsidRDefault="00A53389" w:rsidP="0041303A">
      <w:pPr>
        <w:rPr>
          <w:rFonts w:ascii="Arial" w:hAnsi="Arial" w:cs="Arial"/>
          <w:sz w:val="20"/>
          <w:szCs w:val="20"/>
          <w:lang w:val="en-GB"/>
        </w:rPr>
      </w:pPr>
    </w:p>
    <w:p w14:paraId="52D15169" w14:textId="1819ACF9" w:rsidR="00386764" w:rsidRPr="00386764" w:rsidRDefault="0041303A" w:rsidP="00656F96">
      <w:pPr>
        <w:rPr>
          <w:rFonts w:ascii="Arial" w:eastAsia="Times New Roman" w:hAnsi="Arial" w:cs="Arial"/>
          <w:color w:val="000000" w:themeColor="text1"/>
          <w:sz w:val="20"/>
          <w:szCs w:val="20"/>
          <w:lang w:eastAsia="en-ZA"/>
        </w:rPr>
      </w:pPr>
      <w:r w:rsidRPr="0041303A">
        <w:rPr>
          <w:rFonts w:ascii="Arial" w:hAnsi="Arial" w:cs="Arial"/>
          <w:b/>
          <w:sz w:val="20"/>
          <w:szCs w:val="20"/>
          <w:lang w:val="en-GB"/>
        </w:rPr>
        <w:t>Scope of the project:</w:t>
      </w:r>
      <w:r w:rsidR="00386764">
        <w:rPr>
          <w:sz w:val="20"/>
          <w:szCs w:val="20"/>
        </w:rPr>
        <w:t xml:space="preserve">  </w:t>
      </w:r>
      <w:r w:rsidR="00386764">
        <w:rPr>
          <w:rFonts w:ascii="Arial" w:eastAsia="Times New Roman" w:hAnsi="Arial" w:cs="Arial"/>
          <w:color w:val="000000" w:themeColor="text1"/>
          <w:sz w:val="20"/>
          <w:szCs w:val="20"/>
          <w:lang w:eastAsia="en-ZA"/>
        </w:rPr>
        <w:t>D</w:t>
      </w:r>
      <w:r w:rsidR="00386764" w:rsidRPr="00386764">
        <w:rPr>
          <w:rFonts w:ascii="Arial" w:eastAsia="Times New Roman" w:hAnsi="Arial" w:cs="Arial"/>
          <w:color w:val="000000" w:themeColor="text1"/>
          <w:sz w:val="20"/>
          <w:szCs w:val="20"/>
          <w:lang w:eastAsia="en-ZA"/>
        </w:rPr>
        <w:t>esign, manufacture, prototype, test, and supply vertical emergency restoration system (ers) towers</w:t>
      </w:r>
    </w:p>
    <w:p w14:paraId="124AAD00" w14:textId="09AF16F1" w:rsidR="00A53389" w:rsidRPr="00386764" w:rsidRDefault="00A53389" w:rsidP="0041303A">
      <w:pPr>
        <w:rPr>
          <w:rFonts w:ascii="Arial" w:hAnsi="Arial" w:cs="Arial"/>
          <w:bCs/>
          <w:sz w:val="20"/>
          <w:szCs w:val="20"/>
          <w:lang w:val="fr-FR"/>
        </w:rPr>
      </w:pPr>
    </w:p>
    <w:p w14:paraId="55DBA5F3" w14:textId="77777777" w:rsidR="0041303A" w:rsidRPr="0041303A" w:rsidRDefault="0041303A" w:rsidP="0041303A">
      <w:pPr>
        <w:rPr>
          <w:rFonts w:ascii="Arial" w:hAnsi="Arial" w:cs="Arial"/>
          <w:bCs/>
          <w:sz w:val="20"/>
          <w:szCs w:val="20"/>
        </w:rPr>
      </w:pPr>
      <w:r w:rsidRPr="0041303A">
        <w:rPr>
          <w:rFonts w:ascii="Arial" w:hAnsi="Arial" w:cs="Arial"/>
          <w:bCs/>
          <w:sz w:val="20"/>
          <w:szCs w:val="20"/>
        </w:rPr>
        <w:t xml:space="preserve">Eskom Contract’s Manager                                            </w:t>
      </w:r>
      <w:r w:rsidR="00430B15">
        <w:rPr>
          <w:rFonts w:ascii="Arial" w:hAnsi="Arial" w:cs="Arial"/>
          <w:bCs/>
          <w:sz w:val="20"/>
          <w:szCs w:val="20"/>
        </w:rPr>
        <w:t xml:space="preserve">    </w:t>
      </w:r>
      <w:r w:rsidRPr="0041303A">
        <w:rPr>
          <w:rFonts w:ascii="Arial" w:hAnsi="Arial" w:cs="Arial"/>
          <w:bCs/>
          <w:sz w:val="20"/>
          <w:szCs w:val="20"/>
        </w:rPr>
        <w:t xml:space="preserve">Eskom’s Health and Safety Manager </w:t>
      </w:r>
    </w:p>
    <w:p w14:paraId="667A4A05" w14:textId="3F3BBBF1" w:rsidR="0041303A" w:rsidRPr="0041303A" w:rsidRDefault="0041303A" w:rsidP="0041303A">
      <w:pPr>
        <w:rPr>
          <w:rFonts w:ascii="Arial" w:hAnsi="Arial" w:cs="Arial"/>
          <w:bCs/>
          <w:i/>
          <w:sz w:val="20"/>
          <w:szCs w:val="20"/>
        </w:rPr>
      </w:pPr>
      <w:r w:rsidRPr="0041303A">
        <w:rPr>
          <w:rFonts w:ascii="Arial" w:hAnsi="Arial" w:cs="Arial"/>
          <w:bCs/>
          <w:sz w:val="20"/>
          <w:szCs w:val="20"/>
        </w:rPr>
        <w:t>Name</w:t>
      </w:r>
      <w:r w:rsidR="00A53389">
        <w:rPr>
          <w:rFonts w:ascii="Arial" w:hAnsi="Arial" w:cs="Arial"/>
          <w:bCs/>
          <w:sz w:val="20"/>
          <w:szCs w:val="20"/>
        </w:rPr>
        <w:t xml:space="preserve">: </w:t>
      </w:r>
      <w:r w:rsidR="00A53389">
        <w:rPr>
          <w:rFonts w:ascii="Arial" w:hAnsi="Arial" w:cs="Arial"/>
          <w:bCs/>
          <w:sz w:val="20"/>
          <w:szCs w:val="20"/>
        </w:rPr>
        <w:tab/>
      </w:r>
      <w:r w:rsidR="002A17E6">
        <w:rPr>
          <w:rFonts w:ascii="Arial" w:hAnsi="Arial" w:cs="Arial"/>
          <w:bCs/>
          <w:sz w:val="20"/>
          <w:szCs w:val="20"/>
        </w:rPr>
        <w:tab/>
      </w:r>
      <w:r w:rsidR="002A17E6">
        <w:rPr>
          <w:rFonts w:ascii="Arial" w:hAnsi="Arial" w:cs="Arial"/>
          <w:bCs/>
          <w:sz w:val="20"/>
          <w:szCs w:val="20"/>
        </w:rPr>
        <w:tab/>
      </w:r>
      <w:r w:rsidRPr="0041303A">
        <w:rPr>
          <w:rFonts w:ascii="Arial" w:hAnsi="Arial" w:cs="Arial"/>
          <w:bCs/>
          <w:sz w:val="20"/>
          <w:szCs w:val="20"/>
        </w:rPr>
        <w:tab/>
        <w:t xml:space="preserve">             </w:t>
      </w:r>
      <w:r w:rsidR="003C5EF5">
        <w:rPr>
          <w:rFonts w:ascii="Arial" w:hAnsi="Arial" w:cs="Arial"/>
          <w:bCs/>
          <w:sz w:val="20"/>
          <w:szCs w:val="20"/>
        </w:rPr>
        <w:tab/>
      </w:r>
      <w:r w:rsidR="003C5EF5">
        <w:rPr>
          <w:rFonts w:ascii="Arial" w:hAnsi="Arial" w:cs="Arial"/>
          <w:bCs/>
          <w:sz w:val="20"/>
          <w:szCs w:val="20"/>
        </w:rPr>
        <w:tab/>
      </w:r>
      <w:r w:rsidRPr="0041303A">
        <w:rPr>
          <w:rFonts w:ascii="Arial" w:hAnsi="Arial" w:cs="Arial"/>
          <w:bCs/>
          <w:sz w:val="20"/>
          <w:szCs w:val="20"/>
        </w:rPr>
        <w:t xml:space="preserve"> Name:</w:t>
      </w:r>
      <w:r w:rsidR="00457414">
        <w:rPr>
          <w:rFonts w:ascii="Arial" w:hAnsi="Arial" w:cs="Arial"/>
          <w:bCs/>
          <w:i/>
          <w:sz w:val="20"/>
          <w:szCs w:val="20"/>
        </w:rPr>
        <w:t xml:space="preserve"> </w:t>
      </w:r>
      <w:r w:rsidR="00386764">
        <w:rPr>
          <w:rFonts w:ascii="Arial" w:hAnsi="Arial" w:cs="Arial"/>
          <w:b/>
          <w:bCs/>
          <w:sz w:val="20"/>
          <w:szCs w:val="20"/>
        </w:rPr>
        <w:t>Various Grids Safety Advisors</w:t>
      </w:r>
    </w:p>
    <w:p w14:paraId="7C768D7C" w14:textId="77777777" w:rsidR="0041303A" w:rsidRPr="0041303A" w:rsidRDefault="0041303A" w:rsidP="0041303A">
      <w:pPr>
        <w:rPr>
          <w:rFonts w:ascii="Arial" w:hAnsi="Arial" w:cs="Arial"/>
          <w:bCs/>
          <w:i/>
          <w:iCs/>
          <w:sz w:val="20"/>
          <w:szCs w:val="20"/>
        </w:rPr>
      </w:pPr>
    </w:p>
    <w:p w14:paraId="6B1ECEEC" w14:textId="77777777" w:rsidR="00A53389" w:rsidRDefault="00A53389" w:rsidP="0041303A">
      <w:pPr>
        <w:rPr>
          <w:rFonts w:ascii="Arial" w:hAnsi="Arial" w:cs="Arial"/>
          <w:bCs/>
          <w:sz w:val="20"/>
          <w:szCs w:val="20"/>
        </w:rPr>
      </w:pPr>
    </w:p>
    <w:p w14:paraId="17F51DC3" w14:textId="77777777" w:rsidR="0041303A" w:rsidRPr="0041303A" w:rsidRDefault="002E2C8A" w:rsidP="0041303A">
      <w:pPr>
        <w:rPr>
          <w:rFonts w:ascii="Arial" w:hAnsi="Arial" w:cs="Arial"/>
          <w:bCs/>
          <w:sz w:val="20"/>
          <w:szCs w:val="20"/>
        </w:rPr>
      </w:pPr>
      <w:r>
        <w:rPr>
          <w:rFonts w:ascii="Arial" w:hAnsi="Arial" w:cs="Arial"/>
          <w:bCs/>
          <w:sz w:val="20"/>
          <w:szCs w:val="20"/>
        </w:rPr>
        <w:t>Eskom’s Procurement</w:t>
      </w:r>
      <w:r>
        <w:rPr>
          <w:rFonts w:ascii="Arial" w:hAnsi="Arial" w:cs="Arial"/>
          <w:bCs/>
          <w:sz w:val="20"/>
          <w:szCs w:val="20"/>
        </w:rPr>
        <w:tab/>
      </w:r>
      <w:r>
        <w:rPr>
          <w:rFonts w:ascii="Arial" w:hAnsi="Arial" w:cs="Arial"/>
          <w:bCs/>
          <w:sz w:val="20"/>
          <w:szCs w:val="20"/>
        </w:rPr>
        <w:tab/>
      </w:r>
      <w:r w:rsidR="00430B15">
        <w:rPr>
          <w:rFonts w:ascii="Arial" w:hAnsi="Arial" w:cs="Arial"/>
          <w:bCs/>
          <w:sz w:val="20"/>
          <w:szCs w:val="20"/>
        </w:rPr>
        <w:t xml:space="preserve">                                        </w:t>
      </w:r>
      <w:r w:rsidR="0041303A" w:rsidRPr="0041303A">
        <w:rPr>
          <w:rFonts w:ascii="Arial" w:hAnsi="Arial" w:cs="Arial"/>
          <w:bCs/>
          <w:sz w:val="20"/>
          <w:szCs w:val="20"/>
        </w:rPr>
        <w:t xml:space="preserve">Eskom’s Safety Officer </w:t>
      </w:r>
    </w:p>
    <w:p w14:paraId="31837637" w14:textId="29720B8E" w:rsidR="00574FCF" w:rsidRDefault="0041303A" w:rsidP="0041303A">
      <w:pPr>
        <w:rPr>
          <w:rFonts w:ascii="Arial" w:hAnsi="Arial" w:cs="Arial"/>
          <w:bCs/>
          <w:i/>
          <w:sz w:val="20"/>
          <w:szCs w:val="20"/>
        </w:rPr>
      </w:pPr>
      <w:r w:rsidRPr="0041303A">
        <w:rPr>
          <w:rFonts w:ascii="Arial" w:hAnsi="Arial" w:cs="Arial"/>
          <w:bCs/>
          <w:sz w:val="20"/>
          <w:szCs w:val="20"/>
        </w:rPr>
        <w:t xml:space="preserve">Name: </w:t>
      </w:r>
      <w:r w:rsidR="003C5EF5">
        <w:rPr>
          <w:rFonts w:ascii="Arial" w:hAnsi="Arial" w:cs="Arial"/>
          <w:b/>
          <w:bCs/>
          <w:sz w:val="20"/>
          <w:szCs w:val="20"/>
        </w:rPr>
        <w:tab/>
      </w:r>
      <w:r w:rsidR="003C5EF5">
        <w:rPr>
          <w:rFonts w:ascii="Arial" w:hAnsi="Arial" w:cs="Arial"/>
          <w:b/>
          <w:bCs/>
          <w:sz w:val="20"/>
          <w:szCs w:val="20"/>
        </w:rPr>
        <w:tab/>
      </w:r>
      <w:r w:rsidR="003C5EF5">
        <w:rPr>
          <w:rFonts w:ascii="Arial" w:hAnsi="Arial" w:cs="Arial"/>
          <w:b/>
          <w:bCs/>
          <w:sz w:val="20"/>
          <w:szCs w:val="20"/>
        </w:rPr>
        <w:tab/>
      </w:r>
      <w:r w:rsidR="002E2C8A" w:rsidRPr="002E2C8A">
        <w:rPr>
          <w:rFonts w:ascii="Arial" w:hAnsi="Arial" w:cs="Arial"/>
          <w:bCs/>
          <w:sz w:val="20"/>
          <w:szCs w:val="20"/>
        </w:rPr>
        <w:t xml:space="preserve"> </w:t>
      </w:r>
      <w:r w:rsidR="002E2C8A" w:rsidRPr="002E2C8A">
        <w:rPr>
          <w:rFonts w:ascii="Arial" w:hAnsi="Arial" w:cs="Arial"/>
          <w:bCs/>
          <w:sz w:val="20"/>
          <w:szCs w:val="20"/>
        </w:rPr>
        <w:tab/>
      </w:r>
      <w:r w:rsidR="002E2C8A" w:rsidRPr="002E2C8A">
        <w:rPr>
          <w:rFonts w:ascii="Arial" w:hAnsi="Arial" w:cs="Arial"/>
          <w:bCs/>
          <w:sz w:val="20"/>
          <w:szCs w:val="20"/>
        </w:rPr>
        <w:tab/>
      </w:r>
      <w:r w:rsidR="002E2C8A" w:rsidRPr="002E2C8A">
        <w:rPr>
          <w:rFonts w:ascii="Arial" w:hAnsi="Arial" w:cs="Arial"/>
          <w:bCs/>
          <w:sz w:val="20"/>
          <w:szCs w:val="20"/>
        </w:rPr>
        <w:tab/>
      </w:r>
      <w:r w:rsidRPr="002E2C8A">
        <w:rPr>
          <w:rFonts w:ascii="Arial" w:hAnsi="Arial" w:cs="Arial"/>
          <w:bCs/>
          <w:sz w:val="20"/>
          <w:szCs w:val="20"/>
        </w:rPr>
        <w:t xml:space="preserve">              </w:t>
      </w:r>
      <w:r w:rsidRPr="0041303A">
        <w:rPr>
          <w:rFonts w:ascii="Arial" w:hAnsi="Arial" w:cs="Arial"/>
          <w:bCs/>
          <w:sz w:val="20"/>
          <w:szCs w:val="20"/>
        </w:rPr>
        <w:t>Name:</w:t>
      </w:r>
      <w:r w:rsidR="00656F96">
        <w:rPr>
          <w:rFonts w:ascii="Arial" w:hAnsi="Arial" w:cs="Arial"/>
          <w:bCs/>
          <w:sz w:val="20"/>
          <w:szCs w:val="20"/>
        </w:rPr>
        <w:t xml:space="preserve"> </w:t>
      </w:r>
      <w:r w:rsidR="00656F96" w:rsidRPr="00656F96">
        <w:rPr>
          <w:rFonts w:ascii="Arial" w:hAnsi="Arial" w:cs="Arial"/>
          <w:b/>
          <w:sz w:val="20"/>
          <w:szCs w:val="20"/>
        </w:rPr>
        <w:t>Various Grids Safety Officers</w:t>
      </w:r>
    </w:p>
    <w:p w14:paraId="1B5AF48C" w14:textId="77777777" w:rsidR="0019541E" w:rsidRDefault="0019541E" w:rsidP="0041303A">
      <w:pPr>
        <w:rPr>
          <w:rFonts w:ascii="Arial" w:hAnsi="Arial" w:cs="Arial"/>
          <w:bCs/>
          <w:i/>
          <w:sz w:val="20"/>
          <w:szCs w:val="20"/>
        </w:rPr>
      </w:pPr>
    </w:p>
    <w:p w14:paraId="0B646D2A" w14:textId="77777777" w:rsidR="0019541E" w:rsidRDefault="0019541E" w:rsidP="0041303A">
      <w:pPr>
        <w:rPr>
          <w:rFonts w:ascii="Arial" w:hAnsi="Arial" w:cs="Arial"/>
          <w:bCs/>
          <w:i/>
          <w:sz w:val="20"/>
          <w:szCs w:val="20"/>
        </w:rPr>
      </w:pPr>
    </w:p>
    <w:p w14:paraId="26BC909E" w14:textId="77777777" w:rsidR="00A53389" w:rsidRDefault="00A53389" w:rsidP="0041303A">
      <w:pPr>
        <w:rPr>
          <w:rFonts w:ascii="Arial" w:hAnsi="Arial" w:cs="Arial"/>
          <w:bCs/>
          <w:i/>
          <w:sz w:val="20"/>
          <w:szCs w:val="20"/>
        </w:rPr>
      </w:pPr>
    </w:p>
    <w:p w14:paraId="2B04C542" w14:textId="77777777" w:rsidR="00A53389" w:rsidRDefault="00A53389" w:rsidP="0041303A">
      <w:pPr>
        <w:rPr>
          <w:rFonts w:ascii="Arial" w:hAnsi="Arial" w:cs="Arial"/>
          <w:bCs/>
          <w:i/>
          <w:sz w:val="20"/>
          <w:szCs w:val="20"/>
        </w:rPr>
      </w:pPr>
    </w:p>
    <w:p w14:paraId="71102FDE" w14:textId="77777777" w:rsidR="00A53389" w:rsidRDefault="00A53389" w:rsidP="0041303A">
      <w:pPr>
        <w:rPr>
          <w:rFonts w:ascii="Arial" w:hAnsi="Arial" w:cs="Arial"/>
          <w:bCs/>
          <w:i/>
          <w:sz w:val="20"/>
          <w:szCs w:val="20"/>
        </w:rPr>
      </w:pPr>
    </w:p>
    <w:p w14:paraId="15094F03" w14:textId="77777777" w:rsidR="00A53389" w:rsidRDefault="00A53389" w:rsidP="0041303A">
      <w:pPr>
        <w:rPr>
          <w:rFonts w:ascii="Arial" w:hAnsi="Arial" w:cs="Arial"/>
          <w:bCs/>
          <w:i/>
          <w:sz w:val="20"/>
          <w:szCs w:val="20"/>
        </w:rPr>
      </w:pPr>
    </w:p>
    <w:p w14:paraId="2128E734" w14:textId="77777777" w:rsidR="00732063" w:rsidRDefault="00732063" w:rsidP="0041303A">
      <w:pPr>
        <w:rPr>
          <w:rFonts w:ascii="Arial" w:hAnsi="Arial" w:cs="Arial"/>
          <w:bCs/>
          <w:i/>
          <w:sz w:val="20"/>
          <w:szCs w:val="20"/>
        </w:rPr>
      </w:pPr>
    </w:p>
    <w:p w14:paraId="393A89D0" w14:textId="77777777" w:rsidR="00A53389" w:rsidRDefault="00A53389" w:rsidP="0041303A">
      <w:pPr>
        <w:rPr>
          <w:rFonts w:ascii="Arial" w:hAnsi="Arial" w:cs="Arial"/>
          <w:bCs/>
          <w:i/>
          <w:sz w:val="20"/>
          <w:szCs w:val="20"/>
        </w:rPr>
      </w:pPr>
    </w:p>
    <w:p w14:paraId="15C5B4D3" w14:textId="77777777" w:rsidR="0019541E" w:rsidRPr="0019541E" w:rsidRDefault="0019541E" w:rsidP="0019541E">
      <w:pPr>
        <w:keepNext/>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line="240" w:lineRule="auto"/>
        <w:rPr>
          <w:rFonts w:ascii="Arial" w:eastAsia="Times New Roman" w:hAnsi="Arial" w:cs="Arial"/>
          <w:b/>
          <w:sz w:val="26"/>
          <w:szCs w:val="20"/>
          <w:lang w:val="en-GB"/>
        </w:rPr>
      </w:pPr>
      <w:r w:rsidRPr="0019541E">
        <w:rPr>
          <w:rFonts w:ascii="Arial" w:eastAsia="Times New Roman" w:hAnsi="Arial" w:cs="Arial"/>
          <w:b/>
          <w:sz w:val="26"/>
          <w:szCs w:val="20"/>
          <w:lang w:val="en-GB"/>
        </w:rPr>
        <w:lastRenderedPageBreak/>
        <w:t>Content</w:t>
      </w:r>
      <w:bookmarkStart w:id="0" w:name="_TOCPageStart"/>
      <w:bookmarkEnd w:id="0"/>
    </w:p>
    <w:p w14:paraId="5CB6C856" w14:textId="77777777" w:rsidR="0019541E" w:rsidRPr="004E31DE" w:rsidRDefault="0019541E" w:rsidP="0019541E">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b/>
          <w:szCs w:val="20"/>
          <w:lang w:val="en-GB"/>
        </w:rPr>
      </w:pPr>
      <w:r w:rsidRPr="004E31DE">
        <w:rPr>
          <w:rFonts w:ascii="Arial" w:eastAsia="Times New Roman" w:hAnsi="Arial" w:cs="Arial"/>
          <w:b/>
          <w:szCs w:val="20"/>
          <w:lang w:val="en-GB"/>
        </w:rPr>
        <w:t>Page</w:t>
      </w:r>
    </w:p>
    <w:p w14:paraId="7161B3CA" w14:textId="5C46F277" w:rsidR="00DA7A3C" w:rsidRDefault="0019541E">
      <w:pPr>
        <w:pStyle w:val="TOC1"/>
        <w:tabs>
          <w:tab w:val="left" w:pos="440"/>
          <w:tab w:val="right" w:leader="dot" w:pos="9016"/>
        </w:tabs>
        <w:rPr>
          <w:rFonts w:eastAsiaTheme="minorEastAsia"/>
          <w:noProof/>
          <w:lang w:eastAsia="en-ZA"/>
        </w:rPr>
      </w:pPr>
      <w:r w:rsidRPr="00A4580C">
        <w:rPr>
          <w:rFonts w:ascii="Arial" w:eastAsia="Times New Roman" w:hAnsi="Arial" w:cs="Arial"/>
          <w:szCs w:val="20"/>
          <w:lang w:val="en-GB"/>
        </w:rPr>
        <w:fldChar w:fldCharType="begin"/>
      </w:r>
      <w:r w:rsidRPr="00A4580C">
        <w:rPr>
          <w:rFonts w:ascii="Arial" w:eastAsia="Times New Roman" w:hAnsi="Arial" w:cs="Arial"/>
          <w:szCs w:val="20"/>
          <w:lang w:val="en-GB"/>
        </w:rPr>
        <w:instrText xml:space="preserve"> TOC \h \z \t  "Heading 1,1,Heading 2,2,Heading 3,3,Appendix 1,1,Title Left,1" \* MERGEFORMAT </w:instrText>
      </w:r>
      <w:r w:rsidRPr="00A4580C">
        <w:rPr>
          <w:rFonts w:ascii="Arial" w:eastAsia="Times New Roman" w:hAnsi="Arial" w:cs="Arial"/>
          <w:szCs w:val="20"/>
          <w:lang w:val="en-GB"/>
        </w:rPr>
        <w:fldChar w:fldCharType="separate"/>
      </w:r>
      <w:hyperlink w:anchor="_Toc129775407" w:history="1">
        <w:r w:rsidR="00DA7A3C" w:rsidRPr="00EC0FE4">
          <w:rPr>
            <w:rStyle w:val="Hyperlink"/>
            <w:rFonts w:ascii="Arial" w:eastAsia="Times New Roman" w:hAnsi="Arial" w:cs="Arial"/>
            <w:noProof/>
            <w:lang w:val="en-GB"/>
          </w:rPr>
          <w:t>1.</w:t>
        </w:r>
        <w:r w:rsidR="00DA7A3C">
          <w:rPr>
            <w:rFonts w:eastAsiaTheme="minorEastAsia"/>
            <w:noProof/>
            <w:lang w:eastAsia="en-ZA"/>
          </w:rPr>
          <w:tab/>
        </w:r>
        <w:r w:rsidR="00DA7A3C" w:rsidRPr="00EC0FE4">
          <w:rPr>
            <w:rStyle w:val="Hyperlink"/>
            <w:rFonts w:ascii="Arial" w:eastAsia="Times New Roman" w:hAnsi="Arial" w:cs="Arial"/>
            <w:noProof/>
            <w:lang w:val="en-GB"/>
          </w:rPr>
          <w:t>Introduction</w:t>
        </w:r>
        <w:r w:rsidR="00DA7A3C">
          <w:rPr>
            <w:noProof/>
            <w:webHidden/>
          </w:rPr>
          <w:tab/>
        </w:r>
        <w:r w:rsidR="00DA7A3C">
          <w:rPr>
            <w:noProof/>
            <w:webHidden/>
          </w:rPr>
          <w:fldChar w:fldCharType="begin"/>
        </w:r>
        <w:r w:rsidR="00DA7A3C">
          <w:rPr>
            <w:noProof/>
            <w:webHidden/>
          </w:rPr>
          <w:instrText xml:space="preserve"> PAGEREF _Toc129775407 \h </w:instrText>
        </w:r>
        <w:r w:rsidR="00DA7A3C">
          <w:rPr>
            <w:noProof/>
            <w:webHidden/>
          </w:rPr>
        </w:r>
        <w:r w:rsidR="00DA7A3C">
          <w:rPr>
            <w:noProof/>
            <w:webHidden/>
          </w:rPr>
          <w:fldChar w:fldCharType="separate"/>
        </w:r>
        <w:r w:rsidR="00DA7A3C">
          <w:rPr>
            <w:noProof/>
            <w:webHidden/>
          </w:rPr>
          <w:t>6</w:t>
        </w:r>
        <w:r w:rsidR="00DA7A3C">
          <w:rPr>
            <w:noProof/>
            <w:webHidden/>
          </w:rPr>
          <w:fldChar w:fldCharType="end"/>
        </w:r>
      </w:hyperlink>
    </w:p>
    <w:p w14:paraId="4C3B46E4" w14:textId="39FC40D3" w:rsidR="00DA7A3C" w:rsidRDefault="00DA7A3C">
      <w:pPr>
        <w:pStyle w:val="TOC1"/>
        <w:tabs>
          <w:tab w:val="left" w:pos="440"/>
          <w:tab w:val="right" w:leader="dot" w:pos="9016"/>
        </w:tabs>
        <w:rPr>
          <w:rFonts w:eastAsiaTheme="minorEastAsia"/>
          <w:noProof/>
          <w:lang w:eastAsia="en-ZA"/>
        </w:rPr>
      </w:pPr>
      <w:hyperlink w:anchor="_Toc129775408" w:history="1">
        <w:r w:rsidRPr="00EC0FE4">
          <w:rPr>
            <w:rStyle w:val="Hyperlink"/>
            <w:rFonts w:ascii="Arial" w:eastAsia="Times New Roman" w:hAnsi="Arial" w:cs="Arial"/>
            <w:noProof/>
            <w:lang w:val="en-GB"/>
          </w:rPr>
          <w:t>2.</w:t>
        </w:r>
        <w:r>
          <w:rPr>
            <w:rFonts w:eastAsiaTheme="minorEastAsia"/>
            <w:noProof/>
            <w:lang w:eastAsia="en-ZA"/>
          </w:rPr>
          <w:tab/>
        </w:r>
        <w:r w:rsidRPr="00EC0FE4">
          <w:rPr>
            <w:rStyle w:val="Hyperlink"/>
            <w:rFonts w:ascii="Arial" w:eastAsia="Times New Roman" w:hAnsi="Arial" w:cs="Arial"/>
            <w:noProof/>
            <w:lang w:val="en-GB"/>
          </w:rPr>
          <w:t>Supporting Clauses</w:t>
        </w:r>
        <w:r>
          <w:rPr>
            <w:noProof/>
            <w:webHidden/>
          </w:rPr>
          <w:tab/>
        </w:r>
        <w:r>
          <w:rPr>
            <w:noProof/>
            <w:webHidden/>
          </w:rPr>
          <w:fldChar w:fldCharType="begin"/>
        </w:r>
        <w:r>
          <w:rPr>
            <w:noProof/>
            <w:webHidden/>
          </w:rPr>
          <w:instrText xml:space="preserve"> PAGEREF _Toc129775408 \h </w:instrText>
        </w:r>
        <w:r>
          <w:rPr>
            <w:noProof/>
            <w:webHidden/>
          </w:rPr>
        </w:r>
        <w:r>
          <w:rPr>
            <w:noProof/>
            <w:webHidden/>
          </w:rPr>
          <w:fldChar w:fldCharType="separate"/>
        </w:r>
        <w:r>
          <w:rPr>
            <w:noProof/>
            <w:webHidden/>
          </w:rPr>
          <w:t>6</w:t>
        </w:r>
        <w:r>
          <w:rPr>
            <w:noProof/>
            <w:webHidden/>
          </w:rPr>
          <w:fldChar w:fldCharType="end"/>
        </w:r>
      </w:hyperlink>
    </w:p>
    <w:p w14:paraId="191B7212" w14:textId="6B8C11F9" w:rsidR="00DA7A3C" w:rsidRDefault="00DA7A3C">
      <w:pPr>
        <w:pStyle w:val="TOC2"/>
        <w:tabs>
          <w:tab w:val="right" w:leader="dot" w:pos="9016"/>
        </w:tabs>
        <w:rPr>
          <w:rFonts w:eastAsiaTheme="minorEastAsia"/>
          <w:noProof/>
          <w:lang w:eastAsia="en-ZA"/>
        </w:rPr>
      </w:pPr>
      <w:hyperlink w:anchor="_Toc129775409" w:history="1">
        <w:r w:rsidRPr="00EC0FE4">
          <w:rPr>
            <w:rStyle w:val="Hyperlink"/>
            <w:rFonts w:ascii="Arial" w:eastAsia="Times New Roman" w:hAnsi="Arial" w:cs="Arial"/>
            <w:noProof/>
            <w:lang w:val="en-GB"/>
          </w:rPr>
          <w:t>2.1 Scope</w:t>
        </w:r>
        <w:r>
          <w:rPr>
            <w:noProof/>
            <w:webHidden/>
          </w:rPr>
          <w:tab/>
        </w:r>
        <w:r>
          <w:rPr>
            <w:noProof/>
            <w:webHidden/>
          </w:rPr>
          <w:fldChar w:fldCharType="begin"/>
        </w:r>
        <w:r>
          <w:rPr>
            <w:noProof/>
            <w:webHidden/>
          </w:rPr>
          <w:instrText xml:space="preserve"> PAGEREF _Toc129775409 \h </w:instrText>
        </w:r>
        <w:r>
          <w:rPr>
            <w:noProof/>
            <w:webHidden/>
          </w:rPr>
        </w:r>
        <w:r>
          <w:rPr>
            <w:noProof/>
            <w:webHidden/>
          </w:rPr>
          <w:fldChar w:fldCharType="separate"/>
        </w:r>
        <w:r>
          <w:rPr>
            <w:noProof/>
            <w:webHidden/>
          </w:rPr>
          <w:t>6</w:t>
        </w:r>
        <w:r>
          <w:rPr>
            <w:noProof/>
            <w:webHidden/>
          </w:rPr>
          <w:fldChar w:fldCharType="end"/>
        </w:r>
      </w:hyperlink>
    </w:p>
    <w:p w14:paraId="4CF3DCD4" w14:textId="2C516CC8" w:rsidR="00DA7A3C" w:rsidRDefault="00DA7A3C">
      <w:pPr>
        <w:pStyle w:val="TOC3"/>
        <w:tabs>
          <w:tab w:val="right" w:leader="dot" w:pos="9016"/>
        </w:tabs>
        <w:rPr>
          <w:rFonts w:eastAsiaTheme="minorEastAsia"/>
          <w:noProof/>
          <w:lang w:eastAsia="en-ZA"/>
        </w:rPr>
      </w:pPr>
      <w:hyperlink w:anchor="_Toc129775410" w:history="1">
        <w:r w:rsidRPr="00EC0FE4">
          <w:rPr>
            <w:rStyle w:val="Hyperlink"/>
            <w:rFonts w:ascii="Arial" w:eastAsia="Times New Roman" w:hAnsi="Arial" w:cs="Arial"/>
            <w:noProof/>
            <w:lang w:val="en-GB"/>
          </w:rPr>
          <w:t>2.1.1 Purpose</w:t>
        </w:r>
        <w:r>
          <w:rPr>
            <w:noProof/>
            <w:webHidden/>
          </w:rPr>
          <w:tab/>
        </w:r>
        <w:r>
          <w:rPr>
            <w:noProof/>
            <w:webHidden/>
          </w:rPr>
          <w:fldChar w:fldCharType="begin"/>
        </w:r>
        <w:r>
          <w:rPr>
            <w:noProof/>
            <w:webHidden/>
          </w:rPr>
          <w:instrText xml:space="preserve"> PAGEREF _Toc129775410 \h </w:instrText>
        </w:r>
        <w:r>
          <w:rPr>
            <w:noProof/>
            <w:webHidden/>
          </w:rPr>
        </w:r>
        <w:r>
          <w:rPr>
            <w:noProof/>
            <w:webHidden/>
          </w:rPr>
          <w:fldChar w:fldCharType="separate"/>
        </w:r>
        <w:r>
          <w:rPr>
            <w:noProof/>
            <w:webHidden/>
          </w:rPr>
          <w:t>7</w:t>
        </w:r>
        <w:r>
          <w:rPr>
            <w:noProof/>
            <w:webHidden/>
          </w:rPr>
          <w:fldChar w:fldCharType="end"/>
        </w:r>
      </w:hyperlink>
    </w:p>
    <w:p w14:paraId="426B8503" w14:textId="489AC280" w:rsidR="00DA7A3C" w:rsidRDefault="00DA7A3C">
      <w:pPr>
        <w:pStyle w:val="TOC3"/>
        <w:tabs>
          <w:tab w:val="right" w:leader="dot" w:pos="9016"/>
        </w:tabs>
        <w:rPr>
          <w:rFonts w:eastAsiaTheme="minorEastAsia"/>
          <w:noProof/>
          <w:lang w:eastAsia="en-ZA"/>
        </w:rPr>
      </w:pPr>
      <w:hyperlink w:anchor="_Toc129775411" w:history="1">
        <w:r w:rsidRPr="00EC0FE4">
          <w:rPr>
            <w:rStyle w:val="Hyperlink"/>
            <w:rFonts w:ascii="Arial" w:eastAsia="Times New Roman" w:hAnsi="Arial" w:cs="Arial"/>
            <w:noProof/>
            <w:lang w:val="en-GB"/>
          </w:rPr>
          <w:t>2.1.2 Applicability</w:t>
        </w:r>
        <w:r>
          <w:rPr>
            <w:noProof/>
            <w:webHidden/>
          </w:rPr>
          <w:tab/>
        </w:r>
        <w:r>
          <w:rPr>
            <w:noProof/>
            <w:webHidden/>
          </w:rPr>
          <w:fldChar w:fldCharType="begin"/>
        </w:r>
        <w:r>
          <w:rPr>
            <w:noProof/>
            <w:webHidden/>
          </w:rPr>
          <w:instrText xml:space="preserve"> PAGEREF _Toc129775411 \h </w:instrText>
        </w:r>
        <w:r>
          <w:rPr>
            <w:noProof/>
            <w:webHidden/>
          </w:rPr>
        </w:r>
        <w:r>
          <w:rPr>
            <w:noProof/>
            <w:webHidden/>
          </w:rPr>
          <w:fldChar w:fldCharType="separate"/>
        </w:r>
        <w:r>
          <w:rPr>
            <w:noProof/>
            <w:webHidden/>
          </w:rPr>
          <w:t>7</w:t>
        </w:r>
        <w:r>
          <w:rPr>
            <w:noProof/>
            <w:webHidden/>
          </w:rPr>
          <w:fldChar w:fldCharType="end"/>
        </w:r>
      </w:hyperlink>
    </w:p>
    <w:p w14:paraId="31DA8F52" w14:textId="2DB9473A" w:rsidR="00DA7A3C" w:rsidRDefault="00DA7A3C">
      <w:pPr>
        <w:pStyle w:val="TOC2"/>
        <w:tabs>
          <w:tab w:val="right" w:leader="dot" w:pos="9016"/>
        </w:tabs>
        <w:rPr>
          <w:rFonts w:eastAsiaTheme="minorEastAsia"/>
          <w:noProof/>
          <w:lang w:eastAsia="en-ZA"/>
        </w:rPr>
      </w:pPr>
      <w:hyperlink w:anchor="_Toc129775412" w:history="1">
        <w:r w:rsidRPr="00EC0FE4">
          <w:rPr>
            <w:rStyle w:val="Hyperlink"/>
            <w:rFonts w:ascii="Arial" w:eastAsia="Times New Roman" w:hAnsi="Arial" w:cs="Arial"/>
            <w:noProof/>
            <w:lang w:val="en-GB"/>
          </w:rPr>
          <w:t>2.2 Normative/Informative References</w:t>
        </w:r>
        <w:r>
          <w:rPr>
            <w:noProof/>
            <w:webHidden/>
          </w:rPr>
          <w:tab/>
        </w:r>
        <w:r>
          <w:rPr>
            <w:noProof/>
            <w:webHidden/>
          </w:rPr>
          <w:fldChar w:fldCharType="begin"/>
        </w:r>
        <w:r>
          <w:rPr>
            <w:noProof/>
            <w:webHidden/>
          </w:rPr>
          <w:instrText xml:space="preserve"> PAGEREF _Toc129775412 \h </w:instrText>
        </w:r>
        <w:r>
          <w:rPr>
            <w:noProof/>
            <w:webHidden/>
          </w:rPr>
        </w:r>
        <w:r>
          <w:rPr>
            <w:noProof/>
            <w:webHidden/>
          </w:rPr>
          <w:fldChar w:fldCharType="separate"/>
        </w:r>
        <w:r>
          <w:rPr>
            <w:noProof/>
            <w:webHidden/>
          </w:rPr>
          <w:t>7</w:t>
        </w:r>
        <w:r>
          <w:rPr>
            <w:noProof/>
            <w:webHidden/>
          </w:rPr>
          <w:fldChar w:fldCharType="end"/>
        </w:r>
      </w:hyperlink>
    </w:p>
    <w:p w14:paraId="28B8FE5A" w14:textId="52789973" w:rsidR="00DA7A3C" w:rsidRDefault="00DA7A3C">
      <w:pPr>
        <w:pStyle w:val="TOC3"/>
        <w:tabs>
          <w:tab w:val="right" w:leader="dot" w:pos="9016"/>
        </w:tabs>
        <w:rPr>
          <w:rFonts w:eastAsiaTheme="minorEastAsia"/>
          <w:noProof/>
          <w:lang w:eastAsia="en-ZA"/>
        </w:rPr>
      </w:pPr>
      <w:hyperlink w:anchor="_Toc129775413" w:history="1">
        <w:r w:rsidRPr="00EC0FE4">
          <w:rPr>
            <w:rStyle w:val="Hyperlink"/>
            <w:rFonts w:ascii="Arial" w:eastAsia="Times New Roman" w:hAnsi="Arial" w:cs="Arial"/>
            <w:noProof/>
            <w:lang w:val="en-GB"/>
          </w:rPr>
          <w:t>2.2.1 Normative</w:t>
        </w:r>
        <w:r>
          <w:rPr>
            <w:noProof/>
            <w:webHidden/>
          </w:rPr>
          <w:tab/>
        </w:r>
        <w:r>
          <w:rPr>
            <w:noProof/>
            <w:webHidden/>
          </w:rPr>
          <w:fldChar w:fldCharType="begin"/>
        </w:r>
        <w:r>
          <w:rPr>
            <w:noProof/>
            <w:webHidden/>
          </w:rPr>
          <w:instrText xml:space="preserve"> PAGEREF _Toc129775413 \h </w:instrText>
        </w:r>
        <w:r>
          <w:rPr>
            <w:noProof/>
            <w:webHidden/>
          </w:rPr>
        </w:r>
        <w:r>
          <w:rPr>
            <w:noProof/>
            <w:webHidden/>
          </w:rPr>
          <w:fldChar w:fldCharType="separate"/>
        </w:r>
        <w:r>
          <w:rPr>
            <w:noProof/>
            <w:webHidden/>
          </w:rPr>
          <w:t>7</w:t>
        </w:r>
        <w:r>
          <w:rPr>
            <w:noProof/>
            <w:webHidden/>
          </w:rPr>
          <w:fldChar w:fldCharType="end"/>
        </w:r>
      </w:hyperlink>
    </w:p>
    <w:p w14:paraId="5C029A0F" w14:textId="73F8F080" w:rsidR="00DA7A3C" w:rsidRDefault="00DA7A3C">
      <w:pPr>
        <w:pStyle w:val="TOC3"/>
        <w:tabs>
          <w:tab w:val="right" w:leader="dot" w:pos="9016"/>
        </w:tabs>
        <w:rPr>
          <w:rFonts w:eastAsiaTheme="minorEastAsia"/>
          <w:noProof/>
          <w:lang w:eastAsia="en-ZA"/>
        </w:rPr>
      </w:pPr>
      <w:hyperlink w:anchor="_Toc129775414" w:history="1">
        <w:r w:rsidRPr="00EC0FE4">
          <w:rPr>
            <w:rStyle w:val="Hyperlink"/>
            <w:rFonts w:ascii="Arial" w:eastAsia="Times New Roman" w:hAnsi="Arial" w:cs="Arial"/>
            <w:noProof/>
            <w:lang w:val="en-GB"/>
          </w:rPr>
          <w:t>2.2.2 Informative</w:t>
        </w:r>
        <w:r>
          <w:rPr>
            <w:noProof/>
            <w:webHidden/>
          </w:rPr>
          <w:tab/>
        </w:r>
        <w:r>
          <w:rPr>
            <w:noProof/>
            <w:webHidden/>
          </w:rPr>
          <w:fldChar w:fldCharType="begin"/>
        </w:r>
        <w:r>
          <w:rPr>
            <w:noProof/>
            <w:webHidden/>
          </w:rPr>
          <w:instrText xml:space="preserve"> PAGEREF _Toc129775414 \h </w:instrText>
        </w:r>
        <w:r>
          <w:rPr>
            <w:noProof/>
            <w:webHidden/>
          </w:rPr>
        </w:r>
        <w:r>
          <w:rPr>
            <w:noProof/>
            <w:webHidden/>
          </w:rPr>
          <w:fldChar w:fldCharType="separate"/>
        </w:r>
        <w:r>
          <w:rPr>
            <w:noProof/>
            <w:webHidden/>
          </w:rPr>
          <w:t>8</w:t>
        </w:r>
        <w:r>
          <w:rPr>
            <w:noProof/>
            <w:webHidden/>
          </w:rPr>
          <w:fldChar w:fldCharType="end"/>
        </w:r>
      </w:hyperlink>
    </w:p>
    <w:p w14:paraId="6ADD29B5" w14:textId="475DC99B" w:rsidR="00DA7A3C" w:rsidRDefault="00DA7A3C">
      <w:pPr>
        <w:pStyle w:val="TOC2"/>
        <w:tabs>
          <w:tab w:val="right" w:leader="dot" w:pos="9016"/>
        </w:tabs>
        <w:rPr>
          <w:rFonts w:eastAsiaTheme="minorEastAsia"/>
          <w:noProof/>
          <w:lang w:eastAsia="en-ZA"/>
        </w:rPr>
      </w:pPr>
      <w:hyperlink w:anchor="_Toc129775415" w:history="1">
        <w:r w:rsidRPr="00EC0FE4">
          <w:rPr>
            <w:rStyle w:val="Hyperlink"/>
            <w:rFonts w:ascii="Arial" w:eastAsia="Times New Roman" w:hAnsi="Arial" w:cs="Arial"/>
            <w:noProof/>
            <w:lang w:val="en-GB"/>
          </w:rPr>
          <w:t>2.3 Definitions</w:t>
        </w:r>
        <w:r>
          <w:rPr>
            <w:noProof/>
            <w:webHidden/>
          </w:rPr>
          <w:tab/>
        </w:r>
        <w:r>
          <w:rPr>
            <w:noProof/>
            <w:webHidden/>
          </w:rPr>
          <w:fldChar w:fldCharType="begin"/>
        </w:r>
        <w:r>
          <w:rPr>
            <w:noProof/>
            <w:webHidden/>
          </w:rPr>
          <w:instrText xml:space="preserve"> PAGEREF _Toc129775415 \h </w:instrText>
        </w:r>
        <w:r>
          <w:rPr>
            <w:noProof/>
            <w:webHidden/>
          </w:rPr>
        </w:r>
        <w:r>
          <w:rPr>
            <w:noProof/>
            <w:webHidden/>
          </w:rPr>
          <w:fldChar w:fldCharType="separate"/>
        </w:r>
        <w:r>
          <w:rPr>
            <w:noProof/>
            <w:webHidden/>
          </w:rPr>
          <w:t>9</w:t>
        </w:r>
        <w:r>
          <w:rPr>
            <w:noProof/>
            <w:webHidden/>
          </w:rPr>
          <w:fldChar w:fldCharType="end"/>
        </w:r>
      </w:hyperlink>
    </w:p>
    <w:p w14:paraId="4195F30C" w14:textId="07F43578" w:rsidR="00DA7A3C" w:rsidRDefault="00DA7A3C">
      <w:pPr>
        <w:pStyle w:val="TOC2"/>
        <w:tabs>
          <w:tab w:val="right" w:leader="dot" w:pos="9016"/>
        </w:tabs>
        <w:rPr>
          <w:rFonts w:eastAsiaTheme="minorEastAsia"/>
          <w:noProof/>
          <w:lang w:eastAsia="en-ZA"/>
        </w:rPr>
      </w:pPr>
      <w:hyperlink w:anchor="_Toc129775416" w:history="1">
        <w:r w:rsidRPr="00EC0FE4">
          <w:rPr>
            <w:rStyle w:val="Hyperlink"/>
            <w:rFonts w:ascii="Arial" w:eastAsia="Times New Roman" w:hAnsi="Arial" w:cs="Arial"/>
            <w:noProof/>
            <w:lang w:val="en-GB"/>
          </w:rPr>
          <w:t>2.4 Abbreviations</w:t>
        </w:r>
        <w:r>
          <w:rPr>
            <w:noProof/>
            <w:webHidden/>
          </w:rPr>
          <w:tab/>
        </w:r>
        <w:r>
          <w:rPr>
            <w:noProof/>
            <w:webHidden/>
          </w:rPr>
          <w:fldChar w:fldCharType="begin"/>
        </w:r>
        <w:r>
          <w:rPr>
            <w:noProof/>
            <w:webHidden/>
          </w:rPr>
          <w:instrText xml:space="preserve"> PAGEREF _Toc129775416 \h </w:instrText>
        </w:r>
        <w:r>
          <w:rPr>
            <w:noProof/>
            <w:webHidden/>
          </w:rPr>
        </w:r>
        <w:r>
          <w:rPr>
            <w:noProof/>
            <w:webHidden/>
          </w:rPr>
          <w:fldChar w:fldCharType="separate"/>
        </w:r>
        <w:r>
          <w:rPr>
            <w:noProof/>
            <w:webHidden/>
          </w:rPr>
          <w:t>13</w:t>
        </w:r>
        <w:r>
          <w:rPr>
            <w:noProof/>
            <w:webHidden/>
          </w:rPr>
          <w:fldChar w:fldCharType="end"/>
        </w:r>
      </w:hyperlink>
    </w:p>
    <w:p w14:paraId="3099FB96" w14:textId="4C5D832B" w:rsidR="00DA7A3C" w:rsidRDefault="00DA7A3C">
      <w:pPr>
        <w:pStyle w:val="TOC2"/>
        <w:tabs>
          <w:tab w:val="right" w:leader="dot" w:pos="9016"/>
        </w:tabs>
        <w:rPr>
          <w:rFonts w:eastAsiaTheme="minorEastAsia"/>
          <w:noProof/>
          <w:lang w:eastAsia="en-ZA"/>
        </w:rPr>
      </w:pPr>
      <w:hyperlink w:anchor="_Toc129775417" w:history="1">
        <w:r w:rsidRPr="00EC0FE4">
          <w:rPr>
            <w:rStyle w:val="Hyperlink"/>
            <w:rFonts w:ascii="Arial" w:eastAsia="Times New Roman" w:hAnsi="Arial" w:cs="Arial"/>
            <w:noProof/>
            <w:lang w:val="en-GB"/>
          </w:rPr>
          <w:t>2.6 Roles and Responsibilities</w:t>
        </w:r>
        <w:r>
          <w:rPr>
            <w:noProof/>
            <w:webHidden/>
          </w:rPr>
          <w:tab/>
        </w:r>
        <w:r>
          <w:rPr>
            <w:noProof/>
            <w:webHidden/>
          </w:rPr>
          <w:fldChar w:fldCharType="begin"/>
        </w:r>
        <w:r>
          <w:rPr>
            <w:noProof/>
            <w:webHidden/>
          </w:rPr>
          <w:instrText xml:space="preserve"> PAGEREF _Toc129775417 \h </w:instrText>
        </w:r>
        <w:r>
          <w:rPr>
            <w:noProof/>
            <w:webHidden/>
          </w:rPr>
        </w:r>
        <w:r>
          <w:rPr>
            <w:noProof/>
            <w:webHidden/>
          </w:rPr>
          <w:fldChar w:fldCharType="separate"/>
        </w:r>
        <w:r>
          <w:rPr>
            <w:noProof/>
            <w:webHidden/>
          </w:rPr>
          <w:t>14</w:t>
        </w:r>
        <w:r>
          <w:rPr>
            <w:noProof/>
            <w:webHidden/>
          </w:rPr>
          <w:fldChar w:fldCharType="end"/>
        </w:r>
      </w:hyperlink>
    </w:p>
    <w:p w14:paraId="1E55765F" w14:textId="02544595" w:rsidR="00DA7A3C" w:rsidRDefault="00DA7A3C">
      <w:pPr>
        <w:pStyle w:val="TOC2"/>
        <w:tabs>
          <w:tab w:val="right" w:leader="dot" w:pos="9016"/>
        </w:tabs>
        <w:rPr>
          <w:rFonts w:eastAsiaTheme="minorEastAsia"/>
          <w:noProof/>
          <w:lang w:eastAsia="en-ZA"/>
        </w:rPr>
      </w:pPr>
      <w:hyperlink w:anchor="_Toc129775418" w:history="1">
        <w:r w:rsidRPr="00EC0FE4">
          <w:rPr>
            <w:rStyle w:val="Hyperlink"/>
            <w:rFonts w:ascii="Arial" w:eastAsia="Times New Roman" w:hAnsi="Arial" w:cs="Arial"/>
            <w:noProof/>
            <w:lang w:val="en-GB"/>
          </w:rPr>
          <w:t>2.6.1 Commitment</w:t>
        </w:r>
        <w:r>
          <w:rPr>
            <w:noProof/>
            <w:webHidden/>
          </w:rPr>
          <w:tab/>
        </w:r>
        <w:r>
          <w:rPr>
            <w:noProof/>
            <w:webHidden/>
          </w:rPr>
          <w:fldChar w:fldCharType="begin"/>
        </w:r>
        <w:r>
          <w:rPr>
            <w:noProof/>
            <w:webHidden/>
          </w:rPr>
          <w:instrText xml:space="preserve"> PAGEREF _Toc129775418 \h </w:instrText>
        </w:r>
        <w:r>
          <w:rPr>
            <w:noProof/>
            <w:webHidden/>
          </w:rPr>
        </w:r>
        <w:r>
          <w:rPr>
            <w:noProof/>
            <w:webHidden/>
          </w:rPr>
          <w:fldChar w:fldCharType="separate"/>
        </w:r>
        <w:r>
          <w:rPr>
            <w:noProof/>
            <w:webHidden/>
          </w:rPr>
          <w:t>14</w:t>
        </w:r>
        <w:r>
          <w:rPr>
            <w:noProof/>
            <w:webHidden/>
          </w:rPr>
          <w:fldChar w:fldCharType="end"/>
        </w:r>
      </w:hyperlink>
    </w:p>
    <w:p w14:paraId="4FAADBEC" w14:textId="4C275E26" w:rsidR="00DA7A3C" w:rsidRDefault="00DA7A3C">
      <w:pPr>
        <w:pStyle w:val="TOC2"/>
        <w:tabs>
          <w:tab w:val="right" w:leader="dot" w:pos="9016"/>
        </w:tabs>
        <w:rPr>
          <w:rFonts w:eastAsiaTheme="minorEastAsia"/>
          <w:noProof/>
          <w:lang w:eastAsia="en-ZA"/>
        </w:rPr>
      </w:pPr>
      <w:hyperlink w:anchor="_Toc129775419" w:history="1">
        <w:r w:rsidRPr="00EC0FE4">
          <w:rPr>
            <w:rStyle w:val="Hyperlink"/>
            <w:rFonts w:ascii="Arial" w:eastAsia="Times New Roman" w:hAnsi="Arial" w:cs="Arial"/>
            <w:noProof/>
            <w:lang w:val="en-GB"/>
          </w:rPr>
          <w:t>Visible commitment is essential to providing a safe work environment. Managers, supervisors and employees at all levels must demonstrate their commitment by being proactively involved in the day-to-day operations, in particular the Occupational Health and Safety aspects of any project / contract. Legislation requires that each employee must take reasonable care of themselves and their fellow workers, from management level down to the lowest employee level.</w:t>
        </w:r>
        <w:r>
          <w:rPr>
            <w:noProof/>
            <w:webHidden/>
          </w:rPr>
          <w:tab/>
        </w:r>
        <w:r>
          <w:rPr>
            <w:noProof/>
            <w:webHidden/>
          </w:rPr>
          <w:fldChar w:fldCharType="begin"/>
        </w:r>
        <w:r>
          <w:rPr>
            <w:noProof/>
            <w:webHidden/>
          </w:rPr>
          <w:instrText xml:space="preserve"> PAGEREF _Toc129775419 \h </w:instrText>
        </w:r>
        <w:r>
          <w:rPr>
            <w:noProof/>
            <w:webHidden/>
          </w:rPr>
        </w:r>
        <w:r>
          <w:rPr>
            <w:noProof/>
            <w:webHidden/>
          </w:rPr>
          <w:fldChar w:fldCharType="separate"/>
        </w:r>
        <w:r>
          <w:rPr>
            <w:noProof/>
            <w:webHidden/>
          </w:rPr>
          <w:t>14</w:t>
        </w:r>
        <w:r>
          <w:rPr>
            <w:noProof/>
            <w:webHidden/>
          </w:rPr>
          <w:fldChar w:fldCharType="end"/>
        </w:r>
      </w:hyperlink>
    </w:p>
    <w:p w14:paraId="68C3DC86" w14:textId="2B2260E8" w:rsidR="00DA7A3C" w:rsidRDefault="00DA7A3C">
      <w:pPr>
        <w:pStyle w:val="TOC2"/>
        <w:tabs>
          <w:tab w:val="right" w:leader="dot" w:pos="9016"/>
        </w:tabs>
        <w:rPr>
          <w:rFonts w:eastAsiaTheme="minorEastAsia"/>
          <w:noProof/>
          <w:lang w:eastAsia="en-ZA"/>
        </w:rPr>
      </w:pPr>
      <w:hyperlink w:anchor="_Toc129775420" w:history="1">
        <w:r w:rsidRPr="00EC0FE4">
          <w:rPr>
            <w:rStyle w:val="Hyperlink"/>
            <w:rFonts w:ascii="Arial" w:eastAsia="Times New Roman" w:hAnsi="Arial" w:cs="Arial"/>
            <w:noProof/>
            <w:lang w:val="en-GB"/>
          </w:rPr>
          <w:t>2.5 Related/Supporting Documents</w:t>
        </w:r>
        <w:r>
          <w:rPr>
            <w:noProof/>
            <w:webHidden/>
          </w:rPr>
          <w:tab/>
        </w:r>
        <w:r>
          <w:rPr>
            <w:noProof/>
            <w:webHidden/>
          </w:rPr>
          <w:fldChar w:fldCharType="begin"/>
        </w:r>
        <w:r>
          <w:rPr>
            <w:noProof/>
            <w:webHidden/>
          </w:rPr>
          <w:instrText xml:space="preserve"> PAGEREF _Toc129775420 \h </w:instrText>
        </w:r>
        <w:r>
          <w:rPr>
            <w:noProof/>
            <w:webHidden/>
          </w:rPr>
        </w:r>
        <w:r>
          <w:rPr>
            <w:noProof/>
            <w:webHidden/>
          </w:rPr>
          <w:fldChar w:fldCharType="separate"/>
        </w:r>
        <w:r>
          <w:rPr>
            <w:noProof/>
            <w:webHidden/>
          </w:rPr>
          <w:t>24</w:t>
        </w:r>
        <w:r>
          <w:rPr>
            <w:noProof/>
            <w:webHidden/>
          </w:rPr>
          <w:fldChar w:fldCharType="end"/>
        </w:r>
      </w:hyperlink>
    </w:p>
    <w:p w14:paraId="3CF0012F" w14:textId="5FEAF31C" w:rsidR="00DA7A3C" w:rsidRDefault="00DA7A3C">
      <w:pPr>
        <w:pStyle w:val="TOC1"/>
        <w:tabs>
          <w:tab w:val="left" w:pos="440"/>
          <w:tab w:val="right" w:leader="dot" w:pos="9016"/>
        </w:tabs>
        <w:rPr>
          <w:rFonts w:eastAsiaTheme="minorEastAsia"/>
          <w:noProof/>
          <w:lang w:eastAsia="en-ZA"/>
        </w:rPr>
      </w:pPr>
      <w:hyperlink w:anchor="_Toc129775421" w:history="1">
        <w:r w:rsidRPr="00EC0FE4">
          <w:rPr>
            <w:rStyle w:val="Hyperlink"/>
            <w:rFonts w:ascii="Arial" w:eastAsia="Times New Roman" w:hAnsi="Arial" w:cs="Arial"/>
            <w:noProof/>
            <w:lang w:val="en-GB"/>
          </w:rPr>
          <w:t>3.</w:t>
        </w:r>
        <w:r>
          <w:rPr>
            <w:rFonts w:eastAsiaTheme="minorEastAsia"/>
            <w:noProof/>
            <w:lang w:eastAsia="en-ZA"/>
          </w:rPr>
          <w:tab/>
        </w:r>
        <w:r w:rsidRPr="00EC0FE4">
          <w:rPr>
            <w:rStyle w:val="Hyperlink"/>
            <w:rFonts w:ascii="Arial" w:eastAsia="Times New Roman" w:hAnsi="Arial" w:cs="Arial"/>
            <w:noProof/>
            <w:lang w:val="en-GB"/>
          </w:rPr>
          <w:t>Specification</w:t>
        </w:r>
        <w:r>
          <w:rPr>
            <w:noProof/>
            <w:webHidden/>
          </w:rPr>
          <w:tab/>
        </w:r>
        <w:r>
          <w:rPr>
            <w:noProof/>
            <w:webHidden/>
          </w:rPr>
          <w:fldChar w:fldCharType="begin"/>
        </w:r>
        <w:r>
          <w:rPr>
            <w:noProof/>
            <w:webHidden/>
          </w:rPr>
          <w:instrText xml:space="preserve"> PAGEREF _Toc129775421 \h </w:instrText>
        </w:r>
        <w:r>
          <w:rPr>
            <w:noProof/>
            <w:webHidden/>
          </w:rPr>
        </w:r>
        <w:r>
          <w:rPr>
            <w:noProof/>
            <w:webHidden/>
          </w:rPr>
          <w:fldChar w:fldCharType="separate"/>
        </w:r>
        <w:r>
          <w:rPr>
            <w:noProof/>
            <w:webHidden/>
          </w:rPr>
          <w:t>25</w:t>
        </w:r>
        <w:r>
          <w:rPr>
            <w:noProof/>
            <w:webHidden/>
          </w:rPr>
          <w:fldChar w:fldCharType="end"/>
        </w:r>
      </w:hyperlink>
    </w:p>
    <w:p w14:paraId="5E6A2F41" w14:textId="10145A57" w:rsidR="00DA7A3C" w:rsidRDefault="00DA7A3C">
      <w:pPr>
        <w:pStyle w:val="TOC2"/>
        <w:tabs>
          <w:tab w:val="right" w:leader="dot" w:pos="9016"/>
        </w:tabs>
        <w:rPr>
          <w:rFonts w:eastAsiaTheme="minorEastAsia"/>
          <w:noProof/>
          <w:lang w:eastAsia="en-ZA"/>
        </w:rPr>
      </w:pPr>
      <w:hyperlink w:anchor="_Toc129775422" w:history="1">
        <w:r w:rsidRPr="00EC0FE4">
          <w:rPr>
            <w:rStyle w:val="Hyperlink"/>
            <w:rFonts w:ascii="Arial" w:eastAsia="Times New Roman" w:hAnsi="Arial" w:cs="Arial"/>
            <w:noProof/>
            <w:lang w:val="en-GB"/>
          </w:rPr>
          <w:t>3.1 Scope of work</w:t>
        </w:r>
        <w:r>
          <w:rPr>
            <w:noProof/>
            <w:webHidden/>
          </w:rPr>
          <w:tab/>
        </w:r>
        <w:r>
          <w:rPr>
            <w:noProof/>
            <w:webHidden/>
          </w:rPr>
          <w:fldChar w:fldCharType="begin"/>
        </w:r>
        <w:r>
          <w:rPr>
            <w:noProof/>
            <w:webHidden/>
          </w:rPr>
          <w:instrText xml:space="preserve"> PAGEREF _Toc129775422 \h </w:instrText>
        </w:r>
        <w:r>
          <w:rPr>
            <w:noProof/>
            <w:webHidden/>
          </w:rPr>
        </w:r>
        <w:r>
          <w:rPr>
            <w:noProof/>
            <w:webHidden/>
          </w:rPr>
          <w:fldChar w:fldCharType="separate"/>
        </w:r>
        <w:r>
          <w:rPr>
            <w:noProof/>
            <w:webHidden/>
          </w:rPr>
          <w:t>25</w:t>
        </w:r>
        <w:r>
          <w:rPr>
            <w:noProof/>
            <w:webHidden/>
          </w:rPr>
          <w:fldChar w:fldCharType="end"/>
        </w:r>
      </w:hyperlink>
    </w:p>
    <w:p w14:paraId="2AA3BFE2" w14:textId="542E8AEA" w:rsidR="00DA7A3C" w:rsidRDefault="00DA7A3C">
      <w:pPr>
        <w:pStyle w:val="TOC2"/>
        <w:tabs>
          <w:tab w:val="right" w:leader="dot" w:pos="9016"/>
        </w:tabs>
        <w:rPr>
          <w:rFonts w:eastAsiaTheme="minorEastAsia"/>
          <w:noProof/>
          <w:lang w:eastAsia="en-ZA"/>
        </w:rPr>
      </w:pPr>
      <w:hyperlink w:anchor="_Toc129775423" w:history="1">
        <w:r w:rsidRPr="00EC0FE4">
          <w:rPr>
            <w:rStyle w:val="Hyperlink"/>
            <w:rFonts w:ascii="Arial" w:eastAsia="Times New Roman" w:hAnsi="Arial" w:cs="Arial"/>
            <w:noProof/>
            <w:lang w:val="en-GB"/>
          </w:rPr>
          <w:t>3.2 Legal Compliance</w:t>
        </w:r>
        <w:r>
          <w:rPr>
            <w:noProof/>
            <w:webHidden/>
          </w:rPr>
          <w:tab/>
        </w:r>
        <w:r>
          <w:rPr>
            <w:noProof/>
            <w:webHidden/>
          </w:rPr>
          <w:fldChar w:fldCharType="begin"/>
        </w:r>
        <w:r>
          <w:rPr>
            <w:noProof/>
            <w:webHidden/>
          </w:rPr>
          <w:instrText xml:space="preserve"> PAGEREF _Toc129775423 \h </w:instrText>
        </w:r>
        <w:r>
          <w:rPr>
            <w:noProof/>
            <w:webHidden/>
          </w:rPr>
        </w:r>
        <w:r>
          <w:rPr>
            <w:noProof/>
            <w:webHidden/>
          </w:rPr>
          <w:fldChar w:fldCharType="separate"/>
        </w:r>
        <w:r>
          <w:rPr>
            <w:noProof/>
            <w:webHidden/>
          </w:rPr>
          <w:t>26</w:t>
        </w:r>
        <w:r>
          <w:rPr>
            <w:noProof/>
            <w:webHidden/>
          </w:rPr>
          <w:fldChar w:fldCharType="end"/>
        </w:r>
      </w:hyperlink>
    </w:p>
    <w:p w14:paraId="670510D3" w14:textId="0DAAE05B" w:rsidR="00DA7A3C" w:rsidRDefault="00DA7A3C">
      <w:pPr>
        <w:pStyle w:val="TOC3"/>
        <w:tabs>
          <w:tab w:val="right" w:leader="dot" w:pos="9016"/>
        </w:tabs>
        <w:rPr>
          <w:rFonts w:eastAsiaTheme="minorEastAsia"/>
          <w:noProof/>
          <w:lang w:eastAsia="en-ZA"/>
        </w:rPr>
      </w:pPr>
      <w:hyperlink w:anchor="_Toc129775424" w:history="1">
        <w:r w:rsidRPr="00EC0FE4">
          <w:rPr>
            <w:rStyle w:val="Hyperlink"/>
            <w:rFonts w:ascii="Arial" w:eastAsia="Times New Roman" w:hAnsi="Arial" w:cs="Arial"/>
            <w:noProof/>
            <w:lang w:val="en-GB"/>
          </w:rPr>
          <w:t>3.2.1 Section 37(2) (Legal) Agreement</w:t>
        </w:r>
        <w:r>
          <w:rPr>
            <w:noProof/>
            <w:webHidden/>
          </w:rPr>
          <w:tab/>
        </w:r>
        <w:r>
          <w:rPr>
            <w:noProof/>
            <w:webHidden/>
          </w:rPr>
          <w:fldChar w:fldCharType="begin"/>
        </w:r>
        <w:r>
          <w:rPr>
            <w:noProof/>
            <w:webHidden/>
          </w:rPr>
          <w:instrText xml:space="preserve"> PAGEREF _Toc129775424 \h </w:instrText>
        </w:r>
        <w:r>
          <w:rPr>
            <w:noProof/>
            <w:webHidden/>
          </w:rPr>
        </w:r>
        <w:r>
          <w:rPr>
            <w:noProof/>
            <w:webHidden/>
          </w:rPr>
          <w:fldChar w:fldCharType="separate"/>
        </w:r>
        <w:r>
          <w:rPr>
            <w:noProof/>
            <w:webHidden/>
          </w:rPr>
          <w:t>26</w:t>
        </w:r>
        <w:r>
          <w:rPr>
            <w:noProof/>
            <w:webHidden/>
          </w:rPr>
          <w:fldChar w:fldCharType="end"/>
        </w:r>
      </w:hyperlink>
    </w:p>
    <w:p w14:paraId="486352AE" w14:textId="64FFCD47" w:rsidR="00DA7A3C" w:rsidRDefault="00DA7A3C">
      <w:pPr>
        <w:pStyle w:val="TOC3"/>
        <w:tabs>
          <w:tab w:val="right" w:leader="dot" w:pos="9016"/>
        </w:tabs>
        <w:rPr>
          <w:rFonts w:eastAsiaTheme="minorEastAsia"/>
          <w:noProof/>
          <w:lang w:eastAsia="en-ZA"/>
        </w:rPr>
      </w:pPr>
      <w:hyperlink w:anchor="_Toc129775425" w:history="1">
        <w:r w:rsidRPr="00EC0FE4">
          <w:rPr>
            <w:rStyle w:val="Hyperlink"/>
            <w:rFonts w:ascii="Arial" w:eastAsia="Times New Roman" w:hAnsi="Arial" w:cs="Arial"/>
            <w:noProof/>
            <w:lang w:val="en-GB"/>
          </w:rPr>
          <w:t>3.2.2 Hazardous work by children (Child Labour)</w:t>
        </w:r>
        <w:r>
          <w:rPr>
            <w:noProof/>
            <w:webHidden/>
          </w:rPr>
          <w:tab/>
        </w:r>
        <w:r>
          <w:rPr>
            <w:noProof/>
            <w:webHidden/>
          </w:rPr>
          <w:fldChar w:fldCharType="begin"/>
        </w:r>
        <w:r>
          <w:rPr>
            <w:noProof/>
            <w:webHidden/>
          </w:rPr>
          <w:instrText xml:space="preserve"> PAGEREF _Toc129775425 \h </w:instrText>
        </w:r>
        <w:r>
          <w:rPr>
            <w:noProof/>
            <w:webHidden/>
          </w:rPr>
        </w:r>
        <w:r>
          <w:rPr>
            <w:noProof/>
            <w:webHidden/>
          </w:rPr>
          <w:fldChar w:fldCharType="separate"/>
        </w:r>
        <w:r>
          <w:rPr>
            <w:noProof/>
            <w:webHidden/>
          </w:rPr>
          <w:t>26</w:t>
        </w:r>
        <w:r>
          <w:rPr>
            <w:noProof/>
            <w:webHidden/>
          </w:rPr>
          <w:fldChar w:fldCharType="end"/>
        </w:r>
      </w:hyperlink>
    </w:p>
    <w:p w14:paraId="2567C9DC" w14:textId="068B7E76" w:rsidR="00DA7A3C" w:rsidRDefault="00DA7A3C">
      <w:pPr>
        <w:pStyle w:val="TOC2"/>
        <w:tabs>
          <w:tab w:val="left" w:pos="880"/>
          <w:tab w:val="right" w:leader="dot" w:pos="9016"/>
        </w:tabs>
        <w:rPr>
          <w:rFonts w:eastAsiaTheme="minorEastAsia"/>
          <w:noProof/>
          <w:lang w:eastAsia="en-ZA"/>
        </w:rPr>
      </w:pPr>
      <w:hyperlink w:anchor="_Toc129775426" w:history="1">
        <w:r w:rsidRPr="00EC0FE4">
          <w:rPr>
            <w:rStyle w:val="Hyperlink"/>
            <w:rFonts w:ascii="Arial" w:eastAsia="Times New Roman" w:hAnsi="Arial" w:cs="Arial"/>
            <w:noProof/>
            <w:lang w:val="en-GB"/>
          </w:rPr>
          <w:t>3.3</w:t>
        </w:r>
        <w:r>
          <w:rPr>
            <w:rFonts w:eastAsiaTheme="minorEastAsia"/>
            <w:noProof/>
            <w:lang w:eastAsia="en-ZA"/>
          </w:rPr>
          <w:tab/>
        </w:r>
        <w:r w:rsidRPr="00EC0FE4">
          <w:rPr>
            <w:rStyle w:val="Hyperlink"/>
            <w:rFonts w:ascii="Arial" w:eastAsia="Times New Roman" w:hAnsi="Arial" w:cs="Arial"/>
            <w:noProof/>
            <w:lang w:val="en-GB"/>
          </w:rPr>
          <w:t>Eskom Requirements</w:t>
        </w:r>
        <w:r>
          <w:rPr>
            <w:noProof/>
            <w:webHidden/>
          </w:rPr>
          <w:tab/>
        </w:r>
        <w:r>
          <w:rPr>
            <w:noProof/>
            <w:webHidden/>
          </w:rPr>
          <w:fldChar w:fldCharType="begin"/>
        </w:r>
        <w:r>
          <w:rPr>
            <w:noProof/>
            <w:webHidden/>
          </w:rPr>
          <w:instrText xml:space="preserve"> PAGEREF _Toc129775426 \h </w:instrText>
        </w:r>
        <w:r>
          <w:rPr>
            <w:noProof/>
            <w:webHidden/>
          </w:rPr>
        </w:r>
        <w:r>
          <w:rPr>
            <w:noProof/>
            <w:webHidden/>
          </w:rPr>
          <w:fldChar w:fldCharType="separate"/>
        </w:r>
        <w:r>
          <w:rPr>
            <w:noProof/>
            <w:webHidden/>
          </w:rPr>
          <w:t>28</w:t>
        </w:r>
        <w:r>
          <w:rPr>
            <w:noProof/>
            <w:webHidden/>
          </w:rPr>
          <w:fldChar w:fldCharType="end"/>
        </w:r>
      </w:hyperlink>
    </w:p>
    <w:p w14:paraId="19B7BEF0" w14:textId="14C4DAA6" w:rsidR="00DA7A3C" w:rsidRDefault="00DA7A3C">
      <w:pPr>
        <w:pStyle w:val="TOC2"/>
        <w:tabs>
          <w:tab w:val="left" w:pos="880"/>
          <w:tab w:val="right" w:leader="dot" w:pos="9016"/>
        </w:tabs>
        <w:rPr>
          <w:rFonts w:eastAsiaTheme="minorEastAsia"/>
          <w:noProof/>
          <w:lang w:eastAsia="en-ZA"/>
        </w:rPr>
      </w:pPr>
      <w:hyperlink w:anchor="_Toc129775427" w:history="1">
        <w:r w:rsidRPr="00EC0FE4">
          <w:rPr>
            <w:rStyle w:val="Hyperlink"/>
            <w:rFonts w:ascii="Arial" w:eastAsia="Times New Roman" w:hAnsi="Arial" w:cs="Arial"/>
            <w:noProof/>
            <w:lang w:val="en-GB"/>
          </w:rPr>
          <w:t>3.4</w:t>
        </w:r>
        <w:r>
          <w:rPr>
            <w:rFonts w:eastAsiaTheme="minorEastAsia"/>
            <w:noProof/>
            <w:lang w:eastAsia="en-ZA"/>
          </w:rPr>
          <w:tab/>
        </w:r>
        <w:r w:rsidRPr="00EC0FE4">
          <w:rPr>
            <w:rStyle w:val="Hyperlink"/>
            <w:rFonts w:ascii="Arial" w:eastAsia="Times New Roman" w:hAnsi="Arial" w:cs="Arial"/>
            <w:noProof/>
            <w:lang w:val="en-GB"/>
          </w:rPr>
          <w:t>Construction Professional Registration</w:t>
        </w:r>
        <w:r>
          <w:rPr>
            <w:noProof/>
            <w:webHidden/>
          </w:rPr>
          <w:tab/>
        </w:r>
        <w:r>
          <w:rPr>
            <w:noProof/>
            <w:webHidden/>
          </w:rPr>
          <w:fldChar w:fldCharType="begin"/>
        </w:r>
        <w:r>
          <w:rPr>
            <w:noProof/>
            <w:webHidden/>
          </w:rPr>
          <w:instrText xml:space="preserve"> PAGEREF _Toc129775427 \h </w:instrText>
        </w:r>
        <w:r>
          <w:rPr>
            <w:noProof/>
            <w:webHidden/>
          </w:rPr>
        </w:r>
        <w:r>
          <w:rPr>
            <w:noProof/>
            <w:webHidden/>
          </w:rPr>
          <w:fldChar w:fldCharType="separate"/>
        </w:r>
        <w:r>
          <w:rPr>
            <w:noProof/>
            <w:webHidden/>
          </w:rPr>
          <w:t>28</w:t>
        </w:r>
        <w:r>
          <w:rPr>
            <w:noProof/>
            <w:webHidden/>
          </w:rPr>
          <w:fldChar w:fldCharType="end"/>
        </w:r>
      </w:hyperlink>
    </w:p>
    <w:p w14:paraId="3924B1A3" w14:textId="2BF6502C" w:rsidR="00DA7A3C" w:rsidRDefault="00DA7A3C">
      <w:pPr>
        <w:pStyle w:val="TOC2"/>
        <w:tabs>
          <w:tab w:val="left" w:pos="880"/>
          <w:tab w:val="right" w:leader="dot" w:pos="9016"/>
        </w:tabs>
        <w:rPr>
          <w:rFonts w:eastAsiaTheme="minorEastAsia"/>
          <w:noProof/>
          <w:lang w:eastAsia="en-ZA"/>
        </w:rPr>
      </w:pPr>
      <w:hyperlink w:anchor="_Toc129775428" w:history="1">
        <w:r w:rsidRPr="00EC0FE4">
          <w:rPr>
            <w:rStyle w:val="Hyperlink"/>
            <w:rFonts w:ascii="Arial" w:eastAsia="Times New Roman" w:hAnsi="Arial" w:cs="Arial"/>
            <w:noProof/>
            <w:lang w:val="en-GB"/>
          </w:rPr>
          <w:t>3.5</w:t>
        </w:r>
        <w:r>
          <w:rPr>
            <w:rFonts w:eastAsiaTheme="minorEastAsia"/>
            <w:noProof/>
            <w:lang w:eastAsia="en-ZA"/>
          </w:rPr>
          <w:tab/>
        </w:r>
        <w:r w:rsidRPr="00EC0FE4">
          <w:rPr>
            <w:rStyle w:val="Hyperlink"/>
            <w:rFonts w:ascii="Arial" w:eastAsia="Times New Roman" w:hAnsi="Arial" w:cs="Arial"/>
            <w:noProof/>
            <w:lang w:val="en-GB"/>
          </w:rPr>
          <w:t>Notification of Construction Work</w:t>
        </w:r>
        <w:r>
          <w:rPr>
            <w:noProof/>
            <w:webHidden/>
          </w:rPr>
          <w:tab/>
        </w:r>
        <w:r>
          <w:rPr>
            <w:noProof/>
            <w:webHidden/>
          </w:rPr>
          <w:fldChar w:fldCharType="begin"/>
        </w:r>
        <w:r>
          <w:rPr>
            <w:noProof/>
            <w:webHidden/>
          </w:rPr>
          <w:instrText xml:space="preserve"> PAGEREF _Toc129775428 \h </w:instrText>
        </w:r>
        <w:r>
          <w:rPr>
            <w:noProof/>
            <w:webHidden/>
          </w:rPr>
        </w:r>
        <w:r>
          <w:rPr>
            <w:noProof/>
            <w:webHidden/>
          </w:rPr>
          <w:fldChar w:fldCharType="separate"/>
        </w:r>
        <w:r>
          <w:rPr>
            <w:noProof/>
            <w:webHidden/>
          </w:rPr>
          <w:t>28</w:t>
        </w:r>
        <w:r>
          <w:rPr>
            <w:noProof/>
            <w:webHidden/>
          </w:rPr>
          <w:fldChar w:fldCharType="end"/>
        </w:r>
      </w:hyperlink>
    </w:p>
    <w:p w14:paraId="4FBF99BF" w14:textId="40AD8CF5" w:rsidR="00DA7A3C" w:rsidRDefault="00DA7A3C">
      <w:pPr>
        <w:pStyle w:val="TOC2"/>
        <w:tabs>
          <w:tab w:val="left" w:pos="880"/>
          <w:tab w:val="right" w:leader="dot" w:pos="9016"/>
        </w:tabs>
        <w:rPr>
          <w:rFonts w:eastAsiaTheme="minorEastAsia"/>
          <w:noProof/>
          <w:lang w:eastAsia="en-ZA"/>
        </w:rPr>
      </w:pPr>
      <w:hyperlink w:anchor="_Toc129775429" w:history="1">
        <w:r w:rsidRPr="00EC0FE4">
          <w:rPr>
            <w:rStyle w:val="Hyperlink"/>
            <w:rFonts w:ascii="Arial" w:eastAsia="Times New Roman" w:hAnsi="Arial" w:cs="Arial"/>
            <w:noProof/>
            <w:lang w:val="en-GB"/>
          </w:rPr>
          <w:t>3.6</w:t>
        </w:r>
        <w:r>
          <w:rPr>
            <w:rFonts w:eastAsiaTheme="minorEastAsia"/>
            <w:noProof/>
            <w:lang w:eastAsia="en-ZA"/>
          </w:rPr>
          <w:tab/>
        </w:r>
        <w:r w:rsidRPr="00EC0FE4">
          <w:rPr>
            <w:rStyle w:val="Hyperlink"/>
            <w:rFonts w:ascii="Arial" w:eastAsia="Times New Roman" w:hAnsi="Arial" w:cs="Arial"/>
            <w:noProof/>
            <w:lang w:val="en-GB"/>
          </w:rPr>
          <w:t>SHE Policy</w:t>
        </w:r>
        <w:r>
          <w:rPr>
            <w:noProof/>
            <w:webHidden/>
          </w:rPr>
          <w:tab/>
        </w:r>
        <w:r>
          <w:rPr>
            <w:noProof/>
            <w:webHidden/>
          </w:rPr>
          <w:fldChar w:fldCharType="begin"/>
        </w:r>
        <w:r>
          <w:rPr>
            <w:noProof/>
            <w:webHidden/>
          </w:rPr>
          <w:instrText xml:space="preserve"> PAGEREF _Toc129775429 \h </w:instrText>
        </w:r>
        <w:r>
          <w:rPr>
            <w:noProof/>
            <w:webHidden/>
          </w:rPr>
        </w:r>
        <w:r>
          <w:rPr>
            <w:noProof/>
            <w:webHidden/>
          </w:rPr>
          <w:fldChar w:fldCharType="separate"/>
        </w:r>
        <w:r>
          <w:rPr>
            <w:noProof/>
            <w:webHidden/>
          </w:rPr>
          <w:t>28</w:t>
        </w:r>
        <w:r>
          <w:rPr>
            <w:noProof/>
            <w:webHidden/>
          </w:rPr>
          <w:fldChar w:fldCharType="end"/>
        </w:r>
      </w:hyperlink>
    </w:p>
    <w:p w14:paraId="047A24EF" w14:textId="28FE1E45" w:rsidR="00DA7A3C" w:rsidRDefault="00DA7A3C">
      <w:pPr>
        <w:pStyle w:val="TOC2"/>
        <w:tabs>
          <w:tab w:val="left" w:pos="880"/>
          <w:tab w:val="right" w:leader="dot" w:pos="9016"/>
        </w:tabs>
        <w:rPr>
          <w:rFonts w:eastAsiaTheme="minorEastAsia"/>
          <w:noProof/>
          <w:lang w:eastAsia="en-ZA"/>
        </w:rPr>
      </w:pPr>
      <w:hyperlink w:anchor="_Toc129775430" w:history="1">
        <w:r w:rsidRPr="00EC0FE4">
          <w:rPr>
            <w:rStyle w:val="Hyperlink"/>
            <w:rFonts w:ascii="Arial" w:eastAsia="Times New Roman" w:hAnsi="Arial" w:cs="Arial"/>
            <w:noProof/>
            <w:lang w:val="en-GB"/>
          </w:rPr>
          <w:t>3.7</w:t>
        </w:r>
        <w:r>
          <w:rPr>
            <w:rFonts w:eastAsiaTheme="minorEastAsia"/>
            <w:noProof/>
            <w:lang w:eastAsia="en-ZA"/>
          </w:rPr>
          <w:tab/>
        </w:r>
        <w:r w:rsidRPr="00EC0FE4">
          <w:rPr>
            <w:rStyle w:val="Hyperlink"/>
            <w:rFonts w:ascii="Arial" w:eastAsia="Times New Roman" w:hAnsi="Arial" w:cs="Arial"/>
            <w:noProof/>
            <w:lang w:val="en-GB"/>
          </w:rPr>
          <w:t>COID</w:t>
        </w:r>
        <w:r>
          <w:rPr>
            <w:noProof/>
            <w:webHidden/>
          </w:rPr>
          <w:tab/>
        </w:r>
        <w:r>
          <w:rPr>
            <w:noProof/>
            <w:webHidden/>
          </w:rPr>
          <w:fldChar w:fldCharType="begin"/>
        </w:r>
        <w:r>
          <w:rPr>
            <w:noProof/>
            <w:webHidden/>
          </w:rPr>
          <w:instrText xml:space="preserve"> PAGEREF _Toc129775430 \h </w:instrText>
        </w:r>
        <w:r>
          <w:rPr>
            <w:noProof/>
            <w:webHidden/>
          </w:rPr>
        </w:r>
        <w:r>
          <w:rPr>
            <w:noProof/>
            <w:webHidden/>
          </w:rPr>
          <w:fldChar w:fldCharType="separate"/>
        </w:r>
        <w:r>
          <w:rPr>
            <w:noProof/>
            <w:webHidden/>
          </w:rPr>
          <w:t>29</w:t>
        </w:r>
        <w:r>
          <w:rPr>
            <w:noProof/>
            <w:webHidden/>
          </w:rPr>
          <w:fldChar w:fldCharType="end"/>
        </w:r>
      </w:hyperlink>
    </w:p>
    <w:p w14:paraId="5CE7918E" w14:textId="44763D32" w:rsidR="00DA7A3C" w:rsidRDefault="00DA7A3C">
      <w:pPr>
        <w:pStyle w:val="TOC2"/>
        <w:tabs>
          <w:tab w:val="left" w:pos="880"/>
          <w:tab w:val="right" w:leader="dot" w:pos="9016"/>
        </w:tabs>
        <w:rPr>
          <w:rFonts w:eastAsiaTheme="minorEastAsia"/>
          <w:noProof/>
          <w:lang w:eastAsia="en-ZA"/>
        </w:rPr>
      </w:pPr>
      <w:hyperlink w:anchor="_Toc129775431" w:history="1">
        <w:r w:rsidRPr="00EC0FE4">
          <w:rPr>
            <w:rStyle w:val="Hyperlink"/>
            <w:rFonts w:ascii="Arial" w:eastAsia="Times New Roman" w:hAnsi="Arial" w:cs="Arial"/>
            <w:noProof/>
            <w:lang w:val="en-GB"/>
          </w:rPr>
          <w:t>3.8</w:t>
        </w:r>
        <w:r>
          <w:rPr>
            <w:rFonts w:eastAsiaTheme="minorEastAsia"/>
            <w:noProof/>
            <w:lang w:eastAsia="en-ZA"/>
          </w:rPr>
          <w:tab/>
        </w:r>
        <w:r w:rsidRPr="00EC0FE4">
          <w:rPr>
            <w:rStyle w:val="Hyperlink"/>
            <w:rFonts w:ascii="Arial" w:eastAsia="Times New Roman" w:hAnsi="Arial" w:cs="Arial"/>
            <w:noProof/>
            <w:lang w:val="en-GB"/>
          </w:rPr>
          <w:t>Costing for SHE within the Project</w:t>
        </w:r>
        <w:r>
          <w:rPr>
            <w:noProof/>
            <w:webHidden/>
          </w:rPr>
          <w:tab/>
        </w:r>
        <w:r>
          <w:rPr>
            <w:noProof/>
            <w:webHidden/>
          </w:rPr>
          <w:fldChar w:fldCharType="begin"/>
        </w:r>
        <w:r>
          <w:rPr>
            <w:noProof/>
            <w:webHidden/>
          </w:rPr>
          <w:instrText xml:space="preserve"> PAGEREF _Toc129775431 \h </w:instrText>
        </w:r>
        <w:r>
          <w:rPr>
            <w:noProof/>
            <w:webHidden/>
          </w:rPr>
        </w:r>
        <w:r>
          <w:rPr>
            <w:noProof/>
            <w:webHidden/>
          </w:rPr>
          <w:fldChar w:fldCharType="separate"/>
        </w:r>
        <w:r>
          <w:rPr>
            <w:noProof/>
            <w:webHidden/>
          </w:rPr>
          <w:t>29</w:t>
        </w:r>
        <w:r>
          <w:rPr>
            <w:noProof/>
            <w:webHidden/>
          </w:rPr>
          <w:fldChar w:fldCharType="end"/>
        </w:r>
      </w:hyperlink>
    </w:p>
    <w:p w14:paraId="3AC7DF49" w14:textId="48FB4E63" w:rsidR="00DA7A3C" w:rsidRDefault="00DA7A3C">
      <w:pPr>
        <w:pStyle w:val="TOC2"/>
        <w:tabs>
          <w:tab w:val="left" w:pos="880"/>
          <w:tab w:val="right" w:leader="dot" w:pos="9016"/>
        </w:tabs>
        <w:rPr>
          <w:rFonts w:eastAsiaTheme="minorEastAsia"/>
          <w:noProof/>
          <w:lang w:eastAsia="en-ZA"/>
        </w:rPr>
      </w:pPr>
      <w:hyperlink w:anchor="_Toc129775432" w:history="1">
        <w:r w:rsidRPr="00EC0FE4">
          <w:rPr>
            <w:rStyle w:val="Hyperlink"/>
            <w:rFonts w:ascii="Arial" w:eastAsia="Times New Roman" w:hAnsi="Arial" w:cs="Arial"/>
            <w:noProof/>
            <w:lang w:val="en-GB"/>
          </w:rPr>
          <w:t>3.9</w:t>
        </w:r>
        <w:r>
          <w:rPr>
            <w:rFonts w:eastAsiaTheme="minorEastAsia"/>
            <w:noProof/>
            <w:lang w:eastAsia="en-ZA"/>
          </w:rPr>
          <w:tab/>
        </w:r>
        <w:r w:rsidRPr="00EC0FE4">
          <w:rPr>
            <w:rStyle w:val="Hyperlink"/>
            <w:rFonts w:ascii="Arial" w:eastAsia="Times New Roman" w:hAnsi="Arial" w:cs="Arial"/>
            <w:noProof/>
            <w:lang w:val="en-GB"/>
          </w:rPr>
          <w:t>Statutory Appointments</w:t>
        </w:r>
        <w:r>
          <w:rPr>
            <w:noProof/>
            <w:webHidden/>
          </w:rPr>
          <w:tab/>
        </w:r>
        <w:r>
          <w:rPr>
            <w:noProof/>
            <w:webHidden/>
          </w:rPr>
          <w:fldChar w:fldCharType="begin"/>
        </w:r>
        <w:r>
          <w:rPr>
            <w:noProof/>
            <w:webHidden/>
          </w:rPr>
          <w:instrText xml:space="preserve"> PAGEREF _Toc129775432 \h </w:instrText>
        </w:r>
        <w:r>
          <w:rPr>
            <w:noProof/>
            <w:webHidden/>
          </w:rPr>
        </w:r>
        <w:r>
          <w:rPr>
            <w:noProof/>
            <w:webHidden/>
          </w:rPr>
          <w:fldChar w:fldCharType="separate"/>
        </w:r>
        <w:r>
          <w:rPr>
            <w:noProof/>
            <w:webHidden/>
          </w:rPr>
          <w:t>29</w:t>
        </w:r>
        <w:r>
          <w:rPr>
            <w:noProof/>
            <w:webHidden/>
          </w:rPr>
          <w:fldChar w:fldCharType="end"/>
        </w:r>
      </w:hyperlink>
    </w:p>
    <w:p w14:paraId="20CDC02C" w14:textId="522D8C91" w:rsidR="00DA7A3C" w:rsidRDefault="00DA7A3C">
      <w:pPr>
        <w:pStyle w:val="TOC2"/>
        <w:tabs>
          <w:tab w:val="left" w:pos="880"/>
          <w:tab w:val="right" w:leader="dot" w:pos="9016"/>
        </w:tabs>
        <w:rPr>
          <w:rFonts w:eastAsiaTheme="minorEastAsia"/>
          <w:noProof/>
          <w:lang w:eastAsia="en-ZA"/>
        </w:rPr>
      </w:pPr>
      <w:hyperlink w:anchor="_Toc129775433" w:history="1">
        <w:r w:rsidRPr="00EC0FE4">
          <w:rPr>
            <w:rStyle w:val="Hyperlink"/>
            <w:rFonts w:ascii="Arial" w:eastAsia="Times New Roman" w:hAnsi="Arial" w:cs="Arial"/>
            <w:noProof/>
            <w:lang w:val="en-GB"/>
          </w:rPr>
          <w:t>3.10</w:t>
        </w:r>
        <w:r>
          <w:rPr>
            <w:rFonts w:eastAsiaTheme="minorEastAsia"/>
            <w:noProof/>
            <w:lang w:eastAsia="en-ZA"/>
          </w:rPr>
          <w:tab/>
        </w:r>
        <w:r w:rsidRPr="00EC0FE4">
          <w:rPr>
            <w:rStyle w:val="Hyperlink"/>
            <w:rFonts w:ascii="Arial" w:eastAsia="Times New Roman" w:hAnsi="Arial" w:cs="Arial"/>
            <w:noProof/>
            <w:lang w:val="en-GB"/>
          </w:rPr>
          <w:t>Eskom Life-saving Rules</w:t>
        </w:r>
        <w:r>
          <w:rPr>
            <w:noProof/>
            <w:webHidden/>
          </w:rPr>
          <w:tab/>
        </w:r>
        <w:r>
          <w:rPr>
            <w:noProof/>
            <w:webHidden/>
          </w:rPr>
          <w:fldChar w:fldCharType="begin"/>
        </w:r>
        <w:r>
          <w:rPr>
            <w:noProof/>
            <w:webHidden/>
          </w:rPr>
          <w:instrText xml:space="preserve"> PAGEREF _Toc129775433 \h </w:instrText>
        </w:r>
        <w:r>
          <w:rPr>
            <w:noProof/>
            <w:webHidden/>
          </w:rPr>
        </w:r>
        <w:r>
          <w:rPr>
            <w:noProof/>
            <w:webHidden/>
          </w:rPr>
          <w:fldChar w:fldCharType="separate"/>
        </w:r>
        <w:r>
          <w:rPr>
            <w:noProof/>
            <w:webHidden/>
          </w:rPr>
          <w:t>31</w:t>
        </w:r>
        <w:r>
          <w:rPr>
            <w:noProof/>
            <w:webHidden/>
          </w:rPr>
          <w:fldChar w:fldCharType="end"/>
        </w:r>
      </w:hyperlink>
    </w:p>
    <w:p w14:paraId="10522ADC" w14:textId="33047ED2" w:rsidR="00DA7A3C" w:rsidRDefault="00DA7A3C">
      <w:pPr>
        <w:pStyle w:val="TOC2"/>
        <w:tabs>
          <w:tab w:val="left" w:pos="880"/>
          <w:tab w:val="right" w:leader="dot" w:pos="9016"/>
        </w:tabs>
        <w:rPr>
          <w:rFonts w:eastAsiaTheme="minorEastAsia"/>
          <w:noProof/>
          <w:lang w:eastAsia="en-ZA"/>
        </w:rPr>
      </w:pPr>
      <w:hyperlink w:anchor="_Toc129775434" w:history="1">
        <w:r w:rsidRPr="00EC0FE4">
          <w:rPr>
            <w:rStyle w:val="Hyperlink"/>
            <w:rFonts w:ascii="Arial" w:eastAsia="Times New Roman" w:hAnsi="Arial" w:cs="Arial"/>
            <w:noProof/>
            <w:lang w:val="en-GB"/>
          </w:rPr>
          <w:t>3.11</w:t>
        </w:r>
        <w:r>
          <w:rPr>
            <w:rFonts w:eastAsiaTheme="minorEastAsia"/>
            <w:noProof/>
            <w:lang w:eastAsia="en-ZA"/>
          </w:rPr>
          <w:tab/>
        </w:r>
        <w:r w:rsidRPr="00EC0FE4">
          <w:rPr>
            <w:rStyle w:val="Hyperlink"/>
            <w:rFonts w:ascii="Arial" w:eastAsia="Times New Roman" w:hAnsi="Arial" w:cs="Arial"/>
            <w:noProof/>
            <w:lang w:val="en-GB"/>
          </w:rPr>
          <w:t>Substance Abuse</w:t>
        </w:r>
        <w:r>
          <w:rPr>
            <w:noProof/>
            <w:webHidden/>
          </w:rPr>
          <w:tab/>
        </w:r>
        <w:r>
          <w:rPr>
            <w:noProof/>
            <w:webHidden/>
          </w:rPr>
          <w:fldChar w:fldCharType="begin"/>
        </w:r>
        <w:r>
          <w:rPr>
            <w:noProof/>
            <w:webHidden/>
          </w:rPr>
          <w:instrText xml:space="preserve"> PAGEREF _Toc129775434 \h </w:instrText>
        </w:r>
        <w:r>
          <w:rPr>
            <w:noProof/>
            <w:webHidden/>
          </w:rPr>
        </w:r>
        <w:r>
          <w:rPr>
            <w:noProof/>
            <w:webHidden/>
          </w:rPr>
          <w:fldChar w:fldCharType="separate"/>
        </w:r>
        <w:r>
          <w:rPr>
            <w:noProof/>
            <w:webHidden/>
          </w:rPr>
          <w:t>32</w:t>
        </w:r>
        <w:r>
          <w:rPr>
            <w:noProof/>
            <w:webHidden/>
          </w:rPr>
          <w:fldChar w:fldCharType="end"/>
        </w:r>
      </w:hyperlink>
    </w:p>
    <w:p w14:paraId="3B42E95A" w14:textId="6A63956B" w:rsidR="00DA7A3C" w:rsidRDefault="00DA7A3C">
      <w:pPr>
        <w:pStyle w:val="TOC2"/>
        <w:tabs>
          <w:tab w:val="left" w:pos="880"/>
          <w:tab w:val="right" w:leader="dot" w:pos="9016"/>
        </w:tabs>
        <w:rPr>
          <w:rFonts w:eastAsiaTheme="minorEastAsia"/>
          <w:noProof/>
          <w:lang w:eastAsia="en-ZA"/>
        </w:rPr>
      </w:pPr>
      <w:hyperlink w:anchor="_Toc129775435" w:history="1">
        <w:r w:rsidRPr="00EC0FE4">
          <w:rPr>
            <w:rStyle w:val="Hyperlink"/>
            <w:rFonts w:ascii="Arial" w:eastAsia="Times New Roman" w:hAnsi="Arial" w:cs="Arial"/>
            <w:noProof/>
            <w:lang w:val="en-GB"/>
          </w:rPr>
          <w:t>3.12</w:t>
        </w:r>
        <w:r>
          <w:rPr>
            <w:rFonts w:eastAsiaTheme="minorEastAsia"/>
            <w:noProof/>
            <w:lang w:eastAsia="en-ZA"/>
          </w:rPr>
          <w:tab/>
        </w:r>
        <w:r w:rsidRPr="00EC0FE4">
          <w:rPr>
            <w:rStyle w:val="Hyperlink"/>
            <w:rFonts w:ascii="Arial" w:eastAsia="Times New Roman" w:hAnsi="Arial" w:cs="Arial"/>
            <w:noProof/>
            <w:lang w:val="en-GB"/>
          </w:rPr>
          <w:t>Contractor organisational Structure</w:t>
        </w:r>
        <w:r>
          <w:rPr>
            <w:noProof/>
            <w:webHidden/>
          </w:rPr>
          <w:tab/>
        </w:r>
        <w:r>
          <w:rPr>
            <w:noProof/>
            <w:webHidden/>
          </w:rPr>
          <w:fldChar w:fldCharType="begin"/>
        </w:r>
        <w:r>
          <w:rPr>
            <w:noProof/>
            <w:webHidden/>
          </w:rPr>
          <w:instrText xml:space="preserve"> PAGEREF _Toc129775435 \h </w:instrText>
        </w:r>
        <w:r>
          <w:rPr>
            <w:noProof/>
            <w:webHidden/>
          </w:rPr>
        </w:r>
        <w:r>
          <w:rPr>
            <w:noProof/>
            <w:webHidden/>
          </w:rPr>
          <w:fldChar w:fldCharType="separate"/>
        </w:r>
        <w:r>
          <w:rPr>
            <w:noProof/>
            <w:webHidden/>
          </w:rPr>
          <w:t>32</w:t>
        </w:r>
        <w:r>
          <w:rPr>
            <w:noProof/>
            <w:webHidden/>
          </w:rPr>
          <w:fldChar w:fldCharType="end"/>
        </w:r>
      </w:hyperlink>
    </w:p>
    <w:p w14:paraId="10FEFAB7" w14:textId="788F84D6" w:rsidR="00DA7A3C" w:rsidRDefault="00DA7A3C">
      <w:pPr>
        <w:pStyle w:val="TOC3"/>
        <w:tabs>
          <w:tab w:val="right" w:leader="dot" w:pos="9016"/>
        </w:tabs>
        <w:rPr>
          <w:rFonts w:eastAsiaTheme="minorEastAsia"/>
          <w:noProof/>
          <w:lang w:eastAsia="en-ZA"/>
        </w:rPr>
      </w:pPr>
      <w:hyperlink w:anchor="_Toc129775436" w:history="1">
        <w:r w:rsidRPr="00EC0FE4">
          <w:rPr>
            <w:rStyle w:val="Hyperlink"/>
            <w:rFonts w:ascii="Arial" w:hAnsi="Arial" w:cs="Arial"/>
            <w:noProof/>
          </w:rPr>
          <w:t>3.12.1 Principal Contractor Organogram</w:t>
        </w:r>
        <w:r>
          <w:rPr>
            <w:noProof/>
            <w:webHidden/>
          </w:rPr>
          <w:tab/>
        </w:r>
        <w:r>
          <w:rPr>
            <w:noProof/>
            <w:webHidden/>
          </w:rPr>
          <w:fldChar w:fldCharType="begin"/>
        </w:r>
        <w:r>
          <w:rPr>
            <w:noProof/>
            <w:webHidden/>
          </w:rPr>
          <w:instrText xml:space="preserve"> PAGEREF _Toc129775436 \h </w:instrText>
        </w:r>
        <w:r>
          <w:rPr>
            <w:noProof/>
            <w:webHidden/>
          </w:rPr>
        </w:r>
        <w:r>
          <w:rPr>
            <w:noProof/>
            <w:webHidden/>
          </w:rPr>
          <w:fldChar w:fldCharType="separate"/>
        </w:r>
        <w:r>
          <w:rPr>
            <w:noProof/>
            <w:webHidden/>
          </w:rPr>
          <w:t>32</w:t>
        </w:r>
        <w:r>
          <w:rPr>
            <w:noProof/>
            <w:webHidden/>
          </w:rPr>
          <w:fldChar w:fldCharType="end"/>
        </w:r>
      </w:hyperlink>
    </w:p>
    <w:p w14:paraId="20E4E9DE" w14:textId="28845997" w:rsidR="00DA7A3C" w:rsidRDefault="00DA7A3C">
      <w:pPr>
        <w:pStyle w:val="TOC3"/>
        <w:tabs>
          <w:tab w:val="right" w:leader="dot" w:pos="9016"/>
        </w:tabs>
        <w:rPr>
          <w:rFonts w:eastAsiaTheme="minorEastAsia"/>
          <w:noProof/>
          <w:lang w:eastAsia="en-ZA"/>
        </w:rPr>
      </w:pPr>
      <w:hyperlink w:anchor="_Toc129775437" w:history="1">
        <w:r w:rsidRPr="00EC0FE4">
          <w:rPr>
            <w:rStyle w:val="Hyperlink"/>
            <w:rFonts w:ascii="Arial" w:hAnsi="Arial" w:cs="Arial"/>
            <w:noProof/>
          </w:rPr>
          <w:t>3.12.2 Appointed Contractor/s Organogram</w:t>
        </w:r>
        <w:r>
          <w:rPr>
            <w:noProof/>
            <w:webHidden/>
          </w:rPr>
          <w:tab/>
        </w:r>
        <w:r>
          <w:rPr>
            <w:noProof/>
            <w:webHidden/>
          </w:rPr>
          <w:fldChar w:fldCharType="begin"/>
        </w:r>
        <w:r>
          <w:rPr>
            <w:noProof/>
            <w:webHidden/>
          </w:rPr>
          <w:instrText xml:space="preserve"> PAGEREF _Toc129775437 \h </w:instrText>
        </w:r>
        <w:r>
          <w:rPr>
            <w:noProof/>
            <w:webHidden/>
          </w:rPr>
        </w:r>
        <w:r>
          <w:rPr>
            <w:noProof/>
            <w:webHidden/>
          </w:rPr>
          <w:fldChar w:fldCharType="separate"/>
        </w:r>
        <w:r>
          <w:rPr>
            <w:noProof/>
            <w:webHidden/>
          </w:rPr>
          <w:t>33</w:t>
        </w:r>
        <w:r>
          <w:rPr>
            <w:noProof/>
            <w:webHidden/>
          </w:rPr>
          <w:fldChar w:fldCharType="end"/>
        </w:r>
      </w:hyperlink>
    </w:p>
    <w:p w14:paraId="08ECA3A6" w14:textId="0D176440" w:rsidR="00DA7A3C" w:rsidRDefault="00DA7A3C">
      <w:pPr>
        <w:pStyle w:val="TOC2"/>
        <w:tabs>
          <w:tab w:val="left" w:pos="880"/>
          <w:tab w:val="right" w:leader="dot" w:pos="9016"/>
        </w:tabs>
        <w:rPr>
          <w:rFonts w:eastAsiaTheme="minorEastAsia"/>
          <w:noProof/>
          <w:lang w:eastAsia="en-ZA"/>
        </w:rPr>
      </w:pPr>
      <w:hyperlink w:anchor="_Toc129775438" w:history="1">
        <w:r w:rsidRPr="00EC0FE4">
          <w:rPr>
            <w:rStyle w:val="Hyperlink"/>
            <w:rFonts w:ascii="Arial" w:eastAsia="Times New Roman" w:hAnsi="Arial" w:cs="Arial"/>
            <w:noProof/>
            <w:lang w:val="en-GB"/>
          </w:rPr>
          <w:t>3.13</w:t>
        </w:r>
        <w:r>
          <w:rPr>
            <w:rFonts w:eastAsiaTheme="minorEastAsia"/>
            <w:noProof/>
            <w:lang w:eastAsia="en-ZA"/>
          </w:rPr>
          <w:tab/>
        </w:r>
        <w:r w:rsidRPr="00EC0FE4">
          <w:rPr>
            <w:rStyle w:val="Hyperlink"/>
            <w:rFonts w:ascii="Arial" w:eastAsia="Times New Roman" w:hAnsi="Arial" w:cs="Arial"/>
            <w:noProof/>
            <w:lang w:val="en-GB"/>
          </w:rPr>
          <w:t>Risk assessment (refer to 32-520)</w:t>
        </w:r>
        <w:r>
          <w:rPr>
            <w:noProof/>
            <w:webHidden/>
          </w:rPr>
          <w:tab/>
        </w:r>
        <w:r>
          <w:rPr>
            <w:noProof/>
            <w:webHidden/>
          </w:rPr>
          <w:fldChar w:fldCharType="begin"/>
        </w:r>
        <w:r>
          <w:rPr>
            <w:noProof/>
            <w:webHidden/>
          </w:rPr>
          <w:instrText xml:space="preserve"> PAGEREF _Toc129775438 \h </w:instrText>
        </w:r>
        <w:r>
          <w:rPr>
            <w:noProof/>
            <w:webHidden/>
          </w:rPr>
        </w:r>
        <w:r>
          <w:rPr>
            <w:noProof/>
            <w:webHidden/>
          </w:rPr>
          <w:fldChar w:fldCharType="separate"/>
        </w:r>
        <w:r>
          <w:rPr>
            <w:noProof/>
            <w:webHidden/>
          </w:rPr>
          <w:t>33</w:t>
        </w:r>
        <w:r>
          <w:rPr>
            <w:noProof/>
            <w:webHidden/>
          </w:rPr>
          <w:fldChar w:fldCharType="end"/>
        </w:r>
      </w:hyperlink>
    </w:p>
    <w:p w14:paraId="794EBB0B" w14:textId="3F84BACC" w:rsidR="00DA7A3C" w:rsidRDefault="00DA7A3C">
      <w:pPr>
        <w:pStyle w:val="TOC2"/>
        <w:tabs>
          <w:tab w:val="left" w:pos="880"/>
          <w:tab w:val="right" w:leader="dot" w:pos="9016"/>
        </w:tabs>
        <w:rPr>
          <w:rFonts w:eastAsiaTheme="minorEastAsia"/>
          <w:noProof/>
          <w:lang w:eastAsia="en-ZA"/>
        </w:rPr>
      </w:pPr>
      <w:hyperlink w:anchor="_Toc129775439" w:history="1">
        <w:r w:rsidRPr="00EC0FE4">
          <w:rPr>
            <w:rStyle w:val="Hyperlink"/>
            <w:rFonts w:ascii="Arial" w:eastAsia="Times New Roman" w:hAnsi="Arial" w:cs="Arial"/>
            <w:noProof/>
            <w:lang w:val="en-GB"/>
          </w:rPr>
          <w:t>3.14</w:t>
        </w:r>
        <w:r>
          <w:rPr>
            <w:rFonts w:eastAsiaTheme="minorEastAsia"/>
            <w:noProof/>
            <w:lang w:eastAsia="en-ZA"/>
          </w:rPr>
          <w:tab/>
        </w:r>
        <w:r w:rsidRPr="00EC0FE4">
          <w:rPr>
            <w:rStyle w:val="Hyperlink"/>
            <w:rFonts w:ascii="Arial" w:eastAsia="Times New Roman" w:hAnsi="Arial" w:cs="Arial"/>
            <w:noProof/>
            <w:lang w:val="en-GB"/>
          </w:rPr>
          <w:t>Safe work procedures / method statements</w:t>
        </w:r>
        <w:r>
          <w:rPr>
            <w:noProof/>
            <w:webHidden/>
          </w:rPr>
          <w:tab/>
        </w:r>
        <w:r>
          <w:rPr>
            <w:noProof/>
            <w:webHidden/>
          </w:rPr>
          <w:fldChar w:fldCharType="begin"/>
        </w:r>
        <w:r>
          <w:rPr>
            <w:noProof/>
            <w:webHidden/>
          </w:rPr>
          <w:instrText xml:space="preserve"> PAGEREF _Toc129775439 \h </w:instrText>
        </w:r>
        <w:r>
          <w:rPr>
            <w:noProof/>
            <w:webHidden/>
          </w:rPr>
        </w:r>
        <w:r>
          <w:rPr>
            <w:noProof/>
            <w:webHidden/>
          </w:rPr>
          <w:fldChar w:fldCharType="separate"/>
        </w:r>
        <w:r>
          <w:rPr>
            <w:noProof/>
            <w:webHidden/>
          </w:rPr>
          <w:t>35</w:t>
        </w:r>
        <w:r>
          <w:rPr>
            <w:noProof/>
            <w:webHidden/>
          </w:rPr>
          <w:fldChar w:fldCharType="end"/>
        </w:r>
      </w:hyperlink>
    </w:p>
    <w:p w14:paraId="5C6A877C" w14:textId="0EB4BE62" w:rsidR="00DA7A3C" w:rsidRDefault="00DA7A3C">
      <w:pPr>
        <w:pStyle w:val="TOC2"/>
        <w:tabs>
          <w:tab w:val="left" w:pos="880"/>
          <w:tab w:val="right" w:leader="dot" w:pos="9016"/>
        </w:tabs>
        <w:rPr>
          <w:rFonts w:eastAsiaTheme="minorEastAsia"/>
          <w:noProof/>
          <w:lang w:eastAsia="en-ZA"/>
        </w:rPr>
      </w:pPr>
      <w:hyperlink w:anchor="_Toc129775440" w:history="1">
        <w:r w:rsidRPr="00EC0FE4">
          <w:rPr>
            <w:rStyle w:val="Hyperlink"/>
            <w:rFonts w:ascii="Arial" w:eastAsia="Times New Roman" w:hAnsi="Arial" w:cs="Arial"/>
            <w:noProof/>
            <w:lang w:val="en-GB"/>
          </w:rPr>
          <w:t>3.15</w:t>
        </w:r>
        <w:r>
          <w:rPr>
            <w:rFonts w:eastAsiaTheme="minorEastAsia"/>
            <w:noProof/>
            <w:lang w:eastAsia="en-ZA"/>
          </w:rPr>
          <w:tab/>
        </w:r>
        <w:r w:rsidRPr="00EC0FE4">
          <w:rPr>
            <w:rStyle w:val="Hyperlink"/>
            <w:rFonts w:ascii="Arial" w:eastAsia="Times New Roman" w:hAnsi="Arial" w:cs="Arial"/>
            <w:noProof/>
            <w:lang w:val="en-GB"/>
          </w:rPr>
          <w:t>Construction Sites</w:t>
        </w:r>
        <w:r>
          <w:rPr>
            <w:noProof/>
            <w:webHidden/>
          </w:rPr>
          <w:tab/>
        </w:r>
        <w:r>
          <w:rPr>
            <w:noProof/>
            <w:webHidden/>
          </w:rPr>
          <w:fldChar w:fldCharType="begin"/>
        </w:r>
        <w:r>
          <w:rPr>
            <w:noProof/>
            <w:webHidden/>
          </w:rPr>
          <w:instrText xml:space="preserve"> PAGEREF _Toc129775440 \h </w:instrText>
        </w:r>
        <w:r>
          <w:rPr>
            <w:noProof/>
            <w:webHidden/>
          </w:rPr>
        </w:r>
        <w:r>
          <w:rPr>
            <w:noProof/>
            <w:webHidden/>
          </w:rPr>
          <w:fldChar w:fldCharType="separate"/>
        </w:r>
        <w:r>
          <w:rPr>
            <w:noProof/>
            <w:webHidden/>
          </w:rPr>
          <w:t>35</w:t>
        </w:r>
        <w:r>
          <w:rPr>
            <w:noProof/>
            <w:webHidden/>
          </w:rPr>
          <w:fldChar w:fldCharType="end"/>
        </w:r>
      </w:hyperlink>
    </w:p>
    <w:p w14:paraId="7DDC8EDD" w14:textId="65327D04" w:rsidR="00DA7A3C" w:rsidRDefault="00DA7A3C">
      <w:pPr>
        <w:pStyle w:val="TOC2"/>
        <w:tabs>
          <w:tab w:val="left" w:pos="880"/>
          <w:tab w:val="right" w:leader="dot" w:pos="9016"/>
        </w:tabs>
        <w:rPr>
          <w:rFonts w:eastAsiaTheme="minorEastAsia"/>
          <w:noProof/>
          <w:lang w:eastAsia="en-ZA"/>
        </w:rPr>
      </w:pPr>
      <w:hyperlink w:anchor="_Toc129775441" w:history="1">
        <w:r w:rsidRPr="00EC0FE4">
          <w:rPr>
            <w:rStyle w:val="Hyperlink"/>
            <w:rFonts w:ascii="Arial" w:eastAsia="Times New Roman" w:hAnsi="Arial" w:cs="Arial"/>
            <w:noProof/>
            <w:lang w:val="en-GB"/>
          </w:rPr>
          <w:t>3.16</w:t>
        </w:r>
        <w:r>
          <w:rPr>
            <w:rFonts w:eastAsiaTheme="minorEastAsia"/>
            <w:noProof/>
            <w:lang w:eastAsia="en-ZA"/>
          </w:rPr>
          <w:tab/>
        </w:r>
        <w:r w:rsidRPr="00EC0FE4">
          <w:rPr>
            <w:rStyle w:val="Hyperlink"/>
            <w:rFonts w:ascii="Arial" w:eastAsia="Times New Roman" w:hAnsi="Arial" w:cs="Arial"/>
            <w:noProof/>
            <w:lang w:val="en-GB"/>
          </w:rPr>
          <w:t>Fire Equipment and maintenance</w:t>
        </w:r>
        <w:r>
          <w:rPr>
            <w:noProof/>
            <w:webHidden/>
          </w:rPr>
          <w:tab/>
        </w:r>
        <w:r>
          <w:rPr>
            <w:noProof/>
            <w:webHidden/>
          </w:rPr>
          <w:fldChar w:fldCharType="begin"/>
        </w:r>
        <w:r>
          <w:rPr>
            <w:noProof/>
            <w:webHidden/>
          </w:rPr>
          <w:instrText xml:space="preserve"> PAGEREF _Toc129775441 \h </w:instrText>
        </w:r>
        <w:r>
          <w:rPr>
            <w:noProof/>
            <w:webHidden/>
          </w:rPr>
        </w:r>
        <w:r>
          <w:rPr>
            <w:noProof/>
            <w:webHidden/>
          </w:rPr>
          <w:fldChar w:fldCharType="separate"/>
        </w:r>
        <w:r>
          <w:rPr>
            <w:noProof/>
            <w:webHidden/>
          </w:rPr>
          <w:t>36</w:t>
        </w:r>
        <w:r>
          <w:rPr>
            <w:noProof/>
            <w:webHidden/>
          </w:rPr>
          <w:fldChar w:fldCharType="end"/>
        </w:r>
      </w:hyperlink>
    </w:p>
    <w:p w14:paraId="1161A6EE" w14:textId="21BE6CBA" w:rsidR="00DA7A3C" w:rsidRDefault="00DA7A3C">
      <w:pPr>
        <w:pStyle w:val="TOC2"/>
        <w:tabs>
          <w:tab w:val="left" w:pos="880"/>
          <w:tab w:val="right" w:leader="dot" w:pos="9016"/>
        </w:tabs>
        <w:rPr>
          <w:rFonts w:eastAsiaTheme="minorEastAsia"/>
          <w:noProof/>
          <w:lang w:eastAsia="en-ZA"/>
        </w:rPr>
      </w:pPr>
      <w:hyperlink w:anchor="_Toc129775442" w:history="1">
        <w:r w:rsidRPr="00EC0FE4">
          <w:rPr>
            <w:rStyle w:val="Hyperlink"/>
            <w:rFonts w:ascii="Arial" w:eastAsia="Times New Roman" w:hAnsi="Arial" w:cs="Arial"/>
            <w:noProof/>
            <w:lang w:val="en-GB"/>
          </w:rPr>
          <w:t>3.17</w:t>
        </w:r>
        <w:r>
          <w:rPr>
            <w:rFonts w:eastAsiaTheme="minorEastAsia"/>
            <w:noProof/>
            <w:lang w:eastAsia="en-ZA"/>
          </w:rPr>
          <w:tab/>
        </w:r>
        <w:r w:rsidRPr="00EC0FE4">
          <w:rPr>
            <w:rStyle w:val="Hyperlink"/>
            <w:rFonts w:ascii="Arial" w:eastAsia="Times New Roman" w:hAnsi="Arial" w:cs="Arial"/>
            <w:noProof/>
            <w:lang w:val="en-GB"/>
          </w:rPr>
          <w:t>Flammable and Combustible Liquids</w:t>
        </w:r>
        <w:r>
          <w:rPr>
            <w:noProof/>
            <w:webHidden/>
          </w:rPr>
          <w:tab/>
        </w:r>
        <w:r>
          <w:rPr>
            <w:noProof/>
            <w:webHidden/>
          </w:rPr>
          <w:fldChar w:fldCharType="begin"/>
        </w:r>
        <w:r>
          <w:rPr>
            <w:noProof/>
            <w:webHidden/>
          </w:rPr>
          <w:instrText xml:space="preserve"> PAGEREF _Toc129775442 \h </w:instrText>
        </w:r>
        <w:r>
          <w:rPr>
            <w:noProof/>
            <w:webHidden/>
          </w:rPr>
        </w:r>
        <w:r>
          <w:rPr>
            <w:noProof/>
            <w:webHidden/>
          </w:rPr>
          <w:fldChar w:fldCharType="separate"/>
        </w:r>
        <w:r>
          <w:rPr>
            <w:noProof/>
            <w:webHidden/>
          </w:rPr>
          <w:t>36</w:t>
        </w:r>
        <w:r>
          <w:rPr>
            <w:noProof/>
            <w:webHidden/>
          </w:rPr>
          <w:fldChar w:fldCharType="end"/>
        </w:r>
      </w:hyperlink>
    </w:p>
    <w:p w14:paraId="6A4DA8A3" w14:textId="47CDFB48" w:rsidR="00DA7A3C" w:rsidRDefault="00DA7A3C">
      <w:pPr>
        <w:pStyle w:val="TOC3"/>
        <w:tabs>
          <w:tab w:val="right" w:leader="dot" w:pos="9016"/>
        </w:tabs>
        <w:rPr>
          <w:rFonts w:eastAsiaTheme="minorEastAsia"/>
          <w:noProof/>
          <w:lang w:eastAsia="en-ZA"/>
        </w:rPr>
      </w:pPr>
      <w:hyperlink w:anchor="_Toc129775443" w:history="1">
        <w:r w:rsidRPr="00EC0FE4">
          <w:rPr>
            <w:rStyle w:val="Hyperlink"/>
            <w:rFonts w:ascii="Arial" w:hAnsi="Arial" w:cs="Arial"/>
            <w:noProof/>
          </w:rPr>
          <w:t>3.18.1 Refuelling at the construction site</w:t>
        </w:r>
        <w:r>
          <w:rPr>
            <w:noProof/>
            <w:webHidden/>
          </w:rPr>
          <w:tab/>
        </w:r>
        <w:r>
          <w:rPr>
            <w:noProof/>
            <w:webHidden/>
          </w:rPr>
          <w:fldChar w:fldCharType="begin"/>
        </w:r>
        <w:r>
          <w:rPr>
            <w:noProof/>
            <w:webHidden/>
          </w:rPr>
          <w:instrText xml:space="preserve"> PAGEREF _Toc129775443 \h </w:instrText>
        </w:r>
        <w:r>
          <w:rPr>
            <w:noProof/>
            <w:webHidden/>
          </w:rPr>
        </w:r>
        <w:r>
          <w:rPr>
            <w:noProof/>
            <w:webHidden/>
          </w:rPr>
          <w:fldChar w:fldCharType="separate"/>
        </w:r>
        <w:r>
          <w:rPr>
            <w:noProof/>
            <w:webHidden/>
          </w:rPr>
          <w:t>37</w:t>
        </w:r>
        <w:r>
          <w:rPr>
            <w:noProof/>
            <w:webHidden/>
          </w:rPr>
          <w:fldChar w:fldCharType="end"/>
        </w:r>
      </w:hyperlink>
    </w:p>
    <w:p w14:paraId="404B6D8D" w14:textId="60BF8BD7" w:rsidR="00DA7A3C" w:rsidRDefault="00DA7A3C">
      <w:pPr>
        <w:pStyle w:val="TOC2"/>
        <w:tabs>
          <w:tab w:val="left" w:pos="880"/>
          <w:tab w:val="right" w:leader="dot" w:pos="9016"/>
        </w:tabs>
        <w:rPr>
          <w:rFonts w:eastAsiaTheme="minorEastAsia"/>
          <w:noProof/>
          <w:lang w:eastAsia="en-ZA"/>
        </w:rPr>
      </w:pPr>
      <w:hyperlink w:anchor="_Toc129775444" w:history="1">
        <w:r w:rsidRPr="00EC0FE4">
          <w:rPr>
            <w:rStyle w:val="Hyperlink"/>
            <w:rFonts w:ascii="Arial" w:eastAsia="Times New Roman" w:hAnsi="Arial" w:cs="Arial"/>
            <w:noProof/>
            <w:lang w:val="en-GB"/>
          </w:rPr>
          <w:t>3.18</w:t>
        </w:r>
        <w:r>
          <w:rPr>
            <w:rFonts w:eastAsiaTheme="minorEastAsia"/>
            <w:noProof/>
            <w:lang w:eastAsia="en-ZA"/>
          </w:rPr>
          <w:tab/>
        </w:r>
        <w:r w:rsidRPr="00EC0FE4">
          <w:rPr>
            <w:rStyle w:val="Hyperlink"/>
            <w:rFonts w:ascii="Arial" w:eastAsia="Times New Roman" w:hAnsi="Arial" w:cs="Arial"/>
            <w:noProof/>
            <w:lang w:val="en-GB"/>
          </w:rPr>
          <w:t>First Aid and Equipment</w:t>
        </w:r>
        <w:r>
          <w:rPr>
            <w:noProof/>
            <w:webHidden/>
          </w:rPr>
          <w:tab/>
        </w:r>
        <w:r>
          <w:rPr>
            <w:noProof/>
            <w:webHidden/>
          </w:rPr>
          <w:fldChar w:fldCharType="begin"/>
        </w:r>
        <w:r>
          <w:rPr>
            <w:noProof/>
            <w:webHidden/>
          </w:rPr>
          <w:instrText xml:space="preserve"> PAGEREF _Toc129775444 \h </w:instrText>
        </w:r>
        <w:r>
          <w:rPr>
            <w:noProof/>
            <w:webHidden/>
          </w:rPr>
        </w:r>
        <w:r>
          <w:rPr>
            <w:noProof/>
            <w:webHidden/>
          </w:rPr>
          <w:fldChar w:fldCharType="separate"/>
        </w:r>
        <w:r>
          <w:rPr>
            <w:noProof/>
            <w:webHidden/>
          </w:rPr>
          <w:t>37</w:t>
        </w:r>
        <w:r>
          <w:rPr>
            <w:noProof/>
            <w:webHidden/>
          </w:rPr>
          <w:fldChar w:fldCharType="end"/>
        </w:r>
      </w:hyperlink>
    </w:p>
    <w:p w14:paraId="28B68920" w14:textId="51486C1B" w:rsidR="00DA7A3C" w:rsidRDefault="00DA7A3C">
      <w:pPr>
        <w:pStyle w:val="TOC3"/>
        <w:tabs>
          <w:tab w:val="right" w:leader="dot" w:pos="9016"/>
        </w:tabs>
        <w:rPr>
          <w:rFonts w:eastAsiaTheme="minorEastAsia"/>
          <w:noProof/>
          <w:lang w:eastAsia="en-ZA"/>
        </w:rPr>
      </w:pPr>
      <w:hyperlink w:anchor="_Toc129775445" w:history="1">
        <w:r w:rsidRPr="00EC0FE4">
          <w:rPr>
            <w:rStyle w:val="Hyperlink"/>
            <w:rFonts w:ascii="Arial" w:hAnsi="Arial" w:cs="Arial"/>
            <w:noProof/>
          </w:rPr>
          <w:t>3.19.1 Boxes and equipment</w:t>
        </w:r>
        <w:r>
          <w:rPr>
            <w:noProof/>
            <w:webHidden/>
          </w:rPr>
          <w:tab/>
        </w:r>
        <w:r>
          <w:rPr>
            <w:noProof/>
            <w:webHidden/>
          </w:rPr>
          <w:fldChar w:fldCharType="begin"/>
        </w:r>
        <w:r>
          <w:rPr>
            <w:noProof/>
            <w:webHidden/>
          </w:rPr>
          <w:instrText xml:space="preserve"> PAGEREF _Toc129775445 \h </w:instrText>
        </w:r>
        <w:r>
          <w:rPr>
            <w:noProof/>
            <w:webHidden/>
          </w:rPr>
        </w:r>
        <w:r>
          <w:rPr>
            <w:noProof/>
            <w:webHidden/>
          </w:rPr>
          <w:fldChar w:fldCharType="separate"/>
        </w:r>
        <w:r>
          <w:rPr>
            <w:noProof/>
            <w:webHidden/>
          </w:rPr>
          <w:t>38</w:t>
        </w:r>
        <w:r>
          <w:rPr>
            <w:noProof/>
            <w:webHidden/>
          </w:rPr>
          <w:fldChar w:fldCharType="end"/>
        </w:r>
      </w:hyperlink>
    </w:p>
    <w:p w14:paraId="7DB74E5D" w14:textId="51914D7B" w:rsidR="00DA7A3C" w:rsidRDefault="00DA7A3C">
      <w:pPr>
        <w:pStyle w:val="TOC2"/>
        <w:tabs>
          <w:tab w:val="left" w:pos="880"/>
          <w:tab w:val="right" w:leader="dot" w:pos="9016"/>
        </w:tabs>
        <w:rPr>
          <w:rFonts w:eastAsiaTheme="minorEastAsia"/>
          <w:noProof/>
          <w:lang w:eastAsia="en-ZA"/>
        </w:rPr>
      </w:pPr>
      <w:hyperlink w:anchor="_Toc129775446" w:history="1">
        <w:r w:rsidRPr="00EC0FE4">
          <w:rPr>
            <w:rStyle w:val="Hyperlink"/>
            <w:rFonts w:ascii="Arial" w:eastAsia="Times New Roman" w:hAnsi="Arial" w:cs="Arial"/>
            <w:noProof/>
            <w:lang w:val="en-GB"/>
          </w:rPr>
          <w:t>3.19</w:t>
        </w:r>
        <w:r>
          <w:rPr>
            <w:rFonts w:eastAsiaTheme="minorEastAsia"/>
            <w:noProof/>
            <w:lang w:eastAsia="en-ZA"/>
          </w:rPr>
          <w:tab/>
        </w:r>
        <w:r w:rsidRPr="00EC0FE4">
          <w:rPr>
            <w:rStyle w:val="Hyperlink"/>
            <w:rFonts w:ascii="Arial" w:eastAsia="Times New Roman" w:hAnsi="Arial" w:cs="Arial"/>
            <w:noProof/>
            <w:lang w:val="en-GB"/>
          </w:rPr>
          <w:t>SHE Communication Systems</w:t>
        </w:r>
        <w:r>
          <w:rPr>
            <w:noProof/>
            <w:webHidden/>
          </w:rPr>
          <w:tab/>
        </w:r>
        <w:r>
          <w:rPr>
            <w:noProof/>
            <w:webHidden/>
          </w:rPr>
          <w:fldChar w:fldCharType="begin"/>
        </w:r>
        <w:r>
          <w:rPr>
            <w:noProof/>
            <w:webHidden/>
          </w:rPr>
          <w:instrText xml:space="preserve"> PAGEREF _Toc129775446 \h </w:instrText>
        </w:r>
        <w:r>
          <w:rPr>
            <w:noProof/>
            <w:webHidden/>
          </w:rPr>
        </w:r>
        <w:r>
          <w:rPr>
            <w:noProof/>
            <w:webHidden/>
          </w:rPr>
          <w:fldChar w:fldCharType="separate"/>
        </w:r>
        <w:r>
          <w:rPr>
            <w:noProof/>
            <w:webHidden/>
          </w:rPr>
          <w:t>39</w:t>
        </w:r>
        <w:r>
          <w:rPr>
            <w:noProof/>
            <w:webHidden/>
          </w:rPr>
          <w:fldChar w:fldCharType="end"/>
        </w:r>
      </w:hyperlink>
    </w:p>
    <w:p w14:paraId="7C463965" w14:textId="3A4C9332" w:rsidR="00DA7A3C" w:rsidRDefault="00DA7A3C">
      <w:pPr>
        <w:pStyle w:val="TOC3"/>
        <w:tabs>
          <w:tab w:val="right" w:leader="dot" w:pos="9016"/>
        </w:tabs>
        <w:rPr>
          <w:rFonts w:eastAsiaTheme="minorEastAsia"/>
          <w:noProof/>
          <w:lang w:eastAsia="en-ZA"/>
        </w:rPr>
      </w:pPr>
      <w:hyperlink w:anchor="_Toc129775447" w:history="1">
        <w:r w:rsidRPr="00EC0FE4">
          <w:rPr>
            <w:rStyle w:val="Hyperlink"/>
            <w:rFonts w:ascii="Arial" w:hAnsi="Arial" w:cs="Arial"/>
            <w:noProof/>
          </w:rPr>
          <w:t>3.20.1 Statutory Health and Safety Committees</w:t>
        </w:r>
        <w:r>
          <w:rPr>
            <w:noProof/>
            <w:webHidden/>
          </w:rPr>
          <w:tab/>
        </w:r>
        <w:r>
          <w:rPr>
            <w:noProof/>
            <w:webHidden/>
          </w:rPr>
          <w:fldChar w:fldCharType="begin"/>
        </w:r>
        <w:r>
          <w:rPr>
            <w:noProof/>
            <w:webHidden/>
          </w:rPr>
          <w:instrText xml:space="preserve"> PAGEREF _Toc129775447 \h </w:instrText>
        </w:r>
        <w:r>
          <w:rPr>
            <w:noProof/>
            <w:webHidden/>
          </w:rPr>
        </w:r>
        <w:r>
          <w:rPr>
            <w:noProof/>
            <w:webHidden/>
          </w:rPr>
          <w:fldChar w:fldCharType="separate"/>
        </w:r>
        <w:r>
          <w:rPr>
            <w:noProof/>
            <w:webHidden/>
          </w:rPr>
          <w:t>39</w:t>
        </w:r>
        <w:r>
          <w:rPr>
            <w:noProof/>
            <w:webHidden/>
          </w:rPr>
          <w:fldChar w:fldCharType="end"/>
        </w:r>
      </w:hyperlink>
    </w:p>
    <w:p w14:paraId="2D14E263" w14:textId="643A5845" w:rsidR="00DA7A3C" w:rsidRDefault="00DA7A3C">
      <w:pPr>
        <w:pStyle w:val="TOC3"/>
        <w:tabs>
          <w:tab w:val="right" w:leader="dot" w:pos="9016"/>
        </w:tabs>
        <w:rPr>
          <w:rFonts w:eastAsiaTheme="minorEastAsia"/>
          <w:noProof/>
          <w:lang w:eastAsia="en-ZA"/>
        </w:rPr>
      </w:pPr>
      <w:hyperlink w:anchor="_Toc129775448" w:history="1">
        <w:r w:rsidRPr="00EC0FE4">
          <w:rPr>
            <w:rStyle w:val="Hyperlink"/>
            <w:rFonts w:ascii="Arial" w:hAnsi="Arial" w:cs="Arial"/>
            <w:noProof/>
          </w:rPr>
          <w:t>3.20.2 Non-statutory health and safety committees</w:t>
        </w:r>
        <w:r>
          <w:rPr>
            <w:noProof/>
            <w:webHidden/>
          </w:rPr>
          <w:tab/>
        </w:r>
        <w:r>
          <w:rPr>
            <w:noProof/>
            <w:webHidden/>
          </w:rPr>
          <w:fldChar w:fldCharType="begin"/>
        </w:r>
        <w:r>
          <w:rPr>
            <w:noProof/>
            <w:webHidden/>
          </w:rPr>
          <w:instrText xml:space="preserve"> PAGEREF _Toc129775448 \h </w:instrText>
        </w:r>
        <w:r>
          <w:rPr>
            <w:noProof/>
            <w:webHidden/>
          </w:rPr>
        </w:r>
        <w:r>
          <w:rPr>
            <w:noProof/>
            <w:webHidden/>
          </w:rPr>
          <w:fldChar w:fldCharType="separate"/>
        </w:r>
        <w:r>
          <w:rPr>
            <w:noProof/>
            <w:webHidden/>
          </w:rPr>
          <w:t>40</w:t>
        </w:r>
        <w:r>
          <w:rPr>
            <w:noProof/>
            <w:webHidden/>
          </w:rPr>
          <w:fldChar w:fldCharType="end"/>
        </w:r>
      </w:hyperlink>
    </w:p>
    <w:p w14:paraId="153DABD6" w14:textId="001C45EE" w:rsidR="00DA7A3C" w:rsidRDefault="00DA7A3C">
      <w:pPr>
        <w:pStyle w:val="TOC3"/>
        <w:tabs>
          <w:tab w:val="right" w:leader="dot" w:pos="9016"/>
        </w:tabs>
        <w:rPr>
          <w:rFonts w:eastAsiaTheme="minorEastAsia"/>
          <w:noProof/>
          <w:lang w:eastAsia="en-ZA"/>
        </w:rPr>
      </w:pPr>
      <w:hyperlink w:anchor="_Toc129775449" w:history="1">
        <w:r w:rsidRPr="00EC0FE4">
          <w:rPr>
            <w:rStyle w:val="Hyperlink"/>
            <w:rFonts w:ascii="Arial" w:hAnsi="Arial" w:cs="Arial"/>
            <w:noProof/>
          </w:rPr>
          <w:t>3.20.3 Agenda</w:t>
        </w:r>
        <w:r>
          <w:rPr>
            <w:noProof/>
            <w:webHidden/>
          </w:rPr>
          <w:tab/>
        </w:r>
        <w:r>
          <w:rPr>
            <w:noProof/>
            <w:webHidden/>
          </w:rPr>
          <w:fldChar w:fldCharType="begin"/>
        </w:r>
        <w:r>
          <w:rPr>
            <w:noProof/>
            <w:webHidden/>
          </w:rPr>
          <w:instrText xml:space="preserve"> PAGEREF _Toc129775449 \h </w:instrText>
        </w:r>
        <w:r>
          <w:rPr>
            <w:noProof/>
            <w:webHidden/>
          </w:rPr>
        </w:r>
        <w:r>
          <w:rPr>
            <w:noProof/>
            <w:webHidden/>
          </w:rPr>
          <w:fldChar w:fldCharType="separate"/>
        </w:r>
        <w:r>
          <w:rPr>
            <w:noProof/>
            <w:webHidden/>
          </w:rPr>
          <w:t>40</w:t>
        </w:r>
        <w:r>
          <w:rPr>
            <w:noProof/>
            <w:webHidden/>
          </w:rPr>
          <w:fldChar w:fldCharType="end"/>
        </w:r>
      </w:hyperlink>
    </w:p>
    <w:p w14:paraId="79F5E93C" w14:textId="6610922F" w:rsidR="00DA7A3C" w:rsidRDefault="00DA7A3C">
      <w:pPr>
        <w:pStyle w:val="TOC3"/>
        <w:tabs>
          <w:tab w:val="right" w:leader="dot" w:pos="9016"/>
        </w:tabs>
        <w:rPr>
          <w:rFonts w:eastAsiaTheme="minorEastAsia"/>
          <w:noProof/>
          <w:lang w:eastAsia="en-ZA"/>
        </w:rPr>
      </w:pPr>
      <w:hyperlink w:anchor="_Toc129775450" w:history="1">
        <w:r w:rsidRPr="00EC0FE4">
          <w:rPr>
            <w:rStyle w:val="Hyperlink"/>
            <w:rFonts w:ascii="Arial" w:hAnsi="Arial" w:cs="Arial"/>
            <w:noProof/>
          </w:rPr>
          <w:t>3.20.4 Minutes and action items for all health and safety committee meetings</w:t>
        </w:r>
        <w:r>
          <w:rPr>
            <w:noProof/>
            <w:webHidden/>
          </w:rPr>
          <w:tab/>
        </w:r>
        <w:r>
          <w:rPr>
            <w:noProof/>
            <w:webHidden/>
          </w:rPr>
          <w:fldChar w:fldCharType="begin"/>
        </w:r>
        <w:r>
          <w:rPr>
            <w:noProof/>
            <w:webHidden/>
          </w:rPr>
          <w:instrText xml:space="preserve"> PAGEREF _Toc129775450 \h </w:instrText>
        </w:r>
        <w:r>
          <w:rPr>
            <w:noProof/>
            <w:webHidden/>
          </w:rPr>
        </w:r>
        <w:r>
          <w:rPr>
            <w:noProof/>
            <w:webHidden/>
          </w:rPr>
          <w:fldChar w:fldCharType="separate"/>
        </w:r>
        <w:r>
          <w:rPr>
            <w:noProof/>
            <w:webHidden/>
          </w:rPr>
          <w:t>42</w:t>
        </w:r>
        <w:r>
          <w:rPr>
            <w:noProof/>
            <w:webHidden/>
          </w:rPr>
          <w:fldChar w:fldCharType="end"/>
        </w:r>
      </w:hyperlink>
    </w:p>
    <w:p w14:paraId="6A01A159" w14:textId="2911E0F1" w:rsidR="00DA7A3C" w:rsidRDefault="00DA7A3C">
      <w:pPr>
        <w:pStyle w:val="TOC3"/>
        <w:tabs>
          <w:tab w:val="right" w:leader="dot" w:pos="9016"/>
        </w:tabs>
        <w:rPr>
          <w:rFonts w:eastAsiaTheme="minorEastAsia"/>
          <w:noProof/>
          <w:lang w:eastAsia="en-ZA"/>
        </w:rPr>
      </w:pPr>
      <w:hyperlink w:anchor="_Toc129775451" w:history="1">
        <w:r w:rsidRPr="00EC0FE4">
          <w:rPr>
            <w:rStyle w:val="Hyperlink"/>
            <w:rFonts w:ascii="Arial" w:hAnsi="Arial" w:cs="Arial"/>
            <w:noProof/>
          </w:rPr>
          <w:t>3.20.5 Toolbox talks / Daily team talks / pre job meetings</w:t>
        </w:r>
        <w:r>
          <w:rPr>
            <w:noProof/>
            <w:webHidden/>
          </w:rPr>
          <w:tab/>
        </w:r>
        <w:r>
          <w:rPr>
            <w:noProof/>
            <w:webHidden/>
          </w:rPr>
          <w:fldChar w:fldCharType="begin"/>
        </w:r>
        <w:r>
          <w:rPr>
            <w:noProof/>
            <w:webHidden/>
          </w:rPr>
          <w:instrText xml:space="preserve"> PAGEREF _Toc129775451 \h </w:instrText>
        </w:r>
        <w:r>
          <w:rPr>
            <w:noProof/>
            <w:webHidden/>
          </w:rPr>
        </w:r>
        <w:r>
          <w:rPr>
            <w:noProof/>
            <w:webHidden/>
          </w:rPr>
          <w:fldChar w:fldCharType="separate"/>
        </w:r>
        <w:r>
          <w:rPr>
            <w:noProof/>
            <w:webHidden/>
          </w:rPr>
          <w:t>42</w:t>
        </w:r>
        <w:r>
          <w:rPr>
            <w:noProof/>
            <w:webHidden/>
          </w:rPr>
          <w:fldChar w:fldCharType="end"/>
        </w:r>
      </w:hyperlink>
    </w:p>
    <w:p w14:paraId="5B97CB97" w14:textId="72C25C7D" w:rsidR="00DA7A3C" w:rsidRDefault="00DA7A3C">
      <w:pPr>
        <w:pStyle w:val="TOC2"/>
        <w:tabs>
          <w:tab w:val="left" w:pos="880"/>
          <w:tab w:val="right" w:leader="dot" w:pos="9016"/>
        </w:tabs>
        <w:rPr>
          <w:rFonts w:eastAsiaTheme="minorEastAsia"/>
          <w:noProof/>
          <w:lang w:eastAsia="en-ZA"/>
        </w:rPr>
      </w:pPr>
      <w:hyperlink w:anchor="_Toc129775452" w:history="1">
        <w:r w:rsidRPr="00EC0FE4">
          <w:rPr>
            <w:rStyle w:val="Hyperlink"/>
            <w:rFonts w:ascii="Arial" w:eastAsia="Times New Roman" w:hAnsi="Arial" w:cs="Arial"/>
            <w:noProof/>
            <w:lang w:val="en-GB"/>
          </w:rPr>
          <w:t>3.20</w:t>
        </w:r>
        <w:r>
          <w:rPr>
            <w:rFonts w:eastAsiaTheme="minorEastAsia"/>
            <w:noProof/>
            <w:lang w:eastAsia="en-ZA"/>
          </w:rPr>
          <w:tab/>
        </w:r>
        <w:r w:rsidRPr="00EC0FE4">
          <w:rPr>
            <w:rStyle w:val="Hyperlink"/>
            <w:rFonts w:ascii="Arial" w:eastAsia="Times New Roman" w:hAnsi="Arial" w:cs="Arial"/>
            <w:noProof/>
            <w:lang w:val="en-GB"/>
          </w:rPr>
          <w:t>SHE Training</w:t>
        </w:r>
        <w:r>
          <w:rPr>
            <w:noProof/>
            <w:webHidden/>
          </w:rPr>
          <w:tab/>
        </w:r>
        <w:r>
          <w:rPr>
            <w:noProof/>
            <w:webHidden/>
          </w:rPr>
          <w:fldChar w:fldCharType="begin"/>
        </w:r>
        <w:r>
          <w:rPr>
            <w:noProof/>
            <w:webHidden/>
          </w:rPr>
          <w:instrText xml:space="preserve"> PAGEREF _Toc129775452 \h </w:instrText>
        </w:r>
        <w:r>
          <w:rPr>
            <w:noProof/>
            <w:webHidden/>
          </w:rPr>
        </w:r>
        <w:r>
          <w:rPr>
            <w:noProof/>
            <w:webHidden/>
          </w:rPr>
          <w:fldChar w:fldCharType="separate"/>
        </w:r>
        <w:r>
          <w:rPr>
            <w:noProof/>
            <w:webHidden/>
          </w:rPr>
          <w:t>43</w:t>
        </w:r>
        <w:r>
          <w:rPr>
            <w:noProof/>
            <w:webHidden/>
          </w:rPr>
          <w:fldChar w:fldCharType="end"/>
        </w:r>
      </w:hyperlink>
    </w:p>
    <w:p w14:paraId="696A4E26" w14:textId="6D3F2CCB" w:rsidR="00DA7A3C" w:rsidRDefault="00DA7A3C">
      <w:pPr>
        <w:pStyle w:val="TOC3"/>
        <w:tabs>
          <w:tab w:val="right" w:leader="dot" w:pos="9016"/>
        </w:tabs>
        <w:rPr>
          <w:rFonts w:eastAsiaTheme="minorEastAsia"/>
          <w:noProof/>
          <w:lang w:eastAsia="en-ZA"/>
        </w:rPr>
      </w:pPr>
      <w:hyperlink w:anchor="_Toc129775453" w:history="1">
        <w:r w:rsidRPr="00EC0FE4">
          <w:rPr>
            <w:rStyle w:val="Hyperlink"/>
            <w:rFonts w:ascii="Arial" w:hAnsi="Arial" w:cs="Arial"/>
            <w:noProof/>
          </w:rPr>
          <w:t>3.21.1 Induction training</w:t>
        </w:r>
        <w:r>
          <w:rPr>
            <w:noProof/>
            <w:webHidden/>
          </w:rPr>
          <w:tab/>
        </w:r>
        <w:r>
          <w:rPr>
            <w:noProof/>
            <w:webHidden/>
          </w:rPr>
          <w:fldChar w:fldCharType="begin"/>
        </w:r>
        <w:r>
          <w:rPr>
            <w:noProof/>
            <w:webHidden/>
          </w:rPr>
          <w:instrText xml:space="preserve"> PAGEREF _Toc129775453 \h </w:instrText>
        </w:r>
        <w:r>
          <w:rPr>
            <w:noProof/>
            <w:webHidden/>
          </w:rPr>
        </w:r>
        <w:r>
          <w:rPr>
            <w:noProof/>
            <w:webHidden/>
          </w:rPr>
          <w:fldChar w:fldCharType="separate"/>
        </w:r>
        <w:r>
          <w:rPr>
            <w:noProof/>
            <w:webHidden/>
          </w:rPr>
          <w:t>43</w:t>
        </w:r>
        <w:r>
          <w:rPr>
            <w:noProof/>
            <w:webHidden/>
          </w:rPr>
          <w:fldChar w:fldCharType="end"/>
        </w:r>
      </w:hyperlink>
    </w:p>
    <w:p w14:paraId="2E44F008" w14:textId="7A2E4149" w:rsidR="00DA7A3C" w:rsidRDefault="00DA7A3C">
      <w:pPr>
        <w:pStyle w:val="TOC3"/>
        <w:tabs>
          <w:tab w:val="right" w:leader="dot" w:pos="9016"/>
        </w:tabs>
        <w:rPr>
          <w:rFonts w:eastAsiaTheme="minorEastAsia"/>
          <w:noProof/>
          <w:lang w:eastAsia="en-ZA"/>
        </w:rPr>
      </w:pPr>
      <w:hyperlink w:anchor="_Toc129775454" w:history="1">
        <w:r w:rsidRPr="00EC0FE4">
          <w:rPr>
            <w:rStyle w:val="Hyperlink"/>
            <w:rFonts w:ascii="Arial" w:hAnsi="Arial" w:cs="Arial"/>
            <w:noProof/>
          </w:rPr>
          <w:t>3.21.2 Site specific induction training</w:t>
        </w:r>
        <w:r>
          <w:rPr>
            <w:noProof/>
            <w:webHidden/>
          </w:rPr>
          <w:tab/>
        </w:r>
        <w:r>
          <w:rPr>
            <w:noProof/>
            <w:webHidden/>
          </w:rPr>
          <w:fldChar w:fldCharType="begin"/>
        </w:r>
        <w:r>
          <w:rPr>
            <w:noProof/>
            <w:webHidden/>
          </w:rPr>
          <w:instrText xml:space="preserve"> PAGEREF _Toc129775454 \h </w:instrText>
        </w:r>
        <w:r>
          <w:rPr>
            <w:noProof/>
            <w:webHidden/>
          </w:rPr>
        </w:r>
        <w:r>
          <w:rPr>
            <w:noProof/>
            <w:webHidden/>
          </w:rPr>
          <w:fldChar w:fldCharType="separate"/>
        </w:r>
        <w:r>
          <w:rPr>
            <w:noProof/>
            <w:webHidden/>
          </w:rPr>
          <w:t>43</w:t>
        </w:r>
        <w:r>
          <w:rPr>
            <w:noProof/>
            <w:webHidden/>
          </w:rPr>
          <w:fldChar w:fldCharType="end"/>
        </w:r>
      </w:hyperlink>
    </w:p>
    <w:p w14:paraId="25B92FC9" w14:textId="70719453" w:rsidR="00DA7A3C" w:rsidRDefault="00DA7A3C">
      <w:pPr>
        <w:pStyle w:val="TOC3"/>
        <w:tabs>
          <w:tab w:val="right" w:leader="dot" w:pos="9016"/>
        </w:tabs>
        <w:rPr>
          <w:rFonts w:eastAsiaTheme="minorEastAsia"/>
          <w:noProof/>
          <w:lang w:eastAsia="en-ZA"/>
        </w:rPr>
      </w:pPr>
      <w:hyperlink w:anchor="_Toc129775455" w:history="1">
        <w:r w:rsidRPr="00EC0FE4">
          <w:rPr>
            <w:rStyle w:val="Hyperlink"/>
            <w:rFonts w:ascii="Arial" w:hAnsi="Arial" w:cs="Arial"/>
            <w:noProof/>
          </w:rPr>
          <w:t>3.21.3 Visitors to site induction</w:t>
        </w:r>
        <w:r>
          <w:rPr>
            <w:noProof/>
            <w:webHidden/>
          </w:rPr>
          <w:tab/>
        </w:r>
        <w:r>
          <w:rPr>
            <w:noProof/>
            <w:webHidden/>
          </w:rPr>
          <w:fldChar w:fldCharType="begin"/>
        </w:r>
        <w:r>
          <w:rPr>
            <w:noProof/>
            <w:webHidden/>
          </w:rPr>
          <w:instrText xml:space="preserve"> PAGEREF _Toc129775455 \h </w:instrText>
        </w:r>
        <w:r>
          <w:rPr>
            <w:noProof/>
            <w:webHidden/>
          </w:rPr>
        </w:r>
        <w:r>
          <w:rPr>
            <w:noProof/>
            <w:webHidden/>
          </w:rPr>
          <w:fldChar w:fldCharType="separate"/>
        </w:r>
        <w:r>
          <w:rPr>
            <w:noProof/>
            <w:webHidden/>
          </w:rPr>
          <w:t>44</w:t>
        </w:r>
        <w:r>
          <w:rPr>
            <w:noProof/>
            <w:webHidden/>
          </w:rPr>
          <w:fldChar w:fldCharType="end"/>
        </w:r>
      </w:hyperlink>
    </w:p>
    <w:p w14:paraId="4C6AF36E" w14:textId="6C9347B6" w:rsidR="00DA7A3C" w:rsidRDefault="00DA7A3C">
      <w:pPr>
        <w:pStyle w:val="TOC3"/>
        <w:tabs>
          <w:tab w:val="right" w:leader="dot" w:pos="9016"/>
        </w:tabs>
        <w:rPr>
          <w:rFonts w:eastAsiaTheme="minorEastAsia"/>
          <w:noProof/>
          <w:lang w:eastAsia="en-ZA"/>
        </w:rPr>
      </w:pPr>
      <w:hyperlink w:anchor="_Toc129775456" w:history="1">
        <w:r w:rsidRPr="00EC0FE4">
          <w:rPr>
            <w:rStyle w:val="Hyperlink"/>
            <w:rFonts w:ascii="Arial" w:hAnsi="Arial" w:cs="Arial"/>
            <w:noProof/>
          </w:rPr>
          <w:t>3.21.4 General training</w:t>
        </w:r>
        <w:r>
          <w:rPr>
            <w:noProof/>
            <w:webHidden/>
          </w:rPr>
          <w:tab/>
        </w:r>
        <w:r>
          <w:rPr>
            <w:noProof/>
            <w:webHidden/>
          </w:rPr>
          <w:fldChar w:fldCharType="begin"/>
        </w:r>
        <w:r>
          <w:rPr>
            <w:noProof/>
            <w:webHidden/>
          </w:rPr>
          <w:instrText xml:space="preserve"> PAGEREF _Toc129775456 \h </w:instrText>
        </w:r>
        <w:r>
          <w:rPr>
            <w:noProof/>
            <w:webHidden/>
          </w:rPr>
        </w:r>
        <w:r>
          <w:rPr>
            <w:noProof/>
            <w:webHidden/>
          </w:rPr>
          <w:fldChar w:fldCharType="separate"/>
        </w:r>
        <w:r>
          <w:rPr>
            <w:noProof/>
            <w:webHidden/>
          </w:rPr>
          <w:t>44</w:t>
        </w:r>
        <w:r>
          <w:rPr>
            <w:noProof/>
            <w:webHidden/>
          </w:rPr>
          <w:fldChar w:fldCharType="end"/>
        </w:r>
      </w:hyperlink>
    </w:p>
    <w:p w14:paraId="3E09B2C1" w14:textId="7DD40924" w:rsidR="00DA7A3C" w:rsidRDefault="00DA7A3C">
      <w:pPr>
        <w:pStyle w:val="TOC2"/>
        <w:tabs>
          <w:tab w:val="left" w:pos="880"/>
          <w:tab w:val="right" w:leader="dot" w:pos="9016"/>
        </w:tabs>
        <w:rPr>
          <w:rFonts w:eastAsiaTheme="minorEastAsia"/>
          <w:noProof/>
          <w:lang w:eastAsia="en-ZA"/>
        </w:rPr>
      </w:pPr>
      <w:hyperlink w:anchor="_Toc129775457" w:history="1">
        <w:r w:rsidRPr="00EC0FE4">
          <w:rPr>
            <w:rStyle w:val="Hyperlink"/>
            <w:rFonts w:ascii="Arial" w:eastAsia="Times New Roman" w:hAnsi="Arial" w:cs="Arial"/>
            <w:noProof/>
            <w:lang w:val="en-GB"/>
          </w:rPr>
          <w:t>3.21</w:t>
        </w:r>
        <w:r>
          <w:rPr>
            <w:rFonts w:eastAsiaTheme="minorEastAsia"/>
            <w:noProof/>
            <w:lang w:eastAsia="en-ZA"/>
          </w:rPr>
          <w:tab/>
        </w:r>
        <w:r w:rsidRPr="00EC0FE4">
          <w:rPr>
            <w:rStyle w:val="Hyperlink"/>
            <w:rFonts w:ascii="Arial" w:eastAsia="Times New Roman" w:hAnsi="Arial" w:cs="Arial"/>
            <w:noProof/>
            <w:lang w:val="en-GB"/>
          </w:rPr>
          <w:t>Contractor Site Establishment</w:t>
        </w:r>
        <w:r>
          <w:rPr>
            <w:noProof/>
            <w:webHidden/>
          </w:rPr>
          <w:tab/>
        </w:r>
        <w:r>
          <w:rPr>
            <w:noProof/>
            <w:webHidden/>
          </w:rPr>
          <w:fldChar w:fldCharType="begin"/>
        </w:r>
        <w:r>
          <w:rPr>
            <w:noProof/>
            <w:webHidden/>
          </w:rPr>
          <w:instrText xml:space="preserve"> PAGEREF _Toc129775457 \h </w:instrText>
        </w:r>
        <w:r>
          <w:rPr>
            <w:noProof/>
            <w:webHidden/>
          </w:rPr>
        </w:r>
        <w:r>
          <w:rPr>
            <w:noProof/>
            <w:webHidden/>
          </w:rPr>
          <w:fldChar w:fldCharType="separate"/>
        </w:r>
        <w:r>
          <w:rPr>
            <w:noProof/>
            <w:webHidden/>
          </w:rPr>
          <w:t>44</w:t>
        </w:r>
        <w:r>
          <w:rPr>
            <w:noProof/>
            <w:webHidden/>
          </w:rPr>
          <w:fldChar w:fldCharType="end"/>
        </w:r>
      </w:hyperlink>
    </w:p>
    <w:p w14:paraId="151B7041" w14:textId="36912907" w:rsidR="00DA7A3C" w:rsidRDefault="00DA7A3C">
      <w:pPr>
        <w:pStyle w:val="TOC3"/>
        <w:tabs>
          <w:tab w:val="right" w:leader="dot" w:pos="9016"/>
        </w:tabs>
        <w:rPr>
          <w:rFonts w:eastAsiaTheme="minorEastAsia"/>
          <w:noProof/>
          <w:lang w:eastAsia="en-ZA"/>
        </w:rPr>
      </w:pPr>
      <w:hyperlink w:anchor="_Toc129775458" w:history="1">
        <w:r w:rsidRPr="00EC0FE4">
          <w:rPr>
            <w:rStyle w:val="Hyperlink"/>
            <w:rFonts w:ascii="Arial" w:hAnsi="Arial" w:cs="Arial"/>
            <w:noProof/>
          </w:rPr>
          <w:t>3.22.1 Site roads</w:t>
        </w:r>
        <w:r>
          <w:rPr>
            <w:noProof/>
            <w:webHidden/>
          </w:rPr>
          <w:tab/>
        </w:r>
        <w:r>
          <w:rPr>
            <w:noProof/>
            <w:webHidden/>
          </w:rPr>
          <w:fldChar w:fldCharType="begin"/>
        </w:r>
        <w:r>
          <w:rPr>
            <w:noProof/>
            <w:webHidden/>
          </w:rPr>
          <w:instrText xml:space="preserve"> PAGEREF _Toc129775458 \h </w:instrText>
        </w:r>
        <w:r>
          <w:rPr>
            <w:noProof/>
            <w:webHidden/>
          </w:rPr>
        </w:r>
        <w:r>
          <w:rPr>
            <w:noProof/>
            <w:webHidden/>
          </w:rPr>
          <w:fldChar w:fldCharType="separate"/>
        </w:r>
        <w:r>
          <w:rPr>
            <w:noProof/>
            <w:webHidden/>
          </w:rPr>
          <w:t>44</w:t>
        </w:r>
        <w:r>
          <w:rPr>
            <w:noProof/>
            <w:webHidden/>
          </w:rPr>
          <w:fldChar w:fldCharType="end"/>
        </w:r>
      </w:hyperlink>
    </w:p>
    <w:p w14:paraId="58AE34CB" w14:textId="776E08EB" w:rsidR="00DA7A3C" w:rsidRDefault="00DA7A3C">
      <w:pPr>
        <w:pStyle w:val="TOC3"/>
        <w:tabs>
          <w:tab w:val="right" w:leader="dot" w:pos="9016"/>
        </w:tabs>
        <w:rPr>
          <w:rFonts w:eastAsiaTheme="minorEastAsia"/>
          <w:noProof/>
          <w:lang w:eastAsia="en-ZA"/>
        </w:rPr>
      </w:pPr>
      <w:hyperlink w:anchor="_Toc129775459" w:history="1">
        <w:r w:rsidRPr="00EC0FE4">
          <w:rPr>
            <w:rStyle w:val="Hyperlink"/>
            <w:rFonts w:ascii="Arial" w:hAnsi="Arial" w:cs="Arial"/>
            <w:noProof/>
          </w:rPr>
          <w:t>3.22.2 Construction vehicle safety</w:t>
        </w:r>
        <w:r>
          <w:rPr>
            <w:noProof/>
            <w:webHidden/>
          </w:rPr>
          <w:tab/>
        </w:r>
        <w:r>
          <w:rPr>
            <w:noProof/>
            <w:webHidden/>
          </w:rPr>
          <w:fldChar w:fldCharType="begin"/>
        </w:r>
        <w:r>
          <w:rPr>
            <w:noProof/>
            <w:webHidden/>
          </w:rPr>
          <w:instrText xml:space="preserve"> PAGEREF _Toc129775459 \h </w:instrText>
        </w:r>
        <w:r>
          <w:rPr>
            <w:noProof/>
            <w:webHidden/>
          </w:rPr>
        </w:r>
        <w:r>
          <w:rPr>
            <w:noProof/>
            <w:webHidden/>
          </w:rPr>
          <w:fldChar w:fldCharType="separate"/>
        </w:r>
        <w:r>
          <w:rPr>
            <w:noProof/>
            <w:webHidden/>
          </w:rPr>
          <w:t>45</w:t>
        </w:r>
        <w:r>
          <w:rPr>
            <w:noProof/>
            <w:webHidden/>
          </w:rPr>
          <w:fldChar w:fldCharType="end"/>
        </w:r>
      </w:hyperlink>
    </w:p>
    <w:p w14:paraId="2E2C3F04" w14:textId="2A2AAB25" w:rsidR="00DA7A3C" w:rsidRDefault="00DA7A3C">
      <w:pPr>
        <w:pStyle w:val="TOC2"/>
        <w:tabs>
          <w:tab w:val="left" w:pos="880"/>
          <w:tab w:val="right" w:leader="dot" w:pos="9016"/>
        </w:tabs>
        <w:rPr>
          <w:rFonts w:eastAsiaTheme="minorEastAsia"/>
          <w:noProof/>
          <w:lang w:eastAsia="en-ZA"/>
        </w:rPr>
      </w:pPr>
      <w:hyperlink w:anchor="_Toc129775460" w:history="1">
        <w:r w:rsidRPr="00EC0FE4">
          <w:rPr>
            <w:rStyle w:val="Hyperlink"/>
            <w:rFonts w:ascii="Arial" w:eastAsia="Times New Roman" w:hAnsi="Arial" w:cs="Arial"/>
            <w:noProof/>
            <w:lang w:val="en-GB"/>
          </w:rPr>
          <w:t>3.22</w:t>
        </w:r>
        <w:r>
          <w:rPr>
            <w:rFonts w:eastAsiaTheme="minorEastAsia"/>
            <w:noProof/>
            <w:lang w:eastAsia="en-ZA"/>
          </w:rPr>
          <w:tab/>
        </w:r>
        <w:r w:rsidRPr="00EC0FE4">
          <w:rPr>
            <w:rStyle w:val="Hyperlink"/>
            <w:rFonts w:ascii="Arial" w:eastAsia="Times New Roman" w:hAnsi="Arial" w:cs="Arial"/>
            <w:noProof/>
            <w:lang w:val="en-GB"/>
          </w:rPr>
          <w:t>Housekeeping and Order</w:t>
        </w:r>
        <w:r>
          <w:rPr>
            <w:noProof/>
            <w:webHidden/>
          </w:rPr>
          <w:tab/>
        </w:r>
        <w:r>
          <w:rPr>
            <w:noProof/>
            <w:webHidden/>
          </w:rPr>
          <w:fldChar w:fldCharType="begin"/>
        </w:r>
        <w:r>
          <w:rPr>
            <w:noProof/>
            <w:webHidden/>
          </w:rPr>
          <w:instrText xml:space="preserve"> PAGEREF _Toc129775460 \h </w:instrText>
        </w:r>
        <w:r>
          <w:rPr>
            <w:noProof/>
            <w:webHidden/>
          </w:rPr>
        </w:r>
        <w:r>
          <w:rPr>
            <w:noProof/>
            <w:webHidden/>
          </w:rPr>
          <w:fldChar w:fldCharType="separate"/>
        </w:r>
        <w:r>
          <w:rPr>
            <w:noProof/>
            <w:webHidden/>
          </w:rPr>
          <w:t>46</w:t>
        </w:r>
        <w:r>
          <w:rPr>
            <w:noProof/>
            <w:webHidden/>
          </w:rPr>
          <w:fldChar w:fldCharType="end"/>
        </w:r>
      </w:hyperlink>
    </w:p>
    <w:p w14:paraId="727A4C2D" w14:textId="04741064" w:rsidR="00DA7A3C" w:rsidRDefault="00DA7A3C">
      <w:pPr>
        <w:pStyle w:val="TOC3"/>
        <w:tabs>
          <w:tab w:val="right" w:leader="dot" w:pos="9016"/>
        </w:tabs>
        <w:rPr>
          <w:rFonts w:eastAsiaTheme="minorEastAsia"/>
          <w:noProof/>
          <w:lang w:eastAsia="en-ZA"/>
        </w:rPr>
      </w:pPr>
      <w:hyperlink w:anchor="_Toc129775461" w:history="1">
        <w:r w:rsidRPr="00EC0FE4">
          <w:rPr>
            <w:rStyle w:val="Hyperlink"/>
            <w:rFonts w:ascii="Arial" w:hAnsi="Arial" w:cs="Arial"/>
            <w:noProof/>
          </w:rPr>
          <w:t>3.23.1 Stacking</w:t>
        </w:r>
        <w:r>
          <w:rPr>
            <w:noProof/>
            <w:webHidden/>
          </w:rPr>
          <w:tab/>
        </w:r>
        <w:r>
          <w:rPr>
            <w:noProof/>
            <w:webHidden/>
          </w:rPr>
          <w:fldChar w:fldCharType="begin"/>
        </w:r>
        <w:r>
          <w:rPr>
            <w:noProof/>
            <w:webHidden/>
          </w:rPr>
          <w:instrText xml:space="preserve"> PAGEREF _Toc129775461 \h </w:instrText>
        </w:r>
        <w:r>
          <w:rPr>
            <w:noProof/>
            <w:webHidden/>
          </w:rPr>
        </w:r>
        <w:r>
          <w:rPr>
            <w:noProof/>
            <w:webHidden/>
          </w:rPr>
          <w:fldChar w:fldCharType="separate"/>
        </w:r>
        <w:r>
          <w:rPr>
            <w:noProof/>
            <w:webHidden/>
          </w:rPr>
          <w:t>46</w:t>
        </w:r>
        <w:r>
          <w:rPr>
            <w:noProof/>
            <w:webHidden/>
          </w:rPr>
          <w:fldChar w:fldCharType="end"/>
        </w:r>
      </w:hyperlink>
    </w:p>
    <w:p w14:paraId="58C93E60" w14:textId="6609C565" w:rsidR="00DA7A3C" w:rsidRDefault="00DA7A3C">
      <w:pPr>
        <w:pStyle w:val="TOC2"/>
        <w:tabs>
          <w:tab w:val="left" w:pos="880"/>
          <w:tab w:val="right" w:leader="dot" w:pos="9016"/>
        </w:tabs>
        <w:rPr>
          <w:rFonts w:eastAsiaTheme="minorEastAsia"/>
          <w:noProof/>
          <w:lang w:eastAsia="en-ZA"/>
        </w:rPr>
      </w:pPr>
      <w:hyperlink w:anchor="_Toc129775462" w:history="1">
        <w:r w:rsidRPr="00EC0FE4">
          <w:rPr>
            <w:rStyle w:val="Hyperlink"/>
            <w:rFonts w:ascii="Arial" w:eastAsia="Times New Roman" w:hAnsi="Arial" w:cs="Arial"/>
            <w:noProof/>
            <w:lang w:val="en-GB"/>
          </w:rPr>
          <w:t>3.23</w:t>
        </w:r>
        <w:r>
          <w:rPr>
            <w:rFonts w:eastAsiaTheme="minorEastAsia"/>
            <w:noProof/>
            <w:lang w:eastAsia="en-ZA"/>
          </w:rPr>
          <w:tab/>
        </w:r>
        <w:r w:rsidRPr="00EC0FE4">
          <w:rPr>
            <w:rStyle w:val="Hyperlink"/>
            <w:rFonts w:ascii="Arial" w:eastAsia="Times New Roman" w:hAnsi="Arial" w:cs="Arial"/>
            <w:noProof/>
            <w:lang w:val="en-GB"/>
          </w:rPr>
          <w:t>Workplace Signage and Colour Coding</w:t>
        </w:r>
        <w:r>
          <w:rPr>
            <w:noProof/>
            <w:webHidden/>
          </w:rPr>
          <w:tab/>
        </w:r>
        <w:r>
          <w:rPr>
            <w:noProof/>
            <w:webHidden/>
          </w:rPr>
          <w:fldChar w:fldCharType="begin"/>
        </w:r>
        <w:r>
          <w:rPr>
            <w:noProof/>
            <w:webHidden/>
          </w:rPr>
          <w:instrText xml:space="preserve"> PAGEREF _Toc129775462 \h </w:instrText>
        </w:r>
        <w:r>
          <w:rPr>
            <w:noProof/>
            <w:webHidden/>
          </w:rPr>
        </w:r>
        <w:r>
          <w:rPr>
            <w:noProof/>
            <w:webHidden/>
          </w:rPr>
          <w:fldChar w:fldCharType="separate"/>
        </w:r>
        <w:r>
          <w:rPr>
            <w:noProof/>
            <w:webHidden/>
          </w:rPr>
          <w:t>47</w:t>
        </w:r>
        <w:r>
          <w:rPr>
            <w:noProof/>
            <w:webHidden/>
          </w:rPr>
          <w:fldChar w:fldCharType="end"/>
        </w:r>
      </w:hyperlink>
    </w:p>
    <w:p w14:paraId="3B6AD599" w14:textId="1220BBE3" w:rsidR="00DA7A3C" w:rsidRDefault="00DA7A3C">
      <w:pPr>
        <w:pStyle w:val="TOC2"/>
        <w:tabs>
          <w:tab w:val="left" w:pos="880"/>
          <w:tab w:val="right" w:leader="dot" w:pos="9016"/>
        </w:tabs>
        <w:rPr>
          <w:rFonts w:eastAsiaTheme="minorEastAsia"/>
          <w:noProof/>
          <w:lang w:eastAsia="en-ZA"/>
        </w:rPr>
      </w:pPr>
      <w:hyperlink w:anchor="_Toc129775463" w:history="1">
        <w:r w:rsidRPr="00EC0FE4">
          <w:rPr>
            <w:rStyle w:val="Hyperlink"/>
            <w:rFonts w:ascii="Arial" w:eastAsia="Times New Roman" w:hAnsi="Arial" w:cs="Arial"/>
            <w:noProof/>
            <w:lang w:val="en-GB"/>
          </w:rPr>
          <w:t>3.24</w:t>
        </w:r>
        <w:r>
          <w:rPr>
            <w:rFonts w:eastAsiaTheme="minorEastAsia"/>
            <w:noProof/>
            <w:lang w:eastAsia="en-ZA"/>
          </w:rPr>
          <w:tab/>
        </w:r>
        <w:r w:rsidRPr="00EC0FE4">
          <w:rPr>
            <w:rStyle w:val="Hyperlink"/>
            <w:rFonts w:ascii="Arial" w:eastAsia="Times New Roman" w:hAnsi="Arial" w:cs="Arial"/>
            <w:noProof/>
            <w:lang w:val="en-GB"/>
          </w:rPr>
          <w:t>Tools and Equipment</w:t>
        </w:r>
        <w:r>
          <w:rPr>
            <w:noProof/>
            <w:webHidden/>
          </w:rPr>
          <w:tab/>
        </w:r>
        <w:r>
          <w:rPr>
            <w:noProof/>
            <w:webHidden/>
          </w:rPr>
          <w:fldChar w:fldCharType="begin"/>
        </w:r>
        <w:r>
          <w:rPr>
            <w:noProof/>
            <w:webHidden/>
          </w:rPr>
          <w:instrText xml:space="preserve"> PAGEREF _Toc129775463 \h </w:instrText>
        </w:r>
        <w:r>
          <w:rPr>
            <w:noProof/>
            <w:webHidden/>
          </w:rPr>
        </w:r>
        <w:r>
          <w:rPr>
            <w:noProof/>
            <w:webHidden/>
          </w:rPr>
          <w:fldChar w:fldCharType="separate"/>
        </w:r>
        <w:r>
          <w:rPr>
            <w:noProof/>
            <w:webHidden/>
          </w:rPr>
          <w:t>47</w:t>
        </w:r>
        <w:r>
          <w:rPr>
            <w:noProof/>
            <w:webHidden/>
          </w:rPr>
          <w:fldChar w:fldCharType="end"/>
        </w:r>
      </w:hyperlink>
    </w:p>
    <w:p w14:paraId="0C911791" w14:textId="2E8FB15A" w:rsidR="00DA7A3C" w:rsidRDefault="00DA7A3C">
      <w:pPr>
        <w:pStyle w:val="TOC3"/>
        <w:tabs>
          <w:tab w:val="right" w:leader="dot" w:pos="9016"/>
        </w:tabs>
        <w:rPr>
          <w:rFonts w:eastAsiaTheme="minorEastAsia"/>
          <w:noProof/>
          <w:lang w:eastAsia="en-ZA"/>
        </w:rPr>
      </w:pPr>
      <w:hyperlink w:anchor="_Toc129775464" w:history="1">
        <w:r w:rsidRPr="00EC0FE4">
          <w:rPr>
            <w:rStyle w:val="Hyperlink"/>
            <w:rFonts w:ascii="Arial" w:hAnsi="Arial" w:cs="Arial"/>
            <w:noProof/>
          </w:rPr>
          <w:t>3.25.1 Hand tools</w:t>
        </w:r>
        <w:r>
          <w:rPr>
            <w:noProof/>
            <w:webHidden/>
          </w:rPr>
          <w:tab/>
        </w:r>
        <w:r>
          <w:rPr>
            <w:noProof/>
            <w:webHidden/>
          </w:rPr>
          <w:fldChar w:fldCharType="begin"/>
        </w:r>
        <w:r>
          <w:rPr>
            <w:noProof/>
            <w:webHidden/>
          </w:rPr>
          <w:instrText xml:space="preserve"> PAGEREF _Toc129775464 \h </w:instrText>
        </w:r>
        <w:r>
          <w:rPr>
            <w:noProof/>
            <w:webHidden/>
          </w:rPr>
        </w:r>
        <w:r>
          <w:rPr>
            <w:noProof/>
            <w:webHidden/>
          </w:rPr>
          <w:fldChar w:fldCharType="separate"/>
        </w:r>
        <w:r>
          <w:rPr>
            <w:noProof/>
            <w:webHidden/>
          </w:rPr>
          <w:t>48</w:t>
        </w:r>
        <w:r>
          <w:rPr>
            <w:noProof/>
            <w:webHidden/>
          </w:rPr>
          <w:fldChar w:fldCharType="end"/>
        </w:r>
      </w:hyperlink>
    </w:p>
    <w:p w14:paraId="3541C601" w14:textId="4109CFE5" w:rsidR="00DA7A3C" w:rsidRDefault="00DA7A3C">
      <w:pPr>
        <w:pStyle w:val="TOC2"/>
        <w:tabs>
          <w:tab w:val="left" w:pos="880"/>
          <w:tab w:val="right" w:leader="dot" w:pos="9016"/>
        </w:tabs>
        <w:rPr>
          <w:rFonts w:eastAsiaTheme="minorEastAsia"/>
          <w:noProof/>
          <w:lang w:eastAsia="en-ZA"/>
        </w:rPr>
      </w:pPr>
      <w:hyperlink w:anchor="_Toc129775465" w:history="1">
        <w:r w:rsidRPr="00EC0FE4">
          <w:rPr>
            <w:rStyle w:val="Hyperlink"/>
            <w:rFonts w:ascii="Arial" w:eastAsia="Times New Roman" w:hAnsi="Arial" w:cs="Arial"/>
            <w:noProof/>
            <w:lang w:val="en-GB"/>
          </w:rPr>
          <w:t>3.25</w:t>
        </w:r>
        <w:r>
          <w:rPr>
            <w:rFonts w:eastAsiaTheme="minorEastAsia"/>
            <w:noProof/>
            <w:lang w:eastAsia="en-ZA"/>
          </w:rPr>
          <w:tab/>
        </w:r>
        <w:r w:rsidRPr="00EC0FE4">
          <w:rPr>
            <w:rStyle w:val="Hyperlink"/>
            <w:rFonts w:ascii="Arial" w:eastAsia="Times New Roman" w:hAnsi="Arial" w:cs="Arial"/>
            <w:noProof/>
            <w:lang w:val="en-GB"/>
          </w:rPr>
          <w:t>Ladders</w:t>
        </w:r>
        <w:r>
          <w:rPr>
            <w:noProof/>
            <w:webHidden/>
          </w:rPr>
          <w:tab/>
        </w:r>
        <w:r>
          <w:rPr>
            <w:noProof/>
            <w:webHidden/>
          </w:rPr>
          <w:fldChar w:fldCharType="begin"/>
        </w:r>
        <w:r>
          <w:rPr>
            <w:noProof/>
            <w:webHidden/>
          </w:rPr>
          <w:instrText xml:space="preserve"> PAGEREF _Toc129775465 \h </w:instrText>
        </w:r>
        <w:r>
          <w:rPr>
            <w:noProof/>
            <w:webHidden/>
          </w:rPr>
        </w:r>
        <w:r>
          <w:rPr>
            <w:noProof/>
            <w:webHidden/>
          </w:rPr>
          <w:fldChar w:fldCharType="separate"/>
        </w:r>
        <w:r>
          <w:rPr>
            <w:noProof/>
            <w:webHidden/>
          </w:rPr>
          <w:t>49</w:t>
        </w:r>
        <w:r>
          <w:rPr>
            <w:noProof/>
            <w:webHidden/>
          </w:rPr>
          <w:fldChar w:fldCharType="end"/>
        </w:r>
      </w:hyperlink>
    </w:p>
    <w:p w14:paraId="3755F446" w14:textId="142CF8FC" w:rsidR="00DA7A3C" w:rsidRDefault="00DA7A3C">
      <w:pPr>
        <w:pStyle w:val="TOC2"/>
        <w:tabs>
          <w:tab w:val="left" w:pos="880"/>
          <w:tab w:val="right" w:leader="dot" w:pos="9016"/>
        </w:tabs>
        <w:rPr>
          <w:rFonts w:eastAsiaTheme="minorEastAsia"/>
          <w:noProof/>
          <w:lang w:eastAsia="en-ZA"/>
        </w:rPr>
      </w:pPr>
      <w:hyperlink w:anchor="_Toc129775466" w:history="1">
        <w:r w:rsidRPr="00EC0FE4">
          <w:rPr>
            <w:rStyle w:val="Hyperlink"/>
            <w:rFonts w:ascii="Arial" w:eastAsia="Times New Roman" w:hAnsi="Arial" w:cs="Arial"/>
            <w:noProof/>
            <w:lang w:val="en-GB"/>
          </w:rPr>
          <w:t>3.26</w:t>
        </w:r>
        <w:r>
          <w:rPr>
            <w:rFonts w:eastAsiaTheme="minorEastAsia"/>
            <w:noProof/>
            <w:lang w:eastAsia="en-ZA"/>
          </w:rPr>
          <w:tab/>
        </w:r>
        <w:r w:rsidRPr="00EC0FE4">
          <w:rPr>
            <w:rStyle w:val="Hyperlink"/>
            <w:rFonts w:ascii="Arial" w:eastAsia="Times New Roman" w:hAnsi="Arial" w:cs="Arial"/>
            <w:noProof/>
            <w:lang w:val="en-GB"/>
          </w:rPr>
          <w:t>Auditing</w:t>
        </w:r>
        <w:r>
          <w:rPr>
            <w:noProof/>
            <w:webHidden/>
          </w:rPr>
          <w:tab/>
        </w:r>
        <w:r>
          <w:rPr>
            <w:noProof/>
            <w:webHidden/>
          </w:rPr>
          <w:fldChar w:fldCharType="begin"/>
        </w:r>
        <w:r>
          <w:rPr>
            <w:noProof/>
            <w:webHidden/>
          </w:rPr>
          <w:instrText xml:space="preserve"> PAGEREF _Toc129775466 \h </w:instrText>
        </w:r>
        <w:r>
          <w:rPr>
            <w:noProof/>
            <w:webHidden/>
          </w:rPr>
        </w:r>
        <w:r>
          <w:rPr>
            <w:noProof/>
            <w:webHidden/>
          </w:rPr>
          <w:fldChar w:fldCharType="separate"/>
        </w:r>
        <w:r>
          <w:rPr>
            <w:noProof/>
            <w:webHidden/>
          </w:rPr>
          <w:t>49</w:t>
        </w:r>
        <w:r>
          <w:rPr>
            <w:noProof/>
            <w:webHidden/>
          </w:rPr>
          <w:fldChar w:fldCharType="end"/>
        </w:r>
      </w:hyperlink>
    </w:p>
    <w:p w14:paraId="7788E816" w14:textId="3CE84FBB" w:rsidR="00DA7A3C" w:rsidRDefault="00DA7A3C">
      <w:pPr>
        <w:pStyle w:val="TOC3"/>
        <w:tabs>
          <w:tab w:val="right" w:leader="dot" w:pos="9016"/>
        </w:tabs>
        <w:rPr>
          <w:rFonts w:eastAsiaTheme="minorEastAsia"/>
          <w:noProof/>
          <w:lang w:eastAsia="en-ZA"/>
        </w:rPr>
      </w:pPr>
      <w:hyperlink w:anchor="_Toc129775467" w:history="1">
        <w:r w:rsidRPr="00EC0FE4">
          <w:rPr>
            <w:rStyle w:val="Hyperlink"/>
            <w:rFonts w:ascii="Arial" w:hAnsi="Arial" w:cs="Arial"/>
            <w:noProof/>
          </w:rPr>
          <w:t>3.28.1 Approval and compliance of principal contractor SHE plans</w:t>
        </w:r>
        <w:r>
          <w:rPr>
            <w:noProof/>
            <w:webHidden/>
          </w:rPr>
          <w:tab/>
        </w:r>
        <w:r>
          <w:rPr>
            <w:noProof/>
            <w:webHidden/>
          </w:rPr>
          <w:fldChar w:fldCharType="begin"/>
        </w:r>
        <w:r>
          <w:rPr>
            <w:noProof/>
            <w:webHidden/>
          </w:rPr>
          <w:instrText xml:space="preserve"> PAGEREF _Toc129775467 \h </w:instrText>
        </w:r>
        <w:r>
          <w:rPr>
            <w:noProof/>
            <w:webHidden/>
          </w:rPr>
        </w:r>
        <w:r>
          <w:rPr>
            <w:noProof/>
            <w:webHidden/>
          </w:rPr>
          <w:fldChar w:fldCharType="separate"/>
        </w:r>
        <w:r>
          <w:rPr>
            <w:noProof/>
            <w:webHidden/>
          </w:rPr>
          <w:t>49</w:t>
        </w:r>
        <w:r>
          <w:rPr>
            <w:noProof/>
            <w:webHidden/>
          </w:rPr>
          <w:fldChar w:fldCharType="end"/>
        </w:r>
      </w:hyperlink>
    </w:p>
    <w:p w14:paraId="5A3C78D8" w14:textId="541E6229" w:rsidR="00DA7A3C" w:rsidRDefault="00DA7A3C">
      <w:pPr>
        <w:pStyle w:val="TOC3"/>
        <w:tabs>
          <w:tab w:val="right" w:leader="dot" w:pos="9016"/>
        </w:tabs>
        <w:rPr>
          <w:rFonts w:eastAsiaTheme="minorEastAsia"/>
          <w:noProof/>
          <w:lang w:eastAsia="en-ZA"/>
        </w:rPr>
      </w:pPr>
      <w:hyperlink w:anchor="_Toc129775468" w:history="1">
        <w:r w:rsidRPr="00EC0FE4">
          <w:rPr>
            <w:rStyle w:val="Hyperlink"/>
            <w:rFonts w:ascii="Arial" w:hAnsi="Arial" w:cs="Arial"/>
            <w:noProof/>
          </w:rPr>
          <w:t>3.28.2 Eskom SHE audits</w:t>
        </w:r>
        <w:r>
          <w:rPr>
            <w:noProof/>
            <w:webHidden/>
          </w:rPr>
          <w:tab/>
        </w:r>
        <w:r>
          <w:rPr>
            <w:noProof/>
            <w:webHidden/>
          </w:rPr>
          <w:fldChar w:fldCharType="begin"/>
        </w:r>
        <w:r>
          <w:rPr>
            <w:noProof/>
            <w:webHidden/>
          </w:rPr>
          <w:instrText xml:space="preserve"> PAGEREF _Toc129775468 \h </w:instrText>
        </w:r>
        <w:r>
          <w:rPr>
            <w:noProof/>
            <w:webHidden/>
          </w:rPr>
        </w:r>
        <w:r>
          <w:rPr>
            <w:noProof/>
            <w:webHidden/>
          </w:rPr>
          <w:fldChar w:fldCharType="separate"/>
        </w:r>
        <w:r>
          <w:rPr>
            <w:noProof/>
            <w:webHidden/>
          </w:rPr>
          <w:t>50</w:t>
        </w:r>
        <w:r>
          <w:rPr>
            <w:noProof/>
            <w:webHidden/>
          </w:rPr>
          <w:fldChar w:fldCharType="end"/>
        </w:r>
      </w:hyperlink>
    </w:p>
    <w:p w14:paraId="5CF4E330" w14:textId="1773EEB4" w:rsidR="00DA7A3C" w:rsidRDefault="00DA7A3C">
      <w:pPr>
        <w:pStyle w:val="TOC3"/>
        <w:tabs>
          <w:tab w:val="right" w:leader="dot" w:pos="9016"/>
        </w:tabs>
        <w:rPr>
          <w:rFonts w:eastAsiaTheme="minorEastAsia"/>
          <w:noProof/>
          <w:lang w:eastAsia="en-ZA"/>
        </w:rPr>
      </w:pPr>
      <w:hyperlink w:anchor="_Toc129775469" w:history="1">
        <w:r w:rsidRPr="00EC0FE4">
          <w:rPr>
            <w:rStyle w:val="Hyperlink"/>
            <w:rFonts w:ascii="Arial" w:hAnsi="Arial" w:cs="Arial"/>
            <w:noProof/>
          </w:rPr>
          <w:t>3.28.1 Contractor audits</w:t>
        </w:r>
        <w:r>
          <w:rPr>
            <w:noProof/>
            <w:webHidden/>
          </w:rPr>
          <w:tab/>
        </w:r>
        <w:r>
          <w:rPr>
            <w:noProof/>
            <w:webHidden/>
          </w:rPr>
          <w:fldChar w:fldCharType="begin"/>
        </w:r>
        <w:r>
          <w:rPr>
            <w:noProof/>
            <w:webHidden/>
          </w:rPr>
          <w:instrText xml:space="preserve"> PAGEREF _Toc129775469 \h </w:instrText>
        </w:r>
        <w:r>
          <w:rPr>
            <w:noProof/>
            <w:webHidden/>
          </w:rPr>
        </w:r>
        <w:r>
          <w:rPr>
            <w:noProof/>
            <w:webHidden/>
          </w:rPr>
          <w:fldChar w:fldCharType="separate"/>
        </w:r>
        <w:r>
          <w:rPr>
            <w:noProof/>
            <w:webHidden/>
          </w:rPr>
          <w:t>50</w:t>
        </w:r>
        <w:r>
          <w:rPr>
            <w:noProof/>
            <w:webHidden/>
          </w:rPr>
          <w:fldChar w:fldCharType="end"/>
        </w:r>
      </w:hyperlink>
    </w:p>
    <w:p w14:paraId="39BC97C8" w14:textId="3A94C34A" w:rsidR="00DA7A3C" w:rsidRDefault="00DA7A3C">
      <w:pPr>
        <w:pStyle w:val="TOC2"/>
        <w:tabs>
          <w:tab w:val="left" w:pos="880"/>
          <w:tab w:val="right" w:leader="dot" w:pos="9016"/>
        </w:tabs>
        <w:rPr>
          <w:rFonts w:eastAsiaTheme="minorEastAsia"/>
          <w:noProof/>
          <w:lang w:eastAsia="en-ZA"/>
        </w:rPr>
      </w:pPr>
      <w:hyperlink w:anchor="_Toc129775470" w:history="1">
        <w:r w:rsidRPr="00EC0FE4">
          <w:rPr>
            <w:rStyle w:val="Hyperlink"/>
            <w:rFonts w:ascii="Arial" w:eastAsia="Times New Roman" w:hAnsi="Arial" w:cs="Arial"/>
            <w:noProof/>
            <w:lang w:val="en-GB"/>
          </w:rPr>
          <w:t>3.27</w:t>
        </w:r>
        <w:r>
          <w:rPr>
            <w:rFonts w:eastAsiaTheme="minorEastAsia"/>
            <w:noProof/>
            <w:lang w:eastAsia="en-ZA"/>
          </w:rPr>
          <w:tab/>
        </w:r>
        <w:r w:rsidRPr="00EC0FE4">
          <w:rPr>
            <w:rStyle w:val="Hyperlink"/>
            <w:rFonts w:ascii="Arial" w:eastAsia="Times New Roman" w:hAnsi="Arial" w:cs="Arial"/>
            <w:noProof/>
            <w:lang w:val="en-GB"/>
          </w:rPr>
          <w:t>Smoking</w:t>
        </w:r>
        <w:r>
          <w:rPr>
            <w:noProof/>
            <w:webHidden/>
          </w:rPr>
          <w:tab/>
        </w:r>
        <w:r>
          <w:rPr>
            <w:noProof/>
            <w:webHidden/>
          </w:rPr>
          <w:fldChar w:fldCharType="begin"/>
        </w:r>
        <w:r>
          <w:rPr>
            <w:noProof/>
            <w:webHidden/>
          </w:rPr>
          <w:instrText xml:space="preserve"> PAGEREF _Toc129775470 \h </w:instrText>
        </w:r>
        <w:r>
          <w:rPr>
            <w:noProof/>
            <w:webHidden/>
          </w:rPr>
        </w:r>
        <w:r>
          <w:rPr>
            <w:noProof/>
            <w:webHidden/>
          </w:rPr>
          <w:fldChar w:fldCharType="separate"/>
        </w:r>
        <w:r>
          <w:rPr>
            <w:noProof/>
            <w:webHidden/>
          </w:rPr>
          <w:t>50</w:t>
        </w:r>
        <w:r>
          <w:rPr>
            <w:noProof/>
            <w:webHidden/>
          </w:rPr>
          <w:fldChar w:fldCharType="end"/>
        </w:r>
      </w:hyperlink>
    </w:p>
    <w:p w14:paraId="1317AA5A" w14:textId="4C2FEB99" w:rsidR="00DA7A3C" w:rsidRDefault="00DA7A3C">
      <w:pPr>
        <w:pStyle w:val="TOC2"/>
        <w:tabs>
          <w:tab w:val="left" w:pos="880"/>
          <w:tab w:val="right" w:leader="dot" w:pos="9016"/>
        </w:tabs>
        <w:rPr>
          <w:rFonts w:eastAsiaTheme="minorEastAsia"/>
          <w:noProof/>
          <w:lang w:eastAsia="en-ZA"/>
        </w:rPr>
      </w:pPr>
      <w:hyperlink w:anchor="_Toc129775471" w:history="1">
        <w:r w:rsidRPr="00EC0FE4">
          <w:rPr>
            <w:rStyle w:val="Hyperlink"/>
            <w:rFonts w:ascii="Arial" w:eastAsia="Times New Roman" w:hAnsi="Arial" w:cs="Arial"/>
            <w:noProof/>
            <w:lang w:val="en-GB"/>
          </w:rPr>
          <w:t>3.28</w:t>
        </w:r>
        <w:r>
          <w:rPr>
            <w:rFonts w:eastAsiaTheme="minorEastAsia"/>
            <w:noProof/>
            <w:lang w:eastAsia="en-ZA"/>
          </w:rPr>
          <w:tab/>
        </w:r>
        <w:r w:rsidRPr="00EC0FE4">
          <w:rPr>
            <w:rStyle w:val="Hyperlink"/>
            <w:rFonts w:ascii="Arial" w:eastAsia="Times New Roman" w:hAnsi="Arial" w:cs="Arial"/>
            <w:noProof/>
            <w:lang w:val="en-GB"/>
          </w:rPr>
          <w:t>Cellular Phones</w:t>
        </w:r>
        <w:r>
          <w:rPr>
            <w:noProof/>
            <w:webHidden/>
          </w:rPr>
          <w:tab/>
        </w:r>
        <w:r>
          <w:rPr>
            <w:noProof/>
            <w:webHidden/>
          </w:rPr>
          <w:fldChar w:fldCharType="begin"/>
        </w:r>
        <w:r>
          <w:rPr>
            <w:noProof/>
            <w:webHidden/>
          </w:rPr>
          <w:instrText xml:space="preserve"> PAGEREF _Toc129775471 \h </w:instrText>
        </w:r>
        <w:r>
          <w:rPr>
            <w:noProof/>
            <w:webHidden/>
          </w:rPr>
        </w:r>
        <w:r>
          <w:rPr>
            <w:noProof/>
            <w:webHidden/>
          </w:rPr>
          <w:fldChar w:fldCharType="separate"/>
        </w:r>
        <w:r>
          <w:rPr>
            <w:noProof/>
            <w:webHidden/>
          </w:rPr>
          <w:t>50</w:t>
        </w:r>
        <w:r>
          <w:rPr>
            <w:noProof/>
            <w:webHidden/>
          </w:rPr>
          <w:fldChar w:fldCharType="end"/>
        </w:r>
      </w:hyperlink>
    </w:p>
    <w:p w14:paraId="0DEEF83E" w14:textId="7E6DA7F6" w:rsidR="00DA7A3C" w:rsidRDefault="00DA7A3C">
      <w:pPr>
        <w:pStyle w:val="TOC2"/>
        <w:tabs>
          <w:tab w:val="left" w:pos="880"/>
          <w:tab w:val="right" w:leader="dot" w:pos="9016"/>
        </w:tabs>
        <w:rPr>
          <w:rFonts w:eastAsiaTheme="minorEastAsia"/>
          <w:noProof/>
          <w:lang w:eastAsia="en-ZA"/>
        </w:rPr>
      </w:pPr>
      <w:hyperlink w:anchor="_Toc129775472" w:history="1">
        <w:r w:rsidRPr="00EC0FE4">
          <w:rPr>
            <w:rStyle w:val="Hyperlink"/>
            <w:rFonts w:ascii="Arial" w:eastAsia="Times New Roman" w:hAnsi="Arial" w:cs="Arial"/>
            <w:noProof/>
          </w:rPr>
          <w:t>3.29</w:t>
        </w:r>
        <w:r>
          <w:rPr>
            <w:rFonts w:eastAsiaTheme="minorEastAsia"/>
            <w:noProof/>
            <w:lang w:eastAsia="en-ZA"/>
          </w:rPr>
          <w:tab/>
        </w:r>
        <w:r w:rsidRPr="00EC0FE4">
          <w:rPr>
            <w:rStyle w:val="Hyperlink"/>
            <w:rFonts w:ascii="Arial" w:eastAsia="Times New Roman" w:hAnsi="Arial" w:cs="Arial"/>
            <w:noProof/>
            <w:lang w:val="en-GB"/>
          </w:rPr>
          <w:t>Occupational Health, Hygiene and Rehabilitation</w:t>
        </w:r>
        <w:r>
          <w:rPr>
            <w:noProof/>
            <w:webHidden/>
          </w:rPr>
          <w:tab/>
        </w:r>
        <w:r>
          <w:rPr>
            <w:noProof/>
            <w:webHidden/>
          </w:rPr>
          <w:fldChar w:fldCharType="begin"/>
        </w:r>
        <w:r>
          <w:rPr>
            <w:noProof/>
            <w:webHidden/>
          </w:rPr>
          <w:instrText xml:space="preserve"> PAGEREF _Toc129775472 \h </w:instrText>
        </w:r>
        <w:r>
          <w:rPr>
            <w:noProof/>
            <w:webHidden/>
          </w:rPr>
        </w:r>
        <w:r>
          <w:rPr>
            <w:noProof/>
            <w:webHidden/>
          </w:rPr>
          <w:fldChar w:fldCharType="separate"/>
        </w:r>
        <w:r>
          <w:rPr>
            <w:noProof/>
            <w:webHidden/>
          </w:rPr>
          <w:t>50</w:t>
        </w:r>
        <w:r>
          <w:rPr>
            <w:noProof/>
            <w:webHidden/>
          </w:rPr>
          <w:fldChar w:fldCharType="end"/>
        </w:r>
      </w:hyperlink>
    </w:p>
    <w:p w14:paraId="23B6292F" w14:textId="5A9834EB" w:rsidR="00DA7A3C" w:rsidRDefault="00DA7A3C">
      <w:pPr>
        <w:pStyle w:val="TOC3"/>
        <w:tabs>
          <w:tab w:val="right" w:leader="dot" w:pos="9016"/>
        </w:tabs>
        <w:rPr>
          <w:rFonts w:eastAsiaTheme="minorEastAsia"/>
          <w:noProof/>
          <w:lang w:eastAsia="en-ZA"/>
        </w:rPr>
      </w:pPr>
      <w:hyperlink w:anchor="_Toc129775473" w:history="1">
        <w:r w:rsidRPr="00EC0FE4">
          <w:rPr>
            <w:rStyle w:val="Hyperlink"/>
            <w:rFonts w:ascii="Arial" w:hAnsi="Arial" w:cs="Arial"/>
            <w:noProof/>
          </w:rPr>
          <w:t>3.31.1 Medicals</w:t>
        </w:r>
        <w:r>
          <w:rPr>
            <w:noProof/>
            <w:webHidden/>
          </w:rPr>
          <w:tab/>
        </w:r>
        <w:r>
          <w:rPr>
            <w:noProof/>
            <w:webHidden/>
          </w:rPr>
          <w:fldChar w:fldCharType="begin"/>
        </w:r>
        <w:r>
          <w:rPr>
            <w:noProof/>
            <w:webHidden/>
          </w:rPr>
          <w:instrText xml:space="preserve"> PAGEREF _Toc129775473 \h </w:instrText>
        </w:r>
        <w:r>
          <w:rPr>
            <w:noProof/>
            <w:webHidden/>
          </w:rPr>
        </w:r>
        <w:r>
          <w:rPr>
            <w:noProof/>
            <w:webHidden/>
          </w:rPr>
          <w:fldChar w:fldCharType="separate"/>
        </w:r>
        <w:r>
          <w:rPr>
            <w:noProof/>
            <w:webHidden/>
          </w:rPr>
          <w:t>50</w:t>
        </w:r>
        <w:r>
          <w:rPr>
            <w:noProof/>
            <w:webHidden/>
          </w:rPr>
          <w:fldChar w:fldCharType="end"/>
        </w:r>
      </w:hyperlink>
    </w:p>
    <w:p w14:paraId="1E56AE91" w14:textId="7E8745BF" w:rsidR="00DA7A3C" w:rsidRDefault="00DA7A3C">
      <w:pPr>
        <w:pStyle w:val="TOC2"/>
        <w:tabs>
          <w:tab w:val="left" w:pos="880"/>
          <w:tab w:val="right" w:leader="dot" w:pos="9016"/>
        </w:tabs>
        <w:rPr>
          <w:rFonts w:eastAsiaTheme="minorEastAsia"/>
          <w:noProof/>
          <w:lang w:eastAsia="en-ZA"/>
        </w:rPr>
      </w:pPr>
      <w:hyperlink w:anchor="_Toc129775474" w:history="1">
        <w:r w:rsidRPr="00EC0FE4">
          <w:rPr>
            <w:rStyle w:val="Hyperlink"/>
            <w:rFonts w:ascii="Arial" w:eastAsia="Times New Roman" w:hAnsi="Arial" w:cs="Arial"/>
            <w:noProof/>
          </w:rPr>
          <w:t>3.30</w:t>
        </w:r>
        <w:r>
          <w:rPr>
            <w:rFonts w:eastAsiaTheme="minorEastAsia"/>
            <w:noProof/>
            <w:lang w:eastAsia="en-ZA"/>
          </w:rPr>
          <w:tab/>
        </w:r>
        <w:r w:rsidRPr="00EC0FE4">
          <w:rPr>
            <w:rStyle w:val="Hyperlink"/>
            <w:rFonts w:ascii="Arial" w:eastAsia="Times New Roman" w:hAnsi="Arial" w:cs="Arial"/>
            <w:noProof/>
            <w:lang w:val="en-GB"/>
          </w:rPr>
          <w:t>Working at Heights</w:t>
        </w:r>
        <w:r>
          <w:rPr>
            <w:noProof/>
            <w:webHidden/>
          </w:rPr>
          <w:tab/>
        </w:r>
        <w:r>
          <w:rPr>
            <w:noProof/>
            <w:webHidden/>
          </w:rPr>
          <w:fldChar w:fldCharType="begin"/>
        </w:r>
        <w:r>
          <w:rPr>
            <w:noProof/>
            <w:webHidden/>
          </w:rPr>
          <w:instrText xml:space="preserve"> PAGEREF _Toc129775474 \h </w:instrText>
        </w:r>
        <w:r>
          <w:rPr>
            <w:noProof/>
            <w:webHidden/>
          </w:rPr>
        </w:r>
        <w:r>
          <w:rPr>
            <w:noProof/>
            <w:webHidden/>
          </w:rPr>
          <w:fldChar w:fldCharType="separate"/>
        </w:r>
        <w:r>
          <w:rPr>
            <w:noProof/>
            <w:webHidden/>
          </w:rPr>
          <w:t>51</w:t>
        </w:r>
        <w:r>
          <w:rPr>
            <w:noProof/>
            <w:webHidden/>
          </w:rPr>
          <w:fldChar w:fldCharType="end"/>
        </w:r>
      </w:hyperlink>
    </w:p>
    <w:p w14:paraId="7E73B6E1" w14:textId="33C5E939" w:rsidR="00DA7A3C" w:rsidRDefault="00DA7A3C">
      <w:pPr>
        <w:pStyle w:val="TOC3"/>
        <w:tabs>
          <w:tab w:val="right" w:leader="dot" w:pos="9016"/>
        </w:tabs>
        <w:rPr>
          <w:rFonts w:eastAsiaTheme="minorEastAsia"/>
          <w:noProof/>
          <w:lang w:eastAsia="en-ZA"/>
        </w:rPr>
      </w:pPr>
      <w:hyperlink w:anchor="_Toc129775475" w:history="1">
        <w:r w:rsidRPr="00EC0FE4">
          <w:rPr>
            <w:rStyle w:val="Hyperlink"/>
            <w:rFonts w:ascii="Arial" w:hAnsi="Arial" w:cs="Arial"/>
            <w:noProof/>
          </w:rPr>
          <w:t>3.32.1 General Requirements</w:t>
        </w:r>
        <w:r>
          <w:rPr>
            <w:noProof/>
            <w:webHidden/>
          </w:rPr>
          <w:tab/>
        </w:r>
        <w:r>
          <w:rPr>
            <w:noProof/>
            <w:webHidden/>
          </w:rPr>
          <w:fldChar w:fldCharType="begin"/>
        </w:r>
        <w:r>
          <w:rPr>
            <w:noProof/>
            <w:webHidden/>
          </w:rPr>
          <w:instrText xml:space="preserve"> PAGEREF _Toc129775475 \h </w:instrText>
        </w:r>
        <w:r>
          <w:rPr>
            <w:noProof/>
            <w:webHidden/>
          </w:rPr>
        </w:r>
        <w:r>
          <w:rPr>
            <w:noProof/>
            <w:webHidden/>
          </w:rPr>
          <w:fldChar w:fldCharType="separate"/>
        </w:r>
        <w:r>
          <w:rPr>
            <w:noProof/>
            <w:webHidden/>
          </w:rPr>
          <w:t>51</w:t>
        </w:r>
        <w:r>
          <w:rPr>
            <w:noProof/>
            <w:webHidden/>
          </w:rPr>
          <w:fldChar w:fldCharType="end"/>
        </w:r>
      </w:hyperlink>
    </w:p>
    <w:p w14:paraId="383BDD82" w14:textId="34EC0C49" w:rsidR="00DA7A3C" w:rsidRDefault="00DA7A3C">
      <w:pPr>
        <w:pStyle w:val="TOC2"/>
        <w:tabs>
          <w:tab w:val="left" w:pos="880"/>
          <w:tab w:val="right" w:leader="dot" w:pos="9016"/>
        </w:tabs>
        <w:rPr>
          <w:rFonts w:eastAsiaTheme="minorEastAsia"/>
          <w:noProof/>
          <w:lang w:eastAsia="en-ZA"/>
        </w:rPr>
      </w:pPr>
      <w:hyperlink w:anchor="_Toc129775476" w:history="1">
        <w:r w:rsidRPr="00EC0FE4">
          <w:rPr>
            <w:rStyle w:val="Hyperlink"/>
            <w:rFonts w:ascii="Arial" w:eastAsia="Times New Roman" w:hAnsi="Arial" w:cs="Arial"/>
            <w:noProof/>
          </w:rPr>
          <w:t>3.31</w:t>
        </w:r>
        <w:r>
          <w:rPr>
            <w:rFonts w:eastAsiaTheme="minorEastAsia"/>
            <w:noProof/>
            <w:lang w:eastAsia="en-ZA"/>
          </w:rPr>
          <w:tab/>
        </w:r>
        <w:r w:rsidRPr="00EC0FE4">
          <w:rPr>
            <w:rStyle w:val="Hyperlink"/>
            <w:rFonts w:ascii="Arial" w:eastAsia="Times New Roman" w:hAnsi="Arial" w:cs="Arial"/>
            <w:noProof/>
            <w:lang w:val="en-GB"/>
          </w:rPr>
          <w:t>Risk Assessments</w:t>
        </w:r>
        <w:r>
          <w:rPr>
            <w:noProof/>
            <w:webHidden/>
          </w:rPr>
          <w:tab/>
        </w:r>
        <w:r>
          <w:rPr>
            <w:noProof/>
            <w:webHidden/>
          </w:rPr>
          <w:fldChar w:fldCharType="begin"/>
        </w:r>
        <w:r>
          <w:rPr>
            <w:noProof/>
            <w:webHidden/>
          </w:rPr>
          <w:instrText xml:space="preserve"> PAGEREF _Toc129775476 \h </w:instrText>
        </w:r>
        <w:r>
          <w:rPr>
            <w:noProof/>
            <w:webHidden/>
          </w:rPr>
        </w:r>
        <w:r>
          <w:rPr>
            <w:noProof/>
            <w:webHidden/>
          </w:rPr>
          <w:fldChar w:fldCharType="separate"/>
        </w:r>
        <w:r>
          <w:rPr>
            <w:noProof/>
            <w:webHidden/>
          </w:rPr>
          <w:t>52</w:t>
        </w:r>
        <w:r>
          <w:rPr>
            <w:noProof/>
            <w:webHidden/>
          </w:rPr>
          <w:fldChar w:fldCharType="end"/>
        </w:r>
      </w:hyperlink>
    </w:p>
    <w:p w14:paraId="6BADA329" w14:textId="3968C737" w:rsidR="00DA7A3C" w:rsidRDefault="00DA7A3C">
      <w:pPr>
        <w:pStyle w:val="TOC2"/>
        <w:tabs>
          <w:tab w:val="left" w:pos="880"/>
          <w:tab w:val="right" w:leader="dot" w:pos="9016"/>
        </w:tabs>
        <w:rPr>
          <w:rFonts w:eastAsiaTheme="minorEastAsia"/>
          <w:noProof/>
          <w:lang w:eastAsia="en-ZA"/>
        </w:rPr>
      </w:pPr>
      <w:hyperlink w:anchor="_Toc129775477" w:history="1">
        <w:r w:rsidRPr="00EC0FE4">
          <w:rPr>
            <w:rStyle w:val="Hyperlink"/>
            <w:rFonts w:ascii="Arial" w:eastAsia="Times New Roman" w:hAnsi="Arial" w:cs="Arial"/>
            <w:noProof/>
          </w:rPr>
          <w:t>3.32</w:t>
        </w:r>
        <w:r>
          <w:rPr>
            <w:rFonts w:eastAsiaTheme="minorEastAsia"/>
            <w:noProof/>
            <w:lang w:eastAsia="en-ZA"/>
          </w:rPr>
          <w:tab/>
        </w:r>
        <w:r w:rsidRPr="00EC0FE4">
          <w:rPr>
            <w:rStyle w:val="Hyperlink"/>
            <w:rFonts w:ascii="Arial" w:eastAsia="Times New Roman" w:hAnsi="Arial" w:cs="Arial"/>
            <w:noProof/>
            <w:lang w:val="en-GB"/>
          </w:rPr>
          <w:t>Safe Work Procedures and Practices / Safe Operating</w:t>
        </w:r>
        <w:r>
          <w:rPr>
            <w:noProof/>
            <w:webHidden/>
          </w:rPr>
          <w:tab/>
        </w:r>
        <w:r>
          <w:rPr>
            <w:noProof/>
            <w:webHidden/>
          </w:rPr>
          <w:fldChar w:fldCharType="begin"/>
        </w:r>
        <w:r>
          <w:rPr>
            <w:noProof/>
            <w:webHidden/>
          </w:rPr>
          <w:instrText xml:space="preserve"> PAGEREF _Toc129775477 \h </w:instrText>
        </w:r>
        <w:r>
          <w:rPr>
            <w:noProof/>
            <w:webHidden/>
          </w:rPr>
        </w:r>
        <w:r>
          <w:rPr>
            <w:noProof/>
            <w:webHidden/>
          </w:rPr>
          <w:fldChar w:fldCharType="separate"/>
        </w:r>
        <w:r>
          <w:rPr>
            <w:noProof/>
            <w:webHidden/>
          </w:rPr>
          <w:t>53</w:t>
        </w:r>
        <w:r>
          <w:rPr>
            <w:noProof/>
            <w:webHidden/>
          </w:rPr>
          <w:fldChar w:fldCharType="end"/>
        </w:r>
      </w:hyperlink>
    </w:p>
    <w:p w14:paraId="7F593B0D" w14:textId="460E5645" w:rsidR="00DA7A3C" w:rsidRDefault="00DA7A3C">
      <w:pPr>
        <w:pStyle w:val="TOC2"/>
        <w:tabs>
          <w:tab w:val="left" w:pos="880"/>
          <w:tab w:val="right" w:leader="dot" w:pos="9016"/>
        </w:tabs>
        <w:rPr>
          <w:rFonts w:eastAsiaTheme="minorEastAsia"/>
          <w:noProof/>
          <w:lang w:eastAsia="en-ZA"/>
        </w:rPr>
      </w:pPr>
      <w:hyperlink w:anchor="_Toc129775478" w:history="1">
        <w:r w:rsidRPr="00EC0FE4">
          <w:rPr>
            <w:rStyle w:val="Hyperlink"/>
            <w:rFonts w:ascii="Arial" w:eastAsia="Times New Roman" w:hAnsi="Arial" w:cs="Arial"/>
            <w:noProof/>
          </w:rPr>
          <w:t>3.33</w:t>
        </w:r>
        <w:r>
          <w:rPr>
            <w:rFonts w:eastAsiaTheme="minorEastAsia"/>
            <w:noProof/>
            <w:lang w:eastAsia="en-ZA"/>
          </w:rPr>
          <w:tab/>
        </w:r>
        <w:r w:rsidRPr="00EC0FE4">
          <w:rPr>
            <w:rStyle w:val="Hyperlink"/>
            <w:rFonts w:ascii="Arial" w:eastAsia="Times New Roman" w:hAnsi="Arial" w:cs="Arial"/>
            <w:noProof/>
            <w:lang w:val="en-GB"/>
          </w:rPr>
          <w:t>Personal Protective Equipment Requirements</w:t>
        </w:r>
        <w:r>
          <w:rPr>
            <w:noProof/>
            <w:webHidden/>
          </w:rPr>
          <w:tab/>
        </w:r>
        <w:r>
          <w:rPr>
            <w:noProof/>
            <w:webHidden/>
          </w:rPr>
          <w:fldChar w:fldCharType="begin"/>
        </w:r>
        <w:r>
          <w:rPr>
            <w:noProof/>
            <w:webHidden/>
          </w:rPr>
          <w:instrText xml:space="preserve"> PAGEREF _Toc129775478 \h </w:instrText>
        </w:r>
        <w:r>
          <w:rPr>
            <w:noProof/>
            <w:webHidden/>
          </w:rPr>
        </w:r>
        <w:r>
          <w:rPr>
            <w:noProof/>
            <w:webHidden/>
          </w:rPr>
          <w:fldChar w:fldCharType="separate"/>
        </w:r>
        <w:r>
          <w:rPr>
            <w:noProof/>
            <w:webHidden/>
          </w:rPr>
          <w:t>53</w:t>
        </w:r>
        <w:r>
          <w:rPr>
            <w:noProof/>
            <w:webHidden/>
          </w:rPr>
          <w:fldChar w:fldCharType="end"/>
        </w:r>
      </w:hyperlink>
    </w:p>
    <w:p w14:paraId="1D3B55F0" w14:textId="3370845B" w:rsidR="00DA7A3C" w:rsidRDefault="00DA7A3C">
      <w:pPr>
        <w:pStyle w:val="TOC2"/>
        <w:tabs>
          <w:tab w:val="left" w:pos="880"/>
          <w:tab w:val="right" w:leader="dot" w:pos="9016"/>
        </w:tabs>
        <w:rPr>
          <w:rFonts w:eastAsiaTheme="minorEastAsia"/>
          <w:noProof/>
          <w:lang w:eastAsia="en-ZA"/>
        </w:rPr>
      </w:pPr>
      <w:hyperlink w:anchor="_Toc129775479" w:history="1">
        <w:r w:rsidRPr="00EC0FE4">
          <w:rPr>
            <w:rStyle w:val="Hyperlink"/>
            <w:rFonts w:ascii="Arial" w:eastAsia="Times New Roman" w:hAnsi="Arial" w:cs="Arial"/>
            <w:noProof/>
          </w:rPr>
          <w:t>3.34</w:t>
        </w:r>
        <w:r>
          <w:rPr>
            <w:rFonts w:eastAsiaTheme="minorEastAsia"/>
            <w:noProof/>
            <w:lang w:eastAsia="en-ZA"/>
          </w:rPr>
          <w:tab/>
        </w:r>
        <w:r w:rsidRPr="00EC0FE4">
          <w:rPr>
            <w:rStyle w:val="Hyperlink"/>
            <w:rFonts w:ascii="Arial" w:eastAsia="Times New Roman" w:hAnsi="Arial" w:cs="Arial"/>
            <w:noProof/>
            <w:lang w:val="en-GB"/>
          </w:rPr>
          <w:t>Incident Investigation</w:t>
        </w:r>
        <w:r>
          <w:rPr>
            <w:noProof/>
            <w:webHidden/>
          </w:rPr>
          <w:tab/>
        </w:r>
        <w:r>
          <w:rPr>
            <w:noProof/>
            <w:webHidden/>
          </w:rPr>
          <w:fldChar w:fldCharType="begin"/>
        </w:r>
        <w:r>
          <w:rPr>
            <w:noProof/>
            <w:webHidden/>
          </w:rPr>
          <w:instrText xml:space="preserve"> PAGEREF _Toc129775479 \h </w:instrText>
        </w:r>
        <w:r>
          <w:rPr>
            <w:noProof/>
            <w:webHidden/>
          </w:rPr>
        </w:r>
        <w:r>
          <w:rPr>
            <w:noProof/>
            <w:webHidden/>
          </w:rPr>
          <w:fldChar w:fldCharType="separate"/>
        </w:r>
        <w:r>
          <w:rPr>
            <w:noProof/>
            <w:webHidden/>
          </w:rPr>
          <w:t>54</w:t>
        </w:r>
        <w:r>
          <w:rPr>
            <w:noProof/>
            <w:webHidden/>
          </w:rPr>
          <w:fldChar w:fldCharType="end"/>
        </w:r>
      </w:hyperlink>
    </w:p>
    <w:p w14:paraId="085CA78A" w14:textId="77E254B2" w:rsidR="00DA7A3C" w:rsidRDefault="00DA7A3C">
      <w:pPr>
        <w:pStyle w:val="TOC2"/>
        <w:tabs>
          <w:tab w:val="left" w:pos="880"/>
          <w:tab w:val="right" w:leader="dot" w:pos="9016"/>
        </w:tabs>
        <w:rPr>
          <w:rFonts w:eastAsiaTheme="minorEastAsia"/>
          <w:noProof/>
          <w:lang w:eastAsia="en-ZA"/>
        </w:rPr>
      </w:pPr>
      <w:hyperlink w:anchor="_Toc129775480" w:history="1">
        <w:r w:rsidRPr="00EC0FE4">
          <w:rPr>
            <w:rStyle w:val="Hyperlink"/>
            <w:rFonts w:ascii="Arial" w:eastAsia="Times New Roman" w:hAnsi="Arial" w:cs="Arial"/>
            <w:noProof/>
          </w:rPr>
          <w:t>3.35</w:t>
        </w:r>
        <w:r>
          <w:rPr>
            <w:rFonts w:eastAsiaTheme="minorEastAsia"/>
            <w:noProof/>
            <w:lang w:eastAsia="en-ZA"/>
          </w:rPr>
          <w:tab/>
        </w:r>
        <w:r w:rsidRPr="00EC0FE4">
          <w:rPr>
            <w:rStyle w:val="Hyperlink"/>
            <w:rFonts w:ascii="Arial" w:eastAsia="Times New Roman" w:hAnsi="Arial" w:cs="Arial"/>
            <w:noProof/>
            <w:lang w:val="en-GB"/>
          </w:rPr>
          <w:t>Emergency Management</w:t>
        </w:r>
        <w:r>
          <w:rPr>
            <w:noProof/>
            <w:webHidden/>
          </w:rPr>
          <w:tab/>
        </w:r>
        <w:r>
          <w:rPr>
            <w:noProof/>
            <w:webHidden/>
          </w:rPr>
          <w:fldChar w:fldCharType="begin"/>
        </w:r>
        <w:r>
          <w:rPr>
            <w:noProof/>
            <w:webHidden/>
          </w:rPr>
          <w:instrText xml:space="preserve"> PAGEREF _Toc129775480 \h </w:instrText>
        </w:r>
        <w:r>
          <w:rPr>
            <w:noProof/>
            <w:webHidden/>
          </w:rPr>
        </w:r>
        <w:r>
          <w:rPr>
            <w:noProof/>
            <w:webHidden/>
          </w:rPr>
          <w:fldChar w:fldCharType="separate"/>
        </w:r>
        <w:r>
          <w:rPr>
            <w:noProof/>
            <w:webHidden/>
          </w:rPr>
          <w:t>54</w:t>
        </w:r>
        <w:r>
          <w:rPr>
            <w:noProof/>
            <w:webHidden/>
          </w:rPr>
          <w:fldChar w:fldCharType="end"/>
        </w:r>
      </w:hyperlink>
    </w:p>
    <w:p w14:paraId="65941A52" w14:textId="28578272" w:rsidR="00DA7A3C" w:rsidRDefault="00DA7A3C">
      <w:pPr>
        <w:pStyle w:val="TOC2"/>
        <w:tabs>
          <w:tab w:val="left" w:pos="880"/>
          <w:tab w:val="right" w:leader="dot" w:pos="9016"/>
        </w:tabs>
        <w:rPr>
          <w:rFonts w:eastAsiaTheme="minorEastAsia"/>
          <w:noProof/>
          <w:lang w:eastAsia="en-ZA"/>
        </w:rPr>
      </w:pPr>
      <w:hyperlink w:anchor="_Toc129775481" w:history="1">
        <w:r w:rsidRPr="00EC0FE4">
          <w:rPr>
            <w:rStyle w:val="Hyperlink"/>
            <w:rFonts w:ascii="Arial" w:eastAsia="Times New Roman" w:hAnsi="Arial" w:cs="Arial"/>
            <w:noProof/>
          </w:rPr>
          <w:t>3.36</w:t>
        </w:r>
        <w:r>
          <w:rPr>
            <w:rFonts w:eastAsiaTheme="minorEastAsia"/>
            <w:noProof/>
            <w:lang w:eastAsia="en-ZA"/>
          </w:rPr>
          <w:tab/>
        </w:r>
        <w:r w:rsidRPr="00EC0FE4">
          <w:rPr>
            <w:rStyle w:val="Hyperlink"/>
            <w:rFonts w:ascii="Arial" w:eastAsia="Times New Roman" w:hAnsi="Arial" w:cs="Arial"/>
            <w:noProof/>
            <w:lang w:val="en-GB"/>
          </w:rPr>
          <w:t>Non-Conformance and Compliance</w:t>
        </w:r>
        <w:r>
          <w:rPr>
            <w:noProof/>
            <w:webHidden/>
          </w:rPr>
          <w:tab/>
        </w:r>
        <w:r>
          <w:rPr>
            <w:noProof/>
            <w:webHidden/>
          </w:rPr>
          <w:fldChar w:fldCharType="begin"/>
        </w:r>
        <w:r>
          <w:rPr>
            <w:noProof/>
            <w:webHidden/>
          </w:rPr>
          <w:instrText xml:space="preserve"> PAGEREF _Toc129775481 \h </w:instrText>
        </w:r>
        <w:r>
          <w:rPr>
            <w:noProof/>
            <w:webHidden/>
          </w:rPr>
        </w:r>
        <w:r>
          <w:rPr>
            <w:noProof/>
            <w:webHidden/>
          </w:rPr>
          <w:fldChar w:fldCharType="separate"/>
        </w:r>
        <w:r>
          <w:rPr>
            <w:noProof/>
            <w:webHidden/>
          </w:rPr>
          <w:t>54</w:t>
        </w:r>
        <w:r>
          <w:rPr>
            <w:noProof/>
            <w:webHidden/>
          </w:rPr>
          <w:fldChar w:fldCharType="end"/>
        </w:r>
      </w:hyperlink>
    </w:p>
    <w:p w14:paraId="7DC296AC" w14:textId="323AD203" w:rsidR="00DA7A3C" w:rsidRDefault="00DA7A3C">
      <w:pPr>
        <w:pStyle w:val="TOC2"/>
        <w:tabs>
          <w:tab w:val="left" w:pos="880"/>
          <w:tab w:val="right" w:leader="dot" w:pos="9016"/>
        </w:tabs>
        <w:rPr>
          <w:rFonts w:eastAsiaTheme="minorEastAsia"/>
          <w:noProof/>
          <w:lang w:eastAsia="en-ZA"/>
        </w:rPr>
      </w:pPr>
      <w:hyperlink w:anchor="_Toc129775482" w:history="1">
        <w:r w:rsidRPr="00EC0FE4">
          <w:rPr>
            <w:rStyle w:val="Hyperlink"/>
            <w:rFonts w:ascii="Arial" w:eastAsia="Times New Roman" w:hAnsi="Arial" w:cs="Arial"/>
            <w:noProof/>
          </w:rPr>
          <w:t>3.37</w:t>
        </w:r>
        <w:r>
          <w:rPr>
            <w:rFonts w:eastAsiaTheme="minorEastAsia"/>
            <w:noProof/>
            <w:lang w:eastAsia="en-ZA"/>
          </w:rPr>
          <w:tab/>
        </w:r>
        <w:r w:rsidRPr="00EC0FE4">
          <w:rPr>
            <w:rStyle w:val="Hyperlink"/>
            <w:rFonts w:ascii="Arial" w:eastAsia="Times New Roman" w:hAnsi="Arial" w:cs="Arial"/>
            <w:noProof/>
            <w:lang w:val="en-GB"/>
          </w:rPr>
          <w:t>SHE File</w:t>
        </w:r>
        <w:r>
          <w:rPr>
            <w:noProof/>
            <w:webHidden/>
          </w:rPr>
          <w:tab/>
        </w:r>
        <w:r>
          <w:rPr>
            <w:noProof/>
            <w:webHidden/>
          </w:rPr>
          <w:fldChar w:fldCharType="begin"/>
        </w:r>
        <w:r>
          <w:rPr>
            <w:noProof/>
            <w:webHidden/>
          </w:rPr>
          <w:instrText xml:space="preserve"> PAGEREF _Toc129775482 \h </w:instrText>
        </w:r>
        <w:r>
          <w:rPr>
            <w:noProof/>
            <w:webHidden/>
          </w:rPr>
        </w:r>
        <w:r>
          <w:rPr>
            <w:noProof/>
            <w:webHidden/>
          </w:rPr>
          <w:fldChar w:fldCharType="separate"/>
        </w:r>
        <w:r>
          <w:rPr>
            <w:noProof/>
            <w:webHidden/>
          </w:rPr>
          <w:t>56</w:t>
        </w:r>
        <w:r>
          <w:rPr>
            <w:noProof/>
            <w:webHidden/>
          </w:rPr>
          <w:fldChar w:fldCharType="end"/>
        </w:r>
      </w:hyperlink>
    </w:p>
    <w:p w14:paraId="2D1B515A" w14:textId="51290676" w:rsidR="00DA7A3C" w:rsidRDefault="00DA7A3C">
      <w:pPr>
        <w:pStyle w:val="TOC2"/>
        <w:tabs>
          <w:tab w:val="left" w:pos="880"/>
          <w:tab w:val="right" w:leader="dot" w:pos="9016"/>
        </w:tabs>
        <w:rPr>
          <w:rFonts w:eastAsiaTheme="minorEastAsia"/>
          <w:noProof/>
          <w:lang w:eastAsia="en-ZA"/>
        </w:rPr>
      </w:pPr>
      <w:hyperlink w:anchor="_Toc129775483" w:history="1">
        <w:r w:rsidRPr="00EC0FE4">
          <w:rPr>
            <w:rStyle w:val="Hyperlink"/>
            <w:rFonts w:ascii="Arial" w:eastAsia="Times New Roman" w:hAnsi="Arial" w:cs="Arial"/>
            <w:noProof/>
          </w:rPr>
          <w:t>3.38</w:t>
        </w:r>
        <w:r>
          <w:rPr>
            <w:rFonts w:eastAsiaTheme="minorEastAsia"/>
            <w:noProof/>
            <w:lang w:eastAsia="en-ZA"/>
          </w:rPr>
          <w:tab/>
        </w:r>
        <w:r w:rsidRPr="00EC0FE4">
          <w:rPr>
            <w:rStyle w:val="Hyperlink"/>
            <w:rFonts w:ascii="Arial" w:eastAsia="Times New Roman" w:hAnsi="Arial" w:cs="Arial"/>
            <w:noProof/>
            <w:lang w:val="en-GB"/>
          </w:rPr>
          <w:t>Work Stoppage</w:t>
        </w:r>
        <w:r>
          <w:rPr>
            <w:noProof/>
            <w:webHidden/>
          </w:rPr>
          <w:tab/>
        </w:r>
        <w:r>
          <w:rPr>
            <w:noProof/>
            <w:webHidden/>
          </w:rPr>
          <w:fldChar w:fldCharType="begin"/>
        </w:r>
        <w:r>
          <w:rPr>
            <w:noProof/>
            <w:webHidden/>
          </w:rPr>
          <w:instrText xml:space="preserve"> PAGEREF _Toc129775483 \h </w:instrText>
        </w:r>
        <w:r>
          <w:rPr>
            <w:noProof/>
            <w:webHidden/>
          </w:rPr>
        </w:r>
        <w:r>
          <w:rPr>
            <w:noProof/>
            <w:webHidden/>
          </w:rPr>
          <w:fldChar w:fldCharType="separate"/>
        </w:r>
        <w:r>
          <w:rPr>
            <w:noProof/>
            <w:webHidden/>
          </w:rPr>
          <w:t>57</w:t>
        </w:r>
        <w:r>
          <w:rPr>
            <w:noProof/>
            <w:webHidden/>
          </w:rPr>
          <w:fldChar w:fldCharType="end"/>
        </w:r>
      </w:hyperlink>
    </w:p>
    <w:p w14:paraId="0C0CAFC2" w14:textId="6A7F81E5" w:rsidR="00DA7A3C" w:rsidRDefault="00DA7A3C">
      <w:pPr>
        <w:pStyle w:val="TOC2"/>
        <w:tabs>
          <w:tab w:val="left" w:pos="880"/>
          <w:tab w:val="right" w:leader="dot" w:pos="9016"/>
        </w:tabs>
        <w:rPr>
          <w:rFonts w:eastAsiaTheme="minorEastAsia"/>
          <w:noProof/>
          <w:lang w:eastAsia="en-ZA"/>
        </w:rPr>
      </w:pPr>
      <w:hyperlink w:anchor="_Toc129775484" w:history="1">
        <w:r w:rsidRPr="00EC0FE4">
          <w:rPr>
            <w:rStyle w:val="Hyperlink"/>
            <w:rFonts w:ascii="Arial" w:eastAsia="Times New Roman" w:hAnsi="Arial" w:cs="Arial"/>
            <w:noProof/>
          </w:rPr>
          <w:t>3.39</w:t>
        </w:r>
        <w:r>
          <w:rPr>
            <w:rFonts w:eastAsiaTheme="minorEastAsia"/>
            <w:noProof/>
            <w:lang w:eastAsia="en-ZA"/>
          </w:rPr>
          <w:tab/>
        </w:r>
        <w:r w:rsidRPr="00EC0FE4">
          <w:rPr>
            <w:rStyle w:val="Hyperlink"/>
            <w:rFonts w:ascii="Arial" w:eastAsia="Times New Roman" w:hAnsi="Arial" w:cs="Arial"/>
            <w:noProof/>
            <w:lang w:val="en-GB"/>
          </w:rPr>
          <w:t>Hours of Work</w:t>
        </w:r>
        <w:r>
          <w:rPr>
            <w:noProof/>
            <w:webHidden/>
          </w:rPr>
          <w:tab/>
        </w:r>
        <w:r>
          <w:rPr>
            <w:noProof/>
            <w:webHidden/>
          </w:rPr>
          <w:fldChar w:fldCharType="begin"/>
        </w:r>
        <w:r>
          <w:rPr>
            <w:noProof/>
            <w:webHidden/>
          </w:rPr>
          <w:instrText xml:space="preserve"> PAGEREF _Toc129775484 \h </w:instrText>
        </w:r>
        <w:r>
          <w:rPr>
            <w:noProof/>
            <w:webHidden/>
          </w:rPr>
        </w:r>
        <w:r>
          <w:rPr>
            <w:noProof/>
            <w:webHidden/>
          </w:rPr>
          <w:fldChar w:fldCharType="separate"/>
        </w:r>
        <w:r>
          <w:rPr>
            <w:noProof/>
            <w:webHidden/>
          </w:rPr>
          <w:t>57</w:t>
        </w:r>
        <w:r>
          <w:rPr>
            <w:noProof/>
            <w:webHidden/>
          </w:rPr>
          <w:fldChar w:fldCharType="end"/>
        </w:r>
      </w:hyperlink>
    </w:p>
    <w:p w14:paraId="5DBF5295" w14:textId="7E26D9E2" w:rsidR="00DA7A3C" w:rsidRDefault="00DA7A3C">
      <w:pPr>
        <w:pStyle w:val="TOC3"/>
        <w:tabs>
          <w:tab w:val="right" w:leader="dot" w:pos="9016"/>
        </w:tabs>
        <w:rPr>
          <w:rFonts w:eastAsiaTheme="minorEastAsia"/>
          <w:noProof/>
          <w:lang w:eastAsia="en-ZA"/>
        </w:rPr>
      </w:pPr>
      <w:hyperlink w:anchor="_Toc129775485" w:history="1">
        <w:r w:rsidRPr="00EC0FE4">
          <w:rPr>
            <w:rStyle w:val="Hyperlink"/>
            <w:rFonts w:ascii="Arial" w:hAnsi="Arial" w:cs="Arial"/>
            <w:noProof/>
          </w:rPr>
          <w:t>3.41.1 Normal work</w:t>
        </w:r>
        <w:r>
          <w:rPr>
            <w:noProof/>
            <w:webHidden/>
          </w:rPr>
          <w:tab/>
        </w:r>
        <w:r>
          <w:rPr>
            <w:noProof/>
            <w:webHidden/>
          </w:rPr>
          <w:fldChar w:fldCharType="begin"/>
        </w:r>
        <w:r>
          <w:rPr>
            <w:noProof/>
            <w:webHidden/>
          </w:rPr>
          <w:instrText xml:space="preserve"> PAGEREF _Toc129775485 \h </w:instrText>
        </w:r>
        <w:r>
          <w:rPr>
            <w:noProof/>
            <w:webHidden/>
          </w:rPr>
        </w:r>
        <w:r>
          <w:rPr>
            <w:noProof/>
            <w:webHidden/>
          </w:rPr>
          <w:fldChar w:fldCharType="separate"/>
        </w:r>
        <w:r>
          <w:rPr>
            <w:noProof/>
            <w:webHidden/>
          </w:rPr>
          <w:t>57</w:t>
        </w:r>
        <w:r>
          <w:rPr>
            <w:noProof/>
            <w:webHidden/>
          </w:rPr>
          <w:fldChar w:fldCharType="end"/>
        </w:r>
      </w:hyperlink>
    </w:p>
    <w:p w14:paraId="0FD0054F" w14:textId="3FF7982E" w:rsidR="00DA7A3C" w:rsidRDefault="00DA7A3C">
      <w:pPr>
        <w:pStyle w:val="TOC3"/>
        <w:tabs>
          <w:tab w:val="right" w:leader="dot" w:pos="9016"/>
        </w:tabs>
        <w:rPr>
          <w:rFonts w:eastAsiaTheme="minorEastAsia"/>
          <w:noProof/>
          <w:lang w:eastAsia="en-ZA"/>
        </w:rPr>
      </w:pPr>
      <w:hyperlink w:anchor="_Toc129775486" w:history="1">
        <w:r w:rsidRPr="00EC0FE4">
          <w:rPr>
            <w:rStyle w:val="Hyperlink"/>
            <w:rFonts w:ascii="Arial" w:hAnsi="Arial" w:cs="Arial"/>
            <w:noProof/>
          </w:rPr>
          <w:t>3.41.2 Night work</w:t>
        </w:r>
        <w:r>
          <w:rPr>
            <w:noProof/>
            <w:webHidden/>
          </w:rPr>
          <w:tab/>
        </w:r>
        <w:r>
          <w:rPr>
            <w:noProof/>
            <w:webHidden/>
          </w:rPr>
          <w:fldChar w:fldCharType="begin"/>
        </w:r>
        <w:r>
          <w:rPr>
            <w:noProof/>
            <w:webHidden/>
          </w:rPr>
          <w:instrText xml:space="preserve"> PAGEREF _Toc129775486 \h </w:instrText>
        </w:r>
        <w:r>
          <w:rPr>
            <w:noProof/>
            <w:webHidden/>
          </w:rPr>
        </w:r>
        <w:r>
          <w:rPr>
            <w:noProof/>
            <w:webHidden/>
          </w:rPr>
          <w:fldChar w:fldCharType="separate"/>
        </w:r>
        <w:r>
          <w:rPr>
            <w:noProof/>
            <w:webHidden/>
          </w:rPr>
          <w:t>57</w:t>
        </w:r>
        <w:r>
          <w:rPr>
            <w:noProof/>
            <w:webHidden/>
          </w:rPr>
          <w:fldChar w:fldCharType="end"/>
        </w:r>
      </w:hyperlink>
    </w:p>
    <w:p w14:paraId="3A685FBF" w14:textId="5C53C3FC" w:rsidR="00DA7A3C" w:rsidRDefault="00DA7A3C">
      <w:pPr>
        <w:pStyle w:val="TOC3"/>
        <w:tabs>
          <w:tab w:val="right" w:leader="dot" w:pos="9016"/>
        </w:tabs>
        <w:rPr>
          <w:rFonts w:eastAsiaTheme="minorEastAsia"/>
          <w:noProof/>
          <w:lang w:eastAsia="en-ZA"/>
        </w:rPr>
      </w:pPr>
      <w:hyperlink w:anchor="_Toc129775487" w:history="1">
        <w:r w:rsidRPr="00EC0FE4">
          <w:rPr>
            <w:rStyle w:val="Hyperlink"/>
            <w:rFonts w:ascii="Arial" w:hAnsi="Arial" w:cs="Arial"/>
            <w:noProof/>
          </w:rPr>
          <w:t>3.41.3 Overtime</w:t>
        </w:r>
        <w:r>
          <w:rPr>
            <w:noProof/>
            <w:webHidden/>
          </w:rPr>
          <w:tab/>
        </w:r>
        <w:r>
          <w:rPr>
            <w:noProof/>
            <w:webHidden/>
          </w:rPr>
          <w:fldChar w:fldCharType="begin"/>
        </w:r>
        <w:r>
          <w:rPr>
            <w:noProof/>
            <w:webHidden/>
          </w:rPr>
          <w:instrText xml:space="preserve"> PAGEREF _Toc129775487 \h </w:instrText>
        </w:r>
        <w:r>
          <w:rPr>
            <w:noProof/>
            <w:webHidden/>
          </w:rPr>
        </w:r>
        <w:r>
          <w:rPr>
            <w:noProof/>
            <w:webHidden/>
          </w:rPr>
          <w:fldChar w:fldCharType="separate"/>
        </w:r>
        <w:r>
          <w:rPr>
            <w:noProof/>
            <w:webHidden/>
          </w:rPr>
          <w:t>58</w:t>
        </w:r>
        <w:r>
          <w:rPr>
            <w:noProof/>
            <w:webHidden/>
          </w:rPr>
          <w:fldChar w:fldCharType="end"/>
        </w:r>
      </w:hyperlink>
    </w:p>
    <w:p w14:paraId="512DF721" w14:textId="0E516E50" w:rsidR="00DA7A3C" w:rsidRDefault="00DA7A3C">
      <w:pPr>
        <w:pStyle w:val="TOC2"/>
        <w:tabs>
          <w:tab w:val="left" w:pos="880"/>
          <w:tab w:val="right" w:leader="dot" w:pos="9016"/>
        </w:tabs>
        <w:rPr>
          <w:rFonts w:eastAsiaTheme="minorEastAsia"/>
          <w:noProof/>
          <w:lang w:eastAsia="en-ZA"/>
        </w:rPr>
      </w:pPr>
      <w:hyperlink w:anchor="_Toc129775488" w:history="1">
        <w:r w:rsidRPr="00EC0FE4">
          <w:rPr>
            <w:rStyle w:val="Hyperlink"/>
            <w:rFonts w:ascii="Arial" w:eastAsia="Times New Roman" w:hAnsi="Arial" w:cs="Arial"/>
            <w:noProof/>
          </w:rPr>
          <w:t>3.40</w:t>
        </w:r>
        <w:r>
          <w:rPr>
            <w:rFonts w:eastAsiaTheme="minorEastAsia"/>
            <w:noProof/>
            <w:lang w:eastAsia="en-ZA"/>
          </w:rPr>
          <w:tab/>
        </w:r>
        <w:r w:rsidRPr="00EC0FE4">
          <w:rPr>
            <w:rStyle w:val="Hyperlink"/>
            <w:rFonts w:ascii="Arial" w:eastAsia="Times New Roman" w:hAnsi="Arial" w:cs="Arial"/>
            <w:noProof/>
            <w:lang w:val="en-GB"/>
          </w:rPr>
          <w:t>Omissions from Safety and Health Requirements Specification</w:t>
        </w:r>
        <w:r>
          <w:rPr>
            <w:noProof/>
            <w:webHidden/>
          </w:rPr>
          <w:tab/>
        </w:r>
        <w:r>
          <w:rPr>
            <w:noProof/>
            <w:webHidden/>
          </w:rPr>
          <w:fldChar w:fldCharType="begin"/>
        </w:r>
        <w:r>
          <w:rPr>
            <w:noProof/>
            <w:webHidden/>
          </w:rPr>
          <w:instrText xml:space="preserve"> PAGEREF _Toc129775488 \h </w:instrText>
        </w:r>
        <w:r>
          <w:rPr>
            <w:noProof/>
            <w:webHidden/>
          </w:rPr>
        </w:r>
        <w:r>
          <w:rPr>
            <w:noProof/>
            <w:webHidden/>
          </w:rPr>
          <w:fldChar w:fldCharType="separate"/>
        </w:r>
        <w:r>
          <w:rPr>
            <w:noProof/>
            <w:webHidden/>
          </w:rPr>
          <w:t>58</w:t>
        </w:r>
        <w:r>
          <w:rPr>
            <w:noProof/>
            <w:webHidden/>
          </w:rPr>
          <w:fldChar w:fldCharType="end"/>
        </w:r>
      </w:hyperlink>
    </w:p>
    <w:p w14:paraId="6B6E9789" w14:textId="5EA48310" w:rsidR="00DA7A3C" w:rsidRDefault="00DA7A3C">
      <w:pPr>
        <w:pStyle w:val="TOC2"/>
        <w:tabs>
          <w:tab w:val="left" w:pos="880"/>
          <w:tab w:val="right" w:leader="dot" w:pos="9016"/>
        </w:tabs>
        <w:rPr>
          <w:rFonts w:eastAsiaTheme="minorEastAsia"/>
          <w:noProof/>
          <w:lang w:eastAsia="en-ZA"/>
        </w:rPr>
      </w:pPr>
      <w:hyperlink w:anchor="_Toc129775489" w:history="1">
        <w:r w:rsidRPr="00EC0FE4">
          <w:rPr>
            <w:rStyle w:val="Hyperlink"/>
            <w:rFonts w:ascii="Arial" w:eastAsia="Times New Roman" w:hAnsi="Arial" w:cs="Arial"/>
            <w:noProof/>
          </w:rPr>
          <w:t>3.41</w:t>
        </w:r>
        <w:r>
          <w:rPr>
            <w:rFonts w:eastAsiaTheme="minorEastAsia"/>
            <w:noProof/>
            <w:lang w:eastAsia="en-ZA"/>
          </w:rPr>
          <w:tab/>
        </w:r>
        <w:r w:rsidRPr="00EC0FE4">
          <w:rPr>
            <w:rStyle w:val="Hyperlink"/>
            <w:rFonts w:ascii="Arial" w:eastAsia="Times New Roman" w:hAnsi="Arial" w:cs="Arial"/>
            <w:noProof/>
            <w:lang w:val="en-GB"/>
          </w:rPr>
          <w:t>Contract Sign-Off</w:t>
        </w:r>
        <w:r>
          <w:rPr>
            <w:noProof/>
            <w:webHidden/>
          </w:rPr>
          <w:tab/>
        </w:r>
        <w:r>
          <w:rPr>
            <w:noProof/>
            <w:webHidden/>
          </w:rPr>
          <w:fldChar w:fldCharType="begin"/>
        </w:r>
        <w:r>
          <w:rPr>
            <w:noProof/>
            <w:webHidden/>
          </w:rPr>
          <w:instrText xml:space="preserve"> PAGEREF _Toc129775489 \h </w:instrText>
        </w:r>
        <w:r>
          <w:rPr>
            <w:noProof/>
            <w:webHidden/>
          </w:rPr>
        </w:r>
        <w:r>
          <w:rPr>
            <w:noProof/>
            <w:webHidden/>
          </w:rPr>
          <w:fldChar w:fldCharType="separate"/>
        </w:r>
        <w:r>
          <w:rPr>
            <w:noProof/>
            <w:webHidden/>
          </w:rPr>
          <w:t>58</w:t>
        </w:r>
        <w:r>
          <w:rPr>
            <w:noProof/>
            <w:webHidden/>
          </w:rPr>
          <w:fldChar w:fldCharType="end"/>
        </w:r>
      </w:hyperlink>
    </w:p>
    <w:p w14:paraId="0CB847DA" w14:textId="05B11CC0" w:rsidR="00DA7A3C" w:rsidRDefault="00DA7A3C">
      <w:pPr>
        <w:pStyle w:val="TOC1"/>
        <w:tabs>
          <w:tab w:val="left" w:pos="440"/>
          <w:tab w:val="right" w:leader="dot" w:pos="9016"/>
        </w:tabs>
        <w:rPr>
          <w:rFonts w:eastAsiaTheme="minorEastAsia"/>
          <w:noProof/>
          <w:lang w:eastAsia="en-ZA"/>
        </w:rPr>
      </w:pPr>
      <w:hyperlink w:anchor="_Toc129775490" w:history="1">
        <w:r w:rsidRPr="00EC0FE4">
          <w:rPr>
            <w:rStyle w:val="Hyperlink"/>
            <w:rFonts w:ascii="Arial" w:eastAsia="Times New Roman" w:hAnsi="Arial" w:cs="Arial"/>
            <w:noProof/>
            <w:lang w:val="en-GB"/>
          </w:rPr>
          <w:t>4.</w:t>
        </w:r>
        <w:r>
          <w:rPr>
            <w:rFonts w:eastAsiaTheme="minorEastAsia"/>
            <w:noProof/>
            <w:lang w:eastAsia="en-ZA"/>
          </w:rPr>
          <w:tab/>
        </w:r>
        <w:r w:rsidRPr="00EC0FE4">
          <w:rPr>
            <w:rStyle w:val="Hyperlink"/>
            <w:rFonts w:ascii="Arial" w:eastAsia="Times New Roman" w:hAnsi="Arial" w:cs="Arial"/>
            <w:noProof/>
            <w:lang w:val="en-GB"/>
          </w:rPr>
          <w:t>Acceptance</w:t>
        </w:r>
        <w:r>
          <w:rPr>
            <w:noProof/>
            <w:webHidden/>
          </w:rPr>
          <w:tab/>
        </w:r>
        <w:r>
          <w:rPr>
            <w:noProof/>
            <w:webHidden/>
          </w:rPr>
          <w:fldChar w:fldCharType="begin"/>
        </w:r>
        <w:r>
          <w:rPr>
            <w:noProof/>
            <w:webHidden/>
          </w:rPr>
          <w:instrText xml:space="preserve"> PAGEREF _Toc129775490 \h </w:instrText>
        </w:r>
        <w:r>
          <w:rPr>
            <w:noProof/>
            <w:webHidden/>
          </w:rPr>
        </w:r>
        <w:r>
          <w:rPr>
            <w:noProof/>
            <w:webHidden/>
          </w:rPr>
          <w:fldChar w:fldCharType="separate"/>
        </w:r>
        <w:r>
          <w:rPr>
            <w:noProof/>
            <w:webHidden/>
          </w:rPr>
          <w:t>58</w:t>
        </w:r>
        <w:r>
          <w:rPr>
            <w:noProof/>
            <w:webHidden/>
          </w:rPr>
          <w:fldChar w:fldCharType="end"/>
        </w:r>
      </w:hyperlink>
    </w:p>
    <w:p w14:paraId="14A92B06" w14:textId="7485BE47" w:rsidR="00DA7A3C" w:rsidRDefault="00DA7A3C">
      <w:pPr>
        <w:pStyle w:val="TOC1"/>
        <w:tabs>
          <w:tab w:val="left" w:pos="440"/>
          <w:tab w:val="right" w:leader="dot" w:pos="9016"/>
        </w:tabs>
        <w:rPr>
          <w:rFonts w:eastAsiaTheme="minorEastAsia"/>
          <w:noProof/>
          <w:lang w:eastAsia="en-ZA"/>
        </w:rPr>
      </w:pPr>
      <w:hyperlink w:anchor="_Toc129775491" w:history="1">
        <w:r w:rsidRPr="00EC0FE4">
          <w:rPr>
            <w:rStyle w:val="Hyperlink"/>
            <w:rFonts w:ascii="Arial" w:eastAsia="Times New Roman" w:hAnsi="Arial" w:cs="Arial"/>
            <w:noProof/>
            <w:lang w:val="en-GB"/>
          </w:rPr>
          <w:t>5.</w:t>
        </w:r>
        <w:r>
          <w:rPr>
            <w:rFonts w:eastAsiaTheme="minorEastAsia"/>
            <w:noProof/>
            <w:lang w:eastAsia="en-ZA"/>
          </w:rPr>
          <w:tab/>
        </w:r>
        <w:r w:rsidRPr="00EC0FE4">
          <w:rPr>
            <w:rStyle w:val="Hyperlink"/>
            <w:rFonts w:ascii="Arial" w:eastAsia="Times New Roman" w:hAnsi="Arial" w:cs="Arial"/>
            <w:noProof/>
            <w:lang w:val="en-GB"/>
          </w:rPr>
          <w:t>Revisions</w:t>
        </w:r>
        <w:r>
          <w:rPr>
            <w:noProof/>
            <w:webHidden/>
          </w:rPr>
          <w:tab/>
        </w:r>
        <w:r>
          <w:rPr>
            <w:noProof/>
            <w:webHidden/>
          </w:rPr>
          <w:fldChar w:fldCharType="begin"/>
        </w:r>
        <w:r>
          <w:rPr>
            <w:noProof/>
            <w:webHidden/>
          </w:rPr>
          <w:instrText xml:space="preserve"> PAGEREF _Toc129775491 \h </w:instrText>
        </w:r>
        <w:r>
          <w:rPr>
            <w:noProof/>
            <w:webHidden/>
          </w:rPr>
        </w:r>
        <w:r>
          <w:rPr>
            <w:noProof/>
            <w:webHidden/>
          </w:rPr>
          <w:fldChar w:fldCharType="separate"/>
        </w:r>
        <w:r>
          <w:rPr>
            <w:noProof/>
            <w:webHidden/>
          </w:rPr>
          <w:t>58</w:t>
        </w:r>
        <w:r>
          <w:rPr>
            <w:noProof/>
            <w:webHidden/>
          </w:rPr>
          <w:fldChar w:fldCharType="end"/>
        </w:r>
      </w:hyperlink>
    </w:p>
    <w:p w14:paraId="34C26BF3" w14:textId="38E43AD4" w:rsidR="0019541E" w:rsidRDefault="0019541E" w:rsidP="0019541E">
      <w:pPr>
        <w:rPr>
          <w:rFonts w:ascii="Arial" w:eastAsia="Times New Roman" w:hAnsi="Arial" w:cs="Arial"/>
          <w:szCs w:val="24"/>
          <w:lang w:val="en-GB"/>
        </w:rPr>
      </w:pPr>
      <w:r w:rsidRPr="00A4580C">
        <w:rPr>
          <w:rFonts w:ascii="Arial" w:eastAsia="Times New Roman" w:hAnsi="Arial" w:cs="Arial"/>
          <w:szCs w:val="24"/>
          <w:lang w:val="en-GB"/>
        </w:rPr>
        <w:fldChar w:fldCharType="end"/>
      </w:r>
    </w:p>
    <w:p w14:paraId="21B423CB" w14:textId="77777777" w:rsidR="00B81594" w:rsidRDefault="00B81594" w:rsidP="0019541E">
      <w:pPr>
        <w:rPr>
          <w:rFonts w:ascii="Arial" w:eastAsia="Times New Roman" w:hAnsi="Arial" w:cs="Arial"/>
          <w:szCs w:val="24"/>
          <w:lang w:val="en-GB"/>
        </w:rPr>
      </w:pPr>
    </w:p>
    <w:p w14:paraId="16CDE669" w14:textId="77777777" w:rsidR="00B81594" w:rsidRDefault="00B81594" w:rsidP="0019541E">
      <w:pPr>
        <w:rPr>
          <w:rFonts w:ascii="Arial" w:eastAsia="Times New Roman" w:hAnsi="Arial" w:cs="Arial"/>
          <w:szCs w:val="24"/>
          <w:lang w:val="en-GB"/>
        </w:rPr>
      </w:pPr>
    </w:p>
    <w:p w14:paraId="740CFE71" w14:textId="77777777" w:rsidR="00B65074" w:rsidRDefault="00B65074" w:rsidP="0019541E">
      <w:pPr>
        <w:rPr>
          <w:rFonts w:ascii="Arial" w:eastAsia="Times New Roman" w:hAnsi="Arial" w:cs="Arial"/>
          <w:szCs w:val="24"/>
          <w:lang w:val="en-GB"/>
        </w:rPr>
      </w:pPr>
    </w:p>
    <w:p w14:paraId="318A2D03" w14:textId="00EB6FF0" w:rsidR="00B65074" w:rsidRDefault="00B65074" w:rsidP="0019541E">
      <w:pPr>
        <w:rPr>
          <w:rFonts w:ascii="Arial" w:eastAsia="Times New Roman" w:hAnsi="Arial" w:cs="Arial"/>
          <w:szCs w:val="24"/>
          <w:lang w:val="en-GB"/>
        </w:rPr>
      </w:pPr>
    </w:p>
    <w:p w14:paraId="6331EE27" w14:textId="0D8A2F34" w:rsidR="00656F96" w:rsidRDefault="00656F96" w:rsidP="0019541E">
      <w:pPr>
        <w:rPr>
          <w:rFonts w:ascii="Arial" w:eastAsia="Times New Roman" w:hAnsi="Arial" w:cs="Arial"/>
          <w:szCs w:val="24"/>
          <w:lang w:val="en-GB"/>
        </w:rPr>
      </w:pPr>
    </w:p>
    <w:p w14:paraId="0941A573" w14:textId="77777777" w:rsidR="00656F96" w:rsidRDefault="00656F96" w:rsidP="0019541E">
      <w:pPr>
        <w:rPr>
          <w:rFonts w:ascii="Arial" w:eastAsia="Times New Roman" w:hAnsi="Arial" w:cs="Arial"/>
          <w:szCs w:val="24"/>
          <w:lang w:val="en-GB"/>
        </w:rPr>
      </w:pPr>
    </w:p>
    <w:p w14:paraId="1CED9E97" w14:textId="77777777" w:rsidR="00B65074" w:rsidRDefault="00B65074" w:rsidP="0019541E">
      <w:pPr>
        <w:rPr>
          <w:rFonts w:ascii="Arial" w:eastAsia="Times New Roman" w:hAnsi="Arial" w:cs="Arial"/>
          <w:szCs w:val="24"/>
          <w:lang w:val="en-GB"/>
        </w:rPr>
      </w:pPr>
    </w:p>
    <w:p w14:paraId="62E9B9CE" w14:textId="77777777" w:rsidR="0019541E" w:rsidRDefault="0019541E" w:rsidP="003D6219">
      <w:pPr>
        <w:pStyle w:val="Heading1"/>
        <w:numPr>
          <w:ilvl w:val="0"/>
          <w:numId w:val="1"/>
        </w:numPr>
        <w:spacing w:before="0" w:after="240"/>
        <w:ind w:left="426" w:hanging="426"/>
        <w:rPr>
          <w:rFonts w:ascii="Arial" w:eastAsia="Times New Roman" w:hAnsi="Arial" w:cs="Arial"/>
          <w:color w:val="auto"/>
          <w:sz w:val="26"/>
          <w:szCs w:val="26"/>
          <w:lang w:val="en-GB"/>
        </w:rPr>
      </w:pPr>
      <w:bookmarkStart w:id="1" w:name="_Toc240711556"/>
      <w:bookmarkStart w:id="2" w:name="_Toc368379567"/>
      <w:bookmarkStart w:id="3" w:name="_Toc428269821"/>
      <w:bookmarkStart w:id="4" w:name="_Toc129775407"/>
      <w:r w:rsidRPr="0019541E">
        <w:rPr>
          <w:rFonts w:ascii="Arial" w:eastAsia="Times New Roman" w:hAnsi="Arial" w:cs="Arial"/>
          <w:color w:val="auto"/>
          <w:sz w:val="26"/>
          <w:szCs w:val="26"/>
          <w:lang w:val="en-GB"/>
        </w:rPr>
        <w:t>Introduction</w:t>
      </w:r>
      <w:bookmarkEnd w:id="1"/>
      <w:bookmarkEnd w:id="2"/>
      <w:bookmarkEnd w:id="3"/>
      <w:bookmarkEnd w:id="4"/>
    </w:p>
    <w:p w14:paraId="3B8A0175" w14:textId="77777777"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5" w:name="_Toc428965423"/>
      <w:bookmarkStart w:id="6" w:name="_Toc429056599"/>
      <w:bookmarkStart w:id="7" w:name="_Toc429056667"/>
      <w:bookmarkStart w:id="8" w:name="_Toc438202488"/>
      <w:r w:rsidRPr="00DF295B">
        <w:rPr>
          <w:rFonts w:ascii="Arial" w:eastAsia="PMingLiU" w:hAnsi="Arial" w:cs="Times New Roman"/>
          <w:bCs/>
          <w:lang w:val="en-GB"/>
        </w:rPr>
        <w:t>Eskom’s responsibility and commitment is to ensure a safe working environment is in line with its Safety, Health, Environmental and Quality Policy, along with legislative obligations.</w:t>
      </w:r>
      <w:bookmarkEnd w:id="5"/>
      <w:bookmarkEnd w:id="6"/>
      <w:bookmarkEnd w:id="7"/>
      <w:bookmarkEnd w:id="8"/>
    </w:p>
    <w:p w14:paraId="3866B561" w14:textId="77777777" w:rsidR="00DF295B" w:rsidRPr="00DF295B" w:rsidRDefault="00DF295B" w:rsidP="00DF295B">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0" w:line="240" w:lineRule="auto"/>
        <w:jc w:val="both"/>
        <w:outlineLvl w:val="0"/>
        <w:rPr>
          <w:rFonts w:ascii="Arial" w:eastAsia="PMingLiU" w:hAnsi="Arial" w:cs="Times New Roman"/>
          <w:bCs/>
          <w:lang w:val="en-GB"/>
        </w:rPr>
      </w:pPr>
      <w:bookmarkStart w:id="9" w:name="_Toc428965424"/>
      <w:bookmarkStart w:id="10" w:name="_Toc429056600"/>
      <w:bookmarkStart w:id="11" w:name="_Toc429056668"/>
      <w:bookmarkStart w:id="12" w:name="_Toc438202489"/>
      <w:r w:rsidRPr="00DF295B">
        <w:rPr>
          <w:rFonts w:ascii="Arial" w:eastAsia="PMingLiU" w:hAnsi="Arial" w:cs="Times New Roman"/>
          <w:bCs/>
          <w:lang w:val="en-GB"/>
        </w:rPr>
        <w:t>This SHE specification is</w:t>
      </w:r>
      <w:r w:rsidRPr="00DF295B">
        <w:rPr>
          <w:rFonts w:ascii="Arial Bold" w:eastAsia="PMingLiU" w:hAnsi="Arial Bold" w:cs="Times New Roman"/>
          <w:b/>
          <w:caps/>
          <w:lang w:val="en-GB"/>
        </w:rPr>
        <w:t xml:space="preserve"> </w:t>
      </w:r>
      <w:r w:rsidRPr="00DF295B">
        <w:rPr>
          <w:rFonts w:ascii="Arial" w:eastAsia="PMingLiU" w:hAnsi="Arial" w:cs="Times New Roman"/>
          <w:bCs/>
          <w:lang w:val="en-GB"/>
        </w:rPr>
        <w:t>Eskom the minimum requirements which are required to be met for the specific contract and for the duration of the contract period by contractors and where required, the delivery organisation.</w:t>
      </w:r>
      <w:bookmarkEnd w:id="9"/>
      <w:bookmarkEnd w:id="10"/>
      <w:bookmarkEnd w:id="11"/>
      <w:bookmarkEnd w:id="12"/>
      <w:r w:rsidRPr="00DF295B">
        <w:rPr>
          <w:rFonts w:ascii="Arial" w:eastAsia="PMingLiU" w:hAnsi="Arial" w:cs="Times New Roman"/>
          <w:bCs/>
          <w:lang w:val="en-GB"/>
        </w:rPr>
        <w:t xml:space="preserve">  </w:t>
      </w:r>
    </w:p>
    <w:p w14:paraId="574915D7" w14:textId="77777777"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p>
    <w:p w14:paraId="29D7BD83" w14:textId="77777777"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 xml:space="preserve">The contractor is expected to develop a SHE plan which meets these requirements as well as all the relevant applicable legislation they conform to.  </w:t>
      </w:r>
    </w:p>
    <w:p w14:paraId="548E0D5A" w14:textId="77777777" w:rsidR="00DF295B" w:rsidRPr="00DF295B" w:rsidRDefault="00DF295B" w:rsidP="00DF295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b/>
          <w:bCs/>
          <w:lang w:val="en-GB"/>
        </w:rPr>
      </w:pPr>
      <w:r w:rsidRPr="00DF295B">
        <w:rPr>
          <w:rFonts w:ascii="Arial" w:eastAsia="PMingLiU" w:hAnsi="Arial" w:cs="Times New Roman"/>
          <w:b/>
          <w:bCs/>
          <w:lang w:val="en-GB"/>
        </w:rPr>
        <w:t>Eskom in no way assumes the contractor’s legal responsibilities.  The contractor is and remains accountable for the quality and the execution of his/her health and safety programme for his/her employees and appointed contractor employees.</w:t>
      </w:r>
    </w:p>
    <w:p w14:paraId="68A30977" w14:textId="77777777"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lang w:val="en-US"/>
        </w:rPr>
        <w:t xml:space="preserve">This SHE specification reflects minimum requirements and should not </w:t>
      </w:r>
      <w:proofErr w:type="gramStart"/>
      <w:r w:rsidRPr="00DF295B">
        <w:rPr>
          <w:rFonts w:ascii="Arial" w:eastAsia="PMingLiU" w:hAnsi="Arial" w:cs="Times New Roman"/>
          <w:lang w:val="en-US"/>
        </w:rPr>
        <w:t>be construed</w:t>
      </w:r>
      <w:proofErr w:type="gramEnd"/>
      <w:r w:rsidRPr="00DF295B">
        <w:rPr>
          <w:rFonts w:ascii="Arial" w:eastAsia="PMingLiU" w:hAnsi="Arial" w:cs="Times New Roman"/>
          <w:lang w:val="en-US"/>
        </w:rPr>
        <w:t xml:space="preserve"> as all encompassing.</w:t>
      </w:r>
    </w:p>
    <w:p w14:paraId="51AEF6EA" w14:textId="77777777" w:rsidR="00DF295B" w:rsidRPr="00DF295B" w:rsidRDefault="00DF295B" w:rsidP="00DF295B">
      <w:pPr>
        <w:spacing w:after="0" w:line="240" w:lineRule="auto"/>
        <w:jc w:val="both"/>
        <w:rPr>
          <w:rFonts w:ascii="Arial" w:eastAsia="PMingLiU" w:hAnsi="Arial" w:cs="Times New Roman"/>
          <w:lang w:val="en-US"/>
        </w:rPr>
      </w:pPr>
    </w:p>
    <w:p w14:paraId="4043634C" w14:textId="77777777" w:rsidR="00DF295B" w:rsidRPr="00DF295B" w:rsidRDefault="00DF295B" w:rsidP="00DF295B">
      <w:pPr>
        <w:spacing w:after="0" w:line="240" w:lineRule="auto"/>
        <w:jc w:val="both"/>
        <w:rPr>
          <w:rFonts w:ascii="Arial" w:eastAsia="PMingLiU" w:hAnsi="Arial" w:cs="Times New Roman"/>
          <w:lang w:val="en-US"/>
        </w:rPr>
      </w:pPr>
      <w:r w:rsidRPr="00DF295B">
        <w:rPr>
          <w:rFonts w:ascii="Arial" w:eastAsia="PMingLiU" w:hAnsi="Arial" w:cs="Times New Roman"/>
          <w:b/>
          <w:lang w:val="en-US"/>
        </w:rPr>
        <w:t>Note 1:</w:t>
      </w:r>
      <w:r w:rsidRPr="00DF295B">
        <w:rPr>
          <w:rFonts w:ascii="Arial" w:eastAsia="PMingLiU" w:hAnsi="Arial" w:cs="Times New Roman"/>
          <w:lang w:val="en-US"/>
        </w:rPr>
        <w:t xml:space="preserve"> All the requirements listed hereunder are in relation to the contract and do not supersede or replace any organizational SHE requirements.</w:t>
      </w:r>
    </w:p>
    <w:p w14:paraId="744530D9" w14:textId="77777777" w:rsidR="00DF295B" w:rsidRDefault="00DF295B" w:rsidP="00DF295B">
      <w:pPr>
        <w:spacing w:after="0"/>
        <w:jc w:val="both"/>
        <w:rPr>
          <w:rFonts w:ascii="Arial" w:eastAsia="PMingLiU" w:hAnsi="Arial" w:cs="Arial"/>
          <w:lang w:val="en-GB"/>
        </w:rPr>
      </w:pPr>
    </w:p>
    <w:p w14:paraId="1D6FF7A9" w14:textId="77777777" w:rsidR="0019541E" w:rsidRDefault="00DF295B" w:rsidP="00DF295B">
      <w:pPr>
        <w:spacing w:after="0"/>
        <w:jc w:val="both"/>
        <w:rPr>
          <w:rFonts w:ascii="Arial" w:hAnsi="Arial" w:cs="Arial"/>
          <w:lang w:val="en-GB"/>
        </w:rPr>
      </w:pPr>
      <w:r w:rsidRPr="00DF295B">
        <w:rPr>
          <w:rFonts w:ascii="Arial" w:eastAsia="PMingLiU" w:hAnsi="Arial" w:cs="Arial"/>
          <w:lang w:val="en-GB"/>
        </w:rPr>
        <w:t>Where requirements listed are already in place, then the organisational requirements must be taken cognisance of and listed in the respective SHE plans. If there are any additional Eskom and or legislative requirements listed in the SHE specification, then these must be addressed.</w:t>
      </w:r>
    </w:p>
    <w:p w14:paraId="6B7CC790" w14:textId="77777777" w:rsidR="00B01151" w:rsidRPr="00B01151" w:rsidRDefault="00B01151" w:rsidP="00B01151">
      <w:pPr>
        <w:pStyle w:val="Heading1"/>
        <w:numPr>
          <w:ilvl w:val="0"/>
          <w:numId w:val="1"/>
        </w:numPr>
        <w:ind w:left="426" w:hanging="426"/>
        <w:rPr>
          <w:rFonts w:ascii="Arial" w:eastAsia="Times New Roman" w:hAnsi="Arial" w:cs="Arial"/>
          <w:color w:val="auto"/>
          <w:sz w:val="26"/>
          <w:szCs w:val="26"/>
          <w:lang w:val="en-GB"/>
        </w:rPr>
      </w:pPr>
      <w:bookmarkStart w:id="13" w:name="_Toc368379571"/>
      <w:bookmarkStart w:id="14" w:name="_Toc428269824"/>
      <w:bookmarkStart w:id="15" w:name="_Toc129775408"/>
      <w:r w:rsidRPr="00B01151">
        <w:rPr>
          <w:rFonts w:ascii="Arial" w:eastAsia="Times New Roman" w:hAnsi="Arial" w:cs="Arial"/>
          <w:color w:val="auto"/>
          <w:sz w:val="26"/>
          <w:szCs w:val="26"/>
          <w:lang w:val="en-GB"/>
        </w:rPr>
        <w:t>Supporting Clauses</w:t>
      </w:r>
      <w:bookmarkEnd w:id="13"/>
      <w:bookmarkEnd w:id="14"/>
      <w:bookmarkEnd w:id="15"/>
    </w:p>
    <w:p w14:paraId="2D00CFDB" w14:textId="77777777" w:rsidR="00B01151" w:rsidRPr="00B01151" w:rsidRDefault="00B01151" w:rsidP="00B0115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16" w:name="_Toc240711558"/>
      <w:bookmarkStart w:id="17" w:name="_Toc368379572"/>
      <w:bookmarkStart w:id="18" w:name="_Toc428269825"/>
      <w:bookmarkStart w:id="19" w:name="_Toc129775409"/>
      <w:r w:rsidRPr="00B01151">
        <w:rPr>
          <w:rFonts w:ascii="Arial" w:eastAsia="Times New Roman" w:hAnsi="Arial" w:cs="Arial"/>
          <w:bCs w:val="0"/>
          <w:color w:val="auto"/>
          <w:sz w:val="22"/>
          <w:szCs w:val="20"/>
          <w:lang w:val="en-GB"/>
        </w:rPr>
        <w:t>2.1 Scope</w:t>
      </w:r>
      <w:bookmarkEnd w:id="16"/>
      <w:bookmarkEnd w:id="17"/>
      <w:bookmarkEnd w:id="18"/>
      <w:bookmarkEnd w:id="19"/>
    </w:p>
    <w:p w14:paraId="1332D7CF" w14:textId="77777777" w:rsidR="00B01151" w:rsidRDefault="00DF295B" w:rsidP="00DF295B">
      <w:pPr>
        <w:jc w:val="both"/>
        <w:rPr>
          <w:rFonts w:ascii="Arial" w:hAnsi="Arial" w:cs="Arial"/>
          <w:lang w:val="en-GB"/>
        </w:rPr>
      </w:pPr>
      <w:r w:rsidRPr="00DF295B">
        <w:rPr>
          <w:rFonts w:ascii="Arial" w:hAnsi="Arial" w:cs="Arial"/>
          <w:lang w:val="en-GB"/>
        </w:rPr>
        <w:t>This SHE specification lists the legislative and Eskom requirements and where applicable, any requirements pertaining to Local Authorities / Municipal by-laws / Environmental legislation that must be met by the contractor.</w:t>
      </w:r>
    </w:p>
    <w:p w14:paraId="208DCC1C" w14:textId="77777777" w:rsidR="00B01151" w:rsidRP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0" w:name="_Ref228785086"/>
      <w:bookmarkStart w:id="21" w:name="_Toc240711559"/>
      <w:bookmarkStart w:id="22" w:name="_Toc129775410"/>
      <w:r>
        <w:rPr>
          <w:rFonts w:ascii="Arial" w:eastAsia="Times New Roman" w:hAnsi="Arial" w:cs="Arial"/>
          <w:bCs w:val="0"/>
          <w:color w:val="auto"/>
          <w:szCs w:val="20"/>
          <w:lang w:val="en-GB"/>
        </w:rPr>
        <w:lastRenderedPageBreak/>
        <w:t xml:space="preserve">2.1.1 </w:t>
      </w:r>
      <w:r w:rsidRPr="00A81722">
        <w:rPr>
          <w:rFonts w:ascii="Arial" w:eastAsia="Times New Roman" w:hAnsi="Arial" w:cs="Arial"/>
          <w:bCs w:val="0"/>
          <w:color w:val="auto"/>
          <w:szCs w:val="20"/>
          <w:lang w:val="en-GB"/>
        </w:rPr>
        <w:t>Purpose</w:t>
      </w:r>
      <w:bookmarkEnd w:id="20"/>
      <w:bookmarkEnd w:id="21"/>
      <w:bookmarkEnd w:id="22"/>
    </w:p>
    <w:p w14:paraId="7ADC1294" w14:textId="77777777" w:rsidR="00B01151" w:rsidRDefault="00DF295B" w:rsidP="00A81722">
      <w:pPr>
        <w:jc w:val="both"/>
        <w:rPr>
          <w:rFonts w:ascii="Arial" w:hAnsi="Arial" w:cs="Arial"/>
          <w:lang w:val="en-GB"/>
        </w:rPr>
      </w:pPr>
      <w:r w:rsidRPr="00DF295B">
        <w:rPr>
          <w:rFonts w:ascii="Arial" w:hAnsi="Arial" w:cs="Arial"/>
          <w:lang w:val="en-GB"/>
        </w:rPr>
        <w:t xml:space="preserve">This document will provide a standardised approach to the compilation of SHE specifications throughout Eskom for contracts, </w:t>
      </w:r>
      <w:proofErr w:type="gramStart"/>
      <w:r w:rsidRPr="00DF295B">
        <w:rPr>
          <w:rFonts w:ascii="Arial" w:hAnsi="Arial" w:cs="Arial"/>
          <w:lang w:val="en-GB"/>
        </w:rPr>
        <w:t>standards</w:t>
      </w:r>
      <w:proofErr w:type="gramEnd"/>
      <w:r w:rsidRPr="00DF295B">
        <w:rPr>
          <w:rFonts w:ascii="Arial" w:hAnsi="Arial" w:cs="Arial"/>
          <w:lang w:val="en-GB"/>
        </w:rPr>
        <w:t xml:space="preserve"> and NEC 3 contracts.</w:t>
      </w:r>
    </w:p>
    <w:p w14:paraId="67C1B1BF"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3" w:name="_Ref228599044"/>
      <w:bookmarkStart w:id="24" w:name="_Ref228599049"/>
      <w:bookmarkStart w:id="25" w:name="_Toc240711560"/>
      <w:bookmarkStart w:id="26" w:name="_Toc129775411"/>
      <w:r>
        <w:rPr>
          <w:rFonts w:ascii="Arial" w:eastAsia="Times New Roman" w:hAnsi="Arial" w:cs="Arial"/>
          <w:bCs w:val="0"/>
          <w:color w:val="auto"/>
          <w:szCs w:val="20"/>
          <w:lang w:val="en-GB"/>
        </w:rPr>
        <w:t xml:space="preserve">2.1.2 </w:t>
      </w:r>
      <w:r w:rsidRPr="00A81722">
        <w:rPr>
          <w:rFonts w:ascii="Arial" w:eastAsia="Times New Roman" w:hAnsi="Arial" w:cs="Arial"/>
          <w:bCs w:val="0"/>
          <w:color w:val="auto"/>
          <w:szCs w:val="20"/>
          <w:lang w:val="en-GB"/>
        </w:rPr>
        <w:t>Applicability</w:t>
      </w:r>
      <w:bookmarkEnd w:id="23"/>
      <w:bookmarkEnd w:id="24"/>
      <w:bookmarkEnd w:id="25"/>
      <w:bookmarkEnd w:id="26"/>
    </w:p>
    <w:p w14:paraId="0CCCE181" w14:textId="77777777" w:rsidR="00B01151" w:rsidRDefault="00A81722" w:rsidP="00A81722">
      <w:pPr>
        <w:jc w:val="both"/>
        <w:rPr>
          <w:rFonts w:ascii="Arial" w:hAnsi="Arial" w:cs="Arial"/>
          <w:lang w:val="en-GB"/>
        </w:rPr>
      </w:pPr>
      <w:r w:rsidRPr="00A81722">
        <w:rPr>
          <w:rFonts w:ascii="Arial" w:hAnsi="Arial" w:cs="Arial"/>
          <w:lang w:val="en-GB"/>
        </w:rPr>
        <w:t>This SHE specification is applicable to any contracting organisation who intends tendering for the contract</w:t>
      </w:r>
      <w:r>
        <w:rPr>
          <w:rFonts w:ascii="Arial" w:hAnsi="Arial" w:cs="Arial"/>
          <w:lang w:val="en-GB"/>
        </w:rPr>
        <w:t>.</w:t>
      </w:r>
    </w:p>
    <w:p w14:paraId="2AF3C1AB"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27" w:name="_Toc129775412"/>
      <w:r w:rsidRPr="00A81722">
        <w:rPr>
          <w:rFonts w:ascii="Arial" w:eastAsia="Times New Roman" w:hAnsi="Arial" w:cs="Arial"/>
          <w:bCs w:val="0"/>
          <w:color w:val="auto"/>
          <w:sz w:val="22"/>
          <w:szCs w:val="20"/>
          <w:lang w:val="en-GB"/>
        </w:rPr>
        <w:t xml:space="preserve">2.2 </w:t>
      </w:r>
      <w:bookmarkStart w:id="28" w:name="_Toc428269826"/>
      <w:r w:rsidRPr="00A81722">
        <w:rPr>
          <w:rFonts w:ascii="Arial" w:eastAsia="Times New Roman" w:hAnsi="Arial" w:cs="Arial"/>
          <w:bCs w:val="0"/>
          <w:color w:val="auto"/>
          <w:sz w:val="22"/>
          <w:szCs w:val="20"/>
          <w:lang w:val="en-GB"/>
        </w:rPr>
        <w:t>Normative/Informative References</w:t>
      </w:r>
      <w:bookmarkEnd w:id="27"/>
      <w:bookmarkEnd w:id="28"/>
    </w:p>
    <w:p w14:paraId="6459929D" w14:textId="77777777" w:rsidR="00A81722" w:rsidRDefault="00A81722" w:rsidP="00A81722">
      <w:pPr>
        <w:jc w:val="both"/>
        <w:rPr>
          <w:rFonts w:ascii="Arial" w:hAnsi="Arial" w:cs="Arial"/>
          <w:lang w:val="en-GB"/>
        </w:rPr>
      </w:pPr>
      <w:r w:rsidRPr="00A81722">
        <w:rPr>
          <w:rFonts w:ascii="Arial" w:hAnsi="Arial" w:cs="Arial"/>
          <w:lang w:val="en-GB"/>
        </w:rPr>
        <w:t>Parties using this document shall apply the most recent edition of the documents listed in the following paragraphs.</w:t>
      </w:r>
    </w:p>
    <w:p w14:paraId="5B5A748A"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29" w:name="_Toc129775413"/>
      <w:r w:rsidRPr="00A81722">
        <w:rPr>
          <w:rFonts w:ascii="Arial" w:eastAsia="Times New Roman" w:hAnsi="Arial" w:cs="Arial"/>
          <w:bCs w:val="0"/>
          <w:color w:val="auto"/>
          <w:szCs w:val="20"/>
          <w:lang w:val="en-GB"/>
        </w:rPr>
        <w:t xml:space="preserve">2.2.1 </w:t>
      </w:r>
      <w:bookmarkStart w:id="30" w:name="_Toc240711562"/>
      <w:r w:rsidRPr="00A81722">
        <w:rPr>
          <w:rFonts w:ascii="Arial" w:eastAsia="Times New Roman" w:hAnsi="Arial" w:cs="Arial"/>
          <w:bCs w:val="0"/>
          <w:color w:val="auto"/>
          <w:szCs w:val="20"/>
          <w:lang w:val="en-GB"/>
        </w:rPr>
        <w:t>Normative</w:t>
      </w:r>
      <w:bookmarkEnd w:id="29"/>
      <w:bookmarkEnd w:id="30"/>
    </w:p>
    <w:p w14:paraId="3835B45D" w14:textId="77777777" w:rsidR="00282457" w:rsidRDefault="00A81722" w:rsidP="00B65074">
      <w:pPr>
        <w:pStyle w:val="Reference"/>
        <w:numPr>
          <w:ilvl w:val="0"/>
          <w:numId w:val="2"/>
        </w:numPr>
        <w:ind w:left="567" w:hanging="567"/>
      </w:pPr>
      <w:r w:rsidRPr="00A81722">
        <w:t>Basic Conditions of Employment Act No 75 of 1997.</w:t>
      </w:r>
    </w:p>
    <w:p w14:paraId="7F5532A4" w14:textId="77777777" w:rsidR="00282457" w:rsidRDefault="00282457" w:rsidP="00B65074">
      <w:pPr>
        <w:pStyle w:val="Reference"/>
        <w:numPr>
          <w:ilvl w:val="0"/>
          <w:numId w:val="2"/>
        </w:numPr>
        <w:ind w:left="567" w:hanging="567"/>
      </w:pPr>
      <w:r>
        <w:t>Occupational Health and Safety Act and Regulations No 85 of 1993.</w:t>
      </w:r>
    </w:p>
    <w:p w14:paraId="0284BC23" w14:textId="77777777" w:rsidR="00282457" w:rsidRDefault="00282457" w:rsidP="00B65074">
      <w:pPr>
        <w:pStyle w:val="Reference"/>
        <w:numPr>
          <w:ilvl w:val="0"/>
          <w:numId w:val="2"/>
        </w:numPr>
        <w:ind w:left="567" w:hanging="567"/>
      </w:pPr>
      <w:r>
        <w:t>National Environmental Management Act 107 of 1998.</w:t>
      </w:r>
    </w:p>
    <w:p w14:paraId="39323640" w14:textId="77777777" w:rsidR="00282457" w:rsidRDefault="00282457" w:rsidP="00B65074">
      <w:pPr>
        <w:pStyle w:val="Reference"/>
        <w:numPr>
          <w:ilvl w:val="0"/>
          <w:numId w:val="2"/>
        </w:numPr>
        <w:ind w:left="567" w:hanging="567"/>
      </w:pPr>
      <w:r>
        <w:t>National Road Traffic Act 93 of 1996.</w:t>
      </w:r>
    </w:p>
    <w:p w14:paraId="5657FD2F" w14:textId="77777777" w:rsidR="00282457" w:rsidRDefault="00282457" w:rsidP="00B65074">
      <w:pPr>
        <w:pStyle w:val="Reference"/>
        <w:numPr>
          <w:ilvl w:val="0"/>
          <w:numId w:val="2"/>
        </w:numPr>
        <w:ind w:left="567" w:hanging="567"/>
      </w:pPr>
      <w:r>
        <w:t>32-37 Eskom Substance Abuse Procedure.</w:t>
      </w:r>
    </w:p>
    <w:p w14:paraId="0898CCF1" w14:textId="77777777" w:rsidR="00282457" w:rsidRDefault="00282457" w:rsidP="00B65074">
      <w:pPr>
        <w:pStyle w:val="Reference"/>
        <w:numPr>
          <w:ilvl w:val="0"/>
          <w:numId w:val="2"/>
        </w:numPr>
        <w:ind w:left="567" w:hanging="567"/>
      </w:pPr>
      <w:r>
        <w:t xml:space="preserve">32-136 Contractor Health and Safety Requirements </w:t>
      </w:r>
    </w:p>
    <w:p w14:paraId="68FAFD5C" w14:textId="77777777" w:rsidR="00282457" w:rsidRDefault="00282457" w:rsidP="00B65074">
      <w:pPr>
        <w:pStyle w:val="Reference"/>
        <w:numPr>
          <w:ilvl w:val="0"/>
          <w:numId w:val="2"/>
        </w:numPr>
        <w:ind w:left="567" w:hanging="567"/>
      </w:pPr>
      <w:r>
        <w:t xml:space="preserve">240-62196227 Life- saving Rules </w:t>
      </w:r>
    </w:p>
    <w:p w14:paraId="7FD69B05" w14:textId="77777777" w:rsidR="00282457" w:rsidRDefault="00282457" w:rsidP="00B65074">
      <w:pPr>
        <w:pStyle w:val="Reference"/>
        <w:numPr>
          <w:ilvl w:val="0"/>
          <w:numId w:val="2"/>
        </w:numPr>
        <w:ind w:left="567" w:hanging="567"/>
      </w:pPr>
      <w:r>
        <w:t xml:space="preserve">32-95 Environmental, Occupational Health and Safety Incident Management Procedure  </w:t>
      </w:r>
    </w:p>
    <w:p w14:paraId="6705FE88" w14:textId="77777777" w:rsidR="00282457" w:rsidRDefault="00282457" w:rsidP="00B65074">
      <w:pPr>
        <w:pStyle w:val="Reference"/>
        <w:numPr>
          <w:ilvl w:val="0"/>
          <w:numId w:val="2"/>
        </w:numPr>
        <w:ind w:left="567" w:hanging="567"/>
      </w:pPr>
      <w:r>
        <w:t xml:space="preserve">32-727 SHEQ Policy </w:t>
      </w:r>
    </w:p>
    <w:p w14:paraId="6C02A103" w14:textId="77777777" w:rsidR="00282457" w:rsidRDefault="00282457" w:rsidP="00B65074">
      <w:pPr>
        <w:pStyle w:val="Reference"/>
        <w:numPr>
          <w:ilvl w:val="0"/>
          <w:numId w:val="2"/>
        </w:numPr>
        <w:ind w:left="567" w:hanging="567"/>
      </w:pPr>
      <w:r>
        <w:t>32- 418 Working at Heights Procedure</w:t>
      </w:r>
    </w:p>
    <w:p w14:paraId="3BE7E8BA" w14:textId="77777777" w:rsidR="00282457" w:rsidRDefault="00282457" w:rsidP="00B65074">
      <w:pPr>
        <w:pStyle w:val="Reference"/>
        <w:numPr>
          <w:ilvl w:val="0"/>
          <w:numId w:val="2"/>
        </w:numPr>
        <w:ind w:left="567" w:hanging="567"/>
      </w:pPr>
      <w:r>
        <w:t>240-62946386 Vehicle and Driver Safety Management Procedure</w:t>
      </w:r>
    </w:p>
    <w:p w14:paraId="4AD7EC21" w14:textId="77777777" w:rsidR="00282457" w:rsidRDefault="00282457" w:rsidP="00B65074">
      <w:pPr>
        <w:pStyle w:val="Reference"/>
        <w:numPr>
          <w:ilvl w:val="0"/>
          <w:numId w:val="2"/>
        </w:numPr>
        <w:ind w:left="567" w:hanging="567"/>
      </w:pPr>
      <w:r>
        <w:t>32-520 Risk Assessment procedure</w:t>
      </w:r>
    </w:p>
    <w:p w14:paraId="588A8F8B" w14:textId="77777777" w:rsidR="00A81722" w:rsidRDefault="00282457" w:rsidP="00B65074">
      <w:pPr>
        <w:pStyle w:val="Reference"/>
        <w:numPr>
          <w:ilvl w:val="0"/>
          <w:numId w:val="2"/>
        </w:numPr>
        <w:ind w:left="567" w:hanging="567"/>
      </w:pPr>
      <w:r>
        <w:t>Plant Safety Regulations</w:t>
      </w:r>
      <w:r w:rsidR="00A81722" w:rsidRPr="00A81722">
        <w:t>.</w:t>
      </w:r>
    </w:p>
    <w:p w14:paraId="56B1B45E" w14:textId="77777777" w:rsidR="00A81722" w:rsidRDefault="00A81722" w:rsidP="00A81722">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31" w:name="_Toc240711563"/>
      <w:bookmarkStart w:id="32" w:name="_Toc129775414"/>
      <w:r>
        <w:rPr>
          <w:rFonts w:ascii="Arial" w:eastAsia="Times New Roman" w:hAnsi="Arial" w:cs="Arial"/>
          <w:bCs w:val="0"/>
          <w:color w:val="auto"/>
          <w:szCs w:val="20"/>
          <w:lang w:val="en-GB"/>
        </w:rPr>
        <w:lastRenderedPageBreak/>
        <w:t xml:space="preserve">2.2.2 </w:t>
      </w:r>
      <w:r w:rsidRPr="00A81722">
        <w:rPr>
          <w:rFonts w:ascii="Arial" w:eastAsia="Times New Roman" w:hAnsi="Arial" w:cs="Arial"/>
          <w:bCs w:val="0"/>
          <w:color w:val="auto"/>
          <w:szCs w:val="20"/>
          <w:lang w:val="en-GB"/>
        </w:rPr>
        <w:t>Informative</w:t>
      </w:r>
      <w:bookmarkEnd w:id="31"/>
      <w:bookmarkEnd w:id="32"/>
    </w:p>
    <w:p w14:paraId="7A615110" w14:textId="77777777" w:rsidR="00282457" w:rsidRDefault="00282457" w:rsidP="00B65074">
      <w:pPr>
        <w:pStyle w:val="Reference"/>
        <w:numPr>
          <w:ilvl w:val="0"/>
          <w:numId w:val="9"/>
        </w:numPr>
        <w:ind w:left="567" w:hanging="567"/>
      </w:pPr>
      <w:r>
        <w:t>Tobacco Products Control Act 83 of 1993 (Updated 2011.05.19)</w:t>
      </w:r>
    </w:p>
    <w:p w14:paraId="026FC7A1" w14:textId="77777777" w:rsidR="00282457" w:rsidRDefault="00282457" w:rsidP="00B65074">
      <w:pPr>
        <w:pStyle w:val="Reference"/>
        <w:numPr>
          <w:ilvl w:val="0"/>
          <w:numId w:val="9"/>
        </w:numPr>
        <w:ind w:left="567" w:hanging="567"/>
      </w:pPr>
      <w:r>
        <w:t>SANS 1186 Symbolic Safety Signs</w:t>
      </w:r>
    </w:p>
    <w:p w14:paraId="154A25DC" w14:textId="77777777" w:rsidR="00282457" w:rsidRDefault="00282457" w:rsidP="00B65074">
      <w:pPr>
        <w:pStyle w:val="Reference"/>
        <w:numPr>
          <w:ilvl w:val="0"/>
          <w:numId w:val="9"/>
        </w:numPr>
        <w:ind w:left="567" w:hanging="567"/>
      </w:pPr>
      <w:r>
        <w:t>Constitution of the Republic of South Africa No 108 of 1996</w:t>
      </w:r>
    </w:p>
    <w:p w14:paraId="589B2F81" w14:textId="77777777" w:rsidR="00282457" w:rsidRDefault="00282457" w:rsidP="00B65074">
      <w:pPr>
        <w:pStyle w:val="Reference"/>
        <w:numPr>
          <w:ilvl w:val="0"/>
          <w:numId w:val="9"/>
        </w:numPr>
        <w:ind w:left="567" w:hanging="567"/>
      </w:pPr>
      <w:r>
        <w:t>DMN 34-110 Operating A Vehicle Mounted Crane</w:t>
      </w:r>
    </w:p>
    <w:p w14:paraId="547A5CC0" w14:textId="77777777" w:rsidR="00A81722" w:rsidRDefault="00282457" w:rsidP="00B65074">
      <w:pPr>
        <w:pStyle w:val="Reference"/>
        <w:numPr>
          <w:ilvl w:val="0"/>
          <w:numId w:val="9"/>
        </w:numPr>
        <w:ind w:left="567" w:hanging="567"/>
      </w:pPr>
      <w:r>
        <w:t>DMN 34-1981 Excavations</w:t>
      </w:r>
      <w:r w:rsidR="00A81722">
        <w:t>.</w:t>
      </w:r>
    </w:p>
    <w:p w14:paraId="7545195F" w14:textId="77777777" w:rsidR="00A81722" w:rsidRDefault="00A81722" w:rsidP="00A81722">
      <w:pPr>
        <w:pStyle w:val="Reference"/>
      </w:pPr>
    </w:p>
    <w:p w14:paraId="76EB59BA" w14:textId="77777777" w:rsidR="00A81722" w:rsidRDefault="00A81722" w:rsidP="00A81722">
      <w:pPr>
        <w:pStyle w:val="Reference"/>
      </w:pPr>
    </w:p>
    <w:p w14:paraId="3DDE3D77" w14:textId="77777777" w:rsidR="00A81722" w:rsidRDefault="00A81722" w:rsidP="00A81722">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3" w:name="_Toc129775415"/>
      <w:r w:rsidRPr="00A81722">
        <w:rPr>
          <w:rFonts w:ascii="Arial" w:eastAsia="Times New Roman" w:hAnsi="Arial" w:cs="Arial"/>
          <w:bCs w:val="0"/>
          <w:color w:val="auto"/>
          <w:sz w:val="22"/>
          <w:szCs w:val="20"/>
          <w:lang w:val="en-GB"/>
        </w:rPr>
        <w:lastRenderedPageBreak/>
        <w:t>2.3 Definitions</w:t>
      </w:r>
      <w:bookmarkEnd w:id="33"/>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282457" w:rsidRPr="00282457" w14:paraId="58CBB4E1" w14:textId="77777777" w:rsidTr="00282457">
        <w:trPr>
          <w:cantSplit/>
          <w:tblHeader/>
        </w:trPr>
        <w:tc>
          <w:tcPr>
            <w:tcW w:w="2547" w:type="dxa"/>
            <w:shd w:val="clear" w:color="auto" w:fill="auto"/>
            <w:vAlign w:val="center"/>
          </w:tcPr>
          <w:p w14:paraId="11E8D2AE" w14:textId="77777777"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Definition</w:t>
            </w:r>
          </w:p>
        </w:tc>
        <w:tc>
          <w:tcPr>
            <w:tcW w:w="7091" w:type="dxa"/>
            <w:shd w:val="clear" w:color="auto" w:fill="auto"/>
            <w:vAlign w:val="center"/>
          </w:tcPr>
          <w:p w14:paraId="2BE70586" w14:textId="77777777" w:rsidR="00282457" w:rsidRPr="00282457" w:rsidRDefault="00282457" w:rsidP="00282457">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282457">
              <w:rPr>
                <w:rFonts w:ascii="Arial" w:eastAsia="Times New Roman" w:hAnsi="Arial" w:cs="Arial"/>
                <w:b/>
                <w:sz w:val="20"/>
                <w:szCs w:val="20"/>
                <w:lang w:val="en-GB"/>
              </w:rPr>
              <w:t>Explanation</w:t>
            </w:r>
          </w:p>
        </w:tc>
      </w:tr>
      <w:tr w:rsidR="00282457" w:rsidRPr="00282457" w14:paraId="02126469" w14:textId="77777777" w:rsidTr="00282457">
        <w:trPr>
          <w:cantSplit/>
        </w:trPr>
        <w:tc>
          <w:tcPr>
            <w:tcW w:w="2547" w:type="dxa"/>
            <w:shd w:val="clear" w:color="auto" w:fill="auto"/>
          </w:tcPr>
          <w:p w14:paraId="19E6F55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Appointed contractor</w:t>
            </w:r>
          </w:p>
        </w:tc>
        <w:tc>
          <w:tcPr>
            <w:tcW w:w="7091" w:type="dxa"/>
            <w:shd w:val="clear" w:color="auto" w:fill="auto"/>
          </w:tcPr>
          <w:p w14:paraId="4C5F60D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282457">
              <w:rPr>
                <w:rFonts w:ascii="Arial" w:eastAsia="PMingLiU" w:hAnsi="Arial" w:cs="Times New Roman"/>
                <w:sz w:val="20"/>
                <w:szCs w:val="20"/>
              </w:rPr>
              <w:t>Means a contractor appointed by the principal contractor</w:t>
            </w:r>
          </w:p>
        </w:tc>
      </w:tr>
      <w:tr w:rsidR="00282457" w:rsidRPr="00282457" w14:paraId="19EB4D4E" w14:textId="77777777" w:rsidTr="00282457">
        <w:trPr>
          <w:cantSplit/>
        </w:trPr>
        <w:tc>
          <w:tcPr>
            <w:tcW w:w="2547" w:type="dxa"/>
            <w:shd w:val="clear" w:color="auto" w:fill="auto"/>
          </w:tcPr>
          <w:p w14:paraId="16A2B6E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Baseline risk assessment</w:t>
            </w:r>
          </w:p>
        </w:tc>
        <w:tc>
          <w:tcPr>
            <w:tcW w:w="7091" w:type="dxa"/>
            <w:shd w:val="clear" w:color="auto" w:fill="auto"/>
          </w:tcPr>
          <w:p w14:paraId="7B4ED26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282457" w:rsidRPr="00282457" w14:paraId="6BEE6749" w14:textId="77777777" w:rsidTr="00282457">
        <w:trPr>
          <w:cantSplit/>
        </w:trPr>
        <w:tc>
          <w:tcPr>
            <w:tcW w:w="2547" w:type="dxa"/>
            <w:shd w:val="clear" w:color="auto" w:fill="auto"/>
          </w:tcPr>
          <w:p w14:paraId="73017BA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Business unit (BU)</w:t>
            </w:r>
          </w:p>
        </w:tc>
        <w:tc>
          <w:tcPr>
            <w:tcW w:w="7091" w:type="dxa"/>
            <w:shd w:val="clear" w:color="auto" w:fill="auto"/>
          </w:tcPr>
          <w:p w14:paraId="1AF2B3F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282457" w:rsidRPr="00282457" w14:paraId="4659AF2B" w14:textId="77777777" w:rsidTr="00282457">
        <w:trPr>
          <w:cantSplit/>
        </w:trPr>
        <w:tc>
          <w:tcPr>
            <w:tcW w:w="2547" w:type="dxa"/>
            <w:shd w:val="clear" w:color="auto" w:fill="auto"/>
          </w:tcPr>
          <w:p w14:paraId="33FD5EF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Client</w:t>
            </w:r>
          </w:p>
        </w:tc>
        <w:tc>
          <w:tcPr>
            <w:tcW w:w="7091" w:type="dxa"/>
            <w:shd w:val="clear" w:color="auto" w:fill="auto"/>
          </w:tcPr>
          <w:p w14:paraId="1A303478"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282457" w:rsidRPr="00282457" w14:paraId="1572A6FE" w14:textId="77777777" w:rsidTr="00282457">
        <w:trPr>
          <w:cantSplit/>
        </w:trPr>
        <w:tc>
          <w:tcPr>
            <w:tcW w:w="2547" w:type="dxa"/>
            <w:shd w:val="clear" w:color="auto" w:fill="auto"/>
          </w:tcPr>
          <w:p w14:paraId="79A1DAB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Competent person</w:t>
            </w:r>
          </w:p>
        </w:tc>
        <w:tc>
          <w:tcPr>
            <w:tcW w:w="7091" w:type="dxa"/>
            <w:shd w:val="clear" w:color="auto" w:fill="auto"/>
          </w:tcPr>
          <w:p w14:paraId="51506D0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282457" w:rsidRPr="00282457" w14:paraId="5DD07EEC" w14:textId="77777777" w:rsidTr="00282457">
        <w:trPr>
          <w:cantSplit/>
        </w:trPr>
        <w:tc>
          <w:tcPr>
            <w:tcW w:w="2547" w:type="dxa"/>
            <w:shd w:val="clear" w:color="auto" w:fill="auto"/>
          </w:tcPr>
          <w:p w14:paraId="6A7D19C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Contractor</w:t>
            </w:r>
          </w:p>
        </w:tc>
        <w:tc>
          <w:tcPr>
            <w:tcW w:w="7091" w:type="dxa"/>
            <w:shd w:val="clear" w:color="auto" w:fill="auto"/>
          </w:tcPr>
          <w:p w14:paraId="5C52569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an employer as defined in section 1 of the Act who performs contracted work and includes principal contractors</w:t>
            </w:r>
          </w:p>
        </w:tc>
      </w:tr>
      <w:tr w:rsidR="00282457" w:rsidRPr="00282457" w14:paraId="0840FA8C" w14:textId="77777777" w:rsidTr="00282457">
        <w:trPr>
          <w:cantSplit/>
        </w:trPr>
        <w:tc>
          <w:tcPr>
            <w:tcW w:w="2547" w:type="dxa"/>
            <w:shd w:val="clear" w:color="auto" w:fill="auto"/>
          </w:tcPr>
          <w:p w14:paraId="22A21A0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 xml:space="preserve">Construction work </w:t>
            </w:r>
          </w:p>
        </w:tc>
        <w:tc>
          <w:tcPr>
            <w:tcW w:w="7091" w:type="dxa"/>
            <w:shd w:val="clear" w:color="auto" w:fill="auto"/>
          </w:tcPr>
          <w:p w14:paraId="3FCE10E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Any work in connection with </w:t>
            </w:r>
          </w:p>
          <w:p w14:paraId="5F6C5ABE" w14:textId="572863FC"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the construction, erection, alteration, renovation, repair, </w:t>
            </w:r>
            <w:r w:rsidR="006B2892" w:rsidRPr="00282457">
              <w:rPr>
                <w:rFonts w:ascii="Arial" w:eastAsia="PMingLiU" w:hAnsi="Arial" w:cs="Times New Roman"/>
                <w:sz w:val="20"/>
                <w:szCs w:val="20"/>
                <w:lang w:val="en-GB"/>
              </w:rPr>
              <w:t>demolition or</w:t>
            </w:r>
            <w:r w:rsidRPr="00282457">
              <w:rPr>
                <w:rFonts w:ascii="Arial" w:eastAsia="PMingLiU" w:hAnsi="Arial" w:cs="Times New Roman"/>
                <w:sz w:val="20"/>
                <w:szCs w:val="20"/>
                <w:lang w:val="en-GB"/>
              </w:rPr>
              <w:t xml:space="preserve"> dismantling of or addition to a building or any similar structure.</w:t>
            </w:r>
          </w:p>
          <w:p w14:paraId="5AE21485" w14:textId="77777777" w:rsidR="00282457" w:rsidRPr="00282457" w:rsidRDefault="00282457" w:rsidP="00B65074">
            <w:pPr>
              <w:keepLines/>
              <w:numPr>
                <w:ilvl w:val="5"/>
                <w:numId w:val="10"/>
              </w:numPr>
              <w:tabs>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outlineLvl w:val="5"/>
              <w:rPr>
                <w:rFonts w:ascii="Arial" w:eastAsia="PMingLiU" w:hAnsi="Arial" w:cs="Times New Roman"/>
                <w:sz w:val="20"/>
                <w:szCs w:val="20"/>
                <w:lang w:val="en-GB"/>
              </w:rPr>
            </w:pPr>
            <w:r w:rsidRPr="00282457">
              <w:rPr>
                <w:rFonts w:ascii="Arial" w:eastAsia="PMingLiU" w:hAnsi="Arial" w:cs="Times New Roman"/>
                <w:sz w:val="20"/>
                <w:szCs w:val="20"/>
                <w:lang w:val="en-GB"/>
              </w:rPr>
              <w:t>the construction, erection, maintenance, demolition or dismantling of any bridge, dam, canal, road, railway, runway, sewer or water reticulation system or the moving of earth, clearing of land, the making of excavation, piling or any similar civil engineering structure or type of work.</w:t>
            </w:r>
          </w:p>
          <w:p w14:paraId="2E3A28E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p>
        </w:tc>
      </w:tr>
      <w:tr w:rsidR="00282457" w:rsidRPr="00282457" w14:paraId="02DF610D" w14:textId="77777777" w:rsidTr="00282457">
        <w:trPr>
          <w:cantSplit/>
        </w:trPr>
        <w:tc>
          <w:tcPr>
            <w:tcW w:w="2547" w:type="dxa"/>
            <w:shd w:val="clear" w:color="auto" w:fill="auto"/>
          </w:tcPr>
          <w:p w14:paraId="3FD8764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Consultant</w:t>
            </w:r>
          </w:p>
        </w:tc>
        <w:tc>
          <w:tcPr>
            <w:tcW w:w="7091" w:type="dxa"/>
            <w:shd w:val="clear" w:color="auto" w:fill="auto"/>
          </w:tcPr>
          <w:p w14:paraId="6E3F063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a person providing professional advice</w:t>
            </w:r>
          </w:p>
        </w:tc>
      </w:tr>
      <w:tr w:rsidR="00282457" w:rsidRPr="00282457" w14:paraId="103D680E" w14:textId="77777777" w:rsidTr="00282457">
        <w:trPr>
          <w:cantSplit/>
        </w:trPr>
        <w:tc>
          <w:tcPr>
            <w:tcW w:w="2547" w:type="dxa"/>
            <w:shd w:val="clear" w:color="auto" w:fill="auto"/>
          </w:tcPr>
          <w:p w14:paraId="4E9AF22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Controlled disclosure</w:t>
            </w:r>
          </w:p>
        </w:tc>
        <w:tc>
          <w:tcPr>
            <w:tcW w:w="7091" w:type="dxa"/>
            <w:shd w:val="clear" w:color="auto" w:fill="auto"/>
          </w:tcPr>
          <w:p w14:paraId="2949D35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controlled disclosure to external parties (either enforced by law or discretionary)</w:t>
            </w:r>
          </w:p>
        </w:tc>
      </w:tr>
      <w:tr w:rsidR="00282457" w:rsidRPr="00282457" w14:paraId="45AC32C2" w14:textId="77777777" w:rsidTr="00282457">
        <w:trPr>
          <w:cantSplit/>
        </w:trPr>
        <w:tc>
          <w:tcPr>
            <w:tcW w:w="2547" w:type="dxa"/>
            <w:shd w:val="clear" w:color="auto" w:fill="auto"/>
          </w:tcPr>
          <w:p w14:paraId="1ECDA47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Duty of care to the environment</w:t>
            </w:r>
          </w:p>
        </w:tc>
        <w:tc>
          <w:tcPr>
            <w:tcW w:w="7091" w:type="dxa"/>
            <w:shd w:val="clear" w:color="auto" w:fill="auto"/>
          </w:tcPr>
          <w:p w14:paraId="522A8E9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282457" w:rsidRPr="00282457" w14:paraId="5957A68E" w14:textId="77777777" w:rsidTr="00282457">
        <w:trPr>
          <w:cantSplit/>
        </w:trPr>
        <w:tc>
          <w:tcPr>
            <w:tcW w:w="2547" w:type="dxa"/>
            <w:shd w:val="clear" w:color="auto" w:fill="auto"/>
          </w:tcPr>
          <w:p w14:paraId="7A240D6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Employee</w:t>
            </w:r>
          </w:p>
        </w:tc>
        <w:tc>
          <w:tcPr>
            <w:tcW w:w="7091" w:type="dxa"/>
            <w:shd w:val="clear" w:color="auto" w:fill="auto"/>
          </w:tcPr>
          <w:p w14:paraId="5422E27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282457" w:rsidRPr="00282457" w14:paraId="08F95055" w14:textId="77777777" w:rsidTr="00282457">
        <w:trPr>
          <w:cantSplit/>
        </w:trPr>
        <w:tc>
          <w:tcPr>
            <w:tcW w:w="2547" w:type="dxa"/>
            <w:shd w:val="clear" w:color="auto" w:fill="auto"/>
          </w:tcPr>
          <w:p w14:paraId="129D8AE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Employer</w:t>
            </w:r>
          </w:p>
        </w:tc>
        <w:tc>
          <w:tcPr>
            <w:tcW w:w="7091" w:type="dxa"/>
            <w:shd w:val="clear" w:color="auto" w:fill="auto"/>
          </w:tcPr>
          <w:p w14:paraId="40E76ACF" w14:textId="1EBB9311"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w:t>
            </w:r>
            <w:r w:rsidR="006B2892" w:rsidRPr="00282457">
              <w:rPr>
                <w:rFonts w:ascii="Arial" w:eastAsia="PMingLiU" w:hAnsi="Arial" w:cs="Times New Roman"/>
                <w:sz w:val="20"/>
                <w:szCs w:val="20"/>
                <w:lang w:val="en-GB"/>
              </w:rPr>
              <w:t>ex-labour</w:t>
            </w:r>
            <w:r w:rsidRPr="00282457">
              <w:rPr>
                <w:rFonts w:ascii="Arial" w:eastAsia="PMingLiU" w:hAnsi="Arial" w:cs="Times New Roman"/>
                <w:sz w:val="20"/>
                <w:szCs w:val="20"/>
                <w:lang w:val="en-GB"/>
              </w:rPr>
              <w:t xml:space="preserve"> broker) as defined in section 1(1) of the Labour Relations Act 1956 (Act No. 28 of 1956)</w:t>
            </w:r>
          </w:p>
        </w:tc>
      </w:tr>
      <w:tr w:rsidR="00282457" w:rsidRPr="00282457" w14:paraId="56243FC7" w14:textId="77777777" w:rsidTr="00282457">
        <w:trPr>
          <w:cantSplit/>
        </w:trPr>
        <w:tc>
          <w:tcPr>
            <w:tcW w:w="2547" w:type="dxa"/>
            <w:shd w:val="clear" w:color="auto" w:fill="auto"/>
          </w:tcPr>
          <w:p w14:paraId="5F8B8B2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w:t>
            </w:r>
          </w:p>
        </w:tc>
        <w:tc>
          <w:tcPr>
            <w:tcW w:w="7091" w:type="dxa"/>
            <w:shd w:val="clear" w:color="auto" w:fill="auto"/>
          </w:tcPr>
          <w:p w14:paraId="0765E21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means:</w:t>
            </w:r>
          </w:p>
          <w:p w14:paraId="6AA01394" w14:textId="002A0010"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the land, water, and atmosphere of the </w:t>
            </w:r>
            <w:r w:rsidR="006B2892" w:rsidRPr="00282457">
              <w:rPr>
                <w:rFonts w:ascii="Arial" w:eastAsia="PMingLiU" w:hAnsi="Arial" w:cs="Times New Roman"/>
                <w:sz w:val="20"/>
                <w:szCs w:val="20"/>
                <w:lang w:val="en-GB"/>
              </w:rPr>
              <w:t>earth.</w:t>
            </w:r>
          </w:p>
          <w:p w14:paraId="1A1BF294" w14:textId="77777777" w:rsidR="00282457" w:rsidRPr="00282457" w:rsidRDefault="00282457" w:rsidP="00B65074">
            <w:pPr>
              <w:pStyle w:val="ListParagraph"/>
              <w:keepNext/>
              <w:keepLines/>
              <w:numPr>
                <w:ilvl w:val="0"/>
                <w:numId w:val="11"/>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hanging="1046"/>
              <w:rPr>
                <w:rFonts w:ascii="Arial" w:eastAsia="PMingLiU" w:hAnsi="Arial" w:cs="Times New Roman"/>
                <w:sz w:val="20"/>
                <w:szCs w:val="20"/>
                <w:lang w:val="en-GB"/>
              </w:rPr>
            </w:pPr>
            <w:r w:rsidRPr="00282457">
              <w:rPr>
                <w:rFonts w:ascii="Arial" w:eastAsia="PMingLiU" w:hAnsi="Arial" w:cs="Times New Roman"/>
                <w:sz w:val="20"/>
                <w:szCs w:val="20"/>
                <w:lang w:val="en-GB"/>
              </w:rPr>
              <w:t>micro-organisms and plant and animal life; and</w:t>
            </w:r>
          </w:p>
          <w:p w14:paraId="3D35DB20" w14:textId="77777777" w:rsidR="00282457" w:rsidRPr="00282457" w:rsidRDefault="00282457" w:rsidP="00B65074">
            <w:pPr>
              <w:pStyle w:val="ListParagraph"/>
              <w:keepNext/>
              <w:keepLines/>
              <w:numPr>
                <w:ilvl w:val="0"/>
                <w:numId w:val="11"/>
              </w:numPr>
              <w:tabs>
                <w:tab w:val="left" w:pos="317"/>
                <w:tab w:val="left" w:pos="397"/>
                <w:tab w:val="left" w:pos="680"/>
                <w:tab w:val="left" w:pos="907"/>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ind w:left="317" w:hanging="283"/>
              <w:rPr>
                <w:rFonts w:ascii="Arial" w:eastAsia="PMingLiU" w:hAnsi="Arial" w:cs="Times New Roman"/>
                <w:sz w:val="20"/>
                <w:szCs w:val="20"/>
                <w:lang w:val="en-GB"/>
              </w:rPr>
            </w:pPr>
            <w:r w:rsidRPr="00282457">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282457" w:rsidRPr="00282457" w14:paraId="11F7888C" w14:textId="77777777" w:rsidTr="00282457">
        <w:trPr>
          <w:cantSplit/>
        </w:trPr>
        <w:tc>
          <w:tcPr>
            <w:tcW w:w="2547" w:type="dxa"/>
            <w:shd w:val="clear" w:color="auto" w:fill="auto"/>
          </w:tcPr>
          <w:p w14:paraId="47AF976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Environmental Management plan</w:t>
            </w:r>
          </w:p>
        </w:tc>
        <w:tc>
          <w:tcPr>
            <w:tcW w:w="7091" w:type="dxa"/>
            <w:shd w:val="clear" w:color="auto" w:fill="auto"/>
          </w:tcPr>
          <w:p w14:paraId="364F0ECC" w14:textId="46E12516"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A detailed plan of action prepared to ensure that recommendations for enhancing or ensuring positive impacts and limiting or preventing negative environmental impacts are implemented during the </w:t>
            </w:r>
            <w:r w:rsidR="006B2892" w:rsidRPr="00282457">
              <w:rPr>
                <w:rFonts w:ascii="Arial" w:eastAsia="PMingLiU" w:hAnsi="Arial" w:cs="Times New Roman"/>
                <w:sz w:val="20"/>
                <w:szCs w:val="20"/>
                <w:lang w:val="en-GB"/>
              </w:rPr>
              <w:t>life cycle</w:t>
            </w:r>
            <w:r w:rsidRPr="00282457">
              <w:rPr>
                <w:rFonts w:ascii="Arial" w:eastAsia="PMingLiU" w:hAnsi="Arial" w:cs="Times New Roman"/>
                <w:sz w:val="20"/>
                <w:szCs w:val="20"/>
                <w:lang w:val="en-GB"/>
              </w:rPr>
              <w:t xml:space="preserve"> of a project.  This Environmental Management Plan should </w:t>
            </w:r>
            <w:r w:rsidR="006B2892" w:rsidRPr="00282457">
              <w:rPr>
                <w:rFonts w:ascii="Arial" w:eastAsia="PMingLiU" w:hAnsi="Arial" w:cs="Times New Roman"/>
                <w:sz w:val="20"/>
                <w:szCs w:val="20"/>
                <w:lang w:val="en-GB"/>
              </w:rPr>
              <w:t>preferably</w:t>
            </w:r>
            <w:r w:rsidRPr="00282457">
              <w:rPr>
                <w:rFonts w:ascii="Arial" w:eastAsia="PMingLiU" w:hAnsi="Arial" w:cs="Times New Roman"/>
                <w:sz w:val="20"/>
                <w:szCs w:val="20"/>
                <w:lang w:val="en-GB"/>
              </w:rPr>
              <w:t xml:space="preserve"> form part of Eskom’s Environmental Management System</w:t>
            </w:r>
          </w:p>
        </w:tc>
      </w:tr>
      <w:tr w:rsidR="00282457" w:rsidRPr="00282457" w14:paraId="2F0D2F31" w14:textId="77777777" w:rsidTr="00282457">
        <w:trPr>
          <w:cantSplit/>
        </w:trPr>
        <w:tc>
          <w:tcPr>
            <w:tcW w:w="2547" w:type="dxa"/>
            <w:shd w:val="clear" w:color="auto" w:fill="auto"/>
          </w:tcPr>
          <w:p w14:paraId="603E0D9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Eskom requirements</w:t>
            </w:r>
          </w:p>
        </w:tc>
        <w:tc>
          <w:tcPr>
            <w:tcW w:w="7091" w:type="dxa"/>
            <w:shd w:val="clear" w:color="auto" w:fill="auto"/>
          </w:tcPr>
          <w:p w14:paraId="479B620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Eskom requirements flowing from directives, policies, standards, procedures, specifications, work instructions, guidelines, or manuals</w:t>
            </w:r>
          </w:p>
        </w:tc>
      </w:tr>
      <w:tr w:rsidR="00282457" w:rsidRPr="00282457" w14:paraId="7CF53691" w14:textId="77777777" w:rsidTr="00282457">
        <w:trPr>
          <w:cantSplit/>
        </w:trPr>
        <w:tc>
          <w:tcPr>
            <w:tcW w:w="2547" w:type="dxa"/>
            <w:shd w:val="clear" w:color="auto" w:fill="auto"/>
          </w:tcPr>
          <w:p w14:paraId="27D8338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Fall protection plan</w:t>
            </w:r>
          </w:p>
        </w:tc>
        <w:tc>
          <w:tcPr>
            <w:tcW w:w="7091" w:type="dxa"/>
            <w:shd w:val="clear" w:color="auto" w:fill="auto"/>
          </w:tcPr>
          <w:p w14:paraId="2C3EB6B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documented plan of all risks relating to working from an elevated position, considering the nature of work undertaken, and setting out the procedures and methods to be applied </w:t>
            </w:r>
            <w:proofErr w:type="gramStart"/>
            <w:r w:rsidRPr="00282457">
              <w:rPr>
                <w:rFonts w:ascii="Arial" w:eastAsia="PMingLiU" w:hAnsi="Arial" w:cs="Times New Roman"/>
                <w:sz w:val="20"/>
                <w:szCs w:val="20"/>
                <w:lang w:val="en-GB"/>
              </w:rPr>
              <w:t>in order to</w:t>
            </w:r>
            <w:proofErr w:type="gramEnd"/>
            <w:r w:rsidRPr="00282457">
              <w:rPr>
                <w:rFonts w:ascii="Arial" w:eastAsia="PMingLiU" w:hAnsi="Arial" w:cs="Times New Roman"/>
                <w:sz w:val="20"/>
                <w:szCs w:val="20"/>
                <w:lang w:val="en-GB"/>
              </w:rPr>
              <w:t xml:space="preserve"> eliminate the risk</w:t>
            </w:r>
          </w:p>
        </w:tc>
      </w:tr>
      <w:tr w:rsidR="00282457" w:rsidRPr="00282457" w14:paraId="63605A2A" w14:textId="77777777" w:rsidTr="00282457">
        <w:trPr>
          <w:cantSplit/>
        </w:trPr>
        <w:tc>
          <w:tcPr>
            <w:tcW w:w="2547" w:type="dxa"/>
            <w:shd w:val="clear" w:color="auto" w:fill="auto"/>
          </w:tcPr>
          <w:p w14:paraId="663B449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w:t>
            </w:r>
          </w:p>
        </w:tc>
        <w:tc>
          <w:tcPr>
            <w:tcW w:w="7091" w:type="dxa"/>
            <w:shd w:val="clear" w:color="auto" w:fill="auto"/>
          </w:tcPr>
          <w:p w14:paraId="0AC28476"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source of, or exposure to, danger</w:t>
            </w:r>
          </w:p>
        </w:tc>
      </w:tr>
      <w:tr w:rsidR="00282457" w:rsidRPr="00282457" w14:paraId="7D3FA5A9" w14:textId="77777777" w:rsidTr="00282457">
        <w:trPr>
          <w:cantSplit/>
        </w:trPr>
        <w:tc>
          <w:tcPr>
            <w:tcW w:w="2547" w:type="dxa"/>
            <w:shd w:val="clear" w:color="auto" w:fill="auto"/>
          </w:tcPr>
          <w:p w14:paraId="026FD90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Hazard identification</w:t>
            </w:r>
          </w:p>
        </w:tc>
        <w:tc>
          <w:tcPr>
            <w:tcW w:w="7091" w:type="dxa"/>
            <w:shd w:val="clear" w:color="auto" w:fill="auto"/>
          </w:tcPr>
          <w:p w14:paraId="17E6686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282457" w:rsidRPr="00282457" w14:paraId="65B11B05" w14:textId="77777777" w:rsidTr="00282457">
        <w:trPr>
          <w:cantSplit/>
        </w:trPr>
        <w:tc>
          <w:tcPr>
            <w:tcW w:w="2547" w:type="dxa"/>
            <w:shd w:val="clear" w:color="auto" w:fill="auto"/>
          </w:tcPr>
          <w:p w14:paraId="0DC3335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file</w:t>
            </w:r>
          </w:p>
        </w:tc>
        <w:tc>
          <w:tcPr>
            <w:tcW w:w="7091" w:type="dxa"/>
            <w:shd w:val="clear" w:color="auto" w:fill="auto"/>
          </w:tcPr>
          <w:p w14:paraId="1496511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282457" w:rsidRPr="00282457" w14:paraId="75418D89" w14:textId="77777777" w:rsidTr="00282457">
        <w:trPr>
          <w:cantSplit/>
        </w:trPr>
        <w:tc>
          <w:tcPr>
            <w:tcW w:w="2547" w:type="dxa"/>
            <w:shd w:val="clear" w:color="auto" w:fill="auto"/>
          </w:tcPr>
          <w:p w14:paraId="566675D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lastRenderedPageBreak/>
              <w:t>Health and safety plan</w:t>
            </w:r>
          </w:p>
        </w:tc>
        <w:tc>
          <w:tcPr>
            <w:tcW w:w="7091" w:type="dxa"/>
            <w:shd w:val="clear" w:color="auto" w:fill="auto"/>
          </w:tcPr>
          <w:p w14:paraId="33C3AFF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282457" w:rsidRPr="00282457" w14:paraId="1F843826" w14:textId="77777777" w:rsidTr="00282457">
        <w:trPr>
          <w:cantSplit/>
        </w:trPr>
        <w:tc>
          <w:tcPr>
            <w:tcW w:w="2547" w:type="dxa"/>
            <w:shd w:val="clear" w:color="auto" w:fill="auto"/>
          </w:tcPr>
          <w:p w14:paraId="6EDFAA9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specification</w:t>
            </w:r>
          </w:p>
        </w:tc>
        <w:tc>
          <w:tcPr>
            <w:tcW w:w="7091" w:type="dxa"/>
            <w:shd w:val="clear" w:color="auto" w:fill="auto"/>
          </w:tcPr>
          <w:p w14:paraId="159F68C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document specification of all health and safety requirements pertaining to associated to a contract, </w:t>
            </w:r>
            <w:proofErr w:type="gramStart"/>
            <w:r w:rsidRPr="00282457">
              <w:rPr>
                <w:rFonts w:ascii="Arial" w:eastAsia="PMingLiU" w:hAnsi="Arial" w:cs="Times New Roman"/>
                <w:sz w:val="20"/>
                <w:szCs w:val="20"/>
                <w:lang w:val="en-GB"/>
              </w:rPr>
              <w:t>so as to</w:t>
            </w:r>
            <w:proofErr w:type="gramEnd"/>
            <w:r w:rsidRPr="00282457">
              <w:rPr>
                <w:rFonts w:ascii="Arial" w:eastAsia="PMingLiU" w:hAnsi="Arial" w:cs="Times New Roman"/>
                <w:sz w:val="20"/>
                <w:szCs w:val="20"/>
                <w:lang w:val="en-GB"/>
              </w:rPr>
              <w:t xml:space="preserve"> ensure the health and safety of persons.</w:t>
            </w:r>
          </w:p>
        </w:tc>
      </w:tr>
      <w:tr w:rsidR="00282457" w:rsidRPr="00282457" w14:paraId="2A52A2B4" w14:textId="77777777" w:rsidTr="00282457">
        <w:trPr>
          <w:cantSplit/>
        </w:trPr>
        <w:tc>
          <w:tcPr>
            <w:tcW w:w="2547" w:type="dxa"/>
            <w:shd w:val="clear" w:color="auto" w:fill="auto"/>
          </w:tcPr>
          <w:p w14:paraId="2E6ABBB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Health and safety requirements</w:t>
            </w:r>
          </w:p>
        </w:tc>
        <w:tc>
          <w:tcPr>
            <w:tcW w:w="7091" w:type="dxa"/>
            <w:shd w:val="clear" w:color="auto" w:fill="auto"/>
          </w:tcPr>
          <w:p w14:paraId="4FAFE78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282457" w:rsidRPr="00282457" w14:paraId="37BA93A0" w14:textId="77777777" w:rsidTr="00282457">
        <w:trPr>
          <w:cantSplit/>
        </w:trPr>
        <w:tc>
          <w:tcPr>
            <w:tcW w:w="2547" w:type="dxa"/>
            <w:shd w:val="clear" w:color="auto" w:fill="auto"/>
          </w:tcPr>
          <w:p w14:paraId="3F3899C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Lifesaving Rules</w:t>
            </w:r>
          </w:p>
        </w:tc>
        <w:tc>
          <w:tcPr>
            <w:tcW w:w="7091" w:type="dxa"/>
            <w:shd w:val="clear" w:color="auto" w:fill="auto"/>
          </w:tcPr>
          <w:p w14:paraId="796F23BA"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(240-62196227) a rule that, if not adhered to, has the potential to cause serious harm to people</w:t>
            </w:r>
          </w:p>
        </w:tc>
      </w:tr>
      <w:tr w:rsidR="00282457" w:rsidRPr="00282457" w14:paraId="23901ED8" w14:textId="77777777" w:rsidTr="00282457">
        <w:trPr>
          <w:cantSplit/>
        </w:trPr>
        <w:tc>
          <w:tcPr>
            <w:tcW w:w="2547" w:type="dxa"/>
            <w:shd w:val="clear" w:color="auto" w:fill="auto"/>
          </w:tcPr>
          <w:p w14:paraId="0BBE411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Certificate of fitness</w:t>
            </w:r>
          </w:p>
        </w:tc>
        <w:tc>
          <w:tcPr>
            <w:tcW w:w="7091" w:type="dxa"/>
            <w:shd w:val="clear" w:color="auto" w:fill="auto"/>
          </w:tcPr>
          <w:p w14:paraId="1CD49CC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282457" w:rsidRPr="00282457" w14:paraId="6B695E13" w14:textId="77777777" w:rsidTr="00282457">
        <w:trPr>
          <w:cantSplit/>
        </w:trPr>
        <w:tc>
          <w:tcPr>
            <w:tcW w:w="2547" w:type="dxa"/>
            <w:shd w:val="clear" w:color="auto" w:fill="auto"/>
          </w:tcPr>
          <w:p w14:paraId="6AFC0B0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Medical surveillance</w:t>
            </w:r>
          </w:p>
        </w:tc>
        <w:tc>
          <w:tcPr>
            <w:tcW w:w="7091" w:type="dxa"/>
            <w:shd w:val="clear" w:color="auto" w:fill="auto"/>
          </w:tcPr>
          <w:p w14:paraId="6240CF9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282457" w:rsidRPr="00282457" w14:paraId="0C5B2D64" w14:textId="77777777" w:rsidTr="00282457">
        <w:trPr>
          <w:cantSplit/>
        </w:trPr>
        <w:tc>
          <w:tcPr>
            <w:tcW w:w="2547" w:type="dxa"/>
            <w:shd w:val="clear" w:color="auto" w:fill="auto"/>
          </w:tcPr>
          <w:p w14:paraId="444AE6E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Method statement</w:t>
            </w:r>
          </w:p>
        </w:tc>
        <w:tc>
          <w:tcPr>
            <w:tcW w:w="7091" w:type="dxa"/>
            <w:shd w:val="clear" w:color="auto" w:fill="auto"/>
          </w:tcPr>
          <w:p w14:paraId="08890A4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written document detailing the key activities to be performed </w:t>
            </w:r>
            <w:proofErr w:type="gramStart"/>
            <w:r w:rsidRPr="00282457">
              <w:rPr>
                <w:rFonts w:ascii="Arial" w:eastAsia="PMingLiU" w:hAnsi="Arial" w:cs="Times New Roman"/>
                <w:sz w:val="20"/>
                <w:szCs w:val="20"/>
                <w:lang w:val="en-GB"/>
              </w:rPr>
              <w:t>in order to</w:t>
            </w:r>
            <w:proofErr w:type="gramEnd"/>
            <w:r w:rsidRPr="00282457">
              <w:rPr>
                <w:rFonts w:ascii="Arial" w:eastAsia="PMingLiU" w:hAnsi="Arial" w:cs="Times New Roman"/>
                <w:sz w:val="20"/>
                <w:szCs w:val="20"/>
                <w:lang w:val="en-GB"/>
              </w:rPr>
              <w:t xml:space="preserve"> reduce, as reasonably as practicable, the hazards identified in any risk assessment</w:t>
            </w:r>
          </w:p>
        </w:tc>
      </w:tr>
      <w:tr w:rsidR="00282457" w:rsidRPr="00282457" w14:paraId="10758A39" w14:textId="77777777" w:rsidTr="00282457">
        <w:trPr>
          <w:cantSplit/>
        </w:trPr>
        <w:tc>
          <w:tcPr>
            <w:tcW w:w="2547" w:type="dxa"/>
            <w:shd w:val="clear" w:color="auto" w:fill="auto"/>
          </w:tcPr>
          <w:p w14:paraId="20E91DA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Organisation</w:t>
            </w:r>
          </w:p>
        </w:tc>
        <w:tc>
          <w:tcPr>
            <w:tcW w:w="7091" w:type="dxa"/>
            <w:shd w:val="clear" w:color="auto" w:fill="auto"/>
          </w:tcPr>
          <w:p w14:paraId="2A22B48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282457" w:rsidRPr="00282457" w14:paraId="60A10BB4" w14:textId="77777777" w:rsidTr="00282457">
        <w:trPr>
          <w:cantSplit/>
        </w:trPr>
        <w:tc>
          <w:tcPr>
            <w:tcW w:w="2547" w:type="dxa"/>
            <w:shd w:val="clear" w:color="auto" w:fill="auto"/>
          </w:tcPr>
          <w:p w14:paraId="08446FF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Pre-job meetings</w:t>
            </w:r>
          </w:p>
        </w:tc>
        <w:tc>
          <w:tcPr>
            <w:tcW w:w="7091" w:type="dxa"/>
            <w:shd w:val="clear" w:color="auto" w:fill="auto"/>
          </w:tcPr>
          <w:p w14:paraId="44894175"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282457" w:rsidRPr="00282457" w14:paraId="3686A9C7" w14:textId="77777777" w:rsidTr="00282457">
        <w:trPr>
          <w:cantSplit/>
        </w:trPr>
        <w:tc>
          <w:tcPr>
            <w:tcW w:w="2547" w:type="dxa"/>
            <w:shd w:val="clear" w:color="auto" w:fill="auto"/>
          </w:tcPr>
          <w:p w14:paraId="1D4AEF4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Principal contractor</w:t>
            </w:r>
          </w:p>
        </w:tc>
        <w:tc>
          <w:tcPr>
            <w:tcW w:w="7091" w:type="dxa"/>
            <w:shd w:val="clear" w:color="auto" w:fill="auto"/>
          </w:tcPr>
          <w:p w14:paraId="5ECB40ED"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282457" w:rsidRPr="00282457" w14:paraId="081B5154" w14:textId="77777777" w:rsidTr="00282457">
        <w:trPr>
          <w:cantSplit/>
        </w:trPr>
        <w:tc>
          <w:tcPr>
            <w:tcW w:w="2547" w:type="dxa"/>
            <w:shd w:val="clear" w:color="auto" w:fill="auto"/>
          </w:tcPr>
          <w:p w14:paraId="672BFD6C"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Provincial director</w:t>
            </w:r>
          </w:p>
        </w:tc>
        <w:tc>
          <w:tcPr>
            <w:tcW w:w="7091" w:type="dxa"/>
            <w:shd w:val="clear" w:color="auto" w:fill="auto"/>
          </w:tcPr>
          <w:p w14:paraId="1DA6190A"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provincial director as defined in Regulation 1 of the General Administrative Regulations under the Act</w:t>
            </w:r>
          </w:p>
        </w:tc>
      </w:tr>
      <w:tr w:rsidR="00282457" w:rsidRPr="00282457" w14:paraId="23CA0D17" w14:textId="77777777" w:rsidTr="00282457">
        <w:trPr>
          <w:cantSplit/>
        </w:trPr>
        <w:tc>
          <w:tcPr>
            <w:tcW w:w="2547" w:type="dxa"/>
            <w:shd w:val="clear" w:color="auto" w:fill="auto"/>
          </w:tcPr>
          <w:p w14:paraId="1B0BBBF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Arial"/>
                <w:b/>
                <w:bCs/>
                <w:sz w:val="20"/>
                <w:szCs w:val="20"/>
                <w:lang w:val="en-GB"/>
              </w:rPr>
              <w:lastRenderedPageBreak/>
              <w:t>Responsible Manager</w:t>
            </w:r>
          </w:p>
        </w:tc>
        <w:tc>
          <w:tcPr>
            <w:tcW w:w="7091" w:type="dxa"/>
            <w:shd w:val="clear" w:color="auto" w:fill="auto"/>
          </w:tcPr>
          <w:p w14:paraId="2C35B769"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282457" w:rsidRPr="00282457" w14:paraId="0A9825FB" w14:textId="77777777" w:rsidTr="00282457">
        <w:trPr>
          <w:cantSplit/>
        </w:trPr>
        <w:tc>
          <w:tcPr>
            <w:tcW w:w="2547" w:type="dxa"/>
            <w:shd w:val="clear" w:color="auto" w:fill="auto"/>
          </w:tcPr>
          <w:p w14:paraId="1964EBF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Risk assessment</w:t>
            </w:r>
          </w:p>
        </w:tc>
        <w:tc>
          <w:tcPr>
            <w:tcW w:w="7091" w:type="dxa"/>
            <w:shd w:val="clear" w:color="auto" w:fill="auto"/>
          </w:tcPr>
          <w:p w14:paraId="4FBC6C6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 xml:space="preserve">(OHS Act) means a programme to determine any risk associated with any hazard at a construction site </w:t>
            </w:r>
            <w:proofErr w:type="gramStart"/>
            <w:r w:rsidRPr="00282457">
              <w:rPr>
                <w:rFonts w:ascii="Arial" w:eastAsia="PMingLiU" w:hAnsi="Arial" w:cs="Times New Roman"/>
                <w:sz w:val="20"/>
                <w:szCs w:val="20"/>
                <w:lang w:val="en-GB"/>
              </w:rPr>
              <w:t>in order to</w:t>
            </w:r>
            <w:proofErr w:type="gramEnd"/>
            <w:r w:rsidRPr="00282457">
              <w:rPr>
                <w:rFonts w:ascii="Arial" w:eastAsia="PMingLiU" w:hAnsi="Arial" w:cs="Times New Roman"/>
                <w:sz w:val="20"/>
                <w:szCs w:val="20"/>
                <w:lang w:val="en-GB"/>
              </w:rPr>
              <w:t xml:space="preserve"> identify the steps needed to be taken to remove, reduce, or control such hazard.</w:t>
            </w:r>
          </w:p>
        </w:tc>
      </w:tr>
      <w:tr w:rsidR="00282457" w:rsidRPr="00282457" w14:paraId="7B1068D2" w14:textId="77777777" w:rsidTr="00282457">
        <w:trPr>
          <w:cantSplit/>
        </w:trPr>
        <w:tc>
          <w:tcPr>
            <w:tcW w:w="2547" w:type="dxa"/>
            <w:shd w:val="clear" w:color="auto" w:fill="auto"/>
          </w:tcPr>
          <w:p w14:paraId="09F5D13F"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Site</w:t>
            </w:r>
          </w:p>
        </w:tc>
        <w:tc>
          <w:tcPr>
            <w:tcW w:w="7091" w:type="dxa"/>
            <w:shd w:val="clear" w:color="auto" w:fill="auto"/>
          </w:tcPr>
          <w:p w14:paraId="3669272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(34-228) means an Eskom department, unit, complex, building, specific project, work site, or the site where agents, clients, principal contractors, contractors, suppliers, vendors, and service providers provide a service to Eskom, directly or indirectly</w:t>
            </w:r>
          </w:p>
        </w:tc>
      </w:tr>
      <w:tr w:rsidR="00282457" w:rsidRPr="00282457" w14:paraId="6D0CB700" w14:textId="77777777" w:rsidTr="00282457">
        <w:trPr>
          <w:cantSplit/>
        </w:trPr>
        <w:tc>
          <w:tcPr>
            <w:tcW w:w="2547" w:type="dxa"/>
            <w:shd w:val="clear" w:color="auto" w:fill="auto"/>
          </w:tcPr>
          <w:p w14:paraId="3F923614"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Service provider</w:t>
            </w:r>
          </w:p>
        </w:tc>
        <w:tc>
          <w:tcPr>
            <w:tcW w:w="7091" w:type="dxa"/>
            <w:shd w:val="clear" w:color="auto" w:fill="auto"/>
          </w:tcPr>
          <w:p w14:paraId="6731656B"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private person or legal entity that provides any service(s) to Eskom for compensation</w:t>
            </w:r>
          </w:p>
        </w:tc>
      </w:tr>
      <w:tr w:rsidR="00282457" w:rsidRPr="00282457" w14:paraId="233EBD88" w14:textId="77777777" w:rsidTr="00282457">
        <w:trPr>
          <w:cantSplit/>
        </w:trPr>
        <w:tc>
          <w:tcPr>
            <w:tcW w:w="2547" w:type="dxa"/>
            <w:shd w:val="clear" w:color="auto" w:fill="auto"/>
          </w:tcPr>
          <w:p w14:paraId="1BD561E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Subsidiary</w:t>
            </w:r>
          </w:p>
        </w:tc>
        <w:tc>
          <w:tcPr>
            <w:tcW w:w="7091" w:type="dxa"/>
            <w:shd w:val="clear" w:color="auto" w:fill="auto"/>
          </w:tcPr>
          <w:p w14:paraId="6418B759"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(32-94) an enterprise controlled by another (called the parent) through the ownership of greater than 50% of its voting stock</w:t>
            </w:r>
          </w:p>
        </w:tc>
      </w:tr>
      <w:tr w:rsidR="00282457" w:rsidRPr="00282457" w14:paraId="496DB523" w14:textId="77777777" w:rsidTr="00282457">
        <w:trPr>
          <w:cantSplit/>
        </w:trPr>
        <w:tc>
          <w:tcPr>
            <w:tcW w:w="2547" w:type="dxa"/>
            <w:shd w:val="clear" w:color="auto" w:fill="auto"/>
          </w:tcPr>
          <w:p w14:paraId="38F9C8F9"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Supplier</w:t>
            </w:r>
          </w:p>
        </w:tc>
        <w:tc>
          <w:tcPr>
            <w:tcW w:w="7091" w:type="dxa"/>
            <w:shd w:val="clear" w:color="auto" w:fill="auto"/>
          </w:tcPr>
          <w:p w14:paraId="619FC5A2" w14:textId="404FB675"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(32-</w:t>
            </w:r>
            <w:r w:rsidR="006B2892" w:rsidRPr="00282457">
              <w:rPr>
                <w:rFonts w:ascii="Arial" w:eastAsia="PMingLiU" w:hAnsi="Arial" w:cs="Times New Roman"/>
                <w:sz w:val="20"/>
                <w:szCs w:val="20"/>
                <w:lang w:val="en-GB"/>
              </w:rPr>
              <w:t>1034) means</w:t>
            </w:r>
            <w:r w:rsidRPr="00282457">
              <w:rPr>
                <w:rFonts w:ascii="Arial" w:eastAsia="PMingLiU" w:hAnsi="Arial" w:cs="Times New Roman"/>
                <w:sz w:val="20"/>
                <w:szCs w:val="20"/>
                <w:lang w:val="en-GB"/>
              </w:rPr>
              <w:t xml:space="preserve"> a natural or legal person who renders a service and may include the following current or potential supplier vendor, contractor, consultant</w:t>
            </w:r>
          </w:p>
        </w:tc>
      </w:tr>
      <w:tr w:rsidR="00282457" w:rsidRPr="00282457" w14:paraId="50BD6562" w14:textId="77777777" w:rsidTr="00282457">
        <w:trPr>
          <w:cantSplit/>
        </w:trPr>
        <w:tc>
          <w:tcPr>
            <w:tcW w:w="2547" w:type="dxa"/>
            <w:shd w:val="clear" w:color="auto" w:fill="auto"/>
          </w:tcPr>
          <w:p w14:paraId="10CADF0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Task</w:t>
            </w:r>
          </w:p>
        </w:tc>
        <w:tc>
          <w:tcPr>
            <w:tcW w:w="7091" w:type="dxa"/>
            <w:shd w:val="clear" w:color="auto" w:fill="auto"/>
          </w:tcPr>
          <w:p w14:paraId="51DAC4D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a segment of work that requires a set of specific and distinct actions for its completion</w:t>
            </w:r>
          </w:p>
        </w:tc>
      </w:tr>
      <w:tr w:rsidR="00282457" w:rsidRPr="00282457" w14:paraId="7298B9A2" w14:textId="77777777" w:rsidTr="00282457">
        <w:trPr>
          <w:cantSplit/>
        </w:trPr>
        <w:tc>
          <w:tcPr>
            <w:tcW w:w="2547" w:type="dxa"/>
            <w:shd w:val="clear" w:color="auto" w:fill="auto"/>
          </w:tcPr>
          <w:p w14:paraId="0CE74A2E"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Toolbox talks</w:t>
            </w:r>
          </w:p>
        </w:tc>
        <w:tc>
          <w:tcPr>
            <w:tcW w:w="7091" w:type="dxa"/>
            <w:shd w:val="clear" w:color="auto" w:fill="auto"/>
          </w:tcPr>
          <w:p w14:paraId="20157791"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282457" w:rsidRPr="00282457" w14:paraId="6C0EADB6" w14:textId="77777777" w:rsidTr="00282457">
        <w:trPr>
          <w:cantSplit/>
        </w:trPr>
        <w:tc>
          <w:tcPr>
            <w:tcW w:w="2547" w:type="dxa"/>
            <w:shd w:val="clear" w:color="auto" w:fill="auto"/>
          </w:tcPr>
          <w:p w14:paraId="68167263"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The Act</w:t>
            </w:r>
          </w:p>
        </w:tc>
        <w:tc>
          <w:tcPr>
            <w:tcW w:w="7091" w:type="dxa"/>
            <w:shd w:val="clear" w:color="auto" w:fill="auto"/>
          </w:tcPr>
          <w:p w14:paraId="402F2797"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(OHS Act) means the Occupational Health and Safety Act No. 85 of 1993, as amended, and the Regulations thereto</w:t>
            </w:r>
          </w:p>
        </w:tc>
      </w:tr>
      <w:tr w:rsidR="00282457" w:rsidRPr="00282457" w14:paraId="2E87EDA5" w14:textId="77777777" w:rsidTr="00282457">
        <w:trPr>
          <w:cantSplit/>
        </w:trPr>
        <w:tc>
          <w:tcPr>
            <w:tcW w:w="2547" w:type="dxa"/>
            <w:shd w:val="clear" w:color="auto" w:fill="auto"/>
          </w:tcPr>
          <w:p w14:paraId="0A2B0180"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282457">
              <w:rPr>
                <w:rFonts w:ascii="Arial" w:eastAsia="PMingLiU" w:hAnsi="Arial" w:cs="Times New Roman"/>
                <w:b/>
                <w:sz w:val="20"/>
                <w:szCs w:val="20"/>
                <w:lang w:val="en-GB"/>
              </w:rPr>
              <w:t>Visitor</w:t>
            </w:r>
          </w:p>
        </w:tc>
        <w:tc>
          <w:tcPr>
            <w:tcW w:w="7091" w:type="dxa"/>
            <w:shd w:val="clear" w:color="auto" w:fill="auto"/>
          </w:tcPr>
          <w:p w14:paraId="2EE55202" w14:textId="77777777" w:rsidR="00282457" w:rsidRPr="00282457" w:rsidRDefault="00282457" w:rsidP="00282457">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282457">
              <w:rPr>
                <w:rFonts w:ascii="Arial" w:eastAsia="PMingLiU" w:hAnsi="Arial" w:cs="Times New Roman"/>
                <w:sz w:val="20"/>
                <w:szCs w:val="20"/>
                <w:lang w:val="en-GB"/>
              </w:rPr>
              <w:t>any person visiting a workplace with the knowledge of, or under the supervision of, an employer.</w:t>
            </w:r>
          </w:p>
        </w:tc>
      </w:tr>
    </w:tbl>
    <w:p w14:paraId="2FB4A165" w14:textId="77777777" w:rsidR="00C14101" w:rsidRDefault="00C14101" w:rsidP="00A81722">
      <w:pPr>
        <w:rPr>
          <w:lang w:val="en-GB"/>
        </w:rPr>
      </w:pPr>
    </w:p>
    <w:p w14:paraId="3FA059FC" w14:textId="77777777" w:rsidR="005F4FBD" w:rsidRDefault="00C14101" w:rsidP="00C14101">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4" w:name="_Toc129775416"/>
      <w:r w:rsidRPr="00C14101">
        <w:rPr>
          <w:rFonts w:ascii="Arial" w:eastAsia="Times New Roman" w:hAnsi="Arial" w:cs="Arial"/>
          <w:bCs w:val="0"/>
          <w:color w:val="auto"/>
          <w:sz w:val="22"/>
          <w:szCs w:val="20"/>
          <w:lang w:val="en-GB"/>
        </w:rPr>
        <w:lastRenderedPageBreak/>
        <w:t xml:space="preserve">2.4 </w:t>
      </w:r>
      <w:r w:rsidRPr="00C14101">
        <w:rPr>
          <w:rFonts w:ascii="Arial" w:eastAsia="Times New Roman" w:hAnsi="Arial" w:cs="Arial" w:hint="eastAsia"/>
          <w:bCs w:val="0"/>
          <w:color w:val="auto"/>
          <w:sz w:val="22"/>
          <w:szCs w:val="20"/>
          <w:lang w:val="en-GB"/>
        </w:rPr>
        <w:t>Abbreviations</w:t>
      </w:r>
      <w:bookmarkEnd w:id="34"/>
    </w:p>
    <w:tbl>
      <w:tblPr>
        <w:tblW w:w="969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50"/>
        <w:gridCol w:w="7543"/>
      </w:tblGrid>
      <w:tr w:rsidR="005F4FBD" w:rsidRPr="005F4FBD" w14:paraId="11D9F5E5" w14:textId="77777777" w:rsidTr="005F4FBD">
        <w:trPr>
          <w:trHeight w:val="310"/>
          <w:tblHeader/>
        </w:trPr>
        <w:tc>
          <w:tcPr>
            <w:tcW w:w="2150" w:type="dxa"/>
          </w:tcPr>
          <w:p w14:paraId="05A8FE87"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Abbreviation</w:t>
            </w:r>
          </w:p>
        </w:tc>
        <w:tc>
          <w:tcPr>
            <w:tcW w:w="7543" w:type="dxa"/>
          </w:tcPr>
          <w:p w14:paraId="3F393CB0" w14:textId="77777777" w:rsidR="005F4FBD" w:rsidRPr="005F4FBD" w:rsidRDefault="005F4FBD" w:rsidP="005F4FB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Times New Roman" w:hAnsi="Arial" w:cs="Arial"/>
                <w:b/>
                <w:sz w:val="20"/>
                <w:szCs w:val="20"/>
                <w:lang w:val="en-GB"/>
              </w:rPr>
            </w:pPr>
            <w:r w:rsidRPr="005F4FBD">
              <w:rPr>
                <w:rFonts w:ascii="Arial" w:eastAsia="Times New Roman" w:hAnsi="Arial" w:cs="Arial"/>
                <w:b/>
                <w:sz w:val="20"/>
                <w:szCs w:val="20"/>
                <w:lang w:val="en-GB"/>
              </w:rPr>
              <w:t>Description</w:t>
            </w:r>
          </w:p>
        </w:tc>
      </w:tr>
      <w:tr w:rsidR="00282457" w:rsidRPr="005F4FBD" w14:paraId="5FC56593" w14:textId="77777777"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14:paraId="71BB1061" w14:textId="77777777"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AIA</w:t>
            </w:r>
          </w:p>
        </w:tc>
        <w:tc>
          <w:tcPr>
            <w:tcW w:w="7543" w:type="dxa"/>
            <w:tcBorders>
              <w:top w:val="single" w:sz="8" w:space="0" w:color="auto"/>
              <w:left w:val="single" w:sz="8" w:space="0" w:color="auto"/>
              <w:bottom w:val="single" w:sz="8" w:space="0" w:color="auto"/>
              <w:right w:val="single" w:sz="8" w:space="0" w:color="auto"/>
            </w:tcBorders>
          </w:tcPr>
          <w:p w14:paraId="3070504D" w14:textId="77777777"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Approved Inspection Authority</w:t>
            </w:r>
          </w:p>
        </w:tc>
      </w:tr>
      <w:tr w:rsidR="00282457" w:rsidRPr="005F4FBD" w14:paraId="394F7823" w14:textId="77777777" w:rsidTr="00282457">
        <w:trPr>
          <w:trHeight w:val="310"/>
          <w:tblHeader/>
        </w:trPr>
        <w:tc>
          <w:tcPr>
            <w:tcW w:w="2150" w:type="dxa"/>
            <w:tcBorders>
              <w:top w:val="single" w:sz="8" w:space="0" w:color="auto"/>
              <w:left w:val="single" w:sz="8" w:space="0" w:color="auto"/>
              <w:bottom w:val="single" w:sz="8" w:space="0" w:color="auto"/>
              <w:right w:val="single" w:sz="8" w:space="0" w:color="auto"/>
            </w:tcBorders>
          </w:tcPr>
          <w:p w14:paraId="32D69CCF" w14:textId="77777777" w:rsidR="00282457" w:rsidRPr="00282457"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282457">
              <w:rPr>
                <w:rFonts w:ascii="Arial" w:eastAsia="Times New Roman" w:hAnsi="Arial" w:cs="Arial"/>
                <w:b/>
                <w:sz w:val="20"/>
                <w:szCs w:val="20"/>
                <w:lang w:val="en-GB"/>
              </w:rPr>
              <w:t>BU</w:t>
            </w:r>
          </w:p>
        </w:tc>
        <w:tc>
          <w:tcPr>
            <w:tcW w:w="7543" w:type="dxa"/>
            <w:tcBorders>
              <w:top w:val="single" w:sz="8" w:space="0" w:color="auto"/>
              <w:left w:val="single" w:sz="8" w:space="0" w:color="auto"/>
              <w:bottom w:val="single" w:sz="8" w:space="0" w:color="auto"/>
              <w:right w:val="single" w:sz="8" w:space="0" w:color="auto"/>
            </w:tcBorders>
          </w:tcPr>
          <w:p w14:paraId="6E4A73F5" w14:textId="77777777" w:rsidR="00282457" w:rsidRPr="00F42FA2" w:rsidRDefault="00282457"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Business Unit</w:t>
            </w:r>
          </w:p>
        </w:tc>
      </w:tr>
      <w:tr w:rsidR="00F42FA2" w:rsidRPr="005F4FBD" w14:paraId="626A8DFE" w14:textId="77777777" w:rsidTr="00F42FA2">
        <w:trPr>
          <w:trHeight w:val="310"/>
          <w:tblHeader/>
        </w:trPr>
        <w:tc>
          <w:tcPr>
            <w:tcW w:w="2150" w:type="dxa"/>
            <w:tcBorders>
              <w:top w:val="single" w:sz="8" w:space="0" w:color="auto"/>
              <w:left w:val="single" w:sz="8" w:space="0" w:color="auto"/>
              <w:bottom w:val="single" w:sz="8" w:space="0" w:color="auto"/>
              <w:right w:val="single" w:sz="8" w:space="0" w:color="auto"/>
            </w:tcBorders>
          </w:tcPr>
          <w:p w14:paraId="38C0B38D" w14:textId="77777777"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b/>
                <w:sz w:val="20"/>
                <w:szCs w:val="20"/>
                <w:lang w:val="en-GB"/>
              </w:rPr>
            </w:pPr>
            <w:r w:rsidRPr="00F42FA2">
              <w:rPr>
                <w:rFonts w:ascii="Arial" w:eastAsia="Times New Roman" w:hAnsi="Arial" w:cs="Arial"/>
                <w:b/>
                <w:sz w:val="20"/>
                <w:szCs w:val="20"/>
                <w:lang w:val="en-GB"/>
              </w:rPr>
              <w:t>CE</w:t>
            </w:r>
          </w:p>
        </w:tc>
        <w:tc>
          <w:tcPr>
            <w:tcW w:w="7543" w:type="dxa"/>
            <w:tcBorders>
              <w:top w:val="single" w:sz="8" w:space="0" w:color="auto"/>
              <w:left w:val="single" w:sz="8" w:space="0" w:color="auto"/>
              <w:bottom w:val="single" w:sz="8" w:space="0" w:color="auto"/>
              <w:right w:val="single" w:sz="8" w:space="0" w:color="auto"/>
            </w:tcBorders>
          </w:tcPr>
          <w:p w14:paraId="53B50415" w14:textId="77777777" w:rsidR="00F42FA2" w:rsidRPr="00F42FA2" w:rsidRDefault="00F42FA2" w:rsidP="00F42FA2">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Times New Roman" w:hAnsi="Arial" w:cs="Arial"/>
                <w:sz w:val="20"/>
                <w:szCs w:val="20"/>
                <w:lang w:val="en-GB"/>
              </w:rPr>
            </w:pPr>
            <w:r w:rsidRPr="00F42FA2">
              <w:rPr>
                <w:rFonts w:ascii="Arial" w:eastAsia="Times New Roman" w:hAnsi="Arial" w:cs="Arial"/>
                <w:sz w:val="20"/>
                <w:szCs w:val="20"/>
                <w:lang w:val="en-GB"/>
              </w:rPr>
              <w:t>Chief Executive</w:t>
            </w:r>
          </w:p>
        </w:tc>
      </w:tr>
      <w:tr w:rsidR="00282457" w:rsidRPr="005F4FBD" w14:paraId="47E624B9" w14:textId="77777777" w:rsidTr="005F4FBD">
        <w:trPr>
          <w:trHeight w:val="310"/>
        </w:trPr>
        <w:tc>
          <w:tcPr>
            <w:tcW w:w="2150" w:type="dxa"/>
          </w:tcPr>
          <w:p w14:paraId="2CD6267C" w14:textId="77777777"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sz w:val="20"/>
                <w:szCs w:val="20"/>
                <w:lang w:val="en-GB"/>
              </w:rPr>
            </w:pPr>
            <w:r w:rsidRPr="00104D33">
              <w:rPr>
                <w:rFonts w:ascii="Arial" w:eastAsia="PMingLiU" w:hAnsi="Arial" w:cs="Arial"/>
                <w:b/>
                <w:sz w:val="20"/>
                <w:szCs w:val="20"/>
                <w:lang w:val="en-GB"/>
              </w:rPr>
              <w:t>CNC</w:t>
            </w:r>
          </w:p>
        </w:tc>
        <w:tc>
          <w:tcPr>
            <w:tcW w:w="7543" w:type="dxa"/>
          </w:tcPr>
          <w:p w14:paraId="2E8F3B64" w14:textId="77777777" w:rsidR="00282457" w:rsidRPr="00104D33" w:rsidRDefault="00282457" w:rsidP="00F42FA2">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sz w:val="20"/>
                <w:szCs w:val="20"/>
                <w:lang w:val="en-GB"/>
              </w:rPr>
            </w:pPr>
            <w:r w:rsidRPr="00104D33">
              <w:rPr>
                <w:rFonts w:ascii="Arial" w:eastAsia="PMingLiU" w:hAnsi="Arial" w:cs="Arial"/>
                <w:sz w:val="20"/>
                <w:szCs w:val="20"/>
                <w:lang w:val="en-GB"/>
              </w:rPr>
              <w:t>(Eskom) Customer Network Centre</w:t>
            </w:r>
          </w:p>
        </w:tc>
      </w:tr>
      <w:tr w:rsidR="00282457" w:rsidRPr="005F4FBD" w14:paraId="161385A5" w14:textId="77777777" w:rsidTr="005F4FBD">
        <w:trPr>
          <w:trHeight w:val="353"/>
        </w:trPr>
        <w:tc>
          <w:tcPr>
            <w:tcW w:w="2150" w:type="dxa"/>
          </w:tcPr>
          <w:p w14:paraId="631BAC4A"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CR</w:t>
            </w:r>
          </w:p>
        </w:tc>
        <w:tc>
          <w:tcPr>
            <w:tcW w:w="7543" w:type="dxa"/>
          </w:tcPr>
          <w:p w14:paraId="37AD7FFB"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Construction Regulations of the OHS Act</w:t>
            </w:r>
          </w:p>
        </w:tc>
      </w:tr>
      <w:tr w:rsidR="00282457" w:rsidRPr="005F4FBD" w14:paraId="4EC0B690" w14:textId="77777777" w:rsidTr="005F4FBD">
        <w:trPr>
          <w:trHeight w:val="135"/>
        </w:trPr>
        <w:tc>
          <w:tcPr>
            <w:tcW w:w="2150" w:type="dxa"/>
          </w:tcPr>
          <w:p w14:paraId="05FACD08" w14:textId="77777777" w:rsidR="00282457" w:rsidRPr="00104D33" w:rsidRDefault="00282457" w:rsidP="0028245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543" w:type="dxa"/>
          </w:tcPr>
          <w:p w14:paraId="01986754"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282457" w:rsidRPr="005F4FBD" w14:paraId="49AB9508" w14:textId="77777777" w:rsidTr="005F4FBD">
        <w:trPr>
          <w:trHeight w:val="135"/>
        </w:trPr>
        <w:tc>
          <w:tcPr>
            <w:tcW w:w="2150" w:type="dxa"/>
          </w:tcPr>
          <w:p w14:paraId="5228A33B"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DMR</w:t>
            </w:r>
          </w:p>
        </w:tc>
        <w:tc>
          <w:tcPr>
            <w:tcW w:w="7543" w:type="dxa"/>
          </w:tcPr>
          <w:p w14:paraId="7C0AE978"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Driven Machinery Regulations</w:t>
            </w:r>
          </w:p>
        </w:tc>
      </w:tr>
      <w:tr w:rsidR="00282457" w:rsidRPr="005F4FBD" w14:paraId="4B0A6388" w14:textId="77777777" w:rsidTr="005F4FBD">
        <w:trPr>
          <w:trHeight w:val="135"/>
        </w:trPr>
        <w:tc>
          <w:tcPr>
            <w:tcW w:w="2150" w:type="dxa"/>
          </w:tcPr>
          <w:p w14:paraId="5681383C"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DoL</w:t>
            </w:r>
          </w:p>
        </w:tc>
        <w:tc>
          <w:tcPr>
            <w:tcW w:w="7543" w:type="dxa"/>
          </w:tcPr>
          <w:p w14:paraId="365737F4" w14:textId="584F95A2" w:rsidR="00282457" w:rsidRPr="00104D33" w:rsidRDefault="00282457" w:rsidP="00282457">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 xml:space="preserve">Department of Labour </w:t>
            </w:r>
            <w:r w:rsidR="006B2892" w:rsidRPr="00104D33">
              <w:rPr>
                <w:rFonts w:ascii="Arial" w:eastAsia="PMingLiU" w:hAnsi="Arial" w:cs="Arial"/>
                <w:sz w:val="20"/>
                <w:szCs w:val="20"/>
                <w:lang w:val="en-GB"/>
              </w:rPr>
              <w:t>(</w:t>
            </w:r>
            <w:r w:rsidR="006B2892" w:rsidRPr="00104D33">
              <w:rPr>
                <w:rFonts w:ascii="Arial" w:eastAsia="PMingLiU" w:hAnsi="Arial" w:cs="Arial"/>
                <w:sz w:val="20"/>
                <w:szCs w:val="20"/>
                <w:lang w:eastAsia="zh-TW"/>
              </w:rPr>
              <w:t>Inspection</w:t>
            </w:r>
            <w:r w:rsidRPr="00104D33">
              <w:rPr>
                <w:rFonts w:ascii="Arial" w:eastAsia="PMingLiU" w:hAnsi="Arial" w:cs="Arial"/>
                <w:sz w:val="20"/>
                <w:szCs w:val="20"/>
                <w:lang w:eastAsia="zh-TW"/>
              </w:rPr>
              <w:t xml:space="preserve"> and Enforcement services – Provincial office)</w:t>
            </w:r>
          </w:p>
        </w:tc>
      </w:tr>
      <w:tr w:rsidR="00F42FA2" w:rsidRPr="005F4FBD" w14:paraId="7F4A29BA" w14:textId="77777777" w:rsidTr="00F42FA2">
        <w:trPr>
          <w:trHeight w:val="135"/>
        </w:trPr>
        <w:tc>
          <w:tcPr>
            <w:tcW w:w="2150" w:type="dxa"/>
            <w:tcBorders>
              <w:top w:val="single" w:sz="8" w:space="0" w:color="auto"/>
              <w:left w:val="single" w:sz="8" w:space="0" w:color="auto"/>
              <w:bottom w:val="single" w:sz="8" w:space="0" w:color="auto"/>
              <w:right w:val="single" w:sz="8" w:space="0" w:color="auto"/>
            </w:tcBorders>
          </w:tcPr>
          <w:p w14:paraId="689934B7" w14:textId="77777777"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EAP</w:t>
            </w:r>
          </w:p>
        </w:tc>
        <w:tc>
          <w:tcPr>
            <w:tcW w:w="7543" w:type="dxa"/>
            <w:tcBorders>
              <w:top w:val="single" w:sz="8" w:space="0" w:color="auto"/>
              <w:left w:val="single" w:sz="8" w:space="0" w:color="auto"/>
              <w:bottom w:val="single" w:sz="8" w:space="0" w:color="auto"/>
              <w:right w:val="single" w:sz="8" w:space="0" w:color="auto"/>
            </w:tcBorders>
          </w:tcPr>
          <w:p w14:paraId="5888484A" w14:textId="77777777" w:rsidR="00F42FA2" w:rsidRPr="00104D33" w:rsidRDefault="00F42FA2" w:rsidP="00F42FA2">
            <w:pPr>
              <w:autoSpaceDE w:val="0"/>
              <w:autoSpaceDN w:val="0"/>
              <w:adjustRightInd w:val="0"/>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282457" w:rsidRPr="005F4FBD" w14:paraId="2F193D1D" w14:textId="77777777" w:rsidTr="005F4FBD">
        <w:trPr>
          <w:trHeight w:val="135"/>
        </w:trPr>
        <w:tc>
          <w:tcPr>
            <w:tcW w:w="2150" w:type="dxa"/>
          </w:tcPr>
          <w:p w14:paraId="5B2FC585"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543" w:type="dxa"/>
          </w:tcPr>
          <w:p w14:paraId="52B97062"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282457" w:rsidRPr="005F4FBD" w14:paraId="3C49FCE5" w14:textId="77777777" w:rsidTr="005F4FBD">
        <w:trPr>
          <w:trHeight w:val="135"/>
        </w:trPr>
        <w:tc>
          <w:tcPr>
            <w:tcW w:w="2150" w:type="dxa"/>
          </w:tcPr>
          <w:p w14:paraId="764A4F62"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ERfW</w:t>
            </w:r>
          </w:p>
        </w:tc>
        <w:tc>
          <w:tcPr>
            <w:tcW w:w="7543" w:type="dxa"/>
          </w:tcPr>
          <w:p w14:paraId="1BD4583E"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282457" w:rsidRPr="005F4FBD" w14:paraId="3D3BDC55" w14:textId="77777777" w:rsidTr="005F4FBD">
        <w:trPr>
          <w:trHeight w:val="135"/>
        </w:trPr>
        <w:tc>
          <w:tcPr>
            <w:tcW w:w="2150" w:type="dxa"/>
          </w:tcPr>
          <w:p w14:paraId="7D77A3C5"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543" w:type="dxa"/>
          </w:tcPr>
          <w:p w14:paraId="71D2C0D0"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282457" w:rsidRPr="005F4FBD" w14:paraId="21F3D68D" w14:textId="77777777" w:rsidTr="005F4FBD">
        <w:trPr>
          <w:trHeight w:val="135"/>
        </w:trPr>
        <w:tc>
          <w:tcPr>
            <w:tcW w:w="2150" w:type="dxa"/>
          </w:tcPr>
          <w:p w14:paraId="3C806A97"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GSR</w:t>
            </w:r>
          </w:p>
        </w:tc>
        <w:tc>
          <w:tcPr>
            <w:tcW w:w="7543" w:type="dxa"/>
          </w:tcPr>
          <w:p w14:paraId="25860829"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282457" w:rsidRPr="005F4FBD" w14:paraId="40C3F17A" w14:textId="77777777" w:rsidTr="005F4FBD">
        <w:trPr>
          <w:trHeight w:val="135"/>
        </w:trPr>
        <w:tc>
          <w:tcPr>
            <w:tcW w:w="2150" w:type="dxa"/>
          </w:tcPr>
          <w:p w14:paraId="227AA7E8"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HCS</w:t>
            </w:r>
          </w:p>
        </w:tc>
        <w:tc>
          <w:tcPr>
            <w:tcW w:w="7543" w:type="dxa"/>
          </w:tcPr>
          <w:p w14:paraId="56882A19"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Hazardous Chemical Substances</w:t>
            </w:r>
          </w:p>
        </w:tc>
      </w:tr>
      <w:tr w:rsidR="00282457" w:rsidRPr="005F4FBD" w14:paraId="7E472F3D" w14:textId="77777777" w:rsidTr="005F4FBD">
        <w:trPr>
          <w:trHeight w:val="135"/>
        </w:trPr>
        <w:tc>
          <w:tcPr>
            <w:tcW w:w="2150" w:type="dxa"/>
          </w:tcPr>
          <w:p w14:paraId="38139A7B"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543" w:type="dxa"/>
          </w:tcPr>
          <w:p w14:paraId="631A2D42"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F42FA2" w:rsidRPr="005F4FBD" w14:paraId="24D517C9" w14:textId="77777777" w:rsidTr="00F42FA2">
        <w:trPr>
          <w:trHeight w:val="135"/>
        </w:trPr>
        <w:tc>
          <w:tcPr>
            <w:tcW w:w="2150" w:type="dxa"/>
            <w:tcBorders>
              <w:top w:val="single" w:sz="8" w:space="0" w:color="auto"/>
              <w:left w:val="single" w:sz="8" w:space="0" w:color="auto"/>
              <w:bottom w:val="single" w:sz="8" w:space="0" w:color="auto"/>
              <w:right w:val="single" w:sz="8" w:space="0" w:color="auto"/>
            </w:tcBorders>
          </w:tcPr>
          <w:p w14:paraId="0BEC3771" w14:textId="77777777" w:rsidR="00F42FA2" w:rsidRPr="00104D33"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LoG</w:t>
            </w:r>
          </w:p>
        </w:tc>
        <w:tc>
          <w:tcPr>
            <w:tcW w:w="7543" w:type="dxa"/>
            <w:tcBorders>
              <w:top w:val="single" w:sz="8" w:space="0" w:color="auto"/>
              <w:left w:val="single" w:sz="8" w:space="0" w:color="auto"/>
              <w:bottom w:val="single" w:sz="8" w:space="0" w:color="auto"/>
              <w:right w:val="single" w:sz="8" w:space="0" w:color="auto"/>
            </w:tcBorders>
          </w:tcPr>
          <w:p w14:paraId="00179C55" w14:textId="77777777" w:rsidR="00F42FA2" w:rsidRPr="00F42FA2" w:rsidRDefault="00F42FA2" w:rsidP="007555A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F42FA2">
              <w:rPr>
                <w:rFonts w:ascii="Arial" w:eastAsia="PMingLiU" w:hAnsi="Arial" w:cs="Arial"/>
                <w:sz w:val="20"/>
                <w:szCs w:val="20"/>
                <w:lang w:val="en-GB"/>
              </w:rPr>
              <w:t>(COID) Letter of Good Standing</w:t>
            </w:r>
          </w:p>
        </w:tc>
      </w:tr>
      <w:tr w:rsidR="00282457" w:rsidRPr="005F4FBD" w14:paraId="685AED78" w14:textId="77777777" w:rsidTr="005F4FBD">
        <w:trPr>
          <w:trHeight w:val="135"/>
        </w:trPr>
        <w:tc>
          <w:tcPr>
            <w:tcW w:w="2150" w:type="dxa"/>
          </w:tcPr>
          <w:p w14:paraId="1DFE48A0"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MSDS</w:t>
            </w:r>
          </w:p>
        </w:tc>
        <w:tc>
          <w:tcPr>
            <w:tcW w:w="7543" w:type="dxa"/>
          </w:tcPr>
          <w:p w14:paraId="3F34D1A1"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Material Safety Data Sheets</w:t>
            </w:r>
          </w:p>
        </w:tc>
      </w:tr>
      <w:tr w:rsidR="00282457" w:rsidRPr="005F4FBD" w14:paraId="0D5B10E0" w14:textId="77777777" w:rsidTr="005F4FBD">
        <w:trPr>
          <w:trHeight w:val="135"/>
        </w:trPr>
        <w:tc>
          <w:tcPr>
            <w:tcW w:w="2150" w:type="dxa"/>
          </w:tcPr>
          <w:p w14:paraId="03550896"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NEMA</w:t>
            </w:r>
          </w:p>
        </w:tc>
        <w:tc>
          <w:tcPr>
            <w:tcW w:w="7543" w:type="dxa"/>
          </w:tcPr>
          <w:p w14:paraId="70371CDC"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National Environmental Management Act</w:t>
            </w:r>
          </w:p>
        </w:tc>
      </w:tr>
      <w:tr w:rsidR="00282457" w:rsidRPr="005F4FBD" w14:paraId="70A8D270" w14:textId="77777777" w:rsidTr="005F4FBD">
        <w:trPr>
          <w:trHeight w:val="135"/>
        </w:trPr>
        <w:tc>
          <w:tcPr>
            <w:tcW w:w="2150" w:type="dxa"/>
          </w:tcPr>
          <w:p w14:paraId="79A3099C"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543" w:type="dxa"/>
          </w:tcPr>
          <w:p w14:paraId="7EB49443"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282457" w:rsidRPr="005F4FBD" w14:paraId="4530709F" w14:textId="77777777" w:rsidTr="005F4FBD">
        <w:trPr>
          <w:trHeight w:val="135"/>
        </w:trPr>
        <w:tc>
          <w:tcPr>
            <w:tcW w:w="2150" w:type="dxa"/>
          </w:tcPr>
          <w:p w14:paraId="179DF585"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SACPCMP</w:t>
            </w:r>
          </w:p>
        </w:tc>
        <w:tc>
          <w:tcPr>
            <w:tcW w:w="7543" w:type="dxa"/>
          </w:tcPr>
          <w:p w14:paraId="21E0B946"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Council for the Project &amp; Construction Management Professions</w:t>
            </w:r>
          </w:p>
        </w:tc>
      </w:tr>
      <w:tr w:rsidR="00282457" w:rsidRPr="005F4FBD" w14:paraId="35954621" w14:textId="77777777" w:rsidTr="005F4FBD">
        <w:trPr>
          <w:trHeight w:val="135"/>
        </w:trPr>
        <w:tc>
          <w:tcPr>
            <w:tcW w:w="2150" w:type="dxa"/>
          </w:tcPr>
          <w:p w14:paraId="6E5D5475"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543" w:type="dxa"/>
          </w:tcPr>
          <w:p w14:paraId="0D7DFE66"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282457" w:rsidRPr="005F4FBD" w14:paraId="5278D1FD" w14:textId="77777777" w:rsidTr="005F4FBD">
        <w:trPr>
          <w:trHeight w:val="135"/>
        </w:trPr>
        <w:tc>
          <w:tcPr>
            <w:tcW w:w="2150" w:type="dxa"/>
          </w:tcPr>
          <w:p w14:paraId="3AB026DF"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SANS</w:t>
            </w:r>
          </w:p>
        </w:tc>
        <w:tc>
          <w:tcPr>
            <w:tcW w:w="7543" w:type="dxa"/>
          </w:tcPr>
          <w:p w14:paraId="12D00C69" w14:textId="77777777" w:rsidR="00282457" w:rsidRPr="00104D33" w:rsidRDefault="00282457" w:rsidP="00282457">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bl>
    <w:p w14:paraId="001CB972" w14:textId="77777777" w:rsidR="00C14101" w:rsidRDefault="00C14101" w:rsidP="005F4FBD">
      <w:pPr>
        <w:rPr>
          <w:lang w:val="en-GB"/>
        </w:rPr>
      </w:pPr>
    </w:p>
    <w:p w14:paraId="6902F86B" w14:textId="77777777"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5" w:name="_Toc129775417"/>
      <w:r>
        <w:rPr>
          <w:rFonts w:ascii="Arial" w:eastAsia="Times New Roman" w:hAnsi="Arial" w:cs="Arial"/>
          <w:bCs w:val="0"/>
          <w:color w:val="auto"/>
          <w:sz w:val="22"/>
          <w:szCs w:val="20"/>
          <w:lang w:val="en-GB"/>
        </w:rPr>
        <w:lastRenderedPageBreak/>
        <w:t>2.6 Roles and Responsibilities</w:t>
      </w:r>
      <w:bookmarkEnd w:id="35"/>
    </w:p>
    <w:p w14:paraId="32010EF2" w14:textId="77777777" w:rsidR="0068746F" w:rsidRDefault="00986340"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36" w:name="_Toc129775418"/>
      <w:r>
        <w:rPr>
          <w:rFonts w:ascii="Arial" w:eastAsia="Times New Roman" w:hAnsi="Arial" w:cs="Arial"/>
          <w:bCs w:val="0"/>
          <w:color w:val="auto"/>
          <w:sz w:val="22"/>
          <w:szCs w:val="20"/>
          <w:lang w:val="en-GB"/>
        </w:rPr>
        <w:t xml:space="preserve">2.6.1 </w:t>
      </w:r>
      <w:r w:rsidRPr="00986340">
        <w:rPr>
          <w:rFonts w:ascii="Arial" w:eastAsia="Times New Roman" w:hAnsi="Arial" w:cs="Arial"/>
          <w:bCs w:val="0"/>
          <w:color w:val="auto"/>
          <w:sz w:val="22"/>
          <w:szCs w:val="20"/>
          <w:lang w:val="en-GB"/>
        </w:rPr>
        <w:t>Commitment</w:t>
      </w:r>
      <w:bookmarkEnd w:id="36"/>
    </w:p>
    <w:p w14:paraId="6DA71541" w14:textId="3F9E556B" w:rsidR="0068746F" w:rsidRDefault="00986340" w:rsidP="00986340">
      <w:pPr>
        <w:pStyle w:val="Heading2"/>
        <w:tabs>
          <w:tab w:val="num" w:pos="0"/>
          <w:tab w:val="left" w:pos="680"/>
          <w:tab w:val="left" w:pos="794"/>
          <w:tab w:val="left" w:pos="907"/>
        </w:tabs>
        <w:spacing w:before="360" w:after="200" w:line="240" w:lineRule="auto"/>
        <w:jc w:val="both"/>
        <w:rPr>
          <w:rFonts w:ascii="Arial" w:eastAsia="Times New Roman" w:hAnsi="Arial" w:cs="Arial"/>
          <w:b w:val="0"/>
          <w:bCs w:val="0"/>
          <w:color w:val="auto"/>
          <w:sz w:val="22"/>
          <w:szCs w:val="20"/>
          <w:lang w:val="en-GB"/>
        </w:rPr>
      </w:pPr>
      <w:bookmarkStart w:id="37" w:name="_Toc467681297"/>
      <w:bookmarkStart w:id="38" w:name="_Toc467681387"/>
      <w:bookmarkStart w:id="39" w:name="_Toc467681475"/>
      <w:bookmarkStart w:id="40" w:name="_Toc41298313"/>
      <w:bookmarkStart w:id="41" w:name="_Toc129775232"/>
      <w:bookmarkStart w:id="42" w:name="_Toc129775419"/>
      <w:r w:rsidRPr="00986340">
        <w:rPr>
          <w:rFonts w:ascii="Arial" w:eastAsia="Times New Roman" w:hAnsi="Arial" w:cs="Arial"/>
          <w:b w:val="0"/>
          <w:bCs w:val="0"/>
          <w:color w:val="auto"/>
          <w:sz w:val="22"/>
          <w:szCs w:val="20"/>
          <w:lang w:val="en-GB"/>
        </w:rPr>
        <w:t>Visible commitment is essential to providing a s</w:t>
      </w:r>
      <w:r>
        <w:rPr>
          <w:rFonts w:ascii="Arial" w:eastAsia="Times New Roman" w:hAnsi="Arial" w:cs="Arial"/>
          <w:b w:val="0"/>
          <w:bCs w:val="0"/>
          <w:color w:val="auto"/>
          <w:sz w:val="22"/>
          <w:szCs w:val="20"/>
          <w:lang w:val="en-GB"/>
        </w:rPr>
        <w:t xml:space="preserve">afe work environment. Managers, </w:t>
      </w:r>
      <w:proofErr w:type="gramStart"/>
      <w:r w:rsidRPr="00986340">
        <w:rPr>
          <w:rFonts w:ascii="Arial" w:eastAsia="Times New Roman" w:hAnsi="Arial" w:cs="Arial"/>
          <w:b w:val="0"/>
          <w:bCs w:val="0"/>
          <w:color w:val="auto"/>
          <w:sz w:val="22"/>
          <w:szCs w:val="20"/>
          <w:lang w:val="en-GB"/>
        </w:rPr>
        <w:t>supervisors</w:t>
      </w:r>
      <w:proofErr w:type="gramEnd"/>
      <w:r w:rsidRPr="00986340">
        <w:rPr>
          <w:rFonts w:ascii="Arial" w:eastAsia="Times New Roman" w:hAnsi="Arial" w:cs="Arial"/>
          <w:b w:val="0"/>
          <w:bCs w:val="0"/>
          <w:color w:val="auto"/>
          <w:sz w:val="22"/>
          <w:szCs w:val="20"/>
          <w:lang w:val="en-GB"/>
        </w:rPr>
        <w:t xml:space="preserve"> and employees at all levels must demonstrate their commitment by being proactively involved in the </w:t>
      </w:r>
      <w:r w:rsidR="006B2892" w:rsidRPr="00986340">
        <w:rPr>
          <w:rFonts w:ascii="Arial" w:eastAsia="Times New Roman" w:hAnsi="Arial" w:cs="Arial"/>
          <w:b w:val="0"/>
          <w:bCs w:val="0"/>
          <w:color w:val="auto"/>
          <w:sz w:val="22"/>
          <w:szCs w:val="20"/>
          <w:lang w:val="en-GB"/>
        </w:rPr>
        <w:t>day-to-day</w:t>
      </w:r>
      <w:r w:rsidRPr="00986340">
        <w:rPr>
          <w:rFonts w:ascii="Arial" w:eastAsia="Times New Roman" w:hAnsi="Arial" w:cs="Arial"/>
          <w:b w:val="0"/>
          <w:bCs w:val="0"/>
          <w:color w:val="auto"/>
          <w:sz w:val="22"/>
          <w:szCs w:val="20"/>
          <w:lang w:val="en-GB"/>
        </w:rPr>
        <w:t xml:space="preserve"> operations, in particular the Occupational Health and Safety aspects of any project / contract. Legislation requires that each employee must take reasonable care of themselves and their fellow workers, from management level down to the lowest employee level.</w:t>
      </w:r>
      <w:bookmarkEnd w:id="37"/>
      <w:bookmarkEnd w:id="38"/>
      <w:bookmarkEnd w:id="39"/>
      <w:bookmarkEnd w:id="40"/>
      <w:bookmarkEnd w:id="41"/>
      <w:bookmarkEnd w:id="42"/>
    </w:p>
    <w:p w14:paraId="3DE7596C" w14:textId="77777777" w:rsidR="00986340" w:rsidRDefault="00986340" w:rsidP="00986340">
      <w:pPr>
        <w:rPr>
          <w:lang w:val="en-GB"/>
        </w:rPr>
      </w:pPr>
      <w:r>
        <w:rPr>
          <w:rFonts w:ascii="Arial" w:eastAsia="Times New Roman" w:hAnsi="Arial" w:cs="Arial"/>
          <w:b/>
          <w:szCs w:val="20"/>
          <w:lang w:val="en-GB"/>
        </w:rPr>
        <w:t xml:space="preserve">2.6.2 </w:t>
      </w:r>
      <w:r w:rsidRPr="00986340">
        <w:rPr>
          <w:rFonts w:ascii="Arial" w:eastAsia="Times New Roman" w:hAnsi="Arial" w:cs="Arial"/>
          <w:b/>
          <w:szCs w:val="20"/>
          <w:lang w:val="en-GB"/>
        </w:rPr>
        <w:t>Principal contractors and appointed contractors</w:t>
      </w:r>
    </w:p>
    <w:p w14:paraId="6F5E52FB" w14:textId="77777777" w:rsidR="00986340" w:rsidRPr="00986340" w:rsidRDefault="00986340" w:rsidP="00986340">
      <w:pPr>
        <w:jc w:val="both"/>
        <w:rPr>
          <w:rFonts w:ascii="Arial" w:hAnsi="Arial" w:cs="Arial"/>
          <w:lang w:val="en-GB"/>
        </w:rPr>
      </w:pPr>
      <w:r w:rsidRPr="00986340">
        <w:rPr>
          <w:rFonts w:ascii="Arial" w:hAnsi="Arial" w:cs="Arial"/>
          <w:b/>
          <w:lang w:val="en-GB"/>
        </w:rPr>
        <w:t xml:space="preserve">Note 1: </w:t>
      </w:r>
      <w:r w:rsidRPr="00986340">
        <w:rPr>
          <w:rFonts w:ascii="Arial" w:hAnsi="Arial" w:cs="Arial"/>
          <w:lang w:val="en-GB"/>
        </w:rPr>
        <w:t>Most of the roles and responsibilities listed apply to both principal contractors and any appointed contractors. Where some of the listed do not apply to both, then the specific responsibilities will be listed and titled. The contractors shall:</w:t>
      </w:r>
    </w:p>
    <w:p w14:paraId="10A263B8" w14:textId="77777777" w:rsidR="00986340" w:rsidRPr="00986340" w:rsidRDefault="00986340" w:rsidP="00B65074">
      <w:pPr>
        <w:numPr>
          <w:ilvl w:val="0"/>
          <w:numId w:val="15"/>
        </w:numPr>
        <w:jc w:val="both"/>
        <w:rPr>
          <w:rFonts w:ascii="Arial" w:hAnsi="Arial" w:cs="Arial"/>
        </w:rPr>
      </w:pPr>
      <w:r w:rsidRPr="00986340">
        <w:rPr>
          <w:rFonts w:ascii="Arial" w:hAnsi="Arial" w:cs="Arial"/>
        </w:rPr>
        <w:t>Carry out all duties as listed in section 8, 9 and 10, the various other regulations that form part of the OHS Act and Regulation 7 of the Construction Regulations.</w:t>
      </w:r>
    </w:p>
    <w:p w14:paraId="40D83920" w14:textId="7FFC4BEA" w:rsidR="00986340" w:rsidRPr="00986340" w:rsidRDefault="00986340" w:rsidP="00B65074">
      <w:pPr>
        <w:numPr>
          <w:ilvl w:val="0"/>
          <w:numId w:val="15"/>
        </w:numPr>
        <w:jc w:val="both"/>
        <w:rPr>
          <w:rFonts w:ascii="Arial" w:hAnsi="Arial" w:cs="Arial"/>
        </w:rPr>
      </w:pPr>
      <w:r w:rsidRPr="00986340">
        <w:rPr>
          <w:rFonts w:ascii="Arial" w:hAnsi="Arial" w:cs="Arial"/>
        </w:rPr>
        <w:t>The principal contractor must notify the provincial director of the Department of Labour in writing of all construction work if it falls within the scope of Regulation 4of the Construction Regulations (if this has not been arranged and or done by the client/agent</w:t>
      </w:r>
      <w:r w:rsidR="006B2892" w:rsidRPr="00986340">
        <w:rPr>
          <w:rFonts w:ascii="Arial" w:hAnsi="Arial" w:cs="Arial"/>
        </w:rPr>
        <w:t>).</w:t>
      </w:r>
      <w:r w:rsidRPr="00986340">
        <w:rPr>
          <w:rFonts w:ascii="Arial" w:hAnsi="Arial" w:cs="Arial"/>
        </w:rPr>
        <w:t xml:space="preserve"> </w:t>
      </w:r>
    </w:p>
    <w:p w14:paraId="42144BB4" w14:textId="5427F21F" w:rsidR="00986340" w:rsidRPr="00986340" w:rsidRDefault="00986340" w:rsidP="00B65074">
      <w:pPr>
        <w:numPr>
          <w:ilvl w:val="0"/>
          <w:numId w:val="15"/>
        </w:numPr>
        <w:jc w:val="both"/>
        <w:rPr>
          <w:rFonts w:ascii="Arial" w:hAnsi="Arial" w:cs="Arial"/>
        </w:rPr>
      </w:pPr>
      <w:r w:rsidRPr="00986340">
        <w:rPr>
          <w:rFonts w:ascii="Arial" w:hAnsi="Arial" w:cs="Arial"/>
        </w:rPr>
        <w:t xml:space="preserve">Carry accountability and responsibility for the safety and health of their employees and their appointed contractors within their working area, as contemplated by section 37(2) of the OHS </w:t>
      </w:r>
      <w:r w:rsidR="006B2892" w:rsidRPr="00986340">
        <w:rPr>
          <w:rFonts w:ascii="Arial" w:hAnsi="Arial" w:cs="Arial"/>
        </w:rPr>
        <w:t>Act.</w:t>
      </w:r>
      <w:r w:rsidRPr="00986340">
        <w:rPr>
          <w:rFonts w:ascii="Arial" w:hAnsi="Arial" w:cs="Arial"/>
        </w:rPr>
        <w:t xml:space="preserve">  </w:t>
      </w:r>
    </w:p>
    <w:p w14:paraId="1FA91262" w14:textId="77777777" w:rsidR="00986340" w:rsidRPr="00986340" w:rsidRDefault="00986340" w:rsidP="00B65074">
      <w:pPr>
        <w:numPr>
          <w:ilvl w:val="0"/>
          <w:numId w:val="15"/>
        </w:numPr>
        <w:jc w:val="both"/>
        <w:rPr>
          <w:rFonts w:ascii="Arial" w:hAnsi="Arial" w:cs="Arial"/>
        </w:rPr>
      </w:pPr>
      <w:r w:rsidRPr="00986340">
        <w:rPr>
          <w:rFonts w:ascii="Arial" w:hAnsi="Arial" w:cs="Arial"/>
          <w:lang w:val="en-GB"/>
        </w:rPr>
        <w:t>Shall keep a record of all employees including the appointed contractor employees, including date of induction, relevant skills and licenses and be able to produce this list at the request of the Eskom Project Manager.</w:t>
      </w:r>
    </w:p>
    <w:p w14:paraId="3432F2D9"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all their appointees are made aware of their accountabilities and responsibilities in terms of their appointment and that they advise and assist these appointees in the execution of their duties. </w:t>
      </w:r>
    </w:p>
    <w:p w14:paraId="219B3FFB"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Ensure that the minimum legislative, regulatory and Eskom SHE requirements are complied with on all work sites.</w:t>
      </w:r>
    </w:p>
    <w:p w14:paraId="5BF24F28"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Give the Eskom project managers and line managers / responsible managers their full participation and cooperation. </w:t>
      </w:r>
    </w:p>
    <w:p w14:paraId="79D39C9A"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Compile a SHE (health and safety) file where all relevant health and safety records must be kept for each work site. </w:t>
      </w:r>
    </w:p>
    <w:p w14:paraId="462BAF70" w14:textId="2F5FF1A7" w:rsidR="00986340" w:rsidRPr="00986340" w:rsidRDefault="00986340" w:rsidP="00B65074">
      <w:pPr>
        <w:numPr>
          <w:ilvl w:val="0"/>
          <w:numId w:val="15"/>
        </w:numPr>
        <w:jc w:val="both"/>
        <w:rPr>
          <w:rFonts w:ascii="Arial" w:hAnsi="Arial" w:cs="Arial"/>
        </w:rPr>
      </w:pPr>
      <w:r w:rsidRPr="00986340">
        <w:rPr>
          <w:rFonts w:ascii="Arial" w:hAnsi="Arial" w:cs="Arial"/>
        </w:rPr>
        <w:t xml:space="preserve">The principal contractor must hand over a consolidated (to include any appointed </w:t>
      </w:r>
      <w:r w:rsidR="006B2892" w:rsidRPr="00986340">
        <w:rPr>
          <w:rFonts w:ascii="Arial" w:hAnsi="Arial" w:cs="Arial"/>
        </w:rPr>
        <w:t>contractor’s</w:t>
      </w:r>
      <w:r w:rsidRPr="00986340">
        <w:rPr>
          <w:rFonts w:ascii="Arial" w:hAnsi="Arial" w:cs="Arial"/>
        </w:rPr>
        <w:t xml:space="preserve"> files) health and safety file to the Eskom project manager on completion of the project. This is to include all drawings, designs, lists of materials used and other applicable information about the completed project, as well as the list of appointed contractors, the agreement, and the type of work completed.</w:t>
      </w:r>
    </w:p>
    <w:p w14:paraId="14F64052" w14:textId="01A6FFB0" w:rsidR="00986340" w:rsidRPr="00986340" w:rsidRDefault="00986340" w:rsidP="00B65074">
      <w:pPr>
        <w:numPr>
          <w:ilvl w:val="0"/>
          <w:numId w:val="15"/>
        </w:numPr>
        <w:jc w:val="both"/>
        <w:rPr>
          <w:rFonts w:ascii="Arial" w:hAnsi="Arial" w:cs="Arial"/>
        </w:rPr>
      </w:pPr>
      <w:r w:rsidRPr="00986340">
        <w:rPr>
          <w:rFonts w:ascii="Arial" w:hAnsi="Arial" w:cs="Arial"/>
        </w:rPr>
        <w:t xml:space="preserve">Contractors must hand over a consolidated (to include any appointed </w:t>
      </w:r>
      <w:r w:rsidR="006B2892" w:rsidRPr="00986340">
        <w:rPr>
          <w:rFonts w:ascii="Arial" w:hAnsi="Arial" w:cs="Arial"/>
        </w:rPr>
        <w:t>contractor’s</w:t>
      </w:r>
      <w:r w:rsidRPr="00986340">
        <w:rPr>
          <w:rFonts w:ascii="Arial" w:hAnsi="Arial" w:cs="Arial"/>
        </w:rPr>
        <w:t xml:space="preserve"> files) health and safety file to the principal contractor on completion of the project. This is to include all drawings, designs, lists of materials used and other applicable information about the completed project, as well as the list of appointed contractors, the agreement, and the type of work completed.</w:t>
      </w:r>
    </w:p>
    <w:p w14:paraId="460E3B18" w14:textId="77777777" w:rsidR="00986340" w:rsidRPr="00986340" w:rsidRDefault="00986340" w:rsidP="00B65074">
      <w:pPr>
        <w:numPr>
          <w:ilvl w:val="0"/>
          <w:numId w:val="15"/>
        </w:numPr>
        <w:jc w:val="both"/>
        <w:rPr>
          <w:rFonts w:ascii="Arial" w:hAnsi="Arial" w:cs="Arial"/>
        </w:rPr>
      </w:pPr>
      <w:r w:rsidRPr="00986340">
        <w:rPr>
          <w:rFonts w:ascii="Arial" w:hAnsi="Arial" w:cs="Arial"/>
        </w:rPr>
        <w:t>The principal contractor must provide the project manager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 Similarly, the principal contractor must provide the Eskom project manager with all the valid letters of good standing from their appointed contractors.</w:t>
      </w:r>
    </w:p>
    <w:p w14:paraId="2AFDCF21" w14:textId="77777777" w:rsidR="00986340" w:rsidRPr="00986340" w:rsidRDefault="00986340" w:rsidP="00B65074">
      <w:pPr>
        <w:numPr>
          <w:ilvl w:val="0"/>
          <w:numId w:val="15"/>
        </w:numPr>
        <w:jc w:val="both"/>
        <w:rPr>
          <w:rFonts w:ascii="Arial" w:hAnsi="Arial" w:cs="Arial"/>
        </w:rPr>
      </w:pPr>
      <w:r w:rsidRPr="00986340">
        <w:rPr>
          <w:rFonts w:ascii="Arial" w:hAnsi="Arial" w:cs="Arial"/>
        </w:rPr>
        <w:t>Contractors must provide the principal contractor with a certified copy of his/her Compensation Commissioner’s valid letter of good standing before the commencement of work and any future renewal letters obtained during the project for record-keeping purposes.  The letter of good standing shall reflect the name of the contractor’s company.</w:t>
      </w:r>
    </w:p>
    <w:p w14:paraId="65FFDC6F"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competent staff to perform the project work and ensure that all employees are trained in the health and safety aspects relating to such work and that the </w:t>
      </w:r>
      <w:r w:rsidRPr="00986340">
        <w:rPr>
          <w:rFonts w:ascii="Arial" w:hAnsi="Arial" w:cs="Arial"/>
        </w:rPr>
        <w:lastRenderedPageBreak/>
        <w:t>employees understand the hazards associated with all other work being carried out on the project.</w:t>
      </w:r>
    </w:p>
    <w:p w14:paraId="23B8780D"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76E24982" w14:textId="1CBE2F78" w:rsidR="00986340" w:rsidRPr="00986340" w:rsidRDefault="00986340" w:rsidP="00B65074">
      <w:pPr>
        <w:numPr>
          <w:ilvl w:val="0"/>
          <w:numId w:val="15"/>
        </w:numPr>
        <w:jc w:val="both"/>
        <w:rPr>
          <w:rFonts w:ascii="Arial" w:hAnsi="Arial" w:cs="Arial"/>
        </w:rPr>
      </w:pPr>
      <w:r w:rsidRPr="00986340">
        <w:rPr>
          <w:rFonts w:ascii="Arial" w:hAnsi="Arial" w:cs="Arial"/>
        </w:rPr>
        <w:t xml:space="preserve">Co-ordinate the activities of all the appointed contractors in the interests of safety and </w:t>
      </w:r>
      <w:r w:rsidR="006B2892" w:rsidRPr="00986340">
        <w:rPr>
          <w:rFonts w:ascii="Arial" w:hAnsi="Arial" w:cs="Arial"/>
        </w:rPr>
        <w:t>health.</w:t>
      </w:r>
    </w:p>
    <w:p w14:paraId="622B08AB"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potential contractors (whom they intend appointing) submitting tenders have made detailed provision for the cost of safety and health measures throughout the project.</w:t>
      </w:r>
    </w:p>
    <w:p w14:paraId="27F87F7C"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Stop his /her employees and any appointed contractors if project work is not in accordance with the health and safety plan or if such work poses a threat to the health and safety of persons or a risk of degradation to the environment. </w:t>
      </w:r>
    </w:p>
    <w:p w14:paraId="033F7917" w14:textId="77777777" w:rsidR="00986340" w:rsidRPr="00986340" w:rsidRDefault="00986340" w:rsidP="00B65074">
      <w:pPr>
        <w:numPr>
          <w:ilvl w:val="0"/>
          <w:numId w:val="15"/>
        </w:numPr>
        <w:jc w:val="both"/>
        <w:rPr>
          <w:rFonts w:ascii="Arial" w:hAnsi="Arial" w:cs="Arial"/>
        </w:rPr>
      </w:pPr>
      <w:r w:rsidRPr="00986340">
        <w:rPr>
          <w:rFonts w:ascii="Arial" w:hAnsi="Arial" w:cs="Arial"/>
        </w:rPr>
        <w:t>Take reasonable steps to ensure cooperation between all their appointed contractors.</w:t>
      </w:r>
    </w:p>
    <w:p w14:paraId="35150DF2" w14:textId="77777777" w:rsidR="00986340" w:rsidRPr="00986340" w:rsidRDefault="00986340" w:rsidP="00B65074">
      <w:pPr>
        <w:numPr>
          <w:ilvl w:val="0"/>
          <w:numId w:val="15"/>
        </w:numPr>
        <w:jc w:val="both"/>
        <w:rPr>
          <w:rFonts w:ascii="Arial" w:hAnsi="Arial" w:cs="Arial"/>
        </w:rPr>
      </w:pPr>
      <w:r w:rsidRPr="00986340">
        <w:rPr>
          <w:rFonts w:ascii="Arial" w:hAnsi="Arial" w:cs="Arial"/>
        </w:rPr>
        <w:t>Only appoint contractors to do work, if satisfied that the contractor has the necessary competencies and resources to perform the work safely.</w:t>
      </w:r>
    </w:p>
    <w:p w14:paraId="03C4C54D"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full-time competent employees in writing to supervise the performance of all specified work throughout the contract period.  </w:t>
      </w:r>
    </w:p>
    <w:p w14:paraId="2ED1D0EC" w14:textId="77777777" w:rsidR="00986340" w:rsidRPr="00986340" w:rsidRDefault="00986340" w:rsidP="00986340">
      <w:pPr>
        <w:jc w:val="both"/>
        <w:rPr>
          <w:rFonts w:ascii="Arial" w:hAnsi="Arial" w:cs="Arial"/>
          <w:iCs/>
          <w:sz w:val="20"/>
          <w:szCs w:val="20"/>
          <w:lang w:val="en-GB"/>
        </w:rPr>
      </w:pPr>
      <w:r w:rsidRPr="00986340">
        <w:rPr>
          <w:rFonts w:ascii="Arial" w:hAnsi="Arial" w:cs="Arial"/>
          <w:b/>
          <w:bCs/>
          <w:iCs/>
          <w:sz w:val="20"/>
          <w:szCs w:val="20"/>
          <w:lang w:val="en-GB"/>
        </w:rPr>
        <w:t>Note 2:</w:t>
      </w:r>
      <w:r w:rsidRPr="00986340">
        <w:rPr>
          <w:rFonts w:ascii="Arial" w:hAnsi="Arial" w:cs="Arial"/>
          <w:iCs/>
          <w:sz w:val="20"/>
          <w:szCs w:val="20"/>
          <w:lang w:val="en-GB"/>
        </w:rPr>
        <w:t xml:space="preserve"> No work may commence and or continue without the presence of the appointed project manager or project supervisor during performance of the contracted work.</w:t>
      </w:r>
    </w:p>
    <w:p w14:paraId="4248BF2E"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the supervisor or manager do not supervise work on any site other than the site for which such supervisor has been appointed for. </w:t>
      </w:r>
    </w:p>
    <w:p w14:paraId="7BDB328E" w14:textId="77777777" w:rsidR="00986340" w:rsidRPr="00986340" w:rsidRDefault="00986340" w:rsidP="00986340">
      <w:pPr>
        <w:jc w:val="both"/>
        <w:rPr>
          <w:rFonts w:ascii="Arial" w:hAnsi="Arial" w:cs="Arial"/>
          <w:sz w:val="20"/>
          <w:szCs w:val="20"/>
          <w:lang w:val="en-GB"/>
        </w:rPr>
      </w:pPr>
      <w:r w:rsidRPr="00986340">
        <w:rPr>
          <w:rFonts w:ascii="Arial" w:hAnsi="Arial" w:cs="Arial"/>
          <w:b/>
          <w:sz w:val="20"/>
          <w:szCs w:val="20"/>
          <w:lang w:val="en-GB"/>
        </w:rPr>
        <w:t>Note 3</w:t>
      </w:r>
      <w:r w:rsidRPr="00986340">
        <w:rPr>
          <w:rFonts w:ascii="Arial" w:hAnsi="Arial" w:cs="Arial"/>
          <w:sz w:val="20"/>
          <w:szCs w:val="20"/>
          <w:lang w:val="en-GB"/>
        </w:rPr>
        <w:t>: In determining the number of appointed competent supervisors, the nature and scope of work being performed, shall be taken into consideration.</w:t>
      </w:r>
    </w:p>
    <w:p w14:paraId="232F728A" w14:textId="77777777" w:rsidR="00986340" w:rsidRPr="00986340" w:rsidRDefault="00986340" w:rsidP="00986340">
      <w:pPr>
        <w:jc w:val="both"/>
        <w:rPr>
          <w:rFonts w:ascii="Arial" w:hAnsi="Arial" w:cs="Arial"/>
          <w:sz w:val="20"/>
          <w:szCs w:val="20"/>
        </w:rPr>
      </w:pPr>
      <w:r w:rsidRPr="00986340">
        <w:rPr>
          <w:rFonts w:ascii="Arial" w:hAnsi="Arial" w:cs="Arial"/>
          <w:b/>
          <w:sz w:val="20"/>
          <w:szCs w:val="20"/>
        </w:rPr>
        <w:lastRenderedPageBreak/>
        <w:t>Note 4</w:t>
      </w:r>
      <w:r w:rsidRPr="00986340">
        <w:rPr>
          <w:rFonts w:ascii="Arial" w:hAnsi="Arial" w:cs="Arial"/>
          <w:sz w:val="20"/>
          <w:szCs w:val="20"/>
        </w:rPr>
        <w:t xml:space="preserve">: If </w:t>
      </w:r>
      <w:proofErr w:type="gramStart"/>
      <w:r w:rsidRPr="00986340">
        <w:rPr>
          <w:rFonts w:ascii="Arial" w:hAnsi="Arial" w:cs="Arial"/>
          <w:sz w:val="20"/>
          <w:szCs w:val="20"/>
        </w:rPr>
        <w:t>a sufficient number of</w:t>
      </w:r>
      <w:proofErr w:type="gramEnd"/>
      <w:r w:rsidRPr="00986340">
        <w:rPr>
          <w:rFonts w:ascii="Arial" w:hAnsi="Arial" w:cs="Arial"/>
          <w:sz w:val="20"/>
          <w:szCs w:val="20"/>
        </w:rPr>
        <w:t xml:space="preserve"> competent employee(s) have been appointed to assist the construction supervisor, the construction supervisor may supervise more than one site.</w:t>
      </w:r>
    </w:p>
    <w:p w14:paraId="6E49E2D5"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a full or part time safety officer or construction safety officer (registered with SACPCMP) in writing. </w:t>
      </w:r>
    </w:p>
    <w:p w14:paraId="23900941" w14:textId="59A74E83" w:rsidR="00986340" w:rsidRPr="00986340" w:rsidRDefault="00986340" w:rsidP="00B65074">
      <w:pPr>
        <w:numPr>
          <w:ilvl w:val="0"/>
          <w:numId w:val="15"/>
        </w:numPr>
        <w:jc w:val="both"/>
        <w:rPr>
          <w:rFonts w:ascii="Arial" w:hAnsi="Arial" w:cs="Arial"/>
        </w:rPr>
      </w:pPr>
      <w:r w:rsidRPr="00986340">
        <w:rPr>
          <w:rFonts w:ascii="Arial" w:hAnsi="Arial" w:cs="Arial"/>
        </w:rPr>
        <w:t xml:space="preserve">Not victimise or dismiss employees, by virtue of the </w:t>
      </w:r>
      <w:r w:rsidR="006B2892" w:rsidRPr="00986340">
        <w:rPr>
          <w:rFonts w:ascii="Arial" w:hAnsi="Arial" w:cs="Arial"/>
        </w:rPr>
        <w:t>employee’s</w:t>
      </w:r>
      <w:r w:rsidRPr="00986340">
        <w:rPr>
          <w:rFonts w:ascii="Arial" w:hAnsi="Arial" w:cs="Arial"/>
        </w:rPr>
        <w:t xml:space="preserve"> divulging health and safety information or suspecting such information has been divulged, in the interests of health and safety </w:t>
      </w:r>
      <w:r w:rsidR="006B2892" w:rsidRPr="00986340">
        <w:rPr>
          <w:rFonts w:ascii="Arial" w:hAnsi="Arial" w:cs="Arial"/>
        </w:rPr>
        <w:t>requirements.</w:t>
      </w:r>
    </w:p>
    <w:p w14:paraId="67BFD076"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Follow a process of disciplinary action if any of their employees or their appointed contractor employees have transgressed any of the requirements of the health and safety specification, safety and health plans, site rules or any other requirements. </w:t>
      </w:r>
    </w:p>
    <w:p w14:paraId="44AD3481"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all appropriate precautions are taken to protect persons (visitors, members of the public, and other contractors) present at work or in the vicinity of a construction site against all risks that may arise from such site.</w:t>
      </w:r>
    </w:p>
    <w:p w14:paraId="43C41972" w14:textId="77777777" w:rsidR="00986340" w:rsidRPr="00986340" w:rsidRDefault="00986340" w:rsidP="00B65074">
      <w:pPr>
        <w:numPr>
          <w:ilvl w:val="0"/>
          <w:numId w:val="15"/>
        </w:numPr>
        <w:jc w:val="both"/>
        <w:rPr>
          <w:rFonts w:ascii="Arial" w:hAnsi="Arial" w:cs="Arial"/>
        </w:rPr>
      </w:pPr>
      <w:r w:rsidRPr="00986340">
        <w:rPr>
          <w:rFonts w:ascii="Arial" w:hAnsi="Arial" w:cs="Arial"/>
        </w:rPr>
        <w:t>Before the commencement of any work, conduct risk assessments which shall include public safety. This should be done by a competent person appointed in writing</w:t>
      </w:r>
      <w:r w:rsidRPr="00986340">
        <w:rPr>
          <w:rFonts w:ascii="Arial" w:hAnsi="Arial" w:cs="Arial"/>
          <w:lang w:val="en-GB"/>
        </w:rPr>
        <w:t xml:space="preserve"> with a view to identify hazardous and potentially hazardous work operations.</w:t>
      </w:r>
    </w:p>
    <w:p w14:paraId="5511096C"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pre-task risk assessments are conducted and documented daily and prior to the starting of any new task, irrespective of whether it is a repetitive task or not.</w:t>
      </w:r>
    </w:p>
    <w:p w14:paraId="09A35A5E" w14:textId="77777777" w:rsidR="00986340" w:rsidRPr="00986340" w:rsidRDefault="00986340" w:rsidP="00B65074">
      <w:pPr>
        <w:numPr>
          <w:ilvl w:val="0"/>
          <w:numId w:val="15"/>
        </w:numPr>
        <w:jc w:val="both"/>
        <w:rPr>
          <w:rFonts w:ascii="Arial" w:hAnsi="Arial" w:cs="Arial"/>
        </w:rPr>
      </w:pPr>
      <w:r w:rsidRPr="00986340">
        <w:rPr>
          <w:rFonts w:ascii="Arial" w:hAnsi="Arial" w:cs="Arial"/>
        </w:rPr>
        <w:t>Take prime responsibility for all aspects of environmental management associated with the project activity for which they are responsible.</w:t>
      </w:r>
    </w:p>
    <w:p w14:paraId="5ACE6B5D" w14:textId="77777777" w:rsidR="00986340" w:rsidRPr="00986340" w:rsidRDefault="00986340" w:rsidP="00B65074">
      <w:pPr>
        <w:numPr>
          <w:ilvl w:val="0"/>
          <w:numId w:val="15"/>
        </w:numPr>
        <w:jc w:val="both"/>
        <w:rPr>
          <w:rFonts w:ascii="Arial" w:hAnsi="Arial" w:cs="Arial"/>
        </w:rPr>
      </w:pPr>
      <w:r w:rsidRPr="00986340">
        <w:rPr>
          <w:rFonts w:ascii="Arial" w:hAnsi="Arial" w:cs="Arial"/>
        </w:rPr>
        <w:t>Provide any appointed contractor who is making a bid or is appointed to perform work on Eskom’s behalf, with the relevant sections of the documented Eskom’s SHE Specification.</w:t>
      </w:r>
    </w:p>
    <w:p w14:paraId="3BF9B6DC" w14:textId="77777777" w:rsidR="00986340" w:rsidRPr="00986340" w:rsidRDefault="00986340" w:rsidP="00B65074">
      <w:pPr>
        <w:numPr>
          <w:ilvl w:val="0"/>
          <w:numId w:val="15"/>
        </w:numPr>
        <w:jc w:val="both"/>
        <w:rPr>
          <w:rFonts w:ascii="Arial" w:hAnsi="Arial" w:cs="Arial"/>
        </w:rPr>
      </w:pPr>
      <w:r w:rsidRPr="00986340">
        <w:rPr>
          <w:rFonts w:ascii="Arial" w:hAnsi="Arial" w:cs="Arial"/>
        </w:rPr>
        <w:t>Principal contractors are required to approve appointed contractor’s health and safety plans if they meet all the requirements.</w:t>
      </w:r>
    </w:p>
    <w:p w14:paraId="75E8FB39"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Must ensure that an organisation medical surveillance programme for the duration of the contract is in place and maintained. </w:t>
      </w:r>
    </w:p>
    <w:p w14:paraId="05FAA9BB" w14:textId="77777777"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Prior to having pre-employment and periodic medicals fitness examinations conducted, person/man job specifications must be compiled and handed to the occupational health practitioner.</w:t>
      </w:r>
    </w:p>
    <w:p w14:paraId="7C4E0D53"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pre-employment, periodic and exit medicals are carried out on their employees. Medical assessments must be conducted by a registered Occupational Health Practitioner. During the pre-employment medical, where employees will be required to work at heights, they will also be required to undergo the required employee physical and psychological fitness examinations.  </w:t>
      </w:r>
    </w:p>
    <w:p w14:paraId="5962114D"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that all persons involved in the project work, as well as the appointed contractors, have received a health and safety induction training session.  Similarly, ensure that all visitors to site undergo the site’s induction training.</w:t>
      </w:r>
    </w:p>
    <w:p w14:paraId="223EA365"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prior to the commencement of construction work or contracted work, that all their employees involved in the project work, as well as the appointed contractors, have received task-specific training.</w:t>
      </w:r>
    </w:p>
    <w:p w14:paraId="580F2D29" w14:textId="67F62208" w:rsidR="00986340" w:rsidRPr="00986340" w:rsidRDefault="00986340" w:rsidP="00B65074">
      <w:pPr>
        <w:numPr>
          <w:ilvl w:val="0"/>
          <w:numId w:val="15"/>
        </w:numPr>
        <w:jc w:val="both"/>
        <w:rPr>
          <w:rFonts w:ascii="Arial" w:hAnsi="Arial" w:cs="Arial"/>
        </w:rPr>
      </w:pPr>
      <w:r w:rsidRPr="00986340">
        <w:rPr>
          <w:rFonts w:ascii="Arial" w:hAnsi="Arial" w:cs="Arial"/>
        </w:rPr>
        <w:t xml:space="preserve">Issue risk-based personal protective equipment (PPE) as a measure of last resort to their employees, inspect such equipment regularly and ensure recipients of PPE are trained in the proper use, care and where necessary, the maintenance of </w:t>
      </w:r>
      <w:r w:rsidR="006B2892" w:rsidRPr="00986340">
        <w:rPr>
          <w:rFonts w:ascii="Arial" w:hAnsi="Arial" w:cs="Arial"/>
        </w:rPr>
        <w:t>PPE.</w:t>
      </w:r>
      <w:r w:rsidRPr="00986340">
        <w:rPr>
          <w:rFonts w:ascii="Arial" w:hAnsi="Arial" w:cs="Arial"/>
        </w:rPr>
        <w:t xml:space="preserve"> </w:t>
      </w:r>
    </w:p>
    <w:p w14:paraId="59446512" w14:textId="77777777" w:rsidR="00986340" w:rsidRPr="00986340" w:rsidRDefault="00986340" w:rsidP="00986340">
      <w:pPr>
        <w:jc w:val="both"/>
        <w:rPr>
          <w:rFonts w:ascii="Arial" w:hAnsi="Arial" w:cs="Arial"/>
          <w:sz w:val="20"/>
          <w:szCs w:val="20"/>
        </w:rPr>
      </w:pPr>
      <w:r w:rsidRPr="00986340">
        <w:rPr>
          <w:rFonts w:ascii="Arial" w:hAnsi="Arial" w:cs="Arial"/>
          <w:b/>
          <w:sz w:val="20"/>
          <w:szCs w:val="20"/>
        </w:rPr>
        <w:t>Note 5:</w:t>
      </w:r>
      <w:r w:rsidRPr="00986340">
        <w:rPr>
          <w:rFonts w:ascii="Arial" w:hAnsi="Arial" w:cs="Arial"/>
          <w:sz w:val="20"/>
          <w:szCs w:val="20"/>
        </w:rPr>
        <w:t xml:space="preserve"> should the principal contractor or his/her appointed contractors entertain visitors on site, they will be held responsible for the provision and wearing PPE.</w:t>
      </w:r>
    </w:p>
    <w:p w14:paraId="2FE641F3" w14:textId="3FFB1EC9" w:rsidR="00986340" w:rsidRPr="00986340" w:rsidRDefault="00986340" w:rsidP="00B65074">
      <w:pPr>
        <w:numPr>
          <w:ilvl w:val="0"/>
          <w:numId w:val="15"/>
        </w:numPr>
        <w:jc w:val="both"/>
        <w:rPr>
          <w:rFonts w:ascii="Arial" w:hAnsi="Arial" w:cs="Arial"/>
        </w:rPr>
      </w:pPr>
      <w:r w:rsidRPr="00986340">
        <w:rPr>
          <w:rFonts w:ascii="Arial" w:hAnsi="Arial" w:cs="Arial"/>
        </w:rPr>
        <w:t xml:space="preserve">Erect their own site huts, temporary buildings, storage areas, toilets, fencing, and any other structure as may be required.  Any such structures shall be positioned and erected in compliance with any instructions from the Eskom project manager and the relevant site safety and fire prevention </w:t>
      </w:r>
      <w:r w:rsidR="006B2892" w:rsidRPr="00986340">
        <w:rPr>
          <w:rFonts w:ascii="Arial" w:hAnsi="Arial" w:cs="Arial"/>
        </w:rPr>
        <w:t>requirements.</w:t>
      </w:r>
    </w:p>
    <w:p w14:paraId="2F7CDC06" w14:textId="77777777" w:rsidR="00986340" w:rsidRPr="00986340" w:rsidRDefault="00986340" w:rsidP="00B65074">
      <w:pPr>
        <w:numPr>
          <w:ilvl w:val="0"/>
          <w:numId w:val="15"/>
        </w:numPr>
        <w:jc w:val="both"/>
        <w:rPr>
          <w:rFonts w:ascii="Arial" w:hAnsi="Arial" w:cs="Arial"/>
        </w:rPr>
      </w:pPr>
      <w:r w:rsidRPr="00986340">
        <w:rPr>
          <w:rFonts w:ascii="Arial" w:hAnsi="Arial" w:cs="Arial"/>
        </w:rPr>
        <w:t>On completion of the work remove all structures erected by them, and where required by law rehabilitate the environment.</w:t>
      </w:r>
    </w:p>
    <w:p w14:paraId="6411965D" w14:textId="77777777" w:rsidR="00986340" w:rsidRPr="00986340" w:rsidRDefault="00986340" w:rsidP="00B65074">
      <w:pPr>
        <w:numPr>
          <w:ilvl w:val="0"/>
          <w:numId w:val="15"/>
        </w:numPr>
        <w:jc w:val="both"/>
        <w:rPr>
          <w:rFonts w:ascii="Arial" w:hAnsi="Arial" w:cs="Arial"/>
        </w:rPr>
      </w:pPr>
      <w:r w:rsidRPr="00986340">
        <w:rPr>
          <w:rFonts w:ascii="Arial" w:hAnsi="Arial" w:cs="Arial"/>
        </w:rPr>
        <w:t>Where performing work with the environment, ensure that minimal damage is done and that where an Environment Management Plan is in place, then adhere to the plan.</w:t>
      </w:r>
    </w:p>
    <w:p w14:paraId="11C252DE" w14:textId="63CD92BE" w:rsidR="00986340" w:rsidRPr="00986340" w:rsidRDefault="00986340" w:rsidP="00B65074">
      <w:pPr>
        <w:numPr>
          <w:ilvl w:val="0"/>
          <w:numId w:val="15"/>
        </w:numPr>
        <w:jc w:val="both"/>
        <w:rPr>
          <w:rFonts w:ascii="Arial" w:hAnsi="Arial" w:cs="Arial"/>
        </w:rPr>
      </w:pPr>
      <w:r w:rsidRPr="00986340">
        <w:rPr>
          <w:rFonts w:ascii="Arial" w:hAnsi="Arial" w:cs="Arial"/>
        </w:rPr>
        <w:lastRenderedPageBreak/>
        <w:t xml:space="preserve">Respect the rights of </w:t>
      </w:r>
      <w:r w:rsidR="006B2892" w:rsidRPr="00986340">
        <w:rPr>
          <w:rFonts w:ascii="Arial" w:hAnsi="Arial" w:cs="Arial"/>
        </w:rPr>
        <w:t>landowners</w:t>
      </w:r>
      <w:r w:rsidRPr="00986340">
        <w:rPr>
          <w:rFonts w:ascii="Arial" w:hAnsi="Arial" w:cs="Arial"/>
        </w:rPr>
        <w:t xml:space="preserve">/lessors and the preservation of their registered </w:t>
      </w:r>
      <w:r w:rsidR="006B2892" w:rsidRPr="00986340">
        <w:rPr>
          <w:rFonts w:ascii="Arial" w:hAnsi="Arial" w:cs="Arial"/>
        </w:rPr>
        <w:t>activities.</w:t>
      </w:r>
    </w:p>
    <w:p w14:paraId="66F1C365" w14:textId="77777777" w:rsidR="00986340" w:rsidRPr="00986340" w:rsidRDefault="00986340" w:rsidP="00B65074">
      <w:pPr>
        <w:numPr>
          <w:ilvl w:val="0"/>
          <w:numId w:val="15"/>
        </w:numPr>
        <w:jc w:val="both"/>
        <w:rPr>
          <w:rFonts w:ascii="Arial" w:hAnsi="Arial" w:cs="Arial"/>
        </w:rPr>
      </w:pPr>
      <w:r w:rsidRPr="00986340">
        <w:rPr>
          <w:rFonts w:ascii="Arial" w:hAnsi="Arial" w:cs="Arial"/>
        </w:rPr>
        <w:t>Must have a substance abuse program which must be in line with the requirements of the OHS Act.</w:t>
      </w:r>
    </w:p>
    <w:p w14:paraId="63E1F519" w14:textId="7CC04DA9"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no alcohol or other intoxicating substances are brought on </w:t>
      </w:r>
      <w:r w:rsidR="006B2892" w:rsidRPr="00986340">
        <w:rPr>
          <w:rFonts w:ascii="Arial" w:hAnsi="Arial" w:cs="Arial"/>
        </w:rPr>
        <w:t>to or</w:t>
      </w:r>
      <w:r w:rsidRPr="00986340">
        <w:rPr>
          <w:rFonts w:ascii="Arial" w:hAnsi="Arial" w:cs="Arial"/>
        </w:rPr>
        <w:t xml:space="preserve"> remains on the work sites.  </w:t>
      </w:r>
    </w:p>
    <w:p w14:paraId="6E84A023" w14:textId="77777777" w:rsidR="00986340" w:rsidRPr="00986340" w:rsidRDefault="00986340" w:rsidP="00986340">
      <w:pPr>
        <w:jc w:val="both"/>
        <w:rPr>
          <w:rFonts w:ascii="Arial" w:hAnsi="Arial" w:cs="Arial"/>
        </w:rPr>
      </w:pPr>
      <w:r w:rsidRPr="00986340">
        <w:rPr>
          <w:rFonts w:ascii="Arial" w:hAnsi="Arial" w:cs="Arial"/>
          <w:b/>
          <w:sz w:val="20"/>
          <w:szCs w:val="20"/>
        </w:rPr>
        <w:t>Note 6</w:t>
      </w:r>
      <w:r w:rsidRPr="00986340">
        <w:rPr>
          <w:rFonts w:ascii="Arial" w:hAnsi="Arial" w:cs="Arial"/>
          <w:sz w:val="20"/>
          <w:szCs w:val="20"/>
        </w:rPr>
        <w:t>: Eskom will not tolerate the presence of anyone who is or who appears to be under the influence of alcohol or any other intoxicating substance whilst performing work for them or on any work site</w:t>
      </w:r>
      <w:r w:rsidRPr="00986340">
        <w:rPr>
          <w:rFonts w:ascii="Arial" w:hAnsi="Arial" w:cs="Arial"/>
        </w:rPr>
        <w:t xml:space="preserve">. </w:t>
      </w:r>
    </w:p>
    <w:p w14:paraId="710059AB" w14:textId="05C1AC25" w:rsidR="00986340" w:rsidRPr="00986340" w:rsidRDefault="00986340" w:rsidP="00B65074">
      <w:pPr>
        <w:numPr>
          <w:ilvl w:val="0"/>
          <w:numId w:val="15"/>
        </w:numPr>
        <w:jc w:val="both"/>
        <w:rPr>
          <w:rFonts w:ascii="Arial" w:hAnsi="Arial" w:cs="Arial"/>
        </w:rPr>
      </w:pPr>
      <w:r w:rsidRPr="00986340">
        <w:rPr>
          <w:rFonts w:ascii="Arial" w:hAnsi="Arial" w:cs="Arial"/>
        </w:rPr>
        <w:t xml:space="preserve">Ensure that all equipment and tools used comply with OHS Act requirements with respect to condition, use, care, storage, maintenance, and the management of </w:t>
      </w:r>
      <w:r w:rsidR="006B2892" w:rsidRPr="00986340">
        <w:rPr>
          <w:rFonts w:ascii="Arial" w:hAnsi="Arial" w:cs="Arial"/>
        </w:rPr>
        <w:t>these.</w:t>
      </w:r>
    </w:p>
    <w:p w14:paraId="357CF82C" w14:textId="77777777" w:rsidR="00986340" w:rsidRPr="00986340" w:rsidRDefault="00986340" w:rsidP="00B65074">
      <w:pPr>
        <w:numPr>
          <w:ilvl w:val="0"/>
          <w:numId w:val="15"/>
        </w:numPr>
        <w:jc w:val="both"/>
        <w:rPr>
          <w:rFonts w:ascii="Arial" w:hAnsi="Arial" w:cs="Arial"/>
        </w:rPr>
      </w:pPr>
      <w:r w:rsidRPr="00986340">
        <w:rPr>
          <w:rFonts w:ascii="Arial" w:hAnsi="Arial" w:cs="Arial"/>
        </w:rPr>
        <w:t>Ensure that all incidents are reported and investigated timeously by competent incident investigators.</w:t>
      </w:r>
    </w:p>
    <w:p w14:paraId="16497DFD"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Be involved in </w:t>
      </w:r>
      <w:proofErr w:type="gramStart"/>
      <w:r w:rsidRPr="00986340">
        <w:rPr>
          <w:rFonts w:ascii="Arial" w:hAnsi="Arial" w:cs="Arial"/>
        </w:rPr>
        <w:t>all of</w:t>
      </w:r>
      <w:proofErr w:type="gramEnd"/>
      <w:r w:rsidRPr="00986340">
        <w:rPr>
          <w:rFonts w:ascii="Arial" w:hAnsi="Arial" w:cs="Arial"/>
        </w:rPr>
        <w:t xml:space="preserve"> their appointed contractor’s investigations.</w:t>
      </w:r>
    </w:p>
    <w:p w14:paraId="1C7309C3" w14:textId="77777777" w:rsidR="00986340" w:rsidRPr="00986340" w:rsidRDefault="00986340" w:rsidP="00B65074">
      <w:pPr>
        <w:numPr>
          <w:ilvl w:val="0"/>
          <w:numId w:val="15"/>
        </w:numPr>
        <w:jc w:val="both"/>
        <w:rPr>
          <w:rFonts w:ascii="Arial" w:hAnsi="Arial" w:cs="Arial"/>
        </w:rPr>
      </w:pPr>
      <w:r w:rsidRPr="00986340">
        <w:rPr>
          <w:rFonts w:ascii="Arial" w:hAnsi="Arial" w:cs="Arial"/>
        </w:rPr>
        <w:t>Establish health and safety committees, hold such committee meetings on all sites, and ensure that appointed contractors participate in their health and safety meetings.</w:t>
      </w:r>
    </w:p>
    <w:p w14:paraId="044A2FD2" w14:textId="77777777" w:rsidR="00986340" w:rsidRPr="00986340" w:rsidRDefault="00986340" w:rsidP="00B65074">
      <w:pPr>
        <w:numPr>
          <w:ilvl w:val="0"/>
          <w:numId w:val="15"/>
        </w:numPr>
        <w:jc w:val="both"/>
        <w:rPr>
          <w:rFonts w:ascii="Arial" w:hAnsi="Arial" w:cs="Arial"/>
        </w:rPr>
      </w:pPr>
      <w:r w:rsidRPr="00986340">
        <w:rPr>
          <w:rFonts w:ascii="Arial" w:hAnsi="Arial" w:cs="Arial"/>
        </w:rPr>
        <w:t>Chair their own health and safety committee meetings and record such meetings.</w:t>
      </w:r>
    </w:p>
    <w:p w14:paraId="2D1944B0" w14:textId="77777777" w:rsidR="00986340" w:rsidRPr="00986340" w:rsidRDefault="00986340" w:rsidP="00B65074">
      <w:pPr>
        <w:numPr>
          <w:ilvl w:val="0"/>
          <w:numId w:val="15"/>
        </w:numPr>
        <w:jc w:val="both"/>
        <w:rPr>
          <w:rFonts w:ascii="Arial" w:hAnsi="Arial" w:cs="Arial"/>
        </w:rPr>
      </w:pPr>
      <w:r w:rsidRPr="00986340">
        <w:rPr>
          <w:rFonts w:ascii="Arial" w:hAnsi="Arial" w:cs="Arial"/>
        </w:rPr>
        <w:t xml:space="preserve">Appoint </w:t>
      </w:r>
      <w:proofErr w:type="gramStart"/>
      <w:r w:rsidRPr="00986340">
        <w:rPr>
          <w:rFonts w:ascii="Arial" w:hAnsi="Arial" w:cs="Arial"/>
        </w:rPr>
        <w:t>sufficient number of</w:t>
      </w:r>
      <w:proofErr w:type="gramEnd"/>
      <w:r w:rsidRPr="00986340">
        <w:rPr>
          <w:rFonts w:ascii="Arial" w:hAnsi="Arial" w:cs="Arial"/>
        </w:rPr>
        <w:t xml:space="preserve"> health and safety representatives in terms of legislative requirements and ensure that the appointed contractors appoint health and safety representatives for their work sites.</w:t>
      </w:r>
    </w:p>
    <w:p w14:paraId="3D6CCCA9" w14:textId="77777777" w:rsidR="00986340" w:rsidRPr="00986340" w:rsidRDefault="00986340" w:rsidP="00B65074">
      <w:pPr>
        <w:numPr>
          <w:ilvl w:val="0"/>
          <w:numId w:val="15"/>
        </w:numPr>
        <w:jc w:val="both"/>
      </w:pPr>
      <w:r w:rsidRPr="00986340">
        <w:rPr>
          <w:rFonts w:ascii="Arial" w:hAnsi="Arial" w:cs="Arial"/>
        </w:rPr>
        <w:t>When appointing contractors, advise the project manager in writing timeously and obtain his/her approval prior to them commencing work.</w:t>
      </w:r>
    </w:p>
    <w:p w14:paraId="11F43621" w14:textId="77777777" w:rsidR="00986340" w:rsidRPr="00B65074" w:rsidRDefault="00986340" w:rsidP="00B65074">
      <w:pPr>
        <w:numPr>
          <w:ilvl w:val="0"/>
          <w:numId w:val="15"/>
        </w:numPr>
        <w:jc w:val="both"/>
      </w:pPr>
      <w:r w:rsidRPr="00986340">
        <w:rPr>
          <w:rFonts w:ascii="Arial" w:hAnsi="Arial" w:cs="Arial"/>
          <w:lang w:val="en-GB"/>
        </w:rPr>
        <w:t>Shall keep a record of all employees including the appointed contractor’s employees, including date of induction, relevant skills and licenses and be able to produce this list at the request of the Eskom Project Manager.</w:t>
      </w:r>
    </w:p>
    <w:p w14:paraId="60CD5572" w14:textId="77777777" w:rsidR="00B65074" w:rsidRPr="00986340" w:rsidRDefault="00B65074" w:rsidP="00B65074">
      <w:pPr>
        <w:jc w:val="both"/>
      </w:pPr>
    </w:p>
    <w:p w14:paraId="4053DEDD" w14:textId="77777777" w:rsidR="00986340" w:rsidRDefault="00986340" w:rsidP="00986340">
      <w:pPr>
        <w:rPr>
          <w:lang w:val="en-GB"/>
        </w:rPr>
      </w:pPr>
      <w:r w:rsidRPr="00986340">
        <w:rPr>
          <w:rFonts w:ascii="Arial" w:eastAsia="Times New Roman" w:hAnsi="Arial" w:cs="Arial"/>
          <w:b/>
          <w:szCs w:val="20"/>
          <w:lang w:val="en-GB"/>
        </w:rPr>
        <w:lastRenderedPageBreak/>
        <w:t>2.6.3 Construction Managers/ Contract Managers</w:t>
      </w:r>
    </w:p>
    <w:p w14:paraId="6C99A610" w14:textId="2D0F761F" w:rsidR="00986340" w:rsidRPr="00986340" w:rsidRDefault="00986340" w:rsidP="009863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sz w:val="20"/>
          <w:szCs w:val="20"/>
          <w:lang w:val="en-GB"/>
        </w:rPr>
      </w:pPr>
      <w:r w:rsidRPr="00986340">
        <w:rPr>
          <w:rFonts w:ascii="Arial" w:eastAsia="PMingLiU" w:hAnsi="Arial" w:cs="Arial"/>
          <w:b/>
          <w:sz w:val="20"/>
          <w:szCs w:val="20"/>
          <w:lang w:val="en-GB"/>
        </w:rPr>
        <w:t>Note 1</w:t>
      </w:r>
      <w:r w:rsidRPr="00986340">
        <w:rPr>
          <w:rFonts w:ascii="Arial" w:eastAsia="PMingLiU" w:hAnsi="Arial" w:cs="Arial"/>
          <w:sz w:val="20"/>
          <w:szCs w:val="20"/>
          <w:lang w:val="en-GB"/>
        </w:rPr>
        <w:t xml:space="preserve">: No work may commence and or continue without </w:t>
      </w:r>
      <w:r w:rsidR="006B2892" w:rsidRPr="00986340">
        <w:rPr>
          <w:rFonts w:ascii="Arial" w:eastAsia="PMingLiU" w:hAnsi="Arial" w:cs="Arial"/>
          <w:sz w:val="20"/>
          <w:szCs w:val="20"/>
          <w:lang w:val="en-GB"/>
        </w:rPr>
        <w:t>the appointed</w:t>
      </w:r>
      <w:r w:rsidRPr="00986340">
        <w:rPr>
          <w:rFonts w:ascii="Arial" w:eastAsia="PMingLiU" w:hAnsi="Arial" w:cs="Arial"/>
          <w:sz w:val="20"/>
          <w:szCs w:val="20"/>
          <w:lang w:val="en-GB"/>
        </w:rPr>
        <w:t xml:space="preserve"> supervisor or </w:t>
      </w:r>
      <w:r w:rsidR="006B2892" w:rsidRPr="00986340">
        <w:rPr>
          <w:rFonts w:ascii="Arial" w:eastAsia="PMingLiU" w:hAnsi="Arial" w:cs="Arial"/>
          <w:sz w:val="20"/>
          <w:szCs w:val="20"/>
          <w:lang w:val="en-GB"/>
        </w:rPr>
        <w:t>manager during</w:t>
      </w:r>
      <w:r w:rsidRPr="00986340">
        <w:rPr>
          <w:rFonts w:ascii="Arial" w:eastAsia="PMingLiU" w:hAnsi="Arial" w:cs="Arial"/>
          <w:sz w:val="20"/>
          <w:szCs w:val="20"/>
          <w:lang w:val="en-GB"/>
        </w:rPr>
        <w:t xml:space="preserve"> the performance of the contracted work. </w:t>
      </w:r>
    </w:p>
    <w:p w14:paraId="5D84B596" w14:textId="04906876"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en-ZA"/>
        </w:rPr>
        <w:t xml:space="preserve">Not supervise construction work on any construction site other than the site they have been </w:t>
      </w:r>
      <w:r w:rsidRPr="00986340">
        <w:rPr>
          <w:rFonts w:ascii="Arial" w:eastAsia="PMingLiU" w:hAnsi="Arial" w:cs="Arial"/>
          <w:lang w:eastAsia="zh-TW"/>
        </w:rPr>
        <w:t xml:space="preserve">appointed to </w:t>
      </w:r>
      <w:r w:rsidR="006B2892" w:rsidRPr="00986340">
        <w:rPr>
          <w:rFonts w:ascii="Arial" w:eastAsia="PMingLiU" w:hAnsi="Arial" w:cs="Arial"/>
          <w:lang w:eastAsia="zh-TW"/>
        </w:rPr>
        <w:t>supervise.</w:t>
      </w:r>
    </w:p>
    <w:p w14:paraId="47372C69" w14:textId="441829C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Assist the contractor and/or the appointed safety officer in conducting site induction training for new staff and site </w:t>
      </w:r>
      <w:r w:rsidR="006B2892" w:rsidRPr="00986340">
        <w:rPr>
          <w:rFonts w:ascii="Arial" w:eastAsia="PMingLiU" w:hAnsi="Arial" w:cs="Arial"/>
          <w:lang w:eastAsia="zh-TW"/>
        </w:rPr>
        <w:t>visitors.</w:t>
      </w:r>
    </w:p>
    <w:p w14:paraId="2AAF87B8" w14:textId="307D77E0"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Instruct and train all employees under their control on any hazardous and related work procedures, before any work commences and thereafter, at such times as may be determined by a risk </w:t>
      </w:r>
      <w:r w:rsidR="006B2892" w:rsidRPr="00986340">
        <w:rPr>
          <w:rFonts w:ascii="Arial" w:eastAsia="PMingLiU" w:hAnsi="Arial" w:cs="Arial"/>
          <w:lang w:eastAsia="zh-TW"/>
        </w:rPr>
        <w:t>assessment.</w:t>
      </w:r>
    </w:p>
    <w:p w14:paraId="2AF673F0" w14:textId="57040DC3"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Ensure that the minimum legislative and Eskom SHE requirements are complied with on all work </w:t>
      </w:r>
      <w:r w:rsidR="006B2892" w:rsidRPr="00986340">
        <w:rPr>
          <w:rFonts w:ascii="Arial" w:eastAsia="PMingLiU" w:hAnsi="Arial" w:cs="Arial"/>
          <w:lang w:eastAsia="zh-TW"/>
        </w:rPr>
        <w:t>sites.</w:t>
      </w:r>
    </w:p>
    <w:p w14:paraId="4BCA8CB6" w14:textId="708F2D55"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rPr>
      </w:pPr>
      <w:r w:rsidRPr="00986340">
        <w:rPr>
          <w:rFonts w:ascii="Arial" w:eastAsia="PMingLiU" w:hAnsi="Arial" w:cs="Arial"/>
          <w:lang w:eastAsia="zh-TW"/>
        </w:rPr>
        <w:t xml:space="preserve">Stop any construction work that is not in accordance with the safety and health plan or if such work poses a threat to the safety and health of persons or a risk of degradation to the </w:t>
      </w:r>
      <w:r w:rsidR="006B2892" w:rsidRPr="00986340">
        <w:rPr>
          <w:rFonts w:ascii="Arial" w:eastAsia="PMingLiU" w:hAnsi="Arial" w:cs="Arial"/>
          <w:lang w:eastAsia="zh-TW"/>
        </w:rPr>
        <w:t>environment.</w:t>
      </w:r>
      <w:r w:rsidRPr="00986340">
        <w:rPr>
          <w:rFonts w:ascii="Arial" w:eastAsia="PMingLiU" w:hAnsi="Arial" w:cs="Arial"/>
          <w:lang w:eastAsia="zh-TW"/>
        </w:rPr>
        <w:t xml:space="preserve"> </w:t>
      </w:r>
    </w:p>
    <w:p w14:paraId="348509BE"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risk-based personal protective equipment (PPE) has been issued and employees wear/use the PPE as instructed.</w:t>
      </w:r>
    </w:p>
    <w:p w14:paraId="6ED39FE1" w14:textId="69E7BA4E"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Inspect such PPE on a regular basis and record the </w:t>
      </w:r>
      <w:r w:rsidR="006B2892" w:rsidRPr="00986340">
        <w:rPr>
          <w:rFonts w:ascii="Arial" w:eastAsia="PMingLiU" w:hAnsi="Arial" w:cs="Arial"/>
          <w:lang w:eastAsia="zh-TW"/>
        </w:rPr>
        <w:t>inspections.</w:t>
      </w:r>
    </w:p>
    <w:p w14:paraId="47A95D1E"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all incidents are reported to the client and are investigated.</w:t>
      </w:r>
    </w:p>
    <w:p w14:paraId="476634C5"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Be involved in all investigations that occur within their area of responsibility.</w:t>
      </w:r>
    </w:p>
    <w:p w14:paraId="3703407C"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t>Carry out audits</w:t>
      </w:r>
      <w:r w:rsidRPr="00986340">
        <w:rPr>
          <w:rFonts w:ascii="Arial" w:eastAsia="PMingLiU" w:hAnsi="Arial" w:cs="Arial"/>
          <w:lang w:eastAsia="en-ZA"/>
        </w:rPr>
        <w:t xml:space="preserve"> and or inspections on their contractors at least monthly and any appointed contractors on instructions of their contractor. </w:t>
      </w:r>
    </w:p>
    <w:p w14:paraId="12CDA380" w14:textId="1E4B9C01"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Ensure that employees under their control are conversant with all relevant work procedures and that they adhere to such </w:t>
      </w:r>
      <w:r w:rsidR="006B2892" w:rsidRPr="00986340">
        <w:rPr>
          <w:rFonts w:ascii="Arial" w:eastAsia="PMingLiU" w:hAnsi="Arial" w:cs="Arial"/>
          <w:lang w:eastAsia="zh-TW"/>
        </w:rPr>
        <w:t>procedures.</w:t>
      </w:r>
    </w:p>
    <w:p w14:paraId="76061FCB" w14:textId="5B48E4B8"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val="en-GB" w:eastAsia="en-ZA"/>
        </w:rPr>
      </w:pPr>
      <w:r w:rsidRPr="00986340">
        <w:rPr>
          <w:rFonts w:ascii="Arial" w:eastAsia="PMingLiU" w:hAnsi="Arial" w:cs="Arial"/>
          <w:lang w:eastAsia="zh-TW"/>
        </w:rPr>
        <w:t>Before the commencement of any work, where possible, assist in the conducting of risk assessments and ensure that appropriate mitigating measures have been considered and implemented</w:t>
      </w:r>
      <w:r w:rsidR="006B2892" w:rsidRPr="00986340">
        <w:rPr>
          <w:rFonts w:ascii="Arial" w:eastAsia="PMingLiU" w:hAnsi="Arial" w:cs="Arial"/>
          <w:lang w:eastAsia="zh-TW"/>
        </w:rPr>
        <w:t>.</w:t>
      </w:r>
      <w:r w:rsidRPr="00986340">
        <w:rPr>
          <w:rFonts w:ascii="Arial" w:eastAsia="PMingLiU" w:hAnsi="Arial" w:cs="Arial"/>
          <w:lang w:eastAsia="zh-TW"/>
        </w:rPr>
        <w:t xml:space="preserve"> </w:t>
      </w:r>
    </w:p>
    <w:p w14:paraId="63FE94B9" w14:textId="11EBC58F"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Ensure that daily or pre-task risk assessments are conducted and documented daily and prior to the starting of any new task, irrespective of whether it is a repetitive task. Ensure that the team are involved in the abovementioned risk </w:t>
      </w:r>
      <w:r w:rsidR="006B2892" w:rsidRPr="00986340">
        <w:rPr>
          <w:rFonts w:ascii="Arial" w:eastAsia="PMingLiU" w:hAnsi="Arial" w:cs="Arial"/>
          <w:lang w:eastAsia="zh-TW"/>
        </w:rPr>
        <w:t>assessments.</w:t>
      </w:r>
    </w:p>
    <w:p w14:paraId="389C5F4A" w14:textId="5D5C8D91"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Hold </w:t>
      </w:r>
      <w:r w:rsidR="006B2892" w:rsidRPr="00986340">
        <w:rPr>
          <w:rFonts w:ascii="Arial" w:eastAsia="PMingLiU" w:hAnsi="Arial" w:cs="Arial"/>
          <w:lang w:eastAsia="zh-TW"/>
        </w:rPr>
        <w:t>toolbox</w:t>
      </w:r>
      <w:r w:rsidRPr="00986340">
        <w:rPr>
          <w:rFonts w:ascii="Arial" w:eastAsia="PMingLiU" w:hAnsi="Arial" w:cs="Arial"/>
          <w:lang w:eastAsia="zh-TW"/>
        </w:rPr>
        <w:t xml:space="preserve"> talks at the start of each day/ task to discuss health and safety issues as well as confirming the requirements of the daily risk </w:t>
      </w:r>
      <w:r w:rsidR="006B2892" w:rsidRPr="00986340">
        <w:rPr>
          <w:rFonts w:ascii="Arial" w:eastAsia="PMingLiU" w:hAnsi="Arial" w:cs="Arial"/>
          <w:lang w:eastAsia="zh-TW"/>
        </w:rPr>
        <w:t>assessments.</w:t>
      </w:r>
    </w:p>
    <w:p w14:paraId="62006ACE"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en-ZA"/>
        </w:rPr>
      </w:pPr>
      <w:r w:rsidRPr="00986340">
        <w:rPr>
          <w:rFonts w:ascii="Arial" w:eastAsia="PMingLiU" w:hAnsi="Arial" w:cs="Arial"/>
          <w:lang w:eastAsia="zh-TW"/>
        </w:rPr>
        <w:t>Ensure that all appropriate precautions are taken to protect persons (visitors, members of the public, and other contractors) present at work or in the vicinity of a construction site against all risks that may arise from such site.</w:t>
      </w:r>
    </w:p>
    <w:p w14:paraId="450E4145" w14:textId="087CDAE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Ensure that no alcohol or other intoxicating substances are brought on to, or remains on, the premises / work sites and that no employee remains on site if he/she is under the influence. Furthermore, report such instances to contract </w:t>
      </w:r>
      <w:r w:rsidR="006B2892" w:rsidRPr="00986340">
        <w:rPr>
          <w:rFonts w:ascii="Arial" w:eastAsia="PMingLiU" w:hAnsi="Arial" w:cs="Arial"/>
          <w:lang w:eastAsia="zh-TW"/>
        </w:rPr>
        <w:t>management.</w:t>
      </w:r>
    </w:p>
    <w:p w14:paraId="4EEAC523"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lastRenderedPageBreak/>
        <w:t>Ensure that all equipment and tools used on site comply with OHS Act requirements with respect to condition, use, care, storage, maintenance, and the management of these.</w:t>
      </w:r>
    </w:p>
    <w:p w14:paraId="1F99BE16"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Ensure that they and their contractor managers give clear and unambiguous instructions for the project work, to the employees for whom they are responsible for.</w:t>
      </w:r>
    </w:p>
    <w:p w14:paraId="681E1AD2" w14:textId="6DF09996"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eastAsia="zh-TW"/>
        </w:rPr>
        <w:t xml:space="preserve">Not victimise their employees by virtue of their </w:t>
      </w:r>
      <w:r w:rsidR="006B2892" w:rsidRPr="00986340">
        <w:rPr>
          <w:rFonts w:ascii="Arial" w:eastAsia="PMingLiU" w:hAnsi="Arial" w:cs="Arial"/>
          <w:lang w:eastAsia="zh-TW"/>
        </w:rPr>
        <w:t>employee’s</w:t>
      </w:r>
      <w:r w:rsidRPr="00986340">
        <w:rPr>
          <w:rFonts w:ascii="Arial" w:eastAsia="PMingLiU" w:hAnsi="Arial" w:cs="Arial"/>
          <w:lang w:eastAsia="zh-TW"/>
        </w:rPr>
        <w:t xml:space="preserve"> divulging health and safety information or suspecting such information has been divulged, in the interests of health and safety requirements (reference – section 26 of the OHS Act). </w:t>
      </w:r>
    </w:p>
    <w:p w14:paraId="65F7D968" w14:textId="77777777"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contextualSpacing/>
        <w:jc w:val="both"/>
        <w:rPr>
          <w:rFonts w:ascii="Arial" w:eastAsia="PMingLiU" w:hAnsi="Arial" w:cs="Arial"/>
          <w:lang w:eastAsia="zh-TW"/>
        </w:rPr>
      </w:pPr>
      <w:r w:rsidRPr="00986340">
        <w:rPr>
          <w:rFonts w:ascii="Arial" w:eastAsia="PMingLiU" w:hAnsi="Arial" w:cs="Arial"/>
          <w:lang w:eastAsia="zh-TW"/>
        </w:rPr>
        <w:t>Where any work is performed which involves the environment, ensure that minimal damage is done to the environment and that where an Environment Management Plan is in place, then the plan adhere to the plan.</w:t>
      </w:r>
    </w:p>
    <w:p w14:paraId="705C52EE" w14:textId="5CF81AC5" w:rsidR="00986340" w:rsidRPr="00986340" w:rsidRDefault="00986340" w:rsidP="00B65074">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line="240" w:lineRule="auto"/>
        <w:contextualSpacing/>
        <w:jc w:val="both"/>
        <w:rPr>
          <w:rFonts w:ascii="Arial" w:eastAsia="PMingLiU" w:hAnsi="Arial" w:cs="Arial"/>
          <w:lang w:eastAsia="zh-TW"/>
        </w:rPr>
      </w:pPr>
      <w:r w:rsidRPr="00986340">
        <w:rPr>
          <w:rFonts w:ascii="Arial" w:eastAsia="PMingLiU" w:hAnsi="Arial" w:cs="Arial"/>
          <w:lang w:val="en-GB"/>
        </w:rPr>
        <w:t xml:space="preserve">Stop any employee or contractor from performing construction work which is not in accordance with the principal contractor’s and or appointed </w:t>
      </w:r>
      <w:r w:rsidR="006B2892" w:rsidRPr="00986340">
        <w:rPr>
          <w:rFonts w:ascii="Arial" w:eastAsia="PMingLiU" w:hAnsi="Arial" w:cs="Arial"/>
          <w:lang w:val="en-GB"/>
        </w:rPr>
        <w:t>contractors’</w:t>
      </w:r>
      <w:r w:rsidRPr="00986340">
        <w:rPr>
          <w:rFonts w:ascii="Arial" w:eastAsia="PMingLiU" w:hAnsi="Arial" w:cs="Arial"/>
          <w:lang w:val="en-GB"/>
        </w:rPr>
        <w:t xml:space="preserve"> health and safety plan which poses a threat to the health and safety of persons.</w:t>
      </w:r>
    </w:p>
    <w:p w14:paraId="20E660BC" w14:textId="77777777" w:rsidR="00986340" w:rsidRDefault="00986340" w:rsidP="00986340">
      <w:pPr>
        <w:rPr>
          <w:lang w:val="en-GB"/>
        </w:rPr>
      </w:pPr>
    </w:p>
    <w:p w14:paraId="4119D1E8" w14:textId="77777777" w:rsidR="00986340" w:rsidRDefault="00986340" w:rsidP="00986340">
      <w:pPr>
        <w:rPr>
          <w:lang w:val="en-GB"/>
        </w:rPr>
      </w:pPr>
      <w:r>
        <w:rPr>
          <w:rFonts w:ascii="Arial" w:eastAsia="Times New Roman" w:hAnsi="Arial" w:cs="Arial"/>
          <w:b/>
          <w:szCs w:val="20"/>
          <w:lang w:val="en-GB"/>
        </w:rPr>
        <w:t xml:space="preserve">2.6.4 </w:t>
      </w:r>
      <w:r w:rsidRPr="00986340">
        <w:rPr>
          <w:rFonts w:ascii="Arial" w:eastAsia="Times New Roman" w:hAnsi="Arial" w:cs="Arial"/>
          <w:b/>
          <w:szCs w:val="20"/>
          <w:lang w:val="en-GB"/>
        </w:rPr>
        <w:t>Contractor site supervisor or Contract Supervisor</w:t>
      </w:r>
    </w:p>
    <w:p w14:paraId="1696814F" w14:textId="77777777" w:rsidR="00986340" w:rsidRPr="00986340" w:rsidRDefault="00986340" w:rsidP="00986340">
      <w:pPr>
        <w:spacing w:before="240" w:after="60"/>
        <w:jc w:val="both"/>
        <w:rPr>
          <w:rFonts w:ascii="Arial" w:eastAsia="PMingLiU" w:hAnsi="Arial" w:cs="Arial"/>
          <w:b/>
          <w:lang w:val="en-US"/>
        </w:rPr>
      </w:pPr>
      <w:r w:rsidRPr="00986340">
        <w:rPr>
          <w:rFonts w:ascii="Arial" w:eastAsia="PMingLiU" w:hAnsi="Arial" w:cs="Arial"/>
          <w:lang w:val="en-US"/>
        </w:rPr>
        <w:t>Must:</w:t>
      </w:r>
    </w:p>
    <w:p w14:paraId="26EB66E1" w14:textId="588A1B8C"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Be competent to perform the required supervisory </w:t>
      </w:r>
      <w:r w:rsidR="006B2892" w:rsidRPr="00986340">
        <w:rPr>
          <w:rFonts w:ascii="Arial" w:eastAsia="PMingLiU" w:hAnsi="Arial" w:cs="Arial"/>
          <w:lang w:eastAsia="zh-TW"/>
        </w:rPr>
        <w:t>tasks.</w:t>
      </w:r>
    </w:p>
    <w:p w14:paraId="2FD67B8A" w14:textId="6E57C805"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Ensure their employees and all appointed contractors comply with the required statutory and </w:t>
      </w:r>
      <w:r w:rsidR="006B2892" w:rsidRPr="00986340">
        <w:rPr>
          <w:rFonts w:ascii="Arial" w:eastAsia="PMingLiU" w:hAnsi="Arial" w:cs="Arial"/>
          <w:lang w:eastAsia="zh-TW"/>
        </w:rPr>
        <w:t>Eskom project</w:t>
      </w:r>
      <w:r w:rsidRPr="00986340">
        <w:rPr>
          <w:rFonts w:ascii="Arial" w:eastAsia="PMingLiU" w:hAnsi="Arial" w:cs="Arial"/>
          <w:lang w:eastAsia="zh-TW"/>
        </w:rPr>
        <w:t xml:space="preserve"> </w:t>
      </w:r>
      <w:r w:rsidR="006B2892" w:rsidRPr="00986340">
        <w:rPr>
          <w:rFonts w:ascii="Arial" w:eastAsia="PMingLiU" w:hAnsi="Arial" w:cs="Arial"/>
          <w:lang w:eastAsia="zh-TW"/>
        </w:rPr>
        <w:t>requirements.</w:t>
      </w:r>
    </w:p>
    <w:p w14:paraId="524E20A4"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Inspect all work done by the Contractors to ensure adherence to Eskom’s standards and specifications</w:t>
      </w:r>
    </w:p>
    <w:p w14:paraId="1A4726AC"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Conduct follow-up inspections to ensure findings are closed out and preventative action is in place.</w:t>
      </w:r>
    </w:p>
    <w:p w14:paraId="36A347F6"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Monitor contractors for adhere to statutory requirements and safety standards.</w:t>
      </w:r>
    </w:p>
    <w:p w14:paraId="310C7A0A"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Monitor contractors overall SHE performance on site </w:t>
      </w:r>
      <w:proofErr w:type="gramStart"/>
      <w:r w:rsidRPr="00986340">
        <w:rPr>
          <w:rFonts w:ascii="Arial" w:eastAsia="PMingLiU" w:hAnsi="Arial" w:cs="Arial"/>
          <w:lang w:eastAsia="zh-TW"/>
        </w:rPr>
        <w:t>in order to</w:t>
      </w:r>
      <w:proofErr w:type="gramEnd"/>
      <w:r w:rsidRPr="00986340">
        <w:rPr>
          <w:rFonts w:ascii="Arial" w:eastAsia="PMingLiU" w:hAnsi="Arial" w:cs="Arial"/>
          <w:lang w:eastAsia="zh-TW"/>
        </w:rPr>
        <w:t xml:space="preserve"> achieve excellent results</w:t>
      </w:r>
    </w:p>
    <w:p w14:paraId="46B2AB06"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Ensuring a Safe working environment is established and maintained by the contractor for the elimination of unsafe acts by all people whilst on the project site.</w:t>
      </w:r>
    </w:p>
    <w:p w14:paraId="4F57D367" w14:textId="7D74311E"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Discuss all SHE related problems with the relevant contractor management timeously in the first instance and thereafter the Eskom project manager in the second instance relating to procedure requirements, </w:t>
      </w:r>
      <w:r w:rsidR="006B2892" w:rsidRPr="00986340">
        <w:rPr>
          <w:rFonts w:ascii="Arial" w:eastAsia="PMingLiU" w:hAnsi="Arial" w:cs="Arial"/>
          <w:lang w:eastAsia="zh-TW"/>
        </w:rPr>
        <w:t>non-conformances</w:t>
      </w:r>
      <w:r w:rsidRPr="00986340">
        <w:rPr>
          <w:rFonts w:ascii="Arial" w:eastAsia="PMingLiU" w:hAnsi="Arial" w:cs="Arial"/>
          <w:lang w:eastAsia="zh-TW"/>
        </w:rPr>
        <w:t xml:space="preserve"> identified, corrective actions, </w:t>
      </w:r>
      <w:proofErr w:type="gramStart"/>
      <w:r w:rsidRPr="00986340">
        <w:rPr>
          <w:rFonts w:ascii="Arial" w:eastAsia="PMingLiU" w:hAnsi="Arial" w:cs="Arial"/>
          <w:lang w:eastAsia="zh-TW"/>
        </w:rPr>
        <w:t>audits</w:t>
      </w:r>
      <w:proofErr w:type="gramEnd"/>
      <w:r w:rsidRPr="00986340">
        <w:rPr>
          <w:rFonts w:ascii="Arial" w:eastAsia="PMingLiU" w:hAnsi="Arial" w:cs="Arial"/>
          <w:lang w:eastAsia="zh-TW"/>
        </w:rPr>
        <w:t xml:space="preserve"> and inspection schedules.</w:t>
      </w:r>
    </w:p>
    <w:p w14:paraId="77560888" w14:textId="5EC4A92D"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lastRenderedPageBreak/>
        <w:t xml:space="preserve">Ensuring that quality records are maintained in accordance with legislative and Eskom </w:t>
      </w:r>
      <w:r w:rsidR="006B2892" w:rsidRPr="00986340">
        <w:rPr>
          <w:rFonts w:ascii="Arial" w:eastAsia="PMingLiU" w:hAnsi="Arial" w:cs="Arial"/>
          <w:lang w:eastAsia="zh-TW"/>
        </w:rPr>
        <w:t>requirements.</w:t>
      </w:r>
    </w:p>
    <w:p w14:paraId="3A923BBF"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 xml:space="preserve">Continual liaison between the principal contractor, appointed contractors and employees. </w:t>
      </w:r>
    </w:p>
    <w:p w14:paraId="170AEF6C"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eastAsia="zh-TW"/>
        </w:rPr>
      </w:pPr>
      <w:r w:rsidRPr="00986340">
        <w:rPr>
          <w:rFonts w:ascii="Arial" w:eastAsia="PMingLiU" w:hAnsi="Arial" w:cs="Arial"/>
          <w:lang w:eastAsia="zh-TW"/>
        </w:rPr>
        <w:t>Ensures that employees and appointed contractors are aware of latest standards, procedures, work instructions and safety regulations issued by Eskom:</w:t>
      </w:r>
    </w:p>
    <w:p w14:paraId="198FBE54"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 xml:space="preserve">Conduct site Inspections for compliance to SHE requirements and compiles the relevant inspection reports. </w:t>
      </w:r>
    </w:p>
    <w:p w14:paraId="3A8569EB"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Submit the observation reports to the relevant management.</w:t>
      </w:r>
    </w:p>
    <w:p w14:paraId="2B3D2833"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Have meaningful participation in the project statutory health and safety committee meetings.</w:t>
      </w:r>
    </w:p>
    <w:p w14:paraId="643BFF79"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Participate in all appointed contractor incident investigations.</w:t>
      </w:r>
    </w:p>
    <w:p w14:paraId="6CC4A1B7" w14:textId="75519B49"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 xml:space="preserve">Participate in the principal </w:t>
      </w:r>
      <w:r w:rsidR="006B2892" w:rsidRPr="00986340">
        <w:rPr>
          <w:rFonts w:ascii="Arial" w:eastAsia="PMingLiU" w:hAnsi="Arial" w:cs="Arial"/>
          <w:lang w:val="en-GB"/>
        </w:rPr>
        <w:t>contractor’s</w:t>
      </w:r>
      <w:r w:rsidRPr="00986340">
        <w:rPr>
          <w:rFonts w:ascii="Arial" w:eastAsia="PMingLiU" w:hAnsi="Arial" w:cs="Arial"/>
          <w:lang w:val="en-GB"/>
        </w:rPr>
        <w:t xml:space="preserve"> emergency preparedness planning.</w:t>
      </w:r>
    </w:p>
    <w:p w14:paraId="4E7CE4BD"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Ensure that their own employees and those of any appointed contractor are competent to perform the tasks assigned.</w:t>
      </w:r>
    </w:p>
    <w:p w14:paraId="285FF8DC" w14:textId="77777777" w:rsidR="00986340" w:rsidRPr="00986340"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lang w:val="en-GB"/>
        </w:rPr>
      </w:pPr>
      <w:r w:rsidRPr="00986340">
        <w:rPr>
          <w:rFonts w:ascii="Arial" w:eastAsia="PMingLiU" w:hAnsi="Arial" w:cs="Arial"/>
          <w:lang w:val="en-GB"/>
        </w:rPr>
        <w:t>Issue site instructions on behalf of the principal contractor where and when the appointed contractors deviate from safety requirements.</w:t>
      </w:r>
    </w:p>
    <w:p w14:paraId="04DACD5E" w14:textId="131B5F6B" w:rsidR="00986340" w:rsidRPr="00493669" w:rsidRDefault="00986340" w:rsidP="00B65074">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jc w:val="both"/>
        <w:rPr>
          <w:rFonts w:ascii="Arial" w:eastAsia="PMingLiU" w:hAnsi="Arial" w:cs="Arial"/>
          <w:sz w:val="20"/>
          <w:szCs w:val="20"/>
          <w:lang w:val="en-GB"/>
        </w:rPr>
      </w:pPr>
      <w:r w:rsidRPr="00986340">
        <w:rPr>
          <w:rFonts w:ascii="Arial" w:eastAsia="PMingLiU" w:hAnsi="Arial" w:cs="Arial"/>
          <w:lang w:val="en-GB"/>
        </w:rPr>
        <w:t xml:space="preserve">Assist the principal contractor with the handing over process, </w:t>
      </w:r>
      <w:proofErr w:type="gramStart"/>
      <w:r w:rsidRPr="00986340">
        <w:rPr>
          <w:rFonts w:ascii="Arial" w:eastAsia="PMingLiU" w:hAnsi="Arial" w:cs="Arial"/>
          <w:lang w:val="en-GB"/>
        </w:rPr>
        <w:t>in particular the</w:t>
      </w:r>
      <w:proofErr w:type="gramEnd"/>
      <w:r w:rsidRPr="00986340">
        <w:rPr>
          <w:rFonts w:ascii="Arial" w:eastAsia="PMingLiU" w:hAnsi="Arial" w:cs="Arial"/>
          <w:lang w:val="en-GB"/>
        </w:rPr>
        <w:t xml:space="preserve"> SHE </w:t>
      </w:r>
      <w:r w:rsidR="006B2892" w:rsidRPr="00986340">
        <w:rPr>
          <w:rFonts w:ascii="Arial" w:eastAsia="PMingLiU" w:hAnsi="Arial" w:cs="Arial"/>
          <w:lang w:val="en-GB"/>
        </w:rPr>
        <w:t>files</w:t>
      </w:r>
      <w:r w:rsidRPr="00986340">
        <w:rPr>
          <w:rFonts w:ascii="Arial" w:eastAsia="PMingLiU" w:hAnsi="Arial" w:cs="Arial"/>
          <w:lang w:val="en-GB"/>
        </w:rPr>
        <w:t xml:space="preserve"> and relevant documentation.</w:t>
      </w:r>
    </w:p>
    <w:p w14:paraId="59054086" w14:textId="77777777" w:rsidR="00493669" w:rsidRPr="00986340"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ind w:left="720"/>
        <w:jc w:val="both"/>
        <w:rPr>
          <w:rFonts w:ascii="Arial" w:eastAsia="PMingLiU" w:hAnsi="Arial" w:cs="Arial"/>
          <w:sz w:val="20"/>
          <w:szCs w:val="20"/>
          <w:lang w:val="en-GB"/>
        </w:rPr>
      </w:pPr>
    </w:p>
    <w:p w14:paraId="3989496B" w14:textId="77777777" w:rsidR="00986340" w:rsidRDefault="00493669" w:rsidP="00986340">
      <w:pPr>
        <w:rPr>
          <w:lang w:val="en-GB"/>
        </w:rPr>
      </w:pPr>
      <w:r w:rsidRPr="00493669">
        <w:rPr>
          <w:rFonts w:ascii="Arial" w:eastAsia="Times New Roman" w:hAnsi="Arial" w:cs="Arial"/>
          <w:b/>
          <w:szCs w:val="20"/>
          <w:lang w:val="en-GB"/>
        </w:rPr>
        <w:t>2.6.5 Employees</w:t>
      </w:r>
    </w:p>
    <w:p w14:paraId="62D2678F"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Must:</w:t>
      </w:r>
    </w:p>
    <w:p w14:paraId="3CDBC30C" w14:textId="4DF9632E"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 xml:space="preserve">Be responsible for their own safety and health and that of their </w:t>
      </w:r>
      <w:r w:rsidR="006B2892" w:rsidRPr="00493669">
        <w:rPr>
          <w:rFonts w:ascii="Arial" w:eastAsia="PMingLiU" w:hAnsi="Arial" w:cs="Arial"/>
          <w:lang w:eastAsia="en-ZA"/>
        </w:rPr>
        <w:t>co-workers.</w:t>
      </w:r>
      <w:r w:rsidRPr="00493669">
        <w:rPr>
          <w:rFonts w:ascii="Arial" w:eastAsia="PMingLiU" w:hAnsi="Arial" w:cs="Arial"/>
          <w:lang w:eastAsia="en-ZA"/>
        </w:rPr>
        <w:t xml:space="preserve"> </w:t>
      </w:r>
    </w:p>
    <w:p w14:paraId="55D684FD" w14:textId="12D0CABA"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en-ZA"/>
        </w:rPr>
        <w:t xml:space="preserve">Co-operate with their employer to meet </w:t>
      </w:r>
      <w:proofErr w:type="gramStart"/>
      <w:r w:rsidRPr="00493669">
        <w:rPr>
          <w:rFonts w:ascii="Arial" w:eastAsia="PMingLiU" w:hAnsi="Arial" w:cs="Arial"/>
          <w:lang w:eastAsia="en-ZA"/>
        </w:rPr>
        <w:t>all of</w:t>
      </w:r>
      <w:proofErr w:type="gramEnd"/>
      <w:r w:rsidRPr="00493669">
        <w:rPr>
          <w:rFonts w:ascii="Arial" w:eastAsia="PMingLiU" w:hAnsi="Arial" w:cs="Arial"/>
          <w:lang w:eastAsia="en-ZA"/>
        </w:rPr>
        <w:t xml:space="preserve"> the employer’s as well as legislative and Eskom </w:t>
      </w:r>
      <w:r w:rsidR="006B2892" w:rsidRPr="00493669">
        <w:rPr>
          <w:rFonts w:ascii="Arial" w:eastAsia="PMingLiU" w:hAnsi="Arial" w:cs="Arial"/>
          <w:lang w:eastAsia="en-ZA"/>
        </w:rPr>
        <w:t>requirements.</w:t>
      </w:r>
    </w:p>
    <w:p w14:paraId="21B8D1C0"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Familiarise themselves with their responsibilities during induction and awareness training sessions, some of which are:</w:t>
      </w:r>
    </w:p>
    <w:p w14:paraId="4A53858C" w14:textId="1E10B1A8"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familiarising themselves with their workplaces and safety and health </w:t>
      </w:r>
      <w:r w:rsidR="006B2892" w:rsidRPr="00493669">
        <w:rPr>
          <w:rFonts w:ascii="Arial" w:eastAsia="PMingLiU" w:hAnsi="Arial" w:cs="Arial"/>
          <w:lang w:eastAsia="en-ZA"/>
        </w:rPr>
        <w:t>procedures.</w:t>
      </w:r>
    </w:p>
    <w:p w14:paraId="01371AB0" w14:textId="16910761"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working in a manner that does not endanger them or cause harm to </w:t>
      </w:r>
      <w:r w:rsidR="006B2892" w:rsidRPr="00493669">
        <w:rPr>
          <w:rFonts w:ascii="Arial" w:eastAsia="PMingLiU" w:hAnsi="Arial" w:cs="Arial"/>
          <w:lang w:eastAsia="en-ZA"/>
        </w:rPr>
        <w:t>others.</w:t>
      </w:r>
    </w:p>
    <w:p w14:paraId="3A0788B6" w14:textId="05A7AA7F"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ensuring that the work area is kept </w:t>
      </w:r>
      <w:r w:rsidR="006B2892" w:rsidRPr="00493669">
        <w:rPr>
          <w:rFonts w:ascii="Arial" w:eastAsia="PMingLiU" w:hAnsi="Arial" w:cs="Arial"/>
          <w:lang w:eastAsia="en-ZA"/>
        </w:rPr>
        <w:t>tidy.</w:t>
      </w:r>
    </w:p>
    <w:p w14:paraId="4E147F7D" w14:textId="3C964A8F"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reporting all incidents and near </w:t>
      </w:r>
      <w:r w:rsidR="006B2892" w:rsidRPr="00493669">
        <w:rPr>
          <w:rFonts w:ascii="Arial" w:eastAsia="PMingLiU" w:hAnsi="Arial" w:cs="Arial"/>
          <w:lang w:eastAsia="en-ZA"/>
        </w:rPr>
        <w:t>misses.</w:t>
      </w:r>
    </w:p>
    <w:p w14:paraId="036BCDC2" w14:textId="48696BF6"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protecting fellow workers against injury by performing job </w:t>
      </w:r>
      <w:r w:rsidR="006B2892" w:rsidRPr="00493669">
        <w:rPr>
          <w:rFonts w:ascii="Arial" w:eastAsia="PMingLiU" w:hAnsi="Arial" w:cs="Arial"/>
          <w:lang w:eastAsia="en-ZA"/>
        </w:rPr>
        <w:t>observations.</w:t>
      </w:r>
    </w:p>
    <w:p w14:paraId="59C13BCE" w14:textId="623D3379"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reporting unsafe acts and unsafe </w:t>
      </w:r>
      <w:r w:rsidR="006B2892" w:rsidRPr="00493669">
        <w:rPr>
          <w:rFonts w:ascii="Arial" w:eastAsia="PMingLiU" w:hAnsi="Arial" w:cs="Arial"/>
          <w:lang w:eastAsia="en-ZA"/>
        </w:rPr>
        <w:t>conditions.</w:t>
      </w:r>
    </w:p>
    <w:p w14:paraId="65202DBE" w14:textId="77777777"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reporting any situation that may become dangerous; and</w:t>
      </w:r>
    </w:p>
    <w:p w14:paraId="1E87BF0C" w14:textId="711427B8" w:rsidR="00493669" w:rsidRPr="00493669" w:rsidRDefault="00493669" w:rsidP="00B65074">
      <w:pPr>
        <w:numPr>
          <w:ilvl w:val="1"/>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lang w:eastAsia="en-ZA"/>
        </w:rPr>
      </w:pPr>
      <w:r w:rsidRPr="00493669">
        <w:rPr>
          <w:rFonts w:ascii="Arial" w:eastAsia="PMingLiU" w:hAnsi="Arial" w:cs="Arial"/>
          <w:lang w:eastAsia="en-ZA"/>
        </w:rPr>
        <w:t xml:space="preserve">carrying out lawful orders and obeying safety and health </w:t>
      </w:r>
      <w:r w:rsidR="006B2892" w:rsidRPr="00493669">
        <w:rPr>
          <w:rFonts w:ascii="Arial" w:eastAsia="PMingLiU" w:hAnsi="Arial" w:cs="Arial"/>
          <w:lang w:eastAsia="en-ZA"/>
        </w:rPr>
        <w:t>rules.</w:t>
      </w:r>
    </w:p>
    <w:p w14:paraId="58B8EDD9"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lastRenderedPageBreak/>
        <w:t xml:space="preserve">Who become aware of any person disregarding a safety notice, instruction, or regulation, immediately report this to the person concerned.  If the person persists, stop that person from working, and report the matter to contractor management and/or Eskom’s project manager or supervisor immediately. </w:t>
      </w:r>
    </w:p>
    <w:p w14:paraId="49898A67"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Not damage, alter, remove, render ineffective, or interfere with anything that has been provided for the protection of the site or for the health and safety</w:t>
      </w:r>
      <w:r w:rsidRPr="00493669" w:rsidDel="000C4309">
        <w:rPr>
          <w:rFonts w:ascii="Arial" w:eastAsia="PMingLiU" w:hAnsi="Arial" w:cs="Arial"/>
          <w:lang w:eastAsia="en-ZA"/>
        </w:rPr>
        <w:t xml:space="preserve"> </w:t>
      </w:r>
      <w:r w:rsidRPr="00493669">
        <w:rPr>
          <w:rFonts w:ascii="Arial" w:eastAsia="PMingLiU" w:hAnsi="Arial" w:cs="Arial"/>
          <w:lang w:eastAsia="en-ZA"/>
        </w:rPr>
        <w:t>of persons</w:t>
      </w:r>
      <w:r w:rsidRPr="00493669">
        <w:rPr>
          <w:rFonts w:ascii="Arial" w:eastAsia="PMingLiU" w:hAnsi="Arial" w:cs="Arial"/>
          <w:lang w:val="en-GB"/>
        </w:rPr>
        <w:t xml:space="preserve"> this includes any guarding of machinery or equipment</w:t>
      </w:r>
      <w:r w:rsidRPr="00493669">
        <w:rPr>
          <w:rFonts w:ascii="Arial" w:eastAsia="PMingLiU" w:hAnsi="Arial" w:cs="Arial"/>
          <w:lang w:eastAsia="en-ZA"/>
        </w:rPr>
        <w:t>.</w:t>
      </w:r>
    </w:p>
    <w:p w14:paraId="3C8F72D3"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 xml:space="preserve">Obey any safety signs and </w:t>
      </w:r>
      <w:proofErr w:type="gramStart"/>
      <w:r w:rsidRPr="00493669">
        <w:rPr>
          <w:rFonts w:ascii="Arial" w:eastAsia="PMingLiU" w:hAnsi="Arial" w:cs="Arial"/>
          <w:lang w:eastAsia="en-ZA"/>
        </w:rPr>
        <w:t>adhere to any site demarcation at all times</w:t>
      </w:r>
      <w:proofErr w:type="gramEnd"/>
      <w:r w:rsidRPr="00493669">
        <w:rPr>
          <w:rFonts w:ascii="Arial" w:eastAsia="PMingLiU" w:hAnsi="Arial" w:cs="Arial"/>
          <w:lang w:eastAsia="en-ZA"/>
        </w:rPr>
        <w:t>.</w:t>
      </w:r>
    </w:p>
    <w:p w14:paraId="6634E796"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entering or leaving the site, do so via the official designated access/departure routes. Where reflective jackets/bibs are required to be worn, wear them.</w:t>
      </w:r>
    </w:p>
    <w:p w14:paraId="16A544A7"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Be subjected to any disciplinary action, if having transgressed any of the requirements of the health and safety site rules, Eskom requirements, company requirements, or legislative requirements.</w:t>
      </w:r>
    </w:p>
    <w:p w14:paraId="5D47885E"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Avoid any act that may endanger their own health and safety or that of fellow employees, members of the public, or visitors who may be affected by their acts and/or omissions at work.</w:t>
      </w:r>
    </w:p>
    <w:p w14:paraId="1C4765DA"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to obtain proper information from their employer regarding health and safety risks and measures related to the work processes.  </w:t>
      </w:r>
    </w:p>
    <w:p w14:paraId="7A1B1EA7"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Use facilities placed at their disposal and not misuse anything provided for their own protection or that of others.</w:t>
      </w:r>
    </w:p>
    <w:p w14:paraId="7D73F14A"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to remove themselves from danger when they have good reason to believe that there is an imminent and </w:t>
      </w:r>
      <w:proofErr w:type="gramStart"/>
      <w:r w:rsidRPr="00493669">
        <w:rPr>
          <w:rFonts w:ascii="Arial" w:eastAsia="PMingLiU" w:hAnsi="Arial" w:cs="Arial"/>
          <w:lang w:eastAsia="zh-TW"/>
        </w:rPr>
        <w:t>serious danger</w:t>
      </w:r>
      <w:proofErr w:type="gramEnd"/>
      <w:r w:rsidRPr="00493669">
        <w:rPr>
          <w:rFonts w:ascii="Arial" w:eastAsia="PMingLiU" w:hAnsi="Arial" w:cs="Arial"/>
          <w:lang w:eastAsia="zh-TW"/>
        </w:rPr>
        <w:t xml:space="preserve"> to their health and safety and have the duty to inform their supervisor immediately of such danger.</w:t>
      </w:r>
    </w:p>
    <w:p w14:paraId="63FC9134"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Report to their supervisor (in the first instance), the principal contractor (in the second instance), and/or the Eskom project manager, any substandard acts and/or conditions that have come to their attention and that have not been rectified or acted on by their contractor management timeously.</w:t>
      </w:r>
    </w:p>
    <w:p w14:paraId="6B5B5254"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 xml:space="preserve">Have the right and the duty at any workplace to participate in ensuring healthy and safe working conditions, to the extent of their control, over the equipment and methods of work adopted. </w:t>
      </w:r>
    </w:p>
    <w:p w14:paraId="29724393"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contextualSpacing/>
        <w:jc w:val="both"/>
        <w:rPr>
          <w:rFonts w:ascii="Arial" w:eastAsia="PMingLiU" w:hAnsi="Arial" w:cs="Arial"/>
          <w:lang w:eastAsia="zh-TW"/>
        </w:rPr>
      </w:pPr>
      <w:r w:rsidRPr="00493669">
        <w:rPr>
          <w:rFonts w:ascii="Arial" w:eastAsia="PMingLiU" w:hAnsi="Arial" w:cs="Arial"/>
          <w:lang w:eastAsia="zh-TW"/>
        </w:rPr>
        <w:t>Maintain the surrounding area of the work site in a neat and tidy condition.</w:t>
      </w:r>
    </w:p>
    <w:p w14:paraId="1F9716FA"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zh-TW"/>
        </w:rPr>
        <w:t>Have meaningful participation in regular health and safety meeting</w:t>
      </w:r>
      <w:r w:rsidRPr="00493669">
        <w:rPr>
          <w:rFonts w:ascii="Arial" w:eastAsia="PMingLiU" w:hAnsi="Arial" w:cs="Arial"/>
          <w:lang w:eastAsia="en-ZA"/>
        </w:rPr>
        <w:t>s.</w:t>
      </w:r>
    </w:p>
    <w:p w14:paraId="02592D9F" w14:textId="77777777" w:rsidR="00493669" w:rsidRPr="00493669"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Have the right to refuse to perform or continue to perform any task/job on the grounds of health, safety, and environmental concerns.</w:t>
      </w:r>
    </w:p>
    <w:p w14:paraId="3237D41A" w14:textId="77777777" w:rsidR="00986340" w:rsidRDefault="00493669" w:rsidP="00B65074">
      <w:pPr>
        <w:numPr>
          <w:ilvl w:val="0"/>
          <w:numId w:val="1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r w:rsidRPr="00493669">
        <w:rPr>
          <w:rFonts w:ascii="Arial" w:eastAsia="PMingLiU" w:hAnsi="Arial" w:cs="Arial"/>
          <w:lang w:eastAsia="en-ZA"/>
        </w:rPr>
        <w:t>When given instructions, understand the instructions and be permitted to clarify those instructions.</w:t>
      </w:r>
    </w:p>
    <w:p w14:paraId="22D0AACA" w14:textId="77777777" w:rsidR="00F05AC8" w:rsidRDefault="00F05AC8" w:rsidP="00F05AC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p>
    <w:p w14:paraId="3A34BA7C" w14:textId="77777777" w:rsidR="00F05AC8" w:rsidRDefault="00F05AC8" w:rsidP="00F05AC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p>
    <w:p w14:paraId="13E2FC3E" w14:textId="77777777" w:rsidR="00F05AC8" w:rsidRDefault="00F05AC8" w:rsidP="00F05AC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PMingLiU" w:hAnsi="Arial" w:cs="Arial"/>
          <w:lang w:eastAsia="en-ZA"/>
        </w:rPr>
      </w:pPr>
    </w:p>
    <w:p w14:paraId="05F39E29"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20"/>
        <w:contextualSpacing/>
        <w:jc w:val="both"/>
        <w:rPr>
          <w:rFonts w:ascii="Arial" w:eastAsia="PMingLiU" w:hAnsi="Arial" w:cs="Arial"/>
          <w:lang w:eastAsia="en-ZA"/>
        </w:rPr>
      </w:pPr>
    </w:p>
    <w:p w14:paraId="6E0730E1" w14:textId="77777777" w:rsidR="00986340" w:rsidRDefault="00493669" w:rsidP="00986340">
      <w:pPr>
        <w:rPr>
          <w:rFonts w:ascii="Arial" w:eastAsia="Times New Roman" w:hAnsi="Arial" w:cs="Arial"/>
          <w:b/>
          <w:szCs w:val="20"/>
          <w:lang w:val="en-GB"/>
        </w:rPr>
      </w:pPr>
      <w:r w:rsidRPr="00493669">
        <w:rPr>
          <w:rFonts w:ascii="Arial" w:eastAsia="Times New Roman" w:hAnsi="Arial" w:cs="Arial"/>
          <w:b/>
          <w:szCs w:val="20"/>
          <w:lang w:val="en-GB"/>
        </w:rPr>
        <w:lastRenderedPageBreak/>
        <w:t>2.6.6 Contractor Health and Safety officer</w:t>
      </w:r>
    </w:p>
    <w:p w14:paraId="24EB2B77"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Promote a SHE culture within the organisations involved in the project / contract.</w:t>
      </w:r>
    </w:p>
    <w:p w14:paraId="6CEF344B"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The contractor’s safety and health officer shall assist in the control of all health and safety-related matters on the sites. </w:t>
      </w:r>
    </w:p>
    <w:p w14:paraId="2FB606B3"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involved in the developing the project SHE plan and SHE policy.</w:t>
      </w:r>
    </w:p>
    <w:p w14:paraId="752BD8C4"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 constant liaison and cooperate with Eskom’s SHE professionals responsible for providing them with a health and safety service.</w:t>
      </w:r>
    </w:p>
    <w:p w14:paraId="2E27CBF1"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Ensure that this SHE specification is adhered to by his/her principal contractor and is submitted to any appointed contractors.</w:t>
      </w:r>
    </w:p>
    <w:p w14:paraId="47C7B664"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Conduct audits and inspections of all work sites for the duration of the project.</w:t>
      </w:r>
    </w:p>
    <w:p w14:paraId="53ACEC00"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Be involved in the organisations incident investigations when required.</w:t>
      </w:r>
    </w:p>
    <w:p w14:paraId="2BE69564" w14:textId="1C2DB35C"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Participate in the organisation’s statutory and non-statutory health and safety </w:t>
      </w:r>
      <w:r w:rsidR="006B2892" w:rsidRPr="00493669">
        <w:rPr>
          <w:rFonts w:ascii="Arial" w:eastAsia="PMingLiU" w:hAnsi="Arial" w:cs="Arial"/>
          <w:lang w:eastAsia="en-ZA"/>
        </w:rPr>
        <w:t>committee’s</w:t>
      </w:r>
      <w:r w:rsidRPr="00493669">
        <w:rPr>
          <w:rFonts w:ascii="Arial" w:eastAsia="PMingLiU" w:hAnsi="Arial" w:cs="Arial"/>
          <w:lang w:eastAsia="en-ZA"/>
        </w:rPr>
        <w:t xml:space="preserve"> meetings.</w:t>
      </w:r>
    </w:p>
    <w:p w14:paraId="47FDEB8E"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Conduct organisational, site and visitor induction training.</w:t>
      </w:r>
    </w:p>
    <w:p w14:paraId="73427256"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Stop any employee or contractor from performing construction work which is not in accordance with the principal contractor’s and or appointed contractors health and safety plan which poses a threat to the health and safety of persons.</w:t>
      </w:r>
    </w:p>
    <w:p w14:paraId="57293F95"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Ensure that no alcohol or other intoxicating substances are brought on to, or remains on, the premises / work sites and that no employee remains on site if he/she is under the influence. Furthermore, report such instances to contract management.</w:t>
      </w:r>
    </w:p>
    <w:p w14:paraId="64791829"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zh-TW"/>
        </w:rPr>
      </w:pPr>
      <w:r w:rsidRPr="00493669">
        <w:rPr>
          <w:rFonts w:ascii="Arial" w:eastAsia="PMingLiU" w:hAnsi="Arial" w:cs="Arial"/>
          <w:lang w:eastAsia="zh-TW"/>
        </w:rPr>
        <w:t>Make themselves available and ensure co-operation of employees under their control to undergo breathalyser and drug testing while entering and/or being on any Eskom work site by Eskom.</w:t>
      </w:r>
    </w:p>
    <w:p w14:paraId="14A0BF5A" w14:textId="1E690FE2"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zh-TW"/>
        </w:rPr>
        <w:t>Carry out audits</w:t>
      </w:r>
      <w:r w:rsidRPr="00493669">
        <w:rPr>
          <w:rFonts w:ascii="Arial" w:eastAsia="PMingLiU" w:hAnsi="Arial" w:cs="Arial"/>
          <w:lang w:eastAsia="en-ZA"/>
        </w:rPr>
        <w:t xml:space="preserve"> and or inspections on their contractors at least monthly and any </w:t>
      </w:r>
      <w:r w:rsidR="006B2892" w:rsidRPr="00493669">
        <w:rPr>
          <w:rFonts w:ascii="Arial" w:eastAsia="PMingLiU" w:hAnsi="Arial" w:cs="Arial"/>
          <w:lang w:eastAsia="en-ZA"/>
        </w:rPr>
        <w:t>appointed contractors</w:t>
      </w:r>
      <w:r w:rsidRPr="00493669">
        <w:rPr>
          <w:rFonts w:ascii="Arial" w:eastAsia="PMingLiU" w:hAnsi="Arial" w:cs="Arial"/>
          <w:lang w:eastAsia="en-ZA"/>
        </w:rPr>
        <w:t xml:space="preserve"> on instructions of their </w:t>
      </w:r>
      <w:r w:rsidR="006B2892" w:rsidRPr="00493669">
        <w:rPr>
          <w:rFonts w:ascii="Arial" w:eastAsia="PMingLiU" w:hAnsi="Arial" w:cs="Arial"/>
          <w:lang w:eastAsia="en-ZA"/>
        </w:rPr>
        <w:t>contractor.</w:t>
      </w:r>
      <w:r w:rsidRPr="00493669">
        <w:rPr>
          <w:rFonts w:ascii="Arial" w:eastAsia="PMingLiU" w:hAnsi="Arial" w:cs="Arial"/>
          <w:lang w:eastAsia="en-ZA"/>
        </w:rPr>
        <w:t xml:space="preserve"> </w:t>
      </w:r>
    </w:p>
    <w:p w14:paraId="75D9AD18" w14:textId="77777777" w:rsidR="00493669" w:rsidRPr="00493669" w:rsidRDefault="00493669" w:rsidP="00B6507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eastAsia="en-ZA"/>
        </w:rPr>
      </w:pPr>
      <w:r w:rsidRPr="00493669">
        <w:rPr>
          <w:rFonts w:ascii="Arial" w:eastAsia="PMingLiU" w:hAnsi="Arial" w:cs="Arial"/>
          <w:lang w:eastAsia="en-ZA"/>
        </w:rPr>
        <w:t xml:space="preserve">Carry out </w:t>
      </w:r>
      <w:r w:rsidRPr="00493669">
        <w:rPr>
          <w:rFonts w:ascii="Arial" w:eastAsia="PMingLiU" w:hAnsi="Arial" w:cs="Arial"/>
          <w:lang w:eastAsia="zh-TW"/>
        </w:rPr>
        <w:t>frequent behaviour observations of employees under their control</w:t>
      </w:r>
      <w:r w:rsidRPr="00493669">
        <w:rPr>
          <w:rFonts w:ascii="Arial" w:eastAsia="PMingLiU" w:hAnsi="Arial" w:cs="Arial"/>
          <w:lang w:eastAsia="en-ZA"/>
        </w:rPr>
        <w:t xml:space="preserve"> at least monthly and any appointed contractors on instructions of their contractor.</w:t>
      </w:r>
    </w:p>
    <w:p w14:paraId="3AD263E9" w14:textId="77777777" w:rsid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3" w:name="_Toc129775420"/>
      <w:r w:rsidRPr="005F4FBD">
        <w:rPr>
          <w:rFonts w:ascii="Arial" w:eastAsia="Times New Roman" w:hAnsi="Arial" w:cs="Arial"/>
          <w:bCs w:val="0"/>
          <w:color w:val="auto"/>
          <w:sz w:val="22"/>
          <w:szCs w:val="20"/>
          <w:lang w:val="en-GB"/>
        </w:rPr>
        <w:t xml:space="preserve">2.5 </w:t>
      </w:r>
      <w:r w:rsidRPr="005F4FBD">
        <w:rPr>
          <w:rFonts w:ascii="Arial" w:eastAsia="Times New Roman" w:hAnsi="Arial" w:cs="Arial" w:hint="eastAsia"/>
          <w:bCs w:val="0"/>
          <w:color w:val="auto"/>
          <w:sz w:val="22"/>
          <w:szCs w:val="20"/>
          <w:lang w:val="en-GB"/>
        </w:rPr>
        <w:t>Related/Supporting Documents</w:t>
      </w:r>
      <w:bookmarkEnd w:id="43"/>
    </w:p>
    <w:p w14:paraId="344FB497" w14:textId="67D955BD" w:rsidR="00F42FA2" w:rsidRDefault="00F42FA2" w:rsidP="00F42FA2">
      <w:pPr>
        <w:jc w:val="both"/>
        <w:rPr>
          <w:rFonts w:ascii="Arial" w:hAnsi="Arial" w:cs="Arial"/>
          <w:lang w:val="en-GB"/>
        </w:rPr>
      </w:pPr>
      <w:r w:rsidRPr="00F42FA2">
        <w:rPr>
          <w:rFonts w:ascii="Arial" w:hAnsi="Arial" w:cs="Arial"/>
          <w:lang w:val="en-GB"/>
        </w:rPr>
        <w:t xml:space="preserve">Eskom OHS Act section 37 (2) agreement to be signed at procurement during the signing of the NEC contract, it is the responsibility of the project manager to ensure that the 37(2) agreement is </w:t>
      </w:r>
      <w:r w:rsidR="006B2892" w:rsidRPr="00F42FA2">
        <w:rPr>
          <w:rFonts w:ascii="Arial" w:hAnsi="Arial" w:cs="Arial"/>
          <w:lang w:val="en-GB"/>
        </w:rPr>
        <w:t>signed,</w:t>
      </w:r>
      <w:r w:rsidRPr="00F42FA2">
        <w:rPr>
          <w:rFonts w:ascii="Arial" w:hAnsi="Arial" w:cs="Arial"/>
          <w:lang w:val="en-GB"/>
        </w:rPr>
        <w:t xml:space="preserve"> and a copy be kept in the contractor file at procurement</w:t>
      </w:r>
      <w:r>
        <w:rPr>
          <w:rFonts w:ascii="Arial" w:hAnsi="Arial" w:cs="Arial"/>
          <w:lang w:val="en-GB"/>
        </w:rPr>
        <w:t>.</w:t>
      </w:r>
    </w:p>
    <w:p w14:paraId="70CFE19D" w14:textId="77777777" w:rsidR="00D574BB" w:rsidRDefault="00D574BB" w:rsidP="00F42FA2">
      <w:pPr>
        <w:jc w:val="both"/>
        <w:rPr>
          <w:rFonts w:ascii="Arial" w:hAnsi="Arial" w:cs="Arial"/>
          <w:lang w:val="en-GB"/>
        </w:rPr>
      </w:pPr>
    </w:p>
    <w:p w14:paraId="720F3F4A" w14:textId="77777777" w:rsidR="005F4FBD" w:rsidRPr="005F4FBD" w:rsidRDefault="005F4FBD" w:rsidP="005F4FBD">
      <w:pPr>
        <w:pStyle w:val="Heading1"/>
        <w:numPr>
          <w:ilvl w:val="0"/>
          <w:numId w:val="1"/>
        </w:numPr>
        <w:ind w:left="426" w:hanging="426"/>
        <w:rPr>
          <w:rFonts w:ascii="Arial" w:eastAsia="Times New Roman" w:hAnsi="Arial" w:cs="Arial"/>
          <w:color w:val="auto"/>
          <w:sz w:val="26"/>
          <w:szCs w:val="26"/>
          <w:lang w:val="en-GB"/>
        </w:rPr>
      </w:pPr>
      <w:bookmarkStart w:id="44" w:name="_Toc129775421"/>
      <w:r w:rsidRPr="005F4FBD">
        <w:rPr>
          <w:rFonts w:ascii="Arial" w:eastAsia="Times New Roman" w:hAnsi="Arial" w:cs="Arial"/>
          <w:color w:val="auto"/>
          <w:sz w:val="26"/>
          <w:szCs w:val="26"/>
          <w:lang w:val="en-GB"/>
        </w:rPr>
        <w:lastRenderedPageBreak/>
        <w:t>Specification</w:t>
      </w:r>
      <w:bookmarkEnd w:id="44"/>
    </w:p>
    <w:p w14:paraId="4DFBF271" w14:textId="77777777" w:rsidR="005F4FBD" w:rsidRDefault="005F4FBD" w:rsidP="005F4FBD">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5" w:name="_Toc368379578"/>
      <w:bookmarkStart w:id="46" w:name="_Toc428269830"/>
      <w:bookmarkStart w:id="47" w:name="_Toc129775422"/>
      <w:r w:rsidRPr="005F4FBD">
        <w:rPr>
          <w:rFonts w:ascii="Arial" w:eastAsia="Times New Roman" w:hAnsi="Arial" w:cs="Arial"/>
          <w:bCs w:val="0"/>
          <w:color w:val="auto"/>
          <w:sz w:val="22"/>
          <w:szCs w:val="20"/>
          <w:lang w:val="en-GB"/>
        </w:rPr>
        <w:t>3.1 Scope of work</w:t>
      </w:r>
      <w:bookmarkEnd w:id="45"/>
      <w:bookmarkEnd w:id="46"/>
      <w:bookmarkEnd w:id="47"/>
    </w:p>
    <w:p w14:paraId="66AB7F3E" w14:textId="00A25AEA" w:rsidR="002D46DF" w:rsidRDefault="00B2116A" w:rsidP="002D46DF">
      <w:pPr>
        <w:rPr>
          <w:rFonts w:ascii="Arial" w:eastAsia="Times New Roman" w:hAnsi="Arial" w:cs="Arial"/>
          <w:color w:val="000000" w:themeColor="text1"/>
          <w:sz w:val="20"/>
          <w:szCs w:val="20"/>
          <w:lang w:eastAsia="en-ZA"/>
        </w:rPr>
      </w:pPr>
      <w:r>
        <w:rPr>
          <w:rFonts w:ascii="Arial" w:hAnsi="Arial" w:cs="Arial"/>
        </w:rPr>
        <w:t xml:space="preserve">The scope of the project </w:t>
      </w:r>
      <w:r w:rsidR="006B2892">
        <w:rPr>
          <w:rFonts w:ascii="Arial" w:hAnsi="Arial" w:cs="Arial"/>
        </w:rPr>
        <w:t>entails:</w:t>
      </w:r>
      <w:r w:rsidR="002D46DF">
        <w:rPr>
          <w:sz w:val="20"/>
          <w:szCs w:val="20"/>
        </w:rPr>
        <w:t xml:space="preserve"> </w:t>
      </w:r>
      <w:r w:rsidR="002D46DF">
        <w:rPr>
          <w:rFonts w:ascii="Arial" w:eastAsia="Times New Roman" w:hAnsi="Arial" w:cs="Arial"/>
          <w:color w:val="000000" w:themeColor="text1"/>
          <w:sz w:val="20"/>
          <w:szCs w:val="20"/>
          <w:lang w:eastAsia="en-ZA"/>
        </w:rPr>
        <w:t>D</w:t>
      </w:r>
      <w:r w:rsidR="002D46DF" w:rsidRPr="00386764">
        <w:rPr>
          <w:rFonts w:ascii="Arial" w:eastAsia="Times New Roman" w:hAnsi="Arial" w:cs="Arial"/>
          <w:color w:val="000000" w:themeColor="text1"/>
          <w:sz w:val="20"/>
          <w:szCs w:val="20"/>
          <w:lang w:eastAsia="en-ZA"/>
        </w:rPr>
        <w:t>esign, manufacture, prototype, test, and supply vertical emergency restoration system (ers) towers</w:t>
      </w:r>
      <w:r w:rsidR="002D46DF">
        <w:rPr>
          <w:rFonts w:ascii="Arial" w:eastAsia="Times New Roman" w:hAnsi="Arial" w:cs="Arial"/>
          <w:color w:val="000000" w:themeColor="text1"/>
          <w:sz w:val="20"/>
          <w:szCs w:val="20"/>
          <w:lang w:eastAsia="en-ZA"/>
        </w:rPr>
        <w:t>.</w:t>
      </w:r>
    </w:p>
    <w:p w14:paraId="1CCF5C47" w14:textId="62827C6E" w:rsidR="002D46DF" w:rsidRDefault="002D46DF" w:rsidP="002D46DF">
      <w:pPr>
        <w:rPr>
          <w:rFonts w:ascii="Arial" w:eastAsia="Times New Roman" w:hAnsi="Arial" w:cs="Arial"/>
          <w:color w:val="000000" w:themeColor="text1"/>
          <w:sz w:val="20"/>
          <w:szCs w:val="20"/>
          <w:lang w:eastAsia="en-ZA"/>
        </w:rPr>
      </w:pPr>
      <w:r w:rsidRPr="002D46DF">
        <w:rPr>
          <w:rFonts w:ascii="Arial" w:eastAsia="Times New Roman" w:hAnsi="Arial" w:cs="Arial"/>
          <w:color w:val="000000" w:themeColor="text1"/>
          <w:sz w:val="20"/>
          <w:szCs w:val="20"/>
          <w:lang w:eastAsia="en-ZA"/>
        </w:rPr>
        <w:t>DESIGN, PROTOTYPE, TEST AND SUPPLY OF TOWERS</w:t>
      </w:r>
    </w:p>
    <w:p w14:paraId="7BD99359" w14:textId="13A1CE8D" w:rsidR="002D46DF" w:rsidRDefault="002D46DF" w:rsidP="002D46DF">
      <w:pPr>
        <w:rPr>
          <w:rFonts w:ascii="Arial" w:eastAsia="Times New Roman" w:hAnsi="Arial" w:cs="Arial"/>
          <w:color w:val="000000" w:themeColor="text1"/>
          <w:sz w:val="20"/>
          <w:szCs w:val="20"/>
          <w:lang w:eastAsia="en-ZA"/>
        </w:rPr>
      </w:pPr>
      <w:r w:rsidRPr="002D46DF">
        <w:rPr>
          <w:rFonts w:ascii="Arial" w:eastAsia="Times New Roman" w:hAnsi="Arial" w:cs="Arial"/>
          <w:color w:val="000000" w:themeColor="text1"/>
          <w:sz w:val="20"/>
          <w:szCs w:val="20"/>
          <w:lang w:eastAsia="en-ZA"/>
        </w:rPr>
        <w:t xml:space="preserve">Manufacturer, Prototype, </w:t>
      </w:r>
      <w:r w:rsidR="006B2892" w:rsidRPr="002D46DF">
        <w:rPr>
          <w:rFonts w:ascii="Arial" w:eastAsia="Times New Roman" w:hAnsi="Arial" w:cs="Arial"/>
          <w:color w:val="000000" w:themeColor="text1"/>
          <w:sz w:val="20"/>
          <w:szCs w:val="20"/>
          <w:lang w:eastAsia="en-ZA"/>
        </w:rPr>
        <w:t>Test, Supply</w:t>
      </w:r>
      <w:r w:rsidRPr="002D46DF">
        <w:rPr>
          <w:rFonts w:ascii="Arial" w:eastAsia="Times New Roman" w:hAnsi="Arial" w:cs="Arial"/>
          <w:color w:val="000000" w:themeColor="text1"/>
          <w:sz w:val="20"/>
          <w:szCs w:val="20"/>
          <w:lang w:eastAsia="en-ZA"/>
        </w:rPr>
        <w:t xml:space="preserve"> and Deliver Vertical Emergency Restoration System tower (ERS) towers</w:t>
      </w:r>
    </w:p>
    <w:p w14:paraId="4FFE4477" w14:textId="46784576" w:rsidR="002D46DF" w:rsidRDefault="002D46DF" w:rsidP="002D46DF">
      <w:pPr>
        <w:rPr>
          <w:rFonts w:ascii="Arial" w:eastAsia="Times New Roman" w:hAnsi="Arial" w:cs="Arial"/>
          <w:color w:val="000000" w:themeColor="text1"/>
          <w:sz w:val="20"/>
          <w:szCs w:val="20"/>
          <w:lang w:eastAsia="en-ZA"/>
        </w:rPr>
      </w:pPr>
      <w:r w:rsidRPr="002D46DF">
        <w:rPr>
          <w:rFonts w:ascii="Arial" w:eastAsia="Times New Roman" w:hAnsi="Arial" w:cs="Arial"/>
          <w:color w:val="000000" w:themeColor="text1"/>
          <w:sz w:val="20"/>
          <w:szCs w:val="20"/>
          <w:lang w:eastAsia="en-ZA"/>
        </w:rPr>
        <w:t>DESIGN</w:t>
      </w:r>
    </w:p>
    <w:p w14:paraId="0F0D9823" w14:textId="2CF01DCE" w:rsidR="002D46DF" w:rsidRDefault="002D46DF" w:rsidP="002D46DF">
      <w:pPr>
        <w:rPr>
          <w:rFonts w:ascii="Arial" w:eastAsia="Times New Roman" w:hAnsi="Arial" w:cs="Arial"/>
          <w:color w:val="000000" w:themeColor="text1"/>
          <w:sz w:val="20"/>
          <w:szCs w:val="20"/>
          <w:lang w:eastAsia="en-ZA"/>
        </w:rPr>
      </w:pPr>
      <w:r w:rsidRPr="002D46DF">
        <w:rPr>
          <w:rFonts w:ascii="Arial" w:eastAsia="Times New Roman" w:hAnsi="Arial" w:cs="Arial"/>
          <w:color w:val="000000" w:themeColor="text1"/>
          <w:sz w:val="20"/>
          <w:szCs w:val="20"/>
          <w:lang w:eastAsia="en-ZA"/>
        </w:rPr>
        <w:t>Design Vertical Emergency Restoration System tower (ERS) that meet Technical Conformance as specified in the Specification document Ref: 240-86978162</w:t>
      </w:r>
    </w:p>
    <w:p w14:paraId="12B43EFB" w14:textId="692ADD8C" w:rsidR="002D46DF" w:rsidRDefault="002D46DF" w:rsidP="002D46DF">
      <w:pPr>
        <w:rPr>
          <w:rFonts w:ascii="Arial" w:eastAsia="Times New Roman" w:hAnsi="Arial" w:cs="Arial"/>
          <w:color w:val="000000" w:themeColor="text1"/>
          <w:sz w:val="20"/>
          <w:szCs w:val="20"/>
          <w:lang w:eastAsia="en-ZA"/>
        </w:rPr>
      </w:pPr>
      <w:r w:rsidRPr="002D46DF">
        <w:rPr>
          <w:rFonts w:ascii="Arial" w:eastAsia="Times New Roman" w:hAnsi="Arial" w:cs="Arial"/>
          <w:color w:val="000000" w:themeColor="text1"/>
          <w:sz w:val="20"/>
          <w:szCs w:val="20"/>
          <w:lang w:eastAsia="en-ZA"/>
        </w:rPr>
        <w:t>Design foundations for the designed ERS tower that meet Technical Conformance as specified in the Specification document Ref: 240-86978162</w:t>
      </w:r>
    </w:p>
    <w:p w14:paraId="2C824410" w14:textId="655B8D3F" w:rsidR="000369BE" w:rsidRDefault="000369BE" w:rsidP="002D46DF">
      <w:pPr>
        <w:rPr>
          <w:rFonts w:ascii="Arial" w:eastAsia="Times New Roman" w:hAnsi="Arial" w:cs="Arial"/>
          <w:color w:val="000000" w:themeColor="text1"/>
          <w:sz w:val="20"/>
          <w:szCs w:val="20"/>
          <w:lang w:eastAsia="en-ZA"/>
        </w:rPr>
      </w:pPr>
      <w:r w:rsidRPr="000369BE">
        <w:rPr>
          <w:rFonts w:ascii="Arial" w:eastAsia="Times New Roman" w:hAnsi="Arial" w:cs="Arial"/>
          <w:color w:val="000000" w:themeColor="text1"/>
          <w:sz w:val="20"/>
          <w:szCs w:val="20"/>
          <w:lang w:eastAsia="en-ZA"/>
        </w:rPr>
        <w:t>MANUFACTURE PROTOTYPE &amp; LOAD TEST OF THE SYSTEM</w:t>
      </w:r>
    </w:p>
    <w:p w14:paraId="04468C0C" w14:textId="4F57B724" w:rsidR="000369BE" w:rsidRDefault="000369BE" w:rsidP="002D46DF">
      <w:pPr>
        <w:rPr>
          <w:rFonts w:ascii="Arial" w:eastAsia="Times New Roman" w:hAnsi="Arial" w:cs="Arial"/>
          <w:color w:val="000000" w:themeColor="text1"/>
          <w:sz w:val="20"/>
          <w:szCs w:val="20"/>
          <w:lang w:eastAsia="en-ZA"/>
        </w:rPr>
      </w:pPr>
      <w:r w:rsidRPr="000369BE">
        <w:rPr>
          <w:rFonts w:ascii="Arial" w:eastAsia="Times New Roman" w:hAnsi="Arial" w:cs="Arial"/>
          <w:color w:val="000000" w:themeColor="text1"/>
          <w:sz w:val="20"/>
          <w:szCs w:val="20"/>
          <w:lang w:eastAsia="en-ZA"/>
        </w:rPr>
        <w:t>Manufacture and Supply 1 x Prototype system as per the approved design.</w:t>
      </w:r>
    </w:p>
    <w:p w14:paraId="7319B6FE" w14:textId="13B9FABB" w:rsidR="000369BE" w:rsidRDefault="000369BE" w:rsidP="002D46DF">
      <w:pPr>
        <w:rPr>
          <w:rFonts w:ascii="Arial" w:eastAsia="Times New Roman" w:hAnsi="Arial" w:cs="Arial"/>
          <w:color w:val="000000" w:themeColor="text1"/>
          <w:sz w:val="20"/>
          <w:szCs w:val="20"/>
          <w:lang w:eastAsia="en-ZA"/>
        </w:rPr>
      </w:pPr>
      <w:r w:rsidRPr="000369BE">
        <w:rPr>
          <w:rFonts w:ascii="Arial" w:eastAsia="Times New Roman" w:hAnsi="Arial" w:cs="Arial"/>
          <w:color w:val="000000" w:themeColor="text1"/>
          <w:sz w:val="20"/>
          <w:szCs w:val="20"/>
          <w:lang w:eastAsia="en-ZA"/>
        </w:rPr>
        <w:t>Assemble and Erect 1 x prototype system in the presence of the Employer at the Manufacturer or test station premises.</w:t>
      </w:r>
    </w:p>
    <w:p w14:paraId="124413CA" w14:textId="70A2296E" w:rsidR="000369BE" w:rsidRDefault="000369BE" w:rsidP="002D46DF">
      <w:pPr>
        <w:rPr>
          <w:rFonts w:ascii="Arial" w:eastAsia="Times New Roman" w:hAnsi="Arial" w:cs="Arial"/>
          <w:color w:val="000000" w:themeColor="text1"/>
          <w:sz w:val="20"/>
          <w:szCs w:val="20"/>
          <w:lang w:eastAsia="en-ZA"/>
        </w:rPr>
      </w:pPr>
      <w:r w:rsidRPr="000369BE">
        <w:rPr>
          <w:rFonts w:ascii="Arial" w:eastAsia="Times New Roman" w:hAnsi="Arial" w:cs="Arial"/>
          <w:color w:val="000000" w:themeColor="text1"/>
          <w:sz w:val="20"/>
          <w:szCs w:val="20"/>
          <w:lang w:eastAsia="en-ZA"/>
        </w:rPr>
        <w:t>Load test 1 x prototype system at an approved tower testing station in the presence of the Employer.</w:t>
      </w:r>
    </w:p>
    <w:p w14:paraId="4688C3FA" w14:textId="24020ACB" w:rsidR="000369BE" w:rsidRPr="008B055B" w:rsidRDefault="008B055B" w:rsidP="002D46DF">
      <w:pPr>
        <w:rPr>
          <w:rFonts w:ascii="Arial" w:eastAsia="Times New Roman" w:hAnsi="Arial" w:cs="Arial"/>
          <w:b/>
          <w:bCs/>
          <w:color w:val="000000" w:themeColor="text1"/>
          <w:sz w:val="20"/>
          <w:szCs w:val="20"/>
          <w:lang w:eastAsia="en-ZA"/>
        </w:rPr>
      </w:pPr>
      <w:r w:rsidRPr="008B055B">
        <w:rPr>
          <w:rFonts w:ascii="Arial" w:eastAsia="Times New Roman" w:hAnsi="Arial" w:cs="Arial"/>
          <w:b/>
          <w:bCs/>
          <w:color w:val="000000" w:themeColor="text1"/>
          <w:sz w:val="20"/>
          <w:szCs w:val="20"/>
          <w:lang w:eastAsia="en-ZA"/>
        </w:rPr>
        <w:t>Manufacture approved</w:t>
      </w:r>
      <w:r w:rsidR="000369BE" w:rsidRPr="008B055B">
        <w:rPr>
          <w:rFonts w:ascii="Arial" w:eastAsia="Times New Roman" w:hAnsi="Arial" w:cs="Arial"/>
          <w:b/>
          <w:bCs/>
          <w:color w:val="000000" w:themeColor="text1"/>
          <w:sz w:val="20"/>
          <w:szCs w:val="20"/>
          <w:lang w:eastAsia="en-ZA"/>
        </w:rPr>
        <w:t xml:space="preserve"> ERS</w:t>
      </w:r>
    </w:p>
    <w:p w14:paraId="06039198" w14:textId="55E841CD" w:rsidR="000369BE" w:rsidRDefault="000369BE" w:rsidP="002D46DF">
      <w:pPr>
        <w:rPr>
          <w:rFonts w:ascii="Arial" w:eastAsia="Times New Roman" w:hAnsi="Arial" w:cs="Arial"/>
          <w:color w:val="000000" w:themeColor="text1"/>
          <w:sz w:val="20"/>
          <w:szCs w:val="20"/>
          <w:lang w:eastAsia="en-ZA"/>
        </w:rPr>
      </w:pPr>
      <w:r w:rsidRPr="000369BE">
        <w:rPr>
          <w:rFonts w:ascii="Arial" w:eastAsia="Times New Roman" w:hAnsi="Arial" w:cs="Arial"/>
          <w:color w:val="000000" w:themeColor="text1"/>
          <w:sz w:val="20"/>
          <w:szCs w:val="20"/>
          <w:lang w:eastAsia="en-ZA"/>
        </w:rPr>
        <w:t>Manufacture and Supply approved Vertical Emergency Restoration System (ERS) as instructed by the Project Manager</w:t>
      </w:r>
    </w:p>
    <w:p w14:paraId="4A313EBF" w14:textId="0FA548B3" w:rsidR="008B055B" w:rsidRPr="008B055B" w:rsidRDefault="008B055B" w:rsidP="002D46DF">
      <w:pPr>
        <w:rPr>
          <w:rFonts w:ascii="Arial" w:eastAsia="Times New Roman" w:hAnsi="Arial" w:cs="Arial"/>
          <w:b/>
          <w:bCs/>
          <w:color w:val="000000" w:themeColor="text1"/>
          <w:sz w:val="20"/>
          <w:szCs w:val="20"/>
          <w:lang w:eastAsia="en-ZA"/>
        </w:rPr>
      </w:pPr>
      <w:r w:rsidRPr="008B055B">
        <w:rPr>
          <w:rFonts w:ascii="Arial" w:eastAsia="Times New Roman" w:hAnsi="Arial" w:cs="Arial"/>
          <w:b/>
          <w:bCs/>
          <w:color w:val="000000" w:themeColor="text1"/>
          <w:sz w:val="20"/>
          <w:szCs w:val="20"/>
          <w:lang w:eastAsia="en-ZA"/>
        </w:rPr>
        <w:t xml:space="preserve">Package manufactured </w:t>
      </w:r>
      <w:r w:rsidR="006B2892" w:rsidRPr="008B055B">
        <w:rPr>
          <w:rFonts w:ascii="Arial" w:eastAsia="Times New Roman" w:hAnsi="Arial" w:cs="Arial"/>
          <w:b/>
          <w:bCs/>
          <w:color w:val="000000" w:themeColor="text1"/>
          <w:sz w:val="20"/>
          <w:szCs w:val="20"/>
          <w:lang w:eastAsia="en-ZA"/>
        </w:rPr>
        <w:t>ers -</w:t>
      </w:r>
      <w:r w:rsidRPr="008B055B">
        <w:rPr>
          <w:rFonts w:ascii="Arial" w:eastAsia="Times New Roman" w:hAnsi="Arial" w:cs="Arial"/>
          <w:b/>
          <w:bCs/>
          <w:color w:val="000000" w:themeColor="text1"/>
          <w:sz w:val="20"/>
          <w:szCs w:val="20"/>
          <w:lang w:eastAsia="en-ZA"/>
        </w:rPr>
        <w:t xml:space="preserve"> local manufacturers</w:t>
      </w:r>
    </w:p>
    <w:p w14:paraId="1BA42C58" w14:textId="2A8FC571" w:rsidR="008B055B" w:rsidRDefault="008B055B" w:rsidP="002D46DF">
      <w:pPr>
        <w:rPr>
          <w:rFonts w:ascii="Arial" w:eastAsia="Times New Roman" w:hAnsi="Arial" w:cs="Arial"/>
          <w:color w:val="000000" w:themeColor="text1"/>
          <w:sz w:val="20"/>
          <w:szCs w:val="20"/>
          <w:lang w:eastAsia="en-ZA"/>
        </w:rPr>
      </w:pPr>
      <w:r w:rsidRPr="008B055B">
        <w:rPr>
          <w:rFonts w:ascii="Arial" w:eastAsia="Times New Roman" w:hAnsi="Arial" w:cs="Arial"/>
          <w:color w:val="000000" w:themeColor="text1"/>
          <w:sz w:val="20"/>
          <w:szCs w:val="20"/>
          <w:lang w:eastAsia="en-ZA"/>
        </w:rPr>
        <w:t>Package completed towers as instructed and place in suppliers' demarcated area in South Africa for collection by Eskom transporter EX-WORKS.</w:t>
      </w:r>
    </w:p>
    <w:p w14:paraId="4BBC2385" w14:textId="77777777" w:rsidR="000369BE" w:rsidRDefault="000369BE" w:rsidP="002D46DF">
      <w:pPr>
        <w:rPr>
          <w:rFonts w:ascii="Arial" w:eastAsia="Times New Roman" w:hAnsi="Arial" w:cs="Arial"/>
          <w:color w:val="000000" w:themeColor="text1"/>
          <w:sz w:val="20"/>
          <w:szCs w:val="20"/>
          <w:lang w:eastAsia="en-ZA"/>
        </w:rPr>
      </w:pPr>
    </w:p>
    <w:p w14:paraId="48691A8C" w14:textId="1A1D9279" w:rsidR="008B055B" w:rsidRPr="008B055B" w:rsidRDefault="008B055B" w:rsidP="002D46DF">
      <w:pPr>
        <w:rPr>
          <w:rFonts w:ascii="Arial" w:eastAsia="Times New Roman" w:hAnsi="Arial" w:cs="Arial"/>
          <w:b/>
          <w:bCs/>
          <w:color w:val="000000" w:themeColor="text1"/>
          <w:sz w:val="20"/>
          <w:szCs w:val="20"/>
          <w:lang w:eastAsia="en-ZA"/>
        </w:rPr>
      </w:pPr>
      <w:r w:rsidRPr="008B055B">
        <w:rPr>
          <w:rFonts w:ascii="Arial" w:eastAsia="Times New Roman" w:hAnsi="Arial" w:cs="Arial"/>
          <w:b/>
          <w:bCs/>
          <w:color w:val="000000" w:themeColor="text1"/>
          <w:sz w:val="20"/>
          <w:szCs w:val="20"/>
          <w:lang w:eastAsia="en-ZA"/>
        </w:rPr>
        <w:lastRenderedPageBreak/>
        <w:t>Documentation and training</w:t>
      </w:r>
    </w:p>
    <w:p w14:paraId="44AD8ABB" w14:textId="5DAF1823" w:rsidR="002D46DF" w:rsidRPr="00386764" w:rsidRDefault="008B055B" w:rsidP="002D46DF">
      <w:pPr>
        <w:rPr>
          <w:rFonts w:ascii="Arial" w:eastAsia="Times New Roman" w:hAnsi="Arial" w:cs="Arial"/>
          <w:color w:val="000000" w:themeColor="text1"/>
          <w:sz w:val="20"/>
          <w:szCs w:val="20"/>
          <w:lang w:eastAsia="en-ZA"/>
        </w:rPr>
      </w:pPr>
      <w:r w:rsidRPr="008B055B">
        <w:rPr>
          <w:rFonts w:ascii="Arial" w:eastAsia="Times New Roman" w:hAnsi="Arial" w:cs="Arial"/>
          <w:color w:val="000000" w:themeColor="text1"/>
          <w:sz w:val="20"/>
          <w:szCs w:val="20"/>
          <w:lang w:eastAsia="en-ZA"/>
        </w:rPr>
        <w:t xml:space="preserve">Software and Documentation -: Submit a </w:t>
      </w:r>
      <w:r w:rsidR="006B2892" w:rsidRPr="008B055B">
        <w:rPr>
          <w:rFonts w:ascii="Arial" w:eastAsia="Times New Roman" w:hAnsi="Arial" w:cs="Arial"/>
          <w:color w:val="000000" w:themeColor="text1"/>
          <w:sz w:val="20"/>
          <w:szCs w:val="20"/>
          <w:lang w:eastAsia="en-ZA"/>
        </w:rPr>
        <w:t>step-by-step</w:t>
      </w:r>
      <w:r w:rsidRPr="008B055B">
        <w:rPr>
          <w:rFonts w:ascii="Arial" w:eastAsia="Times New Roman" w:hAnsi="Arial" w:cs="Arial"/>
          <w:color w:val="000000" w:themeColor="text1"/>
          <w:sz w:val="20"/>
          <w:szCs w:val="20"/>
          <w:lang w:eastAsia="en-ZA"/>
        </w:rPr>
        <w:t xml:space="preserve"> USER MANUAL (including tools) for the SAFE installation and decommissioning of proposed ERS in line with the LES1419 - Emergency Restoration System Functional Specification provided.</w:t>
      </w:r>
    </w:p>
    <w:p w14:paraId="5590BCEE" w14:textId="0562CE36" w:rsidR="00B2116A" w:rsidRDefault="008B055B" w:rsidP="00B2116A">
      <w:pPr>
        <w:autoSpaceDE w:val="0"/>
        <w:autoSpaceDN w:val="0"/>
        <w:adjustRightInd w:val="0"/>
        <w:spacing w:after="0" w:line="240" w:lineRule="auto"/>
        <w:rPr>
          <w:rFonts w:ascii="Arial" w:hAnsi="Arial" w:cs="Arial"/>
        </w:rPr>
      </w:pPr>
      <w:r w:rsidRPr="008B055B">
        <w:rPr>
          <w:rFonts w:ascii="Arial" w:hAnsi="Arial" w:cs="Arial"/>
        </w:rPr>
        <w:t>Submit a detailed training schedule that will be followed to train ESKOM on ERS in line the LES1419 -Emergency Restoration System Functional Specification provided.</w:t>
      </w:r>
    </w:p>
    <w:p w14:paraId="69811709" w14:textId="185DAA0F" w:rsidR="008B055B" w:rsidRDefault="008B055B" w:rsidP="00B2116A">
      <w:pPr>
        <w:autoSpaceDE w:val="0"/>
        <w:autoSpaceDN w:val="0"/>
        <w:adjustRightInd w:val="0"/>
        <w:spacing w:after="0" w:line="240" w:lineRule="auto"/>
        <w:rPr>
          <w:rFonts w:ascii="Arial" w:hAnsi="Arial" w:cs="Arial"/>
        </w:rPr>
      </w:pPr>
    </w:p>
    <w:p w14:paraId="2CACD52C" w14:textId="6FA2CB4A" w:rsidR="00FD54B1" w:rsidRDefault="008B055B" w:rsidP="00B2116A">
      <w:pPr>
        <w:autoSpaceDE w:val="0"/>
        <w:autoSpaceDN w:val="0"/>
        <w:adjustRightInd w:val="0"/>
        <w:spacing w:after="0" w:line="240" w:lineRule="auto"/>
        <w:rPr>
          <w:rFonts w:ascii="Arial" w:hAnsi="Arial" w:cs="Arial"/>
        </w:rPr>
      </w:pPr>
      <w:r w:rsidRPr="008B055B">
        <w:rPr>
          <w:rFonts w:ascii="Arial" w:hAnsi="Arial" w:cs="Arial"/>
        </w:rPr>
        <w:t>Provide training for Eskom personnel demonstrating the use of the ERS (Classroom and field exercise) with certification</w:t>
      </w:r>
    </w:p>
    <w:p w14:paraId="3B1BA2C1" w14:textId="77777777" w:rsidR="005F4FBD" w:rsidRPr="006C2FC4" w:rsidRDefault="006C2FC4" w:rsidP="006C2FC4">
      <w:pPr>
        <w:pStyle w:val="Heading2"/>
        <w:tabs>
          <w:tab w:val="num" w:pos="567"/>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48" w:name="_Toc368379579"/>
      <w:bookmarkStart w:id="49" w:name="_Toc428269831"/>
      <w:bookmarkStart w:id="50" w:name="_Toc129775423"/>
      <w:r>
        <w:rPr>
          <w:rFonts w:ascii="Arial" w:eastAsia="Times New Roman" w:hAnsi="Arial" w:cs="Arial"/>
          <w:bCs w:val="0"/>
          <w:color w:val="auto"/>
          <w:sz w:val="22"/>
          <w:szCs w:val="20"/>
          <w:lang w:val="en-GB"/>
        </w:rPr>
        <w:t xml:space="preserve">3.2 Legal </w:t>
      </w:r>
      <w:bookmarkEnd w:id="48"/>
      <w:bookmarkEnd w:id="49"/>
      <w:r w:rsidR="004E31DE">
        <w:rPr>
          <w:rFonts w:ascii="Arial" w:eastAsia="Times New Roman" w:hAnsi="Arial" w:cs="Arial"/>
          <w:bCs w:val="0"/>
          <w:color w:val="auto"/>
          <w:sz w:val="22"/>
          <w:szCs w:val="20"/>
          <w:lang w:val="en-GB"/>
        </w:rPr>
        <w:t>C</w:t>
      </w:r>
      <w:r>
        <w:rPr>
          <w:rFonts w:ascii="Arial" w:eastAsia="Times New Roman" w:hAnsi="Arial" w:cs="Arial"/>
          <w:bCs w:val="0"/>
          <w:color w:val="auto"/>
          <w:sz w:val="22"/>
          <w:szCs w:val="20"/>
          <w:lang w:val="en-GB"/>
        </w:rPr>
        <w:t>ompliance</w:t>
      </w:r>
      <w:bookmarkEnd w:id="50"/>
    </w:p>
    <w:p w14:paraId="2E3F87C1" w14:textId="77777777" w:rsidR="005F4FBD"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1" w:name="_Toc129775424"/>
      <w:r>
        <w:rPr>
          <w:rFonts w:ascii="Arial" w:eastAsia="Times New Roman" w:hAnsi="Arial" w:cs="Arial"/>
          <w:bCs w:val="0"/>
          <w:color w:val="auto"/>
          <w:szCs w:val="20"/>
          <w:lang w:val="en-GB"/>
        </w:rPr>
        <w:t xml:space="preserve">3.2.1 </w:t>
      </w:r>
      <w:r w:rsidRPr="006C2FC4">
        <w:rPr>
          <w:rFonts w:ascii="Arial" w:eastAsia="Times New Roman" w:hAnsi="Arial" w:cs="Arial"/>
          <w:bCs w:val="0"/>
          <w:color w:val="auto"/>
          <w:szCs w:val="20"/>
          <w:lang w:val="en-GB"/>
        </w:rPr>
        <w:t>Section 37(2) (Legal) Agreement</w:t>
      </w:r>
      <w:bookmarkEnd w:id="51"/>
    </w:p>
    <w:p w14:paraId="5647BD78" w14:textId="77777777" w:rsidR="00F42FA2" w:rsidRPr="00F42FA2" w:rsidRDefault="00F42FA2" w:rsidP="00F42FA2">
      <w:pPr>
        <w:jc w:val="both"/>
        <w:rPr>
          <w:rFonts w:ascii="Arial" w:hAnsi="Arial" w:cs="Arial"/>
          <w:lang w:val="en-GB"/>
        </w:rPr>
      </w:pPr>
      <w:r w:rsidRPr="00F42FA2">
        <w:rPr>
          <w:rFonts w:ascii="Arial" w:hAnsi="Arial" w:cs="Arial"/>
          <w:lang w:val="en-GB"/>
        </w:rPr>
        <w:t>A section 37(2) agreement must be signed between Eskom and the principal contractor at the time of awarding the contract. The principal contractor must ensure that a section 37(2) agreement is compiled between the principal contractor and all their appointed contractors for the contract.</w:t>
      </w:r>
    </w:p>
    <w:p w14:paraId="193C93F1" w14:textId="77777777" w:rsidR="00F42FA2" w:rsidRPr="00F42FA2" w:rsidRDefault="00F42FA2" w:rsidP="00F42FA2">
      <w:pPr>
        <w:jc w:val="both"/>
        <w:rPr>
          <w:rFonts w:ascii="Arial" w:hAnsi="Arial" w:cs="Arial"/>
          <w:lang w:val="en-GB"/>
        </w:rPr>
      </w:pPr>
      <w:r w:rsidRPr="00F42FA2">
        <w:rPr>
          <w:rFonts w:ascii="Arial" w:hAnsi="Arial" w:cs="Arial"/>
          <w:lang w:val="en-GB"/>
        </w:rPr>
        <w:t>The orig</w:t>
      </w:r>
      <w:r>
        <w:rPr>
          <w:rFonts w:ascii="Arial" w:hAnsi="Arial" w:cs="Arial"/>
          <w:lang w:val="en-GB"/>
        </w:rPr>
        <w:t>inal copy of the section 37(2) A</w:t>
      </w:r>
      <w:r w:rsidRPr="00F42FA2">
        <w:rPr>
          <w:rFonts w:ascii="Arial" w:hAnsi="Arial" w:cs="Arial"/>
          <w:lang w:val="en-GB"/>
        </w:rPr>
        <w:t>greement must be retained by the contractor and a copy retained by the responsible project manager.</w:t>
      </w:r>
    </w:p>
    <w:p w14:paraId="440434E1" w14:textId="09974790" w:rsidR="006C2FC4" w:rsidRPr="006C2FC4" w:rsidRDefault="00F42FA2" w:rsidP="00F42FA2">
      <w:pPr>
        <w:jc w:val="both"/>
        <w:rPr>
          <w:lang w:val="en-GB"/>
        </w:rPr>
      </w:pPr>
      <w:r w:rsidRPr="00F42FA2">
        <w:rPr>
          <w:rFonts w:ascii="Arial" w:hAnsi="Arial" w:cs="Arial"/>
          <w:lang w:val="en-GB"/>
        </w:rPr>
        <w:t xml:space="preserve">A copy of all the agreements must form part of the respective contractor’s SHE </w:t>
      </w:r>
      <w:r w:rsidR="006B2892" w:rsidRPr="00F42FA2">
        <w:rPr>
          <w:rFonts w:ascii="Arial" w:hAnsi="Arial" w:cs="Arial"/>
          <w:lang w:val="en-GB"/>
        </w:rPr>
        <w:t>files</w:t>
      </w:r>
      <w:r w:rsidR="006C2FC4" w:rsidRPr="006C2FC4">
        <w:rPr>
          <w:rFonts w:ascii="Arial" w:hAnsi="Arial" w:cs="Arial"/>
          <w:lang w:val="en-GB"/>
        </w:rPr>
        <w:t>.</w:t>
      </w:r>
    </w:p>
    <w:p w14:paraId="706D7BA5" w14:textId="77777777" w:rsidR="006C2FC4" w:rsidRPr="006C2FC4" w:rsidRDefault="006C2FC4" w:rsidP="006C2FC4">
      <w:pPr>
        <w:pStyle w:val="Heading3"/>
        <w:tabs>
          <w:tab w:val="num" w:pos="680"/>
          <w:tab w:val="left" w:pos="794"/>
          <w:tab w:val="left" w:pos="907"/>
          <w:tab w:val="left" w:pos="1020"/>
        </w:tabs>
        <w:spacing w:before="360" w:after="200" w:line="240" w:lineRule="auto"/>
        <w:ind w:left="680" w:hanging="680"/>
        <w:rPr>
          <w:rFonts w:ascii="Arial" w:eastAsia="Times New Roman" w:hAnsi="Arial" w:cs="Arial"/>
          <w:bCs w:val="0"/>
          <w:color w:val="auto"/>
          <w:szCs w:val="20"/>
          <w:lang w:val="en-GB"/>
        </w:rPr>
      </w:pPr>
      <w:bookmarkStart w:id="52" w:name="_Toc129775425"/>
      <w:r>
        <w:rPr>
          <w:rFonts w:ascii="Arial" w:eastAsia="Times New Roman" w:hAnsi="Arial" w:cs="Arial"/>
          <w:bCs w:val="0"/>
          <w:color w:val="auto"/>
          <w:szCs w:val="20"/>
          <w:lang w:val="en-GB"/>
        </w:rPr>
        <w:t xml:space="preserve">3.2.2 </w:t>
      </w:r>
      <w:r w:rsidR="004E31DE">
        <w:rPr>
          <w:rFonts w:ascii="Arial" w:eastAsia="Times New Roman" w:hAnsi="Arial" w:cs="Arial"/>
          <w:bCs w:val="0"/>
          <w:color w:val="auto"/>
          <w:szCs w:val="20"/>
          <w:lang w:val="en-GB"/>
        </w:rPr>
        <w:t>Hazardous work by c</w:t>
      </w:r>
      <w:r w:rsidRPr="006C2FC4">
        <w:rPr>
          <w:rFonts w:ascii="Arial" w:eastAsia="Times New Roman" w:hAnsi="Arial" w:cs="Arial"/>
          <w:bCs w:val="0"/>
          <w:color w:val="auto"/>
          <w:szCs w:val="20"/>
          <w:lang w:val="en-GB"/>
        </w:rPr>
        <w:t>hildren (Child Labour)</w:t>
      </w:r>
      <w:bookmarkEnd w:id="52"/>
    </w:p>
    <w:p w14:paraId="332D55F7" w14:textId="77777777" w:rsidR="006C2FC4" w:rsidRPr="006C2FC4" w:rsidRDefault="006C2FC4" w:rsidP="006C2FC4">
      <w:pPr>
        <w:jc w:val="both"/>
        <w:rPr>
          <w:rFonts w:ascii="Arial" w:hAnsi="Arial" w:cs="Arial"/>
          <w:lang w:val="en-GB"/>
        </w:rPr>
      </w:pPr>
      <w:r w:rsidRPr="006C2FC4">
        <w:rPr>
          <w:rFonts w:ascii="Arial" w:hAnsi="Arial" w:cs="Arial"/>
          <w:lang w:val="en-GB"/>
        </w:rPr>
        <w:t>The constitution of the Republic of South Africa, in the “Bill of Rights” is clear on the rights of children, especially when it comes to:</w:t>
      </w:r>
    </w:p>
    <w:p w14:paraId="6D47A34B" w14:textId="3F856818"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 xml:space="preserve">being protected from exploitative labour </w:t>
      </w:r>
      <w:r w:rsidR="006B2892" w:rsidRPr="006C2FC4">
        <w:rPr>
          <w:rFonts w:ascii="Arial" w:hAnsi="Arial" w:cs="Arial"/>
          <w:lang w:val="en-GB"/>
        </w:rPr>
        <w:t>practices.</w:t>
      </w:r>
    </w:p>
    <w:p w14:paraId="705067C8" w14:textId="77777777" w:rsidR="006C2FC4" w:rsidRPr="006C2FC4" w:rsidRDefault="006C2FC4" w:rsidP="00B65074">
      <w:pPr>
        <w:numPr>
          <w:ilvl w:val="0"/>
          <w:numId w:val="3"/>
        </w:numPr>
        <w:spacing w:line="240" w:lineRule="auto"/>
        <w:jc w:val="both"/>
        <w:rPr>
          <w:rFonts w:ascii="Arial" w:hAnsi="Arial" w:cs="Arial"/>
          <w:lang w:val="en-GB"/>
        </w:rPr>
      </w:pPr>
      <w:r w:rsidRPr="006C2FC4">
        <w:rPr>
          <w:rFonts w:ascii="Arial" w:hAnsi="Arial" w:cs="Arial"/>
          <w:lang w:val="en-GB"/>
        </w:rPr>
        <w:t xml:space="preserve">not to be required or permitted to perform work or provide services that </w:t>
      </w:r>
    </w:p>
    <w:p w14:paraId="57AA6774" w14:textId="77777777"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are inappropriate for a person of that child’s age; or</w:t>
      </w:r>
    </w:p>
    <w:p w14:paraId="3F4FBA76" w14:textId="1AE649E8" w:rsidR="006C2FC4" w:rsidRPr="006C2FC4" w:rsidRDefault="006C2FC4" w:rsidP="00B65074">
      <w:pPr>
        <w:numPr>
          <w:ilvl w:val="0"/>
          <w:numId w:val="4"/>
        </w:numPr>
        <w:spacing w:line="240" w:lineRule="auto"/>
        <w:ind w:hanging="11"/>
        <w:jc w:val="both"/>
        <w:rPr>
          <w:rFonts w:ascii="Arial" w:hAnsi="Arial" w:cs="Arial"/>
          <w:lang w:val="en-GB"/>
        </w:rPr>
      </w:pPr>
      <w:r w:rsidRPr="006C2FC4">
        <w:rPr>
          <w:rFonts w:ascii="Arial" w:hAnsi="Arial" w:cs="Arial"/>
          <w:lang w:val="en-GB"/>
        </w:rPr>
        <w:t xml:space="preserve">place at risk the child’s well-being, education, physical or mental health or spiritual, </w:t>
      </w:r>
      <w:proofErr w:type="gramStart"/>
      <w:r w:rsidRPr="006C2FC4">
        <w:rPr>
          <w:rFonts w:ascii="Arial" w:hAnsi="Arial" w:cs="Arial"/>
          <w:lang w:val="en-GB"/>
        </w:rPr>
        <w:t>moral</w:t>
      </w:r>
      <w:proofErr w:type="gramEnd"/>
      <w:r w:rsidRPr="006C2FC4">
        <w:rPr>
          <w:rFonts w:ascii="Arial" w:hAnsi="Arial" w:cs="Arial"/>
          <w:lang w:val="en-GB"/>
        </w:rPr>
        <w:t xml:space="preserve"> or social </w:t>
      </w:r>
      <w:r w:rsidR="006B2892" w:rsidRPr="006C2FC4">
        <w:rPr>
          <w:rFonts w:ascii="Arial" w:hAnsi="Arial" w:cs="Arial"/>
          <w:lang w:val="en-GB"/>
        </w:rPr>
        <w:t>development.</w:t>
      </w:r>
    </w:p>
    <w:p w14:paraId="70B11B3A" w14:textId="77777777" w:rsidR="006C2FC4" w:rsidRPr="006C2FC4" w:rsidRDefault="006C2FC4" w:rsidP="006C2FC4">
      <w:pPr>
        <w:spacing w:line="240" w:lineRule="auto"/>
        <w:jc w:val="both"/>
        <w:rPr>
          <w:rFonts w:ascii="Arial" w:hAnsi="Arial" w:cs="Arial"/>
          <w:lang w:val="en-GB"/>
        </w:rPr>
      </w:pPr>
      <w:r w:rsidRPr="006C2FC4">
        <w:rPr>
          <w:rFonts w:ascii="Arial" w:hAnsi="Arial" w:cs="Arial"/>
          <w:lang w:val="en-GB"/>
        </w:rPr>
        <w:lastRenderedPageBreak/>
        <w:t>and the Basic Conditions of Employment Act, Chapter six Section 43 “Prohibition of employment of children”.</w:t>
      </w:r>
    </w:p>
    <w:p w14:paraId="556E8285" w14:textId="5C10BC56" w:rsidR="00F05AC8" w:rsidRDefault="006C2FC4" w:rsidP="006C2FC4">
      <w:pPr>
        <w:jc w:val="both"/>
        <w:rPr>
          <w:rFonts w:ascii="Arial" w:hAnsi="Arial" w:cs="Arial"/>
          <w:lang w:val="en-GB"/>
        </w:rPr>
      </w:pPr>
      <w:r w:rsidRPr="006C2FC4">
        <w:rPr>
          <w:rFonts w:ascii="Arial" w:hAnsi="Arial" w:cs="Arial"/>
          <w:lang w:val="en-GB"/>
        </w:rPr>
        <w:t xml:space="preserve">Before resorting to the use of child labour, due consideration must be given to the rights of the child in terms of the constitution.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6B2892" w:rsidRPr="006C2FC4">
        <w:rPr>
          <w:rFonts w:ascii="Arial" w:hAnsi="Arial" w:cs="Arial"/>
          <w:lang w:val="en-GB"/>
        </w:rPr>
        <w:t>exercised,</w:t>
      </w:r>
      <w:r w:rsidRPr="006C2FC4">
        <w:rPr>
          <w:rFonts w:ascii="Arial" w:hAnsi="Arial" w:cs="Arial"/>
          <w:lang w:val="en-GB"/>
        </w:rPr>
        <w:t xml:space="preserve"> and child labour should not be used.</w:t>
      </w:r>
    </w:p>
    <w:p w14:paraId="0B920B4D" w14:textId="77777777" w:rsidR="00FD54B1" w:rsidRPr="00AF445C" w:rsidRDefault="00FD54B1" w:rsidP="006C2FC4">
      <w:pPr>
        <w:jc w:val="both"/>
        <w:rPr>
          <w:rFonts w:ascii="Arial" w:hAnsi="Arial" w:cs="Arial"/>
          <w:lang w:val="en-GB"/>
        </w:rPr>
      </w:pPr>
    </w:p>
    <w:p w14:paraId="7CC83A6C" w14:textId="77777777" w:rsidR="006C2FC4" w:rsidRPr="006C2FC4" w:rsidRDefault="006C2FC4" w:rsidP="006C2FC4">
      <w:pPr>
        <w:pStyle w:val="ListParagraph"/>
        <w:numPr>
          <w:ilvl w:val="2"/>
          <w:numId w:val="1"/>
        </w:numPr>
        <w:ind w:left="709" w:hanging="709"/>
        <w:rPr>
          <w:b/>
          <w:lang w:val="en-GB"/>
        </w:rPr>
      </w:pPr>
      <w:r w:rsidRPr="006C2FC4">
        <w:rPr>
          <w:rFonts w:ascii="Arial" w:eastAsia="Times New Roman" w:hAnsi="Arial" w:cs="Arial"/>
          <w:b/>
          <w:szCs w:val="20"/>
          <w:lang w:val="en-GB"/>
        </w:rPr>
        <w:t>OHS Act</w:t>
      </w:r>
    </w:p>
    <w:p w14:paraId="28763CF1" w14:textId="3035DBF8" w:rsidR="006C2FC4" w:rsidRPr="006C2FC4" w:rsidRDefault="006C2FC4" w:rsidP="006C2FC4">
      <w:pPr>
        <w:rPr>
          <w:lang w:val="en-GB"/>
        </w:rPr>
      </w:pPr>
      <w:r w:rsidRPr="006C2FC4">
        <w:rPr>
          <w:lang w:val="en-GB"/>
        </w:rPr>
        <w:t xml:space="preserve">The principal contractor and appointed contractors shall have an </w:t>
      </w:r>
      <w:r w:rsidR="006B2892" w:rsidRPr="006C2FC4">
        <w:rPr>
          <w:lang w:val="en-GB"/>
        </w:rPr>
        <w:t>up-to-date</w:t>
      </w:r>
      <w:r w:rsidRPr="006C2FC4">
        <w:rPr>
          <w:lang w:val="en-GB"/>
        </w:rPr>
        <w:t xml:space="preserve"> copy of the OHS Act and regulations which will be available to all employees. </w:t>
      </w:r>
    </w:p>
    <w:p w14:paraId="5B0CBF31" w14:textId="77777777" w:rsidR="006C2FC4" w:rsidRPr="006C2FC4" w:rsidRDefault="00F11204" w:rsidP="00F11204">
      <w:pPr>
        <w:rPr>
          <w:b/>
          <w:lang w:val="en-GB"/>
        </w:rPr>
      </w:pPr>
      <w:r w:rsidRPr="00F11204">
        <w:rPr>
          <w:rFonts w:ascii="Arial" w:eastAsia="Times New Roman" w:hAnsi="Arial" w:cs="Arial"/>
          <w:b/>
          <w:szCs w:val="20"/>
          <w:lang w:val="en-GB"/>
        </w:rPr>
        <w:t xml:space="preserve">3.2.4 </w:t>
      </w:r>
      <w:r w:rsidR="004E31DE">
        <w:rPr>
          <w:rFonts w:ascii="Arial" w:eastAsia="Times New Roman" w:hAnsi="Arial" w:cs="Arial"/>
          <w:b/>
          <w:szCs w:val="20"/>
          <w:lang w:val="en-GB"/>
        </w:rPr>
        <w:t>Legislative c</w:t>
      </w:r>
      <w:r w:rsidR="006C2FC4" w:rsidRPr="00F11204">
        <w:rPr>
          <w:rFonts w:ascii="Arial" w:eastAsia="Times New Roman" w:hAnsi="Arial" w:cs="Arial"/>
          <w:b/>
          <w:szCs w:val="20"/>
          <w:lang w:val="en-GB"/>
        </w:rPr>
        <w:t>ompliance</w:t>
      </w:r>
    </w:p>
    <w:p w14:paraId="130FAC3F" w14:textId="77777777" w:rsidR="006C2FC4" w:rsidRPr="00F11204" w:rsidRDefault="006C2FC4" w:rsidP="006C2FC4">
      <w:pPr>
        <w:rPr>
          <w:rFonts w:ascii="Arial" w:hAnsi="Arial" w:cs="Arial"/>
          <w:lang w:val="en-GB"/>
        </w:rPr>
      </w:pPr>
      <w:r w:rsidRPr="00F11204">
        <w:rPr>
          <w:rFonts w:ascii="Arial" w:hAnsi="Arial" w:cs="Arial"/>
          <w:lang w:val="en-GB"/>
        </w:rPr>
        <w:t>All contractors will comply with all the legislation pertaining to this contract being:</w:t>
      </w:r>
    </w:p>
    <w:p w14:paraId="5B4FA083" w14:textId="77777777" w:rsidR="00F42FA2" w:rsidRDefault="00F42FA2" w:rsidP="00F42FA2">
      <w:pPr>
        <w:spacing w:after="0" w:line="240" w:lineRule="auto"/>
        <w:jc w:val="both"/>
        <w:rPr>
          <w:rFonts w:ascii="Arial" w:eastAsia="PMingLiU" w:hAnsi="Arial" w:cs="Times New Roman"/>
          <w:lang w:val="en-GB"/>
        </w:rPr>
      </w:pPr>
      <w:r w:rsidRPr="00F42FA2">
        <w:rPr>
          <w:rFonts w:ascii="Arial" w:eastAsia="PMingLiU" w:hAnsi="Arial" w:cs="Times New Roman"/>
          <w:lang w:val="en-GB"/>
        </w:rPr>
        <w:t>The principal contractor and all appointed contractors will comply with all the legislation pertaining to this project being:</w:t>
      </w:r>
    </w:p>
    <w:p w14:paraId="18CDA133" w14:textId="77777777" w:rsidR="00F42FA2" w:rsidRPr="00F42FA2" w:rsidRDefault="00F42FA2" w:rsidP="00F42FA2">
      <w:pPr>
        <w:spacing w:after="0" w:line="240" w:lineRule="auto"/>
        <w:jc w:val="both"/>
        <w:rPr>
          <w:rFonts w:ascii="Arial" w:eastAsia="PMingLiU" w:hAnsi="Arial" w:cs="Times New Roman"/>
          <w:lang w:val="en-GB"/>
        </w:rPr>
      </w:pPr>
    </w:p>
    <w:p w14:paraId="23ADF2AD"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The Constitution of the Republic of South Africa (particularly Section 24 of the Bill of Rights). </w:t>
      </w:r>
    </w:p>
    <w:p w14:paraId="6343A5D2"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Occupational Health and Safety Act 1993 (Act 85 of 1993) and its Regulations.</w:t>
      </w:r>
    </w:p>
    <w:p w14:paraId="353D545D"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Environmental Management Act 1998 (Act 107 of 1998).</w:t>
      </w:r>
    </w:p>
    <w:p w14:paraId="0CDA3CEB"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Environment Conservation Act 1989 (Act 73 of 1989).</w:t>
      </w:r>
    </w:p>
    <w:p w14:paraId="2B5FC1A3"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Water Act 1998 (Act 36 of 1998).</w:t>
      </w:r>
    </w:p>
    <w:p w14:paraId="139461E2"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Civil and Building Work Act. </w:t>
      </w:r>
    </w:p>
    <w:p w14:paraId="3E7BE282"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National Road Traffic Act 93 of 1996.</w:t>
      </w:r>
    </w:p>
    <w:p w14:paraId="31AD730A" w14:textId="77777777" w:rsidR="00F42FA2" w:rsidRPr="00F42FA2" w:rsidRDefault="00F42FA2" w:rsidP="00B65074">
      <w:pPr>
        <w:numPr>
          <w:ilvl w:val="0"/>
          <w:numId w:val="5"/>
        </w:numPr>
        <w:spacing w:line="240" w:lineRule="auto"/>
        <w:ind w:left="567" w:hanging="283"/>
        <w:rPr>
          <w:rFonts w:ascii="Arial" w:eastAsia="PMingLiU" w:hAnsi="Arial" w:cs="Times New Roman"/>
          <w:lang w:val="en-US"/>
        </w:rPr>
      </w:pPr>
      <w:r w:rsidRPr="00F42FA2">
        <w:rPr>
          <w:rFonts w:ascii="Arial" w:eastAsia="PMingLiU" w:hAnsi="Arial" w:cs="Times New Roman"/>
          <w:lang w:val="en-US"/>
        </w:rPr>
        <w:t xml:space="preserve">Compensation for Occupational Injures and Diseases Act. </w:t>
      </w:r>
    </w:p>
    <w:p w14:paraId="662309FE" w14:textId="77777777" w:rsidR="00F11204" w:rsidRPr="00F42FA2" w:rsidRDefault="00F42FA2" w:rsidP="00B65074">
      <w:pPr>
        <w:numPr>
          <w:ilvl w:val="0"/>
          <w:numId w:val="5"/>
        </w:numPr>
        <w:spacing w:line="240" w:lineRule="auto"/>
        <w:ind w:left="567" w:hanging="283"/>
        <w:rPr>
          <w:rFonts w:ascii="Arial" w:hAnsi="Arial" w:cs="Arial"/>
          <w:lang w:val="en-GB"/>
        </w:rPr>
      </w:pPr>
      <w:r w:rsidRPr="00F42FA2">
        <w:rPr>
          <w:rFonts w:ascii="Arial" w:eastAsia="PMingLiU" w:hAnsi="Arial" w:cs="Times New Roman"/>
          <w:lang w:val="en-US"/>
        </w:rPr>
        <w:lastRenderedPageBreak/>
        <w:t>SANS Standards –Contractor shall use the relative standards applicable to the project.</w:t>
      </w:r>
    </w:p>
    <w:p w14:paraId="69433A6D" w14:textId="77777777" w:rsidR="00F11204" w:rsidRDefault="00F11204"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3" w:name="_Toc129775426"/>
      <w:r>
        <w:rPr>
          <w:rFonts w:ascii="Arial" w:eastAsia="Times New Roman" w:hAnsi="Arial" w:cs="Arial"/>
          <w:bCs w:val="0"/>
          <w:color w:val="auto"/>
          <w:sz w:val="22"/>
          <w:szCs w:val="20"/>
          <w:lang w:val="en-GB"/>
        </w:rPr>
        <w:t>Eskom R</w:t>
      </w:r>
      <w:r w:rsidRPr="00F11204">
        <w:rPr>
          <w:rFonts w:ascii="Arial" w:eastAsia="Times New Roman" w:hAnsi="Arial" w:cs="Arial"/>
          <w:bCs w:val="0"/>
          <w:color w:val="auto"/>
          <w:sz w:val="22"/>
          <w:szCs w:val="20"/>
          <w:lang w:val="en-GB"/>
        </w:rPr>
        <w:t>equirements</w:t>
      </w:r>
      <w:bookmarkEnd w:id="53"/>
    </w:p>
    <w:p w14:paraId="532549AE" w14:textId="072B7E18" w:rsidR="0070141B" w:rsidRPr="00AD31FE" w:rsidRDefault="00F42FA2" w:rsidP="00F11204">
      <w:pPr>
        <w:jc w:val="both"/>
        <w:rPr>
          <w:rFonts w:ascii="Arial" w:hAnsi="Arial" w:cs="Arial"/>
          <w:lang w:val="en-US"/>
        </w:rPr>
      </w:pPr>
      <w:r w:rsidRPr="00F42FA2">
        <w:rPr>
          <w:rFonts w:ascii="Arial" w:hAnsi="Arial" w:cs="Arial"/>
          <w:lang w:val="en-US"/>
        </w:rPr>
        <w:t xml:space="preserve">All contractors shall, before commencement of the project ensure that all their employees are familiar with the relevant </w:t>
      </w:r>
      <w:r w:rsidR="006B2892" w:rsidRPr="00F42FA2">
        <w:rPr>
          <w:rFonts w:ascii="Arial" w:hAnsi="Arial" w:cs="Arial"/>
          <w:lang w:val="en-US"/>
        </w:rPr>
        <w:t>Eskom,</w:t>
      </w:r>
      <w:r w:rsidRPr="00F42FA2">
        <w:rPr>
          <w:rFonts w:ascii="Arial" w:hAnsi="Arial" w:cs="Arial"/>
          <w:lang w:val="en-US"/>
        </w:rPr>
        <w:t xml:space="preserve"> SHE documentation that is applicable to contract services.</w:t>
      </w:r>
    </w:p>
    <w:p w14:paraId="58886922" w14:textId="77777777" w:rsidR="00F11204" w:rsidRDefault="00F42FA2"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4" w:name="_Toc438202502"/>
      <w:bookmarkStart w:id="55" w:name="_Toc129775427"/>
      <w:r w:rsidRPr="00F42FA2">
        <w:rPr>
          <w:rFonts w:ascii="Arial" w:eastAsia="Times New Roman" w:hAnsi="Arial" w:cs="Arial"/>
          <w:bCs w:val="0"/>
          <w:color w:val="auto"/>
          <w:sz w:val="22"/>
          <w:szCs w:val="20"/>
          <w:lang w:val="en-GB"/>
        </w:rPr>
        <w:t>Construction Professional Registration</w:t>
      </w:r>
      <w:bookmarkEnd w:id="54"/>
      <w:bookmarkEnd w:id="55"/>
    </w:p>
    <w:p w14:paraId="04361DCA" w14:textId="77777777" w:rsidR="00F42FA2" w:rsidRPr="00F42FA2"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F42FA2">
        <w:rPr>
          <w:rFonts w:ascii="Arial" w:eastAsia="PMingLiU" w:hAnsi="Arial" w:cs="Arial"/>
          <w:lang w:val="en-GB"/>
        </w:rPr>
        <w:t>The principal contractor and all his/her appointed contractors shall be registered in their respective levels as professionals in terms of the requirements of the SACPCMP.</w:t>
      </w:r>
    </w:p>
    <w:p w14:paraId="2B217918" w14:textId="77777777" w:rsidR="00F42FA2" w:rsidRPr="00104D33" w:rsidRDefault="00F42FA2" w:rsidP="00F42FA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F42FA2">
        <w:rPr>
          <w:rFonts w:ascii="Arial" w:eastAsia="PMingLiU" w:hAnsi="Arial" w:cs="Arial"/>
          <w:lang w:val="en-GB"/>
        </w:rPr>
        <w:t>The SACPCMP web address is http://www.sacpcmp.org.za</w:t>
      </w:r>
    </w:p>
    <w:p w14:paraId="3E2F55BA" w14:textId="77777777"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SHE professionals (which include Construction Safety Officers) </w:t>
      </w:r>
      <w:proofErr w:type="gramStart"/>
      <w:r w:rsidRPr="00F42FA2">
        <w:rPr>
          <w:rFonts w:ascii="Arial" w:eastAsia="PMingLiU" w:hAnsi="Arial" w:cs="Times New Roman"/>
          <w:lang w:val="en-US"/>
        </w:rPr>
        <w:t>are required</w:t>
      </w:r>
      <w:proofErr w:type="gramEnd"/>
      <w:r w:rsidRPr="00F42FA2">
        <w:rPr>
          <w:rFonts w:ascii="Arial" w:eastAsia="PMingLiU" w:hAnsi="Arial" w:cs="Times New Roman"/>
          <w:lang w:val="en-US"/>
        </w:rPr>
        <w:t xml:space="preserve"> to register as professionals with the SACPCMP. </w:t>
      </w:r>
    </w:p>
    <w:p w14:paraId="38F88967" w14:textId="77777777"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Managers </w:t>
      </w:r>
      <w:proofErr w:type="gramStart"/>
      <w:r w:rsidRPr="00F42FA2">
        <w:rPr>
          <w:rFonts w:ascii="Arial" w:eastAsia="PMingLiU" w:hAnsi="Arial" w:cs="Times New Roman"/>
          <w:lang w:val="en-US"/>
        </w:rPr>
        <w:t>are required</w:t>
      </w:r>
      <w:proofErr w:type="gramEnd"/>
      <w:r w:rsidRPr="00F42FA2">
        <w:rPr>
          <w:rFonts w:ascii="Arial" w:eastAsia="PMingLiU" w:hAnsi="Arial" w:cs="Times New Roman"/>
          <w:lang w:val="en-US"/>
        </w:rPr>
        <w:t xml:space="preserve"> to register as professionals with the SACPCMP. </w:t>
      </w:r>
    </w:p>
    <w:p w14:paraId="31BBFD2D" w14:textId="77777777" w:rsidR="00F42FA2" w:rsidRPr="00F42FA2" w:rsidRDefault="00F42FA2" w:rsidP="00B65074">
      <w:pPr>
        <w:numPr>
          <w:ilvl w:val="0"/>
          <w:numId w:val="5"/>
        </w:numPr>
        <w:spacing w:line="240" w:lineRule="auto"/>
        <w:ind w:left="567" w:hanging="283"/>
        <w:jc w:val="both"/>
        <w:rPr>
          <w:rFonts w:ascii="Arial" w:eastAsia="PMingLiU" w:hAnsi="Arial" w:cs="Times New Roman"/>
          <w:lang w:val="en-US"/>
        </w:rPr>
      </w:pPr>
      <w:r w:rsidRPr="00F42FA2">
        <w:rPr>
          <w:rFonts w:ascii="Arial" w:eastAsia="PMingLiU" w:hAnsi="Arial" w:cs="Times New Roman"/>
          <w:lang w:val="en-US"/>
        </w:rPr>
        <w:t xml:space="preserve">Construction agents </w:t>
      </w:r>
      <w:proofErr w:type="gramStart"/>
      <w:r w:rsidRPr="00F42FA2">
        <w:rPr>
          <w:rFonts w:ascii="Arial" w:eastAsia="PMingLiU" w:hAnsi="Arial" w:cs="Times New Roman"/>
          <w:lang w:val="en-US"/>
        </w:rPr>
        <w:t>are required</w:t>
      </w:r>
      <w:proofErr w:type="gramEnd"/>
      <w:r w:rsidRPr="00F42FA2">
        <w:rPr>
          <w:rFonts w:ascii="Arial" w:eastAsia="PMingLiU" w:hAnsi="Arial" w:cs="Times New Roman"/>
          <w:lang w:val="en-US"/>
        </w:rPr>
        <w:t xml:space="preserve"> to register as </w:t>
      </w:r>
      <w:r>
        <w:rPr>
          <w:rFonts w:ascii="Arial" w:eastAsia="PMingLiU" w:hAnsi="Arial" w:cs="Times New Roman"/>
          <w:lang w:val="en-US"/>
        </w:rPr>
        <w:t>a professional with the SACPCMP.</w:t>
      </w:r>
    </w:p>
    <w:p w14:paraId="13EC6923" w14:textId="77777777" w:rsidR="00F42FA2" w:rsidRDefault="00F42FA2" w:rsidP="00B65074">
      <w:pPr>
        <w:pStyle w:val="Heading2"/>
        <w:numPr>
          <w:ilvl w:val="1"/>
          <w:numId w:val="1"/>
        </w:numPr>
        <w:tabs>
          <w:tab w:val="left" w:pos="567"/>
          <w:tab w:val="left" w:pos="794"/>
          <w:tab w:val="left" w:pos="907"/>
        </w:tabs>
        <w:spacing w:before="360" w:after="200" w:line="240" w:lineRule="auto"/>
        <w:ind w:hanging="764"/>
        <w:rPr>
          <w:lang w:val="en-GB"/>
        </w:rPr>
      </w:pPr>
      <w:bookmarkStart w:id="56" w:name="_Toc438202503"/>
      <w:bookmarkStart w:id="57" w:name="_Toc129775428"/>
      <w:r w:rsidRPr="00F42FA2">
        <w:rPr>
          <w:rFonts w:ascii="Arial" w:eastAsia="Times New Roman" w:hAnsi="Arial" w:cs="Arial"/>
          <w:bCs w:val="0"/>
          <w:color w:val="auto"/>
          <w:sz w:val="22"/>
          <w:szCs w:val="20"/>
          <w:lang w:val="en-GB"/>
        </w:rPr>
        <w:t>Notification of Construction Work</w:t>
      </w:r>
      <w:bookmarkEnd w:id="56"/>
      <w:bookmarkEnd w:id="57"/>
    </w:p>
    <w:p w14:paraId="6F8A299F" w14:textId="77777777" w:rsidR="00F42FA2" w:rsidRPr="00104D33" w:rsidRDefault="00F42FA2" w:rsidP="000B5BF9">
      <w:pPr>
        <w:spacing w:after="0"/>
        <w:jc w:val="both"/>
        <w:rPr>
          <w:rFonts w:ascii="Arial" w:eastAsia="PMingLiU" w:hAnsi="Arial" w:cs="Times New Roman"/>
          <w:sz w:val="20"/>
          <w:szCs w:val="20"/>
          <w:lang w:val="en-GB"/>
        </w:rPr>
      </w:pPr>
      <w:r w:rsidRPr="00F42FA2">
        <w:rPr>
          <w:rFonts w:ascii="Arial" w:eastAsia="PMingLiU" w:hAnsi="Arial" w:cs="Times New Roman"/>
          <w:lang w:val="en-US"/>
        </w:rPr>
        <w:t xml:space="preserve">Unless otherwise contractually agreed upon, the principal contractor must notify the relevant provincial director of the Department of Labour of the intention of </w:t>
      </w:r>
      <w:proofErr w:type="gramStart"/>
      <w:r w:rsidRPr="00F42FA2">
        <w:rPr>
          <w:rFonts w:ascii="Arial" w:eastAsia="PMingLiU" w:hAnsi="Arial" w:cs="Times New Roman"/>
          <w:lang w:val="en-US"/>
        </w:rPr>
        <w:t>carrying out</w:t>
      </w:r>
      <w:proofErr w:type="gramEnd"/>
      <w:r w:rsidRPr="00F42FA2">
        <w:rPr>
          <w:rFonts w:ascii="Arial" w:eastAsia="PMingLiU" w:hAnsi="Arial" w:cs="Times New Roman"/>
          <w:lang w:val="en-US"/>
        </w:rPr>
        <w:t xml:space="preserve"> any construction work</w:t>
      </w:r>
      <w:r w:rsidRPr="00F42FA2">
        <w:rPr>
          <w:rFonts w:ascii="Arial" w:eastAsia="PMingLiU" w:hAnsi="Arial" w:cs="Times New Roman"/>
          <w:lang w:val="en-GB"/>
        </w:rPr>
        <w:t xml:space="preserve"> as defined in Construction Regulation 4 of the Act. </w:t>
      </w:r>
      <w:r w:rsidRPr="00F42FA2">
        <w:rPr>
          <w:rFonts w:ascii="Arial" w:eastAsia="PMingLiU" w:hAnsi="Arial" w:cs="Times New Roman"/>
          <w:lang w:val="en-US"/>
        </w:rPr>
        <w:t xml:space="preserve">The notification form of construction work </w:t>
      </w:r>
      <w:proofErr w:type="gramStart"/>
      <w:r w:rsidRPr="00F42FA2">
        <w:rPr>
          <w:rFonts w:ascii="Arial" w:eastAsia="PMingLiU" w:hAnsi="Arial" w:cs="Times New Roman"/>
          <w:lang w:val="en-US"/>
        </w:rPr>
        <w:t>is listed</w:t>
      </w:r>
      <w:proofErr w:type="gramEnd"/>
      <w:r w:rsidRPr="00F42FA2">
        <w:rPr>
          <w:rFonts w:ascii="Arial" w:eastAsia="PMingLiU" w:hAnsi="Arial" w:cs="Times New Roman"/>
          <w:lang w:val="en-US"/>
        </w:rPr>
        <w:t xml:space="preserve"> as an annexure to the construction regulations of the OHS Act. </w:t>
      </w:r>
      <w:r w:rsidRPr="00F42FA2">
        <w:rPr>
          <w:rFonts w:ascii="Arial" w:eastAsia="PMingLiU" w:hAnsi="Arial" w:cs="Times New Roman"/>
          <w:lang w:val="en-GB"/>
        </w:rPr>
        <w:t>A copy of the notification letter sent to the DoL shall be forwarded to the Project Manager on the same day as sent to the DoL. A copy of the letter and their approval must be kept in the SHE file. When the DoL provide a letter of approval, a copy of the approval must be sent to the Eskom Project Manager and a copy filed in the SHE file</w:t>
      </w:r>
      <w:r w:rsidRPr="00104D33">
        <w:rPr>
          <w:rFonts w:ascii="Arial" w:eastAsia="PMingLiU" w:hAnsi="Arial" w:cs="Times New Roman"/>
          <w:sz w:val="20"/>
          <w:szCs w:val="20"/>
          <w:lang w:val="en-GB"/>
        </w:rPr>
        <w:t>.</w:t>
      </w:r>
    </w:p>
    <w:p w14:paraId="226BA4A9" w14:textId="77777777" w:rsidR="00F11204" w:rsidRPr="000B5BF9" w:rsidRDefault="004E31DE" w:rsidP="00B65074">
      <w:pPr>
        <w:pStyle w:val="Heading2"/>
        <w:numPr>
          <w:ilvl w:val="1"/>
          <w:numId w:val="1"/>
        </w:numPr>
        <w:tabs>
          <w:tab w:val="left" w:pos="567"/>
          <w:tab w:val="left" w:pos="794"/>
          <w:tab w:val="left" w:pos="907"/>
        </w:tabs>
        <w:spacing w:before="360" w:after="200" w:line="240" w:lineRule="auto"/>
        <w:ind w:hanging="764"/>
        <w:rPr>
          <w:rFonts w:ascii="Arial" w:eastAsia="Times New Roman" w:hAnsi="Arial" w:cs="Arial"/>
          <w:bCs w:val="0"/>
          <w:color w:val="auto"/>
          <w:sz w:val="22"/>
          <w:szCs w:val="20"/>
          <w:lang w:val="en-GB"/>
        </w:rPr>
      </w:pPr>
      <w:bookmarkStart w:id="58" w:name="_Toc129775429"/>
      <w:r w:rsidRPr="000B5BF9">
        <w:rPr>
          <w:rFonts w:ascii="Arial" w:eastAsia="Times New Roman" w:hAnsi="Arial" w:cs="Arial"/>
          <w:bCs w:val="0"/>
          <w:color w:val="auto"/>
          <w:sz w:val="22"/>
          <w:szCs w:val="20"/>
          <w:lang w:val="en-GB"/>
        </w:rPr>
        <w:t xml:space="preserve">SHE </w:t>
      </w:r>
      <w:r w:rsidR="000B5BF9">
        <w:rPr>
          <w:rFonts w:ascii="Arial" w:eastAsia="Times New Roman" w:hAnsi="Arial" w:cs="Arial"/>
          <w:bCs w:val="0"/>
          <w:color w:val="auto"/>
          <w:sz w:val="22"/>
          <w:szCs w:val="20"/>
          <w:lang w:val="en-GB"/>
        </w:rPr>
        <w:t>P</w:t>
      </w:r>
      <w:r w:rsidR="00F11204" w:rsidRPr="000B5BF9">
        <w:rPr>
          <w:rFonts w:ascii="Arial" w:eastAsia="Times New Roman" w:hAnsi="Arial" w:cs="Arial"/>
          <w:bCs w:val="0"/>
          <w:color w:val="auto"/>
          <w:sz w:val="22"/>
          <w:szCs w:val="20"/>
          <w:lang w:val="en-GB"/>
        </w:rPr>
        <w:t>olicy</w:t>
      </w:r>
      <w:bookmarkEnd w:id="58"/>
    </w:p>
    <w:p w14:paraId="1698B074" w14:textId="77777777" w:rsidR="000B5BF9" w:rsidRPr="000B5BF9" w:rsidRDefault="000B5BF9" w:rsidP="000B5BF9">
      <w:pPr>
        <w:jc w:val="both"/>
        <w:rPr>
          <w:rFonts w:ascii="Arial" w:hAnsi="Arial" w:cs="Arial"/>
          <w:lang w:val="en-GB"/>
        </w:rPr>
      </w:pPr>
      <w:r w:rsidRPr="000B5BF9">
        <w:rPr>
          <w:rFonts w:ascii="Arial" w:hAnsi="Arial" w:cs="Arial"/>
          <w:lang w:val="en-GB"/>
        </w:rPr>
        <w:t xml:space="preserve">SHE policy is a statement of intent and a commitment by the organisation’s CE and senior management in relation to the relevant SHE roles and responsibilities, the achievement of </w:t>
      </w:r>
      <w:r w:rsidRPr="000B5BF9">
        <w:rPr>
          <w:rFonts w:ascii="Arial" w:hAnsi="Arial" w:cs="Arial"/>
          <w:lang w:val="en-GB"/>
        </w:rPr>
        <w:lastRenderedPageBreak/>
        <w:t>their strategic objectives, values of integrity, customer satisfaction, excellence, and innovation.</w:t>
      </w:r>
    </w:p>
    <w:p w14:paraId="7AB6096F" w14:textId="77777777" w:rsidR="00F11204" w:rsidRPr="00F11204" w:rsidRDefault="000B5BF9" w:rsidP="000B5BF9">
      <w:pPr>
        <w:jc w:val="both"/>
        <w:rPr>
          <w:rFonts w:ascii="Arial" w:hAnsi="Arial" w:cs="Arial"/>
          <w:lang w:val="en-GB"/>
        </w:rPr>
      </w:pPr>
      <w:r w:rsidRPr="000B5BF9">
        <w:rPr>
          <w:rFonts w:ascii="Arial" w:hAnsi="Arial" w:cs="Arial"/>
          <w:lang w:val="en-GB"/>
        </w:rPr>
        <w:t>The principal contractor and all appointed contractors, if already not in place, will be required to compile an organisational SHE policy in line with their SHE responsibilities. The policy must be signed by the organisation’s CE or the appointed assistant to the CE OHS Act Section 16(2). The policy must be displayed in a prominent place within the workplace. A copy of the policy must be filed in the contractor SHE files and attached as an annexure in the SHE Plan.</w:t>
      </w:r>
    </w:p>
    <w:p w14:paraId="3494E97A" w14:textId="77777777" w:rsidR="00F11204" w:rsidRPr="000B5BF9" w:rsidRDefault="00F11204"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59" w:name="_Toc129775430"/>
      <w:r w:rsidRPr="000B5BF9">
        <w:rPr>
          <w:rFonts w:ascii="Arial" w:eastAsia="Times New Roman" w:hAnsi="Arial" w:cs="Arial"/>
          <w:bCs w:val="0"/>
          <w:color w:val="auto"/>
          <w:sz w:val="22"/>
          <w:szCs w:val="20"/>
          <w:lang w:val="en-GB"/>
        </w:rPr>
        <w:t>COID</w:t>
      </w:r>
      <w:bookmarkEnd w:id="59"/>
    </w:p>
    <w:p w14:paraId="4FCDB46D" w14:textId="77777777" w:rsidR="00F11204" w:rsidRPr="000B5BF9" w:rsidRDefault="000B5BF9" w:rsidP="00F11204">
      <w:pPr>
        <w:jc w:val="both"/>
        <w:rPr>
          <w:rFonts w:ascii="Arial" w:hAnsi="Arial" w:cs="Arial"/>
          <w:lang w:val="en-GB"/>
        </w:rPr>
      </w:pPr>
      <w:r w:rsidRPr="000B5BF9">
        <w:rPr>
          <w:rFonts w:ascii="Arial" w:hAnsi="Arial" w:cs="Arial"/>
          <w:lang w:val="en-GB"/>
        </w:rPr>
        <w:t>The principal contractor and all his/her appointed contractors shall be registered with an appropriate employment compensation commissioner and have available a valid letter of good standing (LoG) from such commissioner. The obligation lies with the contractors to ensure that the LoG remain</w:t>
      </w:r>
      <w:r w:rsidRPr="000B5BF9">
        <w:rPr>
          <w:rFonts w:ascii="Arial" w:hAnsi="Arial" w:cs="Arial" w:hint="eastAsia"/>
          <w:lang w:val="en-GB"/>
        </w:rPr>
        <w:t xml:space="preserve"> valid throughout the contract period. A copy of the LoG must be filed in the contractor SHE files.</w:t>
      </w:r>
    </w:p>
    <w:p w14:paraId="218FA1E6" w14:textId="77777777" w:rsidR="00165C84" w:rsidRDefault="000B5BF9"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60" w:name="_Toc438202506"/>
      <w:bookmarkStart w:id="61" w:name="_Toc129775431"/>
      <w:r>
        <w:rPr>
          <w:rFonts w:ascii="Arial" w:eastAsia="Times New Roman" w:hAnsi="Arial" w:cs="Arial"/>
          <w:bCs w:val="0"/>
          <w:color w:val="auto"/>
          <w:sz w:val="22"/>
          <w:szCs w:val="20"/>
          <w:lang w:val="en-GB"/>
        </w:rPr>
        <w:t>Costing for SHE within the P</w:t>
      </w:r>
      <w:r w:rsidRPr="000B5BF9">
        <w:rPr>
          <w:rFonts w:ascii="Arial" w:eastAsia="Times New Roman" w:hAnsi="Arial" w:cs="Arial"/>
          <w:bCs w:val="0"/>
          <w:color w:val="auto"/>
          <w:sz w:val="22"/>
          <w:szCs w:val="20"/>
          <w:lang w:val="en-GB"/>
        </w:rPr>
        <w:t>roject</w:t>
      </w:r>
      <w:bookmarkEnd w:id="60"/>
      <w:bookmarkEnd w:id="61"/>
    </w:p>
    <w:p w14:paraId="1E42C867" w14:textId="77777777" w:rsidR="00165C84" w:rsidRDefault="000B5BF9" w:rsidP="000B5BF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0B5BF9">
        <w:rPr>
          <w:rFonts w:ascii="Arial" w:eastAsia="Times New Roman" w:hAnsi="Arial" w:cs="Arial"/>
          <w:szCs w:val="20"/>
          <w:lang w:val="en-GB"/>
        </w:rPr>
        <w:t>The costing for SHE must be itemised based on the overall scope of the project (i.e.) Training, provision of PPE, safety equipment purchases etc.</w:t>
      </w:r>
    </w:p>
    <w:p w14:paraId="030ED4B7" w14:textId="77777777" w:rsidR="00165C84" w:rsidRDefault="000B5BF9" w:rsidP="00B65074">
      <w:pPr>
        <w:pStyle w:val="Heading2"/>
        <w:numPr>
          <w:ilvl w:val="1"/>
          <w:numId w:val="1"/>
        </w:numPr>
        <w:tabs>
          <w:tab w:val="left" w:pos="680"/>
          <w:tab w:val="left" w:pos="794"/>
          <w:tab w:val="left" w:pos="907"/>
        </w:tabs>
        <w:spacing w:before="360" w:after="200" w:line="240" w:lineRule="auto"/>
        <w:ind w:left="567" w:hanging="567"/>
        <w:rPr>
          <w:rFonts w:ascii="Arial" w:eastAsia="Times New Roman" w:hAnsi="Arial" w:cs="Arial"/>
          <w:bCs w:val="0"/>
          <w:color w:val="auto"/>
          <w:sz w:val="22"/>
          <w:szCs w:val="20"/>
          <w:lang w:val="en-GB"/>
        </w:rPr>
      </w:pPr>
      <w:bookmarkStart w:id="62" w:name="_Toc129775432"/>
      <w:r>
        <w:rPr>
          <w:rFonts w:ascii="Arial" w:eastAsia="Times New Roman" w:hAnsi="Arial" w:cs="Arial"/>
          <w:bCs w:val="0"/>
          <w:color w:val="auto"/>
          <w:sz w:val="22"/>
          <w:szCs w:val="20"/>
          <w:lang w:val="en-GB"/>
        </w:rPr>
        <w:t>Statutory Appointments</w:t>
      </w:r>
      <w:bookmarkEnd w:id="62"/>
    </w:p>
    <w:p w14:paraId="6B0313EB" w14:textId="77777777" w:rsidR="000B5BF9" w:rsidRPr="000B5BF9" w:rsidRDefault="000B5BF9" w:rsidP="000B5BF9">
      <w:pPr>
        <w:spacing w:after="0" w:line="240" w:lineRule="auto"/>
        <w:jc w:val="both"/>
        <w:rPr>
          <w:rFonts w:ascii="Arial" w:eastAsia="PMingLiU" w:hAnsi="Arial" w:cs="Times New Roman"/>
          <w:lang w:val="en-US"/>
        </w:rPr>
      </w:pPr>
      <w:r w:rsidRPr="000B5BF9">
        <w:rPr>
          <w:rFonts w:ascii="Arial" w:eastAsia="PMingLiU" w:hAnsi="Arial" w:cs="Times New Roman"/>
          <w:lang w:val="en-US"/>
        </w:rPr>
        <w:t xml:space="preserve">For the duration of the contract, the principal contractor and all appointed contractors shall appoint competent employees who will meet the requirements of the OHS Act. Where appointments </w:t>
      </w:r>
      <w:proofErr w:type="gramStart"/>
      <w:r w:rsidRPr="000B5BF9">
        <w:rPr>
          <w:rFonts w:ascii="Arial" w:eastAsia="PMingLiU" w:hAnsi="Arial" w:cs="Times New Roman"/>
          <w:lang w:val="en-US"/>
        </w:rPr>
        <w:t>are made</w:t>
      </w:r>
      <w:proofErr w:type="gramEnd"/>
      <w:r w:rsidRPr="000B5BF9">
        <w:rPr>
          <w:rFonts w:ascii="Arial" w:eastAsia="PMingLiU" w:hAnsi="Arial" w:cs="Times New Roman"/>
          <w:lang w:val="en-US"/>
        </w:rPr>
        <w:t xml:space="preserve">, contractors shall ensure that the appointees have been suitably trained and or informed of their responsibilities before getting them to accept such appointment. The relevant statutory appointments shall </w:t>
      </w:r>
      <w:proofErr w:type="gramStart"/>
      <w:r w:rsidRPr="000B5BF9">
        <w:rPr>
          <w:rFonts w:ascii="Arial" w:eastAsia="PMingLiU" w:hAnsi="Arial" w:cs="Times New Roman"/>
          <w:lang w:val="en-US"/>
        </w:rPr>
        <w:t>be made</w:t>
      </w:r>
      <w:proofErr w:type="gramEnd"/>
      <w:r w:rsidRPr="000B5BF9">
        <w:rPr>
          <w:rFonts w:ascii="Arial" w:eastAsia="PMingLiU" w:hAnsi="Arial" w:cs="Times New Roman"/>
          <w:lang w:val="en-US"/>
        </w:rPr>
        <w:t xml:space="preserve"> in accordance with the requirements of the OHS Act which includes the requirement of a competent person being appointed in the relevant roles. The statutory appointments should include but not limited to the following: </w:t>
      </w:r>
    </w:p>
    <w:p w14:paraId="70201B5A" w14:textId="77777777" w:rsidR="000B5BF9" w:rsidRPr="000B5BF9" w:rsidRDefault="000B5BF9" w:rsidP="000B5BF9">
      <w:pPr>
        <w:spacing w:after="0" w:line="240" w:lineRule="auto"/>
        <w:ind w:left="1260"/>
        <w:jc w:val="both"/>
        <w:rPr>
          <w:rFonts w:ascii="Arial" w:eastAsia="PMingLiU" w:hAnsi="Arial" w:cs="Times New Roman"/>
          <w:sz w:val="20"/>
          <w:szCs w:val="20"/>
          <w:lang w:val="en-US"/>
        </w:rPr>
      </w:pPr>
    </w:p>
    <w:p w14:paraId="1AC63BB7" w14:textId="08A1AFCC"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 xml:space="preserve">OHS Act Construction Regulation 8(1) - Construction Manager (Full </w:t>
      </w:r>
      <w:r w:rsidR="006B2892" w:rsidRPr="00AF445C">
        <w:rPr>
          <w:rFonts w:ascii="Arial" w:eastAsia="PMingLiU" w:hAnsi="Arial" w:cs="Times New Roman"/>
          <w:sz w:val="20"/>
          <w:szCs w:val="20"/>
          <w:lang w:val="en-US"/>
        </w:rPr>
        <w:t>time) |</w:t>
      </w:r>
    </w:p>
    <w:p w14:paraId="41EDA43C"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Construction Regulation 8(7) – Assistant Construction Supervisor</w:t>
      </w:r>
    </w:p>
    <w:p w14:paraId="54C279F2"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Construction Regulation 8(5) – Construction Health and Safety Officer</w:t>
      </w:r>
    </w:p>
    <w:p w14:paraId="43CD252F"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lastRenderedPageBreak/>
        <w:t>OHS Act General Administrative Regulation 9(2) – Incident Investigator</w:t>
      </w:r>
    </w:p>
    <w:p w14:paraId="301867F9"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 xml:space="preserve">OHS Act Section 19 (3) - Health and Safety Committee Member </w:t>
      </w:r>
    </w:p>
    <w:p w14:paraId="33598483" w14:textId="1F32C22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Section 19(6)(a) – Co-</w:t>
      </w:r>
      <w:r w:rsidR="006B2892" w:rsidRPr="00AF445C">
        <w:rPr>
          <w:rFonts w:ascii="Arial" w:eastAsia="PMingLiU" w:hAnsi="Arial" w:cs="Times New Roman"/>
          <w:sz w:val="20"/>
          <w:szCs w:val="20"/>
          <w:lang w:val="en-US"/>
        </w:rPr>
        <w:t>opted Health</w:t>
      </w:r>
      <w:r w:rsidRPr="00AF445C">
        <w:rPr>
          <w:rFonts w:ascii="Arial" w:eastAsia="PMingLiU" w:hAnsi="Arial" w:cs="Times New Roman"/>
          <w:sz w:val="20"/>
          <w:szCs w:val="20"/>
          <w:lang w:val="en-US"/>
        </w:rPr>
        <w:t xml:space="preserve"> and Safety Committee member</w:t>
      </w:r>
    </w:p>
    <w:p w14:paraId="0C3D7341"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 xml:space="preserve">OHS Act Hazardous Chemical Substances Regulation 3(3) Hazardous Chemical Substances Co-coordinator </w:t>
      </w:r>
    </w:p>
    <w:p w14:paraId="2C7B3A0A"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Section 17 – Health and Safety Representative.</w:t>
      </w:r>
    </w:p>
    <w:p w14:paraId="0E6E58AB"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General Machinery Regulation 2(1) – Supervision of Machinery</w:t>
      </w:r>
    </w:p>
    <w:p w14:paraId="3A4C5317" w14:textId="77777777" w:rsidR="000B5BF9" w:rsidRPr="00AF445C" w:rsidRDefault="000B5BF9" w:rsidP="00AF445C">
      <w:pPr>
        <w:numPr>
          <w:ilvl w:val="0"/>
          <w:numId w:val="5"/>
        </w:numPr>
        <w:tabs>
          <w:tab w:val="num" w:pos="1260"/>
        </w:tabs>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Construction Regulation 7(1)(V) Appointment of a Contractor (if appointing subcontractors)</w:t>
      </w:r>
    </w:p>
    <w:p w14:paraId="1D1C7153" w14:textId="77777777" w:rsidR="000B5BF9" w:rsidRPr="00AF445C" w:rsidRDefault="000B5BF9" w:rsidP="00AF445C">
      <w:pPr>
        <w:numPr>
          <w:ilvl w:val="0"/>
          <w:numId w:val="5"/>
        </w:numPr>
        <w:tabs>
          <w:tab w:val="num" w:pos="1260"/>
        </w:tabs>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Construction Regulation 9(1) - Person to Compile Risk Assessments</w:t>
      </w:r>
    </w:p>
    <w:p w14:paraId="67343A11" w14:textId="77777777" w:rsidR="000B5BF9" w:rsidRPr="00AF445C" w:rsidRDefault="000B5BF9" w:rsidP="00AF445C">
      <w:pPr>
        <w:numPr>
          <w:ilvl w:val="0"/>
          <w:numId w:val="5"/>
        </w:numPr>
        <w:tabs>
          <w:tab w:val="num" w:pos="1260"/>
        </w:tabs>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Construction Regulation 10(1) - Competent Person to Compile Fall Protection Plan</w:t>
      </w:r>
      <w:r w:rsidRPr="00AF445C">
        <w:rPr>
          <w:rFonts w:ascii="Arial" w:eastAsia="PMingLiU" w:hAnsi="Arial" w:cs="Times New Roman"/>
          <w:sz w:val="20"/>
          <w:szCs w:val="20"/>
          <w:lang w:val="en-US"/>
        </w:rPr>
        <w:tab/>
      </w:r>
    </w:p>
    <w:p w14:paraId="59A491DD"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Pressure Equipment Regulations 11 &amp; 12 Portable Gas Container Inspector</w:t>
      </w:r>
    </w:p>
    <w:p w14:paraId="197CB683"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 xml:space="preserve">OHS Act:  Construction Regulations 11(1) Person to Supervise Excavation Work </w:t>
      </w:r>
    </w:p>
    <w:p w14:paraId="6072704B"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Construction Regulations 16(1) Scaffolding Supervisor</w:t>
      </w:r>
    </w:p>
    <w:p w14:paraId="214AC9A3"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Construction Regulations 23(1)(d)(i) Construction Vehicle and Mobile Plant Operator</w:t>
      </w:r>
    </w:p>
    <w:p w14:paraId="4D262444" w14:textId="6BD40BDB"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Construction Regulations 24(c</w:t>
      </w:r>
      <w:r w:rsidR="006B2892" w:rsidRPr="00AF445C">
        <w:rPr>
          <w:rFonts w:ascii="Arial" w:eastAsia="PMingLiU" w:hAnsi="Arial" w:cs="Times New Roman"/>
          <w:sz w:val="20"/>
          <w:szCs w:val="20"/>
          <w:lang w:val="en-US"/>
        </w:rPr>
        <w:t>) Electrical</w:t>
      </w:r>
      <w:r w:rsidRPr="00AF445C">
        <w:rPr>
          <w:rFonts w:ascii="Arial" w:eastAsia="PMingLiU" w:hAnsi="Arial" w:cs="Times New Roman"/>
          <w:sz w:val="20"/>
          <w:szCs w:val="20"/>
          <w:lang w:val="en-US"/>
        </w:rPr>
        <w:t xml:space="preserve"> Installations and Machinery on construction sites </w:t>
      </w:r>
    </w:p>
    <w:p w14:paraId="4B4A2B6E"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 xml:space="preserve">OHS Act:  Construction Regulations 28(a) Stacking and Storage Supervisor on Construction sites </w:t>
      </w:r>
    </w:p>
    <w:p w14:paraId="7770F5EC" w14:textId="77777777" w:rsidR="000B5BF9" w:rsidRPr="00AF445C" w:rsidRDefault="000B5BF9" w:rsidP="00AF445C">
      <w:pPr>
        <w:numPr>
          <w:ilvl w:val="0"/>
          <w:numId w:val="5"/>
        </w:numPr>
        <w:spacing w:after="120" w:line="240" w:lineRule="auto"/>
        <w:ind w:left="568" w:hanging="284"/>
        <w:jc w:val="both"/>
        <w:rPr>
          <w:rFonts w:ascii="Arial" w:eastAsia="PMingLiU" w:hAnsi="Arial" w:cs="Times New Roman"/>
          <w:sz w:val="20"/>
          <w:szCs w:val="20"/>
          <w:lang w:val="en-US"/>
        </w:rPr>
      </w:pPr>
      <w:r w:rsidRPr="00AF445C">
        <w:rPr>
          <w:rFonts w:ascii="Arial" w:eastAsia="PMingLiU" w:hAnsi="Arial" w:cs="Times New Roman"/>
          <w:sz w:val="20"/>
          <w:szCs w:val="20"/>
          <w:lang w:val="en-US"/>
        </w:rPr>
        <w:t>OHS Act:  Construction Regulations 29(h) Firefighting Equipment Inspector</w:t>
      </w:r>
    </w:p>
    <w:p w14:paraId="43974C34" w14:textId="77777777" w:rsidR="00AF445C" w:rsidRPr="00AF445C" w:rsidRDefault="000B5BF9" w:rsidP="00AF445C">
      <w:pPr>
        <w:numPr>
          <w:ilvl w:val="0"/>
          <w:numId w:val="5"/>
        </w:numPr>
        <w:spacing w:after="120" w:line="240" w:lineRule="auto"/>
        <w:ind w:left="568" w:hanging="284"/>
        <w:jc w:val="both"/>
        <w:rPr>
          <w:sz w:val="20"/>
          <w:szCs w:val="20"/>
          <w:lang w:val="en-GB"/>
        </w:rPr>
      </w:pPr>
      <w:r w:rsidRPr="00AF445C">
        <w:rPr>
          <w:rFonts w:ascii="Arial" w:eastAsia="PMingLiU" w:hAnsi="Arial" w:cs="Times New Roman"/>
          <w:sz w:val="20"/>
          <w:szCs w:val="20"/>
          <w:lang w:val="en-US"/>
        </w:rPr>
        <w:t>OHS Act General Safety Regulations 3(4) – First Aider/s</w:t>
      </w:r>
    </w:p>
    <w:p w14:paraId="1E534F45" w14:textId="77777777" w:rsidR="00AF445C" w:rsidRPr="00AF445C" w:rsidRDefault="00AF445C" w:rsidP="00AF445C">
      <w:pPr>
        <w:spacing w:after="120" w:line="240" w:lineRule="auto"/>
        <w:jc w:val="both"/>
        <w:rPr>
          <w:sz w:val="20"/>
          <w:szCs w:val="20"/>
          <w:lang w:val="en-GB"/>
        </w:rPr>
      </w:pPr>
    </w:p>
    <w:p w14:paraId="7D14BE83" w14:textId="2F853C36" w:rsidR="00165C84" w:rsidRPr="00A4580C" w:rsidRDefault="000B5BF9" w:rsidP="00165C84">
      <w:pPr>
        <w:rPr>
          <w:rFonts w:ascii="Arial" w:hAnsi="Arial" w:cs="Arial"/>
          <w:b/>
          <w:lang w:val="en-GB"/>
        </w:rPr>
      </w:pPr>
      <w:r w:rsidRPr="00A4580C">
        <w:rPr>
          <w:rFonts w:ascii="Arial" w:eastAsia="Times New Roman" w:hAnsi="Arial" w:cs="Arial"/>
          <w:b/>
          <w:bCs/>
          <w:szCs w:val="20"/>
          <w:lang w:val="en-GB"/>
        </w:rPr>
        <w:t>3.9</w:t>
      </w:r>
      <w:r w:rsidR="00165C84" w:rsidRPr="00A4580C">
        <w:rPr>
          <w:rFonts w:ascii="Arial" w:eastAsia="Times New Roman" w:hAnsi="Arial" w:cs="Arial"/>
          <w:b/>
          <w:bCs/>
          <w:szCs w:val="20"/>
          <w:lang w:val="en-GB"/>
        </w:rPr>
        <w:t>.1</w:t>
      </w:r>
      <w:r w:rsidR="00165C84" w:rsidRPr="00A4580C">
        <w:rPr>
          <w:rFonts w:ascii="Arial" w:eastAsia="Times New Roman" w:hAnsi="Arial" w:cs="Arial"/>
          <w:b/>
          <w:szCs w:val="20"/>
          <w:lang w:val="en-GB"/>
        </w:rPr>
        <w:t xml:space="preserve"> </w:t>
      </w:r>
      <w:r w:rsidR="006B2892" w:rsidRPr="00A4580C">
        <w:rPr>
          <w:rFonts w:ascii="Arial" w:eastAsia="Times New Roman" w:hAnsi="Arial" w:cs="Arial"/>
          <w:b/>
          <w:szCs w:val="20"/>
          <w:lang w:val="en-GB"/>
        </w:rPr>
        <w:t>non-statutory</w:t>
      </w:r>
      <w:r w:rsidRPr="00A4580C">
        <w:rPr>
          <w:rFonts w:ascii="Arial" w:eastAsia="Times New Roman" w:hAnsi="Arial" w:cs="Arial"/>
          <w:b/>
          <w:szCs w:val="20"/>
          <w:lang w:val="en-GB"/>
        </w:rPr>
        <w:t xml:space="preserve"> appointments</w:t>
      </w:r>
    </w:p>
    <w:p w14:paraId="1FDDAD7D" w14:textId="77777777" w:rsidR="000B5BF9" w:rsidRPr="000B5BF9" w:rsidRDefault="000B5BF9" w:rsidP="00B65074">
      <w:pPr>
        <w:numPr>
          <w:ilvl w:val="0"/>
          <w:numId w:val="5"/>
        </w:numPr>
        <w:spacing w:line="240" w:lineRule="auto"/>
        <w:ind w:left="567" w:hanging="283"/>
        <w:jc w:val="both"/>
        <w:rPr>
          <w:rFonts w:ascii="Arial" w:eastAsia="PMingLiU" w:hAnsi="Arial" w:cs="Times New Roman"/>
          <w:lang w:val="en-US"/>
        </w:rPr>
      </w:pPr>
      <w:r w:rsidRPr="000B5BF9">
        <w:rPr>
          <w:rFonts w:ascii="Arial" w:eastAsia="PMingLiU" w:hAnsi="Arial" w:cs="Times New Roman"/>
          <w:lang w:val="en-US"/>
        </w:rPr>
        <w:t xml:space="preserve">Eskom requirement – Emergency Planning Co-coordinator </w:t>
      </w:r>
    </w:p>
    <w:p w14:paraId="16555EAB" w14:textId="77777777" w:rsidR="000B5BF9" w:rsidRPr="000B5BF9" w:rsidRDefault="000B5BF9" w:rsidP="00B65074">
      <w:pPr>
        <w:numPr>
          <w:ilvl w:val="0"/>
          <w:numId w:val="5"/>
        </w:numPr>
        <w:spacing w:line="240" w:lineRule="auto"/>
        <w:ind w:left="567" w:hanging="283"/>
        <w:jc w:val="both"/>
        <w:rPr>
          <w:rFonts w:ascii="Arial" w:hAnsi="Arial" w:cs="Arial"/>
          <w:lang w:val="en-GB"/>
        </w:rPr>
      </w:pPr>
      <w:r w:rsidRPr="000B5BF9">
        <w:rPr>
          <w:rFonts w:ascii="Arial" w:eastAsia="PMingLiU" w:hAnsi="Arial" w:cs="Times New Roman"/>
          <w:lang w:val="en-US"/>
        </w:rPr>
        <w:t>Eskom requirement - Chairperson of Health and Safety Committee</w:t>
      </w:r>
    </w:p>
    <w:p w14:paraId="641D79D2" w14:textId="77777777" w:rsidR="00165C84" w:rsidRPr="00165C84" w:rsidRDefault="000B5BF9" w:rsidP="00B65074">
      <w:pPr>
        <w:pStyle w:val="Heading2"/>
        <w:numPr>
          <w:ilvl w:val="1"/>
          <w:numId w:val="1"/>
        </w:numPr>
        <w:tabs>
          <w:tab w:val="left" w:pos="567"/>
          <w:tab w:val="left" w:pos="907"/>
        </w:tabs>
        <w:spacing w:before="360" w:after="200" w:line="240" w:lineRule="auto"/>
        <w:ind w:hanging="764"/>
        <w:rPr>
          <w:b w:val="0"/>
          <w:lang w:val="en-GB"/>
        </w:rPr>
      </w:pPr>
      <w:bookmarkStart w:id="63" w:name="_Toc438202507"/>
      <w:bookmarkStart w:id="64" w:name="_Toc129775433"/>
      <w:r w:rsidRPr="000B5BF9">
        <w:rPr>
          <w:rFonts w:ascii="Arial" w:eastAsia="Times New Roman" w:hAnsi="Arial" w:cs="Arial"/>
          <w:bCs w:val="0"/>
          <w:color w:val="auto"/>
          <w:sz w:val="22"/>
          <w:szCs w:val="20"/>
          <w:lang w:val="en-GB"/>
        </w:rPr>
        <w:lastRenderedPageBreak/>
        <w:t>Eskom Life-saving Rules</w:t>
      </w:r>
      <w:bookmarkEnd w:id="63"/>
      <w:bookmarkEnd w:id="64"/>
    </w:p>
    <w:p w14:paraId="59D753DD" w14:textId="77777777" w:rsidR="000B5BF9" w:rsidRPr="000B5BF9" w:rsidRDefault="000B5BF9" w:rsidP="00B65074">
      <w:pPr>
        <w:numPr>
          <w:ilvl w:val="0"/>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lang w:val="en-GB"/>
        </w:rPr>
      </w:pPr>
      <w:r w:rsidRPr="000B5BF9">
        <w:rPr>
          <w:rFonts w:ascii="Arial" w:eastAsia="PMingLiU" w:hAnsi="Arial" w:cs="Times New Roman"/>
          <w:lang w:val="en-GB"/>
        </w:rPr>
        <w:t>Eskom views health and safety in high esteem and encourages that any organisation who performs work for Eskom in Eskom adopt the same view.</w:t>
      </w:r>
    </w:p>
    <w:p w14:paraId="34B938AD" w14:textId="77777777" w:rsidR="000B5BF9" w:rsidRPr="000B5BF9"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B5BF9">
        <w:rPr>
          <w:rFonts w:ascii="Arial" w:eastAsia="PMingLiU" w:hAnsi="Arial" w:cs="Arial"/>
          <w:lang w:val="en-GB"/>
        </w:rPr>
        <w:t xml:space="preserve">Five Life-saving rules have been developed that will apply to all Eskom Employees, agents, consultants, and </w:t>
      </w:r>
      <w:r w:rsidRPr="000B5BF9">
        <w:rPr>
          <w:rFonts w:ascii="Arial" w:eastAsia="PMingLiU" w:hAnsi="Arial" w:cs="Arial"/>
          <w:b/>
          <w:lang w:val="en-GB"/>
        </w:rPr>
        <w:t>contractors</w:t>
      </w:r>
      <w:r w:rsidRPr="000B5BF9">
        <w:rPr>
          <w:rFonts w:ascii="Arial" w:eastAsia="PMingLiU" w:hAnsi="Arial" w:cs="Arial"/>
          <w:lang w:val="en-GB"/>
        </w:rPr>
        <w:t>. Failure to adhere to these rules by any Eskom employee or employee of a Principal Contractor or appointed contractor will be considered a serious transgression. These rules are being implemented to prevent serious injury or death of any employee, labour broker or contractor working in any area within Eskom.</w:t>
      </w:r>
    </w:p>
    <w:p w14:paraId="40C01432" w14:textId="77777777" w:rsidR="00165C84" w:rsidRDefault="000B5BF9" w:rsidP="00B65074">
      <w:pPr>
        <w:numPr>
          <w:ilvl w:val="0"/>
          <w:numId w:val="12"/>
        </w:num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0B5BF9">
        <w:rPr>
          <w:rFonts w:ascii="Arial" w:eastAsia="PMingLiU" w:hAnsi="Arial" w:cs="Arial"/>
          <w:lang w:val="en-GB"/>
        </w:rPr>
        <w:t xml:space="preserve">If any contractual work will be performed on any Eskom premises (including delivery of any product), then the rules </w:t>
      </w:r>
      <w:r w:rsidRPr="000B5BF9">
        <w:rPr>
          <w:rFonts w:ascii="Arial" w:eastAsia="PMingLiU" w:hAnsi="Arial" w:cs="Arial"/>
          <w:b/>
          <w:lang w:val="en-GB"/>
        </w:rPr>
        <w:t>shall be obeyed</w:t>
      </w:r>
      <w:r w:rsidRPr="000B5BF9">
        <w:rPr>
          <w:rFonts w:ascii="Arial" w:eastAsia="PMingLiU" w:hAnsi="Arial" w:cs="Arial"/>
          <w:lang w:val="en-GB"/>
        </w:rPr>
        <w:t xml:space="preserve"> by any contractor and their employees</w:t>
      </w:r>
      <w:r w:rsidR="00165C84" w:rsidRPr="000B5BF9">
        <w:rPr>
          <w:rFonts w:ascii="Arial" w:hAnsi="Arial" w:cs="Arial"/>
          <w:lang w:val="en-GB"/>
        </w:rPr>
        <w:t>.</w:t>
      </w:r>
    </w:p>
    <w:p w14:paraId="23D3A9B8" w14:textId="77777777" w:rsidR="000B5BF9" w:rsidRPr="000B5BF9" w:rsidRDefault="000B5BF9" w:rsidP="000B5BF9">
      <w:pPr>
        <w:tabs>
          <w:tab w:val="left" w:pos="397"/>
          <w:tab w:val="left" w:pos="720"/>
          <w:tab w:val="left" w:pos="792"/>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hAnsi="Arial" w:cs="Arial"/>
          <w:lang w:val="en-GB"/>
        </w:rPr>
      </w:pPr>
    </w:p>
    <w:p w14:paraId="0A22AC5F" w14:textId="77777777" w:rsidR="00165C84" w:rsidRDefault="000B5BF9" w:rsidP="000B5BF9">
      <w:pPr>
        <w:spacing w:line="240" w:lineRule="auto"/>
        <w:jc w:val="both"/>
        <w:rPr>
          <w:rFonts w:ascii="Arial" w:hAnsi="Arial" w:cs="Arial"/>
          <w:lang w:val="en-GB"/>
        </w:rPr>
      </w:pPr>
      <w:r w:rsidRPr="000B5BF9">
        <w:rPr>
          <w:rFonts w:ascii="Arial" w:hAnsi="Arial" w:cs="Arial"/>
          <w:lang w:val="en-GB"/>
        </w:rPr>
        <w:t>The rules are:</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0B5BF9" w:rsidRPr="000B5BF9" w14:paraId="5975071D" w14:textId="77777777" w:rsidTr="007555A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F3B78A6" w14:textId="77777777" w:rsidR="000B5BF9" w:rsidRPr="000B5BF9" w:rsidRDefault="000B5BF9" w:rsidP="000B5BF9">
            <w:pPr>
              <w:spacing w:line="240" w:lineRule="auto"/>
              <w:jc w:val="both"/>
              <w:rPr>
                <w:rFonts w:ascii="Arial" w:hAnsi="Arial" w:cs="Arial"/>
                <w:lang w:val="en-GB"/>
              </w:rPr>
            </w:pPr>
            <w:r w:rsidRPr="000B5BF9">
              <w:rPr>
                <w:rFonts w:ascii="Arial" w:hAnsi="Arial" w:cs="Arial"/>
                <w:b/>
                <w:bCs/>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79064BA" w14:textId="77777777" w:rsidR="000B5BF9" w:rsidRPr="000B5BF9" w:rsidRDefault="000B5BF9" w:rsidP="000B5BF9">
            <w:pPr>
              <w:spacing w:line="240" w:lineRule="auto"/>
              <w:jc w:val="both"/>
              <w:rPr>
                <w:rFonts w:ascii="Arial" w:hAnsi="Arial" w:cs="Arial"/>
                <w:lang w:val="en-GB"/>
              </w:rPr>
            </w:pPr>
            <w:r w:rsidRPr="000B5BF9">
              <w:rPr>
                <w:rFonts w:ascii="Arial" w:hAnsi="Arial" w:cs="Arial"/>
                <w:b/>
                <w:bCs/>
              </w:rPr>
              <w:t>DESCRIPTION OF RULE</w:t>
            </w:r>
          </w:p>
        </w:tc>
      </w:tr>
      <w:tr w:rsidR="000B5BF9" w:rsidRPr="000B5BF9" w14:paraId="4E25B54C"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799ED1AD" w14:textId="77777777" w:rsidR="000B5BF9" w:rsidRPr="000B5BF9" w:rsidRDefault="000B5BF9" w:rsidP="000B5BF9">
            <w:pPr>
              <w:spacing w:line="240" w:lineRule="auto"/>
              <w:jc w:val="both"/>
              <w:rPr>
                <w:rFonts w:ascii="Arial" w:hAnsi="Arial" w:cs="Arial"/>
                <w:lang w:val="en-GB"/>
              </w:rPr>
            </w:pPr>
            <w:r w:rsidRPr="000B5BF9">
              <w:rPr>
                <w:rFonts w:ascii="Arial" w:hAnsi="Arial" w:cs="Arial"/>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CDEDA80" w14:textId="77777777" w:rsidR="000B5BF9" w:rsidRPr="000B5BF9" w:rsidRDefault="000B5BF9" w:rsidP="000B5BF9">
            <w:pPr>
              <w:spacing w:line="240" w:lineRule="auto"/>
              <w:jc w:val="both"/>
              <w:rPr>
                <w:rFonts w:ascii="Arial" w:hAnsi="Arial" w:cs="Arial"/>
                <w:b/>
                <w:bCs/>
                <w:lang w:val="en-GB"/>
              </w:rPr>
            </w:pPr>
            <w:r w:rsidRPr="000B5BF9">
              <w:rPr>
                <w:rFonts w:ascii="Arial" w:hAnsi="Arial" w:cs="Arial"/>
                <w:b/>
                <w:bCs/>
                <w:lang w:val="en-GB"/>
              </w:rPr>
              <w:t>OPEN, ISOLATE, TEST, EARTH, BOND, AND/OR INSULATE BEFORE TOUCH</w:t>
            </w:r>
          </w:p>
          <w:p w14:paraId="6C7135B1" w14:textId="7EFA9C94" w:rsidR="000B5BF9" w:rsidRPr="000B5BF9" w:rsidRDefault="006B2892" w:rsidP="000B5BF9">
            <w:pPr>
              <w:spacing w:line="240" w:lineRule="auto"/>
              <w:jc w:val="both"/>
              <w:rPr>
                <w:rFonts w:ascii="Arial" w:hAnsi="Arial" w:cs="Arial"/>
                <w:lang w:val="en-GB"/>
              </w:rPr>
            </w:pPr>
            <w:r w:rsidRPr="000B5BF9">
              <w:rPr>
                <w:rFonts w:ascii="Arial" w:hAnsi="Arial" w:cs="Arial"/>
                <w:lang w:val="en-GB"/>
              </w:rPr>
              <w:t>(That</w:t>
            </w:r>
            <w:r w:rsidR="000B5BF9" w:rsidRPr="000B5BF9">
              <w:rPr>
                <w:rFonts w:ascii="Arial" w:hAnsi="Arial" w:cs="Arial"/>
                <w:lang w:val="en-GB"/>
              </w:rPr>
              <w:t xml:space="preserve"> is plant, any plant operating above 1000 V)</w:t>
            </w:r>
          </w:p>
        </w:tc>
      </w:tr>
      <w:tr w:rsidR="000B5BF9" w:rsidRPr="000B5BF9" w14:paraId="1E64A75A"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7A8F0F7"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730EABA"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HOOK UP AT HEIGHTS</w:t>
            </w:r>
          </w:p>
          <w:p w14:paraId="3AA9C7D9" w14:textId="77777777" w:rsidR="000B5BF9" w:rsidRPr="000B5BF9" w:rsidRDefault="000B5BF9" w:rsidP="000B5BF9">
            <w:pPr>
              <w:spacing w:line="240" w:lineRule="auto"/>
              <w:jc w:val="both"/>
              <w:rPr>
                <w:rFonts w:ascii="Arial" w:hAnsi="Arial" w:cs="Arial"/>
                <w:lang w:val="en-GB"/>
              </w:rPr>
            </w:pPr>
            <w:r w:rsidRPr="000B5BF9">
              <w:rPr>
                <w:rFonts w:ascii="Arial" w:hAnsi="Arial" w:cs="Arial"/>
                <w:lang w:val="en-GB"/>
              </w:rPr>
              <w:t>Working at height is defined as any work performed above a stable work surface or where a person puts himself/herself in a position where he/she exposes himself/herself to a fall from or into.</w:t>
            </w:r>
          </w:p>
        </w:tc>
      </w:tr>
      <w:tr w:rsidR="000B5BF9" w:rsidRPr="000B5BF9" w14:paraId="27AD3F24"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674E12B"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CEEEE50"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BUCKLE UP</w:t>
            </w:r>
          </w:p>
          <w:p w14:paraId="153935AD" w14:textId="77777777" w:rsidR="000B5BF9" w:rsidRPr="000B5BF9" w:rsidRDefault="000B5BF9" w:rsidP="000B5BF9">
            <w:pPr>
              <w:spacing w:line="240" w:lineRule="auto"/>
              <w:jc w:val="both"/>
              <w:rPr>
                <w:rFonts w:ascii="Arial" w:hAnsi="Arial" w:cs="Arial"/>
              </w:rPr>
            </w:pPr>
            <w:r w:rsidRPr="000B5BF9">
              <w:rPr>
                <w:rFonts w:ascii="Arial" w:hAnsi="Arial" w:cs="Arial"/>
              </w:rPr>
              <w:t>No person may drive any vehicle on Eskom business and/or on Eskom premises:</w:t>
            </w:r>
          </w:p>
          <w:p w14:paraId="4ECCF3AE"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 xml:space="preserve">Unless the driver and all passengers are wearing seat belts. </w:t>
            </w:r>
          </w:p>
        </w:tc>
      </w:tr>
      <w:tr w:rsidR="000B5BF9" w:rsidRPr="000B5BF9" w14:paraId="49C98AEC" w14:textId="77777777" w:rsidTr="007555A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C5C1541"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3A83BE6"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BE SOBER</w:t>
            </w:r>
          </w:p>
          <w:p w14:paraId="580EC5DD" w14:textId="77777777" w:rsidR="000B5BF9" w:rsidRPr="000B5BF9" w:rsidRDefault="000B5BF9" w:rsidP="000B5BF9">
            <w:pPr>
              <w:spacing w:line="240" w:lineRule="auto"/>
              <w:jc w:val="both"/>
              <w:rPr>
                <w:rFonts w:ascii="Arial" w:hAnsi="Arial" w:cs="Arial"/>
                <w:lang w:val="en-GB"/>
              </w:rPr>
            </w:pPr>
            <w:r w:rsidRPr="000B5BF9">
              <w:rPr>
                <w:rFonts w:ascii="Arial" w:hAnsi="Arial" w:cs="Arial"/>
                <w:lang w:val="en-GB"/>
              </w:rPr>
              <w:t>No person is allowed to be under the influence of intoxicating liquor or drugs while on duty</w:t>
            </w:r>
          </w:p>
        </w:tc>
      </w:tr>
      <w:tr w:rsidR="000B5BF9" w:rsidRPr="000B5BF9" w14:paraId="471D52AE" w14:textId="77777777" w:rsidTr="007555A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53E35F31"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lastRenderedPageBreak/>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4C7C460" w14:textId="77777777" w:rsidR="000B5BF9" w:rsidRPr="000B5BF9" w:rsidRDefault="000B5BF9" w:rsidP="000B5BF9">
            <w:pPr>
              <w:spacing w:line="240" w:lineRule="auto"/>
              <w:jc w:val="both"/>
              <w:rPr>
                <w:rFonts w:ascii="Arial" w:hAnsi="Arial" w:cs="Arial"/>
                <w:b/>
                <w:bCs/>
              </w:rPr>
            </w:pPr>
            <w:r w:rsidRPr="000B5BF9">
              <w:rPr>
                <w:rFonts w:ascii="Arial" w:hAnsi="Arial" w:cs="Arial"/>
                <w:b/>
                <w:bCs/>
              </w:rPr>
              <w:t>PERMIT TO WORK</w:t>
            </w:r>
          </w:p>
          <w:p w14:paraId="0EC56E18" w14:textId="77777777" w:rsidR="000B5BF9" w:rsidRPr="000B5BF9" w:rsidRDefault="000B5BF9" w:rsidP="000B5BF9">
            <w:pPr>
              <w:spacing w:line="240" w:lineRule="auto"/>
              <w:jc w:val="both"/>
              <w:rPr>
                <w:rFonts w:ascii="Arial" w:hAnsi="Arial" w:cs="Arial"/>
                <w:lang w:val="en-GB"/>
              </w:rPr>
            </w:pPr>
            <w:r w:rsidRPr="000B5BF9">
              <w:rPr>
                <w:rFonts w:ascii="Arial" w:hAnsi="Arial" w:cs="Arial"/>
              </w:rPr>
              <w:t>Where an authorisation limitation exists, no person shall work without the required permit to work.</w:t>
            </w:r>
          </w:p>
        </w:tc>
      </w:tr>
    </w:tbl>
    <w:p w14:paraId="4AF9AD62" w14:textId="77777777" w:rsidR="000B5BF9" w:rsidRDefault="000B5BF9" w:rsidP="000B5BF9">
      <w:pPr>
        <w:spacing w:line="240" w:lineRule="auto"/>
        <w:jc w:val="both"/>
        <w:rPr>
          <w:rFonts w:ascii="Arial" w:hAnsi="Arial" w:cs="Arial"/>
          <w:lang w:val="en-GB"/>
        </w:rPr>
      </w:pPr>
    </w:p>
    <w:p w14:paraId="677D7013" w14:textId="77777777" w:rsidR="000B5BF9" w:rsidRPr="000B5BF9" w:rsidRDefault="000B5BF9" w:rsidP="000B5BF9">
      <w:pPr>
        <w:spacing w:line="240" w:lineRule="auto"/>
        <w:jc w:val="both"/>
        <w:rPr>
          <w:rFonts w:ascii="Arial" w:hAnsi="Arial" w:cs="Arial"/>
        </w:rPr>
      </w:pPr>
      <w:r w:rsidRPr="000B5BF9">
        <w:rPr>
          <w:rFonts w:ascii="Arial" w:hAnsi="Arial" w:cs="Arial"/>
        </w:rPr>
        <w:t>Eskom will take a stance of zero tolerance on these rules.</w:t>
      </w:r>
    </w:p>
    <w:p w14:paraId="5241832F" w14:textId="77777777" w:rsidR="000B5BF9" w:rsidRPr="000B5BF9" w:rsidRDefault="000B5BF9" w:rsidP="000B5BF9">
      <w:pPr>
        <w:spacing w:line="240" w:lineRule="auto"/>
        <w:jc w:val="both"/>
        <w:rPr>
          <w:rFonts w:ascii="Arial" w:hAnsi="Arial" w:cs="Arial"/>
        </w:rPr>
      </w:pPr>
      <w:r w:rsidRPr="000B5BF9">
        <w:rPr>
          <w:rFonts w:ascii="Arial" w:hAnsi="Arial" w:cs="Arial"/>
        </w:rPr>
        <w:t>Non-compliance to a Life Saving rule will be considered serious misconduct and will lead to serious disciplinary action, which may include dismissal.</w:t>
      </w:r>
    </w:p>
    <w:p w14:paraId="36528CB3" w14:textId="77777777" w:rsidR="000B5BF9" w:rsidRDefault="000B5BF9" w:rsidP="000B5BF9">
      <w:pPr>
        <w:spacing w:line="240" w:lineRule="auto"/>
        <w:jc w:val="both"/>
        <w:rPr>
          <w:rFonts w:ascii="Arial" w:hAnsi="Arial" w:cs="Arial"/>
          <w:lang w:val="en-GB"/>
        </w:rPr>
      </w:pPr>
      <w:r w:rsidRPr="000B5BF9">
        <w:rPr>
          <w:rFonts w:ascii="Arial" w:hAnsi="Arial" w:cs="Arial"/>
          <w:lang w:val="en-GB"/>
        </w:rPr>
        <w:t xml:space="preserve">This is to ensure that </w:t>
      </w:r>
      <w:r w:rsidRPr="000B5BF9">
        <w:rPr>
          <w:rFonts w:ascii="Arial" w:hAnsi="Arial" w:cs="Arial"/>
          <w:b/>
          <w:bCs/>
          <w:lang w:val="en-GB"/>
        </w:rPr>
        <w:t>every person</w:t>
      </w:r>
      <w:r w:rsidRPr="000B5BF9">
        <w:rPr>
          <w:rFonts w:ascii="Arial" w:hAnsi="Arial" w:cs="Arial"/>
          <w:lang w:val="en-GB"/>
        </w:rPr>
        <w:t xml:space="preserve"> who works on or visits an Eskom   </w:t>
      </w:r>
      <w:r w:rsidRPr="000B5BF9">
        <w:rPr>
          <w:rFonts w:ascii="Arial" w:hAnsi="Arial" w:cs="Arial"/>
          <w:b/>
          <w:bCs/>
          <w:lang w:val="en-GB"/>
        </w:rPr>
        <w:t>returns home safely to his or her family.</w:t>
      </w:r>
    </w:p>
    <w:p w14:paraId="17EC74B7" w14:textId="77777777" w:rsidR="000B5BF9" w:rsidRDefault="0068746F"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65" w:name="_Toc377559667"/>
      <w:bookmarkStart w:id="66" w:name="_Toc424216141"/>
      <w:bookmarkStart w:id="67" w:name="_Toc438202508"/>
      <w:bookmarkStart w:id="68" w:name="_Toc129775434"/>
      <w:r>
        <w:rPr>
          <w:rFonts w:ascii="Arial" w:eastAsia="Times New Roman" w:hAnsi="Arial" w:cs="Arial"/>
          <w:bCs w:val="0"/>
          <w:color w:val="auto"/>
          <w:sz w:val="22"/>
          <w:szCs w:val="20"/>
          <w:lang w:val="en-GB"/>
        </w:rPr>
        <w:t>Substance</w:t>
      </w:r>
      <w:r w:rsidRPr="0068746F">
        <w:rPr>
          <w:rFonts w:ascii="Arial" w:eastAsia="Times New Roman" w:hAnsi="Arial" w:cs="Arial"/>
          <w:bCs w:val="0"/>
          <w:color w:val="auto"/>
          <w:sz w:val="22"/>
          <w:szCs w:val="20"/>
          <w:lang w:val="en-GB"/>
        </w:rPr>
        <w:t xml:space="preserve"> A</w:t>
      </w:r>
      <w:bookmarkEnd w:id="65"/>
      <w:bookmarkEnd w:id="66"/>
      <w:bookmarkEnd w:id="67"/>
      <w:r>
        <w:rPr>
          <w:rFonts w:ascii="Arial" w:eastAsia="Times New Roman" w:hAnsi="Arial" w:cs="Arial"/>
          <w:bCs w:val="0"/>
          <w:color w:val="auto"/>
          <w:sz w:val="22"/>
          <w:szCs w:val="20"/>
          <w:lang w:val="en-GB"/>
        </w:rPr>
        <w:t>buse</w:t>
      </w:r>
      <w:bookmarkEnd w:id="68"/>
    </w:p>
    <w:p w14:paraId="6546411B"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Alcohol and substance abuse poses a significant threat to any business, more so in industrial incidents and the driving of vehicles. Eskom is therefore, entitled to take reasonable steps to ensure that intoxicated persons are identified and prevented from entering Eskom.</w:t>
      </w:r>
    </w:p>
    <w:p w14:paraId="533CA497"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68746F">
        <w:rPr>
          <w:rFonts w:ascii="Arial" w:eastAsia="PMingLiU" w:hAnsi="Arial" w:cs="Arial"/>
          <w:lang w:val="en-GB"/>
        </w:rPr>
        <w:t>General Safety Regulation 2A is clear on the legal stance regarding intoxication.</w:t>
      </w:r>
    </w:p>
    <w:p w14:paraId="58831164"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bCs/>
          <w:lang w:val="en-GB"/>
        </w:rPr>
      </w:pPr>
      <w:r w:rsidRPr="0068746F">
        <w:rPr>
          <w:rFonts w:ascii="Arial" w:eastAsia="PMingLiU" w:hAnsi="Arial" w:cs="Arial"/>
          <w:bCs/>
          <w:lang w:val="en-GB"/>
        </w:rPr>
        <w:t>The alcohol and drug permissible level is 0%.</w:t>
      </w:r>
    </w:p>
    <w:p w14:paraId="373F0FAE" w14:textId="48C6513A"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lang w:eastAsia="en-ZA"/>
        </w:rPr>
        <w:t xml:space="preserve">All contractors shall comply with Eskom’s procedure </w:t>
      </w:r>
      <w:r w:rsidRPr="0068746F">
        <w:rPr>
          <w:rFonts w:ascii="Arial" w:eastAsia="PMingLiU" w:hAnsi="Arial" w:cs="Arial"/>
        </w:rPr>
        <w:t>32-37 (“S</w:t>
      </w:r>
      <w:r w:rsidRPr="0068746F">
        <w:rPr>
          <w:rFonts w:ascii="Arial" w:eastAsia="PMingLiU" w:hAnsi="Arial" w:cs="Arial"/>
          <w:lang w:eastAsia="en-ZA"/>
        </w:rPr>
        <w:t>ubstance Abuse</w:t>
      </w:r>
      <w:r w:rsidRPr="0068746F">
        <w:rPr>
          <w:rFonts w:ascii="Arial" w:eastAsia="PMingLiU" w:hAnsi="Arial" w:cs="Arial"/>
        </w:rPr>
        <w:t xml:space="preserve"> Procedure”), </w:t>
      </w:r>
      <w:proofErr w:type="gramStart"/>
      <w:r w:rsidRPr="0068746F">
        <w:rPr>
          <w:rFonts w:ascii="Arial" w:eastAsia="PMingLiU" w:hAnsi="Arial" w:cs="Arial"/>
        </w:rPr>
        <w:t xml:space="preserve">taking </w:t>
      </w:r>
      <w:r w:rsidR="006B2892" w:rsidRPr="0068746F">
        <w:rPr>
          <w:rFonts w:ascii="Arial" w:eastAsia="PMingLiU" w:hAnsi="Arial" w:cs="Arial"/>
        </w:rPr>
        <w:t>into</w:t>
      </w:r>
      <w:r w:rsidRPr="0068746F">
        <w:rPr>
          <w:rFonts w:ascii="Arial" w:eastAsia="PMingLiU" w:hAnsi="Arial" w:cs="Arial"/>
        </w:rPr>
        <w:t xml:space="preserve"> account</w:t>
      </w:r>
      <w:proofErr w:type="gramEnd"/>
      <w:r w:rsidRPr="0068746F">
        <w:rPr>
          <w:rFonts w:ascii="Arial" w:eastAsia="PMingLiU" w:hAnsi="Arial" w:cs="Arial"/>
        </w:rPr>
        <w:t xml:space="preserve"> that this is an Eskom Life-saving Rule number 4:  BE SOBER”), this means anyone entering the Eskom will be subjected to ad hoc alcohol testing. </w:t>
      </w:r>
    </w:p>
    <w:p w14:paraId="094964B3" w14:textId="77777777" w:rsidR="0068746F"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68746F">
        <w:rPr>
          <w:rFonts w:ascii="Arial" w:eastAsia="PMingLiU" w:hAnsi="Arial" w:cs="Arial"/>
        </w:rPr>
        <w:t xml:space="preserve">Contractors are encouraged to compile their own manual and to carry out regular alcohol testing of their own employees.  The legislative alcohol level is deemed to be zero.  </w:t>
      </w:r>
    </w:p>
    <w:p w14:paraId="5FA8DC60" w14:textId="77777777" w:rsidR="000B5BF9" w:rsidRPr="0068746F" w:rsidRDefault="0068746F" w:rsidP="00B65074">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lang w:val="en-GB"/>
        </w:rPr>
      </w:pPr>
      <w:r w:rsidRPr="0068746F">
        <w:rPr>
          <w:rFonts w:ascii="Arial" w:eastAsia="PMingLiU" w:hAnsi="Arial" w:cs="Arial"/>
        </w:rPr>
        <w:t>Test records must be treated as “Confidential” and filed in the employees’ personal file.</w:t>
      </w:r>
    </w:p>
    <w:p w14:paraId="6C1B354D" w14:textId="77777777" w:rsidR="000B5BF9" w:rsidRDefault="0068746F"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69" w:name="_Toc377559643"/>
      <w:bookmarkStart w:id="70" w:name="_Toc383001943"/>
      <w:bookmarkStart w:id="71" w:name="_Toc438202509"/>
      <w:bookmarkStart w:id="72" w:name="_Toc129775435"/>
      <w:r>
        <w:rPr>
          <w:rFonts w:ascii="Arial" w:eastAsia="Times New Roman" w:hAnsi="Arial" w:cs="Arial"/>
          <w:bCs w:val="0"/>
          <w:color w:val="auto"/>
          <w:sz w:val="22"/>
          <w:szCs w:val="20"/>
          <w:lang w:val="en-GB"/>
        </w:rPr>
        <w:t>Contractor organisational</w:t>
      </w:r>
      <w:r w:rsidRPr="0068746F">
        <w:rPr>
          <w:rFonts w:ascii="Arial" w:eastAsia="Times New Roman" w:hAnsi="Arial" w:cs="Arial"/>
          <w:bCs w:val="0"/>
          <w:color w:val="auto"/>
          <w:sz w:val="22"/>
          <w:szCs w:val="20"/>
          <w:lang w:val="en-GB"/>
        </w:rPr>
        <w:t xml:space="preserve"> S</w:t>
      </w:r>
      <w:bookmarkEnd w:id="69"/>
      <w:bookmarkEnd w:id="70"/>
      <w:bookmarkEnd w:id="71"/>
      <w:r>
        <w:rPr>
          <w:rFonts w:ascii="Arial" w:eastAsia="Times New Roman" w:hAnsi="Arial" w:cs="Arial"/>
          <w:bCs w:val="0"/>
          <w:color w:val="auto"/>
          <w:sz w:val="22"/>
          <w:szCs w:val="20"/>
          <w:lang w:val="en-GB"/>
        </w:rPr>
        <w:t>tructure</w:t>
      </w:r>
      <w:bookmarkEnd w:id="72"/>
    </w:p>
    <w:p w14:paraId="6AD8B06C" w14:textId="77777777" w:rsidR="000B5BF9" w:rsidRPr="00A4580C" w:rsidRDefault="0068746F" w:rsidP="000B5BF9">
      <w:pPr>
        <w:spacing w:line="240" w:lineRule="auto"/>
        <w:jc w:val="both"/>
        <w:rPr>
          <w:rFonts w:ascii="Arial" w:hAnsi="Arial" w:cs="Arial"/>
          <w:lang w:val="en-GB"/>
        </w:rPr>
      </w:pPr>
      <w:bookmarkStart w:id="73" w:name="_Toc129775436"/>
      <w:r w:rsidRPr="00A4580C">
        <w:rPr>
          <w:rStyle w:val="Heading3Char"/>
          <w:rFonts w:ascii="Arial" w:hAnsi="Arial" w:cs="Arial"/>
          <w:color w:val="auto"/>
        </w:rPr>
        <w:t>3.12.1 Principal Contractor Organogram</w:t>
      </w:r>
      <w:bookmarkEnd w:id="73"/>
    </w:p>
    <w:p w14:paraId="15F51D57" w14:textId="77777777" w:rsidR="0068746F" w:rsidRPr="0068746F" w:rsidRDefault="0068746F" w:rsidP="0068746F">
      <w:pPr>
        <w:spacing w:line="240" w:lineRule="auto"/>
        <w:jc w:val="both"/>
        <w:rPr>
          <w:rFonts w:ascii="Arial" w:hAnsi="Arial" w:cs="Arial"/>
          <w:lang w:val="en-GB"/>
        </w:rPr>
      </w:pPr>
      <w:r w:rsidRPr="0068746F">
        <w:rPr>
          <w:rFonts w:ascii="Arial" w:hAnsi="Arial" w:cs="Arial"/>
          <w:lang w:val="en-GB"/>
        </w:rPr>
        <w:lastRenderedPageBreak/>
        <w:t>The principal contractor must provide an organisational organogram related to this contract, depicting all the levels of responsibility from the CE down to the supervisors responsible for the contract. List the relevant positions held, names of appointees and legal appointments.</w:t>
      </w:r>
    </w:p>
    <w:p w14:paraId="7773610D" w14:textId="21875607" w:rsidR="0068746F" w:rsidRPr="0068746F" w:rsidRDefault="0068746F" w:rsidP="0068746F">
      <w:pPr>
        <w:spacing w:line="240" w:lineRule="auto"/>
        <w:jc w:val="both"/>
        <w:rPr>
          <w:rFonts w:ascii="Arial" w:hAnsi="Arial" w:cs="Arial"/>
        </w:rPr>
      </w:pPr>
      <w:r w:rsidRPr="0068746F">
        <w:rPr>
          <w:rFonts w:ascii="Arial" w:hAnsi="Arial" w:cs="Arial"/>
          <w:lang w:val="en-GB"/>
        </w:rPr>
        <w:t xml:space="preserve">The principal contractor must ensure that all appointed contractors comply with this requirement. The principal contractor is responsible for keeping copies of all the organograms’ as well as submitting them with the SHE </w:t>
      </w:r>
      <w:r w:rsidR="006B2892" w:rsidRPr="0068746F">
        <w:rPr>
          <w:rFonts w:ascii="Arial" w:hAnsi="Arial" w:cs="Arial"/>
          <w:lang w:val="en-GB"/>
        </w:rPr>
        <w:t>plans</w:t>
      </w:r>
      <w:r w:rsidRPr="0068746F">
        <w:rPr>
          <w:rFonts w:ascii="Arial" w:hAnsi="Arial" w:cs="Arial"/>
          <w:lang w:val="en-GB"/>
        </w:rPr>
        <w:t>. All organograms</w:t>
      </w:r>
      <w:r w:rsidRPr="0068746F">
        <w:rPr>
          <w:rFonts w:ascii="Arial" w:hAnsi="Arial" w:cs="Arial"/>
        </w:rPr>
        <w:t xml:space="preserve"> shall </w:t>
      </w:r>
      <w:r w:rsidR="00B90AE3" w:rsidRPr="0068746F">
        <w:rPr>
          <w:rFonts w:ascii="Arial" w:hAnsi="Arial" w:cs="Arial"/>
        </w:rPr>
        <w:t>be updated</w:t>
      </w:r>
      <w:r w:rsidRPr="0068746F">
        <w:rPr>
          <w:rFonts w:ascii="Arial" w:hAnsi="Arial" w:cs="Arial"/>
        </w:rPr>
        <w:t xml:space="preserve"> timeously when appointments are changed.  </w:t>
      </w:r>
    </w:p>
    <w:p w14:paraId="205F36BF" w14:textId="77777777" w:rsidR="000B5BF9" w:rsidRDefault="0068746F" w:rsidP="0068746F">
      <w:p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14:paraId="7FC3FD26" w14:textId="77777777" w:rsidR="00AF445C" w:rsidRDefault="00AF445C" w:rsidP="0068746F">
      <w:pPr>
        <w:spacing w:line="240" w:lineRule="auto"/>
        <w:jc w:val="both"/>
        <w:rPr>
          <w:rFonts w:ascii="Arial" w:hAnsi="Arial" w:cs="Arial"/>
          <w:lang w:val="en-GB"/>
        </w:rPr>
      </w:pPr>
    </w:p>
    <w:p w14:paraId="1CD38AC0" w14:textId="77777777" w:rsidR="0068746F" w:rsidRPr="0068746F" w:rsidRDefault="0068746F" w:rsidP="0068746F">
      <w:pPr>
        <w:spacing w:line="240" w:lineRule="auto"/>
        <w:jc w:val="both"/>
        <w:rPr>
          <w:rFonts w:ascii="Arial" w:hAnsi="Arial" w:cs="Arial"/>
          <w:lang w:val="en-GB"/>
        </w:rPr>
      </w:pPr>
      <w:bookmarkStart w:id="74" w:name="_Toc129775437"/>
      <w:r w:rsidRPr="0068746F">
        <w:rPr>
          <w:rStyle w:val="Heading3Char"/>
          <w:rFonts w:ascii="Arial" w:hAnsi="Arial" w:cs="Arial"/>
          <w:color w:val="auto"/>
        </w:rPr>
        <w:t>3.12.</w:t>
      </w:r>
      <w:r w:rsidR="00A4580C">
        <w:rPr>
          <w:rStyle w:val="Heading3Char"/>
          <w:rFonts w:ascii="Arial" w:hAnsi="Arial" w:cs="Arial"/>
          <w:color w:val="auto"/>
        </w:rPr>
        <w:t>2</w:t>
      </w:r>
      <w:r w:rsidRPr="0068746F">
        <w:rPr>
          <w:rStyle w:val="Heading3Char"/>
          <w:rFonts w:ascii="Arial" w:hAnsi="Arial" w:cs="Arial"/>
          <w:color w:val="auto"/>
        </w:rPr>
        <w:t xml:space="preserve"> Appointed Contractor/s Organogram</w:t>
      </w:r>
      <w:bookmarkEnd w:id="74"/>
    </w:p>
    <w:p w14:paraId="7A7EA99C" w14:textId="33F80CD0"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 xml:space="preserve">Appointed contractors are required to compile their company organogram for the project, listing the reporting structure from their CE down to their project supervisors. The diagram must list the names, positions </w:t>
      </w:r>
      <w:r w:rsidR="006B2892" w:rsidRPr="0068746F">
        <w:rPr>
          <w:rFonts w:ascii="Arial" w:hAnsi="Arial" w:cs="Arial"/>
          <w:lang w:val="en-GB"/>
        </w:rPr>
        <w:t>held,</w:t>
      </w:r>
      <w:r w:rsidRPr="0068746F">
        <w:rPr>
          <w:rFonts w:ascii="Arial" w:hAnsi="Arial" w:cs="Arial"/>
          <w:lang w:val="en-GB"/>
        </w:rPr>
        <w:t xml:space="preserve"> and any appointments made.</w:t>
      </w:r>
    </w:p>
    <w:p w14:paraId="683DB8E9" w14:textId="77777777" w:rsidR="0068746F" w:rsidRPr="0068746F"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 copy of which must be given to the principal contractor and a copy filed in the relevant project SHE files.</w:t>
      </w:r>
    </w:p>
    <w:p w14:paraId="22EBAA92" w14:textId="77777777" w:rsidR="000B5BF9" w:rsidRDefault="0068746F" w:rsidP="00B65074">
      <w:pPr>
        <w:numPr>
          <w:ilvl w:val="0"/>
          <w:numId w:val="14"/>
        </w:numPr>
        <w:spacing w:line="240" w:lineRule="auto"/>
        <w:jc w:val="both"/>
        <w:rPr>
          <w:rFonts w:ascii="Arial" w:hAnsi="Arial" w:cs="Arial"/>
          <w:lang w:val="en-GB"/>
        </w:rPr>
      </w:pPr>
      <w:r w:rsidRPr="0068746F">
        <w:rPr>
          <w:rFonts w:ascii="Arial" w:hAnsi="Arial" w:cs="Arial"/>
          <w:lang w:val="en-GB"/>
        </w:rPr>
        <w:t>This diagram must be kept up to date and filed in the project SHE files.</w:t>
      </w:r>
    </w:p>
    <w:p w14:paraId="45FB7A68" w14:textId="77777777" w:rsidR="000B5BF9" w:rsidRDefault="00493669" w:rsidP="00B65074">
      <w:pPr>
        <w:pStyle w:val="Heading2"/>
        <w:numPr>
          <w:ilvl w:val="1"/>
          <w:numId w:val="1"/>
        </w:numPr>
        <w:tabs>
          <w:tab w:val="left" w:pos="680"/>
          <w:tab w:val="left" w:pos="907"/>
        </w:tabs>
        <w:spacing w:before="360" w:after="200" w:line="240" w:lineRule="auto"/>
        <w:ind w:left="567" w:hanging="567"/>
        <w:rPr>
          <w:rFonts w:ascii="Arial" w:hAnsi="Arial" w:cs="Arial"/>
          <w:lang w:val="en-GB"/>
        </w:rPr>
      </w:pPr>
      <w:bookmarkStart w:id="75" w:name="_Toc129775438"/>
      <w:r w:rsidRPr="00493669">
        <w:rPr>
          <w:rFonts w:ascii="Arial" w:eastAsia="Times New Roman" w:hAnsi="Arial" w:cs="Arial"/>
          <w:bCs w:val="0"/>
          <w:color w:val="auto"/>
          <w:sz w:val="22"/>
          <w:szCs w:val="20"/>
          <w:lang w:val="en-GB"/>
        </w:rPr>
        <w:t>Risk assessment (refer to 32-520)</w:t>
      </w:r>
      <w:bookmarkEnd w:id="75"/>
    </w:p>
    <w:p w14:paraId="5B93B9AD" w14:textId="07CA006E"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It is a legal requirement in terms of Section 8 (2)(d) of the OHS Act for an employer to carry out risk assessments, to establish which risks </w:t>
      </w:r>
      <w:r w:rsidR="006B2892" w:rsidRPr="00493669">
        <w:rPr>
          <w:rFonts w:ascii="Arial" w:eastAsia="Times New Roman" w:hAnsi="Arial" w:cs="Arial"/>
          <w:szCs w:val="20"/>
          <w:lang w:val="en-GB"/>
        </w:rPr>
        <w:t>and hazards</w:t>
      </w:r>
      <w:r w:rsidRPr="00493669">
        <w:rPr>
          <w:rFonts w:ascii="Arial" w:eastAsia="Times New Roman" w:hAnsi="Arial" w:cs="Arial"/>
          <w:szCs w:val="20"/>
          <w:lang w:val="en-GB"/>
        </w:rPr>
        <w:t xml:space="preserve"> are attached to the health and safety of </w:t>
      </w:r>
      <w:r w:rsidR="006B2892" w:rsidRPr="00493669">
        <w:rPr>
          <w:rFonts w:ascii="Arial" w:eastAsia="Times New Roman" w:hAnsi="Arial" w:cs="Arial"/>
          <w:szCs w:val="20"/>
          <w:lang w:val="en-GB"/>
        </w:rPr>
        <w:t>persons due</w:t>
      </w:r>
      <w:r w:rsidRPr="00493669">
        <w:rPr>
          <w:rFonts w:ascii="Arial" w:eastAsia="Times New Roman" w:hAnsi="Arial" w:cs="Arial"/>
          <w:szCs w:val="20"/>
          <w:lang w:val="en-GB"/>
        </w:rPr>
        <w:t xml:space="preserve"> to any work which is performed, any article or substance which is, handled, stored, transported. A risk assessment is defined as an identification of the hazards present in an organisation and an estimate of the extent of the risks involved, </w:t>
      </w:r>
      <w:proofErr w:type="gramStart"/>
      <w:r w:rsidRPr="00493669">
        <w:rPr>
          <w:rFonts w:ascii="Arial" w:eastAsia="Times New Roman" w:hAnsi="Arial" w:cs="Arial"/>
          <w:szCs w:val="20"/>
          <w:lang w:val="en-GB"/>
        </w:rPr>
        <w:t>taking into account</w:t>
      </w:r>
      <w:proofErr w:type="gramEnd"/>
      <w:r w:rsidRPr="00493669">
        <w:rPr>
          <w:rFonts w:ascii="Arial" w:eastAsia="Times New Roman" w:hAnsi="Arial" w:cs="Arial"/>
          <w:szCs w:val="20"/>
          <w:lang w:val="en-GB"/>
        </w:rPr>
        <w:t xml:space="preserve"> whatever precautions are already being taken. </w:t>
      </w:r>
    </w:p>
    <w:p w14:paraId="4D471024" w14:textId="185C182A"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It is essentially a </w:t>
      </w:r>
      <w:r w:rsidR="006B2892" w:rsidRPr="00493669">
        <w:rPr>
          <w:rFonts w:ascii="Arial" w:eastAsia="Times New Roman" w:hAnsi="Arial" w:cs="Arial"/>
          <w:szCs w:val="20"/>
          <w:lang w:val="en-GB"/>
        </w:rPr>
        <w:t>three-stage</w:t>
      </w:r>
      <w:r w:rsidRPr="00493669">
        <w:rPr>
          <w:rFonts w:ascii="Arial" w:eastAsia="Times New Roman" w:hAnsi="Arial" w:cs="Arial"/>
          <w:szCs w:val="20"/>
          <w:lang w:val="en-GB"/>
        </w:rPr>
        <w:t xml:space="preserve"> process:</w:t>
      </w:r>
    </w:p>
    <w:p w14:paraId="3A431D4E" w14:textId="48B5FCE0"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identification of all </w:t>
      </w:r>
      <w:r w:rsidR="006B2892" w:rsidRPr="00493669">
        <w:rPr>
          <w:rFonts w:ascii="Arial" w:eastAsia="Times New Roman" w:hAnsi="Arial" w:cs="Arial"/>
          <w:szCs w:val="20"/>
          <w:lang w:val="en-GB"/>
        </w:rPr>
        <w:t>hazards.</w:t>
      </w:r>
    </w:p>
    <w:p w14:paraId="3BC80637" w14:textId="53447BDA"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evaluation of the </w:t>
      </w:r>
      <w:r w:rsidR="006B2892" w:rsidRPr="00493669">
        <w:rPr>
          <w:rFonts w:ascii="Arial" w:eastAsia="Times New Roman" w:hAnsi="Arial" w:cs="Arial"/>
          <w:szCs w:val="20"/>
          <w:lang w:val="en-GB"/>
        </w:rPr>
        <w:t>risks.</w:t>
      </w:r>
    </w:p>
    <w:p w14:paraId="03A32D66"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Measures to control the risks.</w:t>
      </w:r>
    </w:p>
    <w:p w14:paraId="2611451F" w14:textId="74B75F85" w:rsidR="00493669" w:rsidRPr="00493669" w:rsidRDefault="00493669" w:rsidP="00493669">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lastRenderedPageBreak/>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w:t>
      </w:r>
      <w:r w:rsidR="006B2892" w:rsidRPr="00493669">
        <w:rPr>
          <w:rFonts w:ascii="Arial" w:eastAsia="Times New Roman" w:hAnsi="Arial" w:cs="Arial"/>
          <w:szCs w:val="20"/>
          <w:lang w:val="en-GB"/>
        </w:rPr>
        <w:t>example,</w:t>
      </w:r>
      <w:r w:rsidRPr="00493669">
        <w:rPr>
          <w:rFonts w:ascii="Arial" w:eastAsia="Times New Roman" w:hAnsi="Arial" w:cs="Arial"/>
          <w:szCs w:val="20"/>
          <w:lang w:val="en-GB"/>
        </w:rPr>
        <w:t xml:space="preserve"> if a job / task is extended over a day or halted due to inclement weather.</w:t>
      </w:r>
    </w:p>
    <w:p w14:paraId="7F959066"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Cs w:val="24"/>
          <w:lang w:val="en-GB"/>
        </w:rPr>
      </w:pPr>
    </w:p>
    <w:p w14:paraId="27D1869A"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493669">
        <w:rPr>
          <w:rFonts w:ascii="Arial" w:eastAsia="PMingLiU" w:hAnsi="Arial" w:cs="Arial"/>
          <w:lang w:val="en-GB"/>
        </w:rPr>
        <w:t>Guidelines for actual steps involved in a job/task specific risk assessment are:</w:t>
      </w:r>
    </w:p>
    <w:p w14:paraId="2C258B00" w14:textId="3FFAC7E4"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Each activity is </w:t>
      </w:r>
      <w:r w:rsidR="006B2892" w:rsidRPr="00493669">
        <w:rPr>
          <w:rFonts w:ascii="Arial" w:eastAsia="Times New Roman" w:hAnsi="Arial" w:cs="Arial"/>
          <w:szCs w:val="20"/>
          <w:lang w:val="en-GB"/>
        </w:rPr>
        <w:t>listed.</w:t>
      </w:r>
    </w:p>
    <w:p w14:paraId="37525CA9" w14:textId="4EE94D33"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Specific hazards are identified and listed against each </w:t>
      </w:r>
      <w:r w:rsidR="006B2892" w:rsidRPr="00493669">
        <w:rPr>
          <w:rFonts w:ascii="Arial" w:eastAsia="Times New Roman" w:hAnsi="Arial" w:cs="Arial"/>
          <w:szCs w:val="20"/>
          <w:lang w:val="en-GB"/>
        </w:rPr>
        <w:t>activity.</w:t>
      </w:r>
    </w:p>
    <w:p w14:paraId="6DB99B2E" w14:textId="221C04C3"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The magnitude of each risk is rated as Low. Medium or </w:t>
      </w:r>
      <w:r w:rsidR="006B2892" w:rsidRPr="00493669">
        <w:rPr>
          <w:rFonts w:ascii="Arial" w:eastAsia="Times New Roman" w:hAnsi="Arial" w:cs="Arial"/>
          <w:szCs w:val="20"/>
          <w:lang w:val="en-GB"/>
        </w:rPr>
        <w:t>High.</w:t>
      </w:r>
    </w:p>
    <w:p w14:paraId="0483211C" w14:textId="390E42D8"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All known documentary and supervisory controls are listed. For instance: What safe work procedures exist </w:t>
      </w:r>
      <w:r w:rsidR="006B2892" w:rsidRPr="00493669">
        <w:rPr>
          <w:rFonts w:ascii="Arial" w:eastAsia="Times New Roman" w:hAnsi="Arial" w:cs="Arial"/>
          <w:szCs w:val="20"/>
          <w:lang w:val="en-GB"/>
        </w:rPr>
        <w:t>for ladders.</w:t>
      </w:r>
    </w:p>
    <w:p w14:paraId="3599EA24" w14:textId="4460936E"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The relevance, effectiveness and sufficiency of these controls are </w:t>
      </w:r>
      <w:r w:rsidR="006B2892" w:rsidRPr="00493669">
        <w:rPr>
          <w:rFonts w:ascii="Arial" w:eastAsia="Times New Roman" w:hAnsi="Arial" w:cs="Arial"/>
          <w:szCs w:val="20"/>
          <w:lang w:val="en-GB"/>
        </w:rPr>
        <w:t>assessed.</w:t>
      </w:r>
    </w:p>
    <w:p w14:paraId="6CB83F0B" w14:textId="454A3BAD"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In the event of insufficient or deficient controls for the </w:t>
      </w:r>
      <w:r w:rsidR="001C6C9F" w:rsidRPr="00493669">
        <w:rPr>
          <w:rFonts w:ascii="Arial" w:eastAsia="Times New Roman" w:hAnsi="Arial" w:cs="Arial"/>
          <w:szCs w:val="20"/>
          <w:lang w:val="en-GB"/>
        </w:rPr>
        <w:t>activity</w:t>
      </w:r>
      <w:r w:rsidRPr="00493669">
        <w:rPr>
          <w:rFonts w:ascii="Arial" w:eastAsia="Times New Roman" w:hAnsi="Arial" w:cs="Arial"/>
          <w:szCs w:val="20"/>
          <w:lang w:val="en-GB"/>
        </w:rPr>
        <w:t xml:space="preserve">, steps to be taken to rectify this shall be recorded, and safe working procedures drawn </w:t>
      </w:r>
      <w:r w:rsidR="006B2892" w:rsidRPr="00493669">
        <w:rPr>
          <w:rFonts w:ascii="Arial" w:eastAsia="Times New Roman" w:hAnsi="Arial" w:cs="Arial"/>
          <w:szCs w:val="20"/>
          <w:lang w:val="en-GB"/>
        </w:rPr>
        <w:t>up.</w:t>
      </w:r>
    </w:p>
    <w:p w14:paraId="73576C46" w14:textId="24987272"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Persons responsible for implementing and supervising the task shall be identified, </w:t>
      </w:r>
      <w:proofErr w:type="gramStart"/>
      <w:r w:rsidRPr="00493669">
        <w:rPr>
          <w:rFonts w:ascii="Arial" w:eastAsia="Times New Roman" w:hAnsi="Arial" w:cs="Arial"/>
          <w:szCs w:val="20"/>
          <w:lang w:val="en-GB"/>
        </w:rPr>
        <w:t>nominated</w:t>
      </w:r>
      <w:proofErr w:type="gramEnd"/>
      <w:r w:rsidRPr="00493669">
        <w:rPr>
          <w:rFonts w:ascii="Arial" w:eastAsia="Times New Roman" w:hAnsi="Arial" w:cs="Arial"/>
          <w:szCs w:val="20"/>
          <w:lang w:val="en-GB"/>
        </w:rPr>
        <w:t xml:space="preserve"> and duly </w:t>
      </w:r>
      <w:r w:rsidR="006B2892" w:rsidRPr="00493669">
        <w:rPr>
          <w:rFonts w:ascii="Arial" w:eastAsia="Times New Roman" w:hAnsi="Arial" w:cs="Arial"/>
          <w:szCs w:val="20"/>
          <w:lang w:val="en-GB"/>
        </w:rPr>
        <w:t>assigned.</w:t>
      </w:r>
    </w:p>
    <w:p w14:paraId="7BE1AD31" w14:textId="3901AA2E"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493669">
        <w:rPr>
          <w:rFonts w:ascii="Arial" w:eastAsia="Times New Roman" w:hAnsi="Arial" w:cs="Arial"/>
          <w:szCs w:val="20"/>
          <w:lang w:val="en-GB"/>
        </w:rPr>
        <w:t xml:space="preserve">Persons responsible for monitoring the task and carrying out the planned job observation must be </w:t>
      </w:r>
      <w:r w:rsidR="006B2892" w:rsidRPr="00493669">
        <w:rPr>
          <w:rFonts w:ascii="Arial" w:eastAsia="Times New Roman" w:hAnsi="Arial" w:cs="Arial"/>
          <w:szCs w:val="20"/>
          <w:lang w:val="en-GB"/>
        </w:rPr>
        <w:t>nominated.</w:t>
      </w:r>
    </w:p>
    <w:p w14:paraId="1BBE2312" w14:textId="77777777" w:rsidR="00493669" w:rsidRPr="00493669" w:rsidRDefault="00493669"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US"/>
        </w:rPr>
      </w:pPr>
      <w:r w:rsidRPr="00493669">
        <w:rPr>
          <w:rFonts w:ascii="Arial" w:eastAsia="Times New Roman" w:hAnsi="Arial" w:cs="Arial"/>
          <w:szCs w:val="20"/>
          <w:lang w:val="en-GB"/>
        </w:rPr>
        <w:t>Completed risk assessment shall be handed to the Eskom project manager representative for comment and approval.</w:t>
      </w:r>
    </w:p>
    <w:p w14:paraId="68541D2A" w14:textId="77777777" w:rsidR="000B5BF9" w:rsidRDefault="00493669" w:rsidP="00493669">
      <w:pPr>
        <w:spacing w:line="240" w:lineRule="auto"/>
        <w:jc w:val="both"/>
        <w:rPr>
          <w:rFonts w:ascii="Arial" w:eastAsia="PMingLiU" w:hAnsi="Arial" w:cs="Arial"/>
          <w:lang w:val="en-US"/>
        </w:rPr>
      </w:pPr>
      <w:r w:rsidRPr="00493669">
        <w:rPr>
          <w:rFonts w:ascii="Arial" w:eastAsia="PMingLiU" w:hAnsi="Arial" w:cs="Arial"/>
          <w:lang w:val="en-US"/>
        </w:rPr>
        <w:t xml:space="preserve">The relevant section of the risk assessment shall be issued with a Transmittal Note to the Supervisor nominated as the responsible person; and the names of </w:t>
      </w:r>
      <w:proofErr w:type="gramStart"/>
      <w:r w:rsidRPr="00493669">
        <w:rPr>
          <w:rFonts w:ascii="Arial" w:eastAsia="PMingLiU" w:hAnsi="Arial" w:cs="Arial"/>
          <w:lang w:val="en-US"/>
        </w:rPr>
        <w:t>workmen</w:t>
      </w:r>
      <w:proofErr w:type="gramEnd"/>
      <w:r w:rsidRPr="00493669">
        <w:rPr>
          <w:rFonts w:ascii="Arial" w:eastAsia="PMingLiU" w:hAnsi="Arial" w:cs="Arial"/>
          <w:lang w:val="en-US"/>
        </w:rPr>
        <w:t xml:space="preserve"> who have received instruction on the work content and the sequence of the activities listed in the risk assessment shall be recorded, and their competence established. This instruction shall </w:t>
      </w:r>
      <w:proofErr w:type="gramStart"/>
      <w:r w:rsidRPr="00493669">
        <w:rPr>
          <w:rFonts w:ascii="Arial" w:eastAsia="PMingLiU" w:hAnsi="Arial" w:cs="Arial"/>
          <w:lang w:val="en-US"/>
        </w:rPr>
        <w:t>be done</w:t>
      </w:r>
      <w:proofErr w:type="gramEnd"/>
      <w:r w:rsidRPr="00493669">
        <w:rPr>
          <w:rFonts w:ascii="Arial" w:eastAsia="PMingLiU" w:hAnsi="Arial" w:cs="Arial"/>
          <w:lang w:val="en-US"/>
        </w:rPr>
        <w:t xml:space="preserve"> through an interpreter if required and recorded on the Pre-Job Brief (Daily Safe Task Instructions), with reference to applicable Risk Assessments.</w:t>
      </w:r>
    </w:p>
    <w:p w14:paraId="7DEFB3DD" w14:textId="77777777" w:rsidR="00493669" w:rsidRPr="0049366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sz w:val="22"/>
          <w:szCs w:val="22"/>
          <w:lang w:val="en-GB"/>
        </w:rPr>
      </w:pPr>
      <w:bookmarkStart w:id="76" w:name="_Toc129775439"/>
      <w:r w:rsidRPr="00493669">
        <w:rPr>
          <w:rFonts w:ascii="Arial" w:eastAsia="Times New Roman" w:hAnsi="Arial" w:cs="Arial"/>
          <w:bCs w:val="0"/>
          <w:color w:val="auto"/>
          <w:sz w:val="22"/>
          <w:szCs w:val="20"/>
          <w:lang w:val="en-GB"/>
        </w:rPr>
        <w:lastRenderedPageBreak/>
        <w:t>Safe work procedures / method statements</w:t>
      </w:r>
      <w:bookmarkEnd w:id="76"/>
    </w:p>
    <w:p w14:paraId="6FD41CCB" w14:textId="2A6AD4A6"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Times New Roman"/>
          <w:lang w:val="en-GB"/>
        </w:rPr>
        <w:t>Method statements / written safe work procedure</w:t>
      </w:r>
      <w:r w:rsidRPr="00493669" w:rsidDel="0000674F">
        <w:rPr>
          <w:rFonts w:ascii="Arial" w:eastAsia="PMingLiU" w:hAnsi="Arial" w:cs="Times New Roman"/>
          <w:lang w:val="en-GB"/>
        </w:rPr>
        <w:t xml:space="preserve"> </w:t>
      </w:r>
      <w:r w:rsidRPr="00493669">
        <w:rPr>
          <w:rFonts w:ascii="Arial" w:eastAsia="PMingLiU" w:hAnsi="Arial" w:cs="Times New Roman"/>
          <w:lang w:val="en-GB"/>
        </w:rPr>
        <w:t xml:space="preserve">are control measures used to prevent an incident from occurring during the execution of the project. A written safe work procedure/ method statements provide guidance how to execute the task safely. </w:t>
      </w:r>
      <w:r w:rsidRPr="00493669">
        <w:rPr>
          <w:rFonts w:ascii="Arial" w:eastAsia="PMingLiU" w:hAnsi="Arial" w:cs="Arial"/>
          <w:lang w:eastAsia="en-ZA"/>
        </w:rPr>
        <w:t xml:space="preserve">A safe working procedure should be written </w:t>
      </w:r>
      <w:r w:rsidR="006B2892" w:rsidRPr="00493669">
        <w:rPr>
          <w:rFonts w:ascii="Arial" w:eastAsia="PMingLiU" w:hAnsi="Arial" w:cs="Arial"/>
          <w:lang w:eastAsia="en-ZA"/>
        </w:rPr>
        <w:t>when: -</w:t>
      </w:r>
      <w:r w:rsidRPr="00493669">
        <w:rPr>
          <w:rFonts w:ascii="Arial" w:eastAsia="PMingLiU" w:hAnsi="Arial" w:cs="Arial"/>
          <w:lang w:eastAsia="en-ZA"/>
        </w:rPr>
        <w:t xml:space="preserve"> </w:t>
      </w:r>
    </w:p>
    <w:p w14:paraId="37618D29" w14:textId="69D8A256"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Designing a new job or </w:t>
      </w:r>
      <w:r w:rsidR="006B2892" w:rsidRPr="00493669">
        <w:rPr>
          <w:rFonts w:ascii="Arial" w:eastAsia="PMingLiU" w:hAnsi="Arial" w:cs="Arial"/>
          <w:lang w:eastAsia="en-ZA"/>
        </w:rPr>
        <w:t>task.</w:t>
      </w:r>
    </w:p>
    <w:p w14:paraId="347129A6" w14:textId="3022BB8A"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Changing a job or </w:t>
      </w:r>
      <w:r w:rsidR="006B2892" w:rsidRPr="00493669">
        <w:rPr>
          <w:rFonts w:ascii="Arial" w:eastAsia="PMingLiU" w:hAnsi="Arial" w:cs="Arial"/>
          <w:lang w:eastAsia="en-ZA"/>
        </w:rPr>
        <w:t>task.</w:t>
      </w:r>
    </w:p>
    <w:p w14:paraId="74579147" w14:textId="77777777"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Introducing new equipment or substances; and</w:t>
      </w:r>
    </w:p>
    <w:p w14:paraId="5E6D5809" w14:textId="77777777" w:rsidR="00493669" w:rsidRPr="00493669" w:rsidRDefault="00493669" w:rsidP="0049366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93669">
        <w:rPr>
          <w:rFonts w:ascii="Arial" w:eastAsia="PMingLiU" w:hAnsi="Arial" w:cs="Arial"/>
          <w:lang w:eastAsia="en-ZA"/>
        </w:rPr>
        <w:t>The safe working procedure should identify:</w:t>
      </w:r>
    </w:p>
    <w:p w14:paraId="23D74C3B" w14:textId="6536BAB2"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supervisor for the task or job and the employees who will undertake the </w:t>
      </w:r>
      <w:r w:rsidR="006B2892" w:rsidRPr="00493669">
        <w:rPr>
          <w:rFonts w:ascii="Arial" w:eastAsia="PMingLiU" w:hAnsi="Arial" w:cs="Arial"/>
          <w:lang w:eastAsia="en-ZA"/>
        </w:rPr>
        <w:t>task.</w:t>
      </w:r>
      <w:r w:rsidRPr="00493669">
        <w:rPr>
          <w:rFonts w:ascii="Arial" w:eastAsia="PMingLiU" w:hAnsi="Arial" w:cs="Arial"/>
          <w:lang w:eastAsia="en-ZA"/>
        </w:rPr>
        <w:t xml:space="preserve"> </w:t>
      </w:r>
    </w:p>
    <w:p w14:paraId="159429AF" w14:textId="7E673EFA"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tasks that are to be undertaken that pose </w:t>
      </w:r>
      <w:r w:rsidR="006B2892" w:rsidRPr="00493669">
        <w:rPr>
          <w:rFonts w:ascii="Arial" w:eastAsia="PMingLiU" w:hAnsi="Arial" w:cs="Arial"/>
          <w:lang w:eastAsia="en-ZA"/>
        </w:rPr>
        <w:t>risks.</w:t>
      </w:r>
      <w:r w:rsidRPr="00493669">
        <w:rPr>
          <w:rFonts w:ascii="Arial" w:eastAsia="PMingLiU" w:hAnsi="Arial" w:cs="Arial"/>
          <w:lang w:eastAsia="en-ZA"/>
        </w:rPr>
        <w:t xml:space="preserve"> </w:t>
      </w:r>
    </w:p>
    <w:p w14:paraId="700FE587" w14:textId="32A0AF69"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equipment and substances that are used in these </w:t>
      </w:r>
      <w:r w:rsidR="006B2892" w:rsidRPr="00493669">
        <w:rPr>
          <w:rFonts w:ascii="Arial" w:eastAsia="PMingLiU" w:hAnsi="Arial" w:cs="Arial"/>
          <w:lang w:eastAsia="en-ZA"/>
        </w:rPr>
        <w:t>tasks.</w:t>
      </w:r>
      <w:r w:rsidRPr="00493669">
        <w:rPr>
          <w:rFonts w:ascii="Arial" w:eastAsia="PMingLiU" w:hAnsi="Arial" w:cs="Arial"/>
          <w:lang w:eastAsia="en-ZA"/>
        </w:rPr>
        <w:t xml:space="preserve"> </w:t>
      </w:r>
    </w:p>
    <w:p w14:paraId="2CE56CC5" w14:textId="26372FE6"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control measures that have been built into these </w:t>
      </w:r>
      <w:r w:rsidR="006B2892" w:rsidRPr="00493669">
        <w:rPr>
          <w:rFonts w:ascii="Arial" w:eastAsia="PMingLiU" w:hAnsi="Arial" w:cs="Arial"/>
          <w:lang w:eastAsia="en-ZA"/>
        </w:rPr>
        <w:t>tasks.</w:t>
      </w:r>
      <w:r w:rsidRPr="00493669">
        <w:rPr>
          <w:rFonts w:ascii="Arial" w:eastAsia="PMingLiU" w:hAnsi="Arial" w:cs="Arial"/>
          <w:lang w:eastAsia="en-ZA"/>
        </w:rPr>
        <w:t xml:space="preserve"> </w:t>
      </w:r>
    </w:p>
    <w:p w14:paraId="788A9DCD" w14:textId="50E92D68"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Any training or qualification needed to undertake the </w:t>
      </w:r>
      <w:r w:rsidR="006B2892" w:rsidRPr="00493669">
        <w:rPr>
          <w:rFonts w:ascii="Arial" w:eastAsia="PMingLiU" w:hAnsi="Arial" w:cs="Arial"/>
          <w:lang w:eastAsia="en-ZA"/>
        </w:rPr>
        <w:t>task.</w:t>
      </w:r>
      <w:r w:rsidRPr="00493669">
        <w:rPr>
          <w:rFonts w:ascii="Arial" w:eastAsia="PMingLiU" w:hAnsi="Arial" w:cs="Arial"/>
          <w:lang w:eastAsia="en-ZA"/>
        </w:rPr>
        <w:t xml:space="preserve"> </w:t>
      </w:r>
    </w:p>
    <w:p w14:paraId="78D4B250" w14:textId="6E45E1AA" w:rsidR="00493669" w:rsidRPr="0049366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873"/>
        <w:jc w:val="both"/>
        <w:rPr>
          <w:rFonts w:ascii="Arial" w:eastAsia="PMingLiU" w:hAnsi="Arial" w:cs="Arial"/>
          <w:lang w:eastAsia="en-ZA"/>
        </w:rPr>
      </w:pPr>
      <w:r w:rsidRPr="00493669">
        <w:rPr>
          <w:rFonts w:ascii="Arial" w:eastAsia="PMingLiU" w:hAnsi="Arial" w:cs="Arial"/>
          <w:lang w:eastAsia="en-ZA"/>
        </w:rPr>
        <w:t xml:space="preserve">The personal protective equipment to be </w:t>
      </w:r>
      <w:r w:rsidR="006B2892" w:rsidRPr="00493669">
        <w:rPr>
          <w:rFonts w:ascii="Arial" w:eastAsia="PMingLiU" w:hAnsi="Arial" w:cs="Arial"/>
          <w:lang w:eastAsia="en-ZA"/>
        </w:rPr>
        <w:t>worn.</w:t>
      </w:r>
      <w:r w:rsidRPr="00493669">
        <w:rPr>
          <w:rFonts w:ascii="Arial" w:eastAsia="PMingLiU" w:hAnsi="Arial" w:cs="Arial"/>
          <w:lang w:eastAsia="en-ZA"/>
        </w:rPr>
        <w:t xml:space="preserve"> </w:t>
      </w:r>
    </w:p>
    <w:p w14:paraId="12C9962F" w14:textId="77777777" w:rsidR="000B5BF9" w:rsidRDefault="00493669" w:rsidP="00B65074">
      <w:pPr>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851" w:hanging="284"/>
        <w:jc w:val="both"/>
        <w:rPr>
          <w:rFonts w:ascii="Arial" w:hAnsi="Arial" w:cs="Arial"/>
          <w:lang w:val="en-GB"/>
        </w:rPr>
      </w:pPr>
      <w:r w:rsidRPr="00493669">
        <w:rPr>
          <w:rFonts w:ascii="Arial" w:eastAsia="PMingLiU" w:hAnsi="Arial" w:cs="Arial"/>
          <w:lang w:eastAsia="en-ZA"/>
        </w:rPr>
        <w:t>Actions to be undertaken to address safety issues that may arise while undertaking the task.</w:t>
      </w:r>
    </w:p>
    <w:p w14:paraId="5A934AEF" w14:textId="77777777" w:rsidR="0049366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77" w:name="_Toc129775440"/>
      <w:r w:rsidRPr="00493669">
        <w:rPr>
          <w:rFonts w:ascii="Arial" w:eastAsia="Times New Roman" w:hAnsi="Arial" w:cs="Arial"/>
          <w:bCs w:val="0"/>
          <w:color w:val="auto"/>
          <w:sz w:val="22"/>
          <w:szCs w:val="20"/>
          <w:lang w:val="en-GB"/>
        </w:rPr>
        <w:t>Construction Sites</w:t>
      </w:r>
      <w:bookmarkEnd w:id="77"/>
    </w:p>
    <w:p w14:paraId="5FAEA610" w14:textId="77777777" w:rsidR="00493669"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r w:rsidRPr="00104D33">
        <w:rPr>
          <w:rFonts w:ascii="Arial" w:eastAsia="PMingLiU" w:hAnsi="Arial" w:cs="Arial"/>
          <w:b/>
          <w:bCs/>
          <w:iCs/>
          <w:noProof/>
          <w:sz w:val="20"/>
          <w:szCs w:val="20"/>
          <w:lang w:val="en-GB"/>
        </w:rPr>
        <w:t>Note1</w:t>
      </w:r>
      <w:r w:rsidRPr="00104D33">
        <w:rPr>
          <w:rFonts w:ascii="Arial" w:eastAsia="PMingLiU" w:hAnsi="Arial" w:cs="Arial"/>
          <w:bCs/>
          <w:iCs/>
          <w:noProof/>
          <w:sz w:val="20"/>
          <w:szCs w:val="20"/>
          <w:lang w:val="en-GB"/>
        </w:rPr>
        <w:t>:No area is to be stripped of vegetation to create firebreaks, to prevent or make fires. No open fires are allowed on site. The contractor must ensure that operations are in compliance with statutory requirements at all times.</w:t>
      </w:r>
    </w:p>
    <w:p w14:paraId="4A259B96" w14:textId="77777777" w:rsidR="00493669" w:rsidRPr="00104D33" w:rsidRDefault="00493669" w:rsidP="00493669">
      <w:pPr>
        <w:tabs>
          <w:tab w:val="left" w:pos="607"/>
          <w:tab w:val="left" w:pos="1758"/>
          <w:tab w:val="left" w:pos="2552"/>
          <w:tab w:val="center" w:pos="5102"/>
          <w:tab w:val="right" w:pos="10205"/>
        </w:tabs>
        <w:spacing w:before="20" w:after="0" w:line="240" w:lineRule="auto"/>
        <w:jc w:val="both"/>
        <w:rPr>
          <w:rFonts w:ascii="Arial" w:eastAsia="PMingLiU" w:hAnsi="Arial" w:cs="Arial"/>
          <w:bCs/>
          <w:iCs/>
          <w:noProof/>
          <w:sz w:val="20"/>
          <w:szCs w:val="20"/>
          <w:lang w:val="en-GB"/>
        </w:rPr>
      </w:pPr>
    </w:p>
    <w:p w14:paraId="1FCEB94A" w14:textId="3495E129"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The contractor must develop a fire safety procedure for the construction site prior to commencing work. The procedure must take into consideration the size of the site/s, the type of work performed and </w:t>
      </w:r>
      <w:r w:rsidR="006B2892" w:rsidRPr="00493669">
        <w:rPr>
          <w:rFonts w:ascii="Arial" w:eastAsia="PMingLiU" w:hAnsi="Arial" w:cs="Arial"/>
          <w:lang w:val="en-GB"/>
        </w:rPr>
        <w:t>number</w:t>
      </w:r>
      <w:r w:rsidRPr="00493669">
        <w:rPr>
          <w:rFonts w:ascii="Arial" w:eastAsia="PMingLiU" w:hAnsi="Arial" w:cs="Arial"/>
          <w:lang w:val="en-GB"/>
        </w:rPr>
        <w:t xml:space="preserve"> of combustible materials.  Cognisance of OHS Act CR 29 must be made.</w:t>
      </w:r>
    </w:p>
    <w:p w14:paraId="58A6FFA8"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It must be developed in accordance with the hot work permit of the Eskom Plant Safety Regulations, Eskom Fire Risk Management requirements and all other applicable Regulations. All workers entering and working in the construction site need to be trained in fire safety and any duties they are required to perform. </w:t>
      </w:r>
    </w:p>
    <w:p w14:paraId="19AABD94"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lastRenderedPageBreak/>
        <w:t>A suitable fire warning system for alerting site personnel of fire shall be provided, and capable of being heard in all areas of the site.</w:t>
      </w:r>
    </w:p>
    <w:p w14:paraId="46379FAC"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lang w:val="en-GB"/>
        </w:rPr>
      </w:pPr>
      <w:r w:rsidRPr="00493669">
        <w:rPr>
          <w:rFonts w:ascii="Arial" w:eastAsia="PMingLiU" w:hAnsi="Arial" w:cs="Arial"/>
          <w:lang w:val="en-GB"/>
        </w:rPr>
        <w:t xml:space="preserve">Appropriate portable extinguishers must be available on the construction site and in cases of hot work, be readily available at the location. </w:t>
      </w:r>
    </w:p>
    <w:p w14:paraId="5EF55935" w14:textId="77777777" w:rsidR="00493669" w:rsidRPr="00493669" w:rsidRDefault="00493669" w:rsidP="00B65074">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 xml:space="preserve">Storage of combustible and flammable liquid in the construction site is not permitted unless stored in approved flammable cabinets or outdoors away from the buildings. </w:t>
      </w:r>
    </w:p>
    <w:p w14:paraId="056C2A49" w14:textId="77777777" w:rsidR="0070141B" w:rsidRPr="00AD31FE" w:rsidRDefault="00493669" w:rsidP="00AD31FE">
      <w:pPr>
        <w:numPr>
          <w:ilvl w:val="0"/>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493669">
        <w:rPr>
          <w:rFonts w:ascii="Arial" w:eastAsia="PMingLiU" w:hAnsi="Arial" w:cs="Arial"/>
          <w:lang w:val="en-GB"/>
        </w:rPr>
        <w:t>Site Smoking Restrictions must be enforced. No open flames are permissible and where hot work is performed, the work areas must be cleared of any combustibles prior to commencement of work.</w:t>
      </w:r>
    </w:p>
    <w:p w14:paraId="219EF8CE" w14:textId="77777777" w:rsidR="000B5BF9" w:rsidRDefault="00493669"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78" w:name="_Toc129775441"/>
      <w:r w:rsidRPr="00493669">
        <w:rPr>
          <w:rFonts w:ascii="Arial" w:eastAsia="Times New Roman" w:hAnsi="Arial" w:cs="Arial"/>
          <w:bCs w:val="0"/>
          <w:color w:val="auto"/>
          <w:sz w:val="22"/>
          <w:szCs w:val="20"/>
          <w:lang w:val="en-GB"/>
        </w:rPr>
        <w:t>Fire Equipment and maintenance</w:t>
      </w:r>
      <w:bookmarkEnd w:id="78"/>
    </w:p>
    <w:p w14:paraId="6ABBB8D8" w14:textId="77777777"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493669">
        <w:rPr>
          <w:rFonts w:ascii="Arial" w:eastAsia="PMingLiU" w:hAnsi="Arial" w:cs="Arial"/>
          <w:lang w:val="en-GB"/>
        </w:rPr>
        <w:t>All firefighting equipment’s that have been provided shall:</w:t>
      </w:r>
    </w:p>
    <w:p w14:paraId="3EAF37A5"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rPr>
          <w:rFonts w:ascii="Arial" w:eastAsia="PMingLiU" w:hAnsi="Arial" w:cs="Arial"/>
          <w:lang w:val="en-GB"/>
        </w:rPr>
      </w:pPr>
      <w:r w:rsidRPr="00493669">
        <w:rPr>
          <w:rFonts w:ascii="Arial" w:eastAsia="PMingLiU" w:hAnsi="Arial" w:cs="Arial"/>
          <w:lang w:val="en-GB"/>
        </w:rPr>
        <w:t>Be clearly labelled</w:t>
      </w:r>
    </w:p>
    <w:p w14:paraId="62F69479"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493669">
        <w:rPr>
          <w:rFonts w:ascii="Arial" w:eastAsia="PMingLiU" w:hAnsi="Arial" w:cs="Arial"/>
          <w:lang w:val="en-GB"/>
        </w:rPr>
        <w:t>Conspicuously numbered</w:t>
      </w:r>
    </w:p>
    <w:p w14:paraId="28AAD680"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t>Entered in a register</w:t>
      </w:r>
    </w:p>
    <w:p w14:paraId="3CF3BF99" w14:textId="77777777" w:rsidR="00493669" w:rsidRPr="00493669" w:rsidRDefault="00493669"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493669">
        <w:rPr>
          <w:rFonts w:ascii="Arial" w:eastAsia="PMingLiU" w:hAnsi="Arial" w:cs="Arial"/>
          <w:lang w:val="en-GB"/>
        </w:rPr>
        <w:t>Inspected monthly by a competent person</w:t>
      </w:r>
    </w:p>
    <w:p w14:paraId="6E0A14EA" w14:textId="77777777" w:rsidR="0049366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Arial"/>
          <w:lang w:val="en-GB"/>
        </w:rPr>
        <w:t>Tested and serviced at recommended intervals by an accredited supplier</w:t>
      </w:r>
    </w:p>
    <w:p w14:paraId="13D14807" w14:textId="77777777" w:rsidR="000B5BF9" w:rsidRPr="00493669" w:rsidRDefault="00493669" w:rsidP="00B65074">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lang w:val="en-GB"/>
        </w:rPr>
      </w:pPr>
      <w:r w:rsidRPr="00493669">
        <w:rPr>
          <w:rFonts w:ascii="Arial" w:eastAsia="PMingLiU" w:hAnsi="Arial" w:cs="Times New Roman"/>
          <w:lang w:val="en-GB"/>
        </w:rPr>
        <w:t>Results entered in the register and signed by competent person.</w:t>
      </w:r>
    </w:p>
    <w:p w14:paraId="5EC4E120" w14:textId="77777777" w:rsidR="000B5BF9" w:rsidRDefault="009F79C2"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79" w:name="_Toc129775442"/>
      <w:r w:rsidRPr="009F79C2">
        <w:rPr>
          <w:rFonts w:ascii="Arial" w:eastAsia="Times New Roman" w:hAnsi="Arial" w:cs="Arial"/>
          <w:bCs w:val="0"/>
          <w:color w:val="auto"/>
          <w:sz w:val="22"/>
          <w:szCs w:val="20"/>
          <w:lang w:val="en-GB"/>
        </w:rPr>
        <w:t>Flammable and Combustible Liquids</w:t>
      </w:r>
      <w:bookmarkEnd w:id="79"/>
    </w:p>
    <w:p w14:paraId="41FD6563"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Proposals to store fuel on site must have written approval from the Eskom Project Manager. The volumes of fuel allowed to be stored will depend on site conditions and Statutory Regulations.</w:t>
      </w:r>
    </w:p>
    <w:p w14:paraId="31275BDC"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 maximum storage of 40 litres of fuel is allowed to be stored.  Anything greater than 40 litres to be stored in a flammable/combustible liquid store.</w:t>
      </w:r>
    </w:p>
    <w:p w14:paraId="4DFBD90B"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 xml:space="preserve">Adequate numbers of dry chemical fire extinguishers, each with a minimum capacity of 4.5 kg, shall be provided, </w:t>
      </w:r>
      <w:proofErr w:type="gramStart"/>
      <w:r w:rsidRPr="009F79C2">
        <w:rPr>
          <w:rFonts w:ascii="Arial" w:eastAsia="PMingLiU" w:hAnsi="Arial" w:cs="Arial"/>
          <w:lang w:val="en-GB"/>
        </w:rPr>
        <w:t>installed</w:t>
      </w:r>
      <w:proofErr w:type="gramEnd"/>
      <w:r w:rsidRPr="009F79C2">
        <w:rPr>
          <w:rFonts w:ascii="Arial" w:eastAsia="PMingLiU" w:hAnsi="Arial" w:cs="Arial"/>
          <w:lang w:val="en-GB"/>
        </w:rPr>
        <w:t xml:space="preserve"> and maintained.</w:t>
      </w:r>
    </w:p>
    <w:p w14:paraId="51C257D5"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9F79C2">
        <w:rPr>
          <w:rFonts w:ascii="Arial" w:eastAsia="PMingLiU" w:hAnsi="Arial" w:cs="Arial"/>
          <w:lang w:val="en-GB"/>
        </w:rPr>
        <w:t>All fuel storage areas must comply with the following requirements: -</w:t>
      </w:r>
    </w:p>
    <w:p w14:paraId="27B0623E"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Storage should be well clear of buildings.</w:t>
      </w:r>
    </w:p>
    <w:p w14:paraId="34B5B286"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Batang" w:hAnsi="Arial" w:cs="Arial"/>
          <w:lang w:val="en-GB"/>
        </w:rPr>
      </w:pPr>
      <w:r w:rsidRPr="009F79C2">
        <w:rPr>
          <w:rFonts w:ascii="Arial" w:eastAsia="PMingLiU" w:hAnsi="Arial" w:cs="Arial"/>
          <w:lang w:val="en-GB"/>
        </w:rPr>
        <w:t>Storage areas must be kept free from all combustible materials.</w:t>
      </w:r>
    </w:p>
    <w:p w14:paraId="398E9BE4"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 xml:space="preserve">All Safety signs must be prominently displayed i.e. </w:t>
      </w:r>
    </w:p>
    <w:p w14:paraId="2EFF522C" w14:textId="77777777"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Batang" w:hAnsi="Arial" w:cs="Arial"/>
          <w:lang w:val="en-GB"/>
        </w:rPr>
      </w:pPr>
      <w:r w:rsidRPr="009F79C2">
        <w:rPr>
          <w:rFonts w:ascii="Arial" w:eastAsia="PMingLiU" w:hAnsi="Arial" w:cs="Arial"/>
          <w:lang w:val="en-GB"/>
        </w:rPr>
        <w:lastRenderedPageBreak/>
        <w:t xml:space="preserve">  Flammable Liquid.</w:t>
      </w:r>
    </w:p>
    <w:p w14:paraId="14001B62" w14:textId="77777777"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Smoking.</w:t>
      </w:r>
    </w:p>
    <w:p w14:paraId="63273752" w14:textId="77777777" w:rsidR="009F79C2" w:rsidRPr="009F79C2" w:rsidRDefault="009F79C2" w:rsidP="00B65074">
      <w:pPr>
        <w:numPr>
          <w:ilvl w:val="8"/>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hanging="5204"/>
        <w:rPr>
          <w:rFonts w:ascii="Arial" w:eastAsia="PMingLiU" w:hAnsi="Arial" w:cs="Arial"/>
          <w:lang w:val="en-GB"/>
        </w:rPr>
      </w:pPr>
      <w:r w:rsidRPr="009F79C2">
        <w:rPr>
          <w:rFonts w:ascii="Arial" w:eastAsia="PMingLiU" w:hAnsi="Arial" w:cs="Arial"/>
          <w:lang w:val="en-GB"/>
        </w:rPr>
        <w:t xml:space="preserve">  No open flames.</w:t>
      </w:r>
    </w:p>
    <w:p w14:paraId="728231E2" w14:textId="77777777"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rPr>
          <w:rFonts w:ascii="Arial" w:eastAsia="Batang" w:hAnsi="Arial" w:cs="Arial"/>
          <w:lang w:val="en-GB"/>
        </w:rPr>
      </w:pPr>
    </w:p>
    <w:p w14:paraId="07C096ED" w14:textId="77777777" w:rsidR="009F79C2" w:rsidRPr="009F79C2" w:rsidRDefault="009F79C2" w:rsidP="00B65074">
      <w:pPr>
        <w:numPr>
          <w:ilvl w:val="1"/>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ind w:hanging="731"/>
        <w:rPr>
          <w:rFonts w:ascii="Arial" w:eastAsia="PMingLiU" w:hAnsi="Arial" w:cs="Arial"/>
          <w:lang w:val="en-GB"/>
        </w:rPr>
      </w:pPr>
      <w:r w:rsidRPr="009F79C2">
        <w:rPr>
          <w:rFonts w:ascii="Arial" w:eastAsia="PMingLiU" w:hAnsi="Arial" w:cs="Arial"/>
          <w:lang w:val="en-GB"/>
        </w:rPr>
        <w:t>Adequate firefighting equipment must be available.</w:t>
      </w:r>
    </w:p>
    <w:p w14:paraId="026AC443"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rPr>
      </w:pPr>
      <w:r w:rsidRPr="009F79C2">
        <w:rPr>
          <w:rFonts w:ascii="Arial" w:eastAsia="PMingLiU" w:hAnsi="Arial" w:cs="Arial"/>
          <w:lang w:val="en-GB"/>
        </w:rPr>
        <w:t>Diesel tanks are to be installed in a bunded area; bunded area must be able to contain 110% of tank capacity.</w:t>
      </w:r>
    </w:p>
    <w:p w14:paraId="54F800BA"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t>Bunded area shall be of a concrete or steel construction and lined with a leak proof sealing material.</w:t>
      </w:r>
    </w:p>
    <w:p w14:paraId="4940B6DD" w14:textId="77777777" w:rsidR="009F79C2"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lang w:val="en-GB"/>
        </w:rPr>
      </w:pPr>
      <w:r w:rsidRPr="009F79C2">
        <w:rPr>
          <w:rFonts w:ascii="Arial" w:eastAsia="PMingLiU" w:hAnsi="Arial" w:cs="Arial"/>
          <w:lang w:val="en-GB"/>
        </w:rPr>
        <w:t>Bunded area shall have a drain valve.</w:t>
      </w:r>
    </w:p>
    <w:p w14:paraId="52B41E37" w14:textId="77777777" w:rsidR="000B5BF9" w:rsidRPr="009F79C2" w:rsidRDefault="009F79C2" w:rsidP="00B65074">
      <w:pPr>
        <w:numPr>
          <w:ilvl w:val="0"/>
          <w:numId w:val="2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9F79C2">
        <w:rPr>
          <w:rFonts w:ascii="Arial" w:eastAsia="PMingLiU" w:hAnsi="Arial" w:cs="Arial"/>
          <w:lang w:val="en-GB"/>
        </w:rPr>
        <w:t>No other material/equipment shall be stored in the bunded area.</w:t>
      </w:r>
    </w:p>
    <w:p w14:paraId="62F80D54" w14:textId="77777777" w:rsidR="009F79C2" w:rsidRDefault="009F79C2" w:rsidP="000B5BF9">
      <w:pPr>
        <w:spacing w:line="240" w:lineRule="auto"/>
        <w:jc w:val="both"/>
        <w:rPr>
          <w:rFonts w:ascii="Arial" w:hAnsi="Arial" w:cs="Arial"/>
          <w:lang w:val="en-GB"/>
        </w:rPr>
      </w:pPr>
    </w:p>
    <w:p w14:paraId="61243830" w14:textId="77777777" w:rsidR="009F79C2" w:rsidRPr="009F79C2" w:rsidRDefault="009F79C2" w:rsidP="000B5BF9">
      <w:pPr>
        <w:spacing w:line="240" w:lineRule="auto"/>
        <w:jc w:val="both"/>
        <w:rPr>
          <w:rFonts w:ascii="Arial" w:hAnsi="Arial" w:cs="Arial"/>
          <w:lang w:val="en-GB"/>
        </w:rPr>
      </w:pPr>
      <w:bookmarkStart w:id="80" w:name="_Toc129775443"/>
      <w:r w:rsidRPr="009F79C2">
        <w:rPr>
          <w:rStyle w:val="Heading3Char"/>
          <w:rFonts w:ascii="Arial" w:hAnsi="Arial" w:cs="Arial"/>
          <w:color w:val="auto"/>
        </w:rPr>
        <w:t xml:space="preserve">3.18.1 </w:t>
      </w:r>
      <w:r>
        <w:rPr>
          <w:rStyle w:val="Heading3Char"/>
          <w:rFonts w:ascii="Arial" w:hAnsi="Arial" w:cs="Arial"/>
          <w:color w:val="auto"/>
        </w:rPr>
        <w:t>Refuelling at the c</w:t>
      </w:r>
      <w:r w:rsidRPr="009F79C2">
        <w:rPr>
          <w:rStyle w:val="Heading3Char"/>
          <w:rFonts w:ascii="Arial" w:hAnsi="Arial" w:cs="Arial"/>
          <w:color w:val="auto"/>
        </w:rPr>
        <w:t>onstruction site</w:t>
      </w:r>
      <w:bookmarkEnd w:id="80"/>
    </w:p>
    <w:p w14:paraId="458C8020" w14:textId="77777777" w:rsidR="009F79C2" w:rsidRDefault="009F79C2" w:rsidP="000B5BF9">
      <w:pPr>
        <w:spacing w:line="240" w:lineRule="auto"/>
        <w:jc w:val="both"/>
        <w:rPr>
          <w:rFonts w:ascii="Arial" w:hAnsi="Arial" w:cs="Arial"/>
          <w:lang w:val="en-GB"/>
        </w:rPr>
      </w:pPr>
      <w:proofErr w:type="gramStart"/>
      <w:r w:rsidRPr="009F79C2">
        <w:rPr>
          <w:rFonts w:ascii="Arial" w:hAnsi="Arial" w:cs="Arial"/>
          <w:lang w:val="en-GB"/>
        </w:rPr>
        <w:t>With the exception of</w:t>
      </w:r>
      <w:proofErr w:type="gramEnd"/>
      <w:r w:rsidRPr="009F79C2">
        <w:rPr>
          <w:rFonts w:ascii="Arial" w:hAnsi="Arial" w:cs="Arial"/>
          <w:lang w:val="en-GB"/>
        </w:rPr>
        <w:t xml:space="preserve"> construction vehicles and mobile equipment, before a machine is refuelled, the motor must be stopped. Refuelling shall take place at designated safe areas and appropriate warning signs installed. Suitable drip trays must be used to prevent spillage at the filling nozzle.</w:t>
      </w:r>
    </w:p>
    <w:p w14:paraId="3A1C1AAD" w14:textId="77777777" w:rsidR="009F79C2" w:rsidRDefault="009F79C2"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81" w:name="_Toc368379592"/>
      <w:bookmarkStart w:id="82" w:name="_Toc377559655"/>
      <w:bookmarkStart w:id="83" w:name="_Toc383001955"/>
      <w:bookmarkStart w:id="84" w:name="_Toc438202511"/>
      <w:bookmarkStart w:id="85" w:name="_Toc129775444"/>
      <w:r w:rsidRPr="009F79C2">
        <w:rPr>
          <w:rFonts w:ascii="Arial" w:eastAsia="Times New Roman" w:hAnsi="Arial" w:cs="Arial"/>
          <w:bCs w:val="0"/>
          <w:color w:val="auto"/>
          <w:sz w:val="22"/>
          <w:szCs w:val="20"/>
          <w:lang w:val="en-GB"/>
        </w:rPr>
        <w:t>First Aid and E</w:t>
      </w:r>
      <w:bookmarkEnd w:id="81"/>
      <w:bookmarkEnd w:id="82"/>
      <w:bookmarkEnd w:id="83"/>
      <w:bookmarkEnd w:id="84"/>
      <w:r w:rsidRPr="009F79C2">
        <w:rPr>
          <w:rFonts w:ascii="Arial" w:eastAsia="Times New Roman" w:hAnsi="Arial" w:cs="Arial"/>
          <w:bCs w:val="0"/>
          <w:color w:val="auto"/>
          <w:sz w:val="22"/>
          <w:szCs w:val="20"/>
          <w:lang w:val="en-GB"/>
        </w:rPr>
        <w:t>quipment</w:t>
      </w:r>
      <w:bookmarkEnd w:id="85"/>
    </w:p>
    <w:p w14:paraId="63382A86"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The requirements of the OHS Act GSR 3 must be observed.</w:t>
      </w:r>
    </w:p>
    <w:p w14:paraId="7CC4420C"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First aid appointments must be made to meet the requirements, this includes construction sites. Appointees must be trained to level 2. It is good practice for all employees to be trained to at least level 1. </w:t>
      </w:r>
    </w:p>
    <w:p w14:paraId="1026D1BB"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When appointing employees for work sites, cognisance must be </w:t>
      </w:r>
      <w:proofErr w:type="gramStart"/>
      <w:r w:rsidRPr="009F79C2">
        <w:rPr>
          <w:rFonts w:ascii="Arial" w:eastAsia="PMingLiU" w:hAnsi="Arial" w:cs="Arial"/>
          <w:lang w:val="en-GB"/>
        </w:rPr>
        <w:t>taken into account</w:t>
      </w:r>
      <w:proofErr w:type="gramEnd"/>
      <w:r w:rsidRPr="009F79C2">
        <w:rPr>
          <w:rFonts w:ascii="Arial" w:eastAsia="PMingLiU" w:hAnsi="Arial" w:cs="Arial"/>
          <w:lang w:val="en-GB"/>
        </w:rPr>
        <w:t xml:space="preserve"> the type of work performed, the distance teams are working apart and the terrain to be covered if an emergency should arise.</w:t>
      </w:r>
    </w:p>
    <w:p w14:paraId="3C48A0B7"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eastAsia="en-ZA"/>
        </w:rPr>
      </w:pPr>
      <w:r w:rsidRPr="009F79C2">
        <w:rPr>
          <w:rFonts w:ascii="Arial" w:eastAsia="PMingLiU" w:hAnsi="Arial" w:cs="Arial"/>
          <w:lang w:val="en-GB"/>
        </w:rPr>
        <w:t xml:space="preserve">A list of emergency numbers must be displayed on the notice boards and made accessible for all employees. </w:t>
      </w:r>
    </w:p>
    <w:p w14:paraId="494A65A5"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 Principal Contractor must ensure that his /her employees and appointed contractor employees are familiar with the emergency numbers. </w:t>
      </w:r>
    </w:p>
    <w:p w14:paraId="462A4AA0"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t xml:space="preserve">Contractors shall have one first aid box for the first 5 persons and thereafter one for every 50 or team of workers on site or part thereof, </w:t>
      </w:r>
      <w:proofErr w:type="gramStart"/>
      <w:r w:rsidRPr="009F79C2">
        <w:rPr>
          <w:rFonts w:ascii="Arial" w:eastAsia="PMingLiU" w:hAnsi="Arial" w:cs="Arial"/>
          <w:lang w:eastAsia="en-ZA"/>
        </w:rPr>
        <w:t xml:space="preserve">taking into </w:t>
      </w:r>
      <w:r w:rsidRPr="009F79C2">
        <w:rPr>
          <w:rFonts w:ascii="Arial" w:eastAsia="PMingLiU" w:hAnsi="Arial" w:cs="Arial"/>
          <w:lang w:val="en-GB"/>
        </w:rPr>
        <w:t>account</w:t>
      </w:r>
      <w:proofErr w:type="gramEnd"/>
      <w:r w:rsidRPr="009F79C2">
        <w:rPr>
          <w:rFonts w:ascii="Arial" w:eastAsia="PMingLiU" w:hAnsi="Arial" w:cs="Arial"/>
          <w:lang w:val="en-GB"/>
        </w:rPr>
        <w:t xml:space="preserve"> the type of work performed and the distance between teams. </w:t>
      </w:r>
    </w:p>
    <w:p w14:paraId="5F7DB43D"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9F79C2">
        <w:rPr>
          <w:rFonts w:ascii="Arial" w:eastAsia="PMingLiU" w:hAnsi="Arial" w:cs="Arial"/>
          <w:lang w:eastAsia="en-ZA"/>
        </w:rPr>
        <w:lastRenderedPageBreak/>
        <w:t xml:space="preserve">More first aid boxes shall be provided in accordance with the risk assessment. </w:t>
      </w:r>
      <w:r w:rsidRPr="009F79C2">
        <w:rPr>
          <w:rFonts w:ascii="Arial" w:eastAsia="PMingLiU" w:hAnsi="Arial" w:cs="Arial"/>
          <w:lang w:val="en-GB"/>
        </w:rPr>
        <w:t>Boxes must be available and accessible for the immediate treatment of injured persons at the workplace.</w:t>
      </w:r>
    </w:p>
    <w:p w14:paraId="74787960" w14:textId="77777777" w:rsidR="009F79C2" w:rsidRPr="009F79C2" w:rsidRDefault="009F79C2" w:rsidP="00B65074">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val="en-GB"/>
        </w:rPr>
        <w:t xml:space="preserve">For offices, signs indicating where the first aid box or boxes are kept as well as the name and contact details of the First Aider of such first aid box or boxes shall be erected. </w:t>
      </w:r>
    </w:p>
    <w:p w14:paraId="4CD54352" w14:textId="77777777" w:rsidR="0070141B" w:rsidRPr="00AD31FE" w:rsidRDefault="009F79C2" w:rsidP="009F79C2">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9F79C2">
        <w:rPr>
          <w:rFonts w:ascii="Arial" w:eastAsia="PMingLiU" w:hAnsi="Arial" w:cs="Arial"/>
          <w:lang w:eastAsia="en-ZA"/>
        </w:rPr>
        <w:t>The Principal Contractor and appointed contractor shall ensure that alternative arrangements be made for incidents occurring after working hours.</w:t>
      </w:r>
    </w:p>
    <w:p w14:paraId="2C848CE9" w14:textId="77777777" w:rsidR="0070141B" w:rsidRDefault="0070141B"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p>
    <w:p w14:paraId="741EA49A" w14:textId="77777777" w:rsidR="009F79C2" w:rsidRPr="009F79C2" w:rsidRDefault="009F79C2" w:rsidP="000B5BF9">
      <w:pPr>
        <w:spacing w:line="240" w:lineRule="auto"/>
        <w:jc w:val="both"/>
        <w:rPr>
          <w:rFonts w:ascii="Arial" w:hAnsi="Arial" w:cs="Arial"/>
          <w:lang w:val="en-GB"/>
        </w:rPr>
      </w:pPr>
      <w:bookmarkStart w:id="86" w:name="_Toc129775445"/>
      <w:r w:rsidRPr="009F79C2">
        <w:rPr>
          <w:rStyle w:val="Heading3Char"/>
          <w:rFonts w:ascii="Arial" w:hAnsi="Arial" w:cs="Arial"/>
          <w:color w:val="auto"/>
        </w:rPr>
        <w:t>3.19.1 Boxes and equipment</w:t>
      </w:r>
      <w:bookmarkEnd w:id="86"/>
    </w:p>
    <w:p w14:paraId="569D9F9B" w14:textId="77777777" w:rsidR="009F79C2" w:rsidRPr="009F79C2" w:rsidRDefault="009F79C2" w:rsidP="009F79C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eastAsia="en-ZA"/>
        </w:rPr>
      </w:pPr>
      <w:r>
        <w:rPr>
          <w:rFonts w:ascii="Arial" w:eastAsia="PMingLiU" w:hAnsi="Arial" w:cs="Arial"/>
          <w:lang w:val="en-GB" w:eastAsia="en-ZA"/>
        </w:rPr>
        <w:t>T</w:t>
      </w:r>
      <w:r w:rsidRPr="009F79C2">
        <w:rPr>
          <w:rFonts w:ascii="Arial" w:eastAsia="PMingLiU" w:hAnsi="Arial" w:cs="Arial"/>
          <w:lang w:val="en-GB" w:eastAsia="en-ZA"/>
        </w:rPr>
        <w:t xml:space="preserve">he following is a list of minimum contents of a first aid box: </w:t>
      </w:r>
    </w:p>
    <w:p w14:paraId="7800DA4B"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 Wound cleaner/antiseptic (100ml).</w:t>
      </w:r>
    </w:p>
    <w:p w14:paraId="53C3590B"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2: Swabs for cleaning wounds.</w:t>
      </w:r>
    </w:p>
    <w:p w14:paraId="083BE71F"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3: Cotton wool for padding (100 g).</w:t>
      </w:r>
    </w:p>
    <w:p w14:paraId="7D1E47DB"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4: Sterile gauze (minimum quantity 10).</w:t>
      </w:r>
    </w:p>
    <w:p w14:paraId="0DB79439"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5: 1 Pair of forceps (for splinters).</w:t>
      </w:r>
    </w:p>
    <w:p w14:paraId="56BE0554"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6: 1 Pair of scissors (minimum size 100 mm).</w:t>
      </w:r>
    </w:p>
    <w:p w14:paraId="52DF5150"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7: 1 Set of safety pins.</w:t>
      </w:r>
    </w:p>
    <w:p w14:paraId="5C3F562F"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8: 4 Triangular bandages.</w:t>
      </w:r>
    </w:p>
    <w:p w14:paraId="04DA270A"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9: 4 Roller bandages (75 mm X 5 m).</w:t>
      </w:r>
    </w:p>
    <w:p w14:paraId="40185591"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10: 4 Roller bandages (100 mm X 5 m).</w:t>
      </w:r>
    </w:p>
    <w:p w14:paraId="00977897"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11: 1 Roll of elastic adhesive (25 mm X 3 m).</w:t>
      </w:r>
    </w:p>
    <w:p w14:paraId="4DF9F552"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12: 1 Non-allergenic adhesive strip (25 mm X 3 m).</w:t>
      </w:r>
    </w:p>
    <w:p w14:paraId="09453B09"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13: 1 Packet of adhesive dressing strips (minimum quantity, 10 assorted sizes).</w:t>
      </w:r>
    </w:p>
    <w:p w14:paraId="3FF68AF5"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14: 4 First aid dressings (75 mm X 100 mm).</w:t>
      </w:r>
    </w:p>
    <w:p w14:paraId="703DA5CE"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15: 4 First aid dressings (150 mm x 200 mm).</w:t>
      </w:r>
    </w:p>
    <w:p w14:paraId="080EB0A6"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16: 2 Straight splints.</w:t>
      </w:r>
    </w:p>
    <w:p w14:paraId="369B777E" w14:textId="77777777" w:rsidR="009F79C2" w:rsidRPr="009F79C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t>Item 17: 2 Pairs large and 2 pairs medium disposable latex gloves.</w:t>
      </w:r>
    </w:p>
    <w:p w14:paraId="0543F68B" w14:textId="77777777" w:rsidR="009F79C2" w:rsidRPr="00367982" w:rsidRDefault="009F79C2"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9F79C2">
        <w:rPr>
          <w:rFonts w:ascii="Arial" w:eastAsia="Times New Roman" w:hAnsi="Arial" w:cs="Arial"/>
          <w:szCs w:val="20"/>
          <w:lang w:val="en-GB"/>
        </w:rPr>
        <w:lastRenderedPageBreak/>
        <w:t>Item 18: 2 CPR mouth pieces or similar devices.</w:t>
      </w:r>
    </w:p>
    <w:p w14:paraId="1B55D6D7" w14:textId="77777777" w:rsidR="009F79C2" w:rsidRPr="00AD31FE" w:rsidRDefault="009F79C2" w:rsidP="00AD31FE">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PMingLiU" w:hAnsi="Arial" w:cs="Arial"/>
          <w:lang w:val="en-GB" w:eastAsia="en-ZA"/>
        </w:rPr>
      </w:pPr>
      <w:r w:rsidRPr="00367982">
        <w:rPr>
          <w:rFonts w:ascii="Arial" w:eastAsia="Times New Roman" w:hAnsi="Arial" w:cs="Arial"/>
          <w:szCs w:val="20"/>
          <w:lang w:val="en-GB"/>
        </w:rPr>
        <w:t>A content check list must be available with all boxes and boxes shall be checked on a regular basis, kept clean and dust free.</w:t>
      </w:r>
    </w:p>
    <w:p w14:paraId="471FAD41" w14:textId="77777777" w:rsidR="009F79C2" w:rsidRDefault="00367982"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87" w:name="_Toc368379593"/>
      <w:bookmarkStart w:id="88" w:name="_Toc377559656"/>
      <w:bookmarkStart w:id="89" w:name="_Toc383001956"/>
      <w:bookmarkStart w:id="90" w:name="_Toc438202512"/>
      <w:bookmarkStart w:id="91" w:name="_Toc129775446"/>
      <w:r w:rsidRPr="00367982">
        <w:rPr>
          <w:rFonts w:ascii="Arial" w:eastAsia="Times New Roman" w:hAnsi="Arial" w:cs="Arial"/>
          <w:bCs w:val="0"/>
          <w:color w:val="auto"/>
          <w:sz w:val="22"/>
          <w:szCs w:val="20"/>
          <w:lang w:val="en-GB"/>
        </w:rPr>
        <w:t>SHE Communication S</w:t>
      </w:r>
      <w:bookmarkEnd w:id="87"/>
      <w:bookmarkEnd w:id="88"/>
      <w:bookmarkEnd w:id="89"/>
      <w:bookmarkEnd w:id="90"/>
      <w:r w:rsidRPr="00367982">
        <w:rPr>
          <w:rFonts w:ascii="Arial" w:eastAsia="Times New Roman" w:hAnsi="Arial" w:cs="Arial"/>
          <w:bCs w:val="0"/>
          <w:color w:val="auto"/>
          <w:sz w:val="22"/>
          <w:szCs w:val="20"/>
          <w:lang w:val="en-GB"/>
        </w:rPr>
        <w:t>ystems</w:t>
      </w:r>
      <w:bookmarkEnd w:id="91"/>
    </w:p>
    <w:p w14:paraId="25466477" w14:textId="0E693CB1" w:rsidR="009F79C2" w:rsidRDefault="00356C53" w:rsidP="000B5BF9">
      <w:pPr>
        <w:spacing w:line="240" w:lineRule="auto"/>
        <w:jc w:val="both"/>
        <w:rPr>
          <w:rFonts w:ascii="Arial" w:hAnsi="Arial" w:cs="Arial"/>
          <w:lang w:val="en-GB"/>
        </w:rPr>
      </w:pPr>
      <w:r w:rsidRPr="00356C53">
        <w:rPr>
          <w:rFonts w:ascii="Arial" w:hAnsi="Arial" w:cs="Arial"/>
          <w:lang w:val="en-GB"/>
        </w:rPr>
        <w:t xml:space="preserve">Principal Contractor/s and their appointed contractors must develop a communication strategy outlining how they intend to communicate SHE issues to their staff, the mediums they will employ and how they will measure the effectiveness of </w:t>
      </w:r>
      <w:r w:rsidR="006B2892" w:rsidRPr="00356C53">
        <w:rPr>
          <w:rFonts w:ascii="Arial" w:hAnsi="Arial" w:cs="Arial"/>
          <w:lang w:val="en-GB"/>
        </w:rPr>
        <w:t>there</w:t>
      </w:r>
      <w:r w:rsidRPr="00356C53">
        <w:rPr>
          <w:rFonts w:ascii="Arial" w:hAnsi="Arial" w:cs="Arial"/>
          <w:lang w:val="en-GB"/>
        </w:rPr>
        <w:t xml:space="preserve"> SHE communication. Below is a brief on how communication should take place. Where project meetings are conducted on site, SHE shall be included as a standing agenda point and minutes of these meetings shall </w:t>
      </w:r>
      <w:proofErr w:type="gramStart"/>
      <w:r w:rsidRPr="00356C53">
        <w:rPr>
          <w:rFonts w:ascii="Arial" w:hAnsi="Arial" w:cs="Arial"/>
          <w:lang w:val="en-GB"/>
        </w:rPr>
        <w:t>be available on site at all times</w:t>
      </w:r>
      <w:proofErr w:type="gramEnd"/>
      <w:r w:rsidRPr="00356C53">
        <w:rPr>
          <w:rFonts w:ascii="Arial" w:hAnsi="Arial" w:cs="Arial"/>
          <w:lang w:val="en-GB"/>
        </w:rPr>
        <w:t>. Minutes of meeting must be compiled and filed in the relevant SHE files. All employees shall have access to these minutes. Attendance register shall be kept for all the health and safety meetings.</w:t>
      </w:r>
    </w:p>
    <w:p w14:paraId="1888F882" w14:textId="77777777" w:rsidR="00AF445C" w:rsidRDefault="00AF445C" w:rsidP="000B5BF9">
      <w:pPr>
        <w:spacing w:line="240" w:lineRule="auto"/>
        <w:jc w:val="both"/>
        <w:rPr>
          <w:rFonts w:ascii="Arial" w:hAnsi="Arial" w:cs="Arial"/>
          <w:lang w:val="en-GB"/>
        </w:rPr>
      </w:pPr>
    </w:p>
    <w:p w14:paraId="59B24D72" w14:textId="77777777" w:rsidR="00AF445C" w:rsidRDefault="00AF445C" w:rsidP="000B5BF9">
      <w:pPr>
        <w:spacing w:line="240" w:lineRule="auto"/>
        <w:jc w:val="both"/>
        <w:rPr>
          <w:rFonts w:ascii="Arial" w:hAnsi="Arial" w:cs="Arial"/>
          <w:lang w:val="en-GB"/>
        </w:rPr>
      </w:pPr>
    </w:p>
    <w:p w14:paraId="2851ED6D" w14:textId="77777777" w:rsidR="009F79C2" w:rsidRPr="00356C53" w:rsidRDefault="00356C53" w:rsidP="000B5BF9">
      <w:pPr>
        <w:spacing w:line="240" w:lineRule="auto"/>
        <w:jc w:val="both"/>
        <w:rPr>
          <w:rFonts w:ascii="Arial" w:hAnsi="Arial" w:cs="Arial"/>
          <w:lang w:val="en-GB"/>
        </w:rPr>
      </w:pPr>
      <w:bookmarkStart w:id="92" w:name="_Toc129775447"/>
      <w:r w:rsidRPr="00356C53">
        <w:rPr>
          <w:rStyle w:val="Heading3Char"/>
          <w:rFonts w:ascii="Arial" w:hAnsi="Arial" w:cs="Arial"/>
          <w:color w:val="auto"/>
        </w:rPr>
        <w:t>3.20.1 Statutory Health and Safety Committees</w:t>
      </w:r>
      <w:bookmarkEnd w:id="92"/>
    </w:p>
    <w:p w14:paraId="6A0E2E5C"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principal contractor shall establish statutory health and safety committee in terms of Section 19 of the OHS Act, Act. Similarly, appointed contractors shall establish their own statutory health and safety committee.</w:t>
      </w:r>
    </w:p>
    <w:p w14:paraId="3D156F5E"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All appointed contractors shall be members of the principal contractor’s safety committee.</w:t>
      </w:r>
    </w:p>
    <w:p w14:paraId="7A5E2ADB"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 xml:space="preserve">The Committee shall meet to discuss SHE issues concerning the current work being performed, training, upcoming work and SHE requirements, incidents and lessons learned specific SHE problems, safety performance, action plans and other relevant SHE issues. Listed below is a preferred agenda. </w:t>
      </w:r>
    </w:p>
    <w:p w14:paraId="099F1F3B"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Cs/>
          <w:lang w:val="en-GB"/>
        </w:rPr>
      </w:pPr>
      <w:r w:rsidRPr="00356C53">
        <w:rPr>
          <w:rFonts w:ascii="Arial" w:eastAsia="PMingLiU" w:hAnsi="Arial" w:cs="Arial"/>
          <w:bCs/>
          <w:iCs/>
          <w:lang w:val="en-GB"/>
        </w:rPr>
        <w:t>SHE representatives for a workplace shall be members of the relevant workplace safety committees (Refer to Section 19 (2) (a) of the OHS Act).</w:t>
      </w:r>
    </w:p>
    <w:p w14:paraId="387DBDBA"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number of persons nominated by employer must not be more than the Health and Safety Representatives on that specific statutory health and safety committee. (Refer to Section 19(2)(c) of the OHS Act)</w:t>
      </w:r>
    </w:p>
    <w:p w14:paraId="4AE45140" w14:textId="146A0B53"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 xml:space="preserve">A statutory health and safety committee meeting shall be held at least 3 monthly (where medium to </w:t>
      </w:r>
      <w:r w:rsidR="006B2892" w:rsidRPr="00356C53">
        <w:rPr>
          <w:rFonts w:ascii="Arial" w:eastAsia="PMingLiU" w:hAnsi="Arial" w:cs="Arial"/>
          <w:lang w:eastAsia="zh-TW"/>
        </w:rPr>
        <w:t>high-risk</w:t>
      </w:r>
      <w:r w:rsidRPr="00356C53">
        <w:rPr>
          <w:rFonts w:ascii="Arial" w:eastAsia="PMingLiU" w:hAnsi="Arial" w:cs="Arial"/>
          <w:lang w:eastAsia="zh-TW"/>
        </w:rPr>
        <w:t xml:space="preserve"> work is involved, more frequent if required), and all appointed members of the committee shall attend the meeting.</w:t>
      </w:r>
    </w:p>
    <w:p w14:paraId="340DE56F"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lastRenderedPageBreak/>
        <w:t>Statutory health and safety committees may make recommendations to the principal contractor and the project manager and the Inspector at DoL.</w:t>
      </w:r>
    </w:p>
    <w:p w14:paraId="14279D5B"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All health and safety committees shall discuss all projects related OHS Act Section 24 and 25 incidents and other notified serious incidents.</w:t>
      </w:r>
    </w:p>
    <w:p w14:paraId="4ECC7138"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Health and safety committees shall follow up on incident investigation recommendations and shall keep record of all recommendations made by the committee.</w:t>
      </w:r>
    </w:p>
    <w:p w14:paraId="14203DEC"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 xml:space="preserve">Statutory health and safety committees may make recommendations for the revision of current standards, </w:t>
      </w:r>
      <w:proofErr w:type="gramStart"/>
      <w:r w:rsidRPr="00356C53">
        <w:rPr>
          <w:rFonts w:ascii="Arial" w:eastAsia="PMingLiU" w:hAnsi="Arial" w:cs="Arial"/>
          <w:lang w:eastAsia="zh-TW"/>
        </w:rPr>
        <w:t>procedures</w:t>
      </w:r>
      <w:proofErr w:type="gramEnd"/>
      <w:r w:rsidRPr="00356C53">
        <w:rPr>
          <w:rFonts w:ascii="Arial" w:eastAsia="PMingLiU" w:hAnsi="Arial" w:cs="Arial"/>
          <w:lang w:eastAsia="zh-TW"/>
        </w:rPr>
        <w:t xml:space="preserve"> and practices.</w:t>
      </w:r>
    </w:p>
    <w:p w14:paraId="33F452A3" w14:textId="77777777" w:rsidR="00356C53"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56C53">
        <w:rPr>
          <w:rFonts w:ascii="Arial" w:eastAsia="PMingLiU" w:hAnsi="Arial" w:cs="Arial"/>
          <w:lang w:eastAsia="zh-TW"/>
        </w:rPr>
        <w:t>The principal contractor and appointed contractors shall ensure that statutory and non-statutory health and safety committees carry out their duties.</w:t>
      </w:r>
    </w:p>
    <w:p w14:paraId="3F131121" w14:textId="77777777" w:rsidR="000B5BF9" w:rsidRPr="00356C53" w:rsidRDefault="00356C53" w:rsidP="00B65074">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zh-TW"/>
        </w:rPr>
      </w:pPr>
      <w:r w:rsidRPr="00356C53">
        <w:rPr>
          <w:rFonts w:ascii="Arial" w:eastAsia="PMingLiU" w:hAnsi="Arial" w:cs="Arial"/>
          <w:lang w:eastAsia="zh-TW"/>
        </w:rPr>
        <w:t>The chairperson of the health and safety committees shall be selected and appointed by the contractor. The appointed chairperson must be competent to chair meetings and be able to make informed decisions.</w:t>
      </w:r>
    </w:p>
    <w:p w14:paraId="5984F7A1" w14:textId="77777777" w:rsidR="000B5BF9" w:rsidRPr="007555A3" w:rsidRDefault="00356C53" w:rsidP="000B5BF9">
      <w:pPr>
        <w:spacing w:line="240" w:lineRule="auto"/>
        <w:jc w:val="both"/>
        <w:rPr>
          <w:rFonts w:ascii="Arial" w:hAnsi="Arial" w:cs="Arial"/>
          <w:lang w:val="en-GB"/>
        </w:rPr>
      </w:pPr>
      <w:bookmarkStart w:id="93" w:name="_Toc129775448"/>
      <w:r w:rsidRPr="007555A3">
        <w:rPr>
          <w:rStyle w:val="Heading3Char"/>
          <w:rFonts w:ascii="Arial" w:hAnsi="Arial" w:cs="Arial"/>
          <w:color w:val="auto"/>
        </w:rPr>
        <w:t>3.20.2 Non-statutory health and safety committees</w:t>
      </w:r>
      <w:bookmarkEnd w:id="93"/>
    </w:p>
    <w:p w14:paraId="5D1CB0C1" w14:textId="77777777" w:rsidR="00356C53" w:rsidRDefault="00356C53" w:rsidP="00B65074">
      <w:pPr>
        <w:numPr>
          <w:ilvl w:val="0"/>
          <w:numId w:val="27"/>
        </w:numPr>
        <w:spacing w:line="240" w:lineRule="auto"/>
        <w:jc w:val="both"/>
        <w:rPr>
          <w:rFonts w:ascii="Arial" w:hAnsi="Arial" w:cs="Arial"/>
        </w:rPr>
      </w:pPr>
      <w:r w:rsidRPr="00356C53">
        <w:rPr>
          <w:rFonts w:ascii="Arial" w:hAnsi="Arial" w:cs="Arial"/>
        </w:rPr>
        <w:t>Where there are large worksites, then non-statutory sub-committee must be established within that worksite to assist with the communication of health and safety related matters between the statutory health and safety committee and the workplace.</w:t>
      </w:r>
    </w:p>
    <w:p w14:paraId="30B5D114" w14:textId="77777777" w:rsidR="003D6219" w:rsidRDefault="00356C53" w:rsidP="00B65074">
      <w:pPr>
        <w:numPr>
          <w:ilvl w:val="0"/>
          <w:numId w:val="27"/>
        </w:numPr>
        <w:spacing w:line="240" w:lineRule="auto"/>
        <w:jc w:val="both"/>
        <w:rPr>
          <w:rFonts w:ascii="Arial" w:hAnsi="Arial" w:cs="Arial"/>
        </w:rPr>
      </w:pPr>
      <w:r w:rsidRPr="00356C53">
        <w:rPr>
          <w:rFonts w:ascii="Arial" w:hAnsi="Arial" w:cs="Arial"/>
        </w:rPr>
        <w:t>The duties and responsibilities of the non- statutory health and safety committees will be the same as the statutory safety committee</w:t>
      </w:r>
    </w:p>
    <w:p w14:paraId="4A22B47F" w14:textId="77777777" w:rsidR="007555A3" w:rsidRPr="007555A3" w:rsidRDefault="007555A3" w:rsidP="007555A3">
      <w:pPr>
        <w:spacing w:line="240" w:lineRule="auto"/>
        <w:jc w:val="both"/>
        <w:rPr>
          <w:rFonts w:ascii="Arial" w:hAnsi="Arial" w:cs="Arial"/>
        </w:rPr>
      </w:pPr>
      <w:bookmarkStart w:id="94" w:name="_Toc129775449"/>
      <w:r w:rsidRPr="007555A3">
        <w:rPr>
          <w:rStyle w:val="Heading3Char"/>
          <w:rFonts w:ascii="Arial" w:hAnsi="Arial" w:cs="Arial"/>
          <w:color w:val="auto"/>
        </w:rPr>
        <w:t>3.20.3 Agenda</w:t>
      </w:r>
      <w:bookmarkEnd w:id="94"/>
      <w:r w:rsidRPr="007555A3">
        <w:rPr>
          <w:rFonts w:ascii="Arial" w:hAnsi="Arial" w:cs="Arial"/>
        </w:rPr>
        <w:t xml:space="preserve"> </w:t>
      </w:r>
    </w:p>
    <w:p w14:paraId="307349E0" w14:textId="77777777" w:rsidR="007555A3" w:rsidRPr="007555A3" w:rsidRDefault="007555A3" w:rsidP="00B65074">
      <w:pPr>
        <w:numPr>
          <w:ilvl w:val="0"/>
          <w:numId w:val="28"/>
        </w:numPr>
        <w:spacing w:line="240" w:lineRule="auto"/>
        <w:jc w:val="both"/>
        <w:rPr>
          <w:rFonts w:ascii="Arial" w:hAnsi="Arial" w:cs="Arial"/>
        </w:rPr>
      </w:pPr>
      <w:r w:rsidRPr="007555A3">
        <w:rPr>
          <w:rFonts w:ascii="Arial" w:hAnsi="Arial" w:cs="Arial"/>
        </w:rPr>
        <w:t>The following serves as the guideline for the SHE Committee meeting agenda.</w:t>
      </w:r>
    </w:p>
    <w:p w14:paraId="51E5D2C4"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List of agenda items:</w:t>
      </w:r>
    </w:p>
    <w:p w14:paraId="78D39279"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previous minutes</w:t>
      </w:r>
    </w:p>
    <w:p w14:paraId="67A73406"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Matters arising from Contractor’s SHE meetings.</w:t>
      </w:r>
    </w:p>
    <w:p w14:paraId="1483C4FD"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Audit results and feedback</w:t>
      </w:r>
    </w:p>
    <w:p w14:paraId="1E28EC96"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Review Health and Safety Representative Inspection Reports</w:t>
      </w:r>
    </w:p>
    <w:p w14:paraId="230905B2"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Review</w:t>
      </w:r>
    </w:p>
    <w:p w14:paraId="2C2C30EB"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Incident investigation reports</w:t>
      </w:r>
    </w:p>
    <w:p w14:paraId="365D6424"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lastRenderedPageBreak/>
        <w:t>Non-Conformances</w:t>
      </w:r>
    </w:p>
    <w:p w14:paraId="37D77878"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Announcements (near miss/injury/damage)</w:t>
      </w:r>
    </w:p>
    <w:p w14:paraId="603560B1"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Follow up on recommendations made by the employer in incident investigation reports</w:t>
      </w:r>
    </w:p>
    <w:p w14:paraId="7ACB62FA"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Accident Prevention – Safety Promotion</w:t>
      </w:r>
    </w:p>
    <w:p w14:paraId="67A11A9D"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Planned Job Observations</w:t>
      </w:r>
    </w:p>
    <w:p w14:paraId="2A86D460"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SHE Training</w:t>
      </w:r>
    </w:p>
    <w:p w14:paraId="118E2A77" w14:textId="77777777" w:rsidR="007555A3" w:rsidRPr="007555A3" w:rsidRDefault="007555A3" w:rsidP="00B65074">
      <w:pPr>
        <w:numPr>
          <w:ilvl w:val="1"/>
          <w:numId w:val="29"/>
        </w:numPr>
        <w:spacing w:line="240" w:lineRule="auto"/>
        <w:jc w:val="both"/>
        <w:rPr>
          <w:rFonts w:ascii="Arial" w:hAnsi="Arial" w:cs="Arial"/>
        </w:rPr>
      </w:pPr>
      <w:r w:rsidRPr="007555A3">
        <w:rPr>
          <w:rFonts w:ascii="Arial" w:hAnsi="Arial" w:cs="Arial"/>
        </w:rPr>
        <w:t xml:space="preserve">Protective clothing and equipment </w:t>
      </w:r>
    </w:p>
    <w:p w14:paraId="15FFC491" w14:textId="77777777" w:rsidR="007555A3" w:rsidRPr="007555A3" w:rsidRDefault="007555A3" w:rsidP="00B65074">
      <w:pPr>
        <w:numPr>
          <w:ilvl w:val="1"/>
          <w:numId w:val="29"/>
        </w:numPr>
        <w:spacing w:line="240" w:lineRule="auto"/>
        <w:jc w:val="both"/>
        <w:rPr>
          <w:rFonts w:ascii="Arial" w:hAnsi="Arial" w:cs="Arial"/>
        </w:rPr>
      </w:pPr>
      <w:r>
        <w:rPr>
          <w:rFonts w:ascii="Arial" w:hAnsi="Arial" w:cs="Arial"/>
        </w:rPr>
        <w:t xml:space="preserve"> </w:t>
      </w:r>
      <w:r w:rsidRPr="007555A3">
        <w:rPr>
          <w:rFonts w:ascii="Arial" w:hAnsi="Arial" w:cs="Arial"/>
        </w:rPr>
        <w:t>Incident Announcements / Recall</w:t>
      </w:r>
    </w:p>
    <w:p w14:paraId="10249E09"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Forthcoming High hazard activities.</w:t>
      </w:r>
    </w:p>
    <w:p w14:paraId="67CF6AF3"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Non-conformances</w:t>
      </w:r>
      <w:r w:rsidRPr="007555A3">
        <w:rPr>
          <w:rFonts w:ascii="Arial" w:hAnsi="Arial" w:cs="Arial"/>
        </w:rPr>
        <w:t>.</w:t>
      </w:r>
    </w:p>
    <w:p w14:paraId="1B46E883"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Housekeeping.</w:t>
      </w:r>
    </w:p>
    <w:p w14:paraId="0A52A337"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Work permits.</w:t>
      </w:r>
    </w:p>
    <w:p w14:paraId="1F4C1C3F"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Work procedures.</w:t>
      </w:r>
    </w:p>
    <w:p w14:paraId="45E45741"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Hazardous materials / substances.</w:t>
      </w:r>
    </w:p>
    <w:p w14:paraId="63F4458F"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Fire Prevention</w:t>
      </w:r>
    </w:p>
    <w:p w14:paraId="2D1D5CD6"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Occupational Hygiene Assessments, Health Risks and Actions</w:t>
      </w:r>
    </w:p>
    <w:p w14:paraId="5A7F4812"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Security</w:t>
      </w:r>
    </w:p>
    <w:p w14:paraId="5FFCBB92"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Construction vehicles and mobile equipment</w:t>
      </w:r>
    </w:p>
    <w:p w14:paraId="7DB4B27E"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Rules, Instructions</w:t>
      </w:r>
    </w:p>
    <w:p w14:paraId="18307F8A"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Public Safety</w:t>
      </w:r>
    </w:p>
    <w:p w14:paraId="17999D0A"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Environmental Management</w:t>
      </w:r>
    </w:p>
    <w:p w14:paraId="7B2A3C2E"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Emergency Preparedness</w:t>
      </w:r>
    </w:p>
    <w:p w14:paraId="1E53AFB7"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7555A3">
        <w:rPr>
          <w:rFonts w:ascii="Arial" w:eastAsia="Times New Roman" w:hAnsi="Arial" w:cs="Arial"/>
          <w:szCs w:val="20"/>
          <w:lang w:val="en-GB"/>
        </w:rPr>
        <w:t>Statistics report</w:t>
      </w:r>
    </w:p>
    <w:p w14:paraId="0B88D4D4" w14:textId="77777777" w:rsidR="007555A3" w:rsidRPr="007555A3" w:rsidRDefault="007555A3"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hAnsi="Arial" w:cs="Arial"/>
        </w:rPr>
      </w:pPr>
      <w:r w:rsidRPr="007555A3">
        <w:rPr>
          <w:rFonts w:ascii="Arial" w:eastAsia="Times New Roman" w:hAnsi="Arial" w:cs="Arial"/>
          <w:szCs w:val="20"/>
          <w:lang w:val="en-GB"/>
        </w:rPr>
        <w:t>Closure</w:t>
      </w:r>
    </w:p>
    <w:p w14:paraId="1B597839" w14:textId="77777777" w:rsidR="007555A3" w:rsidRPr="007555A3" w:rsidRDefault="007555A3" w:rsidP="007555A3">
      <w:pPr>
        <w:keepLines/>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720"/>
        <w:jc w:val="both"/>
        <w:rPr>
          <w:rFonts w:ascii="Arial" w:hAnsi="Arial" w:cs="Arial"/>
        </w:rPr>
      </w:pPr>
    </w:p>
    <w:p w14:paraId="5265E6D1" w14:textId="77777777" w:rsidR="007555A3" w:rsidRPr="007555A3" w:rsidRDefault="007555A3" w:rsidP="007555A3">
      <w:pPr>
        <w:spacing w:line="240" w:lineRule="auto"/>
        <w:jc w:val="both"/>
        <w:rPr>
          <w:rFonts w:ascii="Arial" w:hAnsi="Arial" w:cs="Arial"/>
        </w:rPr>
      </w:pPr>
      <w:bookmarkStart w:id="95" w:name="_Toc129775450"/>
      <w:r w:rsidRPr="007555A3">
        <w:rPr>
          <w:rStyle w:val="Heading3Char"/>
          <w:rFonts w:ascii="Arial" w:hAnsi="Arial" w:cs="Arial"/>
          <w:color w:val="auto"/>
        </w:rPr>
        <w:t>3.20.4 Minutes and action items for all health and safety committee meetings</w:t>
      </w:r>
      <w:bookmarkEnd w:id="95"/>
    </w:p>
    <w:p w14:paraId="2A54BE0A"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Minutes and record of action items shall be kept of all health and safety committee meetings.</w:t>
      </w:r>
    </w:p>
    <w:p w14:paraId="100B3E82"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Action column with target dates and responsible person shall be clearly visible on the minutes and shall be completed during the meeting.</w:t>
      </w:r>
    </w:p>
    <w:p w14:paraId="1A69AF89"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Statutory health and safety committee meeting minutes and record of action items shall be kept for the duration of the project or a minimum period of three years. </w:t>
      </w:r>
    </w:p>
    <w:p w14:paraId="637FD7FC"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Non–statutory health and safety committee meeting minutes shall be kept for the duration of the project or a minimum period of 12 months. </w:t>
      </w:r>
    </w:p>
    <w:p w14:paraId="3A8DC7BF" w14:textId="77777777" w:rsidR="007555A3" w:rsidRPr="007555A3" w:rsidRDefault="007555A3" w:rsidP="00B65074">
      <w:pPr>
        <w:numPr>
          <w:ilvl w:val="0"/>
          <w:numId w:val="30"/>
        </w:numPr>
        <w:spacing w:line="240" w:lineRule="auto"/>
        <w:jc w:val="both"/>
        <w:rPr>
          <w:rFonts w:ascii="Arial" w:hAnsi="Arial" w:cs="Arial"/>
        </w:rPr>
      </w:pPr>
      <w:r w:rsidRPr="007555A3">
        <w:rPr>
          <w:rFonts w:ascii="Arial" w:hAnsi="Arial" w:cs="Arial"/>
        </w:rPr>
        <w:t>All other meeting minutes where SHE is on the agenda, shall be kept for a minimum period of 12 months.</w:t>
      </w:r>
    </w:p>
    <w:p w14:paraId="6C34C51F" w14:textId="77777777" w:rsid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The original copy of the minutes and record of the action items must be signed by the chairperson. </w:t>
      </w:r>
    </w:p>
    <w:p w14:paraId="3F7B3531" w14:textId="15C4FBFB" w:rsidR="007555A3" w:rsidRDefault="007555A3" w:rsidP="00B65074">
      <w:pPr>
        <w:numPr>
          <w:ilvl w:val="0"/>
          <w:numId w:val="30"/>
        </w:numPr>
        <w:spacing w:line="240" w:lineRule="auto"/>
        <w:jc w:val="both"/>
        <w:rPr>
          <w:rFonts w:ascii="Arial" w:hAnsi="Arial" w:cs="Arial"/>
        </w:rPr>
      </w:pPr>
      <w:r w:rsidRPr="007555A3">
        <w:rPr>
          <w:rFonts w:ascii="Arial" w:hAnsi="Arial" w:cs="Arial"/>
        </w:rPr>
        <w:t xml:space="preserve">The relevant project manager and principal contractor shall endorse the relevant minutes with his/her recommendations and return the minutes to the relevant </w:t>
      </w:r>
      <w:r w:rsidR="006B2892" w:rsidRPr="007555A3">
        <w:rPr>
          <w:rFonts w:ascii="Arial" w:hAnsi="Arial" w:cs="Arial"/>
        </w:rPr>
        <w:t>contractor’s</w:t>
      </w:r>
      <w:r w:rsidRPr="007555A3">
        <w:rPr>
          <w:rFonts w:ascii="Arial" w:hAnsi="Arial" w:cs="Arial"/>
        </w:rPr>
        <w:t xml:space="preserve"> chairperson within 14 calendar days of the meeting.</w:t>
      </w:r>
    </w:p>
    <w:p w14:paraId="74B4673F" w14:textId="423BFA6A" w:rsidR="007555A3" w:rsidRDefault="007555A3" w:rsidP="007555A3">
      <w:pPr>
        <w:spacing w:line="240" w:lineRule="auto"/>
        <w:jc w:val="both"/>
        <w:rPr>
          <w:rStyle w:val="Heading3Char"/>
          <w:rFonts w:ascii="Arial" w:hAnsi="Arial" w:cs="Arial"/>
          <w:color w:val="auto"/>
        </w:rPr>
      </w:pPr>
      <w:bookmarkStart w:id="96" w:name="_Toc129775451"/>
      <w:r w:rsidRPr="007555A3">
        <w:rPr>
          <w:rStyle w:val="Heading3Char"/>
          <w:rFonts w:ascii="Arial" w:hAnsi="Arial" w:cs="Arial"/>
          <w:color w:val="auto"/>
        </w:rPr>
        <w:t xml:space="preserve">3.20.5 </w:t>
      </w:r>
      <w:r w:rsidR="006B2892" w:rsidRPr="007555A3">
        <w:rPr>
          <w:rStyle w:val="Heading3Char"/>
          <w:rFonts w:ascii="Arial" w:hAnsi="Arial" w:cs="Arial"/>
          <w:color w:val="auto"/>
        </w:rPr>
        <w:t>Toolbox</w:t>
      </w:r>
      <w:r w:rsidRPr="007555A3">
        <w:rPr>
          <w:rStyle w:val="Heading3Char"/>
          <w:rFonts w:ascii="Arial" w:hAnsi="Arial" w:cs="Arial"/>
          <w:color w:val="auto"/>
        </w:rPr>
        <w:t xml:space="preserve"> talks / Daily team talks / pre job meetings</w:t>
      </w:r>
      <w:bookmarkEnd w:id="96"/>
    </w:p>
    <w:p w14:paraId="47E9E2E8" w14:textId="61F57FED" w:rsidR="007555A3" w:rsidRDefault="007555A3" w:rsidP="00B65074">
      <w:pPr>
        <w:numPr>
          <w:ilvl w:val="0"/>
          <w:numId w:val="31"/>
        </w:numPr>
        <w:spacing w:line="240" w:lineRule="auto"/>
        <w:jc w:val="both"/>
        <w:rPr>
          <w:rFonts w:ascii="Arial" w:hAnsi="Arial" w:cs="Arial"/>
        </w:rPr>
      </w:pPr>
      <w:r w:rsidRPr="007555A3">
        <w:rPr>
          <w:rFonts w:ascii="Arial" w:hAnsi="Arial" w:cs="Arial"/>
          <w:lang w:val="en-GB"/>
        </w:rPr>
        <w:t xml:space="preserve">A meeting must be held prior to the commencement of the day’s work with all relevant personnel associated with the work task in attendance. The job, relevant procedures, associated hazards, safety measures, </w:t>
      </w:r>
      <w:r w:rsidR="006B2892" w:rsidRPr="007555A3">
        <w:rPr>
          <w:rFonts w:ascii="Arial" w:hAnsi="Arial" w:cs="Arial"/>
          <w:lang w:val="en-GB"/>
        </w:rPr>
        <w:t>i.e.,</w:t>
      </w:r>
      <w:r w:rsidRPr="007555A3">
        <w:rPr>
          <w:rFonts w:ascii="Arial" w:hAnsi="Arial" w:cs="Arial"/>
          <w:lang w:val="en-GB"/>
        </w:rPr>
        <w:t xml:space="preserve"> the task risk assessments shall be discussed. Each employee who attends the briefing shall sign an attendance list of that pre-job brief form undertaking that they </w:t>
      </w:r>
      <w:proofErr w:type="gramStart"/>
      <w:r w:rsidRPr="007555A3">
        <w:rPr>
          <w:rFonts w:ascii="Arial" w:hAnsi="Arial" w:cs="Arial"/>
          <w:lang w:val="en-GB"/>
        </w:rPr>
        <w:t xml:space="preserve">have an </w:t>
      </w:r>
      <w:r w:rsidRPr="007555A3">
        <w:rPr>
          <w:rFonts w:ascii="Arial" w:hAnsi="Arial" w:cs="Arial"/>
        </w:rPr>
        <w:t>understanding of</w:t>
      </w:r>
      <w:proofErr w:type="gramEnd"/>
      <w:r w:rsidRPr="007555A3">
        <w:rPr>
          <w:rFonts w:ascii="Arial" w:hAnsi="Arial" w:cs="Arial"/>
        </w:rPr>
        <w:t xml:space="preserve"> the tasks, risks and control measures required.</w:t>
      </w:r>
    </w:p>
    <w:p w14:paraId="72B2C468" w14:textId="35CE8458" w:rsidR="007555A3" w:rsidRPr="007555A3" w:rsidRDefault="007555A3" w:rsidP="00B65074">
      <w:pPr>
        <w:numPr>
          <w:ilvl w:val="0"/>
          <w:numId w:val="31"/>
        </w:numPr>
        <w:spacing w:line="240" w:lineRule="auto"/>
        <w:jc w:val="both"/>
        <w:rPr>
          <w:rFonts w:ascii="Arial" w:hAnsi="Arial" w:cs="Arial"/>
        </w:rPr>
      </w:pPr>
      <w:r w:rsidRPr="007555A3">
        <w:rPr>
          <w:rFonts w:ascii="Arial" w:hAnsi="Arial" w:cs="Arial"/>
        </w:rPr>
        <w:t xml:space="preserve">Where possible, </w:t>
      </w:r>
      <w:r w:rsidR="006B2892" w:rsidRPr="007555A3">
        <w:rPr>
          <w:rFonts w:ascii="Arial" w:hAnsi="Arial" w:cs="Arial"/>
          <w:lang w:val="en-GB"/>
        </w:rPr>
        <w:t>toolbox</w:t>
      </w:r>
      <w:r w:rsidRPr="007555A3">
        <w:rPr>
          <w:rFonts w:ascii="Arial" w:hAnsi="Arial" w:cs="Arial"/>
          <w:lang w:val="en-GB"/>
        </w:rPr>
        <w:t xml:space="preserve"> talks can be included in the pre-job brief meetings. If this does not occur, then weekly </w:t>
      </w:r>
      <w:r w:rsidR="006B2892" w:rsidRPr="007555A3">
        <w:rPr>
          <w:rFonts w:ascii="Arial" w:hAnsi="Arial" w:cs="Arial"/>
          <w:lang w:val="en-GB"/>
        </w:rPr>
        <w:t>toolbox</w:t>
      </w:r>
      <w:r w:rsidRPr="007555A3">
        <w:rPr>
          <w:rFonts w:ascii="Arial" w:hAnsi="Arial" w:cs="Arial"/>
          <w:lang w:val="en-GB"/>
        </w:rPr>
        <w:t xml:space="preserve"> talks must be conducted. The toolbox talk topics will be based on SHE issues pertaining to the construction site and or the project. The topic contents shall be in writing. Attendance registers with the topic listed shall be kept.</w:t>
      </w:r>
    </w:p>
    <w:p w14:paraId="4F25B9B9" w14:textId="77777777" w:rsidR="007555A3" w:rsidRDefault="007555A3" w:rsidP="00B65074">
      <w:pPr>
        <w:pStyle w:val="Heading2"/>
        <w:numPr>
          <w:ilvl w:val="1"/>
          <w:numId w:val="1"/>
        </w:numPr>
        <w:tabs>
          <w:tab w:val="left" w:pos="567"/>
          <w:tab w:val="left" w:pos="680"/>
          <w:tab w:val="left" w:pos="907"/>
        </w:tabs>
        <w:spacing w:before="360" w:after="200" w:line="240" w:lineRule="auto"/>
        <w:ind w:hanging="764"/>
        <w:rPr>
          <w:rFonts w:ascii="Arial" w:hAnsi="Arial" w:cs="Arial"/>
          <w:lang w:val="en-GB"/>
        </w:rPr>
      </w:pPr>
      <w:bookmarkStart w:id="97" w:name="_Toc368379594"/>
      <w:bookmarkStart w:id="98" w:name="_Toc377559657"/>
      <w:bookmarkStart w:id="99" w:name="_Toc383001957"/>
      <w:bookmarkStart w:id="100" w:name="_Toc438202513"/>
      <w:bookmarkStart w:id="101" w:name="_Toc129775452"/>
      <w:r w:rsidRPr="007555A3">
        <w:rPr>
          <w:rFonts w:ascii="Arial" w:eastAsia="Times New Roman" w:hAnsi="Arial" w:cs="Arial"/>
          <w:bCs w:val="0"/>
          <w:color w:val="auto"/>
          <w:sz w:val="22"/>
          <w:szCs w:val="20"/>
          <w:lang w:val="en-GB"/>
        </w:rPr>
        <w:lastRenderedPageBreak/>
        <w:t>SHE T</w:t>
      </w:r>
      <w:bookmarkEnd w:id="97"/>
      <w:bookmarkEnd w:id="98"/>
      <w:bookmarkEnd w:id="99"/>
      <w:bookmarkEnd w:id="100"/>
      <w:r w:rsidRPr="007555A3">
        <w:rPr>
          <w:rFonts w:ascii="Arial" w:eastAsia="Times New Roman" w:hAnsi="Arial" w:cs="Arial"/>
          <w:bCs w:val="0"/>
          <w:color w:val="auto"/>
          <w:sz w:val="22"/>
          <w:szCs w:val="20"/>
          <w:lang w:val="en-GB"/>
        </w:rPr>
        <w:t>raining</w:t>
      </w:r>
      <w:bookmarkEnd w:id="101"/>
    </w:p>
    <w:p w14:paraId="7552D66E"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The principal contractor, when making a bid for this project shall provide a breakdown list of the SHE training requirements and the costing of such requirements. Similarly, appointed contractor must provide the same requirements when bidding with the principal contractor.</w:t>
      </w:r>
    </w:p>
    <w:p w14:paraId="05F92D34"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 xml:space="preserve">The scope of training includes but is not limited to the type of work being performed and the relevant procedures. Additional to the requirements, will be that the principal contractor and appointed contractors must have the appropriate qualifications, certificates and employees should always be under competent supervision. </w:t>
      </w:r>
    </w:p>
    <w:p w14:paraId="4347E574"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Where legislative and Eskom recommended appointments are made, the relevant training shall be given to those appointees prior to the acceptance of those appointments.</w:t>
      </w:r>
    </w:p>
    <w:p w14:paraId="383A6A82"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7555A3">
        <w:rPr>
          <w:rFonts w:ascii="Arial" w:eastAsia="PMingLiU" w:hAnsi="Arial" w:cs="Arial"/>
          <w:lang w:val="en-GB"/>
        </w:rPr>
        <w:t>When there is an amendment to the Acts and/or to the regulations, SHE specification and SHE plan, all affected staff shall undergo the applicable refresher training.</w:t>
      </w:r>
    </w:p>
    <w:p w14:paraId="3414CF20" w14:textId="77777777" w:rsidR="007555A3" w:rsidRP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Appropriate time must be set aside for training (induction and other) of all employees.</w:t>
      </w:r>
    </w:p>
    <w:p w14:paraId="1D5AC68F" w14:textId="1682A2C6" w:rsidR="007555A3" w:rsidRDefault="007555A3" w:rsidP="00B65074">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7555A3">
        <w:rPr>
          <w:rFonts w:ascii="Arial" w:eastAsia="PMingLiU" w:hAnsi="Arial" w:cs="Arial"/>
          <w:lang w:val="en-GB"/>
        </w:rPr>
        <w:t xml:space="preserve">Records of all training and qualifications of all contractor employees must be kept on the SHE </w:t>
      </w:r>
      <w:r w:rsidR="006B2892" w:rsidRPr="007555A3">
        <w:rPr>
          <w:rFonts w:ascii="Arial" w:eastAsia="PMingLiU" w:hAnsi="Arial" w:cs="Arial"/>
          <w:lang w:val="en-GB"/>
        </w:rPr>
        <w:t>files</w:t>
      </w:r>
      <w:r w:rsidRPr="007555A3">
        <w:rPr>
          <w:rFonts w:ascii="Arial" w:eastAsia="PMingLiU" w:hAnsi="Arial" w:cs="Arial"/>
          <w:lang w:val="en-GB"/>
        </w:rPr>
        <w:t>.</w:t>
      </w:r>
    </w:p>
    <w:p w14:paraId="3E801DD0" w14:textId="77777777" w:rsidR="007555A3" w:rsidRPr="007555A3" w:rsidRDefault="007555A3" w:rsidP="00755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14:paraId="54048170" w14:textId="77777777" w:rsidR="007555A3" w:rsidRPr="007555A3" w:rsidRDefault="007555A3" w:rsidP="007555A3">
      <w:pPr>
        <w:spacing w:line="240" w:lineRule="auto"/>
        <w:jc w:val="both"/>
        <w:rPr>
          <w:rFonts w:ascii="Arial" w:hAnsi="Arial" w:cs="Arial"/>
          <w:lang w:val="en-GB"/>
        </w:rPr>
      </w:pPr>
      <w:bookmarkStart w:id="102" w:name="_Toc129775453"/>
      <w:r w:rsidRPr="007555A3">
        <w:rPr>
          <w:rStyle w:val="Heading3Char"/>
          <w:rFonts w:ascii="Arial" w:hAnsi="Arial" w:cs="Arial"/>
          <w:color w:val="auto"/>
        </w:rPr>
        <w:t>3.21.1 Induction training</w:t>
      </w:r>
      <w:bookmarkEnd w:id="102"/>
    </w:p>
    <w:p w14:paraId="4BE68D76" w14:textId="77777777"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The principal contractor shall ensure that all his / her employees, appointed contractors and their employees have undergone the Eskom Safety</w:t>
      </w:r>
      <w:r w:rsidRPr="007555A3" w:rsidDel="00966048">
        <w:rPr>
          <w:rFonts w:ascii="Arial" w:hAnsi="Arial" w:cs="Arial"/>
          <w:lang w:val="en-GB"/>
        </w:rPr>
        <w:t xml:space="preserve"> </w:t>
      </w:r>
      <w:r w:rsidRPr="007555A3">
        <w:rPr>
          <w:rFonts w:ascii="Arial" w:hAnsi="Arial" w:cs="Arial"/>
          <w:lang w:val="en-GB"/>
        </w:rPr>
        <w:t>Contractor Management induction training prior to commencing work on site.</w:t>
      </w:r>
    </w:p>
    <w:p w14:paraId="66CDD7A8" w14:textId="77777777" w:rsidR="007555A3" w:rsidRPr="007555A3" w:rsidRDefault="007555A3" w:rsidP="00B65074">
      <w:pPr>
        <w:numPr>
          <w:ilvl w:val="0"/>
          <w:numId w:val="33"/>
        </w:numPr>
        <w:spacing w:line="240" w:lineRule="auto"/>
        <w:jc w:val="both"/>
        <w:rPr>
          <w:rFonts w:ascii="Arial" w:hAnsi="Arial" w:cs="Arial"/>
        </w:rPr>
      </w:pPr>
      <w:r w:rsidRPr="007555A3">
        <w:rPr>
          <w:rFonts w:ascii="Arial" w:hAnsi="Arial" w:cs="Arial"/>
        </w:rPr>
        <w:t>Attendance registers must be completed of any induction training given, which must indicate that they have received and understood the induction training.</w:t>
      </w:r>
    </w:p>
    <w:p w14:paraId="01D7488A" w14:textId="07AF3BAC" w:rsid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 xml:space="preserve">Prior to attending the induction training, all employees must undergo a pre-employment medical examination and found fit for duty. A copy of the certificate of fitness must be kept in the SHE </w:t>
      </w:r>
      <w:r w:rsidR="006B2892" w:rsidRPr="007555A3">
        <w:rPr>
          <w:rFonts w:ascii="Arial" w:hAnsi="Arial" w:cs="Arial"/>
          <w:lang w:val="en-GB"/>
        </w:rPr>
        <w:t>files</w:t>
      </w:r>
      <w:r w:rsidRPr="007555A3">
        <w:rPr>
          <w:rFonts w:ascii="Arial" w:hAnsi="Arial" w:cs="Arial"/>
          <w:lang w:val="en-GB"/>
        </w:rPr>
        <w:t xml:space="preserve"> on site for the duration of the project.</w:t>
      </w:r>
    </w:p>
    <w:p w14:paraId="3B0676F4" w14:textId="77777777" w:rsidR="007555A3" w:rsidRPr="007555A3" w:rsidRDefault="007555A3" w:rsidP="00B65074">
      <w:pPr>
        <w:numPr>
          <w:ilvl w:val="0"/>
          <w:numId w:val="33"/>
        </w:numPr>
        <w:spacing w:line="240" w:lineRule="auto"/>
        <w:jc w:val="both"/>
        <w:rPr>
          <w:rFonts w:ascii="Arial" w:hAnsi="Arial" w:cs="Arial"/>
          <w:lang w:val="en-GB"/>
        </w:rPr>
      </w:pPr>
      <w:r w:rsidRPr="007555A3">
        <w:rPr>
          <w:rFonts w:ascii="Arial" w:hAnsi="Arial" w:cs="Arial"/>
          <w:lang w:val="en-GB"/>
        </w:rPr>
        <w:t>All employees and visitors on site shall carry the proof of induction training.</w:t>
      </w:r>
    </w:p>
    <w:p w14:paraId="020E378D" w14:textId="77777777" w:rsidR="007555A3" w:rsidRPr="007555A3" w:rsidRDefault="007555A3" w:rsidP="007555A3">
      <w:pPr>
        <w:spacing w:line="240" w:lineRule="auto"/>
        <w:jc w:val="both"/>
        <w:rPr>
          <w:rFonts w:ascii="Arial" w:hAnsi="Arial" w:cs="Arial"/>
          <w:lang w:val="en-GB"/>
        </w:rPr>
      </w:pPr>
      <w:bookmarkStart w:id="103" w:name="_Toc129775454"/>
      <w:r w:rsidRPr="007555A3">
        <w:rPr>
          <w:rStyle w:val="Heading3Char"/>
          <w:rFonts w:ascii="Arial" w:hAnsi="Arial" w:cs="Arial"/>
          <w:color w:val="auto"/>
        </w:rPr>
        <w:t>3.21.2 Site specific induction training</w:t>
      </w:r>
      <w:bookmarkEnd w:id="103"/>
    </w:p>
    <w:p w14:paraId="7675DC95" w14:textId="0903F6EB" w:rsidR="007555A3" w:rsidRPr="007555A3" w:rsidRDefault="007555A3" w:rsidP="007555A3">
      <w:pPr>
        <w:spacing w:line="240" w:lineRule="auto"/>
        <w:jc w:val="both"/>
        <w:rPr>
          <w:rFonts w:ascii="Arial" w:hAnsi="Arial" w:cs="Arial"/>
        </w:rPr>
      </w:pPr>
      <w:r w:rsidRPr="007555A3">
        <w:rPr>
          <w:rFonts w:ascii="Arial" w:hAnsi="Arial" w:cs="Arial"/>
        </w:rPr>
        <w:t xml:space="preserve">The principal contractor shall ensure that all his / her employees and appointed contractor employees undergo site specific work induction </w:t>
      </w:r>
      <w:proofErr w:type="gramStart"/>
      <w:r w:rsidRPr="007555A3">
        <w:rPr>
          <w:rFonts w:ascii="Arial" w:hAnsi="Arial" w:cs="Arial"/>
        </w:rPr>
        <w:t>with regard to</w:t>
      </w:r>
      <w:proofErr w:type="gramEnd"/>
      <w:r w:rsidRPr="007555A3">
        <w:rPr>
          <w:rFonts w:ascii="Arial" w:hAnsi="Arial" w:cs="Arial"/>
        </w:rPr>
        <w:t xml:space="preserve"> the approved project SHE </w:t>
      </w:r>
      <w:r w:rsidR="006B2892" w:rsidRPr="007555A3">
        <w:rPr>
          <w:rFonts w:ascii="Arial" w:hAnsi="Arial" w:cs="Arial"/>
        </w:rPr>
        <w:lastRenderedPageBreak/>
        <w:t>plans</w:t>
      </w:r>
      <w:r w:rsidRPr="007555A3">
        <w:rPr>
          <w:rFonts w:ascii="Arial" w:hAnsi="Arial" w:cs="Arial"/>
        </w:rPr>
        <w:t>, general hazards prevalent on the construction site, construction risk assessment, rules and regulations, and other related aspects.</w:t>
      </w:r>
      <w:r w:rsidRPr="007555A3">
        <w:rPr>
          <w:rFonts w:ascii="Arial" w:hAnsi="Arial" w:cs="Arial"/>
          <w:lang w:val="en-GB"/>
        </w:rPr>
        <w:t xml:space="preserve"> The induction training should also include identification of sensitive features such as wetlands/vlei areas, red data species, graves, etc. </w:t>
      </w:r>
    </w:p>
    <w:p w14:paraId="229C4176" w14:textId="77777777" w:rsidR="007555A3" w:rsidRPr="007555A3" w:rsidRDefault="007555A3" w:rsidP="007555A3">
      <w:pPr>
        <w:spacing w:line="240" w:lineRule="auto"/>
        <w:jc w:val="both"/>
        <w:rPr>
          <w:rFonts w:ascii="Arial" w:hAnsi="Arial" w:cs="Arial"/>
          <w:lang w:val="en-GB"/>
        </w:rPr>
      </w:pPr>
      <w:bookmarkStart w:id="104" w:name="_Toc129775455"/>
      <w:r w:rsidRPr="007555A3">
        <w:rPr>
          <w:rStyle w:val="Heading3Char"/>
          <w:rFonts w:ascii="Arial" w:hAnsi="Arial" w:cs="Arial"/>
          <w:color w:val="auto"/>
        </w:rPr>
        <w:t>3.21.3 Visitors to site induction</w:t>
      </w:r>
      <w:bookmarkEnd w:id="104"/>
    </w:p>
    <w:p w14:paraId="5F8803B0" w14:textId="77777777"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 xml:space="preserve">Visitors to the site shall be required to undergo and comply with the principal contractor’s site-specific safety induction prior to being allowed access to site. </w:t>
      </w:r>
    </w:p>
    <w:p w14:paraId="00025D25" w14:textId="77777777" w:rsid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All visitors must remain in the care and custody of a person (host) who has been properly inducted. No visitors are permitted to undertake any work onsite, of any nature.</w:t>
      </w:r>
    </w:p>
    <w:p w14:paraId="75BBFEA0" w14:textId="77777777" w:rsidR="007555A3" w:rsidRPr="007555A3" w:rsidRDefault="007555A3" w:rsidP="00B65074">
      <w:pPr>
        <w:numPr>
          <w:ilvl w:val="0"/>
          <w:numId w:val="34"/>
        </w:numPr>
        <w:spacing w:line="240" w:lineRule="auto"/>
        <w:jc w:val="both"/>
        <w:rPr>
          <w:rFonts w:ascii="Arial" w:hAnsi="Arial" w:cs="Arial"/>
          <w:lang w:val="en-GB"/>
        </w:rPr>
      </w:pPr>
      <w:r w:rsidRPr="007555A3">
        <w:rPr>
          <w:rFonts w:ascii="Arial" w:hAnsi="Arial" w:cs="Arial"/>
          <w:lang w:val="en-GB"/>
        </w:rPr>
        <w:t>Visitors who have completed site induction must be provided with a record of proof of Induction training.</w:t>
      </w:r>
    </w:p>
    <w:p w14:paraId="48242415" w14:textId="77777777" w:rsidR="007555A3" w:rsidRPr="00B4019C" w:rsidRDefault="007555A3" w:rsidP="007555A3">
      <w:pPr>
        <w:spacing w:line="240" w:lineRule="auto"/>
        <w:jc w:val="both"/>
        <w:rPr>
          <w:rFonts w:ascii="Arial" w:hAnsi="Arial" w:cs="Arial"/>
          <w:lang w:val="en-GB"/>
        </w:rPr>
      </w:pPr>
      <w:bookmarkStart w:id="105" w:name="_Toc129775456"/>
      <w:r w:rsidRPr="00B4019C">
        <w:rPr>
          <w:rStyle w:val="Heading3Char"/>
          <w:rFonts w:ascii="Arial" w:hAnsi="Arial" w:cs="Arial"/>
          <w:color w:val="auto"/>
        </w:rPr>
        <w:t>3.21.4 General training</w:t>
      </w:r>
      <w:bookmarkEnd w:id="105"/>
    </w:p>
    <w:p w14:paraId="2D8906E2" w14:textId="77777777" w:rsidR="007555A3" w:rsidRDefault="00B4019C" w:rsidP="007555A3">
      <w:pPr>
        <w:spacing w:line="240" w:lineRule="auto"/>
        <w:jc w:val="both"/>
        <w:rPr>
          <w:rFonts w:ascii="Arial" w:hAnsi="Arial" w:cs="Arial"/>
          <w:lang w:val="en-GB"/>
        </w:rPr>
      </w:pPr>
      <w:r w:rsidRPr="00B4019C">
        <w:rPr>
          <w:rFonts w:ascii="Arial" w:hAnsi="Arial" w:cs="Arial"/>
        </w:rPr>
        <w:t>The principal contractor will be required to ensure that before an employee commences work on the project,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Principal Contractor is to ensure that the supervisor has satisfied himself that the employee understands the hazards associated with any work to be performed by conducting task/job observations.</w:t>
      </w:r>
    </w:p>
    <w:p w14:paraId="7CD9C9FD" w14:textId="77777777" w:rsidR="007555A3" w:rsidRDefault="00B4019C"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06" w:name="_Toc368379595"/>
      <w:bookmarkStart w:id="107" w:name="_Toc377559658"/>
      <w:bookmarkStart w:id="108" w:name="_Toc383001958"/>
      <w:bookmarkStart w:id="109" w:name="_Toc438202514"/>
      <w:bookmarkStart w:id="110" w:name="_Toc129775457"/>
      <w:r>
        <w:rPr>
          <w:rFonts w:ascii="Arial" w:eastAsia="Times New Roman" w:hAnsi="Arial" w:cs="Arial"/>
          <w:bCs w:val="0"/>
          <w:color w:val="auto"/>
          <w:sz w:val="22"/>
          <w:szCs w:val="20"/>
          <w:lang w:val="en-GB"/>
        </w:rPr>
        <w:t>Contractor Site</w:t>
      </w:r>
      <w:r w:rsidRPr="00B4019C">
        <w:rPr>
          <w:rFonts w:ascii="Arial" w:eastAsia="Times New Roman" w:hAnsi="Arial" w:cs="Arial"/>
          <w:bCs w:val="0"/>
          <w:color w:val="auto"/>
          <w:sz w:val="22"/>
          <w:szCs w:val="20"/>
          <w:lang w:val="en-GB"/>
        </w:rPr>
        <w:t xml:space="preserve"> </w:t>
      </w:r>
      <w:bookmarkEnd w:id="106"/>
      <w:bookmarkEnd w:id="107"/>
      <w:bookmarkEnd w:id="108"/>
      <w:bookmarkEnd w:id="109"/>
      <w:r>
        <w:rPr>
          <w:rFonts w:ascii="Arial" w:eastAsia="Times New Roman" w:hAnsi="Arial" w:cs="Arial"/>
          <w:bCs w:val="0"/>
          <w:color w:val="auto"/>
          <w:sz w:val="22"/>
          <w:szCs w:val="20"/>
          <w:lang w:val="en-GB"/>
        </w:rPr>
        <w:t>Establishment</w:t>
      </w:r>
      <w:bookmarkEnd w:id="110"/>
    </w:p>
    <w:p w14:paraId="4A26F076" w14:textId="77777777"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Principal contractor’s site facilities should be </w:t>
      </w:r>
      <w:proofErr w:type="gramStart"/>
      <w:r w:rsidRPr="00B4019C">
        <w:rPr>
          <w:rFonts w:ascii="Arial" w:eastAsia="PMingLiU" w:hAnsi="Arial" w:cs="Arial"/>
          <w:lang w:val="en-GB"/>
        </w:rPr>
        <w:t>managed at all times</w:t>
      </w:r>
      <w:proofErr w:type="gramEnd"/>
      <w:r w:rsidRPr="00B4019C">
        <w:rPr>
          <w:rFonts w:ascii="Arial" w:eastAsia="PMingLiU" w:hAnsi="Arial" w:cs="Arial"/>
          <w:lang w:val="en-GB"/>
        </w:rPr>
        <w:t>.</w:t>
      </w:r>
    </w:p>
    <w:p w14:paraId="52E3BAF4" w14:textId="77777777"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Prior to establishing a project site, a site plan is required to be drawn listing position of all buildings, amenities, storage and stacking areas. The appropriate colour coding and demarcation of storage and stacking areas must be carried out.   </w:t>
      </w:r>
    </w:p>
    <w:p w14:paraId="0588058D" w14:textId="77777777" w:rsidR="00B4019C" w:rsidRPr="00B4019C"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Where, working in the field and material is stored at the work sites, then proper stacking and storage shall be carried out.</w:t>
      </w:r>
    </w:p>
    <w:p w14:paraId="4E499CB5" w14:textId="77777777" w:rsidR="007555A3" w:rsidRDefault="00B4019C" w:rsidP="00B65074">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 When compiling the site plan, cognisance must be taken to the establishment of the site camp, ablution facilities and dining area in relation to one another and away from stacking and storage areas.</w:t>
      </w:r>
    </w:p>
    <w:p w14:paraId="790DA537" w14:textId="77777777" w:rsidR="00AD31FE" w:rsidRPr="00B4019C" w:rsidRDefault="00AD31FE" w:rsidP="00AD31F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1B882A8A" w14:textId="77777777" w:rsidR="007555A3" w:rsidRPr="00B4019C" w:rsidRDefault="00B4019C" w:rsidP="007555A3">
      <w:pPr>
        <w:spacing w:line="240" w:lineRule="auto"/>
        <w:jc w:val="both"/>
        <w:rPr>
          <w:rFonts w:ascii="Arial" w:hAnsi="Arial" w:cs="Arial"/>
          <w:lang w:val="en-GB"/>
        </w:rPr>
      </w:pPr>
      <w:bookmarkStart w:id="111" w:name="_Toc129775458"/>
      <w:r w:rsidRPr="00B4019C">
        <w:rPr>
          <w:rStyle w:val="Heading3Char"/>
          <w:rFonts w:ascii="Arial" w:hAnsi="Arial" w:cs="Arial"/>
          <w:color w:val="auto"/>
        </w:rPr>
        <w:t>3.22.1 Site roads</w:t>
      </w:r>
      <w:bookmarkEnd w:id="111"/>
    </w:p>
    <w:p w14:paraId="51D4B7D7" w14:textId="77777777" w:rsidR="00B4019C" w:rsidRDefault="00B4019C" w:rsidP="00B65074">
      <w:pPr>
        <w:numPr>
          <w:ilvl w:val="0"/>
          <w:numId w:val="36"/>
        </w:numPr>
        <w:spacing w:line="240" w:lineRule="auto"/>
        <w:jc w:val="both"/>
        <w:rPr>
          <w:rFonts w:ascii="Arial" w:hAnsi="Arial" w:cs="Arial"/>
          <w:lang w:val="en-GB"/>
        </w:rPr>
      </w:pPr>
      <w:r w:rsidRPr="00B4019C">
        <w:rPr>
          <w:rFonts w:ascii="Arial" w:hAnsi="Arial" w:cs="Arial"/>
          <w:lang w:val="en-GB"/>
        </w:rPr>
        <w:lastRenderedPageBreak/>
        <w:t>When planning, sufficient areas must be allocated for parking of construction vehicles and mobile equipment’s as well as roadways for ease of manoeuvrability of these vehicles.</w:t>
      </w:r>
    </w:p>
    <w:p w14:paraId="689D866C" w14:textId="77777777" w:rsidR="007555A3" w:rsidRDefault="00B4019C" w:rsidP="00B65074">
      <w:pPr>
        <w:numPr>
          <w:ilvl w:val="0"/>
          <w:numId w:val="36"/>
        </w:numPr>
        <w:spacing w:line="240" w:lineRule="auto"/>
        <w:jc w:val="both"/>
        <w:rPr>
          <w:rFonts w:ascii="Arial" w:hAnsi="Arial" w:cs="Arial"/>
          <w:lang w:val="en-GB"/>
        </w:rPr>
      </w:pPr>
      <w:r w:rsidRPr="00B4019C">
        <w:rPr>
          <w:rFonts w:ascii="Arial" w:hAnsi="Arial" w:cs="Arial"/>
          <w:lang w:val="en-GB"/>
        </w:rPr>
        <w:t>Sufficient width roads to be provided and adequate space is to be allowed for large vehicles traversing the sites.</w:t>
      </w:r>
    </w:p>
    <w:p w14:paraId="7E3ADCD5" w14:textId="77777777" w:rsidR="00AF445C" w:rsidRPr="00B4019C" w:rsidRDefault="00AF445C" w:rsidP="00AF445C">
      <w:pPr>
        <w:spacing w:line="240" w:lineRule="auto"/>
        <w:jc w:val="both"/>
        <w:rPr>
          <w:rFonts w:ascii="Arial" w:hAnsi="Arial" w:cs="Arial"/>
          <w:lang w:val="en-GB"/>
        </w:rPr>
      </w:pPr>
    </w:p>
    <w:p w14:paraId="3336E465" w14:textId="77777777" w:rsidR="007555A3" w:rsidRPr="00B4019C" w:rsidRDefault="00B4019C" w:rsidP="007555A3">
      <w:pPr>
        <w:spacing w:line="240" w:lineRule="auto"/>
        <w:jc w:val="both"/>
        <w:rPr>
          <w:rFonts w:ascii="Arial" w:hAnsi="Arial" w:cs="Arial"/>
          <w:lang w:val="en-GB"/>
        </w:rPr>
      </w:pPr>
      <w:bookmarkStart w:id="112" w:name="_Toc129775459"/>
      <w:r w:rsidRPr="00B4019C">
        <w:rPr>
          <w:rStyle w:val="Heading3Char"/>
          <w:rFonts w:ascii="Arial" w:hAnsi="Arial" w:cs="Arial"/>
          <w:color w:val="auto"/>
        </w:rPr>
        <w:t>3.22.2 Construction vehicle safety</w:t>
      </w:r>
      <w:bookmarkEnd w:id="112"/>
    </w:p>
    <w:p w14:paraId="5BE4CAD6" w14:textId="77777777"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lang w:val="en-GB"/>
        </w:rPr>
        <w:t>It is the responsibility of the driver to ensure:</w:t>
      </w:r>
    </w:p>
    <w:p w14:paraId="73464CE7" w14:textId="77777777"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Their passengers wear seat belts whilst the vehicle is in motion.</w:t>
      </w:r>
    </w:p>
    <w:p w14:paraId="6B013FF6" w14:textId="77777777"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 xml:space="preserve">Comply with all traffic road rules, safety, </w:t>
      </w:r>
      <w:proofErr w:type="gramStart"/>
      <w:r w:rsidRPr="00B4019C">
        <w:rPr>
          <w:rFonts w:ascii="Arial" w:eastAsia="PMingLiU" w:hAnsi="Arial" w:cs="Arial"/>
          <w:lang w:val="en-GB"/>
        </w:rPr>
        <w:t>direction</w:t>
      </w:r>
      <w:proofErr w:type="gramEnd"/>
      <w:r w:rsidRPr="00B4019C">
        <w:rPr>
          <w:rFonts w:ascii="Arial" w:eastAsia="PMingLiU" w:hAnsi="Arial" w:cs="Arial"/>
          <w:lang w:val="en-GB"/>
        </w:rPr>
        <w:t xml:space="preserve"> and speed signs.</w:t>
      </w:r>
    </w:p>
    <w:p w14:paraId="29FFBEEC" w14:textId="77777777"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 loads are properly secured prior to moving off.</w:t>
      </w:r>
    </w:p>
    <w:p w14:paraId="534C35A1" w14:textId="77777777" w:rsidR="00B4019C" w:rsidRPr="00B4019C" w:rsidRDefault="00B4019C" w:rsidP="00B65074">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31"/>
        <w:jc w:val="both"/>
        <w:rPr>
          <w:rFonts w:ascii="Arial" w:eastAsia="PMingLiU" w:hAnsi="Arial" w:cs="Arial"/>
          <w:lang w:val="en-GB"/>
        </w:rPr>
      </w:pPr>
      <w:r w:rsidRPr="00B4019C">
        <w:rPr>
          <w:rFonts w:ascii="Arial" w:eastAsia="PMingLiU" w:hAnsi="Arial" w:cs="Arial"/>
          <w:lang w:val="en-GB"/>
        </w:rPr>
        <w:t>Ensure that vehicles are not overloaded.</w:t>
      </w:r>
    </w:p>
    <w:p w14:paraId="2DB24FC9" w14:textId="24F42885" w:rsidR="00B4019C" w:rsidRPr="00B4019C" w:rsidRDefault="00B4019C" w:rsidP="00B65074">
      <w:pPr>
        <w:numPr>
          <w:ilvl w:val="0"/>
          <w:numId w:val="37"/>
        </w:numPr>
        <w:spacing w:line="240" w:lineRule="auto"/>
        <w:jc w:val="both"/>
        <w:rPr>
          <w:rFonts w:ascii="Arial" w:hAnsi="Arial" w:cs="Arial"/>
          <w:lang w:val="en-GB"/>
        </w:rPr>
      </w:pPr>
      <w:r w:rsidRPr="00B4019C">
        <w:rPr>
          <w:rFonts w:ascii="Arial" w:hAnsi="Arial" w:cs="Arial"/>
          <w:lang w:val="en-GB"/>
        </w:rPr>
        <w:t xml:space="preserve">No drivers or operators may text, talk on cell phones or </w:t>
      </w:r>
      <w:r w:rsidR="00B90AE3" w:rsidRPr="00B4019C">
        <w:rPr>
          <w:rFonts w:ascii="Arial" w:hAnsi="Arial" w:cs="Arial"/>
          <w:lang w:val="en-GB"/>
        </w:rPr>
        <w:t>two-way</w:t>
      </w:r>
      <w:r w:rsidRPr="00B4019C">
        <w:rPr>
          <w:rFonts w:ascii="Arial" w:hAnsi="Arial" w:cs="Arial"/>
          <w:lang w:val="en-GB"/>
        </w:rPr>
        <w:t xml:space="preserve"> radios whilst driving, unless a </w:t>
      </w:r>
      <w:r w:rsidR="006B2892" w:rsidRPr="00B4019C">
        <w:rPr>
          <w:rFonts w:ascii="Arial" w:hAnsi="Arial" w:cs="Arial"/>
          <w:lang w:val="en-GB"/>
        </w:rPr>
        <w:t>hands-free</w:t>
      </w:r>
      <w:r w:rsidRPr="00B4019C">
        <w:rPr>
          <w:rFonts w:ascii="Arial" w:hAnsi="Arial" w:cs="Arial"/>
          <w:lang w:val="en-GB"/>
        </w:rPr>
        <w:t xml:space="preserve"> kit is used.</w:t>
      </w:r>
    </w:p>
    <w:p w14:paraId="2CAB93E2" w14:textId="77777777"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All drivers of construction vehicles are to have valid medical fitness certificates.</w:t>
      </w:r>
    </w:p>
    <w:p w14:paraId="4D5511FA" w14:textId="77777777" w:rsidR="00B4019C" w:rsidRPr="00B4019C" w:rsidRDefault="00B4019C" w:rsidP="00B65074">
      <w:pPr>
        <w:numPr>
          <w:ilvl w:val="0"/>
          <w:numId w:val="37"/>
        </w:numPr>
        <w:spacing w:line="240" w:lineRule="auto"/>
        <w:jc w:val="both"/>
        <w:rPr>
          <w:rFonts w:ascii="Arial" w:hAnsi="Arial" w:cs="Arial"/>
          <w:lang w:val="en-GB"/>
        </w:rPr>
      </w:pPr>
      <w:r w:rsidRPr="00B4019C">
        <w:rPr>
          <w:rFonts w:ascii="Arial" w:hAnsi="Arial" w:cs="Arial"/>
          <w:lang w:val="en-GB"/>
        </w:rPr>
        <w:t xml:space="preserve">Each Project site that is enclosed by demarcation will have system/ process to manage vehicle access to site.  </w:t>
      </w:r>
    </w:p>
    <w:p w14:paraId="539F8B98" w14:textId="77777777"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 xml:space="preserve">Contractor must maintain their vehicles in a roadworthy condition and a vehicle license must </w:t>
      </w:r>
      <w:proofErr w:type="gramStart"/>
      <w:r w:rsidRPr="00B4019C">
        <w:rPr>
          <w:rFonts w:ascii="Arial" w:hAnsi="Arial" w:cs="Arial"/>
        </w:rPr>
        <w:t>be valid at all times</w:t>
      </w:r>
      <w:proofErr w:type="gramEnd"/>
      <w:r w:rsidRPr="00B4019C">
        <w:rPr>
          <w:rFonts w:ascii="Arial" w:hAnsi="Arial" w:cs="Arial"/>
        </w:rPr>
        <w:t>.</w:t>
      </w:r>
    </w:p>
    <w:p w14:paraId="2ABB3603" w14:textId="77777777" w:rsidR="00B4019C" w:rsidRPr="00B4019C" w:rsidRDefault="00B4019C" w:rsidP="00B65074">
      <w:pPr>
        <w:numPr>
          <w:ilvl w:val="0"/>
          <w:numId w:val="37"/>
        </w:numPr>
        <w:spacing w:line="240" w:lineRule="auto"/>
        <w:jc w:val="both"/>
        <w:rPr>
          <w:rFonts w:ascii="Arial" w:hAnsi="Arial" w:cs="Arial"/>
        </w:rPr>
      </w:pPr>
      <w:r w:rsidRPr="00B4019C">
        <w:rPr>
          <w:rFonts w:ascii="Arial" w:hAnsi="Arial" w:cs="Arial"/>
        </w:rPr>
        <w:t>Drivers of light vehicles must avoid stopping or parking in the vicinity of machines.  At least 30 (thirty) meters must be left clear between such a vehicle and such a machine</w:t>
      </w:r>
    </w:p>
    <w:p w14:paraId="6B13EB3A" w14:textId="77777777" w:rsidR="00B4019C" w:rsidRDefault="00B4019C" w:rsidP="00B65074">
      <w:pPr>
        <w:numPr>
          <w:ilvl w:val="0"/>
          <w:numId w:val="37"/>
        </w:numPr>
        <w:spacing w:line="240" w:lineRule="auto"/>
        <w:jc w:val="both"/>
        <w:rPr>
          <w:rFonts w:ascii="Arial" w:hAnsi="Arial" w:cs="Arial"/>
        </w:rPr>
      </w:pPr>
      <w:r w:rsidRPr="00B4019C">
        <w:rPr>
          <w:rFonts w:ascii="Arial" w:hAnsi="Arial" w:cs="Arial"/>
        </w:rPr>
        <w:t>Contractor vehicles can be subject to inspections by the Client/Agent’s representative.  Vehicles which are not roadworthy will not be permitted to be used on the project.</w:t>
      </w:r>
    </w:p>
    <w:p w14:paraId="7633FD9D" w14:textId="77777777" w:rsidR="007555A3" w:rsidRPr="00B4019C" w:rsidRDefault="00B4019C" w:rsidP="00B65074">
      <w:pPr>
        <w:numPr>
          <w:ilvl w:val="0"/>
          <w:numId w:val="37"/>
        </w:numPr>
        <w:spacing w:line="240" w:lineRule="auto"/>
        <w:jc w:val="both"/>
        <w:rPr>
          <w:rFonts w:ascii="Arial" w:hAnsi="Arial" w:cs="Arial"/>
        </w:rPr>
      </w:pPr>
      <w:r w:rsidRPr="00B4019C">
        <w:rPr>
          <w:rFonts w:ascii="Arial" w:hAnsi="Arial" w:cs="Arial"/>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p>
    <w:p w14:paraId="43955F74" w14:textId="77777777" w:rsidR="007555A3" w:rsidRDefault="00B4019C"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13" w:name="_Toc368379598"/>
      <w:bookmarkStart w:id="114" w:name="_Toc377559661"/>
      <w:bookmarkStart w:id="115" w:name="_Toc383001961"/>
      <w:bookmarkStart w:id="116" w:name="_Toc438202515"/>
      <w:bookmarkStart w:id="117" w:name="_Toc129775460"/>
      <w:r>
        <w:rPr>
          <w:rFonts w:ascii="Arial" w:eastAsia="Times New Roman" w:hAnsi="Arial" w:cs="Arial"/>
          <w:bCs w:val="0"/>
          <w:color w:val="auto"/>
          <w:sz w:val="22"/>
          <w:szCs w:val="20"/>
          <w:lang w:val="en-GB"/>
        </w:rPr>
        <w:lastRenderedPageBreak/>
        <w:t>Housekeeping and</w:t>
      </w:r>
      <w:r w:rsidRPr="00B4019C">
        <w:rPr>
          <w:rFonts w:ascii="Arial" w:eastAsia="Times New Roman" w:hAnsi="Arial" w:cs="Arial"/>
          <w:bCs w:val="0"/>
          <w:color w:val="auto"/>
          <w:sz w:val="22"/>
          <w:szCs w:val="20"/>
          <w:lang w:val="en-GB"/>
        </w:rPr>
        <w:t xml:space="preserve"> O</w:t>
      </w:r>
      <w:bookmarkEnd w:id="113"/>
      <w:bookmarkEnd w:id="114"/>
      <w:bookmarkEnd w:id="115"/>
      <w:bookmarkEnd w:id="116"/>
      <w:r>
        <w:rPr>
          <w:rFonts w:ascii="Arial" w:eastAsia="Times New Roman" w:hAnsi="Arial" w:cs="Arial"/>
          <w:bCs w:val="0"/>
          <w:color w:val="auto"/>
          <w:sz w:val="22"/>
          <w:szCs w:val="20"/>
          <w:lang w:val="en-GB"/>
        </w:rPr>
        <w:t>rder</w:t>
      </w:r>
      <w:bookmarkEnd w:id="117"/>
    </w:p>
    <w:p w14:paraId="547BC2E0"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All contractors shall maintain a high standard of housekeeping within their sites and vehicles for the duration of the project. </w:t>
      </w:r>
    </w:p>
    <w:p w14:paraId="2AEFEE22"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Prompt disposal of waste materials, scrap and rubbish is essential. </w:t>
      </w:r>
    </w:p>
    <w:p w14:paraId="518F5143"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Materials/objects shall not be left unsecured in elevated areas –falling objects may cause serious injuries/fatalities.</w:t>
      </w:r>
    </w:p>
    <w:p w14:paraId="022D590D"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Nails protruding through timber shall be bent over or removed so as not to cause injury.</w:t>
      </w:r>
    </w:p>
    <w:p w14:paraId="20BDF5CE"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All packaging material including boxes, pallets, crates, etc. to be removed from the work area immediately.</w:t>
      </w:r>
    </w:p>
    <w:p w14:paraId="328BAE84"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On completion of his / her work, the contractor is responsible for clearing his / her work area of all materials, scrap, temporary buildings and building bases to the satisfaction of the client/agent.</w:t>
      </w:r>
    </w:p>
    <w:p w14:paraId="33B2BDCB"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In cases where an inadequate standard of housekeeping has developed, compromising safety and cleanliness, anyone has the responsibility to bring it to the attention of the principal contractor in the first instance and the Eskom project/site manager in the second instance.  </w:t>
      </w:r>
    </w:p>
    <w:p w14:paraId="6B27E54B" w14:textId="77777777" w:rsidR="00B4019C" w:rsidRPr="00B4019C"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 xml:space="preserve">The Eskom Project/Site Manager has the right to instruct the principal contractor and appointed contractors to cease work until the area has been tidied up and made safe. Neither additional costs nor extension of time to the contract shall be allowed </w:t>
      </w:r>
      <w:proofErr w:type="gramStart"/>
      <w:r w:rsidRPr="00B4019C">
        <w:rPr>
          <w:rFonts w:ascii="Arial" w:eastAsia="PMingLiU" w:hAnsi="Arial" w:cs="Arial"/>
          <w:lang w:val="en-GB"/>
        </w:rPr>
        <w:t>as a result of</w:t>
      </w:r>
      <w:proofErr w:type="gramEnd"/>
      <w:r w:rsidRPr="00B4019C">
        <w:rPr>
          <w:rFonts w:ascii="Arial" w:eastAsia="PMingLiU" w:hAnsi="Arial" w:cs="Arial"/>
          <w:lang w:val="en-GB"/>
        </w:rPr>
        <w:t xml:space="preserve"> such a stoppage.  Failure to comply with this requirement will result into site cleaning by another cleaning contractor company at the cost of the principal contractor.</w:t>
      </w:r>
    </w:p>
    <w:p w14:paraId="74945233" w14:textId="77777777" w:rsidR="007555A3" w:rsidRDefault="00B4019C" w:rsidP="00B65074">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4019C">
        <w:rPr>
          <w:rFonts w:ascii="Arial" w:eastAsia="PMingLiU" w:hAnsi="Arial" w:cs="Arial"/>
          <w:lang w:val="en-GB"/>
        </w:rPr>
        <w:t>The principal contractor shall carry out regular safety/housekeeping inspections (at least weekly) to ensure maintenance of satisfactory standards. The principal contractor shall document the results of each inspection and shall maintain records for viewing.</w:t>
      </w:r>
    </w:p>
    <w:p w14:paraId="7922545A" w14:textId="77777777" w:rsidR="007555A3" w:rsidRPr="00B4019C" w:rsidRDefault="00B4019C" w:rsidP="007555A3">
      <w:pPr>
        <w:spacing w:line="240" w:lineRule="auto"/>
        <w:jc w:val="both"/>
        <w:rPr>
          <w:rFonts w:ascii="Arial" w:hAnsi="Arial" w:cs="Arial"/>
          <w:lang w:val="en-GB"/>
        </w:rPr>
      </w:pPr>
      <w:bookmarkStart w:id="118" w:name="_Toc129775461"/>
      <w:r w:rsidRPr="00B4019C">
        <w:rPr>
          <w:rStyle w:val="Heading3Char"/>
          <w:rFonts w:ascii="Arial" w:hAnsi="Arial" w:cs="Arial"/>
          <w:color w:val="auto"/>
        </w:rPr>
        <w:t>3.23.1 Stacking</w:t>
      </w:r>
      <w:bookmarkEnd w:id="118"/>
    </w:p>
    <w:p w14:paraId="350AFB34" w14:textId="77777777" w:rsidR="00B4019C" w:rsidRPr="00B4019C"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Before stacking any material, the contractors or their employees must consult the contract manager for authorisation to use such an area for stacking purposes. This is to prevent haphazard arrangements.</w:t>
      </w:r>
    </w:p>
    <w:p w14:paraId="0153D322" w14:textId="77777777" w:rsidR="00B4019C"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t>Adequate care must be taken by the contractor to ensure that storage and stacking is ca</w:t>
      </w:r>
      <w:r>
        <w:rPr>
          <w:rFonts w:ascii="Arial" w:hAnsi="Arial" w:cs="Arial"/>
          <w:lang w:val="en-GB"/>
        </w:rPr>
        <w:t>rried out correctly and safely.</w:t>
      </w:r>
    </w:p>
    <w:p w14:paraId="07D77FA5" w14:textId="77777777" w:rsidR="007555A3" w:rsidRDefault="00B4019C" w:rsidP="00B65074">
      <w:pPr>
        <w:numPr>
          <w:ilvl w:val="0"/>
          <w:numId w:val="40"/>
        </w:numPr>
        <w:spacing w:line="240" w:lineRule="auto"/>
        <w:jc w:val="both"/>
        <w:rPr>
          <w:rFonts w:ascii="Arial" w:hAnsi="Arial" w:cs="Arial"/>
          <w:lang w:val="en-GB"/>
        </w:rPr>
      </w:pPr>
      <w:r w:rsidRPr="00B4019C">
        <w:rPr>
          <w:rFonts w:ascii="Arial" w:hAnsi="Arial" w:cs="Arial"/>
          <w:lang w:val="en-GB"/>
        </w:rPr>
        <w:lastRenderedPageBreak/>
        <w:t>Correct shelve stacking must be carried out, heavy and bulky on the bottom, light and small on top.</w:t>
      </w:r>
    </w:p>
    <w:p w14:paraId="71488A92" w14:textId="77777777" w:rsidR="00B4019C" w:rsidRDefault="00B4019C"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19" w:name="_Toc368379601"/>
      <w:bookmarkStart w:id="120" w:name="_Toc377559664"/>
      <w:bookmarkStart w:id="121" w:name="_Toc383001964"/>
      <w:bookmarkStart w:id="122" w:name="_Toc438202516"/>
      <w:bookmarkStart w:id="123" w:name="_Toc129775462"/>
      <w:r>
        <w:rPr>
          <w:rFonts w:ascii="Arial" w:eastAsia="Times New Roman" w:hAnsi="Arial" w:cs="Arial" w:hint="eastAsia"/>
          <w:bCs w:val="0"/>
          <w:color w:val="auto"/>
          <w:sz w:val="22"/>
          <w:szCs w:val="20"/>
          <w:lang w:val="en-GB"/>
        </w:rPr>
        <w:t>W</w:t>
      </w:r>
      <w:r>
        <w:rPr>
          <w:rFonts w:ascii="Arial" w:eastAsia="Times New Roman" w:hAnsi="Arial" w:cs="Arial"/>
          <w:bCs w:val="0"/>
          <w:color w:val="auto"/>
          <w:sz w:val="22"/>
          <w:szCs w:val="20"/>
          <w:lang w:val="en-GB"/>
        </w:rPr>
        <w:t>orkplace</w:t>
      </w:r>
      <w:r>
        <w:rPr>
          <w:rFonts w:ascii="Arial" w:eastAsia="Times New Roman" w:hAnsi="Arial" w:cs="Arial" w:hint="eastAsia"/>
          <w:bCs w:val="0"/>
          <w:color w:val="auto"/>
          <w:sz w:val="22"/>
          <w:szCs w:val="20"/>
          <w:lang w:val="en-GB"/>
        </w:rPr>
        <w:t xml:space="preserve"> S</w:t>
      </w:r>
      <w:r>
        <w:rPr>
          <w:rFonts w:ascii="Arial" w:eastAsia="Times New Roman" w:hAnsi="Arial" w:cs="Arial"/>
          <w:bCs w:val="0"/>
          <w:color w:val="auto"/>
          <w:sz w:val="22"/>
          <w:szCs w:val="20"/>
          <w:lang w:val="en-GB"/>
        </w:rPr>
        <w:t>ignage</w:t>
      </w:r>
      <w:r>
        <w:rPr>
          <w:rFonts w:ascii="Arial" w:eastAsia="Times New Roman" w:hAnsi="Arial" w:cs="Arial" w:hint="eastAsia"/>
          <w:bCs w:val="0"/>
          <w:color w:val="auto"/>
          <w:sz w:val="22"/>
          <w:szCs w:val="20"/>
          <w:lang w:val="en-GB"/>
        </w:rPr>
        <w:t xml:space="preserve"> </w:t>
      </w:r>
      <w:r>
        <w:rPr>
          <w:rFonts w:ascii="Arial" w:eastAsia="Times New Roman" w:hAnsi="Arial" w:cs="Arial"/>
          <w:bCs w:val="0"/>
          <w:color w:val="auto"/>
          <w:sz w:val="22"/>
          <w:szCs w:val="20"/>
          <w:lang w:val="en-GB"/>
        </w:rPr>
        <w:t>and</w:t>
      </w:r>
      <w:r>
        <w:rPr>
          <w:rFonts w:ascii="Arial" w:eastAsia="Times New Roman" w:hAnsi="Arial" w:cs="Arial" w:hint="eastAsia"/>
          <w:bCs w:val="0"/>
          <w:color w:val="auto"/>
          <w:sz w:val="22"/>
          <w:szCs w:val="20"/>
          <w:lang w:val="en-GB"/>
        </w:rPr>
        <w:t xml:space="preserve"> C</w:t>
      </w:r>
      <w:r>
        <w:rPr>
          <w:rFonts w:ascii="Arial" w:eastAsia="Times New Roman" w:hAnsi="Arial" w:cs="Arial"/>
          <w:bCs w:val="0"/>
          <w:color w:val="auto"/>
          <w:sz w:val="22"/>
          <w:szCs w:val="20"/>
          <w:lang w:val="en-GB"/>
        </w:rPr>
        <w:t>olour</w:t>
      </w:r>
      <w:r w:rsidRPr="00B4019C">
        <w:rPr>
          <w:rFonts w:ascii="Arial" w:eastAsia="Times New Roman" w:hAnsi="Arial" w:cs="Arial" w:hint="eastAsia"/>
          <w:bCs w:val="0"/>
          <w:color w:val="auto"/>
          <w:sz w:val="22"/>
          <w:szCs w:val="20"/>
          <w:lang w:val="en-GB"/>
        </w:rPr>
        <w:t xml:space="preserve"> C</w:t>
      </w:r>
      <w:bookmarkEnd w:id="119"/>
      <w:bookmarkEnd w:id="120"/>
      <w:bookmarkEnd w:id="121"/>
      <w:bookmarkEnd w:id="122"/>
      <w:r>
        <w:rPr>
          <w:rFonts w:ascii="Arial" w:eastAsia="Times New Roman" w:hAnsi="Arial" w:cs="Arial"/>
          <w:bCs w:val="0"/>
          <w:color w:val="auto"/>
          <w:sz w:val="22"/>
          <w:szCs w:val="20"/>
          <w:lang w:val="en-GB"/>
        </w:rPr>
        <w:t>oding</w:t>
      </w:r>
      <w:bookmarkEnd w:id="123"/>
    </w:p>
    <w:p w14:paraId="06F90023"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Symbolic safety signage shall be displayed where it is required by legislation.</w:t>
      </w:r>
    </w:p>
    <w:p w14:paraId="1986E89A"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All symbolic safety signage shall conform to the requirements of SANS standard 1186.</w:t>
      </w:r>
    </w:p>
    <w:p w14:paraId="67962406"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Signs shall be positioned to be seen from most positions within the work sites / areas.</w:t>
      </w:r>
    </w:p>
    <w:p w14:paraId="05F0F058"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 xml:space="preserve">All signage must </w:t>
      </w:r>
      <w:proofErr w:type="gramStart"/>
      <w:r w:rsidRPr="00BA4A33">
        <w:rPr>
          <w:rFonts w:ascii="Arial" w:hAnsi="Arial" w:cs="Arial"/>
          <w:lang w:val="en-GB"/>
        </w:rPr>
        <w:t>be clear at all times</w:t>
      </w:r>
      <w:proofErr w:type="gramEnd"/>
      <w:r w:rsidRPr="00BA4A33">
        <w:rPr>
          <w:rFonts w:ascii="Arial" w:hAnsi="Arial" w:cs="Arial"/>
          <w:lang w:val="en-GB"/>
        </w:rPr>
        <w:t xml:space="preserve"> and be replaced timeously when worn out. </w:t>
      </w:r>
    </w:p>
    <w:p w14:paraId="0741249B"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Contractors establishing sites must erect a company sign at their site offices to reflect the name and contact details of the: Construction Supervisor; Health and Safety Manager/Practitioner; First Aider; Health and Safety Representative and Evacuation warden.</w:t>
      </w:r>
    </w:p>
    <w:p w14:paraId="69261078" w14:textId="6C56971E"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 xml:space="preserve">The location of every first aid box; fire extinguisher and emergency exit </w:t>
      </w:r>
      <w:r w:rsidR="00B90AE3" w:rsidRPr="00BA4A33">
        <w:rPr>
          <w:rFonts w:ascii="Arial" w:hAnsi="Arial" w:cs="Arial"/>
          <w:lang w:val="en-GB"/>
        </w:rPr>
        <w:t>are</w:t>
      </w:r>
      <w:r w:rsidRPr="00BA4A33">
        <w:rPr>
          <w:rFonts w:ascii="Arial" w:hAnsi="Arial" w:cs="Arial"/>
          <w:lang w:val="en-GB"/>
        </w:rPr>
        <w:t xml:space="preserve"> to be clearly indicated by means of a sign.</w:t>
      </w:r>
    </w:p>
    <w:p w14:paraId="7452B457"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When using, an explosive power tool the appropriate signage shall be erected, warning people of its use.</w:t>
      </w:r>
    </w:p>
    <w:p w14:paraId="23DD6B43" w14:textId="77777777" w:rsidR="00BA4A33" w:rsidRP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 xml:space="preserve">Contractors shall provide signage where work is conducted and where unauthorised entry is prohibited and/or where alerting and cautioning passers-by to be aware of potential dangers. </w:t>
      </w:r>
    </w:p>
    <w:p w14:paraId="0068B459" w14:textId="77777777" w:rsidR="00BA4A33"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The meanings of the appropriate symbolic signage must be discussed during induction training and toolbox talks.</w:t>
      </w:r>
    </w:p>
    <w:p w14:paraId="4BDB66FD" w14:textId="77777777" w:rsidR="00B4019C" w:rsidRDefault="00BA4A33" w:rsidP="00B65074">
      <w:pPr>
        <w:numPr>
          <w:ilvl w:val="0"/>
          <w:numId w:val="41"/>
        </w:numPr>
        <w:spacing w:line="240" w:lineRule="auto"/>
        <w:jc w:val="both"/>
        <w:rPr>
          <w:rFonts w:ascii="Arial" w:hAnsi="Arial" w:cs="Arial"/>
          <w:lang w:val="en-GB"/>
        </w:rPr>
      </w:pPr>
      <w:r w:rsidRPr="00BA4A33">
        <w:rPr>
          <w:rFonts w:ascii="Arial" w:hAnsi="Arial" w:cs="Arial"/>
          <w:lang w:val="en-GB"/>
        </w:rPr>
        <w:t>Where possible, within workshops, work areas and established premises, the appropriate sign indicating the meaning of symbolic safety signs must be displayed.</w:t>
      </w:r>
    </w:p>
    <w:p w14:paraId="3B0ADBA4" w14:textId="77777777" w:rsidR="00BA4A33" w:rsidRDefault="00BA4A33"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24" w:name="_Toc368379607"/>
      <w:bookmarkStart w:id="125" w:name="_Toc377559670"/>
      <w:bookmarkStart w:id="126" w:name="_Toc383001970"/>
      <w:bookmarkStart w:id="127" w:name="_Toc438202517"/>
      <w:bookmarkStart w:id="128" w:name="_Toc129775463"/>
      <w:r w:rsidRPr="00BA4A33">
        <w:rPr>
          <w:rFonts w:ascii="Arial" w:eastAsia="Times New Roman" w:hAnsi="Arial" w:cs="Arial"/>
          <w:bCs w:val="0"/>
          <w:color w:val="auto"/>
          <w:sz w:val="22"/>
          <w:szCs w:val="20"/>
          <w:lang w:val="en-GB"/>
        </w:rPr>
        <w:t>Tools and E</w:t>
      </w:r>
      <w:bookmarkEnd w:id="124"/>
      <w:bookmarkEnd w:id="125"/>
      <w:bookmarkEnd w:id="126"/>
      <w:bookmarkEnd w:id="127"/>
      <w:r w:rsidRPr="00BA4A33">
        <w:rPr>
          <w:rFonts w:ascii="Arial" w:eastAsia="Times New Roman" w:hAnsi="Arial" w:cs="Arial"/>
          <w:bCs w:val="0"/>
          <w:color w:val="auto"/>
          <w:sz w:val="22"/>
          <w:szCs w:val="20"/>
          <w:lang w:val="en-GB"/>
        </w:rPr>
        <w:t>quipment</w:t>
      </w:r>
      <w:bookmarkEnd w:id="128"/>
    </w:p>
    <w:p w14:paraId="2A9901BD"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Contractors shall ensure that all tools and equipment are identified, safe to be used and is maintained in a good condition.</w:t>
      </w:r>
    </w:p>
    <w:p w14:paraId="4AE47D5C"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lastRenderedPageBreak/>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3AAA1A20" w14:textId="61DB12C5"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rPr>
      </w:pPr>
      <w:r w:rsidRPr="00BA4A33">
        <w:rPr>
          <w:rFonts w:ascii="Arial" w:eastAsia="PMingLiU" w:hAnsi="Arial" w:cs="Arial"/>
        </w:rPr>
        <w:t xml:space="preserve">Where applicable, tools and equipment must have the necessary approved test or calibration documentation prior to being brought onto the project and the records shall form part of the SHE </w:t>
      </w:r>
      <w:r w:rsidR="00B90AE3" w:rsidRPr="00BA4A33">
        <w:rPr>
          <w:rFonts w:ascii="Arial" w:eastAsia="PMingLiU" w:hAnsi="Arial" w:cs="Arial"/>
        </w:rPr>
        <w:t>plans</w:t>
      </w:r>
      <w:r w:rsidRPr="00BA4A33">
        <w:rPr>
          <w:rFonts w:ascii="Arial" w:eastAsia="PMingLiU" w:hAnsi="Arial" w:cs="Arial"/>
        </w:rPr>
        <w:t>. Maintenance calibration shall be undertaken in terms of the manufacturer’s requirements.</w:t>
      </w:r>
    </w:p>
    <w:p w14:paraId="2AB90017"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bCs/>
          <w:lang w:val="en-GB"/>
        </w:rPr>
      </w:pPr>
      <w:r w:rsidRPr="00BA4A33">
        <w:rPr>
          <w:rFonts w:ascii="Arial" w:eastAsia="PMingLiU" w:hAnsi="Arial" w:cs="Arial"/>
          <w:lang w:val="en-GB"/>
        </w:rPr>
        <w:t>All fuel driven equipment must be properly maintained in accordance with the manufacturer’s recommendations and legal requirements.</w:t>
      </w:r>
    </w:p>
    <w:p w14:paraId="16452A41"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 xml:space="preserve">Eskom reserves the right to inspect tools or items of equipment brought to site by contractors for use on this project. </w:t>
      </w:r>
    </w:p>
    <w:p w14:paraId="7672C66B" w14:textId="77777777" w:rsidR="00BA4A33" w:rsidRPr="00104D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2C32E9AA" w14:textId="77777777" w:rsidR="00BA4A33" w:rsidRPr="00104D33" w:rsidRDefault="00BA4A33" w:rsidP="00BA4A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sz w:val="20"/>
          <w:szCs w:val="20"/>
          <w:lang w:val="en-GB"/>
        </w:rPr>
        <w:t>: In such cases, the contractor shall not be entitled to extra payments or extensions of time in respect of delay caused by Eskom’s instructions.</w:t>
      </w:r>
    </w:p>
    <w:p w14:paraId="383ADCB9"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Where defective tools and equipment’s are identified, such tools and equipment shall be removed out of site immediately, locked away to prevent further use until such time as the tool or piece of equipment has been repaired.</w:t>
      </w:r>
    </w:p>
    <w:p w14:paraId="4532875D" w14:textId="77777777" w:rsidR="00BA4A33" w:rsidRPr="00BA4A33" w:rsidRDefault="00BA4A33" w:rsidP="00B65074">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BA4A33">
        <w:rPr>
          <w:rFonts w:ascii="Arial" w:eastAsia="PMingLiU" w:hAnsi="Arial" w:cs="Arial"/>
          <w:lang w:val="en-GB"/>
        </w:rPr>
        <w:t>Contractors shall ensure that the appropriate records are kept for all tools and equipment used on the project. Such tools and equipment’s shall be subjected to regular inspections.</w:t>
      </w:r>
    </w:p>
    <w:p w14:paraId="3E7FD2AD" w14:textId="77777777" w:rsidR="00BA4A33" w:rsidRPr="00BA4A33" w:rsidRDefault="00BA4A33" w:rsidP="00BA4A33">
      <w:pPr>
        <w:spacing w:line="240" w:lineRule="auto"/>
        <w:jc w:val="both"/>
        <w:rPr>
          <w:rFonts w:ascii="Arial" w:hAnsi="Arial" w:cs="Arial"/>
          <w:lang w:val="en-GB"/>
        </w:rPr>
      </w:pPr>
      <w:bookmarkStart w:id="129" w:name="_Toc129775464"/>
      <w:r w:rsidRPr="00BA4A33">
        <w:rPr>
          <w:rStyle w:val="Heading3Char"/>
          <w:rFonts w:ascii="Arial" w:hAnsi="Arial" w:cs="Arial"/>
          <w:color w:val="auto"/>
        </w:rPr>
        <w:t>3.25.1 Hand tools</w:t>
      </w:r>
      <w:bookmarkEnd w:id="129"/>
    </w:p>
    <w:p w14:paraId="48C21329" w14:textId="77777777"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 xml:space="preserve">All hand tools (hammers, chisels, spanners, etc.) must be recorded on a register and inspected by the construction supervisor </w:t>
      </w:r>
      <w:proofErr w:type="gramStart"/>
      <w:r w:rsidRPr="00BA4A33">
        <w:rPr>
          <w:rFonts w:ascii="Arial" w:hAnsi="Arial" w:cs="Arial"/>
          <w:lang w:val="en-GB"/>
        </w:rPr>
        <w:t>on a monthly basis</w:t>
      </w:r>
      <w:proofErr w:type="gramEnd"/>
      <w:r w:rsidRPr="00BA4A33">
        <w:rPr>
          <w:rFonts w:ascii="Arial" w:hAnsi="Arial" w:cs="Arial"/>
          <w:lang w:val="en-GB"/>
        </w:rPr>
        <w:t xml:space="preserve"> as well as by users prior to use.</w:t>
      </w:r>
    </w:p>
    <w:p w14:paraId="5865DD57" w14:textId="44393D31"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 xml:space="preserve">Tools with sharp points in </w:t>
      </w:r>
      <w:r w:rsidR="00B90AE3" w:rsidRPr="00BA4A33">
        <w:rPr>
          <w:rFonts w:ascii="Arial" w:hAnsi="Arial" w:cs="Arial"/>
          <w:lang w:val="en-GB"/>
        </w:rPr>
        <w:t>toolboxes</w:t>
      </w:r>
      <w:r w:rsidRPr="00BA4A33">
        <w:rPr>
          <w:rFonts w:ascii="Arial" w:hAnsi="Arial" w:cs="Arial"/>
          <w:lang w:val="en-GB"/>
        </w:rPr>
        <w:t xml:space="preserve"> must be protected with a cover.</w:t>
      </w:r>
    </w:p>
    <w:p w14:paraId="56E93D74" w14:textId="77777777" w:rsid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All files and similar tools must be fitted with handles.</w:t>
      </w:r>
    </w:p>
    <w:p w14:paraId="4CE765BA" w14:textId="4887028F" w:rsidR="00BA4A33" w:rsidRPr="00BA4A33" w:rsidRDefault="00BA4A33" w:rsidP="00B65074">
      <w:pPr>
        <w:numPr>
          <w:ilvl w:val="0"/>
          <w:numId w:val="43"/>
        </w:numPr>
        <w:spacing w:line="240" w:lineRule="auto"/>
        <w:jc w:val="both"/>
        <w:rPr>
          <w:rFonts w:ascii="Arial" w:hAnsi="Arial" w:cs="Arial"/>
          <w:lang w:val="en-GB"/>
        </w:rPr>
      </w:pPr>
      <w:r w:rsidRPr="00BA4A33">
        <w:rPr>
          <w:rFonts w:ascii="Arial" w:hAnsi="Arial" w:cs="Arial"/>
          <w:lang w:val="en-GB"/>
        </w:rPr>
        <w:t xml:space="preserve">No </w:t>
      </w:r>
      <w:r w:rsidR="00B90AE3" w:rsidRPr="00BA4A33">
        <w:rPr>
          <w:rFonts w:ascii="Arial" w:hAnsi="Arial" w:cs="Arial"/>
          <w:lang w:val="en-GB"/>
        </w:rPr>
        <w:t>makeshift</w:t>
      </w:r>
      <w:r w:rsidRPr="00BA4A33">
        <w:rPr>
          <w:rFonts w:ascii="Arial" w:hAnsi="Arial" w:cs="Arial"/>
          <w:lang w:val="en-GB"/>
        </w:rPr>
        <w:t xml:space="preserve"> tools are permissible on the project.</w:t>
      </w:r>
    </w:p>
    <w:p w14:paraId="6436818F" w14:textId="77777777" w:rsidR="00BA4A33" w:rsidRDefault="00BA4A33" w:rsidP="00B65074">
      <w:pPr>
        <w:pStyle w:val="Heading2"/>
        <w:numPr>
          <w:ilvl w:val="1"/>
          <w:numId w:val="1"/>
        </w:numPr>
        <w:tabs>
          <w:tab w:val="left" w:pos="794"/>
          <w:tab w:val="left" w:pos="907"/>
        </w:tabs>
        <w:spacing w:before="360" w:after="200" w:line="240" w:lineRule="auto"/>
        <w:ind w:left="567" w:hanging="567"/>
        <w:rPr>
          <w:rFonts w:ascii="Arial" w:hAnsi="Arial" w:cs="Arial"/>
          <w:lang w:val="en-GB"/>
        </w:rPr>
      </w:pPr>
      <w:bookmarkStart w:id="130" w:name="_Toc368379619"/>
      <w:bookmarkStart w:id="131" w:name="_Toc377559682"/>
      <w:bookmarkStart w:id="132" w:name="_Toc383001982"/>
      <w:bookmarkStart w:id="133" w:name="_Toc438202518"/>
      <w:bookmarkStart w:id="134" w:name="_Toc129775465"/>
      <w:r w:rsidRPr="00BA4A33">
        <w:rPr>
          <w:rFonts w:ascii="Arial" w:eastAsia="Times New Roman" w:hAnsi="Arial" w:cs="Arial"/>
          <w:bCs w:val="0"/>
          <w:color w:val="auto"/>
          <w:sz w:val="22"/>
          <w:szCs w:val="20"/>
          <w:lang w:val="en-GB"/>
        </w:rPr>
        <w:lastRenderedPageBreak/>
        <w:t>L</w:t>
      </w:r>
      <w:bookmarkEnd w:id="130"/>
      <w:bookmarkEnd w:id="131"/>
      <w:bookmarkEnd w:id="132"/>
      <w:bookmarkEnd w:id="133"/>
      <w:r>
        <w:rPr>
          <w:rFonts w:ascii="Arial" w:eastAsia="Times New Roman" w:hAnsi="Arial" w:cs="Arial"/>
          <w:bCs w:val="0"/>
          <w:color w:val="auto"/>
          <w:sz w:val="22"/>
          <w:szCs w:val="20"/>
          <w:lang w:val="en-GB"/>
        </w:rPr>
        <w:t>adders</w:t>
      </w:r>
      <w:bookmarkEnd w:id="134"/>
    </w:p>
    <w:p w14:paraId="1A1547DB"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Ladders used shall conform to the requirements of GSR 13A and used in terms of GSR 6.</w:t>
      </w:r>
    </w:p>
    <w:p w14:paraId="3D726E88"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appropriate head protection, with chin strap shall be worn by employees working from a ladder or with climbing irons.</w:t>
      </w:r>
    </w:p>
    <w:p w14:paraId="6A07264E"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The ladder wheels, brakes and platform must be in good condition.</w:t>
      </w:r>
    </w:p>
    <w:p w14:paraId="2F556271"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All metal parts to be in good condition, no cracks.</w:t>
      </w:r>
    </w:p>
    <w:p w14:paraId="79AE564C"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Non-slip devices must be in good condition and no paint to be on wooden ladders</w:t>
      </w:r>
    </w:p>
    <w:p w14:paraId="3031AC3A"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7CA90868"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 xml:space="preserve">Employees using climbing irons shall be suitably trained in the use, </w:t>
      </w:r>
      <w:proofErr w:type="gramStart"/>
      <w:r w:rsidRPr="00BA4A33">
        <w:rPr>
          <w:rFonts w:ascii="Arial" w:eastAsia="PMingLiU" w:hAnsi="Arial" w:cs="Arial"/>
          <w:lang w:val="en-GB"/>
        </w:rPr>
        <w:t>care</w:t>
      </w:r>
      <w:proofErr w:type="gramEnd"/>
      <w:r w:rsidRPr="00BA4A33">
        <w:rPr>
          <w:rFonts w:ascii="Arial" w:eastAsia="PMingLiU" w:hAnsi="Arial" w:cs="Arial"/>
          <w:lang w:val="en-GB"/>
        </w:rPr>
        <w:t xml:space="preserve"> and maintenance of such climbing irons.</w:t>
      </w:r>
    </w:p>
    <w:p w14:paraId="7BB467BA"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When using climbing irons, the appropriate rope grab fall prevention system shall be used.</w:t>
      </w:r>
    </w:p>
    <w:p w14:paraId="52FC44C7"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BA4A33">
        <w:rPr>
          <w:rFonts w:ascii="Arial" w:eastAsia="PMingLiU" w:hAnsi="Arial" w:cs="Arial"/>
          <w:lang w:val="en-GB"/>
        </w:rPr>
        <w:t xml:space="preserve">The correct fall protection equipment shall be worn and used whilst climbing up, working </w:t>
      </w:r>
      <w:proofErr w:type="gramStart"/>
      <w:r w:rsidRPr="00BA4A33">
        <w:rPr>
          <w:rFonts w:ascii="Arial" w:eastAsia="PMingLiU" w:hAnsi="Arial" w:cs="Arial"/>
          <w:lang w:val="en-GB"/>
        </w:rPr>
        <w:t>from</w:t>
      </w:r>
      <w:proofErr w:type="gramEnd"/>
      <w:r w:rsidRPr="00BA4A33">
        <w:rPr>
          <w:rFonts w:ascii="Arial" w:eastAsia="PMingLiU" w:hAnsi="Arial" w:cs="Arial"/>
          <w:lang w:val="en-GB"/>
        </w:rPr>
        <w:t xml:space="preserve"> and climbing down ladders.</w:t>
      </w:r>
    </w:p>
    <w:p w14:paraId="32E76A06"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BA4A33">
        <w:rPr>
          <w:rFonts w:ascii="Arial" w:eastAsia="PMingLiU" w:hAnsi="Arial" w:cs="Arial"/>
          <w:lang w:val="en-GB"/>
        </w:rPr>
        <w:t>The appropriate head protection, with chin strap shall be worn by employees working from a ladder or with climbing irons.</w:t>
      </w:r>
    </w:p>
    <w:p w14:paraId="72DB38F3" w14:textId="77777777" w:rsidR="00BA4A33" w:rsidRPr="00BA4A33" w:rsidRDefault="00BA4A33" w:rsidP="00B65074">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lang w:val="en-GB"/>
        </w:rPr>
      </w:pPr>
      <w:r w:rsidRPr="00BA4A33">
        <w:rPr>
          <w:rFonts w:ascii="Arial" w:eastAsia="PMingLiU" w:hAnsi="Arial" w:cs="Arial"/>
          <w:lang w:val="en-GB"/>
        </w:rPr>
        <w:t>A detailed inspection of all ladders shall be conducted monthly by a competent person and every time prior to climbing by employees using such ladders. The inspection check lists must be filed in the site SHE files</w:t>
      </w:r>
      <w:r>
        <w:rPr>
          <w:rFonts w:ascii="Arial" w:eastAsia="PMingLiU" w:hAnsi="Arial" w:cs="Arial"/>
          <w:lang w:val="en-GB"/>
        </w:rPr>
        <w:t>.</w:t>
      </w:r>
    </w:p>
    <w:p w14:paraId="5F24BB23" w14:textId="77777777" w:rsidR="00BA4A33" w:rsidRDefault="003549E1" w:rsidP="00B65074">
      <w:pPr>
        <w:pStyle w:val="Heading2"/>
        <w:numPr>
          <w:ilvl w:val="1"/>
          <w:numId w:val="1"/>
        </w:numPr>
        <w:tabs>
          <w:tab w:val="left" w:pos="567"/>
          <w:tab w:val="left" w:pos="794"/>
          <w:tab w:val="left" w:pos="907"/>
        </w:tabs>
        <w:spacing w:before="360" w:after="200" w:line="240" w:lineRule="auto"/>
        <w:ind w:hanging="764"/>
        <w:rPr>
          <w:rFonts w:ascii="Arial" w:hAnsi="Arial" w:cs="Arial"/>
          <w:lang w:val="en-GB"/>
        </w:rPr>
      </w:pPr>
      <w:bookmarkStart w:id="135" w:name="_Toc368379629"/>
      <w:bookmarkStart w:id="136" w:name="_Toc377559692"/>
      <w:bookmarkStart w:id="137" w:name="_Toc383001992"/>
      <w:bookmarkStart w:id="138" w:name="_Toc438202520"/>
      <w:bookmarkStart w:id="139" w:name="_Toc129775466"/>
      <w:r w:rsidRPr="003549E1">
        <w:rPr>
          <w:rFonts w:ascii="Arial" w:eastAsia="Times New Roman" w:hAnsi="Arial" w:cs="Arial"/>
          <w:bCs w:val="0"/>
          <w:color w:val="auto"/>
          <w:sz w:val="22"/>
          <w:szCs w:val="20"/>
          <w:lang w:val="en-GB"/>
        </w:rPr>
        <w:t>A</w:t>
      </w:r>
      <w:bookmarkEnd w:id="135"/>
      <w:bookmarkEnd w:id="136"/>
      <w:bookmarkEnd w:id="137"/>
      <w:bookmarkEnd w:id="138"/>
      <w:r>
        <w:rPr>
          <w:rFonts w:ascii="Arial" w:eastAsia="Times New Roman" w:hAnsi="Arial" w:cs="Arial"/>
          <w:bCs w:val="0"/>
          <w:color w:val="auto"/>
          <w:sz w:val="22"/>
          <w:szCs w:val="20"/>
          <w:lang w:val="en-GB"/>
        </w:rPr>
        <w:t>uditing</w:t>
      </w:r>
      <w:bookmarkEnd w:id="139"/>
    </w:p>
    <w:p w14:paraId="1F2C071B" w14:textId="0E99E5A2" w:rsidR="00BA4A33" w:rsidRPr="003549E1" w:rsidRDefault="003549E1" w:rsidP="00BA4A33">
      <w:pPr>
        <w:spacing w:line="240" w:lineRule="auto"/>
        <w:jc w:val="both"/>
        <w:rPr>
          <w:rFonts w:ascii="Arial" w:hAnsi="Arial" w:cs="Arial"/>
          <w:lang w:val="en-GB"/>
        </w:rPr>
      </w:pPr>
      <w:bookmarkStart w:id="140" w:name="_Toc129775467"/>
      <w:r>
        <w:rPr>
          <w:rStyle w:val="Heading3Char"/>
          <w:rFonts w:ascii="Arial" w:hAnsi="Arial" w:cs="Arial"/>
          <w:color w:val="auto"/>
        </w:rPr>
        <w:t xml:space="preserve">3.28.1 </w:t>
      </w:r>
      <w:r w:rsidRPr="003549E1">
        <w:rPr>
          <w:rStyle w:val="Heading3Char"/>
          <w:rFonts w:ascii="Arial" w:hAnsi="Arial" w:cs="Arial"/>
          <w:color w:val="auto"/>
        </w:rPr>
        <w:t xml:space="preserve">Approval and compliance of principal contractor SHE </w:t>
      </w:r>
      <w:r w:rsidR="00B90AE3" w:rsidRPr="003549E1">
        <w:rPr>
          <w:rStyle w:val="Heading3Char"/>
          <w:rFonts w:ascii="Arial" w:hAnsi="Arial" w:cs="Arial"/>
          <w:color w:val="auto"/>
        </w:rPr>
        <w:t>plans</w:t>
      </w:r>
      <w:bookmarkEnd w:id="140"/>
    </w:p>
    <w:p w14:paraId="77196508" w14:textId="15B21B97" w:rsidR="00BA4A33" w:rsidRDefault="003549E1" w:rsidP="00BA4A33">
      <w:pPr>
        <w:spacing w:line="240" w:lineRule="auto"/>
        <w:jc w:val="both"/>
        <w:rPr>
          <w:rFonts w:ascii="Arial" w:hAnsi="Arial" w:cs="Arial"/>
          <w:lang w:val="en-GB"/>
        </w:rPr>
      </w:pPr>
      <w:r w:rsidRPr="003549E1">
        <w:rPr>
          <w:rFonts w:ascii="Arial" w:hAnsi="Arial" w:cs="Arial"/>
          <w:lang w:val="en-GB"/>
        </w:rPr>
        <w:t xml:space="preserve">The Contractor’s SHE Plan will be audited against compliance checklist </w:t>
      </w:r>
      <w:proofErr w:type="gramStart"/>
      <w:r w:rsidRPr="003549E1">
        <w:rPr>
          <w:rFonts w:ascii="Arial" w:hAnsi="Arial" w:cs="Arial"/>
          <w:lang w:val="en-GB"/>
        </w:rPr>
        <w:t>so as to</w:t>
      </w:r>
      <w:proofErr w:type="gramEnd"/>
      <w:r w:rsidRPr="003549E1">
        <w:rPr>
          <w:rFonts w:ascii="Arial" w:hAnsi="Arial" w:cs="Arial"/>
          <w:lang w:val="en-GB"/>
        </w:rPr>
        <w:t xml:space="preserve"> verify compliance to the requirements of the Eskom SHE specifications. Once there is compliance only then will the principal </w:t>
      </w:r>
      <w:r w:rsidR="00B90AE3" w:rsidRPr="003549E1">
        <w:rPr>
          <w:rFonts w:ascii="Arial" w:hAnsi="Arial" w:cs="Arial"/>
          <w:lang w:val="en-GB"/>
        </w:rPr>
        <w:t>contractors,</w:t>
      </w:r>
      <w:r w:rsidRPr="003549E1">
        <w:rPr>
          <w:rFonts w:ascii="Arial" w:hAnsi="Arial" w:cs="Arial"/>
          <w:lang w:val="en-GB"/>
        </w:rPr>
        <w:t xml:space="preserve"> SHE </w:t>
      </w:r>
      <w:r w:rsidR="006B2892" w:rsidRPr="003549E1">
        <w:rPr>
          <w:rFonts w:ascii="Arial" w:hAnsi="Arial" w:cs="Arial"/>
          <w:lang w:val="en-GB"/>
        </w:rPr>
        <w:t>plans</w:t>
      </w:r>
      <w:r w:rsidRPr="003549E1">
        <w:rPr>
          <w:rFonts w:ascii="Arial" w:hAnsi="Arial" w:cs="Arial"/>
          <w:lang w:val="en-GB"/>
        </w:rPr>
        <w:t xml:space="preserve"> be approved by the project manager or an appointed Eskom contract custodian. The implementation of the SHE Plan shall be assessed / audited by Eskom personnel on a regular basis. This will include physical conditions evaluation.</w:t>
      </w:r>
    </w:p>
    <w:p w14:paraId="2445D606" w14:textId="77777777" w:rsidR="00BA4A33" w:rsidRPr="003549E1" w:rsidRDefault="003549E1" w:rsidP="00BA4A33">
      <w:pPr>
        <w:spacing w:line="240" w:lineRule="auto"/>
        <w:jc w:val="both"/>
        <w:rPr>
          <w:rFonts w:ascii="Arial" w:hAnsi="Arial" w:cs="Arial"/>
          <w:lang w:val="en-GB"/>
        </w:rPr>
      </w:pPr>
      <w:bookmarkStart w:id="141" w:name="_Toc129775468"/>
      <w:r w:rsidRPr="003549E1">
        <w:rPr>
          <w:rStyle w:val="Heading3Char"/>
          <w:rFonts w:ascii="Arial" w:hAnsi="Arial" w:cs="Arial"/>
          <w:color w:val="auto"/>
        </w:rPr>
        <w:lastRenderedPageBreak/>
        <w:t>3.28.2 Eskom SHE audits</w:t>
      </w:r>
      <w:bookmarkEnd w:id="141"/>
    </w:p>
    <w:p w14:paraId="2630703C" w14:textId="77777777" w:rsidR="003549E1" w:rsidRPr="003549E1" w:rsidRDefault="003549E1" w:rsidP="003549E1">
      <w:pPr>
        <w:spacing w:line="240" w:lineRule="auto"/>
        <w:jc w:val="both"/>
        <w:rPr>
          <w:rFonts w:ascii="Arial" w:hAnsi="Arial" w:cs="Arial"/>
          <w:lang w:val="en-GB"/>
        </w:rPr>
      </w:pPr>
      <w:r w:rsidRPr="003549E1">
        <w:rPr>
          <w:rFonts w:ascii="Arial" w:hAnsi="Arial" w:cs="Arial"/>
          <w:lang w:val="en-GB"/>
        </w:rPr>
        <w:t xml:space="preserve">Eskom shall evaluate all contractors’ SHE performance on an ongoing basis against the legal, Eskom requirements, SHE specification and the contractors SHE plans. </w:t>
      </w:r>
    </w:p>
    <w:p w14:paraId="2B4E6F49" w14:textId="77777777" w:rsidR="003549E1" w:rsidRPr="003549E1" w:rsidRDefault="003549E1" w:rsidP="003549E1">
      <w:pPr>
        <w:spacing w:line="240" w:lineRule="auto"/>
        <w:jc w:val="both"/>
        <w:rPr>
          <w:rFonts w:ascii="Arial" w:hAnsi="Arial" w:cs="Arial"/>
          <w:sz w:val="20"/>
          <w:szCs w:val="20"/>
          <w:lang w:val="en-GB"/>
        </w:rPr>
      </w:pPr>
      <w:r w:rsidRPr="003549E1">
        <w:rPr>
          <w:rFonts w:ascii="Arial" w:hAnsi="Arial" w:cs="Arial"/>
          <w:b/>
          <w:sz w:val="20"/>
          <w:szCs w:val="20"/>
          <w:lang w:val="en-GB"/>
        </w:rPr>
        <w:t xml:space="preserve">Note: </w:t>
      </w:r>
      <w:r w:rsidRPr="003549E1">
        <w:rPr>
          <w:rFonts w:ascii="Arial" w:hAnsi="Arial" w:cs="Arial"/>
          <w:sz w:val="20"/>
          <w:szCs w:val="20"/>
          <w:lang w:val="en-GB"/>
        </w:rPr>
        <w:t>Eskom reserves the right to conduct unannounced audits on contractors</w:t>
      </w:r>
    </w:p>
    <w:p w14:paraId="7B1013EA" w14:textId="77777777" w:rsidR="003549E1" w:rsidRPr="003549E1" w:rsidRDefault="003549E1" w:rsidP="003549E1">
      <w:pPr>
        <w:spacing w:line="240" w:lineRule="auto"/>
        <w:jc w:val="both"/>
        <w:rPr>
          <w:rFonts w:ascii="Arial" w:hAnsi="Arial" w:cs="Arial"/>
          <w:lang w:val="en-GB"/>
        </w:rPr>
      </w:pPr>
      <w:r w:rsidRPr="003549E1">
        <w:rPr>
          <w:rFonts w:ascii="Arial" w:hAnsi="Arial" w:cs="Arial"/>
          <w:lang w:val="en-GB"/>
        </w:rPr>
        <w:t xml:space="preserve">There will be monthly audits conducted by Eskom on the principal contractor/s and/or appointed contractors.  These audits shall be attended by the contractor’s site manager or his representative.  </w:t>
      </w:r>
    </w:p>
    <w:p w14:paraId="32D8F464" w14:textId="77777777" w:rsidR="00BA4A33" w:rsidRDefault="003549E1" w:rsidP="003549E1">
      <w:pPr>
        <w:spacing w:line="240" w:lineRule="auto"/>
        <w:jc w:val="both"/>
        <w:rPr>
          <w:rFonts w:ascii="Arial" w:hAnsi="Arial" w:cs="Arial"/>
          <w:lang w:val="en-GB"/>
        </w:rPr>
      </w:pPr>
      <w:r w:rsidRPr="003549E1">
        <w:rPr>
          <w:rFonts w:ascii="Arial" w:hAnsi="Arial" w:cs="Arial"/>
          <w:lang w:val="en-GB"/>
        </w:rPr>
        <w:t>If there are any findings / non-compliance identified as serious in these audits, an activity will be stopped for that specific Principal Contractor and appointed contractor. Refer to section on “Work Stoppage” in this SHE Specification.</w:t>
      </w:r>
    </w:p>
    <w:p w14:paraId="482467E2" w14:textId="77777777" w:rsidR="00BA4A33" w:rsidRPr="003549E1" w:rsidRDefault="003549E1" w:rsidP="00BA4A33">
      <w:pPr>
        <w:spacing w:line="240" w:lineRule="auto"/>
        <w:jc w:val="both"/>
        <w:rPr>
          <w:rFonts w:ascii="Arial" w:hAnsi="Arial" w:cs="Arial"/>
          <w:lang w:val="en-GB"/>
        </w:rPr>
      </w:pPr>
      <w:bookmarkStart w:id="142" w:name="_Toc129775469"/>
      <w:r>
        <w:rPr>
          <w:rStyle w:val="Heading3Char"/>
          <w:rFonts w:ascii="Arial" w:hAnsi="Arial" w:cs="Arial"/>
          <w:color w:val="auto"/>
        </w:rPr>
        <w:t xml:space="preserve">3.28.1 </w:t>
      </w:r>
      <w:r w:rsidRPr="003549E1">
        <w:rPr>
          <w:rStyle w:val="Heading3Char"/>
          <w:rFonts w:ascii="Arial" w:hAnsi="Arial" w:cs="Arial"/>
          <w:color w:val="auto"/>
        </w:rPr>
        <w:t>Contractor audits</w:t>
      </w:r>
      <w:bookmarkEnd w:id="142"/>
    </w:p>
    <w:p w14:paraId="37B234D9" w14:textId="77777777" w:rsidR="00BA4A33" w:rsidRDefault="003549E1" w:rsidP="00BA4A33">
      <w:pPr>
        <w:spacing w:line="240" w:lineRule="auto"/>
        <w:jc w:val="both"/>
        <w:rPr>
          <w:rFonts w:ascii="Arial" w:hAnsi="Arial" w:cs="Arial"/>
          <w:lang w:val="en-GB"/>
        </w:rPr>
      </w:pPr>
      <w:r w:rsidRPr="003549E1">
        <w:rPr>
          <w:rFonts w:ascii="Arial" w:hAnsi="Arial" w:cs="Arial"/>
          <w:lang w:val="en-GB"/>
        </w:rPr>
        <w:t xml:space="preserve">Principal Contractors are required to conduct internal audits on both their employees and their appointed contractors on the implementation of their SHE Plan </w:t>
      </w:r>
      <w:proofErr w:type="gramStart"/>
      <w:r w:rsidRPr="003549E1">
        <w:rPr>
          <w:rFonts w:ascii="Arial" w:hAnsi="Arial" w:cs="Arial"/>
          <w:lang w:val="en-GB"/>
        </w:rPr>
        <w:t>on a monthly basis</w:t>
      </w:r>
      <w:proofErr w:type="gramEnd"/>
      <w:r w:rsidRPr="003549E1">
        <w:rPr>
          <w:rFonts w:ascii="Arial" w:hAnsi="Arial" w:cs="Arial"/>
          <w:lang w:val="en-GB"/>
        </w:rPr>
        <w:t xml:space="preserve"> or when the scope of work changes. A summary of the findings and the proposed corrective actions shall be submitted to Eskom project manager within one week after completion of the audit. Where appointed contractors are audited by the principal contractor a copy of the audit report shall be submitted to the appointed contractor within 7 days of the audit.</w:t>
      </w:r>
    </w:p>
    <w:p w14:paraId="4AA24A50" w14:textId="77777777" w:rsidR="00BA4A33" w:rsidRDefault="003549E1"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43" w:name="_Toc129775470"/>
      <w:r w:rsidRPr="003549E1">
        <w:rPr>
          <w:rFonts w:ascii="Arial" w:eastAsia="Times New Roman" w:hAnsi="Arial" w:cs="Arial"/>
          <w:bCs w:val="0"/>
          <w:color w:val="auto"/>
          <w:sz w:val="22"/>
          <w:szCs w:val="20"/>
          <w:lang w:val="en-GB"/>
        </w:rPr>
        <w:t>Smoking</w:t>
      </w:r>
      <w:bookmarkEnd w:id="143"/>
    </w:p>
    <w:p w14:paraId="4F09C4F7" w14:textId="4A7EC516" w:rsidR="00BA4A33" w:rsidRDefault="003549E1" w:rsidP="00BA4A33">
      <w:pPr>
        <w:spacing w:line="240" w:lineRule="auto"/>
        <w:jc w:val="both"/>
        <w:rPr>
          <w:rFonts w:ascii="Arial" w:hAnsi="Arial" w:cs="Arial"/>
          <w:lang w:val="en-GB"/>
        </w:rPr>
      </w:pPr>
      <w:r w:rsidRPr="003549E1">
        <w:rPr>
          <w:rFonts w:ascii="Arial" w:hAnsi="Arial" w:cs="Arial"/>
        </w:rPr>
        <w:t xml:space="preserve">The national smoking policy must be </w:t>
      </w:r>
      <w:r w:rsidR="00B90AE3" w:rsidRPr="003549E1">
        <w:rPr>
          <w:rFonts w:ascii="Arial" w:hAnsi="Arial" w:cs="Arial"/>
        </w:rPr>
        <w:t>observed,</w:t>
      </w:r>
      <w:r w:rsidRPr="003549E1">
        <w:rPr>
          <w:rFonts w:ascii="Arial" w:hAnsi="Arial" w:cs="Arial"/>
        </w:rPr>
        <w:t xml:space="preserve"> and smoking is permitted in designated areas only (Eskom Smoking Procedure 32-36).</w:t>
      </w:r>
    </w:p>
    <w:p w14:paraId="44D612C5" w14:textId="77777777" w:rsidR="00BA4A33" w:rsidRDefault="003549E1"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lang w:val="en-GB"/>
        </w:rPr>
      </w:pPr>
      <w:bookmarkStart w:id="144" w:name="_Toc129775471"/>
      <w:r>
        <w:rPr>
          <w:rFonts w:ascii="Arial" w:eastAsia="Times New Roman" w:hAnsi="Arial" w:cs="Arial"/>
          <w:bCs w:val="0"/>
          <w:color w:val="auto"/>
          <w:sz w:val="22"/>
          <w:szCs w:val="20"/>
          <w:lang w:val="en-GB"/>
        </w:rPr>
        <w:t>Cellular P</w:t>
      </w:r>
      <w:r w:rsidRPr="003549E1">
        <w:rPr>
          <w:rFonts w:ascii="Arial" w:eastAsia="Times New Roman" w:hAnsi="Arial" w:cs="Arial"/>
          <w:bCs w:val="0"/>
          <w:color w:val="auto"/>
          <w:sz w:val="22"/>
          <w:szCs w:val="20"/>
          <w:lang w:val="en-GB"/>
        </w:rPr>
        <w:t>hones</w:t>
      </w:r>
      <w:bookmarkEnd w:id="144"/>
    </w:p>
    <w:p w14:paraId="639ADDA4" w14:textId="77777777" w:rsidR="00BA4A33" w:rsidRDefault="003549E1" w:rsidP="00BA4A33">
      <w:pPr>
        <w:spacing w:line="240" w:lineRule="auto"/>
        <w:jc w:val="both"/>
        <w:rPr>
          <w:rFonts w:ascii="Arial" w:hAnsi="Arial" w:cs="Arial"/>
        </w:rPr>
      </w:pPr>
      <w:r w:rsidRPr="003549E1">
        <w:rPr>
          <w:rFonts w:ascii="Arial" w:hAnsi="Arial" w:cs="Arial"/>
        </w:rPr>
        <w:t xml:space="preserve">The national requirements regarding the use of cellular phones must be observed, </w:t>
      </w:r>
      <w:proofErr w:type="gramStart"/>
      <w:r w:rsidRPr="003549E1">
        <w:rPr>
          <w:rFonts w:ascii="Arial" w:hAnsi="Arial" w:cs="Arial"/>
        </w:rPr>
        <w:t>in particular when</w:t>
      </w:r>
      <w:proofErr w:type="gramEnd"/>
      <w:r w:rsidRPr="003549E1">
        <w:rPr>
          <w:rFonts w:ascii="Arial" w:hAnsi="Arial" w:cs="Arial"/>
        </w:rPr>
        <w:t xml:space="preserve"> driving and or operating mobile equipment and or machinery.</w:t>
      </w:r>
    </w:p>
    <w:p w14:paraId="4735C0C2" w14:textId="77777777" w:rsidR="003549E1" w:rsidRDefault="003549E1" w:rsidP="00B65074">
      <w:pPr>
        <w:pStyle w:val="Heading2"/>
        <w:numPr>
          <w:ilvl w:val="1"/>
          <w:numId w:val="1"/>
        </w:numPr>
        <w:tabs>
          <w:tab w:val="left" w:pos="567"/>
          <w:tab w:val="left" w:pos="680"/>
          <w:tab w:val="left" w:pos="907"/>
        </w:tabs>
        <w:spacing w:before="360" w:after="200" w:line="240" w:lineRule="auto"/>
        <w:ind w:left="567" w:hanging="567"/>
        <w:rPr>
          <w:rFonts w:ascii="Arial" w:hAnsi="Arial" w:cs="Arial"/>
        </w:rPr>
      </w:pPr>
      <w:bookmarkStart w:id="145" w:name="_Toc438202521"/>
      <w:bookmarkStart w:id="146" w:name="_Toc129775472"/>
      <w:r>
        <w:rPr>
          <w:rFonts w:ascii="Arial" w:eastAsia="Times New Roman" w:hAnsi="Arial" w:cs="Arial"/>
          <w:bCs w:val="0"/>
          <w:color w:val="auto"/>
          <w:sz w:val="22"/>
          <w:szCs w:val="20"/>
          <w:lang w:val="en-GB"/>
        </w:rPr>
        <w:t>Occupational Health, Hygiene and</w:t>
      </w:r>
      <w:r w:rsidRPr="003549E1">
        <w:rPr>
          <w:rFonts w:ascii="Arial" w:eastAsia="Times New Roman" w:hAnsi="Arial" w:cs="Arial"/>
          <w:bCs w:val="0"/>
          <w:color w:val="auto"/>
          <w:sz w:val="22"/>
          <w:szCs w:val="20"/>
          <w:lang w:val="en-GB"/>
        </w:rPr>
        <w:t xml:space="preserve"> R</w:t>
      </w:r>
      <w:bookmarkEnd w:id="145"/>
      <w:r>
        <w:rPr>
          <w:rFonts w:ascii="Arial" w:eastAsia="Times New Roman" w:hAnsi="Arial" w:cs="Arial"/>
          <w:bCs w:val="0"/>
          <w:color w:val="auto"/>
          <w:sz w:val="22"/>
          <w:szCs w:val="20"/>
          <w:lang w:val="en-GB"/>
        </w:rPr>
        <w:t>ehabilitation</w:t>
      </w:r>
      <w:bookmarkEnd w:id="146"/>
    </w:p>
    <w:p w14:paraId="7430A6B1" w14:textId="77777777" w:rsidR="003549E1" w:rsidRDefault="003549E1" w:rsidP="00BA4A33">
      <w:pPr>
        <w:spacing w:line="240" w:lineRule="auto"/>
        <w:jc w:val="both"/>
        <w:rPr>
          <w:rFonts w:ascii="Arial" w:hAnsi="Arial" w:cs="Arial"/>
        </w:rPr>
      </w:pPr>
      <w:r w:rsidRPr="003549E1">
        <w:rPr>
          <w:rFonts w:ascii="Arial" w:hAnsi="Arial" w:cs="Arial"/>
          <w:lang w:val="en-GB"/>
        </w:rPr>
        <w:t>All contractors are required to develop an Occupational Health, Hygiene and Rehabilitation program. The program is intended to ensure that the risks to health are identified and controlled.</w:t>
      </w:r>
    </w:p>
    <w:p w14:paraId="0977DACD" w14:textId="77777777" w:rsidR="003549E1" w:rsidRPr="003549E1" w:rsidRDefault="003549E1" w:rsidP="00BA4A33">
      <w:pPr>
        <w:spacing w:line="240" w:lineRule="auto"/>
        <w:jc w:val="both"/>
        <w:rPr>
          <w:rFonts w:ascii="Arial" w:hAnsi="Arial" w:cs="Arial"/>
        </w:rPr>
      </w:pPr>
      <w:bookmarkStart w:id="147" w:name="_Toc129775473"/>
      <w:r w:rsidRPr="003549E1">
        <w:rPr>
          <w:rStyle w:val="Heading3Char"/>
          <w:rFonts w:ascii="Arial" w:hAnsi="Arial" w:cs="Arial"/>
          <w:color w:val="auto"/>
        </w:rPr>
        <w:t>3.31.1 Medicals</w:t>
      </w:r>
      <w:bookmarkEnd w:id="147"/>
    </w:p>
    <w:p w14:paraId="56119FBF" w14:textId="77777777" w:rsidR="003549E1" w:rsidRPr="003549E1" w:rsidRDefault="003549E1" w:rsidP="003549E1">
      <w:pPr>
        <w:spacing w:line="240" w:lineRule="auto"/>
        <w:jc w:val="both"/>
        <w:rPr>
          <w:rFonts w:ascii="Arial" w:hAnsi="Arial" w:cs="Arial"/>
        </w:rPr>
      </w:pPr>
      <w:r w:rsidRPr="003549E1">
        <w:rPr>
          <w:rFonts w:ascii="Arial" w:hAnsi="Arial" w:cs="Arial"/>
          <w:b/>
          <w:bCs/>
        </w:rPr>
        <w:lastRenderedPageBreak/>
        <w:t>Note:</w:t>
      </w:r>
      <w:r w:rsidRPr="003549E1">
        <w:rPr>
          <w:rFonts w:ascii="Arial" w:hAnsi="Arial" w:cs="Arial"/>
        </w:rPr>
        <w:t xml:space="preserve"> Eskom will only accept medical surveillances conducted by an Occupational Health Practitioner who holds a qualification in occupational health. </w:t>
      </w:r>
    </w:p>
    <w:p w14:paraId="7D2A41D8" w14:textId="674DC65B"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 xml:space="preserve">Principal contractors must ensure that their employees and their appointed contractor employees have a medical surveillance program whereby their employees </w:t>
      </w:r>
      <w:r w:rsidR="00B90AE3" w:rsidRPr="003549E1">
        <w:rPr>
          <w:rFonts w:ascii="Arial" w:hAnsi="Arial" w:cs="Arial"/>
        </w:rPr>
        <w:t>undergo</w:t>
      </w:r>
      <w:r w:rsidRPr="003549E1">
        <w:rPr>
          <w:rFonts w:ascii="Arial" w:hAnsi="Arial" w:cs="Arial"/>
        </w:rPr>
        <w:t xml:space="preserve"> entry, periodic and exit medical fitness examinations.</w:t>
      </w:r>
    </w:p>
    <w:p w14:paraId="592CE50B" w14:textId="77777777" w:rsidR="003549E1" w:rsidRPr="003549E1" w:rsidRDefault="003549E1" w:rsidP="00B65074">
      <w:pPr>
        <w:numPr>
          <w:ilvl w:val="0"/>
          <w:numId w:val="6"/>
        </w:numPr>
        <w:spacing w:line="240" w:lineRule="auto"/>
        <w:jc w:val="both"/>
        <w:rPr>
          <w:rFonts w:ascii="Arial" w:hAnsi="Arial" w:cs="Arial"/>
          <w:lang w:val="en-GB"/>
        </w:rPr>
      </w:pPr>
      <w:proofErr w:type="gramStart"/>
      <w:r w:rsidRPr="003549E1">
        <w:rPr>
          <w:rFonts w:ascii="Arial" w:hAnsi="Arial" w:cs="Arial"/>
        </w:rPr>
        <w:t>In order for</w:t>
      </w:r>
      <w:proofErr w:type="gramEnd"/>
      <w:r w:rsidRPr="003549E1">
        <w:rPr>
          <w:rFonts w:ascii="Arial" w:hAnsi="Arial" w:cs="Arial"/>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2A5BAE4A" w14:textId="77777777" w:rsidR="003549E1" w:rsidRPr="003549E1" w:rsidRDefault="003549E1" w:rsidP="00B65074">
      <w:pPr>
        <w:numPr>
          <w:ilvl w:val="0"/>
          <w:numId w:val="6"/>
        </w:numPr>
        <w:spacing w:line="240" w:lineRule="auto"/>
        <w:jc w:val="both"/>
        <w:rPr>
          <w:rFonts w:ascii="Arial" w:hAnsi="Arial" w:cs="Arial"/>
          <w:lang w:val="en-GB"/>
        </w:rPr>
      </w:pPr>
      <w:r w:rsidRPr="003549E1">
        <w:rPr>
          <w:rFonts w:ascii="Arial" w:hAnsi="Arial" w:cs="Arial"/>
        </w:rPr>
        <w:t xml:space="preserve">Medical fitness certificates shall be renewed annually for employees who are working on site. This shall be maintained until completion of the contract. </w:t>
      </w:r>
    </w:p>
    <w:p w14:paraId="1A3A17D0" w14:textId="77777777"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must ensure that his / her employees and appointed contractor employees have undergone p</w:t>
      </w:r>
      <w:r w:rsidRPr="003549E1">
        <w:rPr>
          <w:rFonts w:ascii="Arial" w:hAnsi="Arial" w:cs="Arial"/>
          <w:lang w:val="en-GB"/>
        </w:rPr>
        <w:t xml:space="preserve">re-entry medical examination before starting work on the contract.  </w:t>
      </w:r>
    </w:p>
    <w:p w14:paraId="41B0529D" w14:textId="77777777" w:rsidR="003549E1" w:rsidRPr="003549E1" w:rsidRDefault="003549E1" w:rsidP="00B65074">
      <w:pPr>
        <w:numPr>
          <w:ilvl w:val="0"/>
          <w:numId w:val="6"/>
        </w:numPr>
        <w:spacing w:line="240" w:lineRule="auto"/>
        <w:jc w:val="both"/>
        <w:rPr>
          <w:rFonts w:ascii="Arial" w:hAnsi="Arial" w:cs="Arial"/>
        </w:rPr>
      </w:pPr>
      <w:r w:rsidRPr="003549E1">
        <w:rPr>
          <w:rFonts w:ascii="Arial" w:hAnsi="Arial" w:cs="Arial"/>
        </w:rPr>
        <w:t>The principal contractor shall provide a documented process for managing those employees who are issued with a conditional certificate of fitness.</w:t>
      </w:r>
    </w:p>
    <w:p w14:paraId="245E38E3" w14:textId="77777777" w:rsidR="003549E1" w:rsidRDefault="003549E1"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148" w:name="_Toc438202523"/>
      <w:bookmarkStart w:id="149" w:name="_Toc371936836"/>
      <w:bookmarkStart w:id="150" w:name="_Toc129775474"/>
      <w:r w:rsidRPr="003549E1">
        <w:rPr>
          <w:rFonts w:ascii="Arial" w:eastAsia="Times New Roman" w:hAnsi="Arial" w:cs="Arial"/>
          <w:bCs w:val="0"/>
          <w:color w:val="auto"/>
          <w:sz w:val="22"/>
          <w:szCs w:val="20"/>
          <w:lang w:val="en-GB"/>
        </w:rPr>
        <w:t>Working at Heights</w:t>
      </w:r>
      <w:bookmarkEnd w:id="148"/>
      <w:bookmarkEnd w:id="149"/>
      <w:bookmarkEnd w:id="150"/>
    </w:p>
    <w:p w14:paraId="4DB92CDD" w14:textId="77777777" w:rsidR="003549E1" w:rsidRPr="003549E1" w:rsidRDefault="003549E1" w:rsidP="00BA4A33">
      <w:pPr>
        <w:spacing w:line="240" w:lineRule="auto"/>
        <w:jc w:val="both"/>
        <w:rPr>
          <w:rFonts w:ascii="Arial" w:hAnsi="Arial" w:cs="Arial"/>
        </w:rPr>
      </w:pPr>
      <w:bookmarkStart w:id="151" w:name="_Toc129775475"/>
      <w:r w:rsidRPr="003549E1">
        <w:rPr>
          <w:rStyle w:val="Heading3Char"/>
          <w:rFonts w:ascii="Arial" w:hAnsi="Arial" w:cs="Arial"/>
          <w:color w:val="auto"/>
        </w:rPr>
        <w:t xml:space="preserve">3.32.1 </w:t>
      </w:r>
      <w:bookmarkStart w:id="152" w:name="_Toc357160661"/>
      <w:bookmarkStart w:id="153" w:name="_Toc369770681"/>
      <w:bookmarkStart w:id="154" w:name="_Toc371936837"/>
      <w:r w:rsidRPr="003549E1">
        <w:rPr>
          <w:rStyle w:val="Heading3Char"/>
          <w:rFonts w:ascii="Arial" w:hAnsi="Arial" w:cs="Arial"/>
          <w:color w:val="auto"/>
        </w:rPr>
        <w:t xml:space="preserve">General </w:t>
      </w:r>
      <w:bookmarkEnd w:id="152"/>
      <w:r w:rsidRPr="003549E1">
        <w:rPr>
          <w:rStyle w:val="Heading3Char"/>
          <w:rFonts w:ascii="Arial" w:hAnsi="Arial" w:cs="Arial"/>
          <w:color w:val="auto"/>
        </w:rPr>
        <w:t>Requirements</w:t>
      </w:r>
      <w:bookmarkEnd w:id="151"/>
      <w:bookmarkEnd w:id="153"/>
      <w:bookmarkEnd w:id="154"/>
    </w:p>
    <w:p w14:paraId="53FAF04D" w14:textId="77777777" w:rsidR="003549E1" w:rsidRPr="003549E1" w:rsidRDefault="003549E1" w:rsidP="003549E1">
      <w:pPr>
        <w:spacing w:line="240" w:lineRule="auto"/>
        <w:jc w:val="both"/>
        <w:rPr>
          <w:rFonts w:ascii="Arial" w:hAnsi="Arial" w:cs="Arial"/>
        </w:rPr>
      </w:pPr>
      <w:bookmarkStart w:id="155" w:name="_Toc371935822"/>
      <w:bookmarkStart w:id="156" w:name="_Toc371935962"/>
      <w:bookmarkStart w:id="157" w:name="_Toc371936838"/>
      <w:r w:rsidRPr="003549E1">
        <w:rPr>
          <w:rFonts w:ascii="Arial" w:hAnsi="Arial" w:cs="Arial"/>
        </w:rPr>
        <w:t>Wherever reasonably practicable, preference is given to the performance of work at ground level as opposed to the elevated position.</w:t>
      </w:r>
      <w:bookmarkEnd w:id="155"/>
      <w:bookmarkEnd w:id="156"/>
      <w:bookmarkEnd w:id="157"/>
      <w:r w:rsidRPr="003549E1">
        <w:rPr>
          <w:rFonts w:ascii="Arial" w:hAnsi="Arial" w:cs="Arial"/>
        </w:rPr>
        <w:t xml:space="preserve"> </w:t>
      </w:r>
      <w:bookmarkStart w:id="158" w:name="_Toc369763547"/>
      <w:bookmarkStart w:id="159" w:name="_Toc369768988"/>
      <w:bookmarkStart w:id="160" w:name="_Toc369769160"/>
      <w:bookmarkStart w:id="161" w:name="_Toc369770683"/>
      <w:bookmarkStart w:id="162" w:name="_Toc371935823"/>
      <w:bookmarkStart w:id="163" w:name="_Toc371935963"/>
      <w:bookmarkStart w:id="164" w:name="_Toc371936839"/>
      <w:r w:rsidRPr="003549E1">
        <w:rPr>
          <w:rFonts w:ascii="Arial" w:hAnsi="Arial" w:cs="Arial"/>
        </w:rPr>
        <w:t>Where work in an elevated position is necessary, preference is given to fall prevention measures such as, but not limited to, effective barricading and the use of work platforms.</w:t>
      </w:r>
      <w:bookmarkEnd w:id="158"/>
      <w:bookmarkEnd w:id="159"/>
      <w:bookmarkEnd w:id="160"/>
      <w:bookmarkEnd w:id="161"/>
      <w:bookmarkEnd w:id="162"/>
      <w:bookmarkEnd w:id="163"/>
      <w:bookmarkEnd w:id="164"/>
      <w:r w:rsidRPr="003549E1">
        <w:rPr>
          <w:rFonts w:ascii="Arial" w:hAnsi="Arial" w:cs="Arial"/>
        </w:rPr>
        <w:t xml:space="preserve"> </w:t>
      </w:r>
      <w:bookmarkStart w:id="165" w:name="_Toc369763548"/>
      <w:bookmarkStart w:id="166" w:name="_Toc369768989"/>
      <w:bookmarkStart w:id="167" w:name="_Toc369769161"/>
      <w:bookmarkStart w:id="168" w:name="_Toc369770684"/>
      <w:bookmarkStart w:id="169" w:name="_Toc371935824"/>
      <w:bookmarkStart w:id="170" w:name="_Toc371935964"/>
      <w:bookmarkStart w:id="171" w:name="_Toc371936840"/>
      <w:r w:rsidRPr="003549E1">
        <w:rPr>
          <w:rFonts w:ascii="Arial" w:hAnsi="Arial" w:cs="Arial"/>
        </w:rPr>
        <w:t>Persons may only work from a fall risk position if a site-specific fall protection plan is in place and correctly implemented and consists of the following:</w:t>
      </w:r>
      <w:bookmarkEnd w:id="165"/>
      <w:bookmarkEnd w:id="166"/>
      <w:bookmarkEnd w:id="167"/>
      <w:bookmarkEnd w:id="168"/>
      <w:bookmarkEnd w:id="169"/>
      <w:bookmarkEnd w:id="170"/>
      <w:bookmarkEnd w:id="171"/>
    </w:p>
    <w:p w14:paraId="5CE1A7E4" w14:textId="77777777" w:rsidR="003549E1" w:rsidRPr="003549E1" w:rsidRDefault="003549E1" w:rsidP="00B65074">
      <w:pPr>
        <w:numPr>
          <w:ilvl w:val="0"/>
          <w:numId w:val="46"/>
        </w:numPr>
        <w:spacing w:line="240" w:lineRule="auto"/>
        <w:jc w:val="both"/>
        <w:rPr>
          <w:rFonts w:ascii="Arial" w:hAnsi="Arial" w:cs="Arial"/>
        </w:rPr>
      </w:pPr>
      <w:bookmarkStart w:id="172" w:name="_Toc369763549"/>
      <w:bookmarkStart w:id="173" w:name="_Toc369768990"/>
      <w:bookmarkStart w:id="174" w:name="_Toc369769162"/>
      <w:bookmarkStart w:id="175" w:name="_Toc369770685"/>
      <w:r w:rsidRPr="003549E1">
        <w:rPr>
          <w:rFonts w:ascii="Arial" w:hAnsi="Arial" w:cs="Arial"/>
        </w:rPr>
        <w:t>All appointments for the fall protection plan developer and implementer are in place.</w:t>
      </w:r>
      <w:bookmarkEnd w:id="172"/>
      <w:bookmarkEnd w:id="173"/>
      <w:bookmarkEnd w:id="174"/>
      <w:bookmarkEnd w:id="175"/>
    </w:p>
    <w:p w14:paraId="57F2C193" w14:textId="77777777" w:rsidR="003549E1" w:rsidRPr="003549E1" w:rsidRDefault="003549E1" w:rsidP="00B65074">
      <w:pPr>
        <w:numPr>
          <w:ilvl w:val="0"/>
          <w:numId w:val="46"/>
        </w:numPr>
        <w:spacing w:line="240" w:lineRule="auto"/>
        <w:jc w:val="both"/>
        <w:rPr>
          <w:rFonts w:ascii="Arial" w:hAnsi="Arial" w:cs="Arial"/>
        </w:rPr>
      </w:pPr>
      <w:bookmarkStart w:id="176" w:name="_Toc369763550"/>
      <w:bookmarkStart w:id="177" w:name="_Toc369768991"/>
      <w:bookmarkStart w:id="178" w:name="_Toc369769163"/>
      <w:bookmarkStart w:id="179" w:name="_Toc369770686"/>
      <w:r w:rsidRPr="003549E1">
        <w:rPr>
          <w:rFonts w:ascii="Arial" w:hAnsi="Arial" w:cs="Arial"/>
        </w:rPr>
        <w:t>Baseline risk assessment, which is specific and incorporates the working at height risk assessment, as well as the site-specific risk assessment, has been completed for the work to be conducted.</w:t>
      </w:r>
      <w:bookmarkEnd w:id="176"/>
      <w:bookmarkEnd w:id="177"/>
      <w:bookmarkEnd w:id="178"/>
      <w:bookmarkEnd w:id="179"/>
    </w:p>
    <w:p w14:paraId="16F905E3" w14:textId="77777777" w:rsidR="003549E1" w:rsidRPr="003549E1" w:rsidRDefault="003549E1" w:rsidP="00B65074">
      <w:pPr>
        <w:numPr>
          <w:ilvl w:val="0"/>
          <w:numId w:val="46"/>
        </w:numPr>
        <w:spacing w:line="240" w:lineRule="auto"/>
        <w:jc w:val="both"/>
        <w:rPr>
          <w:rFonts w:ascii="Arial" w:hAnsi="Arial" w:cs="Arial"/>
        </w:rPr>
      </w:pPr>
      <w:bookmarkStart w:id="180" w:name="_Toc369763551"/>
      <w:bookmarkStart w:id="181" w:name="_Toc369768992"/>
      <w:bookmarkStart w:id="182" w:name="_Toc369769164"/>
      <w:bookmarkStart w:id="183" w:name="_Toc369770687"/>
      <w:r w:rsidRPr="003549E1">
        <w:rPr>
          <w:rFonts w:ascii="Arial" w:hAnsi="Arial" w:cs="Arial"/>
        </w:rPr>
        <w:t>Safe working procedure/task analysis and work instructions, approved by a competent person, are in place.</w:t>
      </w:r>
      <w:bookmarkStart w:id="184" w:name="_Toc369763552"/>
      <w:bookmarkStart w:id="185" w:name="_Toc369768993"/>
      <w:bookmarkStart w:id="186" w:name="_Toc369769165"/>
      <w:bookmarkStart w:id="187" w:name="_Toc369770688"/>
      <w:bookmarkEnd w:id="180"/>
      <w:bookmarkEnd w:id="181"/>
      <w:bookmarkEnd w:id="182"/>
      <w:bookmarkEnd w:id="183"/>
    </w:p>
    <w:p w14:paraId="6A639500"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lastRenderedPageBreak/>
        <w:t>A fall rescue plan, along with necessary equipment and trained rescuers, is in place.</w:t>
      </w:r>
      <w:bookmarkStart w:id="188" w:name="_Toc369763553"/>
      <w:bookmarkStart w:id="189" w:name="_Toc369768994"/>
      <w:bookmarkStart w:id="190" w:name="_Toc369769166"/>
      <w:bookmarkStart w:id="191" w:name="_Toc369770689"/>
      <w:bookmarkEnd w:id="184"/>
      <w:bookmarkEnd w:id="185"/>
      <w:bookmarkEnd w:id="186"/>
      <w:bookmarkEnd w:id="187"/>
    </w:p>
    <w:p w14:paraId="09582268"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Appropriate training, as determined by the risk assessment, has been provided.</w:t>
      </w:r>
      <w:bookmarkStart w:id="192" w:name="_Toc369763554"/>
      <w:bookmarkStart w:id="193" w:name="_Toc369768995"/>
      <w:bookmarkStart w:id="194" w:name="_Toc369769167"/>
      <w:bookmarkStart w:id="195" w:name="_Toc369770690"/>
      <w:bookmarkEnd w:id="188"/>
      <w:bookmarkEnd w:id="189"/>
      <w:bookmarkEnd w:id="190"/>
      <w:bookmarkEnd w:id="191"/>
    </w:p>
    <w:p w14:paraId="152C977F"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Appropriate height safety equipment and personal protective equipment have been issued to the individual.</w:t>
      </w:r>
      <w:bookmarkStart w:id="196" w:name="_Toc369763555"/>
      <w:bookmarkStart w:id="197" w:name="_Toc369768996"/>
      <w:bookmarkStart w:id="198" w:name="_Toc369769168"/>
      <w:bookmarkStart w:id="199" w:name="_Toc369770691"/>
      <w:bookmarkEnd w:id="192"/>
      <w:bookmarkEnd w:id="193"/>
      <w:bookmarkEnd w:id="194"/>
      <w:bookmarkEnd w:id="195"/>
    </w:p>
    <w:p w14:paraId="6ABCA0F3"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There are equipment inspection procedures and up-to-date inspection records.</w:t>
      </w:r>
      <w:bookmarkStart w:id="200" w:name="_Toc369763556"/>
      <w:bookmarkStart w:id="201" w:name="_Toc369768997"/>
      <w:bookmarkStart w:id="202" w:name="_Toc369769169"/>
      <w:bookmarkStart w:id="203" w:name="_Toc369770692"/>
      <w:bookmarkEnd w:id="196"/>
      <w:bookmarkEnd w:id="197"/>
      <w:bookmarkEnd w:id="198"/>
      <w:bookmarkEnd w:id="199"/>
    </w:p>
    <w:p w14:paraId="617784DC"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Individuals are medically fit to work at height, and records of this are kept.</w:t>
      </w:r>
      <w:bookmarkStart w:id="204" w:name="_Toc369763557"/>
      <w:bookmarkStart w:id="205" w:name="_Toc369768998"/>
      <w:bookmarkStart w:id="206" w:name="_Toc369769170"/>
      <w:bookmarkStart w:id="207" w:name="_Toc369770693"/>
      <w:bookmarkEnd w:id="200"/>
      <w:bookmarkEnd w:id="201"/>
      <w:bookmarkEnd w:id="202"/>
      <w:bookmarkEnd w:id="203"/>
    </w:p>
    <w:p w14:paraId="4130CC0E" w14:textId="77777777" w:rsidR="003549E1" w:rsidRPr="003549E1" w:rsidRDefault="003549E1" w:rsidP="00B65074">
      <w:pPr>
        <w:numPr>
          <w:ilvl w:val="0"/>
          <w:numId w:val="46"/>
        </w:numPr>
        <w:spacing w:line="240" w:lineRule="auto"/>
        <w:jc w:val="both"/>
        <w:rPr>
          <w:rFonts w:ascii="Arial" w:hAnsi="Arial" w:cs="Arial"/>
        </w:rPr>
      </w:pPr>
      <w:r w:rsidRPr="003549E1">
        <w:rPr>
          <w:rFonts w:ascii="Arial" w:hAnsi="Arial" w:cs="Arial"/>
        </w:rPr>
        <w:t>A site-specific risk assessment is performed.</w:t>
      </w:r>
      <w:bookmarkEnd w:id="204"/>
      <w:bookmarkEnd w:id="205"/>
      <w:bookmarkEnd w:id="206"/>
      <w:bookmarkEnd w:id="207"/>
    </w:p>
    <w:p w14:paraId="081110A7" w14:textId="77777777" w:rsidR="003549E1" w:rsidRPr="003549E1" w:rsidRDefault="003549E1" w:rsidP="003549E1">
      <w:pPr>
        <w:spacing w:line="240" w:lineRule="auto"/>
        <w:jc w:val="both"/>
        <w:rPr>
          <w:rFonts w:ascii="Arial" w:hAnsi="Arial" w:cs="Arial"/>
        </w:rPr>
      </w:pPr>
      <w:bookmarkStart w:id="208" w:name="_Toc369763558"/>
      <w:bookmarkStart w:id="209" w:name="_Toc369768999"/>
      <w:bookmarkStart w:id="210" w:name="_Toc369769171"/>
      <w:bookmarkStart w:id="211" w:name="_Toc369770694"/>
      <w:bookmarkStart w:id="212" w:name="_Toc371935825"/>
      <w:bookmarkStart w:id="213" w:name="_Toc371935965"/>
      <w:bookmarkStart w:id="214" w:name="_Toc371936841"/>
      <w:r w:rsidRPr="003549E1">
        <w:rPr>
          <w:rFonts w:ascii="Arial" w:hAnsi="Arial" w:cs="Arial"/>
        </w:rPr>
        <w:t>While work is in progress, adequate warning signs and/or barricades shall be used in all areas where there is a risk of persons being injured by materials or equipment falling from the work area.  Barricades should be continuous and easily visible.</w:t>
      </w:r>
      <w:bookmarkEnd w:id="208"/>
      <w:bookmarkEnd w:id="209"/>
      <w:bookmarkEnd w:id="210"/>
      <w:bookmarkEnd w:id="211"/>
      <w:bookmarkEnd w:id="212"/>
      <w:bookmarkEnd w:id="213"/>
      <w:bookmarkEnd w:id="214"/>
    </w:p>
    <w:p w14:paraId="11B888CC" w14:textId="77777777" w:rsidR="003549E1" w:rsidRPr="003549E1" w:rsidRDefault="003549E1" w:rsidP="003549E1">
      <w:pPr>
        <w:spacing w:line="240" w:lineRule="auto"/>
        <w:jc w:val="both"/>
        <w:rPr>
          <w:rFonts w:ascii="Arial" w:hAnsi="Arial" w:cs="Arial"/>
        </w:rPr>
      </w:pPr>
      <w:bookmarkStart w:id="215" w:name="_Toc371935826"/>
      <w:bookmarkStart w:id="216" w:name="_Toc371935966"/>
      <w:bookmarkStart w:id="217" w:name="_Toc371936842"/>
      <w:r w:rsidRPr="003549E1">
        <w:rPr>
          <w:rFonts w:ascii="Arial" w:hAnsi="Arial" w:cs="Arial"/>
        </w:rPr>
        <w:t>A drop zone shall be established with appropriate warning signs and barricading, warning personnel below of workers above and potential falling objects.</w:t>
      </w:r>
      <w:bookmarkEnd w:id="215"/>
      <w:bookmarkEnd w:id="216"/>
      <w:bookmarkEnd w:id="217"/>
    </w:p>
    <w:p w14:paraId="6F64C170" w14:textId="77777777" w:rsidR="003549E1" w:rsidRPr="003549E1" w:rsidRDefault="003549E1" w:rsidP="003549E1">
      <w:pPr>
        <w:spacing w:line="240" w:lineRule="auto"/>
        <w:jc w:val="both"/>
        <w:rPr>
          <w:rFonts w:ascii="Arial" w:hAnsi="Arial" w:cs="Arial"/>
          <w:b/>
        </w:rPr>
      </w:pPr>
      <w:bookmarkStart w:id="218" w:name="_Toc371935828"/>
      <w:bookmarkStart w:id="219" w:name="_Toc371935968"/>
      <w:bookmarkStart w:id="220" w:name="_Toc371936844"/>
      <w:r w:rsidRPr="003549E1">
        <w:rPr>
          <w:rFonts w:ascii="Arial" w:hAnsi="Arial" w:cs="Arial"/>
          <w:b/>
        </w:rPr>
        <w:t>Every employer shall ensure that work at height is:</w:t>
      </w:r>
      <w:bookmarkEnd w:id="218"/>
      <w:bookmarkEnd w:id="219"/>
      <w:bookmarkEnd w:id="220"/>
      <w:r w:rsidRPr="003549E1">
        <w:rPr>
          <w:rFonts w:ascii="Arial" w:hAnsi="Arial" w:cs="Arial"/>
          <w:b/>
        </w:rPr>
        <w:t xml:space="preserve"> </w:t>
      </w:r>
    </w:p>
    <w:p w14:paraId="075DE2E5" w14:textId="281515F2"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t xml:space="preserve">properly </w:t>
      </w:r>
      <w:r w:rsidR="00B90AE3" w:rsidRPr="003549E1">
        <w:rPr>
          <w:rFonts w:ascii="Arial" w:hAnsi="Arial" w:cs="Arial"/>
        </w:rPr>
        <w:t>planned.</w:t>
      </w:r>
      <w:r w:rsidRPr="003549E1">
        <w:rPr>
          <w:rFonts w:ascii="Arial" w:hAnsi="Arial" w:cs="Arial"/>
        </w:rPr>
        <w:tab/>
      </w:r>
    </w:p>
    <w:p w14:paraId="37D632C0" w14:textId="77777777" w:rsidR="003549E1" w:rsidRPr="003549E1" w:rsidRDefault="003549E1" w:rsidP="00B65074">
      <w:pPr>
        <w:numPr>
          <w:ilvl w:val="0"/>
          <w:numId w:val="47"/>
        </w:numPr>
        <w:spacing w:line="240" w:lineRule="auto"/>
        <w:jc w:val="both"/>
        <w:rPr>
          <w:rFonts w:ascii="Arial" w:hAnsi="Arial" w:cs="Arial"/>
        </w:rPr>
      </w:pPr>
      <w:r w:rsidRPr="003549E1">
        <w:rPr>
          <w:rFonts w:ascii="Arial" w:hAnsi="Arial" w:cs="Arial"/>
        </w:rPr>
        <w:t>appropriately supervised; and</w:t>
      </w:r>
    </w:p>
    <w:p w14:paraId="2F65B523" w14:textId="77777777" w:rsidR="003549E1" w:rsidRPr="00B81594" w:rsidRDefault="003549E1" w:rsidP="00B65074">
      <w:pPr>
        <w:numPr>
          <w:ilvl w:val="0"/>
          <w:numId w:val="47"/>
        </w:numPr>
        <w:spacing w:line="240" w:lineRule="auto"/>
        <w:jc w:val="both"/>
        <w:rPr>
          <w:rFonts w:ascii="Arial" w:hAnsi="Arial" w:cs="Arial"/>
          <w:lang w:val="en-GB"/>
        </w:rPr>
      </w:pPr>
      <w:r w:rsidRPr="003549E1">
        <w:rPr>
          <w:rFonts w:ascii="Arial" w:hAnsi="Arial" w:cs="Arial"/>
        </w:rPr>
        <w:t>carried out in a manner that is, as far as is reasonably practicable, safe and that its planning includes the selection of work equipment.</w:t>
      </w:r>
    </w:p>
    <w:p w14:paraId="6BE2BAD5" w14:textId="77777777"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21" w:name="_Toc438202524"/>
      <w:bookmarkStart w:id="222" w:name="_Toc129775476"/>
      <w:r w:rsidRPr="00B81594">
        <w:rPr>
          <w:rFonts w:ascii="Arial" w:eastAsia="Times New Roman" w:hAnsi="Arial" w:cs="Arial"/>
          <w:bCs w:val="0"/>
          <w:color w:val="auto"/>
          <w:sz w:val="22"/>
          <w:szCs w:val="20"/>
          <w:lang w:val="en-GB"/>
        </w:rPr>
        <w:t>Risk Assessments</w:t>
      </w:r>
      <w:bookmarkEnd w:id="221"/>
      <w:bookmarkEnd w:id="222"/>
    </w:p>
    <w:p w14:paraId="74266347" w14:textId="6315EF90" w:rsidR="00B81594" w:rsidRPr="00104D33" w:rsidRDefault="00B81594" w:rsidP="00B81594">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 xml:space="preserve">It is a legal requirement in terms of Section 8 (2)(d) of the OHS Act for an employer to carry out risk assessments, to establish which risks </w:t>
      </w:r>
      <w:r w:rsidR="00B90AE3" w:rsidRPr="00104D33">
        <w:rPr>
          <w:rFonts w:ascii="Arial" w:eastAsia="Times New Roman" w:hAnsi="Arial" w:cs="Arial"/>
          <w:szCs w:val="20"/>
          <w:lang w:val="en-GB"/>
        </w:rPr>
        <w:t>and hazards</w:t>
      </w:r>
      <w:r w:rsidRPr="00104D33">
        <w:rPr>
          <w:rFonts w:ascii="Arial" w:eastAsia="Times New Roman" w:hAnsi="Arial" w:cs="Arial"/>
          <w:szCs w:val="20"/>
          <w:lang w:val="en-GB"/>
        </w:rPr>
        <w:t xml:space="preserve"> are attached to the health and safety of </w:t>
      </w:r>
      <w:r w:rsidR="006B2892" w:rsidRPr="00104D33">
        <w:rPr>
          <w:rFonts w:ascii="Arial" w:eastAsia="Times New Roman" w:hAnsi="Arial" w:cs="Arial"/>
          <w:szCs w:val="20"/>
          <w:lang w:val="en-GB"/>
        </w:rPr>
        <w:t>persons due</w:t>
      </w:r>
      <w:r w:rsidRPr="00104D33">
        <w:rPr>
          <w:rFonts w:ascii="Arial" w:eastAsia="Times New Roman" w:hAnsi="Arial" w:cs="Arial"/>
          <w:szCs w:val="20"/>
          <w:lang w:val="en-GB"/>
        </w:rPr>
        <w:t xml:space="preserve"> to any work which is performed, any article or substance which is, handled, stored, transported. A risk assessment is defined as an identification of the hazards present in an organisation and an estimate of the extent of the risks involved, </w:t>
      </w:r>
      <w:proofErr w:type="gramStart"/>
      <w:r w:rsidRPr="00104D33">
        <w:rPr>
          <w:rFonts w:ascii="Arial" w:eastAsia="Times New Roman" w:hAnsi="Arial" w:cs="Arial"/>
          <w:szCs w:val="20"/>
          <w:lang w:val="en-GB"/>
        </w:rPr>
        <w:t>taking into account</w:t>
      </w:r>
      <w:proofErr w:type="gramEnd"/>
      <w:r w:rsidRPr="00104D33">
        <w:rPr>
          <w:rFonts w:ascii="Arial" w:eastAsia="Times New Roman" w:hAnsi="Arial" w:cs="Arial"/>
          <w:szCs w:val="20"/>
          <w:lang w:val="en-GB"/>
        </w:rPr>
        <w:t xml:space="preserve"> whatever precautions are already being taken. It is essentially a </w:t>
      </w:r>
      <w:r w:rsidR="00B90AE3" w:rsidRPr="00104D33">
        <w:rPr>
          <w:rFonts w:ascii="Arial" w:eastAsia="Times New Roman" w:hAnsi="Arial" w:cs="Arial"/>
          <w:szCs w:val="20"/>
          <w:lang w:val="en-GB"/>
        </w:rPr>
        <w:t>three-stage</w:t>
      </w:r>
      <w:r w:rsidRPr="00104D33">
        <w:rPr>
          <w:rFonts w:ascii="Arial" w:eastAsia="Times New Roman" w:hAnsi="Arial" w:cs="Arial"/>
          <w:szCs w:val="20"/>
          <w:lang w:val="en-GB"/>
        </w:rPr>
        <w:t xml:space="preserve"> process:</w:t>
      </w:r>
    </w:p>
    <w:p w14:paraId="7FBB9C31" w14:textId="3121A27C"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 xml:space="preserve">identification of all </w:t>
      </w:r>
      <w:r w:rsidR="00B90AE3" w:rsidRPr="00104D33">
        <w:rPr>
          <w:rFonts w:ascii="Arial" w:eastAsia="Times New Roman" w:hAnsi="Arial" w:cs="Arial"/>
          <w:szCs w:val="20"/>
          <w:lang w:val="en-GB"/>
        </w:rPr>
        <w:t>hazards.</w:t>
      </w:r>
    </w:p>
    <w:p w14:paraId="5B63F850" w14:textId="62CE0238"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t xml:space="preserve">evaluation of the </w:t>
      </w:r>
      <w:r w:rsidR="00B90AE3" w:rsidRPr="00104D33">
        <w:rPr>
          <w:rFonts w:ascii="Arial" w:eastAsia="Times New Roman" w:hAnsi="Arial" w:cs="Arial"/>
          <w:szCs w:val="20"/>
          <w:lang w:val="en-GB"/>
        </w:rPr>
        <w:t>risks.</w:t>
      </w:r>
    </w:p>
    <w:p w14:paraId="253A0049" w14:textId="77777777" w:rsidR="00B81594" w:rsidRPr="00104D33" w:rsidRDefault="00B81594" w:rsidP="00B65074">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Cs w:val="20"/>
          <w:lang w:val="en-GB"/>
        </w:rPr>
      </w:pPr>
      <w:r w:rsidRPr="00104D33">
        <w:rPr>
          <w:rFonts w:ascii="Arial" w:eastAsia="Times New Roman" w:hAnsi="Arial" w:cs="Arial"/>
          <w:szCs w:val="20"/>
          <w:lang w:val="en-GB"/>
        </w:rPr>
        <w:lastRenderedPageBreak/>
        <w:t>Measures to control the risks.</w:t>
      </w:r>
    </w:p>
    <w:p w14:paraId="3D29C796" w14:textId="0091D6F8" w:rsidR="00B81594" w:rsidRDefault="00B81594" w:rsidP="00B81594">
      <w:pPr>
        <w:spacing w:line="240" w:lineRule="auto"/>
        <w:jc w:val="both"/>
        <w:rPr>
          <w:rFonts w:ascii="Arial" w:hAnsi="Arial" w:cs="Arial"/>
        </w:rPr>
      </w:pPr>
      <w:r w:rsidRPr="00104D33">
        <w:rPr>
          <w:rFonts w:ascii="Arial" w:eastAsia="Times New Roman" w:hAnsi="Arial" w:cs="Arial"/>
          <w:szCs w:val="20"/>
          <w:lang w:val="en-GB"/>
        </w:rPr>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w:t>
      </w:r>
      <w:r w:rsidR="00B90AE3" w:rsidRPr="00104D33">
        <w:rPr>
          <w:rFonts w:ascii="Arial" w:eastAsia="Times New Roman" w:hAnsi="Arial" w:cs="Arial"/>
          <w:szCs w:val="20"/>
          <w:lang w:val="en-GB"/>
        </w:rPr>
        <w:t>example,</w:t>
      </w:r>
      <w:r w:rsidRPr="00104D33">
        <w:rPr>
          <w:rFonts w:ascii="Arial" w:eastAsia="Times New Roman" w:hAnsi="Arial" w:cs="Arial"/>
          <w:szCs w:val="20"/>
          <w:lang w:val="en-GB"/>
        </w:rPr>
        <w:t xml:space="preserve"> if a job / task is extended over a day or halted due to inclement weather.</w:t>
      </w:r>
    </w:p>
    <w:p w14:paraId="06DAA1E2" w14:textId="77777777"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23" w:name="_Toc368379602"/>
      <w:bookmarkStart w:id="224" w:name="_Toc377559665"/>
      <w:bookmarkStart w:id="225" w:name="_Toc424216139"/>
      <w:bookmarkStart w:id="226" w:name="_Toc438202525"/>
      <w:bookmarkStart w:id="227" w:name="_Toc129775477"/>
      <w:r>
        <w:rPr>
          <w:rFonts w:ascii="Arial" w:eastAsia="Times New Roman" w:hAnsi="Arial" w:cs="Arial"/>
          <w:bCs w:val="0"/>
          <w:color w:val="auto"/>
          <w:sz w:val="22"/>
          <w:szCs w:val="20"/>
          <w:lang w:val="en-GB"/>
        </w:rPr>
        <w:t>Safe Work Procedures and Practices / Safe</w:t>
      </w:r>
      <w:r w:rsidRPr="00B81594">
        <w:rPr>
          <w:rFonts w:ascii="Arial" w:eastAsia="Times New Roman" w:hAnsi="Arial" w:cs="Arial"/>
          <w:bCs w:val="0"/>
          <w:color w:val="auto"/>
          <w:sz w:val="22"/>
          <w:szCs w:val="20"/>
          <w:lang w:val="en-GB"/>
        </w:rPr>
        <w:t xml:space="preserve"> O</w:t>
      </w:r>
      <w:bookmarkEnd w:id="223"/>
      <w:bookmarkEnd w:id="224"/>
      <w:bookmarkEnd w:id="225"/>
      <w:bookmarkEnd w:id="226"/>
      <w:r>
        <w:rPr>
          <w:rFonts w:ascii="Arial" w:eastAsia="Times New Roman" w:hAnsi="Arial" w:cs="Arial"/>
          <w:bCs w:val="0"/>
          <w:color w:val="auto"/>
          <w:sz w:val="22"/>
          <w:szCs w:val="20"/>
          <w:lang w:val="en-GB"/>
        </w:rPr>
        <w:t>perating</w:t>
      </w:r>
      <w:bookmarkEnd w:id="227"/>
    </w:p>
    <w:p w14:paraId="0C810D28" w14:textId="77777777" w:rsidR="00B81594" w:rsidRDefault="00B81594" w:rsidP="00B81594">
      <w:pPr>
        <w:spacing w:line="240" w:lineRule="auto"/>
        <w:jc w:val="both"/>
        <w:rPr>
          <w:rFonts w:ascii="Arial" w:hAnsi="Arial" w:cs="Arial"/>
        </w:rPr>
      </w:pPr>
      <w:r w:rsidRPr="00B81594">
        <w:rPr>
          <w:rFonts w:ascii="Arial" w:hAnsi="Arial" w:cs="Arial"/>
          <w:lang w:val="en-GB"/>
        </w:rPr>
        <w:t>There must be written safe work procedures for all activities, the safe work procedures must be aligned with the risk assessments.</w:t>
      </w:r>
    </w:p>
    <w:p w14:paraId="4DE277E5" w14:textId="77777777" w:rsidR="00B81594" w:rsidRDefault="00B81594" w:rsidP="00B65074">
      <w:pPr>
        <w:pStyle w:val="Heading2"/>
        <w:numPr>
          <w:ilvl w:val="1"/>
          <w:numId w:val="1"/>
        </w:numPr>
        <w:tabs>
          <w:tab w:val="left" w:pos="794"/>
          <w:tab w:val="left" w:pos="907"/>
        </w:tabs>
        <w:spacing w:before="360" w:after="200" w:line="240" w:lineRule="auto"/>
        <w:ind w:left="567" w:hanging="567"/>
        <w:rPr>
          <w:rFonts w:ascii="Arial" w:hAnsi="Arial" w:cs="Arial"/>
        </w:rPr>
      </w:pPr>
      <w:bookmarkStart w:id="228" w:name="_Toc438202526"/>
      <w:bookmarkStart w:id="229" w:name="_Toc129775478"/>
      <w:r>
        <w:rPr>
          <w:rFonts w:ascii="Arial" w:eastAsia="Times New Roman" w:hAnsi="Arial" w:cs="Arial"/>
          <w:bCs w:val="0"/>
          <w:color w:val="auto"/>
          <w:sz w:val="22"/>
          <w:szCs w:val="20"/>
          <w:lang w:val="en-GB"/>
        </w:rPr>
        <w:t>Personal Protective Equipment</w:t>
      </w:r>
      <w:r w:rsidRPr="00B81594">
        <w:rPr>
          <w:rFonts w:ascii="Arial" w:eastAsia="Times New Roman" w:hAnsi="Arial" w:cs="Arial"/>
          <w:bCs w:val="0"/>
          <w:color w:val="auto"/>
          <w:sz w:val="22"/>
          <w:szCs w:val="20"/>
          <w:lang w:val="en-GB"/>
        </w:rPr>
        <w:t xml:space="preserve"> R</w:t>
      </w:r>
      <w:bookmarkEnd w:id="228"/>
      <w:r>
        <w:rPr>
          <w:rFonts w:ascii="Arial" w:eastAsia="Times New Roman" w:hAnsi="Arial" w:cs="Arial"/>
          <w:bCs w:val="0"/>
          <w:color w:val="auto"/>
          <w:sz w:val="22"/>
          <w:szCs w:val="20"/>
          <w:lang w:val="en-GB"/>
        </w:rPr>
        <w:t>equirements</w:t>
      </w:r>
      <w:bookmarkEnd w:id="229"/>
    </w:p>
    <w:p w14:paraId="041E6729" w14:textId="740C62E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The </w:t>
      </w:r>
      <w:r w:rsidR="006B2892" w:rsidRPr="00B81594">
        <w:rPr>
          <w:rFonts w:ascii="Arial" w:hAnsi="Arial" w:cs="Arial"/>
        </w:rPr>
        <w:t>principal</w:t>
      </w:r>
      <w:r w:rsidRPr="00B81594">
        <w:rPr>
          <w:rFonts w:ascii="Arial" w:hAnsi="Arial" w:cs="Arial"/>
        </w:rPr>
        <w:t xml:space="preserve"> contractor must provide a detailed programme that includes the issuing, </w:t>
      </w:r>
      <w:proofErr w:type="gramStart"/>
      <w:r w:rsidRPr="00B81594">
        <w:rPr>
          <w:rFonts w:ascii="Arial" w:hAnsi="Arial" w:cs="Arial"/>
        </w:rPr>
        <w:t>maintenance</w:t>
      </w:r>
      <w:proofErr w:type="gramEnd"/>
      <w:r w:rsidRPr="00B81594">
        <w:rPr>
          <w:rFonts w:ascii="Arial" w:hAnsi="Arial" w:cs="Arial"/>
        </w:rPr>
        <w:t xml:space="preserve"> and replacement of PPE for all his employees and appointed contractors on site. </w:t>
      </w:r>
    </w:p>
    <w:p w14:paraId="1D6830A4"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comply with the requirements of GSR 2 of the OHS Act.</w:t>
      </w:r>
    </w:p>
    <w:p w14:paraId="411EC584" w14:textId="68ABFFA2"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The </w:t>
      </w:r>
      <w:r w:rsidR="006B2892" w:rsidRPr="00B81594">
        <w:rPr>
          <w:rFonts w:ascii="Arial" w:hAnsi="Arial" w:cs="Arial"/>
        </w:rPr>
        <w:t>risk-based</w:t>
      </w:r>
      <w:r w:rsidRPr="00B81594">
        <w:rPr>
          <w:rFonts w:ascii="Arial" w:hAnsi="Arial" w:cs="Arial"/>
        </w:rPr>
        <w:t xml:space="preserve"> PPE matrix must be compiled detailing the types of PPE that is required to be issued to employees performing the respective tasks.</w:t>
      </w:r>
    </w:p>
    <w:p w14:paraId="548C2CCC" w14:textId="20B19678"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 xml:space="preserve">Where there are unusual instances where </w:t>
      </w:r>
      <w:proofErr w:type="gramStart"/>
      <w:r w:rsidRPr="00B81594">
        <w:rPr>
          <w:rFonts w:ascii="Arial" w:hAnsi="Arial" w:cs="Arial"/>
        </w:rPr>
        <w:t>particular activities</w:t>
      </w:r>
      <w:proofErr w:type="gramEnd"/>
      <w:r w:rsidRPr="00B81594">
        <w:rPr>
          <w:rFonts w:ascii="Arial" w:hAnsi="Arial" w:cs="Arial"/>
        </w:rPr>
        <w:t xml:space="preserve"> require additional type of PPE, then a risk assessment must be conducted where such PPE requirements will be </w:t>
      </w:r>
      <w:r w:rsidR="006B2892" w:rsidRPr="00B81594">
        <w:rPr>
          <w:rFonts w:ascii="Arial" w:hAnsi="Arial" w:cs="Arial"/>
        </w:rPr>
        <w:t>identified,</w:t>
      </w:r>
      <w:r w:rsidRPr="00B81594">
        <w:rPr>
          <w:rFonts w:ascii="Arial" w:hAnsi="Arial" w:cs="Arial"/>
        </w:rPr>
        <w:t xml:space="preserve"> and the issuing be carried out. </w:t>
      </w:r>
    </w:p>
    <w:p w14:paraId="209F71C4"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All contractors shall ensure that their visitors wear and use the correct PPE whilst on worksites.</w:t>
      </w:r>
    </w:p>
    <w:p w14:paraId="1FDC3603"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t>Where PPE is required and visitors are not in possession of, then it is the individual contractor’s responsibility to provide the PPE.</w:t>
      </w:r>
    </w:p>
    <w:p w14:paraId="5E10C158" w14:textId="77777777" w:rsidR="00B81594" w:rsidRPr="00B81594" w:rsidRDefault="00B81594" w:rsidP="00B65074">
      <w:pPr>
        <w:numPr>
          <w:ilvl w:val="0"/>
          <w:numId w:val="48"/>
        </w:numPr>
        <w:spacing w:line="240" w:lineRule="auto"/>
        <w:jc w:val="both"/>
        <w:rPr>
          <w:rFonts w:ascii="Arial" w:hAnsi="Arial" w:cs="Arial"/>
        </w:rPr>
      </w:pPr>
      <w:r w:rsidRPr="00B81594">
        <w:rPr>
          <w:rFonts w:ascii="Arial" w:hAnsi="Arial" w:cs="Arial"/>
        </w:rPr>
        <w:lastRenderedPageBreak/>
        <w:t xml:space="preserve">All PPE purchased and used by all contractor employees including visitors must comply with the relevant SANS standards. </w:t>
      </w:r>
    </w:p>
    <w:p w14:paraId="43D625E9" w14:textId="77777777" w:rsidR="00B81594" w:rsidRDefault="00B81594" w:rsidP="00B65074">
      <w:pPr>
        <w:numPr>
          <w:ilvl w:val="0"/>
          <w:numId w:val="48"/>
        </w:numPr>
        <w:spacing w:line="240" w:lineRule="auto"/>
        <w:jc w:val="both"/>
        <w:rPr>
          <w:rFonts w:ascii="Arial" w:hAnsi="Arial" w:cs="Arial"/>
        </w:rPr>
      </w:pPr>
      <w:r w:rsidRPr="00B81594">
        <w:rPr>
          <w:rFonts w:ascii="Arial" w:hAnsi="Arial" w:cs="Arial"/>
        </w:rPr>
        <w:t>Where deemed as a requirement, then high visibility vests shall be worn</w:t>
      </w:r>
      <w:r w:rsidRPr="00104D33">
        <w:rPr>
          <w:rFonts w:ascii="Arial" w:eastAsia="Times New Roman" w:hAnsi="Arial" w:cs="Arial"/>
          <w:szCs w:val="20"/>
          <w:lang w:val="en-GB"/>
        </w:rPr>
        <w:t>.</w:t>
      </w:r>
    </w:p>
    <w:p w14:paraId="0979266D" w14:textId="77777777"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0" w:name="_Toc438202527"/>
      <w:bookmarkStart w:id="231" w:name="_Toc129775479"/>
      <w:r w:rsidRPr="00B81594">
        <w:rPr>
          <w:rFonts w:ascii="Arial" w:eastAsia="Times New Roman" w:hAnsi="Arial" w:cs="Arial"/>
          <w:bCs w:val="0"/>
          <w:color w:val="auto"/>
          <w:sz w:val="22"/>
          <w:szCs w:val="20"/>
          <w:lang w:val="en-GB"/>
        </w:rPr>
        <w:t>Incident Investigation</w:t>
      </w:r>
      <w:bookmarkEnd w:id="230"/>
      <w:bookmarkEnd w:id="231"/>
    </w:p>
    <w:p w14:paraId="07C3E1B8" w14:textId="77777777" w:rsidR="00B81594" w:rsidRPr="00104D33" w:rsidRDefault="00B81594"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sidRPr="00104D33">
        <w:rPr>
          <w:rFonts w:ascii="Arial" w:eastAsia="PMingLiU" w:hAnsi="Arial" w:cs="Times New Roman"/>
          <w:szCs w:val="20"/>
        </w:rPr>
        <w:t>All incidents shall be investigated in terms of OHS Act General Administrative Regulations 8 and 9, using Eskom Procedure 32-95 as a reference, and where injuries as contemplated in sections 24 and 25 have been sustained, be reported to the Department of Labour.</w:t>
      </w:r>
    </w:p>
    <w:p w14:paraId="00B6F337" w14:textId="65C196BB" w:rsidR="00B81594" w:rsidRDefault="00B81594" w:rsidP="00B81594">
      <w:pPr>
        <w:spacing w:line="240" w:lineRule="auto"/>
        <w:jc w:val="both"/>
        <w:rPr>
          <w:rFonts w:ascii="Arial" w:hAnsi="Arial" w:cs="Arial"/>
        </w:rPr>
      </w:pPr>
      <w:r w:rsidRPr="00104D33">
        <w:rPr>
          <w:rFonts w:ascii="Arial" w:eastAsia="PMingLiU" w:hAnsi="Arial" w:cs="Times New Roman"/>
          <w:szCs w:val="20"/>
        </w:rPr>
        <w:t xml:space="preserve">Contractors shall use the standard General Administrative Regulation Annexure 1 “Recording of an Incident” form for all incident investigation reports. </w:t>
      </w:r>
      <w:r w:rsidR="006B2892" w:rsidRPr="00104D33">
        <w:rPr>
          <w:rFonts w:ascii="Arial" w:eastAsia="PMingLiU" w:hAnsi="Arial" w:cs="Times New Roman"/>
          <w:szCs w:val="20"/>
        </w:rPr>
        <w:t>The objective of incident investigation</w:t>
      </w:r>
      <w:r w:rsidRPr="00104D33">
        <w:rPr>
          <w:rFonts w:ascii="Arial" w:eastAsia="PMingLiU" w:hAnsi="Arial" w:cs="Times New Roman"/>
          <w:szCs w:val="20"/>
        </w:rPr>
        <w:t xml:space="preserve"> should not only be a legal </w:t>
      </w:r>
      <w:r w:rsidR="006B2892" w:rsidRPr="00104D33">
        <w:rPr>
          <w:rFonts w:ascii="Arial" w:eastAsia="PMingLiU" w:hAnsi="Arial" w:cs="Times New Roman"/>
          <w:szCs w:val="20"/>
        </w:rPr>
        <w:t>requirement but</w:t>
      </w:r>
      <w:r w:rsidRPr="00104D33">
        <w:rPr>
          <w:rFonts w:ascii="Arial" w:eastAsia="PMingLiU" w:hAnsi="Arial" w:cs="Times New Roman"/>
          <w:szCs w:val="20"/>
        </w:rPr>
        <w:t xml:space="preserve"> should establish why and how the incident occurred and find out the real root cause of the incident and to decide on precautionary measures that are required to address the root cause to prevent any further recurrences of the same or similar incidents.</w:t>
      </w:r>
    </w:p>
    <w:p w14:paraId="059D2E45" w14:textId="77777777"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2" w:name="_Toc438202528"/>
      <w:bookmarkStart w:id="233" w:name="_Toc129775480"/>
      <w:r>
        <w:rPr>
          <w:rFonts w:ascii="Arial" w:eastAsia="Times New Roman" w:hAnsi="Arial" w:cs="Arial"/>
          <w:bCs w:val="0"/>
          <w:color w:val="auto"/>
          <w:sz w:val="22"/>
          <w:szCs w:val="20"/>
          <w:lang w:val="en-GB"/>
        </w:rPr>
        <w:t>Emergency</w:t>
      </w:r>
      <w:r w:rsidRPr="00B81594">
        <w:rPr>
          <w:rFonts w:ascii="Arial" w:eastAsia="Times New Roman" w:hAnsi="Arial" w:cs="Arial"/>
          <w:bCs w:val="0"/>
          <w:color w:val="auto"/>
          <w:sz w:val="22"/>
          <w:szCs w:val="20"/>
          <w:lang w:val="en-GB"/>
        </w:rPr>
        <w:t xml:space="preserve"> M</w:t>
      </w:r>
      <w:bookmarkEnd w:id="232"/>
      <w:r>
        <w:rPr>
          <w:rFonts w:ascii="Arial" w:eastAsia="Times New Roman" w:hAnsi="Arial" w:cs="Arial"/>
          <w:bCs w:val="0"/>
          <w:color w:val="auto"/>
          <w:sz w:val="22"/>
          <w:szCs w:val="20"/>
          <w:lang w:val="en-GB"/>
        </w:rPr>
        <w:t>anagement</w:t>
      </w:r>
      <w:bookmarkEnd w:id="233"/>
    </w:p>
    <w:p w14:paraId="7A04C3C3" w14:textId="77777777" w:rsidR="00B81594" w:rsidRDefault="00B81594" w:rsidP="00B81594">
      <w:pPr>
        <w:spacing w:line="240" w:lineRule="auto"/>
        <w:jc w:val="both"/>
        <w:rPr>
          <w:rFonts w:ascii="Arial" w:hAnsi="Arial" w:cs="Arial"/>
        </w:rPr>
      </w:pPr>
      <w:r w:rsidRPr="00B81594">
        <w:rPr>
          <w:rFonts w:ascii="Arial" w:hAnsi="Arial" w:cs="Arial"/>
          <w:iCs/>
          <w:lang w:val="en-GB"/>
        </w:rPr>
        <w:t>The art of emergency preparedness and response is to minimise the effects of any emergency and to restore normal activities as soon as practical. The contractor must familiarise themselves with the Eskom emergency response plan and procedure. Periodic emergency drills must be undertaken to test the effectiveness of the plan. This must be recorded and provided on request.</w:t>
      </w:r>
    </w:p>
    <w:p w14:paraId="23D70C1B" w14:textId="77777777" w:rsidR="00B81594" w:rsidRDefault="00B81594" w:rsidP="00B65074">
      <w:pPr>
        <w:pStyle w:val="Heading2"/>
        <w:numPr>
          <w:ilvl w:val="1"/>
          <w:numId w:val="1"/>
        </w:numPr>
        <w:tabs>
          <w:tab w:val="left" w:pos="680"/>
          <w:tab w:val="left" w:pos="794"/>
          <w:tab w:val="left" w:pos="907"/>
        </w:tabs>
        <w:spacing w:before="360" w:after="200" w:line="240" w:lineRule="auto"/>
        <w:ind w:left="567" w:hanging="567"/>
        <w:rPr>
          <w:rFonts w:ascii="Arial" w:hAnsi="Arial" w:cs="Arial"/>
        </w:rPr>
      </w:pPr>
      <w:bookmarkStart w:id="234" w:name="_Toc129775481"/>
      <w:r w:rsidRPr="00B81594">
        <w:rPr>
          <w:rFonts w:ascii="Arial" w:eastAsia="Times New Roman" w:hAnsi="Arial" w:cs="Arial"/>
          <w:bCs w:val="0"/>
          <w:color w:val="auto"/>
          <w:sz w:val="22"/>
          <w:szCs w:val="20"/>
          <w:lang w:val="en-GB"/>
        </w:rPr>
        <w:t>Non-Conformance and Compliance</w:t>
      </w:r>
      <w:bookmarkEnd w:id="234"/>
    </w:p>
    <w:p w14:paraId="0BF83091"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Any non-compliance to any health and safety requirement in this SHE specification is subject to discipline in terms of the Eskom Procurement and Supply Management Procedure.</w:t>
      </w:r>
    </w:p>
    <w:p w14:paraId="4B6BEC76"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Principal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065B5724"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The procedure for the issuing and closing </w:t>
      </w:r>
      <w:proofErr w:type="gramStart"/>
      <w:r w:rsidRPr="00B81594">
        <w:rPr>
          <w:rFonts w:ascii="Arial" w:eastAsia="PMingLiU" w:hAnsi="Arial" w:cs="Arial"/>
          <w:lang w:eastAsia="en-ZA"/>
        </w:rPr>
        <w:t>off of</w:t>
      </w:r>
      <w:proofErr w:type="gramEnd"/>
      <w:r w:rsidRPr="00B81594">
        <w:rPr>
          <w:rFonts w:ascii="Arial" w:eastAsia="PMingLiU" w:hAnsi="Arial" w:cs="Arial"/>
          <w:lang w:eastAsia="en-ZA"/>
        </w:rPr>
        <w:t xml:space="preserve"> non-conformance reports shall be strictly adhered to.</w:t>
      </w:r>
    </w:p>
    <w:p w14:paraId="792AC59C"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Contractor project management must monitor the close out non-conformances issued, in not doing so; any recommendations made may not be implemented. </w:t>
      </w:r>
    </w:p>
    <w:p w14:paraId="78EBE116" w14:textId="77777777" w:rsidR="00B81594" w:rsidRP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lastRenderedPageBreak/>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0C270D18" w14:textId="77777777" w:rsidR="00B81594" w:rsidRDefault="00B81594" w:rsidP="00B65074">
      <w:pPr>
        <w:numPr>
          <w:ilvl w:val="0"/>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zh-TW"/>
        </w:rPr>
        <w:t>Should the contractor fail to provide adequate PPE to their employees for the tasks being performed and/or to visitors; failure to enforce the wearing of such PPE will be viewed as a transgression of the legislative and Eskom requirements.</w:t>
      </w:r>
    </w:p>
    <w:p w14:paraId="512E0E2F" w14:textId="77777777" w:rsidR="00ED0451" w:rsidRDefault="00ED0451" w:rsidP="00ED045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eastAsia="en-ZA"/>
        </w:rPr>
      </w:pPr>
    </w:p>
    <w:p w14:paraId="6EE31150" w14:textId="77777777" w:rsidR="00457414" w:rsidRPr="00457414" w:rsidRDefault="00457414"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lang w:eastAsia="en-ZA"/>
        </w:rPr>
      </w:pPr>
      <w:r w:rsidRPr="00457414">
        <w:rPr>
          <w:rFonts w:ascii="Arial" w:eastAsia="PMingLiU" w:hAnsi="Arial" w:cs="Arial"/>
          <w:b/>
          <w:lang w:eastAsia="en-ZA"/>
        </w:rPr>
        <w:t>3.39 COVID-19 Requirements</w:t>
      </w:r>
    </w:p>
    <w:p w14:paraId="181C2E04" w14:textId="2B0860DD" w:rsidR="00457414" w:rsidRPr="00457414" w:rsidRDefault="00457414"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57414">
        <w:rPr>
          <w:rFonts w:ascii="Arial" w:eastAsia="PMingLiU" w:hAnsi="Arial" w:cs="Arial"/>
          <w:lang w:eastAsia="en-ZA"/>
        </w:rPr>
        <w:t xml:space="preserve">COVID-19 has not disappeared nor is it under control medically currently, in the sense that the symptoms cannot be treated as just normal flu </w:t>
      </w:r>
      <w:r w:rsidR="006B2892" w:rsidRPr="00457414">
        <w:rPr>
          <w:rFonts w:ascii="Arial" w:eastAsia="PMingLiU" w:hAnsi="Arial" w:cs="Arial"/>
          <w:lang w:eastAsia="en-ZA"/>
        </w:rPr>
        <w:t>condition and</w:t>
      </w:r>
      <w:r w:rsidRPr="00457414">
        <w:rPr>
          <w:rFonts w:ascii="Arial" w:eastAsia="PMingLiU" w:hAnsi="Arial" w:cs="Arial"/>
          <w:lang w:eastAsia="en-ZA"/>
        </w:rPr>
        <w:t xml:space="preserve"> carry on with our normal day-to-day activities as we did prior to the COVID-19 appearance. This virus will still be with us for a long time to come and we are all exposed to this challenge.</w:t>
      </w:r>
    </w:p>
    <w:p w14:paraId="0C1DFDFD" w14:textId="77777777" w:rsidR="00457414" w:rsidRPr="00457414" w:rsidRDefault="00457414"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p>
    <w:p w14:paraId="75A57EAA" w14:textId="77777777" w:rsidR="00457414" w:rsidRDefault="00457414" w:rsidP="00457414">
      <w:pPr>
        <w:pStyle w:val="ListParagraph"/>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57414">
        <w:rPr>
          <w:rFonts w:ascii="Arial" w:eastAsia="PMingLiU" w:hAnsi="Arial" w:cs="Arial"/>
          <w:lang w:eastAsia="en-ZA"/>
        </w:rPr>
        <w:t>Site specific induction to be done with all contractors prior commencing work taking the past communications regarding COVID 19 in consideration as shared with us.</w:t>
      </w:r>
    </w:p>
    <w:p w14:paraId="68F942F5" w14:textId="77777777" w:rsidR="00457414" w:rsidRDefault="00457414" w:rsidP="00457414">
      <w:pPr>
        <w:pStyle w:val="ListParagraph"/>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57414">
        <w:rPr>
          <w:rFonts w:ascii="Arial" w:eastAsia="PMingLiU" w:hAnsi="Arial" w:cs="Arial"/>
          <w:lang w:eastAsia="en-ZA"/>
        </w:rPr>
        <w:t>Contractors to do sites COVID-19 specific induction training to all their employees on site and or visitors to the project.</w:t>
      </w:r>
    </w:p>
    <w:p w14:paraId="3D8A8CF1" w14:textId="77777777" w:rsidR="00457414" w:rsidRPr="00457414" w:rsidRDefault="00457414" w:rsidP="00457414">
      <w:pPr>
        <w:pStyle w:val="ListParagraph"/>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57414">
        <w:rPr>
          <w:rFonts w:ascii="Arial" w:eastAsia="PMingLiU" w:hAnsi="Arial" w:cs="Arial"/>
          <w:lang w:eastAsia="en-ZA"/>
        </w:rPr>
        <w:t>Contractors to demonstrate how on work sites will this challenge be treated and managed in their Base Line Risk Assessments and Safety Plans, Emergency plans for the site and to the company.</w:t>
      </w:r>
    </w:p>
    <w:p w14:paraId="074DCE86" w14:textId="77777777" w:rsidR="00457414" w:rsidRPr="00457414" w:rsidRDefault="00457414"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57414">
        <w:rPr>
          <w:rFonts w:ascii="Arial" w:eastAsia="PMingLiU" w:hAnsi="Arial" w:cs="Arial"/>
          <w:lang w:eastAsia="en-ZA"/>
        </w:rPr>
        <w:t>a.</w:t>
      </w:r>
      <w:r w:rsidRPr="00457414">
        <w:rPr>
          <w:rFonts w:ascii="Arial" w:eastAsia="PMingLiU" w:hAnsi="Arial" w:cs="Arial"/>
          <w:lang w:eastAsia="en-ZA"/>
        </w:rPr>
        <w:tab/>
        <w:t xml:space="preserve"> Taking in consideration the Transportation of employees in vehicles travelling together.</w:t>
      </w:r>
    </w:p>
    <w:p w14:paraId="4EF89D68" w14:textId="77777777" w:rsidR="00457414" w:rsidRPr="00457414" w:rsidRDefault="00457414"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57414">
        <w:rPr>
          <w:rFonts w:ascii="Arial" w:eastAsia="PMingLiU" w:hAnsi="Arial" w:cs="Arial"/>
          <w:lang w:eastAsia="en-ZA"/>
        </w:rPr>
        <w:t>b.</w:t>
      </w:r>
      <w:r w:rsidRPr="00457414">
        <w:rPr>
          <w:rFonts w:ascii="Arial" w:eastAsia="PMingLiU" w:hAnsi="Arial" w:cs="Arial"/>
          <w:lang w:eastAsia="en-ZA"/>
        </w:rPr>
        <w:tab/>
        <w:t xml:space="preserve"> Working in close proximately between employees on work sites.</w:t>
      </w:r>
    </w:p>
    <w:p w14:paraId="32BB777F" w14:textId="77777777" w:rsidR="00457414" w:rsidRPr="00457414" w:rsidRDefault="00457414"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57414">
        <w:rPr>
          <w:rFonts w:ascii="Arial" w:eastAsia="PMingLiU" w:hAnsi="Arial" w:cs="Arial"/>
          <w:lang w:eastAsia="en-ZA"/>
        </w:rPr>
        <w:t>c.</w:t>
      </w:r>
      <w:r w:rsidRPr="00457414">
        <w:rPr>
          <w:rFonts w:ascii="Arial" w:eastAsia="PMingLiU" w:hAnsi="Arial" w:cs="Arial"/>
          <w:lang w:eastAsia="en-ZA"/>
        </w:rPr>
        <w:tab/>
        <w:t xml:space="preserve"> Manhandling of material and equipment in line with the pandemic exposure.</w:t>
      </w:r>
    </w:p>
    <w:p w14:paraId="5CE41F5F" w14:textId="610BCEB7" w:rsidR="00457414" w:rsidRPr="00457414" w:rsidRDefault="00457414"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57414">
        <w:rPr>
          <w:rFonts w:ascii="Arial" w:eastAsia="PMingLiU" w:hAnsi="Arial" w:cs="Arial"/>
          <w:lang w:eastAsia="en-ZA"/>
        </w:rPr>
        <w:t>d.</w:t>
      </w:r>
      <w:r w:rsidRPr="00457414">
        <w:rPr>
          <w:rFonts w:ascii="Arial" w:eastAsia="PMingLiU" w:hAnsi="Arial" w:cs="Arial"/>
          <w:lang w:eastAsia="en-ZA"/>
        </w:rPr>
        <w:tab/>
        <w:t xml:space="preserve"> </w:t>
      </w:r>
      <w:r w:rsidR="006B2892" w:rsidRPr="00457414">
        <w:rPr>
          <w:rFonts w:ascii="Arial" w:eastAsia="PMingLiU" w:hAnsi="Arial" w:cs="Arial"/>
          <w:lang w:eastAsia="en-ZA"/>
        </w:rPr>
        <w:t>medical</w:t>
      </w:r>
      <w:r w:rsidRPr="00457414">
        <w:rPr>
          <w:rFonts w:ascii="Arial" w:eastAsia="PMingLiU" w:hAnsi="Arial" w:cs="Arial"/>
          <w:lang w:eastAsia="en-ZA"/>
        </w:rPr>
        <w:t xml:space="preserve"> fitness of employees focussing on the current disease frequency of medical fitness examinations of employees.</w:t>
      </w:r>
    </w:p>
    <w:p w14:paraId="3694705B" w14:textId="77777777" w:rsidR="00457414" w:rsidRPr="00457414" w:rsidRDefault="00457414"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57414">
        <w:rPr>
          <w:rFonts w:ascii="Arial" w:eastAsia="PMingLiU" w:hAnsi="Arial" w:cs="Arial"/>
          <w:lang w:eastAsia="en-ZA"/>
        </w:rPr>
        <w:t>e.</w:t>
      </w:r>
      <w:r w:rsidRPr="00457414">
        <w:rPr>
          <w:rFonts w:ascii="Arial" w:eastAsia="PMingLiU" w:hAnsi="Arial" w:cs="Arial"/>
          <w:lang w:eastAsia="en-ZA"/>
        </w:rPr>
        <w:tab/>
        <w:t xml:space="preserve"> Measures of “thermal scanners at all the entrances to the contractors work area” as control measure.</w:t>
      </w:r>
    </w:p>
    <w:p w14:paraId="77A71BA9" w14:textId="77777777" w:rsidR="00457414" w:rsidRPr="00457414" w:rsidRDefault="00457414"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57414">
        <w:rPr>
          <w:rFonts w:ascii="Arial" w:eastAsia="PMingLiU" w:hAnsi="Arial" w:cs="Arial"/>
          <w:lang w:eastAsia="en-ZA"/>
        </w:rPr>
        <w:t>f.</w:t>
      </w:r>
      <w:r w:rsidRPr="00457414">
        <w:rPr>
          <w:rFonts w:ascii="Arial" w:eastAsia="PMingLiU" w:hAnsi="Arial" w:cs="Arial"/>
          <w:lang w:eastAsia="en-ZA"/>
        </w:rPr>
        <w:tab/>
        <w:t>PPE to address and the usage of appropriate PPE for this situation.</w:t>
      </w:r>
    </w:p>
    <w:p w14:paraId="60DD22F8" w14:textId="77777777" w:rsidR="00457414" w:rsidRDefault="00457414"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457414">
        <w:rPr>
          <w:rFonts w:ascii="Arial" w:eastAsia="PMingLiU" w:hAnsi="Arial" w:cs="Arial"/>
          <w:lang w:eastAsia="en-ZA"/>
        </w:rPr>
        <w:t>g.</w:t>
      </w:r>
      <w:r w:rsidRPr="00457414">
        <w:rPr>
          <w:rFonts w:ascii="Arial" w:eastAsia="PMingLiU" w:hAnsi="Arial" w:cs="Arial"/>
          <w:lang w:eastAsia="en-ZA"/>
        </w:rPr>
        <w:tab/>
        <w:t xml:space="preserve"> Disposal and the handling of potentially contaminated PPE.</w:t>
      </w:r>
    </w:p>
    <w:p w14:paraId="1E93789C" w14:textId="77777777" w:rsidR="0082195A" w:rsidRDefault="0082195A"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p>
    <w:p w14:paraId="1A86BD75" w14:textId="77777777" w:rsidR="0082195A" w:rsidRPr="0082195A" w:rsidRDefault="0082195A" w:rsidP="0082195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i/>
          <w:lang w:val="en-GB" w:eastAsia="en-ZA"/>
        </w:rPr>
      </w:pPr>
      <w:r w:rsidRPr="0082195A">
        <w:rPr>
          <w:rFonts w:ascii="Arial" w:eastAsia="PMingLiU" w:hAnsi="Arial" w:cs="Arial"/>
          <w:b/>
          <w:i/>
          <w:lang w:eastAsia="en-ZA"/>
        </w:rPr>
        <w:t xml:space="preserve">The principal contractor shall ensure that all his / her employees and appointed contractor employees undergo CORONA VIRUS, COVID 19 awareness training, safety </w:t>
      </w:r>
      <w:r w:rsidRPr="0082195A">
        <w:rPr>
          <w:rFonts w:ascii="Arial" w:eastAsia="PMingLiU" w:hAnsi="Arial" w:cs="Arial"/>
          <w:b/>
          <w:i/>
          <w:lang w:eastAsia="en-ZA"/>
        </w:rPr>
        <w:lastRenderedPageBreak/>
        <w:t>measures to eliminate the virus spreading, general hazards prevalent on the construction site, spreading of the virus risks, safety measures to protect employees from the presence of the virus, rules and regulations, and other related aspects to the virus and medical treatment.</w:t>
      </w:r>
    </w:p>
    <w:p w14:paraId="3E1F019A" w14:textId="77777777" w:rsidR="0082195A" w:rsidRPr="00B81594" w:rsidRDefault="0082195A" w:rsidP="0045741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p>
    <w:p w14:paraId="468D5174" w14:textId="77777777"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35" w:name="_Toc368379633"/>
      <w:bookmarkStart w:id="236" w:name="_Toc377559696"/>
      <w:bookmarkStart w:id="237" w:name="_Toc383001996"/>
      <w:bookmarkStart w:id="238" w:name="_Toc438202529"/>
      <w:bookmarkStart w:id="239" w:name="_Toc129775482"/>
      <w:r w:rsidRPr="00B81594">
        <w:rPr>
          <w:rFonts w:ascii="Arial" w:eastAsia="Times New Roman" w:hAnsi="Arial" w:cs="Arial"/>
          <w:bCs w:val="0"/>
          <w:color w:val="auto"/>
          <w:sz w:val="22"/>
          <w:szCs w:val="20"/>
          <w:lang w:val="en-GB"/>
        </w:rPr>
        <w:t>SHE F</w:t>
      </w:r>
      <w:bookmarkEnd w:id="235"/>
      <w:bookmarkEnd w:id="236"/>
      <w:bookmarkEnd w:id="237"/>
      <w:bookmarkEnd w:id="238"/>
      <w:r>
        <w:rPr>
          <w:rFonts w:ascii="Arial" w:eastAsia="Times New Roman" w:hAnsi="Arial" w:cs="Arial"/>
          <w:bCs w:val="0"/>
          <w:color w:val="auto"/>
          <w:sz w:val="22"/>
          <w:szCs w:val="20"/>
          <w:lang w:val="en-GB"/>
        </w:rPr>
        <w:t>ile</w:t>
      </w:r>
      <w:bookmarkEnd w:id="239"/>
    </w:p>
    <w:p w14:paraId="367AA72F"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B81594">
        <w:rPr>
          <w:rFonts w:ascii="Arial" w:eastAsia="PMingLiU" w:hAnsi="Arial" w:cs="Arial"/>
          <w:lang w:eastAsia="zh-TW"/>
        </w:rPr>
        <w:t>A SHE file means a file or other record in permanent form, containing the information about the safety and health management system during construction and all information relating to the post-construction phase after handover to the client, so that the client can maintain the works in a healthy and safe way.</w:t>
      </w:r>
    </w:p>
    <w:p w14:paraId="1A6C79F6"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lang w:eastAsia="en-ZA"/>
        </w:rPr>
      </w:pPr>
      <w:r w:rsidRPr="00B81594">
        <w:rPr>
          <w:rFonts w:ascii="Arial" w:eastAsia="PMingLiU" w:hAnsi="Arial" w:cs="Arial"/>
          <w:lang w:eastAsia="zh-TW"/>
        </w:rPr>
        <w:t xml:space="preserve">All contractors are required to keep a SHE file </w:t>
      </w:r>
      <w:r w:rsidRPr="00B81594">
        <w:rPr>
          <w:rFonts w:ascii="Arial" w:eastAsia="PMingLiU" w:hAnsi="Arial" w:cs="Arial"/>
          <w:bCs/>
          <w:lang w:eastAsia="zh-TW"/>
        </w:rPr>
        <w:t>on every project site.</w:t>
      </w:r>
      <w:r w:rsidRPr="00B81594">
        <w:rPr>
          <w:rFonts w:ascii="Arial" w:eastAsia="PMingLiU" w:hAnsi="Arial" w:cs="Arial"/>
          <w:lang w:eastAsia="zh-TW"/>
        </w:rPr>
        <w:t xml:space="preserve">  If there is more than one site per project, a file per site shall be kept at that site.  Contractors may keep additional files at their head office as additional records.  </w:t>
      </w:r>
      <w:r w:rsidRPr="00B81594">
        <w:rPr>
          <w:rFonts w:ascii="Arial" w:eastAsia="PMingLiU" w:hAnsi="Arial" w:cs="Arial"/>
          <w:lang w:eastAsia="en-ZA"/>
        </w:rPr>
        <w:t xml:space="preserve">The </w:t>
      </w:r>
      <w:r w:rsidRPr="00B81594">
        <w:rPr>
          <w:rFonts w:ascii="Arial" w:eastAsia="PMingLiU" w:hAnsi="Arial" w:cs="Arial"/>
        </w:rPr>
        <w:t>SHE</w:t>
      </w:r>
      <w:r w:rsidRPr="00B81594">
        <w:rPr>
          <w:rFonts w:ascii="Arial" w:eastAsia="PMingLiU" w:hAnsi="Arial" w:cs="Arial"/>
          <w:lang w:eastAsia="en-ZA"/>
        </w:rPr>
        <w:t xml:space="preserve"> file shall be maintained by all the contractors on their construction sites and shall be available on request for audit and inspection purposes</w:t>
      </w:r>
      <w:r w:rsidRPr="00B81594">
        <w:rPr>
          <w:rFonts w:ascii="Arial" w:eastAsia="PMingLiU" w:hAnsi="Arial" w:cs="Arial"/>
          <w:i/>
          <w:lang w:eastAsia="en-ZA"/>
        </w:rPr>
        <w:t xml:space="preserve">. </w:t>
      </w:r>
    </w:p>
    <w:p w14:paraId="4E8F9B92"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 xml:space="preserve">The SHE file shall consist of the requirements in terms of the project’s safety specification, the contractor’s </w:t>
      </w:r>
      <w:proofErr w:type="gramStart"/>
      <w:r w:rsidRPr="00B81594">
        <w:rPr>
          <w:rFonts w:ascii="Arial" w:eastAsia="PMingLiU" w:hAnsi="Arial" w:cs="Arial"/>
        </w:rPr>
        <w:t>safety</w:t>
      </w:r>
      <w:proofErr w:type="gramEnd"/>
      <w:r w:rsidRPr="00B81594">
        <w:rPr>
          <w:rFonts w:ascii="Arial" w:eastAsia="PMingLiU" w:hAnsi="Arial" w:cs="Arial"/>
        </w:rPr>
        <w:t xml:space="preserve"> and health</w:t>
      </w:r>
      <w:r w:rsidRPr="00B81594">
        <w:rPr>
          <w:rFonts w:ascii="Arial" w:eastAsia="PMingLiU" w:hAnsi="Arial" w:cs="Arial"/>
          <w:lang w:eastAsia="en-ZA"/>
        </w:rPr>
        <w:t xml:space="preserve"> plans.</w:t>
      </w:r>
    </w:p>
    <w:p w14:paraId="76501BA2"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The sequence of filing the documentation must be kept in the same sequence as listed in this SHE specification and the SHE plan.</w:t>
      </w:r>
    </w:p>
    <w:p w14:paraId="7A410FC2"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en-ZA"/>
        </w:rPr>
        <w:t>Each record shall be separated by partitions to afford easy identification and access. Each partition must be labelled.</w:t>
      </w:r>
    </w:p>
    <w:p w14:paraId="2D0673B3"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eastAsia="zh-TW"/>
        </w:rPr>
        <w:t>On completion of the construction work/project</w:t>
      </w:r>
      <w:r w:rsidRPr="00B81594">
        <w:rPr>
          <w:rFonts w:ascii="Arial" w:eastAsia="PMingLiU" w:hAnsi="Arial" w:cs="Arial"/>
          <w:lang w:eastAsia="en-ZA"/>
        </w:rPr>
        <w:t>, t</w:t>
      </w:r>
      <w:r w:rsidRPr="00B81594">
        <w:rPr>
          <w:rFonts w:ascii="Arial" w:eastAsia="PMingLiU" w:hAnsi="Arial" w:cs="Arial"/>
          <w:lang w:eastAsia="zh-TW"/>
        </w:rPr>
        <w:t>he principal contractor must hand over a consolidated health and safety file to the project manager.  The principal contractor must also hand over all drawings, designs, lists of materials used, and other applicable information about the completed structure, as well as the list of subcontractors, the agreement, and the type of work completed.</w:t>
      </w:r>
    </w:p>
    <w:p w14:paraId="6B9154FE" w14:textId="77777777" w:rsidR="00B81594" w:rsidRPr="00B81594" w:rsidRDefault="00B81594" w:rsidP="00B65074">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B81594">
        <w:rPr>
          <w:rFonts w:ascii="Arial" w:eastAsia="PMingLiU" w:hAnsi="Arial" w:cs="Arial"/>
          <w:lang w:val="en-GB"/>
        </w:rPr>
        <w:t>In case where the project is extended, should the documentation in the SHE files become cumbersome, the older documentation must be archived in boxes which shall be correctly labelled and be available for auditing purposes. The archived documentation must be handed over at the completion of the project.</w:t>
      </w:r>
    </w:p>
    <w:p w14:paraId="4176929A" w14:textId="77777777"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hAnsi="Arial" w:cs="Arial"/>
        </w:rPr>
      </w:pPr>
      <w:bookmarkStart w:id="240" w:name="_Toc368379638"/>
      <w:bookmarkStart w:id="241" w:name="_Toc377559701"/>
      <w:bookmarkStart w:id="242" w:name="_Toc383002001"/>
      <w:bookmarkStart w:id="243" w:name="_Toc438202530"/>
      <w:bookmarkStart w:id="244" w:name="_Toc129775483"/>
      <w:r>
        <w:rPr>
          <w:rFonts w:ascii="Arial" w:eastAsia="Times New Roman" w:hAnsi="Arial" w:cs="Arial"/>
          <w:bCs w:val="0"/>
          <w:color w:val="auto"/>
          <w:sz w:val="22"/>
          <w:szCs w:val="20"/>
          <w:lang w:val="en-GB"/>
        </w:rPr>
        <w:lastRenderedPageBreak/>
        <w:t>Work</w:t>
      </w:r>
      <w:r w:rsidRPr="00B81594">
        <w:rPr>
          <w:rFonts w:ascii="Arial" w:eastAsia="Times New Roman" w:hAnsi="Arial" w:cs="Arial"/>
          <w:bCs w:val="0"/>
          <w:color w:val="auto"/>
          <w:sz w:val="22"/>
          <w:szCs w:val="20"/>
          <w:lang w:val="en-GB"/>
        </w:rPr>
        <w:t xml:space="preserve"> S</w:t>
      </w:r>
      <w:bookmarkEnd w:id="240"/>
      <w:bookmarkEnd w:id="241"/>
      <w:bookmarkEnd w:id="242"/>
      <w:bookmarkEnd w:id="243"/>
      <w:r>
        <w:rPr>
          <w:rFonts w:ascii="Arial" w:eastAsia="Times New Roman" w:hAnsi="Arial" w:cs="Arial"/>
          <w:bCs w:val="0"/>
          <w:color w:val="auto"/>
          <w:sz w:val="22"/>
          <w:szCs w:val="20"/>
          <w:lang w:val="en-GB"/>
        </w:rPr>
        <w:t>toppage</w:t>
      </w:r>
      <w:bookmarkEnd w:id="244"/>
    </w:p>
    <w:p w14:paraId="7CE3015F" w14:textId="77777777"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 xml:space="preserve">Any </w:t>
      </w:r>
      <w:r w:rsidRPr="00B81594">
        <w:rPr>
          <w:rFonts w:ascii="Arial" w:eastAsia="PMingLiU" w:hAnsi="Arial" w:cs="Arial"/>
          <w:lang w:eastAsia="en-ZA"/>
        </w:rPr>
        <w:t>person</w:t>
      </w:r>
      <w:r w:rsidRPr="00B81594">
        <w:rPr>
          <w:rFonts w:ascii="Arial" w:eastAsia="PMingLiU" w:hAnsi="Arial" w:cs="Arial"/>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2BB89B24" w14:textId="77777777"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Work stoppages that are initiated due to SHE concerns, non-compliance, or poor performance related to the contractor’s works or services shall not warrant any financial compensation claim lodged against Eskom where the contractor has not met the requirements defined legally or contractually.</w:t>
      </w:r>
    </w:p>
    <w:p w14:paraId="642470D8" w14:textId="77777777" w:rsidR="00B81594" w:rsidRP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Where stoppages are carried out, the required non-conformance report shall be raised.</w:t>
      </w:r>
    </w:p>
    <w:p w14:paraId="6509F438" w14:textId="77777777" w:rsidR="00B81594" w:rsidRDefault="00B81594" w:rsidP="00B6507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B81594">
        <w:rPr>
          <w:rFonts w:ascii="Arial" w:eastAsia="PMingLiU" w:hAnsi="Arial" w:cs="Arial"/>
        </w:rPr>
        <w:t>All work stoppages ideally should be investigated and documented by contract custodians.</w:t>
      </w:r>
    </w:p>
    <w:p w14:paraId="49EAFBCF" w14:textId="77777777" w:rsidR="00B81594" w:rsidRDefault="00B81594" w:rsidP="00B65074">
      <w:pPr>
        <w:pStyle w:val="Heading2"/>
        <w:numPr>
          <w:ilvl w:val="1"/>
          <w:numId w:val="1"/>
        </w:numPr>
        <w:tabs>
          <w:tab w:val="left" w:pos="567"/>
          <w:tab w:val="left" w:pos="794"/>
          <w:tab w:val="left" w:pos="907"/>
        </w:tabs>
        <w:spacing w:before="360" w:after="200" w:line="240" w:lineRule="auto"/>
        <w:ind w:hanging="764"/>
        <w:rPr>
          <w:rFonts w:ascii="Arial" w:eastAsia="PMingLiU" w:hAnsi="Arial" w:cs="Arial"/>
        </w:rPr>
      </w:pPr>
      <w:bookmarkStart w:id="245" w:name="_Toc438202531"/>
      <w:bookmarkStart w:id="246" w:name="_Toc129775484"/>
      <w:r>
        <w:rPr>
          <w:rFonts w:ascii="Arial" w:eastAsia="Times New Roman" w:hAnsi="Arial" w:cs="Arial"/>
          <w:bCs w:val="0"/>
          <w:color w:val="auto"/>
          <w:sz w:val="22"/>
          <w:szCs w:val="20"/>
          <w:lang w:val="en-GB"/>
        </w:rPr>
        <w:t>Hours of</w:t>
      </w:r>
      <w:r w:rsidRPr="00B81594">
        <w:rPr>
          <w:rFonts w:ascii="Arial" w:eastAsia="Times New Roman" w:hAnsi="Arial" w:cs="Arial"/>
          <w:bCs w:val="0"/>
          <w:color w:val="auto"/>
          <w:sz w:val="22"/>
          <w:szCs w:val="20"/>
          <w:lang w:val="en-GB"/>
        </w:rPr>
        <w:t xml:space="preserve"> W</w:t>
      </w:r>
      <w:bookmarkEnd w:id="245"/>
      <w:r w:rsidR="00A4580C">
        <w:rPr>
          <w:rFonts w:ascii="Arial" w:eastAsia="Times New Roman" w:hAnsi="Arial" w:cs="Arial"/>
          <w:bCs w:val="0"/>
          <w:color w:val="auto"/>
          <w:sz w:val="22"/>
          <w:szCs w:val="20"/>
          <w:lang w:val="en-GB"/>
        </w:rPr>
        <w:t>ork</w:t>
      </w:r>
      <w:bookmarkEnd w:id="246"/>
    </w:p>
    <w:p w14:paraId="56CB0A84" w14:textId="77777777" w:rsid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The requirements of the Basic Conditions of Employment Act, Chapter Two “Regulation of Working Time” must be adhered to. All contractors are required to maintain an accurate record of time worked by each employee.</w:t>
      </w:r>
    </w:p>
    <w:p w14:paraId="465F4D62" w14:textId="77777777" w:rsidR="00AF445C" w:rsidRPr="00A4580C" w:rsidRDefault="00AF445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512883DD" w14:textId="77777777" w:rsidR="00A4580C" w:rsidRPr="00A4580C" w:rsidRDefault="00A4580C" w:rsidP="00A4580C">
      <w:pPr>
        <w:spacing w:line="240" w:lineRule="auto"/>
        <w:jc w:val="both"/>
        <w:rPr>
          <w:rFonts w:ascii="Arial Bold" w:eastAsia="PMingLiU" w:hAnsi="Arial Bold" w:cs="Times New Roman"/>
          <w:szCs w:val="20"/>
          <w:lang w:val="en-GB"/>
        </w:rPr>
      </w:pPr>
      <w:bookmarkStart w:id="247" w:name="_Toc129775485"/>
      <w:r>
        <w:rPr>
          <w:rStyle w:val="Heading3Char"/>
          <w:rFonts w:ascii="Arial" w:hAnsi="Arial" w:cs="Arial"/>
          <w:color w:val="auto"/>
        </w:rPr>
        <w:t xml:space="preserve">3.41.1 </w:t>
      </w:r>
      <w:r w:rsidRPr="00A4580C">
        <w:rPr>
          <w:rStyle w:val="Heading3Char"/>
          <w:rFonts w:ascii="Arial" w:hAnsi="Arial" w:cs="Arial"/>
          <w:color w:val="auto"/>
        </w:rPr>
        <w:t>Normal work</w:t>
      </w:r>
      <w:bookmarkEnd w:id="247"/>
    </w:p>
    <w:p w14:paraId="1A579845" w14:textId="77777777" w:rsid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rPr>
        <w:t xml:space="preserve">All work conducted on site shall fall within the legal requirements in accordance with the Basic Conditions of Employment Act. </w:t>
      </w:r>
      <w:r w:rsidRPr="00A4580C">
        <w:rPr>
          <w:rFonts w:ascii="Arial" w:eastAsia="PMingLiU" w:hAnsi="Arial" w:cs="Arial"/>
          <w:lang w:val="en-GB"/>
        </w:rPr>
        <w:t>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Labour and /or the letter of approval from the Department of Labour.</w:t>
      </w:r>
    </w:p>
    <w:p w14:paraId="2D794085" w14:textId="77777777" w:rsidR="00AF445C" w:rsidRPr="00A4580C" w:rsidRDefault="00AF445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1FAD03A9" w14:textId="77777777" w:rsidR="00A4580C" w:rsidRPr="00A4580C" w:rsidRDefault="00A4580C" w:rsidP="00A4580C">
      <w:pPr>
        <w:spacing w:line="240" w:lineRule="auto"/>
        <w:jc w:val="both"/>
        <w:rPr>
          <w:rFonts w:ascii="Arial Bold" w:eastAsia="PMingLiU" w:hAnsi="Arial Bold" w:cs="Times New Roman"/>
          <w:szCs w:val="20"/>
          <w:lang w:val="en-GB"/>
        </w:rPr>
      </w:pPr>
      <w:bookmarkStart w:id="248" w:name="_Toc129775486"/>
      <w:r>
        <w:rPr>
          <w:rStyle w:val="Heading3Char"/>
          <w:rFonts w:ascii="Arial" w:hAnsi="Arial" w:cs="Arial"/>
          <w:color w:val="auto"/>
        </w:rPr>
        <w:t xml:space="preserve">3.41.2 </w:t>
      </w:r>
      <w:r w:rsidRPr="00A4580C">
        <w:rPr>
          <w:rStyle w:val="Heading3Char"/>
          <w:rFonts w:ascii="Arial" w:hAnsi="Arial" w:cs="Arial"/>
          <w:color w:val="auto"/>
        </w:rPr>
        <w:t>Night work</w:t>
      </w:r>
      <w:bookmarkEnd w:id="248"/>
    </w:p>
    <w:p w14:paraId="4B723FF6"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When night work is to be performed; contractors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790CAAD6" w14:textId="0CAD25CF" w:rsid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lastRenderedPageBreak/>
        <w:t xml:space="preserve">If work is continuing from day light into night, at dusk, a </w:t>
      </w:r>
      <w:r w:rsidR="006B2892" w:rsidRPr="00A4580C">
        <w:rPr>
          <w:rFonts w:ascii="Arial" w:eastAsia="PMingLiU" w:hAnsi="Arial" w:cs="Arial"/>
          <w:lang w:val="en-GB"/>
        </w:rPr>
        <w:t>toolbox</w:t>
      </w:r>
      <w:r w:rsidRPr="00A4580C">
        <w:rPr>
          <w:rFonts w:ascii="Arial" w:eastAsia="PMingLiU" w:hAnsi="Arial" w:cs="Arial"/>
          <w:lang w:val="en-GB"/>
        </w:rPr>
        <w:t xml:space="preserve"> talk must be held where all employees will be advised of the hazards of night work and the extra precautions which require to be taken, </w:t>
      </w:r>
      <w:r w:rsidR="006B2892" w:rsidRPr="00A4580C">
        <w:rPr>
          <w:rFonts w:ascii="Arial" w:eastAsia="PMingLiU" w:hAnsi="Arial" w:cs="Arial"/>
          <w:lang w:val="en-GB"/>
        </w:rPr>
        <w:t>i.e.,</w:t>
      </w:r>
      <w:r w:rsidRPr="00A4580C">
        <w:rPr>
          <w:rFonts w:ascii="Arial" w:eastAsia="PMingLiU" w:hAnsi="Arial" w:cs="Arial"/>
          <w:lang w:val="en-GB"/>
        </w:rPr>
        <w:t xml:space="preserve"> poor housekeeping, stepping on uneven ground, stepping into holes etc.</w:t>
      </w:r>
    </w:p>
    <w:p w14:paraId="7602D836" w14:textId="77777777" w:rsidR="00A4580C" w:rsidRPr="00104D33"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662D9536" w14:textId="77777777" w:rsidR="00A4580C" w:rsidRPr="00A4580C" w:rsidRDefault="00A4580C" w:rsidP="00A4580C">
      <w:pPr>
        <w:spacing w:line="240" w:lineRule="auto"/>
        <w:jc w:val="both"/>
        <w:rPr>
          <w:rFonts w:ascii="Arial Bold" w:eastAsia="PMingLiU" w:hAnsi="Arial Bold" w:cs="Times New Roman"/>
          <w:szCs w:val="20"/>
          <w:lang w:val="en-GB"/>
        </w:rPr>
      </w:pPr>
      <w:bookmarkStart w:id="249" w:name="_Toc129775487"/>
      <w:r>
        <w:rPr>
          <w:rStyle w:val="Heading3Char"/>
          <w:rFonts w:ascii="Arial" w:hAnsi="Arial" w:cs="Arial"/>
          <w:color w:val="auto"/>
        </w:rPr>
        <w:t xml:space="preserve">3.41.3 </w:t>
      </w:r>
      <w:r w:rsidRPr="00A4580C">
        <w:rPr>
          <w:rStyle w:val="Heading3Char"/>
          <w:rFonts w:ascii="Arial" w:hAnsi="Arial" w:cs="Arial"/>
          <w:color w:val="auto"/>
        </w:rPr>
        <w:t>Overtime</w:t>
      </w:r>
      <w:bookmarkEnd w:id="249"/>
    </w:p>
    <w:p w14:paraId="7DC233B9" w14:textId="77777777" w:rsidR="00B81594"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A4580C">
        <w:rPr>
          <w:rFonts w:ascii="Arial" w:eastAsia="PMingLiU" w:hAnsi="Arial" w:cs="Arial"/>
          <w:lang w:val="en-GB"/>
        </w:rPr>
        <w:t>When overtime is required to be performed, the appointed contractors shall inform the principal contractor of such action. The principal contractor shall inform the Eskom project manager of such function. Contractors shall be aware of the effects of human fatigue and regulate overtime accordingly. The baseline risk assessment must be reviewed to include the management of overtime work.</w:t>
      </w:r>
    </w:p>
    <w:p w14:paraId="1E472AC2" w14:textId="77777777" w:rsidR="00B81594" w:rsidRDefault="00A4580C" w:rsidP="00B65074">
      <w:pPr>
        <w:pStyle w:val="Heading2"/>
        <w:numPr>
          <w:ilvl w:val="1"/>
          <w:numId w:val="1"/>
        </w:numPr>
        <w:tabs>
          <w:tab w:val="left" w:pos="680"/>
          <w:tab w:val="left" w:pos="794"/>
          <w:tab w:val="left" w:pos="907"/>
        </w:tabs>
        <w:spacing w:before="360" w:after="200" w:line="240" w:lineRule="auto"/>
        <w:ind w:left="567" w:hanging="567"/>
        <w:rPr>
          <w:rFonts w:ascii="Arial" w:eastAsia="PMingLiU" w:hAnsi="Arial" w:cs="Arial"/>
        </w:rPr>
      </w:pPr>
      <w:bookmarkStart w:id="250" w:name="_Toc368379642"/>
      <w:bookmarkStart w:id="251" w:name="_Toc377559705"/>
      <w:bookmarkStart w:id="252" w:name="_Toc383002005"/>
      <w:bookmarkStart w:id="253" w:name="_Toc438202532"/>
      <w:bookmarkStart w:id="254" w:name="_Toc129775488"/>
      <w:r>
        <w:rPr>
          <w:rFonts w:ascii="Arial" w:eastAsia="Times New Roman" w:hAnsi="Arial" w:cs="Arial"/>
          <w:bCs w:val="0"/>
          <w:color w:val="auto"/>
          <w:sz w:val="22"/>
          <w:szCs w:val="20"/>
          <w:lang w:val="en-GB"/>
        </w:rPr>
        <w:t>Omissions from Safety and Health Requirements</w:t>
      </w:r>
      <w:r w:rsidRPr="00A4580C">
        <w:rPr>
          <w:rFonts w:ascii="Arial" w:eastAsia="Times New Roman" w:hAnsi="Arial" w:cs="Arial"/>
          <w:bCs w:val="0"/>
          <w:color w:val="auto"/>
          <w:sz w:val="22"/>
          <w:szCs w:val="20"/>
          <w:lang w:val="en-GB"/>
        </w:rPr>
        <w:t xml:space="preserve"> S</w:t>
      </w:r>
      <w:bookmarkEnd w:id="250"/>
      <w:bookmarkEnd w:id="251"/>
      <w:bookmarkEnd w:id="252"/>
      <w:bookmarkEnd w:id="253"/>
      <w:r>
        <w:rPr>
          <w:rFonts w:ascii="Arial" w:eastAsia="Times New Roman" w:hAnsi="Arial" w:cs="Arial"/>
          <w:bCs w:val="0"/>
          <w:color w:val="auto"/>
          <w:sz w:val="22"/>
          <w:szCs w:val="20"/>
          <w:lang w:val="en-GB"/>
        </w:rPr>
        <w:t>pecification</w:t>
      </w:r>
      <w:bookmarkEnd w:id="254"/>
    </w:p>
    <w:p w14:paraId="2B401358"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 xml:space="preserve">By drawing up this SHE specification Eskom has endeavoured to address the most critical aspects relating to SHE issues </w:t>
      </w:r>
      <w:proofErr w:type="gramStart"/>
      <w:r w:rsidRPr="00A4580C">
        <w:rPr>
          <w:rFonts w:ascii="Arial" w:eastAsia="PMingLiU" w:hAnsi="Arial" w:cs="Arial"/>
          <w:lang w:val="en-GB"/>
        </w:rPr>
        <w:t>in order to</w:t>
      </w:r>
      <w:proofErr w:type="gramEnd"/>
      <w:r w:rsidRPr="00A4580C">
        <w:rPr>
          <w:rFonts w:ascii="Arial" w:eastAsia="PMingLiU" w:hAnsi="Arial" w:cs="Arial"/>
          <w:lang w:val="en-GB"/>
        </w:rPr>
        <w:t xml:space="preserve"> assist the contractor to adequately provide for the health and safety of employees on site.</w:t>
      </w:r>
    </w:p>
    <w:p w14:paraId="5432D9A7" w14:textId="77777777" w:rsidR="00A4580C" w:rsidRPr="00A4580C" w:rsidRDefault="00A4580C" w:rsidP="00A4580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A4580C">
        <w:rPr>
          <w:rFonts w:ascii="Arial" w:eastAsia="PMingLiU" w:hAnsi="Arial" w:cs="Arial"/>
          <w:lang w:val="en-GB"/>
        </w:rPr>
        <w:t>Should Eskom not have addressed all SHEQ aspects pertaining to the work that is tendered for, the contractor needs to include it in the SHE plan and inform Eskom of such issues when signing the contract.</w:t>
      </w:r>
    </w:p>
    <w:p w14:paraId="3DD4CED5" w14:textId="77777777" w:rsidR="00B81594" w:rsidRDefault="00A4580C" w:rsidP="00B65074">
      <w:pPr>
        <w:pStyle w:val="Heading2"/>
        <w:numPr>
          <w:ilvl w:val="1"/>
          <w:numId w:val="1"/>
        </w:numPr>
        <w:tabs>
          <w:tab w:val="left" w:pos="567"/>
          <w:tab w:val="left" w:pos="794"/>
          <w:tab w:val="left" w:pos="907"/>
        </w:tabs>
        <w:spacing w:before="360" w:after="200" w:line="240" w:lineRule="auto"/>
        <w:ind w:hanging="764"/>
        <w:rPr>
          <w:rFonts w:ascii="Arial" w:eastAsia="PMingLiU" w:hAnsi="Arial" w:cs="Arial"/>
        </w:rPr>
      </w:pPr>
      <w:bookmarkStart w:id="255" w:name="_Toc368379643"/>
      <w:bookmarkStart w:id="256" w:name="_Toc377559706"/>
      <w:bookmarkStart w:id="257" w:name="_Toc383002006"/>
      <w:bookmarkStart w:id="258" w:name="_Toc438202533"/>
      <w:bookmarkStart w:id="259" w:name="_Toc129775489"/>
      <w:r>
        <w:rPr>
          <w:rFonts w:ascii="Arial" w:eastAsia="Times New Roman" w:hAnsi="Arial" w:cs="Arial"/>
          <w:bCs w:val="0"/>
          <w:color w:val="auto"/>
          <w:sz w:val="22"/>
          <w:szCs w:val="20"/>
          <w:lang w:val="en-GB"/>
        </w:rPr>
        <w:t>Contract Sign-</w:t>
      </w:r>
      <w:bookmarkEnd w:id="255"/>
      <w:bookmarkEnd w:id="256"/>
      <w:bookmarkEnd w:id="257"/>
      <w:bookmarkEnd w:id="258"/>
      <w:r>
        <w:rPr>
          <w:rFonts w:ascii="Arial" w:eastAsia="Times New Roman" w:hAnsi="Arial" w:cs="Arial"/>
          <w:bCs w:val="0"/>
          <w:color w:val="auto"/>
          <w:sz w:val="22"/>
          <w:szCs w:val="20"/>
          <w:lang w:val="en-GB"/>
        </w:rPr>
        <w:t>Off</w:t>
      </w:r>
      <w:bookmarkEnd w:id="259"/>
    </w:p>
    <w:p w14:paraId="280FA230" w14:textId="65F02093" w:rsidR="00B81594" w:rsidRPr="00B81594" w:rsidRDefault="00A4580C" w:rsidP="00B8159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A4580C">
        <w:rPr>
          <w:rFonts w:ascii="Arial" w:eastAsia="PMingLiU" w:hAnsi="Arial" w:cs="Arial"/>
          <w:lang w:val="en-GB"/>
        </w:rPr>
        <w:t xml:space="preserve">On completion of the project, all appointed contractors shall close out their project documentation; SHE files and forward such to the principal contractor. The principal contractor shall likewise close out his/her project documentation and SHE </w:t>
      </w:r>
      <w:r w:rsidR="006B2892" w:rsidRPr="00A4580C">
        <w:rPr>
          <w:rFonts w:ascii="Arial" w:eastAsia="PMingLiU" w:hAnsi="Arial" w:cs="Arial"/>
          <w:lang w:val="en-GB"/>
        </w:rPr>
        <w:t>file</w:t>
      </w:r>
      <w:r w:rsidRPr="00A4580C">
        <w:rPr>
          <w:rFonts w:ascii="Arial" w:eastAsia="PMingLiU" w:hAnsi="Arial" w:cs="Arial"/>
          <w:lang w:val="en-GB"/>
        </w:rPr>
        <w:t xml:space="preserve"> and forward such to the Eskom project manager.</w:t>
      </w:r>
    </w:p>
    <w:p w14:paraId="7ACDD8FC" w14:textId="77777777"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260" w:name="_Toc363124388"/>
      <w:bookmarkStart w:id="261" w:name="_Toc129775490"/>
      <w:r w:rsidRPr="003D6219">
        <w:rPr>
          <w:rFonts w:ascii="Arial" w:eastAsia="Times New Roman" w:hAnsi="Arial" w:cs="Arial"/>
          <w:color w:val="auto"/>
          <w:sz w:val="26"/>
          <w:szCs w:val="26"/>
          <w:lang w:val="en-GB"/>
        </w:rPr>
        <w:t>Acceptance</w:t>
      </w:r>
      <w:bookmarkEnd w:id="260"/>
      <w:bookmarkEnd w:id="261"/>
    </w:p>
    <w:p w14:paraId="460A3BAD" w14:textId="12BE65AA" w:rsidR="003D6219" w:rsidRDefault="00B90AE3" w:rsidP="003D6219">
      <w:pPr>
        <w:rPr>
          <w:rFonts w:ascii="Arial" w:hAnsi="Arial" w:cs="Arial"/>
          <w:lang w:val="en-GB"/>
        </w:rPr>
      </w:pPr>
      <w:r w:rsidRPr="003D6219">
        <w:rPr>
          <w:rFonts w:ascii="Arial" w:hAnsi="Arial" w:cs="Arial"/>
          <w:lang w:val="en-GB"/>
        </w:rPr>
        <w:t>Nil</w:t>
      </w:r>
      <w:r w:rsidR="003D6219" w:rsidRPr="003D6219">
        <w:rPr>
          <w:rFonts w:ascii="Arial" w:hAnsi="Arial" w:cs="Arial"/>
          <w:lang w:val="en-GB"/>
        </w:rPr>
        <w:t>.</w:t>
      </w:r>
    </w:p>
    <w:p w14:paraId="11A026B4" w14:textId="77777777" w:rsidR="003D6219" w:rsidRDefault="003D6219" w:rsidP="003D6219">
      <w:pPr>
        <w:pStyle w:val="Heading1"/>
        <w:numPr>
          <w:ilvl w:val="0"/>
          <w:numId w:val="1"/>
        </w:numPr>
        <w:ind w:left="426" w:hanging="426"/>
        <w:rPr>
          <w:rFonts w:ascii="Arial" w:eastAsia="Times New Roman" w:hAnsi="Arial" w:cs="Arial"/>
          <w:color w:val="auto"/>
          <w:sz w:val="26"/>
          <w:szCs w:val="26"/>
          <w:lang w:val="en-GB"/>
        </w:rPr>
      </w:pPr>
      <w:bookmarkStart w:id="262" w:name="_Toc240711574"/>
      <w:bookmarkStart w:id="263" w:name="_Toc368379645"/>
      <w:bookmarkStart w:id="264" w:name="_Toc375560759"/>
      <w:bookmarkStart w:id="265" w:name="_Toc428269838"/>
      <w:bookmarkStart w:id="266" w:name="_Toc129775491"/>
      <w:r w:rsidRPr="003D6219">
        <w:rPr>
          <w:rFonts w:ascii="Arial" w:eastAsia="Times New Roman" w:hAnsi="Arial" w:cs="Arial"/>
          <w:color w:val="auto"/>
          <w:sz w:val="26"/>
          <w:szCs w:val="26"/>
          <w:lang w:val="en-GB"/>
        </w:rPr>
        <w:t>Revisions</w:t>
      </w:r>
      <w:bookmarkEnd w:id="262"/>
      <w:bookmarkEnd w:id="263"/>
      <w:bookmarkEnd w:id="264"/>
      <w:bookmarkEnd w:id="265"/>
      <w:bookmarkEnd w:id="266"/>
    </w:p>
    <w:p w14:paraId="47F98C79" w14:textId="77777777" w:rsidR="003D6219" w:rsidRPr="003D6219" w:rsidRDefault="003D6219" w:rsidP="003D6219">
      <w:pPr>
        <w:rPr>
          <w:lang w:val="en-GB"/>
        </w:rPr>
      </w:pPr>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3D6219" w:rsidRPr="003D6219" w14:paraId="0C51278C" w14:textId="77777777" w:rsidTr="003D6219">
        <w:trPr>
          <w:cantSplit/>
          <w:trHeight w:val="317"/>
          <w:tblHeader/>
        </w:trPr>
        <w:tc>
          <w:tcPr>
            <w:tcW w:w="2563" w:type="dxa"/>
          </w:tcPr>
          <w:p w14:paraId="4B8EE9EE"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lastRenderedPageBreak/>
              <w:t>Date</w:t>
            </w:r>
          </w:p>
        </w:tc>
        <w:tc>
          <w:tcPr>
            <w:tcW w:w="1393" w:type="dxa"/>
          </w:tcPr>
          <w:p w14:paraId="44B11F7C"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Rev.</w:t>
            </w:r>
          </w:p>
        </w:tc>
        <w:tc>
          <w:tcPr>
            <w:tcW w:w="2284" w:type="dxa"/>
          </w:tcPr>
          <w:p w14:paraId="5A11B196"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Compiler</w:t>
            </w:r>
          </w:p>
        </w:tc>
        <w:tc>
          <w:tcPr>
            <w:tcW w:w="3302" w:type="dxa"/>
          </w:tcPr>
          <w:p w14:paraId="73D6A3A7" w14:textId="77777777" w:rsidR="003D6219" w:rsidRPr="003D6219" w:rsidRDefault="003D6219" w:rsidP="003D6219">
            <w:pPr>
              <w:rPr>
                <w:rFonts w:ascii="Arial" w:hAnsi="Arial" w:cs="Arial"/>
                <w:b/>
                <w:sz w:val="20"/>
                <w:szCs w:val="20"/>
                <w:lang w:val="en-GB"/>
              </w:rPr>
            </w:pPr>
            <w:r w:rsidRPr="003D6219">
              <w:rPr>
                <w:rFonts w:ascii="Arial" w:hAnsi="Arial" w:cs="Arial"/>
                <w:b/>
                <w:sz w:val="20"/>
                <w:szCs w:val="20"/>
                <w:lang w:val="en-GB"/>
              </w:rPr>
              <w:t>Remarks</w:t>
            </w:r>
          </w:p>
        </w:tc>
      </w:tr>
      <w:tr w:rsidR="003D6219" w:rsidRPr="003D6219" w14:paraId="5A2AF5B4" w14:textId="77777777" w:rsidTr="003D6219">
        <w:trPr>
          <w:trHeight w:val="1480"/>
        </w:trPr>
        <w:tc>
          <w:tcPr>
            <w:tcW w:w="2563" w:type="dxa"/>
          </w:tcPr>
          <w:p w14:paraId="2066CC4D"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August 2015</w:t>
            </w:r>
          </w:p>
        </w:tc>
        <w:tc>
          <w:tcPr>
            <w:tcW w:w="1393" w:type="dxa"/>
          </w:tcPr>
          <w:p w14:paraId="22B8606B"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0</w:t>
            </w:r>
          </w:p>
        </w:tc>
        <w:tc>
          <w:tcPr>
            <w:tcW w:w="2284" w:type="dxa"/>
          </w:tcPr>
          <w:p w14:paraId="1657B66D"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F Pooe</w:t>
            </w:r>
          </w:p>
        </w:tc>
        <w:tc>
          <w:tcPr>
            <w:tcW w:w="3302" w:type="dxa"/>
          </w:tcPr>
          <w:p w14:paraId="3DFE2700"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This provides the initial SHE specification requirements that must be met by the relevant contractors who have been awarded a contract for the work to be performed for Eskom.</w:t>
            </w:r>
          </w:p>
        </w:tc>
      </w:tr>
      <w:tr w:rsidR="003D6219" w:rsidRPr="003D6219" w14:paraId="2F2E88F3" w14:textId="77777777" w:rsidTr="003D6219">
        <w:trPr>
          <w:trHeight w:val="317"/>
        </w:trPr>
        <w:tc>
          <w:tcPr>
            <w:tcW w:w="2563" w:type="dxa"/>
          </w:tcPr>
          <w:p w14:paraId="3D20D7E7" w14:textId="77777777" w:rsidR="003D6219" w:rsidRPr="003D6219" w:rsidRDefault="003D6219" w:rsidP="003D6219">
            <w:pPr>
              <w:rPr>
                <w:rFonts w:ascii="Arial" w:hAnsi="Arial" w:cs="Arial"/>
                <w:sz w:val="20"/>
                <w:szCs w:val="20"/>
                <w:lang w:val="en-GB"/>
              </w:rPr>
            </w:pPr>
          </w:p>
        </w:tc>
        <w:tc>
          <w:tcPr>
            <w:tcW w:w="1393" w:type="dxa"/>
          </w:tcPr>
          <w:p w14:paraId="300786C5" w14:textId="77777777" w:rsidR="003D6219" w:rsidRPr="003D6219" w:rsidRDefault="003D6219" w:rsidP="003D6219">
            <w:pPr>
              <w:rPr>
                <w:rFonts w:ascii="Arial" w:hAnsi="Arial" w:cs="Arial"/>
                <w:sz w:val="20"/>
                <w:szCs w:val="20"/>
                <w:lang w:val="en-GB"/>
              </w:rPr>
            </w:pPr>
            <w:r w:rsidRPr="003D6219">
              <w:rPr>
                <w:rFonts w:ascii="Arial" w:hAnsi="Arial" w:cs="Arial"/>
                <w:sz w:val="20"/>
                <w:szCs w:val="20"/>
                <w:lang w:val="en-GB"/>
              </w:rPr>
              <w:t>1</w:t>
            </w:r>
          </w:p>
        </w:tc>
        <w:tc>
          <w:tcPr>
            <w:tcW w:w="2284" w:type="dxa"/>
          </w:tcPr>
          <w:p w14:paraId="2BCA02D8" w14:textId="77777777" w:rsidR="003D6219" w:rsidRPr="003D6219" w:rsidRDefault="003D6219" w:rsidP="003D6219">
            <w:pPr>
              <w:rPr>
                <w:rFonts w:ascii="Arial" w:hAnsi="Arial" w:cs="Arial"/>
                <w:sz w:val="20"/>
                <w:szCs w:val="20"/>
                <w:lang w:val="en-GB"/>
              </w:rPr>
            </w:pPr>
          </w:p>
        </w:tc>
        <w:tc>
          <w:tcPr>
            <w:tcW w:w="3302" w:type="dxa"/>
          </w:tcPr>
          <w:p w14:paraId="7FDBD2AF" w14:textId="77777777" w:rsidR="003D6219" w:rsidRPr="003D6219" w:rsidRDefault="003D6219" w:rsidP="003D6219">
            <w:pPr>
              <w:rPr>
                <w:rFonts w:ascii="Arial" w:hAnsi="Arial" w:cs="Arial"/>
                <w:sz w:val="20"/>
                <w:szCs w:val="20"/>
                <w:lang w:val="en-GB"/>
              </w:rPr>
            </w:pPr>
          </w:p>
        </w:tc>
      </w:tr>
    </w:tbl>
    <w:p w14:paraId="2748920B" w14:textId="77777777" w:rsidR="003D6219" w:rsidRPr="003D6219" w:rsidRDefault="003D6219" w:rsidP="003D6219">
      <w:pPr>
        <w:rPr>
          <w:lang w:val="en-GB"/>
        </w:rPr>
      </w:pPr>
    </w:p>
    <w:sectPr w:rsidR="003D6219" w:rsidRPr="003D6219"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B89B5" w14:textId="77777777" w:rsidR="00006273" w:rsidRDefault="00006273" w:rsidP="00201A98">
      <w:pPr>
        <w:spacing w:after="0" w:line="240" w:lineRule="auto"/>
      </w:pPr>
      <w:r>
        <w:separator/>
      </w:r>
    </w:p>
  </w:endnote>
  <w:endnote w:type="continuationSeparator" w:id="0">
    <w:p w14:paraId="7176DD44" w14:textId="77777777" w:rsidR="00006273" w:rsidRDefault="0000627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59" w:type="dxa"/>
      <w:tblLook w:val="04A0" w:firstRow="1" w:lastRow="0" w:firstColumn="1" w:lastColumn="0" w:noHBand="0" w:noVBand="1"/>
    </w:tblPr>
    <w:tblGrid>
      <w:gridCol w:w="6237"/>
      <w:gridCol w:w="3969"/>
    </w:tblGrid>
    <w:tr w:rsidR="00F92C2E" w14:paraId="29553C1D" w14:textId="77777777" w:rsidTr="00EA1B3D">
      <w:tc>
        <w:tcPr>
          <w:tcW w:w="10206" w:type="dxa"/>
          <w:gridSpan w:val="2"/>
          <w:tcBorders>
            <w:top w:val="nil"/>
            <w:left w:val="nil"/>
            <w:bottom w:val="nil"/>
            <w:right w:val="nil"/>
          </w:tcBorders>
          <w:vAlign w:val="center"/>
        </w:tcPr>
        <w:p w14:paraId="6C704007" w14:textId="77777777" w:rsidR="00F92C2E" w:rsidRPr="00A22EF4" w:rsidRDefault="00F92C2E"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F92C2E" w14:paraId="23255784" w14:textId="77777777" w:rsidTr="00EA1B3D">
      <w:tc>
        <w:tcPr>
          <w:tcW w:w="10206" w:type="dxa"/>
          <w:gridSpan w:val="2"/>
          <w:tcBorders>
            <w:top w:val="nil"/>
            <w:left w:val="nil"/>
            <w:bottom w:val="nil"/>
            <w:right w:val="nil"/>
          </w:tcBorders>
        </w:tcPr>
        <w:p w14:paraId="45EFE9D8" w14:textId="77777777" w:rsidR="00F92C2E" w:rsidRDefault="00F92C2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67D267C" wp14:editId="1A3A39F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BE89B5" w14:textId="77777777" w:rsidR="00F92C2E" w:rsidRPr="0047798B" w:rsidRDefault="00F92C2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7B5B5AD" w14:textId="77777777" w:rsidR="00F92C2E" w:rsidRPr="007D1F0A" w:rsidRDefault="00F92C2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7D267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BBE89B5" w14:textId="77777777" w:rsidR="00F92C2E" w:rsidRPr="0047798B" w:rsidRDefault="00F92C2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7B5B5AD" w14:textId="77777777" w:rsidR="00F92C2E" w:rsidRPr="007D1F0A" w:rsidRDefault="00F92C2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FEADDFC" w14:textId="77777777" w:rsidR="00F92C2E" w:rsidRDefault="00F92C2E" w:rsidP="00EA1B3D">
          <w:pPr>
            <w:rPr>
              <w:rFonts w:ascii="Arial" w:hAnsi="Arial" w:cs="Arial"/>
              <w:sz w:val="20"/>
              <w:szCs w:val="20"/>
              <w:lang w:val="en-GB"/>
            </w:rPr>
          </w:pPr>
        </w:p>
        <w:p w14:paraId="1052D036" w14:textId="77777777" w:rsidR="00F92C2E" w:rsidRDefault="00F92C2E" w:rsidP="00EA1B3D">
          <w:pPr>
            <w:rPr>
              <w:rFonts w:ascii="Arial" w:hAnsi="Arial" w:cs="Arial"/>
              <w:sz w:val="20"/>
              <w:szCs w:val="20"/>
              <w:lang w:val="en-GB"/>
            </w:rPr>
          </w:pPr>
        </w:p>
        <w:p w14:paraId="540A5BEB" w14:textId="77777777" w:rsidR="00F92C2E" w:rsidRDefault="00F92C2E" w:rsidP="00EA1B3D">
          <w:pPr>
            <w:rPr>
              <w:rFonts w:ascii="Arial" w:hAnsi="Arial" w:cs="Arial"/>
              <w:sz w:val="20"/>
              <w:szCs w:val="20"/>
              <w:lang w:val="en-GB"/>
            </w:rPr>
          </w:pPr>
        </w:p>
        <w:p w14:paraId="2C7517F8" w14:textId="77777777" w:rsidR="00F92C2E" w:rsidRDefault="00F92C2E" w:rsidP="00EA1B3D">
          <w:pPr>
            <w:rPr>
              <w:rFonts w:ascii="Arial" w:hAnsi="Arial" w:cs="Arial"/>
              <w:sz w:val="20"/>
              <w:szCs w:val="20"/>
              <w:lang w:val="en-GB"/>
            </w:rPr>
          </w:pPr>
        </w:p>
      </w:tc>
    </w:tr>
    <w:tr w:rsidR="00F92C2E" w14:paraId="648CCA31" w14:textId="77777777" w:rsidTr="00EA1B3D">
      <w:tc>
        <w:tcPr>
          <w:tcW w:w="6237" w:type="dxa"/>
          <w:tcBorders>
            <w:top w:val="nil"/>
            <w:left w:val="nil"/>
            <w:bottom w:val="nil"/>
            <w:right w:val="nil"/>
          </w:tcBorders>
          <w:vAlign w:val="center"/>
        </w:tcPr>
        <w:p w14:paraId="6A9B354C" w14:textId="77777777" w:rsidR="00F92C2E" w:rsidRDefault="00F92C2E" w:rsidP="00732A3F">
          <w:pPr>
            <w:rPr>
              <w:rFonts w:ascii="Arial" w:hAnsi="Arial" w:cs="Arial"/>
              <w:sz w:val="20"/>
              <w:szCs w:val="20"/>
              <w:lang w:val="en-GB"/>
            </w:rPr>
          </w:pPr>
        </w:p>
      </w:tc>
      <w:tc>
        <w:tcPr>
          <w:tcW w:w="3969" w:type="dxa"/>
          <w:tcBorders>
            <w:top w:val="nil"/>
            <w:left w:val="nil"/>
            <w:bottom w:val="nil"/>
            <w:right w:val="nil"/>
          </w:tcBorders>
          <w:vAlign w:val="center"/>
        </w:tcPr>
        <w:p w14:paraId="5F589659" w14:textId="77777777" w:rsidR="00F92C2E" w:rsidRDefault="00F92C2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0043E">
            <w:rPr>
              <w:rFonts w:ascii="Arial" w:hAnsi="Arial" w:cs="Arial"/>
              <w:noProof/>
              <w:sz w:val="18"/>
              <w:szCs w:val="18"/>
            </w:rPr>
            <w:t>24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0043E">
            <w:rPr>
              <w:rFonts w:ascii="Arial" w:hAnsi="Arial" w:cs="Arial"/>
              <w:noProof/>
              <w:sz w:val="18"/>
              <w:szCs w:val="18"/>
            </w:rPr>
            <w:t>58</w:t>
          </w:r>
          <w:r w:rsidRPr="0047798B">
            <w:rPr>
              <w:rFonts w:ascii="Arial" w:hAnsi="Arial" w:cs="Arial"/>
              <w:sz w:val="18"/>
              <w:szCs w:val="18"/>
            </w:rPr>
            <w:fldChar w:fldCharType="end"/>
          </w:r>
        </w:p>
      </w:tc>
    </w:tr>
  </w:tbl>
  <w:p w14:paraId="0835AF4B" w14:textId="77777777" w:rsidR="00F92C2E" w:rsidRPr="00A22EF4" w:rsidRDefault="00F92C2E"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2EAC7" w14:textId="77777777" w:rsidR="00006273" w:rsidRDefault="00006273" w:rsidP="00201A98">
      <w:pPr>
        <w:spacing w:after="0" w:line="240" w:lineRule="auto"/>
      </w:pPr>
      <w:r>
        <w:separator/>
      </w:r>
    </w:p>
  </w:footnote>
  <w:footnote w:type="continuationSeparator" w:id="0">
    <w:p w14:paraId="3C7739E4" w14:textId="77777777" w:rsidR="00006273" w:rsidRDefault="0000627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39E1" w14:textId="77777777" w:rsidR="00F92C2E" w:rsidRDefault="00000000">
    <w:pPr>
      <w:pStyle w:val="Header"/>
    </w:pPr>
    <w:r>
      <w:rPr>
        <w:noProof/>
      </w:rPr>
      <w:pict w14:anchorId="28408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F92C2E" w:rsidRPr="00116E60" w14:paraId="7BC8F3B8" w14:textId="77777777" w:rsidTr="00C72E5D">
      <w:trPr>
        <w:cantSplit/>
        <w:trHeight w:val="263"/>
      </w:trPr>
      <w:tc>
        <w:tcPr>
          <w:tcW w:w="2410" w:type="dxa"/>
          <w:vMerge w:val="restart"/>
          <w:vAlign w:val="bottom"/>
        </w:tcPr>
        <w:p w14:paraId="6AAA835A" w14:textId="77777777" w:rsidR="00F92C2E" w:rsidRPr="003914DE" w:rsidRDefault="00000000" w:rsidP="00EA1B3D">
          <w:pPr>
            <w:spacing w:before="840"/>
            <w:rPr>
              <w:rFonts w:ascii="Arial" w:hAnsi="Arial"/>
              <w:b/>
              <w:lang w:val="en-GB"/>
            </w:rPr>
          </w:pPr>
          <w:r>
            <w:rPr>
              <w:rFonts w:ascii="Arial" w:hAnsi="Arial"/>
              <w:b/>
              <w:lang w:val="en-GB"/>
            </w:rPr>
            <w:object w:dxaOrig="1440" w:dyaOrig="1440" w14:anchorId="4E20A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0388269" r:id="rId2"/>
            </w:object>
          </w:r>
        </w:p>
      </w:tc>
      <w:tc>
        <w:tcPr>
          <w:tcW w:w="3544" w:type="dxa"/>
          <w:vMerge w:val="restart"/>
          <w:vAlign w:val="center"/>
        </w:tcPr>
        <w:p w14:paraId="2A7DF34E" w14:textId="77777777" w:rsidR="00F92C2E" w:rsidRPr="0041303A" w:rsidRDefault="00F92C2E" w:rsidP="000328D0">
          <w:pPr>
            <w:spacing w:before="120" w:after="120" w:line="240" w:lineRule="auto"/>
            <w:rPr>
              <w:rFonts w:ascii="Arial Bold" w:eastAsia="PMingLiU" w:hAnsi="Arial Bold" w:cs="Arial"/>
              <w:b/>
              <w:color w:val="002060"/>
              <w:szCs w:val="24"/>
              <w:lang w:val="en-GB"/>
            </w:rPr>
          </w:pPr>
        </w:p>
        <w:p w14:paraId="3CEBC87C" w14:textId="77777777" w:rsidR="00F92C2E" w:rsidRPr="0041303A" w:rsidRDefault="00F92C2E" w:rsidP="0041303A">
          <w:pPr>
            <w:spacing w:before="120" w:after="120" w:line="240" w:lineRule="auto"/>
            <w:jc w:val="center"/>
            <w:rPr>
              <w:rFonts w:ascii="Arial Bold" w:eastAsia="PMingLiU" w:hAnsi="Arial Bold" w:cs="Arial"/>
              <w:b/>
              <w:color w:val="0000FF"/>
              <w:szCs w:val="24"/>
              <w:lang w:val="en-GB"/>
            </w:rPr>
          </w:pPr>
          <w:r w:rsidRPr="0041303A">
            <w:rPr>
              <w:rFonts w:ascii="Arial Bold" w:eastAsia="PMingLiU" w:hAnsi="Arial Bold" w:cs="Arial"/>
              <w:b/>
              <w:szCs w:val="24"/>
              <w:lang w:val="en-GB"/>
            </w:rPr>
            <w:t>SHE SPECIFICATION</w:t>
          </w:r>
        </w:p>
        <w:p w14:paraId="3C770C06" w14:textId="77777777" w:rsidR="00F92C2E" w:rsidRPr="0041303A" w:rsidRDefault="00F92C2E" w:rsidP="0041303A">
          <w:pPr>
            <w:spacing w:after="0"/>
            <w:jc w:val="center"/>
            <w:rPr>
              <w:rFonts w:ascii="Arial" w:hAnsi="Arial" w:cs="Arial"/>
              <w:b/>
              <w:sz w:val="24"/>
              <w:szCs w:val="24"/>
              <w:lang w:val="en-GB"/>
            </w:rPr>
          </w:pPr>
          <w:r w:rsidRPr="00104D33">
            <w:rPr>
              <w:rFonts w:ascii="Arial" w:eastAsia="PMingLiU" w:hAnsi="Arial" w:cs="Arial"/>
              <w:bCs/>
              <w:color w:val="1F497D"/>
              <w:lang w:val="en-GB"/>
            </w:rPr>
            <w:t>HIGH RISK / CONSTRUCTION PROJECT</w:t>
          </w:r>
        </w:p>
      </w:tc>
      <w:tc>
        <w:tcPr>
          <w:tcW w:w="1559" w:type="dxa"/>
          <w:shd w:val="clear" w:color="auto" w:fill="auto"/>
          <w:vAlign w:val="center"/>
        </w:tcPr>
        <w:p w14:paraId="3E1506E4" w14:textId="77777777" w:rsidR="00F92C2E" w:rsidRPr="003914DE" w:rsidRDefault="00F92C2E"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7B621F5" w14:textId="77777777" w:rsidR="00F92C2E" w:rsidRPr="003914DE" w:rsidRDefault="00F92C2E" w:rsidP="003113D9">
          <w:pPr>
            <w:spacing w:after="0"/>
            <w:rPr>
              <w:rFonts w:ascii="Arial" w:hAnsi="Arial"/>
              <w:b/>
              <w:sz w:val="20"/>
              <w:lang w:val="en-GB"/>
            </w:rPr>
          </w:pPr>
          <w:r w:rsidRPr="00104D33">
            <w:rPr>
              <w:rFonts w:ascii="Arial" w:eastAsia="PMingLiU" w:hAnsi="Arial" w:cs="Arial"/>
              <w:b/>
              <w:szCs w:val="24"/>
              <w:lang w:val="en-GB"/>
            </w:rPr>
            <w:t>240-73416879</w:t>
          </w:r>
        </w:p>
      </w:tc>
      <w:tc>
        <w:tcPr>
          <w:tcW w:w="567" w:type="dxa"/>
          <w:shd w:val="clear" w:color="auto" w:fill="auto"/>
          <w:vAlign w:val="center"/>
        </w:tcPr>
        <w:p w14:paraId="314198A2" w14:textId="77777777" w:rsidR="00F92C2E" w:rsidRPr="003914DE" w:rsidRDefault="00F92C2E"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C895685" w14:textId="77777777" w:rsidR="00F92C2E" w:rsidRPr="003914DE" w:rsidRDefault="00F92C2E" w:rsidP="003113D9">
          <w:pPr>
            <w:spacing w:after="0"/>
            <w:rPr>
              <w:rFonts w:ascii="Arial" w:hAnsi="Arial"/>
              <w:b/>
              <w:sz w:val="20"/>
              <w:lang w:val="en-GB"/>
            </w:rPr>
          </w:pPr>
          <w:r>
            <w:rPr>
              <w:rFonts w:ascii="Arial" w:hAnsi="Arial"/>
              <w:b/>
              <w:sz w:val="20"/>
              <w:lang w:val="en-GB"/>
            </w:rPr>
            <w:t>2</w:t>
          </w:r>
        </w:p>
      </w:tc>
    </w:tr>
    <w:tr w:rsidR="00F92C2E" w:rsidRPr="00116E60" w14:paraId="6543DB9A" w14:textId="77777777" w:rsidTr="00C72E5D">
      <w:trPr>
        <w:cantSplit/>
        <w:trHeight w:val="261"/>
      </w:trPr>
      <w:tc>
        <w:tcPr>
          <w:tcW w:w="2410" w:type="dxa"/>
          <w:vMerge/>
          <w:vAlign w:val="bottom"/>
        </w:tcPr>
        <w:p w14:paraId="673ADE04" w14:textId="77777777" w:rsidR="00F92C2E" w:rsidRPr="003914DE" w:rsidRDefault="00F92C2E" w:rsidP="00EA1B3D">
          <w:pPr>
            <w:spacing w:before="840"/>
            <w:rPr>
              <w:rFonts w:ascii="Arial" w:hAnsi="Arial"/>
              <w:b/>
              <w:lang w:val="en-GB"/>
            </w:rPr>
          </w:pPr>
        </w:p>
      </w:tc>
      <w:tc>
        <w:tcPr>
          <w:tcW w:w="3544" w:type="dxa"/>
          <w:vMerge/>
          <w:vAlign w:val="center"/>
        </w:tcPr>
        <w:p w14:paraId="5864292D" w14:textId="77777777" w:rsidR="00F92C2E" w:rsidRPr="003914DE" w:rsidRDefault="00F92C2E" w:rsidP="00EA1B3D">
          <w:pPr>
            <w:jc w:val="center"/>
            <w:rPr>
              <w:rFonts w:ascii="Arial" w:hAnsi="Arial" w:cs="Arial"/>
              <w:b/>
              <w:lang w:val="en-GB"/>
            </w:rPr>
          </w:pPr>
        </w:p>
      </w:tc>
      <w:tc>
        <w:tcPr>
          <w:tcW w:w="1559" w:type="dxa"/>
          <w:shd w:val="clear" w:color="auto" w:fill="auto"/>
          <w:vAlign w:val="center"/>
        </w:tcPr>
        <w:p w14:paraId="158C8881" w14:textId="77777777" w:rsidR="00F92C2E" w:rsidRDefault="00F92C2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B5D7895" w14:textId="77777777" w:rsidR="00F92C2E" w:rsidRDefault="00F92C2E" w:rsidP="00EA1B3D">
          <w:pPr>
            <w:spacing w:after="0"/>
            <w:rPr>
              <w:rFonts w:ascii="Arial" w:hAnsi="Arial"/>
              <w:b/>
              <w:color w:val="0000CC"/>
              <w:sz w:val="20"/>
              <w:lang w:val="en-GB"/>
            </w:rPr>
          </w:pPr>
          <w:r>
            <w:rPr>
              <w:rFonts w:ascii="Arial" w:hAnsi="Arial"/>
              <w:b/>
              <w:color w:val="0000CC"/>
              <w:sz w:val="20"/>
              <w:lang w:val="en-GB"/>
            </w:rPr>
            <w:t>XXX-XXXXXXX</w:t>
          </w:r>
        </w:p>
      </w:tc>
      <w:tc>
        <w:tcPr>
          <w:tcW w:w="567" w:type="dxa"/>
          <w:shd w:val="clear" w:color="auto" w:fill="auto"/>
          <w:vAlign w:val="center"/>
        </w:tcPr>
        <w:p w14:paraId="5BE7BD0D" w14:textId="77777777" w:rsidR="00F92C2E" w:rsidRDefault="00F92C2E"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44C7C27" w14:textId="77777777" w:rsidR="00F92C2E" w:rsidRDefault="00F92C2E" w:rsidP="0088295E">
          <w:pPr>
            <w:spacing w:after="0"/>
            <w:rPr>
              <w:rFonts w:ascii="Arial" w:hAnsi="Arial"/>
              <w:b/>
              <w:color w:val="0000CC"/>
              <w:sz w:val="20"/>
              <w:lang w:val="en-GB"/>
            </w:rPr>
          </w:pPr>
          <w:r>
            <w:rPr>
              <w:rFonts w:ascii="Arial" w:hAnsi="Arial"/>
              <w:b/>
              <w:color w:val="0000CC"/>
              <w:sz w:val="20"/>
              <w:lang w:val="en-GB"/>
            </w:rPr>
            <w:t>X</w:t>
          </w:r>
        </w:p>
      </w:tc>
    </w:tr>
    <w:tr w:rsidR="00F92C2E" w:rsidRPr="00116E60" w14:paraId="39C190E7" w14:textId="77777777" w:rsidTr="00C72E5D">
      <w:trPr>
        <w:cantSplit/>
        <w:trHeight w:val="261"/>
      </w:trPr>
      <w:tc>
        <w:tcPr>
          <w:tcW w:w="2410" w:type="dxa"/>
          <w:vMerge/>
          <w:vAlign w:val="bottom"/>
        </w:tcPr>
        <w:p w14:paraId="774C9150" w14:textId="77777777" w:rsidR="00F92C2E" w:rsidRPr="003914DE" w:rsidRDefault="00F92C2E" w:rsidP="00EA1B3D">
          <w:pPr>
            <w:spacing w:before="840"/>
            <w:rPr>
              <w:rFonts w:ascii="Arial" w:hAnsi="Arial"/>
              <w:b/>
              <w:lang w:val="en-GB"/>
            </w:rPr>
          </w:pPr>
        </w:p>
      </w:tc>
      <w:tc>
        <w:tcPr>
          <w:tcW w:w="3544" w:type="dxa"/>
          <w:vMerge/>
          <w:vAlign w:val="center"/>
        </w:tcPr>
        <w:p w14:paraId="4F6F9941" w14:textId="77777777" w:rsidR="00F92C2E" w:rsidRPr="003914DE" w:rsidRDefault="00F92C2E" w:rsidP="00EA1B3D">
          <w:pPr>
            <w:jc w:val="center"/>
            <w:rPr>
              <w:rFonts w:ascii="Arial" w:hAnsi="Arial" w:cs="Arial"/>
              <w:b/>
              <w:lang w:val="en-GB"/>
            </w:rPr>
          </w:pPr>
        </w:p>
      </w:tc>
      <w:tc>
        <w:tcPr>
          <w:tcW w:w="1559" w:type="dxa"/>
          <w:shd w:val="clear" w:color="auto" w:fill="auto"/>
          <w:vAlign w:val="center"/>
        </w:tcPr>
        <w:p w14:paraId="075741BC" w14:textId="77777777" w:rsidR="00F92C2E" w:rsidRPr="003914DE" w:rsidRDefault="00F92C2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39818B16" w14:textId="77777777" w:rsidR="00F92C2E" w:rsidRPr="005E3BE0" w:rsidRDefault="00F92C2E" w:rsidP="0088295E">
          <w:pPr>
            <w:spacing w:after="0"/>
            <w:rPr>
              <w:rFonts w:ascii="Arial" w:hAnsi="Arial"/>
              <w:b/>
              <w:color w:val="0070C0"/>
              <w:sz w:val="20"/>
              <w:lang w:val="en-GB"/>
            </w:rPr>
          </w:pPr>
          <w:r w:rsidRPr="0041303A">
            <w:rPr>
              <w:rFonts w:ascii="Arial" w:hAnsi="Arial"/>
              <w:b/>
              <w:color w:val="0070C0"/>
              <w:sz w:val="20"/>
              <w:lang w:val="en-GB"/>
            </w:rPr>
            <w:t>20 February 2016</w:t>
          </w:r>
        </w:p>
      </w:tc>
    </w:tr>
    <w:tr w:rsidR="00F92C2E" w:rsidRPr="00DB041F" w14:paraId="6E327515" w14:textId="77777777" w:rsidTr="0041303A">
      <w:trPr>
        <w:cantSplit/>
        <w:trHeight w:hRule="exact" w:val="363"/>
      </w:trPr>
      <w:tc>
        <w:tcPr>
          <w:tcW w:w="2410" w:type="dxa"/>
          <w:vMerge/>
          <w:vAlign w:val="bottom"/>
        </w:tcPr>
        <w:p w14:paraId="51E0B373" w14:textId="77777777" w:rsidR="00F92C2E" w:rsidRPr="003914DE" w:rsidRDefault="00F92C2E" w:rsidP="00EA1B3D">
          <w:pPr>
            <w:spacing w:before="840"/>
            <w:rPr>
              <w:rFonts w:ascii="Arial" w:hAnsi="Arial"/>
              <w:b/>
              <w:lang w:val="en-GB"/>
            </w:rPr>
          </w:pPr>
        </w:p>
      </w:tc>
      <w:tc>
        <w:tcPr>
          <w:tcW w:w="3544" w:type="dxa"/>
          <w:vMerge/>
          <w:vAlign w:val="center"/>
        </w:tcPr>
        <w:p w14:paraId="34513232" w14:textId="77777777" w:rsidR="00F92C2E" w:rsidRPr="003914DE" w:rsidRDefault="00F92C2E" w:rsidP="00EA1B3D">
          <w:pPr>
            <w:jc w:val="center"/>
            <w:rPr>
              <w:rFonts w:ascii="Arial" w:hAnsi="Arial" w:cs="Arial"/>
              <w:b/>
              <w:lang w:val="en-GB"/>
            </w:rPr>
          </w:pPr>
        </w:p>
      </w:tc>
      <w:tc>
        <w:tcPr>
          <w:tcW w:w="1559" w:type="dxa"/>
          <w:shd w:val="clear" w:color="auto" w:fill="auto"/>
          <w:vAlign w:val="center"/>
        </w:tcPr>
        <w:p w14:paraId="29FF85D3" w14:textId="77777777" w:rsidR="00F92C2E" w:rsidRPr="003914DE" w:rsidRDefault="00F92C2E"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4ABDCB70" w14:textId="77777777" w:rsidR="00F92C2E" w:rsidRPr="005E3BE0" w:rsidRDefault="00F92C2E" w:rsidP="0088295E">
          <w:pPr>
            <w:spacing w:after="0" w:line="240" w:lineRule="auto"/>
            <w:rPr>
              <w:rFonts w:ascii="Arial" w:hAnsi="Arial"/>
              <w:b/>
              <w:color w:val="0070C0"/>
              <w:sz w:val="20"/>
              <w:lang w:val="en-GB"/>
            </w:rPr>
          </w:pPr>
          <w:r>
            <w:rPr>
              <w:rFonts w:ascii="Arial" w:hAnsi="Arial"/>
              <w:b/>
              <w:color w:val="0070C0"/>
              <w:sz w:val="20"/>
              <w:lang w:val="en-GB"/>
            </w:rPr>
            <w:t>June 2021</w:t>
          </w:r>
        </w:p>
      </w:tc>
    </w:tr>
  </w:tbl>
  <w:p w14:paraId="20C287F7" w14:textId="77777777" w:rsidR="00F92C2E" w:rsidRDefault="00F92C2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2E4C" w14:textId="77777777" w:rsidR="00F92C2E" w:rsidRDefault="00000000">
    <w:pPr>
      <w:pStyle w:val="Header"/>
    </w:pPr>
    <w:r>
      <w:rPr>
        <w:noProof/>
      </w:rPr>
      <w:pict w14:anchorId="46CE8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6A0"/>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BD4F7E"/>
    <w:multiLevelType w:val="hybridMultilevel"/>
    <w:tmpl w:val="C8341C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B585596"/>
    <w:multiLevelType w:val="multilevel"/>
    <w:tmpl w:val="0D20C768"/>
    <w:lvl w:ilvl="0">
      <w:start w:val="1"/>
      <w:numFmt w:val="decimal"/>
      <w:lvlText w:val="%1."/>
      <w:lvlJc w:val="left"/>
      <w:pPr>
        <w:ind w:left="720" w:hanging="360"/>
      </w:pPr>
      <w:rPr>
        <w:rFonts w:hint="default"/>
      </w:rPr>
    </w:lvl>
    <w:lvl w:ilvl="1">
      <w:start w:val="2"/>
      <w:numFmt w:val="decimal"/>
      <w:isLgl/>
      <w:lvlText w:val="%1.%2"/>
      <w:lvlJc w:val="left"/>
      <w:pPr>
        <w:ind w:left="764" w:hanging="480"/>
      </w:pPr>
      <w:rPr>
        <w:rFonts w:ascii="Arial" w:eastAsia="Times New Roman" w:hAnsi="Arial" w:cs="Arial" w:hint="default"/>
        <w:b/>
        <w:color w:val="auto"/>
        <w:sz w:val="22"/>
        <w:szCs w:val="22"/>
      </w:rPr>
    </w:lvl>
    <w:lvl w:ilvl="2">
      <w:start w:val="3"/>
      <w:numFmt w:val="decimal"/>
      <w:isLgl/>
      <w:lvlText w:val="%1.%2.%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ascii="Arial" w:eastAsia="Times New Roman" w:hAnsi="Arial" w:cs="Arial" w:hint="default"/>
      </w:rPr>
    </w:lvl>
    <w:lvl w:ilvl="4">
      <w:start w:val="1"/>
      <w:numFmt w:val="decimal"/>
      <w:isLgl/>
      <w:lvlText w:val="%1.%2.%3.%4.%5"/>
      <w:lvlJc w:val="left"/>
      <w:pPr>
        <w:ind w:left="1440" w:hanging="1080"/>
      </w:pPr>
      <w:rPr>
        <w:rFonts w:ascii="Arial" w:eastAsia="Times New Roman" w:hAnsi="Arial" w:cs="Arial" w:hint="default"/>
      </w:rPr>
    </w:lvl>
    <w:lvl w:ilvl="5">
      <w:start w:val="1"/>
      <w:numFmt w:val="decimal"/>
      <w:isLgl/>
      <w:lvlText w:val="%1.%2.%3.%4.%5.%6"/>
      <w:lvlJc w:val="left"/>
      <w:pPr>
        <w:ind w:left="1440" w:hanging="1080"/>
      </w:pPr>
      <w:rPr>
        <w:rFonts w:ascii="Arial" w:eastAsia="Times New Roman" w:hAnsi="Arial" w:cs="Arial" w:hint="default"/>
      </w:rPr>
    </w:lvl>
    <w:lvl w:ilvl="6">
      <w:start w:val="1"/>
      <w:numFmt w:val="decimal"/>
      <w:isLgl/>
      <w:lvlText w:val="%1.%2.%3.%4.%5.%6.%7"/>
      <w:lvlJc w:val="left"/>
      <w:pPr>
        <w:ind w:left="1800" w:hanging="1440"/>
      </w:pPr>
      <w:rPr>
        <w:rFonts w:ascii="Arial" w:eastAsia="Times New Roman" w:hAnsi="Arial" w:cs="Arial" w:hint="default"/>
      </w:rPr>
    </w:lvl>
    <w:lvl w:ilvl="7">
      <w:start w:val="1"/>
      <w:numFmt w:val="decimal"/>
      <w:isLgl/>
      <w:lvlText w:val="%1.%2.%3.%4.%5.%6.%7.%8"/>
      <w:lvlJc w:val="left"/>
      <w:pPr>
        <w:ind w:left="1800" w:hanging="1440"/>
      </w:pPr>
      <w:rPr>
        <w:rFonts w:ascii="Arial" w:eastAsia="Times New Roman" w:hAnsi="Arial" w:cs="Arial" w:hint="default"/>
      </w:rPr>
    </w:lvl>
    <w:lvl w:ilvl="8">
      <w:start w:val="1"/>
      <w:numFmt w:val="decimal"/>
      <w:isLgl/>
      <w:lvlText w:val="%1.%2.%3.%4.%5.%6.%7.%8.%9"/>
      <w:lvlJc w:val="left"/>
      <w:pPr>
        <w:ind w:left="2160" w:hanging="1800"/>
      </w:pPr>
      <w:rPr>
        <w:rFonts w:ascii="Arial" w:eastAsia="Times New Roman" w:hAnsi="Arial" w:cs="Arial" w:hint="default"/>
      </w:rPr>
    </w:lvl>
  </w:abstractNum>
  <w:abstractNum w:abstractNumId="4"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EC1515"/>
    <w:multiLevelType w:val="hybridMultilevel"/>
    <w:tmpl w:val="1C0EC32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A71D4D"/>
    <w:multiLevelType w:val="hybridMultilevel"/>
    <w:tmpl w:val="AA564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8C0EC5"/>
    <w:multiLevelType w:val="hybridMultilevel"/>
    <w:tmpl w:val="8D8A8E6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F8B4549"/>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7653A2"/>
    <w:multiLevelType w:val="hybridMultilevel"/>
    <w:tmpl w:val="5B4E3F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72864CD"/>
    <w:multiLevelType w:val="hybridMultilevel"/>
    <w:tmpl w:val="466034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94A472C"/>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2D071311"/>
    <w:multiLevelType w:val="hybridMultilevel"/>
    <w:tmpl w:val="915E3D8A"/>
    <w:lvl w:ilvl="0" w:tplc="22627FEA">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EAA5921"/>
    <w:multiLevelType w:val="hybridMultilevel"/>
    <w:tmpl w:val="315288D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F9F2DD6"/>
    <w:multiLevelType w:val="hybridMultilevel"/>
    <w:tmpl w:val="3176DB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59607AD"/>
    <w:multiLevelType w:val="hybridMultilevel"/>
    <w:tmpl w:val="6BE81D5C"/>
    <w:lvl w:ilvl="0" w:tplc="D4E4C58E">
      <w:start w:val="1"/>
      <w:numFmt w:val="decimal"/>
      <w:lvlText w:val="%1."/>
      <w:lvlJc w:val="lef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8" w15:restartNumberingAfterBreak="0">
    <w:nsid w:val="3D034A5A"/>
    <w:multiLevelType w:val="hybridMultilevel"/>
    <w:tmpl w:val="2C6698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D883B48"/>
    <w:multiLevelType w:val="hybridMultilevel"/>
    <w:tmpl w:val="5B4E3F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2626282"/>
    <w:multiLevelType w:val="hybridMultilevel"/>
    <w:tmpl w:val="CDAE19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5"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7A077D9"/>
    <w:multiLevelType w:val="hybridMultilevel"/>
    <w:tmpl w:val="5B4E3F3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7"/>
      <w:lvlText w:val=""/>
      <w:lvlJc w:val="left"/>
      <w:pPr>
        <w:tabs>
          <w:tab w:val="num" w:pos="1701"/>
        </w:tabs>
        <w:ind w:left="1701" w:hanging="397"/>
      </w:pPr>
      <w:rPr>
        <w:rFonts w:ascii="Symbol" w:hAnsi="Symbol" w:hint="default"/>
        <w:color w:val="auto"/>
      </w:rPr>
    </w:lvl>
  </w:abstractNum>
  <w:abstractNum w:abstractNumId="39"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BD860B3"/>
    <w:multiLevelType w:val="hybridMultilevel"/>
    <w:tmpl w:val="EB360558"/>
    <w:name w:val="Appendix"/>
    <w:lvl w:ilvl="0" w:tplc="510239C8">
      <w:start w:val="1"/>
      <w:numFmt w:val="decimal"/>
      <w:lvlText w:val="%1."/>
      <w:lvlJc w:val="left"/>
      <w:pPr>
        <w:ind w:left="720" w:hanging="360"/>
      </w:pPr>
      <w:rPr>
        <w:rFonts w:ascii="Arial" w:hAnsi="Arial" w:cs="Arial" w:hint="default"/>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42" w15:restartNumberingAfterBreak="0">
    <w:nsid w:val="4C3560BE"/>
    <w:multiLevelType w:val="hybridMultilevel"/>
    <w:tmpl w:val="58042A98"/>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3"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1950DFF"/>
    <w:multiLevelType w:val="hybridMultilevel"/>
    <w:tmpl w:val="5EBE2D58"/>
    <w:lvl w:ilvl="0" w:tplc="065C3C7C">
      <w:start w:val="1"/>
      <w:numFmt w:val="lowerRoman"/>
      <w:lvlText w:val="%1."/>
      <w:lvlJc w:val="right"/>
      <w:pPr>
        <w:ind w:left="720" w:hanging="360"/>
      </w:pPr>
      <w:rPr>
        <w:b/>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45"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46"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69E01D1"/>
    <w:multiLevelType w:val="hybridMultilevel"/>
    <w:tmpl w:val="A7841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7BE33BB"/>
    <w:multiLevelType w:val="hybridMultilevel"/>
    <w:tmpl w:val="1CF07A9C"/>
    <w:lvl w:ilvl="0" w:tplc="7778BA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85B3F8F"/>
    <w:multiLevelType w:val="hybridMultilevel"/>
    <w:tmpl w:val="3AD6B270"/>
    <w:lvl w:ilvl="0" w:tplc="2AD45BDA">
      <w:start w:val="1"/>
      <w:numFmt w:val="decimal"/>
      <w:lvlText w:val="%1."/>
      <w:lvlJc w:val="left"/>
      <w:pPr>
        <w:ind w:left="720" w:hanging="360"/>
      </w:pPr>
      <w:rPr>
        <w:strike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7386249"/>
    <w:multiLevelType w:val="hybridMultilevel"/>
    <w:tmpl w:val="CFF0D43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7A724B90"/>
    <w:multiLevelType w:val="hybridMultilevel"/>
    <w:tmpl w:val="48F8DE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AD213FE"/>
    <w:multiLevelType w:val="hybridMultilevel"/>
    <w:tmpl w:val="E2289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60264084">
    <w:abstractNumId w:val="3"/>
  </w:num>
  <w:num w:numId="2" w16cid:durableId="184757683">
    <w:abstractNumId w:val="11"/>
  </w:num>
  <w:num w:numId="3" w16cid:durableId="368189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70240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2221958">
    <w:abstractNumId w:val="45"/>
  </w:num>
  <w:num w:numId="6" w16cid:durableId="1572228913">
    <w:abstractNumId w:val="21"/>
  </w:num>
  <w:num w:numId="7" w16cid:durableId="1560898852">
    <w:abstractNumId w:val="49"/>
  </w:num>
  <w:num w:numId="8" w16cid:durableId="2074230381">
    <w:abstractNumId w:val="26"/>
  </w:num>
  <w:num w:numId="9" w16cid:durableId="1214735258">
    <w:abstractNumId w:val="51"/>
  </w:num>
  <w:num w:numId="10" w16cid:durableId="890071931">
    <w:abstractNumId w:val="38"/>
  </w:num>
  <w:num w:numId="11" w16cid:durableId="1392193610">
    <w:abstractNumId w:val="42"/>
  </w:num>
  <w:num w:numId="12" w16cid:durableId="848523456">
    <w:abstractNumId w:val="52"/>
  </w:num>
  <w:num w:numId="13" w16cid:durableId="1243101218">
    <w:abstractNumId w:val="19"/>
  </w:num>
  <w:num w:numId="14" w16cid:durableId="1370492797">
    <w:abstractNumId w:val="1"/>
  </w:num>
  <w:num w:numId="15" w16cid:durableId="1924491822">
    <w:abstractNumId w:val="41"/>
  </w:num>
  <w:num w:numId="16" w16cid:durableId="1198855665">
    <w:abstractNumId w:val="22"/>
  </w:num>
  <w:num w:numId="17" w16cid:durableId="1423450354">
    <w:abstractNumId w:val="47"/>
  </w:num>
  <w:num w:numId="18" w16cid:durableId="891230908">
    <w:abstractNumId w:val="5"/>
  </w:num>
  <w:num w:numId="19" w16cid:durableId="1588345292">
    <w:abstractNumId w:val="28"/>
  </w:num>
  <w:num w:numId="20" w16cid:durableId="1830629318">
    <w:abstractNumId w:val="54"/>
  </w:num>
  <w:num w:numId="21" w16cid:durableId="988825847">
    <w:abstractNumId w:val="58"/>
  </w:num>
  <w:num w:numId="22" w16cid:durableId="1740899779">
    <w:abstractNumId w:val="48"/>
  </w:num>
  <w:num w:numId="23" w16cid:durableId="1541940224">
    <w:abstractNumId w:val="20"/>
  </w:num>
  <w:num w:numId="24" w16cid:durableId="2143182841">
    <w:abstractNumId w:val="34"/>
  </w:num>
  <w:num w:numId="25" w16cid:durableId="1755319966">
    <w:abstractNumId w:val="55"/>
  </w:num>
  <w:num w:numId="26" w16cid:durableId="1920754273">
    <w:abstractNumId w:val="24"/>
  </w:num>
  <w:num w:numId="27" w16cid:durableId="826358529">
    <w:abstractNumId w:val="39"/>
  </w:num>
  <w:num w:numId="28" w16cid:durableId="1618488821">
    <w:abstractNumId w:val="14"/>
  </w:num>
  <w:num w:numId="29" w16cid:durableId="1533955365">
    <w:abstractNumId w:val="25"/>
  </w:num>
  <w:num w:numId="30" w16cid:durableId="848373826">
    <w:abstractNumId w:val="30"/>
  </w:num>
  <w:num w:numId="31" w16cid:durableId="724835759">
    <w:abstractNumId w:val="6"/>
  </w:num>
  <w:num w:numId="32" w16cid:durableId="1531380959">
    <w:abstractNumId w:val="31"/>
  </w:num>
  <w:num w:numId="33" w16cid:durableId="825245468">
    <w:abstractNumId w:val="46"/>
  </w:num>
  <w:num w:numId="34" w16cid:durableId="951327581">
    <w:abstractNumId w:val="4"/>
  </w:num>
  <w:num w:numId="35" w16cid:durableId="1278831461">
    <w:abstractNumId w:val="56"/>
  </w:num>
  <w:num w:numId="36" w16cid:durableId="429013614">
    <w:abstractNumId w:val="33"/>
  </w:num>
  <w:num w:numId="37" w16cid:durableId="1545868255">
    <w:abstractNumId w:val="10"/>
  </w:num>
  <w:num w:numId="38" w16cid:durableId="1529876163">
    <w:abstractNumId w:val="9"/>
  </w:num>
  <w:num w:numId="39" w16cid:durableId="23528679">
    <w:abstractNumId w:val="43"/>
  </w:num>
  <w:num w:numId="40" w16cid:durableId="1394963299">
    <w:abstractNumId w:val="53"/>
  </w:num>
  <w:num w:numId="41" w16cid:durableId="1999842765">
    <w:abstractNumId w:val="17"/>
  </w:num>
  <w:num w:numId="42" w16cid:durableId="1596937033">
    <w:abstractNumId w:val="15"/>
  </w:num>
  <w:num w:numId="43" w16cid:durableId="74673707">
    <w:abstractNumId w:val="36"/>
  </w:num>
  <w:num w:numId="44" w16cid:durableId="119341975">
    <w:abstractNumId w:val="8"/>
  </w:num>
  <w:num w:numId="45" w16cid:durableId="2124302733">
    <w:abstractNumId w:val="35"/>
  </w:num>
  <w:num w:numId="46" w16cid:durableId="936672845">
    <w:abstractNumId w:val="13"/>
  </w:num>
  <w:num w:numId="47" w16cid:durableId="267085488">
    <w:abstractNumId w:val="0"/>
  </w:num>
  <w:num w:numId="48" w16cid:durableId="1762288093">
    <w:abstractNumId w:val="18"/>
  </w:num>
  <w:num w:numId="49" w16cid:durableId="1496606919">
    <w:abstractNumId w:val="40"/>
  </w:num>
  <w:num w:numId="50" w16cid:durableId="858616143">
    <w:abstractNumId w:val="12"/>
  </w:num>
  <w:num w:numId="51" w16cid:durableId="90127870">
    <w:abstractNumId w:val="2"/>
  </w:num>
  <w:num w:numId="52" w16cid:durableId="1415590684">
    <w:abstractNumId w:val="16"/>
  </w:num>
  <w:num w:numId="53" w16cid:durableId="556472970">
    <w:abstractNumId w:val="29"/>
  </w:num>
  <w:num w:numId="54" w16cid:durableId="336006199">
    <w:abstractNumId w:val="37"/>
  </w:num>
  <w:num w:numId="55" w16cid:durableId="519664059">
    <w:abstractNumId w:val="57"/>
  </w:num>
  <w:num w:numId="56" w16cid:durableId="1647929062">
    <w:abstractNumId w:val="50"/>
  </w:num>
  <w:num w:numId="57" w16cid:durableId="1421177018">
    <w:abstractNumId w:val="23"/>
  </w:num>
  <w:num w:numId="58" w16cid:durableId="40130760">
    <w:abstractNumId w:val="32"/>
  </w:num>
  <w:num w:numId="59" w16cid:durableId="953097825">
    <w:abstractNumId w:val="59"/>
  </w:num>
  <w:num w:numId="60" w16cid:durableId="797382927">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06273"/>
    <w:rsid w:val="000328D0"/>
    <w:rsid w:val="000369BE"/>
    <w:rsid w:val="0006314C"/>
    <w:rsid w:val="000A01FA"/>
    <w:rsid w:val="000B165C"/>
    <w:rsid w:val="000B5BF9"/>
    <w:rsid w:val="00105799"/>
    <w:rsid w:val="001477A3"/>
    <w:rsid w:val="00155248"/>
    <w:rsid w:val="00165C84"/>
    <w:rsid w:val="0019541E"/>
    <w:rsid w:val="001B5FF6"/>
    <w:rsid w:val="001C4762"/>
    <w:rsid w:val="001C6C9F"/>
    <w:rsid w:val="001D042C"/>
    <w:rsid w:val="00201A98"/>
    <w:rsid w:val="002811F4"/>
    <w:rsid w:val="00282457"/>
    <w:rsid w:val="002A17E6"/>
    <w:rsid w:val="002D46DF"/>
    <w:rsid w:val="002E2C8A"/>
    <w:rsid w:val="002E604D"/>
    <w:rsid w:val="0031017A"/>
    <w:rsid w:val="003113D9"/>
    <w:rsid w:val="00332369"/>
    <w:rsid w:val="003549E1"/>
    <w:rsid w:val="00356C53"/>
    <w:rsid w:val="00367982"/>
    <w:rsid w:val="00386764"/>
    <w:rsid w:val="003914DE"/>
    <w:rsid w:val="003A7260"/>
    <w:rsid w:val="003B3ABD"/>
    <w:rsid w:val="003C5EF5"/>
    <w:rsid w:val="003D6219"/>
    <w:rsid w:val="003E4D3F"/>
    <w:rsid w:val="003F7B1E"/>
    <w:rsid w:val="00405548"/>
    <w:rsid w:val="00405FC5"/>
    <w:rsid w:val="004079C1"/>
    <w:rsid w:val="0041303A"/>
    <w:rsid w:val="004257EE"/>
    <w:rsid w:val="00430B15"/>
    <w:rsid w:val="00457274"/>
    <w:rsid w:val="00457414"/>
    <w:rsid w:val="00460577"/>
    <w:rsid w:val="00476EE0"/>
    <w:rsid w:val="00493669"/>
    <w:rsid w:val="004A7784"/>
    <w:rsid w:val="004E19F4"/>
    <w:rsid w:val="004E2D08"/>
    <w:rsid w:val="004E2EDB"/>
    <w:rsid w:val="004E31DE"/>
    <w:rsid w:val="00532E22"/>
    <w:rsid w:val="00550760"/>
    <w:rsid w:val="00574FCF"/>
    <w:rsid w:val="005765A0"/>
    <w:rsid w:val="005E0FCF"/>
    <w:rsid w:val="005E3BE0"/>
    <w:rsid w:val="005E6044"/>
    <w:rsid w:val="005E6E6F"/>
    <w:rsid w:val="005F4FBD"/>
    <w:rsid w:val="00627923"/>
    <w:rsid w:val="00633C68"/>
    <w:rsid w:val="00637993"/>
    <w:rsid w:val="00656F96"/>
    <w:rsid w:val="00657B8A"/>
    <w:rsid w:val="0068746F"/>
    <w:rsid w:val="006B2892"/>
    <w:rsid w:val="006C2FC4"/>
    <w:rsid w:val="0070141B"/>
    <w:rsid w:val="00732063"/>
    <w:rsid w:val="00732A3F"/>
    <w:rsid w:val="00741E0E"/>
    <w:rsid w:val="007555A3"/>
    <w:rsid w:val="007C3BDF"/>
    <w:rsid w:val="0082195A"/>
    <w:rsid w:val="0087792C"/>
    <w:rsid w:val="0088295E"/>
    <w:rsid w:val="00896640"/>
    <w:rsid w:val="008B055B"/>
    <w:rsid w:val="008E26C6"/>
    <w:rsid w:val="008F19F4"/>
    <w:rsid w:val="009606EF"/>
    <w:rsid w:val="00986340"/>
    <w:rsid w:val="009D706B"/>
    <w:rsid w:val="009F79C2"/>
    <w:rsid w:val="00A22EF4"/>
    <w:rsid w:val="00A4031D"/>
    <w:rsid w:val="00A433D0"/>
    <w:rsid w:val="00A4580C"/>
    <w:rsid w:val="00A53389"/>
    <w:rsid w:val="00A67C16"/>
    <w:rsid w:val="00A81722"/>
    <w:rsid w:val="00AD31FE"/>
    <w:rsid w:val="00AF445C"/>
    <w:rsid w:val="00B01151"/>
    <w:rsid w:val="00B2116A"/>
    <w:rsid w:val="00B2359A"/>
    <w:rsid w:val="00B4019C"/>
    <w:rsid w:val="00B65074"/>
    <w:rsid w:val="00B81594"/>
    <w:rsid w:val="00B90AE3"/>
    <w:rsid w:val="00BA4A33"/>
    <w:rsid w:val="00BA5C88"/>
    <w:rsid w:val="00BD3F4B"/>
    <w:rsid w:val="00C04617"/>
    <w:rsid w:val="00C1121C"/>
    <w:rsid w:val="00C14101"/>
    <w:rsid w:val="00C173B0"/>
    <w:rsid w:val="00C25A45"/>
    <w:rsid w:val="00C72E5D"/>
    <w:rsid w:val="00C8088F"/>
    <w:rsid w:val="00CA666C"/>
    <w:rsid w:val="00D44146"/>
    <w:rsid w:val="00D44AD1"/>
    <w:rsid w:val="00D574BB"/>
    <w:rsid w:val="00D6279E"/>
    <w:rsid w:val="00DA7A3C"/>
    <w:rsid w:val="00DB22F3"/>
    <w:rsid w:val="00DF295B"/>
    <w:rsid w:val="00E0043E"/>
    <w:rsid w:val="00E74CC0"/>
    <w:rsid w:val="00E90B24"/>
    <w:rsid w:val="00EA1B3D"/>
    <w:rsid w:val="00ED0451"/>
    <w:rsid w:val="00EF6D03"/>
    <w:rsid w:val="00F01983"/>
    <w:rsid w:val="00F05AC8"/>
    <w:rsid w:val="00F11204"/>
    <w:rsid w:val="00F42FA2"/>
    <w:rsid w:val="00F92C2E"/>
    <w:rsid w:val="00FB6431"/>
    <w:rsid w:val="00FB7A3E"/>
    <w:rsid w:val="00FD54B1"/>
    <w:rsid w:val="00FE27D9"/>
    <w:rsid w:val="00FE6C13"/>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BEDDB"/>
  <w15:docId w15:val="{933E1CEE-66E6-4960-9335-B1B65834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011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01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0115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01151"/>
    <w:pPr>
      <w:spacing w:after="100"/>
    </w:pPr>
  </w:style>
  <w:style w:type="character" w:styleId="Hyperlink">
    <w:name w:val="Hyperlink"/>
    <w:basedOn w:val="DefaultParagraphFont"/>
    <w:uiPriority w:val="99"/>
    <w:unhideWhenUsed/>
    <w:rsid w:val="00B01151"/>
    <w:rPr>
      <w:color w:val="0000FF" w:themeColor="hyperlink"/>
      <w:u w:val="single"/>
    </w:rPr>
  </w:style>
  <w:style w:type="paragraph" w:styleId="TOC2">
    <w:name w:val="toc 2"/>
    <w:basedOn w:val="Normal"/>
    <w:next w:val="Normal"/>
    <w:autoRedefine/>
    <w:uiPriority w:val="39"/>
    <w:unhideWhenUsed/>
    <w:rsid w:val="00B01151"/>
    <w:pPr>
      <w:spacing w:after="100"/>
      <w:ind w:left="220"/>
    </w:pPr>
  </w:style>
  <w:style w:type="paragraph" w:styleId="TOC3">
    <w:name w:val="toc 3"/>
    <w:basedOn w:val="Normal"/>
    <w:next w:val="Normal"/>
    <w:autoRedefine/>
    <w:uiPriority w:val="39"/>
    <w:unhideWhenUsed/>
    <w:rsid w:val="00A81722"/>
    <w:pPr>
      <w:spacing w:after="100"/>
      <w:ind w:left="440"/>
    </w:pPr>
  </w:style>
  <w:style w:type="paragraph" w:customStyle="1" w:styleId="Reference">
    <w:name w:val="Reference"/>
    <w:basedOn w:val="BodyText"/>
    <w:rsid w:val="00A81722"/>
    <w:pPr>
      <w:keepLines/>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line="240" w:lineRule="auto"/>
      <w:jc w:val="both"/>
    </w:pPr>
    <w:rPr>
      <w:rFonts w:ascii="Arial" w:eastAsia="Times New Roman" w:hAnsi="Arial" w:cs="Arial"/>
      <w:szCs w:val="20"/>
      <w:lang w:val="en-GB"/>
    </w:rPr>
  </w:style>
  <w:style w:type="paragraph" w:styleId="BodyText">
    <w:name w:val="Body Text"/>
    <w:basedOn w:val="Normal"/>
    <w:link w:val="BodyTextChar"/>
    <w:uiPriority w:val="99"/>
    <w:semiHidden/>
    <w:unhideWhenUsed/>
    <w:rsid w:val="00A81722"/>
    <w:pPr>
      <w:spacing w:after="120"/>
    </w:pPr>
  </w:style>
  <w:style w:type="character" w:customStyle="1" w:styleId="BodyTextChar">
    <w:name w:val="Body Text Char"/>
    <w:basedOn w:val="DefaultParagraphFont"/>
    <w:link w:val="BodyText"/>
    <w:uiPriority w:val="99"/>
    <w:semiHidden/>
    <w:rsid w:val="00A81722"/>
  </w:style>
  <w:style w:type="paragraph" w:styleId="ListParagraph">
    <w:name w:val="List Paragraph"/>
    <w:basedOn w:val="Normal"/>
    <w:uiPriority w:val="34"/>
    <w:qFormat/>
    <w:rsid w:val="005F4FBD"/>
    <w:pPr>
      <w:ind w:left="720"/>
      <w:contextualSpacing/>
    </w:pPr>
  </w:style>
  <w:style w:type="paragraph" w:customStyle="1" w:styleId="Note">
    <w:name w:val="Note"/>
    <w:basedOn w:val="Normal"/>
    <w:qFormat/>
    <w:rsid w:val="006C2FC4"/>
    <w:pPr>
      <w:jc w:val="both"/>
    </w:pPr>
    <w:rPr>
      <w:rFonts w:ascii="Arial" w:hAnsi="Arial" w:cs="Arial"/>
      <w:lang w:val="en-GB"/>
    </w:rPr>
  </w:style>
  <w:style w:type="paragraph" w:customStyle="1" w:styleId="Appendix1">
    <w:name w:val="Appendix 1"/>
    <w:basedOn w:val="BodyText"/>
    <w:next w:val="BodyText"/>
    <w:rsid w:val="00282457"/>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282457"/>
    <w:pPr>
      <w:pageBreakBefore w:val="0"/>
      <w:numPr>
        <w:ilvl w:val="1"/>
      </w:numPr>
      <w:spacing w:before="360"/>
      <w:jc w:val="left"/>
      <w:outlineLvl w:val="1"/>
    </w:pPr>
    <w:rPr>
      <w:sz w:val="22"/>
    </w:rPr>
  </w:style>
  <w:style w:type="paragraph" w:customStyle="1" w:styleId="Appendix3">
    <w:name w:val="Appendix 3"/>
    <w:basedOn w:val="Appendix2"/>
    <w:next w:val="BodyText"/>
    <w:rsid w:val="00282457"/>
    <w:pPr>
      <w:numPr>
        <w:ilvl w:val="2"/>
      </w:numPr>
      <w:spacing w:before="280"/>
      <w:outlineLvl w:val="2"/>
    </w:pPr>
    <w:rPr>
      <w:caps w:val="0"/>
    </w:rPr>
  </w:style>
  <w:style w:type="paragraph" w:customStyle="1" w:styleId="Appendix4">
    <w:name w:val="Appendix 4"/>
    <w:basedOn w:val="Appendix3"/>
    <w:next w:val="BodyText"/>
    <w:rsid w:val="00282457"/>
    <w:pPr>
      <w:numPr>
        <w:ilvl w:val="3"/>
      </w:numPr>
      <w:outlineLvl w:val="3"/>
    </w:pPr>
  </w:style>
  <w:style w:type="paragraph" w:customStyle="1" w:styleId="Appendix5">
    <w:name w:val="Appendix 5"/>
    <w:basedOn w:val="Appendix4"/>
    <w:next w:val="BodyText"/>
    <w:rsid w:val="00282457"/>
    <w:pPr>
      <w:numPr>
        <w:ilvl w:val="4"/>
      </w:numPr>
      <w:outlineLvl w:val="4"/>
    </w:pPr>
  </w:style>
  <w:style w:type="paragraph" w:customStyle="1" w:styleId="Appendix6">
    <w:name w:val="Appendix 6"/>
    <w:basedOn w:val="Appendix5"/>
    <w:next w:val="BodyText2"/>
    <w:rsid w:val="00282457"/>
    <w:pPr>
      <w:keepNext w:val="0"/>
      <w:numPr>
        <w:ilvl w:val="5"/>
      </w:numPr>
      <w:spacing w:before="0" w:after="120"/>
      <w:jc w:val="both"/>
      <w:outlineLvl w:val="5"/>
    </w:pPr>
    <w:rPr>
      <w:rFonts w:ascii="Arial" w:hAnsi="Arial"/>
      <w:b w:val="0"/>
    </w:rPr>
  </w:style>
  <w:style w:type="paragraph" w:styleId="BodyText2">
    <w:name w:val="Body Text 2"/>
    <w:basedOn w:val="Normal"/>
    <w:link w:val="BodyText2Char"/>
    <w:uiPriority w:val="99"/>
    <w:semiHidden/>
    <w:unhideWhenUsed/>
    <w:rsid w:val="00282457"/>
    <w:pPr>
      <w:spacing w:after="120" w:line="480" w:lineRule="auto"/>
    </w:pPr>
  </w:style>
  <w:style w:type="character" w:customStyle="1" w:styleId="BodyText2Char">
    <w:name w:val="Body Text 2 Char"/>
    <w:basedOn w:val="DefaultParagraphFont"/>
    <w:link w:val="BodyText2"/>
    <w:uiPriority w:val="99"/>
    <w:semiHidden/>
    <w:rsid w:val="00282457"/>
  </w:style>
  <w:style w:type="paragraph" w:customStyle="1" w:styleId="Appendix7">
    <w:name w:val="Appendix 7"/>
    <w:basedOn w:val="Appendix6"/>
    <w:next w:val="BodyText3"/>
    <w:rsid w:val="00282457"/>
    <w:pPr>
      <w:numPr>
        <w:ilvl w:val="6"/>
      </w:numPr>
      <w:outlineLvl w:val="6"/>
    </w:pPr>
  </w:style>
  <w:style w:type="paragraph" w:styleId="BodyText3">
    <w:name w:val="Body Text 3"/>
    <w:basedOn w:val="Normal"/>
    <w:link w:val="BodyText3Char"/>
    <w:uiPriority w:val="99"/>
    <w:semiHidden/>
    <w:unhideWhenUsed/>
    <w:rsid w:val="00282457"/>
    <w:pPr>
      <w:spacing w:after="120"/>
    </w:pPr>
    <w:rPr>
      <w:sz w:val="16"/>
      <w:szCs w:val="16"/>
    </w:rPr>
  </w:style>
  <w:style w:type="character" w:customStyle="1" w:styleId="BodyText3Char">
    <w:name w:val="Body Text 3 Char"/>
    <w:basedOn w:val="DefaultParagraphFont"/>
    <w:link w:val="BodyText3"/>
    <w:uiPriority w:val="99"/>
    <w:semiHidden/>
    <w:rsid w:val="00282457"/>
    <w:rPr>
      <w:sz w:val="16"/>
      <w:szCs w:val="16"/>
    </w:rPr>
  </w:style>
  <w:style w:type="paragraph" w:customStyle="1" w:styleId="Appendix8">
    <w:name w:val="Appendix 8"/>
    <w:basedOn w:val="Appendix7"/>
    <w:rsid w:val="00282457"/>
    <w:pPr>
      <w:numPr>
        <w:ilvl w:val="7"/>
      </w:numPr>
      <w:outlineLvl w:val="7"/>
    </w:pPr>
  </w:style>
  <w:style w:type="paragraph" w:customStyle="1" w:styleId="Appendix9">
    <w:name w:val="Appendix 9"/>
    <w:basedOn w:val="Appendix8"/>
    <w:rsid w:val="00282457"/>
    <w:pPr>
      <w:numPr>
        <w:ilvl w:val="8"/>
      </w:numPr>
      <w:outlineLvl w:val="8"/>
    </w:pPr>
  </w:style>
  <w:style w:type="paragraph" w:styleId="BalloonText">
    <w:name w:val="Balloon Text"/>
    <w:basedOn w:val="Normal"/>
    <w:link w:val="BalloonTextChar"/>
    <w:uiPriority w:val="99"/>
    <w:semiHidden/>
    <w:unhideWhenUsed/>
    <w:rsid w:val="00D57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4BB"/>
    <w:rPr>
      <w:rFonts w:ascii="Tahoma" w:hAnsi="Tahoma" w:cs="Tahoma"/>
      <w:sz w:val="16"/>
      <w:szCs w:val="16"/>
    </w:rPr>
  </w:style>
  <w:style w:type="paragraph" w:customStyle="1" w:styleId="Default">
    <w:name w:val="Default"/>
    <w:rsid w:val="00A533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96614">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1287</TotalTime>
  <Pages>59</Pages>
  <Words>15759</Words>
  <Characters>89831</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Nkhensani Baloyi</cp:lastModifiedBy>
  <cp:revision>19</cp:revision>
  <cp:lastPrinted>2021-12-07T08:42:00Z</cp:lastPrinted>
  <dcterms:created xsi:type="dcterms:W3CDTF">2021-12-06T13:08:00Z</dcterms:created>
  <dcterms:modified xsi:type="dcterms:W3CDTF">2023-03-15T10:25:00Z</dcterms:modified>
</cp:coreProperties>
</file>