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2073461A" w:rsidR="00CD1845" w:rsidRDefault="004D5069" w:rsidP="00CD1845">
            <w:pPr>
              <w:rPr>
                <w:lang w:val="en-ZA" w:eastAsia="en-US"/>
              </w:rPr>
            </w:pPr>
            <w:r>
              <w:t>FIN-SCM-TEN-00</w:t>
            </w:r>
            <w:r w:rsidR="001902ED">
              <w:t>14</w:t>
            </w:r>
            <w:bookmarkStart w:id="0" w:name="_GoBack"/>
            <w:bookmarkEnd w:id="0"/>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1AB85E1B" w:rsidR="00CD1845" w:rsidRPr="00E42D20" w:rsidRDefault="00375DF5" w:rsidP="00A2135F">
            <w:pPr>
              <w:rPr>
                <w:highlight w:val="yellow"/>
              </w:rPr>
            </w:pPr>
            <w:r>
              <w:t>Bid to s</w:t>
            </w:r>
            <w:r w:rsidR="001D644F">
              <w:t>upply</w:t>
            </w:r>
            <w:r>
              <w:t>,</w:t>
            </w:r>
            <w:r w:rsidR="00665A35">
              <w:t xml:space="preserve"> </w:t>
            </w:r>
            <w:r>
              <w:t xml:space="preserve">delivery, </w:t>
            </w:r>
            <w:r w:rsidR="00C324CD">
              <w:t>and installation</w:t>
            </w:r>
            <w:r>
              <w:t xml:space="preserve"> and commissioning of one</w:t>
            </w:r>
            <w:r w:rsidR="001D644F">
              <w:t xml:space="preserve"> </w:t>
            </w:r>
            <w:r w:rsidR="00C324CD" w:rsidRPr="00C324CD">
              <w:t>PTFE filter destruction project glovebox and shredder</w:t>
            </w:r>
            <w:r>
              <w:t xml:space="preserve"> for </w:t>
            </w:r>
            <w:r w:rsidR="00665A35" w:rsidRPr="00665A35">
              <w:t>PTFE Filter destruction project</w:t>
            </w:r>
            <w:r>
              <w:t>.</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47D1D76E" w:rsidR="00CD1845" w:rsidRPr="00025BD2" w:rsidRDefault="001902ED" w:rsidP="00E80070">
            <w:pPr>
              <w:rPr>
                <w:lang w:val="en-ZA" w:eastAsia="en-US"/>
              </w:rPr>
            </w:pPr>
            <w:r>
              <w:rPr>
                <w:lang w:val="en-ZA" w:eastAsia="en-US"/>
              </w:rPr>
              <w:t>23</w:t>
            </w:r>
            <w:r w:rsidR="00D55F81">
              <w:rPr>
                <w:lang w:val="en-ZA" w:eastAsia="en-US"/>
              </w:rPr>
              <w:t xml:space="preserve"> </w:t>
            </w:r>
            <w:r>
              <w:rPr>
                <w:lang w:val="en-ZA" w:eastAsia="en-US"/>
              </w:rPr>
              <w:t>June</w:t>
            </w:r>
            <w:r w:rsidR="0068515D" w:rsidRPr="00920E6D">
              <w:rPr>
                <w:lang w:val="en-ZA" w:eastAsia="en-US"/>
              </w:rPr>
              <w:t xml:space="preserve"> 2023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49DE86A5"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68515D">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69ED3CE8" w14:textId="6BD94F87" w:rsidR="001D0E7C"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78709737" w:history="1">
        <w:r w:rsidR="001D0E7C" w:rsidRPr="002730D5">
          <w:rPr>
            <w:rStyle w:val="Hyperlink"/>
            <w:noProof/>
          </w:rPr>
          <w:t>SECTION 1</w:t>
        </w:r>
        <w:r w:rsidR="001D0E7C">
          <w:rPr>
            <w:noProof/>
            <w:webHidden/>
          </w:rPr>
          <w:tab/>
        </w:r>
        <w:r w:rsidR="001D0E7C">
          <w:rPr>
            <w:noProof/>
            <w:webHidden/>
          </w:rPr>
          <w:fldChar w:fldCharType="begin"/>
        </w:r>
        <w:r w:rsidR="001D0E7C">
          <w:rPr>
            <w:noProof/>
            <w:webHidden/>
          </w:rPr>
          <w:instrText xml:space="preserve"> PAGEREF _Toc78709737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4D4685D8" w14:textId="01D15C2E"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38" w:history="1">
        <w:r w:rsidR="001D0E7C" w:rsidRPr="002730D5">
          <w:rPr>
            <w:rStyle w:val="Hyperlink"/>
            <w:rFonts w:ascii="Arial Bold" w:hAnsi="Arial Bold"/>
            <w:noProof/>
          </w:rPr>
          <w:t>1.</w:t>
        </w:r>
        <w:r w:rsidR="001D0E7C">
          <w:rPr>
            <w:rFonts w:asciiTheme="minorHAnsi" w:eastAsiaTheme="minorEastAsia" w:hAnsiTheme="minorHAnsi" w:cstheme="minorBidi"/>
            <w:b w:val="0"/>
            <w:iCs w:val="0"/>
            <w:noProof/>
            <w:sz w:val="22"/>
            <w:lang w:val="en-ZA"/>
          </w:rPr>
          <w:tab/>
        </w:r>
        <w:r w:rsidR="001D0E7C" w:rsidRPr="002730D5">
          <w:rPr>
            <w:rStyle w:val="Hyperlink"/>
            <w:noProof/>
          </w:rPr>
          <w:t>Introduction</w:t>
        </w:r>
        <w:r w:rsidR="001D0E7C">
          <w:rPr>
            <w:noProof/>
            <w:webHidden/>
          </w:rPr>
          <w:tab/>
        </w:r>
        <w:r w:rsidR="001D0E7C">
          <w:rPr>
            <w:noProof/>
            <w:webHidden/>
          </w:rPr>
          <w:fldChar w:fldCharType="begin"/>
        </w:r>
        <w:r w:rsidR="001D0E7C">
          <w:rPr>
            <w:noProof/>
            <w:webHidden/>
          </w:rPr>
          <w:instrText xml:space="preserve"> PAGEREF _Toc78709738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25898916" w14:textId="6D2954E2"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39" w:history="1">
        <w:r w:rsidR="001D0E7C" w:rsidRPr="002730D5">
          <w:rPr>
            <w:rStyle w:val="Hyperlink"/>
            <w:noProof/>
          </w:rPr>
          <w:t>1.1</w:t>
        </w:r>
        <w:r w:rsidR="001D0E7C">
          <w:rPr>
            <w:rFonts w:asciiTheme="minorHAnsi" w:eastAsiaTheme="minorEastAsia" w:hAnsiTheme="minorHAnsi" w:cstheme="minorBidi"/>
            <w:iCs w:val="0"/>
            <w:noProof/>
            <w:sz w:val="22"/>
            <w:lang w:val="en-ZA"/>
          </w:rPr>
          <w:tab/>
        </w:r>
        <w:r w:rsidR="001D0E7C" w:rsidRPr="002730D5">
          <w:rPr>
            <w:rStyle w:val="Hyperlink"/>
            <w:noProof/>
          </w:rPr>
          <w:t>Company Overview</w:t>
        </w:r>
        <w:r w:rsidR="001D0E7C">
          <w:rPr>
            <w:noProof/>
            <w:webHidden/>
          </w:rPr>
          <w:tab/>
        </w:r>
        <w:r w:rsidR="001D0E7C">
          <w:rPr>
            <w:noProof/>
            <w:webHidden/>
          </w:rPr>
          <w:fldChar w:fldCharType="begin"/>
        </w:r>
        <w:r w:rsidR="001D0E7C">
          <w:rPr>
            <w:noProof/>
            <w:webHidden/>
          </w:rPr>
          <w:instrText xml:space="preserve"> PAGEREF _Toc78709739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285CCDC3" w14:textId="0FCA113C"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40" w:history="1">
        <w:r w:rsidR="001D0E7C" w:rsidRPr="002730D5">
          <w:rPr>
            <w:rStyle w:val="Hyperlink"/>
            <w:rFonts w:ascii="Arial Bold" w:hAnsi="Arial Bold"/>
            <w:noProof/>
          </w:rPr>
          <w:t>2.</w:t>
        </w:r>
        <w:r w:rsidR="001D0E7C">
          <w:rPr>
            <w:rFonts w:asciiTheme="minorHAnsi" w:eastAsiaTheme="minorEastAsia" w:hAnsiTheme="minorHAnsi" w:cstheme="minorBidi"/>
            <w:b w:val="0"/>
            <w:iCs w:val="0"/>
            <w:noProof/>
            <w:sz w:val="22"/>
            <w:lang w:val="en-ZA"/>
          </w:rPr>
          <w:tab/>
        </w:r>
        <w:r w:rsidR="001D0E7C" w:rsidRPr="002730D5">
          <w:rPr>
            <w:rStyle w:val="Hyperlink"/>
            <w:noProof/>
          </w:rPr>
          <w:t>Scope of Work</w:t>
        </w:r>
        <w:r w:rsidR="001D0E7C">
          <w:rPr>
            <w:noProof/>
            <w:webHidden/>
          </w:rPr>
          <w:tab/>
        </w:r>
        <w:r w:rsidR="001D0E7C">
          <w:rPr>
            <w:noProof/>
            <w:webHidden/>
          </w:rPr>
          <w:fldChar w:fldCharType="begin"/>
        </w:r>
        <w:r w:rsidR="001D0E7C">
          <w:rPr>
            <w:noProof/>
            <w:webHidden/>
          </w:rPr>
          <w:instrText xml:space="preserve"> PAGEREF _Toc78709740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0B4E713C" w14:textId="641E9B1E"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1" w:history="1">
        <w:r w:rsidR="001D0E7C" w:rsidRPr="002730D5">
          <w:rPr>
            <w:rStyle w:val="Hyperlink"/>
            <w:noProof/>
          </w:rPr>
          <w:t>NTP Radioisotopes requires the services of a suitably qualified service provider to provide Managed Security Operation Centre (SOC) Services.</w:t>
        </w:r>
        <w:r w:rsidR="001D0E7C">
          <w:rPr>
            <w:noProof/>
            <w:webHidden/>
          </w:rPr>
          <w:tab/>
        </w:r>
        <w:r w:rsidR="001D0E7C">
          <w:rPr>
            <w:noProof/>
            <w:webHidden/>
          </w:rPr>
          <w:fldChar w:fldCharType="begin"/>
        </w:r>
        <w:r w:rsidR="001D0E7C">
          <w:rPr>
            <w:noProof/>
            <w:webHidden/>
          </w:rPr>
          <w:instrText xml:space="preserve"> PAGEREF _Toc78709741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5B5AB189" w14:textId="6C5E80BB"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2" w:history="1">
        <w:r w:rsidR="001D0E7C" w:rsidRPr="002730D5">
          <w:rPr>
            <w:rStyle w:val="Hyperlink"/>
            <w:noProof/>
          </w:rPr>
          <w:t>2.1</w:t>
        </w:r>
        <w:r w:rsidR="001D0E7C">
          <w:rPr>
            <w:rFonts w:asciiTheme="minorHAnsi" w:eastAsiaTheme="minorEastAsia" w:hAnsiTheme="minorHAnsi" w:cstheme="minorBidi"/>
            <w:iCs w:val="0"/>
            <w:noProof/>
            <w:sz w:val="22"/>
            <w:lang w:val="en-ZA"/>
          </w:rPr>
          <w:tab/>
        </w:r>
        <w:r w:rsidR="001D0E7C" w:rsidRPr="002730D5">
          <w:rPr>
            <w:rStyle w:val="Hyperlink"/>
            <w:noProof/>
          </w:rPr>
          <w:t>Specification / Technical Requirements</w:t>
        </w:r>
        <w:r w:rsidR="001D0E7C">
          <w:rPr>
            <w:noProof/>
            <w:webHidden/>
          </w:rPr>
          <w:tab/>
        </w:r>
        <w:r w:rsidR="001D0E7C">
          <w:rPr>
            <w:noProof/>
            <w:webHidden/>
          </w:rPr>
          <w:fldChar w:fldCharType="begin"/>
        </w:r>
        <w:r w:rsidR="001D0E7C">
          <w:rPr>
            <w:noProof/>
            <w:webHidden/>
          </w:rPr>
          <w:instrText xml:space="preserve"> PAGEREF _Toc78709742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4159AB16" w14:textId="10825AA0"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3" w:history="1">
        <w:r w:rsidR="001D0E7C" w:rsidRPr="002730D5">
          <w:rPr>
            <w:rStyle w:val="Hyperlink"/>
            <w:noProof/>
          </w:rPr>
          <w:t>2.2</w:t>
        </w:r>
        <w:r w:rsidR="001D0E7C">
          <w:rPr>
            <w:rFonts w:asciiTheme="minorHAnsi" w:eastAsiaTheme="minorEastAsia" w:hAnsiTheme="minorHAnsi" w:cstheme="minorBidi"/>
            <w:iCs w:val="0"/>
            <w:noProof/>
            <w:sz w:val="22"/>
            <w:lang w:val="en-ZA"/>
          </w:rPr>
          <w:tab/>
        </w:r>
        <w:r w:rsidR="001D0E7C" w:rsidRPr="002730D5">
          <w:rPr>
            <w:rStyle w:val="Hyperlink"/>
            <w:noProof/>
          </w:rPr>
          <w:t>Project Plan and Schedule</w:t>
        </w:r>
        <w:r w:rsidR="001D0E7C">
          <w:rPr>
            <w:noProof/>
            <w:webHidden/>
          </w:rPr>
          <w:tab/>
        </w:r>
        <w:r w:rsidR="001D0E7C">
          <w:rPr>
            <w:noProof/>
            <w:webHidden/>
          </w:rPr>
          <w:fldChar w:fldCharType="begin"/>
        </w:r>
        <w:r w:rsidR="001D0E7C">
          <w:rPr>
            <w:noProof/>
            <w:webHidden/>
          </w:rPr>
          <w:instrText xml:space="preserve"> PAGEREF _Toc78709743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28054E6C" w14:textId="247DFCDF"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4" w:history="1">
        <w:r w:rsidR="001D0E7C" w:rsidRPr="002730D5">
          <w:rPr>
            <w:rStyle w:val="Hyperlink"/>
            <w:noProof/>
          </w:rPr>
          <w:t>2.3</w:t>
        </w:r>
        <w:r w:rsidR="001D0E7C">
          <w:rPr>
            <w:rFonts w:asciiTheme="minorHAnsi" w:eastAsiaTheme="minorEastAsia" w:hAnsiTheme="minorHAnsi" w:cstheme="minorBidi"/>
            <w:iCs w:val="0"/>
            <w:noProof/>
            <w:sz w:val="22"/>
            <w:lang w:val="en-ZA"/>
          </w:rPr>
          <w:tab/>
        </w:r>
        <w:r w:rsidR="001D0E7C" w:rsidRPr="002730D5">
          <w:rPr>
            <w:rStyle w:val="Hyperlink"/>
            <w:noProof/>
          </w:rPr>
          <w:t>Applicable Necsa Policies</w:t>
        </w:r>
        <w:r w:rsidR="001D0E7C">
          <w:rPr>
            <w:noProof/>
            <w:webHidden/>
          </w:rPr>
          <w:tab/>
        </w:r>
        <w:r w:rsidR="001D0E7C">
          <w:rPr>
            <w:noProof/>
            <w:webHidden/>
          </w:rPr>
          <w:fldChar w:fldCharType="begin"/>
        </w:r>
        <w:r w:rsidR="001D0E7C">
          <w:rPr>
            <w:noProof/>
            <w:webHidden/>
          </w:rPr>
          <w:instrText xml:space="preserve"> PAGEREF _Toc78709744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6E9E607F" w14:textId="15CD988B"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45" w:history="1">
        <w:r w:rsidR="001D0E7C" w:rsidRPr="002730D5">
          <w:rPr>
            <w:rStyle w:val="Hyperlink"/>
            <w:rFonts w:ascii="Arial Bold" w:hAnsi="Arial Bold"/>
            <w:noProof/>
          </w:rPr>
          <w:t>3.</w:t>
        </w:r>
        <w:r w:rsidR="001D0E7C">
          <w:rPr>
            <w:rFonts w:asciiTheme="minorHAnsi" w:eastAsiaTheme="minorEastAsia" w:hAnsiTheme="minorHAnsi" w:cstheme="minorBidi"/>
            <w:b w:val="0"/>
            <w:iCs w:val="0"/>
            <w:noProof/>
            <w:sz w:val="22"/>
            <w:lang w:val="en-ZA"/>
          </w:rPr>
          <w:tab/>
        </w:r>
        <w:r w:rsidR="001D0E7C" w:rsidRPr="002730D5">
          <w:rPr>
            <w:rStyle w:val="Hyperlink"/>
            <w:noProof/>
          </w:rPr>
          <w:t>Applicable Necsa Procedures</w:t>
        </w:r>
        <w:r w:rsidR="001D0E7C">
          <w:rPr>
            <w:noProof/>
            <w:webHidden/>
          </w:rPr>
          <w:tab/>
        </w:r>
        <w:r w:rsidR="001D0E7C">
          <w:rPr>
            <w:noProof/>
            <w:webHidden/>
          </w:rPr>
          <w:fldChar w:fldCharType="begin"/>
        </w:r>
        <w:r w:rsidR="001D0E7C">
          <w:rPr>
            <w:noProof/>
            <w:webHidden/>
          </w:rPr>
          <w:instrText xml:space="preserve"> PAGEREF _Toc78709745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4CE8CB1E" w14:textId="7AFCA9E5"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6" w:history="1">
        <w:r w:rsidR="001D0E7C" w:rsidRPr="002730D5">
          <w:rPr>
            <w:rStyle w:val="Hyperlink"/>
            <w:noProof/>
          </w:rPr>
          <w:t>3.1</w:t>
        </w:r>
        <w:r w:rsidR="001D0E7C">
          <w:rPr>
            <w:rFonts w:asciiTheme="minorHAnsi" w:eastAsiaTheme="minorEastAsia" w:hAnsiTheme="minorHAnsi" w:cstheme="minorBidi"/>
            <w:iCs w:val="0"/>
            <w:noProof/>
            <w:sz w:val="22"/>
            <w:lang w:val="en-ZA"/>
          </w:rPr>
          <w:tab/>
        </w:r>
        <w:r w:rsidR="001D0E7C" w:rsidRPr="002730D5">
          <w:rPr>
            <w:rStyle w:val="Hyperlink"/>
            <w:noProof/>
          </w:rPr>
          <w:t>Requirements to Access Necsa Site</w:t>
        </w:r>
        <w:r w:rsidR="001D0E7C">
          <w:rPr>
            <w:noProof/>
            <w:webHidden/>
          </w:rPr>
          <w:tab/>
        </w:r>
        <w:r w:rsidR="001D0E7C">
          <w:rPr>
            <w:noProof/>
            <w:webHidden/>
          </w:rPr>
          <w:fldChar w:fldCharType="begin"/>
        </w:r>
        <w:r w:rsidR="001D0E7C">
          <w:rPr>
            <w:noProof/>
            <w:webHidden/>
          </w:rPr>
          <w:instrText xml:space="preserve"> PAGEREF _Toc78709746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19C515CB" w14:textId="5CA12E19"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7" w:history="1">
        <w:r w:rsidR="001D0E7C" w:rsidRPr="002730D5">
          <w:rPr>
            <w:rStyle w:val="Hyperlink"/>
            <w:noProof/>
          </w:rPr>
          <w:t>3.2</w:t>
        </w:r>
        <w:r w:rsidR="001D0E7C">
          <w:rPr>
            <w:rFonts w:asciiTheme="minorHAnsi" w:eastAsiaTheme="minorEastAsia" w:hAnsiTheme="minorHAnsi" w:cstheme="minorBidi"/>
            <w:iCs w:val="0"/>
            <w:noProof/>
            <w:sz w:val="22"/>
            <w:lang w:val="en-ZA"/>
          </w:rPr>
          <w:tab/>
        </w:r>
        <w:r w:rsidR="001D0E7C" w:rsidRPr="002730D5">
          <w:rPr>
            <w:rStyle w:val="Hyperlink"/>
            <w:noProof/>
          </w:rPr>
          <w:t>Emergencies, Incidents, Accidents</w:t>
        </w:r>
        <w:r w:rsidR="001D0E7C">
          <w:rPr>
            <w:noProof/>
            <w:webHidden/>
          </w:rPr>
          <w:tab/>
        </w:r>
        <w:r w:rsidR="001D0E7C">
          <w:rPr>
            <w:noProof/>
            <w:webHidden/>
          </w:rPr>
          <w:fldChar w:fldCharType="begin"/>
        </w:r>
        <w:r w:rsidR="001D0E7C">
          <w:rPr>
            <w:noProof/>
            <w:webHidden/>
          </w:rPr>
          <w:instrText xml:space="preserve"> PAGEREF _Toc78709747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38E1C2B2" w14:textId="4EA8A2AD"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8" w:history="1">
        <w:r w:rsidR="001D0E7C" w:rsidRPr="002730D5">
          <w:rPr>
            <w:rStyle w:val="Hyperlink"/>
            <w:noProof/>
          </w:rPr>
          <w:t>3.3</w:t>
        </w:r>
        <w:r w:rsidR="001D0E7C">
          <w:rPr>
            <w:rFonts w:asciiTheme="minorHAnsi" w:eastAsiaTheme="minorEastAsia" w:hAnsiTheme="minorHAnsi" w:cstheme="minorBidi"/>
            <w:iCs w:val="0"/>
            <w:noProof/>
            <w:sz w:val="22"/>
            <w:lang w:val="en-ZA"/>
          </w:rPr>
          <w:tab/>
        </w:r>
        <w:r w:rsidR="001D0E7C" w:rsidRPr="002730D5">
          <w:rPr>
            <w:rStyle w:val="Hyperlink"/>
            <w:noProof/>
          </w:rPr>
          <w:t>Necsa Health, Safety and Environmental Requirements</w:t>
        </w:r>
        <w:r w:rsidR="001D0E7C">
          <w:rPr>
            <w:noProof/>
            <w:webHidden/>
          </w:rPr>
          <w:tab/>
        </w:r>
        <w:r w:rsidR="001D0E7C">
          <w:rPr>
            <w:noProof/>
            <w:webHidden/>
          </w:rPr>
          <w:fldChar w:fldCharType="begin"/>
        </w:r>
        <w:r w:rsidR="001D0E7C">
          <w:rPr>
            <w:noProof/>
            <w:webHidden/>
          </w:rPr>
          <w:instrText xml:space="preserve"> PAGEREF _Toc78709748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47F6F81C" w14:textId="244EF5A4"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49" w:history="1">
        <w:r w:rsidR="001D0E7C" w:rsidRPr="002730D5">
          <w:rPr>
            <w:rStyle w:val="Hyperlink"/>
            <w:noProof/>
          </w:rPr>
          <w:t>3.4</w:t>
        </w:r>
        <w:r w:rsidR="001D0E7C">
          <w:rPr>
            <w:rFonts w:asciiTheme="minorHAnsi" w:eastAsiaTheme="minorEastAsia" w:hAnsiTheme="minorHAnsi" w:cstheme="minorBidi"/>
            <w:iCs w:val="0"/>
            <w:noProof/>
            <w:sz w:val="22"/>
            <w:lang w:val="en-ZA"/>
          </w:rPr>
          <w:tab/>
        </w:r>
        <w:r w:rsidR="001D0E7C" w:rsidRPr="002730D5">
          <w:rPr>
            <w:rStyle w:val="Hyperlink"/>
            <w:noProof/>
          </w:rPr>
          <w:t>Necsa Requirements for Quality</w:t>
        </w:r>
        <w:r w:rsidR="001D0E7C">
          <w:rPr>
            <w:noProof/>
            <w:webHidden/>
          </w:rPr>
          <w:tab/>
        </w:r>
        <w:r w:rsidR="001D0E7C">
          <w:rPr>
            <w:noProof/>
            <w:webHidden/>
          </w:rPr>
          <w:fldChar w:fldCharType="begin"/>
        </w:r>
        <w:r w:rsidR="001D0E7C">
          <w:rPr>
            <w:noProof/>
            <w:webHidden/>
          </w:rPr>
          <w:instrText xml:space="preserve"> PAGEREF _Toc78709749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68993504" w14:textId="790CE187"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0" w:history="1">
        <w:r w:rsidR="001D0E7C" w:rsidRPr="002730D5">
          <w:rPr>
            <w:rStyle w:val="Hyperlink"/>
            <w:noProof/>
          </w:rPr>
          <w:t>3.5</w:t>
        </w:r>
        <w:r w:rsidR="001D0E7C">
          <w:rPr>
            <w:rFonts w:asciiTheme="minorHAnsi" w:eastAsiaTheme="minorEastAsia" w:hAnsiTheme="minorHAnsi" w:cstheme="minorBidi"/>
            <w:iCs w:val="0"/>
            <w:noProof/>
            <w:sz w:val="22"/>
            <w:lang w:val="en-ZA"/>
          </w:rPr>
          <w:tab/>
        </w:r>
        <w:r w:rsidR="001D0E7C" w:rsidRPr="002730D5">
          <w:rPr>
            <w:rStyle w:val="Hyperlink"/>
            <w:noProof/>
          </w:rPr>
          <w:t>Necsa Requirements for Project SHEQ</w:t>
        </w:r>
        <w:r w:rsidR="001D0E7C">
          <w:rPr>
            <w:noProof/>
            <w:webHidden/>
          </w:rPr>
          <w:tab/>
        </w:r>
        <w:r w:rsidR="001D0E7C">
          <w:rPr>
            <w:noProof/>
            <w:webHidden/>
          </w:rPr>
          <w:fldChar w:fldCharType="begin"/>
        </w:r>
        <w:r w:rsidR="001D0E7C">
          <w:rPr>
            <w:noProof/>
            <w:webHidden/>
          </w:rPr>
          <w:instrText xml:space="preserve"> PAGEREF _Toc78709750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5893DB67" w14:textId="197B3E15"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1" w:history="1">
        <w:r w:rsidR="001D0E7C" w:rsidRPr="002730D5">
          <w:rPr>
            <w:rStyle w:val="Hyperlink"/>
            <w:noProof/>
          </w:rPr>
          <w:t>3.6</w:t>
        </w:r>
        <w:r w:rsidR="001D0E7C">
          <w:rPr>
            <w:rFonts w:asciiTheme="minorHAnsi" w:eastAsiaTheme="minorEastAsia" w:hAnsiTheme="minorHAnsi" w:cstheme="minorBidi"/>
            <w:iCs w:val="0"/>
            <w:noProof/>
            <w:sz w:val="22"/>
            <w:lang w:val="en-ZA"/>
          </w:rPr>
          <w:tab/>
        </w:r>
        <w:r w:rsidR="001D0E7C" w:rsidRPr="002730D5">
          <w:rPr>
            <w:rStyle w:val="Hyperlink"/>
            <w:noProof/>
          </w:rPr>
          <w:t>Confidentiality</w:t>
        </w:r>
        <w:r w:rsidR="001D0E7C">
          <w:rPr>
            <w:noProof/>
            <w:webHidden/>
          </w:rPr>
          <w:tab/>
        </w:r>
        <w:r w:rsidR="001D0E7C">
          <w:rPr>
            <w:noProof/>
            <w:webHidden/>
          </w:rPr>
          <w:fldChar w:fldCharType="begin"/>
        </w:r>
        <w:r w:rsidR="001D0E7C">
          <w:rPr>
            <w:noProof/>
            <w:webHidden/>
          </w:rPr>
          <w:instrText xml:space="preserve"> PAGEREF _Toc78709751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3B54EF69" w14:textId="68FE8916" w:rsidR="001D0E7C" w:rsidRDefault="009778E7">
      <w:pPr>
        <w:pStyle w:val="TOC1"/>
        <w:tabs>
          <w:tab w:val="right" w:leader="dot" w:pos="9627"/>
        </w:tabs>
        <w:rPr>
          <w:rFonts w:asciiTheme="minorHAnsi" w:eastAsiaTheme="minorEastAsia" w:hAnsiTheme="minorHAnsi" w:cstheme="minorBidi"/>
          <w:b w:val="0"/>
          <w:iCs w:val="0"/>
          <w:noProof/>
          <w:sz w:val="22"/>
          <w:lang w:val="en-ZA"/>
        </w:rPr>
      </w:pPr>
      <w:hyperlink w:anchor="_Toc78709752" w:history="1">
        <w:r w:rsidR="001D0E7C" w:rsidRPr="002730D5">
          <w:rPr>
            <w:rStyle w:val="Hyperlink"/>
            <w:noProof/>
          </w:rPr>
          <w:t>SECTION 2</w:t>
        </w:r>
        <w:r w:rsidR="001D0E7C">
          <w:rPr>
            <w:noProof/>
            <w:webHidden/>
          </w:rPr>
          <w:tab/>
        </w:r>
        <w:r w:rsidR="001D0E7C">
          <w:rPr>
            <w:noProof/>
            <w:webHidden/>
          </w:rPr>
          <w:fldChar w:fldCharType="begin"/>
        </w:r>
        <w:r w:rsidR="001D0E7C">
          <w:rPr>
            <w:noProof/>
            <w:webHidden/>
          </w:rPr>
          <w:instrText xml:space="preserve"> PAGEREF _Toc78709752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447165B0" w14:textId="37A354A2"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53" w:history="1">
        <w:r w:rsidR="001D0E7C" w:rsidRPr="002730D5">
          <w:rPr>
            <w:rStyle w:val="Hyperlink"/>
            <w:rFonts w:ascii="Arial Bold" w:hAnsi="Arial Bold"/>
            <w:noProof/>
            <w:lang w:val="en-ZA"/>
          </w:rPr>
          <w:t>4.</w:t>
        </w:r>
        <w:r w:rsidR="001D0E7C">
          <w:rPr>
            <w:rFonts w:asciiTheme="minorHAnsi" w:eastAsiaTheme="minorEastAsia" w:hAnsiTheme="minorHAnsi" w:cstheme="minorBidi"/>
            <w:b w:val="0"/>
            <w:iCs w:val="0"/>
            <w:noProof/>
            <w:sz w:val="22"/>
            <w:lang w:val="en-ZA"/>
          </w:rPr>
          <w:tab/>
        </w:r>
        <w:r w:rsidR="001D0E7C" w:rsidRPr="002730D5">
          <w:rPr>
            <w:rStyle w:val="Hyperlink"/>
            <w:noProof/>
            <w:lang w:val="en-ZA"/>
          </w:rPr>
          <w:t>Instruction to Bidders</w:t>
        </w:r>
        <w:r w:rsidR="001D0E7C">
          <w:rPr>
            <w:noProof/>
            <w:webHidden/>
          </w:rPr>
          <w:tab/>
        </w:r>
        <w:r w:rsidR="001D0E7C">
          <w:rPr>
            <w:noProof/>
            <w:webHidden/>
          </w:rPr>
          <w:fldChar w:fldCharType="begin"/>
        </w:r>
        <w:r w:rsidR="001D0E7C">
          <w:rPr>
            <w:noProof/>
            <w:webHidden/>
          </w:rPr>
          <w:instrText xml:space="preserve"> PAGEREF _Toc78709753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4D56E2E9" w14:textId="5CD01A1D"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4" w:history="1">
        <w:r w:rsidR="001D0E7C" w:rsidRPr="002730D5">
          <w:rPr>
            <w:rStyle w:val="Hyperlink"/>
            <w:noProof/>
          </w:rPr>
          <w:t>4.1</w:t>
        </w:r>
        <w:r w:rsidR="001D0E7C">
          <w:rPr>
            <w:rFonts w:asciiTheme="minorHAnsi" w:eastAsiaTheme="minorEastAsia" w:hAnsiTheme="minorHAnsi" w:cstheme="minorBidi"/>
            <w:iCs w:val="0"/>
            <w:noProof/>
            <w:sz w:val="22"/>
            <w:lang w:val="en-ZA"/>
          </w:rPr>
          <w:tab/>
        </w:r>
        <w:r w:rsidR="001D0E7C" w:rsidRPr="002730D5">
          <w:rPr>
            <w:rStyle w:val="Hyperlink"/>
            <w:noProof/>
          </w:rPr>
          <w:t>General</w:t>
        </w:r>
        <w:r w:rsidR="001D0E7C">
          <w:rPr>
            <w:noProof/>
            <w:webHidden/>
          </w:rPr>
          <w:tab/>
        </w:r>
        <w:r w:rsidR="001D0E7C">
          <w:rPr>
            <w:noProof/>
            <w:webHidden/>
          </w:rPr>
          <w:fldChar w:fldCharType="begin"/>
        </w:r>
        <w:r w:rsidR="001D0E7C">
          <w:rPr>
            <w:noProof/>
            <w:webHidden/>
          </w:rPr>
          <w:instrText xml:space="preserve"> PAGEREF _Toc78709754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194BD38C" w14:textId="403B6ED7"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5" w:history="1">
        <w:r w:rsidR="001D0E7C" w:rsidRPr="002730D5">
          <w:rPr>
            <w:rStyle w:val="Hyperlink"/>
            <w:noProof/>
          </w:rPr>
          <w:t>4.2</w:t>
        </w:r>
        <w:r w:rsidR="001D0E7C">
          <w:rPr>
            <w:rFonts w:asciiTheme="minorHAnsi" w:eastAsiaTheme="minorEastAsia" w:hAnsiTheme="minorHAnsi" w:cstheme="minorBidi"/>
            <w:iCs w:val="0"/>
            <w:noProof/>
            <w:sz w:val="22"/>
            <w:lang w:val="en-ZA"/>
          </w:rPr>
          <w:tab/>
        </w:r>
        <w:r w:rsidR="001D0E7C" w:rsidRPr="002730D5">
          <w:rPr>
            <w:rStyle w:val="Hyperlink"/>
            <w:noProof/>
          </w:rPr>
          <w:t>Bidder Information</w:t>
        </w:r>
        <w:r w:rsidR="001D0E7C">
          <w:rPr>
            <w:noProof/>
            <w:webHidden/>
          </w:rPr>
          <w:tab/>
        </w:r>
        <w:r w:rsidR="001D0E7C">
          <w:rPr>
            <w:noProof/>
            <w:webHidden/>
          </w:rPr>
          <w:fldChar w:fldCharType="begin"/>
        </w:r>
        <w:r w:rsidR="001D0E7C">
          <w:rPr>
            <w:noProof/>
            <w:webHidden/>
          </w:rPr>
          <w:instrText xml:space="preserve"> PAGEREF _Toc78709755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0CFF5F9B" w14:textId="7F5CCF88"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6" w:history="1">
        <w:r w:rsidR="001D0E7C" w:rsidRPr="002730D5">
          <w:rPr>
            <w:rStyle w:val="Hyperlink"/>
            <w:noProof/>
          </w:rPr>
          <w:t>4.3</w:t>
        </w:r>
        <w:r w:rsidR="001D0E7C">
          <w:rPr>
            <w:rFonts w:asciiTheme="minorHAnsi" w:eastAsiaTheme="minorEastAsia" w:hAnsiTheme="minorHAnsi" w:cstheme="minorBidi"/>
            <w:iCs w:val="0"/>
            <w:noProof/>
            <w:sz w:val="22"/>
            <w:lang w:val="en-ZA"/>
          </w:rPr>
          <w:tab/>
        </w:r>
        <w:r w:rsidR="001D0E7C" w:rsidRPr="002730D5">
          <w:rPr>
            <w:rStyle w:val="Hyperlink"/>
            <w:noProof/>
          </w:rPr>
          <w:t>Consortium</w:t>
        </w:r>
        <w:r w:rsidR="001D0E7C">
          <w:rPr>
            <w:noProof/>
            <w:webHidden/>
          </w:rPr>
          <w:tab/>
        </w:r>
        <w:r w:rsidR="001D0E7C">
          <w:rPr>
            <w:noProof/>
            <w:webHidden/>
          </w:rPr>
          <w:fldChar w:fldCharType="begin"/>
        </w:r>
        <w:r w:rsidR="001D0E7C">
          <w:rPr>
            <w:noProof/>
            <w:webHidden/>
          </w:rPr>
          <w:instrText xml:space="preserve"> PAGEREF _Toc78709756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3C036432" w14:textId="58A134F4"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7" w:history="1">
        <w:r w:rsidR="001D0E7C" w:rsidRPr="002730D5">
          <w:rPr>
            <w:rStyle w:val="Hyperlink"/>
            <w:noProof/>
          </w:rPr>
          <w:t>4.4</w:t>
        </w:r>
        <w:r w:rsidR="001D0E7C">
          <w:rPr>
            <w:rFonts w:asciiTheme="minorHAnsi" w:eastAsiaTheme="minorEastAsia" w:hAnsiTheme="minorHAnsi" w:cstheme="minorBidi"/>
            <w:iCs w:val="0"/>
            <w:noProof/>
            <w:sz w:val="22"/>
            <w:lang w:val="en-ZA"/>
          </w:rPr>
          <w:tab/>
        </w:r>
        <w:r w:rsidR="001D0E7C" w:rsidRPr="002730D5">
          <w:rPr>
            <w:rStyle w:val="Hyperlink"/>
            <w:noProof/>
          </w:rPr>
          <w:t>Sub-contracting</w:t>
        </w:r>
        <w:r w:rsidR="001D0E7C">
          <w:rPr>
            <w:noProof/>
            <w:webHidden/>
          </w:rPr>
          <w:tab/>
        </w:r>
        <w:r w:rsidR="001D0E7C">
          <w:rPr>
            <w:noProof/>
            <w:webHidden/>
          </w:rPr>
          <w:fldChar w:fldCharType="begin"/>
        </w:r>
        <w:r w:rsidR="001D0E7C">
          <w:rPr>
            <w:noProof/>
            <w:webHidden/>
          </w:rPr>
          <w:instrText xml:space="preserve"> PAGEREF _Toc78709757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6927B66A" w14:textId="6FEF077C"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8" w:history="1">
        <w:r w:rsidR="001D0E7C" w:rsidRPr="002730D5">
          <w:rPr>
            <w:rStyle w:val="Hyperlink"/>
            <w:noProof/>
          </w:rPr>
          <w:t>4.5</w:t>
        </w:r>
        <w:r w:rsidR="001D0E7C">
          <w:rPr>
            <w:rFonts w:asciiTheme="minorHAnsi" w:eastAsiaTheme="minorEastAsia" w:hAnsiTheme="minorHAnsi" w:cstheme="minorBidi"/>
            <w:iCs w:val="0"/>
            <w:noProof/>
            <w:sz w:val="22"/>
            <w:lang w:val="en-ZA"/>
          </w:rPr>
          <w:tab/>
        </w:r>
        <w:r w:rsidR="001D0E7C" w:rsidRPr="002730D5">
          <w:rPr>
            <w:rStyle w:val="Hyperlink"/>
            <w:noProof/>
          </w:rPr>
          <w:t>Necsa’s Bidding Rights</w:t>
        </w:r>
        <w:r w:rsidR="001D0E7C">
          <w:rPr>
            <w:noProof/>
            <w:webHidden/>
          </w:rPr>
          <w:tab/>
        </w:r>
        <w:r w:rsidR="001D0E7C">
          <w:rPr>
            <w:noProof/>
            <w:webHidden/>
          </w:rPr>
          <w:fldChar w:fldCharType="begin"/>
        </w:r>
        <w:r w:rsidR="001D0E7C">
          <w:rPr>
            <w:noProof/>
            <w:webHidden/>
          </w:rPr>
          <w:instrText xml:space="preserve"> PAGEREF _Toc78709758 \h </w:instrText>
        </w:r>
        <w:r w:rsidR="001D0E7C">
          <w:rPr>
            <w:noProof/>
            <w:webHidden/>
          </w:rPr>
        </w:r>
        <w:r w:rsidR="001D0E7C">
          <w:rPr>
            <w:noProof/>
            <w:webHidden/>
          </w:rPr>
          <w:fldChar w:fldCharType="separate"/>
        </w:r>
        <w:r w:rsidR="001D0E7C">
          <w:rPr>
            <w:noProof/>
            <w:webHidden/>
          </w:rPr>
          <w:t>7</w:t>
        </w:r>
        <w:r w:rsidR="001D0E7C">
          <w:rPr>
            <w:noProof/>
            <w:webHidden/>
          </w:rPr>
          <w:fldChar w:fldCharType="end"/>
        </w:r>
      </w:hyperlink>
    </w:p>
    <w:p w14:paraId="338E020F" w14:textId="397E7885"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59" w:history="1">
        <w:r w:rsidR="001D0E7C" w:rsidRPr="002730D5">
          <w:rPr>
            <w:rStyle w:val="Hyperlink"/>
            <w:noProof/>
          </w:rPr>
          <w:t>4.6</w:t>
        </w:r>
        <w:r w:rsidR="001D0E7C">
          <w:rPr>
            <w:rFonts w:asciiTheme="minorHAnsi" w:eastAsiaTheme="minorEastAsia" w:hAnsiTheme="minorHAnsi" w:cstheme="minorBidi"/>
            <w:iCs w:val="0"/>
            <w:noProof/>
            <w:sz w:val="22"/>
            <w:lang w:val="en-ZA"/>
          </w:rPr>
          <w:tab/>
        </w:r>
        <w:r w:rsidR="001D0E7C" w:rsidRPr="002730D5">
          <w:rPr>
            <w:rStyle w:val="Hyperlink"/>
            <w:noProof/>
          </w:rPr>
          <w:t>Bidding Process</w:t>
        </w:r>
        <w:r w:rsidR="001D0E7C">
          <w:rPr>
            <w:noProof/>
            <w:webHidden/>
          </w:rPr>
          <w:tab/>
        </w:r>
        <w:r w:rsidR="001D0E7C">
          <w:rPr>
            <w:noProof/>
            <w:webHidden/>
          </w:rPr>
          <w:fldChar w:fldCharType="begin"/>
        </w:r>
        <w:r w:rsidR="001D0E7C">
          <w:rPr>
            <w:noProof/>
            <w:webHidden/>
          </w:rPr>
          <w:instrText xml:space="preserve"> PAGEREF _Toc78709759 \h </w:instrText>
        </w:r>
        <w:r w:rsidR="001D0E7C">
          <w:rPr>
            <w:noProof/>
            <w:webHidden/>
          </w:rPr>
        </w:r>
        <w:r w:rsidR="001D0E7C">
          <w:rPr>
            <w:noProof/>
            <w:webHidden/>
          </w:rPr>
          <w:fldChar w:fldCharType="separate"/>
        </w:r>
        <w:r w:rsidR="001D0E7C">
          <w:rPr>
            <w:noProof/>
            <w:webHidden/>
          </w:rPr>
          <w:t>8</w:t>
        </w:r>
        <w:r w:rsidR="001D0E7C">
          <w:rPr>
            <w:noProof/>
            <w:webHidden/>
          </w:rPr>
          <w:fldChar w:fldCharType="end"/>
        </w:r>
      </w:hyperlink>
    </w:p>
    <w:p w14:paraId="69F1D575" w14:textId="30C7B147"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0" w:history="1">
        <w:r w:rsidR="001D0E7C" w:rsidRPr="002730D5">
          <w:rPr>
            <w:rStyle w:val="Hyperlink"/>
            <w:noProof/>
          </w:rPr>
          <w:t>4.7</w:t>
        </w:r>
        <w:r w:rsidR="001D0E7C">
          <w:rPr>
            <w:rFonts w:asciiTheme="minorHAnsi" w:eastAsiaTheme="minorEastAsia" w:hAnsiTheme="minorHAnsi" w:cstheme="minorBidi"/>
            <w:iCs w:val="0"/>
            <w:noProof/>
            <w:sz w:val="22"/>
            <w:lang w:val="en-ZA"/>
          </w:rPr>
          <w:tab/>
        </w:r>
        <w:r w:rsidR="001D0E7C" w:rsidRPr="002730D5">
          <w:rPr>
            <w:rStyle w:val="Hyperlink"/>
            <w:noProof/>
          </w:rPr>
          <w:t>Bid Submission Requirements</w:t>
        </w:r>
        <w:r w:rsidR="001D0E7C">
          <w:rPr>
            <w:noProof/>
            <w:webHidden/>
          </w:rPr>
          <w:tab/>
        </w:r>
        <w:r w:rsidR="001D0E7C">
          <w:rPr>
            <w:noProof/>
            <w:webHidden/>
          </w:rPr>
          <w:fldChar w:fldCharType="begin"/>
        </w:r>
        <w:r w:rsidR="001D0E7C">
          <w:rPr>
            <w:noProof/>
            <w:webHidden/>
          </w:rPr>
          <w:instrText xml:space="preserve"> PAGEREF _Toc78709760 \h </w:instrText>
        </w:r>
        <w:r w:rsidR="001D0E7C">
          <w:rPr>
            <w:noProof/>
            <w:webHidden/>
          </w:rPr>
        </w:r>
        <w:r w:rsidR="001D0E7C">
          <w:rPr>
            <w:noProof/>
            <w:webHidden/>
          </w:rPr>
          <w:fldChar w:fldCharType="separate"/>
        </w:r>
        <w:r w:rsidR="001D0E7C">
          <w:rPr>
            <w:noProof/>
            <w:webHidden/>
          </w:rPr>
          <w:t>8</w:t>
        </w:r>
        <w:r w:rsidR="001D0E7C">
          <w:rPr>
            <w:noProof/>
            <w:webHidden/>
          </w:rPr>
          <w:fldChar w:fldCharType="end"/>
        </w:r>
      </w:hyperlink>
    </w:p>
    <w:p w14:paraId="7D96EBCD" w14:textId="7FFDD9F6"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61" w:history="1">
        <w:r w:rsidR="001D0E7C" w:rsidRPr="002730D5">
          <w:rPr>
            <w:rStyle w:val="Hyperlink"/>
            <w:rFonts w:ascii="Arial Bold" w:hAnsi="Arial Bold"/>
            <w:noProof/>
          </w:rPr>
          <w:t>5.</w:t>
        </w:r>
        <w:r w:rsidR="001D0E7C">
          <w:rPr>
            <w:rFonts w:asciiTheme="minorHAnsi" w:eastAsiaTheme="minorEastAsia" w:hAnsiTheme="minorHAnsi" w:cstheme="minorBidi"/>
            <w:b w:val="0"/>
            <w:iCs w:val="0"/>
            <w:noProof/>
            <w:sz w:val="22"/>
            <w:lang w:val="en-ZA"/>
          </w:rPr>
          <w:tab/>
        </w:r>
        <w:r w:rsidR="001D0E7C" w:rsidRPr="002730D5">
          <w:rPr>
            <w:rStyle w:val="Hyperlink"/>
            <w:noProof/>
          </w:rPr>
          <w:t>Eligibility Requirements</w:t>
        </w:r>
        <w:r w:rsidR="001D0E7C">
          <w:rPr>
            <w:noProof/>
            <w:webHidden/>
          </w:rPr>
          <w:tab/>
        </w:r>
        <w:r w:rsidR="001D0E7C">
          <w:rPr>
            <w:noProof/>
            <w:webHidden/>
          </w:rPr>
          <w:fldChar w:fldCharType="begin"/>
        </w:r>
        <w:r w:rsidR="001D0E7C">
          <w:rPr>
            <w:noProof/>
            <w:webHidden/>
          </w:rPr>
          <w:instrText xml:space="preserve"> PAGEREF _Toc78709761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21E112CF" w14:textId="27C267F9"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2" w:history="1">
        <w:r w:rsidR="001D0E7C" w:rsidRPr="002730D5">
          <w:rPr>
            <w:rStyle w:val="Hyperlink"/>
            <w:noProof/>
          </w:rPr>
          <w:t>5.1</w:t>
        </w:r>
        <w:r w:rsidR="001D0E7C">
          <w:rPr>
            <w:rFonts w:asciiTheme="minorHAnsi" w:eastAsiaTheme="minorEastAsia" w:hAnsiTheme="minorHAnsi" w:cstheme="minorBidi"/>
            <w:iCs w:val="0"/>
            <w:noProof/>
            <w:sz w:val="22"/>
            <w:lang w:val="en-ZA"/>
          </w:rPr>
          <w:tab/>
        </w:r>
        <w:r w:rsidR="001D0E7C" w:rsidRPr="002730D5">
          <w:rPr>
            <w:rStyle w:val="Hyperlink"/>
            <w:noProof/>
          </w:rPr>
          <w:t>Pre-qualification Criteria</w:t>
        </w:r>
        <w:r w:rsidR="001D0E7C">
          <w:rPr>
            <w:noProof/>
            <w:webHidden/>
          </w:rPr>
          <w:tab/>
        </w:r>
        <w:r w:rsidR="001D0E7C">
          <w:rPr>
            <w:noProof/>
            <w:webHidden/>
          </w:rPr>
          <w:fldChar w:fldCharType="begin"/>
        </w:r>
        <w:r w:rsidR="001D0E7C">
          <w:rPr>
            <w:noProof/>
            <w:webHidden/>
          </w:rPr>
          <w:instrText xml:space="preserve"> PAGEREF _Toc78709762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529B4213" w14:textId="76602936"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3" w:history="1">
        <w:r w:rsidR="001D0E7C" w:rsidRPr="002730D5">
          <w:rPr>
            <w:rStyle w:val="Hyperlink"/>
            <w:noProof/>
          </w:rPr>
          <w:t>5.2</w:t>
        </w:r>
        <w:r w:rsidR="001D0E7C">
          <w:rPr>
            <w:rFonts w:asciiTheme="minorHAnsi" w:eastAsiaTheme="minorEastAsia" w:hAnsiTheme="minorHAnsi" w:cstheme="minorBidi"/>
            <w:iCs w:val="0"/>
            <w:noProof/>
            <w:sz w:val="22"/>
            <w:lang w:val="en-ZA"/>
          </w:rPr>
          <w:tab/>
        </w:r>
        <w:r w:rsidR="001D0E7C" w:rsidRPr="002730D5">
          <w:rPr>
            <w:rStyle w:val="Hyperlink"/>
            <w:noProof/>
          </w:rPr>
          <w:t>Technical / Functional Evaluation Criteria</w:t>
        </w:r>
        <w:r w:rsidR="001D0E7C">
          <w:rPr>
            <w:noProof/>
            <w:webHidden/>
          </w:rPr>
          <w:tab/>
        </w:r>
        <w:r w:rsidR="001D0E7C">
          <w:rPr>
            <w:noProof/>
            <w:webHidden/>
          </w:rPr>
          <w:fldChar w:fldCharType="begin"/>
        </w:r>
        <w:r w:rsidR="001D0E7C">
          <w:rPr>
            <w:noProof/>
            <w:webHidden/>
          </w:rPr>
          <w:instrText xml:space="preserve"> PAGEREF _Toc78709763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2942B98E" w14:textId="48BDF245"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4" w:history="1">
        <w:r w:rsidR="001D0E7C" w:rsidRPr="002730D5">
          <w:rPr>
            <w:rStyle w:val="Hyperlink"/>
            <w:noProof/>
          </w:rPr>
          <w:t>5.3</w:t>
        </w:r>
        <w:r w:rsidR="001D0E7C">
          <w:rPr>
            <w:rFonts w:asciiTheme="minorHAnsi" w:eastAsiaTheme="minorEastAsia" w:hAnsiTheme="minorHAnsi" w:cstheme="minorBidi"/>
            <w:iCs w:val="0"/>
            <w:noProof/>
            <w:sz w:val="22"/>
            <w:lang w:val="en-ZA"/>
          </w:rPr>
          <w:tab/>
        </w:r>
        <w:r w:rsidR="001D0E7C" w:rsidRPr="002730D5">
          <w:rPr>
            <w:rStyle w:val="Hyperlink"/>
            <w:noProof/>
          </w:rPr>
          <w:t>Tenders to be evaluated on functionality (B-BBEE and Price Evaluation Criteria)</w:t>
        </w:r>
        <w:r w:rsidR="001D0E7C">
          <w:rPr>
            <w:noProof/>
            <w:webHidden/>
          </w:rPr>
          <w:tab/>
        </w:r>
        <w:r w:rsidR="001D0E7C">
          <w:rPr>
            <w:noProof/>
            <w:webHidden/>
          </w:rPr>
          <w:fldChar w:fldCharType="begin"/>
        </w:r>
        <w:r w:rsidR="001D0E7C">
          <w:rPr>
            <w:noProof/>
            <w:webHidden/>
          </w:rPr>
          <w:instrText xml:space="preserve"> PAGEREF _Toc78709764 \h </w:instrText>
        </w:r>
        <w:r w:rsidR="001D0E7C">
          <w:rPr>
            <w:noProof/>
            <w:webHidden/>
          </w:rPr>
        </w:r>
        <w:r w:rsidR="001D0E7C">
          <w:rPr>
            <w:noProof/>
            <w:webHidden/>
          </w:rPr>
          <w:fldChar w:fldCharType="separate"/>
        </w:r>
        <w:r w:rsidR="001D0E7C">
          <w:rPr>
            <w:noProof/>
            <w:webHidden/>
          </w:rPr>
          <w:t>10</w:t>
        </w:r>
        <w:r w:rsidR="001D0E7C">
          <w:rPr>
            <w:noProof/>
            <w:webHidden/>
          </w:rPr>
          <w:fldChar w:fldCharType="end"/>
        </w:r>
      </w:hyperlink>
    </w:p>
    <w:p w14:paraId="7FD55094" w14:textId="682B7EAF"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5" w:history="1">
        <w:r w:rsidR="001D0E7C" w:rsidRPr="002730D5">
          <w:rPr>
            <w:rStyle w:val="Hyperlink"/>
            <w:noProof/>
          </w:rPr>
          <w:t>5.4</w:t>
        </w:r>
        <w:r w:rsidR="001D0E7C">
          <w:rPr>
            <w:rFonts w:asciiTheme="minorHAnsi" w:eastAsiaTheme="minorEastAsia" w:hAnsiTheme="minorHAnsi" w:cstheme="minorBidi"/>
            <w:iCs w:val="0"/>
            <w:noProof/>
            <w:sz w:val="22"/>
            <w:lang w:val="en-ZA"/>
          </w:rPr>
          <w:tab/>
        </w:r>
        <w:r w:rsidR="001D0E7C" w:rsidRPr="002730D5">
          <w:rPr>
            <w:rStyle w:val="Hyperlink"/>
            <w:noProof/>
          </w:rPr>
          <w:t>80/20 preference point system for acquisition of goods or services for Rand value equal to or above R30 000 and up to R50 million</w:t>
        </w:r>
        <w:r w:rsidR="001D0E7C">
          <w:rPr>
            <w:noProof/>
            <w:webHidden/>
          </w:rPr>
          <w:tab/>
        </w:r>
        <w:r w:rsidR="001D0E7C">
          <w:rPr>
            <w:noProof/>
            <w:webHidden/>
          </w:rPr>
          <w:fldChar w:fldCharType="begin"/>
        </w:r>
        <w:r w:rsidR="001D0E7C">
          <w:rPr>
            <w:noProof/>
            <w:webHidden/>
          </w:rPr>
          <w:instrText xml:space="preserve"> PAGEREF _Toc78709765 \h </w:instrText>
        </w:r>
        <w:r w:rsidR="001D0E7C">
          <w:rPr>
            <w:noProof/>
            <w:webHidden/>
          </w:rPr>
        </w:r>
        <w:r w:rsidR="001D0E7C">
          <w:rPr>
            <w:noProof/>
            <w:webHidden/>
          </w:rPr>
          <w:fldChar w:fldCharType="separate"/>
        </w:r>
        <w:r w:rsidR="001D0E7C">
          <w:rPr>
            <w:noProof/>
            <w:webHidden/>
          </w:rPr>
          <w:t>11</w:t>
        </w:r>
        <w:r w:rsidR="001D0E7C">
          <w:rPr>
            <w:noProof/>
            <w:webHidden/>
          </w:rPr>
          <w:fldChar w:fldCharType="end"/>
        </w:r>
      </w:hyperlink>
    </w:p>
    <w:p w14:paraId="35812F5C" w14:textId="60C14432"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6" w:history="1">
        <w:r w:rsidR="001D0E7C" w:rsidRPr="002730D5">
          <w:rPr>
            <w:rStyle w:val="Hyperlink"/>
            <w:noProof/>
          </w:rPr>
          <w:t>5.5</w:t>
        </w:r>
        <w:r w:rsidR="001D0E7C">
          <w:rPr>
            <w:rFonts w:asciiTheme="minorHAnsi" w:eastAsiaTheme="minorEastAsia" w:hAnsiTheme="minorHAnsi" w:cstheme="minorBidi"/>
            <w:iCs w:val="0"/>
            <w:noProof/>
            <w:sz w:val="22"/>
            <w:lang w:val="en-ZA"/>
          </w:rPr>
          <w:tab/>
        </w:r>
        <w:r w:rsidR="001D0E7C" w:rsidRPr="002730D5">
          <w:rPr>
            <w:rStyle w:val="Hyperlink"/>
            <w:noProof/>
          </w:rPr>
          <w:t>90/10 preference point system for acquisition of goods or services with Rand value above R50 million</w:t>
        </w:r>
        <w:r w:rsidR="001D0E7C">
          <w:rPr>
            <w:noProof/>
            <w:webHidden/>
          </w:rPr>
          <w:tab/>
        </w:r>
        <w:r w:rsidR="001D0E7C">
          <w:rPr>
            <w:noProof/>
            <w:webHidden/>
          </w:rPr>
          <w:fldChar w:fldCharType="begin"/>
        </w:r>
        <w:r w:rsidR="001D0E7C">
          <w:rPr>
            <w:noProof/>
            <w:webHidden/>
          </w:rPr>
          <w:instrText xml:space="preserve"> PAGEREF _Toc78709766 \h </w:instrText>
        </w:r>
        <w:r w:rsidR="001D0E7C">
          <w:rPr>
            <w:noProof/>
            <w:webHidden/>
          </w:rPr>
        </w:r>
        <w:r w:rsidR="001D0E7C">
          <w:rPr>
            <w:noProof/>
            <w:webHidden/>
          </w:rPr>
          <w:fldChar w:fldCharType="separate"/>
        </w:r>
        <w:r w:rsidR="001D0E7C">
          <w:rPr>
            <w:noProof/>
            <w:webHidden/>
          </w:rPr>
          <w:t>12</w:t>
        </w:r>
        <w:r w:rsidR="001D0E7C">
          <w:rPr>
            <w:noProof/>
            <w:webHidden/>
          </w:rPr>
          <w:fldChar w:fldCharType="end"/>
        </w:r>
      </w:hyperlink>
    </w:p>
    <w:p w14:paraId="38029DFC" w14:textId="488FE4AC" w:rsidR="001D0E7C" w:rsidRDefault="009778E7">
      <w:pPr>
        <w:pStyle w:val="TOC1"/>
        <w:tabs>
          <w:tab w:val="right" w:leader="dot" w:pos="9627"/>
        </w:tabs>
        <w:rPr>
          <w:rFonts w:asciiTheme="minorHAnsi" w:eastAsiaTheme="minorEastAsia" w:hAnsiTheme="minorHAnsi" w:cstheme="minorBidi"/>
          <w:b w:val="0"/>
          <w:iCs w:val="0"/>
          <w:noProof/>
          <w:sz w:val="22"/>
          <w:lang w:val="en-ZA"/>
        </w:rPr>
      </w:pPr>
      <w:hyperlink w:anchor="_Toc78709767" w:history="1">
        <w:r w:rsidR="001D0E7C" w:rsidRPr="002730D5">
          <w:rPr>
            <w:rStyle w:val="Hyperlink"/>
            <w:noProof/>
          </w:rPr>
          <w:t>SECTION 3</w:t>
        </w:r>
        <w:r w:rsidR="001D0E7C">
          <w:rPr>
            <w:noProof/>
            <w:webHidden/>
          </w:rPr>
          <w:tab/>
        </w:r>
        <w:r w:rsidR="001D0E7C">
          <w:rPr>
            <w:noProof/>
            <w:webHidden/>
          </w:rPr>
          <w:fldChar w:fldCharType="begin"/>
        </w:r>
        <w:r w:rsidR="001D0E7C">
          <w:rPr>
            <w:noProof/>
            <w:webHidden/>
          </w:rPr>
          <w:instrText xml:space="preserve"> PAGEREF _Toc78709767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5773A3EA" w14:textId="70B1222D"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68" w:history="1">
        <w:r w:rsidR="001D0E7C" w:rsidRPr="002730D5">
          <w:rPr>
            <w:rStyle w:val="Hyperlink"/>
            <w:rFonts w:ascii="Arial Bold" w:hAnsi="Arial Bold"/>
            <w:noProof/>
          </w:rPr>
          <w:t>6.</w:t>
        </w:r>
        <w:r w:rsidR="001D0E7C">
          <w:rPr>
            <w:rFonts w:asciiTheme="minorHAnsi" w:eastAsiaTheme="minorEastAsia" w:hAnsiTheme="minorHAnsi" w:cstheme="minorBidi"/>
            <w:b w:val="0"/>
            <w:iCs w:val="0"/>
            <w:noProof/>
            <w:sz w:val="22"/>
            <w:lang w:val="en-ZA"/>
          </w:rPr>
          <w:tab/>
        </w:r>
        <w:r w:rsidR="001D0E7C" w:rsidRPr="002730D5">
          <w:rPr>
            <w:rStyle w:val="Hyperlink"/>
            <w:noProof/>
          </w:rPr>
          <w:t>Returnable documents Checklist</w:t>
        </w:r>
        <w:r w:rsidR="001D0E7C">
          <w:rPr>
            <w:noProof/>
            <w:webHidden/>
          </w:rPr>
          <w:tab/>
        </w:r>
        <w:r w:rsidR="001D0E7C">
          <w:rPr>
            <w:noProof/>
            <w:webHidden/>
          </w:rPr>
          <w:fldChar w:fldCharType="begin"/>
        </w:r>
        <w:r w:rsidR="001D0E7C">
          <w:rPr>
            <w:noProof/>
            <w:webHidden/>
          </w:rPr>
          <w:instrText xml:space="preserve"> PAGEREF _Toc78709768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0A6419E8" w14:textId="33DC2950"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69" w:history="1">
        <w:r w:rsidR="001D0E7C" w:rsidRPr="002730D5">
          <w:rPr>
            <w:rStyle w:val="Hyperlink"/>
            <w:noProof/>
          </w:rPr>
          <w:t>6.1</w:t>
        </w:r>
        <w:r w:rsidR="001D0E7C">
          <w:rPr>
            <w:rFonts w:asciiTheme="minorHAnsi" w:eastAsiaTheme="minorEastAsia" w:hAnsiTheme="minorHAnsi" w:cstheme="minorBidi"/>
            <w:iCs w:val="0"/>
            <w:noProof/>
            <w:sz w:val="22"/>
            <w:lang w:val="en-ZA"/>
          </w:rPr>
          <w:tab/>
        </w:r>
        <w:r w:rsidR="001D0E7C" w:rsidRPr="002730D5">
          <w:rPr>
            <w:rStyle w:val="Hyperlink"/>
            <w:noProof/>
          </w:rPr>
          <w:t>Mandatory Documents</w:t>
        </w:r>
        <w:r w:rsidR="001D0E7C">
          <w:rPr>
            <w:noProof/>
            <w:webHidden/>
          </w:rPr>
          <w:tab/>
        </w:r>
        <w:r w:rsidR="001D0E7C">
          <w:rPr>
            <w:noProof/>
            <w:webHidden/>
          </w:rPr>
          <w:fldChar w:fldCharType="begin"/>
        </w:r>
        <w:r w:rsidR="001D0E7C">
          <w:rPr>
            <w:noProof/>
            <w:webHidden/>
          </w:rPr>
          <w:instrText xml:space="preserve"> PAGEREF _Toc78709769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3D42A137" w14:textId="0997FFD2"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70" w:history="1">
        <w:r w:rsidR="001D0E7C" w:rsidRPr="002730D5">
          <w:rPr>
            <w:rStyle w:val="Hyperlink"/>
            <w:noProof/>
          </w:rPr>
          <w:t>6.2</w:t>
        </w:r>
        <w:r w:rsidR="001D0E7C">
          <w:rPr>
            <w:rFonts w:asciiTheme="minorHAnsi" w:eastAsiaTheme="minorEastAsia" w:hAnsiTheme="minorHAnsi" w:cstheme="minorBidi"/>
            <w:iCs w:val="0"/>
            <w:noProof/>
            <w:sz w:val="22"/>
            <w:lang w:val="en-ZA"/>
          </w:rPr>
          <w:tab/>
        </w:r>
        <w:r w:rsidR="001D0E7C" w:rsidRPr="002730D5">
          <w:rPr>
            <w:rStyle w:val="Hyperlink"/>
            <w:noProof/>
          </w:rPr>
          <w:t>Price</w:t>
        </w:r>
        <w:r w:rsidR="001D0E7C">
          <w:rPr>
            <w:noProof/>
            <w:webHidden/>
          </w:rPr>
          <w:tab/>
        </w:r>
        <w:r w:rsidR="001D0E7C">
          <w:rPr>
            <w:noProof/>
            <w:webHidden/>
          </w:rPr>
          <w:fldChar w:fldCharType="begin"/>
        </w:r>
        <w:r w:rsidR="001D0E7C">
          <w:rPr>
            <w:noProof/>
            <w:webHidden/>
          </w:rPr>
          <w:instrText xml:space="preserve"> PAGEREF _Toc78709770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402F7CD8" w14:textId="0949FD72" w:rsidR="001D0E7C" w:rsidRDefault="009778E7">
      <w:pPr>
        <w:pStyle w:val="TOC3"/>
        <w:tabs>
          <w:tab w:val="right" w:leader="dot" w:pos="9627"/>
        </w:tabs>
        <w:rPr>
          <w:rFonts w:asciiTheme="minorHAnsi" w:eastAsiaTheme="minorEastAsia" w:hAnsiTheme="minorHAnsi" w:cstheme="minorBidi"/>
          <w:iCs w:val="0"/>
          <w:noProof/>
          <w:sz w:val="22"/>
          <w:lang w:val="en-ZA"/>
        </w:rPr>
      </w:pPr>
      <w:hyperlink w:anchor="_Toc78709771" w:history="1">
        <w:r w:rsidR="001D0E7C" w:rsidRPr="002730D5">
          <w:rPr>
            <w:rStyle w:val="Hyperlink"/>
            <w:noProof/>
          </w:rPr>
          <w:t>6.3</w:t>
        </w:r>
        <w:r w:rsidR="001D0E7C">
          <w:rPr>
            <w:rFonts w:asciiTheme="minorHAnsi" w:eastAsiaTheme="minorEastAsia" w:hAnsiTheme="minorHAnsi" w:cstheme="minorBidi"/>
            <w:iCs w:val="0"/>
            <w:noProof/>
            <w:sz w:val="22"/>
            <w:lang w:val="en-ZA"/>
          </w:rPr>
          <w:tab/>
        </w:r>
        <w:r w:rsidR="001D0E7C" w:rsidRPr="002730D5">
          <w:rPr>
            <w:rStyle w:val="Hyperlink"/>
            <w:noProof/>
          </w:rPr>
          <w:t>Compliance Documents</w:t>
        </w:r>
        <w:r w:rsidR="001D0E7C">
          <w:rPr>
            <w:noProof/>
            <w:webHidden/>
          </w:rPr>
          <w:tab/>
        </w:r>
        <w:r w:rsidR="001D0E7C">
          <w:rPr>
            <w:noProof/>
            <w:webHidden/>
          </w:rPr>
          <w:fldChar w:fldCharType="begin"/>
        </w:r>
        <w:r w:rsidR="001D0E7C">
          <w:rPr>
            <w:noProof/>
            <w:webHidden/>
          </w:rPr>
          <w:instrText xml:space="preserve"> PAGEREF _Toc78709771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78D53758" w14:textId="61B8DD16" w:rsidR="001D0E7C" w:rsidRDefault="009778E7">
      <w:pPr>
        <w:pStyle w:val="TOC2"/>
        <w:tabs>
          <w:tab w:val="right" w:leader="dot" w:pos="9627"/>
        </w:tabs>
        <w:rPr>
          <w:rFonts w:asciiTheme="minorHAnsi" w:eastAsiaTheme="minorEastAsia" w:hAnsiTheme="minorHAnsi" w:cstheme="minorBidi"/>
          <w:b w:val="0"/>
          <w:iCs w:val="0"/>
          <w:noProof/>
          <w:sz w:val="22"/>
          <w:lang w:val="en-ZA"/>
        </w:rPr>
      </w:pPr>
      <w:hyperlink w:anchor="_Toc78709772" w:history="1">
        <w:r w:rsidR="001D0E7C" w:rsidRPr="002730D5">
          <w:rPr>
            <w:rStyle w:val="Hyperlink"/>
            <w:rFonts w:ascii="Arial Bold" w:hAnsi="Arial Bold"/>
            <w:noProof/>
          </w:rPr>
          <w:t>7.</w:t>
        </w:r>
        <w:r w:rsidR="001D0E7C">
          <w:rPr>
            <w:rFonts w:asciiTheme="minorHAnsi" w:eastAsiaTheme="minorEastAsia" w:hAnsiTheme="minorHAnsi" w:cstheme="minorBidi"/>
            <w:b w:val="0"/>
            <w:iCs w:val="0"/>
            <w:noProof/>
            <w:sz w:val="22"/>
            <w:lang w:val="en-ZA"/>
          </w:rPr>
          <w:tab/>
        </w:r>
        <w:r w:rsidR="001D0E7C" w:rsidRPr="002730D5">
          <w:rPr>
            <w:rStyle w:val="Hyperlink"/>
            <w:noProof/>
          </w:rPr>
          <w:t>Bidder Information</w:t>
        </w:r>
        <w:r w:rsidR="001D0E7C">
          <w:rPr>
            <w:noProof/>
            <w:webHidden/>
          </w:rPr>
          <w:tab/>
        </w:r>
        <w:r w:rsidR="001D0E7C">
          <w:rPr>
            <w:noProof/>
            <w:webHidden/>
          </w:rPr>
          <w:fldChar w:fldCharType="begin"/>
        </w:r>
        <w:r w:rsidR="001D0E7C">
          <w:rPr>
            <w:noProof/>
            <w:webHidden/>
          </w:rPr>
          <w:instrText xml:space="preserve"> PAGEREF _Toc78709772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78709737"/>
      <w:bookmarkEnd w:id="1"/>
    </w:p>
    <w:p w14:paraId="5C3737CD" w14:textId="77777777" w:rsidR="00484FDB" w:rsidRPr="00FB1E06" w:rsidRDefault="00484FDB" w:rsidP="00E7099B">
      <w:pPr>
        <w:pStyle w:val="Index2"/>
      </w:pPr>
      <w:bookmarkStart w:id="2" w:name="_Toc78709738"/>
      <w:r w:rsidRPr="00FB1E06">
        <w:t>Introduction</w:t>
      </w:r>
      <w:bookmarkEnd w:id="2"/>
    </w:p>
    <w:p w14:paraId="4D64AB82" w14:textId="77777777" w:rsidR="009D79A3" w:rsidRPr="00FB1E06" w:rsidRDefault="009D79A3" w:rsidP="00AD7722">
      <w:pPr>
        <w:pStyle w:val="Index3"/>
      </w:pPr>
      <w:bookmarkStart w:id="3" w:name="_Toc7870973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4" w:name="_Toc78709740"/>
      <w:r w:rsidRPr="00A5183C">
        <w:t>Scope of Work</w:t>
      </w:r>
      <w:bookmarkEnd w:id="4"/>
    </w:p>
    <w:p w14:paraId="79DD0012" w14:textId="64F14DA5" w:rsidR="00F56C25" w:rsidRPr="007800F3" w:rsidRDefault="00E247EB" w:rsidP="00F56C25">
      <w:pPr>
        <w:pStyle w:val="Index3"/>
        <w:numPr>
          <w:ilvl w:val="0"/>
          <w:numId w:val="0"/>
        </w:numPr>
        <w:ind w:left="851"/>
        <w:rPr>
          <w:b w:val="0"/>
        </w:rPr>
      </w:pPr>
      <w:r>
        <w:rPr>
          <w:b w:val="0"/>
        </w:rPr>
        <w:t>Th</w:t>
      </w:r>
      <w:r w:rsidRPr="00E247EB">
        <w:rPr>
          <w:b w:val="0"/>
        </w:rPr>
        <w:t xml:space="preserve">e </w:t>
      </w:r>
      <w:r w:rsidR="009C095C" w:rsidRPr="009C095C">
        <w:rPr>
          <w:b w:val="0"/>
        </w:rPr>
        <w:t>scope includes the design, manufacturing and supply of one glove-box, design review and acceptance, developing a quality control plan for the fabrication and assembly of the glove-box.</w:t>
      </w:r>
    </w:p>
    <w:p w14:paraId="7A269FB1" w14:textId="733FA49A" w:rsidR="00905AE4" w:rsidRPr="00CC102A" w:rsidRDefault="00905AE4" w:rsidP="00AD7722">
      <w:pPr>
        <w:pStyle w:val="Index3"/>
      </w:pPr>
      <w:bookmarkStart w:id="5" w:name="_Toc78709742"/>
      <w:r>
        <w:t>Specification / Technical Requirements</w:t>
      </w:r>
      <w:bookmarkEnd w:id="5"/>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49AD1791" w14:textId="0400D835" w:rsidR="00866235" w:rsidRPr="00E247EB" w:rsidRDefault="007800F3" w:rsidP="00F41575">
      <w:pPr>
        <w:pStyle w:val="1Paragraph"/>
        <w:rPr>
          <w:b/>
        </w:rPr>
      </w:pPr>
      <w:r w:rsidRPr="001D0E7C">
        <w:t xml:space="preserve">Specification No. </w:t>
      </w:r>
      <w:r w:rsidR="00C324CD" w:rsidRPr="00C324CD">
        <w:rPr>
          <w:b/>
        </w:rPr>
        <w:t>AC-PFD-SPE-22001</w:t>
      </w:r>
      <w:r w:rsidR="00C324CD">
        <w:rPr>
          <w:b/>
        </w:rPr>
        <w:t xml:space="preserve"> Revision: </w:t>
      </w:r>
      <w:r w:rsidR="006E30DE">
        <w:rPr>
          <w:b/>
        </w:rPr>
        <w:t>3.0</w:t>
      </w:r>
      <w:r w:rsidR="002F7065">
        <w:rPr>
          <w:b/>
        </w:rPr>
        <w:t xml:space="preserve"> </w:t>
      </w:r>
      <w:r w:rsidRPr="001D0E7C">
        <w:t xml:space="preserve">Title Specifications: </w:t>
      </w:r>
      <w:r w:rsidR="00C324CD" w:rsidRPr="00C324CD">
        <w:rPr>
          <w:b/>
        </w:rPr>
        <w:t>PTFE filter destruction project glovebox and shredder purchase specification</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w:t>
      </w:r>
      <w:r w:rsidR="00DA39DC" w:rsidRPr="00DA39DC">
        <w:lastRenderedPageBreak/>
        <w:t>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bookmarkStart w:id="6" w:name="_Hlk134783766"/>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468238B9" w:rsidR="001D0E7C" w:rsidRDefault="004367EE" w:rsidP="001D0E7C">
            <w:pPr>
              <w:widowControl/>
              <w:spacing w:before="0" w:after="200"/>
              <w:outlineLvl w:val="9"/>
              <w:rPr>
                <w:b/>
              </w:rPr>
            </w:pPr>
            <w:r>
              <w:rPr>
                <w:b/>
              </w:rPr>
              <w:t>Quantity</w:t>
            </w:r>
          </w:p>
        </w:tc>
        <w:tc>
          <w:tcPr>
            <w:tcW w:w="1782" w:type="dxa"/>
          </w:tcPr>
          <w:p w14:paraId="5375A81A" w14:textId="62B7B515" w:rsidR="001D0E7C" w:rsidRDefault="004367EE" w:rsidP="001D0E7C">
            <w:pPr>
              <w:widowControl/>
              <w:spacing w:before="0" w:after="200"/>
              <w:outlineLvl w:val="9"/>
              <w:rPr>
                <w:b/>
              </w:rPr>
            </w:pPr>
            <w:r>
              <w:t xml:space="preserve">Price </w:t>
            </w:r>
            <w:r w:rsidR="001D0E7C">
              <w:t xml:space="preserve">Per unit  </w:t>
            </w:r>
          </w:p>
        </w:tc>
        <w:tc>
          <w:tcPr>
            <w:tcW w:w="1782" w:type="dxa"/>
          </w:tcPr>
          <w:p w14:paraId="63BEC64F" w14:textId="1832A513" w:rsidR="001D0E7C" w:rsidRDefault="001D0E7C" w:rsidP="001D0E7C">
            <w:pPr>
              <w:widowControl/>
              <w:spacing w:before="0" w:after="200"/>
              <w:outlineLvl w:val="9"/>
              <w:rPr>
                <w:b/>
              </w:rPr>
            </w:pPr>
            <w:r>
              <w:t>Sub Total (</w:t>
            </w:r>
            <w:proofErr w:type="spellStart"/>
            <w:r w:rsidR="008B690A">
              <w:t>Ex</w:t>
            </w:r>
            <w:r>
              <w:t>cl.VAT</w:t>
            </w:r>
            <w:proofErr w:type="spellEnd"/>
            <w:r>
              <w:t xml:space="preserve">) </w:t>
            </w:r>
          </w:p>
        </w:tc>
      </w:tr>
      <w:tr w:rsidR="004367EE" w14:paraId="52ACF3AE" w14:textId="77777777" w:rsidTr="001D0E7C">
        <w:tc>
          <w:tcPr>
            <w:tcW w:w="835" w:type="dxa"/>
          </w:tcPr>
          <w:p w14:paraId="4E01E361" w14:textId="5DE98B2D" w:rsidR="004367EE" w:rsidRDefault="006E30DE" w:rsidP="00A20A36">
            <w:pPr>
              <w:widowControl/>
              <w:spacing w:before="0" w:after="200"/>
              <w:outlineLvl w:val="9"/>
              <w:rPr>
                <w:b/>
              </w:rPr>
            </w:pPr>
            <w:r>
              <w:rPr>
                <w:b/>
              </w:rPr>
              <w:t>1</w:t>
            </w:r>
          </w:p>
        </w:tc>
        <w:tc>
          <w:tcPr>
            <w:tcW w:w="2727" w:type="dxa"/>
          </w:tcPr>
          <w:p w14:paraId="397CE0E6" w14:textId="08E0D479" w:rsidR="004367EE" w:rsidRPr="009C095C" w:rsidRDefault="006E30DE"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Design, </w:t>
            </w:r>
            <w:r w:rsidR="004367EE">
              <w:rPr>
                <w:rFonts w:ascii="Calibri" w:hAnsi="Calibri" w:cs="Calibri"/>
                <w:iCs w:val="0"/>
                <w:color w:val="000000"/>
                <w:lang w:val="en-ZA" w:eastAsia="en-US"/>
              </w:rPr>
              <w:t>Fabricate</w:t>
            </w:r>
            <w:r>
              <w:rPr>
                <w:rFonts w:ascii="Calibri" w:hAnsi="Calibri" w:cs="Calibri"/>
                <w:iCs w:val="0"/>
                <w:color w:val="000000"/>
                <w:lang w:val="en-ZA" w:eastAsia="en-US"/>
              </w:rPr>
              <w:t xml:space="preserve"> and Supply</w:t>
            </w:r>
            <w:r w:rsidR="004367EE">
              <w:rPr>
                <w:rFonts w:ascii="Calibri" w:hAnsi="Calibri" w:cs="Calibri"/>
                <w:iCs w:val="0"/>
                <w:color w:val="000000"/>
                <w:lang w:val="en-ZA" w:eastAsia="en-US"/>
              </w:rPr>
              <w:t xml:space="preserve"> </w:t>
            </w:r>
            <w:r>
              <w:rPr>
                <w:rFonts w:ascii="Calibri" w:hAnsi="Calibri" w:cs="Calibri"/>
                <w:iCs w:val="0"/>
                <w:color w:val="000000"/>
                <w:lang w:val="en-ZA" w:eastAsia="en-US"/>
              </w:rPr>
              <w:t xml:space="preserve">of the assembly as  specified in </w:t>
            </w:r>
            <w:r w:rsidRPr="006E30DE">
              <w:rPr>
                <w:rFonts w:ascii="Calibri" w:hAnsi="Calibri" w:cs="Calibri"/>
                <w:b/>
                <w:iCs w:val="0"/>
                <w:color w:val="000000"/>
                <w:lang w:val="en-ZA" w:eastAsia="en-US"/>
              </w:rPr>
              <w:t>AC-PFD-SPE-22001 Revision: 3.0</w:t>
            </w:r>
          </w:p>
        </w:tc>
        <w:tc>
          <w:tcPr>
            <w:tcW w:w="1781" w:type="dxa"/>
          </w:tcPr>
          <w:p w14:paraId="06CC972C" w14:textId="065BCAC2" w:rsidR="004367EE" w:rsidRDefault="00F575A5" w:rsidP="00A20A36">
            <w:pPr>
              <w:widowControl/>
              <w:spacing w:before="0" w:after="200"/>
              <w:outlineLvl w:val="9"/>
              <w:rPr>
                <w:b/>
              </w:rPr>
            </w:pPr>
            <w:r>
              <w:rPr>
                <w:b/>
              </w:rPr>
              <w:t>01</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8B690A" w14:paraId="4A140FB7" w14:textId="77777777" w:rsidTr="001D0E7C">
        <w:tc>
          <w:tcPr>
            <w:tcW w:w="835" w:type="dxa"/>
          </w:tcPr>
          <w:p w14:paraId="3660E8CF" w14:textId="22ECCE84" w:rsidR="008B690A" w:rsidRDefault="008B690A" w:rsidP="00A20A36">
            <w:pPr>
              <w:widowControl/>
              <w:spacing w:before="0" w:after="200"/>
              <w:outlineLvl w:val="9"/>
              <w:rPr>
                <w:b/>
              </w:rPr>
            </w:pPr>
            <w:r>
              <w:rPr>
                <w:b/>
              </w:rPr>
              <w:t>2</w:t>
            </w:r>
          </w:p>
        </w:tc>
        <w:tc>
          <w:tcPr>
            <w:tcW w:w="2727" w:type="dxa"/>
          </w:tcPr>
          <w:p w14:paraId="3ED02F22" w14:textId="5126B947" w:rsidR="008B690A" w:rsidRDefault="008B690A"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Online Factory Acceptance Test </w:t>
            </w:r>
          </w:p>
        </w:tc>
        <w:tc>
          <w:tcPr>
            <w:tcW w:w="1781" w:type="dxa"/>
          </w:tcPr>
          <w:p w14:paraId="53ACEE56" w14:textId="43D8E6CB" w:rsidR="008B690A" w:rsidRDefault="008B690A" w:rsidP="00A20A36">
            <w:pPr>
              <w:widowControl/>
              <w:spacing w:before="0" w:after="200"/>
              <w:outlineLvl w:val="9"/>
              <w:rPr>
                <w:b/>
              </w:rPr>
            </w:pPr>
            <w:r>
              <w:rPr>
                <w:b/>
              </w:rPr>
              <w:t>01</w:t>
            </w:r>
          </w:p>
        </w:tc>
        <w:tc>
          <w:tcPr>
            <w:tcW w:w="1782" w:type="dxa"/>
          </w:tcPr>
          <w:p w14:paraId="2C4041EB" w14:textId="77777777" w:rsidR="008B690A" w:rsidRDefault="008B690A" w:rsidP="00A20A36">
            <w:pPr>
              <w:widowControl/>
              <w:spacing w:before="0" w:after="200"/>
              <w:outlineLvl w:val="9"/>
              <w:rPr>
                <w:b/>
              </w:rPr>
            </w:pPr>
          </w:p>
        </w:tc>
        <w:tc>
          <w:tcPr>
            <w:tcW w:w="1782" w:type="dxa"/>
          </w:tcPr>
          <w:p w14:paraId="382DA4B2" w14:textId="77777777" w:rsidR="008B690A" w:rsidRDefault="008B690A" w:rsidP="00A20A36">
            <w:pPr>
              <w:widowControl/>
              <w:spacing w:before="0" w:after="200"/>
              <w:outlineLvl w:val="9"/>
              <w:rPr>
                <w:b/>
              </w:rPr>
            </w:pPr>
          </w:p>
        </w:tc>
      </w:tr>
      <w:tr w:rsidR="004367EE" w14:paraId="11C4564B" w14:textId="77777777" w:rsidTr="001D0E7C">
        <w:tc>
          <w:tcPr>
            <w:tcW w:w="835" w:type="dxa"/>
          </w:tcPr>
          <w:p w14:paraId="6FE7198C" w14:textId="3EB63D85" w:rsidR="004367EE" w:rsidRDefault="008B690A" w:rsidP="00A20A36">
            <w:pPr>
              <w:widowControl/>
              <w:spacing w:before="0" w:after="200"/>
              <w:outlineLvl w:val="9"/>
              <w:rPr>
                <w:b/>
              </w:rPr>
            </w:pPr>
            <w:r>
              <w:rPr>
                <w:b/>
              </w:rPr>
              <w:t>3</w:t>
            </w:r>
          </w:p>
        </w:tc>
        <w:tc>
          <w:tcPr>
            <w:tcW w:w="2727" w:type="dxa"/>
          </w:tcPr>
          <w:p w14:paraId="0FCBF71D" w14:textId="67265A5B" w:rsidR="004367EE" w:rsidRPr="009C095C" w:rsidRDefault="004367EE"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Deliver to site (</w:t>
            </w:r>
            <w:proofErr w:type="spellStart"/>
            <w:r>
              <w:rPr>
                <w:rFonts w:ascii="Calibri" w:hAnsi="Calibri" w:cs="Calibri"/>
                <w:iCs w:val="0"/>
                <w:color w:val="000000"/>
                <w:lang w:val="en-ZA" w:eastAsia="en-US"/>
              </w:rPr>
              <w:t>Necsa-Pelindaba</w:t>
            </w:r>
            <w:proofErr w:type="spellEnd"/>
            <w:r>
              <w:rPr>
                <w:rFonts w:ascii="Calibri" w:hAnsi="Calibri" w:cs="Calibri"/>
                <w:iCs w:val="0"/>
                <w:color w:val="000000"/>
                <w:lang w:val="en-ZA" w:eastAsia="en-US"/>
              </w:rPr>
              <w:t xml:space="preserve"> Site)</w:t>
            </w:r>
          </w:p>
        </w:tc>
        <w:tc>
          <w:tcPr>
            <w:tcW w:w="1781" w:type="dxa"/>
          </w:tcPr>
          <w:p w14:paraId="1ED3D2B4" w14:textId="271CD2CD" w:rsidR="004367EE" w:rsidRDefault="00F575A5" w:rsidP="00A20A36">
            <w:pPr>
              <w:widowControl/>
              <w:spacing w:before="0" w:after="200"/>
              <w:outlineLvl w:val="9"/>
              <w:rPr>
                <w:b/>
              </w:rPr>
            </w:pPr>
            <w:r>
              <w:rPr>
                <w:b/>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1D0E7C" w14:paraId="56AAC50C" w14:textId="77777777" w:rsidTr="001D0E7C">
        <w:tc>
          <w:tcPr>
            <w:tcW w:w="835" w:type="dxa"/>
          </w:tcPr>
          <w:p w14:paraId="7FAE40E0" w14:textId="1BB100E6" w:rsidR="001D0E7C" w:rsidRDefault="008B690A" w:rsidP="00A20A36">
            <w:pPr>
              <w:widowControl/>
              <w:spacing w:before="0" w:after="200"/>
              <w:outlineLvl w:val="9"/>
              <w:rPr>
                <w:b/>
              </w:rPr>
            </w:pPr>
            <w:r>
              <w:rPr>
                <w:b/>
              </w:rPr>
              <w:t>4</w:t>
            </w:r>
          </w:p>
        </w:tc>
        <w:tc>
          <w:tcPr>
            <w:tcW w:w="2727" w:type="dxa"/>
          </w:tcPr>
          <w:p w14:paraId="5AFBC536" w14:textId="5119A06E" w:rsidR="001D0E7C" w:rsidRDefault="0097678F" w:rsidP="009C095C">
            <w:pPr>
              <w:widowControl/>
              <w:spacing w:before="0" w:after="200"/>
              <w:outlineLvl w:val="9"/>
              <w:rPr>
                <w:b/>
              </w:rPr>
            </w:pPr>
            <w:r w:rsidRPr="0097678F">
              <w:rPr>
                <w:rFonts w:ascii="Calibri" w:hAnsi="Calibri" w:cs="Calibri"/>
                <w:iCs w:val="0"/>
                <w:color w:val="000000"/>
                <w:lang w:val="en-ZA" w:eastAsia="en-US"/>
              </w:rPr>
              <w:t>S</w:t>
            </w:r>
            <w:r w:rsidR="004367EE">
              <w:rPr>
                <w:rFonts w:ascii="Calibri" w:hAnsi="Calibri" w:cs="Calibri"/>
                <w:iCs w:val="0"/>
                <w:color w:val="000000"/>
                <w:lang w:val="en-ZA" w:eastAsia="en-US"/>
              </w:rPr>
              <w:t xml:space="preserve">ite </w:t>
            </w:r>
            <w:r w:rsidR="004367EE" w:rsidRPr="0097678F">
              <w:rPr>
                <w:rFonts w:ascii="Calibri" w:hAnsi="Calibri" w:cs="Calibri"/>
                <w:iCs w:val="0"/>
                <w:color w:val="000000"/>
                <w:lang w:val="en-ZA" w:eastAsia="en-US"/>
              </w:rPr>
              <w:t>A</w:t>
            </w:r>
            <w:r w:rsidR="004367EE">
              <w:rPr>
                <w:rFonts w:ascii="Calibri" w:hAnsi="Calibri" w:cs="Calibri"/>
                <w:iCs w:val="0"/>
                <w:color w:val="000000"/>
                <w:lang w:val="en-ZA" w:eastAsia="en-US"/>
              </w:rPr>
              <w:t xml:space="preserve">cceptance </w:t>
            </w:r>
            <w:r w:rsidRPr="0097678F">
              <w:rPr>
                <w:rFonts w:ascii="Calibri" w:hAnsi="Calibri" w:cs="Calibri"/>
                <w:iCs w:val="0"/>
                <w:color w:val="000000"/>
                <w:lang w:val="en-ZA" w:eastAsia="en-US"/>
              </w:rPr>
              <w:t>T</w:t>
            </w:r>
            <w:r w:rsidR="004367EE">
              <w:rPr>
                <w:rFonts w:ascii="Calibri" w:hAnsi="Calibri" w:cs="Calibri"/>
                <w:iCs w:val="0"/>
                <w:color w:val="000000"/>
                <w:lang w:val="en-ZA" w:eastAsia="en-US"/>
              </w:rPr>
              <w:t>est</w:t>
            </w:r>
            <w:r w:rsidR="009C095C" w:rsidRPr="009C095C">
              <w:rPr>
                <w:rFonts w:ascii="Calibri" w:hAnsi="Calibri" w:cs="Calibri"/>
                <w:iCs w:val="0"/>
                <w:color w:val="000000"/>
                <w:lang w:val="en-ZA" w:eastAsia="en-US"/>
              </w:rPr>
              <w:t xml:space="preserve"> </w:t>
            </w:r>
          </w:p>
        </w:tc>
        <w:tc>
          <w:tcPr>
            <w:tcW w:w="1781" w:type="dxa"/>
          </w:tcPr>
          <w:p w14:paraId="07C9A1EE" w14:textId="2D513C2D" w:rsidR="001D0E7C" w:rsidRDefault="00A16FF3" w:rsidP="00A20A36">
            <w:pPr>
              <w:widowControl/>
              <w:spacing w:before="0" w:after="200"/>
              <w:outlineLvl w:val="9"/>
              <w:rPr>
                <w:b/>
              </w:rPr>
            </w:pPr>
            <w:r>
              <w:rPr>
                <w:b/>
              </w:rPr>
              <w:t>01</w:t>
            </w:r>
          </w:p>
        </w:tc>
        <w:tc>
          <w:tcPr>
            <w:tcW w:w="1782" w:type="dxa"/>
          </w:tcPr>
          <w:p w14:paraId="5D55DDDB" w14:textId="77777777" w:rsidR="001D0E7C" w:rsidRDefault="001D0E7C" w:rsidP="00A20A36">
            <w:pPr>
              <w:widowControl/>
              <w:spacing w:before="0" w:after="200"/>
              <w:outlineLvl w:val="9"/>
              <w:rPr>
                <w:b/>
              </w:rPr>
            </w:pPr>
          </w:p>
        </w:tc>
        <w:tc>
          <w:tcPr>
            <w:tcW w:w="1782" w:type="dxa"/>
          </w:tcPr>
          <w:p w14:paraId="422D15D1" w14:textId="77777777" w:rsidR="001D0E7C" w:rsidRDefault="001D0E7C" w:rsidP="00A20A36">
            <w:pPr>
              <w:widowControl/>
              <w:spacing w:before="0" w:after="200"/>
              <w:outlineLvl w:val="9"/>
              <w:rPr>
                <w:b/>
              </w:rPr>
            </w:pPr>
          </w:p>
        </w:tc>
      </w:tr>
      <w:tr w:rsidR="009C095C" w14:paraId="7739EBCE" w14:textId="77777777" w:rsidTr="001D0E7C">
        <w:tc>
          <w:tcPr>
            <w:tcW w:w="835" w:type="dxa"/>
          </w:tcPr>
          <w:p w14:paraId="031C1367" w14:textId="6A3A7928" w:rsidR="009C095C" w:rsidRPr="004367EE" w:rsidRDefault="008B690A" w:rsidP="00A20A36">
            <w:pPr>
              <w:widowControl/>
              <w:spacing w:before="0" w:after="200"/>
              <w:outlineLvl w:val="9"/>
              <w:rPr>
                <w:b/>
              </w:rPr>
            </w:pPr>
            <w:r>
              <w:rPr>
                <w:b/>
              </w:rPr>
              <w:t>5</w:t>
            </w:r>
          </w:p>
        </w:tc>
        <w:tc>
          <w:tcPr>
            <w:tcW w:w="2727" w:type="dxa"/>
          </w:tcPr>
          <w:p w14:paraId="672103F9" w14:textId="6B814DAE" w:rsidR="009C095C" w:rsidRPr="004367EE" w:rsidRDefault="00A16FF3" w:rsidP="00A20A36">
            <w:pPr>
              <w:widowControl/>
              <w:spacing w:before="0" w:after="200"/>
              <w:outlineLvl w:val="9"/>
              <w:rPr>
                <w:rFonts w:ascii="Calibri" w:hAnsi="Calibri" w:cs="Calibri"/>
                <w:iCs w:val="0"/>
                <w:color w:val="000000"/>
                <w:lang w:val="en-ZA" w:eastAsia="en-US"/>
              </w:rPr>
            </w:pPr>
            <w:r w:rsidRPr="004367EE">
              <w:rPr>
                <w:rFonts w:ascii="Calibri" w:hAnsi="Calibri" w:cs="Calibri"/>
                <w:iCs w:val="0"/>
                <w:color w:val="000000"/>
                <w:lang w:val="en-ZA" w:eastAsia="en-US"/>
              </w:rPr>
              <w:t>Functional Testing</w:t>
            </w:r>
          </w:p>
        </w:tc>
        <w:tc>
          <w:tcPr>
            <w:tcW w:w="1781" w:type="dxa"/>
          </w:tcPr>
          <w:p w14:paraId="78A25214" w14:textId="28F0B87A" w:rsidR="009C095C" w:rsidRPr="004367EE" w:rsidRDefault="00A16FF3" w:rsidP="00A20A36">
            <w:pPr>
              <w:widowControl/>
              <w:spacing w:before="0" w:after="200"/>
              <w:outlineLvl w:val="9"/>
              <w:rPr>
                <w:b/>
              </w:rPr>
            </w:pPr>
            <w:r w:rsidRPr="004367EE">
              <w:rPr>
                <w:b/>
              </w:rPr>
              <w:t>01</w:t>
            </w:r>
          </w:p>
        </w:tc>
        <w:tc>
          <w:tcPr>
            <w:tcW w:w="1782" w:type="dxa"/>
          </w:tcPr>
          <w:p w14:paraId="0633CC52" w14:textId="77777777" w:rsidR="009C095C" w:rsidRDefault="009C095C" w:rsidP="00A20A36">
            <w:pPr>
              <w:widowControl/>
              <w:spacing w:before="0" w:after="200"/>
              <w:outlineLvl w:val="9"/>
              <w:rPr>
                <w:b/>
              </w:rPr>
            </w:pPr>
          </w:p>
        </w:tc>
        <w:tc>
          <w:tcPr>
            <w:tcW w:w="1782" w:type="dxa"/>
          </w:tcPr>
          <w:p w14:paraId="0C320D6E" w14:textId="77777777" w:rsidR="009C095C" w:rsidRDefault="009C095C" w:rsidP="00A20A36">
            <w:pPr>
              <w:widowControl/>
              <w:spacing w:before="0" w:after="200"/>
              <w:outlineLvl w:val="9"/>
              <w:rPr>
                <w:b/>
              </w:rPr>
            </w:pPr>
          </w:p>
        </w:tc>
      </w:tr>
      <w:tr w:rsidR="0097678F" w14:paraId="06486FE6" w14:textId="77777777" w:rsidTr="001D0E7C">
        <w:tc>
          <w:tcPr>
            <w:tcW w:w="835" w:type="dxa"/>
          </w:tcPr>
          <w:p w14:paraId="073BA1E8" w14:textId="1B9CD502" w:rsidR="0097678F" w:rsidRDefault="008B690A" w:rsidP="00A20A36">
            <w:pPr>
              <w:widowControl/>
              <w:spacing w:before="0" w:after="200"/>
              <w:outlineLvl w:val="9"/>
              <w:rPr>
                <w:b/>
              </w:rPr>
            </w:pPr>
            <w:r>
              <w:rPr>
                <w:b/>
              </w:rPr>
              <w:t>6</w:t>
            </w:r>
          </w:p>
        </w:tc>
        <w:tc>
          <w:tcPr>
            <w:tcW w:w="2727" w:type="dxa"/>
          </w:tcPr>
          <w:p w14:paraId="15BEF0DD" w14:textId="74D5A14E" w:rsidR="0097678F" w:rsidRPr="0097678F" w:rsidRDefault="004367EE"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Training of four </w:t>
            </w:r>
            <w:r w:rsidR="0097678F" w:rsidRPr="0097678F">
              <w:rPr>
                <w:rFonts w:ascii="Calibri" w:hAnsi="Calibri" w:cs="Calibri"/>
                <w:iCs w:val="0"/>
                <w:color w:val="000000"/>
                <w:lang w:val="en-ZA" w:eastAsia="en-US"/>
              </w:rPr>
              <w:t>Operator</w:t>
            </w:r>
            <w:r w:rsidR="00046424">
              <w:rPr>
                <w:rFonts w:ascii="Calibri" w:hAnsi="Calibri" w:cs="Calibri"/>
                <w:iCs w:val="0"/>
                <w:color w:val="000000"/>
                <w:lang w:val="en-ZA" w:eastAsia="en-US"/>
              </w:rPr>
              <w:t>s (2 days)</w:t>
            </w:r>
            <w:r w:rsidR="0097678F" w:rsidRPr="0097678F">
              <w:rPr>
                <w:rFonts w:ascii="Calibri" w:hAnsi="Calibri" w:cs="Calibri"/>
                <w:iCs w:val="0"/>
                <w:color w:val="000000"/>
                <w:lang w:val="en-ZA" w:eastAsia="en-US"/>
              </w:rPr>
              <w:t xml:space="preserve"> </w:t>
            </w:r>
          </w:p>
        </w:tc>
        <w:tc>
          <w:tcPr>
            <w:tcW w:w="1781" w:type="dxa"/>
          </w:tcPr>
          <w:p w14:paraId="592B0EDF" w14:textId="74025148" w:rsidR="0097678F" w:rsidRDefault="004367EE" w:rsidP="00A20A36">
            <w:pPr>
              <w:widowControl/>
              <w:spacing w:before="0" w:after="200"/>
              <w:outlineLvl w:val="9"/>
              <w:rPr>
                <w:b/>
              </w:rPr>
            </w:pPr>
            <w:r>
              <w:rPr>
                <w:b/>
              </w:rPr>
              <w:t>(Once-off)</w:t>
            </w:r>
          </w:p>
        </w:tc>
        <w:tc>
          <w:tcPr>
            <w:tcW w:w="1782" w:type="dxa"/>
          </w:tcPr>
          <w:p w14:paraId="63E670E1" w14:textId="77777777" w:rsidR="0097678F" w:rsidRDefault="0097678F" w:rsidP="00A20A36">
            <w:pPr>
              <w:widowControl/>
              <w:spacing w:before="0" w:after="200"/>
              <w:outlineLvl w:val="9"/>
              <w:rPr>
                <w:b/>
              </w:rPr>
            </w:pPr>
          </w:p>
        </w:tc>
        <w:tc>
          <w:tcPr>
            <w:tcW w:w="1782" w:type="dxa"/>
          </w:tcPr>
          <w:p w14:paraId="1A8548D9" w14:textId="77777777" w:rsidR="0097678F" w:rsidRDefault="0097678F" w:rsidP="00A20A36">
            <w:pPr>
              <w:widowControl/>
              <w:spacing w:before="0" w:after="200"/>
              <w:outlineLvl w:val="9"/>
              <w:rPr>
                <w:b/>
              </w:rPr>
            </w:pPr>
          </w:p>
        </w:tc>
      </w:tr>
      <w:tr w:rsidR="008B690A" w14:paraId="1D92820B" w14:textId="77777777" w:rsidTr="001D0E7C">
        <w:tc>
          <w:tcPr>
            <w:tcW w:w="835" w:type="dxa"/>
          </w:tcPr>
          <w:p w14:paraId="5BB5BF44" w14:textId="40F80521" w:rsidR="008B690A" w:rsidRDefault="008B690A" w:rsidP="00A20A36">
            <w:pPr>
              <w:widowControl/>
              <w:spacing w:before="0" w:after="200"/>
              <w:outlineLvl w:val="9"/>
              <w:rPr>
                <w:b/>
              </w:rPr>
            </w:pPr>
            <w:r>
              <w:rPr>
                <w:b/>
              </w:rPr>
              <w:t>7</w:t>
            </w:r>
          </w:p>
        </w:tc>
        <w:tc>
          <w:tcPr>
            <w:tcW w:w="2727" w:type="dxa"/>
          </w:tcPr>
          <w:p w14:paraId="6677770E" w14:textId="5E9B9CB2" w:rsidR="008B690A" w:rsidRDefault="00285559"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Mao</w:t>
            </w:r>
          </w:p>
        </w:tc>
        <w:tc>
          <w:tcPr>
            <w:tcW w:w="1781" w:type="dxa"/>
          </w:tcPr>
          <w:p w14:paraId="101F4EBF" w14:textId="6484F212" w:rsidR="008B690A" w:rsidRDefault="008B690A" w:rsidP="00A20A36">
            <w:pPr>
              <w:widowControl/>
              <w:spacing w:before="0" w:after="200"/>
              <w:outlineLvl w:val="9"/>
              <w:rPr>
                <w:b/>
              </w:rPr>
            </w:pPr>
            <w:r>
              <w:rPr>
                <w:b/>
              </w:rPr>
              <w:t>01</w:t>
            </w:r>
          </w:p>
        </w:tc>
        <w:tc>
          <w:tcPr>
            <w:tcW w:w="1782" w:type="dxa"/>
          </w:tcPr>
          <w:p w14:paraId="1C1CB621" w14:textId="77777777" w:rsidR="008B690A" w:rsidRDefault="008B690A" w:rsidP="00A20A36">
            <w:pPr>
              <w:widowControl/>
              <w:spacing w:before="0" w:after="200"/>
              <w:outlineLvl w:val="9"/>
              <w:rPr>
                <w:b/>
              </w:rPr>
            </w:pPr>
          </w:p>
        </w:tc>
        <w:tc>
          <w:tcPr>
            <w:tcW w:w="1782" w:type="dxa"/>
          </w:tcPr>
          <w:p w14:paraId="1483C112" w14:textId="77777777" w:rsidR="008B690A" w:rsidRDefault="008B690A" w:rsidP="00A20A36">
            <w:pPr>
              <w:widowControl/>
              <w:spacing w:before="0" w:after="200"/>
              <w:outlineLvl w:val="9"/>
              <w:rPr>
                <w:b/>
              </w:rPr>
            </w:pPr>
          </w:p>
        </w:tc>
      </w:tr>
      <w:tr w:rsidR="00096AA6" w14:paraId="35EE21D2" w14:textId="77777777" w:rsidTr="001D0E7C">
        <w:tc>
          <w:tcPr>
            <w:tcW w:w="835" w:type="dxa"/>
          </w:tcPr>
          <w:p w14:paraId="177D75AF" w14:textId="6E4941A6" w:rsidR="00096AA6" w:rsidRDefault="008B690A" w:rsidP="00A20A36">
            <w:pPr>
              <w:widowControl/>
              <w:spacing w:before="0" w:after="200"/>
              <w:outlineLvl w:val="9"/>
              <w:rPr>
                <w:b/>
              </w:rPr>
            </w:pPr>
            <w:r>
              <w:rPr>
                <w:b/>
              </w:rPr>
              <w:t>8</w:t>
            </w:r>
          </w:p>
        </w:tc>
        <w:tc>
          <w:tcPr>
            <w:tcW w:w="2727" w:type="dxa"/>
          </w:tcPr>
          <w:p w14:paraId="431876AB" w14:textId="0B2404B9" w:rsidR="00096AA6" w:rsidRPr="0097678F" w:rsidRDefault="00096AA6"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Critical spares</w:t>
            </w:r>
          </w:p>
        </w:tc>
        <w:tc>
          <w:tcPr>
            <w:tcW w:w="1781" w:type="dxa"/>
          </w:tcPr>
          <w:p w14:paraId="1C8D4B86" w14:textId="360B7674" w:rsidR="00096AA6" w:rsidRDefault="004367EE" w:rsidP="00A20A36">
            <w:pPr>
              <w:widowControl/>
              <w:spacing w:before="0" w:after="200"/>
              <w:outlineLvl w:val="9"/>
              <w:rPr>
                <w:b/>
              </w:rPr>
            </w:pPr>
            <w:r>
              <w:rPr>
                <w:b/>
              </w:rPr>
              <w:t>(Once-off)</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bookmarkEnd w:id="6"/>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7" w:name="_Toc78709743"/>
      <w:r>
        <w:t>Project Plan and Schedule</w:t>
      </w:r>
      <w:bookmarkEnd w:id="7"/>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8" w:name="_Toc78709744"/>
      <w:r>
        <w:t>Applicable Necsa Policies</w:t>
      </w:r>
      <w:bookmarkEnd w:id="8"/>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9" w:name="_Toc78709745"/>
      <w:r w:rsidRPr="005B1AF4">
        <w:lastRenderedPageBreak/>
        <w:t>Applicable Necsa Procedures</w:t>
      </w:r>
      <w:bookmarkEnd w:id="9"/>
    </w:p>
    <w:p w14:paraId="56DDDD19" w14:textId="77777777" w:rsidR="006B719C" w:rsidRPr="00A0106E" w:rsidRDefault="006B719C" w:rsidP="00AD7722">
      <w:pPr>
        <w:pStyle w:val="Index3"/>
      </w:pPr>
      <w:bookmarkStart w:id="10" w:name="_Toc78709746"/>
      <w:r w:rsidRPr="00A0106E">
        <w:t>Requirements to Access Necsa Site</w:t>
      </w:r>
      <w:bookmarkEnd w:id="10"/>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1" w:name="_Toc78709747"/>
      <w:r w:rsidRPr="00A0106E">
        <w:t>Emergencies, Incidents, Accidents</w:t>
      </w:r>
      <w:bookmarkEnd w:id="11"/>
    </w:p>
    <w:p w14:paraId="2E0A34F3" w14:textId="4F410D3A" w:rsidR="00931917" w:rsidRPr="00A0106E" w:rsidRDefault="00931917" w:rsidP="00AD7722">
      <w:pPr>
        <w:pStyle w:val="Index3"/>
      </w:pPr>
      <w:bookmarkStart w:id="12" w:name="_Toc78709748"/>
      <w:r w:rsidRPr="00A0106E">
        <w:t>Necsa Health, Safety and Environmental Requirements</w:t>
      </w:r>
      <w:bookmarkEnd w:id="12"/>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3" w:name="_Toc78709749"/>
      <w:r w:rsidRPr="00A0106E">
        <w:t>Necsa Requirements for Quality</w:t>
      </w:r>
      <w:bookmarkEnd w:id="13"/>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4" w:name="_Toc78709750"/>
      <w:r>
        <w:t>Necsa Requirements for Project SHEQ</w:t>
      </w:r>
      <w:bookmarkEnd w:id="14"/>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5" w:name="_Toc78709751"/>
      <w:r>
        <w:t>Confidentiality</w:t>
      </w:r>
      <w:bookmarkEnd w:id="15"/>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6" w:name="_Toc78709752"/>
      <w:bookmarkEnd w:id="16"/>
    </w:p>
    <w:p w14:paraId="0A6BC391" w14:textId="77777777" w:rsidR="00D6488C" w:rsidRPr="00B87D31" w:rsidRDefault="00D6488C" w:rsidP="00B87D31">
      <w:pPr>
        <w:pStyle w:val="Index2"/>
        <w:numPr>
          <w:ilvl w:val="1"/>
          <w:numId w:val="12"/>
        </w:numPr>
        <w:rPr>
          <w:lang w:val="en-ZA"/>
        </w:rPr>
      </w:pPr>
      <w:bookmarkStart w:id="17" w:name="_Toc78709753"/>
      <w:r w:rsidRPr="00B87D31">
        <w:rPr>
          <w:lang w:val="en-ZA"/>
        </w:rPr>
        <w:t>Instruction to Bidders</w:t>
      </w:r>
      <w:bookmarkEnd w:id="17"/>
    </w:p>
    <w:p w14:paraId="633A3783" w14:textId="77777777" w:rsidR="00A42E16" w:rsidRPr="00A42E16" w:rsidRDefault="00A42E16" w:rsidP="00AD7722">
      <w:pPr>
        <w:pStyle w:val="Index3"/>
      </w:pPr>
      <w:bookmarkStart w:id="18" w:name="_Toc78709754"/>
      <w:r w:rsidRPr="00A42E16">
        <w:t>General</w:t>
      </w:r>
      <w:bookmarkEnd w:id="18"/>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78709755"/>
      <w:r>
        <w:t>Bidder Information</w:t>
      </w:r>
      <w:bookmarkEnd w:id="19"/>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78709756"/>
      <w:r>
        <w:t>Consortium</w:t>
      </w:r>
      <w:bookmarkEnd w:id="20"/>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78709757"/>
      <w:r>
        <w:t>Sub-contracting</w:t>
      </w:r>
      <w:bookmarkEnd w:id="21"/>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78709758"/>
      <w:proofErr w:type="spellStart"/>
      <w:r>
        <w:t>Necsa’s</w:t>
      </w:r>
      <w:proofErr w:type="spellEnd"/>
      <w:r>
        <w:t xml:space="preserve"> Bidding </w:t>
      </w:r>
      <w:r w:rsidR="003B5673">
        <w:t>Rights</w:t>
      </w:r>
      <w:bookmarkEnd w:id="22"/>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3" w:name="_Toc78709759"/>
      <w:r>
        <w:t>Bidding Process</w:t>
      </w:r>
      <w:bookmarkEnd w:id="23"/>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4" w:name="_Toc78709760"/>
      <w:r>
        <w:t>Bid Submission Requirements</w:t>
      </w:r>
      <w:bookmarkEnd w:id="24"/>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5" w:name="_Toc78709761"/>
      <w:r>
        <w:t>Eligibility Requirements</w:t>
      </w:r>
      <w:bookmarkEnd w:id="25"/>
    </w:p>
    <w:p w14:paraId="4CEC7996" w14:textId="77777777" w:rsidR="0047600F" w:rsidRDefault="0047600F" w:rsidP="00AD7722">
      <w:pPr>
        <w:pStyle w:val="Index3"/>
      </w:pPr>
      <w:bookmarkStart w:id="26" w:name="_Toc78709762"/>
      <w:r>
        <w:t>Pre-qualification Criteria</w:t>
      </w:r>
      <w:bookmarkEnd w:id="26"/>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46424" w:rsidRPr="00526ADF" w14:paraId="304A599E" w14:textId="77777777" w:rsidTr="00A20A36">
        <w:trPr>
          <w:trHeight w:val="291"/>
        </w:trPr>
        <w:tc>
          <w:tcPr>
            <w:tcW w:w="335" w:type="pct"/>
          </w:tcPr>
          <w:p w14:paraId="42D20B73" w14:textId="18CFB762" w:rsidR="00046424" w:rsidRDefault="00046424" w:rsidP="00434728">
            <w:pPr>
              <w:pStyle w:val="aDSPara"/>
              <w:spacing w:before="60" w:after="60"/>
              <w:ind w:left="0"/>
              <w:jc w:val="center"/>
              <w:rPr>
                <w:sz w:val="20"/>
                <w:szCs w:val="20"/>
              </w:rPr>
            </w:pPr>
            <w:r>
              <w:rPr>
                <w:sz w:val="20"/>
                <w:szCs w:val="20"/>
              </w:rPr>
              <w:t>3</w:t>
            </w:r>
          </w:p>
        </w:tc>
        <w:tc>
          <w:tcPr>
            <w:tcW w:w="4142" w:type="pct"/>
          </w:tcPr>
          <w:p w14:paraId="0F0E1585" w14:textId="3AE993CC" w:rsidR="00046424" w:rsidRDefault="00046424" w:rsidP="00813A84">
            <w:pPr>
              <w:pStyle w:val="aDSPara"/>
              <w:spacing w:before="60" w:after="60"/>
              <w:ind w:left="0"/>
              <w:jc w:val="left"/>
              <w:rPr>
                <w:rFonts w:cs="Arial"/>
                <w:color w:val="000000"/>
                <w:sz w:val="20"/>
                <w:szCs w:val="20"/>
              </w:rPr>
            </w:pPr>
            <w:r>
              <w:t>ISO 9001 certificate or internationally equivalent certification</w:t>
            </w:r>
          </w:p>
        </w:tc>
        <w:tc>
          <w:tcPr>
            <w:tcW w:w="523" w:type="pct"/>
          </w:tcPr>
          <w:p w14:paraId="2A5C4185" w14:textId="77777777" w:rsidR="00046424" w:rsidRDefault="00046424"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7" w:name="_Toc78709763"/>
      <w:r>
        <w:t>Technical / Functional Evaluation Criteria</w:t>
      </w:r>
      <w:bookmarkEnd w:id="27"/>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
        <w:gridCol w:w="2064"/>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0B4C6E">
        <w:trPr>
          <w:cantSplit/>
          <w:trHeight w:val="180"/>
        </w:trPr>
        <w:tc>
          <w:tcPr>
            <w:tcW w:w="336" w:type="pct"/>
            <w:vMerge w:val="restart"/>
            <w:shd w:val="clear" w:color="auto" w:fill="auto"/>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4" w:type="pct"/>
            <w:gridSpan w:val="2"/>
            <w:vMerge w:val="restart"/>
            <w:shd w:val="clear" w:color="auto" w:fill="auto"/>
          </w:tcPr>
          <w:p w14:paraId="122F16BA" w14:textId="47535A6C" w:rsidR="000474A3" w:rsidRPr="00297E07" w:rsidRDefault="00297E07" w:rsidP="009344B2">
            <w:pPr>
              <w:pStyle w:val="aDSPara"/>
              <w:spacing w:before="60" w:after="60"/>
              <w:ind w:left="0"/>
              <w:jc w:val="left"/>
              <w:rPr>
                <w:rFonts w:ascii="Calibri" w:hAnsi="Calibri" w:cs="Calibri"/>
                <w:color w:val="000000"/>
                <w:szCs w:val="22"/>
                <w:lang w:val="en-ZA"/>
              </w:rPr>
            </w:pPr>
            <w:r>
              <w:rPr>
                <w:rFonts w:ascii="Calibri" w:hAnsi="Calibri" w:cs="Calibri"/>
                <w:color w:val="000000"/>
                <w:szCs w:val="22"/>
                <w:lang w:val="en-ZA"/>
              </w:rPr>
              <w:t xml:space="preserve">Experience in </w:t>
            </w:r>
            <w:r w:rsidR="008A47BF">
              <w:rPr>
                <w:rFonts w:ascii="Calibri" w:hAnsi="Calibri" w:cs="Calibri"/>
                <w:color w:val="000000"/>
                <w:szCs w:val="22"/>
                <w:lang w:val="en-ZA"/>
              </w:rPr>
              <w:t>designing of</w:t>
            </w:r>
            <w:r w:rsidR="009344B2">
              <w:rPr>
                <w:rFonts w:ascii="Calibri" w:hAnsi="Calibri" w:cs="Calibri"/>
                <w:color w:val="000000"/>
                <w:szCs w:val="22"/>
                <w:lang w:val="en-ZA"/>
              </w:rPr>
              <w:t xml:space="preserve"> the required </w:t>
            </w:r>
            <w:proofErr w:type="gramStart"/>
            <w:r w:rsidR="009344B2">
              <w:rPr>
                <w:rFonts w:ascii="Calibri" w:hAnsi="Calibri" w:cs="Calibri"/>
                <w:color w:val="000000"/>
                <w:szCs w:val="22"/>
                <w:lang w:val="en-ZA"/>
              </w:rPr>
              <w:t>equipment</w:t>
            </w:r>
            <w:r w:rsidRPr="00297E07">
              <w:rPr>
                <w:rFonts w:ascii="Calibri" w:hAnsi="Calibri" w:cs="Calibri"/>
                <w:color w:val="000000"/>
                <w:szCs w:val="22"/>
                <w:lang w:val="en-ZA"/>
              </w:rPr>
              <w:t>.</w:t>
            </w:r>
            <w:r w:rsidR="005D083E">
              <w:rPr>
                <w:rFonts w:ascii="Calibri" w:hAnsi="Calibri" w:cs="Calibri"/>
                <w:color w:val="000000"/>
                <w:szCs w:val="22"/>
                <w:lang w:val="en-ZA"/>
              </w:rPr>
              <w:t>(</w:t>
            </w:r>
            <w:proofErr w:type="gramEnd"/>
            <w:r w:rsidR="005D083E" w:rsidRPr="005D083E">
              <w:rPr>
                <w:rFonts w:ascii="Calibri" w:hAnsi="Calibri" w:cs="Calibri"/>
                <w:i/>
                <w:color w:val="000000"/>
                <w:szCs w:val="22"/>
                <w:lang w:val="en-ZA"/>
              </w:rPr>
              <w:t>provide detailed list of previous experience</w:t>
            </w:r>
            <w:r w:rsidR="005D083E">
              <w:rPr>
                <w:rFonts w:ascii="Calibri" w:hAnsi="Calibri" w:cs="Calibri"/>
                <w:color w:val="000000"/>
                <w:szCs w:val="22"/>
                <w:lang w:val="en-ZA"/>
              </w:rPr>
              <w:t>)</w:t>
            </w:r>
          </w:p>
        </w:tc>
        <w:tc>
          <w:tcPr>
            <w:tcW w:w="489" w:type="pct"/>
            <w:vMerge w:val="restart"/>
            <w:shd w:val="clear" w:color="auto" w:fill="auto"/>
            <w:vAlign w:val="center"/>
          </w:tcPr>
          <w:p w14:paraId="33879BD6" w14:textId="02D0A7F0" w:rsidR="006D5C30" w:rsidRPr="00A8791F"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410" w:type="pct"/>
            <w:shd w:val="clear" w:color="auto" w:fill="auto"/>
            <w:vAlign w:val="center"/>
          </w:tcPr>
          <w:p w14:paraId="74723868" w14:textId="35EFD91F"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2661" w:type="pct"/>
            <w:shd w:val="clear" w:color="auto" w:fill="auto"/>
          </w:tcPr>
          <w:p w14:paraId="01DA2C50" w14:textId="4F865EDC" w:rsidR="006D5C30" w:rsidRDefault="006D5C30" w:rsidP="006D5C30">
            <w:pPr>
              <w:pStyle w:val="Default"/>
            </w:pPr>
            <w:r>
              <w:rPr>
                <w:sz w:val="22"/>
                <w:szCs w:val="22"/>
              </w:rPr>
              <w:t xml:space="preserve">Above </w:t>
            </w:r>
            <w:r w:rsidR="009344B2">
              <w:rPr>
                <w:sz w:val="22"/>
                <w:szCs w:val="22"/>
              </w:rPr>
              <w:t>5</w:t>
            </w:r>
            <w:r>
              <w:rPr>
                <w:sz w:val="22"/>
                <w:szCs w:val="22"/>
              </w:rPr>
              <w:t xml:space="preserve"> Years </w:t>
            </w:r>
          </w:p>
          <w:p w14:paraId="5CEADB8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055FAF7B" w14:textId="77777777" w:rsidTr="000B4C6E">
        <w:trPr>
          <w:cantSplit/>
          <w:trHeight w:val="180"/>
        </w:trPr>
        <w:tc>
          <w:tcPr>
            <w:tcW w:w="336" w:type="pct"/>
            <w:vMerge/>
            <w:shd w:val="clear" w:color="auto" w:fill="auto"/>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1F3BF6F5"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5A7DDAC3"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93E48CD" w14:textId="5B1D66A9"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429BBB5E" w14:textId="2D325BEC" w:rsidR="006D5C30" w:rsidRDefault="0052541F" w:rsidP="006D5C30">
            <w:pPr>
              <w:pStyle w:val="Default"/>
            </w:pPr>
            <w:r>
              <w:rPr>
                <w:sz w:val="22"/>
                <w:szCs w:val="22"/>
              </w:rPr>
              <w:t>2</w:t>
            </w:r>
            <w:r w:rsidR="006D5C30">
              <w:rPr>
                <w:sz w:val="22"/>
                <w:szCs w:val="22"/>
              </w:rPr>
              <w:t>-</w:t>
            </w:r>
            <w:r>
              <w:rPr>
                <w:sz w:val="22"/>
                <w:szCs w:val="22"/>
              </w:rPr>
              <w:t>4</w:t>
            </w:r>
            <w:r w:rsidR="006D5C30">
              <w:rPr>
                <w:sz w:val="22"/>
                <w:szCs w:val="22"/>
              </w:rPr>
              <w:t xml:space="preserve"> Years </w:t>
            </w:r>
          </w:p>
          <w:p w14:paraId="557BB1C5"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57180403" w14:textId="77777777" w:rsidTr="000B4C6E">
        <w:trPr>
          <w:cantSplit/>
          <w:trHeight w:val="180"/>
        </w:trPr>
        <w:tc>
          <w:tcPr>
            <w:tcW w:w="336" w:type="pct"/>
            <w:vMerge/>
            <w:shd w:val="clear" w:color="auto" w:fill="auto"/>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46308ADE"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4F4C3FBD"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3B360E60" w14:textId="11F851B7"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A1EF032" w14:textId="408A117E" w:rsidR="006D5C30" w:rsidRDefault="006D5C30" w:rsidP="006D5C30">
            <w:pPr>
              <w:pStyle w:val="Default"/>
            </w:pPr>
            <w:r>
              <w:rPr>
                <w:sz w:val="22"/>
                <w:szCs w:val="22"/>
              </w:rPr>
              <w:t xml:space="preserve">Less than </w:t>
            </w:r>
            <w:r w:rsidR="008A47BF">
              <w:rPr>
                <w:sz w:val="22"/>
                <w:szCs w:val="22"/>
              </w:rPr>
              <w:t>2</w:t>
            </w:r>
            <w:r>
              <w:rPr>
                <w:sz w:val="22"/>
                <w:szCs w:val="22"/>
              </w:rPr>
              <w:t xml:space="preserve"> Years </w:t>
            </w:r>
          </w:p>
          <w:p w14:paraId="23D2551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52541F" w:rsidRPr="00A8791F" w14:paraId="35796D22" w14:textId="77777777" w:rsidTr="000B4C6E">
        <w:trPr>
          <w:cantSplit/>
          <w:trHeight w:val="180"/>
        </w:trPr>
        <w:tc>
          <w:tcPr>
            <w:tcW w:w="336" w:type="pct"/>
            <w:vMerge w:val="restart"/>
            <w:shd w:val="clear" w:color="auto" w:fill="auto"/>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5AFE747B" w14:textId="08868004" w:rsidR="0052541F" w:rsidRPr="00292B16" w:rsidRDefault="0052541F" w:rsidP="0052541F">
            <w:pPr>
              <w:pStyle w:val="Default"/>
              <w:rPr>
                <w:sz w:val="22"/>
                <w:szCs w:val="22"/>
              </w:rPr>
            </w:pPr>
            <w:r w:rsidRPr="00292B16">
              <w:rPr>
                <w:sz w:val="22"/>
                <w:szCs w:val="22"/>
              </w:rPr>
              <w:t xml:space="preserve">Experience in </w:t>
            </w:r>
            <w:r w:rsidR="00613009" w:rsidRPr="00292B16">
              <w:rPr>
                <w:sz w:val="22"/>
                <w:szCs w:val="22"/>
              </w:rPr>
              <w:t>manufacturing</w:t>
            </w:r>
            <w:r w:rsidRPr="00292B16">
              <w:rPr>
                <w:sz w:val="22"/>
                <w:szCs w:val="22"/>
              </w:rPr>
              <w:t xml:space="preserve"> of the required </w:t>
            </w:r>
            <w:proofErr w:type="gramStart"/>
            <w:r w:rsidRPr="00292B16">
              <w:rPr>
                <w:sz w:val="22"/>
                <w:szCs w:val="22"/>
              </w:rPr>
              <w:t>equipment</w:t>
            </w:r>
            <w:r w:rsidR="005D083E">
              <w:rPr>
                <w:szCs w:val="22"/>
              </w:rPr>
              <w:t>(</w:t>
            </w:r>
            <w:proofErr w:type="gramEnd"/>
            <w:r w:rsidR="005D083E" w:rsidRPr="005D083E">
              <w:rPr>
                <w:i/>
                <w:szCs w:val="22"/>
              </w:rPr>
              <w:t>provide detailed list of previous experience</w:t>
            </w:r>
            <w:r w:rsidR="005D083E">
              <w:rPr>
                <w:szCs w:val="22"/>
              </w:rPr>
              <w:t>)</w:t>
            </w:r>
          </w:p>
        </w:tc>
        <w:tc>
          <w:tcPr>
            <w:tcW w:w="489" w:type="pct"/>
            <w:vMerge w:val="restart"/>
            <w:shd w:val="clear" w:color="auto" w:fill="auto"/>
            <w:vAlign w:val="center"/>
          </w:tcPr>
          <w:p w14:paraId="6EC76D92" w14:textId="38DB38FA"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20</w:t>
            </w:r>
          </w:p>
        </w:tc>
        <w:tc>
          <w:tcPr>
            <w:tcW w:w="410" w:type="pct"/>
            <w:shd w:val="clear" w:color="auto" w:fill="auto"/>
            <w:vAlign w:val="center"/>
          </w:tcPr>
          <w:p w14:paraId="73C3608A" w14:textId="1E9A5EEF"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3F618DD4" w14:textId="77777777" w:rsidR="0052541F" w:rsidRDefault="0052541F" w:rsidP="0052541F">
            <w:pPr>
              <w:pStyle w:val="Default"/>
            </w:pPr>
            <w:r>
              <w:rPr>
                <w:sz w:val="22"/>
                <w:szCs w:val="22"/>
              </w:rPr>
              <w:t xml:space="preserve">Above 5 Years </w:t>
            </w:r>
          </w:p>
          <w:p w14:paraId="295B7A8E" w14:textId="77777777" w:rsidR="0052541F" w:rsidRDefault="0052541F" w:rsidP="0052541F">
            <w:pPr>
              <w:pStyle w:val="Default"/>
              <w:rPr>
                <w:sz w:val="22"/>
                <w:szCs w:val="22"/>
              </w:rPr>
            </w:pPr>
          </w:p>
        </w:tc>
      </w:tr>
      <w:tr w:rsidR="0052541F" w:rsidRPr="00A8791F" w14:paraId="55C2FF44" w14:textId="77777777" w:rsidTr="000B4C6E">
        <w:trPr>
          <w:cantSplit/>
          <w:trHeight w:val="180"/>
        </w:trPr>
        <w:tc>
          <w:tcPr>
            <w:tcW w:w="336" w:type="pct"/>
            <w:vMerge/>
            <w:shd w:val="clear" w:color="auto" w:fill="auto"/>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04F637CE" w14:textId="77777777" w:rsidR="0052541F" w:rsidRPr="00292B16" w:rsidRDefault="0052541F" w:rsidP="0052541F">
            <w:pPr>
              <w:pStyle w:val="Default"/>
              <w:rPr>
                <w:sz w:val="22"/>
                <w:szCs w:val="22"/>
              </w:rPr>
            </w:pPr>
          </w:p>
        </w:tc>
        <w:tc>
          <w:tcPr>
            <w:tcW w:w="489" w:type="pct"/>
            <w:vMerge/>
            <w:shd w:val="clear" w:color="auto" w:fill="auto"/>
            <w:vAlign w:val="center"/>
          </w:tcPr>
          <w:p w14:paraId="74C793AD"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27795CBE" w14:textId="2A75601D"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1C8AD802" w14:textId="77777777" w:rsidR="0052541F" w:rsidRDefault="0052541F" w:rsidP="0052541F">
            <w:pPr>
              <w:pStyle w:val="Default"/>
            </w:pPr>
            <w:r>
              <w:rPr>
                <w:sz w:val="22"/>
                <w:szCs w:val="22"/>
              </w:rPr>
              <w:t xml:space="preserve">2-4 Years </w:t>
            </w:r>
          </w:p>
          <w:p w14:paraId="75E7B977" w14:textId="77777777" w:rsidR="0052541F" w:rsidRDefault="0052541F" w:rsidP="0052541F">
            <w:pPr>
              <w:pStyle w:val="Default"/>
              <w:rPr>
                <w:sz w:val="22"/>
                <w:szCs w:val="22"/>
              </w:rPr>
            </w:pPr>
          </w:p>
        </w:tc>
      </w:tr>
      <w:tr w:rsidR="0052541F" w:rsidRPr="00A8791F" w14:paraId="531CFC8C" w14:textId="77777777" w:rsidTr="000B4C6E">
        <w:trPr>
          <w:cantSplit/>
          <w:trHeight w:val="180"/>
        </w:trPr>
        <w:tc>
          <w:tcPr>
            <w:tcW w:w="336" w:type="pct"/>
            <w:vMerge/>
            <w:shd w:val="clear" w:color="auto" w:fill="auto"/>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459B0C3B" w14:textId="77777777" w:rsidR="0052541F" w:rsidRPr="00292B16" w:rsidRDefault="0052541F" w:rsidP="0052541F">
            <w:pPr>
              <w:pStyle w:val="Default"/>
              <w:rPr>
                <w:sz w:val="22"/>
                <w:szCs w:val="22"/>
              </w:rPr>
            </w:pPr>
          </w:p>
        </w:tc>
        <w:tc>
          <w:tcPr>
            <w:tcW w:w="489" w:type="pct"/>
            <w:vMerge/>
            <w:shd w:val="clear" w:color="auto" w:fill="auto"/>
            <w:vAlign w:val="center"/>
          </w:tcPr>
          <w:p w14:paraId="68310CBF"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3CC2E902" w14:textId="108FAD61"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58D7DFA" w14:textId="0BCDEF96" w:rsidR="0052541F" w:rsidRDefault="0052541F" w:rsidP="0052541F">
            <w:pPr>
              <w:pStyle w:val="Default"/>
            </w:pPr>
            <w:r>
              <w:rPr>
                <w:sz w:val="22"/>
                <w:szCs w:val="22"/>
              </w:rPr>
              <w:t xml:space="preserve">Less than </w:t>
            </w:r>
            <w:r w:rsidR="008A47BF">
              <w:rPr>
                <w:sz w:val="22"/>
                <w:szCs w:val="22"/>
              </w:rPr>
              <w:t>2</w:t>
            </w:r>
            <w:r>
              <w:rPr>
                <w:sz w:val="22"/>
                <w:szCs w:val="22"/>
              </w:rPr>
              <w:t xml:space="preserve"> Years </w:t>
            </w:r>
          </w:p>
          <w:p w14:paraId="1C71C19A" w14:textId="77777777" w:rsidR="0052541F" w:rsidRDefault="0052541F" w:rsidP="0052541F">
            <w:pPr>
              <w:pStyle w:val="Default"/>
              <w:rPr>
                <w:sz w:val="22"/>
                <w:szCs w:val="22"/>
              </w:rPr>
            </w:pPr>
          </w:p>
        </w:tc>
      </w:tr>
      <w:tr w:rsidR="00D05E9A" w:rsidRPr="00A8791F" w14:paraId="08B09F61" w14:textId="77777777" w:rsidTr="000B4C6E">
        <w:trPr>
          <w:cantSplit/>
          <w:trHeight w:val="180"/>
        </w:trPr>
        <w:tc>
          <w:tcPr>
            <w:tcW w:w="336" w:type="pct"/>
            <w:vMerge w:val="restart"/>
            <w:shd w:val="clear" w:color="auto" w:fill="auto"/>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val="restart"/>
            <w:shd w:val="clear" w:color="auto" w:fill="auto"/>
          </w:tcPr>
          <w:p w14:paraId="75382ACB" w14:textId="220D5CD8" w:rsidR="00D05E9A" w:rsidRPr="00292B16" w:rsidRDefault="00D05E9A" w:rsidP="00D05E9A">
            <w:pPr>
              <w:pStyle w:val="Default"/>
              <w:rPr>
                <w:sz w:val="22"/>
                <w:szCs w:val="22"/>
              </w:rPr>
            </w:pPr>
            <w:r>
              <w:rPr>
                <w:sz w:val="22"/>
                <w:szCs w:val="22"/>
              </w:rPr>
              <w:t>Delivery Time</w:t>
            </w:r>
          </w:p>
        </w:tc>
        <w:tc>
          <w:tcPr>
            <w:tcW w:w="489" w:type="pct"/>
            <w:vMerge w:val="restart"/>
            <w:shd w:val="clear" w:color="auto" w:fill="auto"/>
            <w:vAlign w:val="center"/>
          </w:tcPr>
          <w:p w14:paraId="06CE9E71" w14:textId="6BE67766" w:rsidR="00D05E9A" w:rsidRDefault="00D05E9A" w:rsidP="00D05E9A">
            <w:pPr>
              <w:pStyle w:val="aDSPara"/>
              <w:spacing w:before="60" w:after="60"/>
              <w:ind w:left="0"/>
              <w:jc w:val="center"/>
              <w:rPr>
                <w:rFonts w:eastAsia="MS Mincho" w:cs="Arial"/>
                <w:sz w:val="18"/>
                <w:szCs w:val="18"/>
              </w:rPr>
            </w:pPr>
            <w:r>
              <w:rPr>
                <w:rFonts w:eastAsia="MS Mincho" w:cs="Arial"/>
                <w:sz w:val="18"/>
                <w:szCs w:val="18"/>
              </w:rPr>
              <w:t>10</w:t>
            </w:r>
          </w:p>
        </w:tc>
        <w:tc>
          <w:tcPr>
            <w:tcW w:w="410" w:type="pct"/>
            <w:shd w:val="clear" w:color="auto" w:fill="auto"/>
            <w:vAlign w:val="center"/>
          </w:tcPr>
          <w:p w14:paraId="3FA10FB8" w14:textId="6BDF1BA9"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0E4E84D" w14:textId="58A5027E" w:rsidR="00D05E9A" w:rsidRDefault="00D05E9A" w:rsidP="00D05E9A">
            <w:pPr>
              <w:pStyle w:val="Default"/>
              <w:rPr>
                <w:sz w:val="22"/>
                <w:szCs w:val="22"/>
              </w:rPr>
            </w:pPr>
            <w:r w:rsidRPr="00D05E9A">
              <w:rPr>
                <w:sz w:val="22"/>
                <w:szCs w:val="22"/>
              </w:rPr>
              <w:t>Quoted time to commission more than 09 months</w:t>
            </w:r>
          </w:p>
        </w:tc>
      </w:tr>
      <w:tr w:rsidR="00D05E9A" w:rsidRPr="00A8791F" w14:paraId="71B8208B" w14:textId="77777777" w:rsidTr="000B4C6E">
        <w:trPr>
          <w:cantSplit/>
          <w:trHeight w:val="180"/>
        </w:trPr>
        <w:tc>
          <w:tcPr>
            <w:tcW w:w="336" w:type="pct"/>
            <w:vMerge/>
            <w:shd w:val="clear" w:color="auto" w:fill="auto"/>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99F4BD6" w14:textId="77777777" w:rsidR="00D05E9A" w:rsidRPr="00292B16" w:rsidRDefault="00D05E9A" w:rsidP="00D05E9A">
            <w:pPr>
              <w:pStyle w:val="Default"/>
              <w:rPr>
                <w:sz w:val="22"/>
                <w:szCs w:val="22"/>
              </w:rPr>
            </w:pPr>
          </w:p>
        </w:tc>
        <w:tc>
          <w:tcPr>
            <w:tcW w:w="489" w:type="pct"/>
            <w:vMerge/>
            <w:shd w:val="clear" w:color="auto" w:fill="auto"/>
            <w:vAlign w:val="center"/>
          </w:tcPr>
          <w:p w14:paraId="6F2D3F55"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35E3A3FA" w14:textId="08917AE5"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08</w:t>
            </w:r>
          </w:p>
        </w:tc>
        <w:tc>
          <w:tcPr>
            <w:tcW w:w="2661" w:type="pct"/>
            <w:shd w:val="clear" w:color="auto" w:fill="auto"/>
          </w:tcPr>
          <w:p w14:paraId="791690A6" w14:textId="4D5D7384" w:rsidR="00D05E9A" w:rsidRDefault="00D05E9A" w:rsidP="00D05E9A">
            <w:pPr>
              <w:pStyle w:val="Default"/>
              <w:rPr>
                <w:sz w:val="22"/>
                <w:szCs w:val="22"/>
              </w:rPr>
            </w:pPr>
            <w:r w:rsidRPr="00D05E9A">
              <w:rPr>
                <w:sz w:val="22"/>
                <w:szCs w:val="22"/>
              </w:rPr>
              <w:t>Quoted time to commission between 07 and 09 months</w:t>
            </w:r>
          </w:p>
        </w:tc>
      </w:tr>
      <w:tr w:rsidR="00D05E9A" w:rsidRPr="00A8791F" w14:paraId="0A57C38C" w14:textId="77777777" w:rsidTr="000B4C6E">
        <w:trPr>
          <w:cantSplit/>
          <w:trHeight w:val="180"/>
        </w:trPr>
        <w:tc>
          <w:tcPr>
            <w:tcW w:w="336" w:type="pct"/>
            <w:vMerge/>
            <w:shd w:val="clear" w:color="auto" w:fill="auto"/>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7EA2B9B" w14:textId="77777777" w:rsidR="00D05E9A" w:rsidRPr="00292B16" w:rsidRDefault="00D05E9A" w:rsidP="00D05E9A">
            <w:pPr>
              <w:pStyle w:val="Default"/>
              <w:rPr>
                <w:sz w:val="22"/>
                <w:szCs w:val="22"/>
              </w:rPr>
            </w:pPr>
          </w:p>
        </w:tc>
        <w:tc>
          <w:tcPr>
            <w:tcW w:w="489" w:type="pct"/>
            <w:vMerge/>
            <w:shd w:val="clear" w:color="auto" w:fill="auto"/>
            <w:vAlign w:val="center"/>
          </w:tcPr>
          <w:p w14:paraId="5D9792B4"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1AE3E27A" w14:textId="654F3EF0"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3374290E" w14:textId="15255D55" w:rsidR="00D05E9A" w:rsidRDefault="00D05E9A" w:rsidP="00D05E9A">
            <w:pPr>
              <w:pStyle w:val="Default"/>
              <w:rPr>
                <w:sz w:val="22"/>
                <w:szCs w:val="22"/>
              </w:rPr>
            </w:pPr>
            <w:r w:rsidRPr="00D05E9A">
              <w:rPr>
                <w:sz w:val="22"/>
                <w:szCs w:val="22"/>
              </w:rPr>
              <w:t>Quoted time to commission less than 07 months</w:t>
            </w:r>
          </w:p>
        </w:tc>
      </w:tr>
      <w:tr w:rsidR="00D05E9A" w:rsidRPr="00A8791F" w14:paraId="6936C0A0" w14:textId="77777777" w:rsidTr="00D05E9A">
        <w:trPr>
          <w:cantSplit/>
          <w:trHeight w:val="437"/>
        </w:trPr>
        <w:tc>
          <w:tcPr>
            <w:tcW w:w="336" w:type="pct"/>
            <w:vMerge w:val="restart"/>
            <w:shd w:val="clear" w:color="auto" w:fill="auto"/>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4" w:type="pct"/>
            <w:gridSpan w:val="2"/>
            <w:vMerge w:val="restart"/>
            <w:shd w:val="clear" w:color="auto" w:fill="auto"/>
          </w:tcPr>
          <w:p w14:paraId="2B69D34D" w14:textId="77777777" w:rsidR="00D05E9A" w:rsidRPr="00D05E9A" w:rsidRDefault="00D05E9A" w:rsidP="00D05E9A">
            <w:pPr>
              <w:pStyle w:val="aDSPara"/>
              <w:spacing w:before="60" w:after="60"/>
              <w:ind w:left="0"/>
              <w:jc w:val="left"/>
              <w:rPr>
                <w:rFonts w:ascii="Calibri" w:hAnsi="Calibri" w:cs="Calibri"/>
                <w:color w:val="000000"/>
                <w:szCs w:val="22"/>
                <w:lang w:val="en-ZA"/>
              </w:rPr>
            </w:pPr>
            <w:r w:rsidRPr="00D05E9A">
              <w:rPr>
                <w:rFonts w:ascii="Calibri" w:hAnsi="Calibri" w:cs="Calibri"/>
                <w:color w:val="000000"/>
                <w:szCs w:val="22"/>
                <w:lang w:val="en-ZA"/>
              </w:rPr>
              <w:t>Track Record</w:t>
            </w:r>
          </w:p>
          <w:p w14:paraId="15DC0ABD" w14:textId="605C37F8" w:rsidR="00D05E9A" w:rsidRPr="00D05E9A" w:rsidRDefault="00D05E9A" w:rsidP="00D05E9A">
            <w:pPr>
              <w:rPr>
                <w:rFonts w:ascii="Calibri" w:hAnsi="Calibri" w:cs="Calibri"/>
                <w:iCs w:val="0"/>
                <w:color w:val="000000"/>
                <w:lang w:val="en-ZA" w:eastAsia="en-US"/>
              </w:rPr>
            </w:pPr>
            <w:r w:rsidRPr="00D05E9A">
              <w:rPr>
                <w:rFonts w:ascii="Calibri" w:hAnsi="Calibri" w:cs="Calibri"/>
                <w:iCs w:val="0"/>
                <w:color w:val="000000"/>
                <w:lang w:val="en-ZA" w:eastAsia="en-US"/>
              </w:rPr>
              <w:t xml:space="preserve">Bidder </w:t>
            </w:r>
            <w:r w:rsidR="008A47BF" w:rsidRPr="00D05E9A">
              <w:rPr>
                <w:rFonts w:ascii="Calibri" w:hAnsi="Calibri" w:cs="Calibri"/>
                <w:iCs w:val="0"/>
                <w:color w:val="000000"/>
                <w:lang w:val="en-ZA" w:eastAsia="en-US"/>
              </w:rPr>
              <w:t>has experience in similar</w:t>
            </w:r>
            <w:r w:rsidR="008A47BF">
              <w:rPr>
                <w:rFonts w:ascii="Calibri" w:hAnsi="Calibri" w:cs="Calibri"/>
                <w:iCs w:val="0"/>
                <w:color w:val="000000"/>
                <w:lang w:val="en-ZA" w:eastAsia="en-US"/>
              </w:rPr>
              <w:t xml:space="preserve"> projects</w:t>
            </w:r>
            <w:r w:rsidR="008A47BF" w:rsidRPr="00D05E9A">
              <w:rPr>
                <w:rFonts w:ascii="Calibri" w:hAnsi="Calibri" w:cs="Calibri"/>
                <w:iCs w:val="0"/>
                <w:color w:val="000000"/>
                <w:lang w:val="en-ZA" w:eastAsia="en-US"/>
              </w:rPr>
              <w:t xml:space="preserve"> (</w:t>
            </w:r>
            <w:r w:rsidRPr="00D05E9A">
              <w:rPr>
                <w:rFonts w:ascii="Calibri" w:hAnsi="Calibri" w:cs="Calibri"/>
                <w:iCs w:val="0"/>
                <w:color w:val="000000"/>
                <w:lang w:val="en-ZA" w:eastAsia="en-US"/>
              </w:rPr>
              <w:t xml:space="preserve">attach    letters </w:t>
            </w:r>
            <w:r w:rsidR="008A47BF" w:rsidRPr="00D05E9A">
              <w:rPr>
                <w:rFonts w:ascii="Calibri" w:hAnsi="Calibri" w:cs="Calibri"/>
                <w:iCs w:val="0"/>
                <w:color w:val="000000"/>
                <w:lang w:val="en-ZA" w:eastAsia="en-US"/>
              </w:rPr>
              <w:t>from clients within</w:t>
            </w:r>
            <w:r w:rsidRPr="00D05E9A">
              <w:rPr>
                <w:rFonts w:ascii="Calibri" w:hAnsi="Calibri" w:cs="Calibri"/>
                <w:iCs w:val="0"/>
                <w:color w:val="000000"/>
                <w:lang w:val="en-ZA" w:eastAsia="en-US"/>
              </w:rPr>
              <w:t xml:space="preserve"> </w:t>
            </w:r>
            <w:r w:rsidR="008A47BF" w:rsidRPr="00D05E9A">
              <w:rPr>
                <w:rFonts w:ascii="Calibri" w:hAnsi="Calibri" w:cs="Calibri"/>
                <w:iCs w:val="0"/>
                <w:color w:val="000000"/>
                <w:lang w:val="en-ZA" w:eastAsia="en-US"/>
              </w:rPr>
              <w:t>the last five years</w:t>
            </w:r>
            <w:r w:rsidRPr="00D05E9A">
              <w:rPr>
                <w:rFonts w:ascii="Calibri" w:hAnsi="Calibri" w:cs="Calibri"/>
                <w:iCs w:val="0"/>
                <w:color w:val="000000"/>
                <w:lang w:val="en-ZA" w:eastAsia="en-US"/>
              </w:rPr>
              <w:t xml:space="preserve"> or completion certificates).</w:t>
            </w:r>
          </w:p>
          <w:p w14:paraId="337504C1" w14:textId="79B470B4" w:rsidR="00D05E9A" w:rsidRPr="00292B16" w:rsidRDefault="00D05E9A" w:rsidP="00D05E9A">
            <w:pPr>
              <w:pStyle w:val="aDSPara"/>
              <w:spacing w:before="60" w:after="60"/>
              <w:ind w:left="0"/>
              <w:jc w:val="left"/>
              <w:rPr>
                <w:rFonts w:ascii="Calibri" w:hAnsi="Calibri" w:cs="Calibri"/>
                <w:color w:val="000000"/>
                <w:szCs w:val="22"/>
                <w:lang w:val="en-ZA"/>
              </w:rPr>
            </w:pPr>
          </w:p>
        </w:tc>
        <w:tc>
          <w:tcPr>
            <w:tcW w:w="489" w:type="pct"/>
            <w:vMerge w:val="restart"/>
            <w:shd w:val="clear" w:color="auto" w:fill="auto"/>
            <w:vAlign w:val="center"/>
          </w:tcPr>
          <w:p w14:paraId="2B444112" w14:textId="2E7633C3"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410" w:type="pct"/>
            <w:shd w:val="clear" w:color="auto" w:fill="auto"/>
            <w:vAlign w:val="center"/>
          </w:tcPr>
          <w:p w14:paraId="74812B06" w14:textId="08149835"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2661" w:type="pct"/>
            <w:shd w:val="clear" w:color="auto" w:fill="auto"/>
          </w:tcPr>
          <w:p w14:paraId="1A5C7D11" w14:textId="7D526914" w:rsidR="00D05E9A" w:rsidRPr="00D05E9A" w:rsidRDefault="00D05E9A" w:rsidP="00D05E9A">
            <w:pPr>
              <w:pStyle w:val="Default"/>
              <w:rPr>
                <w:sz w:val="22"/>
                <w:szCs w:val="22"/>
              </w:rPr>
            </w:pPr>
            <w:r w:rsidRPr="00D05E9A">
              <w:rPr>
                <w:sz w:val="22"/>
                <w:szCs w:val="22"/>
              </w:rPr>
              <w:t>Bidder has executed and completed similar projects to scope of work with a minimum of 3 references</w:t>
            </w:r>
          </w:p>
        </w:tc>
      </w:tr>
      <w:tr w:rsidR="00D05E9A" w:rsidRPr="00A8791F" w14:paraId="719FBB83" w14:textId="77777777" w:rsidTr="00D05E9A">
        <w:trPr>
          <w:cantSplit/>
          <w:trHeight w:val="549"/>
        </w:trPr>
        <w:tc>
          <w:tcPr>
            <w:tcW w:w="336" w:type="pct"/>
            <w:vMerge/>
            <w:shd w:val="clear" w:color="auto" w:fill="auto"/>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3ECF7007"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7099662"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05DAFF47" w14:textId="23FE7900"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15</w:t>
            </w:r>
          </w:p>
        </w:tc>
        <w:tc>
          <w:tcPr>
            <w:tcW w:w="2661" w:type="pct"/>
            <w:shd w:val="clear" w:color="auto" w:fill="auto"/>
          </w:tcPr>
          <w:p w14:paraId="3D7FF9D2" w14:textId="5D961A20" w:rsidR="00D05E9A" w:rsidRPr="00D05E9A" w:rsidRDefault="00D05E9A" w:rsidP="00D05E9A">
            <w:pPr>
              <w:pStyle w:val="Default"/>
              <w:rPr>
                <w:sz w:val="22"/>
                <w:szCs w:val="22"/>
              </w:rPr>
            </w:pPr>
            <w:r w:rsidRPr="00D05E9A">
              <w:rPr>
                <w:sz w:val="22"/>
                <w:szCs w:val="22"/>
              </w:rPr>
              <w:t>Bidder has executed and completed similar projects to scope of work with a minimum of 2 references</w:t>
            </w:r>
          </w:p>
        </w:tc>
      </w:tr>
      <w:tr w:rsidR="00D05E9A" w:rsidRPr="00A8791F" w14:paraId="379D5C41" w14:textId="77777777" w:rsidTr="00D05E9A">
        <w:trPr>
          <w:cantSplit/>
          <w:trHeight w:val="549"/>
        </w:trPr>
        <w:tc>
          <w:tcPr>
            <w:tcW w:w="336" w:type="pct"/>
            <w:vMerge/>
            <w:shd w:val="clear" w:color="auto" w:fill="auto"/>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35C8380"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F2DABED"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562988A0" w14:textId="3DEE19C6"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10</w:t>
            </w:r>
          </w:p>
        </w:tc>
        <w:tc>
          <w:tcPr>
            <w:tcW w:w="2661" w:type="pct"/>
            <w:shd w:val="clear" w:color="auto" w:fill="auto"/>
          </w:tcPr>
          <w:p w14:paraId="126B40B0" w14:textId="10DAAFE2" w:rsidR="00D05E9A" w:rsidRPr="00D05E9A" w:rsidRDefault="00D05E9A" w:rsidP="00D05E9A">
            <w:pPr>
              <w:pStyle w:val="Default"/>
              <w:rPr>
                <w:sz w:val="22"/>
                <w:szCs w:val="22"/>
              </w:rPr>
            </w:pPr>
            <w:r w:rsidRPr="00D05E9A">
              <w:rPr>
                <w:sz w:val="22"/>
                <w:szCs w:val="22"/>
              </w:rPr>
              <w:t>Bidder has executed and completed similar projects to scope of work with a minimum of 1 reference</w:t>
            </w:r>
            <w:r w:rsidR="008A47BF">
              <w:rPr>
                <w:sz w:val="22"/>
                <w:szCs w:val="22"/>
              </w:rPr>
              <w:t>.</w:t>
            </w:r>
          </w:p>
        </w:tc>
      </w:tr>
      <w:tr w:rsidR="00D05E9A" w:rsidRPr="00A8791F" w14:paraId="73F224C2" w14:textId="77777777" w:rsidTr="006E30DE">
        <w:trPr>
          <w:cantSplit/>
          <w:trHeight w:val="1830"/>
        </w:trPr>
        <w:tc>
          <w:tcPr>
            <w:tcW w:w="336" w:type="pct"/>
            <w:vMerge/>
            <w:shd w:val="clear" w:color="auto" w:fill="auto"/>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65080511"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7FB74B18"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35C8C377" w14:textId="4D891E0E"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0</w:t>
            </w:r>
          </w:p>
        </w:tc>
        <w:tc>
          <w:tcPr>
            <w:tcW w:w="2661" w:type="pct"/>
            <w:shd w:val="clear" w:color="auto" w:fill="auto"/>
          </w:tcPr>
          <w:p w14:paraId="71FF8DDC" w14:textId="4539920D" w:rsidR="00D05E9A" w:rsidRPr="00D05E9A" w:rsidRDefault="00D05E9A" w:rsidP="00D05E9A">
            <w:pPr>
              <w:pStyle w:val="Default"/>
              <w:rPr>
                <w:sz w:val="22"/>
                <w:szCs w:val="22"/>
              </w:rPr>
            </w:pPr>
            <w:r w:rsidRPr="00D05E9A">
              <w:rPr>
                <w:sz w:val="22"/>
                <w:szCs w:val="22"/>
              </w:rPr>
              <w:t xml:space="preserve">Bidder has not executed and completed similar projects </w:t>
            </w:r>
          </w:p>
        </w:tc>
      </w:tr>
      <w:tr w:rsidR="00B91C3F" w:rsidRPr="00A8791F" w14:paraId="3A4BED17" w14:textId="77777777" w:rsidTr="00B91C3F">
        <w:trPr>
          <w:cantSplit/>
          <w:trHeight w:val="537"/>
        </w:trPr>
        <w:tc>
          <w:tcPr>
            <w:tcW w:w="336" w:type="pct"/>
            <w:vMerge w:val="restart"/>
            <w:shd w:val="clear" w:color="auto" w:fill="auto"/>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4</w:t>
            </w:r>
          </w:p>
        </w:tc>
        <w:tc>
          <w:tcPr>
            <w:tcW w:w="1104" w:type="pct"/>
            <w:gridSpan w:val="2"/>
            <w:vMerge w:val="restart"/>
            <w:shd w:val="clear" w:color="auto" w:fill="auto"/>
          </w:tcPr>
          <w:p w14:paraId="48ED7CC7" w14:textId="77777777" w:rsidR="00B91C3F" w:rsidRPr="00292B16" w:rsidRDefault="00B91C3F" w:rsidP="00D05E9A">
            <w:pPr>
              <w:pStyle w:val="Default"/>
              <w:rPr>
                <w:sz w:val="22"/>
                <w:szCs w:val="22"/>
              </w:rPr>
            </w:pPr>
            <w:r w:rsidRPr="00292B16">
              <w:rPr>
                <w:sz w:val="22"/>
                <w:szCs w:val="22"/>
              </w:rPr>
              <w:t xml:space="preserve">Experience in designing equipment operating in </w:t>
            </w:r>
            <w:r w:rsidRPr="00292B16">
              <w:rPr>
                <w:sz w:val="22"/>
                <w:szCs w:val="22"/>
              </w:rPr>
              <w:lastRenderedPageBreak/>
              <w:t xml:space="preserve">radioactive and corrosive environment. </w:t>
            </w:r>
          </w:p>
          <w:p w14:paraId="2B0D0604" w14:textId="166DF063" w:rsidR="00B91C3F" w:rsidRPr="00292B16" w:rsidRDefault="00B91C3F" w:rsidP="00B91C3F">
            <w:pPr>
              <w:pStyle w:val="Default"/>
              <w:jc w:val="both"/>
              <w:rPr>
                <w:sz w:val="22"/>
                <w:szCs w:val="22"/>
              </w:rPr>
            </w:pPr>
            <w:r>
              <w:rPr>
                <w:sz w:val="22"/>
                <w:szCs w:val="22"/>
              </w:rPr>
              <w:t>(</w:t>
            </w:r>
            <w:r w:rsidRPr="00B91C3F">
              <w:rPr>
                <w:sz w:val="22"/>
                <w:szCs w:val="22"/>
              </w:rPr>
              <w:t xml:space="preserve">Must be able to present references for containment design relating to operability and materials of construction </w:t>
            </w:r>
            <w:r>
              <w:rPr>
                <w:sz w:val="22"/>
                <w:szCs w:val="22"/>
              </w:rPr>
              <w:t>)</w:t>
            </w:r>
          </w:p>
        </w:tc>
        <w:tc>
          <w:tcPr>
            <w:tcW w:w="489" w:type="pct"/>
            <w:vMerge w:val="restart"/>
            <w:shd w:val="clear" w:color="auto" w:fill="auto"/>
            <w:vAlign w:val="center"/>
          </w:tcPr>
          <w:p w14:paraId="2DAC9C80" w14:textId="47AF5C71" w:rsidR="00B91C3F" w:rsidRPr="00A8791F" w:rsidRDefault="00B91C3F" w:rsidP="00D05E9A">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20</w:t>
            </w:r>
          </w:p>
        </w:tc>
        <w:tc>
          <w:tcPr>
            <w:tcW w:w="410" w:type="pct"/>
            <w:shd w:val="clear" w:color="auto" w:fill="auto"/>
            <w:vAlign w:val="center"/>
          </w:tcPr>
          <w:p w14:paraId="51FC9432" w14:textId="68833118"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1CE16C2" w14:textId="5ADE802A" w:rsidR="00B91C3F" w:rsidRPr="00B91C3F" w:rsidRDefault="00B91C3F" w:rsidP="00B91C3F">
            <w:pPr>
              <w:pStyle w:val="Default"/>
              <w:jc w:val="both"/>
              <w:rPr>
                <w:sz w:val="22"/>
                <w:szCs w:val="22"/>
              </w:rPr>
            </w:pPr>
            <w:r w:rsidRPr="00B91C3F">
              <w:rPr>
                <w:sz w:val="22"/>
                <w:szCs w:val="22"/>
              </w:rPr>
              <w:t>Presented four references</w:t>
            </w:r>
          </w:p>
        </w:tc>
      </w:tr>
      <w:tr w:rsidR="00B91C3F" w:rsidRPr="00A8791F" w14:paraId="51E84B55" w14:textId="77777777" w:rsidTr="00F02AAF">
        <w:trPr>
          <w:cantSplit/>
          <w:trHeight w:val="537"/>
        </w:trPr>
        <w:tc>
          <w:tcPr>
            <w:tcW w:w="336" w:type="pct"/>
            <w:vMerge/>
            <w:shd w:val="clear" w:color="auto" w:fill="auto"/>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5BE0DF4F" w14:textId="77777777" w:rsidR="00B91C3F" w:rsidRPr="00292B16" w:rsidRDefault="00B91C3F" w:rsidP="00D05E9A">
            <w:pPr>
              <w:pStyle w:val="Default"/>
              <w:rPr>
                <w:sz w:val="22"/>
                <w:szCs w:val="22"/>
              </w:rPr>
            </w:pPr>
          </w:p>
        </w:tc>
        <w:tc>
          <w:tcPr>
            <w:tcW w:w="489" w:type="pct"/>
            <w:vMerge/>
            <w:shd w:val="clear" w:color="auto" w:fill="auto"/>
            <w:vAlign w:val="center"/>
          </w:tcPr>
          <w:p w14:paraId="5CE3AE38"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259F86FE" w14:textId="5EDC2D1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15</w:t>
            </w:r>
          </w:p>
        </w:tc>
        <w:tc>
          <w:tcPr>
            <w:tcW w:w="2661" w:type="pct"/>
            <w:shd w:val="clear" w:color="auto" w:fill="auto"/>
          </w:tcPr>
          <w:p w14:paraId="740A8048" w14:textId="5F921C0E" w:rsidR="00B91C3F" w:rsidRPr="00B91C3F" w:rsidRDefault="00B91C3F" w:rsidP="00D05E9A">
            <w:pPr>
              <w:pStyle w:val="Default"/>
              <w:jc w:val="both"/>
              <w:rPr>
                <w:sz w:val="22"/>
                <w:szCs w:val="22"/>
              </w:rPr>
            </w:pPr>
            <w:r w:rsidRPr="00B91C3F">
              <w:rPr>
                <w:sz w:val="22"/>
                <w:szCs w:val="22"/>
              </w:rPr>
              <w:t>Presented three references</w:t>
            </w:r>
          </w:p>
        </w:tc>
      </w:tr>
      <w:tr w:rsidR="00B91C3F" w:rsidRPr="00A8791F" w14:paraId="19C6CD3E" w14:textId="77777777" w:rsidTr="00F02AAF">
        <w:trPr>
          <w:cantSplit/>
          <w:trHeight w:val="537"/>
        </w:trPr>
        <w:tc>
          <w:tcPr>
            <w:tcW w:w="336" w:type="pct"/>
            <w:vMerge/>
            <w:shd w:val="clear" w:color="auto" w:fill="auto"/>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4543BB1" w14:textId="77777777" w:rsidR="00B91C3F" w:rsidRPr="00292B16" w:rsidRDefault="00B91C3F" w:rsidP="00D05E9A">
            <w:pPr>
              <w:pStyle w:val="Default"/>
              <w:rPr>
                <w:sz w:val="22"/>
                <w:szCs w:val="22"/>
              </w:rPr>
            </w:pPr>
          </w:p>
        </w:tc>
        <w:tc>
          <w:tcPr>
            <w:tcW w:w="489" w:type="pct"/>
            <w:vMerge/>
            <w:shd w:val="clear" w:color="auto" w:fill="auto"/>
            <w:vAlign w:val="center"/>
          </w:tcPr>
          <w:p w14:paraId="2E82A209"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648EF79A" w14:textId="6817E556"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5BBDC1F5" w14:textId="7D77BB0A" w:rsidR="00B91C3F" w:rsidRPr="00B91C3F" w:rsidRDefault="00B91C3F" w:rsidP="00D05E9A">
            <w:pPr>
              <w:pStyle w:val="Default"/>
              <w:jc w:val="both"/>
              <w:rPr>
                <w:sz w:val="22"/>
                <w:szCs w:val="22"/>
              </w:rPr>
            </w:pPr>
            <w:r w:rsidRPr="00B91C3F">
              <w:rPr>
                <w:sz w:val="22"/>
                <w:szCs w:val="22"/>
              </w:rPr>
              <w:t>Presented two references</w:t>
            </w:r>
          </w:p>
        </w:tc>
      </w:tr>
      <w:tr w:rsidR="00B91C3F" w:rsidRPr="00A8791F" w14:paraId="01A80310" w14:textId="77777777" w:rsidTr="00F02AAF">
        <w:trPr>
          <w:cantSplit/>
          <w:trHeight w:val="537"/>
        </w:trPr>
        <w:tc>
          <w:tcPr>
            <w:tcW w:w="336" w:type="pct"/>
            <w:vMerge/>
            <w:shd w:val="clear" w:color="auto" w:fill="auto"/>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A92D3A8" w14:textId="77777777" w:rsidR="00B91C3F" w:rsidRPr="00292B16" w:rsidRDefault="00B91C3F" w:rsidP="00D05E9A">
            <w:pPr>
              <w:pStyle w:val="Default"/>
              <w:rPr>
                <w:sz w:val="22"/>
                <w:szCs w:val="22"/>
              </w:rPr>
            </w:pPr>
          </w:p>
        </w:tc>
        <w:tc>
          <w:tcPr>
            <w:tcW w:w="489" w:type="pct"/>
            <w:vMerge/>
            <w:shd w:val="clear" w:color="auto" w:fill="auto"/>
            <w:vAlign w:val="center"/>
          </w:tcPr>
          <w:p w14:paraId="5DCEA5C7"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5BBAA3A6" w14:textId="77C6063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5</w:t>
            </w:r>
          </w:p>
        </w:tc>
        <w:tc>
          <w:tcPr>
            <w:tcW w:w="2661" w:type="pct"/>
            <w:shd w:val="clear" w:color="auto" w:fill="auto"/>
          </w:tcPr>
          <w:p w14:paraId="222507C6" w14:textId="12ABBE50" w:rsidR="00B91C3F" w:rsidRPr="00B91C3F" w:rsidRDefault="00B91C3F" w:rsidP="00D05E9A">
            <w:pPr>
              <w:pStyle w:val="Default"/>
              <w:jc w:val="both"/>
              <w:rPr>
                <w:sz w:val="22"/>
                <w:szCs w:val="22"/>
              </w:rPr>
            </w:pPr>
            <w:r w:rsidRPr="00B91C3F">
              <w:rPr>
                <w:sz w:val="22"/>
                <w:szCs w:val="22"/>
              </w:rPr>
              <w:t xml:space="preserve">Presented one reference </w:t>
            </w:r>
          </w:p>
        </w:tc>
      </w:tr>
      <w:tr w:rsidR="00B91C3F" w:rsidRPr="00A8791F" w14:paraId="5BF7A2F0" w14:textId="77777777" w:rsidTr="00F02AAF">
        <w:trPr>
          <w:cantSplit/>
          <w:trHeight w:val="537"/>
        </w:trPr>
        <w:tc>
          <w:tcPr>
            <w:tcW w:w="336" w:type="pct"/>
            <w:vMerge/>
            <w:shd w:val="clear" w:color="auto" w:fill="auto"/>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760DF9F" w14:textId="77777777" w:rsidR="00B91C3F" w:rsidRPr="00292B16" w:rsidRDefault="00B91C3F" w:rsidP="00D05E9A">
            <w:pPr>
              <w:pStyle w:val="Default"/>
              <w:rPr>
                <w:sz w:val="22"/>
                <w:szCs w:val="22"/>
              </w:rPr>
            </w:pPr>
          </w:p>
        </w:tc>
        <w:tc>
          <w:tcPr>
            <w:tcW w:w="489" w:type="pct"/>
            <w:vMerge/>
            <w:shd w:val="clear" w:color="auto" w:fill="auto"/>
            <w:vAlign w:val="center"/>
          </w:tcPr>
          <w:p w14:paraId="2A6F88D1"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13E07A4B" w14:textId="5B7E1A12" w:rsidR="00B91C3F" w:rsidRDefault="00B91C3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5C043D9" w14:textId="56C1767D" w:rsidR="00B91C3F" w:rsidRPr="00B91C3F" w:rsidRDefault="00B91C3F" w:rsidP="00D05E9A">
            <w:pPr>
              <w:pStyle w:val="Default"/>
              <w:jc w:val="both"/>
              <w:rPr>
                <w:sz w:val="22"/>
                <w:szCs w:val="22"/>
              </w:rPr>
            </w:pPr>
            <w:r w:rsidRPr="00B91C3F">
              <w:rPr>
                <w:sz w:val="22"/>
                <w:szCs w:val="22"/>
              </w:rPr>
              <w:t>Presented no reference</w:t>
            </w:r>
            <w:r>
              <w:rPr>
                <w:sz w:val="22"/>
                <w:szCs w:val="22"/>
              </w:rPr>
              <w:t>.</w:t>
            </w:r>
          </w:p>
        </w:tc>
      </w:tr>
      <w:tr w:rsidR="00D05E9A" w:rsidRPr="008657E0" w14:paraId="73CCC0C8" w14:textId="77777777" w:rsidTr="000B4C6E">
        <w:trPr>
          <w:cantSplit/>
          <w:trHeight w:val="180"/>
        </w:trPr>
        <w:tc>
          <w:tcPr>
            <w:tcW w:w="1440" w:type="pct"/>
            <w:gridSpan w:val="3"/>
            <w:shd w:val="clear" w:color="auto" w:fill="auto"/>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9" w:type="pct"/>
            <w:shd w:val="clear" w:color="auto" w:fill="auto"/>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45D7FF0C" w14:textId="77777777" w:rsidR="0068515D" w:rsidRPr="008753D1" w:rsidRDefault="0068515D" w:rsidP="0068515D">
      <w:pPr>
        <w:pStyle w:val="Index3"/>
        <w:numPr>
          <w:ilvl w:val="2"/>
          <w:numId w:val="7"/>
        </w:numPr>
      </w:pPr>
      <w:bookmarkStart w:id="28" w:name="_Toc96078089"/>
      <w:bookmarkStart w:id="29" w:name="_Toc99560208"/>
      <w:bookmarkStart w:id="30" w:name="_Toc99560944"/>
      <w:bookmarkStart w:id="31" w:name="_Toc107314038"/>
      <w:bookmarkStart w:id="32" w:name="_Hlk100224600"/>
      <w:bookmarkStart w:id="33" w:name="_Toc78709766"/>
      <w:r>
        <w:t>Tenders to be evaluated on functionality (B-BBEE and Price Evaluation Criteria)</w:t>
      </w:r>
      <w:bookmarkEnd w:id="28"/>
      <w:bookmarkEnd w:id="29"/>
      <w:bookmarkEnd w:id="30"/>
      <w:bookmarkEnd w:id="31"/>
    </w:p>
    <w:p w14:paraId="0A604F1F" w14:textId="77777777" w:rsidR="0068515D" w:rsidRDefault="0068515D" w:rsidP="0068515D">
      <w:pPr>
        <w:pStyle w:val="Index4"/>
      </w:pPr>
      <w:r>
        <w:t>An organ of state must state in the tender documents if the tender will be evaluated on functionality.</w:t>
      </w:r>
    </w:p>
    <w:p w14:paraId="2BC810FC" w14:textId="77777777" w:rsidR="0068515D" w:rsidRDefault="0068515D" w:rsidP="0068515D">
      <w:pPr>
        <w:pStyle w:val="Index4"/>
      </w:pPr>
      <w:r>
        <w:t>The evaluation criteria for measuring functionality must be objective.</w:t>
      </w:r>
    </w:p>
    <w:p w14:paraId="35405A48" w14:textId="77777777" w:rsidR="0068515D" w:rsidRDefault="0068515D" w:rsidP="0068515D">
      <w:pPr>
        <w:pStyle w:val="Index4"/>
      </w:pPr>
      <w:r>
        <w:t>The tender documents must specify –</w:t>
      </w:r>
    </w:p>
    <w:p w14:paraId="00D4419E" w14:textId="77777777" w:rsidR="0068515D" w:rsidRDefault="0068515D" w:rsidP="0068515D">
      <w:pPr>
        <w:pStyle w:val="Index4"/>
        <w:numPr>
          <w:ilvl w:val="0"/>
          <w:numId w:val="14"/>
        </w:numPr>
      </w:pPr>
      <w:r>
        <w:t>The evaluation criteria for measuring functionality;</w:t>
      </w:r>
    </w:p>
    <w:p w14:paraId="69E60C7C" w14:textId="77777777" w:rsidR="0068515D" w:rsidRDefault="0068515D" w:rsidP="0068515D">
      <w:pPr>
        <w:pStyle w:val="Index4"/>
        <w:numPr>
          <w:ilvl w:val="0"/>
          <w:numId w:val="14"/>
        </w:numPr>
      </w:pPr>
      <w:r>
        <w:t>The points for each criteria, if any, each sub-criterion; and</w:t>
      </w:r>
    </w:p>
    <w:p w14:paraId="3979D2D5" w14:textId="77777777" w:rsidR="0068515D" w:rsidRDefault="0068515D" w:rsidP="0068515D">
      <w:pPr>
        <w:pStyle w:val="Index4"/>
        <w:numPr>
          <w:ilvl w:val="0"/>
          <w:numId w:val="14"/>
        </w:numPr>
      </w:pPr>
      <w:r>
        <w:t>The minimum qualifying score for functionality.</w:t>
      </w:r>
    </w:p>
    <w:p w14:paraId="1199F5E5" w14:textId="77777777" w:rsidR="0068515D" w:rsidRDefault="0068515D" w:rsidP="0068515D">
      <w:pPr>
        <w:pStyle w:val="Index4"/>
      </w:pPr>
      <w:r>
        <w:t>The minimum qualifying score for functionality for a tender to be considered further –</w:t>
      </w:r>
    </w:p>
    <w:p w14:paraId="5A7B14BA" w14:textId="77777777" w:rsidR="0068515D" w:rsidRDefault="0068515D" w:rsidP="0068515D">
      <w:pPr>
        <w:pStyle w:val="Index4"/>
        <w:numPr>
          <w:ilvl w:val="0"/>
          <w:numId w:val="15"/>
        </w:numPr>
      </w:pPr>
      <w:r>
        <w:t>Must be determined separately for each tender; and</w:t>
      </w:r>
    </w:p>
    <w:p w14:paraId="3ED708CD" w14:textId="77777777" w:rsidR="0068515D" w:rsidRDefault="0068515D" w:rsidP="0068515D">
      <w:pPr>
        <w:pStyle w:val="Index4"/>
        <w:numPr>
          <w:ilvl w:val="0"/>
          <w:numId w:val="15"/>
        </w:numPr>
      </w:pPr>
      <w:r>
        <w:t>May not be so –</w:t>
      </w:r>
    </w:p>
    <w:p w14:paraId="5A796328" w14:textId="77777777" w:rsidR="0068515D" w:rsidRDefault="0068515D" w:rsidP="0068515D">
      <w:pPr>
        <w:pStyle w:val="Index4"/>
        <w:numPr>
          <w:ilvl w:val="0"/>
          <w:numId w:val="16"/>
        </w:numPr>
      </w:pPr>
      <w:r>
        <w:t>Low that it may jeopardise the quality of the required goods or services; or</w:t>
      </w:r>
    </w:p>
    <w:p w14:paraId="7DDDE8B1" w14:textId="77777777" w:rsidR="0068515D" w:rsidRDefault="0068515D" w:rsidP="0068515D">
      <w:pPr>
        <w:pStyle w:val="Index4"/>
        <w:numPr>
          <w:ilvl w:val="0"/>
          <w:numId w:val="16"/>
        </w:numPr>
      </w:pPr>
      <w:r>
        <w:t>High that it is unreasonably restrictive.</w:t>
      </w:r>
    </w:p>
    <w:p w14:paraId="4534D579" w14:textId="77777777" w:rsidR="0068515D" w:rsidRDefault="0068515D" w:rsidP="0068515D">
      <w:pPr>
        <w:pStyle w:val="Index4"/>
      </w:pPr>
      <w:r>
        <w:t>Points scored for functionality must be rounded off to the nearest two decimal places.</w:t>
      </w:r>
    </w:p>
    <w:p w14:paraId="16EE5083" w14:textId="77777777" w:rsidR="0068515D" w:rsidRDefault="0068515D" w:rsidP="0068515D">
      <w:pPr>
        <w:pStyle w:val="Index4"/>
      </w:pPr>
      <w:r>
        <w:t>A tender that fails to obtain the minimum qualifying score for functionality as indicated in the tender documents is not an acceptable tender.</w:t>
      </w:r>
    </w:p>
    <w:p w14:paraId="4F9364FD" w14:textId="77777777" w:rsidR="0068515D" w:rsidRDefault="0068515D" w:rsidP="0068515D">
      <w:pPr>
        <w:pStyle w:val="Index4"/>
        <w:numPr>
          <w:ilvl w:val="0"/>
          <w:numId w:val="0"/>
        </w:numPr>
        <w:ind w:left="851"/>
      </w:pPr>
    </w:p>
    <w:p w14:paraId="64962EFA" w14:textId="77777777" w:rsidR="0068515D" w:rsidRDefault="0068515D" w:rsidP="0068515D">
      <w:pPr>
        <w:pStyle w:val="Index3"/>
        <w:numPr>
          <w:ilvl w:val="2"/>
          <w:numId w:val="7"/>
        </w:numPr>
      </w:pPr>
      <w:bookmarkStart w:id="34" w:name="_Toc96078090"/>
      <w:bookmarkStart w:id="35" w:name="_Toc99560209"/>
      <w:bookmarkStart w:id="36" w:name="_Toc99560945"/>
      <w:bookmarkStart w:id="37" w:name="_Toc107314039"/>
      <w:r>
        <w:t>80/20 preference point system for acquisition of goods or services for Rand value equal to or above R30 000 and up to R50 million</w:t>
      </w:r>
      <w:bookmarkEnd w:id="34"/>
      <w:bookmarkEnd w:id="35"/>
      <w:bookmarkEnd w:id="36"/>
      <w:bookmarkEnd w:id="37"/>
    </w:p>
    <w:p w14:paraId="70950A54" w14:textId="77777777" w:rsidR="0068515D" w:rsidRDefault="0068515D" w:rsidP="0068515D">
      <w:pPr>
        <w:pStyle w:val="Index4"/>
      </w:pPr>
      <w:r>
        <w:t>5.4.1</w:t>
      </w:r>
      <w:r>
        <w:tab/>
        <w:t>The following formula must be used to calculate the points out of 80 for price in respect of a tender with a Rand value equal to or above R30 000 and up to a Rand value of R50 million, inclusive of all applicable taxes:</w:t>
      </w:r>
    </w:p>
    <w:p w14:paraId="20BA2CBB" w14:textId="77777777" w:rsidR="0068515D" w:rsidRDefault="009778E7" w:rsidP="0068515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68515D">
        <w:t xml:space="preserve"> </w:t>
      </w:r>
    </w:p>
    <w:p w14:paraId="2152D149" w14:textId="77777777" w:rsidR="0068515D" w:rsidRDefault="0068515D" w:rsidP="0068515D">
      <w:pPr>
        <w:pStyle w:val="1Paragraph"/>
      </w:pPr>
      <w:r>
        <w:t>Where-</w:t>
      </w:r>
    </w:p>
    <w:p w14:paraId="01339EB6" w14:textId="77777777" w:rsidR="0068515D" w:rsidRDefault="0068515D" w:rsidP="0068515D">
      <w:pPr>
        <w:pStyle w:val="1Paragraph"/>
      </w:pPr>
      <w:r>
        <w:t>Ps</w:t>
      </w:r>
      <w:r>
        <w:tab/>
        <w:t>=</w:t>
      </w:r>
      <w:r>
        <w:tab/>
        <w:t>Points scored for price of tender under consideration</w:t>
      </w:r>
    </w:p>
    <w:p w14:paraId="345C60A5" w14:textId="77777777" w:rsidR="0068515D" w:rsidRDefault="0068515D" w:rsidP="0068515D">
      <w:pPr>
        <w:pStyle w:val="1Paragraph"/>
      </w:pPr>
      <w:r>
        <w:t>Pt</w:t>
      </w:r>
      <w:r>
        <w:tab/>
        <w:t>=</w:t>
      </w:r>
      <w:r>
        <w:tab/>
        <w:t>Price of tender under consideration; and</w:t>
      </w:r>
    </w:p>
    <w:p w14:paraId="56F45A15" w14:textId="77777777" w:rsidR="0068515D" w:rsidRDefault="0068515D" w:rsidP="0068515D">
      <w:pPr>
        <w:pStyle w:val="1Paragraph"/>
      </w:pPr>
      <w:proofErr w:type="spellStart"/>
      <w:r>
        <w:lastRenderedPageBreak/>
        <w:t>Pmin</w:t>
      </w:r>
      <w:proofErr w:type="spellEnd"/>
      <w:r>
        <w:tab/>
        <w:t>=</w:t>
      </w:r>
      <w:r>
        <w:tab/>
        <w:t>Price of lowest acceptable tender.</w:t>
      </w:r>
    </w:p>
    <w:p w14:paraId="7730A92F" w14:textId="77777777" w:rsidR="0068515D" w:rsidRDefault="0068515D" w:rsidP="0068515D">
      <w:pPr>
        <w:pStyle w:val="1Paragraph"/>
      </w:pPr>
    </w:p>
    <w:p w14:paraId="20D77899" w14:textId="77777777" w:rsidR="0068515D" w:rsidRDefault="0068515D" w:rsidP="0068515D">
      <w:pPr>
        <w:widowControl/>
        <w:spacing w:before="0" w:after="200"/>
        <w:outlineLvl w:val="9"/>
      </w:pPr>
      <w:r>
        <w:t>5.4.2</w:t>
      </w:r>
      <w:r>
        <w:tab/>
      </w:r>
      <w:r w:rsidRPr="00D93AAA">
        <w:t xml:space="preserve">The following table must be used to calculate the score out of 20 for </w:t>
      </w:r>
      <w:r>
        <w:t>specific goal:</w:t>
      </w:r>
    </w:p>
    <w:tbl>
      <w:tblPr>
        <w:tblW w:w="0" w:type="auto"/>
        <w:tblCellMar>
          <w:left w:w="0" w:type="dxa"/>
          <w:right w:w="0" w:type="dxa"/>
        </w:tblCellMar>
        <w:tblLook w:val="04A0" w:firstRow="1" w:lastRow="0" w:firstColumn="1" w:lastColumn="0" w:noHBand="0" w:noVBand="1"/>
      </w:tblPr>
      <w:tblGrid>
        <w:gridCol w:w="3116"/>
        <w:gridCol w:w="3117"/>
        <w:gridCol w:w="3117"/>
      </w:tblGrid>
      <w:tr w:rsidR="0068515D" w14:paraId="59198C07" w14:textId="77777777" w:rsidTr="006E30DE">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053A3743" w14:textId="77777777" w:rsidR="0068515D" w:rsidRDefault="0068515D" w:rsidP="006E30DE">
            <w:pPr>
              <w:rPr>
                <w:rFonts w:ascii="Calibri" w:hAnsi="Calibri" w:cs="Calibri"/>
                <w:iCs w:val="0"/>
                <w:lang w:val="en-ZA"/>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2566C93A" w14:textId="77777777" w:rsidR="0068515D" w:rsidRDefault="0068515D" w:rsidP="006E30DE">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73427F46" w14:textId="77777777" w:rsidR="0068515D" w:rsidRDefault="0068515D" w:rsidP="006E30DE">
            <w:r>
              <w:t>Documents to be submitted</w:t>
            </w:r>
          </w:p>
        </w:tc>
      </w:tr>
      <w:tr w:rsidR="0068515D" w14:paraId="245A467C"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BC17" w14:textId="77777777" w:rsidR="0068515D" w:rsidRDefault="0068515D" w:rsidP="006E30DE">
            <w:r>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3C58623" w14:textId="77777777" w:rsidR="0068515D" w:rsidRDefault="0068515D" w:rsidP="006E30DE">
            <w: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BB7C702" w14:textId="77777777" w:rsidR="0068515D" w:rsidRDefault="0068515D" w:rsidP="006E30DE">
            <w:r>
              <w:t>BBBEE cert showing at least 51 percent black ownership</w:t>
            </w:r>
          </w:p>
        </w:tc>
      </w:tr>
      <w:tr w:rsidR="0068515D" w14:paraId="61389FE7"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EC3B6" w14:textId="77777777" w:rsidR="0068515D" w:rsidRDefault="0068515D" w:rsidP="006E30DE">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6B6ED98" w14:textId="77777777" w:rsidR="0068515D" w:rsidRDefault="0068515D" w:rsidP="006E30DE">
            <w:r>
              <w:t>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2C596D8" w14:textId="77777777" w:rsidR="0068515D" w:rsidRDefault="0068515D" w:rsidP="006E30DE">
            <w:r>
              <w:t>BBBEE cert showing at least 30 percent women ownership</w:t>
            </w:r>
          </w:p>
        </w:tc>
      </w:tr>
      <w:tr w:rsidR="0068515D" w14:paraId="6C7F62DD"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B4D0A" w14:textId="77777777" w:rsidR="0068515D" w:rsidRDefault="0068515D" w:rsidP="006E30DE">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A75698" w14:textId="77777777" w:rsidR="0068515D" w:rsidRDefault="0068515D" w:rsidP="006E30DE">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7B1D685" w14:textId="77777777" w:rsidR="0068515D" w:rsidRDefault="0068515D" w:rsidP="006E30DE">
            <w:r>
              <w:t>A doctor’s note confirming  disability</w:t>
            </w:r>
          </w:p>
        </w:tc>
      </w:tr>
    </w:tbl>
    <w:p w14:paraId="6E009B1D" w14:textId="77777777" w:rsidR="0068515D" w:rsidRPr="000B0BFA" w:rsidRDefault="0068515D" w:rsidP="0068515D">
      <w:pPr>
        <w:pStyle w:val="Index4"/>
        <w:numPr>
          <w:ilvl w:val="0"/>
          <w:numId w:val="0"/>
        </w:numPr>
      </w:pPr>
    </w:p>
    <w:p w14:paraId="284B97DB" w14:textId="77777777" w:rsidR="0068515D" w:rsidRDefault="0068515D" w:rsidP="0068515D">
      <w:pPr>
        <w:pStyle w:val="1Paragraph"/>
      </w:pPr>
    </w:p>
    <w:p w14:paraId="770D6AD2" w14:textId="77777777" w:rsidR="0068515D" w:rsidRDefault="0068515D" w:rsidP="0068515D">
      <w:pPr>
        <w:pStyle w:val="Index4"/>
      </w:pPr>
      <w:r>
        <w:t>A tenderer must submit proof of its B-BBEE status level of contributor.</w:t>
      </w:r>
    </w:p>
    <w:p w14:paraId="58C7F851" w14:textId="77777777" w:rsidR="0068515D" w:rsidRDefault="0068515D" w:rsidP="0068515D">
      <w:pPr>
        <w:pStyle w:val="Index4"/>
      </w:pPr>
      <w:r>
        <w:t>A tenderer failing to submit proof of B-BBEE status level of contributor or is a non-compliant contributor to B-BBEE may not be disqualified, but –</w:t>
      </w:r>
    </w:p>
    <w:p w14:paraId="0A8E2959" w14:textId="77777777" w:rsidR="0068515D" w:rsidRDefault="0068515D" w:rsidP="0068515D">
      <w:pPr>
        <w:pStyle w:val="1Paragraph"/>
        <w:numPr>
          <w:ilvl w:val="0"/>
          <w:numId w:val="18"/>
        </w:numPr>
        <w:ind w:left="1276" w:hanging="425"/>
      </w:pPr>
      <w:r>
        <w:t>May only score points out of 80 for price; and</w:t>
      </w:r>
    </w:p>
    <w:p w14:paraId="0AD500B8" w14:textId="77777777" w:rsidR="0068515D" w:rsidRDefault="0068515D" w:rsidP="0068515D">
      <w:pPr>
        <w:pStyle w:val="1Paragraph"/>
        <w:numPr>
          <w:ilvl w:val="0"/>
          <w:numId w:val="18"/>
        </w:numPr>
        <w:ind w:left="1276" w:hanging="425"/>
      </w:pPr>
      <w:r>
        <w:t>Score 0 points out of 20 for Specific goas.</w:t>
      </w:r>
    </w:p>
    <w:p w14:paraId="28894DF7" w14:textId="77777777" w:rsidR="0068515D" w:rsidRDefault="0068515D" w:rsidP="0068515D">
      <w:pPr>
        <w:pStyle w:val="Index4"/>
      </w:pPr>
      <w:r>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3680BC45" w14:textId="77777777" w:rsidR="0068515D" w:rsidRDefault="0068515D" w:rsidP="0068515D">
      <w:pPr>
        <w:pStyle w:val="Index4"/>
      </w:pPr>
      <w:r>
        <w:t>The points scored by a tenderer for B-BBEE in terms of sub regulation (2) must be added to the points scored for price under sub regulation (1).</w:t>
      </w:r>
    </w:p>
    <w:p w14:paraId="03C37E1C" w14:textId="77777777" w:rsidR="0068515D" w:rsidRDefault="0068515D" w:rsidP="0068515D">
      <w:pPr>
        <w:pStyle w:val="1Paragraph"/>
        <w:ind w:hanging="851"/>
      </w:pPr>
      <w:r>
        <w:t>5.4.7</w:t>
      </w:r>
      <w:r>
        <w:tab/>
        <w:t>The points scored must be rounded off to the nearest two decimal places.</w:t>
      </w:r>
    </w:p>
    <w:p w14:paraId="7DC99FE1" w14:textId="77777777" w:rsidR="0068515D" w:rsidRDefault="0068515D" w:rsidP="0068515D">
      <w:pPr>
        <w:pStyle w:val="1Paragraph"/>
        <w:ind w:hanging="851"/>
      </w:pPr>
      <w:r>
        <w:t>5.4.8</w:t>
      </w:r>
      <w:r>
        <w:tab/>
        <w:t>The tender to be awarded to the tenderer scoring the highest points.</w:t>
      </w:r>
    </w:p>
    <w:p w14:paraId="3B078548" w14:textId="77777777" w:rsidR="0068515D" w:rsidRDefault="0068515D" w:rsidP="0068515D">
      <w:pPr>
        <w:pStyle w:val="1Paragraph"/>
        <w:ind w:hanging="851"/>
      </w:pPr>
      <w:r>
        <w:t>5.4.9</w:t>
      </w:r>
      <w:r>
        <w:tab/>
        <w:t>If the price offered by a tenderer scoring the highest points is not market-related, Necsa may not award the contract to that tenderer.</w:t>
      </w:r>
    </w:p>
    <w:p w14:paraId="2A90EF74" w14:textId="77777777" w:rsidR="0068515D" w:rsidRDefault="0068515D" w:rsidP="0068515D">
      <w:pPr>
        <w:pStyle w:val="1Paragraph"/>
        <w:tabs>
          <w:tab w:val="left" w:pos="1276"/>
        </w:tabs>
      </w:pPr>
      <w:r>
        <w:t>a)</w:t>
      </w:r>
      <w:r>
        <w:tab/>
        <w:t>Necsa may –</w:t>
      </w:r>
    </w:p>
    <w:p w14:paraId="153EF5E2" w14:textId="77777777" w:rsidR="0068515D" w:rsidRDefault="0068515D" w:rsidP="0068515D">
      <w:pPr>
        <w:pStyle w:val="1Paragraph"/>
        <w:numPr>
          <w:ilvl w:val="0"/>
          <w:numId w:val="19"/>
        </w:numPr>
        <w:ind w:hanging="153"/>
      </w:pPr>
      <w:r>
        <w:t>Negotiated a market-related price with the tenderer scoring the highest points or cancel the tender;</w:t>
      </w:r>
    </w:p>
    <w:p w14:paraId="2B6B902E" w14:textId="77777777" w:rsidR="0068515D" w:rsidRDefault="0068515D" w:rsidP="0068515D">
      <w:pPr>
        <w:pStyle w:val="1Paragraph"/>
        <w:numPr>
          <w:ilvl w:val="0"/>
          <w:numId w:val="19"/>
        </w:numPr>
        <w:ind w:hanging="153"/>
      </w:pPr>
      <w:r>
        <w:t>If the tenderer does not agree to a market-related price, negotiate a market-related price with the tenderer scoring the second highest points or cancel the tender;</w:t>
      </w:r>
    </w:p>
    <w:p w14:paraId="58870D93" w14:textId="77777777" w:rsidR="0068515D" w:rsidRDefault="0068515D" w:rsidP="0068515D">
      <w:pPr>
        <w:pStyle w:val="1Paragraph"/>
        <w:numPr>
          <w:ilvl w:val="0"/>
          <w:numId w:val="19"/>
        </w:numPr>
        <w:ind w:hanging="153"/>
      </w:pPr>
      <w:r>
        <w:t>If the tenderer scoring the second highest points does not agree to a market-related price, negotiate a market-related price with the tenderer scoring the third highest points or cancel the tender.</w:t>
      </w:r>
    </w:p>
    <w:p w14:paraId="5020AA93" w14:textId="77777777" w:rsidR="0068515D" w:rsidRDefault="0068515D" w:rsidP="0068515D">
      <w:pPr>
        <w:pStyle w:val="1Paragraph"/>
        <w:numPr>
          <w:ilvl w:val="0"/>
          <w:numId w:val="20"/>
        </w:numPr>
        <w:ind w:left="1276" w:hanging="425"/>
      </w:pPr>
      <w:r>
        <w:t>If a market-related price is not agreed on, Necsa may cancel the tender.</w:t>
      </w:r>
    </w:p>
    <w:bookmarkEnd w:id="32"/>
    <w:p w14:paraId="3766FB04" w14:textId="77777777" w:rsidR="0068515D" w:rsidRDefault="0068515D" w:rsidP="0068515D">
      <w:pPr>
        <w:widowControl/>
        <w:spacing w:before="0" w:after="200"/>
        <w:outlineLvl w:val="9"/>
      </w:pPr>
    </w:p>
    <w:p w14:paraId="5D4895CE" w14:textId="77777777" w:rsidR="0058701E" w:rsidRDefault="0058701E" w:rsidP="00DA39DC">
      <w:pPr>
        <w:pStyle w:val="Index1"/>
      </w:pPr>
      <w:bookmarkStart w:id="38" w:name="_Toc78709767"/>
      <w:bookmarkEnd w:id="33"/>
      <w:bookmarkEnd w:id="38"/>
    </w:p>
    <w:p w14:paraId="44A7EA62" w14:textId="77777777" w:rsidR="00DA39DC" w:rsidRPr="00C95C94" w:rsidRDefault="00DA39DC" w:rsidP="00B87D31">
      <w:pPr>
        <w:pStyle w:val="Index2"/>
        <w:numPr>
          <w:ilvl w:val="1"/>
          <w:numId w:val="13"/>
        </w:numPr>
      </w:pPr>
      <w:bookmarkStart w:id="39" w:name="_Toc78709768"/>
      <w:r w:rsidRPr="00C95C94">
        <w:t>Returnable documents</w:t>
      </w:r>
      <w:r w:rsidR="00292449" w:rsidRPr="00C95C94">
        <w:t xml:space="preserve"> C</w:t>
      </w:r>
      <w:r w:rsidR="002D3216" w:rsidRPr="00C95C94">
        <w:t>hecklist</w:t>
      </w:r>
      <w:bookmarkEnd w:id="39"/>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0" w:name="_Toc78709769"/>
      <w:r>
        <w:t>Mandatory Documents</w:t>
      </w:r>
      <w:bookmarkEnd w:id="40"/>
    </w:p>
    <w:p w14:paraId="34948132" w14:textId="77777777" w:rsidR="002D3216" w:rsidRDefault="009778E7"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9778E7"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9778E7"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9778E7"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0BF89508" w14:textId="20D4F47A" w:rsidR="00341BFD" w:rsidRPr="00BB447F" w:rsidRDefault="009778E7"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9778E7"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9778E7"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41" w:name="_Toc78709770"/>
      <w:r>
        <w:t>Price</w:t>
      </w:r>
      <w:bookmarkEnd w:id="41"/>
    </w:p>
    <w:p w14:paraId="17BF4218" w14:textId="77777777" w:rsidR="002D3216" w:rsidRDefault="009778E7"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2" w:name="_Toc78709771"/>
      <w:r>
        <w:t>Compliance Documents</w:t>
      </w:r>
      <w:bookmarkEnd w:id="42"/>
    </w:p>
    <w:p w14:paraId="7603D19A" w14:textId="77777777" w:rsidR="002D3216" w:rsidRDefault="009778E7"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9778E7"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9778E7"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9778E7"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9778E7"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9778E7"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9778E7"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9778E7"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9778E7"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9778E7"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9778E7"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9778E7"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3" w:name="_Toc78709772"/>
      <w:r w:rsidRPr="00F02CA8">
        <w:t>B</w:t>
      </w:r>
      <w:r w:rsidR="00F616A4">
        <w:t>idder</w:t>
      </w:r>
      <w:r w:rsidRPr="00F02CA8">
        <w:t xml:space="preserve"> I</w:t>
      </w:r>
      <w:r w:rsidR="00F616A4">
        <w:t>nformation</w:t>
      </w:r>
      <w:bookmarkEnd w:id="43"/>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lastRenderedPageBreak/>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lastRenderedPageBreak/>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B346" w14:textId="77777777" w:rsidR="009778E7" w:rsidRDefault="009778E7" w:rsidP="00CD1845">
      <w:pPr>
        <w:spacing w:before="0" w:after="0" w:line="240" w:lineRule="auto"/>
      </w:pPr>
      <w:r>
        <w:separator/>
      </w:r>
    </w:p>
    <w:p w14:paraId="113A8888" w14:textId="77777777" w:rsidR="009778E7" w:rsidRDefault="009778E7"/>
  </w:endnote>
  <w:endnote w:type="continuationSeparator" w:id="0">
    <w:p w14:paraId="15E0AC42" w14:textId="77777777" w:rsidR="009778E7" w:rsidRDefault="009778E7" w:rsidP="00CD1845">
      <w:pPr>
        <w:spacing w:before="0" w:after="0" w:line="240" w:lineRule="auto"/>
      </w:pPr>
      <w:r>
        <w:continuationSeparator/>
      </w:r>
    </w:p>
    <w:p w14:paraId="673D1732" w14:textId="77777777" w:rsidR="009778E7" w:rsidRDefault="00977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285559" w:rsidRPr="000C2C64" w:rsidRDefault="0028555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15</w:t>
    </w:r>
    <w:r>
      <w:rPr>
        <w:noProof/>
        <w:color w:val="A6A6A6" w:themeColor="background1" w:themeShade="A6"/>
      </w:rPr>
      <w:fldChar w:fldCharType="end"/>
    </w:r>
  </w:p>
  <w:p w14:paraId="608F74B0" w14:textId="77777777" w:rsidR="00285559" w:rsidRDefault="00285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8BDD" w14:textId="77777777" w:rsidR="009778E7" w:rsidRDefault="009778E7" w:rsidP="00CD1845">
      <w:pPr>
        <w:spacing w:before="0" w:after="0" w:line="240" w:lineRule="auto"/>
      </w:pPr>
      <w:r>
        <w:separator/>
      </w:r>
    </w:p>
    <w:p w14:paraId="7ADA4D9C" w14:textId="77777777" w:rsidR="009778E7" w:rsidRDefault="009778E7"/>
  </w:footnote>
  <w:footnote w:type="continuationSeparator" w:id="0">
    <w:p w14:paraId="71CD8D92" w14:textId="77777777" w:rsidR="009778E7" w:rsidRDefault="009778E7" w:rsidP="00CD1845">
      <w:pPr>
        <w:spacing w:before="0" w:after="0" w:line="240" w:lineRule="auto"/>
      </w:pPr>
      <w:r>
        <w:continuationSeparator/>
      </w:r>
    </w:p>
    <w:p w14:paraId="75BCFEE4" w14:textId="77777777" w:rsidR="009778E7" w:rsidRDefault="00977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424"/>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E34"/>
    <w:rsid w:val="000A211B"/>
    <w:rsid w:val="000B038F"/>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02ED"/>
    <w:rsid w:val="00193C44"/>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85559"/>
    <w:rsid w:val="00291EF9"/>
    <w:rsid w:val="00292449"/>
    <w:rsid w:val="00292B16"/>
    <w:rsid w:val="002953A1"/>
    <w:rsid w:val="00297E07"/>
    <w:rsid w:val="002A3D77"/>
    <w:rsid w:val="002B25D2"/>
    <w:rsid w:val="002B3086"/>
    <w:rsid w:val="002C12D7"/>
    <w:rsid w:val="002C45AC"/>
    <w:rsid w:val="002D1608"/>
    <w:rsid w:val="002D3216"/>
    <w:rsid w:val="002E0CB1"/>
    <w:rsid w:val="002E7DFD"/>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2604"/>
    <w:rsid w:val="003912DA"/>
    <w:rsid w:val="00394D9D"/>
    <w:rsid w:val="00395CAC"/>
    <w:rsid w:val="00397AE8"/>
    <w:rsid w:val="003A235B"/>
    <w:rsid w:val="003A6821"/>
    <w:rsid w:val="003A6A8B"/>
    <w:rsid w:val="003B0F32"/>
    <w:rsid w:val="003B5673"/>
    <w:rsid w:val="003D5ADD"/>
    <w:rsid w:val="003D6F6C"/>
    <w:rsid w:val="003E10BA"/>
    <w:rsid w:val="003E6760"/>
    <w:rsid w:val="003F46AD"/>
    <w:rsid w:val="003F6E95"/>
    <w:rsid w:val="00403418"/>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5069"/>
    <w:rsid w:val="004D695D"/>
    <w:rsid w:val="004D7299"/>
    <w:rsid w:val="004E00F0"/>
    <w:rsid w:val="004E279C"/>
    <w:rsid w:val="00501FDB"/>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701E"/>
    <w:rsid w:val="005B1AF4"/>
    <w:rsid w:val="005B1E63"/>
    <w:rsid w:val="005B1F78"/>
    <w:rsid w:val="005B5700"/>
    <w:rsid w:val="005B664E"/>
    <w:rsid w:val="005B668E"/>
    <w:rsid w:val="005C070C"/>
    <w:rsid w:val="005C3E6E"/>
    <w:rsid w:val="005D083E"/>
    <w:rsid w:val="005D49AB"/>
    <w:rsid w:val="005F793C"/>
    <w:rsid w:val="005F7D71"/>
    <w:rsid w:val="005F7F05"/>
    <w:rsid w:val="006026B8"/>
    <w:rsid w:val="006053CA"/>
    <w:rsid w:val="0060709E"/>
    <w:rsid w:val="00612896"/>
    <w:rsid w:val="00613009"/>
    <w:rsid w:val="0061507E"/>
    <w:rsid w:val="00623F1D"/>
    <w:rsid w:val="00631457"/>
    <w:rsid w:val="00632F54"/>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8515D"/>
    <w:rsid w:val="006A012D"/>
    <w:rsid w:val="006A1D0F"/>
    <w:rsid w:val="006A1F7A"/>
    <w:rsid w:val="006B719C"/>
    <w:rsid w:val="006B7A7A"/>
    <w:rsid w:val="006C1D81"/>
    <w:rsid w:val="006C25DE"/>
    <w:rsid w:val="006D2D01"/>
    <w:rsid w:val="006D5C30"/>
    <w:rsid w:val="006D6113"/>
    <w:rsid w:val="006E040B"/>
    <w:rsid w:val="006E2467"/>
    <w:rsid w:val="006E30DE"/>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2FF4"/>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0B55"/>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874FB"/>
    <w:rsid w:val="008A0405"/>
    <w:rsid w:val="008A1DCF"/>
    <w:rsid w:val="008A22D5"/>
    <w:rsid w:val="008A47BF"/>
    <w:rsid w:val="008B29C4"/>
    <w:rsid w:val="008B6833"/>
    <w:rsid w:val="008B690A"/>
    <w:rsid w:val="008D5104"/>
    <w:rsid w:val="008D6541"/>
    <w:rsid w:val="008F6C51"/>
    <w:rsid w:val="008F6DED"/>
    <w:rsid w:val="00903C5D"/>
    <w:rsid w:val="00905170"/>
    <w:rsid w:val="00905AE4"/>
    <w:rsid w:val="00910C2B"/>
    <w:rsid w:val="00910C2C"/>
    <w:rsid w:val="00916204"/>
    <w:rsid w:val="009171F1"/>
    <w:rsid w:val="00920E6D"/>
    <w:rsid w:val="00926678"/>
    <w:rsid w:val="00931917"/>
    <w:rsid w:val="009344B2"/>
    <w:rsid w:val="00966EA2"/>
    <w:rsid w:val="0097678F"/>
    <w:rsid w:val="009778E7"/>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E51E9"/>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24CD"/>
    <w:rsid w:val="00C3429F"/>
    <w:rsid w:val="00C34DFD"/>
    <w:rsid w:val="00C37554"/>
    <w:rsid w:val="00C42470"/>
    <w:rsid w:val="00C429C7"/>
    <w:rsid w:val="00C47A25"/>
    <w:rsid w:val="00C53564"/>
    <w:rsid w:val="00C70169"/>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5348"/>
    <w:rsid w:val="00D2742E"/>
    <w:rsid w:val="00D348D0"/>
    <w:rsid w:val="00D354E0"/>
    <w:rsid w:val="00D36F9C"/>
    <w:rsid w:val="00D43C55"/>
    <w:rsid w:val="00D44E70"/>
    <w:rsid w:val="00D46BCB"/>
    <w:rsid w:val="00D52537"/>
    <w:rsid w:val="00D55F81"/>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DF424E"/>
    <w:rsid w:val="00E005BE"/>
    <w:rsid w:val="00E03B36"/>
    <w:rsid w:val="00E0536F"/>
    <w:rsid w:val="00E11D39"/>
    <w:rsid w:val="00E16A45"/>
    <w:rsid w:val="00E247EB"/>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80FB-20BA-4334-8468-1FD05134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15</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15</cp:revision>
  <cp:lastPrinted>2021-05-13T06:31:00Z</cp:lastPrinted>
  <dcterms:created xsi:type="dcterms:W3CDTF">2021-11-09T18:54:00Z</dcterms:created>
  <dcterms:modified xsi:type="dcterms:W3CDTF">2023-05-23T06:52:00Z</dcterms:modified>
</cp:coreProperties>
</file>