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8BFF0"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14:paraId="53E82B55"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0CD35138" w14:textId="77777777"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has to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tbl>
      <w:tblPr>
        <w:tblpPr w:leftFromText="180" w:rightFromText="180" w:vertAnchor="text" w:horzAnchor="margin" w:tblpXSpec="center" w:tblpY="286"/>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3B651A" w:rsidRPr="005B4ABB" w14:paraId="56527CCC" w14:textId="77777777" w:rsidTr="003B651A">
        <w:trPr>
          <w:trHeight w:val="341"/>
        </w:trPr>
        <w:tc>
          <w:tcPr>
            <w:tcW w:w="10490" w:type="dxa"/>
          </w:tcPr>
          <w:p w14:paraId="633705F2" w14:textId="77777777" w:rsidR="003B651A" w:rsidRPr="005B4ABB" w:rsidRDefault="003B651A" w:rsidP="003B651A">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Pr>
                <w:rFonts w:ascii="Arial" w:eastAsia="Times New Roman" w:hAnsi="Arial" w:cs="Arial"/>
                <w:b/>
                <w:sz w:val="20"/>
                <w:szCs w:val="20"/>
              </w:rPr>
              <w:t xml:space="preserve"> supplier/contractor/</w:t>
            </w:r>
            <w:r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not  limited to the following:</w:t>
            </w:r>
          </w:p>
          <w:p w14:paraId="50EC042F" w14:textId="77777777" w:rsidR="003B651A" w:rsidRPr="005B4ABB" w:rsidRDefault="003B651A" w:rsidP="003B651A">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32-136</w:t>
            </w:r>
          </w:p>
          <w:p w14:paraId="09694ECD" w14:textId="77777777" w:rsidR="003B651A" w:rsidRPr="0099372B" w:rsidRDefault="003B651A" w:rsidP="003B651A">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2800CC24" w14:textId="77777777" w:rsidR="003B651A" w:rsidRPr="00D7736D" w:rsidRDefault="003B651A" w:rsidP="003B651A">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41A4475C" w14:textId="77777777" w:rsidR="003B651A" w:rsidRPr="005B4ABB" w:rsidRDefault="003B651A" w:rsidP="003B651A">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OHS requirements (policies, procedures, standards etc). </w:t>
            </w:r>
          </w:p>
        </w:tc>
      </w:tr>
      <w:tr w:rsidR="003B651A" w:rsidRPr="005B4ABB" w14:paraId="1C4DD545" w14:textId="77777777" w:rsidTr="003B651A">
        <w:trPr>
          <w:trHeight w:val="326"/>
        </w:trPr>
        <w:tc>
          <w:tcPr>
            <w:tcW w:w="10490" w:type="dxa"/>
          </w:tcPr>
          <w:p w14:paraId="358A78EC"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Pr="005B4ABB">
              <w:rPr>
                <w:rFonts w:ascii="Arial" w:eastAsia="Times New Roman" w:hAnsi="Arial" w:cs="Arial"/>
                <w:sz w:val="20"/>
                <w:szCs w:val="20"/>
              </w:rPr>
              <w:t xml:space="preserve">. </w:t>
            </w:r>
            <w:r>
              <w:rPr>
                <w:rFonts w:ascii="Arial" w:eastAsia="Times New Roman" w:hAnsi="Arial" w:cs="Arial"/>
                <w:sz w:val="20"/>
                <w:szCs w:val="20"/>
              </w:rPr>
              <w:t>P</w:t>
            </w:r>
            <w:r w:rsidRPr="005B4ABB">
              <w:rPr>
                <w:rFonts w:ascii="Arial" w:eastAsia="Times New Roman" w:hAnsi="Arial" w:cs="Arial"/>
                <w:sz w:val="20"/>
                <w:szCs w:val="20"/>
              </w:rPr>
              <w:t xml:space="preserve">enalties shall be enforced on the main supplier for non-conformance/s (identified for the main supplier </w:t>
            </w:r>
            <w:r>
              <w:rPr>
                <w:rFonts w:ascii="Arial" w:eastAsia="Times New Roman" w:hAnsi="Arial" w:cs="Arial"/>
                <w:sz w:val="20"/>
                <w:szCs w:val="20"/>
              </w:rPr>
              <w:t xml:space="preserve">   </w:t>
            </w:r>
            <w:r w:rsidRPr="005B4ABB">
              <w:rPr>
                <w:rFonts w:ascii="Arial" w:eastAsia="Times New Roman" w:hAnsi="Arial" w:cs="Arial"/>
                <w:sz w:val="20"/>
                <w:szCs w:val="20"/>
              </w:rPr>
              <w:t>and/or its</w:t>
            </w:r>
            <w:r>
              <w:rPr>
                <w:rFonts w:ascii="Arial" w:eastAsia="Times New Roman" w:hAnsi="Arial" w:cs="Arial"/>
                <w:sz w:val="20"/>
                <w:szCs w:val="20"/>
              </w:rPr>
              <w:t xml:space="preserve"> </w:t>
            </w:r>
            <w:r w:rsidRPr="005B4ABB">
              <w:rPr>
                <w:rFonts w:ascii="Arial" w:eastAsia="Times New Roman" w:hAnsi="Arial" w:cs="Arial"/>
                <w:sz w:val="20"/>
                <w:szCs w:val="20"/>
              </w:rPr>
              <w:t xml:space="preserve">contractor and/or supplier) pertaining to Eskom and/or Statutory </w:t>
            </w:r>
            <w:r>
              <w:rPr>
                <w:rFonts w:ascii="Arial" w:eastAsia="Times New Roman" w:hAnsi="Arial" w:cs="Arial"/>
                <w:sz w:val="20"/>
                <w:szCs w:val="20"/>
              </w:rPr>
              <w:t>OHS</w:t>
            </w:r>
            <w:r w:rsidRPr="005B4ABB">
              <w:rPr>
                <w:rFonts w:ascii="Arial" w:eastAsia="Times New Roman" w:hAnsi="Arial" w:cs="Arial"/>
                <w:sz w:val="20"/>
                <w:szCs w:val="20"/>
              </w:rPr>
              <w:t xml:space="preserve"> requirement/s.  </w:t>
            </w:r>
          </w:p>
        </w:tc>
      </w:tr>
      <w:tr w:rsidR="003B651A" w:rsidRPr="005B4ABB" w14:paraId="7BC07DFB" w14:textId="77777777" w:rsidTr="003B651A">
        <w:trPr>
          <w:trHeight w:val="326"/>
        </w:trPr>
        <w:tc>
          <w:tcPr>
            <w:tcW w:w="10490" w:type="dxa"/>
          </w:tcPr>
          <w:p w14:paraId="70FB823E"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 the company’s induction</w:t>
            </w:r>
          </w:p>
        </w:tc>
      </w:tr>
      <w:tr w:rsidR="003B651A" w:rsidRPr="005B4ABB" w14:paraId="1CA0A90E" w14:textId="77777777" w:rsidTr="003B651A">
        <w:trPr>
          <w:trHeight w:val="326"/>
        </w:trPr>
        <w:tc>
          <w:tcPr>
            <w:tcW w:w="10490" w:type="dxa"/>
          </w:tcPr>
          <w:p w14:paraId="22ADF0F5" w14:textId="77777777" w:rsidR="003B651A"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0" w:name="_Toc283362476"/>
            <w:bookmarkStart w:id="1"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w:t>
            </w:r>
            <w:r>
              <w:rPr>
                <w:rFonts w:ascii="Arial" w:eastAsia="Times New Roman" w:hAnsi="Arial" w:cs="Arial"/>
                <w:sz w:val="20"/>
                <w:szCs w:val="20"/>
              </w:rPr>
              <w:t>/</w:t>
            </w:r>
            <w:r w:rsidRPr="005B4ABB">
              <w:rPr>
                <w:rFonts w:ascii="Arial" w:eastAsia="Times New Roman" w:hAnsi="Arial" w:cs="Arial"/>
                <w:sz w:val="20"/>
                <w:szCs w:val="20"/>
              </w:rPr>
              <w:t xml:space="preserve"> Suppliers</w:t>
            </w:r>
            <w:bookmarkEnd w:id="0"/>
            <w:bookmarkEnd w:id="1"/>
          </w:p>
          <w:p w14:paraId="0601BAB4"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0B643AC0" w14:textId="77777777" w:rsidR="003B651A" w:rsidRPr="005B4ABB" w:rsidRDefault="003B651A" w:rsidP="003B651A">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Has to demonstrate to Eskom the process and selection criteria applied when appointing contractors and suppliers.</w:t>
            </w:r>
          </w:p>
          <w:p w14:paraId="1F2E836F" w14:textId="77777777" w:rsidR="003B651A" w:rsidRPr="005B4ABB" w:rsidRDefault="003B651A" w:rsidP="003B651A">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r w:rsidRPr="005B4ABB">
              <w:rPr>
                <w:rFonts w:ascii="Arial" w:eastAsia="Times New Roman" w:hAnsi="Arial" w:cs="Arial"/>
                <w:sz w:val="20"/>
                <w:szCs w:val="20"/>
              </w:rPr>
              <w:t>Has to provide notification to Eskom, prior to the appointment of contractors or suppliers for the commencement of work.</w:t>
            </w:r>
          </w:p>
          <w:p w14:paraId="56750F31" w14:textId="77777777" w:rsidR="003B651A" w:rsidRPr="005B4ABB" w:rsidRDefault="003B651A" w:rsidP="003B651A">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Pr>
                <w:rFonts w:ascii="Arial" w:eastAsia="Times New Roman" w:hAnsi="Arial" w:cs="Arial"/>
                <w:sz w:val="20"/>
                <w:szCs w:val="20"/>
              </w:rPr>
              <w:t xml:space="preserve">Has </w:t>
            </w:r>
            <w:r w:rsidRPr="005B4ABB">
              <w:rPr>
                <w:rFonts w:ascii="Arial" w:eastAsia="Times New Roman" w:hAnsi="Arial" w:cs="Arial"/>
                <w:sz w:val="20"/>
                <w:szCs w:val="20"/>
              </w:rPr>
              <w:t>to ensure that contractors</w:t>
            </w:r>
            <w:r>
              <w:rPr>
                <w:rFonts w:ascii="Arial" w:eastAsia="Times New Roman" w:hAnsi="Arial" w:cs="Arial"/>
                <w:sz w:val="20"/>
                <w:szCs w:val="20"/>
              </w:rPr>
              <w:t>/</w:t>
            </w:r>
            <w:r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adequate resources and competencies.</w:t>
            </w:r>
          </w:p>
          <w:p w14:paraId="63D4AAC8" w14:textId="77777777" w:rsidR="003B651A" w:rsidRPr="005B4ABB" w:rsidRDefault="003B651A" w:rsidP="003B651A">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 accountable for the management of its contractors</w:t>
            </w:r>
            <w:r>
              <w:rPr>
                <w:rFonts w:ascii="Arial" w:eastAsia="Times New Roman" w:hAnsi="Arial" w:cs="Arial"/>
                <w:sz w:val="20"/>
                <w:szCs w:val="20"/>
              </w:rPr>
              <w:t>/</w:t>
            </w:r>
            <w:r w:rsidRPr="005B4ABB">
              <w:rPr>
                <w:rFonts w:ascii="Arial" w:eastAsia="Times New Roman" w:hAnsi="Arial" w:cs="Arial"/>
                <w:sz w:val="20"/>
                <w:szCs w:val="20"/>
              </w:rPr>
              <w:t xml:space="preserve"> suppliers in order to ensure that the applicable legal and Eskom requirements (that are applicable to the main supplier during contract execution) are complied with by the contractors or suppliers.</w:t>
            </w:r>
          </w:p>
          <w:p w14:paraId="70A8AEA5" w14:textId="77777777" w:rsidR="003B651A" w:rsidRPr="005B4ABB" w:rsidRDefault="003B651A" w:rsidP="003B651A">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with regard to </w:t>
            </w:r>
            <w:r>
              <w:rPr>
                <w:rFonts w:ascii="Arial" w:eastAsia="Times New Roman" w:hAnsi="Arial" w:cs="Arial"/>
                <w:sz w:val="20"/>
                <w:szCs w:val="20"/>
              </w:rPr>
              <w:t>OHS</w:t>
            </w:r>
            <w:r w:rsidRPr="005B4ABB">
              <w:rPr>
                <w:rFonts w:ascii="Arial" w:eastAsia="Times New Roman" w:hAnsi="Arial" w:cs="Arial"/>
                <w:sz w:val="20"/>
                <w:szCs w:val="20"/>
              </w:rPr>
              <w:t xml:space="preserve"> compliance during the execution of the work.</w:t>
            </w:r>
          </w:p>
          <w:p w14:paraId="1240D0AD" w14:textId="77777777" w:rsidR="003B651A" w:rsidRPr="005B4ABB" w:rsidRDefault="003B651A" w:rsidP="003B651A">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5B924381" w14:textId="77777777" w:rsidR="003B651A" w:rsidRPr="005B4ABB" w:rsidRDefault="003B651A" w:rsidP="003B651A">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153490B8" w14:textId="77777777" w:rsidR="003B651A" w:rsidRPr="00F722D2" w:rsidRDefault="003B651A" w:rsidP="003B651A">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3B651A" w:rsidRPr="005B4ABB" w14:paraId="50D685EC" w14:textId="77777777" w:rsidTr="003B651A">
        <w:trPr>
          <w:trHeight w:val="326"/>
        </w:trPr>
        <w:tc>
          <w:tcPr>
            <w:tcW w:w="10490" w:type="dxa"/>
          </w:tcPr>
          <w:p w14:paraId="5A823921"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3B651A" w:rsidRPr="005B4ABB" w14:paraId="43BA57B8" w14:textId="77777777" w:rsidTr="003B651A">
        <w:trPr>
          <w:trHeight w:val="326"/>
        </w:trPr>
        <w:tc>
          <w:tcPr>
            <w:tcW w:w="10490" w:type="dxa"/>
          </w:tcPr>
          <w:p w14:paraId="50DC8DE5" w14:textId="77777777" w:rsidR="003B651A" w:rsidRPr="005B4ABB" w:rsidRDefault="003B651A" w:rsidP="003B651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383C57E5" w14:textId="77777777" w:rsidR="003B651A" w:rsidRPr="005B4ABB" w:rsidRDefault="003B651A" w:rsidP="003B651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E04AD87" w14:textId="77777777" w:rsidR="003B651A"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 day of ………………………</w:t>
            </w:r>
            <w:r>
              <w:rPr>
                <w:rFonts w:ascii="Arial" w:eastAsia="Times New Roman" w:hAnsi="Arial" w:cs="Arial"/>
                <w:b/>
                <w:sz w:val="20"/>
              </w:rPr>
              <w:t>…….</w:t>
            </w:r>
            <w:r w:rsidRPr="005B4ABB">
              <w:rPr>
                <w:rFonts w:ascii="Arial" w:eastAsia="Times New Roman" w:hAnsi="Arial" w:cs="Arial"/>
                <w:b/>
                <w:sz w:val="20"/>
              </w:rPr>
              <w:t xml:space="preserve"> 20………...</w:t>
            </w:r>
          </w:p>
          <w:p w14:paraId="1481FCDF" w14:textId="77777777" w:rsidR="003B651A"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9CEAEFB" w14:textId="77777777" w:rsidR="003B651A"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91BC752" w14:textId="77777777" w:rsidR="003B651A"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9BA8375" w14:textId="77777777" w:rsidR="003B651A"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3520435" w14:textId="77777777" w:rsidR="003B651A" w:rsidRDefault="003B651A" w:rsidP="003B651A">
            <w:pPr>
              <w:autoSpaceDE w:val="0"/>
              <w:autoSpaceDN w:val="0"/>
              <w:adjustRightInd w:val="0"/>
              <w:spacing w:after="0" w:line="240" w:lineRule="auto"/>
              <w:jc w:val="both"/>
              <w:rPr>
                <w:rFonts w:ascii="Arial" w:eastAsia="Times New Roman" w:hAnsi="Arial" w:cs="Arial"/>
                <w:b/>
                <w:sz w:val="20"/>
              </w:rPr>
            </w:pPr>
          </w:p>
          <w:p w14:paraId="6C7843E3" w14:textId="77777777" w:rsidR="003B651A" w:rsidRPr="001D2CDD" w:rsidRDefault="003B651A" w:rsidP="003B651A">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5CD1451D"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35547DE"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9B303C9" w14:textId="77777777" w:rsidR="003B651A" w:rsidRPr="001D2CDD" w:rsidRDefault="003B651A" w:rsidP="003B651A">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Pr>
                <w:rFonts w:ascii="Arial" w:eastAsia="Times New Roman" w:hAnsi="Arial" w:cs="Arial"/>
                <w:b/>
                <w:sz w:val="20"/>
              </w:rPr>
              <w:t xml:space="preserve">     </w:t>
            </w:r>
            <w:r w:rsidRPr="001D2CDD">
              <w:rPr>
                <w:rFonts w:ascii="Arial" w:eastAsia="Times New Roman" w:hAnsi="Arial" w:cs="Arial"/>
                <w:b/>
                <w:sz w:val="20"/>
              </w:rPr>
              <w:t xml:space="preserve">  </w:t>
            </w:r>
          </w:p>
          <w:p w14:paraId="43A524B0"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317D58A4"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30BE6A37"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13FD8345"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FA1A5E2"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7765DBAA"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 xml:space="preserve">Signature  </w:t>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19A8FFAC" w14:textId="77777777" w:rsidR="003B651A" w:rsidRPr="005B4ABB" w:rsidRDefault="003B651A" w:rsidP="003B651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3652728" w14:textId="77777777" w:rsidR="003B651A" w:rsidRPr="005B4ABB" w:rsidRDefault="003B651A" w:rsidP="003B651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
          <w:p w14:paraId="5A9BC973" w14:textId="77777777" w:rsidR="003B651A" w:rsidRPr="005B4ABB" w:rsidRDefault="003B651A" w:rsidP="003B651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58C2928" w14:textId="77777777" w:rsidR="003B651A" w:rsidRPr="005B4ABB" w:rsidRDefault="003B651A" w:rsidP="003B651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D1397FC" w14:textId="77777777" w:rsidR="003B651A" w:rsidRPr="005B4ABB" w:rsidRDefault="003B651A" w:rsidP="003B651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14:paraId="21DF960E"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p w14:paraId="1576D51D"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8BDFF" w14:textId="77777777" w:rsidR="001340D9" w:rsidRDefault="001340D9" w:rsidP="00201A98">
      <w:pPr>
        <w:spacing w:after="0" w:line="240" w:lineRule="auto"/>
      </w:pPr>
      <w:r>
        <w:separator/>
      </w:r>
    </w:p>
  </w:endnote>
  <w:endnote w:type="continuationSeparator" w:id="0">
    <w:p w14:paraId="500C057A" w14:textId="77777777" w:rsidR="001340D9" w:rsidRDefault="001340D9"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305F44C2" w14:textId="77777777" w:rsidTr="00EA1B3D">
      <w:tc>
        <w:tcPr>
          <w:tcW w:w="10206" w:type="dxa"/>
          <w:gridSpan w:val="2"/>
          <w:tcBorders>
            <w:top w:val="nil"/>
            <w:left w:val="nil"/>
            <w:bottom w:val="nil"/>
            <w:right w:val="nil"/>
          </w:tcBorders>
          <w:vAlign w:val="center"/>
        </w:tcPr>
        <w:p w14:paraId="065CC787"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130531EF" w14:textId="77777777" w:rsidTr="00EA1B3D">
      <w:tc>
        <w:tcPr>
          <w:tcW w:w="10206" w:type="dxa"/>
          <w:gridSpan w:val="2"/>
          <w:tcBorders>
            <w:top w:val="nil"/>
            <w:left w:val="nil"/>
            <w:bottom w:val="nil"/>
            <w:right w:val="nil"/>
          </w:tcBorders>
        </w:tcPr>
        <w:p w14:paraId="51DDA197"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13F38976" wp14:editId="00ED2C84">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94F8A1"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38976"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5D131519" w14:textId="77777777" w:rsidR="00EA1B3D" w:rsidRDefault="00EA1B3D" w:rsidP="00EA1B3D">
          <w:pPr>
            <w:rPr>
              <w:rFonts w:ascii="Arial" w:hAnsi="Arial" w:cs="Arial"/>
              <w:sz w:val="20"/>
              <w:szCs w:val="20"/>
              <w:lang w:val="en-GB"/>
            </w:rPr>
          </w:pPr>
        </w:p>
        <w:p w14:paraId="401D4D67" w14:textId="77777777" w:rsidR="00EA1B3D" w:rsidRDefault="00EA1B3D" w:rsidP="00EA1B3D">
          <w:pPr>
            <w:rPr>
              <w:rFonts w:ascii="Arial" w:hAnsi="Arial" w:cs="Arial"/>
              <w:sz w:val="20"/>
              <w:szCs w:val="20"/>
              <w:lang w:val="en-GB"/>
            </w:rPr>
          </w:pPr>
        </w:p>
        <w:p w14:paraId="3F2F42C8" w14:textId="77777777" w:rsidR="00EA1B3D" w:rsidRDefault="00EA1B3D" w:rsidP="00EA1B3D">
          <w:pPr>
            <w:rPr>
              <w:rFonts w:ascii="Arial" w:hAnsi="Arial" w:cs="Arial"/>
              <w:sz w:val="20"/>
              <w:szCs w:val="20"/>
              <w:lang w:val="en-GB"/>
            </w:rPr>
          </w:pPr>
        </w:p>
        <w:p w14:paraId="1321CEBF" w14:textId="77777777" w:rsidR="00EA1B3D" w:rsidRDefault="00EA1B3D" w:rsidP="00EA1B3D">
          <w:pPr>
            <w:rPr>
              <w:rFonts w:ascii="Arial" w:hAnsi="Arial" w:cs="Arial"/>
              <w:sz w:val="20"/>
              <w:szCs w:val="20"/>
              <w:lang w:val="en-GB"/>
            </w:rPr>
          </w:pPr>
        </w:p>
      </w:tc>
    </w:tr>
    <w:tr w:rsidR="00EA1B3D" w14:paraId="566C9873" w14:textId="77777777" w:rsidTr="00EA1B3D">
      <w:tc>
        <w:tcPr>
          <w:tcW w:w="6237" w:type="dxa"/>
          <w:tcBorders>
            <w:top w:val="nil"/>
            <w:left w:val="nil"/>
            <w:bottom w:val="nil"/>
            <w:right w:val="nil"/>
          </w:tcBorders>
          <w:vAlign w:val="center"/>
        </w:tcPr>
        <w:p w14:paraId="4959484F"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0137D82B"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DD3493">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DD3493">
            <w:rPr>
              <w:rFonts w:ascii="Arial" w:hAnsi="Arial" w:cs="Arial"/>
              <w:noProof/>
              <w:sz w:val="18"/>
              <w:szCs w:val="18"/>
            </w:rPr>
            <w:t>2</w:t>
          </w:r>
          <w:r w:rsidRPr="0047798B">
            <w:rPr>
              <w:rFonts w:ascii="Arial" w:hAnsi="Arial" w:cs="Arial"/>
              <w:sz w:val="18"/>
              <w:szCs w:val="18"/>
            </w:rPr>
            <w:fldChar w:fldCharType="end"/>
          </w:r>
        </w:p>
      </w:tc>
    </w:tr>
  </w:tbl>
  <w:p w14:paraId="1F2161C7"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222A1" w14:textId="77777777" w:rsidR="001340D9" w:rsidRDefault="001340D9" w:rsidP="00201A98">
      <w:pPr>
        <w:spacing w:after="0" w:line="240" w:lineRule="auto"/>
      </w:pPr>
      <w:r>
        <w:separator/>
      </w:r>
    </w:p>
  </w:footnote>
  <w:footnote w:type="continuationSeparator" w:id="0">
    <w:p w14:paraId="5D34D37F" w14:textId="77777777" w:rsidR="001340D9" w:rsidRDefault="001340D9"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85B4" w14:textId="77777777" w:rsidR="00EA1B3D" w:rsidRDefault="001340D9">
    <w:pPr>
      <w:pStyle w:val="Header"/>
    </w:pPr>
    <w:r>
      <w:rPr>
        <w:noProof/>
      </w:rPr>
      <w:pict w14:anchorId="21354A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alt="" style="position:absolute;margin-left:0;margin-top:0;width:397.65pt;height:238.6pt;rotation:315;z-index:-251652096;mso-wrap-edited:f;mso-width-percent:0;mso-height-percent:0;mso-position-horizontal:center;mso-position-horizontal-relative:margin;mso-position-vertical:center;mso-position-vertical-relative:margin;mso-width-percent:0;mso-height-percent:0"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14:paraId="27E57EDC" w14:textId="77777777" w:rsidTr="00581796">
      <w:trPr>
        <w:cantSplit/>
        <w:trHeight w:val="529"/>
      </w:trPr>
      <w:tc>
        <w:tcPr>
          <w:tcW w:w="2410" w:type="dxa"/>
          <w:vMerge w:val="restart"/>
          <w:vAlign w:val="bottom"/>
        </w:tcPr>
        <w:p w14:paraId="1942DDA7" w14:textId="77777777" w:rsidR="00EA1B3D" w:rsidRPr="003914DE" w:rsidRDefault="001340D9" w:rsidP="00EA1B3D">
          <w:pPr>
            <w:spacing w:before="840"/>
            <w:rPr>
              <w:rFonts w:ascii="Arial" w:hAnsi="Arial"/>
              <w:b/>
              <w:lang w:val="en-GB"/>
            </w:rPr>
          </w:pPr>
          <w:r>
            <w:rPr>
              <w:rFonts w:ascii="Arial" w:hAnsi="Arial"/>
              <w:b/>
              <w:lang w:val="en-GB"/>
            </w:rPr>
            <w:object w:dxaOrig="1440" w:dyaOrig="1440" w14:anchorId="353E1B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2.15pt;margin-top:9.2pt;width:112.15pt;height:29.9pt;z-index:251668480;visibility:visible;mso-wrap-edited:f;mso-width-percent:0;mso-height-percent:0;mso-position-horizontal-relative:page;mso-position-vertical-relative:page;mso-width-percent:0;mso-height-percent:0">
                <v:imagedata r:id="rId1" o:title="" grayscale="t" bilevel="t"/>
                <w10:wrap anchorx="page" anchory="page"/>
              </v:shape>
              <o:OLEObject Type="Embed" ProgID="Word.Picture.8" ShapeID="_x0000_s1026" DrawAspect="Content" ObjectID="_1851243071" r:id="rId2"/>
            </w:object>
          </w:r>
        </w:p>
      </w:tc>
      <w:tc>
        <w:tcPr>
          <w:tcW w:w="3544" w:type="dxa"/>
          <w:vMerge w:val="restart"/>
          <w:vAlign w:val="center"/>
        </w:tcPr>
        <w:p w14:paraId="2FC21898" w14:textId="77777777"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legal</w:t>
          </w:r>
          <w:r w:rsidR="00993FD9">
            <w:rPr>
              <w:rFonts w:ascii="Arial" w:hAnsi="Arial" w:cs="Arial"/>
              <w:b/>
              <w:bCs/>
              <w:sz w:val="24"/>
              <w:szCs w:val="24"/>
            </w:rPr>
            <w:t xml:space="preserve"> </w:t>
          </w:r>
          <w:r>
            <w:rPr>
              <w:rFonts w:ascii="Arial" w:hAnsi="Arial" w:cs="Arial"/>
              <w:b/>
              <w:bCs/>
              <w:sz w:val="24"/>
              <w:szCs w:val="24"/>
            </w:rPr>
            <w:t xml:space="preserve"> 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vAlign w:val="center"/>
        </w:tcPr>
        <w:p w14:paraId="44365BAE"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74680197"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vAlign w:val="center"/>
        </w:tcPr>
        <w:p w14:paraId="551206D3"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vAlign w:val="center"/>
        </w:tcPr>
        <w:p w14:paraId="2F9CA7FE"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1719BDA0" w14:textId="77777777" w:rsidTr="00581796">
      <w:trPr>
        <w:cantSplit/>
        <w:trHeight w:val="529"/>
      </w:trPr>
      <w:tc>
        <w:tcPr>
          <w:tcW w:w="2410" w:type="dxa"/>
          <w:vMerge/>
          <w:vAlign w:val="bottom"/>
        </w:tcPr>
        <w:p w14:paraId="2A40919E" w14:textId="77777777" w:rsidR="00EA1B3D" w:rsidRPr="003914DE" w:rsidRDefault="00EA1B3D" w:rsidP="00EA1B3D">
          <w:pPr>
            <w:spacing w:before="840"/>
            <w:rPr>
              <w:rFonts w:ascii="Arial" w:hAnsi="Arial"/>
              <w:b/>
              <w:lang w:val="en-GB"/>
            </w:rPr>
          </w:pPr>
        </w:p>
      </w:tc>
      <w:tc>
        <w:tcPr>
          <w:tcW w:w="3544" w:type="dxa"/>
          <w:vMerge/>
          <w:vAlign w:val="center"/>
        </w:tcPr>
        <w:p w14:paraId="0A1F301F" w14:textId="77777777" w:rsidR="00EA1B3D" w:rsidRPr="003914DE" w:rsidRDefault="00EA1B3D" w:rsidP="00EA1B3D">
          <w:pPr>
            <w:jc w:val="center"/>
            <w:rPr>
              <w:rFonts w:ascii="Arial" w:hAnsi="Arial" w:cs="Arial"/>
              <w:b/>
              <w:lang w:val="en-GB"/>
            </w:rPr>
          </w:pPr>
        </w:p>
      </w:tc>
      <w:tc>
        <w:tcPr>
          <w:tcW w:w="1559" w:type="dxa"/>
          <w:vAlign w:val="center"/>
        </w:tcPr>
        <w:p w14:paraId="6985C0F1"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4B47D9C8"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vAlign w:val="center"/>
        </w:tcPr>
        <w:p w14:paraId="1E7AADA4"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vAlign w:val="center"/>
        </w:tcPr>
        <w:p w14:paraId="63643A34"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55357F98" w14:textId="77777777" w:rsidTr="00581796">
      <w:trPr>
        <w:cantSplit/>
        <w:trHeight w:val="529"/>
      </w:trPr>
      <w:tc>
        <w:tcPr>
          <w:tcW w:w="2410" w:type="dxa"/>
          <w:vMerge/>
          <w:vAlign w:val="bottom"/>
        </w:tcPr>
        <w:p w14:paraId="518C69B5" w14:textId="77777777" w:rsidR="00EA1B3D" w:rsidRPr="003914DE" w:rsidRDefault="00EA1B3D" w:rsidP="00EA1B3D">
          <w:pPr>
            <w:spacing w:before="840"/>
            <w:rPr>
              <w:rFonts w:ascii="Arial" w:hAnsi="Arial"/>
              <w:b/>
              <w:lang w:val="en-GB"/>
            </w:rPr>
          </w:pPr>
        </w:p>
      </w:tc>
      <w:tc>
        <w:tcPr>
          <w:tcW w:w="3544" w:type="dxa"/>
          <w:vMerge/>
          <w:vAlign w:val="center"/>
        </w:tcPr>
        <w:p w14:paraId="12C022A4" w14:textId="77777777" w:rsidR="00EA1B3D" w:rsidRPr="003914DE" w:rsidRDefault="00EA1B3D" w:rsidP="00EA1B3D">
          <w:pPr>
            <w:jc w:val="center"/>
            <w:rPr>
              <w:rFonts w:ascii="Arial" w:hAnsi="Arial" w:cs="Arial"/>
              <w:b/>
              <w:lang w:val="en-GB"/>
            </w:rPr>
          </w:pPr>
        </w:p>
      </w:tc>
      <w:tc>
        <w:tcPr>
          <w:tcW w:w="1559" w:type="dxa"/>
          <w:vAlign w:val="center"/>
        </w:tcPr>
        <w:p w14:paraId="6FFDB7E8"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vAlign w:val="center"/>
        </w:tcPr>
        <w:p w14:paraId="73852050"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006CBEAB"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F34BB" w14:textId="77777777" w:rsidR="00EA1B3D" w:rsidRDefault="001340D9">
    <w:pPr>
      <w:pStyle w:val="Header"/>
    </w:pPr>
    <w:r>
      <w:rPr>
        <w:noProof/>
      </w:rPr>
      <w:pict w14:anchorId="36F6BF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5" type="#_x0000_t136" alt="" style="position:absolute;margin-left:0;margin-top:0;width:397.65pt;height:238.6pt;rotation:315;z-index:-251654144;mso-wrap-edited:f;mso-width-percent:0;mso-height-percent:0;mso-position-horizontal:center;mso-position-horizontal-relative:margin;mso-position-vertical:center;mso-position-vertical-relative:margin;mso-width-percent:0;mso-height-percent:0"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622073930">
    <w:abstractNumId w:val="0"/>
  </w:num>
  <w:num w:numId="2" w16cid:durableId="970136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hideSpellingErrors/>
  <w:hideGrammatical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44E0"/>
    <w:rsid w:val="000A01FA"/>
    <w:rsid w:val="000B165C"/>
    <w:rsid w:val="001340D9"/>
    <w:rsid w:val="001477A3"/>
    <w:rsid w:val="00155248"/>
    <w:rsid w:val="0017549E"/>
    <w:rsid w:val="001D042C"/>
    <w:rsid w:val="001D2CDD"/>
    <w:rsid w:val="001D2D71"/>
    <w:rsid w:val="00201A98"/>
    <w:rsid w:val="00201BFD"/>
    <w:rsid w:val="003113D9"/>
    <w:rsid w:val="00332369"/>
    <w:rsid w:val="003914DE"/>
    <w:rsid w:val="00394B25"/>
    <w:rsid w:val="003A5606"/>
    <w:rsid w:val="003B3ABD"/>
    <w:rsid w:val="003B651A"/>
    <w:rsid w:val="003E4D3F"/>
    <w:rsid w:val="003F7B1E"/>
    <w:rsid w:val="0041664A"/>
    <w:rsid w:val="00457274"/>
    <w:rsid w:val="00460577"/>
    <w:rsid w:val="004E19F4"/>
    <w:rsid w:val="00503EB0"/>
    <w:rsid w:val="00550760"/>
    <w:rsid w:val="005765A0"/>
    <w:rsid w:val="00581796"/>
    <w:rsid w:val="005C234C"/>
    <w:rsid w:val="005C3C64"/>
    <w:rsid w:val="005E3BE0"/>
    <w:rsid w:val="005E6044"/>
    <w:rsid w:val="006017C6"/>
    <w:rsid w:val="00627923"/>
    <w:rsid w:val="0063632A"/>
    <w:rsid w:val="0064494E"/>
    <w:rsid w:val="00657B8A"/>
    <w:rsid w:val="006A0FEE"/>
    <w:rsid w:val="006D47ED"/>
    <w:rsid w:val="00732A3F"/>
    <w:rsid w:val="007D0327"/>
    <w:rsid w:val="007F7F0B"/>
    <w:rsid w:val="008013D3"/>
    <w:rsid w:val="00844412"/>
    <w:rsid w:val="00866FD3"/>
    <w:rsid w:val="0088295E"/>
    <w:rsid w:val="008B4FE8"/>
    <w:rsid w:val="0099372B"/>
    <w:rsid w:val="00993FD9"/>
    <w:rsid w:val="009B705F"/>
    <w:rsid w:val="00A178AB"/>
    <w:rsid w:val="00A225A9"/>
    <w:rsid w:val="00A22EF4"/>
    <w:rsid w:val="00A67C16"/>
    <w:rsid w:val="00AF7BF9"/>
    <w:rsid w:val="00B35E9C"/>
    <w:rsid w:val="00B91C17"/>
    <w:rsid w:val="00BA5C88"/>
    <w:rsid w:val="00BC05DC"/>
    <w:rsid w:val="00C15D92"/>
    <w:rsid w:val="00C25080"/>
    <w:rsid w:val="00C70E11"/>
    <w:rsid w:val="00C72E5D"/>
    <w:rsid w:val="00C8088F"/>
    <w:rsid w:val="00CA666C"/>
    <w:rsid w:val="00D34B5F"/>
    <w:rsid w:val="00D70BC5"/>
    <w:rsid w:val="00D81467"/>
    <w:rsid w:val="00D8484A"/>
    <w:rsid w:val="00DB22F3"/>
    <w:rsid w:val="00DD3493"/>
    <w:rsid w:val="00E90B24"/>
    <w:rsid w:val="00EA1B3D"/>
    <w:rsid w:val="00EF6D03"/>
    <w:rsid w:val="00F30A6D"/>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DC0D1"/>
  <w15:docId w15:val="{C2AC2D2A-F81F-473B-A3C2-67D582E8B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Kaelo Pitsoane</cp:lastModifiedBy>
  <cp:revision>2</cp:revision>
  <cp:lastPrinted>2017-02-14T11:39:00Z</cp:lastPrinted>
  <dcterms:created xsi:type="dcterms:W3CDTF">2026-09-18T11:24:00Z</dcterms:created>
  <dcterms:modified xsi:type="dcterms:W3CDTF">2026-09-18T11:24:00Z</dcterms:modified>
</cp:coreProperties>
</file>