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6583" w14:textId="77777777" w:rsidR="00731828" w:rsidRDefault="00731828">
      <w:pPr>
        <w:rPr>
          <w:rFonts w:cs="Arial"/>
        </w:rPr>
      </w:pPr>
    </w:p>
    <w:p w14:paraId="3EABD599" w14:textId="6565ECE8" w:rsidR="00167518" w:rsidRPr="00F11A6D" w:rsidRDefault="00560CFE">
      <w:pPr>
        <w:rPr>
          <w:rFonts w:cs="Arial"/>
        </w:rPr>
      </w:pPr>
      <w:r w:rsidRPr="00F11A6D">
        <w:rPr>
          <w:rFonts w:cs="Arial"/>
          <w:noProof/>
          <w:lang w:eastAsia="en-ZA"/>
        </w:rPr>
        <mc:AlternateContent>
          <mc:Choice Requires="wps">
            <w:drawing>
              <wp:anchor distT="0" distB="0" distL="114300" distR="114300" simplePos="0" relativeHeight="251658240" behindDoc="0" locked="0" layoutInCell="1" allowOverlap="1" wp14:anchorId="7616C9A7" wp14:editId="4A2DCC23">
                <wp:simplePos x="0" y="0"/>
                <wp:positionH relativeFrom="column">
                  <wp:posOffset>6098540</wp:posOffset>
                </wp:positionH>
                <wp:positionV relativeFrom="paragraph">
                  <wp:posOffset>-11246485</wp:posOffset>
                </wp:positionV>
                <wp:extent cx="4538345" cy="1253998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345" cy="12539980"/>
                        </a:xfrm>
                        <a:prstGeom prst="rect">
                          <a:avLst/>
                        </a:prstGeom>
                        <a:solidFill>
                          <a:srgbClr val="FF660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FB1D8E" id="Rectangle 11" o:spid="_x0000_s1026" style="position:absolute;margin-left:480.2pt;margin-top:-885.55pt;width:357.35pt;height:98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" fillcolor="#f60" stroked="f" strokecolor="#d8d8d8"/>
            </w:pict>
          </mc:Fallback>
        </mc:AlternateContent>
      </w:r>
      <w:r w:rsidR="00167518" w:rsidRPr="00F11A6D">
        <w:rPr>
          <w:rFonts w:cs="Arial"/>
          <w:noProof/>
          <w:sz w:val="20"/>
          <w:szCs w:val="20"/>
          <w:lang w:eastAsia="en-ZA"/>
        </w:rPr>
        <w:drawing>
          <wp:anchor distT="0" distB="0" distL="114300" distR="114300" simplePos="0" relativeHeight="251658242" behindDoc="0" locked="0" layoutInCell="1" allowOverlap="1" wp14:anchorId="31DF846E" wp14:editId="379DB32D">
            <wp:simplePos x="0" y="0"/>
            <wp:positionH relativeFrom="column">
              <wp:posOffset>3931920</wp:posOffset>
            </wp:positionH>
            <wp:positionV relativeFrom="paragraph">
              <wp:posOffset>-52251</wp:posOffset>
            </wp:positionV>
            <wp:extent cx="2455545" cy="1254125"/>
            <wp:effectExtent l="0" t="0" r="1905" b="3175"/>
            <wp:wrapNone/>
            <wp:docPr id="8" name="Picture 8" descr="0065-SASRIA-payof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65-SASRIA-payoff-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5545" cy="125412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cs="Arial"/>
        </w:rPr>
        <w:id w:val="227122418"/>
        <w:docPartObj>
          <w:docPartGallery w:val="Cover Pages"/>
          <w:docPartUnique/>
        </w:docPartObj>
      </w:sdtPr>
      <w:sdtEndPr>
        <w:rPr>
          <w:sz w:val="36"/>
          <w:szCs w:val="36"/>
        </w:rPr>
      </w:sdtEndPr>
      <w:sdtContent>
        <w:p w14:paraId="612E21AD" w14:textId="77777777" w:rsidR="00A42E6E" w:rsidRPr="00F11A6D" w:rsidRDefault="00A42E6E">
          <w:pPr>
            <w:rPr>
              <w:rFonts w:cs="Arial"/>
            </w:rPr>
          </w:pPr>
        </w:p>
        <w:p w14:paraId="41CED48C" w14:textId="77777777" w:rsidR="00A42E6E" w:rsidRPr="00F11A6D" w:rsidRDefault="00A42E6E">
          <w:pPr>
            <w:rPr>
              <w:rFonts w:cs="Arial"/>
            </w:rPr>
          </w:pPr>
        </w:p>
        <w:tbl>
          <w:tblPr>
            <w:tblpPr w:leftFromText="187" w:rightFromText="187" w:horzAnchor="margin" w:tblpXSpec="center" w:tblpYSpec="bottom"/>
            <w:tblW w:w="5000" w:type="pct"/>
            <w:tblLook w:val="04A0" w:firstRow="1" w:lastRow="0" w:firstColumn="1" w:lastColumn="0" w:noHBand="0" w:noVBand="1"/>
          </w:tblPr>
          <w:tblGrid>
            <w:gridCol w:w="9759"/>
          </w:tblGrid>
          <w:tr w:rsidR="00A42E6E" w:rsidRPr="00F11A6D" w14:paraId="03D83377" w14:textId="77777777">
            <w:tc>
              <w:tcPr>
                <w:tcW w:w="5000" w:type="pct"/>
              </w:tcPr>
              <w:p w14:paraId="36BCCB83" w14:textId="77777777" w:rsidR="00A42E6E" w:rsidRPr="00F11A6D" w:rsidRDefault="00A42E6E" w:rsidP="00CE72E9">
                <w:pPr>
                  <w:pStyle w:val="NoSpacing"/>
                  <w:rPr>
                    <w:rFonts w:ascii="Arial" w:hAnsi="Arial" w:cs="Arial"/>
                  </w:rPr>
                </w:pPr>
              </w:p>
            </w:tc>
          </w:tr>
        </w:tbl>
        <w:p w14:paraId="183B0BAA" w14:textId="4015DCA2" w:rsidR="00A42E6E" w:rsidRPr="00F11A6D" w:rsidRDefault="001E520C">
          <w:pPr>
            <w:rPr>
              <w:rFonts w:cs="Arial"/>
            </w:rPr>
          </w:pPr>
          <w:r w:rsidRPr="00F11A6D">
            <w:rPr>
              <w:rFonts w:cs="Arial"/>
              <w:noProof/>
              <w:sz w:val="24"/>
              <w:szCs w:val="24"/>
              <w:lang w:eastAsia="en-ZA"/>
            </w:rPr>
            <mc:AlternateContent>
              <mc:Choice Requires="wps">
                <w:drawing>
                  <wp:anchor distT="0" distB="0" distL="114300" distR="114300" simplePos="0" relativeHeight="251658241" behindDoc="0" locked="0" layoutInCell="0" allowOverlap="1" wp14:anchorId="1E399B0A" wp14:editId="7B774F72">
                    <wp:simplePos x="0" y="0"/>
                    <wp:positionH relativeFrom="page">
                      <wp:posOffset>336550</wp:posOffset>
                    </wp:positionH>
                    <wp:positionV relativeFrom="page">
                      <wp:posOffset>2216150</wp:posOffset>
                    </wp:positionV>
                    <wp:extent cx="6453505" cy="7207250"/>
                    <wp:effectExtent l="0" t="0" r="2349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3505" cy="7207250"/>
                            </a:xfrm>
                            <a:prstGeom prst="rect">
                              <a:avLst/>
                            </a:prstGeom>
                            <a:solidFill>
                              <a:schemeClr val="tx1"/>
                            </a:solidFill>
                            <a:ln w="19050">
                              <a:solidFill>
                                <a:schemeClr val="tx1"/>
                              </a:solidFill>
                              <a:miter lim="800000"/>
                              <a:headEnd/>
                              <a:tailEnd/>
                            </a:ln>
                          </wps:spPr>
                          <wps:txbx>
                            <w:txbxContent>
                              <w:p w14:paraId="4F0F267D" w14:textId="77777777" w:rsidR="00F5567E" w:rsidRPr="001E520C" w:rsidRDefault="00F5567E" w:rsidP="001E520C">
                                <w:pPr>
                                  <w:pStyle w:val="NoSpacing"/>
                                  <w:ind w:left="1440"/>
                                  <w:rPr>
                                    <w:color w:val="FFFFFF" w:themeColor="background1"/>
                                    <w:sz w:val="56"/>
                                    <w:szCs w:val="56"/>
                                  </w:rPr>
                                </w:pPr>
                                <w:r w:rsidRPr="001E520C">
                                  <w:rPr>
                                    <w:color w:val="FFFFFF" w:themeColor="background1"/>
                                    <w:sz w:val="56"/>
                                    <w:szCs w:val="56"/>
                                  </w:rPr>
                                  <w:t>REQUEST FOR PROPOSAL</w:t>
                                </w:r>
                              </w:p>
                              <w:p w14:paraId="1344778F" w14:textId="4665C0CB" w:rsidR="00F5567E" w:rsidRPr="00F14397" w:rsidRDefault="00F5567E" w:rsidP="00F5567E">
                                <w:pPr>
                                  <w:pStyle w:val="NoSpacing"/>
                                  <w:jc w:val="center"/>
                                  <w:rPr>
                                    <w:color w:val="FFFF00"/>
                                    <w:sz w:val="56"/>
                                    <w:szCs w:val="56"/>
                                  </w:rPr>
                                </w:pPr>
                                <w:r w:rsidRPr="001E520C">
                                  <w:rPr>
                                    <w:color w:val="FFFFFF" w:themeColor="background1"/>
                                    <w:sz w:val="56"/>
                                    <w:szCs w:val="56"/>
                                  </w:rPr>
                                  <w:t xml:space="preserve">Bid Number: </w:t>
                                </w:r>
                                <w:r w:rsidRPr="00F73C9C">
                                  <w:rPr>
                                    <w:color w:val="FFFFFF" w:themeColor="background1"/>
                                    <w:sz w:val="56"/>
                                    <w:szCs w:val="56"/>
                                  </w:rPr>
                                  <w:t>202</w:t>
                                </w:r>
                                <w:r w:rsidR="001E520C" w:rsidRPr="00F73C9C">
                                  <w:rPr>
                                    <w:color w:val="FFFFFF" w:themeColor="background1"/>
                                    <w:sz w:val="56"/>
                                    <w:szCs w:val="56"/>
                                  </w:rPr>
                                  <w:t>3</w:t>
                                </w:r>
                                <w:r w:rsidRPr="00F73C9C">
                                  <w:rPr>
                                    <w:color w:val="FFFFFF" w:themeColor="background1"/>
                                    <w:sz w:val="56"/>
                                    <w:szCs w:val="56"/>
                                  </w:rPr>
                                  <w:t>/</w:t>
                                </w:r>
                                <w:r w:rsidR="00F73C9C" w:rsidRPr="00F73C9C">
                                  <w:rPr>
                                    <w:color w:val="FFFFFF" w:themeColor="background1"/>
                                    <w:sz w:val="56"/>
                                    <w:szCs w:val="56"/>
                                  </w:rPr>
                                  <w:t>42</w:t>
                                </w:r>
                              </w:p>
                              <w:p w14:paraId="44AB5CE0" w14:textId="77777777" w:rsidR="00F5567E" w:rsidRDefault="00F5567E" w:rsidP="00F5567E">
                                <w:pPr>
                                  <w:pStyle w:val="NoSpacing"/>
                                  <w:jc w:val="center"/>
                                  <w:rPr>
                                    <w:color w:val="FFFFFF" w:themeColor="background1"/>
                                    <w:sz w:val="56"/>
                                    <w:szCs w:val="56"/>
                                  </w:rPr>
                                </w:pPr>
                              </w:p>
                              <w:p w14:paraId="34A31078" w14:textId="5A87068A" w:rsidR="00D31EE7" w:rsidRPr="00F73C9C" w:rsidRDefault="00F5567E" w:rsidP="00D31EE7">
                                <w:pPr>
                                  <w:pStyle w:val="NoSpacing"/>
                                  <w:ind w:left="720"/>
                                  <w:jc w:val="center"/>
                                  <w:rPr>
                                    <w:color w:val="FFFFFF" w:themeColor="background1"/>
                                    <w:sz w:val="48"/>
                                    <w:szCs w:val="48"/>
                                  </w:rPr>
                                </w:pPr>
                                <w:r>
                                  <w:rPr>
                                    <w:color w:val="FFFFFF" w:themeColor="background1"/>
                                    <w:sz w:val="56"/>
                                    <w:szCs w:val="56"/>
                                  </w:rPr>
                                  <w:t xml:space="preserve">Bid Description: </w:t>
                                </w:r>
                                <w:r w:rsidR="00C4741B" w:rsidRPr="00F73C9C">
                                  <w:rPr>
                                    <w:color w:val="FFFFFF" w:themeColor="background1"/>
                                    <w:sz w:val="48"/>
                                    <w:szCs w:val="48"/>
                                  </w:rPr>
                                  <w:t>Appointment of a service provider to review, s</w:t>
                                </w:r>
                                <w:r w:rsidR="00E33BD9" w:rsidRPr="00F73C9C">
                                  <w:rPr>
                                    <w:color w:val="FFFFFF" w:themeColor="background1"/>
                                    <w:sz w:val="48"/>
                                    <w:szCs w:val="48"/>
                                  </w:rPr>
                                  <w:t xml:space="preserve">tructure </w:t>
                                </w:r>
                                <w:r w:rsidR="00D31EE7" w:rsidRPr="00F73C9C">
                                  <w:rPr>
                                    <w:color w:val="FFFFFF" w:themeColor="background1"/>
                                    <w:sz w:val="48"/>
                                    <w:szCs w:val="48"/>
                                  </w:rPr>
                                  <w:t xml:space="preserve">and </w:t>
                                </w:r>
                                <w:r w:rsidR="00C4741B" w:rsidRPr="00F73C9C">
                                  <w:rPr>
                                    <w:color w:val="FFFFFF" w:themeColor="background1"/>
                                    <w:sz w:val="48"/>
                                    <w:szCs w:val="48"/>
                                  </w:rPr>
                                  <w:t>s</w:t>
                                </w:r>
                                <w:r w:rsidR="00E33BD9" w:rsidRPr="00F73C9C">
                                  <w:rPr>
                                    <w:color w:val="FFFFFF" w:themeColor="background1"/>
                                    <w:sz w:val="48"/>
                                    <w:szCs w:val="48"/>
                                  </w:rPr>
                                  <w:t>upport</w:t>
                                </w:r>
                                <w:r w:rsidR="002409F9" w:rsidRPr="00F73C9C">
                                  <w:rPr>
                                    <w:color w:val="FFFFFF" w:themeColor="background1"/>
                                    <w:sz w:val="48"/>
                                    <w:szCs w:val="48"/>
                                  </w:rPr>
                                  <w:t xml:space="preserve"> </w:t>
                                </w:r>
                                <w:r w:rsidR="00C4741B" w:rsidRPr="00F73C9C">
                                  <w:rPr>
                                    <w:color w:val="FFFFFF" w:themeColor="background1"/>
                                    <w:sz w:val="48"/>
                                    <w:szCs w:val="48"/>
                                  </w:rPr>
                                  <w:t xml:space="preserve">implementation </w:t>
                                </w:r>
                                <w:r w:rsidR="00F73C9C" w:rsidRPr="00F73C9C">
                                  <w:rPr>
                                    <w:color w:val="FFFFFF" w:themeColor="background1"/>
                                    <w:sz w:val="48"/>
                                    <w:szCs w:val="48"/>
                                  </w:rPr>
                                  <w:t>of Sasria’s</w:t>
                                </w:r>
                                <w:r w:rsidR="00C4741B" w:rsidRPr="00F73C9C">
                                  <w:rPr>
                                    <w:color w:val="FFFFFF" w:themeColor="background1"/>
                                    <w:sz w:val="48"/>
                                    <w:szCs w:val="48"/>
                                  </w:rPr>
                                  <w:t xml:space="preserve"> </w:t>
                                </w:r>
                                <w:r w:rsidR="002409F9" w:rsidRPr="00F73C9C">
                                  <w:rPr>
                                    <w:color w:val="FFFFFF" w:themeColor="background1"/>
                                    <w:sz w:val="48"/>
                                    <w:szCs w:val="48"/>
                                  </w:rPr>
                                  <w:t xml:space="preserve">Total Rewards </w:t>
                                </w:r>
                                <w:r w:rsidR="00E33BD9" w:rsidRPr="00F73C9C">
                                  <w:rPr>
                                    <w:color w:val="FFFFFF" w:themeColor="background1"/>
                                    <w:sz w:val="48"/>
                                    <w:szCs w:val="48"/>
                                  </w:rPr>
                                  <w:t>strategy, policy</w:t>
                                </w:r>
                                <w:r w:rsidR="00C4741B" w:rsidRPr="00F73C9C">
                                  <w:rPr>
                                    <w:color w:val="FFFFFF" w:themeColor="background1"/>
                                    <w:sz w:val="48"/>
                                    <w:szCs w:val="48"/>
                                  </w:rPr>
                                  <w:t>,</w:t>
                                </w:r>
                                <w:r w:rsidR="00F2390F" w:rsidRPr="00F73C9C">
                                  <w:rPr>
                                    <w:color w:val="FFFFFF" w:themeColor="background1"/>
                                    <w:sz w:val="48"/>
                                    <w:szCs w:val="48"/>
                                  </w:rPr>
                                  <w:t xml:space="preserve"> </w:t>
                                </w:r>
                                <w:r w:rsidR="00E33BD9" w:rsidRPr="00F73C9C">
                                  <w:rPr>
                                    <w:color w:val="FFFFFF" w:themeColor="background1"/>
                                    <w:sz w:val="48"/>
                                    <w:szCs w:val="48"/>
                                  </w:rPr>
                                  <w:t>procedure</w:t>
                                </w:r>
                                <w:r w:rsidR="00C4741B" w:rsidRPr="00F73C9C">
                                  <w:rPr>
                                    <w:color w:val="FFFFFF" w:themeColor="background1"/>
                                    <w:sz w:val="48"/>
                                    <w:szCs w:val="48"/>
                                  </w:rPr>
                                  <w:t xml:space="preserve">s, </w:t>
                                </w:r>
                                <w:r w:rsidR="00E33BD9" w:rsidRPr="00F73C9C">
                                  <w:rPr>
                                    <w:color w:val="FFFFFF" w:themeColor="background1"/>
                                    <w:sz w:val="48"/>
                                    <w:szCs w:val="48"/>
                                  </w:rPr>
                                  <w:t>benchmark</w:t>
                                </w:r>
                                <w:r w:rsidR="00595F6E" w:rsidRPr="00F73C9C">
                                  <w:rPr>
                                    <w:color w:val="FFFFFF" w:themeColor="background1"/>
                                    <w:sz w:val="48"/>
                                    <w:szCs w:val="48"/>
                                  </w:rPr>
                                  <w:t xml:space="preserve"> salaries,</w:t>
                                </w:r>
                                <w:r w:rsidR="00E33BD9" w:rsidRPr="00F73C9C">
                                  <w:rPr>
                                    <w:color w:val="FFFFFF" w:themeColor="background1"/>
                                    <w:sz w:val="48"/>
                                    <w:szCs w:val="48"/>
                                  </w:rPr>
                                  <w:t xml:space="preserve"> </w:t>
                                </w:r>
                                <w:r w:rsidR="00C4741B" w:rsidRPr="00F73C9C">
                                  <w:rPr>
                                    <w:color w:val="FFFFFF" w:themeColor="background1"/>
                                    <w:sz w:val="48"/>
                                    <w:szCs w:val="48"/>
                                  </w:rPr>
                                  <w:t>Short</w:t>
                                </w:r>
                                <w:r w:rsidR="002409F9" w:rsidRPr="00F73C9C">
                                  <w:rPr>
                                    <w:color w:val="FFFFFF" w:themeColor="background1"/>
                                    <w:sz w:val="48"/>
                                    <w:szCs w:val="48"/>
                                  </w:rPr>
                                  <w:t xml:space="preserve"> Term and </w:t>
                                </w:r>
                                <w:r w:rsidR="00F73C9C" w:rsidRPr="00F73C9C">
                                  <w:rPr>
                                    <w:color w:val="FFFFFF" w:themeColor="background1"/>
                                    <w:sz w:val="48"/>
                                    <w:szCs w:val="48"/>
                                  </w:rPr>
                                  <w:t>Long-Term</w:t>
                                </w:r>
                                <w:r w:rsidR="002409F9" w:rsidRPr="00F73C9C">
                                  <w:rPr>
                                    <w:color w:val="FFFFFF" w:themeColor="background1"/>
                                    <w:sz w:val="48"/>
                                    <w:szCs w:val="48"/>
                                  </w:rPr>
                                  <w:t xml:space="preserve"> Incentives</w:t>
                                </w:r>
                                <w:r w:rsidR="00E33BD9" w:rsidRPr="00F73C9C">
                                  <w:rPr>
                                    <w:color w:val="FFFFFF" w:themeColor="background1"/>
                                    <w:sz w:val="48"/>
                                    <w:szCs w:val="48"/>
                                  </w:rPr>
                                  <w:t xml:space="preserve"> and develop a tool for measurement</w:t>
                                </w:r>
                                <w:r w:rsidR="00C4741B" w:rsidRPr="00F73C9C">
                                  <w:rPr>
                                    <w:color w:val="FFFFFF" w:themeColor="background1"/>
                                    <w:sz w:val="48"/>
                                    <w:szCs w:val="48"/>
                                  </w:rPr>
                                  <w:t xml:space="preserve"> of Incentives.</w:t>
                                </w:r>
                              </w:p>
                              <w:p w14:paraId="4C8BB96E" w14:textId="77777777" w:rsidR="001E520C" w:rsidRPr="00541BBF" w:rsidRDefault="001E520C" w:rsidP="00D31EE7">
                                <w:pPr>
                                  <w:pStyle w:val="NoSpacing"/>
                                  <w:ind w:left="720"/>
                                  <w:jc w:val="center"/>
                                  <w:rPr>
                                    <w:color w:val="FFFFFF" w:themeColor="background1"/>
                                    <w:sz w:val="56"/>
                                    <w:szCs w:val="56"/>
                                    <w:highlight w:val="yellow"/>
                                  </w:rPr>
                                </w:pPr>
                              </w:p>
                              <w:p w14:paraId="6B5C1305" w14:textId="5D6BFC81" w:rsidR="00F5567E" w:rsidRPr="00E33BD9" w:rsidRDefault="00F5567E" w:rsidP="00595F6E">
                                <w:pPr>
                                  <w:pStyle w:val="NoSpacing"/>
                                  <w:ind w:left="1418"/>
                                  <w:rPr>
                                    <w:color w:val="FFFFFF" w:themeColor="background1"/>
                                    <w:sz w:val="56"/>
                                    <w:szCs w:val="56"/>
                                  </w:rPr>
                                </w:pPr>
                                <w:r w:rsidRPr="00E33BD9">
                                  <w:rPr>
                                    <w:color w:val="FFFFFF" w:themeColor="background1"/>
                                    <w:sz w:val="56"/>
                                    <w:szCs w:val="56"/>
                                  </w:rPr>
                                  <w:t xml:space="preserve">Closing Date: </w:t>
                                </w:r>
                                <w:r w:rsidR="00C4741B">
                                  <w:rPr>
                                    <w:color w:val="FFFFFF" w:themeColor="background1"/>
                                    <w:sz w:val="56"/>
                                    <w:szCs w:val="56"/>
                                  </w:rPr>
                                  <w:t>18</w:t>
                                </w:r>
                                <w:r w:rsidR="00E33BD9" w:rsidRPr="00E33BD9">
                                  <w:rPr>
                                    <w:color w:val="FFFFFF" w:themeColor="background1"/>
                                    <w:sz w:val="56"/>
                                    <w:szCs w:val="56"/>
                                  </w:rPr>
                                  <w:t xml:space="preserve"> December</w:t>
                                </w:r>
                                <w:r w:rsidRPr="00E33BD9">
                                  <w:rPr>
                                    <w:color w:val="FFFFFF" w:themeColor="background1"/>
                                    <w:sz w:val="56"/>
                                    <w:szCs w:val="56"/>
                                  </w:rPr>
                                  <w:t xml:space="preserve"> 202</w:t>
                                </w:r>
                                <w:r w:rsidR="009B163F" w:rsidRPr="00E33BD9">
                                  <w:rPr>
                                    <w:color w:val="FFFFFF" w:themeColor="background1"/>
                                    <w:sz w:val="56"/>
                                    <w:szCs w:val="56"/>
                                  </w:rPr>
                                  <w:t>3</w:t>
                                </w:r>
                              </w:p>
                              <w:p w14:paraId="4F794900" w14:textId="66620B0C" w:rsidR="00E47037" w:rsidRDefault="00F5567E" w:rsidP="00890C08">
                                <w:pPr>
                                  <w:pStyle w:val="NoSpacing"/>
                                  <w:jc w:val="center"/>
                                  <w:rPr>
                                    <w:color w:val="FFFFFF" w:themeColor="background1"/>
                                    <w:sz w:val="56"/>
                                    <w:szCs w:val="56"/>
                                  </w:rPr>
                                </w:pPr>
                                <w:r w:rsidRPr="00E33BD9">
                                  <w:rPr>
                                    <w:color w:val="FFFFFF" w:themeColor="background1"/>
                                    <w:sz w:val="56"/>
                                    <w:szCs w:val="56"/>
                                  </w:rPr>
                                  <w:t>Closing Time: 12h00 pm</w:t>
                                </w:r>
                              </w:p>
                              <w:p w14:paraId="676486C0" w14:textId="77777777" w:rsidR="001E520C" w:rsidRDefault="001E520C" w:rsidP="00890C08">
                                <w:pPr>
                                  <w:pStyle w:val="NoSpacing"/>
                                  <w:jc w:val="center"/>
                                  <w:rPr>
                                    <w:color w:val="FFFFFF" w:themeColor="background1"/>
                                    <w:sz w:val="56"/>
                                    <w:szCs w:val="56"/>
                                  </w:rPr>
                                </w:pPr>
                              </w:p>
                              <w:p w14:paraId="4217E8F9" w14:textId="77777777" w:rsidR="001E520C" w:rsidRPr="0031579C" w:rsidRDefault="001E520C" w:rsidP="001E520C">
                                <w:pPr>
                                  <w:pStyle w:val="NoSpacing"/>
                                  <w:jc w:val="center"/>
                                  <w:rPr>
                                    <w:color w:val="FFFFFF" w:themeColor="background1"/>
                                    <w:sz w:val="56"/>
                                    <w:szCs w:val="56"/>
                                  </w:rPr>
                                </w:pPr>
                                <w:r>
                                  <w:rPr>
                                    <w:color w:val="FFFFFF" w:themeColor="background1"/>
                                    <w:sz w:val="56"/>
                                    <w:szCs w:val="56"/>
                                  </w:rPr>
                                  <w:t xml:space="preserve">Tender Submission: through Sasria tender Portal, </w:t>
                                </w:r>
                                <w:r w:rsidRPr="00DF1B16">
                                  <w:rPr>
                                    <w:color w:val="FFFFFF" w:themeColor="background1"/>
                                    <w:sz w:val="56"/>
                                    <w:szCs w:val="56"/>
                                  </w:rPr>
                                  <w:t xml:space="preserve">click on this link </w:t>
                                </w:r>
                                <w:hyperlink r:id="rId13" w:history="1">
                                  <w:r w:rsidRPr="00476617">
                                    <w:rPr>
                                      <w:rStyle w:val="Hyperlink"/>
                                      <w:sz w:val="56"/>
                                      <w:szCs w:val="56"/>
                                    </w:rPr>
                                    <w:t>https://procurement.sasria.co.za/</w:t>
                                  </w:r>
                                </w:hyperlink>
                                <w:r>
                                  <w:rPr>
                                    <w:color w:val="FFFFFF" w:themeColor="background1"/>
                                    <w:sz w:val="56"/>
                                    <w:szCs w:val="56"/>
                                  </w:rPr>
                                  <w:t xml:space="preserve"> </w:t>
                                </w:r>
                              </w:p>
                              <w:p w14:paraId="17EB89F3" w14:textId="77777777" w:rsidR="001E520C" w:rsidRPr="0031579C" w:rsidRDefault="001E520C" w:rsidP="00890C08">
                                <w:pPr>
                                  <w:pStyle w:val="NoSpacing"/>
                                  <w:jc w:val="center"/>
                                  <w:rPr>
                                    <w:color w:val="FFFFFF" w:themeColor="background1"/>
                                    <w:sz w:val="56"/>
                                    <w:szCs w:val="56"/>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399B0A" id="Rectangle 9" o:spid="_x0000_s1026" style="position:absolute;margin-left:26.5pt;margin-top:174.5pt;width:508.15pt;height:5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" o:allowincell="f" fillcolor="black [3213]" strokecolor="black [3213]" strokeweight="1.5pt">
                    <v:textbox inset="14.4pt,,14.4pt">
                      <w:txbxContent>
                        <w:p w14:paraId="4F0F267D" w14:textId="77777777" w:rsidR="00F5567E" w:rsidRPr="001E520C" w:rsidRDefault="00F5567E" w:rsidP="001E520C">
                          <w:pPr>
                            <w:pStyle w:val="NoSpacing"/>
                            <w:ind w:left="1440"/>
                            <w:rPr>
                              <w:color w:val="FFFFFF" w:themeColor="background1"/>
                              <w:sz w:val="56"/>
                              <w:szCs w:val="56"/>
                            </w:rPr>
                          </w:pPr>
                          <w:r w:rsidRPr="001E520C">
                            <w:rPr>
                              <w:color w:val="FFFFFF" w:themeColor="background1"/>
                              <w:sz w:val="56"/>
                              <w:szCs w:val="56"/>
                            </w:rPr>
                            <w:t>REQUEST FOR PROPOSAL</w:t>
                          </w:r>
                        </w:p>
                        <w:p w14:paraId="1344778F" w14:textId="4665C0CB" w:rsidR="00F5567E" w:rsidRPr="00F14397" w:rsidRDefault="00F5567E" w:rsidP="00F5567E">
                          <w:pPr>
                            <w:pStyle w:val="NoSpacing"/>
                            <w:jc w:val="center"/>
                            <w:rPr>
                              <w:color w:val="FFFF00"/>
                              <w:sz w:val="56"/>
                              <w:szCs w:val="56"/>
                            </w:rPr>
                          </w:pPr>
                          <w:r w:rsidRPr="001E520C">
                            <w:rPr>
                              <w:color w:val="FFFFFF" w:themeColor="background1"/>
                              <w:sz w:val="56"/>
                              <w:szCs w:val="56"/>
                            </w:rPr>
                            <w:t xml:space="preserve">Bid Number: </w:t>
                          </w:r>
                          <w:r w:rsidRPr="00F73C9C">
                            <w:rPr>
                              <w:color w:val="FFFFFF" w:themeColor="background1"/>
                              <w:sz w:val="56"/>
                              <w:szCs w:val="56"/>
                            </w:rPr>
                            <w:t>202</w:t>
                          </w:r>
                          <w:r w:rsidR="001E520C" w:rsidRPr="00F73C9C">
                            <w:rPr>
                              <w:color w:val="FFFFFF" w:themeColor="background1"/>
                              <w:sz w:val="56"/>
                              <w:szCs w:val="56"/>
                            </w:rPr>
                            <w:t>3</w:t>
                          </w:r>
                          <w:r w:rsidRPr="00F73C9C">
                            <w:rPr>
                              <w:color w:val="FFFFFF" w:themeColor="background1"/>
                              <w:sz w:val="56"/>
                              <w:szCs w:val="56"/>
                            </w:rPr>
                            <w:t>/</w:t>
                          </w:r>
                          <w:r w:rsidR="00F73C9C" w:rsidRPr="00F73C9C">
                            <w:rPr>
                              <w:color w:val="FFFFFF" w:themeColor="background1"/>
                              <w:sz w:val="56"/>
                              <w:szCs w:val="56"/>
                            </w:rPr>
                            <w:t>42</w:t>
                          </w:r>
                        </w:p>
                        <w:p w14:paraId="44AB5CE0" w14:textId="77777777" w:rsidR="00F5567E" w:rsidRDefault="00F5567E" w:rsidP="00F5567E">
                          <w:pPr>
                            <w:pStyle w:val="NoSpacing"/>
                            <w:jc w:val="center"/>
                            <w:rPr>
                              <w:color w:val="FFFFFF" w:themeColor="background1"/>
                              <w:sz w:val="56"/>
                              <w:szCs w:val="56"/>
                            </w:rPr>
                          </w:pPr>
                        </w:p>
                        <w:p w14:paraId="34A31078" w14:textId="5A87068A" w:rsidR="00D31EE7" w:rsidRPr="00F73C9C" w:rsidRDefault="00F5567E" w:rsidP="00D31EE7">
                          <w:pPr>
                            <w:pStyle w:val="NoSpacing"/>
                            <w:ind w:left="720"/>
                            <w:jc w:val="center"/>
                            <w:rPr>
                              <w:color w:val="FFFFFF" w:themeColor="background1"/>
                              <w:sz w:val="48"/>
                              <w:szCs w:val="48"/>
                            </w:rPr>
                          </w:pPr>
                          <w:r>
                            <w:rPr>
                              <w:color w:val="FFFFFF" w:themeColor="background1"/>
                              <w:sz w:val="56"/>
                              <w:szCs w:val="56"/>
                            </w:rPr>
                            <w:t xml:space="preserve">Bid Description: </w:t>
                          </w:r>
                          <w:r w:rsidR="00C4741B" w:rsidRPr="00F73C9C">
                            <w:rPr>
                              <w:color w:val="FFFFFF" w:themeColor="background1"/>
                              <w:sz w:val="48"/>
                              <w:szCs w:val="48"/>
                            </w:rPr>
                            <w:t>Appointment of a service provider to review, s</w:t>
                          </w:r>
                          <w:r w:rsidR="00E33BD9" w:rsidRPr="00F73C9C">
                            <w:rPr>
                              <w:color w:val="FFFFFF" w:themeColor="background1"/>
                              <w:sz w:val="48"/>
                              <w:szCs w:val="48"/>
                            </w:rPr>
                            <w:t xml:space="preserve">tructure </w:t>
                          </w:r>
                          <w:r w:rsidR="00D31EE7" w:rsidRPr="00F73C9C">
                            <w:rPr>
                              <w:color w:val="FFFFFF" w:themeColor="background1"/>
                              <w:sz w:val="48"/>
                              <w:szCs w:val="48"/>
                            </w:rPr>
                            <w:t xml:space="preserve">and </w:t>
                          </w:r>
                          <w:r w:rsidR="00C4741B" w:rsidRPr="00F73C9C">
                            <w:rPr>
                              <w:color w:val="FFFFFF" w:themeColor="background1"/>
                              <w:sz w:val="48"/>
                              <w:szCs w:val="48"/>
                            </w:rPr>
                            <w:t>s</w:t>
                          </w:r>
                          <w:r w:rsidR="00E33BD9" w:rsidRPr="00F73C9C">
                            <w:rPr>
                              <w:color w:val="FFFFFF" w:themeColor="background1"/>
                              <w:sz w:val="48"/>
                              <w:szCs w:val="48"/>
                            </w:rPr>
                            <w:t>upport</w:t>
                          </w:r>
                          <w:r w:rsidR="002409F9" w:rsidRPr="00F73C9C">
                            <w:rPr>
                              <w:color w:val="FFFFFF" w:themeColor="background1"/>
                              <w:sz w:val="48"/>
                              <w:szCs w:val="48"/>
                            </w:rPr>
                            <w:t xml:space="preserve"> </w:t>
                          </w:r>
                          <w:r w:rsidR="00C4741B" w:rsidRPr="00F73C9C">
                            <w:rPr>
                              <w:color w:val="FFFFFF" w:themeColor="background1"/>
                              <w:sz w:val="48"/>
                              <w:szCs w:val="48"/>
                            </w:rPr>
                            <w:t xml:space="preserve">implementation </w:t>
                          </w:r>
                          <w:r w:rsidR="00F73C9C" w:rsidRPr="00F73C9C">
                            <w:rPr>
                              <w:color w:val="FFFFFF" w:themeColor="background1"/>
                              <w:sz w:val="48"/>
                              <w:szCs w:val="48"/>
                            </w:rPr>
                            <w:t>of Sasria’s</w:t>
                          </w:r>
                          <w:r w:rsidR="00C4741B" w:rsidRPr="00F73C9C">
                            <w:rPr>
                              <w:color w:val="FFFFFF" w:themeColor="background1"/>
                              <w:sz w:val="48"/>
                              <w:szCs w:val="48"/>
                            </w:rPr>
                            <w:t xml:space="preserve"> </w:t>
                          </w:r>
                          <w:r w:rsidR="002409F9" w:rsidRPr="00F73C9C">
                            <w:rPr>
                              <w:color w:val="FFFFFF" w:themeColor="background1"/>
                              <w:sz w:val="48"/>
                              <w:szCs w:val="48"/>
                            </w:rPr>
                            <w:t xml:space="preserve">Total Rewards </w:t>
                          </w:r>
                          <w:r w:rsidR="00E33BD9" w:rsidRPr="00F73C9C">
                            <w:rPr>
                              <w:color w:val="FFFFFF" w:themeColor="background1"/>
                              <w:sz w:val="48"/>
                              <w:szCs w:val="48"/>
                            </w:rPr>
                            <w:t>strategy, policy</w:t>
                          </w:r>
                          <w:r w:rsidR="00C4741B" w:rsidRPr="00F73C9C">
                            <w:rPr>
                              <w:color w:val="FFFFFF" w:themeColor="background1"/>
                              <w:sz w:val="48"/>
                              <w:szCs w:val="48"/>
                            </w:rPr>
                            <w:t>,</w:t>
                          </w:r>
                          <w:r w:rsidR="00F2390F" w:rsidRPr="00F73C9C">
                            <w:rPr>
                              <w:color w:val="FFFFFF" w:themeColor="background1"/>
                              <w:sz w:val="48"/>
                              <w:szCs w:val="48"/>
                            </w:rPr>
                            <w:t xml:space="preserve"> </w:t>
                          </w:r>
                          <w:r w:rsidR="00E33BD9" w:rsidRPr="00F73C9C">
                            <w:rPr>
                              <w:color w:val="FFFFFF" w:themeColor="background1"/>
                              <w:sz w:val="48"/>
                              <w:szCs w:val="48"/>
                            </w:rPr>
                            <w:t>procedure</w:t>
                          </w:r>
                          <w:r w:rsidR="00C4741B" w:rsidRPr="00F73C9C">
                            <w:rPr>
                              <w:color w:val="FFFFFF" w:themeColor="background1"/>
                              <w:sz w:val="48"/>
                              <w:szCs w:val="48"/>
                            </w:rPr>
                            <w:t xml:space="preserve">s, </w:t>
                          </w:r>
                          <w:r w:rsidR="00E33BD9" w:rsidRPr="00F73C9C">
                            <w:rPr>
                              <w:color w:val="FFFFFF" w:themeColor="background1"/>
                              <w:sz w:val="48"/>
                              <w:szCs w:val="48"/>
                            </w:rPr>
                            <w:t>benchmark</w:t>
                          </w:r>
                          <w:r w:rsidR="00595F6E" w:rsidRPr="00F73C9C">
                            <w:rPr>
                              <w:color w:val="FFFFFF" w:themeColor="background1"/>
                              <w:sz w:val="48"/>
                              <w:szCs w:val="48"/>
                            </w:rPr>
                            <w:t xml:space="preserve"> salaries,</w:t>
                          </w:r>
                          <w:r w:rsidR="00E33BD9" w:rsidRPr="00F73C9C">
                            <w:rPr>
                              <w:color w:val="FFFFFF" w:themeColor="background1"/>
                              <w:sz w:val="48"/>
                              <w:szCs w:val="48"/>
                            </w:rPr>
                            <w:t xml:space="preserve"> </w:t>
                          </w:r>
                          <w:r w:rsidR="00C4741B" w:rsidRPr="00F73C9C">
                            <w:rPr>
                              <w:color w:val="FFFFFF" w:themeColor="background1"/>
                              <w:sz w:val="48"/>
                              <w:szCs w:val="48"/>
                            </w:rPr>
                            <w:t>Short</w:t>
                          </w:r>
                          <w:r w:rsidR="002409F9" w:rsidRPr="00F73C9C">
                            <w:rPr>
                              <w:color w:val="FFFFFF" w:themeColor="background1"/>
                              <w:sz w:val="48"/>
                              <w:szCs w:val="48"/>
                            </w:rPr>
                            <w:t xml:space="preserve"> Term and </w:t>
                          </w:r>
                          <w:r w:rsidR="00F73C9C" w:rsidRPr="00F73C9C">
                            <w:rPr>
                              <w:color w:val="FFFFFF" w:themeColor="background1"/>
                              <w:sz w:val="48"/>
                              <w:szCs w:val="48"/>
                            </w:rPr>
                            <w:t>Long-Term</w:t>
                          </w:r>
                          <w:r w:rsidR="002409F9" w:rsidRPr="00F73C9C">
                            <w:rPr>
                              <w:color w:val="FFFFFF" w:themeColor="background1"/>
                              <w:sz w:val="48"/>
                              <w:szCs w:val="48"/>
                            </w:rPr>
                            <w:t xml:space="preserve"> Incentives</w:t>
                          </w:r>
                          <w:r w:rsidR="00E33BD9" w:rsidRPr="00F73C9C">
                            <w:rPr>
                              <w:color w:val="FFFFFF" w:themeColor="background1"/>
                              <w:sz w:val="48"/>
                              <w:szCs w:val="48"/>
                            </w:rPr>
                            <w:t xml:space="preserve"> and develop a tool for measurement</w:t>
                          </w:r>
                          <w:r w:rsidR="00C4741B" w:rsidRPr="00F73C9C">
                            <w:rPr>
                              <w:color w:val="FFFFFF" w:themeColor="background1"/>
                              <w:sz w:val="48"/>
                              <w:szCs w:val="48"/>
                            </w:rPr>
                            <w:t xml:space="preserve"> of Incentives.</w:t>
                          </w:r>
                        </w:p>
                        <w:p w14:paraId="4C8BB96E" w14:textId="77777777" w:rsidR="001E520C" w:rsidRPr="00541BBF" w:rsidRDefault="001E520C" w:rsidP="00D31EE7">
                          <w:pPr>
                            <w:pStyle w:val="NoSpacing"/>
                            <w:ind w:left="720"/>
                            <w:jc w:val="center"/>
                            <w:rPr>
                              <w:color w:val="FFFFFF" w:themeColor="background1"/>
                              <w:sz w:val="56"/>
                              <w:szCs w:val="56"/>
                              <w:highlight w:val="yellow"/>
                            </w:rPr>
                          </w:pPr>
                        </w:p>
                        <w:p w14:paraId="6B5C1305" w14:textId="5D6BFC81" w:rsidR="00F5567E" w:rsidRPr="00E33BD9" w:rsidRDefault="00F5567E" w:rsidP="00595F6E">
                          <w:pPr>
                            <w:pStyle w:val="NoSpacing"/>
                            <w:ind w:left="1418"/>
                            <w:rPr>
                              <w:color w:val="FFFFFF" w:themeColor="background1"/>
                              <w:sz w:val="56"/>
                              <w:szCs w:val="56"/>
                            </w:rPr>
                          </w:pPr>
                          <w:r w:rsidRPr="00E33BD9">
                            <w:rPr>
                              <w:color w:val="FFFFFF" w:themeColor="background1"/>
                              <w:sz w:val="56"/>
                              <w:szCs w:val="56"/>
                            </w:rPr>
                            <w:t xml:space="preserve">Closing Date: </w:t>
                          </w:r>
                          <w:r w:rsidR="00C4741B">
                            <w:rPr>
                              <w:color w:val="FFFFFF" w:themeColor="background1"/>
                              <w:sz w:val="56"/>
                              <w:szCs w:val="56"/>
                            </w:rPr>
                            <w:t>18</w:t>
                          </w:r>
                          <w:r w:rsidR="00E33BD9" w:rsidRPr="00E33BD9">
                            <w:rPr>
                              <w:color w:val="FFFFFF" w:themeColor="background1"/>
                              <w:sz w:val="56"/>
                              <w:szCs w:val="56"/>
                            </w:rPr>
                            <w:t xml:space="preserve"> December</w:t>
                          </w:r>
                          <w:r w:rsidRPr="00E33BD9">
                            <w:rPr>
                              <w:color w:val="FFFFFF" w:themeColor="background1"/>
                              <w:sz w:val="56"/>
                              <w:szCs w:val="56"/>
                            </w:rPr>
                            <w:t xml:space="preserve"> 202</w:t>
                          </w:r>
                          <w:r w:rsidR="009B163F" w:rsidRPr="00E33BD9">
                            <w:rPr>
                              <w:color w:val="FFFFFF" w:themeColor="background1"/>
                              <w:sz w:val="56"/>
                              <w:szCs w:val="56"/>
                            </w:rPr>
                            <w:t>3</w:t>
                          </w:r>
                        </w:p>
                        <w:p w14:paraId="4F794900" w14:textId="66620B0C" w:rsidR="00E47037" w:rsidRDefault="00F5567E" w:rsidP="00890C08">
                          <w:pPr>
                            <w:pStyle w:val="NoSpacing"/>
                            <w:jc w:val="center"/>
                            <w:rPr>
                              <w:color w:val="FFFFFF" w:themeColor="background1"/>
                              <w:sz w:val="56"/>
                              <w:szCs w:val="56"/>
                            </w:rPr>
                          </w:pPr>
                          <w:r w:rsidRPr="00E33BD9">
                            <w:rPr>
                              <w:color w:val="FFFFFF" w:themeColor="background1"/>
                              <w:sz w:val="56"/>
                              <w:szCs w:val="56"/>
                            </w:rPr>
                            <w:t>Closing Time: 12h00 pm</w:t>
                          </w:r>
                        </w:p>
                        <w:p w14:paraId="676486C0" w14:textId="77777777" w:rsidR="001E520C" w:rsidRDefault="001E520C" w:rsidP="00890C08">
                          <w:pPr>
                            <w:pStyle w:val="NoSpacing"/>
                            <w:jc w:val="center"/>
                            <w:rPr>
                              <w:color w:val="FFFFFF" w:themeColor="background1"/>
                              <w:sz w:val="56"/>
                              <w:szCs w:val="56"/>
                            </w:rPr>
                          </w:pPr>
                        </w:p>
                        <w:p w14:paraId="4217E8F9" w14:textId="77777777" w:rsidR="001E520C" w:rsidRPr="0031579C" w:rsidRDefault="001E520C" w:rsidP="001E520C">
                          <w:pPr>
                            <w:pStyle w:val="NoSpacing"/>
                            <w:jc w:val="center"/>
                            <w:rPr>
                              <w:color w:val="FFFFFF" w:themeColor="background1"/>
                              <w:sz w:val="56"/>
                              <w:szCs w:val="56"/>
                            </w:rPr>
                          </w:pPr>
                          <w:r>
                            <w:rPr>
                              <w:color w:val="FFFFFF" w:themeColor="background1"/>
                              <w:sz w:val="56"/>
                              <w:szCs w:val="56"/>
                            </w:rPr>
                            <w:t xml:space="preserve">Tender Submission: through Sasria tender Portal, </w:t>
                          </w:r>
                          <w:r w:rsidRPr="00DF1B16">
                            <w:rPr>
                              <w:color w:val="FFFFFF" w:themeColor="background1"/>
                              <w:sz w:val="56"/>
                              <w:szCs w:val="56"/>
                            </w:rPr>
                            <w:t xml:space="preserve">click on this link </w:t>
                          </w:r>
                          <w:hyperlink r:id="rId14" w:history="1">
                            <w:r w:rsidRPr="00476617">
                              <w:rPr>
                                <w:rStyle w:val="Hyperlink"/>
                                <w:sz w:val="56"/>
                                <w:szCs w:val="56"/>
                              </w:rPr>
                              <w:t>https://procurement.sasria.co.za/</w:t>
                            </w:r>
                          </w:hyperlink>
                          <w:r>
                            <w:rPr>
                              <w:color w:val="FFFFFF" w:themeColor="background1"/>
                              <w:sz w:val="56"/>
                              <w:szCs w:val="56"/>
                            </w:rPr>
                            <w:t xml:space="preserve"> </w:t>
                          </w:r>
                        </w:p>
                        <w:p w14:paraId="17EB89F3" w14:textId="77777777" w:rsidR="001E520C" w:rsidRPr="0031579C" w:rsidRDefault="001E520C" w:rsidP="00890C08">
                          <w:pPr>
                            <w:pStyle w:val="NoSpacing"/>
                            <w:jc w:val="center"/>
                            <w:rPr>
                              <w:color w:val="FFFFFF" w:themeColor="background1"/>
                              <w:sz w:val="56"/>
                              <w:szCs w:val="56"/>
                            </w:rPr>
                          </w:pPr>
                        </w:p>
                      </w:txbxContent>
                    </v:textbox>
                    <w10:wrap anchorx="page" anchory="page"/>
                  </v:rect>
                </w:pict>
              </mc:Fallback>
            </mc:AlternateContent>
          </w:r>
        </w:p>
        <w:p w14:paraId="2C3B2B69" w14:textId="73272726" w:rsidR="00A42E6E" w:rsidRPr="00F11A6D" w:rsidRDefault="00A42E6E">
          <w:pPr>
            <w:rPr>
              <w:rFonts w:eastAsiaTheme="majorEastAsia" w:cs="Arial"/>
              <w:sz w:val="36"/>
              <w:szCs w:val="36"/>
              <w:lang w:val="en-US"/>
            </w:rPr>
          </w:pPr>
          <w:r w:rsidRPr="00F11A6D">
            <w:rPr>
              <w:rFonts w:cs="Arial"/>
              <w:sz w:val="36"/>
              <w:szCs w:val="36"/>
            </w:rPr>
            <w:br w:type="page"/>
          </w:r>
        </w:p>
      </w:sdtContent>
    </w:sdt>
    <w:sdt>
      <w:sdtPr>
        <w:rPr>
          <w:rFonts w:cs="Arial"/>
          <w:b/>
          <w:color w:val="ED7D31" w:themeColor="accent2"/>
          <w:sz w:val="32"/>
          <w:szCs w:val="32"/>
        </w:rPr>
        <w:id w:val="1926305335"/>
        <w:docPartObj>
          <w:docPartGallery w:val="Table of Contents"/>
          <w:docPartUnique/>
        </w:docPartObj>
      </w:sdtPr>
      <w:sdtEndPr>
        <w:rPr>
          <w:bCs/>
          <w:noProof/>
          <w:color w:val="auto"/>
          <w:sz w:val="22"/>
          <w:szCs w:val="22"/>
        </w:rPr>
      </w:sdtEndPr>
      <w:sdtContent>
        <w:p w14:paraId="74FD2CE3" w14:textId="77777777" w:rsidR="00690700" w:rsidRPr="00F73C9C" w:rsidRDefault="00690700" w:rsidP="008B538C">
          <w:pPr>
            <w:rPr>
              <w:rFonts w:cs="Arial"/>
              <w:b/>
              <w:color w:val="ED7D31" w:themeColor="accent2"/>
              <w:sz w:val="20"/>
              <w:szCs w:val="20"/>
            </w:rPr>
          </w:pPr>
          <w:r w:rsidRPr="00F11A6D">
            <w:rPr>
              <w:rFonts w:cs="Arial"/>
              <w:b/>
              <w:color w:val="ED7D31" w:themeColor="accent2"/>
              <w:sz w:val="32"/>
              <w:szCs w:val="32"/>
            </w:rPr>
            <w:t>Table of C</w:t>
          </w:r>
          <w:r w:rsidRPr="00F73C9C">
            <w:rPr>
              <w:rFonts w:cs="Arial"/>
              <w:b/>
              <w:color w:val="ED7D31" w:themeColor="accent2"/>
              <w:sz w:val="20"/>
              <w:szCs w:val="20"/>
            </w:rPr>
            <w:t>ontents</w:t>
          </w:r>
        </w:p>
        <w:p w14:paraId="44B8077E" w14:textId="58B05F70" w:rsidR="00BB727B" w:rsidRDefault="00690700">
          <w:pPr>
            <w:pStyle w:val="TOC1"/>
            <w:rPr>
              <w:rFonts w:asciiTheme="minorHAnsi" w:hAnsiTheme="minorHAnsi"/>
              <w:noProof/>
              <w:kern w:val="2"/>
              <w:lang w:eastAsia="en-ZA"/>
              <w14:ligatures w14:val="standardContextual"/>
            </w:rPr>
          </w:pPr>
          <w:r w:rsidRPr="00F73C9C">
            <w:rPr>
              <w:rFonts w:cs="Arial"/>
              <w:sz w:val="20"/>
              <w:szCs w:val="20"/>
            </w:rPr>
            <w:fldChar w:fldCharType="begin"/>
          </w:r>
          <w:r w:rsidRPr="00F73C9C">
            <w:rPr>
              <w:rFonts w:cs="Arial"/>
              <w:sz w:val="20"/>
              <w:szCs w:val="20"/>
            </w:rPr>
            <w:instrText xml:space="preserve"> TOC \o "1-3" \h \z \u </w:instrText>
          </w:r>
          <w:r w:rsidRPr="00F73C9C">
            <w:rPr>
              <w:rFonts w:cs="Arial"/>
              <w:sz w:val="20"/>
              <w:szCs w:val="20"/>
            </w:rPr>
            <w:fldChar w:fldCharType="separate"/>
          </w:r>
          <w:hyperlink w:anchor="_Toc151997678" w:history="1">
            <w:r w:rsidR="00BB727B" w:rsidRPr="003F3169">
              <w:rPr>
                <w:rStyle w:val="Hyperlink"/>
                <w:noProof/>
              </w:rPr>
              <w:t>1.</w:t>
            </w:r>
            <w:r w:rsidR="00BB727B">
              <w:rPr>
                <w:rFonts w:asciiTheme="minorHAnsi" w:hAnsiTheme="minorHAnsi"/>
                <w:noProof/>
                <w:kern w:val="2"/>
                <w:lang w:eastAsia="en-ZA"/>
                <w14:ligatures w14:val="standardContextual"/>
              </w:rPr>
              <w:tab/>
            </w:r>
            <w:r w:rsidR="00BB727B" w:rsidRPr="003F3169">
              <w:rPr>
                <w:rStyle w:val="Hyperlink"/>
                <w:noProof/>
              </w:rPr>
              <w:t>Part 1 - Letter of Invitation</w:t>
            </w:r>
            <w:r w:rsidR="00BB727B">
              <w:rPr>
                <w:noProof/>
                <w:webHidden/>
              </w:rPr>
              <w:tab/>
            </w:r>
            <w:r w:rsidR="00BB727B">
              <w:rPr>
                <w:noProof/>
                <w:webHidden/>
              </w:rPr>
              <w:fldChar w:fldCharType="begin"/>
            </w:r>
            <w:r w:rsidR="00BB727B">
              <w:rPr>
                <w:noProof/>
                <w:webHidden/>
              </w:rPr>
              <w:instrText xml:space="preserve"> PAGEREF _Toc151997678 \h </w:instrText>
            </w:r>
            <w:r w:rsidR="00BB727B">
              <w:rPr>
                <w:noProof/>
                <w:webHidden/>
              </w:rPr>
            </w:r>
            <w:r w:rsidR="00BB727B">
              <w:rPr>
                <w:noProof/>
                <w:webHidden/>
              </w:rPr>
              <w:fldChar w:fldCharType="separate"/>
            </w:r>
            <w:r w:rsidR="00BB727B">
              <w:rPr>
                <w:noProof/>
                <w:webHidden/>
              </w:rPr>
              <w:t>4</w:t>
            </w:r>
            <w:r w:rsidR="00BB727B">
              <w:rPr>
                <w:noProof/>
                <w:webHidden/>
              </w:rPr>
              <w:fldChar w:fldCharType="end"/>
            </w:r>
          </w:hyperlink>
        </w:p>
        <w:p w14:paraId="63043E5E" w14:textId="71D8A7CA" w:rsidR="00BB727B" w:rsidRDefault="00482390">
          <w:pPr>
            <w:pStyle w:val="TOC1"/>
            <w:rPr>
              <w:rFonts w:asciiTheme="minorHAnsi" w:hAnsiTheme="minorHAnsi"/>
              <w:noProof/>
              <w:kern w:val="2"/>
              <w:lang w:eastAsia="en-ZA"/>
              <w14:ligatures w14:val="standardContextual"/>
            </w:rPr>
          </w:pPr>
          <w:hyperlink w:anchor="_Toc151997679" w:history="1">
            <w:r w:rsidR="00BB727B" w:rsidRPr="003F3169">
              <w:rPr>
                <w:rStyle w:val="Hyperlink"/>
                <w:noProof/>
              </w:rPr>
              <w:t>2.</w:t>
            </w:r>
            <w:r w:rsidR="00BB727B">
              <w:rPr>
                <w:rFonts w:asciiTheme="minorHAnsi" w:hAnsiTheme="minorHAnsi"/>
                <w:noProof/>
                <w:kern w:val="2"/>
                <w:lang w:eastAsia="en-ZA"/>
                <w14:ligatures w14:val="standardContextual"/>
              </w:rPr>
              <w:tab/>
            </w:r>
            <w:r w:rsidR="00BB727B" w:rsidRPr="003F3169">
              <w:rPr>
                <w:rStyle w:val="Hyperlink"/>
                <w:noProof/>
              </w:rPr>
              <w:t>Part 2 - Instructions</w:t>
            </w:r>
            <w:r w:rsidR="00BB727B">
              <w:rPr>
                <w:noProof/>
                <w:webHidden/>
              </w:rPr>
              <w:tab/>
            </w:r>
            <w:r w:rsidR="00BB727B">
              <w:rPr>
                <w:noProof/>
                <w:webHidden/>
              </w:rPr>
              <w:fldChar w:fldCharType="begin"/>
            </w:r>
            <w:r w:rsidR="00BB727B">
              <w:rPr>
                <w:noProof/>
                <w:webHidden/>
              </w:rPr>
              <w:instrText xml:space="preserve"> PAGEREF _Toc151997679 \h </w:instrText>
            </w:r>
            <w:r w:rsidR="00BB727B">
              <w:rPr>
                <w:noProof/>
                <w:webHidden/>
              </w:rPr>
            </w:r>
            <w:r w:rsidR="00BB727B">
              <w:rPr>
                <w:noProof/>
                <w:webHidden/>
              </w:rPr>
              <w:fldChar w:fldCharType="separate"/>
            </w:r>
            <w:r w:rsidR="00BB727B">
              <w:rPr>
                <w:noProof/>
                <w:webHidden/>
              </w:rPr>
              <w:t>5</w:t>
            </w:r>
            <w:r w:rsidR="00BB727B">
              <w:rPr>
                <w:noProof/>
                <w:webHidden/>
              </w:rPr>
              <w:fldChar w:fldCharType="end"/>
            </w:r>
          </w:hyperlink>
        </w:p>
        <w:p w14:paraId="34D994EF" w14:textId="57EEBE46" w:rsidR="00BB727B" w:rsidRDefault="00482390">
          <w:pPr>
            <w:pStyle w:val="TOC2"/>
            <w:rPr>
              <w:rFonts w:asciiTheme="minorHAnsi" w:hAnsiTheme="minorHAnsi"/>
              <w:noProof/>
              <w:kern w:val="2"/>
              <w:lang w:eastAsia="en-ZA"/>
              <w14:ligatures w14:val="standardContextual"/>
            </w:rPr>
          </w:pPr>
          <w:hyperlink w:anchor="_Toc151997680" w:history="1">
            <w:r w:rsidR="00BB727B" w:rsidRPr="003F3169">
              <w:rPr>
                <w:rStyle w:val="Hyperlink"/>
                <w:noProof/>
              </w:rPr>
              <w:t>2.1</w:t>
            </w:r>
            <w:r w:rsidR="00BB727B">
              <w:rPr>
                <w:rFonts w:asciiTheme="minorHAnsi" w:hAnsiTheme="minorHAnsi"/>
                <w:noProof/>
                <w:kern w:val="2"/>
                <w:lang w:eastAsia="en-ZA"/>
                <w14:ligatures w14:val="standardContextual"/>
              </w:rPr>
              <w:tab/>
            </w:r>
            <w:r w:rsidR="00BB727B" w:rsidRPr="003F3169">
              <w:rPr>
                <w:rStyle w:val="Hyperlink"/>
                <w:noProof/>
              </w:rPr>
              <w:t>Sasria</w:t>
            </w:r>
            <w:r w:rsidR="00BB727B">
              <w:rPr>
                <w:noProof/>
                <w:webHidden/>
              </w:rPr>
              <w:tab/>
            </w:r>
            <w:r w:rsidR="00BB727B">
              <w:rPr>
                <w:noProof/>
                <w:webHidden/>
              </w:rPr>
              <w:fldChar w:fldCharType="begin"/>
            </w:r>
            <w:r w:rsidR="00BB727B">
              <w:rPr>
                <w:noProof/>
                <w:webHidden/>
              </w:rPr>
              <w:instrText xml:space="preserve"> PAGEREF _Toc151997680 \h </w:instrText>
            </w:r>
            <w:r w:rsidR="00BB727B">
              <w:rPr>
                <w:noProof/>
                <w:webHidden/>
              </w:rPr>
            </w:r>
            <w:r w:rsidR="00BB727B">
              <w:rPr>
                <w:noProof/>
                <w:webHidden/>
              </w:rPr>
              <w:fldChar w:fldCharType="separate"/>
            </w:r>
            <w:r w:rsidR="00BB727B">
              <w:rPr>
                <w:noProof/>
                <w:webHidden/>
              </w:rPr>
              <w:t>5</w:t>
            </w:r>
            <w:r w:rsidR="00BB727B">
              <w:rPr>
                <w:noProof/>
                <w:webHidden/>
              </w:rPr>
              <w:fldChar w:fldCharType="end"/>
            </w:r>
          </w:hyperlink>
        </w:p>
        <w:p w14:paraId="1A33672C" w14:textId="1DE07CA6" w:rsidR="00BB727B" w:rsidRDefault="00482390">
          <w:pPr>
            <w:pStyle w:val="TOC2"/>
            <w:rPr>
              <w:rFonts w:asciiTheme="minorHAnsi" w:hAnsiTheme="minorHAnsi"/>
              <w:noProof/>
              <w:kern w:val="2"/>
              <w:lang w:eastAsia="en-ZA"/>
              <w14:ligatures w14:val="standardContextual"/>
            </w:rPr>
          </w:pPr>
          <w:hyperlink w:anchor="_Toc151997681" w:history="1">
            <w:r w:rsidR="00BB727B" w:rsidRPr="003F3169">
              <w:rPr>
                <w:rStyle w:val="Hyperlink"/>
                <w:noProof/>
              </w:rPr>
              <w:t>2.2</w:t>
            </w:r>
            <w:r w:rsidR="00BB727B">
              <w:rPr>
                <w:rFonts w:asciiTheme="minorHAnsi" w:hAnsiTheme="minorHAnsi"/>
                <w:noProof/>
                <w:kern w:val="2"/>
                <w:lang w:eastAsia="en-ZA"/>
                <w14:ligatures w14:val="standardContextual"/>
              </w:rPr>
              <w:tab/>
            </w:r>
            <w:r w:rsidR="00BB727B" w:rsidRPr="003F3169">
              <w:rPr>
                <w:rStyle w:val="Hyperlink"/>
                <w:noProof/>
              </w:rPr>
              <w:t>Contractual commitment</w:t>
            </w:r>
            <w:r w:rsidR="00BB727B">
              <w:rPr>
                <w:noProof/>
                <w:webHidden/>
              </w:rPr>
              <w:tab/>
            </w:r>
            <w:r w:rsidR="00BB727B">
              <w:rPr>
                <w:noProof/>
                <w:webHidden/>
              </w:rPr>
              <w:fldChar w:fldCharType="begin"/>
            </w:r>
            <w:r w:rsidR="00BB727B">
              <w:rPr>
                <w:noProof/>
                <w:webHidden/>
              </w:rPr>
              <w:instrText xml:space="preserve"> PAGEREF _Toc151997681 \h </w:instrText>
            </w:r>
            <w:r w:rsidR="00BB727B">
              <w:rPr>
                <w:noProof/>
                <w:webHidden/>
              </w:rPr>
            </w:r>
            <w:r w:rsidR="00BB727B">
              <w:rPr>
                <w:noProof/>
                <w:webHidden/>
              </w:rPr>
              <w:fldChar w:fldCharType="separate"/>
            </w:r>
            <w:r w:rsidR="00BB727B">
              <w:rPr>
                <w:noProof/>
                <w:webHidden/>
              </w:rPr>
              <w:t>5</w:t>
            </w:r>
            <w:r w:rsidR="00BB727B">
              <w:rPr>
                <w:noProof/>
                <w:webHidden/>
              </w:rPr>
              <w:fldChar w:fldCharType="end"/>
            </w:r>
          </w:hyperlink>
        </w:p>
        <w:p w14:paraId="4109CE5D" w14:textId="529D2697" w:rsidR="00BB727B" w:rsidRDefault="00482390">
          <w:pPr>
            <w:pStyle w:val="TOC2"/>
            <w:rPr>
              <w:rFonts w:asciiTheme="minorHAnsi" w:hAnsiTheme="minorHAnsi"/>
              <w:noProof/>
              <w:kern w:val="2"/>
              <w:lang w:eastAsia="en-ZA"/>
              <w14:ligatures w14:val="standardContextual"/>
            </w:rPr>
          </w:pPr>
          <w:hyperlink w:anchor="_Toc151997682" w:history="1">
            <w:r w:rsidR="00BB727B" w:rsidRPr="003F3169">
              <w:rPr>
                <w:rStyle w:val="Hyperlink"/>
                <w:noProof/>
              </w:rPr>
              <w:t>2.3</w:t>
            </w:r>
            <w:r w:rsidR="00BB727B">
              <w:rPr>
                <w:rFonts w:asciiTheme="minorHAnsi" w:hAnsiTheme="minorHAnsi"/>
                <w:noProof/>
                <w:kern w:val="2"/>
                <w:lang w:eastAsia="en-ZA"/>
                <w14:ligatures w14:val="standardContextual"/>
              </w:rPr>
              <w:tab/>
            </w:r>
            <w:r w:rsidR="00BB727B" w:rsidRPr="003F3169">
              <w:rPr>
                <w:rStyle w:val="Hyperlink"/>
                <w:noProof/>
              </w:rPr>
              <w:t>Confidentiality</w:t>
            </w:r>
            <w:r w:rsidR="00BB727B">
              <w:rPr>
                <w:noProof/>
                <w:webHidden/>
              </w:rPr>
              <w:tab/>
            </w:r>
            <w:r w:rsidR="00BB727B">
              <w:rPr>
                <w:noProof/>
                <w:webHidden/>
              </w:rPr>
              <w:fldChar w:fldCharType="begin"/>
            </w:r>
            <w:r w:rsidR="00BB727B">
              <w:rPr>
                <w:noProof/>
                <w:webHidden/>
              </w:rPr>
              <w:instrText xml:space="preserve"> PAGEREF _Toc151997682 \h </w:instrText>
            </w:r>
            <w:r w:rsidR="00BB727B">
              <w:rPr>
                <w:noProof/>
                <w:webHidden/>
              </w:rPr>
            </w:r>
            <w:r w:rsidR="00BB727B">
              <w:rPr>
                <w:noProof/>
                <w:webHidden/>
              </w:rPr>
              <w:fldChar w:fldCharType="separate"/>
            </w:r>
            <w:r w:rsidR="00BB727B">
              <w:rPr>
                <w:noProof/>
                <w:webHidden/>
              </w:rPr>
              <w:t>5</w:t>
            </w:r>
            <w:r w:rsidR="00BB727B">
              <w:rPr>
                <w:noProof/>
                <w:webHidden/>
              </w:rPr>
              <w:fldChar w:fldCharType="end"/>
            </w:r>
          </w:hyperlink>
        </w:p>
        <w:p w14:paraId="303E9549" w14:textId="58832A1A" w:rsidR="00BB727B" w:rsidRDefault="00482390">
          <w:pPr>
            <w:pStyle w:val="TOC2"/>
            <w:rPr>
              <w:rFonts w:asciiTheme="minorHAnsi" w:hAnsiTheme="minorHAnsi"/>
              <w:noProof/>
              <w:kern w:val="2"/>
              <w:lang w:eastAsia="en-ZA"/>
              <w14:ligatures w14:val="standardContextual"/>
            </w:rPr>
          </w:pPr>
          <w:hyperlink w:anchor="_Toc151997683" w:history="1">
            <w:r w:rsidR="00BB727B" w:rsidRPr="003F3169">
              <w:rPr>
                <w:rStyle w:val="Hyperlink"/>
                <w:noProof/>
              </w:rPr>
              <w:t>2.4</w:t>
            </w:r>
            <w:r w:rsidR="00BB727B">
              <w:rPr>
                <w:rFonts w:asciiTheme="minorHAnsi" w:hAnsiTheme="minorHAnsi"/>
                <w:noProof/>
                <w:kern w:val="2"/>
                <w:lang w:eastAsia="en-ZA"/>
                <w14:ligatures w14:val="standardContextual"/>
              </w:rPr>
              <w:tab/>
            </w:r>
            <w:r w:rsidR="00BB727B" w:rsidRPr="003F3169">
              <w:rPr>
                <w:rStyle w:val="Hyperlink"/>
                <w:noProof/>
              </w:rPr>
              <w:t>Submission Format (Returnable Schedules)</w:t>
            </w:r>
            <w:r w:rsidR="00BB727B">
              <w:rPr>
                <w:noProof/>
                <w:webHidden/>
              </w:rPr>
              <w:tab/>
            </w:r>
            <w:r w:rsidR="00BB727B">
              <w:rPr>
                <w:noProof/>
                <w:webHidden/>
              </w:rPr>
              <w:fldChar w:fldCharType="begin"/>
            </w:r>
            <w:r w:rsidR="00BB727B">
              <w:rPr>
                <w:noProof/>
                <w:webHidden/>
              </w:rPr>
              <w:instrText xml:space="preserve"> PAGEREF _Toc151997683 \h </w:instrText>
            </w:r>
            <w:r w:rsidR="00BB727B">
              <w:rPr>
                <w:noProof/>
                <w:webHidden/>
              </w:rPr>
            </w:r>
            <w:r w:rsidR="00BB727B">
              <w:rPr>
                <w:noProof/>
                <w:webHidden/>
              </w:rPr>
              <w:fldChar w:fldCharType="separate"/>
            </w:r>
            <w:r w:rsidR="00BB727B">
              <w:rPr>
                <w:noProof/>
                <w:webHidden/>
              </w:rPr>
              <w:t>5</w:t>
            </w:r>
            <w:r w:rsidR="00BB727B">
              <w:rPr>
                <w:noProof/>
                <w:webHidden/>
              </w:rPr>
              <w:fldChar w:fldCharType="end"/>
            </w:r>
          </w:hyperlink>
        </w:p>
        <w:p w14:paraId="6BF1E0A4" w14:textId="00D60DD1" w:rsidR="00BB727B" w:rsidRDefault="00482390">
          <w:pPr>
            <w:pStyle w:val="TOC2"/>
            <w:rPr>
              <w:rFonts w:asciiTheme="minorHAnsi" w:hAnsiTheme="minorHAnsi"/>
              <w:noProof/>
              <w:kern w:val="2"/>
              <w:lang w:eastAsia="en-ZA"/>
              <w14:ligatures w14:val="standardContextual"/>
            </w:rPr>
          </w:pPr>
          <w:hyperlink w:anchor="_Toc151997684" w:history="1">
            <w:r w:rsidR="00BB727B" w:rsidRPr="003F3169">
              <w:rPr>
                <w:rStyle w:val="Hyperlink"/>
                <w:noProof/>
              </w:rPr>
              <w:t>2.4.1</w:t>
            </w:r>
            <w:r w:rsidR="00BB727B">
              <w:rPr>
                <w:rFonts w:asciiTheme="minorHAnsi" w:hAnsiTheme="minorHAnsi"/>
                <w:noProof/>
                <w:kern w:val="2"/>
                <w:lang w:eastAsia="en-ZA"/>
                <w14:ligatures w14:val="standardContextual"/>
              </w:rPr>
              <w:tab/>
            </w:r>
            <w:r w:rsidR="00BB727B" w:rsidRPr="003F3169">
              <w:rPr>
                <w:rStyle w:val="Hyperlink"/>
                <w:noProof/>
              </w:rPr>
              <w:t>Schedule 1:</w:t>
            </w:r>
            <w:r w:rsidR="00BB727B">
              <w:rPr>
                <w:noProof/>
                <w:webHidden/>
              </w:rPr>
              <w:tab/>
            </w:r>
            <w:r w:rsidR="00BB727B">
              <w:rPr>
                <w:noProof/>
                <w:webHidden/>
              </w:rPr>
              <w:fldChar w:fldCharType="begin"/>
            </w:r>
            <w:r w:rsidR="00BB727B">
              <w:rPr>
                <w:noProof/>
                <w:webHidden/>
              </w:rPr>
              <w:instrText xml:space="preserve"> PAGEREF _Toc151997684 \h </w:instrText>
            </w:r>
            <w:r w:rsidR="00BB727B">
              <w:rPr>
                <w:noProof/>
                <w:webHidden/>
              </w:rPr>
            </w:r>
            <w:r w:rsidR="00BB727B">
              <w:rPr>
                <w:noProof/>
                <w:webHidden/>
              </w:rPr>
              <w:fldChar w:fldCharType="separate"/>
            </w:r>
            <w:r w:rsidR="00BB727B">
              <w:rPr>
                <w:noProof/>
                <w:webHidden/>
              </w:rPr>
              <w:t>5</w:t>
            </w:r>
            <w:r w:rsidR="00BB727B">
              <w:rPr>
                <w:noProof/>
                <w:webHidden/>
              </w:rPr>
              <w:fldChar w:fldCharType="end"/>
            </w:r>
          </w:hyperlink>
        </w:p>
        <w:p w14:paraId="3943EC97" w14:textId="6ABCCD52" w:rsidR="00BB727B" w:rsidRDefault="00482390">
          <w:pPr>
            <w:pStyle w:val="TOC2"/>
            <w:rPr>
              <w:rFonts w:asciiTheme="minorHAnsi" w:hAnsiTheme="minorHAnsi"/>
              <w:noProof/>
              <w:kern w:val="2"/>
              <w:lang w:eastAsia="en-ZA"/>
              <w14:ligatures w14:val="standardContextual"/>
            </w:rPr>
          </w:pPr>
          <w:hyperlink w:anchor="_Toc151997685" w:history="1">
            <w:r w:rsidR="00BB727B" w:rsidRPr="003F3169">
              <w:rPr>
                <w:rStyle w:val="Hyperlink"/>
                <w:noProof/>
              </w:rPr>
              <w:t>2.4.2</w:t>
            </w:r>
            <w:r w:rsidR="00BB727B">
              <w:rPr>
                <w:rFonts w:asciiTheme="minorHAnsi" w:hAnsiTheme="minorHAnsi"/>
                <w:noProof/>
                <w:kern w:val="2"/>
                <w:lang w:eastAsia="en-ZA"/>
                <w14:ligatures w14:val="standardContextual"/>
              </w:rPr>
              <w:tab/>
            </w:r>
            <w:r w:rsidR="00BB727B" w:rsidRPr="003F3169">
              <w:rPr>
                <w:rStyle w:val="Hyperlink"/>
                <w:noProof/>
              </w:rPr>
              <w:t>Schedule 2</w:t>
            </w:r>
            <w:r w:rsidR="00BB727B">
              <w:rPr>
                <w:noProof/>
                <w:webHidden/>
              </w:rPr>
              <w:tab/>
            </w:r>
            <w:r w:rsidR="00BB727B">
              <w:rPr>
                <w:noProof/>
                <w:webHidden/>
              </w:rPr>
              <w:fldChar w:fldCharType="begin"/>
            </w:r>
            <w:r w:rsidR="00BB727B">
              <w:rPr>
                <w:noProof/>
                <w:webHidden/>
              </w:rPr>
              <w:instrText xml:space="preserve"> PAGEREF _Toc151997685 \h </w:instrText>
            </w:r>
            <w:r w:rsidR="00BB727B">
              <w:rPr>
                <w:noProof/>
                <w:webHidden/>
              </w:rPr>
            </w:r>
            <w:r w:rsidR="00BB727B">
              <w:rPr>
                <w:noProof/>
                <w:webHidden/>
              </w:rPr>
              <w:fldChar w:fldCharType="separate"/>
            </w:r>
            <w:r w:rsidR="00BB727B">
              <w:rPr>
                <w:noProof/>
                <w:webHidden/>
              </w:rPr>
              <w:t>6</w:t>
            </w:r>
            <w:r w:rsidR="00BB727B">
              <w:rPr>
                <w:noProof/>
                <w:webHidden/>
              </w:rPr>
              <w:fldChar w:fldCharType="end"/>
            </w:r>
          </w:hyperlink>
        </w:p>
        <w:p w14:paraId="7DD81DD1" w14:textId="76850F4D" w:rsidR="00BB727B" w:rsidRDefault="00482390">
          <w:pPr>
            <w:pStyle w:val="TOC2"/>
            <w:rPr>
              <w:rFonts w:asciiTheme="minorHAnsi" w:hAnsiTheme="minorHAnsi"/>
              <w:noProof/>
              <w:kern w:val="2"/>
              <w:lang w:eastAsia="en-ZA"/>
              <w14:ligatures w14:val="standardContextual"/>
            </w:rPr>
          </w:pPr>
          <w:hyperlink w:anchor="_Toc151997686" w:history="1">
            <w:r w:rsidR="00BB727B" w:rsidRPr="003F3169">
              <w:rPr>
                <w:rStyle w:val="Hyperlink"/>
                <w:noProof/>
              </w:rPr>
              <w:t>2.4.3</w:t>
            </w:r>
            <w:r w:rsidR="00BB727B">
              <w:rPr>
                <w:rFonts w:asciiTheme="minorHAnsi" w:hAnsiTheme="minorHAnsi"/>
                <w:noProof/>
                <w:kern w:val="2"/>
                <w:lang w:eastAsia="en-ZA"/>
                <w14:ligatures w14:val="standardContextual"/>
              </w:rPr>
              <w:tab/>
            </w:r>
            <w:r w:rsidR="00BB727B" w:rsidRPr="003F3169">
              <w:rPr>
                <w:rStyle w:val="Hyperlink"/>
                <w:noProof/>
              </w:rPr>
              <w:t>Schedule 3:</w:t>
            </w:r>
            <w:r w:rsidR="00BB727B">
              <w:rPr>
                <w:noProof/>
                <w:webHidden/>
              </w:rPr>
              <w:tab/>
            </w:r>
            <w:r w:rsidR="00BB727B">
              <w:rPr>
                <w:noProof/>
                <w:webHidden/>
              </w:rPr>
              <w:fldChar w:fldCharType="begin"/>
            </w:r>
            <w:r w:rsidR="00BB727B">
              <w:rPr>
                <w:noProof/>
                <w:webHidden/>
              </w:rPr>
              <w:instrText xml:space="preserve"> PAGEREF _Toc151997686 \h </w:instrText>
            </w:r>
            <w:r w:rsidR="00BB727B">
              <w:rPr>
                <w:noProof/>
                <w:webHidden/>
              </w:rPr>
            </w:r>
            <w:r w:rsidR="00BB727B">
              <w:rPr>
                <w:noProof/>
                <w:webHidden/>
              </w:rPr>
              <w:fldChar w:fldCharType="separate"/>
            </w:r>
            <w:r w:rsidR="00BB727B">
              <w:rPr>
                <w:noProof/>
                <w:webHidden/>
              </w:rPr>
              <w:t>6</w:t>
            </w:r>
            <w:r w:rsidR="00BB727B">
              <w:rPr>
                <w:noProof/>
                <w:webHidden/>
              </w:rPr>
              <w:fldChar w:fldCharType="end"/>
            </w:r>
          </w:hyperlink>
        </w:p>
        <w:p w14:paraId="66FCC745" w14:textId="14F6E01D" w:rsidR="00BB727B" w:rsidRDefault="00482390">
          <w:pPr>
            <w:pStyle w:val="TOC2"/>
            <w:rPr>
              <w:rFonts w:asciiTheme="minorHAnsi" w:hAnsiTheme="minorHAnsi"/>
              <w:noProof/>
              <w:kern w:val="2"/>
              <w:lang w:eastAsia="en-ZA"/>
              <w14:ligatures w14:val="standardContextual"/>
            </w:rPr>
          </w:pPr>
          <w:hyperlink w:anchor="_Toc151997687" w:history="1">
            <w:r w:rsidR="00BB727B" w:rsidRPr="003F3169">
              <w:rPr>
                <w:rStyle w:val="Hyperlink"/>
                <w:bCs/>
                <w:noProof/>
              </w:rPr>
              <w:t>2.4.4</w:t>
            </w:r>
            <w:r w:rsidR="00BB727B">
              <w:rPr>
                <w:rFonts w:asciiTheme="minorHAnsi" w:hAnsiTheme="minorHAnsi"/>
                <w:noProof/>
                <w:kern w:val="2"/>
                <w:lang w:eastAsia="en-ZA"/>
                <w14:ligatures w14:val="standardContextual"/>
              </w:rPr>
              <w:tab/>
            </w:r>
            <w:r w:rsidR="00BB727B" w:rsidRPr="003F3169">
              <w:rPr>
                <w:rStyle w:val="Hyperlink"/>
                <w:noProof/>
              </w:rPr>
              <w:t>Schedule 4:</w:t>
            </w:r>
            <w:r w:rsidR="00BB727B">
              <w:rPr>
                <w:noProof/>
                <w:webHidden/>
              </w:rPr>
              <w:tab/>
            </w:r>
            <w:r w:rsidR="00BB727B">
              <w:rPr>
                <w:noProof/>
                <w:webHidden/>
              </w:rPr>
              <w:fldChar w:fldCharType="begin"/>
            </w:r>
            <w:r w:rsidR="00BB727B">
              <w:rPr>
                <w:noProof/>
                <w:webHidden/>
              </w:rPr>
              <w:instrText xml:space="preserve"> PAGEREF _Toc151997687 \h </w:instrText>
            </w:r>
            <w:r w:rsidR="00BB727B">
              <w:rPr>
                <w:noProof/>
                <w:webHidden/>
              </w:rPr>
            </w:r>
            <w:r w:rsidR="00BB727B">
              <w:rPr>
                <w:noProof/>
                <w:webHidden/>
              </w:rPr>
              <w:fldChar w:fldCharType="separate"/>
            </w:r>
            <w:r w:rsidR="00BB727B">
              <w:rPr>
                <w:noProof/>
                <w:webHidden/>
              </w:rPr>
              <w:t>6</w:t>
            </w:r>
            <w:r w:rsidR="00BB727B">
              <w:rPr>
                <w:noProof/>
                <w:webHidden/>
              </w:rPr>
              <w:fldChar w:fldCharType="end"/>
            </w:r>
          </w:hyperlink>
        </w:p>
        <w:p w14:paraId="0A759516" w14:textId="6822EF59" w:rsidR="00BB727B" w:rsidRDefault="00482390">
          <w:pPr>
            <w:pStyle w:val="TOC2"/>
            <w:rPr>
              <w:rFonts w:asciiTheme="minorHAnsi" w:hAnsiTheme="minorHAnsi"/>
              <w:noProof/>
              <w:kern w:val="2"/>
              <w:lang w:eastAsia="en-ZA"/>
              <w14:ligatures w14:val="standardContextual"/>
            </w:rPr>
          </w:pPr>
          <w:hyperlink w:anchor="_Toc151997688" w:history="1">
            <w:r w:rsidR="00BB727B" w:rsidRPr="003F3169">
              <w:rPr>
                <w:rStyle w:val="Hyperlink"/>
                <w:noProof/>
              </w:rPr>
              <w:t>2.5</w:t>
            </w:r>
            <w:r w:rsidR="00BB727B">
              <w:rPr>
                <w:rFonts w:asciiTheme="minorHAnsi" w:hAnsiTheme="minorHAnsi"/>
                <w:noProof/>
                <w:kern w:val="2"/>
                <w:lang w:eastAsia="en-ZA"/>
                <w14:ligatures w14:val="standardContextual"/>
              </w:rPr>
              <w:tab/>
            </w:r>
            <w:r w:rsidR="00BB727B" w:rsidRPr="003F3169">
              <w:rPr>
                <w:rStyle w:val="Hyperlink"/>
                <w:noProof/>
              </w:rPr>
              <w:t>Submission of Bids</w:t>
            </w:r>
            <w:r w:rsidR="00BB727B">
              <w:rPr>
                <w:noProof/>
                <w:webHidden/>
              </w:rPr>
              <w:tab/>
            </w:r>
            <w:r w:rsidR="00BB727B">
              <w:rPr>
                <w:noProof/>
                <w:webHidden/>
              </w:rPr>
              <w:fldChar w:fldCharType="begin"/>
            </w:r>
            <w:r w:rsidR="00BB727B">
              <w:rPr>
                <w:noProof/>
                <w:webHidden/>
              </w:rPr>
              <w:instrText xml:space="preserve"> PAGEREF _Toc151997688 \h </w:instrText>
            </w:r>
            <w:r w:rsidR="00BB727B">
              <w:rPr>
                <w:noProof/>
                <w:webHidden/>
              </w:rPr>
            </w:r>
            <w:r w:rsidR="00BB727B">
              <w:rPr>
                <w:noProof/>
                <w:webHidden/>
              </w:rPr>
              <w:fldChar w:fldCharType="separate"/>
            </w:r>
            <w:r w:rsidR="00BB727B">
              <w:rPr>
                <w:noProof/>
                <w:webHidden/>
              </w:rPr>
              <w:t>6</w:t>
            </w:r>
            <w:r w:rsidR="00BB727B">
              <w:rPr>
                <w:noProof/>
                <w:webHidden/>
              </w:rPr>
              <w:fldChar w:fldCharType="end"/>
            </w:r>
          </w:hyperlink>
        </w:p>
        <w:p w14:paraId="5BE51980" w14:textId="702CCB02" w:rsidR="00BB727B" w:rsidRDefault="00482390">
          <w:pPr>
            <w:pStyle w:val="TOC2"/>
            <w:rPr>
              <w:rFonts w:asciiTheme="minorHAnsi" w:hAnsiTheme="minorHAnsi"/>
              <w:noProof/>
              <w:kern w:val="2"/>
              <w:lang w:eastAsia="en-ZA"/>
              <w14:ligatures w14:val="standardContextual"/>
            </w:rPr>
          </w:pPr>
          <w:hyperlink w:anchor="_Toc151997689" w:history="1">
            <w:r w:rsidR="00BB727B" w:rsidRPr="003F3169">
              <w:rPr>
                <w:rStyle w:val="Hyperlink"/>
                <w:noProof/>
              </w:rPr>
              <w:t>2.6</w:t>
            </w:r>
            <w:r w:rsidR="00BB727B">
              <w:rPr>
                <w:rFonts w:asciiTheme="minorHAnsi" w:hAnsiTheme="minorHAnsi"/>
                <w:noProof/>
                <w:kern w:val="2"/>
                <w:lang w:eastAsia="en-ZA"/>
                <w14:ligatures w14:val="standardContextual"/>
              </w:rPr>
              <w:tab/>
            </w:r>
            <w:r w:rsidR="00BB727B" w:rsidRPr="003F3169">
              <w:rPr>
                <w:rStyle w:val="Hyperlink"/>
                <w:noProof/>
              </w:rPr>
              <w:t>NB: Hand delivered, posted, emailed, or faxed proposals will NOT be accepted or considered for evaluation.</w:t>
            </w:r>
            <w:r w:rsidR="00BB727B">
              <w:rPr>
                <w:noProof/>
                <w:webHidden/>
              </w:rPr>
              <w:tab/>
            </w:r>
            <w:r w:rsidR="00BB727B">
              <w:rPr>
                <w:noProof/>
                <w:webHidden/>
              </w:rPr>
              <w:fldChar w:fldCharType="begin"/>
            </w:r>
            <w:r w:rsidR="00BB727B">
              <w:rPr>
                <w:noProof/>
                <w:webHidden/>
              </w:rPr>
              <w:instrText xml:space="preserve"> PAGEREF _Toc151997689 \h </w:instrText>
            </w:r>
            <w:r w:rsidR="00BB727B">
              <w:rPr>
                <w:noProof/>
                <w:webHidden/>
              </w:rPr>
            </w:r>
            <w:r w:rsidR="00BB727B">
              <w:rPr>
                <w:noProof/>
                <w:webHidden/>
              </w:rPr>
              <w:fldChar w:fldCharType="separate"/>
            </w:r>
            <w:r w:rsidR="00BB727B">
              <w:rPr>
                <w:noProof/>
                <w:webHidden/>
              </w:rPr>
              <w:t>7</w:t>
            </w:r>
            <w:r w:rsidR="00BB727B">
              <w:rPr>
                <w:noProof/>
                <w:webHidden/>
              </w:rPr>
              <w:fldChar w:fldCharType="end"/>
            </w:r>
          </w:hyperlink>
        </w:p>
        <w:p w14:paraId="7F10194A" w14:textId="65F36271" w:rsidR="00BB727B" w:rsidRDefault="00482390">
          <w:pPr>
            <w:pStyle w:val="TOC2"/>
            <w:rPr>
              <w:rFonts w:asciiTheme="minorHAnsi" w:hAnsiTheme="minorHAnsi"/>
              <w:noProof/>
              <w:kern w:val="2"/>
              <w:lang w:eastAsia="en-ZA"/>
              <w14:ligatures w14:val="standardContextual"/>
            </w:rPr>
          </w:pPr>
          <w:hyperlink w:anchor="_Toc151997690" w:history="1">
            <w:r w:rsidR="00BB727B" w:rsidRPr="003F3169">
              <w:rPr>
                <w:rStyle w:val="Hyperlink"/>
                <w:noProof/>
              </w:rPr>
              <w:t>2.7</w:t>
            </w:r>
            <w:r w:rsidR="00BB727B">
              <w:rPr>
                <w:rFonts w:asciiTheme="minorHAnsi" w:hAnsiTheme="minorHAnsi"/>
                <w:noProof/>
                <w:kern w:val="2"/>
                <w:lang w:eastAsia="en-ZA"/>
                <w14:ligatures w14:val="standardContextual"/>
              </w:rPr>
              <w:tab/>
            </w:r>
            <w:r w:rsidR="00BB727B" w:rsidRPr="003F3169">
              <w:rPr>
                <w:rStyle w:val="Hyperlink"/>
                <w:noProof/>
              </w:rPr>
              <w:t>Queries and clarifications</w:t>
            </w:r>
            <w:r w:rsidR="00BB727B">
              <w:rPr>
                <w:noProof/>
                <w:webHidden/>
              </w:rPr>
              <w:tab/>
            </w:r>
            <w:r w:rsidR="00BB727B">
              <w:rPr>
                <w:noProof/>
                <w:webHidden/>
              </w:rPr>
              <w:fldChar w:fldCharType="begin"/>
            </w:r>
            <w:r w:rsidR="00BB727B">
              <w:rPr>
                <w:noProof/>
                <w:webHidden/>
              </w:rPr>
              <w:instrText xml:space="preserve"> PAGEREF _Toc151997690 \h </w:instrText>
            </w:r>
            <w:r w:rsidR="00BB727B">
              <w:rPr>
                <w:noProof/>
                <w:webHidden/>
              </w:rPr>
            </w:r>
            <w:r w:rsidR="00BB727B">
              <w:rPr>
                <w:noProof/>
                <w:webHidden/>
              </w:rPr>
              <w:fldChar w:fldCharType="separate"/>
            </w:r>
            <w:r w:rsidR="00BB727B">
              <w:rPr>
                <w:noProof/>
                <w:webHidden/>
              </w:rPr>
              <w:t>7</w:t>
            </w:r>
            <w:r w:rsidR="00BB727B">
              <w:rPr>
                <w:noProof/>
                <w:webHidden/>
              </w:rPr>
              <w:fldChar w:fldCharType="end"/>
            </w:r>
          </w:hyperlink>
        </w:p>
        <w:p w14:paraId="27A72B43" w14:textId="3804E53E" w:rsidR="00BB727B" w:rsidRDefault="00482390">
          <w:pPr>
            <w:pStyle w:val="TOC2"/>
            <w:rPr>
              <w:rFonts w:asciiTheme="minorHAnsi" w:hAnsiTheme="minorHAnsi"/>
              <w:noProof/>
              <w:kern w:val="2"/>
              <w:lang w:eastAsia="en-ZA"/>
              <w14:ligatures w14:val="standardContextual"/>
            </w:rPr>
          </w:pPr>
          <w:hyperlink w:anchor="_Toc151997691" w:history="1">
            <w:r w:rsidR="00BB727B" w:rsidRPr="003F3169">
              <w:rPr>
                <w:rStyle w:val="Hyperlink"/>
                <w:noProof/>
              </w:rPr>
              <w:t>2.8</w:t>
            </w:r>
            <w:r w:rsidR="00BB727B">
              <w:rPr>
                <w:rFonts w:asciiTheme="minorHAnsi" w:hAnsiTheme="minorHAnsi"/>
                <w:noProof/>
                <w:kern w:val="2"/>
                <w:lang w:eastAsia="en-ZA"/>
                <w14:ligatures w14:val="standardContextual"/>
              </w:rPr>
              <w:tab/>
            </w:r>
            <w:r w:rsidR="00BB727B" w:rsidRPr="003F3169">
              <w:rPr>
                <w:rStyle w:val="Hyperlink"/>
                <w:noProof/>
              </w:rPr>
              <w:t>Reasons for Disqualification or Non- Award</w:t>
            </w:r>
            <w:r w:rsidR="00BB727B">
              <w:rPr>
                <w:noProof/>
                <w:webHidden/>
              </w:rPr>
              <w:tab/>
            </w:r>
            <w:r w:rsidR="00BB727B">
              <w:rPr>
                <w:noProof/>
                <w:webHidden/>
              </w:rPr>
              <w:fldChar w:fldCharType="begin"/>
            </w:r>
            <w:r w:rsidR="00BB727B">
              <w:rPr>
                <w:noProof/>
                <w:webHidden/>
              </w:rPr>
              <w:instrText xml:space="preserve"> PAGEREF _Toc151997691 \h </w:instrText>
            </w:r>
            <w:r w:rsidR="00BB727B">
              <w:rPr>
                <w:noProof/>
                <w:webHidden/>
              </w:rPr>
            </w:r>
            <w:r w:rsidR="00BB727B">
              <w:rPr>
                <w:noProof/>
                <w:webHidden/>
              </w:rPr>
              <w:fldChar w:fldCharType="separate"/>
            </w:r>
            <w:r w:rsidR="00BB727B">
              <w:rPr>
                <w:noProof/>
                <w:webHidden/>
              </w:rPr>
              <w:t>7</w:t>
            </w:r>
            <w:r w:rsidR="00BB727B">
              <w:rPr>
                <w:noProof/>
                <w:webHidden/>
              </w:rPr>
              <w:fldChar w:fldCharType="end"/>
            </w:r>
          </w:hyperlink>
        </w:p>
        <w:p w14:paraId="53337B16" w14:textId="7D7B6B91" w:rsidR="00BB727B" w:rsidRDefault="00482390">
          <w:pPr>
            <w:pStyle w:val="TOC2"/>
            <w:rPr>
              <w:rFonts w:asciiTheme="minorHAnsi" w:hAnsiTheme="minorHAnsi"/>
              <w:noProof/>
              <w:kern w:val="2"/>
              <w:lang w:eastAsia="en-ZA"/>
              <w14:ligatures w14:val="standardContextual"/>
            </w:rPr>
          </w:pPr>
          <w:hyperlink w:anchor="_Toc151997692" w:history="1">
            <w:r w:rsidR="00BB727B" w:rsidRPr="003F3169">
              <w:rPr>
                <w:rStyle w:val="Hyperlink"/>
                <w:noProof/>
              </w:rPr>
              <w:t>2.9</w:t>
            </w:r>
            <w:r w:rsidR="00BB727B">
              <w:rPr>
                <w:rFonts w:asciiTheme="minorHAnsi" w:hAnsiTheme="minorHAnsi"/>
                <w:noProof/>
                <w:kern w:val="2"/>
                <w:lang w:eastAsia="en-ZA"/>
                <w14:ligatures w14:val="standardContextual"/>
              </w:rPr>
              <w:tab/>
            </w:r>
            <w:r w:rsidR="00BB727B" w:rsidRPr="003F3169">
              <w:rPr>
                <w:rStyle w:val="Hyperlink"/>
                <w:noProof/>
              </w:rPr>
              <w:t>Ethical Dealings</w:t>
            </w:r>
            <w:r w:rsidR="00BB727B">
              <w:rPr>
                <w:noProof/>
                <w:webHidden/>
              </w:rPr>
              <w:tab/>
            </w:r>
            <w:r w:rsidR="00BB727B">
              <w:rPr>
                <w:noProof/>
                <w:webHidden/>
              </w:rPr>
              <w:fldChar w:fldCharType="begin"/>
            </w:r>
            <w:r w:rsidR="00BB727B">
              <w:rPr>
                <w:noProof/>
                <w:webHidden/>
              </w:rPr>
              <w:instrText xml:space="preserve"> PAGEREF _Toc151997692 \h </w:instrText>
            </w:r>
            <w:r w:rsidR="00BB727B">
              <w:rPr>
                <w:noProof/>
                <w:webHidden/>
              </w:rPr>
            </w:r>
            <w:r w:rsidR="00BB727B">
              <w:rPr>
                <w:noProof/>
                <w:webHidden/>
              </w:rPr>
              <w:fldChar w:fldCharType="separate"/>
            </w:r>
            <w:r w:rsidR="00BB727B">
              <w:rPr>
                <w:noProof/>
                <w:webHidden/>
              </w:rPr>
              <w:t>7</w:t>
            </w:r>
            <w:r w:rsidR="00BB727B">
              <w:rPr>
                <w:noProof/>
                <w:webHidden/>
              </w:rPr>
              <w:fldChar w:fldCharType="end"/>
            </w:r>
          </w:hyperlink>
        </w:p>
        <w:p w14:paraId="7905DB59" w14:textId="7FA764B7" w:rsidR="00BB727B" w:rsidRDefault="00482390">
          <w:pPr>
            <w:pStyle w:val="TOC2"/>
            <w:rPr>
              <w:rFonts w:asciiTheme="minorHAnsi" w:hAnsiTheme="minorHAnsi"/>
              <w:noProof/>
              <w:kern w:val="2"/>
              <w:lang w:eastAsia="en-ZA"/>
              <w14:ligatures w14:val="standardContextual"/>
            </w:rPr>
          </w:pPr>
          <w:hyperlink w:anchor="_Toc151997693" w:history="1">
            <w:r w:rsidR="00BB727B" w:rsidRPr="003F3169">
              <w:rPr>
                <w:rStyle w:val="Hyperlink"/>
                <w:noProof/>
              </w:rPr>
              <w:t>2.10</w:t>
            </w:r>
            <w:r w:rsidR="00BB727B">
              <w:rPr>
                <w:rFonts w:asciiTheme="minorHAnsi" w:hAnsiTheme="minorHAnsi"/>
                <w:noProof/>
                <w:kern w:val="2"/>
                <w:lang w:eastAsia="en-ZA"/>
                <w14:ligatures w14:val="standardContextual"/>
              </w:rPr>
              <w:tab/>
            </w:r>
            <w:r w:rsidR="00BB727B" w:rsidRPr="003F3169">
              <w:rPr>
                <w:rStyle w:val="Hyperlink"/>
                <w:noProof/>
              </w:rPr>
              <w:t>Sasria’s Rights</w:t>
            </w:r>
            <w:r w:rsidR="00BB727B">
              <w:rPr>
                <w:noProof/>
                <w:webHidden/>
              </w:rPr>
              <w:tab/>
            </w:r>
            <w:r w:rsidR="00BB727B">
              <w:rPr>
                <w:noProof/>
                <w:webHidden/>
              </w:rPr>
              <w:fldChar w:fldCharType="begin"/>
            </w:r>
            <w:r w:rsidR="00BB727B">
              <w:rPr>
                <w:noProof/>
                <w:webHidden/>
              </w:rPr>
              <w:instrText xml:space="preserve"> PAGEREF _Toc151997693 \h </w:instrText>
            </w:r>
            <w:r w:rsidR="00BB727B">
              <w:rPr>
                <w:noProof/>
                <w:webHidden/>
              </w:rPr>
            </w:r>
            <w:r w:rsidR="00BB727B">
              <w:rPr>
                <w:noProof/>
                <w:webHidden/>
              </w:rPr>
              <w:fldChar w:fldCharType="separate"/>
            </w:r>
            <w:r w:rsidR="00BB727B">
              <w:rPr>
                <w:noProof/>
                <w:webHidden/>
              </w:rPr>
              <w:t>7</w:t>
            </w:r>
            <w:r w:rsidR="00BB727B">
              <w:rPr>
                <w:noProof/>
                <w:webHidden/>
              </w:rPr>
              <w:fldChar w:fldCharType="end"/>
            </w:r>
          </w:hyperlink>
        </w:p>
        <w:p w14:paraId="70BCD5CC" w14:textId="22F2573C" w:rsidR="00BB727B" w:rsidRDefault="00482390">
          <w:pPr>
            <w:pStyle w:val="TOC2"/>
            <w:rPr>
              <w:rFonts w:asciiTheme="minorHAnsi" w:hAnsiTheme="minorHAnsi"/>
              <w:noProof/>
              <w:kern w:val="2"/>
              <w:lang w:eastAsia="en-ZA"/>
              <w14:ligatures w14:val="standardContextual"/>
            </w:rPr>
          </w:pPr>
          <w:hyperlink w:anchor="_Toc151997694" w:history="1">
            <w:r w:rsidR="00BB727B" w:rsidRPr="003F3169">
              <w:rPr>
                <w:rStyle w:val="Hyperlink"/>
                <w:noProof/>
              </w:rPr>
              <w:t>2.11</w:t>
            </w:r>
            <w:r w:rsidR="00BB727B">
              <w:rPr>
                <w:rFonts w:asciiTheme="minorHAnsi" w:hAnsiTheme="minorHAnsi"/>
                <w:noProof/>
                <w:kern w:val="2"/>
                <w:lang w:eastAsia="en-ZA"/>
                <w14:ligatures w14:val="standardContextual"/>
              </w:rPr>
              <w:tab/>
            </w:r>
            <w:r w:rsidR="00BB727B" w:rsidRPr="003F3169">
              <w:rPr>
                <w:rStyle w:val="Hyperlink"/>
                <w:noProof/>
              </w:rPr>
              <w:t>Proposal costs</w:t>
            </w:r>
            <w:r w:rsidR="00BB727B">
              <w:rPr>
                <w:noProof/>
                <w:webHidden/>
              </w:rPr>
              <w:tab/>
            </w:r>
            <w:r w:rsidR="00BB727B">
              <w:rPr>
                <w:noProof/>
                <w:webHidden/>
              </w:rPr>
              <w:fldChar w:fldCharType="begin"/>
            </w:r>
            <w:r w:rsidR="00BB727B">
              <w:rPr>
                <w:noProof/>
                <w:webHidden/>
              </w:rPr>
              <w:instrText xml:space="preserve"> PAGEREF _Toc151997694 \h </w:instrText>
            </w:r>
            <w:r w:rsidR="00BB727B">
              <w:rPr>
                <w:noProof/>
                <w:webHidden/>
              </w:rPr>
            </w:r>
            <w:r w:rsidR="00BB727B">
              <w:rPr>
                <w:noProof/>
                <w:webHidden/>
              </w:rPr>
              <w:fldChar w:fldCharType="separate"/>
            </w:r>
            <w:r w:rsidR="00BB727B">
              <w:rPr>
                <w:noProof/>
                <w:webHidden/>
              </w:rPr>
              <w:t>8</w:t>
            </w:r>
            <w:r w:rsidR="00BB727B">
              <w:rPr>
                <w:noProof/>
                <w:webHidden/>
              </w:rPr>
              <w:fldChar w:fldCharType="end"/>
            </w:r>
          </w:hyperlink>
        </w:p>
        <w:p w14:paraId="1762E5AD" w14:textId="62EB868E" w:rsidR="00BB727B" w:rsidRDefault="00482390">
          <w:pPr>
            <w:pStyle w:val="TOC2"/>
            <w:rPr>
              <w:rFonts w:asciiTheme="minorHAnsi" w:hAnsiTheme="minorHAnsi"/>
              <w:noProof/>
              <w:kern w:val="2"/>
              <w:lang w:eastAsia="en-ZA"/>
              <w14:ligatures w14:val="standardContextual"/>
            </w:rPr>
          </w:pPr>
          <w:hyperlink w:anchor="_Toc151997695" w:history="1">
            <w:r w:rsidR="00BB727B" w:rsidRPr="003F3169">
              <w:rPr>
                <w:rStyle w:val="Hyperlink"/>
                <w:noProof/>
              </w:rPr>
              <w:t>2.12</w:t>
            </w:r>
            <w:r w:rsidR="00BB727B">
              <w:rPr>
                <w:rFonts w:asciiTheme="minorHAnsi" w:hAnsiTheme="minorHAnsi"/>
                <w:noProof/>
                <w:kern w:val="2"/>
                <w:lang w:eastAsia="en-ZA"/>
                <w14:ligatures w14:val="standardContextual"/>
              </w:rPr>
              <w:tab/>
            </w:r>
            <w:r w:rsidR="00BB727B" w:rsidRPr="003F3169">
              <w:rPr>
                <w:rStyle w:val="Hyperlink"/>
                <w:noProof/>
              </w:rPr>
              <w:t>Validity period</w:t>
            </w:r>
            <w:r w:rsidR="00BB727B">
              <w:rPr>
                <w:noProof/>
                <w:webHidden/>
              </w:rPr>
              <w:tab/>
            </w:r>
            <w:r w:rsidR="00BB727B">
              <w:rPr>
                <w:noProof/>
                <w:webHidden/>
              </w:rPr>
              <w:fldChar w:fldCharType="begin"/>
            </w:r>
            <w:r w:rsidR="00BB727B">
              <w:rPr>
                <w:noProof/>
                <w:webHidden/>
              </w:rPr>
              <w:instrText xml:space="preserve"> PAGEREF _Toc151997695 \h </w:instrText>
            </w:r>
            <w:r w:rsidR="00BB727B">
              <w:rPr>
                <w:noProof/>
                <w:webHidden/>
              </w:rPr>
            </w:r>
            <w:r w:rsidR="00BB727B">
              <w:rPr>
                <w:noProof/>
                <w:webHidden/>
              </w:rPr>
              <w:fldChar w:fldCharType="separate"/>
            </w:r>
            <w:r w:rsidR="00BB727B">
              <w:rPr>
                <w:noProof/>
                <w:webHidden/>
              </w:rPr>
              <w:t>8</w:t>
            </w:r>
            <w:r w:rsidR="00BB727B">
              <w:rPr>
                <w:noProof/>
                <w:webHidden/>
              </w:rPr>
              <w:fldChar w:fldCharType="end"/>
            </w:r>
          </w:hyperlink>
        </w:p>
        <w:p w14:paraId="4811ED59" w14:textId="0FD13AE6" w:rsidR="00BB727B" w:rsidRDefault="00482390">
          <w:pPr>
            <w:pStyle w:val="TOC2"/>
            <w:rPr>
              <w:rFonts w:asciiTheme="minorHAnsi" w:hAnsiTheme="minorHAnsi"/>
              <w:noProof/>
              <w:kern w:val="2"/>
              <w:lang w:eastAsia="en-ZA"/>
              <w14:ligatures w14:val="standardContextual"/>
            </w:rPr>
          </w:pPr>
          <w:hyperlink w:anchor="_Toc151997696" w:history="1">
            <w:r w:rsidR="00BB727B" w:rsidRPr="003F3169">
              <w:rPr>
                <w:rStyle w:val="Hyperlink"/>
                <w:noProof/>
              </w:rPr>
              <w:t>2.13</w:t>
            </w:r>
            <w:r w:rsidR="00BB727B">
              <w:rPr>
                <w:rFonts w:asciiTheme="minorHAnsi" w:hAnsiTheme="minorHAnsi"/>
                <w:noProof/>
                <w:kern w:val="2"/>
                <w:lang w:eastAsia="en-ZA"/>
                <w14:ligatures w14:val="standardContextual"/>
              </w:rPr>
              <w:tab/>
            </w:r>
            <w:r w:rsidR="00BB727B" w:rsidRPr="003F3169">
              <w:rPr>
                <w:rStyle w:val="Hyperlink"/>
                <w:noProof/>
              </w:rPr>
              <w:t>Important dates</w:t>
            </w:r>
            <w:r w:rsidR="00BB727B">
              <w:rPr>
                <w:noProof/>
                <w:webHidden/>
              </w:rPr>
              <w:tab/>
            </w:r>
            <w:r w:rsidR="00BB727B">
              <w:rPr>
                <w:noProof/>
                <w:webHidden/>
              </w:rPr>
              <w:fldChar w:fldCharType="begin"/>
            </w:r>
            <w:r w:rsidR="00BB727B">
              <w:rPr>
                <w:noProof/>
                <w:webHidden/>
              </w:rPr>
              <w:instrText xml:space="preserve"> PAGEREF _Toc151997696 \h </w:instrText>
            </w:r>
            <w:r w:rsidR="00BB727B">
              <w:rPr>
                <w:noProof/>
                <w:webHidden/>
              </w:rPr>
            </w:r>
            <w:r w:rsidR="00BB727B">
              <w:rPr>
                <w:noProof/>
                <w:webHidden/>
              </w:rPr>
              <w:fldChar w:fldCharType="separate"/>
            </w:r>
            <w:r w:rsidR="00BB727B">
              <w:rPr>
                <w:noProof/>
                <w:webHidden/>
              </w:rPr>
              <w:t>8</w:t>
            </w:r>
            <w:r w:rsidR="00BB727B">
              <w:rPr>
                <w:noProof/>
                <w:webHidden/>
              </w:rPr>
              <w:fldChar w:fldCharType="end"/>
            </w:r>
          </w:hyperlink>
        </w:p>
        <w:p w14:paraId="72CB3E74" w14:textId="13167B8C" w:rsidR="00BB727B" w:rsidRDefault="00482390">
          <w:pPr>
            <w:pStyle w:val="TOC2"/>
            <w:rPr>
              <w:rFonts w:asciiTheme="minorHAnsi" w:hAnsiTheme="minorHAnsi"/>
              <w:noProof/>
              <w:kern w:val="2"/>
              <w:lang w:eastAsia="en-ZA"/>
              <w14:ligatures w14:val="standardContextual"/>
            </w:rPr>
          </w:pPr>
          <w:hyperlink w:anchor="_Toc151997697" w:history="1">
            <w:r w:rsidR="00BB727B" w:rsidRPr="003F3169">
              <w:rPr>
                <w:rStyle w:val="Hyperlink"/>
                <w:noProof/>
              </w:rPr>
              <w:t>2.14</w:t>
            </w:r>
            <w:r w:rsidR="00BB727B">
              <w:rPr>
                <w:rFonts w:asciiTheme="minorHAnsi" w:hAnsiTheme="minorHAnsi"/>
                <w:noProof/>
                <w:kern w:val="2"/>
                <w:lang w:eastAsia="en-ZA"/>
                <w14:ligatures w14:val="standardContextual"/>
              </w:rPr>
              <w:tab/>
            </w:r>
            <w:r w:rsidR="00BB727B" w:rsidRPr="003F3169">
              <w:rPr>
                <w:rStyle w:val="Hyperlink"/>
                <w:noProof/>
              </w:rPr>
              <w:t>Transformation</w:t>
            </w:r>
            <w:r w:rsidR="00BB727B">
              <w:rPr>
                <w:noProof/>
                <w:webHidden/>
              </w:rPr>
              <w:tab/>
            </w:r>
            <w:r w:rsidR="00BB727B">
              <w:rPr>
                <w:noProof/>
                <w:webHidden/>
              </w:rPr>
              <w:fldChar w:fldCharType="begin"/>
            </w:r>
            <w:r w:rsidR="00BB727B">
              <w:rPr>
                <w:noProof/>
                <w:webHidden/>
              </w:rPr>
              <w:instrText xml:space="preserve"> PAGEREF _Toc151997697 \h </w:instrText>
            </w:r>
            <w:r w:rsidR="00BB727B">
              <w:rPr>
                <w:noProof/>
                <w:webHidden/>
              </w:rPr>
            </w:r>
            <w:r w:rsidR="00BB727B">
              <w:rPr>
                <w:noProof/>
                <w:webHidden/>
              </w:rPr>
              <w:fldChar w:fldCharType="separate"/>
            </w:r>
            <w:r w:rsidR="00BB727B">
              <w:rPr>
                <w:noProof/>
                <w:webHidden/>
              </w:rPr>
              <w:t>8</w:t>
            </w:r>
            <w:r w:rsidR="00BB727B">
              <w:rPr>
                <w:noProof/>
                <w:webHidden/>
              </w:rPr>
              <w:fldChar w:fldCharType="end"/>
            </w:r>
          </w:hyperlink>
        </w:p>
        <w:p w14:paraId="7A27E126" w14:textId="4CAEDF06" w:rsidR="00BB727B" w:rsidRDefault="00482390">
          <w:pPr>
            <w:pStyle w:val="TOC1"/>
            <w:rPr>
              <w:rFonts w:asciiTheme="minorHAnsi" w:hAnsiTheme="minorHAnsi"/>
              <w:noProof/>
              <w:kern w:val="2"/>
              <w:lang w:eastAsia="en-ZA"/>
              <w14:ligatures w14:val="standardContextual"/>
            </w:rPr>
          </w:pPr>
          <w:hyperlink w:anchor="_Toc151997698" w:history="1">
            <w:r w:rsidR="00BB727B" w:rsidRPr="003F3169">
              <w:rPr>
                <w:rStyle w:val="Hyperlink"/>
                <w:noProof/>
              </w:rPr>
              <w:t>3.</w:t>
            </w:r>
            <w:r w:rsidR="00BB727B">
              <w:rPr>
                <w:rFonts w:asciiTheme="minorHAnsi" w:hAnsiTheme="minorHAnsi"/>
                <w:noProof/>
                <w:kern w:val="2"/>
                <w:lang w:eastAsia="en-ZA"/>
                <w14:ligatures w14:val="standardContextual"/>
              </w:rPr>
              <w:tab/>
            </w:r>
            <w:r w:rsidR="00BB727B" w:rsidRPr="003F3169">
              <w:rPr>
                <w:rStyle w:val="Hyperlink"/>
                <w:noProof/>
              </w:rPr>
              <w:t>Part 3 - RFP Requirements</w:t>
            </w:r>
            <w:r w:rsidR="00BB727B">
              <w:rPr>
                <w:noProof/>
                <w:webHidden/>
              </w:rPr>
              <w:tab/>
            </w:r>
            <w:r w:rsidR="00BB727B">
              <w:rPr>
                <w:noProof/>
                <w:webHidden/>
              </w:rPr>
              <w:fldChar w:fldCharType="begin"/>
            </w:r>
            <w:r w:rsidR="00BB727B">
              <w:rPr>
                <w:noProof/>
                <w:webHidden/>
              </w:rPr>
              <w:instrText xml:space="preserve"> PAGEREF _Toc151997698 \h </w:instrText>
            </w:r>
            <w:r w:rsidR="00BB727B">
              <w:rPr>
                <w:noProof/>
                <w:webHidden/>
              </w:rPr>
            </w:r>
            <w:r w:rsidR="00BB727B">
              <w:rPr>
                <w:noProof/>
                <w:webHidden/>
              </w:rPr>
              <w:fldChar w:fldCharType="separate"/>
            </w:r>
            <w:r w:rsidR="00BB727B">
              <w:rPr>
                <w:noProof/>
                <w:webHidden/>
              </w:rPr>
              <w:t>9</w:t>
            </w:r>
            <w:r w:rsidR="00BB727B">
              <w:rPr>
                <w:noProof/>
                <w:webHidden/>
              </w:rPr>
              <w:fldChar w:fldCharType="end"/>
            </w:r>
          </w:hyperlink>
        </w:p>
        <w:p w14:paraId="66F55621" w14:textId="6421F9F4" w:rsidR="00BB727B" w:rsidRDefault="00482390">
          <w:pPr>
            <w:pStyle w:val="TOC2"/>
            <w:rPr>
              <w:rFonts w:asciiTheme="minorHAnsi" w:hAnsiTheme="minorHAnsi"/>
              <w:noProof/>
              <w:kern w:val="2"/>
              <w:lang w:eastAsia="en-ZA"/>
              <w14:ligatures w14:val="standardContextual"/>
            </w:rPr>
          </w:pPr>
          <w:hyperlink w:anchor="_Toc151997699" w:history="1">
            <w:r w:rsidR="00BB727B" w:rsidRPr="003F3169">
              <w:rPr>
                <w:rStyle w:val="Hyperlink"/>
                <w:noProof/>
              </w:rPr>
              <w:t>3.1   Special Instructions</w:t>
            </w:r>
            <w:r w:rsidR="00BB727B">
              <w:rPr>
                <w:noProof/>
                <w:webHidden/>
              </w:rPr>
              <w:tab/>
            </w:r>
            <w:r w:rsidR="00BB727B">
              <w:rPr>
                <w:noProof/>
                <w:webHidden/>
              </w:rPr>
              <w:fldChar w:fldCharType="begin"/>
            </w:r>
            <w:r w:rsidR="00BB727B">
              <w:rPr>
                <w:noProof/>
                <w:webHidden/>
              </w:rPr>
              <w:instrText xml:space="preserve"> PAGEREF _Toc151997699 \h </w:instrText>
            </w:r>
            <w:r w:rsidR="00BB727B">
              <w:rPr>
                <w:noProof/>
                <w:webHidden/>
              </w:rPr>
            </w:r>
            <w:r w:rsidR="00BB727B">
              <w:rPr>
                <w:noProof/>
                <w:webHidden/>
              </w:rPr>
              <w:fldChar w:fldCharType="separate"/>
            </w:r>
            <w:r w:rsidR="00BB727B">
              <w:rPr>
                <w:noProof/>
                <w:webHidden/>
              </w:rPr>
              <w:t>9</w:t>
            </w:r>
            <w:r w:rsidR="00BB727B">
              <w:rPr>
                <w:noProof/>
                <w:webHidden/>
              </w:rPr>
              <w:fldChar w:fldCharType="end"/>
            </w:r>
          </w:hyperlink>
        </w:p>
        <w:p w14:paraId="6CF61C68" w14:textId="750A3FA0" w:rsidR="00BB727B" w:rsidRDefault="00482390">
          <w:pPr>
            <w:pStyle w:val="TOC2"/>
            <w:rPr>
              <w:rFonts w:asciiTheme="minorHAnsi" w:hAnsiTheme="minorHAnsi"/>
              <w:noProof/>
              <w:kern w:val="2"/>
              <w:lang w:eastAsia="en-ZA"/>
              <w14:ligatures w14:val="standardContextual"/>
            </w:rPr>
          </w:pPr>
          <w:hyperlink w:anchor="_Toc151997700" w:history="1">
            <w:r w:rsidR="00BB727B" w:rsidRPr="003F3169">
              <w:rPr>
                <w:rStyle w:val="Hyperlink"/>
                <w:noProof/>
              </w:rPr>
              <w:t>3.2   Background Information</w:t>
            </w:r>
            <w:r w:rsidR="00BB727B">
              <w:rPr>
                <w:noProof/>
                <w:webHidden/>
              </w:rPr>
              <w:tab/>
            </w:r>
            <w:r w:rsidR="00BB727B">
              <w:rPr>
                <w:noProof/>
                <w:webHidden/>
              </w:rPr>
              <w:fldChar w:fldCharType="begin"/>
            </w:r>
            <w:r w:rsidR="00BB727B">
              <w:rPr>
                <w:noProof/>
                <w:webHidden/>
              </w:rPr>
              <w:instrText xml:space="preserve"> PAGEREF _Toc151997700 \h </w:instrText>
            </w:r>
            <w:r w:rsidR="00BB727B">
              <w:rPr>
                <w:noProof/>
                <w:webHidden/>
              </w:rPr>
            </w:r>
            <w:r w:rsidR="00BB727B">
              <w:rPr>
                <w:noProof/>
                <w:webHidden/>
              </w:rPr>
              <w:fldChar w:fldCharType="separate"/>
            </w:r>
            <w:r w:rsidR="00BB727B">
              <w:rPr>
                <w:noProof/>
                <w:webHidden/>
              </w:rPr>
              <w:t>9</w:t>
            </w:r>
            <w:r w:rsidR="00BB727B">
              <w:rPr>
                <w:noProof/>
                <w:webHidden/>
              </w:rPr>
              <w:fldChar w:fldCharType="end"/>
            </w:r>
          </w:hyperlink>
        </w:p>
        <w:p w14:paraId="38ACBB9E" w14:textId="46A8A77F" w:rsidR="00BB727B" w:rsidRDefault="00482390">
          <w:pPr>
            <w:pStyle w:val="TOC2"/>
            <w:rPr>
              <w:rFonts w:asciiTheme="minorHAnsi" w:hAnsiTheme="minorHAnsi"/>
              <w:noProof/>
              <w:kern w:val="2"/>
              <w:lang w:eastAsia="en-ZA"/>
              <w14:ligatures w14:val="standardContextual"/>
            </w:rPr>
          </w:pPr>
          <w:hyperlink w:anchor="_Toc151997701" w:history="1">
            <w:r w:rsidR="00BB727B" w:rsidRPr="003F3169">
              <w:rPr>
                <w:rStyle w:val="Hyperlink"/>
                <w:noProof/>
              </w:rPr>
              <w:t>3.3  Scope of Work</w:t>
            </w:r>
            <w:r w:rsidR="00BB727B">
              <w:rPr>
                <w:noProof/>
                <w:webHidden/>
              </w:rPr>
              <w:tab/>
            </w:r>
            <w:r w:rsidR="00BB727B">
              <w:rPr>
                <w:noProof/>
                <w:webHidden/>
              </w:rPr>
              <w:fldChar w:fldCharType="begin"/>
            </w:r>
            <w:r w:rsidR="00BB727B">
              <w:rPr>
                <w:noProof/>
                <w:webHidden/>
              </w:rPr>
              <w:instrText xml:space="preserve"> PAGEREF _Toc151997701 \h </w:instrText>
            </w:r>
            <w:r w:rsidR="00BB727B">
              <w:rPr>
                <w:noProof/>
                <w:webHidden/>
              </w:rPr>
            </w:r>
            <w:r w:rsidR="00BB727B">
              <w:rPr>
                <w:noProof/>
                <w:webHidden/>
              </w:rPr>
              <w:fldChar w:fldCharType="separate"/>
            </w:r>
            <w:r w:rsidR="00BB727B">
              <w:rPr>
                <w:noProof/>
                <w:webHidden/>
              </w:rPr>
              <w:t>9</w:t>
            </w:r>
            <w:r w:rsidR="00BB727B">
              <w:rPr>
                <w:noProof/>
                <w:webHidden/>
              </w:rPr>
              <w:fldChar w:fldCharType="end"/>
            </w:r>
          </w:hyperlink>
        </w:p>
        <w:p w14:paraId="55A65D5C" w14:textId="30EF4132" w:rsidR="00BB727B" w:rsidRDefault="00482390">
          <w:pPr>
            <w:pStyle w:val="TOC1"/>
            <w:rPr>
              <w:rFonts w:asciiTheme="minorHAnsi" w:hAnsiTheme="minorHAnsi"/>
              <w:noProof/>
              <w:kern w:val="2"/>
              <w:lang w:eastAsia="en-ZA"/>
              <w14:ligatures w14:val="standardContextual"/>
            </w:rPr>
          </w:pPr>
          <w:hyperlink w:anchor="_Toc151997702" w:history="1">
            <w:r w:rsidR="00BB727B" w:rsidRPr="003F3169">
              <w:rPr>
                <w:rStyle w:val="Hyperlink"/>
                <w:rFonts w:cs="Arial"/>
                <w:noProof/>
              </w:rPr>
              <w:t>The service provider will be required to perform these activities within the next 3 months.</w:t>
            </w:r>
            <w:r w:rsidR="00BB727B">
              <w:rPr>
                <w:noProof/>
                <w:webHidden/>
              </w:rPr>
              <w:tab/>
            </w:r>
            <w:r w:rsidR="00BB727B">
              <w:rPr>
                <w:noProof/>
                <w:webHidden/>
              </w:rPr>
              <w:fldChar w:fldCharType="begin"/>
            </w:r>
            <w:r w:rsidR="00BB727B">
              <w:rPr>
                <w:noProof/>
                <w:webHidden/>
              </w:rPr>
              <w:instrText xml:space="preserve"> PAGEREF _Toc151997702 \h </w:instrText>
            </w:r>
            <w:r w:rsidR="00BB727B">
              <w:rPr>
                <w:noProof/>
                <w:webHidden/>
              </w:rPr>
            </w:r>
            <w:r w:rsidR="00BB727B">
              <w:rPr>
                <w:noProof/>
                <w:webHidden/>
              </w:rPr>
              <w:fldChar w:fldCharType="separate"/>
            </w:r>
            <w:r w:rsidR="00BB727B">
              <w:rPr>
                <w:noProof/>
                <w:webHidden/>
              </w:rPr>
              <w:t>9</w:t>
            </w:r>
            <w:r w:rsidR="00BB727B">
              <w:rPr>
                <w:noProof/>
                <w:webHidden/>
              </w:rPr>
              <w:fldChar w:fldCharType="end"/>
            </w:r>
          </w:hyperlink>
        </w:p>
        <w:p w14:paraId="6A587EC4" w14:textId="3E18C4C4" w:rsidR="00BB727B" w:rsidRDefault="00482390">
          <w:pPr>
            <w:pStyle w:val="TOC1"/>
            <w:rPr>
              <w:rFonts w:asciiTheme="minorHAnsi" w:hAnsiTheme="minorHAnsi"/>
              <w:noProof/>
              <w:kern w:val="2"/>
              <w:lang w:eastAsia="en-ZA"/>
              <w14:ligatures w14:val="standardContextual"/>
            </w:rPr>
          </w:pPr>
          <w:hyperlink w:anchor="_Toc151997703" w:history="1">
            <w:r w:rsidR="00BB727B" w:rsidRPr="003F3169">
              <w:rPr>
                <w:rStyle w:val="Hyperlink"/>
                <w:rFonts w:cs="Arial"/>
                <w:noProof/>
              </w:rPr>
              <w:t>The service provider will be required to perform these activities within the next 36 months.</w:t>
            </w:r>
            <w:r w:rsidR="00BB727B">
              <w:rPr>
                <w:noProof/>
                <w:webHidden/>
              </w:rPr>
              <w:tab/>
            </w:r>
            <w:r w:rsidR="00BB727B">
              <w:rPr>
                <w:noProof/>
                <w:webHidden/>
              </w:rPr>
              <w:fldChar w:fldCharType="begin"/>
            </w:r>
            <w:r w:rsidR="00BB727B">
              <w:rPr>
                <w:noProof/>
                <w:webHidden/>
              </w:rPr>
              <w:instrText xml:space="preserve"> PAGEREF _Toc151997703 \h </w:instrText>
            </w:r>
            <w:r w:rsidR="00BB727B">
              <w:rPr>
                <w:noProof/>
                <w:webHidden/>
              </w:rPr>
            </w:r>
            <w:r w:rsidR="00BB727B">
              <w:rPr>
                <w:noProof/>
                <w:webHidden/>
              </w:rPr>
              <w:fldChar w:fldCharType="separate"/>
            </w:r>
            <w:r w:rsidR="00BB727B">
              <w:rPr>
                <w:noProof/>
                <w:webHidden/>
              </w:rPr>
              <w:t>10</w:t>
            </w:r>
            <w:r w:rsidR="00BB727B">
              <w:rPr>
                <w:noProof/>
                <w:webHidden/>
              </w:rPr>
              <w:fldChar w:fldCharType="end"/>
            </w:r>
          </w:hyperlink>
        </w:p>
        <w:p w14:paraId="60041811" w14:textId="00B68604" w:rsidR="00BB727B" w:rsidRDefault="00482390">
          <w:pPr>
            <w:pStyle w:val="TOC2"/>
            <w:rPr>
              <w:rFonts w:asciiTheme="minorHAnsi" w:hAnsiTheme="minorHAnsi"/>
              <w:noProof/>
              <w:kern w:val="2"/>
              <w:lang w:eastAsia="en-ZA"/>
              <w14:ligatures w14:val="standardContextual"/>
            </w:rPr>
          </w:pPr>
          <w:hyperlink w:anchor="_Toc151997704" w:history="1">
            <w:r w:rsidR="00BB727B" w:rsidRPr="003F3169">
              <w:rPr>
                <w:rStyle w:val="Hyperlink"/>
                <w:noProof/>
              </w:rPr>
              <w:t>3.4   Contract Duration</w:t>
            </w:r>
            <w:r w:rsidR="00BB727B">
              <w:rPr>
                <w:noProof/>
                <w:webHidden/>
              </w:rPr>
              <w:tab/>
            </w:r>
            <w:r w:rsidR="00BB727B">
              <w:rPr>
                <w:noProof/>
                <w:webHidden/>
              </w:rPr>
              <w:fldChar w:fldCharType="begin"/>
            </w:r>
            <w:r w:rsidR="00BB727B">
              <w:rPr>
                <w:noProof/>
                <w:webHidden/>
              </w:rPr>
              <w:instrText xml:space="preserve"> PAGEREF _Toc151997704 \h </w:instrText>
            </w:r>
            <w:r w:rsidR="00BB727B">
              <w:rPr>
                <w:noProof/>
                <w:webHidden/>
              </w:rPr>
            </w:r>
            <w:r w:rsidR="00BB727B">
              <w:rPr>
                <w:noProof/>
                <w:webHidden/>
              </w:rPr>
              <w:fldChar w:fldCharType="separate"/>
            </w:r>
            <w:r w:rsidR="00BB727B">
              <w:rPr>
                <w:noProof/>
                <w:webHidden/>
              </w:rPr>
              <w:t>10</w:t>
            </w:r>
            <w:r w:rsidR="00BB727B">
              <w:rPr>
                <w:noProof/>
                <w:webHidden/>
              </w:rPr>
              <w:fldChar w:fldCharType="end"/>
            </w:r>
          </w:hyperlink>
        </w:p>
        <w:p w14:paraId="181C2F7A" w14:textId="264464CF" w:rsidR="00BB727B" w:rsidRDefault="00482390">
          <w:pPr>
            <w:pStyle w:val="TOC1"/>
            <w:rPr>
              <w:rFonts w:asciiTheme="minorHAnsi" w:hAnsiTheme="minorHAnsi"/>
              <w:noProof/>
              <w:kern w:val="2"/>
              <w:lang w:eastAsia="en-ZA"/>
              <w14:ligatures w14:val="standardContextual"/>
            </w:rPr>
          </w:pPr>
          <w:hyperlink w:anchor="_Toc151997705" w:history="1">
            <w:r w:rsidR="00BB727B" w:rsidRPr="003F3169">
              <w:rPr>
                <w:rStyle w:val="Hyperlink"/>
                <w:noProof/>
              </w:rPr>
              <w:t>4.</w:t>
            </w:r>
            <w:r w:rsidR="00BB727B">
              <w:rPr>
                <w:rFonts w:asciiTheme="minorHAnsi" w:hAnsiTheme="minorHAnsi"/>
                <w:noProof/>
                <w:kern w:val="2"/>
                <w:lang w:eastAsia="en-ZA"/>
                <w14:ligatures w14:val="standardContextual"/>
              </w:rPr>
              <w:tab/>
            </w:r>
            <w:r w:rsidR="00BB727B" w:rsidRPr="003F3169">
              <w:rPr>
                <w:rStyle w:val="Hyperlink"/>
                <w:noProof/>
              </w:rPr>
              <w:t>Part 4 - Financial Proposal</w:t>
            </w:r>
            <w:r w:rsidR="00BB727B">
              <w:rPr>
                <w:noProof/>
                <w:webHidden/>
              </w:rPr>
              <w:tab/>
            </w:r>
            <w:r w:rsidR="00BB727B">
              <w:rPr>
                <w:noProof/>
                <w:webHidden/>
              </w:rPr>
              <w:fldChar w:fldCharType="begin"/>
            </w:r>
            <w:r w:rsidR="00BB727B">
              <w:rPr>
                <w:noProof/>
                <w:webHidden/>
              </w:rPr>
              <w:instrText xml:space="preserve"> PAGEREF _Toc151997705 \h </w:instrText>
            </w:r>
            <w:r w:rsidR="00BB727B">
              <w:rPr>
                <w:noProof/>
                <w:webHidden/>
              </w:rPr>
            </w:r>
            <w:r w:rsidR="00BB727B">
              <w:rPr>
                <w:noProof/>
                <w:webHidden/>
              </w:rPr>
              <w:fldChar w:fldCharType="separate"/>
            </w:r>
            <w:r w:rsidR="00BB727B">
              <w:rPr>
                <w:noProof/>
                <w:webHidden/>
              </w:rPr>
              <w:t>11</w:t>
            </w:r>
            <w:r w:rsidR="00BB727B">
              <w:rPr>
                <w:noProof/>
                <w:webHidden/>
              </w:rPr>
              <w:fldChar w:fldCharType="end"/>
            </w:r>
          </w:hyperlink>
        </w:p>
        <w:p w14:paraId="0C5612FF" w14:textId="4AD5E94D" w:rsidR="00BB727B" w:rsidRDefault="00482390">
          <w:pPr>
            <w:pStyle w:val="TOC1"/>
            <w:rPr>
              <w:rFonts w:asciiTheme="minorHAnsi" w:hAnsiTheme="minorHAnsi"/>
              <w:noProof/>
              <w:kern w:val="2"/>
              <w:lang w:eastAsia="en-ZA"/>
              <w14:ligatures w14:val="standardContextual"/>
            </w:rPr>
          </w:pPr>
          <w:hyperlink w:anchor="_Toc151997706" w:history="1">
            <w:r w:rsidR="00BB727B" w:rsidRPr="003F3169">
              <w:rPr>
                <w:rStyle w:val="Hyperlink"/>
                <w:noProof/>
              </w:rPr>
              <w:t>5.</w:t>
            </w:r>
            <w:r w:rsidR="00BB727B">
              <w:rPr>
                <w:rFonts w:asciiTheme="minorHAnsi" w:hAnsiTheme="minorHAnsi"/>
                <w:noProof/>
                <w:kern w:val="2"/>
                <w:lang w:eastAsia="en-ZA"/>
                <w14:ligatures w14:val="standardContextual"/>
              </w:rPr>
              <w:tab/>
            </w:r>
            <w:r w:rsidR="00BB727B" w:rsidRPr="003F3169">
              <w:rPr>
                <w:rStyle w:val="Hyperlink"/>
                <w:noProof/>
              </w:rPr>
              <w:t>Part 5: Qualification and Evaluation Criteria</w:t>
            </w:r>
            <w:r w:rsidR="00BB727B">
              <w:rPr>
                <w:noProof/>
                <w:webHidden/>
              </w:rPr>
              <w:tab/>
            </w:r>
            <w:r w:rsidR="00BB727B">
              <w:rPr>
                <w:noProof/>
                <w:webHidden/>
              </w:rPr>
              <w:fldChar w:fldCharType="begin"/>
            </w:r>
            <w:r w:rsidR="00BB727B">
              <w:rPr>
                <w:noProof/>
                <w:webHidden/>
              </w:rPr>
              <w:instrText xml:space="preserve"> PAGEREF _Toc151997706 \h </w:instrText>
            </w:r>
            <w:r w:rsidR="00BB727B">
              <w:rPr>
                <w:noProof/>
                <w:webHidden/>
              </w:rPr>
            </w:r>
            <w:r w:rsidR="00BB727B">
              <w:rPr>
                <w:noProof/>
                <w:webHidden/>
              </w:rPr>
              <w:fldChar w:fldCharType="separate"/>
            </w:r>
            <w:r w:rsidR="00BB727B">
              <w:rPr>
                <w:noProof/>
                <w:webHidden/>
              </w:rPr>
              <w:t>15</w:t>
            </w:r>
            <w:r w:rsidR="00BB727B">
              <w:rPr>
                <w:noProof/>
                <w:webHidden/>
              </w:rPr>
              <w:fldChar w:fldCharType="end"/>
            </w:r>
          </w:hyperlink>
        </w:p>
        <w:p w14:paraId="5D23728A" w14:textId="351F3909" w:rsidR="00BB727B" w:rsidRDefault="00482390">
          <w:pPr>
            <w:pStyle w:val="TOC2"/>
            <w:rPr>
              <w:rFonts w:asciiTheme="minorHAnsi" w:hAnsiTheme="minorHAnsi"/>
              <w:noProof/>
              <w:kern w:val="2"/>
              <w:lang w:eastAsia="en-ZA"/>
              <w14:ligatures w14:val="standardContextual"/>
            </w:rPr>
          </w:pPr>
          <w:hyperlink w:anchor="_Toc151997707" w:history="1">
            <w:r w:rsidR="00BB727B" w:rsidRPr="003F3169">
              <w:rPr>
                <w:rStyle w:val="Hyperlink"/>
                <w:noProof/>
              </w:rPr>
              <w:t>5.1 Evaluation of proposals</w:t>
            </w:r>
            <w:r w:rsidR="00BB727B">
              <w:rPr>
                <w:noProof/>
                <w:webHidden/>
              </w:rPr>
              <w:tab/>
            </w:r>
            <w:r w:rsidR="00BB727B">
              <w:rPr>
                <w:noProof/>
                <w:webHidden/>
              </w:rPr>
              <w:fldChar w:fldCharType="begin"/>
            </w:r>
            <w:r w:rsidR="00BB727B">
              <w:rPr>
                <w:noProof/>
                <w:webHidden/>
              </w:rPr>
              <w:instrText xml:space="preserve"> PAGEREF _Toc151997707 \h </w:instrText>
            </w:r>
            <w:r w:rsidR="00BB727B">
              <w:rPr>
                <w:noProof/>
                <w:webHidden/>
              </w:rPr>
            </w:r>
            <w:r w:rsidR="00BB727B">
              <w:rPr>
                <w:noProof/>
                <w:webHidden/>
              </w:rPr>
              <w:fldChar w:fldCharType="separate"/>
            </w:r>
            <w:r w:rsidR="00BB727B">
              <w:rPr>
                <w:noProof/>
                <w:webHidden/>
              </w:rPr>
              <w:t>15</w:t>
            </w:r>
            <w:r w:rsidR="00BB727B">
              <w:rPr>
                <w:noProof/>
                <w:webHidden/>
              </w:rPr>
              <w:fldChar w:fldCharType="end"/>
            </w:r>
          </w:hyperlink>
        </w:p>
        <w:p w14:paraId="33EDF0ED" w14:textId="058F8607" w:rsidR="00BB727B" w:rsidRDefault="00482390">
          <w:pPr>
            <w:pStyle w:val="TOC2"/>
            <w:rPr>
              <w:rFonts w:asciiTheme="minorHAnsi" w:hAnsiTheme="minorHAnsi"/>
              <w:noProof/>
              <w:kern w:val="2"/>
              <w:lang w:eastAsia="en-ZA"/>
              <w14:ligatures w14:val="standardContextual"/>
            </w:rPr>
          </w:pPr>
          <w:hyperlink w:anchor="_Toc151997708" w:history="1">
            <w:r w:rsidR="00BB727B" w:rsidRPr="003F3169">
              <w:rPr>
                <w:rStyle w:val="Hyperlink"/>
                <w:noProof/>
              </w:rPr>
              <w:t>5.2</w:t>
            </w:r>
            <w:r w:rsidR="00BB727B">
              <w:rPr>
                <w:rFonts w:asciiTheme="minorHAnsi" w:hAnsiTheme="minorHAnsi"/>
                <w:noProof/>
                <w:kern w:val="2"/>
                <w:lang w:eastAsia="en-ZA"/>
                <w14:ligatures w14:val="standardContextual"/>
              </w:rPr>
              <w:tab/>
            </w:r>
            <w:r w:rsidR="00BB727B" w:rsidRPr="003F3169">
              <w:rPr>
                <w:rStyle w:val="Hyperlink"/>
                <w:noProof/>
              </w:rPr>
              <w:t>Evaluation Criteria</w:t>
            </w:r>
            <w:r w:rsidR="00BB727B">
              <w:rPr>
                <w:noProof/>
                <w:webHidden/>
              </w:rPr>
              <w:tab/>
            </w:r>
            <w:r w:rsidR="00BB727B">
              <w:rPr>
                <w:noProof/>
                <w:webHidden/>
              </w:rPr>
              <w:fldChar w:fldCharType="begin"/>
            </w:r>
            <w:r w:rsidR="00BB727B">
              <w:rPr>
                <w:noProof/>
                <w:webHidden/>
              </w:rPr>
              <w:instrText xml:space="preserve"> PAGEREF _Toc151997708 \h </w:instrText>
            </w:r>
            <w:r w:rsidR="00BB727B">
              <w:rPr>
                <w:noProof/>
                <w:webHidden/>
              </w:rPr>
            </w:r>
            <w:r w:rsidR="00BB727B">
              <w:rPr>
                <w:noProof/>
                <w:webHidden/>
              </w:rPr>
              <w:fldChar w:fldCharType="separate"/>
            </w:r>
            <w:r w:rsidR="00BB727B">
              <w:rPr>
                <w:noProof/>
                <w:webHidden/>
              </w:rPr>
              <w:t>15</w:t>
            </w:r>
            <w:r w:rsidR="00BB727B">
              <w:rPr>
                <w:noProof/>
                <w:webHidden/>
              </w:rPr>
              <w:fldChar w:fldCharType="end"/>
            </w:r>
          </w:hyperlink>
        </w:p>
        <w:p w14:paraId="4A4070F0" w14:textId="74B75EC3" w:rsidR="00BB727B" w:rsidRDefault="00482390">
          <w:pPr>
            <w:pStyle w:val="TOC3"/>
            <w:tabs>
              <w:tab w:val="right" w:leader="dot" w:pos="9749"/>
            </w:tabs>
            <w:rPr>
              <w:rFonts w:asciiTheme="minorHAnsi" w:hAnsiTheme="minorHAnsi"/>
              <w:noProof/>
              <w:kern w:val="2"/>
              <w:lang w:eastAsia="en-ZA"/>
              <w14:ligatures w14:val="standardContextual"/>
            </w:rPr>
          </w:pPr>
          <w:hyperlink w:anchor="_Toc151997709" w:history="1">
            <w:r w:rsidR="00BB727B" w:rsidRPr="003F3169">
              <w:rPr>
                <w:rStyle w:val="Hyperlink"/>
                <w:rFonts w:cs="Arial"/>
                <w:noProof/>
              </w:rPr>
              <w:t>Level 1- Governance Verification</w:t>
            </w:r>
            <w:r w:rsidR="00BB727B">
              <w:rPr>
                <w:noProof/>
                <w:webHidden/>
              </w:rPr>
              <w:tab/>
            </w:r>
            <w:r w:rsidR="00BB727B">
              <w:rPr>
                <w:noProof/>
                <w:webHidden/>
              </w:rPr>
              <w:fldChar w:fldCharType="begin"/>
            </w:r>
            <w:r w:rsidR="00BB727B">
              <w:rPr>
                <w:noProof/>
                <w:webHidden/>
              </w:rPr>
              <w:instrText xml:space="preserve"> PAGEREF _Toc151997709 \h </w:instrText>
            </w:r>
            <w:r w:rsidR="00BB727B">
              <w:rPr>
                <w:noProof/>
                <w:webHidden/>
              </w:rPr>
            </w:r>
            <w:r w:rsidR="00BB727B">
              <w:rPr>
                <w:noProof/>
                <w:webHidden/>
              </w:rPr>
              <w:fldChar w:fldCharType="separate"/>
            </w:r>
            <w:r w:rsidR="00BB727B">
              <w:rPr>
                <w:noProof/>
                <w:webHidden/>
              </w:rPr>
              <w:t>15</w:t>
            </w:r>
            <w:r w:rsidR="00BB727B">
              <w:rPr>
                <w:noProof/>
                <w:webHidden/>
              </w:rPr>
              <w:fldChar w:fldCharType="end"/>
            </w:r>
          </w:hyperlink>
        </w:p>
        <w:p w14:paraId="253993E9" w14:textId="5890CFEC" w:rsidR="00BB727B" w:rsidRDefault="00482390">
          <w:pPr>
            <w:pStyle w:val="TOC3"/>
            <w:tabs>
              <w:tab w:val="left" w:pos="1320"/>
              <w:tab w:val="right" w:leader="dot" w:pos="9749"/>
            </w:tabs>
            <w:rPr>
              <w:rFonts w:asciiTheme="minorHAnsi" w:hAnsiTheme="minorHAnsi"/>
              <w:noProof/>
              <w:kern w:val="2"/>
              <w:lang w:eastAsia="en-ZA"/>
              <w14:ligatures w14:val="standardContextual"/>
            </w:rPr>
          </w:pPr>
          <w:hyperlink w:anchor="_Toc151997710" w:history="1">
            <w:r w:rsidR="00BB727B" w:rsidRPr="003F3169">
              <w:rPr>
                <w:rStyle w:val="Hyperlink"/>
                <w:rFonts w:cs="Arial"/>
                <w:noProof/>
              </w:rPr>
              <w:t>5.2.2</w:t>
            </w:r>
            <w:r w:rsidR="00BB727B">
              <w:rPr>
                <w:rFonts w:asciiTheme="minorHAnsi" w:hAnsiTheme="minorHAnsi"/>
                <w:noProof/>
                <w:kern w:val="2"/>
                <w:lang w:eastAsia="en-ZA"/>
                <w14:ligatures w14:val="standardContextual"/>
              </w:rPr>
              <w:tab/>
            </w:r>
            <w:r w:rsidR="00BB727B" w:rsidRPr="003F3169">
              <w:rPr>
                <w:rStyle w:val="Hyperlink"/>
                <w:rFonts w:cs="Arial"/>
                <w:noProof/>
              </w:rPr>
              <w:t>Level 2- Technical Evaluation</w:t>
            </w:r>
            <w:r w:rsidR="00BB727B">
              <w:rPr>
                <w:noProof/>
                <w:webHidden/>
              </w:rPr>
              <w:tab/>
            </w:r>
            <w:r w:rsidR="00BB727B">
              <w:rPr>
                <w:noProof/>
                <w:webHidden/>
              </w:rPr>
              <w:fldChar w:fldCharType="begin"/>
            </w:r>
            <w:r w:rsidR="00BB727B">
              <w:rPr>
                <w:noProof/>
                <w:webHidden/>
              </w:rPr>
              <w:instrText xml:space="preserve"> PAGEREF _Toc151997710 \h </w:instrText>
            </w:r>
            <w:r w:rsidR="00BB727B">
              <w:rPr>
                <w:noProof/>
                <w:webHidden/>
              </w:rPr>
            </w:r>
            <w:r w:rsidR="00BB727B">
              <w:rPr>
                <w:noProof/>
                <w:webHidden/>
              </w:rPr>
              <w:fldChar w:fldCharType="separate"/>
            </w:r>
            <w:r w:rsidR="00BB727B">
              <w:rPr>
                <w:noProof/>
                <w:webHidden/>
              </w:rPr>
              <w:t>15</w:t>
            </w:r>
            <w:r w:rsidR="00BB727B">
              <w:rPr>
                <w:noProof/>
                <w:webHidden/>
              </w:rPr>
              <w:fldChar w:fldCharType="end"/>
            </w:r>
          </w:hyperlink>
        </w:p>
        <w:p w14:paraId="2CEC1AA0" w14:textId="1AFCC3A3" w:rsidR="00BB727B" w:rsidRDefault="00482390">
          <w:pPr>
            <w:pStyle w:val="TOC1"/>
            <w:rPr>
              <w:rFonts w:asciiTheme="minorHAnsi" w:hAnsiTheme="minorHAnsi"/>
              <w:noProof/>
              <w:kern w:val="2"/>
              <w:lang w:eastAsia="en-ZA"/>
              <w14:ligatures w14:val="standardContextual"/>
            </w:rPr>
          </w:pPr>
          <w:hyperlink w:anchor="_Toc151997711" w:history="1">
            <w:r w:rsidR="00BB727B" w:rsidRPr="003F3169">
              <w:rPr>
                <w:rStyle w:val="Hyperlink"/>
                <w:rFonts w:ascii="Symbol" w:eastAsia="Cambria" w:hAnsi="Symbol" w:cs="Arial"/>
                <w:noProof/>
                <w:lang w:val="en-GB"/>
              </w:rPr>
              <w:t></w:t>
            </w:r>
            <w:r w:rsidR="00BB727B">
              <w:rPr>
                <w:rFonts w:asciiTheme="minorHAnsi" w:hAnsiTheme="minorHAnsi"/>
                <w:noProof/>
                <w:kern w:val="2"/>
                <w:lang w:eastAsia="en-ZA"/>
                <w14:ligatures w14:val="standardContextual"/>
              </w:rPr>
              <w:tab/>
            </w:r>
            <w:r w:rsidR="00BB727B" w:rsidRPr="003F3169">
              <w:rPr>
                <w:rStyle w:val="Hyperlink"/>
                <w:rFonts w:eastAsia="Cambria" w:cs="Arial"/>
                <w:noProof/>
                <w:lang w:val="en-GB"/>
              </w:rPr>
              <w:t>The proposal exceeds expectation (40 points) =100%</w:t>
            </w:r>
            <w:r w:rsidR="00BB727B">
              <w:rPr>
                <w:noProof/>
                <w:webHidden/>
              </w:rPr>
              <w:tab/>
            </w:r>
            <w:r w:rsidR="00BB727B">
              <w:rPr>
                <w:noProof/>
                <w:webHidden/>
              </w:rPr>
              <w:fldChar w:fldCharType="begin"/>
            </w:r>
            <w:r w:rsidR="00BB727B">
              <w:rPr>
                <w:noProof/>
                <w:webHidden/>
              </w:rPr>
              <w:instrText xml:space="preserve"> PAGEREF _Toc151997711 \h </w:instrText>
            </w:r>
            <w:r w:rsidR="00BB727B">
              <w:rPr>
                <w:noProof/>
                <w:webHidden/>
              </w:rPr>
            </w:r>
            <w:r w:rsidR="00BB727B">
              <w:rPr>
                <w:noProof/>
                <w:webHidden/>
              </w:rPr>
              <w:fldChar w:fldCharType="separate"/>
            </w:r>
            <w:r w:rsidR="00BB727B">
              <w:rPr>
                <w:noProof/>
                <w:webHidden/>
              </w:rPr>
              <w:t>16</w:t>
            </w:r>
            <w:r w:rsidR="00BB727B">
              <w:rPr>
                <w:noProof/>
                <w:webHidden/>
              </w:rPr>
              <w:fldChar w:fldCharType="end"/>
            </w:r>
          </w:hyperlink>
        </w:p>
        <w:p w14:paraId="78C642D0" w14:textId="7CE26A98" w:rsidR="00BB727B" w:rsidRDefault="00482390">
          <w:pPr>
            <w:pStyle w:val="TOC1"/>
            <w:rPr>
              <w:rFonts w:asciiTheme="minorHAnsi" w:hAnsiTheme="minorHAnsi"/>
              <w:noProof/>
              <w:kern w:val="2"/>
              <w:lang w:eastAsia="en-ZA"/>
              <w14:ligatures w14:val="standardContextual"/>
            </w:rPr>
          </w:pPr>
          <w:hyperlink w:anchor="_Toc151997712" w:history="1">
            <w:r w:rsidR="00BB727B" w:rsidRPr="003F3169">
              <w:rPr>
                <w:rStyle w:val="Hyperlink"/>
                <w:rFonts w:ascii="Symbol" w:eastAsia="Cambria" w:hAnsi="Symbol" w:cs="Arial"/>
                <w:noProof/>
                <w:lang w:val="en-GB"/>
              </w:rPr>
              <w:t></w:t>
            </w:r>
            <w:r w:rsidR="00BB727B">
              <w:rPr>
                <w:rFonts w:asciiTheme="minorHAnsi" w:hAnsiTheme="minorHAnsi"/>
                <w:noProof/>
                <w:kern w:val="2"/>
                <w:lang w:eastAsia="en-ZA"/>
                <w14:ligatures w14:val="standardContextual"/>
              </w:rPr>
              <w:tab/>
            </w:r>
            <w:r w:rsidR="00BB727B" w:rsidRPr="003F3169">
              <w:rPr>
                <w:rStyle w:val="Hyperlink"/>
                <w:rFonts w:eastAsia="Cambria" w:cs="Arial"/>
                <w:noProof/>
                <w:lang w:val="en-GB"/>
              </w:rPr>
              <w:t>The proposal meets expectation (28 points) =70%</w:t>
            </w:r>
            <w:r w:rsidR="00BB727B">
              <w:rPr>
                <w:noProof/>
                <w:webHidden/>
              </w:rPr>
              <w:tab/>
            </w:r>
            <w:r w:rsidR="00BB727B">
              <w:rPr>
                <w:noProof/>
                <w:webHidden/>
              </w:rPr>
              <w:fldChar w:fldCharType="begin"/>
            </w:r>
            <w:r w:rsidR="00BB727B">
              <w:rPr>
                <w:noProof/>
                <w:webHidden/>
              </w:rPr>
              <w:instrText xml:space="preserve"> PAGEREF _Toc151997712 \h </w:instrText>
            </w:r>
            <w:r w:rsidR="00BB727B">
              <w:rPr>
                <w:noProof/>
                <w:webHidden/>
              </w:rPr>
            </w:r>
            <w:r w:rsidR="00BB727B">
              <w:rPr>
                <w:noProof/>
                <w:webHidden/>
              </w:rPr>
              <w:fldChar w:fldCharType="separate"/>
            </w:r>
            <w:r w:rsidR="00BB727B">
              <w:rPr>
                <w:noProof/>
                <w:webHidden/>
              </w:rPr>
              <w:t>16</w:t>
            </w:r>
            <w:r w:rsidR="00BB727B">
              <w:rPr>
                <w:noProof/>
                <w:webHidden/>
              </w:rPr>
              <w:fldChar w:fldCharType="end"/>
            </w:r>
          </w:hyperlink>
        </w:p>
        <w:p w14:paraId="68FE2BD5" w14:textId="323A12CE" w:rsidR="00BB727B" w:rsidRDefault="00482390">
          <w:pPr>
            <w:pStyle w:val="TOC1"/>
            <w:rPr>
              <w:rFonts w:asciiTheme="minorHAnsi" w:hAnsiTheme="minorHAnsi"/>
              <w:noProof/>
              <w:kern w:val="2"/>
              <w:lang w:eastAsia="en-ZA"/>
              <w14:ligatures w14:val="standardContextual"/>
            </w:rPr>
          </w:pPr>
          <w:hyperlink w:anchor="_Toc151997713" w:history="1">
            <w:r w:rsidR="00BB727B" w:rsidRPr="003F3169">
              <w:rPr>
                <w:rStyle w:val="Hyperlink"/>
                <w:rFonts w:ascii="Symbol" w:hAnsi="Symbol" w:cs="Arial"/>
                <w:noProof/>
              </w:rPr>
              <w:t></w:t>
            </w:r>
            <w:r w:rsidR="00BB727B">
              <w:rPr>
                <w:rFonts w:asciiTheme="minorHAnsi" w:hAnsiTheme="minorHAnsi"/>
                <w:noProof/>
                <w:kern w:val="2"/>
                <w:lang w:eastAsia="en-ZA"/>
                <w14:ligatures w14:val="standardContextual"/>
              </w:rPr>
              <w:tab/>
            </w:r>
            <w:r w:rsidR="00BB727B" w:rsidRPr="003F3169">
              <w:rPr>
                <w:rStyle w:val="Hyperlink"/>
                <w:rFonts w:eastAsia="Cambria" w:cs="Arial"/>
                <w:noProof/>
                <w:lang w:val="en-GB"/>
              </w:rPr>
              <w:t>The proposal partially meets expectation (12 points) =30%</w:t>
            </w:r>
            <w:r w:rsidR="00BB727B">
              <w:rPr>
                <w:noProof/>
                <w:webHidden/>
              </w:rPr>
              <w:tab/>
            </w:r>
            <w:r w:rsidR="00BB727B">
              <w:rPr>
                <w:noProof/>
                <w:webHidden/>
              </w:rPr>
              <w:fldChar w:fldCharType="begin"/>
            </w:r>
            <w:r w:rsidR="00BB727B">
              <w:rPr>
                <w:noProof/>
                <w:webHidden/>
              </w:rPr>
              <w:instrText xml:space="preserve"> PAGEREF _Toc151997713 \h </w:instrText>
            </w:r>
            <w:r w:rsidR="00BB727B">
              <w:rPr>
                <w:noProof/>
                <w:webHidden/>
              </w:rPr>
            </w:r>
            <w:r w:rsidR="00BB727B">
              <w:rPr>
                <w:noProof/>
                <w:webHidden/>
              </w:rPr>
              <w:fldChar w:fldCharType="separate"/>
            </w:r>
            <w:r w:rsidR="00BB727B">
              <w:rPr>
                <w:noProof/>
                <w:webHidden/>
              </w:rPr>
              <w:t>16</w:t>
            </w:r>
            <w:r w:rsidR="00BB727B">
              <w:rPr>
                <w:noProof/>
                <w:webHidden/>
              </w:rPr>
              <w:fldChar w:fldCharType="end"/>
            </w:r>
          </w:hyperlink>
        </w:p>
        <w:p w14:paraId="79E47765" w14:textId="5E1AC759" w:rsidR="00BB727B" w:rsidRDefault="00482390">
          <w:pPr>
            <w:pStyle w:val="TOC1"/>
            <w:rPr>
              <w:rFonts w:asciiTheme="minorHAnsi" w:hAnsiTheme="minorHAnsi"/>
              <w:noProof/>
              <w:kern w:val="2"/>
              <w:lang w:eastAsia="en-ZA"/>
              <w14:ligatures w14:val="standardContextual"/>
            </w:rPr>
          </w:pPr>
          <w:hyperlink w:anchor="_Toc151997714" w:history="1">
            <w:r w:rsidR="00BB727B" w:rsidRPr="003F3169">
              <w:rPr>
                <w:rStyle w:val="Hyperlink"/>
                <w:rFonts w:ascii="Symbol" w:hAnsi="Symbol" w:cs="Arial"/>
                <w:noProof/>
              </w:rPr>
              <w:t></w:t>
            </w:r>
            <w:r w:rsidR="00BB727B">
              <w:rPr>
                <w:rFonts w:asciiTheme="minorHAnsi" w:hAnsiTheme="minorHAnsi"/>
                <w:noProof/>
                <w:kern w:val="2"/>
                <w:lang w:eastAsia="en-ZA"/>
                <w14:ligatures w14:val="standardContextual"/>
              </w:rPr>
              <w:tab/>
            </w:r>
            <w:r w:rsidR="00BB727B" w:rsidRPr="003F3169">
              <w:rPr>
                <w:rStyle w:val="Hyperlink"/>
                <w:rFonts w:eastAsia="Cambria" w:cs="Arial"/>
                <w:noProof/>
                <w:lang w:val="en-GB"/>
              </w:rPr>
              <w:t>The proposal does not meet expectation (0 points) = 0%</w:t>
            </w:r>
            <w:r w:rsidR="00BB727B">
              <w:rPr>
                <w:noProof/>
                <w:webHidden/>
              </w:rPr>
              <w:tab/>
            </w:r>
            <w:r w:rsidR="00BB727B">
              <w:rPr>
                <w:noProof/>
                <w:webHidden/>
              </w:rPr>
              <w:fldChar w:fldCharType="begin"/>
            </w:r>
            <w:r w:rsidR="00BB727B">
              <w:rPr>
                <w:noProof/>
                <w:webHidden/>
              </w:rPr>
              <w:instrText xml:space="preserve"> PAGEREF _Toc151997714 \h </w:instrText>
            </w:r>
            <w:r w:rsidR="00BB727B">
              <w:rPr>
                <w:noProof/>
                <w:webHidden/>
              </w:rPr>
            </w:r>
            <w:r w:rsidR="00BB727B">
              <w:rPr>
                <w:noProof/>
                <w:webHidden/>
              </w:rPr>
              <w:fldChar w:fldCharType="separate"/>
            </w:r>
            <w:r w:rsidR="00BB727B">
              <w:rPr>
                <w:noProof/>
                <w:webHidden/>
              </w:rPr>
              <w:t>16</w:t>
            </w:r>
            <w:r w:rsidR="00BB727B">
              <w:rPr>
                <w:noProof/>
                <w:webHidden/>
              </w:rPr>
              <w:fldChar w:fldCharType="end"/>
            </w:r>
          </w:hyperlink>
        </w:p>
        <w:p w14:paraId="4CC568E8" w14:textId="511D87AA" w:rsidR="00BB727B" w:rsidRDefault="00482390">
          <w:pPr>
            <w:pStyle w:val="TOC1"/>
            <w:rPr>
              <w:rFonts w:asciiTheme="minorHAnsi" w:hAnsiTheme="minorHAnsi"/>
              <w:noProof/>
              <w:kern w:val="2"/>
              <w:lang w:eastAsia="en-ZA"/>
              <w14:ligatures w14:val="standardContextual"/>
            </w:rPr>
          </w:pPr>
          <w:hyperlink w:anchor="_Toc151997715" w:history="1">
            <w:r w:rsidR="00BB727B" w:rsidRPr="003F3169">
              <w:rPr>
                <w:rStyle w:val="Hyperlink"/>
                <w:rFonts w:ascii="Symbol" w:eastAsia="Cambria" w:hAnsi="Symbol" w:cs="Arial"/>
                <w:noProof/>
                <w:lang w:val="en-GB"/>
              </w:rPr>
              <w:t></w:t>
            </w:r>
            <w:r w:rsidR="00BB727B">
              <w:rPr>
                <w:rFonts w:asciiTheme="minorHAnsi" w:hAnsiTheme="minorHAnsi"/>
                <w:noProof/>
                <w:kern w:val="2"/>
                <w:lang w:eastAsia="en-ZA"/>
                <w14:ligatures w14:val="standardContextual"/>
              </w:rPr>
              <w:tab/>
            </w:r>
            <w:r w:rsidR="00BB727B" w:rsidRPr="003F3169">
              <w:rPr>
                <w:rStyle w:val="Hyperlink"/>
                <w:rFonts w:eastAsia="Cambria" w:cs="Arial"/>
                <w:noProof/>
                <w:lang w:val="en-GB"/>
              </w:rPr>
              <w:t>Project plan submitted (5 points) =100%</w:t>
            </w:r>
            <w:r w:rsidR="00BB727B">
              <w:rPr>
                <w:noProof/>
                <w:webHidden/>
              </w:rPr>
              <w:tab/>
            </w:r>
            <w:r w:rsidR="00BB727B">
              <w:rPr>
                <w:noProof/>
                <w:webHidden/>
              </w:rPr>
              <w:fldChar w:fldCharType="begin"/>
            </w:r>
            <w:r w:rsidR="00BB727B">
              <w:rPr>
                <w:noProof/>
                <w:webHidden/>
              </w:rPr>
              <w:instrText xml:space="preserve"> PAGEREF _Toc151997715 \h </w:instrText>
            </w:r>
            <w:r w:rsidR="00BB727B">
              <w:rPr>
                <w:noProof/>
                <w:webHidden/>
              </w:rPr>
            </w:r>
            <w:r w:rsidR="00BB727B">
              <w:rPr>
                <w:noProof/>
                <w:webHidden/>
              </w:rPr>
              <w:fldChar w:fldCharType="separate"/>
            </w:r>
            <w:r w:rsidR="00BB727B">
              <w:rPr>
                <w:noProof/>
                <w:webHidden/>
              </w:rPr>
              <w:t>17</w:t>
            </w:r>
            <w:r w:rsidR="00BB727B">
              <w:rPr>
                <w:noProof/>
                <w:webHidden/>
              </w:rPr>
              <w:fldChar w:fldCharType="end"/>
            </w:r>
          </w:hyperlink>
        </w:p>
        <w:p w14:paraId="4C567900" w14:textId="503F0948" w:rsidR="00BB727B" w:rsidRDefault="00482390">
          <w:pPr>
            <w:pStyle w:val="TOC1"/>
            <w:rPr>
              <w:rFonts w:asciiTheme="minorHAnsi" w:hAnsiTheme="minorHAnsi"/>
              <w:noProof/>
              <w:kern w:val="2"/>
              <w:lang w:eastAsia="en-ZA"/>
              <w14:ligatures w14:val="standardContextual"/>
            </w:rPr>
          </w:pPr>
          <w:hyperlink w:anchor="_Toc151997716" w:history="1">
            <w:r w:rsidR="00BB727B" w:rsidRPr="003F3169">
              <w:rPr>
                <w:rStyle w:val="Hyperlink"/>
                <w:rFonts w:ascii="Symbol" w:eastAsia="Times New Roman" w:hAnsi="Symbol"/>
                <w:bCs/>
                <w:noProof/>
                <w:lang w:eastAsia="en-ZA"/>
              </w:rPr>
              <w:t></w:t>
            </w:r>
            <w:r w:rsidR="00BB727B">
              <w:rPr>
                <w:rFonts w:asciiTheme="minorHAnsi" w:hAnsiTheme="minorHAnsi"/>
                <w:noProof/>
                <w:kern w:val="2"/>
                <w:lang w:eastAsia="en-ZA"/>
                <w14:ligatures w14:val="standardContextual"/>
              </w:rPr>
              <w:tab/>
            </w:r>
            <w:r w:rsidR="00BB727B" w:rsidRPr="003F3169">
              <w:rPr>
                <w:rStyle w:val="Hyperlink"/>
                <w:rFonts w:eastAsia="Cambria" w:cs="Arial"/>
                <w:noProof/>
                <w:lang w:val="en-GB"/>
              </w:rPr>
              <w:t>Poor or no project plan submitted (0 points) = 0%</w:t>
            </w:r>
            <w:r w:rsidR="00BB727B">
              <w:rPr>
                <w:noProof/>
                <w:webHidden/>
              </w:rPr>
              <w:tab/>
            </w:r>
            <w:r w:rsidR="00BB727B">
              <w:rPr>
                <w:noProof/>
                <w:webHidden/>
              </w:rPr>
              <w:fldChar w:fldCharType="begin"/>
            </w:r>
            <w:r w:rsidR="00BB727B">
              <w:rPr>
                <w:noProof/>
                <w:webHidden/>
              </w:rPr>
              <w:instrText xml:space="preserve"> PAGEREF _Toc151997716 \h </w:instrText>
            </w:r>
            <w:r w:rsidR="00BB727B">
              <w:rPr>
                <w:noProof/>
                <w:webHidden/>
              </w:rPr>
            </w:r>
            <w:r w:rsidR="00BB727B">
              <w:rPr>
                <w:noProof/>
                <w:webHidden/>
              </w:rPr>
              <w:fldChar w:fldCharType="separate"/>
            </w:r>
            <w:r w:rsidR="00BB727B">
              <w:rPr>
                <w:noProof/>
                <w:webHidden/>
              </w:rPr>
              <w:t>17</w:t>
            </w:r>
            <w:r w:rsidR="00BB727B">
              <w:rPr>
                <w:noProof/>
                <w:webHidden/>
              </w:rPr>
              <w:fldChar w:fldCharType="end"/>
            </w:r>
          </w:hyperlink>
        </w:p>
        <w:p w14:paraId="2C6CE458" w14:textId="59B81054" w:rsidR="00BB727B" w:rsidRDefault="00482390">
          <w:pPr>
            <w:pStyle w:val="TOC1"/>
            <w:rPr>
              <w:rFonts w:asciiTheme="minorHAnsi" w:hAnsiTheme="minorHAnsi"/>
              <w:noProof/>
              <w:kern w:val="2"/>
              <w:lang w:eastAsia="en-ZA"/>
              <w14:ligatures w14:val="standardContextual"/>
            </w:rPr>
          </w:pPr>
          <w:hyperlink w:anchor="_Toc151997717" w:history="1">
            <w:r w:rsidR="00BB727B" w:rsidRPr="003F3169">
              <w:rPr>
                <w:rStyle w:val="Hyperlink"/>
                <w:rFonts w:ascii="Symbol" w:eastAsia="Cambria" w:hAnsi="Symbol" w:cs="Arial"/>
                <w:noProof/>
                <w:lang w:val="en-GB"/>
              </w:rPr>
              <w:t></w:t>
            </w:r>
            <w:r w:rsidR="00BB727B">
              <w:rPr>
                <w:rFonts w:asciiTheme="minorHAnsi" w:hAnsiTheme="minorHAnsi"/>
                <w:noProof/>
                <w:kern w:val="2"/>
                <w:lang w:eastAsia="en-ZA"/>
                <w14:ligatures w14:val="standardContextual"/>
              </w:rPr>
              <w:tab/>
            </w:r>
            <w:r w:rsidR="00BB727B" w:rsidRPr="003F3169">
              <w:rPr>
                <w:rStyle w:val="Hyperlink"/>
                <w:rFonts w:eastAsia="Cambria" w:cs="Arial"/>
                <w:noProof/>
                <w:lang w:val="en-GB"/>
              </w:rPr>
              <w:t>The proposal exceeds expectation (100 points) =100%</w:t>
            </w:r>
            <w:r w:rsidR="00BB727B">
              <w:rPr>
                <w:noProof/>
                <w:webHidden/>
              </w:rPr>
              <w:tab/>
            </w:r>
            <w:r w:rsidR="00BB727B">
              <w:rPr>
                <w:noProof/>
                <w:webHidden/>
              </w:rPr>
              <w:fldChar w:fldCharType="begin"/>
            </w:r>
            <w:r w:rsidR="00BB727B">
              <w:rPr>
                <w:noProof/>
                <w:webHidden/>
              </w:rPr>
              <w:instrText xml:space="preserve"> PAGEREF _Toc151997717 \h </w:instrText>
            </w:r>
            <w:r w:rsidR="00BB727B">
              <w:rPr>
                <w:noProof/>
                <w:webHidden/>
              </w:rPr>
            </w:r>
            <w:r w:rsidR="00BB727B">
              <w:rPr>
                <w:noProof/>
                <w:webHidden/>
              </w:rPr>
              <w:fldChar w:fldCharType="separate"/>
            </w:r>
            <w:r w:rsidR="00BB727B">
              <w:rPr>
                <w:noProof/>
                <w:webHidden/>
              </w:rPr>
              <w:t>18</w:t>
            </w:r>
            <w:r w:rsidR="00BB727B">
              <w:rPr>
                <w:noProof/>
                <w:webHidden/>
              </w:rPr>
              <w:fldChar w:fldCharType="end"/>
            </w:r>
          </w:hyperlink>
        </w:p>
        <w:p w14:paraId="6880DAA9" w14:textId="06F5EF77" w:rsidR="00BB727B" w:rsidRDefault="00482390">
          <w:pPr>
            <w:pStyle w:val="TOC1"/>
            <w:rPr>
              <w:rFonts w:asciiTheme="minorHAnsi" w:hAnsiTheme="minorHAnsi"/>
              <w:noProof/>
              <w:kern w:val="2"/>
              <w:lang w:eastAsia="en-ZA"/>
              <w14:ligatures w14:val="standardContextual"/>
            </w:rPr>
          </w:pPr>
          <w:hyperlink w:anchor="_Toc151997718" w:history="1">
            <w:r w:rsidR="00BB727B" w:rsidRPr="003F3169">
              <w:rPr>
                <w:rStyle w:val="Hyperlink"/>
                <w:rFonts w:ascii="Symbol" w:eastAsia="Cambria" w:hAnsi="Symbol" w:cs="Arial"/>
                <w:noProof/>
                <w:lang w:val="en-GB"/>
              </w:rPr>
              <w:t></w:t>
            </w:r>
            <w:r w:rsidR="00BB727B">
              <w:rPr>
                <w:rFonts w:asciiTheme="minorHAnsi" w:hAnsiTheme="minorHAnsi"/>
                <w:noProof/>
                <w:kern w:val="2"/>
                <w:lang w:eastAsia="en-ZA"/>
                <w14:ligatures w14:val="standardContextual"/>
              </w:rPr>
              <w:tab/>
            </w:r>
            <w:r w:rsidR="00BB727B" w:rsidRPr="003F3169">
              <w:rPr>
                <w:rStyle w:val="Hyperlink"/>
                <w:rFonts w:eastAsia="Cambria" w:cs="Arial"/>
                <w:noProof/>
                <w:lang w:val="en-GB"/>
              </w:rPr>
              <w:t>The proposal meets expectation (70 points) =70%</w:t>
            </w:r>
            <w:r w:rsidR="00BB727B">
              <w:rPr>
                <w:noProof/>
                <w:webHidden/>
              </w:rPr>
              <w:tab/>
            </w:r>
            <w:r w:rsidR="00BB727B">
              <w:rPr>
                <w:noProof/>
                <w:webHidden/>
              </w:rPr>
              <w:fldChar w:fldCharType="begin"/>
            </w:r>
            <w:r w:rsidR="00BB727B">
              <w:rPr>
                <w:noProof/>
                <w:webHidden/>
              </w:rPr>
              <w:instrText xml:space="preserve"> PAGEREF _Toc151997718 \h </w:instrText>
            </w:r>
            <w:r w:rsidR="00BB727B">
              <w:rPr>
                <w:noProof/>
                <w:webHidden/>
              </w:rPr>
            </w:r>
            <w:r w:rsidR="00BB727B">
              <w:rPr>
                <w:noProof/>
                <w:webHidden/>
              </w:rPr>
              <w:fldChar w:fldCharType="separate"/>
            </w:r>
            <w:r w:rsidR="00BB727B">
              <w:rPr>
                <w:noProof/>
                <w:webHidden/>
              </w:rPr>
              <w:t>18</w:t>
            </w:r>
            <w:r w:rsidR="00BB727B">
              <w:rPr>
                <w:noProof/>
                <w:webHidden/>
              </w:rPr>
              <w:fldChar w:fldCharType="end"/>
            </w:r>
          </w:hyperlink>
        </w:p>
        <w:p w14:paraId="3251654E" w14:textId="01B732E4" w:rsidR="00BB727B" w:rsidRDefault="00482390">
          <w:pPr>
            <w:pStyle w:val="TOC1"/>
            <w:rPr>
              <w:rFonts w:asciiTheme="minorHAnsi" w:hAnsiTheme="minorHAnsi"/>
              <w:noProof/>
              <w:kern w:val="2"/>
              <w:lang w:eastAsia="en-ZA"/>
              <w14:ligatures w14:val="standardContextual"/>
            </w:rPr>
          </w:pPr>
          <w:hyperlink w:anchor="_Toc151997719" w:history="1">
            <w:r w:rsidR="00BB727B" w:rsidRPr="003F3169">
              <w:rPr>
                <w:rStyle w:val="Hyperlink"/>
                <w:rFonts w:ascii="Symbol" w:hAnsi="Symbol" w:cs="Arial"/>
                <w:noProof/>
              </w:rPr>
              <w:t></w:t>
            </w:r>
            <w:r w:rsidR="00BB727B">
              <w:rPr>
                <w:rFonts w:asciiTheme="minorHAnsi" w:hAnsiTheme="minorHAnsi"/>
                <w:noProof/>
                <w:kern w:val="2"/>
                <w:lang w:eastAsia="en-ZA"/>
                <w14:ligatures w14:val="standardContextual"/>
              </w:rPr>
              <w:tab/>
            </w:r>
            <w:r w:rsidR="00BB727B" w:rsidRPr="003F3169">
              <w:rPr>
                <w:rStyle w:val="Hyperlink"/>
                <w:rFonts w:eastAsia="Cambria" w:cs="Arial"/>
                <w:noProof/>
                <w:lang w:val="en-GB"/>
              </w:rPr>
              <w:t>The proposal partially meets expectation (30 points) =30%</w:t>
            </w:r>
            <w:r w:rsidR="00BB727B">
              <w:rPr>
                <w:noProof/>
                <w:webHidden/>
              </w:rPr>
              <w:tab/>
            </w:r>
            <w:r w:rsidR="00BB727B">
              <w:rPr>
                <w:noProof/>
                <w:webHidden/>
              </w:rPr>
              <w:fldChar w:fldCharType="begin"/>
            </w:r>
            <w:r w:rsidR="00BB727B">
              <w:rPr>
                <w:noProof/>
                <w:webHidden/>
              </w:rPr>
              <w:instrText xml:space="preserve"> PAGEREF _Toc151997719 \h </w:instrText>
            </w:r>
            <w:r w:rsidR="00BB727B">
              <w:rPr>
                <w:noProof/>
                <w:webHidden/>
              </w:rPr>
            </w:r>
            <w:r w:rsidR="00BB727B">
              <w:rPr>
                <w:noProof/>
                <w:webHidden/>
              </w:rPr>
              <w:fldChar w:fldCharType="separate"/>
            </w:r>
            <w:r w:rsidR="00BB727B">
              <w:rPr>
                <w:noProof/>
                <w:webHidden/>
              </w:rPr>
              <w:t>18</w:t>
            </w:r>
            <w:r w:rsidR="00BB727B">
              <w:rPr>
                <w:noProof/>
                <w:webHidden/>
              </w:rPr>
              <w:fldChar w:fldCharType="end"/>
            </w:r>
          </w:hyperlink>
        </w:p>
        <w:p w14:paraId="77A827FE" w14:textId="2F350ACA" w:rsidR="00BB727B" w:rsidRDefault="00482390">
          <w:pPr>
            <w:pStyle w:val="TOC1"/>
            <w:rPr>
              <w:rFonts w:asciiTheme="minorHAnsi" w:hAnsiTheme="minorHAnsi"/>
              <w:noProof/>
              <w:kern w:val="2"/>
              <w:lang w:eastAsia="en-ZA"/>
              <w14:ligatures w14:val="standardContextual"/>
            </w:rPr>
          </w:pPr>
          <w:hyperlink w:anchor="_Toc151997720" w:history="1">
            <w:r w:rsidR="00BB727B" w:rsidRPr="003F3169">
              <w:rPr>
                <w:rStyle w:val="Hyperlink"/>
                <w:rFonts w:ascii="Symbol" w:hAnsi="Symbol" w:cs="Arial"/>
                <w:noProof/>
              </w:rPr>
              <w:t></w:t>
            </w:r>
            <w:r w:rsidR="00BB727B">
              <w:rPr>
                <w:rFonts w:asciiTheme="minorHAnsi" w:hAnsiTheme="minorHAnsi"/>
                <w:noProof/>
                <w:kern w:val="2"/>
                <w:lang w:eastAsia="en-ZA"/>
                <w14:ligatures w14:val="standardContextual"/>
              </w:rPr>
              <w:tab/>
            </w:r>
            <w:r w:rsidR="00BB727B" w:rsidRPr="003F3169">
              <w:rPr>
                <w:rStyle w:val="Hyperlink"/>
                <w:rFonts w:eastAsia="Cambria" w:cs="Arial"/>
                <w:noProof/>
                <w:lang w:val="en-GB"/>
              </w:rPr>
              <w:t>The proposal does not meet expectation (0 points) = 0%</w:t>
            </w:r>
            <w:r w:rsidR="00BB727B">
              <w:rPr>
                <w:noProof/>
                <w:webHidden/>
              </w:rPr>
              <w:tab/>
            </w:r>
            <w:r w:rsidR="00BB727B">
              <w:rPr>
                <w:noProof/>
                <w:webHidden/>
              </w:rPr>
              <w:fldChar w:fldCharType="begin"/>
            </w:r>
            <w:r w:rsidR="00BB727B">
              <w:rPr>
                <w:noProof/>
                <w:webHidden/>
              </w:rPr>
              <w:instrText xml:space="preserve"> PAGEREF _Toc151997720 \h </w:instrText>
            </w:r>
            <w:r w:rsidR="00BB727B">
              <w:rPr>
                <w:noProof/>
                <w:webHidden/>
              </w:rPr>
            </w:r>
            <w:r w:rsidR="00BB727B">
              <w:rPr>
                <w:noProof/>
                <w:webHidden/>
              </w:rPr>
              <w:fldChar w:fldCharType="separate"/>
            </w:r>
            <w:r w:rsidR="00BB727B">
              <w:rPr>
                <w:noProof/>
                <w:webHidden/>
              </w:rPr>
              <w:t>18</w:t>
            </w:r>
            <w:r w:rsidR="00BB727B">
              <w:rPr>
                <w:noProof/>
                <w:webHidden/>
              </w:rPr>
              <w:fldChar w:fldCharType="end"/>
            </w:r>
          </w:hyperlink>
        </w:p>
        <w:p w14:paraId="09132021" w14:textId="721E7028" w:rsidR="00BB727B" w:rsidRDefault="00482390">
          <w:pPr>
            <w:pStyle w:val="TOC3"/>
            <w:tabs>
              <w:tab w:val="left" w:pos="1320"/>
              <w:tab w:val="right" w:leader="dot" w:pos="9749"/>
            </w:tabs>
            <w:rPr>
              <w:rFonts w:asciiTheme="minorHAnsi" w:hAnsiTheme="minorHAnsi"/>
              <w:noProof/>
              <w:kern w:val="2"/>
              <w:lang w:eastAsia="en-ZA"/>
              <w14:ligatures w14:val="standardContextual"/>
            </w:rPr>
          </w:pPr>
          <w:hyperlink w:anchor="_Toc151997721" w:history="1">
            <w:r w:rsidR="00BB727B" w:rsidRPr="003F3169">
              <w:rPr>
                <w:rStyle w:val="Hyperlink"/>
                <w:rFonts w:cs="Arial"/>
                <w:noProof/>
              </w:rPr>
              <w:t>5.2.3</w:t>
            </w:r>
            <w:r w:rsidR="00BB727B">
              <w:rPr>
                <w:rFonts w:asciiTheme="minorHAnsi" w:hAnsiTheme="minorHAnsi"/>
                <w:noProof/>
                <w:kern w:val="2"/>
                <w:lang w:eastAsia="en-ZA"/>
                <w14:ligatures w14:val="standardContextual"/>
              </w:rPr>
              <w:tab/>
            </w:r>
            <w:r w:rsidR="00BB727B" w:rsidRPr="003F3169">
              <w:rPr>
                <w:rStyle w:val="Hyperlink"/>
                <w:rFonts w:cs="Arial"/>
                <w:noProof/>
              </w:rPr>
              <w:t>Level 3 – Preference Point System</w:t>
            </w:r>
            <w:r w:rsidR="00BB727B">
              <w:rPr>
                <w:noProof/>
                <w:webHidden/>
              </w:rPr>
              <w:tab/>
            </w:r>
            <w:r w:rsidR="00BB727B">
              <w:rPr>
                <w:noProof/>
                <w:webHidden/>
              </w:rPr>
              <w:fldChar w:fldCharType="begin"/>
            </w:r>
            <w:r w:rsidR="00BB727B">
              <w:rPr>
                <w:noProof/>
                <w:webHidden/>
              </w:rPr>
              <w:instrText xml:space="preserve"> PAGEREF _Toc151997721 \h </w:instrText>
            </w:r>
            <w:r w:rsidR="00BB727B">
              <w:rPr>
                <w:noProof/>
                <w:webHidden/>
              </w:rPr>
            </w:r>
            <w:r w:rsidR="00BB727B">
              <w:rPr>
                <w:noProof/>
                <w:webHidden/>
              </w:rPr>
              <w:fldChar w:fldCharType="separate"/>
            </w:r>
            <w:r w:rsidR="00BB727B">
              <w:rPr>
                <w:noProof/>
                <w:webHidden/>
              </w:rPr>
              <w:t>18</w:t>
            </w:r>
            <w:r w:rsidR="00BB727B">
              <w:rPr>
                <w:noProof/>
                <w:webHidden/>
              </w:rPr>
              <w:fldChar w:fldCharType="end"/>
            </w:r>
          </w:hyperlink>
        </w:p>
        <w:p w14:paraId="3DC45859" w14:textId="43E0E80A" w:rsidR="00BB727B" w:rsidRDefault="00482390">
          <w:pPr>
            <w:pStyle w:val="TOC1"/>
            <w:rPr>
              <w:rFonts w:asciiTheme="minorHAnsi" w:hAnsiTheme="minorHAnsi"/>
              <w:noProof/>
              <w:kern w:val="2"/>
              <w:lang w:eastAsia="en-ZA"/>
              <w14:ligatures w14:val="standardContextual"/>
            </w:rPr>
          </w:pPr>
          <w:hyperlink w:anchor="_Toc151997722" w:history="1">
            <w:r w:rsidR="00BB727B" w:rsidRPr="003F3169">
              <w:rPr>
                <w:rStyle w:val="Hyperlink"/>
                <w:noProof/>
              </w:rPr>
              <w:t>6</w:t>
            </w:r>
            <w:r w:rsidR="00BB727B">
              <w:rPr>
                <w:rFonts w:asciiTheme="minorHAnsi" w:hAnsiTheme="minorHAnsi"/>
                <w:noProof/>
                <w:kern w:val="2"/>
                <w:lang w:eastAsia="en-ZA"/>
                <w14:ligatures w14:val="standardContextual"/>
              </w:rPr>
              <w:tab/>
            </w:r>
            <w:r w:rsidR="00BB727B" w:rsidRPr="003F3169">
              <w:rPr>
                <w:rStyle w:val="Hyperlink"/>
                <w:noProof/>
              </w:rPr>
              <w:t>Part 6 – Required Documents</w:t>
            </w:r>
            <w:r w:rsidR="00BB727B">
              <w:rPr>
                <w:noProof/>
                <w:webHidden/>
              </w:rPr>
              <w:tab/>
            </w:r>
            <w:r w:rsidR="00BB727B">
              <w:rPr>
                <w:noProof/>
                <w:webHidden/>
              </w:rPr>
              <w:fldChar w:fldCharType="begin"/>
            </w:r>
            <w:r w:rsidR="00BB727B">
              <w:rPr>
                <w:noProof/>
                <w:webHidden/>
              </w:rPr>
              <w:instrText xml:space="preserve"> PAGEREF _Toc151997722 \h </w:instrText>
            </w:r>
            <w:r w:rsidR="00BB727B">
              <w:rPr>
                <w:noProof/>
                <w:webHidden/>
              </w:rPr>
            </w:r>
            <w:r w:rsidR="00BB727B">
              <w:rPr>
                <w:noProof/>
                <w:webHidden/>
              </w:rPr>
              <w:fldChar w:fldCharType="separate"/>
            </w:r>
            <w:r w:rsidR="00BB727B">
              <w:rPr>
                <w:noProof/>
                <w:webHidden/>
              </w:rPr>
              <w:t>20</w:t>
            </w:r>
            <w:r w:rsidR="00BB727B">
              <w:rPr>
                <w:noProof/>
                <w:webHidden/>
              </w:rPr>
              <w:fldChar w:fldCharType="end"/>
            </w:r>
          </w:hyperlink>
        </w:p>
        <w:p w14:paraId="307E1750" w14:textId="22A0094A" w:rsidR="00BB727B" w:rsidRDefault="00482390">
          <w:pPr>
            <w:pStyle w:val="TOC1"/>
            <w:rPr>
              <w:rFonts w:asciiTheme="minorHAnsi" w:hAnsiTheme="minorHAnsi"/>
              <w:noProof/>
              <w:kern w:val="2"/>
              <w:lang w:eastAsia="en-ZA"/>
              <w14:ligatures w14:val="standardContextual"/>
            </w:rPr>
          </w:pPr>
          <w:hyperlink w:anchor="_Toc151997723" w:history="1">
            <w:r w:rsidR="00BB727B" w:rsidRPr="003F3169">
              <w:rPr>
                <w:rStyle w:val="Hyperlink"/>
                <w:noProof/>
              </w:rPr>
              <w:t>ANNEXURE A: CONFIDENTIALITY AND NON DISCLOSURE AGREEMENT</w:t>
            </w:r>
            <w:r w:rsidR="00BB727B">
              <w:rPr>
                <w:noProof/>
                <w:webHidden/>
              </w:rPr>
              <w:tab/>
            </w:r>
            <w:r w:rsidR="00BB727B">
              <w:rPr>
                <w:noProof/>
                <w:webHidden/>
              </w:rPr>
              <w:fldChar w:fldCharType="begin"/>
            </w:r>
            <w:r w:rsidR="00BB727B">
              <w:rPr>
                <w:noProof/>
                <w:webHidden/>
              </w:rPr>
              <w:instrText xml:space="preserve"> PAGEREF _Toc151997723 \h </w:instrText>
            </w:r>
            <w:r w:rsidR="00BB727B">
              <w:rPr>
                <w:noProof/>
                <w:webHidden/>
              </w:rPr>
            </w:r>
            <w:r w:rsidR="00BB727B">
              <w:rPr>
                <w:noProof/>
                <w:webHidden/>
              </w:rPr>
              <w:fldChar w:fldCharType="separate"/>
            </w:r>
            <w:r w:rsidR="00BB727B">
              <w:rPr>
                <w:noProof/>
                <w:webHidden/>
              </w:rPr>
              <w:t>21</w:t>
            </w:r>
            <w:r w:rsidR="00BB727B">
              <w:rPr>
                <w:noProof/>
                <w:webHidden/>
              </w:rPr>
              <w:fldChar w:fldCharType="end"/>
            </w:r>
          </w:hyperlink>
        </w:p>
        <w:p w14:paraId="70512EC0" w14:textId="311BB223" w:rsidR="00BB727B" w:rsidRDefault="00482390">
          <w:pPr>
            <w:pStyle w:val="TOC1"/>
            <w:rPr>
              <w:rFonts w:asciiTheme="minorHAnsi" w:hAnsiTheme="minorHAnsi"/>
              <w:noProof/>
              <w:kern w:val="2"/>
              <w:lang w:eastAsia="en-ZA"/>
              <w14:ligatures w14:val="standardContextual"/>
            </w:rPr>
          </w:pPr>
          <w:hyperlink w:anchor="_Toc151997724" w:history="1">
            <w:r w:rsidR="00BB727B" w:rsidRPr="003F3169">
              <w:rPr>
                <w:rStyle w:val="Hyperlink"/>
                <w:noProof/>
              </w:rPr>
              <w:t>ANNEXURE B: ACCEPTANCE OF BID CONDITIONS AND BIDDER’S DETAILS (Invitation to Bid (SBD 1))</w:t>
            </w:r>
            <w:r w:rsidR="00BB727B">
              <w:rPr>
                <w:noProof/>
                <w:webHidden/>
              </w:rPr>
              <w:tab/>
            </w:r>
            <w:r w:rsidR="00BB727B">
              <w:rPr>
                <w:noProof/>
                <w:webHidden/>
              </w:rPr>
              <w:fldChar w:fldCharType="begin"/>
            </w:r>
            <w:r w:rsidR="00BB727B">
              <w:rPr>
                <w:noProof/>
                <w:webHidden/>
              </w:rPr>
              <w:instrText xml:space="preserve"> PAGEREF _Toc151997724 \h </w:instrText>
            </w:r>
            <w:r w:rsidR="00BB727B">
              <w:rPr>
                <w:noProof/>
                <w:webHidden/>
              </w:rPr>
            </w:r>
            <w:r w:rsidR="00BB727B">
              <w:rPr>
                <w:noProof/>
                <w:webHidden/>
              </w:rPr>
              <w:fldChar w:fldCharType="separate"/>
            </w:r>
            <w:r w:rsidR="00BB727B">
              <w:rPr>
                <w:noProof/>
                <w:webHidden/>
              </w:rPr>
              <w:t>33</w:t>
            </w:r>
            <w:r w:rsidR="00BB727B">
              <w:rPr>
                <w:noProof/>
                <w:webHidden/>
              </w:rPr>
              <w:fldChar w:fldCharType="end"/>
            </w:r>
          </w:hyperlink>
        </w:p>
        <w:p w14:paraId="757B8205" w14:textId="446E0058" w:rsidR="00BB727B" w:rsidRDefault="00482390">
          <w:pPr>
            <w:pStyle w:val="TOC1"/>
            <w:rPr>
              <w:rFonts w:asciiTheme="minorHAnsi" w:hAnsiTheme="minorHAnsi"/>
              <w:noProof/>
              <w:kern w:val="2"/>
              <w:lang w:eastAsia="en-ZA"/>
              <w14:ligatures w14:val="standardContextual"/>
            </w:rPr>
          </w:pPr>
          <w:hyperlink w:anchor="_Toc151997725" w:history="1">
            <w:r w:rsidR="00BB727B" w:rsidRPr="003F3169">
              <w:rPr>
                <w:rStyle w:val="Hyperlink"/>
                <w:noProof/>
              </w:rPr>
              <w:t>ANNEXURE C: SHAREHOLDER INFORMATION</w:t>
            </w:r>
            <w:r w:rsidR="00BB727B">
              <w:rPr>
                <w:noProof/>
                <w:webHidden/>
              </w:rPr>
              <w:tab/>
            </w:r>
            <w:r w:rsidR="00BB727B">
              <w:rPr>
                <w:noProof/>
                <w:webHidden/>
              </w:rPr>
              <w:fldChar w:fldCharType="begin"/>
            </w:r>
            <w:r w:rsidR="00BB727B">
              <w:rPr>
                <w:noProof/>
                <w:webHidden/>
              </w:rPr>
              <w:instrText xml:space="preserve"> PAGEREF _Toc151997725 \h </w:instrText>
            </w:r>
            <w:r w:rsidR="00BB727B">
              <w:rPr>
                <w:noProof/>
                <w:webHidden/>
              </w:rPr>
            </w:r>
            <w:r w:rsidR="00BB727B">
              <w:rPr>
                <w:noProof/>
                <w:webHidden/>
              </w:rPr>
              <w:fldChar w:fldCharType="separate"/>
            </w:r>
            <w:r w:rsidR="00BB727B">
              <w:rPr>
                <w:noProof/>
                <w:webHidden/>
              </w:rPr>
              <w:t>36</w:t>
            </w:r>
            <w:r w:rsidR="00BB727B">
              <w:rPr>
                <w:noProof/>
                <w:webHidden/>
              </w:rPr>
              <w:fldChar w:fldCharType="end"/>
            </w:r>
          </w:hyperlink>
        </w:p>
        <w:p w14:paraId="1E37E6D7" w14:textId="63B2D245" w:rsidR="00BB727B" w:rsidRDefault="00482390">
          <w:pPr>
            <w:pStyle w:val="TOC1"/>
            <w:rPr>
              <w:rFonts w:asciiTheme="minorHAnsi" w:hAnsiTheme="minorHAnsi"/>
              <w:noProof/>
              <w:kern w:val="2"/>
              <w:lang w:eastAsia="en-ZA"/>
              <w14:ligatures w14:val="standardContextual"/>
            </w:rPr>
          </w:pPr>
          <w:hyperlink w:anchor="_Toc151997726" w:history="1">
            <w:r w:rsidR="00BB727B" w:rsidRPr="003F3169">
              <w:rPr>
                <w:rStyle w:val="Hyperlink"/>
                <w:noProof/>
              </w:rPr>
              <w:t>ANNEXURE D: BIDDER’S EXPERIENCE AND PROPOSED PROJECT TEAM</w:t>
            </w:r>
            <w:r w:rsidR="00BB727B">
              <w:rPr>
                <w:noProof/>
                <w:webHidden/>
              </w:rPr>
              <w:tab/>
            </w:r>
            <w:r w:rsidR="00BB727B">
              <w:rPr>
                <w:noProof/>
                <w:webHidden/>
              </w:rPr>
              <w:fldChar w:fldCharType="begin"/>
            </w:r>
            <w:r w:rsidR="00BB727B">
              <w:rPr>
                <w:noProof/>
                <w:webHidden/>
              </w:rPr>
              <w:instrText xml:space="preserve"> PAGEREF _Toc151997726 \h </w:instrText>
            </w:r>
            <w:r w:rsidR="00BB727B">
              <w:rPr>
                <w:noProof/>
                <w:webHidden/>
              </w:rPr>
            </w:r>
            <w:r w:rsidR="00BB727B">
              <w:rPr>
                <w:noProof/>
                <w:webHidden/>
              </w:rPr>
              <w:fldChar w:fldCharType="separate"/>
            </w:r>
            <w:r w:rsidR="00BB727B">
              <w:rPr>
                <w:noProof/>
                <w:webHidden/>
              </w:rPr>
              <w:t>0</w:t>
            </w:r>
            <w:r w:rsidR="00BB727B">
              <w:rPr>
                <w:noProof/>
                <w:webHidden/>
              </w:rPr>
              <w:fldChar w:fldCharType="end"/>
            </w:r>
          </w:hyperlink>
        </w:p>
        <w:p w14:paraId="19849D6E" w14:textId="619F84AB" w:rsidR="00670002" w:rsidRPr="000B2DA4" w:rsidRDefault="00690700" w:rsidP="00D5485E">
          <w:pPr>
            <w:pStyle w:val="TOC1"/>
            <w:rPr>
              <w:rFonts w:asciiTheme="minorHAnsi" w:hAnsiTheme="minorHAnsi"/>
              <w:noProof/>
              <w:lang w:eastAsia="en-ZA"/>
            </w:rPr>
          </w:pPr>
          <w:r w:rsidRPr="00F73C9C">
            <w:rPr>
              <w:rFonts w:cs="Arial"/>
              <w:b/>
              <w:bCs/>
              <w:noProof/>
              <w:sz w:val="20"/>
              <w:szCs w:val="20"/>
            </w:rPr>
            <w:fldChar w:fldCharType="end"/>
          </w:r>
        </w:p>
      </w:sdtContent>
    </w:sdt>
    <w:p w14:paraId="0F984255" w14:textId="77777777" w:rsidR="00B54F62" w:rsidRPr="00F11A6D" w:rsidRDefault="00D73F42" w:rsidP="00A94E07">
      <w:pPr>
        <w:pStyle w:val="Heading1"/>
      </w:pPr>
      <w:bookmarkStart w:id="0" w:name="_Toc151997678"/>
      <w:r w:rsidRPr="00F11A6D">
        <w:lastRenderedPageBreak/>
        <w:t>Part 1 -</w:t>
      </w:r>
      <w:r w:rsidR="00274BD7" w:rsidRPr="00F11A6D">
        <w:t xml:space="preserve"> </w:t>
      </w:r>
      <w:r w:rsidR="00B54F62" w:rsidRPr="00F11A6D">
        <w:t>Letter of Invitation</w:t>
      </w:r>
      <w:bookmarkEnd w:id="0"/>
    </w:p>
    <w:p w14:paraId="5F356149" w14:textId="77777777" w:rsidR="00420632" w:rsidRPr="00F11A6D" w:rsidRDefault="00420632" w:rsidP="00F623B1">
      <w:pPr>
        <w:spacing w:after="0" w:line="276" w:lineRule="auto"/>
        <w:jc w:val="both"/>
        <w:rPr>
          <w:rFonts w:cs="Arial"/>
        </w:rPr>
      </w:pPr>
    </w:p>
    <w:p w14:paraId="1DE22662" w14:textId="77777777" w:rsidR="00274BD7" w:rsidRPr="00F11A6D" w:rsidRDefault="00A4507F" w:rsidP="00F623B1">
      <w:pPr>
        <w:spacing w:after="0" w:line="276" w:lineRule="auto"/>
        <w:jc w:val="both"/>
        <w:rPr>
          <w:rFonts w:cs="Arial"/>
        </w:rPr>
      </w:pPr>
      <w:r w:rsidRPr="00F11A6D">
        <w:rPr>
          <w:rFonts w:cs="Arial"/>
        </w:rPr>
        <w:t>To the Service Provider:</w:t>
      </w:r>
    </w:p>
    <w:p w14:paraId="07E7308E" w14:textId="77777777" w:rsidR="00420632" w:rsidRPr="00F11A6D" w:rsidRDefault="00420632" w:rsidP="000807E9">
      <w:pPr>
        <w:spacing w:after="0" w:line="276" w:lineRule="auto"/>
        <w:rPr>
          <w:rFonts w:cs="Arial"/>
        </w:rPr>
      </w:pPr>
    </w:p>
    <w:p w14:paraId="0942B49E" w14:textId="31FAA139" w:rsidR="003D6402" w:rsidRDefault="00F73C9C" w:rsidP="00F73C9C">
      <w:pPr>
        <w:spacing w:after="0" w:line="240" w:lineRule="auto"/>
        <w:rPr>
          <w:rFonts w:cs="Arial"/>
        </w:rPr>
      </w:pPr>
      <w:r>
        <w:rPr>
          <w:rFonts w:cs="Arial"/>
        </w:rPr>
        <w:t xml:space="preserve">Sasria SOC Limited hereby invites proposals from capable service providers to review, structure, and support implementation of </w:t>
      </w:r>
      <w:r w:rsidR="00274BD7" w:rsidRPr="00F73C9C">
        <w:rPr>
          <w:rFonts w:cs="Arial"/>
        </w:rPr>
        <w:t>Sasria</w:t>
      </w:r>
      <w:r>
        <w:rPr>
          <w:rFonts w:cs="Arial"/>
        </w:rPr>
        <w:t>’s Total Rewards Strategy, policy</w:t>
      </w:r>
      <w:r w:rsidR="003D6402">
        <w:rPr>
          <w:rFonts w:cs="Arial"/>
        </w:rPr>
        <w:t>, p</w:t>
      </w:r>
      <w:r>
        <w:rPr>
          <w:rFonts w:cs="Arial"/>
        </w:rPr>
        <w:t>rocedures,</w:t>
      </w:r>
      <w:r w:rsidR="003D6402">
        <w:rPr>
          <w:rFonts w:cs="Arial"/>
        </w:rPr>
        <w:t xml:space="preserve"> </w:t>
      </w:r>
      <w:r>
        <w:rPr>
          <w:rFonts w:cs="Arial"/>
        </w:rPr>
        <w:t>benchmark</w:t>
      </w:r>
      <w:r w:rsidR="003D6402">
        <w:rPr>
          <w:rFonts w:cs="Arial"/>
        </w:rPr>
        <w:t xml:space="preserve"> salaries, short-term and long-term incentives.</w:t>
      </w:r>
    </w:p>
    <w:p w14:paraId="7B4122FE" w14:textId="77777777" w:rsidR="00F73C9C" w:rsidRDefault="00F73C9C" w:rsidP="00F623B1">
      <w:pPr>
        <w:spacing w:after="0" w:line="276" w:lineRule="auto"/>
        <w:jc w:val="both"/>
        <w:rPr>
          <w:rFonts w:cs="Arial"/>
        </w:rPr>
      </w:pPr>
    </w:p>
    <w:p w14:paraId="686E9F92" w14:textId="62D75E14" w:rsidR="00274BD7" w:rsidRPr="00F11A6D" w:rsidRDefault="00274BD7" w:rsidP="00F623B1">
      <w:pPr>
        <w:spacing w:after="0" w:line="276" w:lineRule="auto"/>
        <w:jc w:val="both"/>
        <w:rPr>
          <w:rFonts w:cs="Arial"/>
        </w:rPr>
      </w:pPr>
      <w:r w:rsidRPr="00F11A6D">
        <w:rPr>
          <w:rFonts w:cs="Arial"/>
        </w:rPr>
        <w:t xml:space="preserve">A service provider will be selected under the procedures described in this Request for Proposal (RFP) document. </w:t>
      </w:r>
    </w:p>
    <w:p w14:paraId="76EC8871" w14:textId="77777777" w:rsidR="00420632" w:rsidRPr="00F11A6D" w:rsidRDefault="00420632" w:rsidP="00420632">
      <w:pPr>
        <w:spacing w:after="0" w:line="276" w:lineRule="auto"/>
        <w:rPr>
          <w:rFonts w:cs="Arial"/>
        </w:rPr>
      </w:pPr>
    </w:p>
    <w:p w14:paraId="6B3B402C" w14:textId="77777777" w:rsidR="00274BD7" w:rsidRPr="00F11A6D" w:rsidRDefault="00274BD7" w:rsidP="00420632">
      <w:pPr>
        <w:spacing w:after="0" w:line="276" w:lineRule="auto"/>
        <w:rPr>
          <w:rFonts w:cs="Arial"/>
        </w:rPr>
      </w:pPr>
      <w:r w:rsidRPr="00F11A6D">
        <w:rPr>
          <w:rFonts w:cs="Arial"/>
        </w:rPr>
        <w:t>The RFP consists of the following documents:</w:t>
      </w:r>
    </w:p>
    <w:p w14:paraId="5B19D231" w14:textId="77777777" w:rsidR="00274BD7" w:rsidRPr="003D6402" w:rsidRDefault="00274BD7" w:rsidP="003F7510">
      <w:pPr>
        <w:pStyle w:val="ListParagraph"/>
        <w:numPr>
          <w:ilvl w:val="0"/>
          <w:numId w:val="6"/>
        </w:numPr>
      </w:pPr>
      <w:r w:rsidRPr="003D6402">
        <w:t xml:space="preserve">Part 1 – Letter of Invitation </w:t>
      </w:r>
    </w:p>
    <w:p w14:paraId="08A18589" w14:textId="77777777" w:rsidR="00274BD7" w:rsidRPr="003D6402" w:rsidRDefault="00274BD7" w:rsidP="003F7510">
      <w:pPr>
        <w:pStyle w:val="ListParagraph"/>
        <w:numPr>
          <w:ilvl w:val="0"/>
          <w:numId w:val="6"/>
        </w:numPr>
      </w:pPr>
      <w:r w:rsidRPr="003D6402">
        <w:t xml:space="preserve">Part 2 – Instructions </w:t>
      </w:r>
    </w:p>
    <w:p w14:paraId="378C832E" w14:textId="77777777" w:rsidR="00274BD7" w:rsidRPr="003D6402" w:rsidRDefault="005949E9" w:rsidP="003F7510">
      <w:pPr>
        <w:pStyle w:val="ListParagraph"/>
        <w:numPr>
          <w:ilvl w:val="0"/>
          <w:numId w:val="6"/>
        </w:numPr>
      </w:pPr>
      <w:r w:rsidRPr="003D6402">
        <w:t xml:space="preserve">Part 3 – </w:t>
      </w:r>
      <w:r w:rsidR="002E5DCF" w:rsidRPr="003D6402">
        <w:t xml:space="preserve">RFP Requirements </w:t>
      </w:r>
    </w:p>
    <w:p w14:paraId="24914E36" w14:textId="77777777" w:rsidR="00D5559F" w:rsidRPr="003D6402" w:rsidRDefault="00274BD7" w:rsidP="003F7510">
      <w:pPr>
        <w:pStyle w:val="ListParagraph"/>
        <w:numPr>
          <w:ilvl w:val="0"/>
          <w:numId w:val="6"/>
        </w:numPr>
      </w:pPr>
      <w:r w:rsidRPr="003D6402">
        <w:t>Part 4 –</w:t>
      </w:r>
      <w:r w:rsidR="002E5DCF" w:rsidRPr="003D6402">
        <w:t xml:space="preserve"> Financial Proposal</w:t>
      </w:r>
    </w:p>
    <w:p w14:paraId="75722091" w14:textId="77777777" w:rsidR="002E5DCF" w:rsidRPr="003D6402" w:rsidRDefault="00D5559F" w:rsidP="003F7510">
      <w:pPr>
        <w:pStyle w:val="ListParagraph"/>
        <w:numPr>
          <w:ilvl w:val="0"/>
          <w:numId w:val="6"/>
        </w:numPr>
      </w:pPr>
      <w:r w:rsidRPr="003D6402">
        <w:t xml:space="preserve">Part 5 – </w:t>
      </w:r>
      <w:r w:rsidR="002E5DCF" w:rsidRPr="003D6402">
        <w:t xml:space="preserve">Pre-Qualification and Evaluation Criteria </w:t>
      </w:r>
    </w:p>
    <w:p w14:paraId="3658484C" w14:textId="77777777" w:rsidR="00274BD7" w:rsidRPr="003D6402" w:rsidRDefault="002E5DCF" w:rsidP="003F7510">
      <w:pPr>
        <w:pStyle w:val="ListParagraph"/>
        <w:numPr>
          <w:ilvl w:val="0"/>
          <w:numId w:val="6"/>
        </w:numPr>
      </w:pPr>
      <w:r w:rsidRPr="003D6402">
        <w:t xml:space="preserve">Part 6 - </w:t>
      </w:r>
      <w:r w:rsidR="00274BD7" w:rsidRPr="003D6402">
        <w:t>Required</w:t>
      </w:r>
      <w:r w:rsidR="00D5559F" w:rsidRPr="003D6402">
        <w:t xml:space="preserve"> </w:t>
      </w:r>
      <w:r w:rsidRPr="003D6402">
        <w:t>Docu</w:t>
      </w:r>
      <w:r w:rsidR="00274BD7" w:rsidRPr="003D6402">
        <w:t>ments</w:t>
      </w:r>
    </w:p>
    <w:p w14:paraId="73DA5B8E" w14:textId="77777777" w:rsidR="00274BD7" w:rsidRPr="003D6402" w:rsidRDefault="00A94E07" w:rsidP="003F7510">
      <w:pPr>
        <w:pStyle w:val="ListParagraph"/>
        <w:numPr>
          <w:ilvl w:val="0"/>
          <w:numId w:val="7"/>
        </w:numPr>
      </w:pPr>
      <w:r w:rsidRPr="003D6402">
        <w:t xml:space="preserve">Annexure A: </w:t>
      </w:r>
      <w:r w:rsidR="00274BD7" w:rsidRPr="003D6402">
        <w:t xml:space="preserve">Confidentiality and Non-disclosure </w:t>
      </w:r>
      <w:proofErr w:type="gramStart"/>
      <w:r w:rsidR="00274BD7" w:rsidRPr="003D6402">
        <w:t>Agreement;</w:t>
      </w:r>
      <w:proofErr w:type="gramEnd"/>
      <w:r w:rsidR="00274BD7" w:rsidRPr="003D6402">
        <w:t xml:space="preserve"> </w:t>
      </w:r>
    </w:p>
    <w:p w14:paraId="1AF74F86" w14:textId="77777777" w:rsidR="00566B36" w:rsidRPr="003D6402" w:rsidRDefault="00A94E07" w:rsidP="003F7510">
      <w:pPr>
        <w:pStyle w:val="ListParagraph"/>
        <w:numPr>
          <w:ilvl w:val="0"/>
          <w:numId w:val="7"/>
        </w:numPr>
      </w:pPr>
      <w:r w:rsidRPr="003D6402">
        <w:t xml:space="preserve">Annexure B: </w:t>
      </w:r>
      <w:r w:rsidR="00566B36" w:rsidRPr="003D6402">
        <w:t>Acceptance of Bid Conditions;</w:t>
      </w:r>
    </w:p>
    <w:p w14:paraId="1CB281C0" w14:textId="77777777" w:rsidR="008F7FF2" w:rsidRPr="003D6402" w:rsidRDefault="00A94E07" w:rsidP="003F7510">
      <w:pPr>
        <w:pStyle w:val="ListParagraph"/>
        <w:numPr>
          <w:ilvl w:val="0"/>
          <w:numId w:val="7"/>
        </w:numPr>
      </w:pPr>
      <w:r w:rsidRPr="003D6402">
        <w:t xml:space="preserve">Annexure C: </w:t>
      </w:r>
      <w:r w:rsidR="008F7FF2" w:rsidRPr="003D6402">
        <w:t xml:space="preserve">Shareholder Information </w:t>
      </w:r>
    </w:p>
    <w:p w14:paraId="072873D4" w14:textId="77777777" w:rsidR="00A94E07" w:rsidRPr="003D6402" w:rsidRDefault="00A94E07" w:rsidP="003F7510">
      <w:pPr>
        <w:pStyle w:val="ListParagraph"/>
        <w:numPr>
          <w:ilvl w:val="0"/>
          <w:numId w:val="7"/>
        </w:numPr>
      </w:pPr>
      <w:r w:rsidRPr="003D6402">
        <w:t>Annexure D: Bidder’s Experience and proposed project team</w:t>
      </w:r>
    </w:p>
    <w:p w14:paraId="35F02DA9" w14:textId="77777777" w:rsidR="00274BD7" w:rsidRPr="003D6402" w:rsidRDefault="00274BD7" w:rsidP="003F7510">
      <w:pPr>
        <w:pStyle w:val="ListParagraph"/>
        <w:numPr>
          <w:ilvl w:val="0"/>
          <w:numId w:val="7"/>
        </w:numPr>
      </w:pPr>
      <w:r w:rsidRPr="003D6402">
        <w:t xml:space="preserve">Invitation to Bid (SBD 1); </w:t>
      </w:r>
    </w:p>
    <w:p w14:paraId="5A147539" w14:textId="45A63DD3" w:rsidR="00274BD7" w:rsidRPr="003D6402" w:rsidRDefault="00A33A76" w:rsidP="003F7510">
      <w:pPr>
        <w:pStyle w:val="ListParagraph"/>
        <w:numPr>
          <w:ilvl w:val="0"/>
          <w:numId w:val="7"/>
        </w:numPr>
      </w:pPr>
      <w:r w:rsidRPr="003D6402">
        <w:t>Disclosure and Declaration</w:t>
      </w:r>
      <w:r w:rsidR="00274BD7" w:rsidRPr="003D6402">
        <w:t xml:space="preserve"> (SBD 4); </w:t>
      </w:r>
    </w:p>
    <w:p w14:paraId="159EA47E" w14:textId="3DC64C26" w:rsidR="00F31ED5" w:rsidRPr="003D6402" w:rsidRDefault="00F31ED5" w:rsidP="003F7510">
      <w:pPr>
        <w:pStyle w:val="ListParagraph"/>
        <w:numPr>
          <w:ilvl w:val="0"/>
          <w:numId w:val="7"/>
        </w:numPr>
      </w:pPr>
      <w:r w:rsidRPr="003D6402">
        <w:t>Specific Goals Declaration (SBD 6.1)</w:t>
      </w:r>
    </w:p>
    <w:p w14:paraId="11F910EC" w14:textId="77777777" w:rsidR="00D9136C" w:rsidRPr="003D6402" w:rsidRDefault="00D9136C">
      <w:pPr>
        <w:spacing w:after="0" w:line="276" w:lineRule="auto"/>
        <w:ind w:left="720"/>
        <w:rPr>
          <w:rFonts w:cs="Arial"/>
          <w:bCs/>
        </w:rPr>
      </w:pPr>
    </w:p>
    <w:p w14:paraId="1B0AF6CB" w14:textId="77777777" w:rsidR="00D9136C" w:rsidRPr="00F11A6D" w:rsidRDefault="00AD246F" w:rsidP="002E5DCF">
      <w:pPr>
        <w:spacing w:after="0" w:line="276" w:lineRule="auto"/>
        <w:ind w:left="426"/>
        <w:jc w:val="both"/>
        <w:rPr>
          <w:rFonts w:cs="Arial"/>
        </w:rPr>
      </w:pPr>
      <w:r w:rsidRPr="00F11A6D">
        <w:rPr>
          <w:rFonts w:cs="Arial"/>
        </w:rPr>
        <w:t>Note: F</w:t>
      </w:r>
      <w:r w:rsidR="00D9136C" w:rsidRPr="00F11A6D">
        <w:rPr>
          <w:rFonts w:cs="Arial"/>
        </w:rPr>
        <w:t xml:space="preserve">ailure to provide any one of the documents required in Part </w:t>
      </w:r>
      <w:r w:rsidR="002E5DCF" w:rsidRPr="00F11A6D">
        <w:rPr>
          <w:rFonts w:cs="Arial"/>
        </w:rPr>
        <w:t>6</w:t>
      </w:r>
      <w:r w:rsidR="00D9136C" w:rsidRPr="00F11A6D">
        <w:rPr>
          <w:rFonts w:cs="Arial"/>
        </w:rPr>
        <w:t xml:space="preserve"> </w:t>
      </w:r>
      <w:r w:rsidR="00C02748" w:rsidRPr="00F11A6D">
        <w:rPr>
          <w:rFonts w:cs="Arial"/>
        </w:rPr>
        <w:t>may</w:t>
      </w:r>
      <w:r w:rsidR="00D9136C" w:rsidRPr="00F11A6D">
        <w:rPr>
          <w:rFonts w:cs="Arial"/>
        </w:rPr>
        <w:t xml:space="preserve"> lead to an immediate disqualification of the service provider from the tender process.</w:t>
      </w:r>
    </w:p>
    <w:p w14:paraId="0EAA810C" w14:textId="77777777" w:rsidR="00124883" w:rsidRPr="00F11A6D" w:rsidRDefault="00124883" w:rsidP="00124883">
      <w:pPr>
        <w:spacing w:after="0" w:line="276" w:lineRule="auto"/>
        <w:ind w:left="426"/>
        <w:jc w:val="both"/>
        <w:rPr>
          <w:rFonts w:cs="Arial"/>
        </w:rPr>
      </w:pPr>
    </w:p>
    <w:p w14:paraId="5E43D451" w14:textId="77777777" w:rsidR="004F3784" w:rsidRPr="00473112" w:rsidRDefault="004F3784" w:rsidP="00124883">
      <w:pPr>
        <w:spacing w:after="0" w:line="276" w:lineRule="auto"/>
        <w:ind w:left="426"/>
        <w:jc w:val="both"/>
        <w:rPr>
          <w:rFonts w:cs="Arial"/>
          <w:b/>
          <w:bCs/>
        </w:rPr>
      </w:pPr>
      <w:r w:rsidRPr="00473112">
        <w:rPr>
          <w:rFonts w:cs="Arial"/>
          <w:b/>
          <w:bCs/>
        </w:rPr>
        <w:t>Consent to Processing of Personal Information.</w:t>
      </w:r>
    </w:p>
    <w:p w14:paraId="6B955E57" w14:textId="77777777" w:rsidR="004F3784" w:rsidRDefault="004F3784" w:rsidP="00124883">
      <w:pPr>
        <w:spacing w:after="0" w:line="276" w:lineRule="auto"/>
        <w:ind w:left="426"/>
        <w:jc w:val="both"/>
        <w:rPr>
          <w:rFonts w:cs="Arial"/>
        </w:rPr>
      </w:pPr>
    </w:p>
    <w:p w14:paraId="3E255EC9" w14:textId="6B3501DD" w:rsidR="00124883" w:rsidRPr="00F11A6D" w:rsidRDefault="00124883" w:rsidP="00124883">
      <w:pPr>
        <w:spacing w:after="0" w:line="276" w:lineRule="auto"/>
        <w:ind w:left="426"/>
        <w:jc w:val="both"/>
        <w:rPr>
          <w:rFonts w:cs="Arial"/>
        </w:rPr>
      </w:pPr>
      <w:r w:rsidRPr="00F11A6D">
        <w:rPr>
          <w:rFonts w:cs="Arial"/>
        </w:rPr>
        <w:t>In submitting any information or documentation requested above or any other information that may be requested pursuant to this RFP, you are consenting to the processing by Sasria or its stakeholders of your personal information and all other personal information contained therein, as contemplated in the Protection of Personal Information Act, No.4 of 2013 and Regulations promulgated thereunder (“POPI Act”). Further, you declare that you have obtained all consents required by the POPI Act or any other law applicable. Thus, you hereby indemnify Sasria against any civil or criminal action, administrative fine or other penalty or loss that may arise as a result of the processing of any personal information that you submit.</w:t>
      </w:r>
    </w:p>
    <w:p w14:paraId="3AB20C0D" w14:textId="77777777" w:rsidR="00D9136C" w:rsidRPr="00F11A6D" w:rsidRDefault="00D9136C" w:rsidP="00420632">
      <w:pPr>
        <w:spacing w:after="0" w:line="276" w:lineRule="auto"/>
        <w:rPr>
          <w:rFonts w:cs="Arial"/>
        </w:rPr>
      </w:pPr>
    </w:p>
    <w:p w14:paraId="5B85300E" w14:textId="77777777" w:rsidR="00B54F62" w:rsidRPr="00F11A6D" w:rsidRDefault="00D73F42" w:rsidP="00A94E07">
      <w:pPr>
        <w:pStyle w:val="Heading1"/>
      </w:pPr>
      <w:bookmarkStart w:id="1" w:name="_Toc151997679"/>
      <w:r w:rsidRPr="00F11A6D">
        <w:lastRenderedPageBreak/>
        <w:t>Part 2 -</w:t>
      </w:r>
      <w:r w:rsidR="00274BD7" w:rsidRPr="00F11A6D">
        <w:t xml:space="preserve"> Instructions</w:t>
      </w:r>
      <w:bookmarkEnd w:id="1"/>
    </w:p>
    <w:p w14:paraId="1F91610E" w14:textId="77777777" w:rsidR="00AD246F" w:rsidRPr="00F11A6D" w:rsidRDefault="00AD246F" w:rsidP="00AD246F">
      <w:pPr>
        <w:spacing w:after="0"/>
        <w:rPr>
          <w:rFonts w:cs="Arial"/>
        </w:rPr>
      </w:pPr>
    </w:p>
    <w:p w14:paraId="27451301" w14:textId="33BC2179" w:rsidR="00AD246F" w:rsidRPr="00F11A6D" w:rsidRDefault="001B7F58" w:rsidP="003D6402">
      <w:pPr>
        <w:pStyle w:val="Heading2"/>
      </w:pPr>
      <w:r>
        <w:t xml:space="preserve">   </w:t>
      </w:r>
      <w:bookmarkStart w:id="2" w:name="_Toc151997680"/>
      <w:r w:rsidR="009B2601" w:rsidRPr="00F11A6D">
        <w:t>Sasria</w:t>
      </w:r>
      <w:bookmarkEnd w:id="2"/>
    </w:p>
    <w:p w14:paraId="1FF6DAB1" w14:textId="77777777" w:rsidR="00B54F62" w:rsidRPr="00F11A6D" w:rsidRDefault="00B54F62" w:rsidP="00420632">
      <w:pPr>
        <w:spacing w:after="0" w:line="276" w:lineRule="auto"/>
        <w:jc w:val="both"/>
        <w:rPr>
          <w:rFonts w:eastAsia="Times New Roman" w:cs="Arial"/>
          <w:lang w:eastAsia="en-ZA"/>
        </w:rPr>
      </w:pPr>
      <w:r w:rsidRPr="00F11A6D">
        <w:rPr>
          <w:rFonts w:eastAsia="Times New Roman" w:cs="Arial"/>
          <w:lang w:eastAsia="en-ZA"/>
        </w:rPr>
        <w:t>Sasria SOC Ltd (Sasria) is the only short-term insurer that provides special risk cover to all individuals and businesses that own assets in South Africa, as well as government entities. This is</w:t>
      </w:r>
      <w:r w:rsidR="002E1B0F" w:rsidRPr="00F11A6D">
        <w:rPr>
          <w:rFonts w:eastAsia="Times New Roman" w:cs="Arial"/>
          <w:lang w:eastAsia="en-ZA"/>
        </w:rPr>
        <w:t xml:space="preserve"> a</w:t>
      </w:r>
      <w:r w:rsidRPr="00F11A6D">
        <w:rPr>
          <w:rFonts w:eastAsia="Times New Roman" w:cs="Arial"/>
          <w:lang w:eastAsia="en-ZA"/>
        </w:rPr>
        <w:t xml:space="preserve"> unique cover against risks such as civil commotion, public disorder, strikes, riots and terrorism, making South Africa one of the few countries in the world that provide this insurance, particularly at affordable premiums.</w:t>
      </w:r>
    </w:p>
    <w:p w14:paraId="5C307D29" w14:textId="77777777" w:rsidR="00D268F9" w:rsidRPr="00F11A6D" w:rsidRDefault="00D268F9" w:rsidP="00420632">
      <w:pPr>
        <w:spacing w:after="0" w:line="276" w:lineRule="auto"/>
        <w:jc w:val="both"/>
        <w:rPr>
          <w:rFonts w:eastAsia="Times New Roman" w:cs="Arial"/>
          <w:lang w:eastAsia="en-ZA"/>
        </w:rPr>
      </w:pPr>
    </w:p>
    <w:p w14:paraId="4B3E64F6" w14:textId="77777777" w:rsidR="00B54F62" w:rsidRPr="00F11A6D" w:rsidRDefault="00B54F62" w:rsidP="00420632">
      <w:pPr>
        <w:spacing w:after="0" w:line="276" w:lineRule="auto"/>
        <w:jc w:val="both"/>
        <w:rPr>
          <w:rFonts w:eastAsia="Times New Roman" w:cs="Arial"/>
          <w:lang w:eastAsia="en-ZA"/>
        </w:rPr>
      </w:pPr>
      <w:r w:rsidRPr="00F11A6D">
        <w:rPr>
          <w:rFonts w:eastAsia="Times New Roman" w:cs="Arial"/>
          <w:lang w:eastAsia="en-ZA"/>
        </w:rPr>
        <w:t>A</w:t>
      </w:r>
      <w:r w:rsidR="002E1B0F" w:rsidRPr="00F11A6D">
        <w:rPr>
          <w:rFonts w:eastAsia="Times New Roman" w:cs="Arial"/>
          <w:lang w:eastAsia="en-ZA"/>
        </w:rPr>
        <w:t>s a</w:t>
      </w:r>
      <w:r w:rsidRPr="00F11A6D">
        <w:rPr>
          <w:rFonts w:eastAsia="Times New Roman" w:cs="Arial"/>
          <w:lang w:eastAsia="en-ZA"/>
        </w:rPr>
        <w:t xml:space="preserve"> state-owned entity, Sasria has a legislative mandate that governs day-to-day business operations and a broader strategic mandate to make a positive contribution to transformation within the </w:t>
      </w:r>
      <w:r w:rsidR="00031965" w:rsidRPr="00F11A6D">
        <w:rPr>
          <w:rFonts w:eastAsia="Times New Roman" w:cs="Arial"/>
          <w:lang w:eastAsia="en-ZA"/>
        </w:rPr>
        <w:t xml:space="preserve">Insurance </w:t>
      </w:r>
      <w:r w:rsidRPr="00F11A6D">
        <w:rPr>
          <w:rFonts w:eastAsia="Times New Roman" w:cs="Arial"/>
          <w:lang w:eastAsia="en-ZA"/>
        </w:rPr>
        <w:t xml:space="preserve">industry </w:t>
      </w:r>
      <w:r w:rsidR="00E551D9" w:rsidRPr="00F11A6D">
        <w:rPr>
          <w:rFonts w:eastAsia="Times New Roman" w:cs="Arial"/>
          <w:lang w:eastAsia="en-ZA"/>
        </w:rPr>
        <w:t>in</w:t>
      </w:r>
      <w:r w:rsidRPr="00F11A6D">
        <w:rPr>
          <w:rFonts w:eastAsia="Times New Roman" w:cs="Arial"/>
          <w:lang w:eastAsia="en-ZA"/>
        </w:rPr>
        <w:t xml:space="preserve"> South Africa.</w:t>
      </w:r>
      <w:r w:rsidR="00A91798" w:rsidRPr="00F11A6D">
        <w:rPr>
          <w:rFonts w:eastAsia="Times New Roman" w:cs="Arial"/>
          <w:lang w:eastAsia="en-ZA"/>
        </w:rPr>
        <w:t xml:space="preserve"> Sasria’s core business is the provision of short-term insurance for riots, strikes, terrorism, civil commotion and public disorder to businesses</w:t>
      </w:r>
      <w:r w:rsidR="00D37EF3" w:rsidRPr="00F11A6D">
        <w:rPr>
          <w:rFonts w:eastAsia="Times New Roman" w:cs="Arial"/>
          <w:lang w:eastAsia="en-ZA"/>
        </w:rPr>
        <w:t>, government entities</w:t>
      </w:r>
      <w:r w:rsidR="00A91798" w:rsidRPr="00F11A6D">
        <w:rPr>
          <w:rFonts w:eastAsia="Times New Roman" w:cs="Arial"/>
          <w:lang w:eastAsia="en-ZA"/>
        </w:rPr>
        <w:t xml:space="preserve"> and individuals.</w:t>
      </w:r>
    </w:p>
    <w:p w14:paraId="33B40DC1" w14:textId="77777777" w:rsidR="00D268F9" w:rsidRPr="00F11A6D" w:rsidRDefault="00D268F9" w:rsidP="00420632">
      <w:pPr>
        <w:spacing w:after="0" w:line="276" w:lineRule="auto"/>
        <w:jc w:val="both"/>
        <w:rPr>
          <w:rFonts w:eastAsia="Times New Roman" w:cs="Arial"/>
          <w:lang w:eastAsia="en-ZA"/>
        </w:rPr>
      </w:pPr>
    </w:p>
    <w:p w14:paraId="1D807D88" w14:textId="77777777" w:rsidR="009B2601" w:rsidRPr="00F11A6D" w:rsidRDefault="009B2601" w:rsidP="00420632">
      <w:pPr>
        <w:tabs>
          <w:tab w:val="left" w:pos="0"/>
        </w:tabs>
        <w:spacing w:after="0" w:line="276" w:lineRule="auto"/>
        <w:jc w:val="both"/>
        <w:rPr>
          <w:rFonts w:cs="Arial"/>
        </w:rPr>
      </w:pPr>
      <w:r w:rsidRPr="00F11A6D">
        <w:rPr>
          <w:rFonts w:cs="Arial"/>
        </w:rPr>
        <w:t>The Government of the Republic of South Africa, and specifically the National Treasury through the Minister of Finance, is the sole shareholder of Sasria. As such, the company has to comply with a number of legal and regulatory requirements.</w:t>
      </w:r>
    </w:p>
    <w:p w14:paraId="655C8AC5" w14:textId="77777777" w:rsidR="00D268F9" w:rsidRPr="00F11A6D" w:rsidRDefault="00D268F9" w:rsidP="00420632">
      <w:pPr>
        <w:tabs>
          <w:tab w:val="left" w:pos="0"/>
        </w:tabs>
        <w:spacing w:after="0" w:line="276" w:lineRule="auto"/>
        <w:jc w:val="both"/>
        <w:rPr>
          <w:rFonts w:cs="Arial"/>
        </w:rPr>
      </w:pPr>
    </w:p>
    <w:p w14:paraId="2A448288" w14:textId="77777777" w:rsidR="00D268F9" w:rsidRPr="00F11A6D" w:rsidRDefault="00D268F9" w:rsidP="00420632">
      <w:pPr>
        <w:tabs>
          <w:tab w:val="left" w:pos="0"/>
        </w:tabs>
        <w:spacing w:after="0" w:line="276" w:lineRule="auto"/>
        <w:jc w:val="both"/>
        <w:rPr>
          <w:rFonts w:cs="Arial"/>
        </w:rPr>
      </w:pPr>
      <w:r w:rsidRPr="00F11A6D">
        <w:rPr>
          <w:rFonts w:cs="Arial"/>
        </w:rPr>
        <w:t xml:space="preserve">Bidders are encouraged to review Sasria’s </w:t>
      </w:r>
      <w:r w:rsidR="00D37EF3" w:rsidRPr="00F11A6D">
        <w:rPr>
          <w:rFonts w:cs="Arial"/>
        </w:rPr>
        <w:t xml:space="preserve">latest </w:t>
      </w:r>
      <w:r w:rsidRPr="00F11A6D">
        <w:rPr>
          <w:rFonts w:cs="Arial"/>
        </w:rPr>
        <w:t>Integrated Report, available on its website, to get a better understanding of its business operation</w:t>
      </w:r>
      <w:r w:rsidR="00D37EF3" w:rsidRPr="00F11A6D">
        <w:rPr>
          <w:rFonts w:cs="Arial"/>
        </w:rPr>
        <w:t>s</w:t>
      </w:r>
      <w:r w:rsidRPr="00F11A6D">
        <w:rPr>
          <w:rFonts w:cs="Arial"/>
        </w:rPr>
        <w:t xml:space="preserve"> and functions.</w:t>
      </w:r>
    </w:p>
    <w:p w14:paraId="21506284" w14:textId="77777777" w:rsidR="00AD246F" w:rsidRPr="00F11A6D" w:rsidRDefault="00AD246F" w:rsidP="00420632">
      <w:pPr>
        <w:tabs>
          <w:tab w:val="left" w:pos="0"/>
        </w:tabs>
        <w:spacing w:after="0" w:line="276" w:lineRule="auto"/>
        <w:jc w:val="both"/>
        <w:rPr>
          <w:rFonts w:cs="Arial"/>
        </w:rPr>
      </w:pPr>
    </w:p>
    <w:p w14:paraId="23E023E4" w14:textId="291E154C" w:rsidR="003320F8" w:rsidRPr="00F11A6D" w:rsidRDefault="001B7F58" w:rsidP="003D6402">
      <w:pPr>
        <w:pStyle w:val="Heading2"/>
      </w:pPr>
      <w:r>
        <w:t xml:space="preserve">   </w:t>
      </w:r>
      <w:bookmarkStart w:id="3" w:name="_Toc151997681"/>
      <w:r w:rsidR="003320F8" w:rsidRPr="00F11A6D">
        <w:t>Contractual commitment</w:t>
      </w:r>
      <w:bookmarkEnd w:id="3"/>
    </w:p>
    <w:p w14:paraId="68CDB5AC" w14:textId="77777777" w:rsidR="003320F8" w:rsidRPr="00F11A6D" w:rsidRDefault="003320F8" w:rsidP="003320F8">
      <w:pPr>
        <w:spacing w:after="0" w:line="276" w:lineRule="auto"/>
        <w:jc w:val="both"/>
        <w:rPr>
          <w:rFonts w:cs="Arial"/>
          <w:lang w:eastAsia="en-ZA"/>
        </w:rPr>
      </w:pPr>
      <w:r w:rsidRPr="00F11A6D">
        <w:rPr>
          <w:rFonts w:cs="Arial"/>
          <w:lang w:eastAsia="en-ZA"/>
        </w:rPr>
        <w:t>No commitment of any kind, contractual or otherwise shall exist unless and until a formal written agreement has been executed by or on behalf of Sasria. Any notification of preferred bidder status by Sasria shall not give rise to any enforceable rights by the Bidder. Sasria may cancel this RFP any time prior to the formal written agreement being executed by or on behalf of Sasria.</w:t>
      </w:r>
    </w:p>
    <w:p w14:paraId="36BF6B24" w14:textId="77777777" w:rsidR="003320F8" w:rsidRPr="00F11A6D" w:rsidRDefault="003320F8" w:rsidP="003320F8">
      <w:pPr>
        <w:spacing w:after="0" w:line="276" w:lineRule="auto"/>
        <w:jc w:val="both"/>
        <w:rPr>
          <w:rFonts w:cs="Arial"/>
          <w:lang w:eastAsia="en-ZA"/>
        </w:rPr>
      </w:pPr>
    </w:p>
    <w:p w14:paraId="687E0DE1" w14:textId="77777777" w:rsidR="003320F8" w:rsidRPr="00F11A6D" w:rsidRDefault="003320F8" w:rsidP="003320F8">
      <w:pPr>
        <w:spacing w:after="0" w:line="276" w:lineRule="auto"/>
        <w:jc w:val="both"/>
        <w:rPr>
          <w:rFonts w:cs="Arial"/>
          <w:lang w:eastAsia="en-ZA"/>
        </w:rPr>
      </w:pPr>
      <w:r w:rsidRPr="00F11A6D">
        <w:rPr>
          <w:rFonts w:cs="Arial"/>
          <w:lang w:eastAsia="en-ZA"/>
        </w:rPr>
        <w:t>Sasria reserves the right at its sole discretion, and at any time, to amend, deviate from, postpone, discontinue or terminate the transaction/procurement process without incurring any liability whatsoever to any other party.</w:t>
      </w:r>
    </w:p>
    <w:p w14:paraId="46E76DB8" w14:textId="77777777" w:rsidR="003320F8" w:rsidRPr="00F11A6D" w:rsidRDefault="003320F8" w:rsidP="003320F8">
      <w:pPr>
        <w:spacing w:after="0" w:line="276" w:lineRule="auto"/>
        <w:jc w:val="both"/>
        <w:rPr>
          <w:rFonts w:cs="Arial"/>
          <w:lang w:eastAsia="en-ZA"/>
        </w:rPr>
      </w:pPr>
    </w:p>
    <w:p w14:paraId="2CD5F79A" w14:textId="65116F23" w:rsidR="006F70EB" w:rsidRPr="00F11A6D" w:rsidRDefault="003320F8" w:rsidP="003320F8">
      <w:pPr>
        <w:spacing w:after="0" w:line="276" w:lineRule="auto"/>
        <w:jc w:val="both"/>
        <w:rPr>
          <w:rFonts w:cs="Arial"/>
          <w:lang w:eastAsia="en-ZA"/>
        </w:rPr>
      </w:pPr>
      <w:r w:rsidRPr="00F11A6D">
        <w:rPr>
          <w:rFonts w:cs="Arial"/>
          <w:lang w:eastAsia="en-ZA"/>
        </w:rPr>
        <w:t>Sasria reserves the right not to award this tender to the highest ranked or highest scoring bidder, as it needs to align its procurement practices to governance practices that are in line with its own growth path. These may include but are not limited to: driving socio-economic development objectives that are enshrined in various government policies.</w:t>
      </w:r>
      <w:r w:rsidR="00A82733">
        <w:rPr>
          <w:rFonts w:cs="Arial"/>
          <w:lang w:eastAsia="en-ZA"/>
        </w:rPr>
        <w:t xml:space="preserve"> </w:t>
      </w:r>
      <w:r w:rsidR="006F70EB">
        <w:rPr>
          <w:rFonts w:cs="Arial"/>
          <w:lang w:eastAsia="en-ZA"/>
        </w:rPr>
        <w:t xml:space="preserve">Sasria is under no obligation to award the </w:t>
      </w:r>
      <w:r w:rsidR="00A82733">
        <w:rPr>
          <w:rFonts w:cs="Arial"/>
          <w:lang w:eastAsia="en-ZA"/>
        </w:rPr>
        <w:t>tender in full and may decide to award it in part to one or various tenderers.</w:t>
      </w:r>
    </w:p>
    <w:p w14:paraId="52E95DCC" w14:textId="77777777" w:rsidR="003320F8" w:rsidRPr="00F11A6D" w:rsidRDefault="003320F8" w:rsidP="003320F8">
      <w:pPr>
        <w:spacing w:after="0" w:line="276" w:lineRule="auto"/>
        <w:jc w:val="both"/>
        <w:rPr>
          <w:rFonts w:cs="Arial"/>
          <w:lang w:eastAsia="en-ZA"/>
        </w:rPr>
      </w:pPr>
    </w:p>
    <w:p w14:paraId="5DC03F96" w14:textId="5F985C4C" w:rsidR="003320F8" w:rsidRPr="00F11A6D" w:rsidRDefault="001B7F58" w:rsidP="003D6402">
      <w:pPr>
        <w:pStyle w:val="Heading2"/>
      </w:pPr>
      <w:r>
        <w:t xml:space="preserve">   </w:t>
      </w:r>
      <w:bookmarkStart w:id="4" w:name="_Toc151997682"/>
      <w:r w:rsidR="003320F8" w:rsidRPr="00F11A6D">
        <w:t>Confidentiality</w:t>
      </w:r>
      <w:bookmarkEnd w:id="4"/>
    </w:p>
    <w:p w14:paraId="33544D96" w14:textId="77777777" w:rsidR="003320F8" w:rsidRPr="00F11A6D" w:rsidRDefault="003320F8" w:rsidP="003320F8">
      <w:pPr>
        <w:spacing w:after="0" w:line="276" w:lineRule="auto"/>
        <w:jc w:val="both"/>
        <w:rPr>
          <w:rFonts w:cs="Arial"/>
        </w:rPr>
      </w:pPr>
      <w:r w:rsidRPr="00F11A6D">
        <w:rPr>
          <w:rFonts w:cs="Arial"/>
        </w:rPr>
        <w:t>All bidders to this RFP will be required to sign the confidentiality and non-disclosure agreement outlined on Annexure A in this document.</w:t>
      </w:r>
    </w:p>
    <w:p w14:paraId="44314324" w14:textId="77777777" w:rsidR="003320F8" w:rsidRPr="00F11A6D" w:rsidRDefault="003320F8" w:rsidP="003320F8">
      <w:pPr>
        <w:spacing w:after="0" w:line="276" w:lineRule="auto"/>
        <w:jc w:val="both"/>
        <w:rPr>
          <w:rFonts w:cs="Arial"/>
        </w:rPr>
      </w:pPr>
    </w:p>
    <w:p w14:paraId="30E99924" w14:textId="0A99BE7C" w:rsidR="003320F8" w:rsidRPr="00F11A6D" w:rsidRDefault="001B7F58" w:rsidP="003D6402">
      <w:pPr>
        <w:pStyle w:val="Heading2"/>
      </w:pPr>
      <w:r>
        <w:t xml:space="preserve">   </w:t>
      </w:r>
      <w:bookmarkStart w:id="5" w:name="_Toc151997683"/>
      <w:r w:rsidR="003320F8" w:rsidRPr="00F11A6D">
        <w:t>Submission Format</w:t>
      </w:r>
      <w:r w:rsidR="00EC6292" w:rsidRPr="00F11A6D">
        <w:t xml:space="preserve"> (Returnable Schedules)</w:t>
      </w:r>
      <w:bookmarkEnd w:id="5"/>
    </w:p>
    <w:p w14:paraId="0CA4C47C" w14:textId="77777777" w:rsidR="00EC6292" w:rsidRPr="00F11A6D" w:rsidRDefault="00EC6292" w:rsidP="00EC6292">
      <w:pPr>
        <w:spacing w:after="0" w:line="276" w:lineRule="auto"/>
        <w:jc w:val="both"/>
        <w:rPr>
          <w:rFonts w:cs="Arial"/>
        </w:rPr>
      </w:pPr>
      <w:r w:rsidRPr="00F11A6D">
        <w:rPr>
          <w:rFonts w:cs="Arial"/>
        </w:rPr>
        <w:t>Bidders</w:t>
      </w:r>
      <w:r w:rsidR="003320F8" w:rsidRPr="00F11A6D">
        <w:rPr>
          <w:rFonts w:cs="Arial"/>
        </w:rPr>
        <w:t xml:space="preserve"> are required to submit a comprehensively detailed </w:t>
      </w:r>
      <w:r w:rsidRPr="00F11A6D">
        <w:rPr>
          <w:rFonts w:cs="Arial"/>
        </w:rPr>
        <w:t>bid responses in accordance with the submission format specified below:</w:t>
      </w:r>
    </w:p>
    <w:p w14:paraId="28128AB0" w14:textId="77777777" w:rsidR="002E5DCF" w:rsidRPr="00F11A6D" w:rsidRDefault="002E5DCF" w:rsidP="00EC6292">
      <w:pPr>
        <w:spacing w:after="0" w:line="276" w:lineRule="auto"/>
        <w:jc w:val="both"/>
        <w:rPr>
          <w:rFonts w:cs="Arial"/>
        </w:rPr>
      </w:pPr>
    </w:p>
    <w:p w14:paraId="6A5F39E8" w14:textId="77777777" w:rsidR="006623BA" w:rsidRPr="00F11A6D" w:rsidRDefault="006623BA" w:rsidP="006623BA">
      <w:pPr>
        <w:ind w:left="720"/>
        <w:rPr>
          <w:rFonts w:cs="Arial"/>
        </w:rPr>
      </w:pPr>
    </w:p>
    <w:p w14:paraId="623D6D6B" w14:textId="5A606148" w:rsidR="00EC6292" w:rsidRPr="00F11A6D" w:rsidRDefault="00EC6292" w:rsidP="003D6402">
      <w:pPr>
        <w:pStyle w:val="Heading2"/>
        <w:numPr>
          <w:ilvl w:val="2"/>
          <w:numId w:val="11"/>
        </w:numPr>
      </w:pPr>
      <w:bookmarkStart w:id="6" w:name="_Toc151997684"/>
      <w:r w:rsidRPr="00F11A6D">
        <w:t>Schedule 1:</w:t>
      </w:r>
      <w:bookmarkEnd w:id="6"/>
      <w:r w:rsidRPr="00F11A6D">
        <w:t xml:space="preserve"> </w:t>
      </w:r>
    </w:p>
    <w:p w14:paraId="699B908A" w14:textId="77777777" w:rsidR="00EC6292" w:rsidRPr="003D6402" w:rsidRDefault="00EC6292" w:rsidP="003F7510">
      <w:pPr>
        <w:pStyle w:val="ListParagraph"/>
      </w:pPr>
      <w:r w:rsidRPr="003D6402">
        <w:t>Executive Summary (explaining how you understand the requirements of this RFP</w:t>
      </w:r>
      <w:r w:rsidR="006623BA" w:rsidRPr="003D6402">
        <w:t>,</w:t>
      </w:r>
      <w:r w:rsidRPr="003D6402">
        <w:t xml:space="preserve"> summary </w:t>
      </w:r>
      <w:r w:rsidRPr="003D6402">
        <w:lastRenderedPageBreak/>
        <w:t>of your proposed solution</w:t>
      </w:r>
      <w:r w:rsidR="006623BA" w:rsidRPr="003D6402">
        <w:t xml:space="preserve"> and the summary of your experience relevant to the requirements of this RF</w:t>
      </w:r>
      <w:r w:rsidR="002D6D87" w:rsidRPr="003D6402">
        <w:t>P</w:t>
      </w:r>
      <w:r w:rsidRPr="003D6402">
        <w:t>)</w:t>
      </w:r>
    </w:p>
    <w:p w14:paraId="1004E2D7" w14:textId="77777777" w:rsidR="00EC6292" w:rsidRPr="003D6402" w:rsidRDefault="00EC6292" w:rsidP="003F7510">
      <w:pPr>
        <w:pStyle w:val="ListParagraph"/>
      </w:pPr>
      <w:r w:rsidRPr="003D6402">
        <w:t xml:space="preserve">Annexure </w:t>
      </w:r>
      <w:r w:rsidR="00B3035C" w:rsidRPr="003D6402">
        <w:t>B</w:t>
      </w:r>
      <w:r w:rsidRPr="003D6402">
        <w:t xml:space="preserve"> of this RFP document</w:t>
      </w:r>
      <w:r w:rsidR="00E551D9" w:rsidRPr="003D6402">
        <w:t xml:space="preserve"> (See</w:t>
      </w:r>
      <w:r w:rsidR="00B3035C" w:rsidRPr="003D6402">
        <w:t xml:space="preserve"> Part 6) </w:t>
      </w:r>
      <w:r w:rsidRPr="003D6402">
        <w:t>(duly completed and signed)</w:t>
      </w:r>
    </w:p>
    <w:p w14:paraId="267F0A61" w14:textId="77777777" w:rsidR="006623BA" w:rsidRPr="00F11A6D" w:rsidRDefault="006623BA" w:rsidP="006623BA">
      <w:pPr>
        <w:ind w:left="720"/>
        <w:rPr>
          <w:rFonts w:cs="Arial"/>
        </w:rPr>
      </w:pPr>
    </w:p>
    <w:p w14:paraId="72BDEE85" w14:textId="77777777" w:rsidR="00EC6292" w:rsidRDefault="00EC6292" w:rsidP="003D6402">
      <w:pPr>
        <w:pStyle w:val="Heading2"/>
        <w:numPr>
          <w:ilvl w:val="2"/>
          <w:numId w:val="11"/>
        </w:numPr>
      </w:pPr>
      <w:bookmarkStart w:id="7" w:name="_Toc151997685"/>
      <w:r w:rsidRPr="00F11A6D">
        <w:t>Schedule 2</w:t>
      </w:r>
      <w:bookmarkEnd w:id="7"/>
    </w:p>
    <w:p w14:paraId="0AA7DF21" w14:textId="77777777" w:rsidR="00C24DD3" w:rsidRDefault="00BA3D41" w:rsidP="00D91051">
      <w:pPr>
        <w:ind w:left="426"/>
      </w:pPr>
      <w:r w:rsidRPr="00DA3AEA">
        <w:t>All document</w:t>
      </w:r>
      <w:r w:rsidR="00CB1305" w:rsidRPr="00DA3AEA">
        <w:t>s</w:t>
      </w:r>
      <w:r w:rsidR="00B3035C" w:rsidRPr="00DA3AEA">
        <w:t xml:space="preserve"> (except Annexure B)</w:t>
      </w:r>
      <w:r w:rsidRPr="00DA3AEA">
        <w:t xml:space="preserve"> listed on Part 6 of this RFP Document</w:t>
      </w:r>
      <w:r w:rsidR="00B3035C" w:rsidRPr="00DA3AEA">
        <w:t xml:space="preserve"> (duly completed and signed); </w:t>
      </w:r>
    </w:p>
    <w:p w14:paraId="3BE7CC90" w14:textId="155E0BB2" w:rsidR="00EC6292" w:rsidRPr="003D6402" w:rsidRDefault="00B01649" w:rsidP="003F7510">
      <w:pPr>
        <w:pStyle w:val="ListParagraph"/>
        <w:numPr>
          <w:ilvl w:val="0"/>
          <w:numId w:val="20"/>
        </w:numPr>
      </w:pPr>
      <w:r w:rsidRPr="003D6402">
        <w:t>CSD number to verify tax compliance</w:t>
      </w:r>
      <w:r w:rsidR="00EC6292" w:rsidRPr="003D6402">
        <w:t>;</w:t>
      </w:r>
    </w:p>
    <w:p w14:paraId="469F87E7" w14:textId="6CB90463" w:rsidR="00EC6292" w:rsidRPr="003D6402" w:rsidRDefault="00BA3D41" w:rsidP="003F7510">
      <w:pPr>
        <w:pStyle w:val="ListParagraph"/>
        <w:numPr>
          <w:ilvl w:val="0"/>
          <w:numId w:val="20"/>
        </w:numPr>
      </w:pPr>
      <w:r w:rsidRPr="003D6402">
        <w:t xml:space="preserve">Valid </w:t>
      </w:r>
      <w:r w:rsidR="00EC6292" w:rsidRPr="003D6402">
        <w:t>B-BBEE verification certificate</w:t>
      </w:r>
      <w:r w:rsidR="005C5A80" w:rsidRPr="003D6402">
        <w:t xml:space="preserve"> or</w:t>
      </w:r>
      <w:r w:rsidR="00CC4CE6" w:rsidRPr="003D6402">
        <w:t xml:space="preserve"> </w:t>
      </w:r>
      <w:r w:rsidR="00177011" w:rsidRPr="003D6402">
        <w:t>Affidavit. An</w:t>
      </w:r>
      <w:r w:rsidR="00EC6292" w:rsidRPr="003D6402">
        <w:t xml:space="preserve"> Exempted Micro Enterprises (EME) with an annual turnover less than R10 million, is only </w:t>
      </w:r>
      <w:r w:rsidR="00E551D9" w:rsidRPr="003D6402">
        <w:t>required</w:t>
      </w:r>
      <w:r w:rsidR="00EC6292" w:rsidRPr="003D6402">
        <w:t xml:space="preserve"> to obtain a sworn affidavit confirming the annual total revenue and level of black ownership. A Qualifying Small Enterprise (QSE) that has 51% or more black beneficiaries may obtain a sworn affidavit confirming the annual total revenue and level of black ownership. </w:t>
      </w:r>
    </w:p>
    <w:p w14:paraId="7BEF67C6" w14:textId="77777777" w:rsidR="00BA3D41" w:rsidRPr="001E520C" w:rsidRDefault="00BA3D41" w:rsidP="00F66C66">
      <w:pPr>
        <w:tabs>
          <w:tab w:val="left" w:pos="8789"/>
        </w:tabs>
        <w:spacing w:line="276" w:lineRule="auto"/>
        <w:ind w:left="709" w:right="5"/>
        <w:jc w:val="both"/>
        <w:rPr>
          <w:rFonts w:cs="Arial"/>
          <w:bCs/>
        </w:rPr>
      </w:pPr>
    </w:p>
    <w:p w14:paraId="4DCE4188" w14:textId="19720EE7" w:rsidR="00DA3131" w:rsidRPr="003D6402" w:rsidRDefault="00B420FA" w:rsidP="00EC6292">
      <w:pPr>
        <w:tabs>
          <w:tab w:val="left" w:pos="851"/>
          <w:tab w:val="left" w:pos="8789"/>
        </w:tabs>
        <w:spacing w:line="276" w:lineRule="auto"/>
        <w:ind w:left="851" w:right="5"/>
        <w:jc w:val="both"/>
        <w:rPr>
          <w:rFonts w:cs="Arial"/>
          <w:b/>
        </w:rPr>
      </w:pPr>
      <w:r w:rsidRPr="003D6402">
        <w:rPr>
          <w:rFonts w:cs="Arial"/>
          <w:b/>
        </w:rPr>
        <w:t>Submission</w:t>
      </w:r>
      <w:r w:rsidR="00DA3131" w:rsidRPr="003D6402">
        <w:rPr>
          <w:rFonts w:cs="Arial"/>
          <w:b/>
        </w:rPr>
        <w:t xml:space="preserve"> Requirements </w:t>
      </w:r>
      <w:r w:rsidRPr="003D6402">
        <w:rPr>
          <w:rFonts w:cs="Arial"/>
          <w:b/>
        </w:rPr>
        <w:t>to Claim Points Related to Specific Goals</w:t>
      </w:r>
      <w:r w:rsidR="00DA3131" w:rsidRPr="003D6402">
        <w:rPr>
          <w:rFonts w:cs="Arial"/>
          <w:b/>
        </w:rPr>
        <w:t>:</w:t>
      </w:r>
    </w:p>
    <w:p w14:paraId="09A28A6F" w14:textId="6144640A" w:rsidR="00DA3131" w:rsidRPr="003D6402" w:rsidRDefault="00EC6292" w:rsidP="003F7510">
      <w:pPr>
        <w:pStyle w:val="ListParagraph"/>
        <w:numPr>
          <w:ilvl w:val="0"/>
          <w:numId w:val="17"/>
        </w:numPr>
      </w:pPr>
      <w:r w:rsidRPr="003D6402">
        <w:t>Consortium</w:t>
      </w:r>
      <w:r w:rsidR="00DA3131" w:rsidRPr="003D6402">
        <w:t xml:space="preserve"> or</w:t>
      </w:r>
      <w:r w:rsidRPr="003D6402">
        <w:t xml:space="preserve"> Joint Venture</w:t>
      </w:r>
      <w:r w:rsidR="00DA3131" w:rsidRPr="003D6402">
        <w:t xml:space="preserve"> – </w:t>
      </w:r>
      <w:r w:rsidR="00AD35DB" w:rsidRPr="003D6402">
        <w:t>to submit a valid c</w:t>
      </w:r>
      <w:r w:rsidR="00DA3131" w:rsidRPr="003D6402">
        <w:t>onsolidated B-BBEE certificate</w:t>
      </w:r>
      <w:r w:rsidR="003039EB" w:rsidRPr="003D6402">
        <w:t xml:space="preserve"> or Affidavit</w:t>
      </w:r>
      <w:r w:rsidR="00205397" w:rsidRPr="003D6402">
        <w:t xml:space="preserve"> and a signed </w:t>
      </w:r>
      <w:r w:rsidR="00955A06" w:rsidRPr="003D6402">
        <w:t>Consortium or Joint Venture agreement.</w:t>
      </w:r>
    </w:p>
    <w:p w14:paraId="029B7A3E" w14:textId="5DDE30B6" w:rsidR="000D0AF4" w:rsidRPr="003D6402" w:rsidRDefault="00EC6292" w:rsidP="003F7510">
      <w:pPr>
        <w:pStyle w:val="ListParagraph"/>
        <w:numPr>
          <w:ilvl w:val="0"/>
          <w:numId w:val="17"/>
        </w:numPr>
      </w:pPr>
      <w:r w:rsidRPr="003D6402">
        <w:t>Prime Contractor with Subcontractor(</w:t>
      </w:r>
      <w:r w:rsidR="00E551D9" w:rsidRPr="003D6402">
        <w:t>s)</w:t>
      </w:r>
      <w:r w:rsidR="00DA3131" w:rsidRPr="003D6402">
        <w:t xml:space="preserve">- </w:t>
      </w:r>
      <w:r w:rsidR="00955A06" w:rsidRPr="003D6402">
        <w:t>P</w:t>
      </w:r>
      <w:r w:rsidR="00DA3131" w:rsidRPr="003D6402">
        <w:t xml:space="preserve">rime </w:t>
      </w:r>
      <w:r w:rsidR="00CE26D9" w:rsidRPr="003D6402">
        <w:t>C</w:t>
      </w:r>
      <w:r w:rsidR="00DA3131" w:rsidRPr="003D6402">
        <w:t xml:space="preserve">ontractor and </w:t>
      </w:r>
      <w:r w:rsidR="00955A06" w:rsidRPr="003D6402">
        <w:t>S</w:t>
      </w:r>
      <w:r w:rsidR="00DA3131" w:rsidRPr="003D6402">
        <w:t>ubcontractor</w:t>
      </w:r>
      <w:r w:rsidR="00CE26D9" w:rsidRPr="003D6402">
        <w:t>(s)</w:t>
      </w:r>
      <w:r w:rsidR="00DA3131" w:rsidRPr="003D6402">
        <w:t xml:space="preserve"> B-BBEE certificate</w:t>
      </w:r>
      <w:r w:rsidR="007354B9" w:rsidRPr="003D6402">
        <w:t>s</w:t>
      </w:r>
      <w:r w:rsidR="00DA3131" w:rsidRPr="003D6402">
        <w:t xml:space="preserve"> or Affidavit</w:t>
      </w:r>
      <w:r w:rsidR="007354B9" w:rsidRPr="003D6402">
        <w:t>s</w:t>
      </w:r>
      <w:r w:rsidR="00DA3131" w:rsidRPr="003D6402">
        <w:t xml:space="preserve"> </w:t>
      </w:r>
      <w:r w:rsidR="007354B9" w:rsidRPr="003D6402">
        <w:t xml:space="preserve">are </w:t>
      </w:r>
      <w:r w:rsidR="00DA3131" w:rsidRPr="003D6402">
        <w:t xml:space="preserve">required and a signed </w:t>
      </w:r>
      <w:r w:rsidR="000D0AF4" w:rsidRPr="003D6402">
        <w:t>subcontracting agreement</w:t>
      </w:r>
    </w:p>
    <w:p w14:paraId="2552F01C" w14:textId="2EB403F9" w:rsidR="00462B48" w:rsidRPr="003D6402" w:rsidRDefault="00B420FA" w:rsidP="003F7510">
      <w:pPr>
        <w:pStyle w:val="ListParagraph"/>
        <w:numPr>
          <w:ilvl w:val="0"/>
          <w:numId w:val="17"/>
        </w:numPr>
      </w:pPr>
      <w:r w:rsidRPr="003D6402">
        <w:t>Individual</w:t>
      </w:r>
      <w:r w:rsidR="00462B48" w:rsidRPr="003D6402">
        <w:t xml:space="preserve"> bidder </w:t>
      </w:r>
      <w:r w:rsidRPr="003D6402">
        <w:t>–</w:t>
      </w:r>
      <w:r w:rsidR="00462B48" w:rsidRPr="003D6402">
        <w:t xml:space="preserve"> </w:t>
      </w:r>
      <w:r w:rsidRPr="003D6402">
        <w:t xml:space="preserve">must submit </w:t>
      </w:r>
      <w:r w:rsidR="00AD35DB" w:rsidRPr="003D6402">
        <w:t>a valid</w:t>
      </w:r>
      <w:r w:rsidRPr="003D6402">
        <w:t xml:space="preserve"> B-BBEE certificate or Affidavit</w:t>
      </w:r>
    </w:p>
    <w:p w14:paraId="2852F1AE" w14:textId="77777777" w:rsidR="00BA3D41" w:rsidRPr="00F11A6D" w:rsidRDefault="00BA3D41" w:rsidP="00BA3D41">
      <w:pPr>
        <w:ind w:left="720"/>
        <w:rPr>
          <w:rFonts w:cs="Arial"/>
        </w:rPr>
      </w:pPr>
    </w:p>
    <w:p w14:paraId="110E6B84" w14:textId="77777777" w:rsidR="00EC6292" w:rsidRPr="00F11A6D" w:rsidRDefault="00EC6292" w:rsidP="003D6402">
      <w:pPr>
        <w:pStyle w:val="Heading2"/>
        <w:numPr>
          <w:ilvl w:val="2"/>
          <w:numId w:val="11"/>
        </w:numPr>
      </w:pPr>
      <w:bookmarkStart w:id="8" w:name="_Toc151997686"/>
      <w:r w:rsidRPr="00F11A6D">
        <w:t>Schedule 3:</w:t>
      </w:r>
      <w:bookmarkEnd w:id="8"/>
      <w:r w:rsidRPr="00F11A6D">
        <w:t xml:space="preserve"> </w:t>
      </w:r>
    </w:p>
    <w:p w14:paraId="713F6F7B" w14:textId="10CF385B" w:rsidR="00EC6292" w:rsidRPr="003D6402" w:rsidRDefault="00DE6831" w:rsidP="003F7510">
      <w:pPr>
        <w:pStyle w:val="ListParagraph"/>
      </w:pPr>
      <w:r w:rsidRPr="003D6402">
        <w:t>Technical Proposal in line with the Technical Evaluation Criteria</w:t>
      </w:r>
      <w:r w:rsidR="008E70FD" w:rsidRPr="003D6402">
        <w:t xml:space="preserve"> in Part 5</w:t>
      </w:r>
      <w:r w:rsidRPr="003D6402">
        <w:t xml:space="preserve"> of this RFP document</w:t>
      </w:r>
      <w:r w:rsidR="00EC6292" w:rsidRPr="003D6402">
        <w:t>.</w:t>
      </w:r>
    </w:p>
    <w:p w14:paraId="29A4BB4B" w14:textId="77777777" w:rsidR="00BA3D41" w:rsidRPr="00F11A6D" w:rsidRDefault="00BA3D41" w:rsidP="00BA3D41">
      <w:pPr>
        <w:spacing w:before="100" w:after="0" w:line="276" w:lineRule="auto"/>
        <w:ind w:left="284"/>
        <w:jc w:val="both"/>
        <w:rPr>
          <w:rFonts w:cs="Arial"/>
          <w:b/>
          <w:bCs/>
        </w:rPr>
      </w:pPr>
    </w:p>
    <w:p w14:paraId="2FB1FE98" w14:textId="77777777" w:rsidR="00DE6831" w:rsidRPr="00F11A6D" w:rsidRDefault="00EC6292" w:rsidP="003D6402">
      <w:pPr>
        <w:pStyle w:val="Heading2"/>
        <w:numPr>
          <w:ilvl w:val="2"/>
          <w:numId w:val="11"/>
        </w:numPr>
        <w:rPr>
          <w:bCs/>
        </w:rPr>
      </w:pPr>
      <w:bookmarkStart w:id="9" w:name="_Toc151997687"/>
      <w:r w:rsidRPr="00F11A6D">
        <w:t>Schedule 4:</w:t>
      </w:r>
      <w:bookmarkEnd w:id="9"/>
    </w:p>
    <w:p w14:paraId="5A80D898" w14:textId="34481855" w:rsidR="00EC6292" w:rsidRPr="00F11A6D" w:rsidRDefault="00DE6831" w:rsidP="003F7510">
      <w:pPr>
        <w:pStyle w:val="ListParagraph"/>
        <w:numPr>
          <w:ilvl w:val="0"/>
          <w:numId w:val="19"/>
        </w:numPr>
      </w:pPr>
      <w:r w:rsidRPr="00F11A6D">
        <w:t>Financial/ Price Proposal in line with Part 4 of this RFP document</w:t>
      </w:r>
      <w:r w:rsidR="00BF6560" w:rsidRPr="00F11A6D">
        <w:t>.</w:t>
      </w:r>
    </w:p>
    <w:p w14:paraId="1C023515" w14:textId="77777777" w:rsidR="003320F8" w:rsidRPr="00F11A6D" w:rsidRDefault="003320F8" w:rsidP="003320F8">
      <w:pPr>
        <w:spacing w:after="0" w:line="276" w:lineRule="auto"/>
        <w:jc w:val="both"/>
        <w:rPr>
          <w:rFonts w:cs="Arial"/>
          <w:lang w:eastAsia="en-ZA"/>
        </w:rPr>
      </w:pPr>
    </w:p>
    <w:p w14:paraId="1BBB35C1" w14:textId="659F1569" w:rsidR="003320F8" w:rsidRPr="001B7F58" w:rsidRDefault="001B7F58" w:rsidP="003D6402">
      <w:pPr>
        <w:pStyle w:val="Heading2"/>
      </w:pPr>
      <w:r>
        <w:t xml:space="preserve">    </w:t>
      </w:r>
      <w:bookmarkStart w:id="10" w:name="_Toc151997688"/>
      <w:r w:rsidR="003320F8" w:rsidRPr="001B7F58">
        <w:t xml:space="preserve">Submission of </w:t>
      </w:r>
      <w:r w:rsidR="00427A13" w:rsidRPr="001B7F58">
        <w:t>Bid</w:t>
      </w:r>
      <w:r w:rsidR="003320F8" w:rsidRPr="001B7F58">
        <w:t>s</w:t>
      </w:r>
      <w:bookmarkEnd w:id="10"/>
    </w:p>
    <w:p w14:paraId="3BF69E05" w14:textId="77777777" w:rsidR="00F51C6E" w:rsidRDefault="00F51C6E" w:rsidP="00427A13">
      <w:pPr>
        <w:spacing w:after="0" w:line="276" w:lineRule="auto"/>
        <w:jc w:val="both"/>
        <w:rPr>
          <w:rFonts w:cs="Arial"/>
        </w:rPr>
      </w:pPr>
    </w:p>
    <w:p w14:paraId="750CF8D1" w14:textId="7C8DDEDD" w:rsidR="00E860BE" w:rsidRPr="000962D9" w:rsidRDefault="00427A13" w:rsidP="00427A13">
      <w:pPr>
        <w:spacing w:after="0" w:line="276" w:lineRule="auto"/>
        <w:jc w:val="both"/>
        <w:rPr>
          <w:rFonts w:cs="Arial"/>
        </w:rPr>
      </w:pPr>
      <w:r w:rsidRPr="000962D9">
        <w:rPr>
          <w:rFonts w:cs="Arial"/>
        </w:rPr>
        <w:t>The closing date</w:t>
      </w:r>
      <w:r w:rsidR="00A67C71" w:rsidRPr="000962D9">
        <w:rPr>
          <w:rFonts w:cs="Arial"/>
        </w:rPr>
        <w:t xml:space="preserve"> and time</w:t>
      </w:r>
      <w:r w:rsidRPr="000962D9">
        <w:rPr>
          <w:rFonts w:cs="Arial"/>
        </w:rPr>
        <w:t xml:space="preserve"> for the submission of bids is </w:t>
      </w:r>
      <w:r w:rsidR="00F73C9C" w:rsidRPr="006C177D">
        <w:rPr>
          <w:rFonts w:cs="Arial"/>
          <w:b/>
        </w:rPr>
        <w:t>18 December</w:t>
      </w:r>
      <w:r w:rsidR="002409F9" w:rsidRPr="006C177D">
        <w:rPr>
          <w:rFonts w:cs="Arial"/>
          <w:b/>
        </w:rPr>
        <w:t xml:space="preserve"> </w:t>
      </w:r>
      <w:r w:rsidR="00BF6394" w:rsidRPr="006C177D">
        <w:rPr>
          <w:rFonts w:cs="Arial"/>
          <w:b/>
        </w:rPr>
        <w:t>202</w:t>
      </w:r>
      <w:r w:rsidR="009B163F" w:rsidRPr="006C177D">
        <w:rPr>
          <w:rFonts w:cs="Arial"/>
          <w:b/>
        </w:rPr>
        <w:t>3</w:t>
      </w:r>
      <w:r w:rsidRPr="006C177D">
        <w:rPr>
          <w:rFonts w:cs="Arial"/>
          <w:b/>
        </w:rPr>
        <w:t xml:space="preserve"> at 12h00</w:t>
      </w:r>
      <w:r w:rsidR="003D6402" w:rsidRPr="006C177D">
        <w:rPr>
          <w:rFonts w:cs="Arial"/>
          <w:b/>
        </w:rPr>
        <w:t xml:space="preserve"> pm</w:t>
      </w:r>
      <w:r w:rsidRPr="003D6402">
        <w:rPr>
          <w:rFonts w:cs="Arial"/>
          <w:bCs/>
        </w:rPr>
        <w:t>.</w:t>
      </w:r>
      <w:r w:rsidR="00E860BE" w:rsidRPr="003D6402">
        <w:rPr>
          <w:rFonts w:cs="Arial"/>
          <w:bCs/>
        </w:rPr>
        <w:t xml:space="preserve"> </w:t>
      </w:r>
      <w:bookmarkStart w:id="11" w:name="_Hlk112752108"/>
      <w:r w:rsidR="00E860BE" w:rsidRPr="003D6402">
        <w:rPr>
          <w:rFonts w:cs="Arial"/>
          <w:bCs/>
        </w:rPr>
        <w:t>Bidders</w:t>
      </w:r>
      <w:r w:rsidR="00E860BE" w:rsidRPr="000962D9">
        <w:rPr>
          <w:rFonts w:cs="Arial"/>
        </w:rPr>
        <w:t xml:space="preserve"> should click on this link </w:t>
      </w:r>
      <w:hyperlink r:id="rId15" w:tgtFrame="_blank" w:tooltip="https://procurement.sasria.co.za/" w:history="1">
        <w:r w:rsidR="00E860BE" w:rsidRPr="000962D9">
          <w:rPr>
            <w:rStyle w:val="Hyperlink"/>
            <w:rFonts w:ascii="Segoe UI" w:hAnsi="Segoe UI" w:cs="Segoe UI"/>
            <w:color w:val="6264A7"/>
            <w:sz w:val="21"/>
            <w:szCs w:val="21"/>
            <w:shd w:val="clear" w:color="auto" w:fill="FFFFFF"/>
          </w:rPr>
          <w:t>https://procurement.sasria.co.za/</w:t>
        </w:r>
      </w:hyperlink>
      <w:r w:rsidR="00E860BE" w:rsidRPr="000962D9">
        <w:t xml:space="preserve"> to </w:t>
      </w:r>
      <w:bookmarkEnd w:id="11"/>
      <w:r w:rsidR="00E860BE" w:rsidRPr="000962D9">
        <w:t xml:space="preserve">be able to register on the Sasria’ Online Tender Portal </w:t>
      </w:r>
      <w:r w:rsidR="00E860BE" w:rsidRPr="000962D9">
        <w:rPr>
          <w:rFonts w:cs="Arial"/>
        </w:rPr>
        <w:t>on or before the closing date and time  in order to submit their proposals.</w:t>
      </w:r>
      <w:r w:rsidR="00E860BE" w:rsidRPr="000962D9">
        <w:t xml:space="preserve"> Bidders should follow the system prompts and submit all schedules to the Online Tender Portal.</w:t>
      </w:r>
      <w:r w:rsidR="00E860BE" w:rsidRPr="000962D9">
        <w:rPr>
          <w:rFonts w:cs="Arial"/>
        </w:rPr>
        <w:t xml:space="preserve"> All correspondence will be done via the Online Tender Portal. Should bidders not be able to register, they should send the email to </w:t>
      </w:r>
      <w:hyperlink r:id="rId16" w:history="1">
        <w:r w:rsidR="00E860BE" w:rsidRPr="000962D9">
          <w:rPr>
            <w:rStyle w:val="Hyperlink"/>
            <w:rFonts w:cs="Arial"/>
          </w:rPr>
          <w:t>Procurement@sasria.co.za</w:t>
        </w:r>
      </w:hyperlink>
      <w:r w:rsidR="00E860BE" w:rsidRPr="000962D9">
        <w:rPr>
          <w:rFonts w:cs="Arial"/>
        </w:rPr>
        <w:t xml:space="preserve"> for assistance.</w:t>
      </w:r>
      <w:r w:rsidR="00686847">
        <w:rPr>
          <w:rFonts w:cs="Arial"/>
        </w:rPr>
        <w:t xml:space="preserve"> It is the bidders responsibility to familiarise with </w:t>
      </w:r>
      <w:r w:rsidR="000E0872">
        <w:rPr>
          <w:rFonts w:cs="Arial"/>
        </w:rPr>
        <w:t xml:space="preserve">our </w:t>
      </w:r>
      <w:r w:rsidR="00686847" w:rsidRPr="000962D9">
        <w:t>Online Tender Portal</w:t>
      </w:r>
      <w:r w:rsidR="00686847">
        <w:t xml:space="preserve"> well before the tender close</w:t>
      </w:r>
      <w:r w:rsidR="000E0872">
        <w:t>.</w:t>
      </w:r>
    </w:p>
    <w:p w14:paraId="7251AAA4" w14:textId="77777777" w:rsidR="00427A13" w:rsidRPr="00F11A6D" w:rsidRDefault="00427A13" w:rsidP="00427A13">
      <w:pPr>
        <w:spacing w:after="0" w:line="276" w:lineRule="auto"/>
        <w:jc w:val="both"/>
        <w:rPr>
          <w:rFonts w:cs="Arial"/>
          <w:b/>
          <w:bCs/>
        </w:rPr>
      </w:pPr>
    </w:p>
    <w:p w14:paraId="7F68DA98" w14:textId="77777777" w:rsidR="00A55553" w:rsidRPr="0097102D" w:rsidRDefault="00A55553" w:rsidP="00A55553">
      <w:pPr>
        <w:spacing w:after="0" w:line="276" w:lineRule="auto"/>
        <w:jc w:val="both"/>
        <w:rPr>
          <w:rFonts w:cs="Arial"/>
        </w:rPr>
      </w:pPr>
      <w:r w:rsidRPr="0097102D">
        <w:rPr>
          <w:rFonts w:cs="Arial"/>
        </w:rPr>
        <w:t>It is the bidder’s responsibility to ensure that the bid is submitted as directed above and that the submission is received by Sasria before the closing date and time. Therefore, bidders are advised to allow adequate time for submission of bids through Sasria Online Tender Portal to mitigate against any possible technical challenges, which may result in delays in submission of bid responses.</w:t>
      </w:r>
    </w:p>
    <w:p w14:paraId="7496EA6F" w14:textId="77777777" w:rsidR="00A55553" w:rsidRPr="0097102D" w:rsidRDefault="00A55553" w:rsidP="00A55553">
      <w:pPr>
        <w:spacing w:after="0" w:line="276" w:lineRule="auto"/>
        <w:jc w:val="both"/>
        <w:rPr>
          <w:rFonts w:cs="Arial"/>
        </w:rPr>
      </w:pPr>
    </w:p>
    <w:p w14:paraId="5CAC8FD8" w14:textId="4C2FD214" w:rsidR="00A55553" w:rsidRPr="0097102D" w:rsidRDefault="00A55553" w:rsidP="00A55553">
      <w:pPr>
        <w:spacing w:after="0" w:line="276" w:lineRule="auto"/>
        <w:jc w:val="both"/>
        <w:rPr>
          <w:rFonts w:cs="Arial"/>
        </w:rPr>
      </w:pPr>
      <w:r w:rsidRPr="0097102D">
        <w:rPr>
          <w:rFonts w:cs="Arial"/>
        </w:rPr>
        <w:t xml:space="preserve">Please note that Sasria Online Tender Portal is configured to receive </w:t>
      </w:r>
      <w:r w:rsidR="00013050">
        <w:rPr>
          <w:rFonts w:cs="Arial"/>
        </w:rPr>
        <w:t xml:space="preserve">electronic </w:t>
      </w:r>
      <w:r w:rsidRPr="0097102D">
        <w:rPr>
          <w:rFonts w:cs="Arial"/>
        </w:rPr>
        <w:t>documents of maximum size of 4MB</w:t>
      </w:r>
      <w:r w:rsidR="00A24437">
        <w:rPr>
          <w:rFonts w:cs="Arial"/>
        </w:rPr>
        <w:t xml:space="preserve"> per file</w:t>
      </w:r>
      <w:r w:rsidRPr="0097102D">
        <w:rPr>
          <w:rFonts w:cs="Arial"/>
        </w:rPr>
        <w:t xml:space="preserve"> and each Schedule is limited to 30MB. The bidder will not be able to submit a bid unless all four (4) Schedules are completed.</w:t>
      </w:r>
    </w:p>
    <w:p w14:paraId="6317447B" w14:textId="77777777" w:rsidR="00A55553" w:rsidRPr="0097102D" w:rsidRDefault="00A55553" w:rsidP="00A55553">
      <w:pPr>
        <w:spacing w:after="0" w:line="276" w:lineRule="auto"/>
        <w:jc w:val="both"/>
        <w:rPr>
          <w:rFonts w:cs="Arial"/>
        </w:rPr>
      </w:pPr>
    </w:p>
    <w:p w14:paraId="0EAB1BEC" w14:textId="77777777" w:rsidR="00A55553" w:rsidRPr="0097102D" w:rsidRDefault="00A55553" w:rsidP="00A55553">
      <w:pPr>
        <w:spacing w:after="0" w:line="276" w:lineRule="auto"/>
        <w:jc w:val="both"/>
        <w:rPr>
          <w:rFonts w:cs="Arial"/>
        </w:rPr>
      </w:pPr>
      <w:r w:rsidRPr="0097102D">
        <w:rPr>
          <w:rFonts w:cs="Arial"/>
        </w:rPr>
        <w:lastRenderedPageBreak/>
        <w:t>Sasria will not enter into any negotiations regarding bids that could not be submitted on time through the Sasria Online Tender Portal. Sasria will take no responsibility for failure by the bidder to submit their bid response on time due to technical challenges of any sort.</w:t>
      </w:r>
    </w:p>
    <w:p w14:paraId="555ADC2A" w14:textId="77777777" w:rsidR="00A55553" w:rsidRPr="00A55553" w:rsidRDefault="00A55553" w:rsidP="00A55553">
      <w:pPr>
        <w:spacing w:after="0" w:line="276" w:lineRule="auto"/>
        <w:jc w:val="both"/>
        <w:rPr>
          <w:rFonts w:cs="Arial"/>
          <w:b/>
          <w:bCs/>
        </w:rPr>
      </w:pPr>
    </w:p>
    <w:p w14:paraId="56A4C75A" w14:textId="08D34FF7" w:rsidR="00CB2EF5" w:rsidRDefault="00A55553" w:rsidP="003D6402">
      <w:pPr>
        <w:pStyle w:val="Heading2"/>
      </w:pPr>
      <w:bookmarkStart w:id="12" w:name="_Toc127366451"/>
      <w:bookmarkStart w:id="13" w:name="_Toc151997689"/>
      <w:r w:rsidRPr="00A55553">
        <w:t>NB: Hand delivered, posted, emailed, or faxed proposals will NOT be accepte</w:t>
      </w:r>
      <w:r w:rsidR="0097102D">
        <w:t xml:space="preserve">d </w:t>
      </w:r>
      <w:r w:rsidRPr="00A55553">
        <w:t>or considered for evaluation</w:t>
      </w:r>
      <w:r w:rsidR="00B51AD2">
        <w:t>.</w:t>
      </w:r>
      <w:bookmarkEnd w:id="12"/>
      <w:bookmarkEnd w:id="13"/>
      <w:r w:rsidRPr="00A55553">
        <w:t xml:space="preserve"> </w:t>
      </w:r>
    </w:p>
    <w:p w14:paraId="13816099" w14:textId="77777777" w:rsidR="00CB2EF5" w:rsidRPr="00CB2EF5" w:rsidRDefault="00CB2EF5" w:rsidP="00CB2EF5">
      <w:pPr>
        <w:rPr>
          <w:lang w:eastAsia="en-ZA"/>
        </w:rPr>
      </w:pPr>
    </w:p>
    <w:p w14:paraId="5D7F32B3" w14:textId="522C4672" w:rsidR="00C95476" w:rsidRPr="00C95476" w:rsidRDefault="00F87BB2" w:rsidP="003D6402">
      <w:pPr>
        <w:pStyle w:val="Heading2"/>
      </w:pPr>
      <w:r>
        <w:t xml:space="preserve">   </w:t>
      </w:r>
      <w:bookmarkStart w:id="14" w:name="_Toc151997690"/>
      <w:r w:rsidR="00C95476" w:rsidRPr="00C95476">
        <w:t>Queries and clarifications</w:t>
      </w:r>
      <w:bookmarkEnd w:id="14"/>
    </w:p>
    <w:p w14:paraId="14FB9B6B" w14:textId="77777777" w:rsidR="00CB2EF5" w:rsidRPr="00CB2EF5" w:rsidRDefault="00CB2EF5" w:rsidP="00897230">
      <w:pPr>
        <w:ind w:left="1080"/>
        <w:rPr>
          <w:lang w:eastAsia="en-ZA"/>
        </w:rPr>
      </w:pPr>
    </w:p>
    <w:p w14:paraId="40F6FD43" w14:textId="153BA15F" w:rsidR="006828EB" w:rsidRPr="001D2FC7" w:rsidRDefault="001D2FC7" w:rsidP="003320F8">
      <w:pPr>
        <w:spacing w:after="0" w:line="276" w:lineRule="auto"/>
        <w:jc w:val="both"/>
        <w:rPr>
          <w:rFonts w:cs="Arial"/>
        </w:rPr>
      </w:pPr>
      <w:r w:rsidRPr="001D2FC7">
        <w:rPr>
          <w:rFonts w:cs="Arial"/>
        </w:rPr>
        <w:t>For a</w:t>
      </w:r>
      <w:r w:rsidR="006828EB" w:rsidRPr="001D2FC7">
        <w:rPr>
          <w:rFonts w:cs="Arial"/>
        </w:rPr>
        <w:t>ll</w:t>
      </w:r>
      <w:r w:rsidRPr="001D2FC7">
        <w:rPr>
          <w:rFonts w:cs="Arial"/>
        </w:rPr>
        <w:t xml:space="preserve"> queries and clarifications</w:t>
      </w:r>
      <w:r w:rsidR="006828EB" w:rsidRPr="001D2FC7">
        <w:rPr>
          <w:rFonts w:cs="Arial"/>
        </w:rPr>
        <w:t xml:space="preserve"> </w:t>
      </w:r>
      <w:r w:rsidRPr="001D2FC7">
        <w:rPr>
          <w:rFonts w:cs="Arial"/>
        </w:rPr>
        <w:t xml:space="preserve">regarding this Request for Proposal, bidders should click on this link </w:t>
      </w:r>
      <w:hyperlink r:id="rId17" w:tgtFrame="_blank" w:tooltip="https://procurement.sasria.co.za/" w:history="1">
        <w:r w:rsidRPr="001D2FC7">
          <w:rPr>
            <w:rStyle w:val="Hyperlink"/>
            <w:rFonts w:cs="Arial"/>
          </w:rPr>
          <w:t>https://procurement.sasria.co.za/</w:t>
        </w:r>
      </w:hyperlink>
      <w:r w:rsidRPr="001D2FC7">
        <w:rPr>
          <w:rFonts w:cs="Arial"/>
        </w:rPr>
        <w:t xml:space="preserve"> and go to Queries on the portal.</w:t>
      </w:r>
    </w:p>
    <w:p w14:paraId="59CBC1F3" w14:textId="77777777" w:rsidR="00FC3CA5" w:rsidRPr="00F11A6D" w:rsidRDefault="00FC3CA5" w:rsidP="003320F8">
      <w:pPr>
        <w:spacing w:after="0" w:line="276" w:lineRule="auto"/>
        <w:jc w:val="both"/>
        <w:rPr>
          <w:rFonts w:cs="Arial"/>
        </w:rPr>
      </w:pPr>
    </w:p>
    <w:p w14:paraId="78DC5A38" w14:textId="2B6A5698" w:rsidR="003320F8" w:rsidRPr="00F11A6D" w:rsidRDefault="00BD7319" w:rsidP="003D6402">
      <w:pPr>
        <w:pStyle w:val="Heading2"/>
      </w:pPr>
      <w:r>
        <w:t xml:space="preserve">   </w:t>
      </w:r>
      <w:bookmarkStart w:id="15" w:name="_Toc151997691"/>
      <w:r w:rsidR="008403B9" w:rsidRPr="00F11A6D">
        <w:t>Reasons for</w:t>
      </w:r>
      <w:r w:rsidR="003320F8" w:rsidRPr="00F11A6D">
        <w:t xml:space="preserve"> Disqualification</w:t>
      </w:r>
      <w:r w:rsidR="03DBFE13">
        <w:t xml:space="preserve"> or Non- Award</w:t>
      </w:r>
      <w:bookmarkEnd w:id="15"/>
    </w:p>
    <w:p w14:paraId="58A3E5A3" w14:textId="2B6339DD" w:rsidR="00013660" w:rsidRPr="00F11A6D" w:rsidRDefault="00013660" w:rsidP="00013660">
      <w:pPr>
        <w:tabs>
          <w:tab w:val="num" w:pos="284"/>
        </w:tabs>
        <w:spacing w:after="0" w:line="276" w:lineRule="auto"/>
        <w:jc w:val="both"/>
        <w:rPr>
          <w:rFonts w:cs="Arial"/>
        </w:rPr>
      </w:pPr>
      <w:r w:rsidRPr="00F11A6D">
        <w:rPr>
          <w:rFonts w:cs="Arial"/>
        </w:rPr>
        <w:t xml:space="preserve">Sasria reserves the right to disqualify </w:t>
      </w:r>
      <w:r w:rsidR="7AA9D8FF" w:rsidRPr="631F1A10">
        <w:rPr>
          <w:rFonts w:cs="Arial"/>
        </w:rPr>
        <w:t>/ not award a contract to</w:t>
      </w:r>
      <w:r w:rsidR="7D9A897D" w:rsidRPr="631F1A10">
        <w:rPr>
          <w:rFonts w:cs="Arial"/>
        </w:rPr>
        <w:t xml:space="preserve"> </w:t>
      </w:r>
      <w:r w:rsidR="00A46116">
        <w:rPr>
          <w:rFonts w:cs="Arial"/>
        </w:rPr>
        <w:t xml:space="preserve">a </w:t>
      </w:r>
      <w:r w:rsidRPr="00F11A6D">
        <w:rPr>
          <w:rFonts w:cs="Arial"/>
        </w:rPr>
        <w:t xml:space="preserve">bidder </w:t>
      </w:r>
      <w:r w:rsidR="004B3756">
        <w:rPr>
          <w:rFonts w:cs="Arial"/>
        </w:rPr>
        <w:t xml:space="preserve">for </w:t>
      </w:r>
      <w:r w:rsidRPr="00F11A6D">
        <w:rPr>
          <w:rFonts w:cs="Arial"/>
        </w:rPr>
        <w:t>one or more of the following</w:t>
      </w:r>
      <w:r w:rsidR="008B29D3">
        <w:rPr>
          <w:rFonts w:cs="Arial"/>
        </w:rPr>
        <w:t xml:space="preserve"> reasons</w:t>
      </w:r>
      <w:r w:rsidRPr="00F11A6D">
        <w:rPr>
          <w:rFonts w:cs="Arial"/>
        </w:rPr>
        <w:t xml:space="preserve">, and such disqualification may </w:t>
      </w:r>
      <w:r w:rsidR="008B29D3">
        <w:rPr>
          <w:rFonts w:cs="Arial"/>
        </w:rPr>
        <w:t>occur</w:t>
      </w:r>
      <w:r w:rsidRPr="00F11A6D">
        <w:rPr>
          <w:rFonts w:cs="Arial"/>
        </w:rPr>
        <w:t xml:space="preserve"> without prior notice to the offending bidder:</w:t>
      </w:r>
    </w:p>
    <w:p w14:paraId="22AD7E46" w14:textId="77777777" w:rsidR="00013660" w:rsidRPr="00F3191F" w:rsidRDefault="00625C06" w:rsidP="003F7510">
      <w:pPr>
        <w:pStyle w:val="ListParagraph"/>
        <w:numPr>
          <w:ilvl w:val="0"/>
          <w:numId w:val="13"/>
        </w:numPr>
      </w:pPr>
      <w:r w:rsidRPr="00F3191F">
        <w:t>failed to</w:t>
      </w:r>
      <w:r w:rsidR="00502EC3" w:rsidRPr="00F3191F">
        <w:t xml:space="preserve"> provide proof that they are </w:t>
      </w:r>
      <w:r w:rsidRPr="00F3191F">
        <w:t xml:space="preserve">tax </w:t>
      </w:r>
      <w:r w:rsidR="00502EC3" w:rsidRPr="00F3191F">
        <w:t>c</w:t>
      </w:r>
      <w:r w:rsidRPr="00F3191F">
        <w:t>ompliant with SARS</w:t>
      </w:r>
      <w:r w:rsidR="00013660" w:rsidRPr="00F3191F">
        <w:t>;</w:t>
      </w:r>
    </w:p>
    <w:p w14:paraId="74D21805" w14:textId="77777777" w:rsidR="00013660" w:rsidRPr="00F3191F" w:rsidRDefault="00013660" w:rsidP="003F7510">
      <w:pPr>
        <w:pStyle w:val="ListParagraph"/>
        <w:numPr>
          <w:ilvl w:val="0"/>
          <w:numId w:val="13"/>
        </w:numPr>
      </w:pPr>
      <w:r w:rsidRPr="00F3191F">
        <w:t>submit</w:t>
      </w:r>
      <w:r w:rsidR="00625C06" w:rsidRPr="00F3191F">
        <w:t>ted</w:t>
      </w:r>
      <w:r w:rsidRPr="00F3191F">
        <w:t xml:space="preserve"> incomplete information and documentation according to the requirements of this RFP document;</w:t>
      </w:r>
    </w:p>
    <w:p w14:paraId="3AF07ACB" w14:textId="06BD6555" w:rsidR="00013660" w:rsidRPr="00F3191F" w:rsidRDefault="00013660" w:rsidP="003F7510">
      <w:pPr>
        <w:pStyle w:val="ListParagraph"/>
        <w:numPr>
          <w:ilvl w:val="0"/>
          <w:numId w:val="13"/>
        </w:numPr>
      </w:pPr>
      <w:r w:rsidRPr="00F3191F">
        <w:t>submit</w:t>
      </w:r>
      <w:r w:rsidR="00625C06" w:rsidRPr="00F3191F">
        <w:t>ted</w:t>
      </w:r>
      <w:r w:rsidRPr="00F3191F">
        <w:t xml:space="preserve"> information </w:t>
      </w:r>
      <w:r w:rsidR="00100E58" w:rsidRPr="00F3191F">
        <w:t xml:space="preserve">which </w:t>
      </w:r>
      <w:r w:rsidR="50988A1D" w:rsidRPr="00F3191F">
        <w:t>contains</w:t>
      </w:r>
      <w:r w:rsidRPr="00F3191F">
        <w:t xml:space="preserve"> fraudulent, factually untrue or inaccurate information;</w:t>
      </w:r>
    </w:p>
    <w:p w14:paraId="36A384B4" w14:textId="77777777" w:rsidR="00013660" w:rsidRPr="00F3191F" w:rsidRDefault="00013660" w:rsidP="003F7510">
      <w:pPr>
        <w:pStyle w:val="ListParagraph"/>
        <w:numPr>
          <w:ilvl w:val="0"/>
          <w:numId w:val="13"/>
        </w:numPr>
      </w:pPr>
      <w:r w:rsidRPr="00F3191F">
        <w:t>receive</w:t>
      </w:r>
      <w:r w:rsidR="00625C06" w:rsidRPr="00F3191F">
        <w:t>d</w:t>
      </w:r>
      <w:r w:rsidRPr="00F3191F">
        <w:t xml:space="preserve"> information not available to other potential bidders through fraudulent means; </w:t>
      </w:r>
    </w:p>
    <w:p w14:paraId="3A26C7C1" w14:textId="77777777" w:rsidR="00013660" w:rsidRPr="00F3191F" w:rsidRDefault="00625C06" w:rsidP="003F7510">
      <w:pPr>
        <w:pStyle w:val="ListParagraph"/>
        <w:numPr>
          <w:ilvl w:val="0"/>
          <w:numId w:val="13"/>
        </w:numPr>
      </w:pPr>
      <w:r w:rsidRPr="00F3191F">
        <w:t>failed to</w:t>
      </w:r>
      <w:r w:rsidR="00013660" w:rsidRPr="00F3191F">
        <w:t xml:space="preserve"> comply with mandatory requirements if stipulated in the RFP document; </w:t>
      </w:r>
    </w:p>
    <w:p w14:paraId="7CCA1332" w14:textId="77777777" w:rsidR="003320F8" w:rsidRPr="00F3191F" w:rsidRDefault="00625C06" w:rsidP="003F7510">
      <w:pPr>
        <w:pStyle w:val="ListParagraph"/>
        <w:numPr>
          <w:ilvl w:val="0"/>
          <w:numId w:val="13"/>
        </w:numPr>
      </w:pPr>
      <w:r w:rsidRPr="00F3191F">
        <w:t>m</w:t>
      </w:r>
      <w:r w:rsidR="003320F8" w:rsidRPr="00F3191F">
        <w:t xml:space="preserve">isrepresented or altered material information in whatever way or manner; </w:t>
      </w:r>
    </w:p>
    <w:p w14:paraId="6F4F6E6E" w14:textId="77777777" w:rsidR="003320F8" w:rsidRPr="00F3191F" w:rsidRDefault="00625C06" w:rsidP="003F7510">
      <w:pPr>
        <w:pStyle w:val="ListParagraph"/>
        <w:numPr>
          <w:ilvl w:val="0"/>
          <w:numId w:val="13"/>
        </w:numPr>
      </w:pPr>
      <w:r w:rsidRPr="00F3191F">
        <w:t>p</w:t>
      </w:r>
      <w:r w:rsidR="003320F8" w:rsidRPr="00F3191F">
        <w:t xml:space="preserve">romised, offered or made gifts, benefits to any Sasria employee; </w:t>
      </w:r>
    </w:p>
    <w:p w14:paraId="554C692C" w14:textId="064B0BC2" w:rsidR="003320F8" w:rsidRPr="00F3191F" w:rsidRDefault="00625C06" w:rsidP="003F7510">
      <w:pPr>
        <w:pStyle w:val="ListParagraph"/>
        <w:numPr>
          <w:ilvl w:val="0"/>
          <w:numId w:val="13"/>
        </w:numPr>
      </w:pPr>
      <w:r w:rsidRPr="00F3191F">
        <w:t>c</w:t>
      </w:r>
      <w:r w:rsidR="003320F8" w:rsidRPr="00F3191F">
        <w:t xml:space="preserve">anvassed, </w:t>
      </w:r>
      <w:r w:rsidR="7A54AA6B" w:rsidRPr="00F3191F">
        <w:t xml:space="preserve">colluded or </w:t>
      </w:r>
      <w:r w:rsidR="003320F8" w:rsidRPr="00F3191F">
        <w:t xml:space="preserve">lobbied in order to gain unfair advantage; </w:t>
      </w:r>
    </w:p>
    <w:p w14:paraId="12278EA4" w14:textId="77777777" w:rsidR="00535F28" w:rsidRPr="00F3191F" w:rsidRDefault="00625C06" w:rsidP="003F7510">
      <w:pPr>
        <w:pStyle w:val="ListParagraph"/>
        <w:numPr>
          <w:ilvl w:val="0"/>
          <w:numId w:val="13"/>
        </w:numPr>
      </w:pPr>
      <w:r w:rsidRPr="00F3191F">
        <w:t>c</w:t>
      </w:r>
      <w:r w:rsidR="003320F8" w:rsidRPr="00F3191F">
        <w:t xml:space="preserve">ommitted fraudulent acts; </w:t>
      </w:r>
    </w:p>
    <w:p w14:paraId="21FB0D1C" w14:textId="6B1D0FAF" w:rsidR="00A5569D" w:rsidRPr="00F3191F" w:rsidRDefault="00535F28" w:rsidP="003F7510">
      <w:pPr>
        <w:pStyle w:val="ListParagraph"/>
        <w:numPr>
          <w:ilvl w:val="0"/>
          <w:numId w:val="13"/>
        </w:numPr>
      </w:pPr>
      <w:r w:rsidRPr="00F3191F">
        <w:t>will cause perceived or actual reputational, financial or operational risk</w:t>
      </w:r>
      <w:r w:rsidR="001A524A" w:rsidRPr="00F3191F">
        <w:t xml:space="preserve"> to Sasria</w:t>
      </w:r>
      <w:r w:rsidR="00713977" w:rsidRPr="00F3191F">
        <w:t>;</w:t>
      </w:r>
      <w:r w:rsidR="00B359B0" w:rsidRPr="00F3191F">
        <w:t xml:space="preserve"> </w:t>
      </w:r>
    </w:p>
    <w:p w14:paraId="29F5A1F0" w14:textId="715DF679" w:rsidR="00AD503C" w:rsidRPr="00F3191F" w:rsidRDefault="00A5569D" w:rsidP="003F7510">
      <w:pPr>
        <w:pStyle w:val="ListParagraph"/>
        <w:numPr>
          <w:ilvl w:val="0"/>
          <w:numId w:val="13"/>
        </w:numPr>
      </w:pPr>
      <w:r w:rsidRPr="00F3191F">
        <w:t xml:space="preserve">appears in </w:t>
      </w:r>
      <w:r w:rsidR="006C2F96" w:rsidRPr="00F3191F">
        <w:t xml:space="preserve">National </w:t>
      </w:r>
      <w:r w:rsidR="002A2B74" w:rsidRPr="00F3191F">
        <w:t>Treasury</w:t>
      </w:r>
      <w:r w:rsidR="006C2F96" w:rsidRPr="00F3191F">
        <w:t xml:space="preserve">’s list of </w:t>
      </w:r>
      <w:r w:rsidR="00AD503C" w:rsidRPr="00F3191F">
        <w:t xml:space="preserve">restricted / defaulters register; </w:t>
      </w:r>
    </w:p>
    <w:p w14:paraId="2FDC2168" w14:textId="06E716C7" w:rsidR="003320F8" w:rsidRPr="00F3191F" w:rsidRDefault="00AD503C" w:rsidP="003F7510">
      <w:pPr>
        <w:pStyle w:val="ListParagraph"/>
        <w:numPr>
          <w:ilvl w:val="0"/>
          <w:numId w:val="13"/>
        </w:numPr>
      </w:pPr>
      <w:r w:rsidRPr="00F3191F">
        <w:t xml:space="preserve">prohibited to do business with state organs; </w:t>
      </w:r>
    </w:p>
    <w:p w14:paraId="6F6B9685" w14:textId="1ECE31D6" w:rsidR="003320F8" w:rsidRPr="00F3191F" w:rsidRDefault="2ED7DB15" w:rsidP="003F7510">
      <w:pPr>
        <w:pStyle w:val="ListParagraph"/>
        <w:numPr>
          <w:ilvl w:val="0"/>
          <w:numId w:val="13"/>
        </w:numPr>
      </w:pPr>
      <w:r w:rsidRPr="00F3191F">
        <w:t>the bidder is prohibited to do business with the State;</w:t>
      </w:r>
      <w:r w:rsidR="00001ABB" w:rsidRPr="00F3191F">
        <w:t xml:space="preserve"> </w:t>
      </w:r>
      <w:r w:rsidR="003320F8" w:rsidRPr="00F3191F">
        <w:t xml:space="preserve">and </w:t>
      </w:r>
    </w:p>
    <w:p w14:paraId="0D7A6ED8" w14:textId="77777777" w:rsidR="003320F8" w:rsidRPr="00F3191F" w:rsidRDefault="00625C06" w:rsidP="003F7510">
      <w:pPr>
        <w:pStyle w:val="ListParagraph"/>
        <w:numPr>
          <w:ilvl w:val="0"/>
          <w:numId w:val="13"/>
        </w:numPr>
      </w:pPr>
      <w:r w:rsidRPr="00F3191F">
        <w:t>a</w:t>
      </w:r>
      <w:r w:rsidR="003320F8" w:rsidRPr="00F3191F">
        <w:t xml:space="preserve">cted </w:t>
      </w:r>
      <w:r w:rsidRPr="00F3191F">
        <w:t>dishonestly and/or in bad faith etc.</w:t>
      </w:r>
    </w:p>
    <w:p w14:paraId="52F15CA3" w14:textId="466C5114" w:rsidR="00E93A9B" w:rsidRDefault="00E93A9B" w:rsidP="00E93A9B"/>
    <w:p w14:paraId="3E096523" w14:textId="3FB986B0" w:rsidR="00E93A9B" w:rsidRPr="00396FF7" w:rsidRDefault="00E93A9B" w:rsidP="003D6402">
      <w:pPr>
        <w:pStyle w:val="Heading2"/>
      </w:pPr>
      <w:bookmarkStart w:id="16" w:name="_Toc151997692"/>
      <w:bookmarkStart w:id="17" w:name="_Hlk126522875"/>
      <w:r w:rsidRPr="00396FF7">
        <w:t>Ethical Dealings</w:t>
      </w:r>
      <w:bookmarkEnd w:id="16"/>
    </w:p>
    <w:p w14:paraId="0979D1A6" w14:textId="77777777" w:rsidR="00E93A9B" w:rsidRDefault="00E93A9B" w:rsidP="00E93A9B">
      <w:pPr>
        <w:spacing w:line="360" w:lineRule="auto"/>
        <w:ind w:left="567"/>
        <w:jc w:val="both"/>
        <w:rPr>
          <w:rFonts w:eastAsia="Times New Roman" w:cs="Arial"/>
          <w:bCs/>
          <w:lang w:val="en-GB"/>
        </w:rPr>
      </w:pPr>
      <w:r w:rsidRPr="00396FF7">
        <w:rPr>
          <w:rFonts w:eastAsia="Times New Roman" w:cs="Arial"/>
          <w:bCs/>
          <w:lang w:val="en-GB"/>
        </w:rPr>
        <w:t>The Bidder confirms that it is not involved in any form of unethical business practices, and hereby warrants that it shall adhere to all ethical standards required of it by virtue of the professional nature of its business.</w:t>
      </w:r>
      <w:r>
        <w:rPr>
          <w:rFonts w:eastAsia="Times New Roman" w:cs="Arial"/>
          <w:bCs/>
          <w:lang w:val="en-GB"/>
        </w:rPr>
        <w:t xml:space="preserve"> </w:t>
      </w:r>
    </w:p>
    <w:bookmarkEnd w:id="17"/>
    <w:p w14:paraId="37D984A7" w14:textId="2F2E010C" w:rsidR="00A15427" w:rsidRPr="00F11A6D" w:rsidRDefault="002B2B3F" w:rsidP="003D6402">
      <w:pPr>
        <w:pStyle w:val="Heading2"/>
      </w:pPr>
      <w:r>
        <w:t xml:space="preserve">   </w:t>
      </w:r>
      <w:bookmarkStart w:id="18" w:name="_Toc151997693"/>
      <w:r w:rsidR="00A15427" w:rsidRPr="00F11A6D">
        <w:t>Sasria’s Rights</w:t>
      </w:r>
      <w:bookmarkEnd w:id="18"/>
    </w:p>
    <w:p w14:paraId="2EC2CC44" w14:textId="77777777" w:rsidR="00A15427" w:rsidRPr="00F11A6D" w:rsidRDefault="00A15427" w:rsidP="003320F8">
      <w:pPr>
        <w:spacing w:after="0" w:line="276" w:lineRule="auto"/>
        <w:rPr>
          <w:rFonts w:cs="Arial"/>
        </w:rPr>
      </w:pPr>
      <w:r w:rsidRPr="00F11A6D">
        <w:rPr>
          <w:rFonts w:cs="Arial"/>
        </w:rPr>
        <w:t>Sasria reserves the right to:</w:t>
      </w:r>
    </w:p>
    <w:p w14:paraId="02231F21" w14:textId="2A308A81" w:rsidR="00A15427" w:rsidRPr="00F3191F" w:rsidRDefault="00A15427" w:rsidP="003F7510">
      <w:pPr>
        <w:pStyle w:val="ListParagraph"/>
        <w:numPr>
          <w:ilvl w:val="0"/>
          <w:numId w:val="14"/>
        </w:numPr>
      </w:pPr>
      <w:r w:rsidRPr="00F3191F">
        <w:t>Amend any bid conditions, bid validity period, RFP specifications, or extend the bid closing date, all before the bid closing date. Such amendments will be posted on the Sasr</w:t>
      </w:r>
      <w:r w:rsidR="00B10319" w:rsidRPr="00F3191F">
        <w:t>ia</w:t>
      </w:r>
      <w:r w:rsidRPr="00F3191F">
        <w:t xml:space="preserve">’s </w:t>
      </w:r>
      <w:r w:rsidR="006A5B00" w:rsidRPr="00F3191F">
        <w:t xml:space="preserve">Tender Portal </w:t>
      </w:r>
      <w:r w:rsidR="00621B67" w:rsidRPr="00F3191F">
        <w:t>under Announcements.</w:t>
      </w:r>
      <w:r w:rsidR="00933B67" w:rsidRPr="00F3191F">
        <w:t xml:space="preserve"> </w:t>
      </w:r>
      <w:r w:rsidRPr="00F3191F">
        <w:t>All prospective bidders should therefore ensure that they visit the website regularly before they submit their bid response to ensure that they are kept updated on any amendments in this regard.</w:t>
      </w:r>
    </w:p>
    <w:p w14:paraId="186DE0F9" w14:textId="77777777" w:rsidR="00A15427" w:rsidRPr="00F3191F" w:rsidRDefault="00B10319" w:rsidP="003F7510">
      <w:pPr>
        <w:pStyle w:val="ListParagraph"/>
        <w:numPr>
          <w:ilvl w:val="0"/>
          <w:numId w:val="14"/>
        </w:numPr>
      </w:pPr>
      <w:r w:rsidRPr="00F3191F">
        <w:t>A</w:t>
      </w:r>
      <w:r w:rsidR="00A15427" w:rsidRPr="00F3191F">
        <w:t>ward this bid as a whole or in part</w:t>
      </w:r>
      <w:r w:rsidR="009B798B" w:rsidRPr="00F3191F">
        <w:t xml:space="preserve"> or not make an award at all</w:t>
      </w:r>
      <w:r w:rsidR="00A15427" w:rsidRPr="00F3191F">
        <w:t xml:space="preserve">. </w:t>
      </w:r>
    </w:p>
    <w:p w14:paraId="4A5C7BD6" w14:textId="77777777" w:rsidR="00625C06" w:rsidRPr="00F3191F" w:rsidRDefault="00625C06" w:rsidP="003F7510">
      <w:pPr>
        <w:pStyle w:val="ListParagraph"/>
        <w:numPr>
          <w:ilvl w:val="0"/>
          <w:numId w:val="14"/>
        </w:numPr>
      </w:pPr>
      <w:r w:rsidRPr="00F3191F">
        <w:t>Award this bid to more than one bidder.</w:t>
      </w:r>
    </w:p>
    <w:p w14:paraId="5907A73E" w14:textId="77777777" w:rsidR="00933B67" w:rsidRPr="00F3191F" w:rsidRDefault="00933B67" w:rsidP="003F7510">
      <w:pPr>
        <w:pStyle w:val="ListParagraph"/>
        <w:numPr>
          <w:ilvl w:val="0"/>
          <w:numId w:val="14"/>
        </w:numPr>
        <w:rPr>
          <w:lang w:eastAsia="en-GB"/>
        </w:rPr>
      </w:pPr>
      <w:r w:rsidRPr="00F3191F">
        <w:rPr>
          <w:lang w:eastAsia="en-GB"/>
        </w:rPr>
        <w:t>Negotiate with all or some of the shortlisted bidders.</w:t>
      </w:r>
    </w:p>
    <w:p w14:paraId="15A7E1F3" w14:textId="77777777" w:rsidR="00933B67" w:rsidRPr="00F3191F" w:rsidRDefault="009B798B" w:rsidP="003F7510">
      <w:pPr>
        <w:pStyle w:val="ListParagraph"/>
        <w:numPr>
          <w:ilvl w:val="0"/>
          <w:numId w:val="14"/>
        </w:numPr>
        <w:rPr>
          <w:lang w:eastAsia="en-GB"/>
        </w:rPr>
      </w:pPr>
      <w:r w:rsidRPr="00F3191F">
        <w:rPr>
          <w:lang w:eastAsia="en-GB"/>
        </w:rPr>
        <w:t>Not accept the lowest priced bid or a</w:t>
      </w:r>
      <w:r w:rsidR="00933B67" w:rsidRPr="00F3191F">
        <w:rPr>
          <w:lang w:eastAsia="en-GB"/>
        </w:rPr>
        <w:t>ward the bid to a bidder other than the highest scoring bidder.</w:t>
      </w:r>
    </w:p>
    <w:p w14:paraId="6493D462" w14:textId="77777777" w:rsidR="00A15427" w:rsidRPr="00F3191F" w:rsidRDefault="00B10319" w:rsidP="003F7510">
      <w:pPr>
        <w:pStyle w:val="ListParagraph"/>
        <w:numPr>
          <w:ilvl w:val="0"/>
          <w:numId w:val="14"/>
        </w:numPr>
      </w:pPr>
      <w:r w:rsidRPr="00F3191F">
        <w:lastRenderedPageBreak/>
        <w:t>C</w:t>
      </w:r>
      <w:r w:rsidR="00A15427" w:rsidRPr="00F3191F">
        <w:t>onduct site visits at bidder’s offices and / or at client sites if so required.</w:t>
      </w:r>
    </w:p>
    <w:p w14:paraId="16479AC8" w14:textId="50185E8B" w:rsidR="00E4304F" w:rsidRPr="00F3191F" w:rsidRDefault="00B10319" w:rsidP="003F7510">
      <w:pPr>
        <w:pStyle w:val="ListParagraph"/>
        <w:numPr>
          <w:ilvl w:val="0"/>
          <w:numId w:val="14"/>
        </w:numPr>
      </w:pPr>
      <w:r w:rsidRPr="00F3191F">
        <w:t>Request any</w:t>
      </w:r>
      <w:r w:rsidR="00A15427" w:rsidRPr="00F3191F">
        <w:t xml:space="preserve"> relevant inform</w:t>
      </w:r>
      <w:r w:rsidRPr="00F3191F">
        <w:t>ation</w:t>
      </w:r>
      <w:r w:rsidR="00A15427" w:rsidRPr="00F3191F">
        <w:t xml:space="preserve"> and</w:t>
      </w:r>
      <w:r w:rsidRPr="00F3191F">
        <w:t>/ or</w:t>
      </w:r>
      <w:r w:rsidR="00A15427" w:rsidRPr="00F3191F">
        <w:t xml:space="preserve"> documents to verify </w:t>
      </w:r>
      <w:r w:rsidRPr="00F3191F">
        <w:t xml:space="preserve">or clarify </w:t>
      </w:r>
      <w:r w:rsidR="00A15427" w:rsidRPr="00F3191F">
        <w:t>information supplied in the bid response</w:t>
      </w:r>
      <w:r w:rsidR="00E4304F" w:rsidRPr="00F3191F">
        <w:t xml:space="preserve"> in relation, but not limited, to the structure of the bidding entity, bidder’s capacity, </w:t>
      </w:r>
      <w:r w:rsidR="00914D25" w:rsidRPr="00F3191F">
        <w:t xml:space="preserve">bidder’s B-BBEE profile, </w:t>
      </w:r>
      <w:r w:rsidR="00BD755D" w:rsidRPr="00F3191F">
        <w:t xml:space="preserve">Specific Goal, </w:t>
      </w:r>
      <w:r w:rsidR="00E4304F" w:rsidRPr="00F3191F">
        <w:t>proposed solution, proposed timelines etc.</w:t>
      </w:r>
    </w:p>
    <w:p w14:paraId="41318295" w14:textId="233E3DF9" w:rsidR="00BE1FE2" w:rsidRPr="00F3191F" w:rsidRDefault="00EA2138" w:rsidP="003F7510">
      <w:pPr>
        <w:pStyle w:val="ListParagraph"/>
        <w:numPr>
          <w:ilvl w:val="0"/>
          <w:numId w:val="14"/>
        </w:numPr>
      </w:pPr>
      <w:r w:rsidRPr="00F3191F">
        <w:t>N</w:t>
      </w:r>
      <w:r w:rsidR="00BE1FE2" w:rsidRPr="00F3191F">
        <w:t>ot release information of another bidder that may be considered proprietary, sensitive or confidential</w:t>
      </w:r>
    </w:p>
    <w:p w14:paraId="53D00D11" w14:textId="0CB6266E" w:rsidR="000542CD" w:rsidRPr="00F3191F" w:rsidRDefault="000542CD" w:rsidP="003F7510">
      <w:pPr>
        <w:pStyle w:val="ListParagraph"/>
        <w:numPr>
          <w:ilvl w:val="0"/>
          <w:numId w:val="14"/>
        </w:numPr>
      </w:pPr>
      <w:r w:rsidRPr="00F3191F">
        <w:t xml:space="preserve">To restrict </w:t>
      </w:r>
      <w:r w:rsidR="00F90EC2" w:rsidRPr="00F3191F">
        <w:t xml:space="preserve">a company or person from doing business with the State for a period </w:t>
      </w:r>
      <w:r w:rsidR="00070EC6" w:rsidRPr="00F3191F">
        <w:t>not exceeding 10 years.</w:t>
      </w:r>
    </w:p>
    <w:p w14:paraId="5409A2B4" w14:textId="67F0220D" w:rsidR="00A15427" w:rsidRPr="00F11A6D" w:rsidRDefault="00E4304F" w:rsidP="003D6402">
      <w:pPr>
        <w:ind w:left="142"/>
      </w:pPr>
      <w:r w:rsidRPr="00F11A6D">
        <w:t>By submitting a bid, t</w:t>
      </w:r>
      <w:r w:rsidR="00A15427" w:rsidRPr="00F11A6D">
        <w:t xml:space="preserve">he bidder hereby gives consent to </w:t>
      </w:r>
      <w:r w:rsidR="00B10319" w:rsidRPr="00F11A6D">
        <w:t>Sasria</w:t>
      </w:r>
      <w:r w:rsidR="00A15427" w:rsidRPr="00F11A6D">
        <w:t xml:space="preserve"> to conduct </w:t>
      </w:r>
      <w:r w:rsidR="00B10319" w:rsidRPr="00F11A6D">
        <w:t xml:space="preserve">any form of vetting or </w:t>
      </w:r>
      <w:r w:rsidR="00625C06" w:rsidRPr="00F11A6D">
        <w:t>due diligence</w:t>
      </w:r>
      <w:r w:rsidRPr="00F11A6D">
        <w:t xml:space="preserve"> </w:t>
      </w:r>
      <w:r w:rsidR="00640A71">
        <w:t>in relation to this tender</w:t>
      </w:r>
      <w:r w:rsidR="00640A71" w:rsidRPr="00F11A6D">
        <w:t xml:space="preserve"> </w:t>
      </w:r>
      <w:r w:rsidR="00A15427" w:rsidRPr="00F11A6D">
        <w:t>on the bidding entity and</w:t>
      </w:r>
      <w:r w:rsidR="00B10319" w:rsidRPr="00F11A6D">
        <w:t>/ or</w:t>
      </w:r>
      <w:r w:rsidR="00A15427" w:rsidRPr="00F11A6D">
        <w:t xml:space="preserve"> any of its directors / trustees / shareholders / members.</w:t>
      </w:r>
    </w:p>
    <w:p w14:paraId="10B3A823" w14:textId="77777777" w:rsidR="00A15427" w:rsidRPr="00F11A6D" w:rsidRDefault="00A15427" w:rsidP="003320F8">
      <w:pPr>
        <w:spacing w:after="0" w:line="276" w:lineRule="auto"/>
        <w:rPr>
          <w:rFonts w:cs="Arial"/>
        </w:rPr>
      </w:pPr>
    </w:p>
    <w:p w14:paraId="57460AE6" w14:textId="35E94D5E" w:rsidR="003320F8" w:rsidRPr="00F11A6D" w:rsidRDefault="002B2B3F" w:rsidP="003D6402">
      <w:pPr>
        <w:pStyle w:val="Heading2"/>
      </w:pPr>
      <w:r>
        <w:t xml:space="preserve">   </w:t>
      </w:r>
      <w:bookmarkStart w:id="19" w:name="_Toc151997694"/>
      <w:r w:rsidR="003320F8" w:rsidRPr="00F11A6D">
        <w:t>Proposal costs</w:t>
      </w:r>
      <w:bookmarkEnd w:id="19"/>
    </w:p>
    <w:p w14:paraId="351CFEA2" w14:textId="77777777" w:rsidR="003320F8" w:rsidRPr="00F11A6D" w:rsidRDefault="003320F8" w:rsidP="003D6402">
      <w:pPr>
        <w:spacing w:after="0" w:line="276" w:lineRule="auto"/>
        <w:ind w:left="142"/>
        <w:jc w:val="both"/>
        <w:rPr>
          <w:rFonts w:cs="Arial"/>
        </w:rPr>
      </w:pPr>
      <w:r w:rsidRPr="00F11A6D">
        <w:rPr>
          <w:rFonts w:cs="Arial"/>
        </w:rPr>
        <w:t>All costs and expenses incurred by the bidder relating to their participation in, and preparation of this proposal process shall be borne by the bidder exclusively.</w:t>
      </w:r>
    </w:p>
    <w:p w14:paraId="346167F7" w14:textId="77777777" w:rsidR="003320F8" w:rsidRPr="00F11A6D" w:rsidRDefault="003320F8" w:rsidP="003320F8">
      <w:pPr>
        <w:spacing w:after="0" w:line="276" w:lineRule="auto"/>
        <w:jc w:val="both"/>
        <w:rPr>
          <w:rFonts w:cs="Arial"/>
        </w:rPr>
      </w:pPr>
    </w:p>
    <w:p w14:paraId="17DE43C7" w14:textId="77777777" w:rsidR="003320F8" w:rsidRPr="00F11A6D" w:rsidRDefault="003320F8" w:rsidP="003D6402">
      <w:pPr>
        <w:pStyle w:val="Heading2"/>
      </w:pPr>
      <w:bookmarkStart w:id="20" w:name="_Toc151997695"/>
      <w:r w:rsidRPr="00F11A6D">
        <w:t>Validity period</w:t>
      </w:r>
      <w:bookmarkEnd w:id="20"/>
    </w:p>
    <w:p w14:paraId="44DAE2FD" w14:textId="77777777" w:rsidR="003320F8" w:rsidRPr="00F11A6D" w:rsidRDefault="003320F8" w:rsidP="003320F8">
      <w:pPr>
        <w:spacing w:after="0" w:line="276" w:lineRule="auto"/>
        <w:jc w:val="both"/>
        <w:rPr>
          <w:rFonts w:cs="Arial"/>
        </w:rPr>
      </w:pPr>
      <w:r w:rsidRPr="00F11A6D">
        <w:rPr>
          <w:rFonts w:cs="Arial"/>
        </w:rPr>
        <w:t xml:space="preserve">The proposals should remain valid for at least </w:t>
      </w:r>
      <w:r w:rsidR="00CD4131" w:rsidRPr="00F11A6D">
        <w:rPr>
          <w:rFonts w:cs="Arial"/>
        </w:rPr>
        <w:t>15</w:t>
      </w:r>
      <w:r w:rsidRPr="00F11A6D">
        <w:rPr>
          <w:rFonts w:cs="Arial"/>
        </w:rPr>
        <w:t>0 days after the closing date.</w:t>
      </w:r>
    </w:p>
    <w:p w14:paraId="1C42D882" w14:textId="77777777" w:rsidR="003320F8" w:rsidRPr="00F11A6D" w:rsidRDefault="003320F8" w:rsidP="003320F8">
      <w:pPr>
        <w:spacing w:after="0" w:line="276" w:lineRule="auto"/>
        <w:jc w:val="both"/>
        <w:rPr>
          <w:rFonts w:cs="Arial"/>
        </w:rPr>
      </w:pPr>
    </w:p>
    <w:p w14:paraId="4B78A979" w14:textId="77777777" w:rsidR="003320F8" w:rsidRPr="00F11A6D" w:rsidRDefault="003320F8" w:rsidP="003D6402">
      <w:pPr>
        <w:pStyle w:val="Heading2"/>
      </w:pPr>
      <w:bookmarkStart w:id="21" w:name="_Toc151997696"/>
      <w:r w:rsidRPr="00F11A6D">
        <w:t>Important dates</w:t>
      </w:r>
      <w:bookmarkEnd w:id="21"/>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11"/>
      </w:tblGrid>
      <w:tr w:rsidR="00B966D2" w:rsidRPr="00F11A6D" w14:paraId="6228B4C4" w14:textId="77777777" w:rsidTr="0031579C">
        <w:tc>
          <w:tcPr>
            <w:tcW w:w="4253" w:type="dxa"/>
            <w:shd w:val="clear" w:color="auto" w:fill="D9D9D9" w:themeFill="background1" w:themeFillShade="D9"/>
            <w:vAlign w:val="center"/>
          </w:tcPr>
          <w:p w14:paraId="6F0A7446" w14:textId="77777777" w:rsidR="00A94E07" w:rsidRPr="00F73C9C" w:rsidRDefault="00A94E07" w:rsidP="00A94E07">
            <w:pPr>
              <w:tabs>
                <w:tab w:val="left" w:pos="0"/>
              </w:tabs>
              <w:spacing w:after="0" w:line="276" w:lineRule="auto"/>
              <w:jc w:val="center"/>
              <w:rPr>
                <w:rFonts w:cs="Arial"/>
                <w:b/>
              </w:rPr>
            </w:pPr>
            <w:r w:rsidRPr="00F73C9C">
              <w:rPr>
                <w:rFonts w:cs="Arial"/>
                <w:b/>
              </w:rPr>
              <w:t>Activity</w:t>
            </w:r>
          </w:p>
        </w:tc>
        <w:tc>
          <w:tcPr>
            <w:tcW w:w="4111" w:type="dxa"/>
            <w:shd w:val="clear" w:color="auto" w:fill="D9D9D9" w:themeFill="background1" w:themeFillShade="D9"/>
            <w:vAlign w:val="center"/>
          </w:tcPr>
          <w:p w14:paraId="7F1BA227" w14:textId="77777777" w:rsidR="00A94E07" w:rsidRPr="00F73C9C" w:rsidRDefault="00A94E07" w:rsidP="00A94E07">
            <w:pPr>
              <w:tabs>
                <w:tab w:val="left" w:pos="0"/>
              </w:tabs>
              <w:spacing w:after="0" w:line="276" w:lineRule="auto"/>
              <w:jc w:val="center"/>
              <w:rPr>
                <w:rFonts w:cs="Arial"/>
                <w:b/>
              </w:rPr>
            </w:pPr>
            <w:r w:rsidRPr="00F73C9C">
              <w:rPr>
                <w:rFonts w:cs="Arial"/>
                <w:b/>
              </w:rPr>
              <w:t>Date</w:t>
            </w:r>
          </w:p>
        </w:tc>
      </w:tr>
      <w:tr w:rsidR="003A4718" w:rsidRPr="00F11A6D" w14:paraId="5C705FD5" w14:textId="77777777" w:rsidTr="0031579C">
        <w:tc>
          <w:tcPr>
            <w:tcW w:w="4253" w:type="dxa"/>
            <w:vAlign w:val="center"/>
          </w:tcPr>
          <w:p w14:paraId="4EABB41F" w14:textId="77777777" w:rsidR="003A4718" w:rsidRPr="00F73C9C" w:rsidRDefault="003A4718" w:rsidP="003A4718">
            <w:pPr>
              <w:tabs>
                <w:tab w:val="left" w:pos="0"/>
              </w:tabs>
              <w:spacing w:after="0" w:line="276" w:lineRule="auto"/>
              <w:rPr>
                <w:rFonts w:cs="Arial"/>
              </w:rPr>
            </w:pPr>
            <w:r w:rsidRPr="00F73C9C">
              <w:rPr>
                <w:rFonts w:cs="Arial"/>
              </w:rPr>
              <w:t>Release of RFP</w:t>
            </w:r>
          </w:p>
        </w:tc>
        <w:tc>
          <w:tcPr>
            <w:tcW w:w="4111" w:type="dxa"/>
            <w:vAlign w:val="center"/>
          </w:tcPr>
          <w:p w14:paraId="2C29D8D6" w14:textId="0556C52C" w:rsidR="003A4718" w:rsidRPr="00F73C9C" w:rsidRDefault="00E33BD9" w:rsidP="006B6C4C">
            <w:pPr>
              <w:tabs>
                <w:tab w:val="left" w:pos="0"/>
              </w:tabs>
              <w:spacing w:after="0" w:line="276" w:lineRule="auto"/>
              <w:jc w:val="center"/>
              <w:rPr>
                <w:rFonts w:cs="Arial"/>
              </w:rPr>
            </w:pPr>
            <w:r w:rsidRPr="00F73C9C">
              <w:rPr>
                <w:rFonts w:cs="Arial"/>
              </w:rPr>
              <w:t>2</w:t>
            </w:r>
            <w:r w:rsidR="00F73C9C" w:rsidRPr="00F73C9C">
              <w:rPr>
                <w:rFonts w:cs="Arial"/>
              </w:rPr>
              <w:t>7</w:t>
            </w:r>
            <w:r w:rsidRPr="00F73C9C">
              <w:rPr>
                <w:rFonts w:cs="Arial"/>
              </w:rPr>
              <w:t xml:space="preserve"> November</w:t>
            </w:r>
            <w:r w:rsidR="00BF6394" w:rsidRPr="00F73C9C">
              <w:rPr>
                <w:rFonts w:cs="Arial"/>
              </w:rPr>
              <w:t xml:space="preserve"> 202</w:t>
            </w:r>
            <w:r w:rsidR="009B163F" w:rsidRPr="00F73C9C">
              <w:rPr>
                <w:rFonts w:cs="Arial"/>
              </w:rPr>
              <w:t>3</w:t>
            </w:r>
          </w:p>
        </w:tc>
      </w:tr>
      <w:tr w:rsidR="003A4718" w:rsidRPr="00F11A6D" w14:paraId="5D12EB5F" w14:textId="77777777" w:rsidTr="0031579C">
        <w:tc>
          <w:tcPr>
            <w:tcW w:w="4253" w:type="dxa"/>
            <w:vAlign w:val="center"/>
          </w:tcPr>
          <w:p w14:paraId="5E196344" w14:textId="77777777" w:rsidR="003A4718" w:rsidRPr="00F73C9C" w:rsidRDefault="003A4718" w:rsidP="006828EB">
            <w:pPr>
              <w:tabs>
                <w:tab w:val="left" w:pos="0"/>
              </w:tabs>
              <w:spacing w:after="0" w:line="276" w:lineRule="auto"/>
              <w:rPr>
                <w:rFonts w:cs="Arial"/>
              </w:rPr>
            </w:pPr>
            <w:r w:rsidRPr="00F73C9C">
              <w:rPr>
                <w:rFonts w:cs="Arial"/>
              </w:rPr>
              <w:t xml:space="preserve">Last day of </w:t>
            </w:r>
            <w:r w:rsidR="006828EB" w:rsidRPr="00F73C9C">
              <w:rPr>
                <w:rFonts w:cs="Arial"/>
              </w:rPr>
              <w:t>en</w:t>
            </w:r>
            <w:r w:rsidRPr="00F73C9C">
              <w:rPr>
                <w:rFonts w:cs="Arial"/>
              </w:rPr>
              <w:t>qu</w:t>
            </w:r>
            <w:r w:rsidR="006828EB" w:rsidRPr="00F73C9C">
              <w:rPr>
                <w:rFonts w:cs="Arial"/>
              </w:rPr>
              <w:t>i</w:t>
            </w:r>
            <w:r w:rsidRPr="00F73C9C">
              <w:rPr>
                <w:rFonts w:cs="Arial"/>
              </w:rPr>
              <w:t>ries</w:t>
            </w:r>
          </w:p>
        </w:tc>
        <w:tc>
          <w:tcPr>
            <w:tcW w:w="4111" w:type="dxa"/>
            <w:vAlign w:val="center"/>
          </w:tcPr>
          <w:p w14:paraId="0F020F55" w14:textId="3FE22E39" w:rsidR="003A4718" w:rsidRPr="00F73C9C" w:rsidRDefault="003D6402" w:rsidP="00634008">
            <w:pPr>
              <w:tabs>
                <w:tab w:val="left" w:pos="0"/>
              </w:tabs>
              <w:spacing w:after="0" w:line="276" w:lineRule="auto"/>
              <w:jc w:val="center"/>
              <w:rPr>
                <w:rFonts w:cs="Arial"/>
              </w:rPr>
            </w:pPr>
            <w:r>
              <w:rPr>
                <w:rFonts w:cs="Arial"/>
              </w:rPr>
              <w:t xml:space="preserve">8 </w:t>
            </w:r>
            <w:r w:rsidR="00F73C9C" w:rsidRPr="00F73C9C">
              <w:rPr>
                <w:rFonts w:cs="Arial"/>
              </w:rPr>
              <w:t>December</w:t>
            </w:r>
            <w:r w:rsidR="00634008" w:rsidRPr="00F73C9C">
              <w:rPr>
                <w:rFonts w:cs="Arial"/>
              </w:rPr>
              <w:t xml:space="preserve"> </w:t>
            </w:r>
            <w:r w:rsidR="009B163F" w:rsidRPr="00F73C9C">
              <w:rPr>
                <w:rFonts w:cs="Arial"/>
              </w:rPr>
              <w:t>2023</w:t>
            </w:r>
          </w:p>
        </w:tc>
      </w:tr>
      <w:tr w:rsidR="003A4718" w:rsidRPr="00F11A6D" w14:paraId="72114A12" w14:textId="77777777" w:rsidTr="0031579C">
        <w:tc>
          <w:tcPr>
            <w:tcW w:w="4253" w:type="dxa"/>
            <w:vAlign w:val="center"/>
          </w:tcPr>
          <w:p w14:paraId="39DC7DE5" w14:textId="77777777" w:rsidR="003A4718" w:rsidRPr="00F73C9C" w:rsidRDefault="003A4718" w:rsidP="003A4718">
            <w:pPr>
              <w:tabs>
                <w:tab w:val="left" w:pos="0"/>
              </w:tabs>
              <w:spacing w:after="0" w:line="276" w:lineRule="auto"/>
              <w:rPr>
                <w:rFonts w:cs="Arial"/>
              </w:rPr>
            </w:pPr>
            <w:r w:rsidRPr="00F73C9C">
              <w:rPr>
                <w:rFonts w:cs="Arial"/>
              </w:rPr>
              <w:t xml:space="preserve">Responses to </w:t>
            </w:r>
            <w:r w:rsidR="006828EB" w:rsidRPr="00F73C9C">
              <w:rPr>
                <w:rFonts w:cs="Arial"/>
              </w:rPr>
              <w:t>en</w:t>
            </w:r>
            <w:r w:rsidRPr="00F73C9C">
              <w:rPr>
                <w:rFonts w:cs="Arial"/>
              </w:rPr>
              <w:t>qu</w:t>
            </w:r>
            <w:r w:rsidR="006828EB" w:rsidRPr="00F73C9C">
              <w:rPr>
                <w:rFonts w:cs="Arial"/>
              </w:rPr>
              <w:t>i</w:t>
            </w:r>
            <w:r w:rsidRPr="00F73C9C">
              <w:rPr>
                <w:rFonts w:cs="Arial"/>
              </w:rPr>
              <w:t>ries</w:t>
            </w:r>
          </w:p>
        </w:tc>
        <w:tc>
          <w:tcPr>
            <w:tcW w:w="4111" w:type="dxa"/>
            <w:vAlign w:val="center"/>
          </w:tcPr>
          <w:p w14:paraId="5AD6809F" w14:textId="37D4497A" w:rsidR="003A4718" w:rsidRPr="00F73C9C" w:rsidRDefault="003D6402" w:rsidP="004A308C">
            <w:pPr>
              <w:tabs>
                <w:tab w:val="left" w:pos="0"/>
              </w:tabs>
              <w:spacing w:after="0" w:line="276" w:lineRule="auto"/>
              <w:jc w:val="center"/>
              <w:rPr>
                <w:rFonts w:cs="Arial"/>
              </w:rPr>
            </w:pPr>
            <w:r>
              <w:rPr>
                <w:rFonts w:cs="Arial"/>
              </w:rPr>
              <w:t xml:space="preserve">12 </w:t>
            </w:r>
            <w:r w:rsidR="00F73C9C" w:rsidRPr="00F73C9C">
              <w:rPr>
                <w:rFonts w:cs="Arial"/>
              </w:rPr>
              <w:t>December</w:t>
            </w:r>
            <w:r w:rsidR="00634008" w:rsidRPr="00F73C9C">
              <w:rPr>
                <w:rFonts w:cs="Arial"/>
              </w:rPr>
              <w:t xml:space="preserve"> </w:t>
            </w:r>
            <w:r w:rsidR="009B163F" w:rsidRPr="00F73C9C">
              <w:rPr>
                <w:rFonts w:cs="Arial"/>
              </w:rPr>
              <w:t>2023</w:t>
            </w:r>
          </w:p>
        </w:tc>
      </w:tr>
      <w:tr w:rsidR="003A4718" w:rsidRPr="00F11A6D" w14:paraId="2F5E3C67" w14:textId="77777777" w:rsidTr="0031579C">
        <w:tc>
          <w:tcPr>
            <w:tcW w:w="4253" w:type="dxa"/>
            <w:vAlign w:val="center"/>
          </w:tcPr>
          <w:p w14:paraId="1C538D7A" w14:textId="77777777" w:rsidR="003A4718" w:rsidRPr="00F73C9C" w:rsidRDefault="003A4718" w:rsidP="003A4718">
            <w:pPr>
              <w:tabs>
                <w:tab w:val="left" w:pos="0"/>
              </w:tabs>
              <w:spacing w:after="0" w:line="276" w:lineRule="auto"/>
              <w:rPr>
                <w:rFonts w:cs="Arial"/>
              </w:rPr>
            </w:pPr>
            <w:r w:rsidRPr="00F73C9C">
              <w:rPr>
                <w:rFonts w:cs="Arial"/>
              </w:rPr>
              <w:t>Closing date for submission of proposals</w:t>
            </w:r>
          </w:p>
        </w:tc>
        <w:tc>
          <w:tcPr>
            <w:tcW w:w="4111" w:type="dxa"/>
            <w:vAlign w:val="center"/>
          </w:tcPr>
          <w:p w14:paraId="4C673B64" w14:textId="69EBB1AD" w:rsidR="003A4718" w:rsidRPr="00BB727B" w:rsidRDefault="002409F9" w:rsidP="00E551D9">
            <w:pPr>
              <w:tabs>
                <w:tab w:val="left" w:pos="0"/>
              </w:tabs>
              <w:spacing w:after="0" w:line="276" w:lineRule="auto"/>
              <w:jc w:val="center"/>
              <w:rPr>
                <w:rFonts w:cs="Arial"/>
                <w:b/>
                <w:bCs/>
              </w:rPr>
            </w:pPr>
            <w:r w:rsidRPr="00BB727B">
              <w:rPr>
                <w:rFonts w:cs="Arial"/>
                <w:b/>
                <w:bCs/>
              </w:rPr>
              <w:t>1</w:t>
            </w:r>
            <w:r w:rsidR="00F73C9C" w:rsidRPr="00BB727B">
              <w:rPr>
                <w:rFonts w:cs="Arial"/>
                <w:b/>
                <w:bCs/>
              </w:rPr>
              <w:t>8</w:t>
            </w:r>
            <w:r w:rsidR="00634008" w:rsidRPr="00BB727B">
              <w:rPr>
                <w:rFonts w:cs="Arial"/>
                <w:b/>
                <w:bCs/>
              </w:rPr>
              <w:t xml:space="preserve"> </w:t>
            </w:r>
            <w:r w:rsidRPr="00BB727B">
              <w:rPr>
                <w:rFonts w:cs="Arial"/>
                <w:b/>
                <w:bCs/>
              </w:rPr>
              <w:t>December</w:t>
            </w:r>
            <w:r w:rsidR="00634008" w:rsidRPr="00BB727B">
              <w:rPr>
                <w:rFonts w:cs="Arial"/>
                <w:b/>
                <w:bCs/>
              </w:rPr>
              <w:t xml:space="preserve"> </w:t>
            </w:r>
            <w:r w:rsidR="009B163F" w:rsidRPr="00BB727B">
              <w:rPr>
                <w:rFonts w:cs="Arial"/>
                <w:b/>
                <w:bCs/>
              </w:rPr>
              <w:t>2023</w:t>
            </w:r>
            <w:r w:rsidR="0037445F" w:rsidRPr="00BB727B">
              <w:rPr>
                <w:rFonts w:cs="Arial"/>
                <w:b/>
                <w:bCs/>
              </w:rPr>
              <w:t xml:space="preserve"> at 12h00</w:t>
            </w:r>
            <w:r w:rsidR="009B163F" w:rsidRPr="00BB727B">
              <w:rPr>
                <w:rFonts w:cs="Arial"/>
                <w:b/>
                <w:bCs/>
              </w:rPr>
              <w:t xml:space="preserve"> pm</w:t>
            </w:r>
          </w:p>
        </w:tc>
      </w:tr>
    </w:tbl>
    <w:p w14:paraId="2BD0356E" w14:textId="02282C40" w:rsidR="003320F8" w:rsidRPr="00F11A6D" w:rsidRDefault="003320F8" w:rsidP="003320F8">
      <w:pPr>
        <w:tabs>
          <w:tab w:val="left" w:pos="0"/>
        </w:tabs>
        <w:spacing w:after="0" w:line="276" w:lineRule="auto"/>
        <w:jc w:val="both"/>
        <w:rPr>
          <w:rFonts w:cs="Arial"/>
        </w:rPr>
      </w:pPr>
      <w:r w:rsidRPr="00F11A6D">
        <w:rPr>
          <w:rFonts w:cs="Arial"/>
        </w:rPr>
        <w:t>Sasria reserves the right to amend any date specified above. Any changes will be communicated to the interested parties</w:t>
      </w:r>
      <w:r w:rsidR="00A1671C">
        <w:rPr>
          <w:rFonts w:cs="Arial"/>
        </w:rPr>
        <w:t xml:space="preserve"> via our</w:t>
      </w:r>
      <w:r w:rsidR="00A433AB">
        <w:rPr>
          <w:rFonts w:cs="Arial"/>
        </w:rPr>
        <w:t xml:space="preserve"> </w:t>
      </w:r>
      <w:r w:rsidR="00D1251C">
        <w:rPr>
          <w:rFonts w:cs="Arial"/>
        </w:rPr>
        <w:t>Tender Portal</w:t>
      </w:r>
      <w:r w:rsidRPr="00F11A6D">
        <w:rPr>
          <w:rFonts w:cs="Arial"/>
        </w:rPr>
        <w:t>.</w:t>
      </w:r>
    </w:p>
    <w:p w14:paraId="6D9E85B7" w14:textId="77777777" w:rsidR="003320F8" w:rsidRPr="00F11A6D" w:rsidRDefault="003320F8" w:rsidP="00420632">
      <w:pPr>
        <w:spacing w:after="0" w:line="276" w:lineRule="auto"/>
        <w:jc w:val="both"/>
        <w:rPr>
          <w:rFonts w:eastAsia="Times New Roman" w:cs="Arial"/>
          <w:lang w:eastAsia="en-ZA"/>
        </w:rPr>
      </w:pPr>
    </w:p>
    <w:p w14:paraId="757CA5A1" w14:textId="77777777" w:rsidR="00A66AB9" w:rsidRPr="00F11A6D" w:rsidRDefault="00A66AB9" w:rsidP="003D6402">
      <w:pPr>
        <w:pStyle w:val="Heading2"/>
      </w:pPr>
      <w:bookmarkStart w:id="22" w:name="_Toc151997697"/>
      <w:r w:rsidRPr="00F11A6D">
        <w:t>Transformation</w:t>
      </w:r>
      <w:bookmarkEnd w:id="22"/>
    </w:p>
    <w:p w14:paraId="49EAFDE9" w14:textId="29CFD84F" w:rsidR="00A66AB9" w:rsidRPr="00F11A6D" w:rsidRDefault="00A66AB9" w:rsidP="00A66AB9">
      <w:pPr>
        <w:pStyle w:val="NormalIndent"/>
        <w:ind w:left="0"/>
        <w:jc w:val="both"/>
        <w:rPr>
          <w:rFonts w:eastAsiaTheme="minorEastAsia" w:cs="Arial"/>
          <w:sz w:val="22"/>
          <w:szCs w:val="22"/>
          <w:lang w:val="en-ZA" w:eastAsia="en-ZA"/>
        </w:rPr>
      </w:pPr>
      <w:r w:rsidRPr="00F11A6D">
        <w:rPr>
          <w:rFonts w:eastAsiaTheme="minorEastAsia" w:cs="Arial"/>
          <w:sz w:val="22"/>
          <w:szCs w:val="22"/>
          <w:lang w:val="en-ZA" w:eastAsia="en-ZA"/>
        </w:rPr>
        <w:t xml:space="preserve">Sasria promotes transformation </w:t>
      </w:r>
      <w:r w:rsidR="009B2532">
        <w:rPr>
          <w:rFonts w:eastAsiaTheme="minorEastAsia" w:cs="Arial"/>
          <w:sz w:val="22"/>
          <w:szCs w:val="22"/>
          <w:lang w:val="en-ZA" w:eastAsia="en-ZA"/>
        </w:rPr>
        <w:t>in</w:t>
      </w:r>
      <w:r w:rsidR="009B2532" w:rsidRPr="00F11A6D">
        <w:rPr>
          <w:rFonts w:eastAsiaTheme="minorEastAsia" w:cs="Arial"/>
          <w:sz w:val="22"/>
          <w:szCs w:val="22"/>
          <w:lang w:val="en-ZA" w:eastAsia="en-ZA"/>
        </w:rPr>
        <w:t xml:space="preserve"> </w:t>
      </w:r>
      <w:r w:rsidRPr="00F11A6D">
        <w:rPr>
          <w:rFonts w:eastAsiaTheme="minorEastAsia" w:cs="Arial"/>
          <w:sz w:val="22"/>
          <w:szCs w:val="22"/>
          <w:lang w:val="en-ZA" w:eastAsia="en-ZA"/>
        </w:rPr>
        <w:t>the financial services</w:t>
      </w:r>
      <w:r w:rsidR="009B2532">
        <w:rPr>
          <w:rFonts w:eastAsiaTheme="minorEastAsia" w:cs="Arial"/>
          <w:sz w:val="22"/>
          <w:szCs w:val="22"/>
          <w:lang w:val="en-ZA" w:eastAsia="en-ZA"/>
        </w:rPr>
        <w:t xml:space="preserve"> and other</w:t>
      </w:r>
      <w:r w:rsidRPr="00F11A6D">
        <w:rPr>
          <w:rFonts w:eastAsiaTheme="minorEastAsia" w:cs="Arial"/>
          <w:sz w:val="22"/>
          <w:szCs w:val="22"/>
          <w:lang w:val="en-ZA" w:eastAsia="en-ZA"/>
        </w:rPr>
        <w:t xml:space="preserve"> sector</w:t>
      </w:r>
      <w:r w:rsidR="009B2532">
        <w:rPr>
          <w:rFonts w:eastAsiaTheme="minorEastAsia" w:cs="Arial"/>
          <w:sz w:val="22"/>
          <w:szCs w:val="22"/>
          <w:lang w:val="en-ZA" w:eastAsia="en-ZA"/>
        </w:rPr>
        <w:t>s</w:t>
      </w:r>
      <w:r w:rsidRPr="00F11A6D">
        <w:rPr>
          <w:rFonts w:eastAsiaTheme="minorEastAsia" w:cs="Arial"/>
          <w:sz w:val="22"/>
          <w:szCs w:val="22"/>
          <w:lang w:val="en-ZA" w:eastAsia="en-ZA"/>
        </w:rPr>
        <w:t xml:space="preserve"> of the South African economy and as such, bidders are encouraged to partner with majority black owned entities (51% black owned and controlled)</w:t>
      </w:r>
      <w:r w:rsidR="00B27938">
        <w:rPr>
          <w:rFonts w:eastAsiaTheme="minorEastAsia" w:cs="Arial"/>
          <w:sz w:val="22"/>
          <w:szCs w:val="22"/>
          <w:lang w:val="en-ZA" w:eastAsia="en-ZA"/>
        </w:rPr>
        <w:t xml:space="preserve"> and businesses that are small to medium sized</w:t>
      </w:r>
      <w:r w:rsidRPr="00F11A6D">
        <w:rPr>
          <w:rFonts w:eastAsiaTheme="minorEastAsia" w:cs="Arial"/>
          <w:sz w:val="22"/>
          <w:szCs w:val="22"/>
          <w:lang w:val="en-ZA" w:eastAsia="en-ZA"/>
        </w:rPr>
        <w:t>. Such partnerships may include the formation of a Joint Venture and/ or subcontracting agreement etc., where a portion of the work under this tender would be undertaken by black owned entities. To give effect to this requirement, bidders are required to submit a partnership / subcontracting proposal detailing the portion of work to be outsourced, level of involvement of the black owned partner and where relevant, submit a consolidated B-BBEE scorecard</w:t>
      </w:r>
      <w:r w:rsidR="00990D59">
        <w:rPr>
          <w:rFonts w:eastAsiaTheme="minorEastAsia" w:cs="Arial"/>
          <w:sz w:val="22"/>
          <w:szCs w:val="22"/>
          <w:lang w:val="en-ZA" w:eastAsia="en-ZA"/>
        </w:rPr>
        <w:t>.</w:t>
      </w:r>
    </w:p>
    <w:p w14:paraId="571BA730" w14:textId="77777777" w:rsidR="00A66AB9" w:rsidRPr="00F11A6D" w:rsidRDefault="00A66AB9" w:rsidP="00420632">
      <w:pPr>
        <w:spacing w:after="0" w:line="276" w:lineRule="auto"/>
        <w:jc w:val="both"/>
        <w:rPr>
          <w:rFonts w:eastAsia="Times New Roman" w:cs="Arial"/>
          <w:lang w:eastAsia="en-ZA"/>
        </w:rPr>
      </w:pPr>
    </w:p>
    <w:p w14:paraId="5AE9CA95" w14:textId="77777777" w:rsidR="000E5A12" w:rsidRPr="00F11A6D" w:rsidRDefault="00B11250" w:rsidP="00A94E07">
      <w:pPr>
        <w:pStyle w:val="Heading1"/>
      </w:pPr>
      <w:bookmarkStart w:id="23" w:name="_Toc151997698"/>
      <w:r w:rsidRPr="00F11A6D">
        <w:lastRenderedPageBreak/>
        <w:t>Part</w:t>
      </w:r>
      <w:r w:rsidR="00D73F42" w:rsidRPr="00F11A6D">
        <w:t xml:space="preserve"> 3 -</w:t>
      </w:r>
      <w:r w:rsidRPr="00F11A6D">
        <w:t xml:space="preserve"> RFP Requirements</w:t>
      </w:r>
      <w:bookmarkEnd w:id="23"/>
    </w:p>
    <w:p w14:paraId="6D4D2D5B" w14:textId="77777777" w:rsidR="005B1D34" w:rsidRPr="005B1D34" w:rsidRDefault="005B1D34" w:rsidP="00527B92">
      <w:pPr>
        <w:rPr>
          <w:lang w:eastAsia="en-ZA"/>
        </w:rPr>
      </w:pPr>
      <w:bookmarkStart w:id="24" w:name="_Toc127366460"/>
      <w:bookmarkEnd w:id="24"/>
    </w:p>
    <w:p w14:paraId="616A2DFD" w14:textId="37C63085" w:rsidR="00013660" w:rsidRDefault="00AA17B8" w:rsidP="003A7EA5">
      <w:pPr>
        <w:pStyle w:val="Heading2"/>
        <w:numPr>
          <w:ilvl w:val="0"/>
          <w:numId w:val="0"/>
        </w:numPr>
        <w:ind w:left="142"/>
      </w:pPr>
      <w:bookmarkStart w:id="25" w:name="_Toc151997699"/>
      <w:r>
        <w:t>3.1</w:t>
      </w:r>
      <w:r w:rsidR="005B1D34">
        <w:t xml:space="preserve">   </w:t>
      </w:r>
      <w:r w:rsidR="00013660" w:rsidRPr="00F11A6D">
        <w:t>Special Instructions</w:t>
      </w:r>
      <w:bookmarkEnd w:id="25"/>
    </w:p>
    <w:p w14:paraId="7A1CACA8" w14:textId="17C86DD4" w:rsidR="00013660" w:rsidRDefault="00013660" w:rsidP="005B1D34">
      <w:pPr>
        <w:tabs>
          <w:tab w:val="num" w:pos="284"/>
        </w:tabs>
        <w:spacing w:line="240" w:lineRule="auto"/>
        <w:jc w:val="both"/>
        <w:rPr>
          <w:rFonts w:cs="Arial"/>
        </w:rPr>
      </w:pPr>
      <w:r w:rsidRPr="00F11A6D">
        <w:rPr>
          <w:rFonts w:cs="Arial"/>
          <w:lang w:val="en-GB"/>
        </w:rPr>
        <w:t xml:space="preserve">Should a bidder have reason to believe that the Functional Requirements are not </w:t>
      </w:r>
      <w:r w:rsidRPr="00F11A6D">
        <w:rPr>
          <w:rFonts w:cs="Arial"/>
        </w:rPr>
        <w:t>open / fair and/or are written for a particular service provider; the bidder must notify Sasria Procurement within five (5) days after publication of the RFP.</w:t>
      </w:r>
    </w:p>
    <w:p w14:paraId="667575C9" w14:textId="77777777" w:rsidR="002A326D" w:rsidRPr="005B1D34" w:rsidRDefault="002A326D" w:rsidP="005B1D34">
      <w:pPr>
        <w:tabs>
          <w:tab w:val="num" w:pos="284"/>
        </w:tabs>
        <w:spacing w:line="240" w:lineRule="auto"/>
        <w:jc w:val="both"/>
        <w:rPr>
          <w:rFonts w:cs="Arial"/>
          <w:lang w:val="en-GB"/>
        </w:rPr>
      </w:pPr>
    </w:p>
    <w:p w14:paraId="0C202F8B" w14:textId="134FDFB9" w:rsidR="006F30B5" w:rsidRDefault="00AA17B8" w:rsidP="003A7EA5">
      <w:pPr>
        <w:pStyle w:val="Heading2"/>
        <w:numPr>
          <w:ilvl w:val="0"/>
          <w:numId w:val="0"/>
        </w:numPr>
        <w:ind w:left="142"/>
      </w:pPr>
      <w:bookmarkStart w:id="26" w:name="_Toc151997700"/>
      <w:r>
        <w:t>3.2</w:t>
      </w:r>
      <w:r w:rsidR="005B1D34">
        <w:t xml:space="preserve">   </w:t>
      </w:r>
      <w:r w:rsidR="0077440E">
        <w:t xml:space="preserve">Background </w:t>
      </w:r>
      <w:r w:rsidR="00302C5D">
        <w:t>Information</w:t>
      </w:r>
      <w:bookmarkEnd w:id="26"/>
    </w:p>
    <w:p w14:paraId="7A466C62" w14:textId="77777777" w:rsidR="00B416E7" w:rsidRPr="00B416E7" w:rsidRDefault="00B416E7" w:rsidP="00B416E7">
      <w:pPr>
        <w:rPr>
          <w:lang w:eastAsia="en-ZA"/>
        </w:rPr>
      </w:pPr>
    </w:p>
    <w:p w14:paraId="6CA5BCEC" w14:textId="7F22781E" w:rsidR="003571E8" w:rsidRPr="009F27B3" w:rsidRDefault="003571E8" w:rsidP="003571E8">
      <w:pPr>
        <w:spacing w:line="276" w:lineRule="auto"/>
        <w:jc w:val="both"/>
        <w:rPr>
          <w:rFonts w:cs="Arial"/>
        </w:rPr>
      </w:pPr>
      <w:r w:rsidRPr="009F27B3">
        <w:rPr>
          <w:rFonts w:cs="Arial"/>
        </w:rPr>
        <w:t xml:space="preserve">This Request for Proposal (hereinafter ‘’RFP’’) has been issued to solicit proposals </w:t>
      </w:r>
      <w:r w:rsidR="00C4741B">
        <w:rPr>
          <w:rFonts w:cs="Arial"/>
        </w:rPr>
        <w:t>for</w:t>
      </w:r>
      <w:r w:rsidR="00C4741B" w:rsidRPr="009F27B3">
        <w:rPr>
          <w:rFonts w:cs="Arial"/>
        </w:rPr>
        <w:t xml:space="preserve"> </w:t>
      </w:r>
      <w:r w:rsidR="002409F9">
        <w:rPr>
          <w:rFonts w:cs="Arial"/>
        </w:rPr>
        <w:t xml:space="preserve">reviewing and structuring </w:t>
      </w:r>
      <w:r w:rsidR="00C4741B">
        <w:rPr>
          <w:rFonts w:cs="Arial"/>
        </w:rPr>
        <w:t xml:space="preserve">of Sasria’s </w:t>
      </w:r>
      <w:r w:rsidR="002409F9">
        <w:rPr>
          <w:rFonts w:cs="Arial"/>
        </w:rPr>
        <w:t>Total Rewards</w:t>
      </w:r>
      <w:r w:rsidR="00C4741B">
        <w:rPr>
          <w:rFonts w:cs="Arial"/>
        </w:rPr>
        <w:t>, including</w:t>
      </w:r>
      <w:r w:rsidR="002409F9">
        <w:rPr>
          <w:rFonts w:cs="Arial"/>
        </w:rPr>
        <w:t xml:space="preserve"> S</w:t>
      </w:r>
      <w:r w:rsidR="00C4741B">
        <w:rPr>
          <w:rFonts w:cs="Arial"/>
        </w:rPr>
        <w:t xml:space="preserve">hort </w:t>
      </w:r>
      <w:r w:rsidR="00BB727B">
        <w:rPr>
          <w:rFonts w:cs="Arial"/>
        </w:rPr>
        <w:t>Term Incentives</w:t>
      </w:r>
      <w:r w:rsidR="002409F9">
        <w:rPr>
          <w:rFonts w:cs="Arial"/>
        </w:rPr>
        <w:t xml:space="preserve"> and </w:t>
      </w:r>
      <w:r w:rsidR="00BB727B">
        <w:rPr>
          <w:rFonts w:cs="Arial"/>
        </w:rPr>
        <w:t>Long-Term</w:t>
      </w:r>
      <w:r w:rsidR="00C4741B">
        <w:rPr>
          <w:rFonts w:cs="Arial"/>
        </w:rPr>
        <w:t xml:space="preserve"> </w:t>
      </w:r>
      <w:r w:rsidR="002409F9">
        <w:rPr>
          <w:rFonts w:cs="Arial"/>
        </w:rPr>
        <w:t>I</w:t>
      </w:r>
      <w:r w:rsidR="00C4741B">
        <w:rPr>
          <w:rFonts w:cs="Arial"/>
        </w:rPr>
        <w:t xml:space="preserve">ncentives. </w:t>
      </w:r>
    </w:p>
    <w:p w14:paraId="35ABA0F1" w14:textId="3F2177B7" w:rsidR="001C6860" w:rsidRDefault="003571E8" w:rsidP="003571E8">
      <w:pPr>
        <w:spacing w:line="276" w:lineRule="auto"/>
        <w:ind w:firstLine="45"/>
        <w:jc w:val="both"/>
        <w:rPr>
          <w:rFonts w:cs="Arial"/>
        </w:rPr>
      </w:pPr>
      <w:r w:rsidRPr="009F27B3">
        <w:rPr>
          <w:rFonts w:cs="Arial"/>
        </w:rPr>
        <w:t xml:space="preserve">Over the past few years, Sasria has collaborated with </w:t>
      </w:r>
      <w:r w:rsidR="00E33BD9">
        <w:rPr>
          <w:rFonts w:cs="Arial"/>
        </w:rPr>
        <w:t>remuneration specialists and</w:t>
      </w:r>
      <w:r w:rsidRPr="009F27B3">
        <w:rPr>
          <w:rFonts w:cs="Arial"/>
        </w:rPr>
        <w:t xml:space="preserve"> </w:t>
      </w:r>
      <w:r w:rsidR="00EC3264">
        <w:rPr>
          <w:rFonts w:cs="Arial"/>
        </w:rPr>
        <w:t>service pr</w:t>
      </w:r>
      <w:r w:rsidR="00E33BD9">
        <w:rPr>
          <w:rFonts w:cs="Arial"/>
        </w:rPr>
        <w:t>o</w:t>
      </w:r>
      <w:r w:rsidR="00EC3264">
        <w:rPr>
          <w:rFonts w:cs="Arial"/>
        </w:rPr>
        <w:t xml:space="preserve">viders </w:t>
      </w:r>
      <w:r w:rsidRPr="009F27B3">
        <w:rPr>
          <w:rFonts w:cs="Arial"/>
        </w:rPr>
        <w:t xml:space="preserve">to assist in the </w:t>
      </w:r>
      <w:r w:rsidR="00E33BD9">
        <w:rPr>
          <w:rFonts w:cs="Arial"/>
        </w:rPr>
        <w:t>development</w:t>
      </w:r>
      <w:r w:rsidR="00EC3264">
        <w:rPr>
          <w:rFonts w:cs="Arial"/>
        </w:rPr>
        <w:t xml:space="preserve"> of </w:t>
      </w:r>
      <w:r w:rsidR="00E33BD9">
        <w:rPr>
          <w:rFonts w:cs="Arial"/>
        </w:rPr>
        <w:t xml:space="preserve">a Total </w:t>
      </w:r>
      <w:r w:rsidR="00EC3264">
        <w:rPr>
          <w:rFonts w:cs="Arial"/>
        </w:rPr>
        <w:t xml:space="preserve">Rewards </w:t>
      </w:r>
      <w:r w:rsidR="00E33BD9">
        <w:rPr>
          <w:rFonts w:cs="Arial"/>
        </w:rPr>
        <w:t xml:space="preserve">philosophy and </w:t>
      </w:r>
      <w:r w:rsidR="00EC3264">
        <w:rPr>
          <w:rFonts w:cs="Arial"/>
        </w:rPr>
        <w:t xml:space="preserve">model. </w:t>
      </w:r>
      <w:r w:rsidRPr="009F27B3">
        <w:rPr>
          <w:rFonts w:cs="Arial"/>
        </w:rPr>
        <w:t xml:space="preserve">Our employer brand and employee value proposition are a key area </w:t>
      </w:r>
      <w:r w:rsidR="00E33BD9">
        <w:rPr>
          <w:rFonts w:cs="Arial"/>
        </w:rPr>
        <w:t xml:space="preserve">that </w:t>
      </w:r>
      <w:r w:rsidRPr="009F27B3">
        <w:rPr>
          <w:rFonts w:cs="Arial"/>
        </w:rPr>
        <w:t xml:space="preserve">we are continuously aiming </w:t>
      </w:r>
      <w:r w:rsidR="00E33BD9">
        <w:rPr>
          <w:rFonts w:cs="Arial"/>
        </w:rPr>
        <w:t>to improve</w:t>
      </w:r>
      <w:r w:rsidR="009037D7">
        <w:rPr>
          <w:rFonts w:cs="Arial"/>
        </w:rPr>
        <w:t xml:space="preserve">.  Sasria is a Short-Term Insurance company and competes for talent in the industry’s labour market.  With Sasria also being a State-Owned Entity there are limitations to its offerings, which sometimes makes it difficult to attract and retain top talent.  The total rewards structure at Executive levels </w:t>
      </w:r>
      <w:r w:rsidR="00BB727B">
        <w:rPr>
          <w:rFonts w:cs="Arial"/>
        </w:rPr>
        <w:t>falls</w:t>
      </w:r>
      <w:r w:rsidR="009037D7">
        <w:rPr>
          <w:rFonts w:cs="Arial"/>
        </w:rPr>
        <w:t xml:space="preserve"> short of the market and are too high for entry and junior positions.</w:t>
      </w:r>
    </w:p>
    <w:p w14:paraId="2D4D90FD" w14:textId="14ACD31B" w:rsidR="003571E8" w:rsidRDefault="009037D7" w:rsidP="00595F6E">
      <w:pPr>
        <w:spacing w:line="276" w:lineRule="auto"/>
        <w:jc w:val="both"/>
        <w:rPr>
          <w:rFonts w:cs="Arial"/>
        </w:rPr>
      </w:pPr>
      <w:r>
        <w:rPr>
          <w:rFonts w:cs="Arial"/>
        </w:rPr>
        <w:t>I</w:t>
      </w:r>
      <w:r w:rsidR="003571E8" w:rsidRPr="009F27B3">
        <w:rPr>
          <w:rFonts w:cs="Arial"/>
        </w:rPr>
        <w:t>t is against this background that Sasria is looki</w:t>
      </w:r>
      <w:r>
        <w:rPr>
          <w:rFonts w:cs="Arial"/>
        </w:rPr>
        <w:t xml:space="preserve">ng </w:t>
      </w:r>
      <w:r w:rsidR="003571E8" w:rsidRPr="009F27B3">
        <w:rPr>
          <w:rFonts w:cs="Arial"/>
        </w:rPr>
        <w:t xml:space="preserve">to appoint a </w:t>
      </w:r>
      <w:r w:rsidR="00EC3264">
        <w:rPr>
          <w:rFonts w:cs="Arial"/>
        </w:rPr>
        <w:t>service provider to assist in</w:t>
      </w:r>
      <w:r>
        <w:rPr>
          <w:rFonts w:cs="Arial"/>
        </w:rPr>
        <w:t xml:space="preserve"> determining a rewards strategy, refining or overhauling its current pay processes for all levels of employees, including learners, graduates and fixed term contractors.</w:t>
      </w:r>
      <w:r w:rsidR="00EC3264">
        <w:rPr>
          <w:rFonts w:cs="Arial"/>
        </w:rPr>
        <w:t xml:space="preserve"> </w:t>
      </w:r>
    </w:p>
    <w:p w14:paraId="3165C123" w14:textId="59B88BB6" w:rsidR="001C6860" w:rsidRPr="008822A6" w:rsidRDefault="001C6860" w:rsidP="003571E8">
      <w:pPr>
        <w:spacing w:line="276" w:lineRule="auto"/>
        <w:ind w:firstLine="45"/>
        <w:jc w:val="both"/>
        <w:rPr>
          <w:rFonts w:cs="Arial"/>
        </w:rPr>
      </w:pPr>
      <w:r>
        <w:rPr>
          <w:rFonts w:cs="Arial"/>
        </w:rPr>
        <w:t>The expected service will also include designing of payscales for every job, developing principles and guidelines for salary progression, reviewing and redesigning the incentive/ non-variable pay programmes.  The service provide</w:t>
      </w:r>
      <w:r w:rsidR="00CF6708">
        <w:rPr>
          <w:rFonts w:cs="Arial"/>
        </w:rPr>
        <w:t>r</w:t>
      </w:r>
      <w:r>
        <w:rPr>
          <w:rFonts w:cs="Arial"/>
        </w:rPr>
        <w:t xml:space="preserve"> must be available to assist the HR team where certain cases pose complexity or for adhoc projects.</w:t>
      </w:r>
    </w:p>
    <w:p w14:paraId="4BC90976" w14:textId="77777777" w:rsidR="008C0652" w:rsidRDefault="008C0652" w:rsidP="003D6402">
      <w:pPr>
        <w:pStyle w:val="Heading2"/>
        <w:numPr>
          <w:ilvl w:val="0"/>
          <w:numId w:val="0"/>
        </w:numPr>
        <w:ind w:left="142"/>
      </w:pPr>
    </w:p>
    <w:p w14:paraId="031AFB5E" w14:textId="3B471D98" w:rsidR="0077440E" w:rsidRDefault="003A7EA5" w:rsidP="003A7EA5">
      <w:pPr>
        <w:pStyle w:val="Heading2"/>
        <w:numPr>
          <w:ilvl w:val="0"/>
          <w:numId w:val="0"/>
        </w:numPr>
        <w:ind w:left="142"/>
      </w:pPr>
      <w:bookmarkStart w:id="27" w:name="_Toc151997701"/>
      <w:r>
        <w:t>3.3</w:t>
      </w:r>
      <w:r w:rsidR="005B1D34">
        <w:t xml:space="preserve">  </w:t>
      </w:r>
      <w:r w:rsidR="0077440E" w:rsidRPr="00F11A6D">
        <w:t>Scope of Work</w:t>
      </w:r>
      <w:bookmarkEnd w:id="27"/>
      <w:r w:rsidR="002B5833" w:rsidRPr="00F11A6D">
        <w:t xml:space="preserve"> </w:t>
      </w:r>
    </w:p>
    <w:p w14:paraId="60E049B8" w14:textId="77777777" w:rsidR="009B163F" w:rsidRDefault="009B163F" w:rsidP="009B163F">
      <w:pPr>
        <w:rPr>
          <w:lang w:eastAsia="en-ZA"/>
        </w:rPr>
      </w:pPr>
    </w:p>
    <w:p w14:paraId="17C3FFBC" w14:textId="4641AFBA" w:rsidR="00CF6708" w:rsidRPr="00BB727B" w:rsidRDefault="002409F9" w:rsidP="003571E8">
      <w:pPr>
        <w:spacing w:line="276" w:lineRule="auto"/>
        <w:ind w:right="-284"/>
        <w:jc w:val="both"/>
        <w:outlineLvl w:val="0"/>
        <w:rPr>
          <w:rFonts w:cs="Arial"/>
          <w:b/>
          <w:bCs/>
        </w:rPr>
      </w:pPr>
      <w:bookmarkStart w:id="28" w:name="_Toc151997702"/>
      <w:r w:rsidRPr="00BB727B">
        <w:rPr>
          <w:rFonts w:cs="Arial"/>
          <w:b/>
          <w:bCs/>
        </w:rPr>
        <w:t xml:space="preserve">The service provider </w:t>
      </w:r>
      <w:r w:rsidR="003571E8" w:rsidRPr="00BB727B">
        <w:rPr>
          <w:rFonts w:cs="Arial"/>
          <w:b/>
          <w:bCs/>
        </w:rPr>
        <w:t>will be required to</w:t>
      </w:r>
      <w:r w:rsidR="009D78C2" w:rsidRPr="00BB727B">
        <w:rPr>
          <w:rFonts w:cs="Arial"/>
          <w:b/>
          <w:bCs/>
        </w:rPr>
        <w:t xml:space="preserve"> p</w:t>
      </w:r>
      <w:r w:rsidR="00CF6708" w:rsidRPr="00BB727B">
        <w:rPr>
          <w:rFonts w:cs="Arial"/>
          <w:b/>
          <w:bCs/>
        </w:rPr>
        <w:t xml:space="preserve">erform </w:t>
      </w:r>
      <w:r w:rsidR="000D77D5" w:rsidRPr="00BB727B">
        <w:rPr>
          <w:rFonts w:cs="Arial"/>
          <w:b/>
          <w:bCs/>
        </w:rPr>
        <w:t>these activities</w:t>
      </w:r>
      <w:r w:rsidR="00CF6708" w:rsidRPr="00BB727B">
        <w:rPr>
          <w:rFonts w:cs="Arial"/>
          <w:b/>
          <w:bCs/>
        </w:rPr>
        <w:t xml:space="preserve"> within the next </w:t>
      </w:r>
      <w:r w:rsidR="00595F6E" w:rsidRPr="00BB727B">
        <w:rPr>
          <w:rFonts w:cs="Arial"/>
          <w:b/>
          <w:bCs/>
        </w:rPr>
        <w:t>3</w:t>
      </w:r>
      <w:r w:rsidR="00CF6708" w:rsidRPr="00BB727B">
        <w:rPr>
          <w:rFonts w:cs="Arial"/>
          <w:b/>
          <w:bCs/>
        </w:rPr>
        <w:t xml:space="preserve"> months.</w:t>
      </w:r>
      <w:bookmarkEnd w:id="28"/>
    </w:p>
    <w:p w14:paraId="22911D9A" w14:textId="3B2F9D84" w:rsidR="001C6860" w:rsidRPr="00EA7463" w:rsidRDefault="001C6860" w:rsidP="003F7510">
      <w:pPr>
        <w:pStyle w:val="ListParagraph"/>
        <w:numPr>
          <w:ilvl w:val="0"/>
          <w:numId w:val="24"/>
        </w:numPr>
      </w:pPr>
      <w:r w:rsidRPr="00EA7463">
        <w:t>Consult with management and Board of Directors on the objective</w:t>
      </w:r>
      <w:r w:rsidR="00595F6E" w:rsidRPr="00EA7463">
        <w:t xml:space="preserve"> </w:t>
      </w:r>
      <w:r w:rsidR="009D78C2" w:rsidRPr="00EA7463">
        <w:t xml:space="preserve"> </w:t>
      </w:r>
    </w:p>
    <w:p w14:paraId="691D6FFA" w14:textId="18062F49" w:rsidR="00676192" w:rsidRPr="00EA7463" w:rsidRDefault="00676192" w:rsidP="003F7510">
      <w:pPr>
        <w:pStyle w:val="ListParagraph"/>
        <w:numPr>
          <w:ilvl w:val="0"/>
          <w:numId w:val="24"/>
        </w:numPr>
      </w:pPr>
      <w:r w:rsidRPr="00EA7463">
        <w:t>Make a recommendation regarding the positioning of Sasria</w:t>
      </w:r>
      <w:r w:rsidR="00D97D7D" w:rsidRPr="00EA7463">
        <w:t xml:space="preserve">’s pay, whether it should align </w:t>
      </w:r>
      <w:r w:rsidR="009D78C2" w:rsidRPr="00EA7463">
        <w:t>to Insurance</w:t>
      </w:r>
      <w:r w:rsidR="00D97D7D" w:rsidRPr="00EA7463">
        <w:t xml:space="preserve"> companies</w:t>
      </w:r>
      <w:r w:rsidRPr="00EA7463">
        <w:t xml:space="preserve"> or </w:t>
      </w:r>
      <w:r w:rsidR="009D78C2" w:rsidRPr="00EA7463">
        <w:t>State-Owned</w:t>
      </w:r>
      <w:r w:rsidR="00CF6708" w:rsidRPr="00EA7463">
        <w:t xml:space="preserve"> Entities. </w:t>
      </w:r>
      <w:r w:rsidR="00CB3619" w:rsidRPr="00EA7463">
        <w:t>The recommendation(s) should be backed by data / insights.</w:t>
      </w:r>
    </w:p>
    <w:p w14:paraId="086EB6D6" w14:textId="79B0B7FC" w:rsidR="003571E8" w:rsidRPr="00EA7463" w:rsidRDefault="002409F9" w:rsidP="003F7510">
      <w:pPr>
        <w:pStyle w:val="ListParagraph"/>
        <w:numPr>
          <w:ilvl w:val="0"/>
          <w:numId w:val="24"/>
        </w:numPr>
      </w:pPr>
      <w:r w:rsidRPr="00EA7463">
        <w:t>Review</w:t>
      </w:r>
      <w:r w:rsidR="001C6860" w:rsidRPr="00EA7463">
        <w:t xml:space="preserve"> and redesign</w:t>
      </w:r>
      <w:r w:rsidRPr="00EA7463">
        <w:t xml:space="preserve"> the Total Rewards </w:t>
      </w:r>
      <w:r w:rsidR="001C6860" w:rsidRPr="00EA7463">
        <w:t xml:space="preserve">Strategy, </w:t>
      </w:r>
      <w:r w:rsidRPr="00EA7463">
        <w:t>Policy and Procedure</w:t>
      </w:r>
      <w:r w:rsidR="00CF6708" w:rsidRPr="00EA7463">
        <w:t>. The provider will identify key stakeholders in the business and ensure they are consulted.</w:t>
      </w:r>
      <w:r w:rsidR="00595F6E" w:rsidRPr="00EA7463">
        <w:t xml:space="preserve"> </w:t>
      </w:r>
    </w:p>
    <w:p w14:paraId="793CAC79" w14:textId="3A701AFC" w:rsidR="002409F9" w:rsidRPr="00EA7463" w:rsidRDefault="001C6860" w:rsidP="003F7510">
      <w:pPr>
        <w:pStyle w:val="ListParagraph"/>
        <w:numPr>
          <w:ilvl w:val="0"/>
          <w:numId w:val="24"/>
        </w:numPr>
      </w:pPr>
      <w:r w:rsidRPr="00EA7463">
        <w:t>Conduct benchmarking for the Total Rewards offering</w:t>
      </w:r>
      <w:r w:rsidR="009E78E2" w:rsidRPr="00EA7463">
        <w:t xml:space="preserve"> (Variable and </w:t>
      </w:r>
      <w:r w:rsidR="009D78C2" w:rsidRPr="00EA7463">
        <w:t>Non-Variable</w:t>
      </w:r>
      <w:r w:rsidR="009E78E2" w:rsidRPr="00EA7463">
        <w:t xml:space="preserve"> Pay)</w:t>
      </w:r>
      <w:r w:rsidR="00676192" w:rsidRPr="00EA7463">
        <w:t xml:space="preserve"> and propose salary scales suitable for Sasria’s environment (including learner and intern starting salaries)</w:t>
      </w:r>
      <w:r w:rsidR="00595F6E" w:rsidRPr="00EA7463">
        <w:t xml:space="preserve"> </w:t>
      </w:r>
    </w:p>
    <w:p w14:paraId="4AC5D4E9" w14:textId="03A91601" w:rsidR="00EF02AF" w:rsidRPr="00EA7463" w:rsidRDefault="00EF02AF" w:rsidP="003F7510">
      <w:pPr>
        <w:pStyle w:val="ListParagraph"/>
        <w:numPr>
          <w:ilvl w:val="0"/>
          <w:numId w:val="24"/>
        </w:numPr>
      </w:pPr>
      <w:r w:rsidRPr="00EA7463">
        <w:t xml:space="preserve">Provide recommendations on other rewards or allowances </w:t>
      </w:r>
    </w:p>
    <w:p w14:paraId="3894F0B4" w14:textId="73F544C6" w:rsidR="00EF02AF" w:rsidRPr="00EA7463" w:rsidRDefault="009E78E2" w:rsidP="003F7510">
      <w:pPr>
        <w:pStyle w:val="ListParagraph"/>
        <w:numPr>
          <w:ilvl w:val="0"/>
          <w:numId w:val="24"/>
        </w:numPr>
      </w:pPr>
      <w:r w:rsidRPr="00EA7463">
        <w:t xml:space="preserve">The benchmarking must be done against Short Term Insurance and similar </w:t>
      </w:r>
      <w:r w:rsidR="009D78C2" w:rsidRPr="00EA7463">
        <w:t>State-Owned</w:t>
      </w:r>
      <w:r w:rsidRPr="00EA7463">
        <w:t xml:space="preserve"> Companies</w:t>
      </w:r>
    </w:p>
    <w:p w14:paraId="29F0CA3B" w14:textId="285F9B6E" w:rsidR="00EF02AF" w:rsidRPr="00EA7463" w:rsidRDefault="00EF02AF" w:rsidP="003F7510">
      <w:pPr>
        <w:pStyle w:val="ListParagraph"/>
        <w:numPr>
          <w:ilvl w:val="0"/>
          <w:numId w:val="24"/>
        </w:numPr>
      </w:pPr>
      <w:r w:rsidRPr="00EA7463">
        <w:t xml:space="preserve">Review and develop the </w:t>
      </w:r>
      <w:r w:rsidR="009D78C2" w:rsidRPr="00EA7463">
        <w:t>Short-Term</w:t>
      </w:r>
      <w:r w:rsidRPr="00EA7463">
        <w:t xml:space="preserve"> Incentive and </w:t>
      </w:r>
      <w:r w:rsidR="009D78C2" w:rsidRPr="00EA7463">
        <w:t>Long-Term</w:t>
      </w:r>
      <w:r w:rsidRPr="00EA7463">
        <w:t xml:space="preserve"> Incentives schemes </w:t>
      </w:r>
    </w:p>
    <w:p w14:paraId="158B09E9" w14:textId="0F68F186" w:rsidR="00EF02AF" w:rsidRPr="00EA7463" w:rsidRDefault="00EF02AF" w:rsidP="003F7510">
      <w:pPr>
        <w:pStyle w:val="ListParagraph"/>
        <w:numPr>
          <w:ilvl w:val="0"/>
          <w:numId w:val="24"/>
        </w:numPr>
      </w:pPr>
      <w:r w:rsidRPr="00EA7463">
        <w:t xml:space="preserve">Model a tool to calculate STI and LTI awards </w:t>
      </w:r>
    </w:p>
    <w:p w14:paraId="1207E645" w14:textId="78355689" w:rsidR="00EF02AF" w:rsidRPr="00EA7463" w:rsidRDefault="00EF02AF" w:rsidP="003F7510">
      <w:pPr>
        <w:pStyle w:val="ListParagraph"/>
        <w:numPr>
          <w:ilvl w:val="0"/>
          <w:numId w:val="24"/>
        </w:numPr>
      </w:pPr>
      <w:r w:rsidRPr="00EA7463">
        <w:t>Align awards to company and individual performance</w:t>
      </w:r>
    </w:p>
    <w:p w14:paraId="25F74AD2" w14:textId="14CB0B51" w:rsidR="00EF02AF" w:rsidRPr="00EA7463" w:rsidRDefault="00EF02AF" w:rsidP="003F7510">
      <w:pPr>
        <w:pStyle w:val="ListParagraph"/>
        <w:numPr>
          <w:ilvl w:val="0"/>
          <w:numId w:val="24"/>
        </w:numPr>
      </w:pPr>
      <w:r w:rsidRPr="00EA7463">
        <w:t xml:space="preserve">Provide guidelines or principles to deal with pay progression </w:t>
      </w:r>
    </w:p>
    <w:p w14:paraId="54F6C8C7" w14:textId="0CF0ACB1" w:rsidR="00EF02AF" w:rsidRPr="00EA7463" w:rsidRDefault="00EF02AF" w:rsidP="003F7510">
      <w:pPr>
        <w:pStyle w:val="ListParagraph"/>
        <w:numPr>
          <w:ilvl w:val="0"/>
          <w:numId w:val="24"/>
        </w:numPr>
      </w:pPr>
      <w:r w:rsidRPr="00EA7463">
        <w:t xml:space="preserve">Provide reports to Executive Committee, Remuneration Committee and the Board </w:t>
      </w:r>
    </w:p>
    <w:p w14:paraId="1A68E385" w14:textId="1DE009C8" w:rsidR="003571E8" w:rsidRDefault="003571E8" w:rsidP="003571E8">
      <w:pPr>
        <w:spacing w:after="0" w:line="276" w:lineRule="auto"/>
        <w:jc w:val="both"/>
        <w:rPr>
          <w:rFonts w:eastAsia="Times New Roman" w:cs="Arial"/>
          <w:lang w:eastAsia="en-ZA"/>
        </w:rPr>
      </w:pPr>
    </w:p>
    <w:p w14:paraId="43940885" w14:textId="77777777" w:rsidR="009D78C2" w:rsidRDefault="009D78C2" w:rsidP="009D78C2">
      <w:pPr>
        <w:spacing w:line="276" w:lineRule="auto"/>
        <w:ind w:right="-284"/>
        <w:jc w:val="both"/>
        <w:outlineLvl w:val="0"/>
        <w:rPr>
          <w:rFonts w:cs="Arial"/>
        </w:rPr>
      </w:pPr>
    </w:p>
    <w:p w14:paraId="013F3ADF" w14:textId="25D36895" w:rsidR="009D78C2" w:rsidRPr="00BB727B" w:rsidRDefault="009D78C2" w:rsidP="009D78C2">
      <w:pPr>
        <w:spacing w:line="276" w:lineRule="auto"/>
        <w:ind w:right="-284"/>
        <w:jc w:val="both"/>
        <w:outlineLvl w:val="0"/>
        <w:rPr>
          <w:rFonts w:cs="Arial"/>
          <w:b/>
          <w:bCs/>
        </w:rPr>
      </w:pPr>
      <w:bookmarkStart w:id="29" w:name="_Toc151997703"/>
      <w:r w:rsidRPr="00BB727B">
        <w:rPr>
          <w:rFonts w:cs="Arial"/>
          <w:b/>
          <w:bCs/>
        </w:rPr>
        <w:t>The service provider will be required to perform these activities within the next 3</w:t>
      </w:r>
      <w:r w:rsidR="00F2390F" w:rsidRPr="00BB727B">
        <w:rPr>
          <w:rFonts w:cs="Arial"/>
          <w:b/>
          <w:bCs/>
        </w:rPr>
        <w:t>6</w:t>
      </w:r>
      <w:r w:rsidRPr="00BB727B">
        <w:rPr>
          <w:rFonts w:cs="Arial"/>
          <w:b/>
          <w:bCs/>
        </w:rPr>
        <w:t xml:space="preserve"> months.</w:t>
      </w:r>
      <w:bookmarkEnd w:id="29"/>
    </w:p>
    <w:p w14:paraId="51661334" w14:textId="799F24C2" w:rsidR="009D78C2" w:rsidRPr="00EA7463" w:rsidRDefault="009D78C2" w:rsidP="003F7510">
      <w:pPr>
        <w:pStyle w:val="ListParagraph"/>
        <w:numPr>
          <w:ilvl w:val="0"/>
          <w:numId w:val="25"/>
        </w:numPr>
      </w:pPr>
      <w:r w:rsidRPr="00EA7463">
        <w:t xml:space="preserve">Job evaluations on ad-hoc basis </w:t>
      </w:r>
    </w:p>
    <w:p w14:paraId="53FBA401" w14:textId="11044321" w:rsidR="009D78C2" w:rsidRPr="00EA7463" w:rsidRDefault="009D78C2" w:rsidP="003F7510">
      <w:pPr>
        <w:pStyle w:val="ListParagraph"/>
        <w:numPr>
          <w:ilvl w:val="0"/>
          <w:numId w:val="25"/>
        </w:numPr>
      </w:pPr>
      <w:r w:rsidRPr="00EA7463">
        <w:t xml:space="preserve">Provide support to HR team on implementation of the policy and procedures post review </w:t>
      </w:r>
    </w:p>
    <w:p w14:paraId="77CFACB3" w14:textId="13AEF8FA" w:rsidR="009D78C2" w:rsidRPr="00EA7463" w:rsidRDefault="009D78C2" w:rsidP="003F7510">
      <w:pPr>
        <w:pStyle w:val="ListParagraph"/>
        <w:numPr>
          <w:ilvl w:val="0"/>
          <w:numId w:val="25"/>
        </w:numPr>
      </w:pPr>
      <w:r w:rsidRPr="00EA7463">
        <w:t xml:space="preserve">Provide remuneration data as and when required by the Executive Team or Board for review and decision-making purposes </w:t>
      </w:r>
    </w:p>
    <w:p w14:paraId="36E40C55" w14:textId="65B9E813" w:rsidR="009D78C2" w:rsidRDefault="009D78C2" w:rsidP="003571E8">
      <w:pPr>
        <w:spacing w:after="0" w:line="276" w:lineRule="auto"/>
        <w:jc w:val="both"/>
        <w:rPr>
          <w:rFonts w:eastAsia="Times New Roman" w:cs="Arial"/>
          <w:lang w:eastAsia="en-ZA"/>
        </w:rPr>
      </w:pPr>
    </w:p>
    <w:p w14:paraId="355223C0" w14:textId="78369F45" w:rsidR="009D78C2" w:rsidRDefault="009D78C2" w:rsidP="009D78C2">
      <w:r>
        <w:t>The consultant should have experience in performing this job for both State</w:t>
      </w:r>
      <w:r w:rsidR="00EA7463">
        <w:t>-</w:t>
      </w:r>
      <w:r>
        <w:t>Owned Enterprises and companies in the Short-Term Insurance industry</w:t>
      </w:r>
      <w:r w:rsidR="00EA7463">
        <w:t>.</w:t>
      </w:r>
    </w:p>
    <w:p w14:paraId="139E9BEB" w14:textId="46D051F9" w:rsidR="00990D59" w:rsidRPr="009B163F" w:rsidRDefault="00990D59" w:rsidP="00990D59">
      <w:pPr>
        <w:widowControl w:val="0"/>
        <w:tabs>
          <w:tab w:val="left" w:pos="0"/>
          <w:tab w:val="left" w:pos="1134"/>
          <w:tab w:val="left" w:pos="5348"/>
          <w:tab w:val="left" w:pos="8789"/>
        </w:tabs>
        <w:autoSpaceDE w:val="0"/>
        <w:autoSpaceDN w:val="0"/>
        <w:adjustRightInd w:val="0"/>
        <w:spacing w:before="100" w:after="0" w:line="240" w:lineRule="auto"/>
        <w:ind w:right="6"/>
        <w:contextualSpacing/>
        <w:jc w:val="both"/>
        <w:rPr>
          <w:rFonts w:cs="Arial"/>
          <w:lang w:val="en-GB"/>
        </w:rPr>
      </w:pPr>
    </w:p>
    <w:p w14:paraId="02166473" w14:textId="50C36C24" w:rsidR="00990D59" w:rsidRDefault="00B761B5" w:rsidP="003A7EA5">
      <w:pPr>
        <w:pStyle w:val="Heading2"/>
        <w:numPr>
          <w:ilvl w:val="0"/>
          <w:numId w:val="0"/>
        </w:numPr>
        <w:ind w:left="142"/>
      </w:pPr>
      <w:bookmarkStart w:id="30" w:name="_Toc151997704"/>
      <w:r>
        <w:t>3.4</w:t>
      </w:r>
      <w:r w:rsidR="005B1D34">
        <w:t xml:space="preserve">   </w:t>
      </w:r>
      <w:r w:rsidR="00990D59">
        <w:t>Contract Duration</w:t>
      </w:r>
      <w:bookmarkEnd w:id="30"/>
    </w:p>
    <w:p w14:paraId="74187C6A" w14:textId="77777777" w:rsidR="00EA7463" w:rsidRPr="00EA7463" w:rsidRDefault="00EA7463" w:rsidP="00EA7463">
      <w:pPr>
        <w:rPr>
          <w:lang w:eastAsia="en-ZA"/>
        </w:rPr>
      </w:pPr>
    </w:p>
    <w:p w14:paraId="5A663DD7" w14:textId="68A8E696" w:rsidR="00920FE0" w:rsidRPr="00484A59" w:rsidRDefault="00BF0993" w:rsidP="00F5567E">
      <w:pPr>
        <w:spacing w:line="240" w:lineRule="auto"/>
        <w:jc w:val="both"/>
        <w:rPr>
          <w:rFonts w:eastAsia="Times New Roman" w:cs="Arial"/>
          <w:lang w:eastAsia="en-ZA"/>
        </w:rPr>
      </w:pPr>
      <w:r w:rsidRPr="00484A59">
        <w:rPr>
          <w:rFonts w:eastAsia="Calibri" w:cs="Arial"/>
          <w:lang w:val="en-US"/>
        </w:rPr>
        <w:t xml:space="preserve">The appointed service providers will be required to start immediately after signing the contract </w:t>
      </w:r>
      <w:r w:rsidR="009D78C2">
        <w:rPr>
          <w:rFonts w:eastAsia="Calibri" w:cs="Arial"/>
          <w:lang w:val="en-US"/>
        </w:rPr>
        <w:t xml:space="preserve">and complete the deliverables of this contract within the time stipulated.  The contract will be for </w:t>
      </w:r>
      <w:r w:rsidRPr="00484A59">
        <w:rPr>
          <w:rFonts w:eastAsia="Calibri" w:cs="Arial"/>
          <w:lang w:val="en-US"/>
        </w:rPr>
        <w:t xml:space="preserve">a period of </w:t>
      </w:r>
      <w:r w:rsidR="00EF02AF">
        <w:rPr>
          <w:rFonts w:eastAsia="Calibri" w:cs="Arial"/>
          <w:lang w:val="en-US"/>
        </w:rPr>
        <w:t>3</w:t>
      </w:r>
      <w:r w:rsidR="009B163F" w:rsidRPr="009B163F">
        <w:rPr>
          <w:rFonts w:eastAsia="Calibri" w:cs="Arial"/>
          <w:lang w:val="en-US"/>
        </w:rPr>
        <w:t xml:space="preserve"> years</w:t>
      </w:r>
      <w:r w:rsidR="00F263E4" w:rsidRPr="009B163F">
        <w:rPr>
          <w:rFonts w:eastAsia="Calibri" w:cs="Arial"/>
          <w:lang w:val="en-US"/>
        </w:rPr>
        <w:t>.</w:t>
      </w:r>
    </w:p>
    <w:p w14:paraId="1F5F4FED" w14:textId="77777777" w:rsidR="00C97795" w:rsidRPr="00F11A6D" w:rsidRDefault="00D73F42" w:rsidP="00A94E07">
      <w:pPr>
        <w:pStyle w:val="Heading1"/>
      </w:pPr>
      <w:bookmarkStart w:id="31" w:name="_Toc151997705"/>
      <w:r w:rsidRPr="00F11A6D">
        <w:lastRenderedPageBreak/>
        <w:t xml:space="preserve">Part 4 - </w:t>
      </w:r>
      <w:r w:rsidR="00C97795" w:rsidRPr="00F11A6D">
        <w:t>Financial Proposal</w:t>
      </w:r>
      <w:bookmarkEnd w:id="31"/>
    </w:p>
    <w:p w14:paraId="268A0360" w14:textId="77777777" w:rsidR="00A821FE" w:rsidRPr="00F11A6D" w:rsidRDefault="00A821FE" w:rsidP="00420632">
      <w:pPr>
        <w:spacing w:after="0" w:line="276" w:lineRule="auto"/>
        <w:jc w:val="both"/>
        <w:rPr>
          <w:rFonts w:cs="Arial"/>
          <w:highlight w:val="yellow"/>
        </w:rPr>
      </w:pPr>
    </w:p>
    <w:p w14:paraId="17B05045" w14:textId="77777777" w:rsidR="00A821FE" w:rsidRPr="00F11A6D" w:rsidRDefault="00A821FE" w:rsidP="0094319F">
      <w:pPr>
        <w:numPr>
          <w:ilvl w:val="0"/>
          <w:numId w:val="8"/>
        </w:numPr>
        <w:tabs>
          <w:tab w:val="clear" w:pos="851"/>
          <w:tab w:val="num" w:pos="0"/>
        </w:tabs>
        <w:spacing w:after="0" w:line="276" w:lineRule="auto"/>
        <w:ind w:left="0" w:hanging="567"/>
        <w:jc w:val="both"/>
        <w:rPr>
          <w:rFonts w:cs="Arial"/>
        </w:rPr>
      </w:pPr>
      <w:r w:rsidRPr="00F11A6D">
        <w:rPr>
          <w:rFonts w:cs="Arial"/>
        </w:rPr>
        <w:t>Bidders are required to provide a detailed and comprehensive price proposal i.e. all costs associated the bidder’s proposal must be clearly specified and included in the Total Bid Price.</w:t>
      </w:r>
    </w:p>
    <w:p w14:paraId="62042B19" w14:textId="77777777" w:rsidR="00A821FE" w:rsidRPr="00F11A6D" w:rsidRDefault="00A821FE" w:rsidP="0094319F">
      <w:pPr>
        <w:numPr>
          <w:ilvl w:val="0"/>
          <w:numId w:val="8"/>
        </w:numPr>
        <w:tabs>
          <w:tab w:val="clear" w:pos="851"/>
          <w:tab w:val="num" w:pos="0"/>
        </w:tabs>
        <w:spacing w:after="0" w:line="276" w:lineRule="auto"/>
        <w:ind w:hanging="1418"/>
        <w:jc w:val="both"/>
        <w:rPr>
          <w:rFonts w:cs="Arial"/>
        </w:rPr>
      </w:pPr>
      <w:r w:rsidRPr="00F11A6D">
        <w:rPr>
          <w:rFonts w:cs="Arial"/>
        </w:rPr>
        <w:t xml:space="preserve">All prices must be VAT </w:t>
      </w:r>
      <w:r w:rsidR="0076311C" w:rsidRPr="00F11A6D">
        <w:rPr>
          <w:rFonts w:cs="Arial"/>
        </w:rPr>
        <w:t>ex</w:t>
      </w:r>
      <w:r w:rsidRPr="00F11A6D">
        <w:rPr>
          <w:rFonts w:cs="Arial"/>
        </w:rPr>
        <w:t>clusive and must be quoted in South African Rand (ZAR).</w:t>
      </w:r>
    </w:p>
    <w:p w14:paraId="54F65B96" w14:textId="77777777" w:rsidR="00A821FE" w:rsidRPr="00F11A6D" w:rsidRDefault="00A821FE" w:rsidP="00AD342F">
      <w:pPr>
        <w:spacing w:after="0" w:line="276" w:lineRule="auto"/>
        <w:ind w:left="851"/>
        <w:jc w:val="both"/>
        <w:rPr>
          <w:rFonts w:cs="Arial"/>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709"/>
        <w:gridCol w:w="567"/>
      </w:tblGrid>
      <w:tr w:rsidR="00A821FE" w:rsidRPr="00F11A6D" w14:paraId="74685E02" w14:textId="77777777" w:rsidTr="00C868FE">
        <w:trPr>
          <w:cantSplit/>
        </w:trPr>
        <w:tc>
          <w:tcPr>
            <w:tcW w:w="8647" w:type="dxa"/>
            <w:vMerge w:val="restart"/>
          </w:tcPr>
          <w:p w14:paraId="0A246CDA"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Is the proposed bid price linked to the exchange rate?</w:t>
            </w:r>
          </w:p>
        </w:tc>
        <w:tc>
          <w:tcPr>
            <w:tcW w:w="709" w:type="dxa"/>
            <w:vAlign w:val="center"/>
          </w:tcPr>
          <w:p w14:paraId="32709521" w14:textId="77777777" w:rsidR="00A821FE" w:rsidRPr="00F11A6D" w:rsidRDefault="00A821FE" w:rsidP="00C868FE">
            <w:pPr>
              <w:pStyle w:val="Tabletext"/>
              <w:jc w:val="center"/>
              <w:rPr>
                <w:rFonts w:ascii="Arial" w:hAnsi="Arial" w:cs="Arial"/>
                <w:sz w:val="22"/>
                <w:szCs w:val="22"/>
              </w:rPr>
            </w:pPr>
            <w:r w:rsidRPr="00F11A6D">
              <w:rPr>
                <w:rFonts w:ascii="Arial" w:hAnsi="Arial" w:cs="Arial"/>
                <w:sz w:val="22"/>
                <w:szCs w:val="22"/>
              </w:rPr>
              <w:t>Yes</w:t>
            </w:r>
          </w:p>
        </w:tc>
        <w:tc>
          <w:tcPr>
            <w:tcW w:w="567" w:type="dxa"/>
            <w:vAlign w:val="center"/>
          </w:tcPr>
          <w:p w14:paraId="2415D3BA" w14:textId="77777777" w:rsidR="00A821FE" w:rsidRPr="00F11A6D" w:rsidRDefault="00A821FE" w:rsidP="00C868FE">
            <w:pPr>
              <w:pStyle w:val="Tabletext"/>
              <w:jc w:val="center"/>
              <w:rPr>
                <w:rFonts w:ascii="Arial" w:hAnsi="Arial" w:cs="Arial"/>
                <w:sz w:val="22"/>
                <w:szCs w:val="22"/>
              </w:rPr>
            </w:pPr>
            <w:r w:rsidRPr="00F11A6D">
              <w:rPr>
                <w:rFonts w:ascii="Arial" w:hAnsi="Arial" w:cs="Arial"/>
                <w:sz w:val="22"/>
                <w:szCs w:val="22"/>
              </w:rPr>
              <w:t>No</w:t>
            </w:r>
          </w:p>
        </w:tc>
      </w:tr>
      <w:tr w:rsidR="00A821FE" w:rsidRPr="00F11A6D" w14:paraId="4A672B8B" w14:textId="77777777" w:rsidTr="00C868FE">
        <w:trPr>
          <w:cantSplit/>
        </w:trPr>
        <w:tc>
          <w:tcPr>
            <w:tcW w:w="8647" w:type="dxa"/>
            <w:vMerge/>
            <w:tcBorders>
              <w:bottom w:val="single" w:sz="4" w:space="0" w:color="auto"/>
            </w:tcBorders>
          </w:tcPr>
          <w:p w14:paraId="62EB71F4" w14:textId="77777777" w:rsidR="00A821FE" w:rsidRPr="00F11A6D" w:rsidRDefault="00A821FE" w:rsidP="00C868FE">
            <w:pPr>
              <w:pStyle w:val="Tabletext"/>
              <w:rPr>
                <w:rFonts w:ascii="Arial" w:eastAsia="MS Mincho" w:hAnsi="Arial" w:cs="Arial"/>
                <w:sz w:val="22"/>
                <w:szCs w:val="22"/>
              </w:rPr>
            </w:pPr>
          </w:p>
        </w:tc>
        <w:tc>
          <w:tcPr>
            <w:tcW w:w="709" w:type="dxa"/>
            <w:tcBorders>
              <w:bottom w:val="single" w:sz="4" w:space="0" w:color="auto"/>
            </w:tcBorders>
          </w:tcPr>
          <w:p w14:paraId="7D7F87F6" w14:textId="77777777" w:rsidR="00A821FE" w:rsidRPr="00F11A6D" w:rsidRDefault="00A821FE" w:rsidP="00C868FE">
            <w:pPr>
              <w:pStyle w:val="Tabletext"/>
              <w:rPr>
                <w:rFonts w:ascii="Arial" w:hAnsi="Arial" w:cs="Arial"/>
                <w:sz w:val="22"/>
                <w:szCs w:val="22"/>
              </w:rPr>
            </w:pPr>
          </w:p>
        </w:tc>
        <w:tc>
          <w:tcPr>
            <w:tcW w:w="567" w:type="dxa"/>
            <w:tcBorders>
              <w:bottom w:val="single" w:sz="4" w:space="0" w:color="auto"/>
            </w:tcBorders>
          </w:tcPr>
          <w:p w14:paraId="208FDEE8" w14:textId="77777777" w:rsidR="00A821FE" w:rsidRPr="00F11A6D" w:rsidRDefault="00A821FE" w:rsidP="00C868FE">
            <w:pPr>
              <w:pStyle w:val="Tabletext"/>
              <w:rPr>
                <w:rFonts w:ascii="Arial" w:hAnsi="Arial" w:cs="Arial"/>
                <w:b/>
                <w:bCs/>
                <w:sz w:val="22"/>
                <w:szCs w:val="22"/>
              </w:rPr>
            </w:pPr>
          </w:p>
        </w:tc>
      </w:tr>
      <w:tr w:rsidR="00A821FE" w:rsidRPr="00F11A6D" w14:paraId="685A53D8" w14:textId="77777777" w:rsidTr="00C868FE">
        <w:trPr>
          <w:cantSplit/>
        </w:trPr>
        <w:tc>
          <w:tcPr>
            <w:tcW w:w="9923" w:type="dxa"/>
            <w:gridSpan w:val="3"/>
          </w:tcPr>
          <w:p w14:paraId="72FE555A" w14:textId="77777777" w:rsidR="00A821FE" w:rsidRPr="00F11A6D" w:rsidRDefault="00A821FE" w:rsidP="00C868FE">
            <w:pPr>
              <w:pStyle w:val="Tabletext"/>
              <w:rPr>
                <w:rFonts w:ascii="Arial" w:hAnsi="Arial" w:cs="Arial"/>
                <w:sz w:val="22"/>
                <w:szCs w:val="22"/>
              </w:rPr>
            </w:pPr>
            <w:r w:rsidRPr="00F11A6D">
              <w:rPr>
                <w:rFonts w:ascii="Arial" w:hAnsi="Arial" w:cs="Arial"/>
                <w:b/>
                <w:i/>
                <w:sz w:val="22"/>
                <w:szCs w:val="22"/>
              </w:rPr>
              <w:t>If yes, the bidder must indicate CLEARLY which portion of the bid price is linked to the exchange rate:</w:t>
            </w:r>
          </w:p>
          <w:p w14:paraId="221D4014" w14:textId="77777777" w:rsidR="00A821FE" w:rsidRPr="00F11A6D" w:rsidRDefault="00A821FE" w:rsidP="00C868FE">
            <w:pPr>
              <w:pStyle w:val="Tabletext"/>
              <w:rPr>
                <w:rFonts w:ascii="Arial" w:hAnsi="Arial" w:cs="Arial"/>
                <w:sz w:val="22"/>
                <w:szCs w:val="22"/>
              </w:rPr>
            </w:pPr>
          </w:p>
          <w:p w14:paraId="573005C6" w14:textId="77777777" w:rsidR="00A821FE" w:rsidRPr="00F11A6D" w:rsidRDefault="00A821FE" w:rsidP="00C868FE">
            <w:pPr>
              <w:pStyle w:val="Tabletext"/>
              <w:rPr>
                <w:rFonts w:ascii="Arial" w:hAnsi="Arial" w:cs="Arial"/>
                <w:b/>
                <w:bCs/>
                <w:sz w:val="22"/>
                <w:szCs w:val="22"/>
                <w:u w:val="single"/>
              </w:rPr>
            </w:pPr>
          </w:p>
        </w:tc>
      </w:tr>
    </w:tbl>
    <w:p w14:paraId="6C4F7A48" w14:textId="77777777" w:rsidR="00A821FE" w:rsidRPr="00F11A6D" w:rsidRDefault="00A821FE" w:rsidP="00A821FE">
      <w:pPr>
        <w:spacing w:after="0" w:line="276" w:lineRule="auto"/>
        <w:jc w:val="both"/>
        <w:rPr>
          <w:rFonts w:cs="Arial"/>
          <w:bCs/>
        </w:rPr>
      </w:pPr>
    </w:p>
    <w:p w14:paraId="4012FCD0" w14:textId="77777777" w:rsidR="00A821FE" w:rsidRPr="00F11A6D" w:rsidRDefault="00A821FE" w:rsidP="0094319F">
      <w:pPr>
        <w:numPr>
          <w:ilvl w:val="0"/>
          <w:numId w:val="8"/>
        </w:numPr>
        <w:tabs>
          <w:tab w:val="clear" w:pos="851"/>
          <w:tab w:val="num" w:pos="0"/>
        </w:tabs>
        <w:spacing w:after="0" w:line="276" w:lineRule="auto"/>
        <w:ind w:hanging="1418"/>
        <w:jc w:val="both"/>
        <w:rPr>
          <w:rFonts w:cs="Arial"/>
          <w:bCs/>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992"/>
        <w:gridCol w:w="1418"/>
      </w:tblGrid>
      <w:tr w:rsidR="00A821FE" w:rsidRPr="00F11A6D" w14:paraId="19EDEBDE" w14:textId="77777777" w:rsidTr="00C868FE">
        <w:trPr>
          <w:cantSplit/>
        </w:trPr>
        <w:tc>
          <w:tcPr>
            <w:tcW w:w="7513" w:type="dxa"/>
            <w:vMerge w:val="restart"/>
          </w:tcPr>
          <w:p w14:paraId="33799DB1" w14:textId="77777777" w:rsidR="00A821FE" w:rsidRPr="00F11A6D" w:rsidRDefault="00A821FE" w:rsidP="00A821FE">
            <w:pPr>
              <w:pStyle w:val="Tabletext"/>
              <w:rPr>
                <w:rFonts w:ascii="Arial" w:hAnsi="Arial" w:cs="Arial"/>
                <w:sz w:val="22"/>
                <w:szCs w:val="22"/>
              </w:rPr>
            </w:pPr>
            <w:r w:rsidRPr="00F11A6D">
              <w:rPr>
                <w:rFonts w:ascii="Arial" w:hAnsi="Arial" w:cs="Arial"/>
                <w:sz w:val="22"/>
                <w:szCs w:val="22"/>
              </w:rPr>
              <w:t xml:space="preserve">Payments will be linked to specified deliverables after such deliverables have been approved by Sasria. </w:t>
            </w:r>
          </w:p>
        </w:tc>
        <w:tc>
          <w:tcPr>
            <w:tcW w:w="992" w:type="dxa"/>
          </w:tcPr>
          <w:p w14:paraId="5BA358E1"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Comply</w:t>
            </w:r>
          </w:p>
        </w:tc>
        <w:tc>
          <w:tcPr>
            <w:tcW w:w="1418" w:type="dxa"/>
          </w:tcPr>
          <w:p w14:paraId="249597D1"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Not Comply</w:t>
            </w:r>
          </w:p>
        </w:tc>
      </w:tr>
      <w:tr w:rsidR="00A821FE" w:rsidRPr="00F11A6D" w14:paraId="5F52AB3E" w14:textId="77777777" w:rsidTr="00C868FE">
        <w:trPr>
          <w:cantSplit/>
        </w:trPr>
        <w:tc>
          <w:tcPr>
            <w:tcW w:w="7513" w:type="dxa"/>
            <w:vMerge/>
            <w:tcBorders>
              <w:bottom w:val="single" w:sz="4" w:space="0" w:color="auto"/>
            </w:tcBorders>
          </w:tcPr>
          <w:p w14:paraId="577E6D4D" w14:textId="77777777" w:rsidR="00A821FE" w:rsidRPr="00F11A6D" w:rsidRDefault="00A821FE" w:rsidP="00C868FE">
            <w:pPr>
              <w:pStyle w:val="Tabletext"/>
              <w:rPr>
                <w:rFonts w:ascii="Arial" w:eastAsia="MS Mincho" w:hAnsi="Arial" w:cs="Arial"/>
                <w:sz w:val="22"/>
                <w:szCs w:val="22"/>
              </w:rPr>
            </w:pPr>
          </w:p>
        </w:tc>
        <w:tc>
          <w:tcPr>
            <w:tcW w:w="992" w:type="dxa"/>
            <w:tcBorders>
              <w:bottom w:val="single" w:sz="4" w:space="0" w:color="auto"/>
            </w:tcBorders>
          </w:tcPr>
          <w:p w14:paraId="28341205" w14:textId="77777777" w:rsidR="00A821FE" w:rsidRPr="00F11A6D" w:rsidRDefault="00A821FE" w:rsidP="00C868FE">
            <w:pPr>
              <w:pStyle w:val="Tabletext"/>
              <w:rPr>
                <w:rFonts w:ascii="Arial" w:hAnsi="Arial" w:cs="Arial"/>
                <w:sz w:val="22"/>
                <w:szCs w:val="22"/>
              </w:rPr>
            </w:pPr>
          </w:p>
        </w:tc>
        <w:tc>
          <w:tcPr>
            <w:tcW w:w="1418" w:type="dxa"/>
            <w:tcBorders>
              <w:bottom w:val="single" w:sz="4" w:space="0" w:color="auto"/>
            </w:tcBorders>
          </w:tcPr>
          <w:p w14:paraId="70A404A2" w14:textId="77777777" w:rsidR="00A821FE" w:rsidRPr="00F11A6D" w:rsidRDefault="00A821FE" w:rsidP="00C868FE">
            <w:pPr>
              <w:pStyle w:val="Tabletext"/>
              <w:rPr>
                <w:rFonts w:ascii="Arial" w:hAnsi="Arial" w:cs="Arial"/>
                <w:b/>
                <w:bCs/>
                <w:sz w:val="22"/>
                <w:szCs w:val="22"/>
              </w:rPr>
            </w:pPr>
          </w:p>
        </w:tc>
      </w:tr>
    </w:tbl>
    <w:p w14:paraId="0180550D" w14:textId="77777777" w:rsidR="00A821FE" w:rsidRPr="00F11A6D" w:rsidRDefault="00A821FE" w:rsidP="00A821FE">
      <w:pPr>
        <w:spacing w:after="0" w:line="276" w:lineRule="auto"/>
        <w:ind w:left="851"/>
        <w:jc w:val="both"/>
        <w:rPr>
          <w:rFonts w:cs="Arial"/>
          <w:bCs/>
        </w:rPr>
      </w:pPr>
    </w:p>
    <w:p w14:paraId="334B79F0" w14:textId="77777777" w:rsidR="00A821FE" w:rsidRPr="00F11A6D" w:rsidRDefault="00A821FE" w:rsidP="0094319F">
      <w:pPr>
        <w:numPr>
          <w:ilvl w:val="0"/>
          <w:numId w:val="8"/>
        </w:numPr>
        <w:tabs>
          <w:tab w:val="clear" w:pos="851"/>
          <w:tab w:val="num" w:pos="0"/>
        </w:tabs>
        <w:spacing w:after="0" w:line="276" w:lineRule="auto"/>
        <w:ind w:hanging="1418"/>
        <w:jc w:val="both"/>
        <w:rPr>
          <w:rFonts w:cs="Arial"/>
          <w:bCs/>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992"/>
        <w:gridCol w:w="1418"/>
      </w:tblGrid>
      <w:tr w:rsidR="00A821FE" w:rsidRPr="00F11A6D" w14:paraId="7D908604" w14:textId="77777777" w:rsidTr="00C868FE">
        <w:trPr>
          <w:cantSplit/>
        </w:trPr>
        <w:tc>
          <w:tcPr>
            <w:tcW w:w="7513" w:type="dxa"/>
            <w:vMerge w:val="restart"/>
          </w:tcPr>
          <w:p w14:paraId="7191B817"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 xml:space="preserve">Sasria reserves the right to consider the guidelines on consultancy rates as set out in the </w:t>
            </w:r>
            <w:r w:rsidR="00E551D9" w:rsidRPr="00F11A6D">
              <w:rPr>
                <w:rFonts w:ascii="Arial" w:hAnsi="Arial" w:cs="Arial"/>
                <w:b/>
                <w:sz w:val="22"/>
                <w:szCs w:val="22"/>
              </w:rPr>
              <w:t>National Treasury Instruction 03</w:t>
            </w:r>
            <w:r w:rsidRPr="00F11A6D">
              <w:rPr>
                <w:rFonts w:ascii="Arial" w:hAnsi="Arial" w:cs="Arial"/>
                <w:b/>
                <w:sz w:val="22"/>
                <w:szCs w:val="22"/>
              </w:rPr>
              <w:t xml:space="preserve"> of 201</w:t>
            </w:r>
            <w:r w:rsidR="00E551D9" w:rsidRPr="00F11A6D">
              <w:rPr>
                <w:rFonts w:ascii="Arial" w:hAnsi="Arial" w:cs="Arial"/>
                <w:b/>
                <w:sz w:val="22"/>
                <w:szCs w:val="22"/>
              </w:rPr>
              <w:t>7</w:t>
            </w:r>
            <w:r w:rsidRPr="00F11A6D">
              <w:rPr>
                <w:rFonts w:ascii="Arial" w:hAnsi="Arial" w:cs="Arial"/>
                <w:b/>
                <w:sz w:val="22"/>
                <w:szCs w:val="22"/>
              </w:rPr>
              <w:t>/201</w:t>
            </w:r>
            <w:r w:rsidR="00E551D9" w:rsidRPr="00F11A6D">
              <w:rPr>
                <w:rFonts w:ascii="Arial" w:hAnsi="Arial" w:cs="Arial"/>
                <w:b/>
                <w:sz w:val="22"/>
                <w:szCs w:val="22"/>
              </w:rPr>
              <w:t>8</w:t>
            </w:r>
            <w:r w:rsidRPr="00F11A6D">
              <w:rPr>
                <w:rFonts w:ascii="Arial" w:hAnsi="Arial" w:cs="Arial"/>
                <w:b/>
                <w:sz w:val="22"/>
                <w:szCs w:val="22"/>
              </w:rPr>
              <w:t>: Cost Containment Measures</w:t>
            </w:r>
            <w:r w:rsidRPr="00F11A6D">
              <w:rPr>
                <w:rFonts w:ascii="Arial" w:hAnsi="Arial" w:cs="Arial"/>
                <w:sz w:val="22"/>
                <w:szCs w:val="22"/>
              </w:rPr>
              <w:t xml:space="preserve">, where relevant. </w:t>
            </w:r>
          </w:p>
          <w:p w14:paraId="7E502FC4" w14:textId="77777777" w:rsidR="00A821FE" w:rsidRPr="00F11A6D" w:rsidRDefault="00A821FE" w:rsidP="00C868FE">
            <w:pPr>
              <w:pStyle w:val="Tabletext"/>
              <w:rPr>
                <w:rFonts w:ascii="Arial" w:hAnsi="Arial" w:cs="Arial"/>
                <w:sz w:val="22"/>
                <w:szCs w:val="22"/>
              </w:rPr>
            </w:pPr>
          </w:p>
          <w:p w14:paraId="65457FE4"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The bidder must indicate if their proposed rates are in line with the provisions of the referenced National Treasury Instruction: Cost Containment Measures.</w:t>
            </w:r>
          </w:p>
        </w:tc>
        <w:tc>
          <w:tcPr>
            <w:tcW w:w="992" w:type="dxa"/>
          </w:tcPr>
          <w:p w14:paraId="36483A40"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Comply</w:t>
            </w:r>
          </w:p>
        </w:tc>
        <w:tc>
          <w:tcPr>
            <w:tcW w:w="1418" w:type="dxa"/>
          </w:tcPr>
          <w:p w14:paraId="0BEF7CB9"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Not Comply</w:t>
            </w:r>
          </w:p>
        </w:tc>
      </w:tr>
      <w:tr w:rsidR="00A821FE" w:rsidRPr="00F11A6D" w14:paraId="350AFE40" w14:textId="77777777" w:rsidTr="00C868FE">
        <w:trPr>
          <w:cantSplit/>
        </w:trPr>
        <w:tc>
          <w:tcPr>
            <w:tcW w:w="7513" w:type="dxa"/>
            <w:vMerge/>
            <w:tcBorders>
              <w:bottom w:val="single" w:sz="4" w:space="0" w:color="auto"/>
            </w:tcBorders>
          </w:tcPr>
          <w:p w14:paraId="2C724C3A" w14:textId="77777777" w:rsidR="00A821FE" w:rsidRPr="00F11A6D" w:rsidRDefault="00A821FE" w:rsidP="00C868FE">
            <w:pPr>
              <w:pStyle w:val="Tabletext"/>
              <w:rPr>
                <w:rFonts w:ascii="Arial" w:eastAsia="MS Mincho" w:hAnsi="Arial" w:cs="Arial"/>
                <w:sz w:val="22"/>
                <w:szCs w:val="22"/>
              </w:rPr>
            </w:pPr>
          </w:p>
        </w:tc>
        <w:tc>
          <w:tcPr>
            <w:tcW w:w="992" w:type="dxa"/>
            <w:tcBorders>
              <w:bottom w:val="single" w:sz="4" w:space="0" w:color="auto"/>
            </w:tcBorders>
          </w:tcPr>
          <w:p w14:paraId="37E321D1" w14:textId="77777777" w:rsidR="00A821FE" w:rsidRPr="00F11A6D" w:rsidRDefault="00A821FE" w:rsidP="00C868FE">
            <w:pPr>
              <w:pStyle w:val="Tabletext"/>
              <w:rPr>
                <w:rFonts w:ascii="Arial" w:hAnsi="Arial" w:cs="Arial"/>
                <w:sz w:val="22"/>
                <w:szCs w:val="22"/>
              </w:rPr>
            </w:pPr>
          </w:p>
        </w:tc>
        <w:tc>
          <w:tcPr>
            <w:tcW w:w="1418" w:type="dxa"/>
            <w:tcBorders>
              <w:bottom w:val="single" w:sz="4" w:space="0" w:color="auto"/>
            </w:tcBorders>
          </w:tcPr>
          <w:p w14:paraId="1F95131D" w14:textId="77777777" w:rsidR="00A821FE" w:rsidRPr="00F11A6D" w:rsidRDefault="00A821FE" w:rsidP="00C868FE">
            <w:pPr>
              <w:pStyle w:val="Tabletext"/>
              <w:rPr>
                <w:rFonts w:ascii="Arial" w:hAnsi="Arial" w:cs="Arial"/>
                <w:b/>
                <w:bCs/>
                <w:sz w:val="22"/>
                <w:szCs w:val="22"/>
              </w:rPr>
            </w:pPr>
          </w:p>
        </w:tc>
      </w:tr>
      <w:tr w:rsidR="00A821FE" w:rsidRPr="00F11A6D" w14:paraId="0C559CD5" w14:textId="77777777" w:rsidTr="00C868FE">
        <w:trPr>
          <w:cantSplit/>
        </w:trPr>
        <w:tc>
          <w:tcPr>
            <w:tcW w:w="9923" w:type="dxa"/>
            <w:gridSpan w:val="3"/>
          </w:tcPr>
          <w:p w14:paraId="01C8B85E" w14:textId="77777777" w:rsidR="00A821FE" w:rsidRPr="00F11A6D" w:rsidRDefault="00A821FE" w:rsidP="00C868FE">
            <w:pPr>
              <w:pStyle w:val="Tabletext"/>
              <w:rPr>
                <w:rFonts w:ascii="Arial" w:hAnsi="Arial" w:cs="Arial"/>
                <w:b/>
                <w:bCs/>
                <w:sz w:val="22"/>
                <w:szCs w:val="22"/>
                <w:u w:val="single"/>
              </w:rPr>
            </w:pPr>
            <w:r w:rsidRPr="00F11A6D">
              <w:rPr>
                <w:rFonts w:ascii="Arial" w:hAnsi="Arial" w:cs="Arial"/>
                <w:sz w:val="22"/>
                <w:szCs w:val="22"/>
              </w:rPr>
              <w:t xml:space="preserve">Substantiate / Comments </w:t>
            </w:r>
          </w:p>
        </w:tc>
      </w:tr>
    </w:tbl>
    <w:p w14:paraId="4B6E5113" w14:textId="2EACC544" w:rsidR="00A821FE" w:rsidRDefault="00A821FE" w:rsidP="00420632">
      <w:pPr>
        <w:spacing w:after="0" w:line="276" w:lineRule="auto"/>
        <w:jc w:val="both"/>
        <w:rPr>
          <w:rFonts w:cs="Arial"/>
          <w:highlight w:val="yellow"/>
        </w:rPr>
      </w:pPr>
    </w:p>
    <w:p w14:paraId="35187D92" w14:textId="77777777" w:rsidR="009D78C2" w:rsidRPr="00F11A6D" w:rsidRDefault="009D78C2" w:rsidP="00420632">
      <w:pPr>
        <w:spacing w:after="0" w:line="276" w:lineRule="auto"/>
        <w:jc w:val="both"/>
        <w:rPr>
          <w:rFonts w:cs="Arial"/>
          <w:highlight w:val="yellow"/>
        </w:rPr>
      </w:pPr>
    </w:p>
    <w:p w14:paraId="6229317D" w14:textId="21EB0754" w:rsidR="0021432C" w:rsidRPr="00F11A6D" w:rsidRDefault="009B163F" w:rsidP="00A821FE">
      <w:pPr>
        <w:spacing w:after="0" w:line="276" w:lineRule="auto"/>
        <w:ind w:left="-567"/>
        <w:jc w:val="both"/>
        <w:rPr>
          <w:rFonts w:cs="Arial"/>
          <w:b/>
        </w:rPr>
      </w:pPr>
      <w:r>
        <w:rPr>
          <w:rFonts w:cs="Arial"/>
          <w:b/>
        </w:rPr>
        <w:t>5</w:t>
      </w:r>
      <w:r w:rsidR="00A821FE" w:rsidRPr="00F11A6D">
        <w:rPr>
          <w:rFonts w:cs="Arial"/>
          <w:b/>
        </w:rPr>
        <w:tab/>
        <w:t>PRICING MODEL</w:t>
      </w:r>
    </w:p>
    <w:p w14:paraId="615C7308" w14:textId="77777777" w:rsidR="0021432C" w:rsidRPr="00F11A6D" w:rsidRDefault="0021432C" w:rsidP="00134BDD">
      <w:pPr>
        <w:spacing w:after="0" w:line="276" w:lineRule="auto"/>
        <w:ind w:left="-567"/>
        <w:jc w:val="both"/>
        <w:rPr>
          <w:rFonts w:cs="Arial"/>
          <w:b/>
        </w:rPr>
      </w:pPr>
    </w:p>
    <w:p w14:paraId="0D091D7F" w14:textId="3366B276" w:rsidR="003571E8" w:rsidRPr="00E404D8" w:rsidRDefault="003571E8" w:rsidP="003571E8">
      <w:pPr>
        <w:spacing w:after="0" w:line="276" w:lineRule="auto"/>
        <w:ind w:left="-567"/>
        <w:jc w:val="both"/>
      </w:pPr>
      <w:r>
        <w:rPr>
          <w:rFonts w:cs="Arial"/>
          <w:b/>
          <w:bCs/>
        </w:rPr>
        <w:t>5</w:t>
      </w:r>
      <w:r w:rsidRPr="004A3314">
        <w:rPr>
          <w:rFonts w:cs="Arial"/>
          <w:b/>
          <w:bCs/>
        </w:rPr>
        <w:t>.1</w:t>
      </w:r>
      <w:r>
        <w:tab/>
      </w:r>
      <w:r w:rsidR="000E7177">
        <w:rPr>
          <w:b/>
          <w:bCs/>
        </w:rPr>
        <w:t>Project Cost</w:t>
      </w:r>
    </w:p>
    <w:p w14:paraId="31BD3FBF" w14:textId="77777777" w:rsidR="003571E8" w:rsidRPr="009D78C2" w:rsidRDefault="003571E8" w:rsidP="003571E8">
      <w:pPr>
        <w:spacing w:after="0" w:line="276" w:lineRule="auto"/>
        <w:jc w:val="both"/>
        <w:rPr>
          <w:rFonts w:cs="Arial"/>
          <w:color w:val="000000" w:themeColor="text1"/>
        </w:rPr>
      </w:pPr>
    </w:p>
    <w:p w14:paraId="671BF909" w14:textId="1CB68DA0" w:rsidR="003571E8" w:rsidRPr="009D78C2" w:rsidRDefault="000D77D5" w:rsidP="000E7177">
      <w:pPr>
        <w:spacing w:after="0" w:line="276" w:lineRule="auto"/>
        <w:jc w:val="both"/>
        <w:rPr>
          <w:rFonts w:cs="Arial"/>
          <w:color w:val="000000" w:themeColor="text1"/>
        </w:rPr>
      </w:pPr>
      <w:bookmarkStart w:id="32" w:name="_Hlk151799990"/>
      <w:r w:rsidRPr="009D78C2">
        <w:rPr>
          <w:rFonts w:cs="Arial"/>
          <w:color w:val="000000" w:themeColor="text1"/>
        </w:rPr>
        <w:t xml:space="preserve">The </w:t>
      </w:r>
      <w:r w:rsidR="00127FF9">
        <w:rPr>
          <w:rFonts w:cs="Arial"/>
          <w:color w:val="000000" w:themeColor="text1"/>
        </w:rPr>
        <w:t xml:space="preserve">bidder </w:t>
      </w:r>
      <w:r w:rsidRPr="009D78C2">
        <w:rPr>
          <w:rFonts w:cs="Arial"/>
          <w:color w:val="000000" w:themeColor="text1"/>
        </w:rPr>
        <w:t xml:space="preserve">is required to include a cost for each activity </w:t>
      </w:r>
      <w:r w:rsidR="000E7177" w:rsidRPr="009D78C2">
        <w:rPr>
          <w:rFonts w:cs="Arial"/>
          <w:color w:val="000000" w:themeColor="text1"/>
        </w:rPr>
        <w:t>/ deliverable of the project</w:t>
      </w:r>
      <w:r w:rsidR="00127FF9">
        <w:rPr>
          <w:rFonts w:cs="Arial"/>
          <w:color w:val="000000" w:themeColor="text1"/>
        </w:rPr>
        <w:t xml:space="preserve"> to provide a </w:t>
      </w:r>
      <w:r w:rsidR="00BB727B">
        <w:rPr>
          <w:rFonts w:cs="Arial"/>
          <w:color w:val="000000" w:themeColor="text1"/>
        </w:rPr>
        <w:t>complete proposal</w:t>
      </w:r>
      <w:r w:rsidR="00127FF9">
        <w:rPr>
          <w:rFonts w:cs="Arial"/>
          <w:color w:val="000000" w:themeColor="text1"/>
        </w:rPr>
        <w:t xml:space="preserve">.  </w:t>
      </w:r>
      <w:r w:rsidR="003D6402">
        <w:rPr>
          <w:rFonts w:cs="Arial"/>
          <w:color w:val="000000" w:themeColor="text1"/>
        </w:rPr>
        <w:t xml:space="preserve"> </w:t>
      </w:r>
    </w:p>
    <w:tbl>
      <w:tblPr>
        <w:tblStyle w:val="TableGrid"/>
        <w:tblW w:w="9782" w:type="dxa"/>
        <w:tblInd w:w="-431" w:type="dxa"/>
        <w:tblLook w:val="04A0" w:firstRow="1" w:lastRow="0" w:firstColumn="1" w:lastColumn="0" w:noHBand="0" w:noVBand="1"/>
      </w:tblPr>
      <w:tblGrid>
        <w:gridCol w:w="552"/>
        <w:gridCol w:w="3560"/>
        <w:gridCol w:w="1429"/>
        <w:gridCol w:w="1153"/>
        <w:gridCol w:w="1420"/>
        <w:gridCol w:w="1660"/>
        <w:gridCol w:w="8"/>
      </w:tblGrid>
      <w:tr w:rsidR="009D78C2" w:rsidRPr="009D78C2" w14:paraId="0F4B69FF" w14:textId="77777777" w:rsidTr="00BB727B">
        <w:trPr>
          <w:trHeight w:val="639"/>
        </w:trPr>
        <w:tc>
          <w:tcPr>
            <w:tcW w:w="4112" w:type="dxa"/>
            <w:gridSpan w:val="2"/>
            <w:shd w:val="clear" w:color="auto" w:fill="D9D9D9" w:themeFill="background1" w:themeFillShade="D9"/>
            <w:vAlign w:val="center"/>
          </w:tcPr>
          <w:p w14:paraId="372DBBE4" w14:textId="05D92320" w:rsidR="000E7177" w:rsidRPr="009D78C2" w:rsidRDefault="000E7177" w:rsidP="0062061E">
            <w:pPr>
              <w:spacing w:line="276" w:lineRule="auto"/>
              <w:jc w:val="both"/>
              <w:rPr>
                <w:rFonts w:cs="Arial"/>
                <w:b/>
                <w:bCs/>
                <w:color w:val="000000" w:themeColor="text1"/>
              </w:rPr>
            </w:pPr>
            <w:r w:rsidRPr="009D78C2">
              <w:rPr>
                <w:rFonts w:cs="Arial"/>
                <w:b/>
                <w:bCs/>
                <w:color w:val="000000" w:themeColor="text1"/>
              </w:rPr>
              <w:t>Project deliverable</w:t>
            </w:r>
          </w:p>
        </w:tc>
        <w:tc>
          <w:tcPr>
            <w:tcW w:w="1429" w:type="dxa"/>
            <w:shd w:val="clear" w:color="auto" w:fill="D9D9D9" w:themeFill="background1" w:themeFillShade="D9"/>
            <w:vAlign w:val="center"/>
          </w:tcPr>
          <w:p w14:paraId="581C6972" w14:textId="0D08D18C" w:rsidR="000E7177" w:rsidRPr="009D78C2" w:rsidRDefault="000E7177" w:rsidP="00EA7463">
            <w:pPr>
              <w:spacing w:line="276" w:lineRule="auto"/>
              <w:jc w:val="center"/>
              <w:rPr>
                <w:rFonts w:cs="Arial"/>
                <w:b/>
                <w:bCs/>
                <w:color w:val="000000" w:themeColor="text1"/>
              </w:rPr>
            </w:pPr>
            <w:r w:rsidRPr="009D78C2">
              <w:rPr>
                <w:rFonts w:cs="Arial"/>
                <w:b/>
                <w:bCs/>
                <w:color w:val="000000" w:themeColor="text1"/>
              </w:rPr>
              <w:t>Rate Per Hour</w:t>
            </w:r>
            <w:r w:rsidR="00EA7463">
              <w:rPr>
                <w:rFonts w:cs="Arial"/>
                <w:b/>
                <w:bCs/>
                <w:color w:val="000000" w:themeColor="text1"/>
              </w:rPr>
              <w:t xml:space="preserve"> (Excl. VAT)</w:t>
            </w:r>
          </w:p>
        </w:tc>
        <w:tc>
          <w:tcPr>
            <w:tcW w:w="1153" w:type="dxa"/>
            <w:shd w:val="clear" w:color="auto" w:fill="D9D9D9" w:themeFill="background1" w:themeFillShade="D9"/>
            <w:vAlign w:val="center"/>
          </w:tcPr>
          <w:p w14:paraId="61A31553" w14:textId="7B5CAFF7" w:rsidR="000E7177" w:rsidRPr="009D78C2" w:rsidRDefault="000E7177" w:rsidP="00EA7463">
            <w:pPr>
              <w:spacing w:line="276" w:lineRule="auto"/>
              <w:jc w:val="center"/>
              <w:rPr>
                <w:rFonts w:cs="Arial"/>
                <w:b/>
                <w:bCs/>
                <w:color w:val="000000" w:themeColor="text1"/>
              </w:rPr>
            </w:pPr>
            <w:r w:rsidRPr="009D78C2">
              <w:rPr>
                <w:rFonts w:cs="Arial"/>
                <w:b/>
                <w:bCs/>
                <w:color w:val="000000" w:themeColor="text1"/>
              </w:rPr>
              <w:t>Number of Hours</w:t>
            </w:r>
          </w:p>
        </w:tc>
        <w:tc>
          <w:tcPr>
            <w:tcW w:w="1420" w:type="dxa"/>
            <w:shd w:val="clear" w:color="auto" w:fill="D9D9D9" w:themeFill="background1" w:themeFillShade="D9"/>
            <w:vAlign w:val="center"/>
          </w:tcPr>
          <w:p w14:paraId="102212C4" w14:textId="4A7ABCA0" w:rsidR="000E7177" w:rsidRPr="009D78C2" w:rsidRDefault="000E7177" w:rsidP="00EA7463">
            <w:pPr>
              <w:spacing w:line="276" w:lineRule="auto"/>
              <w:jc w:val="center"/>
              <w:rPr>
                <w:rFonts w:cs="Arial"/>
                <w:b/>
                <w:bCs/>
                <w:color w:val="000000" w:themeColor="text1"/>
              </w:rPr>
            </w:pPr>
            <w:r w:rsidRPr="009D78C2">
              <w:rPr>
                <w:rFonts w:cs="Arial"/>
                <w:b/>
                <w:bCs/>
                <w:color w:val="000000" w:themeColor="text1"/>
              </w:rPr>
              <w:t>Number of Resources</w:t>
            </w:r>
          </w:p>
        </w:tc>
        <w:tc>
          <w:tcPr>
            <w:tcW w:w="1668" w:type="dxa"/>
            <w:gridSpan w:val="2"/>
            <w:shd w:val="clear" w:color="auto" w:fill="D9D9D9" w:themeFill="background1" w:themeFillShade="D9"/>
            <w:vAlign w:val="center"/>
          </w:tcPr>
          <w:p w14:paraId="555BC81E" w14:textId="3D191A83" w:rsidR="00EA7463" w:rsidRDefault="000E7177" w:rsidP="00EA7463">
            <w:pPr>
              <w:spacing w:line="276" w:lineRule="auto"/>
              <w:jc w:val="center"/>
              <w:rPr>
                <w:rFonts w:cs="Arial"/>
                <w:b/>
                <w:bCs/>
                <w:color w:val="000000" w:themeColor="text1"/>
              </w:rPr>
            </w:pPr>
            <w:r w:rsidRPr="009D78C2">
              <w:rPr>
                <w:rFonts w:cs="Arial"/>
                <w:b/>
                <w:bCs/>
                <w:color w:val="000000" w:themeColor="text1"/>
              </w:rPr>
              <w:t>Cost</w:t>
            </w:r>
          </w:p>
          <w:p w14:paraId="708DE9B3" w14:textId="78B1BAE4" w:rsidR="000E7177" w:rsidRPr="009D78C2" w:rsidRDefault="00EA7463" w:rsidP="00EA7463">
            <w:pPr>
              <w:spacing w:line="276" w:lineRule="auto"/>
              <w:jc w:val="center"/>
              <w:rPr>
                <w:rFonts w:cs="Arial"/>
                <w:b/>
                <w:bCs/>
                <w:color w:val="000000" w:themeColor="text1"/>
              </w:rPr>
            </w:pPr>
            <w:r>
              <w:rPr>
                <w:rFonts w:cs="Arial"/>
                <w:b/>
                <w:bCs/>
                <w:color w:val="000000" w:themeColor="text1"/>
              </w:rPr>
              <w:t>(</w:t>
            </w:r>
            <w:r w:rsidR="000E7177" w:rsidRPr="009D78C2">
              <w:rPr>
                <w:rFonts w:cs="Arial"/>
                <w:b/>
                <w:bCs/>
                <w:color w:val="000000" w:themeColor="text1"/>
              </w:rPr>
              <w:t>Excluding VAT</w:t>
            </w:r>
            <w:r>
              <w:rPr>
                <w:rFonts w:cs="Arial"/>
                <w:b/>
                <w:bCs/>
                <w:color w:val="000000" w:themeColor="text1"/>
              </w:rPr>
              <w:t>)</w:t>
            </w:r>
          </w:p>
        </w:tc>
      </w:tr>
      <w:tr w:rsidR="009D78C2" w:rsidRPr="009D78C2" w14:paraId="3F1DABF6" w14:textId="77777777" w:rsidTr="00BB727B">
        <w:trPr>
          <w:trHeight w:val="654"/>
        </w:trPr>
        <w:tc>
          <w:tcPr>
            <w:tcW w:w="552" w:type="dxa"/>
            <w:vAlign w:val="center"/>
          </w:tcPr>
          <w:p w14:paraId="5B2E19C0" w14:textId="77777777" w:rsidR="000E7177" w:rsidRPr="009D78C2" w:rsidRDefault="000E7177" w:rsidP="001C1F5F">
            <w:pPr>
              <w:spacing w:line="276" w:lineRule="auto"/>
              <w:jc w:val="center"/>
              <w:rPr>
                <w:rFonts w:cs="Arial"/>
                <w:color w:val="000000" w:themeColor="text1"/>
              </w:rPr>
            </w:pPr>
            <w:r w:rsidRPr="009D78C2">
              <w:rPr>
                <w:rFonts w:cs="Arial"/>
                <w:color w:val="000000" w:themeColor="text1"/>
              </w:rPr>
              <w:t>1</w:t>
            </w:r>
          </w:p>
        </w:tc>
        <w:tc>
          <w:tcPr>
            <w:tcW w:w="3560" w:type="dxa"/>
            <w:vAlign w:val="center"/>
          </w:tcPr>
          <w:p w14:paraId="129ECAD9" w14:textId="6C6A9D34" w:rsidR="000E7177" w:rsidRPr="009D78C2" w:rsidRDefault="009D78C2" w:rsidP="009D78C2">
            <w:r w:rsidRPr="009D78C2">
              <w:t xml:space="preserve">Consult with management and Board of Directors on the objective  </w:t>
            </w:r>
          </w:p>
        </w:tc>
        <w:tc>
          <w:tcPr>
            <w:tcW w:w="1429" w:type="dxa"/>
          </w:tcPr>
          <w:p w14:paraId="67603AF8" w14:textId="77777777" w:rsidR="000E7177" w:rsidRPr="009D78C2" w:rsidRDefault="000E7177" w:rsidP="0062061E">
            <w:pPr>
              <w:spacing w:line="276" w:lineRule="auto"/>
              <w:jc w:val="both"/>
              <w:rPr>
                <w:rFonts w:cs="Arial"/>
                <w:color w:val="000000" w:themeColor="text1"/>
              </w:rPr>
            </w:pPr>
          </w:p>
        </w:tc>
        <w:tc>
          <w:tcPr>
            <w:tcW w:w="1153" w:type="dxa"/>
          </w:tcPr>
          <w:p w14:paraId="6EBC4455" w14:textId="77777777" w:rsidR="000E7177" w:rsidRPr="009D78C2" w:rsidRDefault="000E7177" w:rsidP="0062061E">
            <w:pPr>
              <w:spacing w:line="276" w:lineRule="auto"/>
              <w:jc w:val="both"/>
              <w:rPr>
                <w:rFonts w:cs="Arial"/>
                <w:color w:val="000000" w:themeColor="text1"/>
              </w:rPr>
            </w:pPr>
          </w:p>
        </w:tc>
        <w:tc>
          <w:tcPr>
            <w:tcW w:w="1420" w:type="dxa"/>
          </w:tcPr>
          <w:p w14:paraId="769602DB" w14:textId="4875EAC4" w:rsidR="000E7177" w:rsidRPr="009D78C2" w:rsidRDefault="000E7177" w:rsidP="0062061E">
            <w:pPr>
              <w:spacing w:line="276" w:lineRule="auto"/>
              <w:jc w:val="both"/>
              <w:rPr>
                <w:rFonts w:cs="Arial"/>
                <w:color w:val="000000" w:themeColor="text1"/>
              </w:rPr>
            </w:pPr>
          </w:p>
        </w:tc>
        <w:tc>
          <w:tcPr>
            <w:tcW w:w="1668" w:type="dxa"/>
            <w:gridSpan w:val="2"/>
            <w:vAlign w:val="center"/>
          </w:tcPr>
          <w:p w14:paraId="70D8901D" w14:textId="06369245" w:rsidR="000E7177" w:rsidRPr="009D78C2" w:rsidRDefault="000E7177" w:rsidP="0062061E">
            <w:pPr>
              <w:spacing w:line="276" w:lineRule="auto"/>
              <w:jc w:val="both"/>
              <w:rPr>
                <w:rFonts w:cs="Arial"/>
                <w:color w:val="000000" w:themeColor="text1"/>
              </w:rPr>
            </w:pPr>
          </w:p>
        </w:tc>
      </w:tr>
      <w:tr w:rsidR="009D78C2" w:rsidRPr="009D78C2" w14:paraId="6831A903" w14:textId="77777777" w:rsidTr="00BB727B">
        <w:trPr>
          <w:trHeight w:val="639"/>
        </w:trPr>
        <w:tc>
          <w:tcPr>
            <w:tcW w:w="552" w:type="dxa"/>
            <w:vAlign w:val="center"/>
          </w:tcPr>
          <w:p w14:paraId="705AC6EB" w14:textId="77777777" w:rsidR="000E7177" w:rsidRPr="009D78C2" w:rsidRDefault="000E7177" w:rsidP="001C1F5F">
            <w:pPr>
              <w:spacing w:line="276" w:lineRule="auto"/>
              <w:jc w:val="center"/>
              <w:rPr>
                <w:rFonts w:cs="Arial"/>
                <w:color w:val="000000" w:themeColor="text1"/>
              </w:rPr>
            </w:pPr>
            <w:r w:rsidRPr="009D78C2">
              <w:rPr>
                <w:rFonts w:cs="Arial"/>
                <w:color w:val="000000" w:themeColor="text1"/>
              </w:rPr>
              <w:t>2</w:t>
            </w:r>
          </w:p>
        </w:tc>
        <w:tc>
          <w:tcPr>
            <w:tcW w:w="3560" w:type="dxa"/>
            <w:vAlign w:val="center"/>
          </w:tcPr>
          <w:p w14:paraId="658E1B4E" w14:textId="511DC63B" w:rsidR="000E7177" w:rsidRPr="009D78C2" w:rsidRDefault="009D78C2" w:rsidP="009D78C2">
            <w:r w:rsidRPr="009D78C2">
              <w:t>Make a recommendation regarding the positioning of Sasria’s pay, whether it should align to Insurance companies or State-Owned Entities. The recommendation(s) should be backed by data / insights.</w:t>
            </w:r>
          </w:p>
        </w:tc>
        <w:tc>
          <w:tcPr>
            <w:tcW w:w="1429" w:type="dxa"/>
          </w:tcPr>
          <w:p w14:paraId="68BC4EFD" w14:textId="77777777" w:rsidR="000E7177" w:rsidRPr="009D78C2" w:rsidRDefault="000E7177" w:rsidP="0062061E">
            <w:pPr>
              <w:spacing w:line="276" w:lineRule="auto"/>
              <w:jc w:val="both"/>
              <w:rPr>
                <w:rFonts w:cs="Arial"/>
                <w:color w:val="000000" w:themeColor="text1"/>
              </w:rPr>
            </w:pPr>
          </w:p>
        </w:tc>
        <w:tc>
          <w:tcPr>
            <w:tcW w:w="1153" w:type="dxa"/>
          </w:tcPr>
          <w:p w14:paraId="6D86521A" w14:textId="77777777" w:rsidR="000E7177" w:rsidRPr="009D78C2" w:rsidRDefault="000E7177" w:rsidP="0062061E">
            <w:pPr>
              <w:spacing w:line="276" w:lineRule="auto"/>
              <w:jc w:val="both"/>
              <w:rPr>
                <w:rFonts w:cs="Arial"/>
                <w:color w:val="000000" w:themeColor="text1"/>
              </w:rPr>
            </w:pPr>
          </w:p>
        </w:tc>
        <w:tc>
          <w:tcPr>
            <w:tcW w:w="1420" w:type="dxa"/>
          </w:tcPr>
          <w:p w14:paraId="20A0AEF7" w14:textId="479656A2" w:rsidR="000E7177" w:rsidRPr="009D78C2" w:rsidRDefault="000E7177" w:rsidP="0062061E">
            <w:pPr>
              <w:spacing w:line="276" w:lineRule="auto"/>
              <w:jc w:val="both"/>
              <w:rPr>
                <w:rFonts w:cs="Arial"/>
                <w:color w:val="000000" w:themeColor="text1"/>
              </w:rPr>
            </w:pPr>
          </w:p>
        </w:tc>
        <w:tc>
          <w:tcPr>
            <w:tcW w:w="1668" w:type="dxa"/>
            <w:gridSpan w:val="2"/>
            <w:vAlign w:val="center"/>
          </w:tcPr>
          <w:p w14:paraId="17BA7BF2" w14:textId="73F888B0" w:rsidR="000E7177" w:rsidRPr="009D78C2" w:rsidRDefault="000E7177" w:rsidP="0062061E">
            <w:pPr>
              <w:spacing w:line="276" w:lineRule="auto"/>
              <w:jc w:val="both"/>
              <w:rPr>
                <w:rFonts w:cs="Arial"/>
                <w:color w:val="000000" w:themeColor="text1"/>
              </w:rPr>
            </w:pPr>
          </w:p>
        </w:tc>
      </w:tr>
      <w:tr w:rsidR="009D78C2" w:rsidRPr="009D78C2" w14:paraId="714CD453" w14:textId="77777777" w:rsidTr="00BB727B">
        <w:trPr>
          <w:trHeight w:val="639"/>
        </w:trPr>
        <w:tc>
          <w:tcPr>
            <w:tcW w:w="552" w:type="dxa"/>
            <w:vAlign w:val="center"/>
          </w:tcPr>
          <w:p w14:paraId="542DB779" w14:textId="77777777" w:rsidR="000E7177" w:rsidRPr="009D78C2" w:rsidRDefault="000E7177" w:rsidP="001C1F5F">
            <w:pPr>
              <w:spacing w:line="276" w:lineRule="auto"/>
              <w:jc w:val="center"/>
              <w:rPr>
                <w:rFonts w:cs="Arial"/>
                <w:color w:val="000000" w:themeColor="text1"/>
              </w:rPr>
            </w:pPr>
            <w:r w:rsidRPr="009D78C2">
              <w:rPr>
                <w:rFonts w:cs="Arial"/>
                <w:color w:val="000000" w:themeColor="text1"/>
              </w:rPr>
              <w:t>3</w:t>
            </w:r>
          </w:p>
        </w:tc>
        <w:tc>
          <w:tcPr>
            <w:tcW w:w="3560" w:type="dxa"/>
            <w:vAlign w:val="center"/>
          </w:tcPr>
          <w:p w14:paraId="78E47F8F" w14:textId="7E4AA676" w:rsidR="000E7177" w:rsidRPr="009D78C2" w:rsidRDefault="009D78C2" w:rsidP="009D78C2">
            <w:r w:rsidRPr="009D78C2">
              <w:t xml:space="preserve">Review and redesign the Total Rewards Strategy, Policy and Procedure. The provider will </w:t>
            </w:r>
            <w:r w:rsidRPr="009D78C2">
              <w:lastRenderedPageBreak/>
              <w:t xml:space="preserve">identify key stakeholders in the business and ensure they are consulted. </w:t>
            </w:r>
          </w:p>
        </w:tc>
        <w:tc>
          <w:tcPr>
            <w:tcW w:w="1429" w:type="dxa"/>
          </w:tcPr>
          <w:p w14:paraId="7B239397" w14:textId="77777777" w:rsidR="000E7177" w:rsidRPr="009D78C2" w:rsidRDefault="000E7177" w:rsidP="0062061E">
            <w:pPr>
              <w:spacing w:line="276" w:lineRule="auto"/>
              <w:jc w:val="both"/>
              <w:rPr>
                <w:rFonts w:cs="Arial"/>
                <w:color w:val="000000" w:themeColor="text1"/>
              </w:rPr>
            </w:pPr>
          </w:p>
        </w:tc>
        <w:tc>
          <w:tcPr>
            <w:tcW w:w="1153" w:type="dxa"/>
          </w:tcPr>
          <w:p w14:paraId="4517155D" w14:textId="77777777" w:rsidR="000E7177" w:rsidRPr="009D78C2" w:rsidRDefault="000E7177" w:rsidP="0062061E">
            <w:pPr>
              <w:spacing w:line="276" w:lineRule="auto"/>
              <w:jc w:val="both"/>
              <w:rPr>
                <w:rFonts w:cs="Arial"/>
                <w:color w:val="000000" w:themeColor="text1"/>
              </w:rPr>
            </w:pPr>
          </w:p>
        </w:tc>
        <w:tc>
          <w:tcPr>
            <w:tcW w:w="1420" w:type="dxa"/>
          </w:tcPr>
          <w:p w14:paraId="724829BF" w14:textId="550893B3" w:rsidR="000E7177" w:rsidRPr="009D78C2" w:rsidRDefault="000E7177" w:rsidP="0062061E">
            <w:pPr>
              <w:spacing w:line="276" w:lineRule="auto"/>
              <w:jc w:val="both"/>
              <w:rPr>
                <w:rFonts w:cs="Arial"/>
                <w:color w:val="000000" w:themeColor="text1"/>
              </w:rPr>
            </w:pPr>
          </w:p>
        </w:tc>
        <w:tc>
          <w:tcPr>
            <w:tcW w:w="1668" w:type="dxa"/>
            <w:gridSpan w:val="2"/>
            <w:vAlign w:val="center"/>
          </w:tcPr>
          <w:p w14:paraId="70FE92A6" w14:textId="4F650A47" w:rsidR="000E7177" w:rsidRPr="009D78C2" w:rsidRDefault="000E7177" w:rsidP="0062061E">
            <w:pPr>
              <w:spacing w:line="276" w:lineRule="auto"/>
              <w:jc w:val="both"/>
              <w:rPr>
                <w:rFonts w:cs="Arial"/>
                <w:color w:val="000000" w:themeColor="text1"/>
              </w:rPr>
            </w:pPr>
          </w:p>
        </w:tc>
      </w:tr>
      <w:tr w:rsidR="009D78C2" w:rsidRPr="009D78C2" w14:paraId="6101163C" w14:textId="77777777" w:rsidTr="00BB727B">
        <w:trPr>
          <w:trHeight w:val="639"/>
        </w:trPr>
        <w:tc>
          <w:tcPr>
            <w:tcW w:w="552" w:type="dxa"/>
            <w:vAlign w:val="center"/>
          </w:tcPr>
          <w:p w14:paraId="01D54073" w14:textId="01BEDCD5" w:rsidR="009D78C2" w:rsidRPr="009D78C2" w:rsidRDefault="009D78C2" w:rsidP="001C1F5F">
            <w:pPr>
              <w:spacing w:line="276" w:lineRule="auto"/>
              <w:jc w:val="center"/>
              <w:rPr>
                <w:rFonts w:cs="Arial"/>
                <w:color w:val="000000" w:themeColor="text1"/>
              </w:rPr>
            </w:pPr>
            <w:r>
              <w:rPr>
                <w:rFonts w:cs="Arial"/>
                <w:color w:val="000000" w:themeColor="text1"/>
              </w:rPr>
              <w:t>4</w:t>
            </w:r>
          </w:p>
        </w:tc>
        <w:tc>
          <w:tcPr>
            <w:tcW w:w="3560" w:type="dxa"/>
            <w:vAlign w:val="center"/>
          </w:tcPr>
          <w:p w14:paraId="6D162031" w14:textId="23A3FE7E" w:rsidR="009D78C2" w:rsidRPr="009D78C2" w:rsidRDefault="009D78C2" w:rsidP="009D78C2">
            <w:r w:rsidRPr="009D78C2">
              <w:t>Conduct benchmarking for the Total Rewards offering (Variable and Non-Variable Pay) and propose salary scales suitable for Sasria’s environment (including learner and intern starting salaries)</w:t>
            </w:r>
          </w:p>
        </w:tc>
        <w:tc>
          <w:tcPr>
            <w:tcW w:w="1429" w:type="dxa"/>
          </w:tcPr>
          <w:p w14:paraId="04DDDC49" w14:textId="77777777" w:rsidR="009D78C2" w:rsidRPr="009D78C2" w:rsidRDefault="009D78C2" w:rsidP="0062061E">
            <w:pPr>
              <w:spacing w:line="276" w:lineRule="auto"/>
              <w:jc w:val="both"/>
              <w:rPr>
                <w:rFonts w:cs="Arial"/>
                <w:color w:val="000000" w:themeColor="text1"/>
              </w:rPr>
            </w:pPr>
          </w:p>
        </w:tc>
        <w:tc>
          <w:tcPr>
            <w:tcW w:w="1153" w:type="dxa"/>
          </w:tcPr>
          <w:p w14:paraId="4E5896E3" w14:textId="77777777" w:rsidR="009D78C2" w:rsidRPr="009D78C2" w:rsidRDefault="009D78C2" w:rsidP="0062061E">
            <w:pPr>
              <w:spacing w:line="276" w:lineRule="auto"/>
              <w:jc w:val="both"/>
              <w:rPr>
                <w:rFonts w:cs="Arial"/>
                <w:color w:val="000000" w:themeColor="text1"/>
              </w:rPr>
            </w:pPr>
          </w:p>
        </w:tc>
        <w:tc>
          <w:tcPr>
            <w:tcW w:w="1420" w:type="dxa"/>
          </w:tcPr>
          <w:p w14:paraId="37A16F69" w14:textId="77777777" w:rsidR="009D78C2" w:rsidRPr="009D78C2" w:rsidRDefault="009D78C2" w:rsidP="0062061E">
            <w:pPr>
              <w:spacing w:line="276" w:lineRule="auto"/>
              <w:jc w:val="both"/>
              <w:rPr>
                <w:rFonts w:cs="Arial"/>
                <w:color w:val="000000" w:themeColor="text1"/>
              </w:rPr>
            </w:pPr>
          </w:p>
        </w:tc>
        <w:tc>
          <w:tcPr>
            <w:tcW w:w="1668" w:type="dxa"/>
            <w:gridSpan w:val="2"/>
            <w:vAlign w:val="center"/>
          </w:tcPr>
          <w:p w14:paraId="473BED08" w14:textId="77777777" w:rsidR="009D78C2" w:rsidRPr="009D78C2" w:rsidRDefault="009D78C2" w:rsidP="0062061E">
            <w:pPr>
              <w:spacing w:line="276" w:lineRule="auto"/>
              <w:jc w:val="both"/>
              <w:rPr>
                <w:rFonts w:cs="Arial"/>
                <w:color w:val="000000" w:themeColor="text1"/>
              </w:rPr>
            </w:pPr>
          </w:p>
        </w:tc>
      </w:tr>
      <w:tr w:rsidR="009D78C2" w:rsidRPr="009D78C2" w14:paraId="1B32CCA7" w14:textId="77777777" w:rsidTr="00BB727B">
        <w:trPr>
          <w:trHeight w:val="639"/>
        </w:trPr>
        <w:tc>
          <w:tcPr>
            <w:tcW w:w="552" w:type="dxa"/>
            <w:vAlign w:val="center"/>
          </w:tcPr>
          <w:p w14:paraId="4454F375" w14:textId="06E1E210" w:rsidR="009D78C2" w:rsidRDefault="009D78C2" w:rsidP="001C1F5F">
            <w:pPr>
              <w:spacing w:line="276" w:lineRule="auto"/>
              <w:jc w:val="center"/>
              <w:rPr>
                <w:rFonts w:cs="Arial"/>
                <w:color w:val="000000" w:themeColor="text1"/>
              </w:rPr>
            </w:pPr>
            <w:r>
              <w:rPr>
                <w:rFonts w:cs="Arial"/>
                <w:color w:val="000000" w:themeColor="text1"/>
              </w:rPr>
              <w:t>5</w:t>
            </w:r>
          </w:p>
        </w:tc>
        <w:tc>
          <w:tcPr>
            <w:tcW w:w="3560" w:type="dxa"/>
            <w:vAlign w:val="center"/>
          </w:tcPr>
          <w:p w14:paraId="0A0CB137" w14:textId="6566DB2C" w:rsidR="009D78C2" w:rsidRPr="009D78C2" w:rsidRDefault="009D78C2" w:rsidP="009D78C2">
            <w:r w:rsidRPr="009D78C2">
              <w:t xml:space="preserve">Provide recommendations on other rewards or allowances </w:t>
            </w:r>
          </w:p>
        </w:tc>
        <w:tc>
          <w:tcPr>
            <w:tcW w:w="1429" w:type="dxa"/>
          </w:tcPr>
          <w:p w14:paraId="23F73910" w14:textId="77777777" w:rsidR="009D78C2" w:rsidRPr="009D78C2" w:rsidRDefault="009D78C2" w:rsidP="0062061E">
            <w:pPr>
              <w:spacing w:line="276" w:lineRule="auto"/>
              <w:jc w:val="both"/>
              <w:rPr>
                <w:rFonts w:cs="Arial"/>
                <w:color w:val="000000" w:themeColor="text1"/>
              </w:rPr>
            </w:pPr>
          </w:p>
        </w:tc>
        <w:tc>
          <w:tcPr>
            <w:tcW w:w="1153" w:type="dxa"/>
          </w:tcPr>
          <w:p w14:paraId="5E54E97C" w14:textId="77777777" w:rsidR="009D78C2" w:rsidRPr="009D78C2" w:rsidRDefault="009D78C2" w:rsidP="0062061E">
            <w:pPr>
              <w:spacing w:line="276" w:lineRule="auto"/>
              <w:jc w:val="both"/>
              <w:rPr>
                <w:rFonts w:cs="Arial"/>
                <w:color w:val="000000" w:themeColor="text1"/>
              </w:rPr>
            </w:pPr>
          </w:p>
        </w:tc>
        <w:tc>
          <w:tcPr>
            <w:tcW w:w="1420" w:type="dxa"/>
          </w:tcPr>
          <w:p w14:paraId="7A8E2F9B" w14:textId="77777777" w:rsidR="009D78C2" w:rsidRPr="009D78C2" w:rsidRDefault="009D78C2" w:rsidP="0062061E">
            <w:pPr>
              <w:spacing w:line="276" w:lineRule="auto"/>
              <w:jc w:val="both"/>
              <w:rPr>
                <w:rFonts w:cs="Arial"/>
                <w:color w:val="000000" w:themeColor="text1"/>
              </w:rPr>
            </w:pPr>
          </w:p>
        </w:tc>
        <w:tc>
          <w:tcPr>
            <w:tcW w:w="1668" w:type="dxa"/>
            <w:gridSpan w:val="2"/>
            <w:vAlign w:val="center"/>
          </w:tcPr>
          <w:p w14:paraId="3BC54D49" w14:textId="77777777" w:rsidR="009D78C2" w:rsidRPr="009D78C2" w:rsidRDefault="009D78C2" w:rsidP="0062061E">
            <w:pPr>
              <w:spacing w:line="276" w:lineRule="auto"/>
              <w:jc w:val="both"/>
              <w:rPr>
                <w:rFonts w:cs="Arial"/>
                <w:color w:val="000000" w:themeColor="text1"/>
              </w:rPr>
            </w:pPr>
          </w:p>
        </w:tc>
      </w:tr>
      <w:tr w:rsidR="009D78C2" w:rsidRPr="009D78C2" w14:paraId="224AF408" w14:textId="77777777" w:rsidTr="00BB727B">
        <w:trPr>
          <w:trHeight w:val="639"/>
        </w:trPr>
        <w:tc>
          <w:tcPr>
            <w:tcW w:w="552" w:type="dxa"/>
            <w:vAlign w:val="center"/>
          </w:tcPr>
          <w:p w14:paraId="3D14E07E" w14:textId="30809CD1" w:rsidR="009D78C2" w:rsidRDefault="009D78C2" w:rsidP="001C1F5F">
            <w:pPr>
              <w:spacing w:line="276" w:lineRule="auto"/>
              <w:jc w:val="center"/>
              <w:rPr>
                <w:rFonts w:cs="Arial"/>
                <w:color w:val="000000" w:themeColor="text1"/>
              </w:rPr>
            </w:pPr>
            <w:r>
              <w:rPr>
                <w:rFonts w:cs="Arial"/>
                <w:color w:val="000000" w:themeColor="text1"/>
              </w:rPr>
              <w:t>6</w:t>
            </w:r>
          </w:p>
        </w:tc>
        <w:tc>
          <w:tcPr>
            <w:tcW w:w="3560" w:type="dxa"/>
            <w:vAlign w:val="center"/>
          </w:tcPr>
          <w:p w14:paraId="64F51ADC" w14:textId="35F3180D" w:rsidR="009D78C2" w:rsidRPr="009D78C2" w:rsidRDefault="009D78C2" w:rsidP="009D78C2">
            <w:r w:rsidRPr="009D78C2">
              <w:t>The benchmarking must be done against Short Term Insurance and similar State-Owned Companies</w:t>
            </w:r>
          </w:p>
        </w:tc>
        <w:tc>
          <w:tcPr>
            <w:tcW w:w="1429" w:type="dxa"/>
          </w:tcPr>
          <w:p w14:paraId="2A146900" w14:textId="77777777" w:rsidR="009D78C2" w:rsidRPr="009D78C2" w:rsidRDefault="009D78C2" w:rsidP="0062061E">
            <w:pPr>
              <w:spacing w:line="276" w:lineRule="auto"/>
              <w:jc w:val="both"/>
              <w:rPr>
                <w:rFonts w:cs="Arial"/>
                <w:color w:val="000000" w:themeColor="text1"/>
              </w:rPr>
            </w:pPr>
          </w:p>
        </w:tc>
        <w:tc>
          <w:tcPr>
            <w:tcW w:w="1153" w:type="dxa"/>
          </w:tcPr>
          <w:p w14:paraId="6C0D013C" w14:textId="77777777" w:rsidR="009D78C2" w:rsidRPr="009D78C2" w:rsidRDefault="009D78C2" w:rsidP="0062061E">
            <w:pPr>
              <w:spacing w:line="276" w:lineRule="auto"/>
              <w:jc w:val="both"/>
              <w:rPr>
                <w:rFonts w:cs="Arial"/>
                <w:color w:val="000000" w:themeColor="text1"/>
              </w:rPr>
            </w:pPr>
          </w:p>
        </w:tc>
        <w:tc>
          <w:tcPr>
            <w:tcW w:w="1420" w:type="dxa"/>
          </w:tcPr>
          <w:p w14:paraId="49F54BA3" w14:textId="77777777" w:rsidR="009D78C2" w:rsidRPr="009D78C2" w:rsidRDefault="009D78C2" w:rsidP="0062061E">
            <w:pPr>
              <w:spacing w:line="276" w:lineRule="auto"/>
              <w:jc w:val="both"/>
              <w:rPr>
                <w:rFonts w:cs="Arial"/>
                <w:color w:val="000000" w:themeColor="text1"/>
              </w:rPr>
            </w:pPr>
          </w:p>
        </w:tc>
        <w:tc>
          <w:tcPr>
            <w:tcW w:w="1668" w:type="dxa"/>
            <w:gridSpan w:val="2"/>
            <w:vAlign w:val="center"/>
          </w:tcPr>
          <w:p w14:paraId="62639B55" w14:textId="77777777" w:rsidR="009D78C2" w:rsidRPr="009D78C2" w:rsidRDefault="009D78C2" w:rsidP="0062061E">
            <w:pPr>
              <w:spacing w:line="276" w:lineRule="auto"/>
              <w:jc w:val="both"/>
              <w:rPr>
                <w:rFonts w:cs="Arial"/>
                <w:color w:val="000000" w:themeColor="text1"/>
              </w:rPr>
            </w:pPr>
          </w:p>
        </w:tc>
      </w:tr>
      <w:tr w:rsidR="009D78C2" w:rsidRPr="009D78C2" w14:paraId="06E50ACA" w14:textId="77777777" w:rsidTr="00BB727B">
        <w:trPr>
          <w:trHeight w:val="639"/>
        </w:trPr>
        <w:tc>
          <w:tcPr>
            <w:tcW w:w="552" w:type="dxa"/>
            <w:vAlign w:val="center"/>
          </w:tcPr>
          <w:p w14:paraId="595BB055" w14:textId="783306F0" w:rsidR="009D78C2" w:rsidRDefault="00EA7463" w:rsidP="001C1F5F">
            <w:pPr>
              <w:spacing w:line="276" w:lineRule="auto"/>
              <w:jc w:val="center"/>
              <w:rPr>
                <w:rFonts w:cs="Arial"/>
                <w:color w:val="000000" w:themeColor="text1"/>
              </w:rPr>
            </w:pPr>
            <w:r>
              <w:rPr>
                <w:rFonts w:cs="Arial"/>
                <w:color w:val="000000" w:themeColor="text1"/>
              </w:rPr>
              <w:t>7</w:t>
            </w:r>
          </w:p>
        </w:tc>
        <w:tc>
          <w:tcPr>
            <w:tcW w:w="3560" w:type="dxa"/>
            <w:vAlign w:val="center"/>
          </w:tcPr>
          <w:p w14:paraId="2D889A33" w14:textId="3D52B64D" w:rsidR="009D78C2" w:rsidRPr="009D78C2" w:rsidRDefault="00EA7463" w:rsidP="009D78C2">
            <w:r w:rsidRPr="009D78C2">
              <w:t>Review and develop the Short-Term Incentive and Long-Term Incentives schemes</w:t>
            </w:r>
          </w:p>
        </w:tc>
        <w:tc>
          <w:tcPr>
            <w:tcW w:w="1429" w:type="dxa"/>
          </w:tcPr>
          <w:p w14:paraId="6C9070E3" w14:textId="77777777" w:rsidR="009D78C2" w:rsidRPr="009D78C2" w:rsidRDefault="009D78C2" w:rsidP="0062061E">
            <w:pPr>
              <w:spacing w:line="276" w:lineRule="auto"/>
              <w:jc w:val="both"/>
              <w:rPr>
                <w:rFonts w:cs="Arial"/>
                <w:color w:val="000000" w:themeColor="text1"/>
              </w:rPr>
            </w:pPr>
          </w:p>
        </w:tc>
        <w:tc>
          <w:tcPr>
            <w:tcW w:w="1153" w:type="dxa"/>
          </w:tcPr>
          <w:p w14:paraId="7C47B6E9" w14:textId="77777777" w:rsidR="009D78C2" w:rsidRPr="009D78C2" w:rsidRDefault="009D78C2" w:rsidP="0062061E">
            <w:pPr>
              <w:spacing w:line="276" w:lineRule="auto"/>
              <w:jc w:val="both"/>
              <w:rPr>
                <w:rFonts w:cs="Arial"/>
                <w:color w:val="000000" w:themeColor="text1"/>
              </w:rPr>
            </w:pPr>
          </w:p>
        </w:tc>
        <w:tc>
          <w:tcPr>
            <w:tcW w:w="1420" w:type="dxa"/>
          </w:tcPr>
          <w:p w14:paraId="664111FC" w14:textId="77777777" w:rsidR="009D78C2" w:rsidRPr="009D78C2" w:rsidRDefault="009D78C2" w:rsidP="0062061E">
            <w:pPr>
              <w:spacing w:line="276" w:lineRule="auto"/>
              <w:jc w:val="both"/>
              <w:rPr>
                <w:rFonts w:cs="Arial"/>
                <w:color w:val="000000" w:themeColor="text1"/>
              </w:rPr>
            </w:pPr>
          </w:p>
        </w:tc>
        <w:tc>
          <w:tcPr>
            <w:tcW w:w="1668" w:type="dxa"/>
            <w:gridSpan w:val="2"/>
            <w:vAlign w:val="center"/>
          </w:tcPr>
          <w:p w14:paraId="695BEECD" w14:textId="77777777" w:rsidR="009D78C2" w:rsidRPr="009D78C2" w:rsidRDefault="009D78C2" w:rsidP="0062061E">
            <w:pPr>
              <w:spacing w:line="276" w:lineRule="auto"/>
              <w:jc w:val="both"/>
              <w:rPr>
                <w:rFonts w:cs="Arial"/>
                <w:color w:val="000000" w:themeColor="text1"/>
              </w:rPr>
            </w:pPr>
          </w:p>
        </w:tc>
      </w:tr>
      <w:tr w:rsidR="009D78C2" w:rsidRPr="009D78C2" w14:paraId="70FF399F" w14:textId="77777777" w:rsidTr="00BB727B">
        <w:trPr>
          <w:trHeight w:val="639"/>
        </w:trPr>
        <w:tc>
          <w:tcPr>
            <w:tcW w:w="552" w:type="dxa"/>
            <w:vAlign w:val="center"/>
          </w:tcPr>
          <w:p w14:paraId="777D5B46" w14:textId="467A7A29" w:rsidR="009D78C2" w:rsidRDefault="00EA7463" w:rsidP="001C1F5F">
            <w:pPr>
              <w:spacing w:line="276" w:lineRule="auto"/>
              <w:jc w:val="center"/>
              <w:rPr>
                <w:rFonts w:cs="Arial"/>
                <w:color w:val="000000" w:themeColor="text1"/>
              </w:rPr>
            </w:pPr>
            <w:r>
              <w:rPr>
                <w:rFonts w:cs="Arial"/>
                <w:color w:val="000000" w:themeColor="text1"/>
              </w:rPr>
              <w:t>8</w:t>
            </w:r>
          </w:p>
        </w:tc>
        <w:tc>
          <w:tcPr>
            <w:tcW w:w="3560" w:type="dxa"/>
            <w:vAlign w:val="center"/>
          </w:tcPr>
          <w:p w14:paraId="1F237EB3" w14:textId="5C383B39" w:rsidR="009D78C2" w:rsidRPr="009D78C2" w:rsidRDefault="00EA7463" w:rsidP="009D78C2">
            <w:r w:rsidRPr="009D78C2">
              <w:t xml:space="preserve">Model a tool to calculate STI and LTI awards </w:t>
            </w:r>
          </w:p>
        </w:tc>
        <w:tc>
          <w:tcPr>
            <w:tcW w:w="1429" w:type="dxa"/>
          </w:tcPr>
          <w:p w14:paraId="2FC04CA7" w14:textId="77777777" w:rsidR="009D78C2" w:rsidRPr="009D78C2" w:rsidRDefault="009D78C2" w:rsidP="0062061E">
            <w:pPr>
              <w:spacing w:line="276" w:lineRule="auto"/>
              <w:jc w:val="both"/>
              <w:rPr>
                <w:rFonts w:cs="Arial"/>
                <w:color w:val="000000" w:themeColor="text1"/>
              </w:rPr>
            </w:pPr>
          </w:p>
        </w:tc>
        <w:tc>
          <w:tcPr>
            <w:tcW w:w="1153" w:type="dxa"/>
          </w:tcPr>
          <w:p w14:paraId="7F498246" w14:textId="77777777" w:rsidR="009D78C2" w:rsidRPr="009D78C2" w:rsidRDefault="009D78C2" w:rsidP="0062061E">
            <w:pPr>
              <w:spacing w:line="276" w:lineRule="auto"/>
              <w:jc w:val="both"/>
              <w:rPr>
                <w:rFonts w:cs="Arial"/>
                <w:color w:val="000000" w:themeColor="text1"/>
              </w:rPr>
            </w:pPr>
          </w:p>
        </w:tc>
        <w:tc>
          <w:tcPr>
            <w:tcW w:w="1420" w:type="dxa"/>
          </w:tcPr>
          <w:p w14:paraId="4217AEF1" w14:textId="77777777" w:rsidR="009D78C2" w:rsidRPr="009D78C2" w:rsidRDefault="009D78C2" w:rsidP="0062061E">
            <w:pPr>
              <w:spacing w:line="276" w:lineRule="auto"/>
              <w:jc w:val="both"/>
              <w:rPr>
                <w:rFonts w:cs="Arial"/>
                <w:color w:val="000000" w:themeColor="text1"/>
              </w:rPr>
            </w:pPr>
          </w:p>
        </w:tc>
        <w:tc>
          <w:tcPr>
            <w:tcW w:w="1668" w:type="dxa"/>
            <w:gridSpan w:val="2"/>
            <w:vAlign w:val="center"/>
          </w:tcPr>
          <w:p w14:paraId="219F229A" w14:textId="77777777" w:rsidR="009D78C2" w:rsidRPr="009D78C2" w:rsidRDefault="009D78C2" w:rsidP="0062061E">
            <w:pPr>
              <w:spacing w:line="276" w:lineRule="auto"/>
              <w:jc w:val="both"/>
              <w:rPr>
                <w:rFonts w:cs="Arial"/>
                <w:color w:val="000000" w:themeColor="text1"/>
              </w:rPr>
            </w:pPr>
          </w:p>
        </w:tc>
      </w:tr>
      <w:tr w:rsidR="009D78C2" w:rsidRPr="009D78C2" w14:paraId="1FF12346" w14:textId="77777777" w:rsidTr="00BB727B">
        <w:trPr>
          <w:trHeight w:val="639"/>
        </w:trPr>
        <w:tc>
          <w:tcPr>
            <w:tcW w:w="552" w:type="dxa"/>
            <w:vAlign w:val="center"/>
          </w:tcPr>
          <w:p w14:paraId="3B69969A" w14:textId="589E283C" w:rsidR="009D78C2" w:rsidRDefault="00EA7463" w:rsidP="001C1F5F">
            <w:pPr>
              <w:spacing w:line="276" w:lineRule="auto"/>
              <w:jc w:val="center"/>
              <w:rPr>
                <w:rFonts w:cs="Arial"/>
                <w:color w:val="000000" w:themeColor="text1"/>
              </w:rPr>
            </w:pPr>
            <w:r>
              <w:rPr>
                <w:rFonts w:cs="Arial"/>
                <w:color w:val="000000" w:themeColor="text1"/>
              </w:rPr>
              <w:t>9</w:t>
            </w:r>
          </w:p>
        </w:tc>
        <w:tc>
          <w:tcPr>
            <w:tcW w:w="3560" w:type="dxa"/>
            <w:vAlign w:val="center"/>
          </w:tcPr>
          <w:p w14:paraId="5CC35ED2" w14:textId="735250E4" w:rsidR="009D78C2" w:rsidRPr="009D78C2" w:rsidRDefault="00EA7463" w:rsidP="009D78C2">
            <w:r w:rsidRPr="009D78C2">
              <w:t>Align awards to company and individual performance</w:t>
            </w:r>
          </w:p>
        </w:tc>
        <w:tc>
          <w:tcPr>
            <w:tcW w:w="1429" w:type="dxa"/>
          </w:tcPr>
          <w:p w14:paraId="4E198610" w14:textId="77777777" w:rsidR="009D78C2" w:rsidRPr="009D78C2" w:rsidRDefault="009D78C2" w:rsidP="0062061E">
            <w:pPr>
              <w:spacing w:line="276" w:lineRule="auto"/>
              <w:jc w:val="both"/>
              <w:rPr>
                <w:rFonts w:cs="Arial"/>
                <w:color w:val="000000" w:themeColor="text1"/>
              </w:rPr>
            </w:pPr>
          </w:p>
        </w:tc>
        <w:tc>
          <w:tcPr>
            <w:tcW w:w="1153" w:type="dxa"/>
          </w:tcPr>
          <w:p w14:paraId="4439039B" w14:textId="77777777" w:rsidR="009D78C2" w:rsidRPr="009D78C2" w:rsidRDefault="009D78C2" w:rsidP="0062061E">
            <w:pPr>
              <w:spacing w:line="276" w:lineRule="auto"/>
              <w:jc w:val="both"/>
              <w:rPr>
                <w:rFonts w:cs="Arial"/>
                <w:color w:val="000000" w:themeColor="text1"/>
              </w:rPr>
            </w:pPr>
          </w:p>
        </w:tc>
        <w:tc>
          <w:tcPr>
            <w:tcW w:w="1420" w:type="dxa"/>
          </w:tcPr>
          <w:p w14:paraId="5A4C2B72" w14:textId="77777777" w:rsidR="009D78C2" w:rsidRPr="009D78C2" w:rsidRDefault="009D78C2" w:rsidP="0062061E">
            <w:pPr>
              <w:spacing w:line="276" w:lineRule="auto"/>
              <w:jc w:val="both"/>
              <w:rPr>
                <w:rFonts w:cs="Arial"/>
                <w:color w:val="000000" w:themeColor="text1"/>
              </w:rPr>
            </w:pPr>
          </w:p>
        </w:tc>
        <w:tc>
          <w:tcPr>
            <w:tcW w:w="1668" w:type="dxa"/>
            <w:gridSpan w:val="2"/>
            <w:vAlign w:val="center"/>
          </w:tcPr>
          <w:p w14:paraId="372BA1F6" w14:textId="77777777" w:rsidR="009D78C2" w:rsidRPr="009D78C2" w:rsidRDefault="009D78C2" w:rsidP="0062061E">
            <w:pPr>
              <w:spacing w:line="276" w:lineRule="auto"/>
              <w:jc w:val="both"/>
              <w:rPr>
                <w:rFonts w:cs="Arial"/>
                <w:color w:val="000000" w:themeColor="text1"/>
              </w:rPr>
            </w:pPr>
          </w:p>
        </w:tc>
      </w:tr>
      <w:tr w:rsidR="00EA7463" w:rsidRPr="009D78C2" w14:paraId="3859D4A8" w14:textId="77777777" w:rsidTr="00BB727B">
        <w:trPr>
          <w:trHeight w:val="639"/>
        </w:trPr>
        <w:tc>
          <w:tcPr>
            <w:tcW w:w="552" w:type="dxa"/>
            <w:vAlign w:val="center"/>
          </w:tcPr>
          <w:p w14:paraId="6E6114D7" w14:textId="0B806827" w:rsidR="00EA7463" w:rsidRDefault="00EA7463" w:rsidP="001C1F5F">
            <w:pPr>
              <w:spacing w:line="276" w:lineRule="auto"/>
              <w:jc w:val="center"/>
              <w:rPr>
                <w:rFonts w:cs="Arial"/>
                <w:color w:val="000000" w:themeColor="text1"/>
              </w:rPr>
            </w:pPr>
            <w:r>
              <w:rPr>
                <w:rFonts w:cs="Arial"/>
                <w:color w:val="000000" w:themeColor="text1"/>
              </w:rPr>
              <w:t>10</w:t>
            </w:r>
          </w:p>
        </w:tc>
        <w:tc>
          <w:tcPr>
            <w:tcW w:w="3560" w:type="dxa"/>
            <w:vAlign w:val="center"/>
          </w:tcPr>
          <w:p w14:paraId="1D696B60" w14:textId="7444E4DA" w:rsidR="00EA7463" w:rsidRPr="009D78C2" w:rsidRDefault="00EA7463" w:rsidP="009D78C2">
            <w:r w:rsidRPr="009D78C2">
              <w:t xml:space="preserve">Provide guidelines or principles to deal with pay progression </w:t>
            </w:r>
          </w:p>
        </w:tc>
        <w:tc>
          <w:tcPr>
            <w:tcW w:w="1429" w:type="dxa"/>
          </w:tcPr>
          <w:p w14:paraId="704911AC" w14:textId="77777777" w:rsidR="00EA7463" w:rsidRPr="009D78C2" w:rsidRDefault="00EA7463" w:rsidP="0062061E">
            <w:pPr>
              <w:spacing w:line="276" w:lineRule="auto"/>
              <w:jc w:val="both"/>
              <w:rPr>
                <w:rFonts w:cs="Arial"/>
                <w:color w:val="000000" w:themeColor="text1"/>
              </w:rPr>
            </w:pPr>
          </w:p>
        </w:tc>
        <w:tc>
          <w:tcPr>
            <w:tcW w:w="1153" w:type="dxa"/>
          </w:tcPr>
          <w:p w14:paraId="3E37DE7B" w14:textId="77777777" w:rsidR="00EA7463" w:rsidRPr="009D78C2" w:rsidRDefault="00EA7463" w:rsidP="0062061E">
            <w:pPr>
              <w:spacing w:line="276" w:lineRule="auto"/>
              <w:jc w:val="both"/>
              <w:rPr>
                <w:rFonts w:cs="Arial"/>
                <w:color w:val="000000" w:themeColor="text1"/>
              </w:rPr>
            </w:pPr>
          </w:p>
        </w:tc>
        <w:tc>
          <w:tcPr>
            <w:tcW w:w="1420" w:type="dxa"/>
          </w:tcPr>
          <w:p w14:paraId="005EFD36" w14:textId="77777777" w:rsidR="00EA7463" w:rsidRPr="009D78C2" w:rsidRDefault="00EA7463" w:rsidP="0062061E">
            <w:pPr>
              <w:spacing w:line="276" w:lineRule="auto"/>
              <w:jc w:val="both"/>
              <w:rPr>
                <w:rFonts w:cs="Arial"/>
                <w:color w:val="000000" w:themeColor="text1"/>
              </w:rPr>
            </w:pPr>
          </w:p>
        </w:tc>
        <w:tc>
          <w:tcPr>
            <w:tcW w:w="1668" w:type="dxa"/>
            <w:gridSpan w:val="2"/>
            <w:vAlign w:val="center"/>
          </w:tcPr>
          <w:p w14:paraId="5724C301" w14:textId="77777777" w:rsidR="00EA7463" w:rsidRPr="009D78C2" w:rsidRDefault="00EA7463" w:rsidP="0062061E">
            <w:pPr>
              <w:spacing w:line="276" w:lineRule="auto"/>
              <w:jc w:val="both"/>
              <w:rPr>
                <w:rFonts w:cs="Arial"/>
                <w:color w:val="000000" w:themeColor="text1"/>
              </w:rPr>
            </w:pPr>
          </w:p>
        </w:tc>
      </w:tr>
      <w:tr w:rsidR="00EA7463" w:rsidRPr="009D78C2" w14:paraId="1ACBED30" w14:textId="77777777" w:rsidTr="00BB727B">
        <w:trPr>
          <w:trHeight w:val="639"/>
        </w:trPr>
        <w:tc>
          <w:tcPr>
            <w:tcW w:w="552" w:type="dxa"/>
            <w:vAlign w:val="center"/>
          </w:tcPr>
          <w:p w14:paraId="34C9FDE9" w14:textId="1F00C866" w:rsidR="00EA7463" w:rsidRDefault="00EA7463" w:rsidP="001C1F5F">
            <w:pPr>
              <w:spacing w:line="276" w:lineRule="auto"/>
              <w:jc w:val="center"/>
              <w:rPr>
                <w:rFonts w:cs="Arial"/>
                <w:color w:val="000000" w:themeColor="text1"/>
              </w:rPr>
            </w:pPr>
            <w:r>
              <w:rPr>
                <w:rFonts w:cs="Arial"/>
                <w:color w:val="000000" w:themeColor="text1"/>
              </w:rPr>
              <w:t>11</w:t>
            </w:r>
          </w:p>
        </w:tc>
        <w:tc>
          <w:tcPr>
            <w:tcW w:w="3560" w:type="dxa"/>
            <w:vAlign w:val="center"/>
          </w:tcPr>
          <w:p w14:paraId="441E985B" w14:textId="120C75A9" w:rsidR="00EA7463" w:rsidRPr="00EA7463" w:rsidRDefault="00EA7463" w:rsidP="009D78C2">
            <w:pPr>
              <w:rPr>
                <w:color w:val="000000" w:themeColor="text1"/>
              </w:rPr>
            </w:pPr>
            <w:r w:rsidRPr="009D78C2">
              <w:rPr>
                <w:color w:val="000000" w:themeColor="text1"/>
              </w:rPr>
              <w:t xml:space="preserve">Provide reports to Executive Committee, Remuneration Committee and the Board </w:t>
            </w:r>
          </w:p>
        </w:tc>
        <w:tc>
          <w:tcPr>
            <w:tcW w:w="1429" w:type="dxa"/>
          </w:tcPr>
          <w:p w14:paraId="64C7A430" w14:textId="77777777" w:rsidR="00EA7463" w:rsidRPr="009D78C2" w:rsidRDefault="00EA7463" w:rsidP="0062061E">
            <w:pPr>
              <w:spacing w:line="276" w:lineRule="auto"/>
              <w:jc w:val="both"/>
              <w:rPr>
                <w:rFonts w:cs="Arial"/>
                <w:color w:val="000000" w:themeColor="text1"/>
              </w:rPr>
            </w:pPr>
          </w:p>
        </w:tc>
        <w:tc>
          <w:tcPr>
            <w:tcW w:w="1153" w:type="dxa"/>
          </w:tcPr>
          <w:p w14:paraId="59F2AA11" w14:textId="77777777" w:rsidR="00EA7463" w:rsidRPr="009D78C2" w:rsidRDefault="00EA7463" w:rsidP="0062061E">
            <w:pPr>
              <w:spacing w:line="276" w:lineRule="auto"/>
              <w:jc w:val="both"/>
              <w:rPr>
                <w:rFonts w:cs="Arial"/>
                <w:color w:val="000000" w:themeColor="text1"/>
              </w:rPr>
            </w:pPr>
          </w:p>
        </w:tc>
        <w:tc>
          <w:tcPr>
            <w:tcW w:w="1420" w:type="dxa"/>
          </w:tcPr>
          <w:p w14:paraId="4D7325D7" w14:textId="77777777" w:rsidR="00EA7463" w:rsidRPr="009D78C2" w:rsidRDefault="00EA7463" w:rsidP="0062061E">
            <w:pPr>
              <w:spacing w:line="276" w:lineRule="auto"/>
              <w:jc w:val="both"/>
              <w:rPr>
                <w:rFonts w:cs="Arial"/>
                <w:color w:val="000000" w:themeColor="text1"/>
              </w:rPr>
            </w:pPr>
          </w:p>
        </w:tc>
        <w:tc>
          <w:tcPr>
            <w:tcW w:w="1668" w:type="dxa"/>
            <w:gridSpan w:val="2"/>
            <w:vAlign w:val="center"/>
          </w:tcPr>
          <w:p w14:paraId="557F96E0" w14:textId="77777777" w:rsidR="00EA7463" w:rsidRPr="009D78C2" w:rsidRDefault="00EA7463" w:rsidP="0062061E">
            <w:pPr>
              <w:spacing w:line="276" w:lineRule="auto"/>
              <w:jc w:val="both"/>
              <w:rPr>
                <w:rFonts w:cs="Arial"/>
                <w:color w:val="000000" w:themeColor="text1"/>
              </w:rPr>
            </w:pPr>
          </w:p>
        </w:tc>
      </w:tr>
      <w:tr w:rsidR="00F2390F" w:rsidRPr="009D78C2" w14:paraId="0AC1FFDD" w14:textId="77777777" w:rsidTr="00BB727B">
        <w:trPr>
          <w:trHeight w:val="639"/>
        </w:trPr>
        <w:tc>
          <w:tcPr>
            <w:tcW w:w="552" w:type="dxa"/>
            <w:vMerge w:val="restart"/>
            <w:vAlign w:val="center"/>
          </w:tcPr>
          <w:p w14:paraId="451BCE3E" w14:textId="2DD101EE" w:rsidR="00F2390F" w:rsidRDefault="00F2390F" w:rsidP="001C1F5F">
            <w:pPr>
              <w:spacing w:line="276" w:lineRule="auto"/>
              <w:jc w:val="center"/>
              <w:rPr>
                <w:rFonts w:cs="Arial"/>
                <w:color w:val="000000" w:themeColor="text1"/>
              </w:rPr>
            </w:pPr>
            <w:r>
              <w:rPr>
                <w:rFonts w:cs="Arial"/>
                <w:color w:val="000000" w:themeColor="text1"/>
              </w:rPr>
              <w:t>12</w:t>
            </w:r>
          </w:p>
        </w:tc>
        <w:tc>
          <w:tcPr>
            <w:tcW w:w="3560" w:type="dxa"/>
            <w:vAlign w:val="center"/>
          </w:tcPr>
          <w:p w14:paraId="56C408F9" w14:textId="44C546B3" w:rsidR="00F2390F" w:rsidRPr="009D78C2" w:rsidRDefault="00F2390F" w:rsidP="009D78C2">
            <w:pPr>
              <w:rPr>
                <w:color w:val="000000" w:themeColor="text1"/>
              </w:rPr>
            </w:pPr>
            <w:r>
              <w:rPr>
                <w:color w:val="000000" w:themeColor="text1"/>
              </w:rPr>
              <w:t>Other deliverables</w:t>
            </w:r>
            <w:r w:rsidR="00127FF9">
              <w:rPr>
                <w:color w:val="000000" w:themeColor="text1"/>
              </w:rPr>
              <w:t xml:space="preserve"> may be listed below</w:t>
            </w:r>
            <w:r>
              <w:rPr>
                <w:color w:val="000000" w:themeColor="text1"/>
              </w:rPr>
              <w:t>, if any (please describe any other activities charged)</w:t>
            </w:r>
          </w:p>
        </w:tc>
        <w:tc>
          <w:tcPr>
            <w:tcW w:w="1429" w:type="dxa"/>
          </w:tcPr>
          <w:p w14:paraId="39991A3D" w14:textId="77777777" w:rsidR="00F2390F" w:rsidRPr="009D78C2" w:rsidRDefault="00F2390F" w:rsidP="0062061E">
            <w:pPr>
              <w:spacing w:line="276" w:lineRule="auto"/>
              <w:jc w:val="both"/>
              <w:rPr>
                <w:rFonts w:cs="Arial"/>
                <w:color w:val="000000" w:themeColor="text1"/>
              </w:rPr>
            </w:pPr>
          </w:p>
        </w:tc>
        <w:tc>
          <w:tcPr>
            <w:tcW w:w="1153" w:type="dxa"/>
          </w:tcPr>
          <w:p w14:paraId="41907193" w14:textId="77777777" w:rsidR="00F2390F" w:rsidRPr="009D78C2" w:rsidRDefault="00F2390F" w:rsidP="0062061E">
            <w:pPr>
              <w:spacing w:line="276" w:lineRule="auto"/>
              <w:jc w:val="both"/>
              <w:rPr>
                <w:rFonts w:cs="Arial"/>
                <w:color w:val="000000" w:themeColor="text1"/>
              </w:rPr>
            </w:pPr>
          </w:p>
        </w:tc>
        <w:tc>
          <w:tcPr>
            <w:tcW w:w="1420" w:type="dxa"/>
          </w:tcPr>
          <w:p w14:paraId="5D61DEF4" w14:textId="77777777" w:rsidR="00F2390F" w:rsidRPr="009D78C2" w:rsidRDefault="00F2390F" w:rsidP="0062061E">
            <w:pPr>
              <w:spacing w:line="276" w:lineRule="auto"/>
              <w:jc w:val="both"/>
              <w:rPr>
                <w:rFonts w:cs="Arial"/>
                <w:color w:val="000000" w:themeColor="text1"/>
              </w:rPr>
            </w:pPr>
          </w:p>
        </w:tc>
        <w:tc>
          <w:tcPr>
            <w:tcW w:w="1668" w:type="dxa"/>
            <w:gridSpan w:val="2"/>
            <w:vAlign w:val="center"/>
          </w:tcPr>
          <w:p w14:paraId="0EB32C95" w14:textId="77777777" w:rsidR="00F2390F" w:rsidRPr="009D78C2" w:rsidRDefault="00F2390F" w:rsidP="0062061E">
            <w:pPr>
              <w:spacing w:line="276" w:lineRule="auto"/>
              <w:jc w:val="both"/>
              <w:rPr>
                <w:rFonts w:cs="Arial"/>
                <w:color w:val="000000" w:themeColor="text1"/>
              </w:rPr>
            </w:pPr>
          </w:p>
        </w:tc>
      </w:tr>
      <w:tr w:rsidR="00F2390F" w:rsidRPr="009D78C2" w14:paraId="5D4EF060" w14:textId="77777777" w:rsidTr="00BB727B">
        <w:trPr>
          <w:trHeight w:val="639"/>
        </w:trPr>
        <w:tc>
          <w:tcPr>
            <w:tcW w:w="552" w:type="dxa"/>
            <w:vMerge/>
            <w:vAlign w:val="center"/>
          </w:tcPr>
          <w:p w14:paraId="7D83E697" w14:textId="77777777" w:rsidR="00F2390F" w:rsidRDefault="00F2390F" w:rsidP="001C1F5F">
            <w:pPr>
              <w:spacing w:line="276" w:lineRule="auto"/>
              <w:jc w:val="center"/>
              <w:rPr>
                <w:rFonts w:cs="Arial"/>
                <w:color w:val="000000" w:themeColor="text1"/>
              </w:rPr>
            </w:pPr>
          </w:p>
        </w:tc>
        <w:tc>
          <w:tcPr>
            <w:tcW w:w="3560" w:type="dxa"/>
            <w:vAlign w:val="center"/>
          </w:tcPr>
          <w:p w14:paraId="48321C40" w14:textId="77777777" w:rsidR="00F2390F" w:rsidRDefault="00F2390F" w:rsidP="009D78C2">
            <w:pPr>
              <w:rPr>
                <w:color w:val="000000" w:themeColor="text1"/>
              </w:rPr>
            </w:pPr>
          </w:p>
        </w:tc>
        <w:tc>
          <w:tcPr>
            <w:tcW w:w="1429" w:type="dxa"/>
          </w:tcPr>
          <w:p w14:paraId="4572A495" w14:textId="77777777" w:rsidR="00F2390F" w:rsidRPr="009D78C2" w:rsidRDefault="00F2390F" w:rsidP="0062061E">
            <w:pPr>
              <w:spacing w:line="276" w:lineRule="auto"/>
              <w:jc w:val="both"/>
              <w:rPr>
                <w:rFonts w:cs="Arial"/>
                <w:color w:val="000000" w:themeColor="text1"/>
              </w:rPr>
            </w:pPr>
          </w:p>
        </w:tc>
        <w:tc>
          <w:tcPr>
            <w:tcW w:w="1153" w:type="dxa"/>
          </w:tcPr>
          <w:p w14:paraId="5A20C018" w14:textId="77777777" w:rsidR="00F2390F" w:rsidRPr="009D78C2" w:rsidRDefault="00F2390F" w:rsidP="0062061E">
            <w:pPr>
              <w:spacing w:line="276" w:lineRule="auto"/>
              <w:jc w:val="both"/>
              <w:rPr>
                <w:rFonts w:cs="Arial"/>
                <w:color w:val="000000" w:themeColor="text1"/>
              </w:rPr>
            </w:pPr>
          </w:p>
        </w:tc>
        <w:tc>
          <w:tcPr>
            <w:tcW w:w="1420" w:type="dxa"/>
          </w:tcPr>
          <w:p w14:paraId="35763C00" w14:textId="77777777" w:rsidR="00F2390F" w:rsidRPr="009D78C2" w:rsidRDefault="00F2390F" w:rsidP="0062061E">
            <w:pPr>
              <w:spacing w:line="276" w:lineRule="auto"/>
              <w:jc w:val="both"/>
              <w:rPr>
                <w:rFonts w:cs="Arial"/>
                <w:color w:val="000000" w:themeColor="text1"/>
              </w:rPr>
            </w:pPr>
          </w:p>
        </w:tc>
        <w:tc>
          <w:tcPr>
            <w:tcW w:w="1668" w:type="dxa"/>
            <w:gridSpan w:val="2"/>
            <w:vAlign w:val="center"/>
          </w:tcPr>
          <w:p w14:paraId="13E89954" w14:textId="77777777" w:rsidR="00F2390F" w:rsidRPr="009D78C2" w:rsidRDefault="00F2390F" w:rsidP="0062061E">
            <w:pPr>
              <w:spacing w:line="276" w:lineRule="auto"/>
              <w:jc w:val="both"/>
              <w:rPr>
                <w:rFonts w:cs="Arial"/>
                <w:color w:val="000000" w:themeColor="text1"/>
              </w:rPr>
            </w:pPr>
          </w:p>
        </w:tc>
      </w:tr>
      <w:tr w:rsidR="00F2390F" w:rsidRPr="009D78C2" w14:paraId="21B02702" w14:textId="77777777" w:rsidTr="00BB727B">
        <w:trPr>
          <w:trHeight w:val="639"/>
        </w:trPr>
        <w:tc>
          <w:tcPr>
            <w:tcW w:w="552" w:type="dxa"/>
            <w:vMerge/>
            <w:vAlign w:val="center"/>
          </w:tcPr>
          <w:p w14:paraId="5247A0CC" w14:textId="77777777" w:rsidR="00F2390F" w:rsidRDefault="00F2390F" w:rsidP="001C1F5F">
            <w:pPr>
              <w:spacing w:line="276" w:lineRule="auto"/>
              <w:jc w:val="center"/>
              <w:rPr>
                <w:rFonts w:cs="Arial"/>
                <w:color w:val="000000" w:themeColor="text1"/>
              </w:rPr>
            </w:pPr>
          </w:p>
        </w:tc>
        <w:tc>
          <w:tcPr>
            <w:tcW w:w="3560" w:type="dxa"/>
            <w:vAlign w:val="center"/>
          </w:tcPr>
          <w:p w14:paraId="20F09A56" w14:textId="77777777" w:rsidR="00F2390F" w:rsidRDefault="00F2390F" w:rsidP="009D78C2">
            <w:pPr>
              <w:rPr>
                <w:color w:val="000000" w:themeColor="text1"/>
              </w:rPr>
            </w:pPr>
          </w:p>
        </w:tc>
        <w:tc>
          <w:tcPr>
            <w:tcW w:w="1429" w:type="dxa"/>
          </w:tcPr>
          <w:p w14:paraId="495DA21E" w14:textId="77777777" w:rsidR="00F2390F" w:rsidRPr="009D78C2" w:rsidRDefault="00F2390F" w:rsidP="0062061E">
            <w:pPr>
              <w:spacing w:line="276" w:lineRule="auto"/>
              <w:jc w:val="both"/>
              <w:rPr>
                <w:rFonts w:cs="Arial"/>
                <w:color w:val="000000" w:themeColor="text1"/>
              </w:rPr>
            </w:pPr>
          </w:p>
        </w:tc>
        <w:tc>
          <w:tcPr>
            <w:tcW w:w="1153" w:type="dxa"/>
          </w:tcPr>
          <w:p w14:paraId="282140AD" w14:textId="77777777" w:rsidR="00F2390F" w:rsidRPr="009D78C2" w:rsidRDefault="00F2390F" w:rsidP="0062061E">
            <w:pPr>
              <w:spacing w:line="276" w:lineRule="auto"/>
              <w:jc w:val="both"/>
              <w:rPr>
                <w:rFonts w:cs="Arial"/>
                <w:color w:val="000000" w:themeColor="text1"/>
              </w:rPr>
            </w:pPr>
          </w:p>
        </w:tc>
        <w:tc>
          <w:tcPr>
            <w:tcW w:w="1420" w:type="dxa"/>
          </w:tcPr>
          <w:p w14:paraId="1EBAF648" w14:textId="77777777" w:rsidR="00F2390F" w:rsidRPr="009D78C2" w:rsidRDefault="00F2390F" w:rsidP="0062061E">
            <w:pPr>
              <w:spacing w:line="276" w:lineRule="auto"/>
              <w:jc w:val="both"/>
              <w:rPr>
                <w:rFonts w:cs="Arial"/>
                <w:color w:val="000000" w:themeColor="text1"/>
              </w:rPr>
            </w:pPr>
          </w:p>
        </w:tc>
        <w:tc>
          <w:tcPr>
            <w:tcW w:w="1668" w:type="dxa"/>
            <w:gridSpan w:val="2"/>
            <w:vAlign w:val="center"/>
          </w:tcPr>
          <w:p w14:paraId="0586DBF0" w14:textId="77777777" w:rsidR="00F2390F" w:rsidRPr="009D78C2" w:rsidRDefault="00F2390F" w:rsidP="0062061E">
            <w:pPr>
              <w:spacing w:line="276" w:lineRule="auto"/>
              <w:jc w:val="both"/>
              <w:rPr>
                <w:rFonts w:cs="Arial"/>
                <w:color w:val="000000" w:themeColor="text1"/>
              </w:rPr>
            </w:pPr>
          </w:p>
        </w:tc>
      </w:tr>
      <w:tr w:rsidR="00F2390F" w:rsidRPr="009D78C2" w14:paraId="4E2C9649" w14:textId="77777777" w:rsidTr="00BB727B">
        <w:trPr>
          <w:trHeight w:val="639"/>
        </w:trPr>
        <w:tc>
          <w:tcPr>
            <w:tcW w:w="552" w:type="dxa"/>
            <w:vMerge/>
            <w:vAlign w:val="center"/>
          </w:tcPr>
          <w:p w14:paraId="1448C874" w14:textId="77777777" w:rsidR="00F2390F" w:rsidRDefault="00F2390F" w:rsidP="001C1F5F">
            <w:pPr>
              <w:spacing w:line="276" w:lineRule="auto"/>
              <w:jc w:val="center"/>
              <w:rPr>
                <w:rFonts w:cs="Arial"/>
                <w:color w:val="000000" w:themeColor="text1"/>
              </w:rPr>
            </w:pPr>
          </w:p>
        </w:tc>
        <w:tc>
          <w:tcPr>
            <w:tcW w:w="3560" w:type="dxa"/>
            <w:vAlign w:val="center"/>
          </w:tcPr>
          <w:p w14:paraId="473ECCD4" w14:textId="77777777" w:rsidR="00F2390F" w:rsidRDefault="00F2390F" w:rsidP="009D78C2">
            <w:pPr>
              <w:rPr>
                <w:color w:val="000000" w:themeColor="text1"/>
              </w:rPr>
            </w:pPr>
          </w:p>
        </w:tc>
        <w:tc>
          <w:tcPr>
            <w:tcW w:w="1429" w:type="dxa"/>
          </w:tcPr>
          <w:p w14:paraId="4F44ADD1" w14:textId="77777777" w:rsidR="00F2390F" w:rsidRPr="009D78C2" w:rsidRDefault="00F2390F" w:rsidP="0062061E">
            <w:pPr>
              <w:spacing w:line="276" w:lineRule="auto"/>
              <w:jc w:val="both"/>
              <w:rPr>
                <w:rFonts w:cs="Arial"/>
                <w:color w:val="000000" w:themeColor="text1"/>
              </w:rPr>
            </w:pPr>
          </w:p>
        </w:tc>
        <w:tc>
          <w:tcPr>
            <w:tcW w:w="1153" w:type="dxa"/>
          </w:tcPr>
          <w:p w14:paraId="18CD0BBC" w14:textId="77777777" w:rsidR="00F2390F" w:rsidRPr="009D78C2" w:rsidRDefault="00F2390F" w:rsidP="0062061E">
            <w:pPr>
              <w:spacing w:line="276" w:lineRule="auto"/>
              <w:jc w:val="both"/>
              <w:rPr>
                <w:rFonts w:cs="Arial"/>
                <w:color w:val="000000" w:themeColor="text1"/>
              </w:rPr>
            </w:pPr>
          </w:p>
        </w:tc>
        <w:tc>
          <w:tcPr>
            <w:tcW w:w="1420" w:type="dxa"/>
          </w:tcPr>
          <w:p w14:paraId="0D47F8DA" w14:textId="77777777" w:rsidR="00F2390F" w:rsidRPr="009D78C2" w:rsidRDefault="00F2390F" w:rsidP="0062061E">
            <w:pPr>
              <w:spacing w:line="276" w:lineRule="auto"/>
              <w:jc w:val="both"/>
              <w:rPr>
                <w:rFonts w:cs="Arial"/>
                <w:color w:val="000000" w:themeColor="text1"/>
              </w:rPr>
            </w:pPr>
          </w:p>
        </w:tc>
        <w:tc>
          <w:tcPr>
            <w:tcW w:w="1668" w:type="dxa"/>
            <w:gridSpan w:val="2"/>
            <w:vAlign w:val="center"/>
          </w:tcPr>
          <w:p w14:paraId="1D227699" w14:textId="77777777" w:rsidR="00F2390F" w:rsidRPr="009D78C2" w:rsidRDefault="00F2390F" w:rsidP="0062061E">
            <w:pPr>
              <w:spacing w:line="276" w:lineRule="auto"/>
              <w:jc w:val="both"/>
              <w:rPr>
                <w:rFonts w:cs="Arial"/>
                <w:color w:val="000000" w:themeColor="text1"/>
              </w:rPr>
            </w:pPr>
          </w:p>
        </w:tc>
      </w:tr>
      <w:tr w:rsidR="00F2390F" w:rsidRPr="009D78C2" w14:paraId="1C8EF18A" w14:textId="77777777" w:rsidTr="00BB727B">
        <w:trPr>
          <w:trHeight w:val="639"/>
        </w:trPr>
        <w:tc>
          <w:tcPr>
            <w:tcW w:w="552" w:type="dxa"/>
            <w:vMerge/>
            <w:vAlign w:val="center"/>
          </w:tcPr>
          <w:p w14:paraId="7160A208" w14:textId="77777777" w:rsidR="00F2390F" w:rsidRDefault="00F2390F" w:rsidP="001C1F5F">
            <w:pPr>
              <w:spacing w:line="276" w:lineRule="auto"/>
              <w:jc w:val="center"/>
              <w:rPr>
                <w:rFonts w:cs="Arial"/>
                <w:color w:val="000000" w:themeColor="text1"/>
              </w:rPr>
            </w:pPr>
          </w:p>
        </w:tc>
        <w:tc>
          <w:tcPr>
            <w:tcW w:w="3560" w:type="dxa"/>
            <w:vAlign w:val="center"/>
          </w:tcPr>
          <w:p w14:paraId="2334F32F" w14:textId="77777777" w:rsidR="00F2390F" w:rsidRDefault="00F2390F" w:rsidP="009D78C2">
            <w:pPr>
              <w:rPr>
                <w:color w:val="000000" w:themeColor="text1"/>
              </w:rPr>
            </w:pPr>
          </w:p>
        </w:tc>
        <w:tc>
          <w:tcPr>
            <w:tcW w:w="1429" w:type="dxa"/>
          </w:tcPr>
          <w:p w14:paraId="416229AA" w14:textId="77777777" w:rsidR="00F2390F" w:rsidRPr="009D78C2" w:rsidRDefault="00F2390F" w:rsidP="0062061E">
            <w:pPr>
              <w:spacing w:line="276" w:lineRule="auto"/>
              <w:jc w:val="both"/>
              <w:rPr>
                <w:rFonts w:cs="Arial"/>
                <w:color w:val="000000" w:themeColor="text1"/>
              </w:rPr>
            </w:pPr>
          </w:p>
        </w:tc>
        <w:tc>
          <w:tcPr>
            <w:tcW w:w="1153" w:type="dxa"/>
          </w:tcPr>
          <w:p w14:paraId="6DE5458F" w14:textId="77777777" w:rsidR="00F2390F" w:rsidRPr="009D78C2" w:rsidRDefault="00F2390F" w:rsidP="0062061E">
            <w:pPr>
              <w:spacing w:line="276" w:lineRule="auto"/>
              <w:jc w:val="both"/>
              <w:rPr>
                <w:rFonts w:cs="Arial"/>
                <w:color w:val="000000" w:themeColor="text1"/>
              </w:rPr>
            </w:pPr>
          </w:p>
        </w:tc>
        <w:tc>
          <w:tcPr>
            <w:tcW w:w="1420" w:type="dxa"/>
          </w:tcPr>
          <w:p w14:paraId="0FAA60E2" w14:textId="77777777" w:rsidR="00F2390F" w:rsidRPr="009D78C2" w:rsidRDefault="00F2390F" w:rsidP="0062061E">
            <w:pPr>
              <w:spacing w:line="276" w:lineRule="auto"/>
              <w:jc w:val="both"/>
              <w:rPr>
                <w:rFonts w:cs="Arial"/>
                <w:color w:val="000000" w:themeColor="text1"/>
              </w:rPr>
            </w:pPr>
          </w:p>
        </w:tc>
        <w:tc>
          <w:tcPr>
            <w:tcW w:w="1668" w:type="dxa"/>
            <w:gridSpan w:val="2"/>
            <w:vAlign w:val="center"/>
          </w:tcPr>
          <w:p w14:paraId="1653812A" w14:textId="77777777" w:rsidR="00F2390F" w:rsidRPr="009D78C2" w:rsidRDefault="00F2390F" w:rsidP="0062061E">
            <w:pPr>
              <w:spacing w:line="276" w:lineRule="auto"/>
              <w:jc w:val="both"/>
              <w:rPr>
                <w:rFonts w:cs="Arial"/>
                <w:color w:val="000000" w:themeColor="text1"/>
              </w:rPr>
            </w:pPr>
          </w:p>
        </w:tc>
      </w:tr>
      <w:tr w:rsidR="009D78C2" w:rsidRPr="009D78C2" w14:paraId="460DCA58" w14:textId="77777777" w:rsidTr="00BB727B">
        <w:trPr>
          <w:gridAfter w:val="1"/>
          <w:wAfter w:w="8" w:type="dxa"/>
          <w:trHeight w:val="639"/>
        </w:trPr>
        <w:tc>
          <w:tcPr>
            <w:tcW w:w="552" w:type="dxa"/>
            <w:vAlign w:val="center"/>
          </w:tcPr>
          <w:p w14:paraId="0ADBC64E" w14:textId="1DAA71A2" w:rsidR="000E7177" w:rsidRPr="009D78C2" w:rsidRDefault="000E7177" w:rsidP="0062061E">
            <w:pPr>
              <w:spacing w:line="276" w:lineRule="auto"/>
              <w:jc w:val="both"/>
              <w:rPr>
                <w:rFonts w:cs="Arial"/>
                <w:color w:val="000000" w:themeColor="text1"/>
              </w:rPr>
            </w:pPr>
          </w:p>
        </w:tc>
        <w:tc>
          <w:tcPr>
            <w:tcW w:w="7562" w:type="dxa"/>
            <w:gridSpan w:val="4"/>
            <w:vAlign w:val="center"/>
          </w:tcPr>
          <w:p w14:paraId="19CE0C0B" w14:textId="3771FEB5" w:rsidR="000E7177" w:rsidRPr="00EA7463" w:rsidRDefault="000E7177" w:rsidP="0062061E">
            <w:pPr>
              <w:spacing w:line="276" w:lineRule="auto"/>
              <w:jc w:val="both"/>
              <w:rPr>
                <w:rFonts w:cs="Arial"/>
                <w:b/>
                <w:bCs/>
                <w:color w:val="000000" w:themeColor="text1"/>
              </w:rPr>
            </w:pPr>
            <w:r w:rsidRPr="00EA7463">
              <w:rPr>
                <w:rFonts w:cs="Arial"/>
                <w:b/>
                <w:bCs/>
                <w:color w:val="000000" w:themeColor="text1"/>
              </w:rPr>
              <w:t xml:space="preserve">Disbursements </w:t>
            </w:r>
            <w:r w:rsidR="00EA7463">
              <w:rPr>
                <w:rFonts w:cs="Arial"/>
                <w:b/>
                <w:bCs/>
                <w:color w:val="000000" w:themeColor="text1"/>
              </w:rPr>
              <w:t>(</w:t>
            </w:r>
            <w:r w:rsidRPr="00EA7463">
              <w:rPr>
                <w:rFonts w:cs="Arial"/>
                <w:b/>
                <w:bCs/>
                <w:color w:val="000000" w:themeColor="text1"/>
              </w:rPr>
              <w:t>Excluding VAT</w:t>
            </w:r>
            <w:r w:rsidR="00EA7463">
              <w:rPr>
                <w:rFonts w:cs="Arial"/>
                <w:b/>
                <w:bCs/>
                <w:color w:val="000000" w:themeColor="text1"/>
              </w:rPr>
              <w:t>)</w:t>
            </w:r>
            <w:r w:rsidRPr="00EA7463">
              <w:rPr>
                <w:rFonts w:cs="Arial"/>
                <w:b/>
                <w:bCs/>
                <w:color w:val="000000" w:themeColor="text1"/>
              </w:rPr>
              <w:t xml:space="preserve"> (please specify):</w:t>
            </w:r>
          </w:p>
          <w:p w14:paraId="0784CE24" w14:textId="77777777" w:rsidR="000E7177" w:rsidRPr="009D78C2" w:rsidRDefault="000E7177" w:rsidP="0062061E">
            <w:pPr>
              <w:spacing w:line="276" w:lineRule="auto"/>
              <w:jc w:val="both"/>
              <w:rPr>
                <w:rFonts w:cs="Arial"/>
                <w:color w:val="000000" w:themeColor="text1"/>
              </w:rPr>
            </w:pPr>
          </w:p>
        </w:tc>
        <w:tc>
          <w:tcPr>
            <w:tcW w:w="1660" w:type="dxa"/>
            <w:vAlign w:val="center"/>
          </w:tcPr>
          <w:p w14:paraId="0CE4F168" w14:textId="77777777" w:rsidR="000E7177" w:rsidRPr="009D78C2" w:rsidRDefault="000E7177" w:rsidP="0062061E">
            <w:pPr>
              <w:spacing w:line="276" w:lineRule="auto"/>
              <w:jc w:val="both"/>
              <w:rPr>
                <w:rFonts w:cs="Arial"/>
                <w:color w:val="000000" w:themeColor="text1"/>
              </w:rPr>
            </w:pPr>
          </w:p>
        </w:tc>
      </w:tr>
      <w:tr w:rsidR="009D78C2" w:rsidRPr="009D78C2" w14:paraId="0F214317" w14:textId="77777777" w:rsidTr="00BB727B">
        <w:trPr>
          <w:gridAfter w:val="1"/>
          <w:wAfter w:w="8" w:type="dxa"/>
          <w:trHeight w:val="639"/>
        </w:trPr>
        <w:tc>
          <w:tcPr>
            <w:tcW w:w="552" w:type="dxa"/>
            <w:vAlign w:val="center"/>
          </w:tcPr>
          <w:p w14:paraId="7A4AB436" w14:textId="77777777" w:rsidR="000E7177" w:rsidRPr="009D78C2" w:rsidRDefault="000E7177" w:rsidP="0062061E">
            <w:pPr>
              <w:spacing w:line="276" w:lineRule="auto"/>
              <w:jc w:val="both"/>
              <w:rPr>
                <w:rFonts w:cs="Arial"/>
                <w:color w:val="000000" w:themeColor="text1"/>
              </w:rPr>
            </w:pPr>
          </w:p>
        </w:tc>
        <w:tc>
          <w:tcPr>
            <w:tcW w:w="7562" w:type="dxa"/>
            <w:gridSpan w:val="4"/>
            <w:vAlign w:val="center"/>
          </w:tcPr>
          <w:p w14:paraId="24B7B0C7" w14:textId="24C22378" w:rsidR="000E7177" w:rsidRPr="00EA7463" w:rsidRDefault="00127FF9" w:rsidP="0062061E">
            <w:pPr>
              <w:spacing w:line="276" w:lineRule="auto"/>
              <w:jc w:val="both"/>
              <w:rPr>
                <w:rFonts w:cs="Arial"/>
                <w:b/>
                <w:bCs/>
                <w:color w:val="000000" w:themeColor="text1"/>
              </w:rPr>
            </w:pPr>
            <w:r>
              <w:rPr>
                <w:rFonts w:cs="Arial"/>
                <w:b/>
                <w:bCs/>
                <w:color w:val="000000" w:themeColor="text1"/>
              </w:rPr>
              <w:t xml:space="preserve">Subtotal A </w:t>
            </w:r>
            <w:r w:rsidR="00EA7463">
              <w:rPr>
                <w:rFonts w:cs="Arial"/>
                <w:b/>
                <w:bCs/>
                <w:color w:val="000000" w:themeColor="text1"/>
              </w:rPr>
              <w:t>(</w:t>
            </w:r>
            <w:r w:rsidR="000E7177" w:rsidRPr="00EA7463">
              <w:rPr>
                <w:rFonts w:cs="Arial"/>
                <w:b/>
                <w:bCs/>
                <w:color w:val="000000" w:themeColor="text1"/>
              </w:rPr>
              <w:t>Excluding VAT</w:t>
            </w:r>
            <w:r w:rsidR="00EA7463">
              <w:rPr>
                <w:rFonts w:cs="Arial"/>
                <w:b/>
                <w:bCs/>
                <w:color w:val="000000" w:themeColor="text1"/>
              </w:rPr>
              <w:t>)</w:t>
            </w:r>
          </w:p>
        </w:tc>
        <w:tc>
          <w:tcPr>
            <w:tcW w:w="1660" w:type="dxa"/>
            <w:vAlign w:val="center"/>
          </w:tcPr>
          <w:p w14:paraId="36059491" w14:textId="77777777" w:rsidR="000E7177" w:rsidRPr="009D78C2" w:rsidRDefault="000E7177" w:rsidP="0062061E">
            <w:pPr>
              <w:spacing w:line="276" w:lineRule="auto"/>
              <w:jc w:val="both"/>
              <w:rPr>
                <w:rFonts w:cs="Arial"/>
                <w:color w:val="000000" w:themeColor="text1"/>
              </w:rPr>
            </w:pPr>
          </w:p>
        </w:tc>
      </w:tr>
      <w:tr w:rsidR="009D78C2" w:rsidRPr="009D78C2" w14:paraId="0B5D49D6" w14:textId="77777777" w:rsidTr="00BB727B">
        <w:trPr>
          <w:gridAfter w:val="1"/>
          <w:wAfter w:w="8" w:type="dxa"/>
          <w:trHeight w:val="639"/>
        </w:trPr>
        <w:tc>
          <w:tcPr>
            <w:tcW w:w="552" w:type="dxa"/>
            <w:vAlign w:val="center"/>
          </w:tcPr>
          <w:p w14:paraId="1440B30B" w14:textId="77777777" w:rsidR="000E7177" w:rsidRPr="009D78C2" w:rsidRDefault="000E7177" w:rsidP="0062061E">
            <w:pPr>
              <w:spacing w:line="276" w:lineRule="auto"/>
              <w:jc w:val="both"/>
              <w:rPr>
                <w:rFonts w:cs="Arial"/>
                <w:color w:val="000000" w:themeColor="text1"/>
              </w:rPr>
            </w:pPr>
          </w:p>
        </w:tc>
        <w:tc>
          <w:tcPr>
            <w:tcW w:w="7562" w:type="dxa"/>
            <w:gridSpan w:val="4"/>
            <w:vAlign w:val="center"/>
          </w:tcPr>
          <w:p w14:paraId="0BFC3FE2" w14:textId="3171FD51" w:rsidR="000E7177" w:rsidRPr="00EA7463" w:rsidRDefault="000E7177" w:rsidP="0062061E">
            <w:pPr>
              <w:spacing w:line="276" w:lineRule="auto"/>
              <w:jc w:val="both"/>
              <w:rPr>
                <w:rFonts w:cs="Arial"/>
                <w:b/>
                <w:bCs/>
                <w:color w:val="000000" w:themeColor="text1"/>
              </w:rPr>
            </w:pPr>
            <w:r w:rsidRPr="00EA7463">
              <w:rPr>
                <w:rFonts w:cs="Arial"/>
                <w:b/>
                <w:bCs/>
                <w:color w:val="000000" w:themeColor="text1"/>
              </w:rPr>
              <w:t>VAT @15%</w:t>
            </w:r>
          </w:p>
        </w:tc>
        <w:tc>
          <w:tcPr>
            <w:tcW w:w="1660" w:type="dxa"/>
            <w:vAlign w:val="center"/>
          </w:tcPr>
          <w:p w14:paraId="672B8369" w14:textId="77777777" w:rsidR="000E7177" w:rsidRPr="009D78C2" w:rsidRDefault="000E7177" w:rsidP="0062061E">
            <w:pPr>
              <w:spacing w:line="276" w:lineRule="auto"/>
              <w:jc w:val="both"/>
              <w:rPr>
                <w:rFonts w:cs="Arial"/>
                <w:color w:val="000000" w:themeColor="text1"/>
              </w:rPr>
            </w:pPr>
          </w:p>
        </w:tc>
      </w:tr>
      <w:tr w:rsidR="009D78C2" w:rsidRPr="009D78C2" w14:paraId="77EAA7E8" w14:textId="77777777" w:rsidTr="00BB727B">
        <w:trPr>
          <w:gridAfter w:val="1"/>
          <w:wAfter w:w="8" w:type="dxa"/>
          <w:trHeight w:val="639"/>
        </w:trPr>
        <w:tc>
          <w:tcPr>
            <w:tcW w:w="552" w:type="dxa"/>
            <w:vAlign w:val="center"/>
          </w:tcPr>
          <w:p w14:paraId="462172BC" w14:textId="77777777" w:rsidR="000E7177" w:rsidRPr="009D78C2" w:rsidRDefault="000E7177" w:rsidP="0062061E">
            <w:pPr>
              <w:spacing w:line="276" w:lineRule="auto"/>
              <w:jc w:val="both"/>
              <w:rPr>
                <w:rFonts w:cs="Arial"/>
                <w:color w:val="000000" w:themeColor="text1"/>
              </w:rPr>
            </w:pPr>
          </w:p>
        </w:tc>
        <w:tc>
          <w:tcPr>
            <w:tcW w:w="7562" w:type="dxa"/>
            <w:gridSpan w:val="4"/>
            <w:vAlign w:val="center"/>
          </w:tcPr>
          <w:p w14:paraId="488FC787" w14:textId="30F35FDA" w:rsidR="000E7177" w:rsidRPr="00EA7463" w:rsidRDefault="00127FF9" w:rsidP="0062061E">
            <w:pPr>
              <w:spacing w:line="276" w:lineRule="auto"/>
              <w:jc w:val="both"/>
              <w:rPr>
                <w:rFonts w:cs="Arial"/>
                <w:b/>
                <w:bCs/>
                <w:color w:val="000000" w:themeColor="text1"/>
              </w:rPr>
            </w:pPr>
            <w:r>
              <w:rPr>
                <w:rFonts w:cs="Arial"/>
                <w:b/>
                <w:bCs/>
                <w:color w:val="000000" w:themeColor="text1"/>
              </w:rPr>
              <w:t>Subtotal A</w:t>
            </w:r>
            <w:r w:rsidR="000E7177" w:rsidRPr="00EA7463">
              <w:rPr>
                <w:rFonts w:cs="Arial"/>
                <w:b/>
                <w:bCs/>
                <w:color w:val="000000" w:themeColor="text1"/>
              </w:rPr>
              <w:t xml:space="preserve"> </w:t>
            </w:r>
            <w:r w:rsidR="00EA7463">
              <w:rPr>
                <w:rFonts w:cs="Arial"/>
                <w:b/>
                <w:bCs/>
                <w:color w:val="000000" w:themeColor="text1"/>
              </w:rPr>
              <w:t>(</w:t>
            </w:r>
            <w:r w:rsidR="000E7177" w:rsidRPr="00EA7463">
              <w:rPr>
                <w:rFonts w:cs="Arial"/>
                <w:b/>
                <w:bCs/>
                <w:color w:val="000000" w:themeColor="text1"/>
              </w:rPr>
              <w:t>Including VAT</w:t>
            </w:r>
            <w:r w:rsidR="00EA7463">
              <w:rPr>
                <w:rFonts w:cs="Arial"/>
                <w:b/>
                <w:bCs/>
                <w:color w:val="000000" w:themeColor="text1"/>
              </w:rPr>
              <w:t>)</w:t>
            </w:r>
          </w:p>
        </w:tc>
        <w:tc>
          <w:tcPr>
            <w:tcW w:w="1660" w:type="dxa"/>
            <w:vAlign w:val="center"/>
          </w:tcPr>
          <w:p w14:paraId="4EE6662D" w14:textId="77777777" w:rsidR="000E7177" w:rsidRPr="009D78C2" w:rsidRDefault="000E7177" w:rsidP="0062061E">
            <w:pPr>
              <w:spacing w:line="276" w:lineRule="auto"/>
              <w:jc w:val="both"/>
              <w:rPr>
                <w:rFonts w:cs="Arial"/>
                <w:color w:val="000000" w:themeColor="text1"/>
              </w:rPr>
            </w:pPr>
          </w:p>
        </w:tc>
      </w:tr>
    </w:tbl>
    <w:p w14:paraId="466125F8" w14:textId="10DC202C" w:rsidR="004E12F5" w:rsidRDefault="004E12F5" w:rsidP="009B163F">
      <w:pPr>
        <w:ind w:right="-562"/>
        <w:jc w:val="both"/>
        <w:rPr>
          <w:rFonts w:cs="Arial"/>
          <w:b/>
          <w:color w:val="000000" w:themeColor="text1"/>
        </w:rPr>
      </w:pPr>
    </w:p>
    <w:p w14:paraId="67CB0037" w14:textId="71D41BB7" w:rsidR="00F2390F" w:rsidRDefault="00F2390F" w:rsidP="009B163F">
      <w:pPr>
        <w:ind w:right="-562"/>
        <w:jc w:val="both"/>
        <w:rPr>
          <w:rFonts w:cs="Arial"/>
          <w:b/>
          <w:color w:val="000000" w:themeColor="text1"/>
        </w:rPr>
      </w:pPr>
    </w:p>
    <w:p w14:paraId="71381E3C" w14:textId="10ECCD39" w:rsidR="00F2390F" w:rsidRDefault="00F2390F" w:rsidP="009B163F">
      <w:pPr>
        <w:ind w:right="-562"/>
        <w:jc w:val="both"/>
        <w:rPr>
          <w:rFonts w:cs="Arial"/>
          <w:b/>
          <w:color w:val="000000" w:themeColor="text1"/>
        </w:rPr>
      </w:pPr>
    </w:p>
    <w:p w14:paraId="6789CD0F" w14:textId="2C8CB1FC" w:rsidR="00F2390F" w:rsidRDefault="00F2390F" w:rsidP="009B163F">
      <w:pPr>
        <w:ind w:right="-562"/>
        <w:jc w:val="both"/>
        <w:rPr>
          <w:rFonts w:cs="Arial"/>
          <w:b/>
          <w:color w:val="000000" w:themeColor="text1"/>
        </w:rPr>
      </w:pPr>
    </w:p>
    <w:p w14:paraId="068D46C7" w14:textId="49EEEE91" w:rsidR="000E7177" w:rsidRPr="009D78C2" w:rsidRDefault="000E7177" w:rsidP="000E7177">
      <w:pPr>
        <w:ind w:right="-562" w:hanging="426"/>
        <w:jc w:val="both"/>
        <w:rPr>
          <w:rFonts w:cs="Arial"/>
          <w:b/>
          <w:color w:val="000000" w:themeColor="text1"/>
        </w:rPr>
      </w:pPr>
      <w:r w:rsidRPr="009D78C2">
        <w:rPr>
          <w:rFonts w:cs="Arial"/>
          <w:b/>
          <w:color w:val="000000" w:themeColor="text1"/>
        </w:rPr>
        <w:t xml:space="preserve">5.2 </w:t>
      </w:r>
      <w:r w:rsidRPr="009D78C2">
        <w:rPr>
          <w:rFonts w:cs="Arial"/>
          <w:b/>
          <w:color w:val="000000" w:themeColor="text1"/>
        </w:rPr>
        <w:tab/>
        <w:t xml:space="preserve">Ad-hoc Rate </w:t>
      </w:r>
    </w:p>
    <w:p w14:paraId="0228AB07" w14:textId="6B751AAD" w:rsidR="000D77D5" w:rsidRPr="009D78C2" w:rsidRDefault="000D77D5" w:rsidP="000E7177">
      <w:pPr>
        <w:ind w:right="-562"/>
        <w:jc w:val="both"/>
        <w:rPr>
          <w:rFonts w:cs="Arial"/>
          <w:b/>
          <w:color w:val="000000" w:themeColor="text1"/>
        </w:rPr>
      </w:pPr>
      <w:r w:rsidRPr="009D78C2">
        <w:rPr>
          <w:rFonts w:cs="Arial"/>
          <w:color w:val="000000" w:themeColor="text1"/>
        </w:rPr>
        <w:t>The service provider is required to include their hourly rate(s) to be charged for ad-hoc requirements for the period of contract.</w:t>
      </w:r>
      <w:r w:rsidRPr="009D78C2">
        <w:rPr>
          <w:rFonts w:cs="Arial"/>
          <w:b/>
          <w:color w:val="000000" w:themeColor="text1"/>
        </w:rPr>
        <w:t xml:space="preserve"> </w:t>
      </w:r>
    </w:p>
    <w:tbl>
      <w:tblPr>
        <w:tblStyle w:val="TableGrid"/>
        <w:tblW w:w="10180" w:type="dxa"/>
        <w:tblInd w:w="-431" w:type="dxa"/>
        <w:tblLook w:val="04A0" w:firstRow="1" w:lastRow="0" w:firstColumn="1" w:lastColumn="0" w:noHBand="0" w:noVBand="1"/>
      </w:tblPr>
      <w:tblGrid>
        <w:gridCol w:w="3842"/>
        <w:gridCol w:w="1291"/>
        <w:gridCol w:w="1439"/>
        <w:gridCol w:w="1792"/>
        <w:gridCol w:w="1816"/>
      </w:tblGrid>
      <w:tr w:rsidR="00127FF9" w:rsidRPr="009D78C2" w14:paraId="77CE6D02" w14:textId="38BB489F" w:rsidTr="00127FF9">
        <w:trPr>
          <w:trHeight w:val="289"/>
        </w:trPr>
        <w:tc>
          <w:tcPr>
            <w:tcW w:w="3842" w:type="dxa"/>
            <w:shd w:val="clear" w:color="auto" w:fill="D9D9D9" w:themeFill="background1" w:themeFillShade="D9"/>
            <w:vAlign w:val="center"/>
          </w:tcPr>
          <w:p w14:paraId="2F5A9778" w14:textId="1D03044B" w:rsidR="00127FF9" w:rsidRPr="009D78C2" w:rsidRDefault="00127FF9" w:rsidP="00494B99">
            <w:pPr>
              <w:spacing w:line="276" w:lineRule="auto"/>
              <w:jc w:val="both"/>
              <w:rPr>
                <w:rFonts w:cs="Arial"/>
                <w:b/>
                <w:bCs/>
                <w:color w:val="000000" w:themeColor="text1"/>
              </w:rPr>
            </w:pPr>
            <w:r w:rsidRPr="009D78C2">
              <w:rPr>
                <w:rFonts w:cs="Arial"/>
                <w:b/>
                <w:bCs/>
                <w:color w:val="000000" w:themeColor="text1"/>
              </w:rPr>
              <w:t>Title / Description of Professional</w:t>
            </w:r>
          </w:p>
        </w:tc>
        <w:tc>
          <w:tcPr>
            <w:tcW w:w="1291" w:type="dxa"/>
            <w:shd w:val="clear" w:color="auto" w:fill="D9D9D9" w:themeFill="background1" w:themeFillShade="D9"/>
            <w:vAlign w:val="center"/>
          </w:tcPr>
          <w:p w14:paraId="66B09061" w14:textId="58B09918" w:rsidR="00127FF9" w:rsidRPr="009D78C2" w:rsidRDefault="00127FF9" w:rsidP="00127FF9">
            <w:pPr>
              <w:spacing w:line="276" w:lineRule="auto"/>
              <w:jc w:val="center"/>
              <w:rPr>
                <w:rFonts w:cs="Arial"/>
                <w:b/>
                <w:bCs/>
                <w:color w:val="000000" w:themeColor="text1"/>
              </w:rPr>
            </w:pPr>
            <w:r w:rsidRPr="009D78C2">
              <w:rPr>
                <w:rFonts w:cs="Arial"/>
                <w:b/>
                <w:bCs/>
                <w:color w:val="000000" w:themeColor="text1"/>
              </w:rPr>
              <w:t>Period of contract</w:t>
            </w:r>
          </w:p>
        </w:tc>
        <w:tc>
          <w:tcPr>
            <w:tcW w:w="1439" w:type="dxa"/>
            <w:shd w:val="clear" w:color="auto" w:fill="D9D9D9" w:themeFill="background1" w:themeFillShade="D9"/>
            <w:vAlign w:val="center"/>
          </w:tcPr>
          <w:p w14:paraId="6DE57C9C" w14:textId="033B1562" w:rsidR="00127FF9" w:rsidRPr="009D78C2" w:rsidRDefault="00127FF9" w:rsidP="00127FF9">
            <w:pPr>
              <w:spacing w:line="276" w:lineRule="auto"/>
              <w:jc w:val="center"/>
              <w:rPr>
                <w:rFonts w:cs="Arial"/>
                <w:b/>
                <w:bCs/>
                <w:color w:val="000000" w:themeColor="text1"/>
              </w:rPr>
            </w:pPr>
            <w:r>
              <w:rPr>
                <w:rFonts w:cs="Arial"/>
                <w:b/>
                <w:bCs/>
                <w:color w:val="000000" w:themeColor="text1"/>
              </w:rPr>
              <w:t>No of hours/Jobs</w:t>
            </w:r>
          </w:p>
        </w:tc>
        <w:tc>
          <w:tcPr>
            <w:tcW w:w="1792" w:type="dxa"/>
            <w:shd w:val="clear" w:color="auto" w:fill="D9D9D9" w:themeFill="background1" w:themeFillShade="D9"/>
            <w:vAlign w:val="center"/>
          </w:tcPr>
          <w:p w14:paraId="4171A15F" w14:textId="537C9824" w:rsidR="00127FF9" w:rsidRPr="009D78C2" w:rsidRDefault="00127FF9" w:rsidP="00127FF9">
            <w:pPr>
              <w:spacing w:line="276" w:lineRule="auto"/>
              <w:jc w:val="center"/>
              <w:rPr>
                <w:rFonts w:cs="Arial"/>
                <w:b/>
                <w:bCs/>
                <w:color w:val="000000" w:themeColor="text1"/>
              </w:rPr>
            </w:pPr>
            <w:r w:rsidRPr="009D78C2">
              <w:rPr>
                <w:rFonts w:cs="Arial"/>
                <w:b/>
                <w:bCs/>
                <w:color w:val="000000" w:themeColor="text1"/>
              </w:rPr>
              <w:t xml:space="preserve">Hourly Rate Payable </w:t>
            </w:r>
            <w:r>
              <w:rPr>
                <w:rFonts w:cs="Arial"/>
                <w:b/>
                <w:bCs/>
                <w:color w:val="000000" w:themeColor="text1"/>
              </w:rPr>
              <w:t>(Excluding VAT)</w:t>
            </w:r>
          </w:p>
        </w:tc>
        <w:tc>
          <w:tcPr>
            <w:tcW w:w="1816" w:type="dxa"/>
            <w:shd w:val="clear" w:color="auto" w:fill="D9D9D9" w:themeFill="background1" w:themeFillShade="D9"/>
            <w:vAlign w:val="center"/>
          </w:tcPr>
          <w:p w14:paraId="03DDC066" w14:textId="1FC6ED61" w:rsidR="00127FF9" w:rsidRPr="009D78C2" w:rsidRDefault="00127FF9" w:rsidP="00127FF9">
            <w:pPr>
              <w:spacing w:line="276" w:lineRule="auto"/>
              <w:jc w:val="center"/>
              <w:rPr>
                <w:rFonts w:cs="Arial"/>
                <w:b/>
                <w:bCs/>
                <w:color w:val="000000" w:themeColor="text1"/>
              </w:rPr>
            </w:pPr>
            <w:r>
              <w:rPr>
                <w:rFonts w:cs="Arial"/>
                <w:b/>
                <w:bCs/>
                <w:color w:val="000000" w:themeColor="text1"/>
              </w:rPr>
              <w:t>Cost (Excluding VAT)</w:t>
            </w:r>
          </w:p>
        </w:tc>
      </w:tr>
      <w:tr w:rsidR="00127FF9" w:rsidRPr="009D78C2" w14:paraId="2816860F" w14:textId="6D2ACB37" w:rsidTr="00127FF9">
        <w:trPr>
          <w:trHeight w:val="289"/>
        </w:trPr>
        <w:tc>
          <w:tcPr>
            <w:tcW w:w="3842" w:type="dxa"/>
          </w:tcPr>
          <w:p w14:paraId="1C31B990" w14:textId="4C5C45EB" w:rsidR="00127FF9" w:rsidRDefault="00127FF9" w:rsidP="00127FF9">
            <w:r w:rsidRPr="009D78C2">
              <w:t>Job evaluations on ad-hoc basis</w:t>
            </w:r>
            <w:r>
              <w:t xml:space="preserve">. </w:t>
            </w:r>
            <w:r w:rsidRPr="00AE6DB9">
              <w:t xml:space="preserve">150 jobs </w:t>
            </w:r>
            <w:r>
              <w:t xml:space="preserve">could </w:t>
            </w:r>
            <w:r w:rsidRPr="00AE6DB9">
              <w:t>be evaluated</w:t>
            </w:r>
            <w:r>
              <w:t xml:space="preserve"> as follows</w:t>
            </w:r>
            <w:r w:rsidRPr="00AE6DB9">
              <w:t>.</w:t>
            </w:r>
          </w:p>
          <w:p w14:paraId="3635EC0D" w14:textId="77777777" w:rsidR="00127FF9" w:rsidRDefault="00127FF9" w:rsidP="003F7510">
            <w:pPr>
              <w:pStyle w:val="ListParagraph"/>
              <w:rPr>
                <w:rStyle w:val="ui-provider"/>
              </w:rPr>
            </w:pPr>
            <w:r>
              <w:rPr>
                <w:rStyle w:val="ui-provider"/>
              </w:rPr>
              <w:t xml:space="preserve">1 CEO, </w:t>
            </w:r>
          </w:p>
          <w:p w14:paraId="120FB402" w14:textId="77777777" w:rsidR="00127FF9" w:rsidRDefault="00127FF9" w:rsidP="003F7510">
            <w:pPr>
              <w:pStyle w:val="ListParagraph"/>
              <w:rPr>
                <w:rStyle w:val="ui-provider"/>
              </w:rPr>
            </w:pPr>
            <w:r>
              <w:rPr>
                <w:rStyle w:val="ui-provider"/>
              </w:rPr>
              <w:t xml:space="preserve">8 Execs, </w:t>
            </w:r>
          </w:p>
          <w:p w14:paraId="724D4ACC" w14:textId="77777777" w:rsidR="00127FF9" w:rsidRDefault="00127FF9" w:rsidP="003F7510">
            <w:pPr>
              <w:pStyle w:val="ListParagraph"/>
              <w:rPr>
                <w:rStyle w:val="ui-provider"/>
              </w:rPr>
            </w:pPr>
            <w:r>
              <w:rPr>
                <w:rStyle w:val="ui-provider"/>
              </w:rPr>
              <w:t xml:space="preserve">22 Senior Managers, </w:t>
            </w:r>
          </w:p>
          <w:p w14:paraId="73C20BA3" w14:textId="77777777" w:rsidR="00127FF9" w:rsidRDefault="00127FF9" w:rsidP="003F7510">
            <w:pPr>
              <w:pStyle w:val="ListParagraph"/>
              <w:rPr>
                <w:rStyle w:val="ui-provider"/>
              </w:rPr>
            </w:pPr>
            <w:r>
              <w:rPr>
                <w:rStyle w:val="ui-provider"/>
              </w:rPr>
              <w:t xml:space="preserve">14 managers, </w:t>
            </w:r>
          </w:p>
          <w:p w14:paraId="29F1002F" w14:textId="1785B553" w:rsidR="00127FF9" w:rsidRDefault="00127FF9" w:rsidP="003F7510">
            <w:pPr>
              <w:pStyle w:val="ListParagraph"/>
            </w:pPr>
            <w:r>
              <w:rPr>
                <w:rStyle w:val="ui-provider"/>
              </w:rPr>
              <w:t>109 employees between C1 and D2; employees between A &amp; B level</w:t>
            </w:r>
          </w:p>
          <w:p w14:paraId="335547B9" w14:textId="04644115" w:rsidR="00127FF9" w:rsidRPr="00AE6DB9" w:rsidRDefault="00127FF9" w:rsidP="00AE6DB9">
            <w:pPr>
              <w:ind w:left="720"/>
            </w:pPr>
          </w:p>
        </w:tc>
        <w:tc>
          <w:tcPr>
            <w:tcW w:w="1291" w:type="dxa"/>
            <w:vMerge w:val="restart"/>
            <w:vAlign w:val="center"/>
          </w:tcPr>
          <w:p w14:paraId="746E60D7" w14:textId="44AFC00D" w:rsidR="00127FF9" w:rsidRPr="009D78C2" w:rsidRDefault="00127FF9" w:rsidP="00595F6E">
            <w:pPr>
              <w:spacing w:line="276" w:lineRule="auto"/>
              <w:jc w:val="center"/>
              <w:rPr>
                <w:rFonts w:cs="Arial"/>
                <w:color w:val="000000" w:themeColor="text1"/>
              </w:rPr>
            </w:pPr>
            <w:r w:rsidRPr="009D78C2">
              <w:rPr>
                <w:rFonts w:cs="Arial"/>
                <w:color w:val="000000" w:themeColor="text1"/>
              </w:rPr>
              <w:t xml:space="preserve">Year </w:t>
            </w:r>
            <w:r>
              <w:rPr>
                <w:rFonts w:cs="Arial"/>
                <w:color w:val="000000" w:themeColor="text1"/>
              </w:rPr>
              <w:t>3</w:t>
            </w:r>
          </w:p>
        </w:tc>
        <w:tc>
          <w:tcPr>
            <w:tcW w:w="1439" w:type="dxa"/>
          </w:tcPr>
          <w:p w14:paraId="1506DA3B" w14:textId="71D3C2AE" w:rsidR="00127FF9" w:rsidRPr="009D78C2" w:rsidRDefault="00127FF9" w:rsidP="00127FF9">
            <w:pPr>
              <w:spacing w:line="276" w:lineRule="auto"/>
              <w:jc w:val="center"/>
              <w:rPr>
                <w:rFonts w:cs="Arial"/>
                <w:color w:val="000000" w:themeColor="text1"/>
              </w:rPr>
            </w:pPr>
            <w:r>
              <w:rPr>
                <w:rFonts w:cs="Arial"/>
                <w:color w:val="000000" w:themeColor="text1"/>
              </w:rPr>
              <w:t>154 Jobs</w:t>
            </w:r>
          </w:p>
        </w:tc>
        <w:tc>
          <w:tcPr>
            <w:tcW w:w="1792" w:type="dxa"/>
          </w:tcPr>
          <w:p w14:paraId="69AD53C7" w14:textId="17EA5D38" w:rsidR="00127FF9" w:rsidRPr="009D78C2" w:rsidRDefault="00127FF9" w:rsidP="00494B99">
            <w:pPr>
              <w:spacing w:line="276" w:lineRule="auto"/>
              <w:jc w:val="both"/>
              <w:rPr>
                <w:rFonts w:cs="Arial"/>
                <w:color w:val="000000" w:themeColor="text1"/>
              </w:rPr>
            </w:pPr>
          </w:p>
        </w:tc>
        <w:tc>
          <w:tcPr>
            <w:tcW w:w="1816" w:type="dxa"/>
          </w:tcPr>
          <w:p w14:paraId="1DC2E5BC" w14:textId="77777777" w:rsidR="00127FF9" w:rsidRPr="009D78C2" w:rsidRDefault="00127FF9" w:rsidP="00494B99">
            <w:pPr>
              <w:spacing w:line="276" w:lineRule="auto"/>
              <w:jc w:val="both"/>
              <w:rPr>
                <w:rFonts w:cs="Arial"/>
                <w:color w:val="000000" w:themeColor="text1"/>
              </w:rPr>
            </w:pPr>
          </w:p>
        </w:tc>
      </w:tr>
      <w:tr w:rsidR="00127FF9" w:rsidRPr="009D78C2" w14:paraId="7CA66F2B" w14:textId="58F40E60" w:rsidTr="00127FF9">
        <w:trPr>
          <w:trHeight w:val="289"/>
        </w:trPr>
        <w:tc>
          <w:tcPr>
            <w:tcW w:w="3842" w:type="dxa"/>
          </w:tcPr>
          <w:p w14:paraId="5B0FA9EB" w14:textId="0ACA8981" w:rsidR="00127FF9" w:rsidRDefault="00127FF9" w:rsidP="00494B99">
            <w:pPr>
              <w:spacing w:line="276" w:lineRule="auto"/>
              <w:jc w:val="both"/>
              <w:rPr>
                <w:rFonts w:cs="Arial"/>
                <w:color w:val="000000" w:themeColor="text1"/>
              </w:rPr>
            </w:pPr>
            <w:r w:rsidRPr="00EA7463">
              <w:rPr>
                <w:rFonts w:cs="Arial"/>
                <w:color w:val="000000" w:themeColor="text1"/>
              </w:rPr>
              <w:t>Provide support to HR team on implementation of the policy and procedures post review</w:t>
            </w:r>
            <w:r>
              <w:rPr>
                <w:rFonts w:cs="Arial"/>
                <w:color w:val="000000" w:themeColor="text1"/>
              </w:rPr>
              <w:t>.</w:t>
            </w:r>
          </w:p>
          <w:p w14:paraId="097E2211" w14:textId="7EDA5FD7" w:rsidR="00127FF9" w:rsidRPr="00AE6DB9" w:rsidRDefault="00127FF9" w:rsidP="003F7510">
            <w:pPr>
              <w:pStyle w:val="ListParagraph"/>
            </w:pPr>
            <w:r w:rsidRPr="00AE6DB9">
              <w:t>15 hours of support per month</w:t>
            </w:r>
          </w:p>
        </w:tc>
        <w:tc>
          <w:tcPr>
            <w:tcW w:w="1291" w:type="dxa"/>
            <w:vMerge/>
            <w:vAlign w:val="center"/>
          </w:tcPr>
          <w:p w14:paraId="46EDA112" w14:textId="77777777" w:rsidR="00127FF9" w:rsidRPr="009D78C2" w:rsidRDefault="00127FF9" w:rsidP="00595F6E">
            <w:pPr>
              <w:spacing w:line="276" w:lineRule="auto"/>
              <w:jc w:val="center"/>
              <w:rPr>
                <w:rFonts w:cs="Arial"/>
                <w:color w:val="000000" w:themeColor="text1"/>
              </w:rPr>
            </w:pPr>
          </w:p>
        </w:tc>
        <w:tc>
          <w:tcPr>
            <w:tcW w:w="1439" w:type="dxa"/>
          </w:tcPr>
          <w:p w14:paraId="5AAFB561" w14:textId="2EE3CB8A" w:rsidR="00127FF9" w:rsidRPr="009D78C2" w:rsidRDefault="00127FF9" w:rsidP="00127FF9">
            <w:pPr>
              <w:spacing w:line="276" w:lineRule="auto"/>
              <w:jc w:val="center"/>
              <w:rPr>
                <w:rFonts w:cs="Arial"/>
                <w:color w:val="000000" w:themeColor="text1"/>
              </w:rPr>
            </w:pPr>
            <w:r>
              <w:rPr>
                <w:rFonts w:cs="Arial"/>
                <w:color w:val="000000" w:themeColor="text1"/>
              </w:rPr>
              <w:t>15 hours/month</w:t>
            </w:r>
          </w:p>
        </w:tc>
        <w:tc>
          <w:tcPr>
            <w:tcW w:w="1792" w:type="dxa"/>
          </w:tcPr>
          <w:p w14:paraId="2549008A" w14:textId="42EEB557" w:rsidR="00127FF9" w:rsidRPr="009D78C2" w:rsidRDefault="00127FF9" w:rsidP="00494B99">
            <w:pPr>
              <w:spacing w:line="276" w:lineRule="auto"/>
              <w:jc w:val="both"/>
              <w:rPr>
                <w:rFonts w:cs="Arial"/>
                <w:color w:val="000000" w:themeColor="text1"/>
              </w:rPr>
            </w:pPr>
          </w:p>
        </w:tc>
        <w:tc>
          <w:tcPr>
            <w:tcW w:w="1816" w:type="dxa"/>
          </w:tcPr>
          <w:p w14:paraId="25D851BE" w14:textId="77777777" w:rsidR="00127FF9" w:rsidRPr="009D78C2" w:rsidRDefault="00127FF9" w:rsidP="00494B99">
            <w:pPr>
              <w:spacing w:line="276" w:lineRule="auto"/>
              <w:jc w:val="both"/>
              <w:rPr>
                <w:rFonts w:cs="Arial"/>
                <w:color w:val="000000" w:themeColor="text1"/>
              </w:rPr>
            </w:pPr>
          </w:p>
        </w:tc>
      </w:tr>
      <w:tr w:rsidR="00127FF9" w:rsidRPr="009D78C2" w14:paraId="1288B8D7" w14:textId="76C4A9D5" w:rsidTr="00127FF9">
        <w:trPr>
          <w:trHeight w:val="289"/>
        </w:trPr>
        <w:tc>
          <w:tcPr>
            <w:tcW w:w="3842" w:type="dxa"/>
          </w:tcPr>
          <w:p w14:paraId="0B11A789" w14:textId="31B24873" w:rsidR="00127FF9" w:rsidRDefault="00127FF9" w:rsidP="00494B99">
            <w:pPr>
              <w:spacing w:line="276" w:lineRule="auto"/>
              <w:jc w:val="both"/>
              <w:rPr>
                <w:rFonts w:cs="Arial"/>
                <w:color w:val="000000" w:themeColor="text1"/>
              </w:rPr>
            </w:pPr>
            <w:r w:rsidRPr="00EA7463">
              <w:rPr>
                <w:rFonts w:cs="Arial"/>
                <w:color w:val="000000" w:themeColor="text1"/>
              </w:rPr>
              <w:t>Provide remuneration data as and when required by the Executive Team or Board for review and decision-making purposes</w:t>
            </w:r>
            <w:r>
              <w:rPr>
                <w:rFonts w:cs="Arial"/>
                <w:color w:val="000000" w:themeColor="text1"/>
              </w:rPr>
              <w:t>.</w:t>
            </w:r>
          </w:p>
          <w:p w14:paraId="5B713046" w14:textId="1A7EC8FD" w:rsidR="00127FF9" w:rsidRPr="00AE6DB9" w:rsidRDefault="00127FF9" w:rsidP="003F7510">
            <w:pPr>
              <w:pStyle w:val="ListParagraph"/>
            </w:pPr>
            <w:r>
              <w:t>8</w:t>
            </w:r>
            <w:r w:rsidRPr="00AE6DB9">
              <w:t xml:space="preserve"> hours of support per month</w:t>
            </w:r>
          </w:p>
        </w:tc>
        <w:tc>
          <w:tcPr>
            <w:tcW w:w="1291" w:type="dxa"/>
            <w:vMerge/>
            <w:vAlign w:val="center"/>
          </w:tcPr>
          <w:p w14:paraId="2055D103" w14:textId="77777777" w:rsidR="00127FF9" w:rsidRPr="009D78C2" w:rsidRDefault="00127FF9" w:rsidP="00595F6E">
            <w:pPr>
              <w:spacing w:line="276" w:lineRule="auto"/>
              <w:jc w:val="center"/>
              <w:rPr>
                <w:rFonts w:cs="Arial"/>
                <w:color w:val="000000" w:themeColor="text1"/>
              </w:rPr>
            </w:pPr>
          </w:p>
        </w:tc>
        <w:tc>
          <w:tcPr>
            <w:tcW w:w="1439" w:type="dxa"/>
          </w:tcPr>
          <w:p w14:paraId="7B5C4FAB" w14:textId="221869C2" w:rsidR="00127FF9" w:rsidRPr="009D78C2" w:rsidRDefault="00127FF9" w:rsidP="00127FF9">
            <w:pPr>
              <w:spacing w:line="276" w:lineRule="auto"/>
              <w:jc w:val="center"/>
              <w:rPr>
                <w:rFonts w:cs="Arial"/>
                <w:color w:val="000000" w:themeColor="text1"/>
              </w:rPr>
            </w:pPr>
            <w:r>
              <w:rPr>
                <w:rFonts w:cs="Arial"/>
                <w:color w:val="000000" w:themeColor="text1"/>
              </w:rPr>
              <w:t>8 hours/month</w:t>
            </w:r>
          </w:p>
        </w:tc>
        <w:tc>
          <w:tcPr>
            <w:tcW w:w="1792" w:type="dxa"/>
          </w:tcPr>
          <w:p w14:paraId="174022EE" w14:textId="21CE1DDC" w:rsidR="00127FF9" w:rsidRPr="009D78C2" w:rsidRDefault="00127FF9" w:rsidP="00494B99">
            <w:pPr>
              <w:spacing w:line="276" w:lineRule="auto"/>
              <w:jc w:val="both"/>
              <w:rPr>
                <w:rFonts w:cs="Arial"/>
                <w:color w:val="000000" w:themeColor="text1"/>
              </w:rPr>
            </w:pPr>
          </w:p>
        </w:tc>
        <w:tc>
          <w:tcPr>
            <w:tcW w:w="1816" w:type="dxa"/>
          </w:tcPr>
          <w:p w14:paraId="71B438FA" w14:textId="77777777" w:rsidR="00127FF9" w:rsidRPr="009D78C2" w:rsidRDefault="00127FF9" w:rsidP="00494B99">
            <w:pPr>
              <w:spacing w:line="276" w:lineRule="auto"/>
              <w:jc w:val="both"/>
              <w:rPr>
                <w:rFonts w:cs="Arial"/>
                <w:color w:val="000000" w:themeColor="text1"/>
              </w:rPr>
            </w:pPr>
          </w:p>
        </w:tc>
      </w:tr>
      <w:tr w:rsidR="00127FF9" w:rsidRPr="009D78C2" w14:paraId="7231BC31" w14:textId="29FABE8A" w:rsidTr="00127FF9">
        <w:trPr>
          <w:trHeight w:val="447"/>
        </w:trPr>
        <w:tc>
          <w:tcPr>
            <w:tcW w:w="3842" w:type="dxa"/>
          </w:tcPr>
          <w:p w14:paraId="63854BBB" w14:textId="77777777" w:rsidR="00127FF9" w:rsidRDefault="00127FF9" w:rsidP="00494B99">
            <w:pPr>
              <w:spacing w:line="276" w:lineRule="auto"/>
              <w:jc w:val="both"/>
              <w:rPr>
                <w:rFonts w:cs="Arial"/>
                <w:color w:val="000000" w:themeColor="text1"/>
              </w:rPr>
            </w:pPr>
            <w:r>
              <w:rPr>
                <w:rFonts w:cs="Arial"/>
                <w:color w:val="000000" w:themeColor="text1"/>
              </w:rPr>
              <w:t>Other (Please specify)</w:t>
            </w:r>
          </w:p>
          <w:p w14:paraId="6397DC76" w14:textId="24FC3385" w:rsidR="00127FF9" w:rsidRPr="009D78C2" w:rsidRDefault="00127FF9" w:rsidP="00494B99">
            <w:pPr>
              <w:spacing w:line="276" w:lineRule="auto"/>
              <w:jc w:val="both"/>
              <w:rPr>
                <w:rFonts w:cs="Arial"/>
                <w:color w:val="000000" w:themeColor="text1"/>
              </w:rPr>
            </w:pPr>
          </w:p>
        </w:tc>
        <w:tc>
          <w:tcPr>
            <w:tcW w:w="1291" w:type="dxa"/>
            <w:vMerge/>
            <w:vAlign w:val="center"/>
          </w:tcPr>
          <w:p w14:paraId="53F178AD" w14:textId="77777777" w:rsidR="00127FF9" w:rsidRPr="009D78C2" w:rsidRDefault="00127FF9" w:rsidP="00595F6E">
            <w:pPr>
              <w:spacing w:line="276" w:lineRule="auto"/>
              <w:jc w:val="center"/>
              <w:rPr>
                <w:rFonts w:cs="Arial"/>
                <w:color w:val="000000" w:themeColor="text1"/>
              </w:rPr>
            </w:pPr>
          </w:p>
        </w:tc>
        <w:tc>
          <w:tcPr>
            <w:tcW w:w="1439" w:type="dxa"/>
          </w:tcPr>
          <w:p w14:paraId="26218F50" w14:textId="77777777" w:rsidR="00127FF9" w:rsidRPr="009D78C2" w:rsidRDefault="00127FF9" w:rsidP="00494B99">
            <w:pPr>
              <w:spacing w:line="276" w:lineRule="auto"/>
              <w:jc w:val="both"/>
              <w:rPr>
                <w:rFonts w:cs="Arial"/>
                <w:color w:val="000000" w:themeColor="text1"/>
              </w:rPr>
            </w:pPr>
          </w:p>
        </w:tc>
        <w:tc>
          <w:tcPr>
            <w:tcW w:w="1792" w:type="dxa"/>
          </w:tcPr>
          <w:p w14:paraId="71AF6E92" w14:textId="1F694FA7" w:rsidR="00127FF9" w:rsidRPr="009D78C2" w:rsidRDefault="00127FF9" w:rsidP="00494B99">
            <w:pPr>
              <w:spacing w:line="276" w:lineRule="auto"/>
              <w:jc w:val="both"/>
              <w:rPr>
                <w:rFonts w:cs="Arial"/>
                <w:color w:val="000000" w:themeColor="text1"/>
              </w:rPr>
            </w:pPr>
          </w:p>
        </w:tc>
        <w:tc>
          <w:tcPr>
            <w:tcW w:w="1816" w:type="dxa"/>
          </w:tcPr>
          <w:p w14:paraId="136C8762" w14:textId="77777777" w:rsidR="00127FF9" w:rsidRPr="009D78C2" w:rsidRDefault="00127FF9" w:rsidP="00494B99">
            <w:pPr>
              <w:spacing w:line="276" w:lineRule="auto"/>
              <w:jc w:val="both"/>
              <w:rPr>
                <w:rFonts w:cs="Arial"/>
                <w:color w:val="000000" w:themeColor="text1"/>
              </w:rPr>
            </w:pPr>
          </w:p>
        </w:tc>
      </w:tr>
      <w:tr w:rsidR="00127FF9" w:rsidRPr="009D78C2" w14:paraId="1FEA1128" w14:textId="45926682" w:rsidTr="00127FF9">
        <w:trPr>
          <w:trHeight w:val="289"/>
        </w:trPr>
        <w:tc>
          <w:tcPr>
            <w:tcW w:w="5133" w:type="dxa"/>
            <w:gridSpan w:val="2"/>
          </w:tcPr>
          <w:p w14:paraId="4C8ABF38" w14:textId="724C5D47" w:rsidR="00127FF9" w:rsidRPr="000E256F" w:rsidRDefault="00127FF9" w:rsidP="00EA7463">
            <w:pPr>
              <w:spacing w:line="276" w:lineRule="auto"/>
              <w:jc w:val="center"/>
              <w:rPr>
                <w:rFonts w:cs="Arial"/>
                <w:b/>
                <w:bCs/>
                <w:color w:val="000000" w:themeColor="text1"/>
              </w:rPr>
            </w:pPr>
            <w:r>
              <w:rPr>
                <w:rFonts w:cs="Arial"/>
                <w:b/>
                <w:bCs/>
                <w:color w:val="000000" w:themeColor="text1"/>
              </w:rPr>
              <w:t>Total Cost of Support (</w:t>
            </w:r>
            <w:r w:rsidRPr="000E256F">
              <w:rPr>
                <w:rFonts w:cs="Arial"/>
                <w:b/>
                <w:bCs/>
                <w:color w:val="000000" w:themeColor="text1"/>
              </w:rPr>
              <w:t>Excluding VAT</w:t>
            </w:r>
            <w:r>
              <w:rPr>
                <w:rFonts w:cs="Arial"/>
                <w:b/>
                <w:bCs/>
                <w:color w:val="000000" w:themeColor="text1"/>
              </w:rPr>
              <w:t>) - Year 1</w:t>
            </w:r>
          </w:p>
        </w:tc>
        <w:tc>
          <w:tcPr>
            <w:tcW w:w="3231" w:type="dxa"/>
            <w:gridSpan w:val="2"/>
          </w:tcPr>
          <w:p w14:paraId="01D693A0" w14:textId="7083BB23" w:rsidR="00127FF9" w:rsidRPr="009D78C2" w:rsidRDefault="00127FF9" w:rsidP="00EA7463">
            <w:pPr>
              <w:spacing w:line="276" w:lineRule="auto"/>
              <w:jc w:val="both"/>
              <w:rPr>
                <w:rFonts w:cs="Arial"/>
                <w:color w:val="000000" w:themeColor="text1"/>
              </w:rPr>
            </w:pPr>
          </w:p>
        </w:tc>
        <w:tc>
          <w:tcPr>
            <w:tcW w:w="1816" w:type="dxa"/>
          </w:tcPr>
          <w:p w14:paraId="1C737400" w14:textId="77777777" w:rsidR="00127FF9" w:rsidRPr="009D78C2" w:rsidRDefault="00127FF9" w:rsidP="00EA7463">
            <w:pPr>
              <w:spacing w:line="276" w:lineRule="auto"/>
              <w:jc w:val="both"/>
              <w:rPr>
                <w:rFonts w:cs="Arial"/>
                <w:color w:val="000000" w:themeColor="text1"/>
              </w:rPr>
            </w:pPr>
          </w:p>
        </w:tc>
      </w:tr>
      <w:tr w:rsidR="00127FF9" w:rsidRPr="009D78C2" w14:paraId="6DE398DF" w14:textId="77777777" w:rsidTr="00127FF9">
        <w:trPr>
          <w:trHeight w:val="289"/>
        </w:trPr>
        <w:tc>
          <w:tcPr>
            <w:tcW w:w="5133" w:type="dxa"/>
            <w:gridSpan w:val="2"/>
          </w:tcPr>
          <w:p w14:paraId="701C6664" w14:textId="5F7BE073" w:rsidR="00127FF9" w:rsidRPr="000E256F" w:rsidRDefault="00127FF9" w:rsidP="00EA7463">
            <w:pPr>
              <w:spacing w:line="276" w:lineRule="auto"/>
              <w:jc w:val="center"/>
              <w:rPr>
                <w:rFonts w:cs="Arial"/>
                <w:b/>
                <w:bCs/>
                <w:color w:val="000000" w:themeColor="text1"/>
              </w:rPr>
            </w:pPr>
            <w:r>
              <w:rPr>
                <w:rFonts w:cs="Arial"/>
                <w:b/>
                <w:bCs/>
                <w:color w:val="000000" w:themeColor="text1"/>
              </w:rPr>
              <w:t>Total Cost of Support (</w:t>
            </w:r>
            <w:r w:rsidRPr="000E256F">
              <w:rPr>
                <w:rFonts w:cs="Arial"/>
                <w:b/>
                <w:bCs/>
                <w:color w:val="000000" w:themeColor="text1"/>
              </w:rPr>
              <w:t>Excluding VAT</w:t>
            </w:r>
            <w:r>
              <w:rPr>
                <w:rFonts w:cs="Arial"/>
                <w:b/>
                <w:bCs/>
                <w:color w:val="000000" w:themeColor="text1"/>
              </w:rPr>
              <w:t>) - Year 2</w:t>
            </w:r>
          </w:p>
        </w:tc>
        <w:tc>
          <w:tcPr>
            <w:tcW w:w="3231" w:type="dxa"/>
            <w:gridSpan w:val="2"/>
          </w:tcPr>
          <w:p w14:paraId="0C90F913" w14:textId="77777777" w:rsidR="00127FF9" w:rsidRPr="009D78C2" w:rsidRDefault="00127FF9" w:rsidP="00EA7463">
            <w:pPr>
              <w:spacing w:line="276" w:lineRule="auto"/>
              <w:jc w:val="both"/>
              <w:rPr>
                <w:rFonts w:cs="Arial"/>
                <w:color w:val="000000" w:themeColor="text1"/>
              </w:rPr>
            </w:pPr>
          </w:p>
        </w:tc>
        <w:tc>
          <w:tcPr>
            <w:tcW w:w="1816" w:type="dxa"/>
          </w:tcPr>
          <w:p w14:paraId="30B0135D" w14:textId="77777777" w:rsidR="00127FF9" w:rsidRPr="009D78C2" w:rsidRDefault="00127FF9" w:rsidP="00EA7463">
            <w:pPr>
              <w:spacing w:line="276" w:lineRule="auto"/>
              <w:jc w:val="both"/>
              <w:rPr>
                <w:rFonts w:cs="Arial"/>
                <w:color w:val="000000" w:themeColor="text1"/>
              </w:rPr>
            </w:pPr>
          </w:p>
        </w:tc>
      </w:tr>
      <w:tr w:rsidR="00127FF9" w:rsidRPr="009D78C2" w14:paraId="35C98B75" w14:textId="77777777" w:rsidTr="00127FF9">
        <w:trPr>
          <w:trHeight w:val="289"/>
        </w:trPr>
        <w:tc>
          <w:tcPr>
            <w:tcW w:w="5133" w:type="dxa"/>
            <w:gridSpan w:val="2"/>
          </w:tcPr>
          <w:p w14:paraId="4D7DEEB9" w14:textId="79D5B46E" w:rsidR="00127FF9" w:rsidRPr="000E256F" w:rsidRDefault="00127FF9" w:rsidP="00EA7463">
            <w:pPr>
              <w:spacing w:line="276" w:lineRule="auto"/>
              <w:jc w:val="center"/>
              <w:rPr>
                <w:rFonts w:cs="Arial"/>
                <w:b/>
                <w:bCs/>
                <w:color w:val="000000" w:themeColor="text1"/>
              </w:rPr>
            </w:pPr>
            <w:r>
              <w:rPr>
                <w:rFonts w:cs="Arial"/>
                <w:b/>
                <w:bCs/>
                <w:color w:val="000000" w:themeColor="text1"/>
              </w:rPr>
              <w:t>Total Cost of Support (</w:t>
            </w:r>
            <w:r w:rsidRPr="000E256F">
              <w:rPr>
                <w:rFonts w:cs="Arial"/>
                <w:b/>
                <w:bCs/>
                <w:color w:val="000000" w:themeColor="text1"/>
              </w:rPr>
              <w:t>Excluding VAT</w:t>
            </w:r>
            <w:r>
              <w:rPr>
                <w:rFonts w:cs="Arial"/>
                <w:b/>
                <w:bCs/>
                <w:color w:val="000000" w:themeColor="text1"/>
              </w:rPr>
              <w:t>) - Year 3</w:t>
            </w:r>
          </w:p>
        </w:tc>
        <w:tc>
          <w:tcPr>
            <w:tcW w:w="3231" w:type="dxa"/>
            <w:gridSpan w:val="2"/>
          </w:tcPr>
          <w:p w14:paraId="733C1ACD" w14:textId="77777777" w:rsidR="00127FF9" w:rsidRPr="009D78C2" w:rsidRDefault="00127FF9" w:rsidP="00EA7463">
            <w:pPr>
              <w:spacing w:line="276" w:lineRule="auto"/>
              <w:jc w:val="both"/>
              <w:rPr>
                <w:rFonts w:cs="Arial"/>
                <w:color w:val="000000" w:themeColor="text1"/>
              </w:rPr>
            </w:pPr>
          </w:p>
        </w:tc>
        <w:tc>
          <w:tcPr>
            <w:tcW w:w="1816" w:type="dxa"/>
          </w:tcPr>
          <w:p w14:paraId="63DD2461" w14:textId="77777777" w:rsidR="00127FF9" w:rsidRPr="009D78C2" w:rsidRDefault="00127FF9" w:rsidP="00EA7463">
            <w:pPr>
              <w:spacing w:line="276" w:lineRule="auto"/>
              <w:jc w:val="both"/>
              <w:rPr>
                <w:rFonts w:cs="Arial"/>
                <w:color w:val="000000" w:themeColor="text1"/>
              </w:rPr>
            </w:pPr>
          </w:p>
        </w:tc>
      </w:tr>
      <w:tr w:rsidR="00127FF9" w:rsidRPr="009D78C2" w14:paraId="52516502" w14:textId="77777777" w:rsidTr="00127FF9">
        <w:trPr>
          <w:trHeight w:val="289"/>
        </w:trPr>
        <w:tc>
          <w:tcPr>
            <w:tcW w:w="8364" w:type="dxa"/>
            <w:gridSpan w:val="4"/>
          </w:tcPr>
          <w:p w14:paraId="41341561" w14:textId="017595AD" w:rsidR="00127FF9" w:rsidRPr="009D78C2" w:rsidRDefault="00127FF9" w:rsidP="00EA7463">
            <w:pPr>
              <w:spacing w:line="276" w:lineRule="auto"/>
              <w:jc w:val="both"/>
              <w:rPr>
                <w:rFonts w:cs="Arial"/>
                <w:color w:val="000000" w:themeColor="text1"/>
              </w:rPr>
            </w:pPr>
            <w:r>
              <w:rPr>
                <w:rFonts w:cs="Arial"/>
                <w:b/>
                <w:bCs/>
                <w:color w:val="000000" w:themeColor="text1"/>
              </w:rPr>
              <w:t>Subtotal B (</w:t>
            </w:r>
            <w:r w:rsidRPr="000E256F">
              <w:rPr>
                <w:rFonts w:cs="Arial"/>
                <w:b/>
                <w:bCs/>
                <w:color w:val="000000" w:themeColor="text1"/>
              </w:rPr>
              <w:t>Excluding VAT</w:t>
            </w:r>
            <w:r>
              <w:rPr>
                <w:rFonts w:cs="Arial"/>
                <w:b/>
                <w:bCs/>
                <w:color w:val="000000" w:themeColor="text1"/>
              </w:rPr>
              <w:t>)</w:t>
            </w:r>
          </w:p>
        </w:tc>
        <w:tc>
          <w:tcPr>
            <w:tcW w:w="1816" w:type="dxa"/>
          </w:tcPr>
          <w:p w14:paraId="0624F180" w14:textId="77777777" w:rsidR="00127FF9" w:rsidRPr="009D78C2" w:rsidRDefault="00127FF9" w:rsidP="00EA7463">
            <w:pPr>
              <w:spacing w:line="276" w:lineRule="auto"/>
              <w:jc w:val="both"/>
              <w:rPr>
                <w:rFonts w:cs="Arial"/>
                <w:color w:val="000000" w:themeColor="text1"/>
              </w:rPr>
            </w:pPr>
          </w:p>
        </w:tc>
      </w:tr>
      <w:tr w:rsidR="00127FF9" w:rsidRPr="009D78C2" w14:paraId="5AC2746F" w14:textId="77777777" w:rsidTr="00127FF9">
        <w:trPr>
          <w:trHeight w:val="289"/>
        </w:trPr>
        <w:tc>
          <w:tcPr>
            <w:tcW w:w="8364" w:type="dxa"/>
            <w:gridSpan w:val="4"/>
          </w:tcPr>
          <w:p w14:paraId="7FFDCA82" w14:textId="673CA4D9" w:rsidR="00127FF9" w:rsidRDefault="00127FF9" w:rsidP="00EA7463">
            <w:pPr>
              <w:spacing w:line="276" w:lineRule="auto"/>
              <w:jc w:val="both"/>
              <w:rPr>
                <w:rFonts w:cs="Arial"/>
                <w:b/>
                <w:bCs/>
                <w:color w:val="000000" w:themeColor="text1"/>
              </w:rPr>
            </w:pPr>
            <w:r w:rsidRPr="00EA7463">
              <w:rPr>
                <w:rFonts w:cs="Arial"/>
                <w:b/>
                <w:bCs/>
                <w:color w:val="000000" w:themeColor="text1"/>
              </w:rPr>
              <w:t>VAT @15%</w:t>
            </w:r>
          </w:p>
        </w:tc>
        <w:tc>
          <w:tcPr>
            <w:tcW w:w="1816" w:type="dxa"/>
          </w:tcPr>
          <w:p w14:paraId="464EDEB4" w14:textId="77777777" w:rsidR="00127FF9" w:rsidRPr="009D78C2" w:rsidRDefault="00127FF9" w:rsidP="00EA7463">
            <w:pPr>
              <w:spacing w:line="276" w:lineRule="auto"/>
              <w:jc w:val="both"/>
              <w:rPr>
                <w:rFonts w:cs="Arial"/>
                <w:color w:val="000000" w:themeColor="text1"/>
              </w:rPr>
            </w:pPr>
          </w:p>
        </w:tc>
      </w:tr>
      <w:tr w:rsidR="00127FF9" w:rsidRPr="009D78C2" w14:paraId="55BB7191" w14:textId="77777777" w:rsidTr="00127FF9">
        <w:trPr>
          <w:trHeight w:val="289"/>
        </w:trPr>
        <w:tc>
          <w:tcPr>
            <w:tcW w:w="8364" w:type="dxa"/>
            <w:gridSpan w:val="4"/>
          </w:tcPr>
          <w:p w14:paraId="14529A61" w14:textId="723626EB" w:rsidR="00127FF9" w:rsidRPr="00EA7463" w:rsidRDefault="00127FF9" w:rsidP="00EA7463">
            <w:pPr>
              <w:spacing w:line="276" w:lineRule="auto"/>
              <w:jc w:val="both"/>
              <w:rPr>
                <w:rFonts w:cs="Arial"/>
                <w:b/>
                <w:bCs/>
                <w:color w:val="000000" w:themeColor="text1"/>
              </w:rPr>
            </w:pPr>
            <w:r>
              <w:rPr>
                <w:rFonts w:cs="Arial"/>
                <w:b/>
                <w:bCs/>
                <w:color w:val="000000" w:themeColor="text1"/>
              </w:rPr>
              <w:t>Subtotal B (In</w:t>
            </w:r>
            <w:r w:rsidRPr="000E256F">
              <w:rPr>
                <w:rFonts w:cs="Arial"/>
                <w:b/>
                <w:bCs/>
                <w:color w:val="000000" w:themeColor="text1"/>
              </w:rPr>
              <w:t>cluding VAT</w:t>
            </w:r>
            <w:r>
              <w:rPr>
                <w:rFonts w:cs="Arial"/>
                <w:b/>
                <w:bCs/>
                <w:color w:val="000000" w:themeColor="text1"/>
              </w:rPr>
              <w:t>)</w:t>
            </w:r>
          </w:p>
        </w:tc>
        <w:tc>
          <w:tcPr>
            <w:tcW w:w="1816" w:type="dxa"/>
          </w:tcPr>
          <w:p w14:paraId="3FF93037" w14:textId="77777777" w:rsidR="00127FF9" w:rsidRPr="009D78C2" w:rsidRDefault="00127FF9" w:rsidP="00EA7463">
            <w:pPr>
              <w:spacing w:line="276" w:lineRule="auto"/>
              <w:jc w:val="both"/>
              <w:rPr>
                <w:rFonts w:cs="Arial"/>
                <w:color w:val="000000" w:themeColor="text1"/>
              </w:rPr>
            </w:pPr>
          </w:p>
        </w:tc>
      </w:tr>
      <w:bookmarkEnd w:id="32"/>
    </w:tbl>
    <w:p w14:paraId="780981FB" w14:textId="1FCC6DCD" w:rsidR="000E7177" w:rsidRDefault="000E7177" w:rsidP="009B163F">
      <w:pPr>
        <w:ind w:right="-562"/>
        <w:jc w:val="both"/>
        <w:rPr>
          <w:rFonts w:cs="Arial"/>
          <w:b/>
        </w:rPr>
      </w:pPr>
    </w:p>
    <w:p w14:paraId="009D0F71" w14:textId="48EA4179" w:rsidR="000E7177" w:rsidRDefault="00BB727B" w:rsidP="009B163F">
      <w:pPr>
        <w:ind w:right="-562"/>
        <w:jc w:val="both"/>
        <w:rPr>
          <w:rFonts w:cs="Arial"/>
          <w:b/>
        </w:rPr>
      </w:pPr>
      <w:r>
        <w:rPr>
          <w:rFonts w:cs="Arial"/>
          <w:b/>
        </w:rPr>
        <w:t>Total Bid Price (Vat Excl.)</w:t>
      </w:r>
    </w:p>
    <w:tbl>
      <w:tblPr>
        <w:tblStyle w:val="TableGrid"/>
        <w:tblW w:w="9214" w:type="dxa"/>
        <w:tblInd w:w="-431" w:type="dxa"/>
        <w:tblLook w:val="04A0" w:firstRow="1" w:lastRow="0" w:firstColumn="1" w:lastColumn="0" w:noHBand="0" w:noVBand="1"/>
      </w:tblPr>
      <w:tblGrid>
        <w:gridCol w:w="4395"/>
        <w:gridCol w:w="4819"/>
      </w:tblGrid>
      <w:tr w:rsidR="00AE6DB9" w:rsidRPr="009D78C2" w14:paraId="1DBBD714" w14:textId="77777777" w:rsidTr="00BB727B">
        <w:trPr>
          <w:trHeight w:val="289"/>
        </w:trPr>
        <w:tc>
          <w:tcPr>
            <w:tcW w:w="4395" w:type="dxa"/>
            <w:shd w:val="clear" w:color="auto" w:fill="D9D9D9" w:themeFill="background1" w:themeFillShade="D9"/>
          </w:tcPr>
          <w:p w14:paraId="5C5EF955" w14:textId="485F3E3B" w:rsidR="00AE6DB9" w:rsidRPr="000E256F" w:rsidRDefault="00AE6DB9" w:rsidP="00FE3E78">
            <w:pPr>
              <w:spacing w:line="276" w:lineRule="auto"/>
              <w:jc w:val="both"/>
              <w:rPr>
                <w:rFonts w:cs="Arial"/>
                <w:b/>
                <w:bCs/>
                <w:color w:val="000000" w:themeColor="text1"/>
              </w:rPr>
            </w:pPr>
            <w:r w:rsidRPr="000E256F">
              <w:rPr>
                <w:rFonts w:cs="Arial"/>
                <w:b/>
                <w:bCs/>
                <w:color w:val="000000" w:themeColor="text1"/>
              </w:rPr>
              <w:t>Cost per element</w:t>
            </w:r>
          </w:p>
        </w:tc>
        <w:tc>
          <w:tcPr>
            <w:tcW w:w="4819" w:type="dxa"/>
            <w:shd w:val="clear" w:color="auto" w:fill="D9D9D9" w:themeFill="background1" w:themeFillShade="D9"/>
          </w:tcPr>
          <w:p w14:paraId="2FC46DFA" w14:textId="6B341C05" w:rsidR="00AE6DB9" w:rsidRPr="000E256F" w:rsidRDefault="00AE6DB9" w:rsidP="00FE3E78">
            <w:pPr>
              <w:spacing w:line="276" w:lineRule="auto"/>
              <w:jc w:val="both"/>
              <w:rPr>
                <w:rFonts w:cs="Arial"/>
                <w:b/>
                <w:bCs/>
                <w:color w:val="000000" w:themeColor="text1"/>
              </w:rPr>
            </w:pPr>
            <w:r w:rsidRPr="000E256F">
              <w:rPr>
                <w:rFonts w:cs="Arial"/>
                <w:b/>
                <w:bCs/>
                <w:color w:val="000000" w:themeColor="text1"/>
              </w:rPr>
              <w:t>Cost Excluding VAT</w:t>
            </w:r>
          </w:p>
        </w:tc>
      </w:tr>
      <w:tr w:rsidR="00AE6DB9" w:rsidRPr="009D78C2" w14:paraId="4A37FE0F" w14:textId="77777777" w:rsidTr="00127FF9">
        <w:trPr>
          <w:trHeight w:val="289"/>
        </w:trPr>
        <w:tc>
          <w:tcPr>
            <w:tcW w:w="4395" w:type="dxa"/>
          </w:tcPr>
          <w:p w14:paraId="23B16581" w14:textId="330B40E1" w:rsidR="00AE6DB9" w:rsidRDefault="00AE6DB9" w:rsidP="00FE3E78">
            <w:pPr>
              <w:spacing w:line="276" w:lineRule="auto"/>
              <w:jc w:val="both"/>
              <w:rPr>
                <w:rFonts w:cs="Arial"/>
                <w:color w:val="000000" w:themeColor="text1"/>
              </w:rPr>
            </w:pPr>
            <w:r>
              <w:rPr>
                <w:rFonts w:cs="Arial"/>
                <w:color w:val="000000" w:themeColor="text1"/>
              </w:rPr>
              <w:t>Subtotal A Excluding VAT</w:t>
            </w:r>
          </w:p>
        </w:tc>
        <w:tc>
          <w:tcPr>
            <w:tcW w:w="4819" w:type="dxa"/>
          </w:tcPr>
          <w:p w14:paraId="0FAF1151" w14:textId="77777777" w:rsidR="00AE6DB9" w:rsidRPr="009D78C2" w:rsidRDefault="00AE6DB9" w:rsidP="00FE3E78">
            <w:pPr>
              <w:spacing w:line="276" w:lineRule="auto"/>
              <w:jc w:val="both"/>
              <w:rPr>
                <w:rFonts w:cs="Arial"/>
                <w:color w:val="000000" w:themeColor="text1"/>
              </w:rPr>
            </w:pPr>
          </w:p>
        </w:tc>
      </w:tr>
      <w:tr w:rsidR="00AE6DB9" w:rsidRPr="009D78C2" w14:paraId="77906D28" w14:textId="77777777" w:rsidTr="00127FF9">
        <w:trPr>
          <w:trHeight w:val="289"/>
        </w:trPr>
        <w:tc>
          <w:tcPr>
            <w:tcW w:w="4395" w:type="dxa"/>
          </w:tcPr>
          <w:p w14:paraId="4A36EA24" w14:textId="77777777" w:rsidR="00AE6DB9" w:rsidRDefault="00AE6DB9" w:rsidP="00FE3E78">
            <w:pPr>
              <w:spacing w:line="276" w:lineRule="auto"/>
              <w:jc w:val="both"/>
              <w:rPr>
                <w:rFonts w:cs="Arial"/>
                <w:color w:val="000000" w:themeColor="text1"/>
              </w:rPr>
            </w:pPr>
            <w:r>
              <w:rPr>
                <w:rFonts w:cs="Arial"/>
                <w:color w:val="000000" w:themeColor="text1"/>
              </w:rPr>
              <w:t>Subtotal B Excluding VAT</w:t>
            </w:r>
          </w:p>
        </w:tc>
        <w:tc>
          <w:tcPr>
            <w:tcW w:w="4819" w:type="dxa"/>
          </w:tcPr>
          <w:p w14:paraId="09C2219E" w14:textId="77777777" w:rsidR="00AE6DB9" w:rsidRPr="009D78C2" w:rsidRDefault="00AE6DB9" w:rsidP="00FE3E78">
            <w:pPr>
              <w:spacing w:line="276" w:lineRule="auto"/>
              <w:jc w:val="both"/>
              <w:rPr>
                <w:rFonts w:cs="Arial"/>
                <w:color w:val="000000" w:themeColor="text1"/>
              </w:rPr>
            </w:pPr>
          </w:p>
        </w:tc>
      </w:tr>
      <w:tr w:rsidR="00AE6DB9" w:rsidRPr="009D78C2" w14:paraId="0514DC4C" w14:textId="77777777" w:rsidTr="00127FF9">
        <w:trPr>
          <w:trHeight w:val="289"/>
        </w:trPr>
        <w:tc>
          <w:tcPr>
            <w:tcW w:w="4395" w:type="dxa"/>
          </w:tcPr>
          <w:p w14:paraId="7F15914F" w14:textId="1EAFB09C" w:rsidR="00AE6DB9" w:rsidRPr="000E256F" w:rsidRDefault="00AE6DB9" w:rsidP="00FE3E78">
            <w:pPr>
              <w:spacing w:line="276" w:lineRule="auto"/>
              <w:jc w:val="both"/>
              <w:rPr>
                <w:rFonts w:cs="Arial"/>
                <w:b/>
                <w:bCs/>
                <w:color w:val="000000" w:themeColor="text1"/>
              </w:rPr>
            </w:pPr>
            <w:r w:rsidRPr="000E256F">
              <w:rPr>
                <w:rFonts w:cs="Arial"/>
                <w:b/>
                <w:bCs/>
                <w:color w:val="000000" w:themeColor="text1"/>
              </w:rPr>
              <w:t>Total Bid Price Exclud</w:t>
            </w:r>
            <w:r w:rsidR="000E256F">
              <w:rPr>
                <w:rFonts w:cs="Arial"/>
                <w:b/>
                <w:bCs/>
                <w:color w:val="000000" w:themeColor="text1"/>
              </w:rPr>
              <w:t>ing</w:t>
            </w:r>
            <w:r w:rsidR="000E256F" w:rsidRPr="000E256F">
              <w:rPr>
                <w:rFonts w:cs="Arial"/>
                <w:b/>
                <w:bCs/>
                <w:color w:val="000000" w:themeColor="text1"/>
              </w:rPr>
              <w:t xml:space="preserve"> VAT</w:t>
            </w:r>
          </w:p>
        </w:tc>
        <w:tc>
          <w:tcPr>
            <w:tcW w:w="4819" w:type="dxa"/>
          </w:tcPr>
          <w:p w14:paraId="79747E0E" w14:textId="77777777" w:rsidR="00AE6DB9" w:rsidRPr="009D78C2" w:rsidRDefault="00AE6DB9" w:rsidP="00FE3E78">
            <w:pPr>
              <w:spacing w:line="276" w:lineRule="auto"/>
              <w:jc w:val="both"/>
              <w:rPr>
                <w:rFonts w:cs="Arial"/>
                <w:color w:val="000000" w:themeColor="text1"/>
              </w:rPr>
            </w:pPr>
          </w:p>
        </w:tc>
      </w:tr>
    </w:tbl>
    <w:p w14:paraId="7C93BF5C" w14:textId="088FD509" w:rsidR="000E7177" w:rsidRDefault="000E7177" w:rsidP="009B163F">
      <w:pPr>
        <w:ind w:right="-562"/>
        <w:jc w:val="both"/>
        <w:rPr>
          <w:rFonts w:cs="Arial"/>
          <w:b/>
        </w:rPr>
      </w:pPr>
    </w:p>
    <w:p w14:paraId="1EF605C2" w14:textId="5F47ABEE" w:rsidR="00EA7463" w:rsidRDefault="00EA7463" w:rsidP="009B163F">
      <w:pPr>
        <w:ind w:right="-562"/>
        <w:jc w:val="both"/>
        <w:rPr>
          <w:rFonts w:cs="Arial"/>
          <w:b/>
        </w:rPr>
      </w:pPr>
    </w:p>
    <w:p w14:paraId="14A4D569" w14:textId="5954D9F7" w:rsidR="008D381A" w:rsidRPr="00F11A6D" w:rsidRDefault="008D381A" w:rsidP="00990D59">
      <w:pPr>
        <w:jc w:val="center"/>
        <w:rPr>
          <w:rFonts w:eastAsia="Arial Unicode MS" w:cs="Arial"/>
          <w:b/>
          <w:u w:val="single"/>
        </w:rPr>
      </w:pPr>
      <w:r w:rsidRPr="00F11A6D">
        <w:rPr>
          <w:rFonts w:eastAsia="Arial Unicode MS" w:cs="Arial"/>
          <w:b/>
          <w:u w:val="single"/>
        </w:rPr>
        <w:lastRenderedPageBreak/>
        <w:t>Price Declaration Form</w:t>
      </w:r>
    </w:p>
    <w:p w14:paraId="129BE77A" w14:textId="77777777" w:rsidR="008D381A" w:rsidRPr="00F11A6D" w:rsidRDefault="008D381A" w:rsidP="008D381A">
      <w:pPr>
        <w:pStyle w:val="partc-generaltext"/>
        <w:ind w:left="-567"/>
        <w:rPr>
          <w:lang w:val="en-GB"/>
        </w:rPr>
      </w:pPr>
      <w:r w:rsidRPr="00F11A6D">
        <w:rPr>
          <w:lang w:val="en-ZA"/>
        </w:rPr>
        <w:t>Dear Sir,</w:t>
      </w:r>
    </w:p>
    <w:p w14:paraId="020BEDFE" w14:textId="3BA16D0E" w:rsidR="008D381A" w:rsidRPr="00F11A6D" w:rsidRDefault="008D381A" w:rsidP="008D381A">
      <w:pPr>
        <w:pStyle w:val="partc-generaltext"/>
        <w:ind w:left="-567"/>
        <w:rPr>
          <w:lang w:val="en-ZA"/>
        </w:rPr>
      </w:pPr>
      <w:r w:rsidRPr="00F11A6D">
        <w:rPr>
          <w:lang w:val="en-ZA"/>
        </w:rPr>
        <w:t xml:space="preserve">Having read through and examined the requirements of this </w:t>
      </w:r>
      <w:r w:rsidRPr="00D67B52">
        <w:rPr>
          <w:lang w:val="en-ZA"/>
        </w:rPr>
        <w:t>RFP</w:t>
      </w:r>
      <w:r w:rsidR="00A73B3B" w:rsidRPr="00D67B52">
        <w:rPr>
          <w:lang w:val="en-ZA"/>
        </w:rPr>
        <w:t xml:space="preserve"> </w:t>
      </w:r>
      <w:r w:rsidR="00DE1D0D" w:rsidRPr="00D67B52">
        <w:rPr>
          <w:lang w:val="en-ZA"/>
        </w:rPr>
        <w:t>N</w:t>
      </w:r>
      <w:r w:rsidRPr="00D67B52">
        <w:rPr>
          <w:lang w:val="en-ZA"/>
        </w:rPr>
        <w:t>o</w:t>
      </w:r>
      <w:r w:rsidRPr="000E256F">
        <w:rPr>
          <w:b/>
          <w:i/>
          <w:lang w:val="en-ZA"/>
        </w:rPr>
        <w:t xml:space="preserve">. </w:t>
      </w:r>
      <w:r w:rsidR="00014582" w:rsidRPr="000E256F">
        <w:rPr>
          <w:b/>
          <w:lang w:val="en-ZA"/>
        </w:rPr>
        <w:t>20</w:t>
      </w:r>
      <w:r w:rsidR="00477D56" w:rsidRPr="000E256F">
        <w:rPr>
          <w:b/>
          <w:lang w:val="en-ZA"/>
        </w:rPr>
        <w:t>2</w:t>
      </w:r>
      <w:r w:rsidR="001E520C" w:rsidRPr="000E256F">
        <w:rPr>
          <w:b/>
          <w:lang w:val="en-ZA"/>
        </w:rPr>
        <w:t>3</w:t>
      </w:r>
      <w:r w:rsidR="00F5567E" w:rsidRPr="000E256F">
        <w:rPr>
          <w:b/>
          <w:lang w:val="en-ZA"/>
        </w:rPr>
        <w:t>/</w:t>
      </w:r>
      <w:r w:rsidR="000E256F" w:rsidRPr="000E256F">
        <w:rPr>
          <w:b/>
          <w:lang w:val="en-ZA"/>
        </w:rPr>
        <w:t>42</w:t>
      </w:r>
      <w:r w:rsidRPr="000E256F">
        <w:rPr>
          <w:lang w:val="en-ZA"/>
        </w:rPr>
        <w:t>,</w:t>
      </w:r>
      <w:r w:rsidR="00A73B3B" w:rsidRPr="00F11A6D">
        <w:rPr>
          <w:lang w:val="en-ZA"/>
        </w:rPr>
        <w:t xml:space="preserve"> and its related</w:t>
      </w:r>
      <w:r w:rsidRPr="00F11A6D">
        <w:rPr>
          <w:lang w:val="en-ZA"/>
        </w:rPr>
        <w:t xml:space="preserve"> </w:t>
      </w:r>
      <w:r w:rsidR="00A73B3B" w:rsidRPr="00F11A6D">
        <w:rPr>
          <w:lang w:val="en-ZA"/>
        </w:rPr>
        <w:t>c</w:t>
      </w:r>
      <w:r w:rsidRPr="00F11A6D">
        <w:rPr>
          <w:lang w:val="en-ZA"/>
        </w:rPr>
        <w:t>onditions</w:t>
      </w:r>
      <w:r w:rsidR="00A73B3B" w:rsidRPr="00F11A6D">
        <w:rPr>
          <w:lang w:val="en-ZA"/>
        </w:rPr>
        <w:t>,</w:t>
      </w:r>
      <w:r w:rsidR="00EA7463">
        <w:rPr>
          <w:lang w:val="en-ZA"/>
        </w:rPr>
        <w:t xml:space="preserve"> we offer to provider a Total Reward Strategy</w:t>
      </w:r>
      <w:r w:rsidR="001C1F5F">
        <w:rPr>
          <w:lang w:val="en-ZA"/>
        </w:rPr>
        <w:t xml:space="preserve"> and </w:t>
      </w:r>
      <w:r w:rsidR="00626059">
        <w:rPr>
          <w:lang w:val="en-ZA"/>
        </w:rPr>
        <w:t>Related R</w:t>
      </w:r>
      <w:r w:rsidR="001C1F5F">
        <w:rPr>
          <w:lang w:val="en-ZA"/>
        </w:rPr>
        <w:t>emuneration</w:t>
      </w:r>
      <w:r w:rsidR="00EA7463">
        <w:rPr>
          <w:lang w:val="en-ZA"/>
        </w:rPr>
        <w:t xml:space="preserve"> </w:t>
      </w:r>
      <w:r w:rsidR="00626059">
        <w:rPr>
          <w:lang w:val="en-ZA"/>
        </w:rPr>
        <w:t>S</w:t>
      </w:r>
      <w:r w:rsidR="00EA7463">
        <w:rPr>
          <w:lang w:val="en-ZA"/>
        </w:rPr>
        <w:t>ervices</w:t>
      </w:r>
      <w:r w:rsidR="00541BBF" w:rsidRPr="00F11A6D">
        <w:rPr>
          <w:lang w:val="en-ZA"/>
        </w:rPr>
        <w:t xml:space="preserve"> </w:t>
      </w:r>
      <w:r w:rsidR="00A73B3B" w:rsidRPr="00F11A6D">
        <w:rPr>
          <w:lang w:val="en-ZA"/>
        </w:rPr>
        <w:t>as outline</w:t>
      </w:r>
      <w:r w:rsidR="00120CB7">
        <w:rPr>
          <w:lang w:val="en-ZA"/>
        </w:rPr>
        <w:t>d</w:t>
      </w:r>
      <w:r w:rsidR="00A73B3B" w:rsidRPr="00F11A6D">
        <w:rPr>
          <w:lang w:val="en-ZA"/>
        </w:rPr>
        <w:t xml:space="preserve"> in </w:t>
      </w:r>
      <w:r w:rsidR="00120CB7">
        <w:rPr>
          <w:lang w:val="en-ZA"/>
        </w:rPr>
        <w:t xml:space="preserve">the </w:t>
      </w:r>
      <w:r w:rsidR="00A73B3B" w:rsidRPr="00F11A6D">
        <w:rPr>
          <w:lang w:val="en-ZA"/>
        </w:rPr>
        <w:t>scope of work, for</w:t>
      </w:r>
      <w:r w:rsidRPr="00F11A6D">
        <w:rPr>
          <w:lang w:val="en-ZA"/>
        </w:rPr>
        <w:t xml:space="preserve"> the following total amount:</w:t>
      </w:r>
    </w:p>
    <w:p w14:paraId="1EB5E55E" w14:textId="27C628F6" w:rsidR="008D381A" w:rsidRPr="00F11A6D" w:rsidRDefault="008D381A" w:rsidP="008D381A">
      <w:pPr>
        <w:pStyle w:val="partc-generaltext"/>
        <w:ind w:left="-567"/>
        <w:rPr>
          <w:b/>
          <w:bCs/>
          <w:lang w:val="en-ZA"/>
        </w:rPr>
      </w:pPr>
      <w:r w:rsidRPr="00F11A6D">
        <w:rPr>
          <w:b/>
          <w:bCs/>
          <w:lang w:val="en-ZA"/>
        </w:rPr>
        <w:t>R.........................................................................................................................</w:t>
      </w:r>
      <w:r w:rsidR="001C1F5F">
        <w:rPr>
          <w:b/>
          <w:bCs/>
          <w:lang w:val="en-ZA"/>
        </w:rPr>
        <w:t>..........................</w:t>
      </w:r>
      <w:r w:rsidRPr="00F11A6D">
        <w:rPr>
          <w:b/>
          <w:bCs/>
          <w:lang w:val="en-ZA"/>
        </w:rPr>
        <w:t xml:space="preserve"> (Excluding VAT) </w:t>
      </w:r>
    </w:p>
    <w:p w14:paraId="432D148D" w14:textId="77777777" w:rsidR="008D381A" w:rsidRPr="00F11A6D" w:rsidRDefault="008D381A" w:rsidP="008D381A">
      <w:pPr>
        <w:pStyle w:val="partc-generaltext"/>
        <w:ind w:left="-567"/>
        <w:rPr>
          <w:b/>
          <w:bCs/>
          <w:lang w:val="en-ZA"/>
        </w:rPr>
      </w:pPr>
      <w:r w:rsidRPr="00F11A6D">
        <w:rPr>
          <w:b/>
          <w:bCs/>
          <w:lang w:val="en-ZA"/>
        </w:rPr>
        <w:t>In words</w:t>
      </w:r>
    </w:p>
    <w:p w14:paraId="337A480E" w14:textId="05AADE21" w:rsidR="008D381A" w:rsidRPr="00F11A6D" w:rsidRDefault="008D381A" w:rsidP="008D381A">
      <w:pPr>
        <w:pStyle w:val="partc-generaltext"/>
        <w:ind w:left="-567"/>
        <w:rPr>
          <w:b/>
          <w:bCs/>
          <w:lang w:val="en-ZA"/>
        </w:rPr>
      </w:pPr>
      <w:r w:rsidRPr="00F11A6D">
        <w:rPr>
          <w:b/>
          <w:bCs/>
          <w:lang w:val="en-ZA"/>
        </w:rPr>
        <w:t>R........................................................................................................................</w:t>
      </w:r>
      <w:r w:rsidR="001C1F5F">
        <w:rPr>
          <w:b/>
          <w:bCs/>
          <w:lang w:val="en-ZA"/>
        </w:rPr>
        <w:t>...........................</w:t>
      </w:r>
      <w:r w:rsidRPr="00F11A6D">
        <w:rPr>
          <w:b/>
          <w:bCs/>
          <w:lang w:val="en-ZA"/>
        </w:rPr>
        <w:t xml:space="preserve"> (Excluding VAT) </w:t>
      </w:r>
    </w:p>
    <w:p w14:paraId="752B0AF6" w14:textId="77777777" w:rsidR="008D381A" w:rsidRPr="00F11A6D" w:rsidRDefault="008D381A" w:rsidP="008D381A">
      <w:pPr>
        <w:spacing w:after="120" w:line="360" w:lineRule="auto"/>
        <w:ind w:left="-567"/>
        <w:jc w:val="both"/>
        <w:rPr>
          <w:rFonts w:eastAsia="Arial Unicode MS" w:cs="Arial"/>
          <w:sz w:val="20"/>
          <w:szCs w:val="20"/>
          <w:lang w:val="en-US"/>
        </w:rPr>
      </w:pPr>
      <w:r w:rsidRPr="00F11A6D">
        <w:rPr>
          <w:rFonts w:eastAsia="Arial Unicode MS" w:cs="Arial"/>
          <w:sz w:val="20"/>
          <w:szCs w:val="20"/>
        </w:rPr>
        <w:t xml:space="preserve">We confirm that this price covers all activities associated with the scope of work, as called for in the RFP document. We confirm that </w:t>
      </w:r>
      <w:r w:rsidR="00A73B3B" w:rsidRPr="00F11A6D">
        <w:rPr>
          <w:rFonts w:eastAsia="Arial Unicode MS" w:cs="Arial"/>
          <w:sz w:val="20"/>
          <w:szCs w:val="20"/>
        </w:rPr>
        <w:t>Sasria</w:t>
      </w:r>
      <w:r w:rsidRPr="00F11A6D">
        <w:rPr>
          <w:rFonts w:eastAsia="Arial Unicode MS" w:cs="Arial"/>
          <w:sz w:val="20"/>
          <w:szCs w:val="20"/>
        </w:rPr>
        <w:t xml:space="preserve"> will incur no additional costs whatsoever, over and above this amount in connection with the delivery of the required services.</w:t>
      </w:r>
    </w:p>
    <w:p w14:paraId="0F508352" w14:textId="77777777" w:rsidR="008D381A" w:rsidRPr="00F11A6D" w:rsidRDefault="008D381A" w:rsidP="008D381A">
      <w:pPr>
        <w:spacing w:after="120" w:line="360" w:lineRule="auto"/>
        <w:ind w:left="-567"/>
        <w:jc w:val="both"/>
        <w:rPr>
          <w:rFonts w:eastAsia="Arial Unicode MS" w:cs="Arial"/>
          <w:sz w:val="20"/>
          <w:szCs w:val="20"/>
        </w:rPr>
      </w:pPr>
      <w:r w:rsidRPr="00F11A6D">
        <w:rPr>
          <w:rFonts w:eastAsia="Arial Unicode MS" w:cs="Arial"/>
          <w:sz w:val="20"/>
          <w:szCs w:val="20"/>
        </w:rPr>
        <w:t xml:space="preserve">We undertake to hold this offer open </w:t>
      </w:r>
      <w:r w:rsidR="00A73B3B" w:rsidRPr="00F11A6D">
        <w:rPr>
          <w:rFonts w:eastAsia="Arial Unicode MS" w:cs="Arial"/>
          <w:sz w:val="20"/>
          <w:szCs w:val="20"/>
        </w:rPr>
        <w:t xml:space="preserve">for acceptance for a period of </w:t>
      </w:r>
      <w:r w:rsidR="006D1805" w:rsidRPr="00F11A6D">
        <w:rPr>
          <w:rFonts w:eastAsia="Arial Unicode MS" w:cs="Arial"/>
          <w:sz w:val="20"/>
          <w:szCs w:val="20"/>
        </w:rPr>
        <w:t>15</w:t>
      </w:r>
      <w:r w:rsidRPr="00F11A6D">
        <w:rPr>
          <w:rFonts w:eastAsia="Arial Unicode MS" w:cs="Arial"/>
          <w:sz w:val="20"/>
          <w:szCs w:val="20"/>
        </w:rPr>
        <w:t xml:space="preserve">0 days from the date of submission of offers. We further undertake that upon final acceptance of our offer, we will commence the scope of work when required to do so by the </w:t>
      </w:r>
      <w:r w:rsidR="00A73B3B" w:rsidRPr="00F11A6D">
        <w:rPr>
          <w:rFonts w:eastAsia="Arial Unicode MS" w:cs="Arial"/>
          <w:sz w:val="20"/>
          <w:szCs w:val="20"/>
        </w:rPr>
        <w:t>Sasria</w:t>
      </w:r>
      <w:r w:rsidRPr="00F11A6D">
        <w:rPr>
          <w:rFonts w:eastAsia="Arial Unicode MS" w:cs="Arial"/>
          <w:sz w:val="20"/>
          <w:szCs w:val="20"/>
        </w:rPr>
        <w:t>.</w:t>
      </w:r>
    </w:p>
    <w:p w14:paraId="1ECA8F52" w14:textId="77777777" w:rsidR="008D381A" w:rsidRPr="00F11A6D" w:rsidRDefault="008D381A" w:rsidP="008D381A">
      <w:pPr>
        <w:spacing w:after="120" w:line="360" w:lineRule="auto"/>
        <w:ind w:left="-567"/>
        <w:jc w:val="both"/>
        <w:rPr>
          <w:rFonts w:eastAsia="Arial Unicode MS" w:cs="Arial"/>
          <w:sz w:val="20"/>
          <w:szCs w:val="20"/>
        </w:rPr>
      </w:pPr>
      <w:r w:rsidRPr="00F11A6D">
        <w:rPr>
          <w:rFonts w:eastAsia="Arial Unicode MS" w:cs="Arial"/>
          <w:sz w:val="20"/>
          <w:szCs w:val="20"/>
        </w:rPr>
        <w:t>We understand that you are not bound to accept the lowest or any offer, and that we must bear all costs which we have incurred in connection with preparing and submitting this bid.</w:t>
      </w:r>
    </w:p>
    <w:p w14:paraId="5BE90EE9" w14:textId="4F61BDE6" w:rsidR="008D381A" w:rsidRDefault="008D381A" w:rsidP="008D381A">
      <w:pPr>
        <w:spacing w:after="120" w:line="360" w:lineRule="auto"/>
        <w:ind w:left="-567"/>
        <w:jc w:val="both"/>
        <w:rPr>
          <w:rFonts w:eastAsia="Arial Unicode MS" w:cs="Arial"/>
          <w:sz w:val="20"/>
          <w:szCs w:val="20"/>
        </w:rPr>
      </w:pPr>
      <w:r w:rsidRPr="00F11A6D">
        <w:rPr>
          <w:rFonts w:eastAsia="Arial Unicode MS" w:cs="Arial"/>
          <w:sz w:val="20"/>
          <w:szCs w:val="20"/>
        </w:rPr>
        <w:t>We hereby undertake for the period during which this bid remains open for acceptance, not to divulge to any persons, other than the persons to whom the bid is submitted, any information relating to the submission of this bid or the details therein except where such is necessary for the submission of this bid.</w:t>
      </w:r>
    </w:p>
    <w:p w14:paraId="73BF0DB9" w14:textId="77777777" w:rsidR="001C1F5F" w:rsidRPr="00F11A6D" w:rsidRDefault="001C1F5F" w:rsidP="008D381A">
      <w:pPr>
        <w:spacing w:after="120" w:line="360" w:lineRule="auto"/>
        <w:ind w:left="-567"/>
        <w:jc w:val="both"/>
        <w:rPr>
          <w:rFonts w:eastAsia="Arial Unicode MS" w:cs="Arial"/>
          <w:sz w:val="20"/>
          <w:szCs w:val="20"/>
        </w:rPr>
      </w:pPr>
    </w:p>
    <w:tbl>
      <w:tblPr>
        <w:tblW w:w="0" w:type="auto"/>
        <w:tblInd w:w="2" w:type="dxa"/>
        <w:tblCellMar>
          <w:left w:w="0" w:type="dxa"/>
          <w:right w:w="0" w:type="dxa"/>
        </w:tblCellMar>
        <w:tblLook w:val="04A0" w:firstRow="1" w:lastRow="0" w:firstColumn="1" w:lastColumn="0" w:noHBand="0" w:noVBand="1"/>
      </w:tblPr>
      <w:tblGrid>
        <w:gridCol w:w="1194"/>
        <w:gridCol w:w="4706"/>
        <w:gridCol w:w="913"/>
        <w:gridCol w:w="2272"/>
      </w:tblGrid>
      <w:tr w:rsidR="008D381A" w:rsidRPr="00F11A6D" w14:paraId="420D38B1" w14:textId="77777777" w:rsidTr="00C868FE">
        <w:tc>
          <w:tcPr>
            <w:tcW w:w="1194" w:type="dxa"/>
            <w:tcMar>
              <w:top w:w="0" w:type="dxa"/>
              <w:left w:w="108" w:type="dxa"/>
              <w:bottom w:w="0" w:type="dxa"/>
              <w:right w:w="108" w:type="dxa"/>
            </w:tcMar>
            <w:vAlign w:val="center"/>
            <w:hideMark/>
          </w:tcPr>
          <w:p w14:paraId="16EDDD7C" w14:textId="77777777" w:rsidR="008D381A" w:rsidRPr="00F11A6D" w:rsidRDefault="008D381A" w:rsidP="00C868FE">
            <w:pPr>
              <w:spacing w:after="120"/>
              <w:rPr>
                <w:rFonts w:cs="Arial"/>
                <w:b/>
                <w:bCs/>
                <w:sz w:val="20"/>
                <w:szCs w:val="20"/>
                <w:lang w:val="en-US"/>
              </w:rPr>
            </w:pPr>
            <w:r w:rsidRPr="00F11A6D">
              <w:rPr>
                <w:rFonts w:cs="Arial"/>
                <w:b/>
                <w:bCs/>
                <w:sz w:val="20"/>
                <w:szCs w:val="20"/>
              </w:rPr>
              <w:t>SIGNED</w:t>
            </w:r>
          </w:p>
        </w:tc>
        <w:tc>
          <w:tcPr>
            <w:tcW w:w="4706" w:type="dxa"/>
            <w:tcBorders>
              <w:top w:val="nil"/>
              <w:left w:val="nil"/>
              <w:bottom w:val="single" w:sz="8" w:space="0" w:color="auto"/>
              <w:right w:val="nil"/>
            </w:tcBorders>
            <w:tcMar>
              <w:top w:w="0" w:type="dxa"/>
              <w:left w:w="108" w:type="dxa"/>
              <w:bottom w:w="0" w:type="dxa"/>
              <w:right w:w="108" w:type="dxa"/>
            </w:tcMar>
            <w:vAlign w:val="center"/>
          </w:tcPr>
          <w:p w14:paraId="3E56938C" w14:textId="77777777" w:rsidR="008D381A" w:rsidRPr="00F11A6D" w:rsidRDefault="008D381A" w:rsidP="00C868FE">
            <w:pPr>
              <w:spacing w:after="120"/>
              <w:rPr>
                <w:rFonts w:cs="Arial"/>
                <w:sz w:val="20"/>
                <w:szCs w:val="20"/>
                <w:lang w:val="en-US"/>
              </w:rPr>
            </w:pPr>
          </w:p>
        </w:tc>
        <w:tc>
          <w:tcPr>
            <w:tcW w:w="913" w:type="dxa"/>
            <w:tcMar>
              <w:top w:w="0" w:type="dxa"/>
              <w:left w:w="108" w:type="dxa"/>
              <w:bottom w:w="0" w:type="dxa"/>
              <w:right w:w="108" w:type="dxa"/>
            </w:tcMar>
            <w:vAlign w:val="center"/>
            <w:hideMark/>
          </w:tcPr>
          <w:p w14:paraId="1A672FDD" w14:textId="77777777" w:rsidR="008D381A" w:rsidRPr="00F11A6D" w:rsidRDefault="008D381A" w:rsidP="00C868FE">
            <w:pPr>
              <w:spacing w:after="120"/>
              <w:rPr>
                <w:rFonts w:cs="Arial"/>
                <w:b/>
                <w:bCs/>
                <w:sz w:val="20"/>
                <w:szCs w:val="20"/>
                <w:lang w:val="en-US"/>
              </w:rPr>
            </w:pPr>
            <w:r w:rsidRPr="00F11A6D">
              <w:rPr>
                <w:rFonts w:cs="Arial"/>
                <w:b/>
                <w:bCs/>
                <w:sz w:val="20"/>
                <w:szCs w:val="20"/>
              </w:rPr>
              <w:t>DATE</w:t>
            </w:r>
          </w:p>
        </w:tc>
        <w:tc>
          <w:tcPr>
            <w:tcW w:w="2272" w:type="dxa"/>
            <w:tcBorders>
              <w:top w:val="nil"/>
              <w:left w:val="nil"/>
              <w:bottom w:val="single" w:sz="8" w:space="0" w:color="auto"/>
              <w:right w:val="nil"/>
            </w:tcBorders>
            <w:tcMar>
              <w:top w:w="0" w:type="dxa"/>
              <w:left w:w="108" w:type="dxa"/>
              <w:bottom w:w="0" w:type="dxa"/>
              <w:right w:w="108" w:type="dxa"/>
            </w:tcMar>
            <w:vAlign w:val="center"/>
          </w:tcPr>
          <w:p w14:paraId="03A3E823" w14:textId="77777777" w:rsidR="008D381A" w:rsidRPr="00F11A6D" w:rsidRDefault="008D381A" w:rsidP="00C868FE">
            <w:pPr>
              <w:spacing w:after="120"/>
              <w:rPr>
                <w:rFonts w:cs="Arial"/>
                <w:sz w:val="20"/>
                <w:szCs w:val="20"/>
                <w:lang w:val="en-US"/>
              </w:rPr>
            </w:pPr>
          </w:p>
        </w:tc>
      </w:tr>
    </w:tbl>
    <w:p w14:paraId="1044BE10" w14:textId="77777777" w:rsidR="008D381A" w:rsidRPr="00F11A6D" w:rsidRDefault="008D381A" w:rsidP="008D381A">
      <w:pPr>
        <w:spacing w:after="120"/>
        <w:rPr>
          <w:rFonts w:cs="Arial"/>
          <w:sz w:val="20"/>
          <w:szCs w:val="20"/>
          <w:lang w:val="en-US"/>
        </w:rPr>
      </w:pPr>
    </w:p>
    <w:tbl>
      <w:tblPr>
        <w:tblW w:w="0" w:type="auto"/>
        <w:tblInd w:w="2" w:type="dxa"/>
        <w:tblCellMar>
          <w:left w:w="0" w:type="dxa"/>
          <w:right w:w="0" w:type="dxa"/>
        </w:tblCellMar>
        <w:tblLook w:val="04A0" w:firstRow="1" w:lastRow="0" w:firstColumn="1" w:lastColumn="0" w:noHBand="0" w:noVBand="1"/>
      </w:tblPr>
      <w:tblGrid>
        <w:gridCol w:w="2823"/>
        <w:gridCol w:w="6262"/>
      </w:tblGrid>
      <w:tr w:rsidR="008D381A" w:rsidRPr="00F11A6D" w14:paraId="5199B452" w14:textId="77777777" w:rsidTr="00C868FE">
        <w:tc>
          <w:tcPr>
            <w:tcW w:w="2823" w:type="dxa"/>
            <w:tcMar>
              <w:top w:w="0" w:type="dxa"/>
              <w:left w:w="108" w:type="dxa"/>
              <w:bottom w:w="0" w:type="dxa"/>
              <w:right w:w="108" w:type="dxa"/>
            </w:tcMar>
            <w:vAlign w:val="center"/>
            <w:hideMark/>
          </w:tcPr>
          <w:p w14:paraId="383C2489" w14:textId="77777777" w:rsidR="008D381A" w:rsidRPr="00F11A6D" w:rsidRDefault="008D381A" w:rsidP="00C868FE">
            <w:pPr>
              <w:spacing w:after="120"/>
              <w:rPr>
                <w:rFonts w:cs="Arial"/>
                <w:sz w:val="20"/>
                <w:szCs w:val="20"/>
                <w:lang w:val="en-US"/>
              </w:rPr>
            </w:pPr>
            <w:r w:rsidRPr="00F11A6D">
              <w:rPr>
                <w:rFonts w:cs="Arial"/>
                <w:sz w:val="20"/>
                <w:szCs w:val="20"/>
              </w:rPr>
              <w:t>(Print name of signatory)</w:t>
            </w:r>
          </w:p>
        </w:tc>
        <w:tc>
          <w:tcPr>
            <w:tcW w:w="6262" w:type="dxa"/>
            <w:tcBorders>
              <w:top w:val="nil"/>
              <w:left w:val="nil"/>
              <w:bottom w:val="single" w:sz="8" w:space="0" w:color="auto"/>
              <w:right w:val="nil"/>
            </w:tcBorders>
            <w:tcMar>
              <w:top w:w="0" w:type="dxa"/>
              <w:left w:w="108" w:type="dxa"/>
              <w:bottom w:w="0" w:type="dxa"/>
              <w:right w:w="108" w:type="dxa"/>
            </w:tcMar>
            <w:vAlign w:val="center"/>
          </w:tcPr>
          <w:p w14:paraId="76526280" w14:textId="77777777" w:rsidR="008D381A" w:rsidRPr="00F11A6D" w:rsidRDefault="008D381A" w:rsidP="00C868FE">
            <w:pPr>
              <w:spacing w:after="120"/>
              <w:rPr>
                <w:rFonts w:cs="Arial"/>
                <w:sz w:val="20"/>
                <w:szCs w:val="20"/>
                <w:lang w:val="en-US"/>
              </w:rPr>
            </w:pPr>
          </w:p>
        </w:tc>
      </w:tr>
      <w:tr w:rsidR="008D381A" w:rsidRPr="00F11A6D" w14:paraId="5C87F9DA" w14:textId="77777777" w:rsidTr="00C868FE">
        <w:trPr>
          <w:trHeight w:val="287"/>
        </w:trPr>
        <w:tc>
          <w:tcPr>
            <w:tcW w:w="2823" w:type="dxa"/>
            <w:tcMar>
              <w:top w:w="0" w:type="dxa"/>
              <w:left w:w="108" w:type="dxa"/>
              <w:bottom w:w="0" w:type="dxa"/>
              <w:right w:w="108" w:type="dxa"/>
            </w:tcMar>
            <w:vAlign w:val="center"/>
            <w:hideMark/>
          </w:tcPr>
          <w:p w14:paraId="10A79651" w14:textId="77777777" w:rsidR="008D381A" w:rsidRPr="00F11A6D" w:rsidRDefault="008D381A" w:rsidP="00C868FE">
            <w:pPr>
              <w:spacing w:after="120"/>
              <w:rPr>
                <w:rFonts w:cs="Arial"/>
                <w:sz w:val="20"/>
                <w:szCs w:val="20"/>
                <w:lang w:val="en-US"/>
              </w:rPr>
            </w:pPr>
            <w:r w:rsidRPr="00F11A6D">
              <w:rPr>
                <w:rFonts w:cs="Arial"/>
                <w:sz w:val="20"/>
                <w:szCs w:val="20"/>
              </w:rPr>
              <w:t>Designation</w:t>
            </w:r>
          </w:p>
        </w:tc>
        <w:tc>
          <w:tcPr>
            <w:tcW w:w="6262" w:type="dxa"/>
            <w:tcBorders>
              <w:top w:val="nil"/>
              <w:left w:val="nil"/>
              <w:bottom w:val="single" w:sz="8" w:space="0" w:color="auto"/>
              <w:right w:val="nil"/>
            </w:tcBorders>
            <w:tcMar>
              <w:top w:w="0" w:type="dxa"/>
              <w:left w:w="108" w:type="dxa"/>
              <w:bottom w:w="0" w:type="dxa"/>
              <w:right w:w="108" w:type="dxa"/>
            </w:tcMar>
            <w:vAlign w:val="center"/>
          </w:tcPr>
          <w:p w14:paraId="083E63D1" w14:textId="77777777" w:rsidR="008D381A" w:rsidRPr="00F11A6D" w:rsidRDefault="008D381A" w:rsidP="00C868FE">
            <w:pPr>
              <w:spacing w:after="120"/>
              <w:rPr>
                <w:rFonts w:cs="Arial"/>
                <w:sz w:val="20"/>
                <w:szCs w:val="20"/>
                <w:lang w:val="en-US"/>
              </w:rPr>
            </w:pPr>
          </w:p>
        </w:tc>
      </w:tr>
    </w:tbl>
    <w:p w14:paraId="6789117C" w14:textId="037E6500" w:rsidR="008D381A" w:rsidRDefault="008D381A" w:rsidP="008D381A">
      <w:pPr>
        <w:spacing w:after="120"/>
        <w:rPr>
          <w:rFonts w:cs="Arial"/>
          <w:sz w:val="20"/>
          <w:szCs w:val="20"/>
        </w:rPr>
      </w:pPr>
    </w:p>
    <w:p w14:paraId="22F56EF8" w14:textId="77777777" w:rsidR="001C1F5F" w:rsidRPr="00F11A6D" w:rsidRDefault="001C1F5F" w:rsidP="008D381A">
      <w:pPr>
        <w:spacing w:after="120"/>
        <w:rPr>
          <w:rFonts w:cs="Arial"/>
          <w:sz w:val="20"/>
          <w:szCs w:val="20"/>
        </w:rPr>
      </w:pPr>
    </w:p>
    <w:tbl>
      <w:tblPr>
        <w:tblW w:w="0" w:type="auto"/>
        <w:tblInd w:w="2" w:type="dxa"/>
        <w:tblCellMar>
          <w:left w:w="0" w:type="dxa"/>
          <w:right w:w="0" w:type="dxa"/>
        </w:tblCellMar>
        <w:tblLook w:val="04A0" w:firstRow="1" w:lastRow="0" w:firstColumn="1" w:lastColumn="0" w:noHBand="0" w:noVBand="1"/>
      </w:tblPr>
      <w:tblGrid>
        <w:gridCol w:w="2911"/>
        <w:gridCol w:w="1880"/>
        <w:gridCol w:w="4065"/>
      </w:tblGrid>
      <w:tr w:rsidR="008D381A" w:rsidRPr="00F11A6D" w14:paraId="7C09618A" w14:textId="77777777" w:rsidTr="00C868FE">
        <w:trPr>
          <w:trHeight w:val="345"/>
        </w:trPr>
        <w:tc>
          <w:tcPr>
            <w:tcW w:w="2911" w:type="dxa"/>
            <w:tcMar>
              <w:top w:w="0" w:type="dxa"/>
              <w:left w:w="108" w:type="dxa"/>
              <w:bottom w:w="0" w:type="dxa"/>
              <w:right w:w="108" w:type="dxa"/>
            </w:tcMar>
            <w:vAlign w:val="center"/>
            <w:hideMark/>
          </w:tcPr>
          <w:p w14:paraId="1070B477" w14:textId="77777777" w:rsidR="008D381A" w:rsidRPr="00F11A6D" w:rsidRDefault="008D381A" w:rsidP="00C868FE">
            <w:pPr>
              <w:spacing w:after="120"/>
              <w:rPr>
                <w:rFonts w:cs="Arial"/>
                <w:b/>
                <w:bCs/>
                <w:sz w:val="20"/>
                <w:szCs w:val="20"/>
                <w:lang w:val="en-US"/>
              </w:rPr>
            </w:pPr>
            <w:r w:rsidRPr="00F11A6D">
              <w:rPr>
                <w:rFonts w:cs="Arial"/>
                <w:b/>
                <w:bCs/>
                <w:sz w:val="20"/>
                <w:szCs w:val="20"/>
              </w:rPr>
              <w:t>FOR AND ON BEHALF OF:</w:t>
            </w:r>
          </w:p>
        </w:tc>
        <w:tc>
          <w:tcPr>
            <w:tcW w:w="1880" w:type="dxa"/>
            <w:tcMar>
              <w:top w:w="0" w:type="dxa"/>
              <w:left w:w="108" w:type="dxa"/>
              <w:bottom w:w="0" w:type="dxa"/>
              <w:right w:w="108" w:type="dxa"/>
            </w:tcMar>
            <w:vAlign w:val="center"/>
            <w:hideMark/>
          </w:tcPr>
          <w:p w14:paraId="4EC7FAB8" w14:textId="77777777" w:rsidR="008D381A" w:rsidRPr="00F11A6D" w:rsidRDefault="008D381A" w:rsidP="00C868FE">
            <w:pPr>
              <w:spacing w:after="120"/>
              <w:rPr>
                <w:rFonts w:cs="Arial"/>
                <w:sz w:val="20"/>
                <w:szCs w:val="20"/>
                <w:lang w:val="en-US"/>
              </w:rPr>
            </w:pPr>
            <w:r w:rsidRPr="00F11A6D">
              <w:rPr>
                <w:rFonts w:cs="Arial"/>
                <w:sz w:val="20"/>
                <w:szCs w:val="20"/>
              </w:rPr>
              <w:t>COMPANY NAME</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68EA353D" w14:textId="77777777" w:rsidR="008D381A" w:rsidRPr="00F11A6D" w:rsidRDefault="008D381A" w:rsidP="00C868FE">
            <w:pPr>
              <w:spacing w:after="120"/>
              <w:rPr>
                <w:rFonts w:cs="Arial"/>
                <w:sz w:val="20"/>
                <w:szCs w:val="20"/>
                <w:lang w:val="en-US"/>
              </w:rPr>
            </w:pPr>
          </w:p>
        </w:tc>
      </w:tr>
      <w:tr w:rsidR="008D381A" w:rsidRPr="00F11A6D" w14:paraId="5A23FCB2" w14:textId="77777777" w:rsidTr="00C868FE">
        <w:trPr>
          <w:trHeight w:val="355"/>
        </w:trPr>
        <w:tc>
          <w:tcPr>
            <w:tcW w:w="2911" w:type="dxa"/>
            <w:tcMar>
              <w:top w:w="0" w:type="dxa"/>
              <w:left w:w="108" w:type="dxa"/>
              <w:bottom w:w="0" w:type="dxa"/>
              <w:right w:w="108" w:type="dxa"/>
            </w:tcMar>
            <w:vAlign w:val="center"/>
          </w:tcPr>
          <w:p w14:paraId="0EEFD90E" w14:textId="77777777" w:rsidR="008D381A" w:rsidRPr="00F11A6D" w:rsidRDefault="008D381A" w:rsidP="00C868FE">
            <w:pPr>
              <w:spacing w:after="120"/>
              <w:rPr>
                <w:rFonts w:cs="Arial"/>
                <w:sz w:val="20"/>
                <w:szCs w:val="20"/>
                <w:lang w:val="en-US"/>
              </w:rPr>
            </w:pPr>
          </w:p>
        </w:tc>
        <w:tc>
          <w:tcPr>
            <w:tcW w:w="1880" w:type="dxa"/>
            <w:tcMar>
              <w:top w:w="0" w:type="dxa"/>
              <w:left w:w="108" w:type="dxa"/>
              <w:bottom w:w="0" w:type="dxa"/>
              <w:right w:w="108" w:type="dxa"/>
            </w:tcMar>
            <w:vAlign w:val="center"/>
            <w:hideMark/>
          </w:tcPr>
          <w:p w14:paraId="2266B38C" w14:textId="77777777" w:rsidR="008D381A" w:rsidRPr="00F11A6D" w:rsidRDefault="008D381A" w:rsidP="00C868FE">
            <w:pPr>
              <w:spacing w:after="120"/>
              <w:rPr>
                <w:rFonts w:cs="Arial"/>
                <w:sz w:val="20"/>
                <w:szCs w:val="20"/>
                <w:lang w:val="en-US"/>
              </w:rPr>
            </w:pPr>
            <w:r w:rsidRPr="00F11A6D">
              <w:rPr>
                <w:rFonts w:cs="Arial"/>
                <w:sz w:val="20"/>
                <w:szCs w:val="20"/>
              </w:rPr>
              <w:t>Tel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5902C3F2" w14:textId="77777777" w:rsidR="008D381A" w:rsidRPr="00F11A6D" w:rsidRDefault="008D381A" w:rsidP="00C868FE">
            <w:pPr>
              <w:spacing w:after="120"/>
              <w:rPr>
                <w:rFonts w:cs="Arial"/>
                <w:sz w:val="20"/>
                <w:szCs w:val="20"/>
                <w:lang w:val="en-US"/>
              </w:rPr>
            </w:pPr>
          </w:p>
        </w:tc>
      </w:tr>
      <w:tr w:rsidR="008D381A" w:rsidRPr="00F11A6D" w14:paraId="7E61F460" w14:textId="77777777" w:rsidTr="00C868FE">
        <w:trPr>
          <w:trHeight w:val="339"/>
        </w:trPr>
        <w:tc>
          <w:tcPr>
            <w:tcW w:w="2911" w:type="dxa"/>
            <w:tcMar>
              <w:top w:w="0" w:type="dxa"/>
              <w:left w:w="108" w:type="dxa"/>
              <w:bottom w:w="0" w:type="dxa"/>
              <w:right w:w="108" w:type="dxa"/>
            </w:tcMar>
            <w:vAlign w:val="center"/>
          </w:tcPr>
          <w:p w14:paraId="31A21414" w14:textId="77777777" w:rsidR="008D381A" w:rsidRPr="00F11A6D" w:rsidRDefault="008D381A" w:rsidP="00C868FE">
            <w:pPr>
              <w:spacing w:after="120"/>
              <w:rPr>
                <w:rFonts w:cs="Arial"/>
                <w:sz w:val="20"/>
                <w:szCs w:val="20"/>
                <w:lang w:val="en-US"/>
              </w:rPr>
            </w:pPr>
          </w:p>
        </w:tc>
        <w:tc>
          <w:tcPr>
            <w:tcW w:w="1880" w:type="dxa"/>
            <w:tcMar>
              <w:top w:w="0" w:type="dxa"/>
              <w:left w:w="108" w:type="dxa"/>
              <w:bottom w:w="0" w:type="dxa"/>
              <w:right w:w="108" w:type="dxa"/>
            </w:tcMar>
            <w:vAlign w:val="center"/>
            <w:hideMark/>
          </w:tcPr>
          <w:p w14:paraId="31E90DD2" w14:textId="77777777" w:rsidR="008D381A" w:rsidRPr="00F11A6D" w:rsidRDefault="008D381A" w:rsidP="00C868FE">
            <w:pPr>
              <w:spacing w:after="120"/>
              <w:rPr>
                <w:rFonts w:cs="Arial"/>
                <w:sz w:val="20"/>
                <w:szCs w:val="20"/>
                <w:lang w:val="en-US"/>
              </w:rPr>
            </w:pPr>
            <w:r w:rsidRPr="00F11A6D">
              <w:rPr>
                <w:rFonts w:cs="Arial"/>
                <w:sz w:val="20"/>
                <w:szCs w:val="20"/>
              </w:rPr>
              <w:t>Fax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54C400DD" w14:textId="77777777" w:rsidR="008D381A" w:rsidRPr="00F11A6D" w:rsidRDefault="008D381A" w:rsidP="00C868FE">
            <w:pPr>
              <w:spacing w:after="120"/>
              <w:rPr>
                <w:rFonts w:cs="Arial"/>
                <w:sz w:val="20"/>
                <w:szCs w:val="20"/>
                <w:lang w:val="en-US"/>
              </w:rPr>
            </w:pPr>
          </w:p>
        </w:tc>
      </w:tr>
      <w:tr w:rsidR="008D381A" w:rsidRPr="00F11A6D" w14:paraId="01BAB061" w14:textId="77777777" w:rsidTr="00C868FE">
        <w:trPr>
          <w:trHeight w:val="352"/>
        </w:trPr>
        <w:tc>
          <w:tcPr>
            <w:tcW w:w="2911" w:type="dxa"/>
            <w:tcMar>
              <w:top w:w="0" w:type="dxa"/>
              <w:left w:w="108" w:type="dxa"/>
              <w:bottom w:w="0" w:type="dxa"/>
              <w:right w:w="108" w:type="dxa"/>
            </w:tcMar>
            <w:vAlign w:val="center"/>
          </w:tcPr>
          <w:p w14:paraId="0EE8FBC4" w14:textId="77777777" w:rsidR="008D381A" w:rsidRPr="00F11A6D" w:rsidRDefault="008D381A" w:rsidP="00C868FE">
            <w:pPr>
              <w:spacing w:after="120"/>
              <w:rPr>
                <w:rFonts w:cs="Arial"/>
                <w:sz w:val="20"/>
                <w:szCs w:val="20"/>
                <w:lang w:val="en-US"/>
              </w:rPr>
            </w:pPr>
          </w:p>
        </w:tc>
        <w:tc>
          <w:tcPr>
            <w:tcW w:w="1880" w:type="dxa"/>
            <w:tcMar>
              <w:top w:w="0" w:type="dxa"/>
              <w:left w:w="108" w:type="dxa"/>
              <w:bottom w:w="0" w:type="dxa"/>
              <w:right w:w="108" w:type="dxa"/>
            </w:tcMar>
            <w:vAlign w:val="center"/>
            <w:hideMark/>
          </w:tcPr>
          <w:p w14:paraId="1B0F4F78" w14:textId="77777777" w:rsidR="008D381A" w:rsidRPr="00F11A6D" w:rsidRDefault="008D381A" w:rsidP="00C868FE">
            <w:pPr>
              <w:spacing w:after="120"/>
              <w:rPr>
                <w:rFonts w:cs="Arial"/>
                <w:sz w:val="20"/>
                <w:szCs w:val="20"/>
                <w:lang w:val="en-US"/>
              </w:rPr>
            </w:pPr>
            <w:r w:rsidRPr="00F11A6D">
              <w:rPr>
                <w:rFonts w:cs="Arial"/>
                <w:sz w:val="20"/>
                <w:szCs w:val="20"/>
              </w:rPr>
              <w:t>Cell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35686A16" w14:textId="77777777" w:rsidR="008D381A" w:rsidRPr="00F11A6D" w:rsidRDefault="008D381A" w:rsidP="00C868FE">
            <w:pPr>
              <w:spacing w:after="120"/>
              <w:rPr>
                <w:rFonts w:cs="Arial"/>
                <w:sz w:val="20"/>
                <w:szCs w:val="20"/>
                <w:lang w:val="en-US"/>
              </w:rPr>
            </w:pPr>
          </w:p>
        </w:tc>
      </w:tr>
    </w:tbl>
    <w:p w14:paraId="720D194E" w14:textId="77777777" w:rsidR="008D381A" w:rsidRPr="00F11A6D" w:rsidRDefault="008D381A" w:rsidP="008D381A">
      <w:pPr>
        <w:spacing w:before="100" w:after="0" w:line="276" w:lineRule="auto"/>
        <w:ind w:left="142" w:right="-562"/>
        <w:jc w:val="both"/>
        <w:rPr>
          <w:rFonts w:cs="Arial"/>
          <w:sz w:val="24"/>
          <w:szCs w:val="24"/>
        </w:rPr>
      </w:pPr>
    </w:p>
    <w:p w14:paraId="7B90BBA6" w14:textId="77777777" w:rsidR="00A91F67" w:rsidRPr="00F11A6D" w:rsidRDefault="00274BD7" w:rsidP="00A94E07">
      <w:pPr>
        <w:pStyle w:val="Heading1"/>
      </w:pPr>
      <w:bookmarkStart w:id="33" w:name="_Toc151997706"/>
      <w:r>
        <w:lastRenderedPageBreak/>
        <w:t xml:space="preserve">Part </w:t>
      </w:r>
      <w:r w:rsidR="00D73F42">
        <w:t>5:</w:t>
      </w:r>
      <w:r>
        <w:t xml:space="preserve"> Qualification and Evaluation Criteria</w:t>
      </w:r>
      <w:bookmarkEnd w:id="33"/>
    </w:p>
    <w:p w14:paraId="0E838B6C" w14:textId="4163B5BC" w:rsidR="00A73B3B" w:rsidRPr="00994B99" w:rsidRDefault="00A73B3B" w:rsidP="00626059">
      <w:pPr>
        <w:pStyle w:val="Heading2"/>
        <w:numPr>
          <w:ilvl w:val="0"/>
          <w:numId w:val="0"/>
        </w:numPr>
        <w:ind w:left="-566"/>
      </w:pPr>
    </w:p>
    <w:p w14:paraId="7A7BB8E0" w14:textId="1A24EB96" w:rsidR="00A73B3B" w:rsidRDefault="001C1F5F" w:rsidP="00626059">
      <w:pPr>
        <w:pStyle w:val="Heading2"/>
        <w:numPr>
          <w:ilvl w:val="0"/>
          <w:numId w:val="0"/>
        </w:numPr>
        <w:ind w:left="142" w:hanging="142"/>
      </w:pPr>
      <w:bookmarkStart w:id="34" w:name="_Toc127366467"/>
      <w:bookmarkStart w:id="35" w:name="_Toc151997707"/>
      <w:bookmarkEnd w:id="34"/>
      <w:r>
        <w:t>5.1 Evaluation</w:t>
      </w:r>
      <w:r w:rsidR="00A73B3B">
        <w:t xml:space="preserve"> of proposals</w:t>
      </w:r>
      <w:bookmarkEnd w:id="35"/>
    </w:p>
    <w:p w14:paraId="156E9BF5" w14:textId="77777777" w:rsidR="001C1F5F" w:rsidRPr="001C1F5F" w:rsidRDefault="001C1F5F" w:rsidP="001C1F5F">
      <w:pPr>
        <w:rPr>
          <w:lang w:eastAsia="en-ZA"/>
        </w:rPr>
      </w:pPr>
    </w:p>
    <w:p w14:paraId="77706707" w14:textId="77777777" w:rsidR="00A73B3B" w:rsidRPr="00F11A6D" w:rsidRDefault="00A73B3B" w:rsidP="00A73B3B">
      <w:pPr>
        <w:spacing w:after="0" w:line="276" w:lineRule="auto"/>
        <w:jc w:val="both"/>
        <w:rPr>
          <w:rFonts w:cs="Arial"/>
        </w:rPr>
      </w:pPr>
      <w:r w:rsidRPr="00F11A6D">
        <w:rPr>
          <w:rFonts w:cs="Arial"/>
        </w:rPr>
        <w:t>The purpose of the RFP is to obtain a complete set of salient information pertaining to the bidding parties. The proposals will accordingly be used to evaluate whether, at Sasria’s discretion, an interested party qualifies to proceed to the next stage of this procurement process. All bidding parties will be advised in writing of Sasria’s decision, which will be final. No correspondence will be entered into pertaining to the evaluation process, the decisions taken and reasons thereof.</w:t>
      </w:r>
    </w:p>
    <w:p w14:paraId="071894DE" w14:textId="5513B707" w:rsidR="00477D56" w:rsidRDefault="00477D56" w:rsidP="00477D56">
      <w:pPr>
        <w:rPr>
          <w:lang w:eastAsia="en-ZA"/>
        </w:rPr>
      </w:pPr>
    </w:p>
    <w:p w14:paraId="70617217" w14:textId="0CF7D14B" w:rsidR="00477D56" w:rsidRPr="004201EF" w:rsidRDefault="001C1F5F" w:rsidP="003D6402">
      <w:pPr>
        <w:pStyle w:val="Heading2"/>
        <w:numPr>
          <w:ilvl w:val="1"/>
          <w:numId w:val="22"/>
        </w:numPr>
      </w:pPr>
      <w:r>
        <w:t xml:space="preserve"> </w:t>
      </w:r>
      <w:bookmarkStart w:id="36" w:name="_Toc151997708"/>
      <w:r w:rsidR="00477D56">
        <w:t>Evaluation Criteria</w:t>
      </w:r>
      <w:bookmarkEnd w:id="36"/>
    </w:p>
    <w:p w14:paraId="4D43BBDE" w14:textId="77777777" w:rsidR="00AD246F" w:rsidRPr="00F11A6D" w:rsidRDefault="00AD246F" w:rsidP="007B00A3">
      <w:pPr>
        <w:spacing w:after="0"/>
        <w:rPr>
          <w:rFonts w:cs="Arial"/>
          <w:lang w:eastAsia="en-ZA"/>
        </w:rPr>
      </w:pPr>
    </w:p>
    <w:p w14:paraId="3A8B0120" w14:textId="06A48137" w:rsidR="00940AB4" w:rsidRPr="00F11A6D" w:rsidRDefault="00502896" w:rsidP="00C96393">
      <w:pPr>
        <w:pStyle w:val="Heading3"/>
        <w:rPr>
          <w:rFonts w:cs="Arial"/>
        </w:rPr>
      </w:pPr>
      <w:bookmarkStart w:id="37" w:name="_Toc151997709"/>
      <w:r w:rsidRPr="00F11A6D">
        <w:rPr>
          <w:rFonts w:cs="Arial"/>
        </w:rPr>
        <w:t>Level 1- Governance Verification</w:t>
      </w:r>
      <w:bookmarkEnd w:id="37"/>
    </w:p>
    <w:p w14:paraId="01B6FB6D" w14:textId="77777777" w:rsidR="00940AB4" w:rsidRPr="00F11A6D" w:rsidRDefault="00940AB4" w:rsidP="00420632">
      <w:pPr>
        <w:spacing w:after="0" w:line="276" w:lineRule="auto"/>
        <w:jc w:val="both"/>
        <w:rPr>
          <w:rFonts w:cs="Arial"/>
        </w:rPr>
      </w:pPr>
      <w:r w:rsidRPr="00F11A6D">
        <w:rPr>
          <w:rFonts w:cs="Arial"/>
        </w:rPr>
        <w:t xml:space="preserve">The evaluation during this stage is to </w:t>
      </w:r>
      <w:r w:rsidR="001D3451" w:rsidRPr="00F11A6D">
        <w:rPr>
          <w:rFonts w:cs="Arial"/>
        </w:rPr>
        <w:t>review bid responses</w:t>
      </w:r>
      <w:r w:rsidRPr="00F11A6D">
        <w:rPr>
          <w:rFonts w:cs="Arial"/>
        </w:rPr>
        <w:t xml:space="preserve"> </w:t>
      </w:r>
      <w:r w:rsidR="001D3451" w:rsidRPr="00F11A6D">
        <w:rPr>
          <w:rFonts w:cs="Arial"/>
        </w:rPr>
        <w:t>for purposes of assessing compliance with RFP requirements, which requirements include the following:</w:t>
      </w:r>
      <w:r w:rsidRPr="00F11A6D">
        <w:rPr>
          <w:rFonts w:cs="Arial"/>
        </w:rPr>
        <w:t xml:space="preserve"> </w:t>
      </w:r>
    </w:p>
    <w:p w14:paraId="77457596" w14:textId="147406A5" w:rsidR="001D3451" w:rsidRPr="001C1F5F" w:rsidRDefault="00F31077" w:rsidP="003F7510">
      <w:pPr>
        <w:pStyle w:val="ListParagraph"/>
        <w:numPr>
          <w:ilvl w:val="0"/>
          <w:numId w:val="15"/>
        </w:numPr>
      </w:pPr>
      <w:bookmarkStart w:id="38" w:name="_Hlk4748192"/>
      <w:r w:rsidRPr="001C1F5F">
        <w:t>Proof of r</w:t>
      </w:r>
      <w:r w:rsidR="00502EC3" w:rsidRPr="001C1F5F">
        <w:t xml:space="preserve">egistration with CSD </w:t>
      </w:r>
      <w:r w:rsidRPr="001C1F5F">
        <w:t>confirming</w:t>
      </w:r>
      <w:r w:rsidR="00502EC3" w:rsidRPr="001C1F5F">
        <w:t xml:space="preserve"> tax complian</w:t>
      </w:r>
      <w:r w:rsidRPr="001C1F5F">
        <w:t>ce</w:t>
      </w:r>
      <w:r w:rsidR="00502EC3" w:rsidRPr="001C1F5F">
        <w:t xml:space="preserve"> status</w:t>
      </w:r>
      <w:r w:rsidRPr="001C1F5F">
        <w:t xml:space="preserve"> as referenced in Part 2 </w:t>
      </w:r>
      <w:r w:rsidR="00FA7168" w:rsidRPr="001C1F5F">
        <w:t>above.</w:t>
      </w:r>
    </w:p>
    <w:p w14:paraId="3EBCE3DE" w14:textId="6E7BC3FC" w:rsidR="001D3451" w:rsidRPr="001C1F5F" w:rsidRDefault="006669CB" w:rsidP="003F7510">
      <w:pPr>
        <w:pStyle w:val="ListParagraph"/>
        <w:numPr>
          <w:ilvl w:val="0"/>
          <w:numId w:val="15"/>
        </w:numPr>
      </w:pPr>
      <w:r w:rsidRPr="001C1F5F">
        <w:t>V</w:t>
      </w:r>
      <w:r w:rsidR="00F5021F" w:rsidRPr="001C1F5F">
        <w:t xml:space="preserve">alid B-BBEE </w:t>
      </w:r>
      <w:r w:rsidR="003D2C34" w:rsidRPr="001C1F5F">
        <w:t>certificate or</w:t>
      </w:r>
      <w:r w:rsidR="005808EF" w:rsidRPr="001C1F5F">
        <w:t xml:space="preserve"> Affidavit </w:t>
      </w:r>
      <w:r w:rsidR="001D3451" w:rsidRPr="001C1F5F">
        <w:t xml:space="preserve">as referenced </w:t>
      </w:r>
      <w:r w:rsidR="00F5021F" w:rsidRPr="001C1F5F">
        <w:t>in Part 2</w:t>
      </w:r>
      <w:r w:rsidR="001D3451" w:rsidRPr="001C1F5F">
        <w:t xml:space="preserve"> </w:t>
      </w:r>
      <w:r w:rsidR="00FA7168" w:rsidRPr="001C1F5F">
        <w:t>above.</w:t>
      </w:r>
    </w:p>
    <w:p w14:paraId="6F7E9689" w14:textId="0D7169B9" w:rsidR="001D3451" w:rsidRPr="001C1F5F" w:rsidRDefault="006669CB" w:rsidP="003F7510">
      <w:pPr>
        <w:pStyle w:val="ListParagraph"/>
        <w:numPr>
          <w:ilvl w:val="0"/>
          <w:numId w:val="15"/>
        </w:numPr>
      </w:pPr>
      <w:r w:rsidRPr="001C1F5F">
        <w:t>D</w:t>
      </w:r>
      <w:r w:rsidR="00F5021F" w:rsidRPr="001C1F5F">
        <w:t>uly completed</w:t>
      </w:r>
      <w:r w:rsidR="001D3451" w:rsidRPr="001C1F5F">
        <w:t xml:space="preserve"> Standard Bidding Document</w:t>
      </w:r>
      <w:r w:rsidR="007C7D08" w:rsidRPr="001C1F5F">
        <w:t>(</w:t>
      </w:r>
      <w:r w:rsidR="001D3451" w:rsidRPr="001C1F5F">
        <w:t>s</w:t>
      </w:r>
      <w:r w:rsidR="007C7D08" w:rsidRPr="001C1F5F">
        <w:t>)</w:t>
      </w:r>
      <w:r w:rsidR="001D3451" w:rsidRPr="001C1F5F">
        <w:t xml:space="preserve"> and other requirements, </w:t>
      </w:r>
      <w:r w:rsidRPr="001C1F5F">
        <w:t xml:space="preserve">in line with Part 6 of this </w:t>
      </w:r>
      <w:r w:rsidR="00FA7168" w:rsidRPr="001C1F5F">
        <w:t>RFP.</w:t>
      </w:r>
    </w:p>
    <w:p w14:paraId="6661EC45" w14:textId="77777777" w:rsidR="001D3451" w:rsidRPr="001C1F5F" w:rsidRDefault="00F5021F" w:rsidP="003F7510">
      <w:pPr>
        <w:pStyle w:val="ListParagraph"/>
        <w:numPr>
          <w:ilvl w:val="0"/>
          <w:numId w:val="15"/>
        </w:numPr>
      </w:pPr>
      <w:r w:rsidRPr="001C1F5F">
        <w:t xml:space="preserve">Technical Proposal in line with the Technical Evaluation Criteria in Part 5 of this RFP document </w:t>
      </w:r>
    </w:p>
    <w:p w14:paraId="55B1FF7D" w14:textId="77777777" w:rsidR="001D3451" w:rsidRPr="001C1F5F" w:rsidRDefault="00DB27E7" w:rsidP="003F7510">
      <w:pPr>
        <w:pStyle w:val="ListParagraph"/>
        <w:numPr>
          <w:ilvl w:val="0"/>
          <w:numId w:val="15"/>
        </w:numPr>
      </w:pPr>
      <w:r w:rsidRPr="001C1F5F">
        <w:t xml:space="preserve">Financial/ Price Proposal in line with Part 4 of this RFP document </w:t>
      </w:r>
    </w:p>
    <w:bookmarkEnd w:id="38"/>
    <w:p w14:paraId="28A331E2" w14:textId="77777777" w:rsidR="0042145B" w:rsidRPr="00F11A6D" w:rsidRDefault="0042145B" w:rsidP="00DB27E7">
      <w:pPr>
        <w:spacing w:after="0" w:line="276" w:lineRule="auto"/>
        <w:jc w:val="both"/>
        <w:rPr>
          <w:rFonts w:cs="Arial"/>
        </w:rPr>
      </w:pPr>
    </w:p>
    <w:p w14:paraId="17BD6BEB" w14:textId="77777777" w:rsidR="001D3451" w:rsidRPr="001C1F5F" w:rsidRDefault="00DB27E7" w:rsidP="00DB27E7">
      <w:pPr>
        <w:spacing w:after="0" w:line="276" w:lineRule="auto"/>
        <w:jc w:val="both"/>
        <w:rPr>
          <w:rFonts w:cs="Arial"/>
          <w:b/>
          <w:bCs/>
        </w:rPr>
      </w:pPr>
      <w:r w:rsidRPr="001C1F5F">
        <w:rPr>
          <w:rFonts w:cs="Arial"/>
          <w:b/>
          <w:bCs/>
        </w:rPr>
        <w:t xml:space="preserve">Note: Failure to comply with the </w:t>
      </w:r>
      <w:r w:rsidR="001D3451" w:rsidRPr="001C1F5F">
        <w:rPr>
          <w:rFonts w:cs="Arial"/>
          <w:b/>
          <w:bCs/>
        </w:rPr>
        <w:t xml:space="preserve">requirements assessed in </w:t>
      </w:r>
      <w:r w:rsidRPr="001C1F5F">
        <w:rPr>
          <w:rFonts w:cs="Arial"/>
          <w:b/>
          <w:bCs/>
        </w:rPr>
        <w:t>Level 1 (governanc</w:t>
      </w:r>
      <w:r w:rsidR="001D3451" w:rsidRPr="001C1F5F">
        <w:rPr>
          <w:rFonts w:cs="Arial"/>
          <w:b/>
          <w:bCs/>
        </w:rPr>
        <w:t>e), may lead to disqualification of bids.</w:t>
      </w:r>
    </w:p>
    <w:p w14:paraId="58E1CE6B" w14:textId="77777777" w:rsidR="0042145B" w:rsidRPr="00F11A6D" w:rsidRDefault="0042145B" w:rsidP="00420632">
      <w:pPr>
        <w:spacing w:after="0" w:line="276" w:lineRule="auto"/>
        <w:jc w:val="both"/>
        <w:rPr>
          <w:rFonts w:cs="Arial"/>
        </w:rPr>
      </w:pPr>
    </w:p>
    <w:p w14:paraId="69B8B39D" w14:textId="77777777" w:rsidR="00502896" w:rsidRPr="00F11A6D" w:rsidRDefault="00502896" w:rsidP="00EA50E5">
      <w:pPr>
        <w:pStyle w:val="Heading3"/>
        <w:numPr>
          <w:ilvl w:val="2"/>
          <w:numId w:val="23"/>
        </w:numPr>
        <w:rPr>
          <w:rFonts w:cs="Arial"/>
        </w:rPr>
      </w:pPr>
      <w:bookmarkStart w:id="39" w:name="_Toc151997710"/>
      <w:r w:rsidRPr="00F11A6D">
        <w:rPr>
          <w:rFonts w:cs="Arial"/>
        </w:rPr>
        <w:t>Level 2- Technical Evaluation</w:t>
      </w:r>
      <w:bookmarkEnd w:id="39"/>
    </w:p>
    <w:p w14:paraId="6DCF7895" w14:textId="628FC6C7" w:rsidR="00940AB4" w:rsidRPr="00F11A6D" w:rsidRDefault="00E551D9" w:rsidP="00420632">
      <w:pPr>
        <w:spacing w:after="0" w:line="276" w:lineRule="auto"/>
        <w:jc w:val="both"/>
        <w:rPr>
          <w:rFonts w:cs="Arial"/>
        </w:rPr>
      </w:pPr>
      <w:r w:rsidRPr="00F11A6D">
        <w:rPr>
          <w:rFonts w:cs="Arial"/>
        </w:rPr>
        <w:t>The evaluation during this level is based on technical criteria (</w:t>
      </w:r>
      <w:r w:rsidR="007E08A7">
        <w:rPr>
          <w:rFonts w:cs="Arial"/>
        </w:rPr>
        <w:t>f</w:t>
      </w:r>
      <w:r w:rsidRPr="00F11A6D">
        <w:rPr>
          <w:rFonts w:cs="Arial"/>
        </w:rPr>
        <w:t>unctionality)</w:t>
      </w:r>
      <w:r w:rsidR="00940AB4" w:rsidRPr="00F11A6D">
        <w:rPr>
          <w:rFonts w:cs="Arial"/>
        </w:rPr>
        <w:t>.</w:t>
      </w:r>
      <w:r w:rsidR="000F22B9" w:rsidRPr="00F11A6D">
        <w:rPr>
          <w:rFonts w:cs="Arial"/>
        </w:rPr>
        <w:t xml:space="preserve"> </w:t>
      </w:r>
      <w:r w:rsidR="00DB27E7" w:rsidRPr="00F11A6D">
        <w:rPr>
          <w:rFonts w:cs="Arial"/>
        </w:rPr>
        <w:t xml:space="preserve">The technical evaluation </w:t>
      </w:r>
      <w:r w:rsidR="008B3340" w:rsidRPr="00F11A6D">
        <w:rPr>
          <w:rFonts w:cs="Arial"/>
        </w:rPr>
        <w:t xml:space="preserve">will be conducted </w:t>
      </w:r>
      <w:r w:rsidR="008B3340" w:rsidRPr="00216FAA">
        <w:rPr>
          <w:rFonts w:cs="Arial"/>
        </w:rPr>
        <w:t xml:space="preserve">in </w:t>
      </w:r>
      <w:r w:rsidR="00021AFD" w:rsidRPr="00216FAA">
        <w:rPr>
          <w:rFonts w:cs="Arial"/>
        </w:rPr>
        <w:t>2</w:t>
      </w:r>
      <w:r w:rsidR="00DB27E7" w:rsidRPr="00216FAA">
        <w:rPr>
          <w:rFonts w:cs="Arial"/>
        </w:rPr>
        <w:t xml:space="preserve"> phases</w:t>
      </w:r>
      <w:r w:rsidR="00DB27E7" w:rsidRPr="00F11A6D">
        <w:rPr>
          <w:rFonts w:cs="Arial"/>
        </w:rPr>
        <w:t>, as follows:</w:t>
      </w:r>
    </w:p>
    <w:p w14:paraId="4B51D135" w14:textId="77777777" w:rsidR="001B14E8" w:rsidRPr="00F11A6D" w:rsidRDefault="001B14E8" w:rsidP="00420632">
      <w:pPr>
        <w:spacing w:after="0" w:line="276" w:lineRule="auto"/>
        <w:rPr>
          <w:rFonts w:cs="Arial"/>
        </w:rPr>
      </w:pPr>
    </w:p>
    <w:p w14:paraId="6904B9C0" w14:textId="20409106" w:rsidR="001B14E8" w:rsidRPr="00F11A6D" w:rsidRDefault="00487FE5" w:rsidP="00420632">
      <w:pPr>
        <w:spacing w:after="0" w:line="276" w:lineRule="auto"/>
        <w:rPr>
          <w:rFonts w:cs="Arial"/>
          <w:b/>
        </w:rPr>
      </w:pPr>
      <w:r w:rsidRPr="00F11A6D">
        <w:rPr>
          <w:rFonts w:cs="Arial"/>
          <w:b/>
        </w:rPr>
        <w:t>Phase</w:t>
      </w:r>
      <w:r w:rsidR="00CA3705" w:rsidRPr="00F11A6D">
        <w:rPr>
          <w:rFonts w:cs="Arial"/>
          <w:b/>
        </w:rPr>
        <w:t xml:space="preserve"> </w:t>
      </w:r>
      <w:r w:rsidR="000E256F">
        <w:rPr>
          <w:rFonts w:cs="Arial"/>
          <w:b/>
        </w:rPr>
        <w:t>1</w:t>
      </w:r>
      <w:r w:rsidR="00CA3705" w:rsidRPr="00F11A6D">
        <w:rPr>
          <w:rFonts w:cs="Arial"/>
          <w:b/>
        </w:rPr>
        <w:t xml:space="preserve"> </w:t>
      </w:r>
      <w:r w:rsidRPr="00F11A6D">
        <w:rPr>
          <w:rFonts w:cs="Arial"/>
          <w:b/>
        </w:rPr>
        <w:t>–</w:t>
      </w:r>
      <w:r w:rsidR="00A73B3B" w:rsidRPr="00F11A6D">
        <w:rPr>
          <w:rFonts w:cs="Arial"/>
          <w:b/>
        </w:rPr>
        <w:t xml:space="preserve">Technical </w:t>
      </w:r>
      <w:r w:rsidR="000F22B9" w:rsidRPr="00F11A6D">
        <w:rPr>
          <w:rFonts w:cs="Arial"/>
          <w:b/>
        </w:rPr>
        <w:t xml:space="preserve">Evaluation Criteria </w:t>
      </w:r>
    </w:p>
    <w:p w14:paraId="3350FBAA" w14:textId="3C762269" w:rsidR="003571E8" w:rsidRDefault="00E551D9" w:rsidP="003571E8">
      <w:pPr>
        <w:spacing w:after="0" w:line="276" w:lineRule="auto"/>
        <w:rPr>
          <w:rFonts w:cs="Arial"/>
        </w:rPr>
      </w:pPr>
      <w:r w:rsidRPr="00F11A6D">
        <w:rPr>
          <w:rFonts w:cs="Arial"/>
        </w:rPr>
        <w:t>The bidder’s proposal should respond comprehensively to the technical evaluation criteria</w:t>
      </w:r>
      <w:r w:rsidR="00A216A5">
        <w:rPr>
          <w:rFonts w:cs="Arial"/>
        </w:rPr>
        <w:t xml:space="preserve"> set out below</w:t>
      </w:r>
      <w:r w:rsidR="00E65F43" w:rsidRPr="00F11A6D">
        <w:rPr>
          <w:rFonts w:cs="Arial"/>
        </w:rPr>
        <w:t xml:space="preserve">. </w:t>
      </w:r>
      <w:r w:rsidR="00A216A5" w:rsidRPr="00F11A6D">
        <w:rPr>
          <w:rFonts w:cs="Arial"/>
        </w:rPr>
        <w:t xml:space="preserve">Only bidders achieving a minimum score of 70 points will be evaluated further in the next </w:t>
      </w:r>
      <w:r w:rsidR="00626059">
        <w:rPr>
          <w:rFonts w:cs="Arial"/>
        </w:rPr>
        <w:t>Phase</w:t>
      </w:r>
      <w:r w:rsidR="00A216A5">
        <w:rPr>
          <w:rFonts w:cs="Arial"/>
        </w:rPr>
        <w:t xml:space="preserve"> </w:t>
      </w:r>
      <w:r w:rsidR="002B6040">
        <w:rPr>
          <w:rFonts w:cs="Arial"/>
        </w:rPr>
        <w:t>i.e.,</w:t>
      </w:r>
      <w:r w:rsidR="00626059">
        <w:rPr>
          <w:rFonts w:cs="Arial"/>
        </w:rPr>
        <w:t xml:space="preserve"> </w:t>
      </w:r>
      <w:r w:rsidR="00626059" w:rsidRPr="00626059">
        <w:rPr>
          <w:rFonts w:cs="Arial"/>
        </w:rPr>
        <w:t xml:space="preserve">Phase </w:t>
      </w:r>
      <w:r w:rsidR="00626059">
        <w:rPr>
          <w:rFonts w:cs="Arial"/>
        </w:rPr>
        <w:t>2</w:t>
      </w:r>
      <w:r w:rsidR="00626059" w:rsidRPr="00626059">
        <w:rPr>
          <w:rFonts w:cs="Arial"/>
        </w:rPr>
        <w:t>– Presentation of Proposal &amp; Project Methodology</w:t>
      </w:r>
    </w:p>
    <w:tbl>
      <w:tblPr>
        <w:tblW w:w="9781" w:type="dxa"/>
        <w:tblInd w:w="-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09"/>
        <w:gridCol w:w="7513"/>
        <w:gridCol w:w="1559"/>
      </w:tblGrid>
      <w:tr w:rsidR="0059340D" w:rsidRPr="00642C5B" w14:paraId="1FB904CA" w14:textId="77777777" w:rsidTr="0059340D">
        <w:tc>
          <w:tcPr>
            <w:tcW w:w="8222"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A3EA417" w14:textId="09C673AA" w:rsidR="0059340D" w:rsidRPr="00642C5B" w:rsidRDefault="0059340D" w:rsidP="00FE3E78">
            <w:pPr>
              <w:jc w:val="both"/>
              <w:textAlignment w:val="baseline"/>
              <w:rPr>
                <w:rFonts w:eastAsia="Times New Roman" w:cs="Arial"/>
                <w:lang w:eastAsia="en-ZA"/>
              </w:rPr>
            </w:pPr>
            <w:r w:rsidRPr="00642C5B">
              <w:rPr>
                <w:rFonts w:eastAsia="Times New Roman" w:cs="Arial"/>
                <w:b/>
                <w:bCs/>
                <w:lang w:val="en-GB" w:eastAsia="en-ZA"/>
              </w:rPr>
              <w:t xml:space="preserve">Criteria </w:t>
            </w:r>
            <w:r>
              <w:rPr>
                <w:rFonts w:eastAsia="Times New Roman" w:cs="Arial"/>
                <w:b/>
                <w:bCs/>
                <w:lang w:val="en-GB" w:eastAsia="en-ZA"/>
              </w:rPr>
              <w:t>D</w:t>
            </w:r>
            <w:r w:rsidRPr="00642C5B">
              <w:rPr>
                <w:rFonts w:eastAsia="Times New Roman" w:cs="Arial"/>
                <w:b/>
                <w:bCs/>
                <w:lang w:val="en-GB" w:eastAsia="en-ZA"/>
              </w:rPr>
              <w:t>escription</w:t>
            </w:r>
            <w:r w:rsidRPr="00642C5B">
              <w:rPr>
                <w:rFonts w:eastAsia="Times New Roman" w:cs="Arial"/>
                <w:lang w:eastAsia="en-ZA"/>
              </w:rPr>
              <w:t> </w:t>
            </w:r>
          </w:p>
        </w:tc>
        <w:tc>
          <w:tcPr>
            <w:tcW w:w="1559"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4029D40E" w14:textId="6E487BED" w:rsidR="0059340D" w:rsidRPr="00642C5B" w:rsidRDefault="0059340D" w:rsidP="0059340D">
            <w:pPr>
              <w:jc w:val="center"/>
              <w:textAlignment w:val="baseline"/>
              <w:rPr>
                <w:rFonts w:eastAsia="Times New Roman" w:cs="Arial"/>
                <w:lang w:eastAsia="en-ZA"/>
              </w:rPr>
            </w:pPr>
            <w:r w:rsidRPr="00642C5B">
              <w:rPr>
                <w:rFonts w:eastAsia="Times New Roman" w:cs="Arial"/>
                <w:b/>
                <w:bCs/>
                <w:lang w:val="en-GB" w:eastAsia="en-ZA"/>
              </w:rPr>
              <w:t>Weighting</w:t>
            </w:r>
          </w:p>
        </w:tc>
      </w:tr>
      <w:tr w:rsidR="0059340D" w:rsidRPr="00642C5B" w14:paraId="68E47A13" w14:textId="77777777" w:rsidTr="0059340D">
        <w:tc>
          <w:tcPr>
            <w:tcW w:w="709" w:type="dxa"/>
            <w:tcBorders>
              <w:top w:val="nil"/>
              <w:left w:val="single" w:sz="6" w:space="0" w:color="auto"/>
              <w:bottom w:val="single" w:sz="6" w:space="0" w:color="auto"/>
              <w:right w:val="single" w:sz="6" w:space="0" w:color="auto"/>
            </w:tcBorders>
            <w:shd w:val="clear" w:color="auto" w:fill="auto"/>
            <w:hideMark/>
          </w:tcPr>
          <w:p w14:paraId="17F97BD9" w14:textId="77C805DA" w:rsidR="0059340D" w:rsidRPr="00442510" w:rsidRDefault="0059340D" w:rsidP="00FE3E78">
            <w:pPr>
              <w:jc w:val="center"/>
              <w:textAlignment w:val="baseline"/>
              <w:rPr>
                <w:rFonts w:eastAsia="Times New Roman" w:cs="Arial"/>
                <w:lang w:eastAsia="en-ZA"/>
              </w:rPr>
            </w:pPr>
            <w:r w:rsidRPr="00442510">
              <w:rPr>
                <w:rFonts w:eastAsia="Times New Roman" w:cs="Arial"/>
                <w:b/>
                <w:bCs/>
                <w:lang w:val="en-GB" w:eastAsia="en-ZA"/>
              </w:rPr>
              <w:t xml:space="preserve">1 </w:t>
            </w:r>
          </w:p>
        </w:tc>
        <w:tc>
          <w:tcPr>
            <w:tcW w:w="7513" w:type="dxa"/>
            <w:tcBorders>
              <w:top w:val="nil"/>
              <w:left w:val="nil"/>
              <w:bottom w:val="single" w:sz="6" w:space="0" w:color="auto"/>
              <w:right w:val="single" w:sz="6" w:space="0" w:color="auto"/>
            </w:tcBorders>
            <w:shd w:val="clear" w:color="auto" w:fill="auto"/>
            <w:vAlign w:val="center"/>
            <w:hideMark/>
          </w:tcPr>
          <w:p w14:paraId="5910EBBA" w14:textId="77777777" w:rsidR="0059340D" w:rsidRPr="00DB2B60" w:rsidRDefault="0059340D" w:rsidP="00FE3E78">
            <w:pPr>
              <w:jc w:val="both"/>
              <w:textAlignment w:val="baseline"/>
              <w:rPr>
                <w:rFonts w:eastAsia="Times New Roman" w:cs="Arial"/>
                <w:lang w:eastAsia="en-ZA"/>
              </w:rPr>
            </w:pPr>
            <w:r w:rsidRPr="00DB2B60">
              <w:rPr>
                <w:rFonts w:eastAsia="Times New Roman" w:cs="Arial"/>
                <w:b/>
                <w:bCs/>
                <w:lang w:val="en-GB" w:eastAsia="en-ZA"/>
              </w:rPr>
              <w:t>APPROACH AND METHODOLOGY</w:t>
            </w:r>
          </w:p>
          <w:p w14:paraId="79302BBD" w14:textId="77777777" w:rsidR="0059340D" w:rsidRPr="00DB2B60" w:rsidRDefault="0059340D" w:rsidP="00FE3E78">
            <w:pPr>
              <w:ind w:right="130"/>
              <w:jc w:val="both"/>
              <w:textAlignment w:val="baseline"/>
              <w:rPr>
                <w:rFonts w:eastAsia="Times New Roman" w:cs="Arial"/>
                <w:b/>
                <w:bCs/>
                <w:lang w:val="en-GB" w:eastAsia="en-ZA"/>
              </w:rPr>
            </w:pPr>
            <w:r w:rsidRPr="00DB2B60">
              <w:rPr>
                <w:rFonts w:eastAsia="Times New Roman" w:cs="Arial"/>
                <w:b/>
                <w:bCs/>
                <w:lang w:val="en-GB" w:eastAsia="en-ZA"/>
              </w:rPr>
              <w:t>The bidder must demonstrate thorough understanding of the objectives and deliverables of this project.</w:t>
            </w:r>
          </w:p>
          <w:p w14:paraId="480AE473" w14:textId="77777777" w:rsidR="0059340D" w:rsidRPr="001B3523" w:rsidRDefault="0059340D" w:rsidP="00FE3E78">
            <w:pPr>
              <w:pStyle w:val="Default"/>
              <w:jc w:val="both"/>
              <w:rPr>
                <w:rFonts w:ascii="Arial" w:hAnsi="Arial" w:cs="Arial"/>
                <w:sz w:val="22"/>
                <w:szCs w:val="22"/>
              </w:rPr>
            </w:pPr>
          </w:p>
          <w:p w14:paraId="64EAF41B" w14:textId="00965469" w:rsidR="0059340D" w:rsidRPr="00DB2B60" w:rsidRDefault="0059340D" w:rsidP="00FE3E78">
            <w:pPr>
              <w:ind w:right="130"/>
              <w:jc w:val="both"/>
              <w:textAlignment w:val="baseline"/>
              <w:rPr>
                <w:rFonts w:eastAsia="Times New Roman" w:cs="Arial"/>
                <w:lang w:val="en-GB" w:eastAsia="en-ZA"/>
              </w:rPr>
            </w:pPr>
            <w:r w:rsidRPr="00DB2B60">
              <w:rPr>
                <w:rFonts w:eastAsia="Times New Roman" w:cs="Arial"/>
                <w:lang w:val="en-GB" w:eastAsia="en-ZA"/>
              </w:rPr>
              <w:t>The bidder must provide a detailed proposal of the methodology</w:t>
            </w:r>
            <w:r>
              <w:rPr>
                <w:rFonts w:eastAsia="Times New Roman" w:cs="Arial"/>
                <w:lang w:val="en-GB" w:eastAsia="en-ZA"/>
              </w:rPr>
              <w:t xml:space="preserve"> </w:t>
            </w:r>
            <w:r w:rsidRPr="00DB2B60">
              <w:rPr>
                <w:rFonts w:eastAsia="Times New Roman" w:cs="Arial"/>
                <w:lang w:val="en-GB" w:eastAsia="en-ZA"/>
              </w:rPr>
              <w:t>/ approach for execution of the total rewards strategy</w:t>
            </w:r>
            <w:r>
              <w:rPr>
                <w:rFonts w:eastAsia="Times New Roman" w:cs="Arial"/>
                <w:lang w:val="en-GB" w:eastAsia="en-ZA"/>
              </w:rPr>
              <w:t xml:space="preserve"> </w:t>
            </w:r>
            <w:r w:rsidRPr="0059340D">
              <w:rPr>
                <w:rFonts w:eastAsia="Times New Roman" w:cs="Arial"/>
                <w:b/>
                <w:bCs/>
                <w:u w:val="single"/>
                <w:lang w:val="en-GB" w:eastAsia="en-ZA"/>
              </w:rPr>
              <w:t>for whole organisations</w:t>
            </w:r>
            <w:r w:rsidRPr="00DB2B60">
              <w:rPr>
                <w:rFonts w:eastAsia="Times New Roman" w:cs="Arial"/>
                <w:lang w:val="en-GB" w:eastAsia="en-ZA"/>
              </w:rPr>
              <w:t xml:space="preserve"> and clearly demonstrate how the deliverable</w:t>
            </w:r>
            <w:r>
              <w:rPr>
                <w:rFonts w:eastAsia="Times New Roman" w:cs="Arial"/>
                <w:lang w:val="en-GB" w:eastAsia="en-ZA"/>
              </w:rPr>
              <w:t>s</w:t>
            </w:r>
            <w:r w:rsidRPr="00DB2B60">
              <w:rPr>
                <w:rFonts w:eastAsia="Times New Roman" w:cs="Arial"/>
                <w:lang w:val="en-GB" w:eastAsia="en-ZA"/>
              </w:rPr>
              <w:t xml:space="preserve"> of the project will be achieved.</w:t>
            </w:r>
          </w:p>
          <w:p w14:paraId="3223889F" w14:textId="0D48EBBF" w:rsidR="0059340D" w:rsidRPr="00385E41" w:rsidRDefault="0059340D" w:rsidP="00FE3E78">
            <w:pPr>
              <w:rPr>
                <w:rFonts w:eastAsia="MS Mincho" w:cs="Arial"/>
                <w:b/>
                <w:bCs/>
                <w:highlight w:val="yellow"/>
                <w:u w:val="single"/>
              </w:rPr>
            </w:pPr>
            <w:r>
              <w:rPr>
                <w:rFonts w:cs="Arial"/>
                <w:b/>
                <w:bCs/>
                <w:spacing w:val="-1"/>
                <w:u w:val="single"/>
              </w:rPr>
              <w:t>The bidder must show u</w:t>
            </w:r>
            <w:r w:rsidRPr="00385E41">
              <w:rPr>
                <w:rFonts w:cs="Arial"/>
                <w:b/>
                <w:bCs/>
                <w:spacing w:val="-1"/>
                <w:u w:val="single"/>
              </w:rPr>
              <w:t xml:space="preserve">nderstanding of our requirements </w:t>
            </w:r>
            <w:r>
              <w:rPr>
                <w:rFonts w:cs="Arial"/>
                <w:b/>
                <w:bCs/>
                <w:spacing w:val="-1"/>
                <w:u w:val="single"/>
              </w:rPr>
              <w:t xml:space="preserve">and how the following will be completed: </w:t>
            </w:r>
          </w:p>
          <w:p w14:paraId="55CA6D97" w14:textId="77777777" w:rsidR="006E126F" w:rsidRDefault="0059340D" w:rsidP="006E126F">
            <w:pPr>
              <w:ind w:left="468"/>
            </w:pPr>
            <w:r w:rsidRPr="0059340D">
              <w:lastRenderedPageBreak/>
              <w:t xml:space="preserve">Reviewing, redesigning and implementing a Total Rewards Strategy as per the deliverables mentioned in </w:t>
            </w:r>
            <w:r>
              <w:t>S</w:t>
            </w:r>
            <w:r w:rsidRPr="0059340D">
              <w:t xml:space="preserve">ection 3 of this RFP </w:t>
            </w:r>
            <w:proofErr w:type="gramStart"/>
            <w:r w:rsidRPr="0059340D">
              <w:t>i.e.</w:t>
            </w:r>
            <w:proofErr w:type="gramEnd"/>
            <w:r w:rsidRPr="0059340D">
              <w:t xml:space="preserve"> scope of work.</w:t>
            </w:r>
          </w:p>
          <w:p w14:paraId="48E56A58" w14:textId="40181F5D" w:rsidR="0059340D" w:rsidRPr="0059340D" w:rsidRDefault="0059340D" w:rsidP="003F7510">
            <w:pPr>
              <w:rPr>
                <w:b/>
                <w:bCs/>
                <w:u w:val="single"/>
              </w:rPr>
            </w:pPr>
            <w:r w:rsidRPr="0059340D">
              <w:rPr>
                <w:b/>
                <w:bCs/>
                <w:u w:val="single"/>
              </w:rPr>
              <w:t>The points will be allocated as follows:</w:t>
            </w:r>
          </w:p>
          <w:p w14:paraId="242D806C" w14:textId="2231F9B2" w:rsidR="0059340D" w:rsidRPr="00DB2B60" w:rsidRDefault="0059340D" w:rsidP="00EA50E5">
            <w:pPr>
              <w:numPr>
                <w:ilvl w:val="0"/>
                <w:numId w:val="26"/>
              </w:numPr>
              <w:spacing w:after="0"/>
              <w:ind w:right="15"/>
              <w:contextualSpacing/>
              <w:jc w:val="both"/>
              <w:outlineLvl w:val="0"/>
              <w:rPr>
                <w:rFonts w:eastAsia="Cambria" w:cs="Arial"/>
                <w:lang w:val="en-GB"/>
              </w:rPr>
            </w:pPr>
            <w:bookmarkStart w:id="40" w:name="_Toc151997711"/>
            <w:r w:rsidRPr="00DB2B60">
              <w:rPr>
                <w:rFonts w:eastAsia="Cambria" w:cs="Arial"/>
                <w:lang w:val="en-GB"/>
              </w:rPr>
              <w:t>The proposal</w:t>
            </w:r>
            <w:r>
              <w:rPr>
                <w:rFonts w:eastAsia="Cambria" w:cs="Arial"/>
                <w:lang w:val="en-GB"/>
              </w:rPr>
              <w:t xml:space="preserve"> exceeds</w:t>
            </w:r>
            <w:r w:rsidRPr="00DB2B60">
              <w:rPr>
                <w:rFonts w:eastAsia="Cambria" w:cs="Arial"/>
                <w:lang w:val="en-GB"/>
              </w:rPr>
              <w:t xml:space="preserve"> expectation (</w:t>
            </w:r>
            <w:r w:rsidR="000E256F">
              <w:rPr>
                <w:rFonts w:eastAsia="Cambria" w:cs="Arial"/>
                <w:lang w:val="en-GB"/>
              </w:rPr>
              <w:t>4</w:t>
            </w:r>
            <w:r w:rsidRPr="00DB2B60">
              <w:rPr>
                <w:rFonts w:eastAsia="Cambria" w:cs="Arial"/>
                <w:lang w:val="en-GB"/>
              </w:rPr>
              <w:t>0 points) =100%</w:t>
            </w:r>
            <w:bookmarkEnd w:id="40"/>
          </w:p>
          <w:p w14:paraId="00A46988" w14:textId="56D3EAB0" w:rsidR="0059340D" w:rsidRPr="00DB2B60" w:rsidRDefault="0059340D" w:rsidP="00EA50E5">
            <w:pPr>
              <w:numPr>
                <w:ilvl w:val="0"/>
                <w:numId w:val="26"/>
              </w:numPr>
              <w:spacing w:after="200"/>
              <w:ind w:right="15"/>
              <w:contextualSpacing/>
              <w:jc w:val="both"/>
              <w:outlineLvl w:val="0"/>
              <w:rPr>
                <w:rFonts w:eastAsia="Cambria" w:cs="Arial"/>
                <w:lang w:val="en-GB"/>
              </w:rPr>
            </w:pPr>
            <w:bookmarkStart w:id="41" w:name="_Toc151997712"/>
            <w:r w:rsidRPr="00DB2B60">
              <w:rPr>
                <w:rFonts w:eastAsia="Cambria" w:cs="Arial"/>
                <w:lang w:val="en-GB"/>
              </w:rPr>
              <w:t>The proposal meets expectation (2</w:t>
            </w:r>
            <w:r w:rsidR="000E256F">
              <w:rPr>
                <w:rFonts w:eastAsia="Cambria" w:cs="Arial"/>
                <w:lang w:val="en-GB"/>
              </w:rPr>
              <w:t>8</w:t>
            </w:r>
            <w:r w:rsidRPr="00DB2B60">
              <w:rPr>
                <w:rFonts w:eastAsia="Cambria" w:cs="Arial"/>
                <w:lang w:val="en-GB"/>
              </w:rPr>
              <w:t xml:space="preserve"> points) =70%</w:t>
            </w:r>
            <w:bookmarkEnd w:id="41"/>
          </w:p>
          <w:p w14:paraId="0468D3E9" w14:textId="3E832F40" w:rsidR="0059340D" w:rsidRPr="0059340D" w:rsidRDefault="0059340D" w:rsidP="00EA50E5">
            <w:pPr>
              <w:numPr>
                <w:ilvl w:val="0"/>
                <w:numId w:val="26"/>
              </w:numPr>
              <w:spacing w:after="200"/>
              <w:ind w:right="15"/>
              <w:contextualSpacing/>
              <w:jc w:val="both"/>
              <w:outlineLvl w:val="0"/>
              <w:rPr>
                <w:rFonts w:cs="Arial"/>
              </w:rPr>
            </w:pPr>
            <w:bookmarkStart w:id="42" w:name="_Toc151997713"/>
            <w:r w:rsidRPr="00DB2B60">
              <w:rPr>
                <w:rFonts w:eastAsia="Cambria" w:cs="Arial"/>
                <w:lang w:val="en-GB"/>
              </w:rPr>
              <w:t>The proposal partially meets expectation (</w:t>
            </w:r>
            <w:r w:rsidR="000E256F">
              <w:rPr>
                <w:rFonts w:eastAsia="Cambria" w:cs="Arial"/>
                <w:lang w:val="en-GB"/>
              </w:rPr>
              <w:t>12</w:t>
            </w:r>
            <w:r w:rsidRPr="00DB2B60">
              <w:rPr>
                <w:rFonts w:eastAsia="Cambria" w:cs="Arial"/>
                <w:lang w:val="en-GB"/>
              </w:rPr>
              <w:t xml:space="preserve"> points) =30%</w:t>
            </w:r>
            <w:bookmarkEnd w:id="42"/>
          </w:p>
          <w:p w14:paraId="35D30CDA" w14:textId="77777777" w:rsidR="0059340D" w:rsidRPr="008E102D" w:rsidRDefault="0059340D" w:rsidP="00EA50E5">
            <w:pPr>
              <w:numPr>
                <w:ilvl w:val="0"/>
                <w:numId w:val="26"/>
              </w:numPr>
              <w:spacing w:after="200"/>
              <w:ind w:right="15"/>
              <w:contextualSpacing/>
              <w:jc w:val="both"/>
              <w:outlineLvl w:val="0"/>
              <w:rPr>
                <w:rFonts w:cs="Arial"/>
              </w:rPr>
            </w:pPr>
            <w:bookmarkStart w:id="43" w:name="_Toc151997714"/>
            <w:r w:rsidRPr="001B3523">
              <w:rPr>
                <w:rFonts w:eastAsia="Cambria" w:cs="Arial"/>
                <w:lang w:val="en-GB"/>
              </w:rPr>
              <w:t>The proposal does not meet expectation (0 points) = 0%</w:t>
            </w:r>
            <w:bookmarkEnd w:id="43"/>
          </w:p>
          <w:p w14:paraId="1A980FD4" w14:textId="1A868618" w:rsidR="008E102D" w:rsidRPr="001B3523" w:rsidRDefault="008E102D" w:rsidP="008E102D">
            <w:pPr>
              <w:spacing w:after="200"/>
              <w:ind w:left="720" w:right="15"/>
              <w:contextualSpacing/>
              <w:jc w:val="both"/>
              <w:outlineLvl w:val="0"/>
              <w:rPr>
                <w:rFonts w:cs="Arial"/>
              </w:rPr>
            </w:pPr>
          </w:p>
        </w:tc>
        <w:tc>
          <w:tcPr>
            <w:tcW w:w="1559" w:type="dxa"/>
            <w:tcBorders>
              <w:top w:val="nil"/>
              <w:left w:val="nil"/>
              <w:bottom w:val="single" w:sz="6" w:space="0" w:color="auto"/>
              <w:right w:val="single" w:sz="6" w:space="0" w:color="auto"/>
            </w:tcBorders>
            <w:shd w:val="clear" w:color="auto" w:fill="auto"/>
            <w:vAlign w:val="center"/>
            <w:hideMark/>
          </w:tcPr>
          <w:p w14:paraId="56A3E712" w14:textId="19BF55E7" w:rsidR="0059340D" w:rsidRPr="0008591C" w:rsidRDefault="006E126F" w:rsidP="0059340D">
            <w:pPr>
              <w:jc w:val="center"/>
              <w:textAlignment w:val="baseline"/>
              <w:rPr>
                <w:rFonts w:eastAsia="Times New Roman" w:cs="Arial"/>
                <w:b/>
                <w:bCs/>
                <w:lang w:eastAsia="en-ZA"/>
              </w:rPr>
            </w:pPr>
            <w:r w:rsidRPr="0008591C">
              <w:rPr>
                <w:rFonts w:eastAsia="Times New Roman" w:cs="Arial"/>
                <w:b/>
                <w:bCs/>
                <w:lang w:eastAsia="en-ZA"/>
              </w:rPr>
              <w:lastRenderedPageBreak/>
              <w:t>40</w:t>
            </w:r>
          </w:p>
        </w:tc>
      </w:tr>
      <w:tr w:rsidR="004B5E17" w:rsidRPr="00642C5B" w14:paraId="69BC7322" w14:textId="77777777" w:rsidTr="009F1CDB">
        <w:tc>
          <w:tcPr>
            <w:tcW w:w="709" w:type="dxa"/>
            <w:tcBorders>
              <w:top w:val="single" w:sz="4" w:space="0" w:color="auto"/>
              <w:left w:val="single" w:sz="6" w:space="0" w:color="auto"/>
              <w:right w:val="single" w:sz="6" w:space="0" w:color="auto"/>
            </w:tcBorders>
            <w:shd w:val="clear" w:color="auto" w:fill="auto"/>
          </w:tcPr>
          <w:p w14:paraId="027F27EE" w14:textId="52146ECE" w:rsidR="004B5E17" w:rsidRPr="00642C5B" w:rsidRDefault="004B5E17" w:rsidP="004B5E17">
            <w:pPr>
              <w:jc w:val="center"/>
              <w:textAlignment w:val="baseline"/>
              <w:rPr>
                <w:rFonts w:eastAsia="Times New Roman" w:cs="Arial"/>
                <w:b/>
                <w:bCs/>
                <w:lang w:val="en-GB" w:eastAsia="en-ZA"/>
              </w:rPr>
            </w:pPr>
            <w:r>
              <w:rPr>
                <w:rFonts w:eastAsia="Times New Roman" w:cs="Arial"/>
                <w:b/>
                <w:bCs/>
                <w:lang w:val="en-GB" w:eastAsia="en-ZA"/>
              </w:rPr>
              <w:t>2</w:t>
            </w:r>
          </w:p>
        </w:tc>
        <w:tc>
          <w:tcPr>
            <w:tcW w:w="7513" w:type="dxa"/>
            <w:tcBorders>
              <w:top w:val="single" w:sz="4" w:space="0" w:color="auto"/>
              <w:left w:val="nil"/>
              <w:bottom w:val="single" w:sz="6" w:space="0" w:color="auto"/>
              <w:right w:val="single" w:sz="6" w:space="0" w:color="auto"/>
            </w:tcBorders>
            <w:shd w:val="clear" w:color="auto" w:fill="auto"/>
            <w:vAlign w:val="center"/>
          </w:tcPr>
          <w:p w14:paraId="34CC5C46" w14:textId="77777777" w:rsidR="004B5E17" w:rsidRDefault="004B5E17" w:rsidP="004B5E17">
            <w:pPr>
              <w:pStyle w:val="Default"/>
              <w:jc w:val="both"/>
              <w:rPr>
                <w:rFonts w:ascii="Arial" w:hAnsi="Arial" w:cs="Arial"/>
                <w:b/>
                <w:sz w:val="22"/>
                <w:szCs w:val="22"/>
              </w:rPr>
            </w:pPr>
            <w:r w:rsidRPr="001B3523">
              <w:rPr>
                <w:rFonts w:ascii="Arial" w:hAnsi="Arial" w:cs="Arial"/>
                <w:b/>
                <w:sz w:val="22"/>
                <w:szCs w:val="22"/>
              </w:rPr>
              <w:t>PROJECT LEAD EXPERIENCE</w:t>
            </w:r>
          </w:p>
          <w:p w14:paraId="1EFCAFF1" w14:textId="77777777" w:rsidR="004B5E17" w:rsidRPr="004B5E17" w:rsidRDefault="004B5E17" w:rsidP="004B5E17">
            <w:pPr>
              <w:pStyle w:val="Default"/>
              <w:jc w:val="both"/>
              <w:rPr>
                <w:rFonts w:ascii="Arial" w:hAnsi="Arial" w:cs="Arial"/>
                <w:b/>
                <w:sz w:val="22"/>
                <w:szCs w:val="22"/>
              </w:rPr>
            </w:pPr>
          </w:p>
          <w:p w14:paraId="44A11FA2" w14:textId="14C10B04" w:rsidR="004B5E17" w:rsidRPr="006E126F" w:rsidRDefault="004B5E17" w:rsidP="006E126F">
            <w:pPr>
              <w:ind w:left="468"/>
            </w:pPr>
            <w:r w:rsidRPr="006E126F">
              <w:t>Bidder must submit a detailed CV of the Project Lead. The Project lead must have related experience in:</w:t>
            </w:r>
          </w:p>
          <w:p w14:paraId="74476FD3" w14:textId="77777777" w:rsidR="004B5E17" w:rsidRPr="006E126F" w:rsidRDefault="004B5E17" w:rsidP="003F7510">
            <w:pPr>
              <w:pStyle w:val="ListParagraph"/>
              <w:numPr>
                <w:ilvl w:val="0"/>
                <w:numId w:val="28"/>
              </w:numPr>
              <w:rPr>
                <w:rFonts w:eastAsia="Arial"/>
              </w:rPr>
            </w:pPr>
            <w:r w:rsidRPr="006E126F">
              <w:t xml:space="preserve">Reviewing, </w:t>
            </w:r>
            <w:proofErr w:type="gramStart"/>
            <w:r w:rsidRPr="006E126F">
              <w:t>redesigning</w:t>
            </w:r>
            <w:proofErr w:type="gramEnd"/>
            <w:r w:rsidRPr="006E126F">
              <w:t xml:space="preserve"> and implementing an organisation wide Total Rewards strategy. </w:t>
            </w:r>
          </w:p>
          <w:p w14:paraId="7399FA05" w14:textId="77777777" w:rsidR="004B5E17" w:rsidRPr="006E126F" w:rsidRDefault="004B5E17" w:rsidP="003F7510">
            <w:pPr>
              <w:pStyle w:val="ListParagraph"/>
              <w:numPr>
                <w:ilvl w:val="0"/>
                <w:numId w:val="28"/>
              </w:numPr>
              <w:rPr>
                <w:rFonts w:eastAsia="Arial"/>
              </w:rPr>
            </w:pPr>
            <w:r w:rsidRPr="006E126F">
              <w:t xml:space="preserve">Benchmarking and reviewing Guaranteed and Non-Guaranteed pay and </w:t>
            </w:r>
          </w:p>
          <w:p w14:paraId="75198222" w14:textId="77777777" w:rsidR="004B5E17" w:rsidRPr="006E126F" w:rsidRDefault="004B5E17" w:rsidP="003F7510">
            <w:pPr>
              <w:pStyle w:val="ListParagraph"/>
              <w:numPr>
                <w:ilvl w:val="0"/>
                <w:numId w:val="28"/>
              </w:numPr>
            </w:pPr>
            <w:r w:rsidRPr="006E126F">
              <w:t>Development of tools for measurement of the total rewards strategy for whole organisations</w:t>
            </w:r>
          </w:p>
          <w:p w14:paraId="602412EC" w14:textId="77777777" w:rsidR="004B5E17" w:rsidRPr="001B3523" w:rsidRDefault="004B5E17" w:rsidP="004B5E17">
            <w:pPr>
              <w:pStyle w:val="Default"/>
              <w:ind w:right="130"/>
              <w:jc w:val="both"/>
              <w:rPr>
                <w:rFonts w:ascii="Arial" w:hAnsi="Arial" w:cs="Arial"/>
                <w:sz w:val="22"/>
                <w:szCs w:val="22"/>
              </w:rPr>
            </w:pPr>
          </w:p>
          <w:p w14:paraId="2B3A9793" w14:textId="77777777" w:rsidR="004B5E17" w:rsidRPr="0059340D" w:rsidRDefault="004B5E17" w:rsidP="004B5E17">
            <w:pPr>
              <w:widowControl w:val="0"/>
              <w:spacing w:line="360" w:lineRule="auto"/>
              <w:ind w:right="130"/>
              <w:textAlignment w:val="baseline"/>
              <w:rPr>
                <w:b/>
                <w:bCs/>
                <w:u w:val="single"/>
              </w:rPr>
            </w:pPr>
            <w:r w:rsidRPr="0059340D">
              <w:rPr>
                <w:b/>
                <w:bCs/>
                <w:u w:val="single"/>
              </w:rPr>
              <w:t>The points will be allocated as follows:</w:t>
            </w:r>
          </w:p>
          <w:p w14:paraId="152DF8EF" w14:textId="433DD6BC" w:rsidR="004B5E17" w:rsidRPr="001B3523" w:rsidRDefault="004B5E17" w:rsidP="003F7510">
            <w:pPr>
              <w:pStyle w:val="ListParagraph"/>
              <w:numPr>
                <w:ilvl w:val="0"/>
                <w:numId w:val="29"/>
              </w:numPr>
            </w:pPr>
            <w:r w:rsidRPr="001B3523">
              <w:t>10 years</w:t>
            </w:r>
            <w:r>
              <w:t xml:space="preserve"> or above related</w:t>
            </w:r>
            <w:r w:rsidRPr="001B3523">
              <w:t xml:space="preserve"> experience (</w:t>
            </w:r>
            <w:r w:rsidR="000E256F">
              <w:t>1</w:t>
            </w:r>
            <w:r w:rsidRPr="001B3523">
              <w:t>0 points)</w:t>
            </w:r>
            <w:r>
              <w:t xml:space="preserve"> = 100%</w:t>
            </w:r>
          </w:p>
          <w:p w14:paraId="1FB3A478" w14:textId="451F4E71" w:rsidR="004B5E17" w:rsidRPr="001B3523" w:rsidRDefault="004B5E17" w:rsidP="003F7510">
            <w:pPr>
              <w:pStyle w:val="ListParagraph"/>
              <w:numPr>
                <w:ilvl w:val="0"/>
                <w:numId w:val="29"/>
              </w:numPr>
            </w:pPr>
            <w:r w:rsidRPr="001B3523">
              <w:t xml:space="preserve">6-9 years </w:t>
            </w:r>
            <w:r>
              <w:t xml:space="preserve">related </w:t>
            </w:r>
            <w:r w:rsidRPr="001B3523">
              <w:t xml:space="preserve">experience </w:t>
            </w:r>
            <w:r>
              <w:t>(</w:t>
            </w:r>
            <w:r w:rsidR="000E256F">
              <w:t>7</w:t>
            </w:r>
            <w:r>
              <w:t xml:space="preserve"> </w:t>
            </w:r>
            <w:r w:rsidR="008E102D">
              <w:t>points) =</w:t>
            </w:r>
            <w:r>
              <w:t xml:space="preserve"> 70%</w:t>
            </w:r>
          </w:p>
          <w:p w14:paraId="49B9598C" w14:textId="76DD6B59" w:rsidR="004B5E17" w:rsidRPr="001B3523" w:rsidRDefault="004B5E17" w:rsidP="003F7510">
            <w:pPr>
              <w:pStyle w:val="ListParagraph"/>
              <w:numPr>
                <w:ilvl w:val="0"/>
                <w:numId w:val="29"/>
              </w:numPr>
            </w:pPr>
            <w:r w:rsidRPr="001B3523">
              <w:t>3-5 years</w:t>
            </w:r>
            <w:r>
              <w:t xml:space="preserve"> related</w:t>
            </w:r>
            <w:r w:rsidRPr="001B3523">
              <w:t xml:space="preserve"> experience (</w:t>
            </w:r>
            <w:r w:rsidR="000E256F">
              <w:t>3</w:t>
            </w:r>
            <w:r w:rsidRPr="001B3523">
              <w:t xml:space="preserve"> points) = 30%</w:t>
            </w:r>
          </w:p>
          <w:p w14:paraId="632B77ED" w14:textId="531EF187" w:rsidR="004B5E17" w:rsidRPr="004B5E17" w:rsidRDefault="004B5E17" w:rsidP="003F7510">
            <w:pPr>
              <w:pStyle w:val="ListParagraph"/>
              <w:numPr>
                <w:ilvl w:val="0"/>
                <w:numId w:val="29"/>
              </w:numPr>
            </w:pPr>
            <w:r w:rsidRPr="001B3523">
              <w:t>1-2 years’ experience (0 points) = 0%</w:t>
            </w:r>
          </w:p>
        </w:tc>
        <w:tc>
          <w:tcPr>
            <w:tcW w:w="1559" w:type="dxa"/>
            <w:tcBorders>
              <w:top w:val="single" w:sz="4" w:space="0" w:color="auto"/>
              <w:left w:val="nil"/>
              <w:bottom w:val="single" w:sz="6" w:space="0" w:color="auto"/>
              <w:right w:val="single" w:sz="6" w:space="0" w:color="auto"/>
            </w:tcBorders>
            <w:shd w:val="clear" w:color="auto" w:fill="auto"/>
            <w:vAlign w:val="center"/>
          </w:tcPr>
          <w:p w14:paraId="15A4AE39" w14:textId="4DD7A8E7" w:rsidR="004B5E17" w:rsidRPr="0008591C" w:rsidRDefault="008E102D" w:rsidP="004B5E17">
            <w:pPr>
              <w:jc w:val="center"/>
              <w:textAlignment w:val="baseline"/>
              <w:rPr>
                <w:rFonts w:eastAsia="Times New Roman" w:cs="Arial"/>
                <w:b/>
                <w:bCs/>
                <w:lang w:eastAsia="en-ZA"/>
              </w:rPr>
            </w:pPr>
            <w:r w:rsidRPr="0008591C">
              <w:rPr>
                <w:rFonts w:eastAsia="Times New Roman" w:cs="Arial"/>
                <w:b/>
                <w:bCs/>
                <w:lang w:eastAsia="en-ZA"/>
              </w:rPr>
              <w:t>10</w:t>
            </w:r>
          </w:p>
        </w:tc>
      </w:tr>
      <w:tr w:rsidR="004B5E17" w:rsidRPr="00642C5B" w14:paraId="6E06BBA6" w14:textId="77777777" w:rsidTr="009F1CDB">
        <w:tc>
          <w:tcPr>
            <w:tcW w:w="709" w:type="dxa"/>
            <w:tcBorders>
              <w:left w:val="single" w:sz="6" w:space="0" w:color="auto"/>
              <w:bottom w:val="single" w:sz="6" w:space="0" w:color="auto"/>
              <w:right w:val="single" w:sz="6" w:space="0" w:color="auto"/>
            </w:tcBorders>
            <w:shd w:val="clear" w:color="auto" w:fill="auto"/>
            <w:hideMark/>
          </w:tcPr>
          <w:p w14:paraId="202C1142" w14:textId="3D524787" w:rsidR="004B5E17" w:rsidRPr="00642C5B" w:rsidRDefault="004B5E17" w:rsidP="004B5E17">
            <w:pPr>
              <w:jc w:val="center"/>
              <w:textAlignment w:val="baseline"/>
              <w:rPr>
                <w:rFonts w:eastAsia="Times New Roman" w:cs="Arial"/>
                <w:lang w:eastAsia="en-ZA"/>
              </w:rPr>
            </w:pPr>
          </w:p>
        </w:tc>
        <w:tc>
          <w:tcPr>
            <w:tcW w:w="7513" w:type="dxa"/>
            <w:tcBorders>
              <w:top w:val="single" w:sz="4" w:space="0" w:color="auto"/>
              <w:left w:val="nil"/>
              <w:bottom w:val="single" w:sz="6" w:space="0" w:color="auto"/>
              <w:right w:val="single" w:sz="6" w:space="0" w:color="auto"/>
            </w:tcBorders>
            <w:shd w:val="clear" w:color="auto" w:fill="auto"/>
            <w:vAlign w:val="center"/>
          </w:tcPr>
          <w:p w14:paraId="6917AAD8" w14:textId="2195E487" w:rsidR="004B5E17" w:rsidRDefault="004B5E17" w:rsidP="004B5E17">
            <w:pPr>
              <w:pStyle w:val="Default"/>
              <w:jc w:val="both"/>
              <w:rPr>
                <w:rFonts w:ascii="Arial" w:hAnsi="Arial" w:cs="Arial"/>
                <w:b/>
                <w:sz w:val="22"/>
                <w:szCs w:val="22"/>
              </w:rPr>
            </w:pPr>
            <w:r w:rsidRPr="001B3523">
              <w:rPr>
                <w:rFonts w:ascii="Arial" w:hAnsi="Arial" w:cs="Arial"/>
                <w:b/>
                <w:sz w:val="22"/>
                <w:szCs w:val="22"/>
              </w:rPr>
              <w:t xml:space="preserve">PROJECT LEAD </w:t>
            </w:r>
            <w:r>
              <w:rPr>
                <w:rFonts w:ascii="Arial" w:hAnsi="Arial" w:cs="Arial"/>
                <w:b/>
                <w:sz w:val="22"/>
                <w:szCs w:val="22"/>
              </w:rPr>
              <w:t>QUALIFICATIONS</w:t>
            </w:r>
          </w:p>
          <w:p w14:paraId="0C09475B" w14:textId="77777777" w:rsidR="004B5E17" w:rsidRDefault="004B5E17" w:rsidP="004B5E17"/>
          <w:p w14:paraId="194C9B92" w14:textId="27F77C68" w:rsidR="004B5E17" w:rsidRPr="0008591C" w:rsidRDefault="004B5E17" w:rsidP="006E126F">
            <w:pPr>
              <w:ind w:left="468"/>
              <w:rPr>
                <w:rStyle w:val="ui-provider"/>
                <w:bCs/>
              </w:rPr>
            </w:pPr>
            <w:r w:rsidRPr="00AE6DB9">
              <w:t xml:space="preserve">Bidder must submit copies of </w:t>
            </w:r>
            <w:r w:rsidR="006E126F">
              <w:t xml:space="preserve">related tertiary </w:t>
            </w:r>
            <w:r w:rsidRPr="00AE6DB9">
              <w:t>qualifications</w:t>
            </w:r>
            <w:r w:rsidR="006E126F">
              <w:t xml:space="preserve"> (in Human Resources Management</w:t>
            </w:r>
            <w:r w:rsidRPr="00AE6DB9">
              <w:t xml:space="preserve"> </w:t>
            </w:r>
            <w:r w:rsidR="006E126F">
              <w:t xml:space="preserve">and / or Financial Management) </w:t>
            </w:r>
            <w:r w:rsidRPr="00AE6DB9">
              <w:t xml:space="preserve">of the Project Lead. The </w:t>
            </w:r>
            <w:r w:rsidRPr="0008591C">
              <w:t xml:space="preserve">Project lead must </w:t>
            </w:r>
            <w:r w:rsidR="006E126F" w:rsidRPr="0008591C">
              <w:t xml:space="preserve">have </w:t>
            </w:r>
            <w:r w:rsidRPr="0008591C">
              <w:t xml:space="preserve">a </w:t>
            </w:r>
            <w:r w:rsidRPr="0008591C">
              <w:rPr>
                <w:rStyle w:val="ui-provider"/>
                <w:bCs/>
              </w:rPr>
              <w:t>SARA</w:t>
            </w:r>
            <w:r w:rsidR="006E126F" w:rsidRPr="0008591C">
              <w:rPr>
                <w:rStyle w:val="ui-provider"/>
                <w:bCs/>
              </w:rPr>
              <w:t xml:space="preserve"> Accredited Rewards Qualification</w:t>
            </w:r>
            <w:r w:rsidRPr="0008591C">
              <w:rPr>
                <w:rStyle w:val="ui-provider"/>
                <w:bCs/>
              </w:rPr>
              <w:t>. Proof of SARA accreditation and other copies of qualifications must be submitted with the tender proposal.</w:t>
            </w:r>
          </w:p>
          <w:p w14:paraId="01D5AE75" w14:textId="77777777" w:rsidR="004B5E17" w:rsidRPr="0008591C" w:rsidRDefault="004B5E17" w:rsidP="004B5E17">
            <w:pPr>
              <w:widowControl w:val="0"/>
              <w:spacing w:line="360" w:lineRule="auto"/>
              <w:ind w:right="130"/>
              <w:textAlignment w:val="baseline"/>
              <w:rPr>
                <w:b/>
                <w:bCs/>
                <w:u w:val="single"/>
              </w:rPr>
            </w:pPr>
            <w:r w:rsidRPr="0008591C">
              <w:rPr>
                <w:b/>
                <w:bCs/>
                <w:u w:val="single"/>
              </w:rPr>
              <w:t>The points will be allocated as follows:</w:t>
            </w:r>
          </w:p>
          <w:p w14:paraId="453839C6" w14:textId="36A2F35A" w:rsidR="004B5E17" w:rsidRPr="0008591C" w:rsidRDefault="004B5E17" w:rsidP="003F7510">
            <w:pPr>
              <w:pStyle w:val="ListParagraph"/>
              <w:numPr>
                <w:ilvl w:val="0"/>
                <w:numId w:val="30"/>
              </w:numPr>
            </w:pPr>
            <w:r w:rsidRPr="0008591C">
              <w:t xml:space="preserve">The project lead has </w:t>
            </w:r>
            <w:r w:rsidR="000E256F" w:rsidRPr="0008591C">
              <w:t>related tertiary qualification</w:t>
            </w:r>
            <w:r w:rsidRPr="0008591C">
              <w:t xml:space="preserve"> </w:t>
            </w:r>
            <w:r w:rsidR="000E256F" w:rsidRPr="0008591C">
              <w:t xml:space="preserve">in Human Resource Management and or Financial </w:t>
            </w:r>
            <w:r w:rsidR="003F7510" w:rsidRPr="0008591C">
              <w:t>Management and</w:t>
            </w:r>
            <w:r w:rsidR="0008591C">
              <w:t xml:space="preserve"> </w:t>
            </w:r>
            <w:r w:rsidRPr="0008591C">
              <w:rPr>
                <w:rStyle w:val="ui-provider"/>
              </w:rPr>
              <w:t>SARA accredited Reward</w:t>
            </w:r>
            <w:r w:rsidR="006E126F" w:rsidRPr="0008591C">
              <w:rPr>
                <w:rStyle w:val="ui-provider"/>
              </w:rPr>
              <w:t xml:space="preserve">s </w:t>
            </w:r>
            <w:r w:rsidRPr="0008591C">
              <w:t>qualification (</w:t>
            </w:r>
            <w:r w:rsidR="0008591C">
              <w:t>10</w:t>
            </w:r>
            <w:r w:rsidRPr="0008591C">
              <w:t xml:space="preserve"> points) = </w:t>
            </w:r>
            <w:r w:rsidR="0008591C">
              <w:t>10</w:t>
            </w:r>
            <w:r w:rsidRPr="0008591C">
              <w:t>0%</w:t>
            </w:r>
          </w:p>
          <w:p w14:paraId="7AAC2DDE" w14:textId="63F4ED59" w:rsidR="008E102D" w:rsidRPr="0008591C" w:rsidRDefault="003F7510" w:rsidP="003F7510">
            <w:pPr>
              <w:pStyle w:val="ListParagraph"/>
              <w:numPr>
                <w:ilvl w:val="0"/>
                <w:numId w:val="30"/>
              </w:numPr>
            </w:pPr>
            <w:r>
              <w:t>The bidder has</w:t>
            </w:r>
            <w:r w:rsidR="008E102D" w:rsidRPr="0008591C">
              <w:t xml:space="preserve"> either </w:t>
            </w:r>
            <w:r w:rsidR="000E256F" w:rsidRPr="0008591C">
              <w:t>related tertiary qualifications (in Human Resources Management and or Financial Management)</w:t>
            </w:r>
            <w:r w:rsidR="008E102D" w:rsidRPr="0008591C">
              <w:t xml:space="preserve"> or SARA</w:t>
            </w:r>
            <w:r w:rsidR="008E102D" w:rsidRPr="0008591C">
              <w:rPr>
                <w:rStyle w:val="ui-provider"/>
              </w:rPr>
              <w:t xml:space="preserve"> accredited Reward</w:t>
            </w:r>
            <w:r>
              <w:rPr>
                <w:rStyle w:val="ui-provider"/>
              </w:rPr>
              <w:t>s</w:t>
            </w:r>
            <w:r w:rsidR="008E102D" w:rsidRPr="0008591C">
              <w:rPr>
                <w:rStyle w:val="ui-provider"/>
              </w:rPr>
              <w:t xml:space="preserve"> </w:t>
            </w:r>
            <w:r>
              <w:rPr>
                <w:rStyle w:val="ui-provider"/>
              </w:rPr>
              <w:t>q</w:t>
            </w:r>
            <w:r w:rsidR="008E102D" w:rsidRPr="0008591C">
              <w:t>ualification (3 points) = 30%</w:t>
            </w:r>
          </w:p>
          <w:p w14:paraId="2EFFCE8C" w14:textId="76AA8974" w:rsidR="008E102D" w:rsidRPr="0058102F" w:rsidRDefault="003F7510" w:rsidP="003F7510">
            <w:pPr>
              <w:pStyle w:val="ListParagraph"/>
              <w:numPr>
                <w:ilvl w:val="0"/>
                <w:numId w:val="30"/>
              </w:numPr>
            </w:pPr>
            <w:r>
              <w:t xml:space="preserve">The </w:t>
            </w:r>
            <w:r w:rsidR="008E102D" w:rsidRPr="0008591C">
              <w:t xml:space="preserve">bidder </w:t>
            </w:r>
            <w:r>
              <w:t xml:space="preserve">has </w:t>
            </w:r>
            <w:r w:rsidR="008E102D" w:rsidRPr="0008591C">
              <w:t xml:space="preserve">no </w:t>
            </w:r>
            <w:r w:rsidR="000E256F" w:rsidRPr="0008591C">
              <w:t>related tertiary qualifications</w:t>
            </w:r>
            <w:r w:rsidR="000E256F">
              <w:t xml:space="preserve"> (in Human Resources Management and or Financial Management)</w:t>
            </w:r>
            <w:r w:rsidR="008E102D" w:rsidRPr="006E126F">
              <w:t xml:space="preserve"> </w:t>
            </w:r>
            <w:r>
              <w:t xml:space="preserve">nor </w:t>
            </w:r>
            <w:r w:rsidR="004C665F">
              <w:t>a</w:t>
            </w:r>
            <w:r w:rsidR="008E102D" w:rsidRPr="006E126F">
              <w:t xml:space="preserve"> SARA</w:t>
            </w:r>
            <w:r w:rsidR="008E102D" w:rsidRPr="006E126F">
              <w:rPr>
                <w:rStyle w:val="ui-provider"/>
              </w:rPr>
              <w:t xml:space="preserve"> </w:t>
            </w:r>
            <w:r w:rsidR="004C665F">
              <w:rPr>
                <w:rStyle w:val="ui-provider"/>
              </w:rPr>
              <w:t>A</w:t>
            </w:r>
            <w:r w:rsidR="008E102D" w:rsidRPr="006E126F">
              <w:rPr>
                <w:rStyle w:val="ui-provider"/>
              </w:rPr>
              <w:t xml:space="preserve">ccredited </w:t>
            </w:r>
            <w:r w:rsidR="004C665F">
              <w:rPr>
                <w:rStyle w:val="ui-provider"/>
              </w:rPr>
              <w:t xml:space="preserve">Rewards </w:t>
            </w:r>
            <w:r w:rsidR="008E102D" w:rsidRPr="006E126F">
              <w:t>qualifications (0 points) = 0%</w:t>
            </w:r>
          </w:p>
        </w:tc>
        <w:tc>
          <w:tcPr>
            <w:tcW w:w="1559" w:type="dxa"/>
            <w:tcBorders>
              <w:top w:val="single" w:sz="4" w:space="0" w:color="auto"/>
              <w:left w:val="nil"/>
              <w:bottom w:val="single" w:sz="6" w:space="0" w:color="auto"/>
              <w:right w:val="single" w:sz="6" w:space="0" w:color="auto"/>
            </w:tcBorders>
            <w:shd w:val="clear" w:color="auto" w:fill="auto"/>
            <w:vAlign w:val="center"/>
            <w:hideMark/>
          </w:tcPr>
          <w:p w14:paraId="26A39E90" w14:textId="240ECDEF" w:rsidR="004B5E17" w:rsidRPr="0008591C" w:rsidRDefault="004B5E17" w:rsidP="004B5E17">
            <w:pPr>
              <w:jc w:val="center"/>
              <w:textAlignment w:val="baseline"/>
              <w:rPr>
                <w:rFonts w:eastAsia="Times New Roman" w:cs="Arial"/>
                <w:b/>
                <w:bCs/>
                <w:lang w:eastAsia="en-ZA"/>
              </w:rPr>
            </w:pPr>
            <w:r w:rsidRPr="0008591C">
              <w:rPr>
                <w:rFonts w:eastAsia="Times New Roman" w:cs="Arial"/>
                <w:b/>
                <w:bCs/>
                <w:lang w:eastAsia="en-ZA"/>
              </w:rPr>
              <w:t>10</w:t>
            </w:r>
          </w:p>
        </w:tc>
      </w:tr>
      <w:tr w:rsidR="00B416E7" w:rsidRPr="00642C5B" w14:paraId="57A2C088" w14:textId="77777777" w:rsidTr="004E0F76">
        <w:tc>
          <w:tcPr>
            <w:tcW w:w="709" w:type="dxa"/>
            <w:vMerge w:val="restart"/>
            <w:tcBorders>
              <w:top w:val="nil"/>
              <w:left w:val="single" w:sz="6" w:space="0" w:color="auto"/>
              <w:right w:val="single" w:sz="6" w:space="0" w:color="auto"/>
            </w:tcBorders>
            <w:shd w:val="clear" w:color="auto" w:fill="auto"/>
          </w:tcPr>
          <w:p w14:paraId="1359B822" w14:textId="32350157" w:rsidR="00B416E7" w:rsidRPr="00442510" w:rsidRDefault="00B416E7" w:rsidP="004B5E17">
            <w:pPr>
              <w:jc w:val="center"/>
              <w:textAlignment w:val="baseline"/>
              <w:rPr>
                <w:rFonts w:eastAsia="Times New Roman" w:cs="Arial"/>
                <w:b/>
                <w:bCs/>
                <w:lang w:val="en-GB" w:eastAsia="en-ZA"/>
              </w:rPr>
            </w:pPr>
            <w:r w:rsidRPr="00442510">
              <w:rPr>
                <w:rFonts w:eastAsia="Times New Roman" w:cs="Arial"/>
                <w:b/>
                <w:bCs/>
                <w:lang w:val="en-GB" w:eastAsia="en-ZA"/>
              </w:rPr>
              <w:t>3</w:t>
            </w:r>
          </w:p>
        </w:tc>
        <w:tc>
          <w:tcPr>
            <w:tcW w:w="7513" w:type="dxa"/>
            <w:tcBorders>
              <w:top w:val="nil"/>
              <w:left w:val="nil"/>
              <w:bottom w:val="single" w:sz="4" w:space="0" w:color="auto"/>
              <w:right w:val="single" w:sz="6" w:space="0" w:color="auto"/>
            </w:tcBorders>
            <w:shd w:val="clear" w:color="auto" w:fill="auto"/>
            <w:vAlign w:val="center"/>
          </w:tcPr>
          <w:p w14:paraId="4BBB45ED" w14:textId="3F98E43A" w:rsidR="00B416E7" w:rsidRPr="00DB2B60" w:rsidRDefault="00B416E7" w:rsidP="008E102D">
            <w:pPr>
              <w:ind w:right="128"/>
              <w:jc w:val="both"/>
              <w:textAlignment w:val="baseline"/>
              <w:rPr>
                <w:rFonts w:eastAsia="Times New Roman" w:cs="Arial"/>
                <w:b/>
                <w:bCs/>
                <w:lang w:val="en-GB" w:eastAsia="en-ZA"/>
              </w:rPr>
            </w:pPr>
            <w:r w:rsidRPr="00DB2B60">
              <w:rPr>
                <w:rFonts w:eastAsia="Times New Roman" w:cs="Arial"/>
                <w:b/>
                <w:bCs/>
                <w:lang w:val="en-GB" w:eastAsia="en-ZA"/>
              </w:rPr>
              <w:t>BIDDER EXPERIENCE</w:t>
            </w:r>
            <w:r>
              <w:rPr>
                <w:rFonts w:eastAsia="Times New Roman" w:cs="Arial"/>
                <w:b/>
                <w:bCs/>
                <w:lang w:val="en-GB" w:eastAsia="en-ZA"/>
              </w:rPr>
              <w:t xml:space="preserve"> – REFERECES OF RELATED PROJECTS COMPLETED FOR CLIENTS IN </w:t>
            </w:r>
            <w:r w:rsidRPr="008E102D">
              <w:rPr>
                <w:rFonts w:eastAsia="Times New Roman" w:cs="Arial"/>
                <w:b/>
                <w:bCs/>
                <w:lang w:val="en-GB" w:eastAsia="en-ZA"/>
              </w:rPr>
              <w:t>FINANCIAL AND OR INSURANCE INDUSTRY.</w:t>
            </w:r>
          </w:p>
          <w:p w14:paraId="6D7216FE" w14:textId="7B87BEAF" w:rsidR="00B416E7" w:rsidRPr="008E102D" w:rsidRDefault="00B416E7" w:rsidP="004B5E17">
            <w:pPr>
              <w:rPr>
                <w:rFonts w:eastAsia="MS Mincho" w:cs="Arial"/>
                <w:bCs/>
                <w:highlight w:val="yellow"/>
              </w:rPr>
            </w:pPr>
            <w:r w:rsidRPr="008E102D">
              <w:rPr>
                <w:rFonts w:eastAsia="Times New Roman" w:cs="Arial"/>
                <w:bCs/>
                <w:lang w:eastAsia="en-ZA"/>
              </w:rPr>
              <w:lastRenderedPageBreak/>
              <w:t xml:space="preserve">The bidder must demonstrate experience in delivering interventions, </w:t>
            </w:r>
            <w:proofErr w:type="spellStart"/>
            <w:r w:rsidRPr="008E102D">
              <w:rPr>
                <w:rFonts w:eastAsia="Times New Roman" w:cs="Arial"/>
                <w:bCs/>
                <w:lang w:eastAsia="en-ZA"/>
              </w:rPr>
              <w:t>i.e</w:t>
            </w:r>
            <w:proofErr w:type="spellEnd"/>
            <w:r w:rsidRPr="008E102D">
              <w:rPr>
                <w:rFonts w:eastAsia="Times New Roman" w:cs="Arial"/>
                <w:bCs/>
                <w:lang w:eastAsia="en-ZA"/>
              </w:rPr>
              <w:t xml:space="preserve"> </w:t>
            </w:r>
            <w:r w:rsidRPr="008E102D">
              <w:rPr>
                <w:rFonts w:cs="Arial"/>
                <w:bCs/>
              </w:rPr>
              <w:t xml:space="preserve">conducting salary benchmarks and developing non-variable pay methods and tools in the Financial and or Insurance </w:t>
            </w:r>
            <w:r w:rsidR="004C665F">
              <w:rPr>
                <w:rFonts w:cs="Arial"/>
                <w:bCs/>
              </w:rPr>
              <w:t>I</w:t>
            </w:r>
            <w:r w:rsidRPr="008E102D">
              <w:rPr>
                <w:rFonts w:cs="Arial"/>
                <w:bCs/>
              </w:rPr>
              <w:t>ndustr</w:t>
            </w:r>
            <w:r w:rsidR="004C665F">
              <w:rPr>
                <w:rFonts w:cs="Arial"/>
                <w:bCs/>
              </w:rPr>
              <w:t>ies</w:t>
            </w:r>
            <w:r w:rsidRPr="008E102D">
              <w:rPr>
                <w:rFonts w:cs="Arial"/>
                <w:bCs/>
              </w:rPr>
              <w:t xml:space="preserve">. </w:t>
            </w:r>
          </w:p>
          <w:p w14:paraId="230879A4" w14:textId="77777777" w:rsidR="00B416E7" w:rsidRPr="00DB2B60" w:rsidRDefault="00B416E7" w:rsidP="004B5E17">
            <w:pPr>
              <w:ind w:right="130"/>
              <w:jc w:val="both"/>
              <w:rPr>
                <w:rFonts w:cs="Arial"/>
              </w:rPr>
            </w:pPr>
            <w:r w:rsidRPr="00DB2B60">
              <w:rPr>
                <w:rFonts w:cs="Arial"/>
              </w:rPr>
              <w:t xml:space="preserve">The bidder must provide contactable references on company letterheads of similar work done in the past 5 (five) years. The reference letters must </w:t>
            </w:r>
            <w:r w:rsidRPr="00DB2B60">
              <w:rPr>
                <w:rFonts w:cs="Arial"/>
                <w:bCs/>
              </w:rPr>
              <w:t xml:space="preserve">be signed and dated, where the bidder successfully managed a similar project. </w:t>
            </w:r>
          </w:p>
          <w:p w14:paraId="0ACF0EDF" w14:textId="77777777" w:rsidR="00B416E7" w:rsidRPr="00DB2B60" w:rsidRDefault="00B416E7" w:rsidP="004B5E17">
            <w:pPr>
              <w:widowControl w:val="0"/>
              <w:tabs>
                <w:tab w:val="left" w:pos="523"/>
              </w:tabs>
              <w:spacing w:before="37" w:line="360" w:lineRule="auto"/>
              <w:rPr>
                <w:rFonts w:cs="Arial"/>
              </w:rPr>
            </w:pPr>
            <w:r w:rsidRPr="00DB2B60">
              <w:rPr>
                <w:rFonts w:cs="Arial"/>
              </w:rPr>
              <w:t>The points will be allocated as follows:</w:t>
            </w:r>
          </w:p>
          <w:p w14:paraId="447A4532" w14:textId="41E75774" w:rsidR="00B416E7" w:rsidRPr="00DB2B60" w:rsidRDefault="000E256F" w:rsidP="003F7510">
            <w:pPr>
              <w:pStyle w:val="ListParagraph"/>
            </w:pPr>
            <w:r>
              <w:rPr>
                <w:lang w:val="en-ZA"/>
              </w:rPr>
              <w:t>Three</w:t>
            </w:r>
            <w:r w:rsidR="00B416E7" w:rsidRPr="00DB2B60">
              <w:t xml:space="preserve"> (</w:t>
            </w:r>
            <w:r>
              <w:t>3</w:t>
            </w:r>
            <w:r w:rsidR="00B416E7" w:rsidRPr="00DB2B60">
              <w:t>) references of similar work implemented in the past 5 years or more = 100% (</w:t>
            </w:r>
            <w:r w:rsidR="0008591C">
              <w:t>20</w:t>
            </w:r>
            <w:r w:rsidR="00B416E7" w:rsidRPr="00DB2B60">
              <w:t xml:space="preserve"> points)</w:t>
            </w:r>
          </w:p>
          <w:p w14:paraId="21BD743F" w14:textId="76A8A768" w:rsidR="00B416E7" w:rsidRPr="00DB2B60" w:rsidRDefault="00B416E7" w:rsidP="003F7510">
            <w:pPr>
              <w:pStyle w:val="ListParagraph"/>
            </w:pPr>
            <w:r w:rsidRPr="00DB2B60">
              <w:t>T</w:t>
            </w:r>
            <w:r w:rsidR="000E256F">
              <w:t>wo</w:t>
            </w:r>
            <w:r w:rsidRPr="00DB2B60">
              <w:t xml:space="preserve"> (</w:t>
            </w:r>
            <w:r w:rsidR="000E256F">
              <w:t>2</w:t>
            </w:r>
            <w:r w:rsidRPr="00DB2B60">
              <w:t xml:space="preserve">) references of similar work implemented in the past 5 years or more = </w:t>
            </w:r>
            <w:r w:rsidR="000E256F">
              <w:t>7</w:t>
            </w:r>
            <w:r w:rsidRPr="00DB2B60">
              <w:t>0% (</w:t>
            </w:r>
            <w:r w:rsidR="000E256F">
              <w:t>14</w:t>
            </w:r>
            <w:r w:rsidRPr="00DB2B60">
              <w:t xml:space="preserve"> points)</w:t>
            </w:r>
          </w:p>
          <w:p w14:paraId="7C2149A2" w14:textId="565AD0C2" w:rsidR="00B416E7" w:rsidRPr="00DB2B60" w:rsidRDefault="000E256F" w:rsidP="003F7510">
            <w:pPr>
              <w:pStyle w:val="ListParagraph"/>
            </w:pPr>
            <w:r>
              <w:t>One</w:t>
            </w:r>
            <w:r w:rsidR="00B416E7" w:rsidRPr="00DB2B60">
              <w:t xml:space="preserve"> (</w:t>
            </w:r>
            <w:r>
              <w:t>1</w:t>
            </w:r>
            <w:r w:rsidR="00B416E7" w:rsidRPr="00DB2B60">
              <w:t xml:space="preserve">) references of similar work implemented in the past 5 years = </w:t>
            </w:r>
            <w:r>
              <w:t>30%</w:t>
            </w:r>
            <w:r w:rsidR="00B416E7" w:rsidRPr="00DB2B60">
              <w:t xml:space="preserve"> (</w:t>
            </w:r>
            <w:r>
              <w:t>6</w:t>
            </w:r>
            <w:r w:rsidR="00B416E7" w:rsidRPr="00DB2B60">
              <w:t xml:space="preserve"> points)</w:t>
            </w:r>
          </w:p>
          <w:p w14:paraId="7C1780BB" w14:textId="325E1FE1" w:rsidR="00B416E7" w:rsidRPr="008E102D" w:rsidRDefault="00B416E7" w:rsidP="003F7510">
            <w:pPr>
              <w:pStyle w:val="ListParagraph"/>
            </w:pPr>
            <w:r w:rsidRPr="00DB2B60">
              <w:t>No references submitted = 0% (0 Points)</w:t>
            </w:r>
          </w:p>
        </w:tc>
        <w:tc>
          <w:tcPr>
            <w:tcW w:w="1559" w:type="dxa"/>
            <w:tcBorders>
              <w:top w:val="nil"/>
              <w:left w:val="nil"/>
              <w:bottom w:val="single" w:sz="4" w:space="0" w:color="auto"/>
              <w:right w:val="single" w:sz="6" w:space="0" w:color="auto"/>
            </w:tcBorders>
            <w:shd w:val="clear" w:color="auto" w:fill="auto"/>
            <w:vAlign w:val="center"/>
          </w:tcPr>
          <w:p w14:paraId="2CB284F0" w14:textId="5C9804F2" w:rsidR="00B416E7" w:rsidRPr="0008591C" w:rsidRDefault="00B416E7" w:rsidP="008E102D">
            <w:pPr>
              <w:jc w:val="center"/>
              <w:textAlignment w:val="baseline"/>
              <w:rPr>
                <w:rFonts w:eastAsia="Times New Roman" w:cs="Arial"/>
                <w:b/>
                <w:bCs/>
                <w:lang w:val="en-GB" w:eastAsia="en-ZA"/>
              </w:rPr>
            </w:pPr>
            <w:r w:rsidRPr="0008591C">
              <w:rPr>
                <w:rFonts w:eastAsia="Times New Roman" w:cs="Arial"/>
                <w:b/>
                <w:bCs/>
                <w:lang w:val="en-GB" w:eastAsia="en-ZA"/>
              </w:rPr>
              <w:lastRenderedPageBreak/>
              <w:t>2</w:t>
            </w:r>
            <w:r w:rsidR="006E126F" w:rsidRPr="0008591C">
              <w:rPr>
                <w:rFonts w:eastAsia="Times New Roman" w:cs="Arial"/>
                <w:b/>
                <w:bCs/>
                <w:lang w:val="en-GB" w:eastAsia="en-ZA"/>
              </w:rPr>
              <w:t>0</w:t>
            </w:r>
          </w:p>
        </w:tc>
      </w:tr>
      <w:tr w:rsidR="00B416E7" w:rsidRPr="00642C5B" w14:paraId="53A6D318" w14:textId="77777777" w:rsidTr="004E0F76">
        <w:tc>
          <w:tcPr>
            <w:tcW w:w="709" w:type="dxa"/>
            <w:vMerge/>
            <w:tcBorders>
              <w:left w:val="single" w:sz="6" w:space="0" w:color="auto"/>
              <w:bottom w:val="single" w:sz="4" w:space="0" w:color="auto"/>
              <w:right w:val="single" w:sz="6" w:space="0" w:color="auto"/>
            </w:tcBorders>
            <w:shd w:val="clear" w:color="auto" w:fill="auto"/>
          </w:tcPr>
          <w:p w14:paraId="66CD397E" w14:textId="77777777" w:rsidR="00B416E7" w:rsidRPr="00442510" w:rsidRDefault="00B416E7" w:rsidP="008E102D">
            <w:pPr>
              <w:jc w:val="center"/>
              <w:textAlignment w:val="baseline"/>
              <w:rPr>
                <w:rFonts w:eastAsia="Times New Roman" w:cs="Arial"/>
                <w:b/>
                <w:bCs/>
                <w:lang w:val="en-GB" w:eastAsia="en-ZA"/>
              </w:rPr>
            </w:pPr>
          </w:p>
        </w:tc>
        <w:tc>
          <w:tcPr>
            <w:tcW w:w="7513" w:type="dxa"/>
            <w:tcBorders>
              <w:top w:val="single" w:sz="4" w:space="0" w:color="auto"/>
              <w:left w:val="single" w:sz="6" w:space="0" w:color="auto"/>
              <w:bottom w:val="single" w:sz="4" w:space="0" w:color="auto"/>
              <w:right w:val="single" w:sz="4" w:space="0" w:color="auto"/>
            </w:tcBorders>
            <w:shd w:val="clear" w:color="auto" w:fill="auto"/>
            <w:vAlign w:val="center"/>
          </w:tcPr>
          <w:p w14:paraId="6CFD6822" w14:textId="6344417F" w:rsidR="00B416E7" w:rsidRPr="00DB2B60" w:rsidRDefault="00B416E7" w:rsidP="008E102D">
            <w:pPr>
              <w:ind w:right="128"/>
              <w:jc w:val="both"/>
              <w:textAlignment w:val="baseline"/>
              <w:rPr>
                <w:rFonts w:eastAsia="Times New Roman" w:cs="Arial"/>
                <w:b/>
                <w:bCs/>
                <w:lang w:val="en-GB" w:eastAsia="en-ZA"/>
              </w:rPr>
            </w:pPr>
            <w:r w:rsidRPr="00DB2B60">
              <w:rPr>
                <w:rFonts w:eastAsia="Times New Roman" w:cs="Arial"/>
                <w:b/>
                <w:bCs/>
                <w:lang w:val="en-GB" w:eastAsia="en-ZA"/>
              </w:rPr>
              <w:t>BIDDER EXPERIENCE</w:t>
            </w:r>
            <w:r>
              <w:rPr>
                <w:rFonts w:eastAsia="Times New Roman" w:cs="Arial"/>
                <w:b/>
                <w:bCs/>
                <w:lang w:val="en-GB" w:eastAsia="en-ZA"/>
              </w:rPr>
              <w:t xml:space="preserve"> – REFERECES OF RELATED PROJECTS COMPLETED FOR CLIENTS THAT ARE STATE OWNED ENTITIES</w:t>
            </w:r>
            <w:r w:rsidRPr="008E102D">
              <w:rPr>
                <w:rFonts w:eastAsia="Times New Roman" w:cs="Arial"/>
                <w:b/>
                <w:bCs/>
                <w:lang w:val="en-GB" w:eastAsia="en-ZA"/>
              </w:rPr>
              <w:t>.</w:t>
            </w:r>
          </w:p>
          <w:p w14:paraId="19674233" w14:textId="4A2C6683" w:rsidR="00B416E7" w:rsidRPr="008E102D" w:rsidRDefault="00B416E7" w:rsidP="008E102D">
            <w:pPr>
              <w:rPr>
                <w:rFonts w:eastAsia="MS Mincho" w:cs="Arial"/>
                <w:bCs/>
                <w:highlight w:val="yellow"/>
              </w:rPr>
            </w:pPr>
            <w:r w:rsidRPr="008E102D">
              <w:rPr>
                <w:rFonts w:eastAsia="Times New Roman" w:cs="Arial"/>
                <w:bCs/>
                <w:lang w:eastAsia="en-ZA"/>
              </w:rPr>
              <w:t xml:space="preserve">The bidder must demonstrate experience in delivering interventions, </w:t>
            </w:r>
            <w:proofErr w:type="spellStart"/>
            <w:r w:rsidRPr="008E102D">
              <w:rPr>
                <w:rFonts w:eastAsia="Times New Roman" w:cs="Arial"/>
                <w:bCs/>
                <w:lang w:eastAsia="en-ZA"/>
              </w:rPr>
              <w:t>i.e</w:t>
            </w:r>
            <w:proofErr w:type="spellEnd"/>
            <w:r w:rsidRPr="008E102D">
              <w:rPr>
                <w:rFonts w:eastAsia="Times New Roman" w:cs="Arial"/>
                <w:bCs/>
                <w:lang w:eastAsia="en-ZA"/>
              </w:rPr>
              <w:t xml:space="preserve"> </w:t>
            </w:r>
            <w:r w:rsidRPr="008E102D">
              <w:rPr>
                <w:rFonts w:cs="Arial"/>
                <w:bCs/>
              </w:rPr>
              <w:t>conducting salary benchmarks and developing non-variable pay methods and tools</w:t>
            </w:r>
            <w:r>
              <w:rPr>
                <w:rFonts w:cs="Arial"/>
                <w:bCs/>
              </w:rPr>
              <w:t xml:space="preserve"> for</w:t>
            </w:r>
            <w:r w:rsidRPr="008E102D">
              <w:rPr>
                <w:rFonts w:cs="Arial"/>
                <w:bCs/>
              </w:rPr>
              <w:t xml:space="preserve"> </w:t>
            </w:r>
            <w:r>
              <w:rPr>
                <w:rFonts w:cs="Arial"/>
                <w:bCs/>
              </w:rPr>
              <w:t>State Owned Entities</w:t>
            </w:r>
          </w:p>
          <w:p w14:paraId="29636CAE" w14:textId="77777777" w:rsidR="00B416E7" w:rsidRPr="00DB2B60" w:rsidRDefault="00B416E7" w:rsidP="008E102D">
            <w:pPr>
              <w:ind w:right="130"/>
              <w:jc w:val="both"/>
              <w:rPr>
                <w:rFonts w:cs="Arial"/>
              </w:rPr>
            </w:pPr>
            <w:r w:rsidRPr="00DB2B60">
              <w:rPr>
                <w:rFonts w:cs="Arial"/>
              </w:rPr>
              <w:t xml:space="preserve">The bidder must provide contactable references on company letterheads of similar work done in the past 5 (five) years. The reference letters must </w:t>
            </w:r>
            <w:r w:rsidRPr="00DB2B60">
              <w:rPr>
                <w:rFonts w:cs="Arial"/>
                <w:bCs/>
              </w:rPr>
              <w:t xml:space="preserve">be signed and dated, where the bidder successfully managed a similar project. </w:t>
            </w:r>
          </w:p>
          <w:p w14:paraId="664D13FE" w14:textId="77777777" w:rsidR="00B416E7" w:rsidRPr="00DB2B60" w:rsidRDefault="00B416E7" w:rsidP="008E102D">
            <w:pPr>
              <w:widowControl w:val="0"/>
              <w:tabs>
                <w:tab w:val="left" w:pos="523"/>
              </w:tabs>
              <w:spacing w:before="37" w:line="360" w:lineRule="auto"/>
              <w:rPr>
                <w:rFonts w:cs="Arial"/>
              </w:rPr>
            </w:pPr>
            <w:r w:rsidRPr="00DB2B60">
              <w:rPr>
                <w:rFonts w:cs="Arial"/>
              </w:rPr>
              <w:t>The points will be allocated as follows:</w:t>
            </w:r>
          </w:p>
          <w:p w14:paraId="3604EDBC" w14:textId="51575343" w:rsidR="00B416E7" w:rsidRPr="00DB2B60" w:rsidRDefault="000E256F" w:rsidP="003F7510">
            <w:pPr>
              <w:pStyle w:val="ListParagraph"/>
            </w:pPr>
            <w:r>
              <w:rPr>
                <w:lang w:val="en-ZA"/>
              </w:rPr>
              <w:t>Three</w:t>
            </w:r>
            <w:r w:rsidR="00B416E7" w:rsidRPr="00DB2B60">
              <w:t xml:space="preserve"> (</w:t>
            </w:r>
            <w:r>
              <w:t>3</w:t>
            </w:r>
            <w:r w:rsidR="00B416E7" w:rsidRPr="00DB2B60">
              <w:t>) references of similar work implemented in the past 5 years or more = 100% (</w:t>
            </w:r>
            <w:r w:rsidR="0008591C">
              <w:t>1</w:t>
            </w:r>
            <w:r w:rsidR="00B416E7" w:rsidRPr="00DB2B60">
              <w:t>5 points)</w:t>
            </w:r>
          </w:p>
          <w:p w14:paraId="762125CD" w14:textId="75586B7D" w:rsidR="00B416E7" w:rsidRPr="00DB2B60" w:rsidRDefault="000E256F" w:rsidP="003F7510">
            <w:pPr>
              <w:pStyle w:val="ListParagraph"/>
            </w:pPr>
            <w:r>
              <w:t>Two</w:t>
            </w:r>
            <w:r w:rsidR="00B416E7" w:rsidRPr="00DB2B60">
              <w:t xml:space="preserve"> (</w:t>
            </w:r>
            <w:r w:rsidR="0008591C">
              <w:t>2</w:t>
            </w:r>
            <w:r w:rsidR="00B416E7" w:rsidRPr="00DB2B60">
              <w:t xml:space="preserve">) references of similar work implemented in the past 5 years or more = </w:t>
            </w:r>
            <w:r w:rsidR="0008591C">
              <w:t>7</w:t>
            </w:r>
            <w:r w:rsidR="00B416E7" w:rsidRPr="00DB2B60">
              <w:t>0% (</w:t>
            </w:r>
            <w:r w:rsidR="0008591C">
              <w:t>10,5</w:t>
            </w:r>
            <w:r w:rsidR="00B416E7" w:rsidRPr="00DB2B60">
              <w:t xml:space="preserve"> points)</w:t>
            </w:r>
          </w:p>
          <w:p w14:paraId="70B427E0" w14:textId="4215A924" w:rsidR="00B416E7" w:rsidRPr="00DB2B60" w:rsidRDefault="0008591C" w:rsidP="003F7510">
            <w:pPr>
              <w:pStyle w:val="ListParagraph"/>
            </w:pPr>
            <w:r>
              <w:t>One</w:t>
            </w:r>
            <w:r w:rsidR="00B416E7" w:rsidRPr="00DB2B60">
              <w:t xml:space="preserve"> (</w:t>
            </w:r>
            <w:r>
              <w:t>1</w:t>
            </w:r>
            <w:r w:rsidR="00B416E7" w:rsidRPr="00DB2B60">
              <w:t xml:space="preserve">) reference of similar work implemented in the past 5 years = </w:t>
            </w:r>
            <w:r w:rsidR="003F7510">
              <w:t>30</w:t>
            </w:r>
            <w:r w:rsidR="00B416E7" w:rsidRPr="00DB2B60">
              <w:t>% (</w:t>
            </w:r>
            <w:r>
              <w:t>4,5</w:t>
            </w:r>
            <w:r w:rsidR="00B416E7" w:rsidRPr="00DB2B60">
              <w:t xml:space="preserve"> points)</w:t>
            </w:r>
          </w:p>
          <w:p w14:paraId="6A238AAF" w14:textId="7889F146" w:rsidR="00B416E7" w:rsidRPr="003F7510" w:rsidRDefault="00B416E7" w:rsidP="003F7510">
            <w:pPr>
              <w:pStyle w:val="ListParagraph"/>
              <w:rPr>
                <w:rFonts w:eastAsia="Times New Roman"/>
                <w:b/>
                <w:lang w:eastAsia="en-ZA"/>
              </w:rPr>
            </w:pPr>
            <w:r w:rsidRPr="00DB2B60">
              <w:t>No references submitted = 0% (0 Points)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8C5BB3" w14:textId="3E9A4D05" w:rsidR="00B416E7" w:rsidRPr="0008591C" w:rsidRDefault="006E126F" w:rsidP="008E102D">
            <w:pPr>
              <w:jc w:val="center"/>
              <w:textAlignment w:val="baseline"/>
              <w:rPr>
                <w:rFonts w:eastAsia="Times New Roman" w:cs="Arial"/>
                <w:b/>
                <w:bCs/>
                <w:highlight w:val="yellow"/>
                <w:lang w:val="en-GB" w:eastAsia="en-ZA"/>
              </w:rPr>
            </w:pPr>
            <w:r w:rsidRPr="0008591C">
              <w:rPr>
                <w:rFonts w:eastAsia="Times New Roman" w:cs="Arial"/>
                <w:b/>
                <w:bCs/>
                <w:lang w:val="en-GB" w:eastAsia="en-ZA"/>
              </w:rPr>
              <w:t>15</w:t>
            </w:r>
          </w:p>
        </w:tc>
      </w:tr>
      <w:tr w:rsidR="00B416E7" w:rsidRPr="00642C5B" w14:paraId="0466ED0B" w14:textId="77777777" w:rsidTr="008E102D">
        <w:tc>
          <w:tcPr>
            <w:tcW w:w="709" w:type="dxa"/>
            <w:tcBorders>
              <w:top w:val="single" w:sz="4" w:space="0" w:color="auto"/>
              <w:left w:val="single" w:sz="4" w:space="0" w:color="auto"/>
              <w:bottom w:val="single" w:sz="4" w:space="0" w:color="auto"/>
              <w:right w:val="single" w:sz="4" w:space="0" w:color="auto"/>
            </w:tcBorders>
            <w:shd w:val="clear" w:color="auto" w:fill="auto"/>
          </w:tcPr>
          <w:p w14:paraId="20724697" w14:textId="43CD1665" w:rsidR="00B416E7" w:rsidRPr="00442510" w:rsidRDefault="00B416E7" w:rsidP="008E102D">
            <w:pPr>
              <w:jc w:val="center"/>
              <w:textAlignment w:val="baseline"/>
              <w:rPr>
                <w:rFonts w:eastAsia="Times New Roman" w:cs="Arial"/>
                <w:b/>
                <w:bCs/>
                <w:lang w:val="en-GB" w:eastAsia="en-ZA"/>
              </w:rPr>
            </w:pPr>
            <w:r>
              <w:rPr>
                <w:rFonts w:eastAsia="Times New Roman" w:cs="Arial"/>
                <w:b/>
                <w:bCs/>
                <w:lang w:val="en-GB" w:eastAsia="en-ZA"/>
              </w:rPr>
              <w:t>4</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72AA4CA" w14:textId="77777777" w:rsidR="00B416E7" w:rsidRPr="00DB2B60" w:rsidRDefault="00B416E7" w:rsidP="00B416E7">
            <w:pPr>
              <w:jc w:val="both"/>
              <w:textAlignment w:val="baseline"/>
              <w:rPr>
                <w:rFonts w:eastAsia="Times New Roman" w:cs="Arial"/>
                <w:lang w:eastAsia="en-ZA"/>
              </w:rPr>
            </w:pPr>
            <w:r>
              <w:rPr>
                <w:rFonts w:eastAsia="Times New Roman" w:cs="Arial"/>
                <w:b/>
                <w:bCs/>
                <w:lang w:val="en-GB" w:eastAsia="en-ZA"/>
              </w:rPr>
              <w:t>PROJECT PLAN</w:t>
            </w:r>
          </w:p>
          <w:p w14:paraId="27DA0407" w14:textId="2882C6C8" w:rsidR="00B416E7" w:rsidRPr="003F7510" w:rsidRDefault="00B416E7" w:rsidP="00B416E7">
            <w:pPr>
              <w:ind w:right="130"/>
              <w:jc w:val="both"/>
              <w:textAlignment w:val="baseline"/>
              <w:rPr>
                <w:rFonts w:eastAsia="Times New Roman" w:cs="Arial"/>
                <w:lang w:val="en-GB" w:eastAsia="en-ZA"/>
              </w:rPr>
            </w:pPr>
            <w:r w:rsidRPr="003F7510">
              <w:rPr>
                <w:rFonts w:eastAsia="Times New Roman" w:cs="Arial"/>
                <w:lang w:val="en-GB" w:eastAsia="en-ZA"/>
              </w:rPr>
              <w:t>The bidder must prepare and present a project plan which shows the logical steps</w:t>
            </w:r>
            <w:r w:rsidR="003F7510" w:rsidRPr="003F7510">
              <w:rPr>
                <w:rFonts w:eastAsia="Times New Roman" w:cs="Arial"/>
                <w:lang w:val="en-GB" w:eastAsia="en-ZA"/>
              </w:rPr>
              <w:t>, activities,</w:t>
            </w:r>
            <w:r w:rsidRPr="003F7510">
              <w:rPr>
                <w:rFonts w:eastAsia="Times New Roman" w:cs="Arial"/>
                <w:lang w:val="en-GB" w:eastAsia="en-ZA"/>
              </w:rPr>
              <w:t xml:space="preserve"> </w:t>
            </w:r>
            <w:r w:rsidR="003F7510" w:rsidRPr="003F7510">
              <w:rPr>
                <w:rFonts w:eastAsia="Times New Roman" w:cs="Arial"/>
                <w:lang w:val="en-GB" w:eastAsia="en-ZA"/>
              </w:rPr>
              <w:t xml:space="preserve">and timelines </w:t>
            </w:r>
            <w:r w:rsidRPr="003F7510">
              <w:rPr>
                <w:rFonts w:eastAsia="Times New Roman" w:cs="Arial"/>
                <w:lang w:val="en-GB" w:eastAsia="en-ZA"/>
              </w:rPr>
              <w:t>to deliver the Total Rewards Strategy</w:t>
            </w:r>
            <w:r w:rsidR="003F7510">
              <w:rPr>
                <w:rFonts w:eastAsia="Times New Roman" w:cs="Arial"/>
                <w:lang w:val="en-GB" w:eastAsia="en-ZA"/>
              </w:rPr>
              <w:t xml:space="preserve"> within the stipulated time (refer to section 3 of this tender)</w:t>
            </w:r>
            <w:r w:rsidRPr="003F7510">
              <w:rPr>
                <w:rFonts w:eastAsia="Times New Roman" w:cs="Arial"/>
                <w:lang w:val="en-GB" w:eastAsia="en-ZA"/>
              </w:rPr>
              <w:t>. The plan must show how the timelines will be</w:t>
            </w:r>
            <w:r w:rsidR="003F7510">
              <w:rPr>
                <w:rFonts w:eastAsia="Times New Roman" w:cs="Arial"/>
                <w:lang w:val="en-GB" w:eastAsia="en-ZA"/>
              </w:rPr>
              <w:t xml:space="preserve"> achieved for each deliverable</w:t>
            </w:r>
            <w:r w:rsidRPr="003F7510">
              <w:rPr>
                <w:rFonts w:eastAsia="Times New Roman" w:cs="Arial"/>
                <w:lang w:val="en-GB" w:eastAsia="en-ZA"/>
              </w:rPr>
              <w:t xml:space="preserve">. </w:t>
            </w:r>
          </w:p>
          <w:p w14:paraId="5D7E5A76" w14:textId="0FABE01E" w:rsidR="00B416E7" w:rsidRPr="00DB2B60" w:rsidRDefault="00B416E7" w:rsidP="0008591C">
            <w:pPr>
              <w:ind w:right="130"/>
              <w:jc w:val="both"/>
              <w:textAlignment w:val="baseline"/>
              <w:rPr>
                <w:rFonts w:eastAsia="Times New Roman" w:cs="Arial"/>
                <w:lang w:val="en-GB" w:eastAsia="en-ZA"/>
              </w:rPr>
            </w:pPr>
            <w:r w:rsidRPr="00DB2B60">
              <w:rPr>
                <w:rFonts w:eastAsia="Times New Roman" w:cs="Arial"/>
                <w:lang w:val="en-GB" w:eastAsia="en-ZA"/>
              </w:rPr>
              <w:t>The bidder must provide a detailed proposal of the methodology/ approach for execution of the total rewards strategy for whole organisations and clearly demonstrate how the deliverable of the project will be achieved.</w:t>
            </w:r>
          </w:p>
          <w:p w14:paraId="53614E1D" w14:textId="77777777" w:rsidR="00B416E7" w:rsidRPr="0008591C" w:rsidRDefault="00B416E7" w:rsidP="00B416E7">
            <w:pPr>
              <w:jc w:val="both"/>
              <w:textAlignment w:val="baseline"/>
              <w:rPr>
                <w:rFonts w:eastAsia="Times New Roman" w:cs="Arial"/>
                <w:b/>
                <w:bCs/>
                <w:lang w:val="en-GB" w:eastAsia="en-ZA"/>
              </w:rPr>
            </w:pPr>
            <w:r w:rsidRPr="0008591C">
              <w:rPr>
                <w:rFonts w:eastAsia="Times New Roman" w:cs="Arial"/>
                <w:b/>
                <w:bCs/>
                <w:lang w:val="en-GB" w:eastAsia="en-ZA"/>
              </w:rPr>
              <w:t xml:space="preserve">Scores will be allocated as follows: </w:t>
            </w:r>
          </w:p>
          <w:p w14:paraId="56FE81EE" w14:textId="0A063276" w:rsidR="00B416E7" w:rsidRPr="00DB2B60" w:rsidRDefault="0008591C" w:rsidP="00EA50E5">
            <w:pPr>
              <w:numPr>
                <w:ilvl w:val="0"/>
                <w:numId w:val="26"/>
              </w:numPr>
              <w:spacing w:after="0"/>
              <w:ind w:right="15"/>
              <w:contextualSpacing/>
              <w:jc w:val="both"/>
              <w:outlineLvl w:val="0"/>
              <w:rPr>
                <w:rFonts w:eastAsia="Cambria" w:cs="Arial"/>
                <w:lang w:val="en-GB"/>
              </w:rPr>
            </w:pPr>
            <w:bookmarkStart w:id="44" w:name="_Toc151997715"/>
            <w:r>
              <w:rPr>
                <w:rFonts w:eastAsia="Cambria" w:cs="Arial"/>
                <w:lang w:val="en-GB"/>
              </w:rPr>
              <w:t xml:space="preserve">Project plan submitted </w:t>
            </w:r>
            <w:r w:rsidR="00B416E7" w:rsidRPr="00DB2B60">
              <w:rPr>
                <w:rFonts w:eastAsia="Cambria" w:cs="Arial"/>
                <w:lang w:val="en-GB"/>
              </w:rPr>
              <w:t>(</w:t>
            </w:r>
            <w:r>
              <w:rPr>
                <w:rFonts w:eastAsia="Cambria" w:cs="Arial"/>
                <w:lang w:val="en-GB"/>
              </w:rPr>
              <w:t>5</w:t>
            </w:r>
            <w:r w:rsidR="00B416E7" w:rsidRPr="00DB2B60">
              <w:rPr>
                <w:rFonts w:eastAsia="Cambria" w:cs="Arial"/>
                <w:lang w:val="en-GB"/>
              </w:rPr>
              <w:t xml:space="preserve"> points) =100%</w:t>
            </w:r>
            <w:bookmarkEnd w:id="44"/>
          </w:p>
          <w:p w14:paraId="5B0ACFBE" w14:textId="55C43DB0" w:rsidR="00B416E7" w:rsidRPr="006E126F" w:rsidRDefault="003F7510" w:rsidP="00EA50E5">
            <w:pPr>
              <w:numPr>
                <w:ilvl w:val="0"/>
                <w:numId w:val="26"/>
              </w:numPr>
              <w:spacing w:after="200"/>
              <w:ind w:right="15"/>
              <w:contextualSpacing/>
              <w:jc w:val="both"/>
              <w:outlineLvl w:val="0"/>
              <w:rPr>
                <w:rFonts w:eastAsia="Times New Roman"/>
                <w:b/>
                <w:bCs/>
                <w:lang w:eastAsia="en-ZA"/>
              </w:rPr>
            </w:pPr>
            <w:bookmarkStart w:id="45" w:name="_Toc151997716"/>
            <w:r>
              <w:rPr>
                <w:rFonts w:eastAsia="Cambria" w:cs="Arial"/>
                <w:lang w:val="en-GB"/>
              </w:rPr>
              <w:t>Poor or n</w:t>
            </w:r>
            <w:r w:rsidR="0008591C">
              <w:rPr>
                <w:rFonts w:eastAsia="Cambria" w:cs="Arial"/>
                <w:lang w:val="en-GB"/>
              </w:rPr>
              <w:t>o project plan submitted (0 points) = 0%</w:t>
            </w:r>
            <w:bookmarkEnd w:id="45"/>
            <w:r w:rsidR="00B416E7" w:rsidRPr="006E126F">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D09167" w14:textId="78687188" w:rsidR="00B416E7" w:rsidRPr="0008591C" w:rsidRDefault="006E126F" w:rsidP="008E102D">
            <w:pPr>
              <w:jc w:val="center"/>
              <w:textAlignment w:val="baseline"/>
              <w:rPr>
                <w:rFonts w:eastAsia="Times New Roman" w:cs="Arial"/>
                <w:b/>
                <w:bCs/>
                <w:highlight w:val="yellow"/>
                <w:lang w:val="en-GB" w:eastAsia="en-ZA"/>
              </w:rPr>
            </w:pPr>
            <w:r w:rsidRPr="0008591C">
              <w:rPr>
                <w:rFonts w:eastAsia="Times New Roman" w:cs="Arial"/>
                <w:b/>
                <w:bCs/>
                <w:lang w:val="en-GB" w:eastAsia="en-ZA"/>
              </w:rPr>
              <w:t>5</w:t>
            </w:r>
          </w:p>
        </w:tc>
      </w:tr>
      <w:tr w:rsidR="00B416E7" w:rsidRPr="00642C5B" w14:paraId="3F107A2A" w14:textId="77777777" w:rsidTr="00B416E7">
        <w:tc>
          <w:tcPr>
            <w:tcW w:w="8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13B11" w14:textId="40335166" w:rsidR="00B416E7" w:rsidRPr="00DB2B60" w:rsidRDefault="00B416E7" w:rsidP="00B416E7">
            <w:pPr>
              <w:ind w:right="128"/>
              <w:jc w:val="center"/>
              <w:textAlignment w:val="baseline"/>
              <w:rPr>
                <w:rFonts w:eastAsia="Times New Roman" w:cs="Arial"/>
                <w:b/>
                <w:bCs/>
                <w:lang w:val="en-GB" w:eastAsia="en-ZA"/>
              </w:rPr>
            </w:pPr>
            <w:r>
              <w:rPr>
                <w:rFonts w:eastAsia="Times New Roman" w:cs="Arial"/>
                <w:b/>
                <w:bCs/>
                <w:lang w:val="en-GB" w:eastAsia="en-ZA"/>
              </w:rPr>
              <w:t>Total available points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03BA58" w14:textId="5CD5DFB6" w:rsidR="00B416E7" w:rsidRPr="0008591C" w:rsidRDefault="00B416E7" w:rsidP="008E102D">
            <w:pPr>
              <w:jc w:val="center"/>
              <w:textAlignment w:val="baseline"/>
              <w:rPr>
                <w:rFonts w:eastAsia="Times New Roman" w:cs="Arial"/>
                <w:b/>
                <w:bCs/>
                <w:highlight w:val="yellow"/>
                <w:lang w:val="en-GB" w:eastAsia="en-ZA"/>
              </w:rPr>
            </w:pPr>
            <w:r w:rsidRPr="0008591C">
              <w:rPr>
                <w:rFonts w:eastAsia="Times New Roman" w:cs="Arial"/>
                <w:b/>
                <w:bCs/>
                <w:lang w:val="en-GB" w:eastAsia="en-ZA"/>
              </w:rPr>
              <w:t>100</w:t>
            </w:r>
          </w:p>
        </w:tc>
      </w:tr>
    </w:tbl>
    <w:p w14:paraId="7813ACC5" w14:textId="0EED5661" w:rsidR="00B416E7" w:rsidRPr="00626059" w:rsidRDefault="00B416E7" w:rsidP="00B416E7">
      <w:pPr>
        <w:spacing w:after="0" w:line="276" w:lineRule="auto"/>
        <w:rPr>
          <w:rFonts w:cs="Arial"/>
          <w:b/>
          <w:bCs/>
        </w:rPr>
      </w:pPr>
      <w:r w:rsidRPr="00626059">
        <w:rPr>
          <w:rFonts w:eastAsia="Times New Roman" w:cs="Arial"/>
          <w:b/>
          <w:bCs/>
          <w:lang w:eastAsia="en-ZA"/>
        </w:rPr>
        <w:lastRenderedPageBreak/>
        <w:t>Note: Bidders that achieve a minimum score of 70 points in Phase 2 will be required to Present t</w:t>
      </w:r>
      <w:r w:rsidR="00626059">
        <w:rPr>
          <w:rFonts w:eastAsia="Times New Roman" w:cs="Arial"/>
          <w:b/>
          <w:bCs/>
          <w:lang w:eastAsia="en-ZA"/>
        </w:rPr>
        <w:t>heir</w:t>
      </w:r>
      <w:r w:rsidRPr="00626059">
        <w:rPr>
          <w:rFonts w:eastAsia="Times New Roman" w:cs="Arial"/>
          <w:b/>
          <w:bCs/>
          <w:lang w:eastAsia="en-ZA"/>
        </w:rPr>
        <w:t xml:space="preserve"> proposal to Sasria’s panel in terms of Phase 3 </w:t>
      </w:r>
      <w:r w:rsidR="00626059">
        <w:rPr>
          <w:rFonts w:eastAsia="Times New Roman" w:cs="Arial"/>
          <w:b/>
          <w:bCs/>
          <w:lang w:eastAsia="en-ZA"/>
        </w:rPr>
        <w:t xml:space="preserve">criteria </w:t>
      </w:r>
      <w:proofErr w:type="gramStart"/>
      <w:r w:rsidRPr="00626059">
        <w:rPr>
          <w:rFonts w:eastAsia="Times New Roman" w:cs="Arial"/>
          <w:b/>
          <w:bCs/>
          <w:lang w:eastAsia="en-ZA"/>
        </w:rPr>
        <w:t>i.e.</w:t>
      </w:r>
      <w:proofErr w:type="gramEnd"/>
      <w:r w:rsidRPr="00626059">
        <w:rPr>
          <w:rFonts w:eastAsia="Times New Roman" w:cs="Arial"/>
          <w:b/>
          <w:bCs/>
          <w:lang w:eastAsia="en-ZA"/>
        </w:rPr>
        <w:t xml:space="preserve"> </w:t>
      </w:r>
      <w:r w:rsidRPr="00626059">
        <w:rPr>
          <w:rFonts w:cs="Arial"/>
          <w:b/>
          <w:bCs/>
        </w:rPr>
        <w:t xml:space="preserve">Presentation of Proposal &amp; Project Methodology. </w:t>
      </w:r>
    </w:p>
    <w:p w14:paraId="3C133921" w14:textId="77777777" w:rsidR="00AE6DB9" w:rsidRDefault="00AE6DB9" w:rsidP="00B416E7">
      <w:pPr>
        <w:spacing w:after="0" w:line="240" w:lineRule="auto"/>
        <w:jc w:val="both"/>
        <w:textAlignment w:val="baseline"/>
        <w:rPr>
          <w:rFonts w:eastAsia="Times New Roman" w:cs="Arial"/>
          <w:lang w:eastAsia="en-ZA"/>
        </w:rPr>
      </w:pPr>
    </w:p>
    <w:p w14:paraId="37CDBA9A" w14:textId="4B980B36" w:rsidR="00B416E7" w:rsidRDefault="00B416E7" w:rsidP="00B416E7">
      <w:pPr>
        <w:spacing w:after="0" w:line="276" w:lineRule="auto"/>
        <w:rPr>
          <w:rFonts w:cs="Arial"/>
          <w:b/>
        </w:rPr>
      </w:pPr>
      <w:bookmarkStart w:id="46" w:name="_Hlk151993801"/>
      <w:r w:rsidRPr="00F11A6D">
        <w:rPr>
          <w:rFonts w:cs="Arial"/>
          <w:b/>
        </w:rPr>
        <w:t xml:space="preserve">Phase </w:t>
      </w:r>
      <w:r w:rsidR="00626059">
        <w:rPr>
          <w:rFonts w:cs="Arial"/>
          <w:b/>
        </w:rPr>
        <w:t>2</w:t>
      </w:r>
      <w:r w:rsidRPr="00F11A6D">
        <w:rPr>
          <w:rFonts w:cs="Arial"/>
          <w:b/>
        </w:rPr>
        <w:t>–</w:t>
      </w:r>
      <w:r>
        <w:rPr>
          <w:rFonts w:cs="Arial"/>
          <w:b/>
        </w:rPr>
        <w:t xml:space="preserve"> Presentation of Proposal &amp; Project Methodology </w:t>
      </w:r>
    </w:p>
    <w:p w14:paraId="22F2E239" w14:textId="529462AF" w:rsidR="003F7510" w:rsidRDefault="003F7510" w:rsidP="00B416E7">
      <w:pPr>
        <w:spacing w:after="0" w:line="276" w:lineRule="auto"/>
        <w:rPr>
          <w:rFonts w:cs="Arial"/>
          <w:b/>
        </w:rPr>
      </w:pPr>
      <w:r>
        <w:rPr>
          <w:rFonts w:eastAsia="Times New Roman" w:cs="Arial"/>
          <w:b/>
          <w:bCs/>
          <w:lang w:eastAsia="en-ZA"/>
        </w:rPr>
        <w:t xml:space="preserve">Bidders will be notified by Sasria of the set date and time to present to Sasria’s panel of evaluators. </w:t>
      </w:r>
      <w:r w:rsidRPr="00B416E7">
        <w:rPr>
          <w:rFonts w:eastAsia="Times New Roman" w:cs="Arial"/>
          <w:b/>
          <w:bCs/>
          <w:lang w:eastAsia="en-ZA"/>
        </w:rPr>
        <w:t xml:space="preserve">Only bidders achieving a minimum score of 70 points </w:t>
      </w:r>
      <w:r>
        <w:rPr>
          <w:rFonts w:eastAsia="Times New Roman" w:cs="Arial"/>
          <w:b/>
          <w:bCs/>
          <w:lang w:eastAsia="en-ZA"/>
        </w:rPr>
        <w:t xml:space="preserve">in Phase 2 </w:t>
      </w:r>
      <w:r w:rsidRPr="00B416E7">
        <w:rPr>
          <w:rFonts w:eastAsia="Times New Roman" w:cs="Arial"/>
          <w:b/>
          <w:bCs/>
          <w:lang w:eastAsia="en-ZA"/>
        </w:rPr>
        <w:t>will be evaluated further in the next stage</w:t>
      </w:r>
      <w:r>
        <w:rPr>
          <w:rFonts w:eastAsia="Times New Roman" w:cs="Arial"/>
          <w:b/>
          <w:bCs/>
          <w:lang w:eastAsia="en-ZA"/>
        </w:rPr>
        <w:t xml:space="preserve"> i.e</w:t>
      </w:r>
      <w:r w:rsidRPr="00B416E7">
        <w:rPr>
          <w:rFonts w:eastAsia="Times New Roman" w:cs="Arial"/>
          <w:b/>
          <w:bCs/>
          <w:lang w:eastAsia="en-ZA"/>
        </w:rPr>
        <w:t>.,</w:t>
      </w:r>
      <w:r>
        <w:rPr>
          <w:rFonts w:eastAsia="Times New Roman" w:cs="Arial"/>
          <w:b/>
          <w:bCs/>
          <w:lang w:eastAsia="en-ZA"/>
        </w:rPr>
        <w:t xml:space="preserve"> Level 3 – Price and Specific Goals. </w:t>
      </w:r>
      <w:r w:rsidRPr="00B416E7">
        <w:rPr>
          <w:rFonts w:eastAsia="Times New Roman" w:cs="Arial"/>
          <w:b/>
          <w:bCs/>
          <w:lang w:eastAsia="en-ZA"/>
        </w:rPr>
        <w:t xml:space="preserve"> </w:t>
      </w:r>
    </w:p>
    <w:tbl>
      <w:tblPr>
        <w:tblW w:w="9781" w:type="dxa"/>
        <w:tblInd w:w="-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47"/>
        <w:gridCol w:w="7375"/>
        <w:gridCol w:w="1559"/>
      </w:tblGrid>
      <w:tr w:rsidR="00B416E7" w:rsidRPr="00642C5B" w14:paraId="1A6CD4B7" w14:textId="77777777" w:rsidTr="00AE6DB9">
        <w:tc>
          <w:tcPr>
            <w:tcW w:w="82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46"/>
          <w:p w14:paraId="6A7C6DF3" w14:textId="77777777" w:rsidR="00B416E7" w:rsidRPr="00642C5B" w:rsidRDefault="00B416E7" w:rsidP="00FE3E78">
            <w:pPr>
              <w:jc w:val="both"/>
              <w:textAlignment w:val="baseline"/>
              <w:rPr>
                <w:rFonts w:eastAsia="Times New Roman" w:cs="Arial"/>
                <w:lang w:eastAsia="en-ZA"/>
              </w:rPr>
            </w:pPr>
            <w:r w:rsidRPr="00642C5B">
              <w:rPr>
                <w:rFonts w:eastAsia="Times New Roman" w:cs="Arial"/>
                <w:b/>
                <w:bCs/>
                <w:lang w:val="en-GB" w:eastAsia="en-ZA"/>
              </w:rPr>
              <w:t>Criteria description</w:t>
            </w:r>
            <w:r w:rsidRPr="00642C5B">
              <w:rPr>
                <w:rFonts w:eastAsia="Times New Roman" w:cs="Arial"/>
                <w:lang w:eastAsia="en-ZA"/>
              </w:rPr>
              <w:t>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92F279" w14:textId="77777777" w:rsidR="00B416E7" w:rsidRPr="00642C5B" w:rsidRDefault="00B416E7" w:rsidP="00FE3E78">
            <w:pPr>
              <w:jc w:val="both"/>
              <w:textAlignment w:val="baseline"/>
              <w:rPr>
                <w:rFonts w:eastAsia="Times New Roman" w:cs="Arial"/>
                <w:lang w:eastAsia="en-ZA"/>
              </w:rPr>
            </w:pPr>
            <w:r w:rsidRPr="00642C5B">
              <w:rPr>
                <w:rFonts w:eastAsia="Times New Roman" w:cs="Arial"/>
                <w:b/>
                <w:bCs/>
                <w:lang w:val="en-GB" w:eastAsia="en-ZA"/>
              </w:rPr>
              <w:t>Weighting</w:t>
            </w:r>
            <w:r w:rsidRPr="00642C5B">
              <w:rPr>
                <w:rFonts w:eastAsia="Times New Roman" w:cs="Arial"/>
                <w:lang w:eastAsia="en-ZA"/>
              </w:rPr>
              <w:t> </w:t>
            </w:r>
          </w:p>
        </w:tc>
      </w:tr>
      <w:tr w:rsidR="00B416E7" w:rsidRPr="00642C5B" w14:paraId="259BEE72" w14:textId="77777777" w:rsidTr="00AE6DB9">
        <w:tc>
          <w:tcPr>
            <w:tcW w:w="847" w:type="dxa"/>
            <w:tcBorders>
              <w:top w:val="single" w:sz="4" w:space="0" w:color="auto"/>
              <w:left w:val="single" w:sz="6" w:space="0" w:color="auto"/>
              <w:bottom w:val="single" w:sz="4" w:space="0" w:color="auto"/>
              <w:right w:val="single" w:sz="6" w:space="0" w:color="auto"/>
            </w:tcBorders>
            <w:shd w:val="clear" w:color="auto" w:fill="auto"/>
            <w:hideMark/>
          </w:tcPr>
          <w:p w14:paraId="5C293244" w14:textId="77777777" w:rsidR="00B416E7" w:rsidRPr="00442510" w:rsidRDefault="00B416E7" w:rsidP="00B416E7">
            <w:pPr>
              <w:jc w:val="center"/>
              <w:textAlignment w:val="baseline"/>
              <w:rPr>
                <w:rFonts w:eastAsia="Times New Roman" w:cs="Arial"/>
                <w:lang w:eastAsia="en-ZA"/>
              </w:rPr>
            </w:pPr>
            <w:r>
              <w:rPr>
                <w:rFonts w:eastAsia="Times New Roman" w:cs="Arial"/>
                <w:b/>
                <w:bCs/>
                <w:lang w:val="en-GB" w:eastAsia="en-ZA"/>
              </w:rPr>
              <w:t>1</w:t>
            </w:r>
          </w:p>
        </w:tc>
        <w:tc>
          <w:tcPr>
            <w:tcW w:w="7375" w:type="dxa"/>
            <w:tcBorders>
              <w:top w:val="single" w:sz="4" w:space="0" w:color="auto"/>
              <w:left w:val="nil"/>
              <w:bottom w:val="single" w:sz="4" w:space="0" w:color="auto"/>
              <w:right w:val="single" w:sz="6" w:space="0" w:color="auto"/>
            </w:tcBorders>
            <w:shd w:val="clear" w:color="auto" w:fill="auto"/>
            <w:vAlign w:val="center"/>
            <w:hideMark/>
          </w:tcPr>
          <w:p w14:paraId="43533455" w14:textId="77777777" w:rsidR="00B416E7" w:rsidRPr="00DB2B60" w:rsidRDefault="00B416E7" w:rsidP="00B416E7">
            <w:pPr>
              <w:jc w:val="both"/>
              <w:textAlignment w:val="baseline"/>
              <w:rPr>
                <w:rFonts w:eastAsia="Times New Roman" w:cs="Arial"/>
                <w:lang w:eastAsia="en-ZA"/>
              </w:rPr>
            </w:pPr>
            <w:r w:rsidRPr="00DB2B60">
              <w:rPr>
                <w:rFonts w:eastAsia="Times New Roman" w:cs="Arial"/>
                <w:b/>
                <w:bCs/>
                <w:lang w:val="en-GB" w:eastAsia="en-ZA"/>
              </w:rPr>
              <w:t>APPROACH AND METHODOLOGY</w:t>
            </w:r>
          </w:p>
          <w:p w14:paraId="6A0B807C" w14:textId="77777777" w:rsidR="00B416E7" w:rsidRPr="00DB2B60" w:rsidRDefault="00B416E7" w:rsidP="00B416E7">
            <w:pPr>
              <w:ind w:right="130"/>
              <w:jc w:val="both"/>
              <w:textAlignment w:val="baseline"/>
              <w:rPr>
                <w:rFonts w:eastAsia="Times New Roman" w:cs="Arial"/>
                <w:b/>
                <w:bCs/>
                <w:lang w:val="en-GB" w:eastAsia="en-ZA"/>
              </w:rPr>
            </w:pPr>
            <w:r w:rsidRPr="00DB2B60">
              <w:rPr>
                <w:rFonts w:eastAsia="Times New Roman" w:cs="Arial"/>
                <w:b/>
                <w:bCs/>
                <w:lang w:val="en-GB" w:eastAsia="en-ZA"/>
              </w:rPr>
              <w:t>The bidder must demonstrate thorough understanding of the objectives and deliverables of this project.</w:t>
            </w:r>
          </w:p>
          <w:p w14:paraId="564D0C8E" w14:textId="77777777" w:rsidR="00B416E7" w:rsidRPr="001B3523" w:rsidRDefault="00B416E7" w:rsidP="00B416E7">
            <w:pPr>
              <w:pStyle w:val="Default"/>
              <w:jc w:val="both"/>
              <w:rPr>
                <w:rFonts w:ascii="Arial" w:hAnsi="Arial" w:cs="Arial"/>
                <w:sz w:val="22"/>
                <w:szCs w:val="22"/>
              </w:rPr>
            </w:pPr>
          </w:p>
          <w:p w14:paraId="64E798EC" w14:textId="77777777" w:rsidR="00B416E7" w:rsidRPr="00DB2B60" w:rsidRDefault="00B416E7" w:rsidP="00B416E7">
            <w:pPr>
              <w:ind w:right="130"/>
              <w:jc w:val="both"/>
              <w:textAlignment w:val="baseline"/>
              <w:rPr>
                <w:rFonts w:eastAsia="Times New Roman" w:cs="Arial"/>
                <w:lang w:val="en-GB" w:eastAsia="en-ZA"/>
              </w:rPr>
            </w:pPr>
            <w:r w:rsidRPr="00DB2B60">
              <w:rPr>
                <w:rFonts w:eastAsia="Times New Roman" w:cs="Arial"/>
                <w:lang w:val="en-GB" w:eastAsia="en-ZA"/>
              </w:rPr>
              <w:t>The bidder must provide a detailed proposal of the methodology</w:t>
            </w:r>
            <w:r>
              <w:rPr>
                <w:rFonts w:eastAsia="Times New Roman" w:cs="Arial"/>
                <w:lang w:val="en-GB" w:eastAsia="en-ZA"/>
              </w:rPr>
              <w:t xml:space="preserve"> </w:t>
            </w:r>
            <w:r w:rsidRPr="00DB2B60">
              <w:rPr>
                <w:rFonts w:eastAsia="Times New Roman" w:cs="Arial"/>
                <w:lang w:val="en-GB" w:eastAsia="en-ZA"/>
              </w:rPr>
              <w:t>/ approach for execution of the total rewards strategy</w:t>
            </w:r>
            <w:r>
              <w:rPr>
                <w:rFonts w:eastAsia="Times New Roman" w:cs="Arial"/>
                <w:lang w:val="en-GB" w:eastAsia="en-ZA"/>
              </w:rPr>
              <w:t xml:space="preserve"> </w:t>
            </w:r>
            <w:r w:rsidRPr="0059340D">
              <w:rPr>
                <w:rFonts w:eastAsia="Times New Roman" w:cs="Arial"/>
                <w:b/>
                <w:bCs/>
                <w:u w:val="single"/>
                <w:lang w:val="en-GB" w:eastAsia="en-ZA"/>
              </w:rPr>
              <w:t>for whole organisations</w:t>
            </w:r>
            <w:r w:rsidRPr="00DB2B60">
              <w:rPr>
                <w:rFonts w:eastAsia="Times New Roman" w:cs="Arial"/>
                <w:lang w:val="en-GB" w:eastAsia="en-ZA"/>
              </w:rPr>
              <w:t xml:space="preserve"> and clearly demonstrate how the deliverable</w:t>
            </w:r>
            <w:r>
              <w:rPr>
                <w:rFonts w:eastAsia="Times New Roman" w:cs="Arial"/>
                <w:lang w:val="en-GB" w:eastAsia="en-ZA"/>
              </w:rPr>
              <w:t>s</w:t>
            </w:r>
            <w:r w:rsidRPr="00DB2B60">
              <w:rPr>
                <w:rFonts w:eastAsia="Times New Roman" w:cs="Arial"/>
                <w:lang w:val="en-GB" w:eastAsia="en-ZA"/>
              </w:rPr>
              <w:t xml:space="preserve"> of the project will be achieved.</w:t>
            </w:r>
          </w:p>
          <w:p w14:paraId="23E280CF" w14:textId="77777777" w:rsidR="00B416E7" w:rsidRPr="00385E41" w:rsidRDefault="00B416E7" w:rsidP="00B416E7">
            <w:pPr>
              <w:rPr>
                <w:rFonts w:eastAsia="MS Mincho" w:cs="Arial"/>
                <w:b/>
                <w:bCs/>
                <w:highlight w:val="yellow"/>
                <w:u w:val="single"/>
              </w:rPr>
            </w:pPr>
            <w:r>
              <w:rPr>
                <w:rFonts w:cs="Arial"/>
                <w:b/>
                <w:bCs/>
                <w:spacing w:val="-1"/>
                <w:u w:val="single"/>
              </w:rPr>
              <w:t>The bidder must show u</w:t>
            </w:r>
            <w:r w:rsidRPr="00385E41">
              <w:rPr>
                <w:rFonts w:cs="Arial"/>
                <w:b/>
                <w:bCs/>
                <w:spacing w:val="-1"/>
                <w:u w:val="single"/>
              </w:rPr>
              <w:t xml:space="preserve">nderstanding of our requirements </w:t>
            </w:r>
            <w:r>
              <w:rPr>
                <w:rFonts w:cs="Arial"/>
                <w:b/>
                <w:bCs/>
                <w:spacing w:val="-1"/>
                <w:u w:val="single"/>
              </w:rPr>
              <w:t xml:space="preserve">and how the following will be completed: </w:t>
            </w:r>
          </w:p>
          <w:p w14:paraId="43744E54" w14:textId="77777777" w:rsidR="00B416E7" w:rsidRPr="0059340D" w:rsidRDefault="00B416E7" w:rsidP="003F7510">
            <w:pPr>
              <w:pStyle w:val="ListParagraph"/>
            </w:pPr>
            <w:r w:rsidRPr="0059340D">
              <w:t xml:space="preserve">Reviewing, redesigning and implementing a Total Rewards Strategy as per the deliverables mentioned in </w:t>
            </w:r>
            <w:r>
              <w:t>S</w:t>
            </w:r>
            <w:r w:rsidRPr="0059340D">
              <w:t xml:space="preserve">ection 3 of this RFP </w:t>
            </w:r>
            <w:proofErr w:type="gramStart"/>
            <w:r w:rsidRPr="0059340D">
              <w:t>i.e.</w:t>
            </w:r>
            <w:proofErr w:type="gramEnd"/>
            <w:r w:rsidRPr="0059340D">
              <w:t xml:space="preserve"> scope of work.  </w:t>
            </w:r>
          </w:p>
          <w:p w14:paraId="5FEDD125" w14:textId="77777777" w:rsidR="00B416E7" w:rsidRPr="0059340D" w:rsidRDefault="00B416E7" w:rsidP="00B416E7">
            <w:pPr>
              <w:widowControl w:val="0"/>
              <w:spacing w:line="360" w:lineRule="auto"/>
              <w:ind w:right="130"/>
              <w:textAlignment w:val="baseline"/>
              <w:rPr>
                <w:b/>
                <w:bCs/>
                <w:u w:val="single"/>
              </w:rPr>
            </w:pPr>
            <w:r w:rsidRPr="0059340D">
              <w:rPr>
                <w:b/>
                <w:bCs/>
                <w:u w:val="single"/>
              </w:rPr>
              <w:t>The points will be allocated as follows:</w:t>
            </w:r>
          </w:p>
          <w:p w14:paraId="417D501C" w14:textId="15DFC0D2" w:rsidR="00B416E7" w:rsidRPr="00DB2B60" w:rsidRDefault="00B416E7" w:rsidP="00EA50E5">
            <w:pPr>
              <w:numPr>
                <w:ilvl w:val="0"/>
                <w:numId w:val="26"/>
              </w:numPr>
              <w:spacing w:after="0"/>
              <w:ind w:right="15"/>
              <w:contextualSpacing/>
              <w:jc w:val="both"/>
              <w:outlineLvl w:val="0"/>
              <w:rPr>
                <w:rFonts w:eastAsia="Cambria" w:cs="Arial"/>
                <w:lang w:val="en-GB"/>
              </w:rPr>
            </w:pPr>
            <w:bookmarkStart w:id="47" w:name="_Toc151997717"/>
            <w:r w:rsidRPr="00DB2B60">
              <w:rPr>
                <w:rFonts w:eastAsia="Cambria" w:cs="Arial"/>
                <w:lang w:val="en-GB"/>
              </w:rPr>
              <w:t>The proposal</w:t>
            </w:r>
            <w:r>
              <w:rPr>
                <w:rFonts w:eastAsia="Cambria" w:cs="Arial"/>
                <w:lang w:val="en-GB"/>
              </w:rPr>
              <w:t xml:space="preserve"> exceeds</w:t>
            </w:r>
            <w:r w:rsidRPr="00DB2B60">
              <w:rPr>
                <w:rFonts w:eastAsia="Cambria" w:cs="Arial"/>
                <w:lang w:val="en-GB"/>
              </w:rPr>
              <w:t xml:space="preserve"> expectation (</w:t>
            </w:r>
            <w:r>
              <w:rPr>
                <w:rFonts w:eastAsia="Cambria" w:cs="Arial"/>
                <w:lang w:val="en-GB"/>
              </w:rPr>
              <w:t>100</w:t>
            </w:r>
            <w:r w:rsidRPr="00DB2B60">
              <w:rPr>
                <w:rFonts w:eastAsia="Cambria" w:cs="Arial"/>
                <w:lang w:val="en-GB"/>
              </w:rPr>
              <w:t xml:space="preserve"> points) =100%</w:t>
            </w:r>
            <w:bookmarkEnd w:id="47"/>
          </w:p>
          <w:p w14:paraId="7F770993" w14:textId="74733BD5" w:rsidR="00B416E7" w:rsidRPr="00DB2B60" w:rsidRDefault="00B416E7" w:rsidP="00EA50E5">
            <w:pPr>
              <w:numPr>
                <w:ilvl w:val="0"/>
                <w:numId w:val="26"/>
              </w:numPr>
              <w:spacing w:after="200"/>
              <w:ind w:right="15"/>
              <w:contextualSpacing/>
              <w:jc w:val="both"/>
              <w:outlineLvl w:val="0"/>
              <w:rPr>
                <w:rFonts w:eastAsia="Cambria" w:cs="Arial"/>
                <w:lang w:val="en-GB"/>
              </w:rPr>
            </w:pPr>
            <w:bookmarkStart w:id="48" w:name="_Toc151997718"/>
            <w:r w:rsidRPr="00DB2B60">
              <w:rPr>
                <w:rFonts w:eastAsia="Cambria" w:cs="Arial"/>
                <w:lang w:val="en-GB"/>
              </w:rPr>
              <w:t>The proposal meets expectation (</w:t>
            </w:r>
            <w:r>
              <w:rPr>
                <w:rFonts w:eastAsia="Cambria" w:cs="Arial"/>
                <w:lang w:val="en-GB"/>
              </w:rPr>
              <w:t>70</w:t>
            </w:r>
            <w:r w:rsidRPr="00DB2B60">
              <w:rPr>
                <w:rFonts w:eastAsia="Cambria" w:cs="Arial"/>
                <w:lang w:val="en-GB"/>
              </w:rPr>
              <w:t xml:space="preserve"> points) =70%</w:t>
            </w:r>
            <w:bookmarkEnd w:id="48"/>
          </w:p>
          <w:p w14:paraId="14B75094" w14:textId="7F9F0A02" w:rsidR="00B416E7" w:rsidRPr="0059340D" w:rsidRDefault="00B416E7" w:rsidP="00EA50E5">
            <w:pPr>
              <w:numPr>
                <w:ilvl w:val="0"/>
                <w:numId w:val="26"/>
              </w:numPr>
              <w:spacing w:after="200"/>
              <w:ind w:right="15"/>
              <w:contextualSpacing/>
              <w:jc w:val="both"/>
              <w:outlineLvl w:val="0"/>
              <w:rPr>
                <w:rFonts w:cs="Arial"/>
              </w:rPr>
            </w:pPr>
            <w:bookmarkStart w:id="49" w:name="_Toc151997719"/>
            <w:r w:rsidRPr="00DB2B60">
              <w:rPr>
                <w:rFonts w:eastAsia="Cambria" w:cs="Arial"/>
                <w:lang w:val="en-GB"/>
              </w:rPr>
              <w:t>The proposal partially meets expectation (</w:t>
            </w:r>
            <w:r>
              <w:rPr>
                <w:rFonts w:eastAsia="Cambria" w:cs="Arial"/>
                <w:lang w:val="en-GB"/>
              </w:rPr>
              <w:t>30</w:t>
            </w:r>
            <w:r w:rsidRPr="00DB2B60">
              <w:rPr>
                <w:rFonts w:eastAsia="Cambria" w:cs="Arial"/>
                <w:lang w:val="en-GB"/>
              </w:rPr>
              <w:t xml:space="preserve"> points) =30%</w:t>
            </w:r>
            <w:bookmarkEnd w:id="49"/>
          </w:p>
          <w:p w14:paraId="0F2E27A6" w14:textId="44C9EC45" w:rsidR="00B416E7" w:rsidRPr="00AE6DB9" w:rsidRDefault="00B416E7" w:rsidP="00EA50E5">
            <w:pPr>
              <w:numPr>
                <w:ilvl w:val="0"/>
                <w:numId w:val="26"/>
              </w:numPr>
              <w:spacing w:after="200"/>
              <w:ind w:right="15"/>
              <w:contextualSpacing/>
              <w:jc w:val="both"/>
              <w:outlineLvl w:val="0"/>
              <w:rPr>
                <w:rFonts w:cs="Arial"/>
              </w:rPr>
            </w:pPr>
            <w:bookmarkStart w:id="50" w:name="_Toc151997720"/>
            <w:r w:rsidRPr="001B3523">
              <w:rPr>
                <w:rFonts w:eastAsia="Cambria" w:cs="Arial"/>
                <w:lang w:val="en-GB"/>
              </w:rPr>
              <w:t>The proposal does not meet expectation (0 points) = 0%</w:t>
            </w:r>
            <w:bookmarkEnd w:id="50"/>
          </w:p>
        </w:tc>
        <w:tc>
          <w:tcPr>
            <w:tcW w:w="1559" w:type="dxa"/>
            <w:tcBorders>
              <w:top w:val="single" w:sz="4" w:space="0" w:color="auto"/>
              <w:left w:val="nil"/>
              <w:bottom w:val="single" w:sz="4" w:space="0" w:color="auto"/>
              <w:right w:val="single" w:sz="6" w:space="0" w:color="auto"/>
            </w:tcBorders>
            <w:shd w:val="clear" w:color="auto" w:fill="auto"/>
            <w:vAlign w:val="center"/>
            <w:hideMark/>
          </w:tcPr>
          <w:p w14:paraId="78B3D269" w14:textId="7C2C86A7" w:rsidR="00B416E7" w:rsidRPr="00642C5B" w:rsidRDefault="00B416E7" w:rsidP="00B416E7">
            <w:pPr>
              <w:jc w:val="center"/>
              <w:textAlignment w:val="baseline"/>
              <w:rPr>
                <w:rFonts w:eastAsia="Times New Roman" w:cs="Arial"/>
                <w:lang w:eastAsia="en-ZA"/>
              </w:rPr>
            </w:pPr>
            <w:r>
              <w:rPr>
                <w:rFonts w:eastAsia="Times New Roman" w:cs="Arial"/>
                <w:lang w:eastAsia="en-ZA"/>
              </w:rPr>
              <w:t>100</w:t>
            </w:r>
          </w:p>
        </w:tc>
      </w:tr>
      <w:tr w:rsidR="00B416E7" w:rsidRPr="00642C5B" w14:paraId="24B34325" w14:textId="77777777" w:rsidTr="00B416E7">
        <w:tc>
          <w:tcPr>
            <w:tcW w:w="8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64EBA" w14:textId="21B851C0" w:rsidR="00B416E7" w:rsidRPr="00DB2B60" w:rsidRDefault="00B416E7" w:rsidP="00B416E7">
            <w:pPr>
              <w:jc w:val="center"/>
              <w:textAlignment w:val="baseline"/>
              <w:rPr>
                <w:rFonts w:eastAsia="Times New Roman" w:cs="Arial"/>
                <w:b/>
                <w:bCs/>
                <w:lang w:val="en-GB" w:eastAsia="en-ZA"/>
              </w:rPr>
            </w:pPr>
            <w:r>
              <w:rPr>
                <w:rFonts w:eastAsia="Times New Roman" w:cs="Arial"/>
                <w:b/>
                <w:bCs/>
                <w:lang w:val="en-GB" w:eastAsia="en-ZA"/>
              </w:rPr>
              <w:t>Total available points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070E10" w14:textId="6A7F4EA1" w:rsidR="00B416E7" w:rsidRPr="00B416E7" w:rsidRDefault="00B416E7" w:rsidP="00B416E7">
            <w:pPr>
              <w:jc w:val="center"/>
              <w:textAlignment w:val="baseline"/>
              <w:rPr>
                <w:rFonts w:eastAsia="Times New Roman" w:cs="Arial"/>
                <w:b/>
                <w:bCs/>
                <w:lang w:eastAsia="en-ZA"/>
              </w:rPr>
            </w:pPr>
            <w:r w:rsidRPr="00B416E7">
              <w:rPr>
                <w:rFonts w:eastAsia="Times New Roman" w:cs="Arial"/>
                <w:b/>
                <w:bCs/>
                <w:lang w:eastAsia="en-ZA"/>
              </w:rPr>
              <w:t>100</w:t>
            </w:r>
          </w:p>
        </w:tc>
      </w:tr>
    </w:tbl>
    <w:p w14:paraId="508C3960" w14:textId="219ABAD4" w:rsidR="0008591C" w:rsidRDefault="0008591C" w:rsidP="0008591C">
      <w:pPr>
        <w:spacing w:after="0" w:line="240" w:lineRule="auto"/>
        <w:jc w:val="both"/>
        <w:textAlignment w:val="baseline"/>
        <w:rPr>
          <w:rFonts w:ascii="Segoe UI" w:eastAsia="Times New Roman" w:hAnsi="Segoe UI" w:cs="Segoe UI"/>
          <w:b/>
          <w:bCs/>
          <w:sz w:val="18"/>
          <w:szCs w:val="18"/>
          <w:lang w:eastAsia="en-ZA"/>
        </w:rPr>
      </w:pPr>
    </w:p>
    <w:p w14:paraId="47FE1608" w14:textId="77777777" w:rsidR="003F7510" w:rsidRPr="0008591C" w:rsidRDefault="003F7510" w:rsidP="0008591C">
      <w:pPr>
        <w:spacing w:after="0" w:line="240" w:lineRule="auto"/>
        <w:jc w:val="both"/>
        <w:textAlignment w:val="baseline"/>
        <w:rPr>
          <w:rFonts w:ascii="Segoe UI" w:eastAsia="Times New Roman" w:hAnsi="Segoe UI" w:cs="Segoe UI"/>
          <w:b/>
          <w:bCs/>
          <w:sz w:val="18"/>
          <w:szCs w:val="18"/>
          <w:lang w:eastAsia="en-ZA"/>
        </w:rPr>
      </w:pPr>
    </w:p>
    <w:p w14:paraId="05407D15" w14:textId="615FF241" w:rsidR="00A0649E" w:rsidRPr="00F11A6D" w:rsidRDefault="00A0649E" w:rsidP="00EA50E5">
      <w:pPr>
        <w:pStyle w:val="Heading3"/>
        <w:numPr>
          <w:ilvl w:val="2"/>
          <w:numId w:val="23"/>
        </w:numPr>
        <w:rPr>
          <w:rFonts w:cs="Arial"/>
        </w:rPr>
      </w:pPr>
      <w:bookmarkStart w:id="51" w:name="_Toc89779249"/>
      <w:bookmarkStart w:id="52" w:name="_Toc151997721"/>
      <w:r w:rsidRPr="00F11A6D">
        <w:rPr>
          <w:rFonts w:cs="Arial"/>
        </w:rPr>
        <w:t xml:space="preserve">Level </w:t>
      </w:r>
      <w:r w:rsidR="0042145B" w:rsidRPr="00F11A6D">
        <w:rPr>
          <w:rFonts w:cs="Arial"/>
        </w:rPr>
        <w:t>3</w:t>
      </w:r>
      <w:r w:rsidR="0056490E" w:rsidRPr="00F11A6D">
        <w:rPr>
          <w:rFonts w:cs="Arial"/>
        </w:rPr>
        <w:t xml:space="preserve"> </w:t>
      </w:r>
      <w:r w:rsidR="00A4507F" w:rsidRPr="00F11A6D">
        <w:rPr>
          <w:rFonts w:cs="Arial"/>
        </w:rPr>
        <w:t>– Preference Point System</w:t>
      </w:r>
      <w:bookmarkEnd w:id="51"/>
      <w:bookmarkEnd w:id="52"/>
    </w:p>
    <w:p w14:paraId="160B3B70" w14:textId="3E704D02" w:rsidR="00AD246F" w:rsidRDefault="00A0649E" w:rsidP="006B5B15">
      <w:pPr>
        <w:spacing w:after="0" w:line="240" w:lineRule="auto"/>
        <w:jc w:val="both"/>
        <w:rPr>
          <w:rFonts w:cs="Arial"/>
        </w:rPr>
      </w:pPr>
      <w:r w:rsidRPr="39512A06">
        <w:rPr>
          <w:rFonts w:cs="Arial"/>
        </w:rPr>
        <w:t xml:space="preserve">Bidders that achieved a minimum score of </w:t>
      </w:r>
      <w:r w:rsidR="00FD62F3" w:rsidRPr="39512A06">
        <w:rPr>
          <w:rFonts w:cs="Arial"/>
        </w:rPr>
        <w:t>70 points in</w:t>
      </w:r>
      <w:r w:rsidRPr="39512A06">
        <w:rPr>
          <w:rFonts w:cs="Arial"/>
        </w:rPr>
        <w:t xml:space="preserve"> </w:t>
      </w:r>
      <w:r w:rsidR="00F023A3">
        <w:rPr>
          <w:rFonts w:cs="Arial"/>
        </w:rPr>
        <w:t>the</w:t>
      </w:r>
      <w:r w:rsidR="00F023A3" w:rsidRPr="39512A06">
        <w:rPr>
          <w:rFonts w:cs="Arial"/>
        </w:rPr>
        <w:t xml:space="preserve"> </w:t>
      </w:r>
      <w:r w:rsidR="003A4718" w:rsidRPr="39512A06">
        <w:rPr>
          <w:rFonts w:cs="Arial"/>
        </w:rPr>
        <w:t xml:space="preserve">technical evaluation </w:t>
      </w:r>
      <w:r w:rsidR="00F023A3" w:rsidRPr="39512A06">
        <w:rPr>
          <w:rFonts w:cs="Arial"/>
        </w:rPr>
        <w:t>(</w:t>
      </w:r>
      <w:r w:rsidR="00F023A3">
        <w:rPr>
          <w:rFonts w:cs="Arial"/>
        </w:rPr>
        <w:t>P</w:t>
      </w:r>
      <w:r w:rsidR="00F023A3" w:rsidRPr="39512A06">
        <w:rPr>
          <w:rFonts w:cs="Arial"/>
        </w:rPr>
        <w:t xml:space="preserve">hase </w:t>
      </w:r>
      <w:r w:rsidR="004C665F">
        <w:rPr>
          <w:rFonts w:cs="Arial"/>
        </w:rPr>
        <w:t>2</w:t>
      </w:r>
      <w:r w:rsidR="00F023A3" w:rsidRPr="39512A06">
        <w:rPr>
          <w:rFonts w:cs="Arial"/>
        </w:rPr>
        <w:t xml:space="preserve">) </w:t>
      </w:r>
      <w:r w:rsidRPr="39512A06">
        <w:rPr>
          <w:rFonts w:cs="Arial"/>
        </w:rPr>
        <w:t>will progress to this level (</w:t>
      </w:r>
      <w:r w:rsidR="00F023A3">
        <w:rPr>
          <w:rFonts w:cs="Arial"/>
        </w:rPr>
        <w:t>L</w:t>
      </w:r>
      <w:r w:rsidRPr="39512A06">
        <w:rPr>
          <w:rFonts w:cs="Arial"/>
        </w:rPr>
        <w:t>evel</w:t>
      </w:r>
      <w:r w:rsidR="003A4718" w:rsidRPr="39512A06">
        <w:rPr>
          <w:rFonts w:cs="Arial"/>
        </w:rPr>
        <w:t xml:space="preserve"> 3</w:t>
      </w:r>
      <w:r w:rsidRPr="39512A06">
        <w:rPr>
          <w:rFonts w:cs="Arial"/>
        </w:rPr>
        <w:t xml:space="preserve">) and will be evaluated in accordance with the </w:t>
      </w:r>
      <w:r w:rsidR="00611813" w:rsidRPr="39512A06">
        <w:rPr>
          <w:rFonts w:cs="Arial"/>
        </w:rPr>
        <w:t>preference point system</w:t>
      </w:r>
      <w:r w:rsidR="00E540D2">
        <w:rPr>
          <w:rFonts w:cs="Arial"/>
        </w:rPr>
        <w:t xml:space="preserve"> in line with PPPF Act and </w:t>
      </w:r>
      <w:r w:rsidR="009C21D6">
        <w:rPr>
          <w:rFonts w:cs="Arial"/>
        </w:rPr>
        <w:t>Procurement Policy</w:t>
      </w:r>
      <w:r w:rsidR="00E540D2">
        <w:rPr>
          <w:rFonts w:cs="Arial"/>
        </w:rPr>
        <w:t xml:space="preserve"> of Sasria</w:t>
      </w:r>
      <w:r w:rsidR="009C21D6">
        <w:rPr>
          <w:rFonts w:cs="Arial"/>
        </w:rPr>
        <w:t>.</w:t>
      </w:r>
    </w:p>
    <w:p w14:paraId="02A53D01" w14:textId="77777777" w:rsidR="00B549C6" w:rsidRPr="00F11A6D" w:rsidRDefault="00B549C6" w:rsidP="00B549C6">
      <w:pPr>
        <w:spacing w:after="0" w:line="240" w:lineRule="auto"/>
        <w:jc w:val="both"/>
        <w:rPr>
          <w:rFonts w:cs="Arial"/>
        </w:rPr>
      </w:pPr>
    </w:p>
    <w:p w14:paraId="182201B8" w14:textId="77777777" w:rsidR="00B549C6" w:rsidRPr="006B0699" w:rsidRDefault="00B549C6" w:rsidP="00B549C6">
      <w:pPr>
        <w:spacing w:after="0" w:line="240" w:lineRule="auto"/>
        <w:jc w:val="both"/>
        <w:rPr>
          <w:rFonts w:cs="Arial"/>
        </w:rPr>
      </w:pPr>
      <w:r w:rsidRPr="006B0699">
        <w:rPr>
          <w:rFonts w:cs="Arial"/>
        </w:rPr>
        <w:t>The following preference points system will be used for this tender: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4097"/>
      </w:tblGrid>
      <w:tr w:rsidR="00541ED4" w:rsidRPr="006B5B15" w14:paraId="1E3E0722" w14:textId="77777777" w:rsidTr="00803107">
        <w:tc>
          <w:tcPr>
            <w:tcW w:w="4918" w:type="dxa"/>
            <w:shd w:val="clear" w:color="auto" w:fill="D9D9D9" w:themeFill="background1" w:themeFillShade="D9"/>
          </w:tcPr>
          <w:p w14:paraId="6BA8A5B8" w14:textId="67D023DF" w:rsidR="00B549C6" w:rsidRPr="006B5B15" w:rsidRDefault="00320A8C" w:rsidP="005908A5">
            <w:pPr>
              <w:spacing w:after="0" w:line="276" w:lineRule="auto"/>
              <w:ind w:left="851"/>
              <w:jc w:val="both"/>
              <w:rPr>
                <w:rFonts w:cs="Arial"/>
                <w:b/>
                <w:bCs/>
                <w:sz w:val="20"/>
                <w:szCs w:val="20"/>
              </w:rPr>
            </w:pPr>
            <w:r w:rsidRPr="006B5B15">
              <w:rPr>
                <w:rFonts w:cs="Arial"/>
                <w:b/>
                <w:bCs/>
                <w:sz w:val="20"/>
                <w:szCs w:val="20"/>
              </w:rPr>
              <w:t>Criteria</w:t>
            </w:r>
          </w:p>
        </w:tc>
        <w:tc>
          <w:tcPr>
            <w:tcW w:w="4097" w:type="dxa"/>
            <w:shd w:val="clear" w:color="auto" w:fill="D9D9D9" w:themeFill="background1" w:themeFillShade="D9"/>
          </w:tcPr>
          <w:p w14:paraId="3FEA6553" w14:textId="26337F62" w:rsidR="00B549C6" w:rsidRPr="006B5B15" w:rsidRDefault="00320A8C" w:rsidP="005908A5">
            <w:pPr>
              <w:spacing w:after="0" w:line="276" w:lineRule="auto"/>
              <w:ind w:left="851"/>
              <w:jc w:val="both"/>
              <w:rPr>
                <w:rFonts w:cs="Arial"/>
                <w:b/>
                <w:bCs/>
                <w:sz w:val="20"/>
                <w:szCs w:val="20"/>
              </w:rPr>
            </w:pPr>
            <w:r w:rsidRPr="006B5B15">
              <w:rPr>
                <w:rFonts w:cs="Arial"/>
                <w:b/>
                <w:bCs/>
                <w:sz w:val="20"/>
                <w:szCs w:val="20"/>
              </w:rPr>
              <w:t>Points</w:t>
            </w:r>
          </w:p>
        </w:tc>
      </w:tr>
      <w:tr w:rsidR="005D0578" w:rsidRPr="006B5B15" w14:paraId="371E5369" w14:textId="77777777" w:rsidTr="00803107">
        <w:tc>
          <w:tcPr>
            <w:tcW w:w="4918" w:type="dxa"/>
          </w:tcPr>
          <w:p w14:paraId="4CA45EFE" w14:textId="77777777" w:rsidR="00B549C6" w:rsidRPr="006B5B15" w:rsidRDefault="00B549C6" w:rsidP="005908A5">
            <w:pPr>
              <w:spacing w:after="0" w:line="276" w:lineRule="auto"/>
              <w:jc w:val="both"/>
              <w:rPr>
                <w:rFonts w:cs="Arial"/>
                <w:sz w:val="20"/>
                <w:szCs w:val="20"/>
              </w:rPr>
            </w:pPr>
            <w:r w:rsidRPr="006B5B15">
              <w:rPr>
                <w:rFonts w:cs="Arial"/>
                <w:sz w:val="20"/>
                <w:szCs w:val="20"/>
              </w:rPr>
              <w:t>Price</w:t>
            </w:r>
          </w:p>
        </w:tc>
        <w:tc>
          <w:tcPr>
            <w:tcW w:w="4097" w:type="dxa"/>
          </w:tcPr>
          <w:p w14:paraId="58DD2697" w14:textId="1B38DECD" w:rsidR="00B549C6" w:rsidRPr="006B5B15" w:rsidRDefault="00B549C6" w:rsidP="005908A5">
            <w:pPr>
              <w:spacing w:after="0" w:line="276" w:lineRule="auto"/>
              <w:ind w:left="851"/>
              <w:jc w:val="both"/>
              <w:rPr>
                <w:rFonts w:cs="Arial"/>
                <w:sz w:val="20"/>
                <w:szCs w:val="20"/>
              </w:rPr>
            </w:pPr>
            <w:r w:rsidRPr="006B5B15">
              <w:rPr>
                <w:rFonts w:cs="Arial"/>
                <w:sz w:val="20"/>
                <w:szCs w:val="20"/>
              </w:rPr>
              <w:t>80</w:t>
            </w:r>
          </w:p>
        </w:tc>
      </w:tr>
      <w:tr w:rsidR="005D0578" w:rsidRPr="006B5B15" w14:paraId="2CE68413" w14:textId="77777777" w:rsidTr="00803107">
        <w:tc>
          <w:tcPr>
            <w:tcW w:w="4918" w:type="dxa"/>
          </w:tcPr>
          <w:p w14:paraId="2172B3D8" w14:textId="77777777" w:rsidR="00B549C6" w:rsidRPr="006B5B15" w:rsidRDefault="00B549C6" w:rsidP="005908A5">
            <w:pPr>
              <w:spacing w:after="0" w:line="276" w:lineRule="auto"/>
              <w:jc w:val="both"/>
              <w:rPr>
                <w:rFonts w:cs="Arial"/>
                <w:sz w:val="20"/>
                <w:szCs w:val="20"/>
              </w:rPr>
            </w:pPr>
            <w:r>
              <w:rPr>
                <w:rFonts w:cs="Arial"/>
                <w:sz w:val="20"/>
                <w:szCs w:val="20"/>
              </w:rPr>
              <w:t>Specific Goals</w:t>
            </w:r>
          </w:p>
        </w:tc>
        <w:tc>
          <w:tcPr>
            <w:tcW w:w="4097" w:type="dxa"/>
          </w:tcPr>
          <w:p w14:paraId="486A30FF" w14:textId="6FC81D43" w:rsidR="00B549C6" w:rsidRPr="006B5B15" w:rsidRDefault="00B549C6" w:rsidP="005908A5">
            <w:pPr>
              <w:spacing w:after="0" w:line="276" w:lineRule="auto"/>
              <w:ind w:left="851"/>
              <w:jc w:val="both"/>
              <w:rPr>
                <w:rFonts w:cs="Arial"/>
                <w:sz w:val="20"/>
                <w:szCs w:val="20"/>
              </w:rPr>
            </w:pPr>
            <w:r w:rsidRPr="006B5B15">
              <w:rPr>
                <w:rFonts w:cs="Arial"/>
                <w:sz w:val="20"/>
                <w:szCs w:val="20"/>
              </w:rPr>
              <w:t>20</w:t>
            </w:r>
          </w:p>
        </w:tc>
      </w:tr>
      <w:tr w:rsidR="005D0578" w:rsidRPr="006B5B15" w14:paraId="05EA17B8" w14:textId="77777777" w:rsidTr="00803107">
        <w:tc>
          <w:tcPr>
            <w:tcW w:w="4918" w:type="dxa"/>
          </w:tcPr>
          <w:p w14:paraId="226593C9" w14:textId="77777777" w:rsidR="00B549C6" w:rsidRPr="006B5B15" w:rsidRDefault="00B549C6" w:rsidP="005908A5">
            <w:pPr>
              <w:spacing w:after="0" w:line="276" w:lineRule="auto"/>
              <w:ind w:left="851"/>
              <w:jc w:val="both"/>
              <w:rPr>
                <w:rFonts w:cs="Arial"/>
                <w:b/>
                <w:bCs/>
                <w:sz w:val="20"/>
                <w:szCs w:val="20"/>
              </w:rPr>
            </w:pPr>
            <w:r w:rsidRPr="006B5B15">
              <w:rPr>
                <w:rFonts w:cs="Arial"/>
                <w:b/>
                <w:bCs/>
                <w:sz w:val="20"/>
                <w:szCs w:val="20"/>
              </w:rPr>
              <w:t>TOTAL</w:t>
            </w:r>
          </w:p>
        </w:tc>
        <w:tc>
          <w:tcPr>
            <w:tcW w:w="4097" w:type="dxa"/>
          </w:tcPr>
          <w:p w14:paraId="2DE3596B" w14:textId="77777777" w:rsidR="00B549C6" w:rsidRPr="006B5B15" w:rsidRDefault="00B549C6" w:rsidP="005908A5">
            <w:pPr>
              <w:spacing w:after="0" w:line="276" w:lineRule="auto"/>
              <w:ind w:left="851"/>
              <w:jc w:val="both"/>
              <w:rPr>
                <w:rFonts w:cs="Arial"/>
                <w:b/>
                <w:bCs/>
                <w:sz w:val="20"/>
                <w:szCs w:val="20"/>
              </w:rPr>
            </w:pPr>
            <w:r w:rsidRPr="006B5B15">
              <w:rPr>
                <w:rFonts w:cs="Arial"/>
                <w:b/>
                <w:bCs/>
                <w:sz w:val="20"/>
                <w:szCs w:val="20"/>
              </w:rPr>
              <w:t>100 points</w:t>
            </w:r>
          </w:p>
        </w:tc>
      </w:tr>
    </w:tbl>
    <w:p w14:paraId="0DE0C2FE" w14:textId="05C270F2" w:rsidR="00B549C6" w:rsidRDefault="00B549C6" w:rsidP="006B5B15">
      <w:pPr>
        <w:spacing w:after="0" w:line="240" w:lineRule="auto"/>
        <w:jc w:val="both"/>
        <w:rPr>
          <w:rFonts w:cs="Arial"/>
        </w:rPr>
      </w:pPr>
    </w:p>
    <w:p w14:paraId="29FC08A3" w14:textId="77777777" w:rsidR="00B549C6" w:rsidRDefault="00B549C6" w:rsidP="006B5B15">
      <w:pPr>
        <w:spacing w:after="0" w:line="240" w:lineRule="auto"/>
        <w:jc w:val="both"/>
        <w:rPr>
          <w:rFonts w:cs="Arial"/>
        </w:rPr>
      </w:pPr>
    </w:p>
    <w:p w14:paraId="15F2F8F2" w14:textId="77777777" w:rsidR="00B549C6" w:rsidRPr="00ED6CA8" w:rsidRDefault="00B549C6" w:rsidP="001A2070">
      <w:pPr>
        <w:spacing w:after="120" w:line="360" w:lineRule="auto"/>
        <w:jc w:val="both"/>
        <w:rPr>
          <w:rFonts w:eastAsia="Arial" w:cs="Arial"/>
        </w:rPr>
      </w:pPr>
      <w:r w:rsidRPr="5F3431C9">
        <w:rPr>
          <w:rFonts w:eastAsia="Arial" w:cs="Arial"/>
          <w:b/>
          <w:bCs/>
          <w:u w:val="single"/>
        </w:rPr>
        <w:t>Criteria for Specific Goals</w:t>
      </w:r>
    </w:p>
    <w:p w14:paraId="25452306" w14:textId="7E261ED5" w:rsidR="00B549C6" w:rsidRPr="00ED6CA8" w:rsidRDefault="00B549C6" w:rsidP="001A2070">
      <w:pPr>
        <w:spacing w:after="120" w:line="360" w:lineRule="auto"/>
        <w:jc w:val="both"/>
      </w:pPr>
      <w:r w:rsidRPr="5F3431C9">
        <w:rPr>
          <w:rFonts w:eastAsia="Arial" w:cs="Arial"/>
          <w:color w:val="000000" w:themeColor="text1"/>
        </w:rPr>
        <w:t xml:space="preserve">Below </w:t>
      </w:r>
      <w:r w:rsidR="0008591C">
        <w:rPr>
          <w:rFonts w:eastAsia="Arial" w:cs="Arial"/>
          <w:color w:val="000000" w:themeColor="text1"/>
        </w:rPr>
        <w:t>are</w:t>
      </w:r>
      <w:r w:rsidR="0008591C" w:rsidRPr="5F3431C9">
        <w:rPr>
          <w:rFonts w:eastAsia="Arial" w:cs="Arial"/>
          <w:color w:val="000000" w:themeColor="text1"/>
        </w:rPr>
        <w:t xml:space="preserve"> the</w:t>
      </w:r>
      <w:r w:rsidRPr="5F3431C9">
        <w:rPr>
          <w:rFonts w:eastAsia="Arial" w:cs="Arial"/>
          <w:color w:val="000000" w:themeColor="text1"/>
        </w:rPr>
        <w:t xml:space="preserve"> specific goal(s) allocated for this RF</w:t>
      </w:r>
      <w:r w:rsidR="005D7595">
        <w:rPr>
          <w:rFonts w:eastAsia="Arial" w:cs="Arial"/>
          <w:color w:val="000000" w:themeColor="text1"/>
        </w:rPr>
        <w:t>P</w:t>
      </w:r>
      <w:r w:rsidRPr="5F3431C9">
        <w:rPr>
          <w:rFonts w:eastAsia="Arial" w:cs="Arial"/>
          <w:color w:val="000000" w:themeColor="text1"/>
        </w:rPr>
        <w:t xml:space="preserve">. Bidders are required to provide valid and sufficient proof as indicated in the table below to claim the preference points indicated. </w:t>
      </w:r>
      <w:r w:rsidRPr="5F3431C9">
        <w:rPr>
          <w:rFonts w:eastAsia="Arial" w:cs="Arial"/>
        </w:rPr>
        <w:t xml:space="preserve"> </w:t>
      </w:r>
    </w:p>
    <w:tbl>
      <w:tblPr>
        <w:tblStyle w:val="TableGrid"/>
        <w:tblW w:w="9498" w:type="dxa"/>
        <w:tblInd w:w="-5" w:type="dxa"/>
        <w:tblLayout w:type="fixed"/>
        <w:tblLook w:val="06A0" w:firstRow="1" w:lastRow="0" w:firstColumn="1" w:lastColumn="0" w:noHBand="1" w:noVBand="1"/>
      </w:tblPr>
      <w:tblGrid>
        <w:gridCol w:w="3390"/>
        <w:gridCol w:w="2062"/>
        <w:gridCol w:w="4046"/>
      </w:tblGrid>
      <w:tr w:rsidR="00BA5CE9" w14:paraId="58470D13" w14:textId="77777777" w:rsidTr="001A2070">
        <w:trPr>
          <w:trHeight w:val="293"/>
        </w:trPr>
        <w:tc>
          <w:tcPr>
            <w:tcW w:w="3390" w:type="dxa"/>
            <w:shd w:val="clear" w:color="auto" w:fill="F2F2F2" w:themeFill="background1" w:themeFillShade="F2"/>
          </w:tcPr>
          <w:p w14:paraId="685D6A9E" w14:textId="77777777" w:rsidR="006902C0" w:rsidRPr="00320A8C" w:rsidRDefault="006902C0" w:rsidP="005908A5">
            <w:pPr>
              <w:rPr>
                <w:rFonts w:eastAsia="Arial" w:cs="Arial"/>
                <w:lang w:val="en-US"/>
              </w:rPr>
            </w:pPr>
            <w:r w:rsidRPr="00320A8C">
              <w:rPr>
                <w:rFonts w:eastAsia="Arial" w:cs="Arial"/>
                <w:b/>
                <w:bCs/>
                <w:lang w:val="en-US"/>
              </w:rPr>
              <w:lastRenderedPageBreak/>
              <w:t>Specific Goal to be measured</w:t>
            </w:r>
          </w:p>
        </w:tc>
        <w:tc>
          <w:tcPr>
            <w:tcW w:w="2062" w:type="dxa"/>
            <w:shd w:val="clear" w:color="auto" w:fill="F2F2F2" w:themeFill="background1" w:themeFillShade="F2"/>
          </w:tcPr>
          <w:p w14:paraId="62D011E4" w14:textId="77777777" w:rsidR="006902C0" w:rsidRPr="00320A8C" w:rsidRDefault="006902C0" w:rsidP="005908A5">
            <w:pPr>
              <w:jc w:val="center"/>
              <w:rPr>
                <w:rFonts w:eastAsia="Arial" w:cs="Arial"/>
                <w:lang w:val="en-US"/>
              </w:rPr>
            </w:pPr>
            <w:r w:rsidRPr="00320A8C">
              <w:rPr>
                <w:rFonts w:eastAsia="Arial" w:cs="Arial"/>
                <w:b/>
                <w:bCs/>
                <w:lang w:val="en-US"/>
              </w:rPr>
              <w:t xml:space="preserve">Points allocated out of a maximum </w:t>
            </w:r>
            <w:r w:rsidRPr="00216FAA">
              <w:rPr>
                <w:rFonts w:eastAsia="Arial" w:cs="Arial"/>
                <w:b/>
                <w:bCs/>
                <w:lang w:val="en-US"/>
              </w:rPr>
              <w:t>20.00</w:t>
            </w:r>
            <w:r w:rsidRPr="00320A8C">
              <w:rPr>
                <w:rFonts w:eastAsia="Arial" w:cs="Arial"/>
                <w:b/>
                <w:bCs/>
                <w:lang w:val="en-US"/>
              </w:rPr>
              <w:t xml:space="preserve"> points</w:t>
            </w:r>
          </w:p>
        </w:tc>
        <w:tc>
          <w:tcPr>
            <w:tcW w:w="4046" w:type="dxa"/>
            <w:shd w:val="clear" w:color="auto" w:fill="F2F2F2" w:themeFill="background1" w:themeFillShade="F2"/>
          </w:tcPr>
          <w:p w14:paraId="634B3BEE" w14:textId="0815BE88" w:rsidR="006902C0" w:rsidRPr="00320A8C" w:rsidRDefault="006902C0" w:rsidP="005908A5">
            <w:pPr>
              <w:jc w:val="center"/>
              <w:rPr>
                <w:rFonts w:eastAsia="Arial" w:cs="Arial"/>
                <w:lang w:val="en-US"/>
              </w:rPr>
            </w:pPr>
            <w:r w:rsidRPr="00320A8C">
              <w:rPr>
                <w:rFonts w:eastAsia="Arial" w:cs="Arial"/>
                <w:b/>
                <w:bCs/>
                <w:lang w:val="en-US"/>
              </w:rPr>
              <w:t>Proof required to allocate points</w:t>
            </w:r>
          </w:p>
        </w:tc>
      </w:tr>
      <w:tr w:rsidR="006902C0" w14:paraId="6E66527E" w14:textId="77777777" w:rsidTr="001A2070">
        <w:trPr>
          <w:trHeight w:val="293"/>
        </w:trPr>
        <w:tc>
          <w:tcPr>
            <w:tcW w:w="3390" w:type="dxa"/>
          </w:tcPr>
          <w:p w14:paraId="3E4A8A06" w14:textId="5DC034AE" w:rsidR="006902C0" w:rsidRPr="00D37B74" w:rsidRDefault="00D37B74" w:rsidP="00D37B74">
            <w:pPr>
              <w:rPr>
                <w:rFonts w:eastAsia="Arial"/>
              </w:rPr>
            </w:pPr>
            <w:r>
              <w:rPr>
                <w:rFonts w:eastAsia="Arial"/>
              </w:rPr>
              <w:t xml:space="preserve">1. </w:t>
            </w:r>
            <w:r w:rsidR="006902C0" w:rsidRPr="00D37B74">
              <w:rPr>
                <w:rFonts w:eastAsia="Arial"/>
              </w:rPr>
              <w:t xml:space="preserve">The </w:t>
            </w:r>
            <w:r w:rsidR="006E0D30" w:rsidRPr="00D37B74">
              <w:rPr>
                <w:rFonts w:eastAsia="Arial"/>
              </w:rPr>
              <w:t xml:space="preserve">tenderer </w:t>
            </w:r>
            <w:r w:rsidR="006902C0" w:rsidRPr="00D37B74">
              <w:rPr>
                <w:rFonts w:eastAsia="Arial"/>
              </w:rPr>
              <w:t>is:</w:t>
            </w:r>
          </w:p>
          <w:p w14:paraId="38CD7628" w14:textId="50B9259A" w:rsidR="006902C0" w:rsidRPr="001A2070" w:rsidRDefault="006E0D30" w:rsidP="003F7510">
            <w:pPr>
              <w:pStyle w:val="ListParagraph"/>
              <w:numPr>
                <w:ilvl w:val="0"/>
                <w:numId w:val="18"/>
              </w:numPr>
            </w:pPr>
            <w:r>
              <w:t xml:space="preserve">An </w:t>
            </w:r>
            <w:r w:rsidR="006902C0" w:rsidRPr="001A2070">
              <w:t>Exempted Micro Enterprise (EME) or</w:t>
            </w:r>
          </w:p>
        </w:tc>
        <w:tc>
          <w:tcPr>
            <w:tcW w:w="2062" w:type="dxa"/>
          </w:tcPr>
          <w:p w14:paraId="3D3AB7B8" w14:textId="77777777" w:rsidR="006902C0" w:rsidRDefault="006902C0" w:rsidP="005908A5">
            <w:pPr>
              <w:jc w:val="center"/>
              <w:rPr>
                <w:rFonts w:eastAsia="Arial" w:cs="Arial"/>
                <w:lang w:val="en-US"/>
              </w:rPr>
            </w:pPr>
            <w:r w:rsidRPr="5F3431C9">
              <w:rPr>
                <w:rFonts w:eastAsia="Arial" w:cs="Arial"/>
                <w:lang w:val="en-US"/>
              </w:rPr>
              <w:t>15.00</w:t>
            </w:r>
          </w:p>
        </w:tc>
        <w:tc>
          <w:tcPr>
            <w:tcW w:w="4046" w:type="dxa"/>
          </w:tcPr>
          <w:p w14:paraId="10A6E9DC" w14:textId="0C464117" w:rsidR="006902C0" w:rsidRDefault="00620426" w:rsidP="005908A5">
            <w:pPr>
              <w:jc w:val="center"/>
              <w:rPr>
                <w:rFonts w:eastAsia="Arial" w:cs="Arial"/>
                <w:lang w:val="en-US"/>
              </w:rPr>
            </w:pPr>
            <w:r>
              <w:rPr>
                <w:rFonts w:eastAsia="Arial" w:cs="Arial"/>
                <w:lang w:val="en-US"/>
              </w:rPr>
              <w:t xml:space="preserve">Sworn </w:t>
            </w:r>
            <w:r w:rsidRPr="5F3431C9">
              <w:rPr>
                <w:rFonts w:eastAsia="Arial" w:cs="Arial"/>
                <w:lang w:val="en-US"/>
              </w:rPr>
              <w:t>Affidavit</w:t>
            </w:r>
          </w:p>
        </w:tc>
      </w:tr>
      <w:tr w:rsidR="0085086D" w14:paraId="0B852A8E" w14:textId="77777777" w:rsidTr="001A2070">
        <w:trPr>
          <w:trHeight w:val="293"/>
        </w:trPr>
        <w:tc>
          <w:tcPr>
            <w:tcW w:w="3390" w:type="dxa"/>
          </w:tcPr>
          <w:p w14:paraId="44717D19" w14:textId="7C81CF3E" w:rsidR="0085086D" w:rsidRPr="008C67BC" w:rsidRDefault="0085086D" w:rsidP="003F7510">
            <w:pPr>
              <w:pStyle w:val="ListParagraph"/>
              <w:numPr>
                <w:ilvl w:val="0"/>
                <w:numId w:val="18"/>
              </w:numPr>
            </w:pPr>
            <w:r>
              <w:t xml:space="preserve">A </w:t>
            </w:r>
            <w:r w:rsidRPr="008C67BC">
              <w:t>Qualifying Small Enterprise (QSE) or</w:t>
            </w:r>
          </w:p>
        </w:tc>
        <w:tc>
          <w:tcPr>
            <w:tcW w:w="2062" w:type="dxa"/>
          </w:tcPr>
          <w:p w14:paraId="50D90D4F" w14:textId="1DCC7159" w:rsidR="0085086D" w:rsidRPr="5F3431C9" w:rsidRDefault="0085086D" w:rsidP="0085086D">
            <w:pPr>
              <w:jc w:val="center"/>
              <w:rPr>
                <w:rFonts w:eastAsia="Arial" w:cs="Arial"/>
                <w:lang w:val="en-US"/>
              </w:rPr>
            </w:pPr>
            <w:r w:rsidRPr="5F3431C9">
              <w:rPr>
                <w:rFonts w:eastAsia="Arial" w:cs="Arial"/>
                <w:lang w:val="en-US"/>
              </w:rPr>
              <w:t>15.00</w:t>
            </w:r>
          </w:p>
        </w:tc>
        <w:tc>
          <w:tcPr>
            <w:tcW w:w="4046" w:type="dxa"/>
          </w:tcPr>
          <w:p w14:paraId="31E078C0" w14:textId="066C59BC" w:rsidR="0085086D" w:rsidRPr="5F3431C9" w:rsidRDefault="0085086D" w:rsidP="0085086D">
            <w:pPr>
              <w:jc w:val="center"/>
              <w:rPr>
                <w:rFonts w:eastAsia="Arial" w:cs="Arial"/>
                <w:lang w:val="en-US"/>
              </w:rPr>
            </w:pPr>
            <w:r w:rsidRPr="00FF5FE3">
              <w:rPr>
                <w:rFonts w:eastAsia="Arial" w:cs="Arial"/>
                <w:lang w:val="en-US"/>
              </w:rPr>
              <w:t>Valid B-BBEE certificate or Sworn Affidavit</w:t>
            </w:r>
            <w:r>
              <w:rPr>
                <w:rFonts w:eastAsia="Arial" w:cs="Arial"/>
                <w:lang w:val="en-US"/>
              </w:rPr>
              <w:t xml:space="preserve"> for QSE that are at least 51% black owned</w:t>
            </w:r>
          </w:p>
        </w:tc>
      </w:tr>
      <w:tr w:rsidR="006902C0" w14:paraId="129FD326" w14:textId="77777777" w:rsidTr="001A2070">
        <w:trPr>
          <w:trHeight w:val="370"/>
        </w:trPr>
        <w:tc>
          <w:tcPr>
            <w:tcW w:w="3390" w:type="dxa"/>
          </w:tcPr>
          <w:p w14:paraId="5245C537" w14:textId="4B46AB85" w:rsidR="006902C0" w:rsidRDefault="006E0D30" w:rsidP="003F7510">
            <w:pPr>
              <w:pStyle w:val="ListParagraph"/>
              <w:numPr>
                <w:ilvl w:val="0"/>
                <w:numId w:val="18"/>
              </w:numPr>
            </w:pPr>
            <w:r>
              <w:t xml:space="preserve">A </w:t>
            </w:r>
            <w:r w:rsidR="00B32B69" w:rsidRPr="00EE3307">
              <w:t>Generic enterprise</w:t>
            </w:r>
          </w:p>
          <w:p w14:paraId="1C87C9FE" w14:textId="5480E2CF" w:rsidR="006902C0" w:rsidRPr="5F3431C9" w:rsidRDefault="006902C0" w:rsidP="001A2070">
            <w:pPr>
              <w:ind w:left="457"/>
              <w:rPr>
                <w:rFonts w:eastAsia="Arial" w:cs="Arial"/>
                <w:lang w:val="en-US"/>
              </w:rPr>
            </w:pPr>
            <w:r w:rsidRPr="00EE3307">
              <w:rPr>
                <w:rFonts w:eastAsia="Arial" w:cs="Arial"/>
                <w:lang w:val="en-US"/>
              </w:rPr>
              <w:t xml:space="preserve"> </w:t>
            </w:r>
          </w:p>
        </w:tc>
        <w:tc>
          <w:tcPr>
            <w:tcW w:w="2062" w:type="dxa"/>
          </w:tcPr>
          <w:p w14:paraId="205CD56A" w14:textId="77441F4D" w:rsidR="006902C0" w:rsidRPr="5F3431C9" w:rsidRDefault="006902C0" w:rsidP="006902C0">
            <w:pPr>
              <w:jc w:val="center"/>
              <w:rPr>
                <w:rFonts w:eastAsia="Arial" w:cs="Arial"/>
                <w:lang w:val="en-US"/>
              </w:rPr>
            </w:pPr>
            <w:r w:rsidRPr="5F3431C9">
              <w:rPr>
                <w:rFonts w:eastAsia="Arial" w:cs="Arial"/>
                <w:lang w:val="en-US"/>
              </w:rPr>
              <w:t>1</w:t>
            </w:r>
            <w:r>
              <w:rPr>
                <w:rFonts w:eastAsia="Arial" w:cs="Arial"/>
                <w:lang w:val="en-US"/>
              </w:rPr>
              <w:t>0.</w:t>
            </w:r>
            <w:r w:rsidRPr="5F3431C9">
              <w:rPr>
                <w:rFonts w:eastAsia="Arial" w:cs="Arial"/>
                <w:lang w:val="en-US"/>
              </w:rPr>
              <w:t>00</w:t>
            </w:r>
          </w:p>
        </w:tc>
        <w:tc>
          <w:tcPr>
            <w:tcW w:w="4046" w:type="dxa"/>
          </w:tcPr>
          <w:p w14:paraId="24740991" w14:textId="5F59769C" w:rsidR="006902C0" w:rsidRPr="5F3431C9" w:rsidRDefault="00FA5F33" w:rsidP="006902C0">
            <w:pPr>
              <w:jc w:val="center"/>
              <w:rPr>
                <w:rFonts w:eastAsia="Arial" w:cs="Arial"/>
                <w:lang w:val="en-US"/>
              </w:rPr>
            </w:pPr>
            <w:r w:rsidRPr="5F3431C9">
              <w:rPr>
                <w:rFonts w:eastAsia="Arial" w:cs="Arial"/>
                <w:lang w:val="en-US"/>
              </w:rPr>
              <w:t>Valid B-</w:t>
            </w:r>
            <w:r w:rsidRPr="7D6116C6">
              <w:rPr>
                <w:rFonts w:eastAsia="Arial" w:cs="Arial"/>
                <w:lang w:val="en-US"/>
              </w:rPr>
              <w:t>BBEE</w:t>
            </w:r>
            <w:r w:rsidRPr="5F3431C9">
              <w:rPr>
                <w:rFonts w:eastAsia="Arial" w:cs="Arial"/>
                <w:lang w:val="en-US"/>
              </w:rPr>
              <w:t xml:space="preserve"> certificate </w:t>
            </w:r>
          </w:p>
        </w:tc>
      </w:tr>
      <w:tr w:rsidR="006902C0" w14:paraId="556E4E4C" w14:textId="77777777" w:rsidTr="00885977">
        <w:trPr>
          <w:trHeight w:val="1555"/>
        </w:trPr>
        <w:tc>
          <w:tcPr>
            <w:tcW w:w="3390" w:type="dxa"/>
          </w:tcPr>
          <w:p w14:paraId="29B03460" w14:textId="2F63DB55" w:rsidR="006902C0" w:rsidRPr="5F3431C9" w:rsidRDefault="006E0D30" w:rsidP="003F7510">
            <w:pPr>
              <w:pStyle w:val="ListParagraph"/>
              <w:numPr>
                <w:ilvl w:val="0"/>
                <w:numId w:val="18"/>
              </w:numPr>
            </w:pPr>
            <w:r>
              <w:t xml:space="preserve">A </w:t>
            </w:r>
            <w:r w:rsidR="006902C0">
              <w:t xml:space="preserve">Generic enterprise (Prime Contractor) </w:t>
            </w:r>
            <w:r w:rsidR="006902C0" w:rsidRPr="00EE3307">
              <w:t>subcontracting at least 20% of the contract to either a EME or QSE.</w:t>
            </w:r>
          </w:p>
        </w:tc>
        <w:tc>
          <w:tcPr>
            <w:tcW w:w="2062" w:type="dxa"/>
          </w:tcPr>
          <w:p w14:paraId="67D61120" w14:textId="610262C1" w:rsidR="006902C0" w:rsidRPr="5F3431C9" w:rsidRDefault="006902C0" w:rsidP="006902C0">
            <w:pPr>
              <w:jc w:val="center"/>
              <w:rPr>
                <w:rFonts w:eastAsia="Arial" w:cs="Arial"/>
                <w:lang w:val="en-US"/>
              </w:rPr>
            </w:pPr>
            <w:r w:rsidRPr="5F3431C9">
              <w:rPr>
                <w:rFonts w:eastAsia="Arial" w:cs="Arial"/>
                <w:lang w:val="en-US"/>
              </w:rPr>
              <w:t>15.00</w:t>
            </w:r>
          </w:p>
        </w:tc>
        <w:tc>
          <w:tcPr>
            <w:tcW w:w="4046" w:type="dxa"/>
          </w:tcPr>
          <w:p w14:paraId="6F141E2C" w14:textId="77777777" w:rsidR="00620426" w:rsidRDefault="00620426" w:rsidP="006902C0">
            <w:pPr>
              <w:jc w:val="center"/>
              <w:rPr>
                <w:rFonts w:eastAsia="Arial" w:cs="Arial"/>
                <w:lang w:val="en-US"/>
              </w:rPr>
            </w:pPr>
            <w:r>
              <w:rPr>
                <w:rFonts w:eastAsia="Arial" w:cs="Arial"/>
                <w:lang w:val="en-US"/>
              </w:rPr>
              <w:t xml:space="preserve">1. </w:t>
            </w:r>
            <w:r w:rsidR="007F1778" w:rsidRPr="5F3431C9">
              <w:rPr>
                <w:rFonts w:eastAsia="Arial" w:cs="Arial"/>
                <w:lang w:val="en-US"/>
              </w:rPr>
              <w:t>Valid B-</w:t>
            </w:r>
            <w:r w:rsidR="007F1778" w:rsidRPr="7D6116C6">
              <w:rPr>
                <w:rFonts w:eastAsia="Arial" w:cs="Arial"/>
                <w:lang w:val="en-US"/>
              </w:rPr>
              <w:t>BBEE</w:t>
            </w:r>
            <w:r w:rsidR="007F1778" w:rsidRPr="5F3431C9">
              <w:rPr>
                <w:rFonts w:eastAsia="Arial" w:cs="Arial"/>
                <w:lang w:val="en-US"/>
              </w:rPr>
              <w:t xml:space="preserve"> certificate </w:t>
            </w:r>
            <w:r w:rsidR="007F1778">
              <w:rPr>
                <w:rFonts w:eastAsia="Arial" w:cs="Arial"/>
                <w:lang w:val="en-US"/>
              </w:rPr>
              <w:t xml:space="preserve">and </w:t>
            </w:r>
          </w:p>
          <w:p w14:paraId="5A1F4C55" w14:textId="77777777" w:rsidR="006902C0" w:rsidRDefault="00620426" w:rsidP="006902C0">
            <w:pPr>
              <w:jc w:val="center"/>
              <w:rPr>
                <w:rFonts w:eastAsia="Arial" w:cs="Arial"/>
                <w:lang w:val="en-US"/>
              </w:rPr>
            </w:pPr>
            <w:r>
              <w:rPr>
                <w:rFonts w:eastAsia="Arial" w:cs="Arial"/>
                <w:lang w:val="en-US"/>
              </w:rPr>
              <w:t>2. A</w:t>
            </w:r>
            <w:r w:rsidR="007F1778">
              <w:rPr>
                <w:rFonts w:eastAsia="Arial" w:cs="Arial"/>
                <w:lang w:val="en-US"/>
              </w:rPr>
              <w:t xml:space="preserve"> signed subcontracting agreement (between the </w:t>
            </w:r>
            <w:r w:rsidR="00D37B74">
              <w:rPr>
                <w:rFonts w:eastAsia="Arial" w:cs="Arial"/>
                <w:lang w:val="en-US"/>
              </w:rPr>
              <w:t>Prime C</w:t>
            </w:r>
            <w:r>
              <w:rPr>
                <w:rFonts w:eastAsia="Arial" w:cs="Arial"/>
                <w:lang w:val="en-US"/>
              </w:rPr>
              <w:t>ontractor</w:t>
            </w:r>
            <w:r w:rsidR="007F1778">
              <w:rPr>
                <w:rFonts w:eastAsia="Arial" w:cs="Arial"/>
                <w:lang w:val="en-US"/>
              </w:rPr>
              <w:t xml:space="preserve"> and </w:t>
            </w:r>
            <w:r w:rsidR="00D37B74">
              <w:rPr>
                <w:rFonts w:eastAsia="Arial" w:cs="Arial"/>
                <w:lang w:val="en-US"/>
              </w:rPr>
              <w:t>S</w:t>
            </w:r>
            <w:r w:rsidR="007F1778">
              <w:rPr>
                <w:rFonts w:eastAsia="Arial" w:cs="Arial"/>
                <w:lang w:val="en-US"/>
              </w:rPr>
              <w:t>ubcontracting parties)</w:t>
            </w:r>
          </w:p>
          <w:p w14:paraId="1A5BF90E" w14:textId="07D35DFE" w:rsidR="00BA61D1" w:rsidRPr="5F3431C9" w:rsidRDefault="003F55A7" w:rsidP="006902C0">
            <w:pPr>
              <w:jc w:val="center"/>
              <w:rPr>
                <w:rFonts w:eastAsia="Arial" w:cs="Arial"/>
                <w:lang w:val="en-US"/>
              </w:rPr>
            </w:pPr>
            <w:r>
              <w:rPr>
                <w:rFonts w:eastAsia="Arial" w:cs="Arial"/>
                <w:lang w:val="en-US"/>
              </w:rPr>
              <w:t>3. Sworn Affidavit for EME or QSE</w:t>
            </w:r>
            <w:r w:rsidR="00885977">
              <w:rPr>
                <w:rFonts w:eastAsia="Arial" w:cs="Arial"/>
                <w:lang w:val="en-US"/>
              </w:rPr>
              <w:t xml:space="preserve"> th</w:t>
            </w:r>
            <w:r w:rsidR="008200E8">
              <w:rPr>
                <w:rFonts w:eastAsia="Arial" w:cs="Arial"/>
                <w:lang w:val="en-US"/>
              </w:rPr>
              <w:t>at are at least 51% black owned</w:t>
            </w:r>
          </w:p>
        </w:tc>
      </w:tr>
      <w:tr w:rsidR="006902C0" w14:paraId="323B3D39" w14:textId="77777777" w:rsidTr="001A2070">
        <w:trPr>
          <w:trHeight w:val="293"/>
        </w:trPr>
        <w:tc>
          <w:tcPr>
            <w:tcW w:w="3390" w:type="dxa"/>
          </w:tcPr>
          <w:p w14:paraId="37F18895" w14:textId="0C855DFD" w:rsidR="00A52139" w:rsidRPr="00D37B74" w:rsidRDefault="00D37B74" w:rsidP="00D37B74">
            <w:pPr>
              <w:ind w:left="32"/>
              <w:rPr>
                <w:rFonts w:eastAsia="Arial"/>
              </w:rPr>
            </w:pPr>
            <w:r>
              <w:rPr>
                <w:rFonts w:eastAsia="Arial"/>
              </w:rPr>
              <w:t xml:space="preserve">2. </w:t>
            </w:r>
            <w:r w:rsidR="009A48D4">
              <w:rPr>
                <w:rFonts w:eastAsia="Arial"/>
              </w:rPr>
              <w:t>Additional points if t</w:t>
            </w:r>
            <w:r w:rsidR="006902C0" w:rsidRPr="00D37B74">
              <w:rPr>
                <w:rFonts w:eastAsia="Arial"/>
              </w:rPr>
              <w:t xml:space="preserve">he </w:t>
            </w:r>
            <w:r w:rsidR="006E0D30" w:rsidRPr="00D37B74">
              <w:rPr>
                <w:rFonts w:eastAsia="Arial"/>
              </w:rPr>
              <w:t>tenderer</w:t>
            </w:r>
            <w:r w:rsidR="006902C0" w:rsidRPr="00D37B74">
              <w:rPr>
                <w:rFonts w:eastAsia="Arial"/>
              </w:rPr>
              <w:t xml:space="preserve"> is at least 51% black Owned</w:t>
            </w:r>
          </w:p>
          <w:p w14:paraId="61BA3BE6" w14:textId="77777777" w:rsidR="00017B65" w:rsidRPr="00C24DD3" w:rsidRDefault="00017B65" w:rsidP="00C24DD3">
            <w:pPr>
              <w:ind w:left="316"/>
              <w:rPr>
                <w:rFonts w:eastAsia="Arial"/>
              </w:rPr>
            </w:pPr>
          </w:p>
          <w:p w14:paraId="6677A71A" w14:textId="644039B7" w:rsidR="00A9693A" w:rsidRPr="00D37B74" w:rsidRDefault="00A9693A" w:rsidP="00A9693A">
            <w:pPr>
              <w:rPr>
                <w:rFonts w:eastAsia="Arial"/>
                <w:i/>
                <w:iCs/>
              </w:rPr>
            </w:pPr>
            <w:r w:rsidRPr="00D37B74">
              <w:rPr>
                <w:rFonts w:eastAsia="Arial"/>
                <w:i/>
                <w:iCs/>
              </w:rPr>
              <w:t xml:space="preserve">(a Prime contractors B-BBEE certificate </w:t>
            </w:r>
            <w:r w:rsidR="00017B65" w:rsidRPr="00D37B74">
              <w:rPr>
                <w:rFonts w:eastAsia="Arial"/>
                <w:i/>
                <w:iCs/>
              </w:rPr>
              <w:t>or Affidavit will be use</w:t>
            </w:r>
            <w:r w:rsidR="0017123E">
              <w:rPr>
                <w:rFonts w:eastAsia="Arial"/>
                <w:i/>
                <w:iCs/>
              </w:rPr>
              <w:t>d</w:t>
            </w:r>
            <w:r w:rsidR="00017B65" w:rsidRPr="00D37B74">
              <w:rPr>
                <w:rFonts w:eastAsia="Arial"/>
                <w:i/>
                <w:iCs/>
              </w:rPr>
              <w:t xml:space="preserve"> in the case of subcontracting arrangements)</w:t>
            </w:r>
          </w:p>
        </w:tc>
        <w:tc>
          <w:tcPr>
            <w:tcW w:w="2062" w:type="dxa"/>
          </w:tcPr>
          <w:p w14:paraId="1752900D" w14:textId="77777777" w:rsidR="006902C0" w:rsidRDefault="006902C0" w:rsidP="006902C0">
            <w:pPr>
              <w:jc w:val="center"/>
              <w:rPr>
                <w:rFonts w:eastAsia="Arial" w:cs="Arial"/>
                <w:lang w:val="en-US"/>
              </w:rPr>
            </w:pPr>
            <w:r w:rsidRPr="5F3431C9">
              <w:rPr>
                <w:rFonts w:eastAsia="Arial" w:cs="Arial"/>
                <w:lang w:val="en-US"/>
              </w:rPr>
              <w:t>5.00</w:t>
            </w:r>
          </w:p>
        </w:tc>
        <w:tc>
          <w:tcPr>
            <w:tcW w:w="4046" w:type="dxa"/>
          </w:tcPr>
          <w:p w14:paraId="556D0303" w14:textId="165E3456" w:rsidR="006902C0" w:rsidRDefault="006902C0" w:rsidP="006902C0">
            <w:pPr>
              <w:jc w:val="center"/>
              <w:rPr>
                <w:rFonts w:eastAsia="Arial" w:cs="Arial"/>
                <w:lang w:val="en-US"/>
              </w:rPr>
            </w:pPr>
            <w:r w:rsidRPr="5F3431C9">
              <w:rPr>
                <w:rFonts w:eastAsia="Arial" w:cs="Arial"/>
                <w:lang w:val="en-US"/>
              </w:rPr>
              <w:t>Valid B-</w:t>
            </w:r>
            <w:r w:rsidRPr="7D6116C6">
              <w:rPr>
                <w:rFonts w:eastAsia="Arial" w:cs="Arial"/>
                <w:lang w:val="en-US"/>
              </w:rPr>
              <w:t>BBEE</w:t>
            </w:r>
            <w:r w:rsidRPr="5F3431C9">
              <w:rPr>
                <w:rFonts w:eastAsia="Arial" w:cs="Arial"/>
                <w:lang w:val="en-US"/>
              </w:rPr>
              <w:t xml:space="preserve"> certificate or Sworn Affidavit</w:t>
            </w:r>
          </w:p>
          <w:p w14:paraId="52195E15" w14:textId="77777777" w:rsidR="006902C0" w:rsidRDefault="006902C0" w:rsidP="006902C0">
            <w:pPr>
              <w:jc w:val="center"/>
              <w:rPr>
                <w:rFonts w:eastAsia="Arial" w:cs="Arial"/>
                <w:lang w:val="en-US"/>
              </w:rPr>
            </w:pPr>
          </w:p>
        </w:tc>
      </w:tr>
    </w:tbl>
    <w:p w14:paraId="25A87545" w14:textId="7D274890" w:rsidR="00B549C6" w:rsidRPr="00ED6CA8" w:rsidRDefault="00B549C6" w:rsidP="00D37B74">
      <w:pPr>
        <w:spacing w:line="360" w:lineRule="auto"/>
        <w:jc w:val="both"/>
        <w:rPr>
          <w:rFonts w:cs="Arial"/>
        </w:rPr>
      </w:pPr>
      <w:r w:rsidRPr="5F3431C9">
        <w:rPr>
          <w:rFonts w:cs="Arial"/>
          <w:b/>
          <w:bCs/>
        </w:rPr>
        <w:t>Please</w:t>
      </w:r>
      <w:r>
        <w:rPr>
          <w:rFonts w:cs="Arial"/>
          <w:b/>
          <w:bCs/>
        </w:rPr>
        <w:t xml:space="preserve"> note the following</w:t>
      </w:r>
      <w:r w:rsidRPr="5F3431C9">
        <w:rPr>
          <w:rFonts w:cs="Arial"/>
          <w:b/>
          <w:bCs/>
        </w:rPr>
        <w:t>:</w:t>
      </w:r>
    </w:p>
    <w:p w14:paraId="4AA7AF6F" w14:textId="12C4FB6E" w:rsidR="00B549C6" w:rsidRDefault="00B549C6" w:rsidP="003F7510">
      <w:pPr>
        <w:pStyle w:val="ListParagraph"/>
        <w:numPr>
          <w:ilvl w:val="0"/>
          <w:numId w:val="16"/>
        </w:numPr>
      </w:pPr>
      <w:r w:rsidRPr="448FAABC">
        <w:t>Failure on the part of a tenderer to submit proof or documentation required in terms of this RF</w:t>
      </w:r>
      <w:r>
        <w:t>P</w:t>
      </w:r>
      <w:r w:rsidRPr="448FAABC">
        <w:t xml:space="preserve"> to claim points for specific goals with the quotation, will be interpreted to mean that preference points for specific goals are not claimed. </w:t>
      </w:r>
    </w:p>
    <w:p w14:paraId="00B76038" w14:textId="2B2F72E2" w:rsidR="00B549C6" w:rsidRPr="00F11A6D" w:rsidRDefault="00B549C6" w:rsidP="003F7510">
      <w:pPr>
        <w:pStyle w:val="ListParagraph"/>
        <w:numPr>
          <w:ilvl w:val="0"/>
          <w:numId w:val="16"/>
        </w:numPr>
      </w:pPr>
      <w:r w:rsidRPr="5F3431C9">
        <w:t xml:space="preserve">Sasria reserves the right to require of a tenderer, either before </w:t>
      </w:r>
      <w:r w:rsidR="00365793">
        <w:t>the RFP</w:t>
      </w:r>
      <w:r w:rsidRPr="5F3431C9">
        <w:t xml:space="preserve"> is adjudicated or at any time subsequently, to substantiate any claim in regard to preferences, in any manner required by </w:t>
      </w:r>
      <w:r w:rsidR="00365793">
        <w:t>Sasria</w:t>
      </w:r>
      <w:r w:rsidRPr="5F3431C9">
        <w:t>.</w:t>
      </w:r>
    </w:p>
    <w:p w14:paraId="00B2DC05" w14:textId="244EDEB9" w:rsidR="00A0649E" w:rsidRPr="00F11A6D" w:rsidRDefault="003C1246" w:rsidP="00EA50E5">
      <w:pPr>
        <w:pStyle w:val="Heading1"/>
        <w:numPr>
          <w:ilvl w:val="0"/>
          <w:numId w:val="23"/>
        </w:numPr>
      </w:pPr>
      <w:bookmarkStart w:id="53" w:name="_Toc151997722"/>
      <w:r>
        <w:lastRenderedPageBreak/>
        <w:t>P</w:t>
      </w:r>
      <w:r w:rsidR="00A0649E">
        <w:t xml:space="preserve">art </w:t>
      </w:r>
      <w:r w:rsidR="00A4507F">
        <w:t>6</w:t>
      </w:r>
      <w:r w:rsidR="00A0649E">
        <w:t xml:space="preserve"> – Required Documents</w:t>
      </w:r>
      <w:bookmarkEnd w:id="53"/>
    </w:p>
    <w:p w14:paraId="68AF53D3" w14:textId="77777777" w:rsidR="009A60C4" w:rsidRPr="00F11A6D" w:rsidRDefault="009A60C4" w:rsidP="00420632">
      <w:pPr>
        <w:pStyle w:val="BodyText1"/>
        <w:spacing w:before="0" w:line="276" w:lineRule="auto"/>
        <w:jc w:val="both"/>
        <w:rPr>
          <w:rFonts w:ascii="Arial" w:hAnsi="Arial" w:cs="Arial"/>
          <w:color w:val="000000"/>
          <w:sz w:val="22"/>
          <w:szCs w:val="22"/>
        </w:rPr>
      </w:pPr>
    </w:p>
    <w:p w14:paraId="292FC5B5" w14:textId="77777777" w:rsidR="009A60C4" w:rsidRPr="00F11A6D" w:rsidRDefault="009A60C4" w:rsidP="00420632">
      <w:pPr>
        <w:spacing w:after="0" w:line="276" w:lineRule="auto"/>
        <w:jc w:val="center"/>
        <w:rPr>
          <w:rFonts w:cs="Arial"/>
          <w:b/>
        </w:rPr>
      </w:pPr>
      <w:r w:rsidRPr="00F11A6D">
        <w:rPr>
          <w:rFonts w:cs="Arial"/>
          <w:b/>
        </w:rPr>
        <w:t>STANDARD BIDDING DOCUMENTS</w:t>
      </w:r>
    </w:p>
    <w:p w14:paraId="28C07FF4" w14:textId="77777777" w:rsidR="009A60C4" w:rsidRPr="00F11A6D" w:rsidRDefault="009A60C4" w:rsidP="00420632">
      <w:pPr>
        <w:pStyle w:val="BodyText1"/>
        <w:spacing w:before="0" w:line="276" w:lineRule="auto"/>
        <w:jc w:val="both"/>
        <w:rPr>
          <w:rFonts w:ascii="Arial" w:hAnsi="Arial" w:cs="Arial"/>
          <w:color w:val="000000"/>
          <w:sz w:val="22"/>
          <w:szCs w:val="22"/>
        </w:rPr>
      </w:pPr>
    </w:p>
    <w:p w14:paraId="7BF98D40" w14:textId="77777777" w:rsidR="009A60C4" w:rsidRPr="00F11A6D" w:rsidRDefault="00CB1305" w:rsidP="00420632">
      <w:pPr>
        <w:tabs>
          <w:tab w:val="left" w:pos="0"/>
        </w:tabs>
        <w:spacing w:after="0" w:line="276" w:lineRule="auto"/>
        <w:jc w:val="both"/>
        <w:rPr>
          <w:rFonts w:cs="Arial"/>
        </w:rPr>
      </w:pPr>
      <w:r w:rsidRPr="00F11A6D">
        <w:rPr>
          <w:rFonts w:cs="Arial"/>
        </w:rPr>
        <w:t>In addition to the</w:t>
      </w:r>
      <w:r w:rsidR="009A60C4" w:rsidRPr="00F11A6D">
        <w:rPr>
          <w:rFonts w:cs="Arial"/>
        </w:rPr>
        <w:t xml:space="preserve"> Annexure</w:t>
      </w:r>
      <w:r w:rsidRPr="00F11A6D">
        <w:rPr>
          <w:rFonts w:cs="Arial"/>
        </w:rPr>
        <w:t>s listed below</w:t>
      </w:r>
      <w:r w:rsidR="009A60C4" w:rsidRPr="00F11A6D">
        <w:rPr>
          <w:rFonts w:cs="Arial"/>
        </w:rPr>
        <w:t xml:space="preserve">, the following </w:t>
      </w:r>
      <w:r w:rsidR="006623BA" w:rsidRPr="00F11A6D">
        <w:rPr>
          <w:rFonts w:cs="Arial"/>
        </w:rPr>
        <w:t>docu</w:t>
      </w:r>
      <w:r w:rsidR="009A60C4" w:rsidRPr="00F11A6D">
        <w:rPr>
          <w:rFonts w:cs="Arial"/>
        </w:rPr>
        <w:t xml:space="preserve">ments must be completed, signed and submitted together with the </w:t>
      </w:r>
      <w:r w:rsidRPr="00F11A6D">
        <w:rPr>
          <w:rFonts w:cs="Arial"/>
        </w:rPr>
        <w:t>bid response:</w:t>
      </w:r>
    </w:p>
    <w:p w14:paraId="2FACD9BF" w14:textId="77777777" w:rsidR="004B4C06" w:rsidRPr="00F11A6D" w:rsidRDefault="004B4C06" w:rsidP="00A94E07">
      <w:pPr>
        <w:pStyle w:val="BodyText1"/>
        <w:spacing w:before="0" w:line="276" w:lineRule="auto"/>
        <w:jc w:val="both"/>
        <w:rPr>
          <w:rFonts w:ascii="Arial" w:hAnsi="Arial" w:cs="Arial"/>
          <w:sz w:val="22"/>
          <w:szCs w:val="22"/>
        </w:rPr>
      </w:pPr>
    </w:p>
    <w:p w14:paraId="152A33DB" w14:textId="651FDBDA" w:rsidR="004B4C06" w:rsidRPr="00F11A6D" w:rsidRDefault="004B4C06" w:rsidP="00A94E07">
      <w:pPr>
        <w:tabs>
          <w:tab w:val="left" w:pos="709"/>
        </w:tabs>
        <w:spacing w:after="0" w:line="276" w:lineRule="auto"/>
        <w:ind w:left="567" w:hanging="283"/>
        <w:rPr>
          <w:rFonts w:cs="Arial"/>
        </w:rPr>
      </w:pPr>
      <w:r w:rsidRPr="41FE7BC1">
        <w:rPr>
          <w:rFonts w:cs="Arial"/>
        </w:rPr>
        <w:t>•</w:t>
      </w:r>
      <w:r>
        <w:tab/>
      </w:r>
      <w:r w:rsidR="0084609D" w:rsidRPr="41FE7BC1">
        <w:rPr>
          <w:rFonts w:cs="Arial"/>
        </w:rPr>
        <w:t>Disclosure and Declarations</w:t>
      </w:r>
      <w:r w:rsidR="00413D76" w:rsidRPr="41FE7BC1">
        <w:rPr>
          <w:rFonts w:cs="Arial"/>
        </w:rPr>
        <w:t xml:space="preserve"> Form (SBD 4) </w:t>
      </w:r>
      <w:r w:rsidRPr="41FE7BC1">
        <w:rPr>
          <w:rFonts w:cs="Arial"/>
        </w:rPr>
        <w:t xml:space="preserve"> </w:t>
      </w:r>
    </w:p>
    <w:p w14:paraId="246F602A" w14:textId="506E8A45" w:rsidR="009A60C4" w:rsidRPr="00F11A6D" w:rsidRDefault="004B4C06" w:rsidP="00E83C41">
      <w:pPr>
        <w:tabs>
          <w:tab w:val="left" w:pos="709"/>
        </w:tabs>
        <w:spacing w:after="0" w:line="276" w:lineRule="auto"/>
        <w:ind w:left="567" w:hanging="283"/>
        <w:rPr>
          <w:rFonts w:cs="Arial"/>
        </w:rPr>
      </w:pPr>
      <w:r w:rsidRPr="00F11A6D">
        <w:rPr>
          <w:rFonts w:cs="Arial"/>
        </w:rPr>
        <w:t>•</w:t>
      </w:r>
      <w:r w:rsidRPr="00F11A6D">
        <w:rPr>
          <w:rFonts w:cs="Arial"/>
        </w:rPr>
        <w:tab/>
      </w:r>
      <w:r w:rsidR="002C264F">
        <w:rPr>
          <w:rFonts w:cs="Arial"/>
        </w:rPr>
        <w:t>Preferential Points Claim Form</w:t>
      </w:r>
      <w:r w:rsidRPr="00F11A6D">
        <w:rPr>
          <w:rFonts w:cs="Arial"/>
        </w:rPr>
        <w:t xml:space="preserve"> (SBD </w:t>
      </w:r>
      <w:r w:rsidR="002C264F">
        <w:rPr>
          <w:rFonts w:cs="Arial"/>
        </w:rPr>
        <w:t>6.1</w:t>
      </w:r>
      <w:proofErr w:type="gramStart"/>
      <w:r w:rsidRPr="00F11A6D">
        <w:rPr>
          <w:rFonts w:cs="Arial"/>
        </w:rPr>
        <w:t>);</w:t>
      </w:r>
      <w:proofErr w:type="gramEnd"/>
      <w:r w:rsidRPr="00F11A6D">
        <w:rPr>
          <w:rFonts w:cs="Arial"/>
        </w:rPr>
        <w:t xml:space="preserve"> </w:t>
      </w:r>
    </w:p>
    <w:p w14:paraId="5FC8F9B5" w14:textId="77777777" w:rsidR="002B5833" w:rsidRPr="00F11A6D" w:rsidRDefault="002B5833" w:rsidP="00420632">
      <w:pPr>
        <w:tabs>
          <w:tab w:val="left" w:pos="0"/>
        </w:tabs>
        <w:spacing w:after="0" w:line="276" w:lineRule="auto"/>
        <w:rPr>
          <w:rFonts w:cs="Arial"/>
        </w:rPr>
      </w:pPr>
    </w:p>
    <w:p w14:paraId="3C207569" w14:textId="4AC096B9" w:rsidR="009A60C4" w:rsidRPr="00F11A6D" w:rsidRDefault="00B3035C" w:rsidP="009A60C4">
      <w:pPr>
        <w:rPr>
          <w:rFonts w:cs="Arial"/>
        </w:rPr>
      </w:pPr>
      <w:r w:rsidRPr="00F11A6D">
        <w:rPr>
          <w:rFonts w:cs="Arial"/>
        </w:rPr>
        <w:t>Note: Failure to submit these documents may lead to disqualification of the bid</w:t>
      </w:r>
      <w:r w:rsidR="00944B9D">
        <w:rPr>
          <w:rFonts w:cs="Arial"/>
        </w:rPr>
        <w:t xml:space="preserve"> or preference points not being awarded to the tenderer</w:t>
      </w:r>
      <w:r w:rsidR="003A4718" w:rsidRPr="00F11A6D">
        <w:rPr>
          <w:rFonts w:cs="Arial"/>
        </w:rPr>
        <w:t>.</w:t>
      </w:r>
    </w:p>
    <w:p w14:paraId="4445231F" w14:textId="16EBA0AA" w:rsidR="009675F4" w:rsidRPr="00F11A6D" w:rsidRDefault="009675F4" w:rsidP="00A94E07">
      <w:pPr>
        <w:pStyle w:val="Heading1"/>
        <w:numPr>
          <w:ilvl w:val="0"/>
          <w:numId w:val="0"/>
        </w:numPr>
        <w:ind w:left="142"/>
      </w:pPr>
      <w:bookmarkStart w:id="54" w:name="_Toc476753437"/>
      <w:bookmarkStart w:id="55" w:name="_Toc151997723"/>
      <w:r w:rsidRPr="00F11A6D">
        <w:lastRenderedPageBreak/>
        <w:t>ANNEXURE A</w:t>
      </w:r>
      <w:bookmarkEnd w:id="54"/>
      <w:r w:rsidR="003823B0" w:rsidRPr="00F11A6D">
        <w:t xml:space="preserve">: </w:t>
      </w:r>
      <w:r w:rsidR="00F5109B">
        <w:t xml:space="preserve">CONFIDENTIALITY AND </w:t>
      </w:r>
      <w:proofErr w:type="gramStart"/>
      <w:r w:rsidR="003823B0" w:rsidRPr="00F11A6D">
        <w:t>NON</w:t>
      </w:r>
      <w:r w:rsidR="00D31A91" w:rsidRPr="00F11A6D">
        <w:t xml:space="preserve"> DISCLOSURE</w:t>
      </w:r>
      <w:proofErr w:type="gramEnd"/>
      <w:r w:rsidR="00D31A91" w:rsidRPr="00F11A6D">
        <w:t xml:space="preserve"> AGREEMENT</w:t>
      </w:r>
      <w:bookmarkEnd w:id="55"/>
    </w:p>
    <w:p w14:paraId="2B613E45" w14:textId="77777777" w:rsidR="009675F4" w:rsidRPr="00F11A6D" w:rsidRDefault="009675F4" w:rsidP="009675F4">
      <w:pPr>
        <w:pStyle w:val="BodyText1"/>
        <w:spacing w:line="360" w:lineRule="auto"/>
        <w:jc w:val="both"/>
        <w:rPr>
          <w:rFonts w:ascii="Arial" w:hAnsi="Arial" w:cs="Arial"/>
          <w:color w:val="000000"/>
        </w:rPr>
      </w:pPr>
    </w:p>
    <w:p w14:paraId="4C9EA705" w14:textId="77777777" w:rsidR="004C6AC8" w:rsidRPr="00F11A6D" w:rsidRDefault="004C6AC8" w:rsidP="004C6AC8">
      <w:pPr>
        <w:widowControl w:val="0"/>
        <w:autoSpaceDE w:val="0"/>
        <w:autoSpaceDN w:val="0"/>
        <w:adjustRightInd w:val="0"/>
        <w:spacing w:before="240" w:line="360" w:lineRule="auto"/>
        <w:jc w:val="center"/>
        <w:rPr>
          <w:rFonts w:eastAsia="Times New Roman" w:cs="Arial"/>
          <w:b/>
          <w:bCs/>
          <w:color w:val="000000"/>
        </w:rPr>
      </w:pPr>
      <w:r w:rsidRPr="00F11A6D">
        <w:rPr>
          <w:rFonts w:eastAsia="Times New Roman" w:cs="Arial"/>
          <w:b/>
          <w:bCs/>
          <w:color w:val="000000"/>
        </w:rPr>
        <w:t>MEMORANDUM OF AGREEMENT</w:t>
      </w:r>
    </w:p>
    <w:p w14:paraId="7D7A4F5E" w14:textId="77777777" w:rsidR="004C6AC8" w:rsidRPr="00F11A6D" w:rsidRDefault="004C6AC8" w:rsidP="004C6AC8">
      <w:pPr>
        <w:widowControl w:val="0"/>
        <w:autoSpaceDE w:val="0"/>
        <w:autoSpaceDN w:val="0"/>
        <w:adjustRightInd w:val="0"/>
        <w:spacing w:before="480" w:line="360" w:lineRule="auto"/>
        <w:jc w:val="center"/>
        <w:rPr>
          <w:rFonts w:eastAsia="Times New Roman" w:cs="Arial"/>
          <w:color w:val="000000"/>
        </w:rPr>
      </w:pPr>
      <w:r w:rsidRPr="00F11A6D">
        <w:rPr>
          <w:rFonts w:eastAsia="Times New Roman" w:cs="Arial"/>
          <w:color w:val="000000"/>
        </w:rPr>
        <w:t>Entered into between:</w:t>
      </w:r>
    </w:p>
    <w:p w14:paraId="5843C035" w14:textId="77777777" w:rsidR="004C6AC8" w:rsidRPr="00F11A6D" w:rsidRDefault="004C6AC8" w:rsidP="004C6AC8">
      <w:pPr>
        <w:widowControl w:val="0"/>
        <w:autoSpaceDE w:val="0"/>
        <w:autoSpaceDN w:val="0"/>
        <w:adjustRightInd w:val="0"/>
        <w:spacing w:before="120" w:line="360" w:lineRule="auto"/>
        <w:jc w:val="center"/>
        <w:rPr>
          <w:rFonts w:eastAsia="Times New Roman" w:cs="Arial"/>
          <w:b/>
          <w:color w:val="000000"/>
        </w:rPr>
      </w:pPr>
      <w:r w:rsidRPr="00F11A6D">
        <w:rPr>
          <w:rFonts w:eastAsia="Times New Roman" w:cs="Arial"/>
          <w:b/>
          <w:iCs/>
          <w:color w:val="000000"/>
        </w:rPr>
        <w:t>Sasria SOC Ltd</w:t>
      </w:r>
    </w:p>
    <w:p w14:paraId="3A31A338" w14:textId="77777777" w:rsidR="004C6AC8" w:rsidRPr="00F11A6D" w:rsidRDefault="004C6AC8" w:rsidP="004C6AC8">
      <w:pPr>
        <w:widowControl w:val="0"/>
        <w:tabs>
          <w:tab w:val="left" w:pos="851"/>
        </w:tabs>
        <w:autoSpaceDE w:val="0"/>
        <w:autoSpaceDN w:val="0"/>
        <w:adjustRightInd w:val="0"/>
        <w:spacing w:before="120" w:line="360" w:lineRule="auto"/>
        <w:rPr>
          <w:rFonts w:eastAsia="Times New Roman" w:cs="Arial"/>
          <w:color w:val="000000"/>
        </w:rPr>
      </w:pPr>
      <w:r w:rsidRPr="00F11A6D">
        <w:rPr>
          <w:rFonts w:eastAsia="Times New Roman" w:cs="Arial"/>
          <w:color w:val="000000"/>
        </w:rPr>
        <w:t xml:space="preserve">A company duly incorporated under the laws of </w:t>
      </w:r>
      <w:r w:rsidRPr="00F11A6D">
        <w:rPr>
          <w:rFonts w:eastAsia="Times New Roman" w:cs="Arial"/>
          <w:i/>
          <w:iCs/>
          <w:color w:val="000000"/>
        </w:rPr>
        <w:t>Republic of South Africa</w:t>
      </w:r>
      <w:r w:rsidRPr="00F11A6D">
        <w:rPr>
          <w:rFonts w:eastAsia="Times New Roman" w:cs="Arial"/>
          <w:color w:val="000000"/>
        </w:rPr>
        <w:t>, having its main place of business at 36 Fricker Road, Illovo, Sandton Johannesburg, with registration number: 1979/000287/06</w:t>
      </w:r>
    </w:p>
    <w:p w14:paraId="1D4F7FC0"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r w:rsidRPr="00F11A6D">
        <w:rPr>
          <w:rFonts w:eastAsia="Times New Roman" w:cs="Arial"/>
          <w:color w:val="000000"/>
        </w:rPr>
        <w:t>(Hereinafter referred to as “the Discloser”)</w:t>
      </w:r>
    </w:p>
    <w:p w14:paraId="0DE4AB84"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p>
    <w:p w14:paraId="1894945D"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r w:rsidRPr="00F11A6D">
        <w:rPr>
          <w:rFonts w:eastAsia="Times New Roman" w:cs="Arial"/>
          <w:color w:val="000000"/>
        </w:rPr>
        <w:t>And</w:t>
      </w:r>
    </w:p>
    <w:p w14:paraId="170C6A1C"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r w:rsidRPr="00F11A6D">
        <w:rPr>
          <w:rFonts w:eastAsia="Times New Roman" w:cs="Arial"/>
          <w:color w:val="000000"/>
        </w:rPr>
        <w:t>………………………………………………….</w:t>
      </w:r>
    </w:p>
    <w:p w14:paraId="524F8219"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p>
    <w:p w14:paraId="4F3ECF53" w14:textId="77777777" w:rsidR="004C6AC8" w:rsidRPr="00F11A6D" w:rsidRDefault="004C6AC8" w:rsidP="004C6AC8">
      <w:pPr>
        <w:widowControl w:val="0"/>
        <w:tabs>
          <w:tab w:val="left" w:pos="0"/>
        </w:tabs>
        <w:autoSpaceDE w:val="0"/>
        <w:autoSpaceDN w:val="0"/>
        <w:adjustRightInd w:val="0"/>
        <w:spacing w:line="360" w:lineRule="auto"/>
        <w:rPr>
          <w:rFonts w:eastAsia="Times New Roman" w:cs="Arial"/>
          <w:color w:val="000000"/>
        </w:rPr>
      </w:pPr>
      <w:r w:rsidRPr="00F11A6D">
        <w:rPr>
          <w:rFonts w:eastAsia="Times New Roman" w:cs="Arial"/>
          <w:color w:val="000000"/>
        </w:rPr>
        <w:t>A company duly incorporated under the laws of Republic of South Africa, having its main place of business at……………………………………………………………………………………</w:t>
      </w:r>
      <w:r w:rsidRPr="00F11A6D">
        <w:rPr>
          <w:rFonts w:eastAsia="Times New Roman" w:cs="Arial"/>
        </w:rPr>
        <w:t xml:space="preserve">, </w:t>
      </w:r>
      <w:r w:rsidRPr="00F11A6D">
        <w:rPr>
          <w:rFonts w:eastAsia="Times New Roman" w:cs="Arial"/>
          <w:color w:val="000000"/>
        </w:rPr>
        <w:t>with</w:t>
      </w:r>
    </w:p>
    <w:p w14:paraId="37A47F9D" w14:textId="77777777" w:rsidR="004C6AC8" w:rsidRPr="00F11A6D" w:rsidRDefault="004C6AC8" w:rsidP="004C6AC8">
      <w:pPr>
        <w:widowControl w:val="0"/>
        <w:tabs>
          <w:tab w:val="left" w:pos="142"/>
        </w:tabs>
        <w:autoSpaceDE w:val="0"/>
        <w:autoSpaceDN w:val="0"/>
        <w:adjustRightInd w:val="0"/>
        <w:spacing w:line="360" w:lineRule="auto"/>
        <w:rPr>
          <w:rFonts w:eastAsia="Times New Roman" w:cs="Arial"/>
          <w:color w:val="000000"/>
        </w:rPr>
      </w:pPr>
      <w:r w:rsidRPr="00F11A6D">
        <w:rPr>
          <w:rFonts w:eastAsia="Times New Roman" w:cs="Arial"/>
          <w:color w:val="000000"/>
        </w:rPr>
        <w:t>registration number:……………………………………………………………..</w:t>
      </w:r>
    </w:p>
    <w:p w14:paraId="3CC0896B"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r w:rsidRPr="00F11A6D">
        <w:rPr>
          <w:rFonts w:eastAsia="Times New Roman" w:cs="Arial"/>
          <w:color w:val="000000"/>
        </w:rPr>
        <w:t>(Hereinafter referred to as “the Recipient”)</w:t>
      </w:r>
    </w:p>
    <w:p w14:paraId="4164B07A"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4ED313A8"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12A5FDFC"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050D59E2"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6C3DE274"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1D25748E"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40F51B2A"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16200136"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64DB3E1F"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49EB0C5E" w14:textId="77777777" w:rsidR="004C6AC8" w:rsidRPr="00F11A6D" w:rsidRDefault="004C6AC8" w:rsidP="004C6AC8">
      <w:pPr>
        <w:widowControl w:val="0"/>
        <w:autoSpaceDE w:val="0"/>
        <w:autoSpaceDN w:val="0"/>
        <w:adjustRightInd w:val="0"/>
        <w:spacing w:before="120" w:line="360" w:lineRule="auto"/>
        <w:jc w:val="both"/>
        <w:rPr>
          <w:rFonts w:eastAsia="Times New Roman" w:cs="Arial"/>
          <w:b/>
          <w:color w:val="000000"/>
        </w:rPr>
      </w:pPr>
      <w:r w:rsidRPr="00F11A6D">
        <w:rPr>
          <w:rFonts w:eastAsia="Times New Roman" w:cs="Arial"/>
          <w:b/>
          <w:color w:val="000000"/>
        </w:rPr>
        <w:lastRenderedPageBreak/>
        <w:t>PREAMBLE</w:t>
      </w:r>
    </w:p>
    <w:p w14:paraId="59465B92" w14:textId="77777777" w:rsidR="004C6AC8" w:rsidRPr="00F11A6D" w:rsidRDefault="004C6AC8" w:rsidP="004C6AC8">
      <w:pPr>
        <w:widowControl w:val="0"/>
        <w:tabs>
          <w:tab w:val="left" w:pos="709"/>
        </w:tabs>
        <w:autoSpaceDE w:val="0"/>
        <w:autoSpaceDN w:val="0"/>
        <w:adjustRightInd w:val="0"/>
        <w:spacing w:before="240" w:line="360" w:lineRule="auto"/>
        <w:jc w:val="both"/>
        <w:rPr>
          <w:rFonts w:eastAsia="Times New Roman" w:cs="Arial"/>
          <w:bCs/>
        </w:rPr>
      </w:pPr>
      <w:r w:rsidRPr="00F11A6D">
        <w:rPr>
          <w:rFonts w:eastAsia="Times New Roman" w:cs="Arial"/>
          <w:b/>
          <w:bCs/>
          <w:color w:val="000000"/>
        </w:rPr>
        <w:t>Wherea</w:t>
      </w:r>
      <w:r w:rsidRPr="00F11A6D">
        <w:rPr>
          <w:rFonts w:eastAsia="Times New Roman" w:cs="Arial"/>
          <w:bCs/>
          <w:color w:val="000000"/>
        </w:rPr>
        <w:t>s</w:t>
      </w:r>
      <w:r w:rsidRPr="00F11A6D">
        <w:rPr>
          <w:rFonts w:eastAsia="Times New Roman" w:cs="Arial"/>
          <w:b/>
          <w:bCs/>
          <w:color w:val="000000"/>
        </w:rPr>
        <w:t xml:space="preserve"> </w:t>
      </w:r>
      <w:r w:rsidRPr="00F11A6D">
        <w:rPr>
          <w:rFonts w:eastAsia="Times New Roman" w:cs="Arial"/>
          <w:bCs/>
          <w:color w:val="000000"/>
        </w:rPr>
        <w:t>the Discloser</w:t>
      </w:r>
      <w:r w:rsidRPr="00F11A6D">
        <w:rPr>
          <w:rFonts w:eastAsia="Times New Roman" w:cs="Arial"/>
          <w:b/>
          <w:bCs/>
          <w:color w:val="000000"/>
        </w:rPr>
        <w:t xml:space="preserve"> </w:t>
      </w:r>
      <w:r w:rsidRPr="00F11A6D">
        <w:rPr>
          <w:rFonts w:eastAsia="Times New Roman" w:cs="Arial"/>
          <w:bCs/>
        </w:rPr>
        <w:t>will disclose certain confidential information to the Recipient, for purposes of___________________________________________________________________________</w:t>
      </w:r>
      <w:proofErr w:type="gramStart"/>
      <w:r w:rsidRPr="00F11A6D">
        <w:rPr>
          <w:rFonts w:eastAsia="Times New Roman" w:cs="Arial"/>
          <w:bCs/>
        </w:rPr>
        <w:t>_;</w:t>
      </w:r>
      <w:proofErr w:type="gramEnd"/>
    </w:p>
    <w:p w14:paraId="7B33DFAE" w14:textId="77777777" w:rsidR="004C6AC8" w:rsidRPr="00F11A6D" w:rsidRDefault="004C6AC8" w:rsidP="004C6AC8">
      <w:pPr>
        <w:widowControl w:val="0"/>
        <w:tabs>
          <w:tab w:val="left" w:pos="709"/>
        </w:tabs>
        <w:autoSpaceDE w:val="0"/>
        <w:autoSpaceDN w:val="0"/>
        <w:adjustRightInd w:val="0"/>
        <w:spacing w:before="240" w:line="360" w:lineRule="auto"/>
        <w:jc w:val="both"/>
        <w:rPr>
          <w:rFonts w:eastAsia="Times New Roman" w:cs="Arial"/>
          <w:b/>
          <w:bCs/>
          <w:color w:val="000000"/>
        </w:rPr>
      </w:pPr>
      <w:r w:rsidRPr="00F11A6D">
        <w:rPr>
          <w:rFonts w:eastAsia="Times New Roman" w:cs="Arial"/>
          <w:b/>
        </w:rPr>
        <w:t xml:space="preserve">And whereas </w:t>
      </w:r>
      <w:r w:rsidRPr="00F11A6D">
        <w:rPr>
          <w:rFonts w:eastAsia="Times New Roman" w:cs="Arial"/>
        </w:rPr>
        <w:t>the Recipient wishes to receive confidential information on the condition that the Recipient will not disclose the same to any third party or make use thereof in any manner except as set out below.</w:t>
      </w:r>
      <w:r w:rsidRPr="00F11A6D">
        <w:rPr>
          <w:rFonts w:eastAsia="Times New Roman" w:cs="Arial"/>
          <w:b/>
          <w:bCs/>
          <w:color w:val="000000"/>
        </w:rPr>
        <w:t xml:space="preserve"> </w:t>
      </w:r>
    </w:p>
    <w:p w14:paraId="101908C8"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r w:rsidRPr="00F11A6D">
        <w:rPr>
          <w:rFonts w:eastAsia="Times New Roman" w:cs="Arial"/>
          <w:color w:val="000000"/>
        </w:rPr>
        <w:t>The Discloser and the Recipient hereby agree to the following:</w:t>
      </w:r>
    </w:p>
    <w:p w14:paraId="2B7289CB" w14:textId="77777777" w:rsidR="004C6AC8" w:rsidRPr="00F11A6D" w:rsidRDefault="004C6AC8" w:rsidP="004C6AC8">
      <w:pPr>
        <w:widowControl w:val="0"/>
        <w:autoSpaceDE w:val="0"/>
        <w:autoSpaceDN w:val="0"/>
        <w:adjustRightInd w:val="0"/>
        <w:spacing w:before="120" w:line="360" w:lineRule="auto"/>
        <w:jc w:val="both"/>
        <w:rPr>
          <w:rFonts w:eastAsia="Times New Roman" w:cs="Arial"/>
          <w:b/>
        </w:rPr>
      </w:pPr>
      <w:r w:rsidRPr="00F11A6D">
        <w:rPr>
          <w:rFonts w:eastAsia="Times New Roman" w:cs="Arial"/>
          <w:b/>
        </w:rPr>
        <w:t>1.</w:t>
      </w:r>
      <w:r w:rsidRPr="00F11A6D">
        <w:rPr>
          <w:rFonts w:eastAsia="Times New Roman" w:cs="Arial"/>
          <w:b/>
        </w:rPr>
        <w:tab/>
        <w:t>Definitions</w:t>
      </w:r>
    </w:p>
    <w:p w14:paraId="641CFFDE" w14:textId="77777777" w:rsidR="004C6AC8" w:rsidRPr="00F11A6D" w:rsidRDefault="004C6AC8" w:rsidP="004C6AC8">
      <w:pPr>
        <w:widowControl w:val="0"/>
        <w:autoSpaceDE w:val="0"/>
        <w:autoSpaceDN w:val="0"/>
        <w:adjustRightInd w:val="0"/>
        <w:spacing w:before="120" w:line="360" w:lineRule="auto"/>
        <w:ind w:left="709" w:firstLine="11"/>
        <w:jc w:val="both"/>
        <w:rPr>
          <w:rFonts w:eastAsia="Times New Roman" w:cs="Arial"/>
          <w:color w:val="000000"/>
        </w:rPr>
      </w:pPr>
      <w:r w:rsidRPr="00F11A6D">
        <w:rPr>
          <w:rFonts w:eastAsia="Times New Roman" w:cs="Arial"/>
          <w:color w:val="000000"/>
        </w:rPr>
        <w:t>Unless the contrary is clearly indicated, the following words and/or phrases, when used in this Agreement, shall have the following meaning:</w:t>
      </w:r>
    </w:p>
    <w:p w14:paraId="4790E0A8"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1.1</w:t>
      </w:r>
      <w:r w:rsidRPr="00F11A6D">
        <w:rPr>
          <w:rFonts w:eastAsia="Times New Roman" w:cs="Arial"/>
          <w:color w:val="000000"/>
        </w:rPr>
        <w:t> </w:t>
      </w:r>
      <w:r w:rsidRPr="00F11A6D">
        <w:rPr>
          <w:rFonts w:eastAsia="Times New Roman" w:cs="Arial"/>
          <w:color w:val="000000"/>
        </w:rPr>
        <w:tab/>
      </w:r>
      <w:r w:rsidRPr="00F11A6D">
        <w:rPr>
          <w:rFonts w:eastAsia="Times New Roman" w:cs="Arial"/>
          <w:b/>
          <w:color w:val="000000"/>
        </w:rPr>
        <w:t>“Agreement”</w:t>
      </w:r>
      <w:r w:rsidRPr="00F11A6D">
        <w:rPr>
          <w:rFonts w:eastAsia="Times New Roman" w:cs="Arial"/>
          <w:color w:val="000000"/>
        </w:rPr>
        <w:t xml:space="preserve"> shall mean this written document together with all written appendices, annexures, exhibits or amendments attached to it from time to </w:t>
      </w:r>
      <w:proofErr w:type="gramStart"/>
      <w:r w:rsidRPr="00F11A6D">
        <w:rPr>
          <w:rFonts w:eastAsia="Times New Roman" w:cs="Arial"/>
          <w:color w:val="000000"/>
        </w:rPr>
        <w:t>time;</w:t>
      </w:r>
      <w:proofErr w:type="gramEnd"/>
    </w:p>
    <w:p w14:paraId="1C077449"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proofErr w:type="gramStart"/>
      <w:r w:rsidRPr="00F11A6D">
        <w:rPr>
          <w:rFonts w:eastAsia="Times New Roman" w:cs="Arial"/>
          <w:b/>
          <w:bCs/>
          <w:color w:val="000000"/>
        </w:rPr>
        <w:t>1.2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b/>
          <w:color w:val="000000"/>
        </w:rPr>
        <w:t>“Commencement Date”</w:t>
      </w:r>
      <w:r w:rsidRPr="00F11A6D">
        <w:rPr>
          <w:rFonts w:eastAsia="Times New Roman" w:cs="Arial"/>
          <w:color w:val="000000"/>
        </w:rPr>
        <w:t xml:space="preserve"> shall mean the </w:t>
      </w:r>
      <w:r w:rsidRPr="00F11A6D">
        <w:rPr>
          <w:rFonts w:eastAsia="Times New Roman" w:cs="Arial"/>
          <w:iCs/>
          <w:color w:val="000000"/>
        </w:rPr>
        <w:t>date of last signature of this agreement;</w:t>
      </w:r>
    </w:p>
    <w:p w14:paraId="6504D388"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r w:rsidRPr="00F11A6D">
        <w:rPr>
          <w:rFonts w:eastAsia="Times New Roman" w:cs="Arial"/>
          <w:b/>
          <w:bCs/>
          <w:color w:val="000000"/>
        </w:rPr>
        <w:t>1.3</w:t>
      </w:r>
      <w:r w:rsidRPr="00F11A6D">
        <w:rPr>
          <w:rFonts w:eastAsia="Times New Roman" w:cs="Arial"/>
          <w:color w:val="000000"/>
        </w:rPr>
        <w:t> </w:t>
      </w:r>
      <w:r w:rsidRPr="00F11A6D">
        <w:rPr>
          <w:rFonts w:eastAsia="Times New Roman" w:cs="Arial"/>
          <w:color w:val="000000"/>
        </w:rPr>
        <w:tab/>
      </w:r>
      <w:r w:rsidRPr="00F11A6D">
        <w:rPr>
          <w:rFonts w:eastAsia="Times New Roman" w:cs="Arial"/>
          <w:b/>
          <w:color w:val="000000"/>
        </w:rPr>
        <w:t>“Confidential Information”</w:t>
      </w:r>
      <w:r w:rsidRPr="00F11A6D">
        <w:rPr>
          <w:rFonts w:eastAsia="Times New Roman" w:cs="Arial"/>
          <w:b/>
          <w:bCs/>
          <w:color w:val="000000"/>
        </w:rPr>
        <w:t xml:space="preserve"> </w:t>
      </w:r>
      <w:r w:rsidRPr="00F11A6D">
        <w:rPr>
          <w:rFonts w:eastAsia="Times New Roman" w:cs="Arial"/>
          <w:color w:val="000000"/>
        </w:rPr>
        <w:t>shall mean all information which:</w:t>
      </w:r>
    </w:p>
    <w:p w14:paraId="0533FF65" w14:textId="77777777" w:rsidR="004C6AC8" w:rsidRPr="00F11A6D" w:rsidRDefault="004C6AC8" w:rsidP="004C6AC8">
      <w:pPr>
        <w:widowControl w:val="0"/>
        <w:autoSpaceDE w:val="0"/>
        <w:autoSpaceDN w:val="0"/>
        <w:adjustRightInd w:val="0"/>
        <w:spacing w:before="120" w:line="360" w:lineRule="auto"/>
        <w:ind w:left="2160" w:hanging="1440"/>
        <w:jc w:val="both"/>
        <w:rPr>
          <w:rFonts w:eastAsia="Times New Roman" w:cs="Arial"/>
          <w:color w:val="000000"/>
        </w:rPr>
      </w:pPr>
      <w:r w:rsidRPr="00F11A6D">
        <w:rPr>
          <w:rFonts w:eastAsia="Times New Roman" w:cs="Arial"/>
          <w:b/>
          <w:bCs/>
          <w:color w:val="000000"/>
        </w:rPr>
        <w:t>1.3.1  </w:t>
      </w:r>
      <w:r w:rsidRPr="00F11A6D">
        <w:rPr>
          <w:rFonts w:eastAsia="Times New Roman" w:cs="Arial"/>
          <w:b/>
          <w:bCs/>
          <w:color w:val="000000"/>
        </w:rPr>
        <w:tab/>
      </w:r>
      <w:r w:rsidRPr="00F11A6D">
        <w:rPr>
          <w:rFonts w:eastAsia="Times New Roman" w:cs="Arial"/>
          <w:color w:val="000000"/>
        </w:rPr>
        <w:t>pertains to the Disclosing Purpose, disclosed, revealed or exchanged by the Discloser to the Recipient, and which pertains to, but is not limited to all intellectual property rights, all trade secrets, all agreements (whether in writing or not) which exist at the time of revealing the content thereof to the Recipient, the content of all possible future agreements which the Discloser intends to enter into with any other party, all knowledge obtained by way of research and development, irrespective of whether the aforementioned information that is revealed is applicable to technical, business or financial aspects of the Discloser; and/or</w:t>
      </w:r>
    </w:p>
    <w:p w14:paraId="36D98A40" w14:textId="77777777" w:rsidR="004C6AC8" w:rsidRPr="00F11A6D" w:rsidRDefault="004C6AC8" w:rsidP="004C6AC8">
      <w:pPr>
        <w:widowControl w:val="0"/>
        <w:autoSpaceDE w:val="0"/>
        <w:autoSpaceDN w:val="0"/>
        <w:adjustRightInd w:val="0"/>
        <w:spacing w:before="120" w:line="360" w:lineRule="auto"/>
        <w:ind w:left="2160" w:hanging="1440"/>
        <w:jc w:val="both"/>
        <w:rPr>
          <w:rFonts w:eastAsia="Times New Roman" w:cs="Arial"/>
          <w:color w:val="000000"/>
        </w:rPr>
      </w:pPr>
      <w:proofErr w:type="gramStart"/>
      <w:r w:rsidRPr="00F11A6D">
        <w:rPr>
          <w:rFonts w:eastAsia="Times New Roman" w:cs="Arial"/>
          <w:b/>
          <w:bCs/>
          <w:color w:val="000000"/>
        </w:rPr>
        <w:t>1.3.2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 xml:space="preserve">any information of whatever nature, which has been or may be submitted by the Discloser to the Recipient, whether in writing or in electronic form or pursuant to discussions between the Parties, or which can be obtained by </w:t>
      </w:r>
    </w:p>
    <w:p w14:paraId="52999ACE" w14:textId="77777777" w:rsidR="004C6AC8" w:rsidRPr="00F11A6D" w:rsidRDefault="004C6AC8" w:rsidP="004C6AC8">
      <w:pPr>
        <w:widowControl w:val="0"/>
        <w:autoSpaceDE w:val="0"/>
        <w:autoSpaceDN w:val="0"/>
        <w:adjustRightInd w:val="0"/>
        <w:spacing w:before="120" w:line="360" w:lineRule="auto"/>
        <w:ind w:left="2160" w:hanging="1440"/>
        <w:jc w:val="both"/>
        <w:rPr>
          <w:rFonts w:eastAsia="Times New Roman" w:cs="Arial"/>
          <w:color w:val="000000"/>
        </w:rPr>
      </w:pPr>
      <w:r w:rsidRPr="00F11A6D">
        <w:rPr>
          <w:rFonts w:eastAsia="Times New Roman" w:cs="Arial"/>
          <w:color w:val="000000"/>
        </w:rPr>
        <w:tab/>
        <w:t>examination, testing, visual inspection or analysis, including, without limitation, business or financial data, know-how, formulae, processes, specifications, sample reports, models, customer lists, computer software, inventions or ideas; and/or</w:t>
      </w:r>
    </w:p>
    <w:p w14:paraId="69D4BDB4"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proofErr w:type="gramStart"/>
      <w:r w:rsidRPr="00F11A6D">
        <w:rPr>
          <w:rFonts w:eastAsia="Times New Roman" w:cs="Arial"/>
          <w:b/>
          <w:bCs/>
          <w:color w:val="000000"/>
        </w:rPr>
        <w:t>1.3.3</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ab/>
        <w:t>Any dispute between the Parties resulting from this Agreement; and/or</w:t>
      </w:r>
    </w:p>
    <w:p w14:paraId="217E9FAC" w14:textId="77777777" w:rsidR="004C6AC8" w:rsidRPr="00F11A6D" w:rsidRDefault="004C6AC8" w:rsidP="004C6AC8">
      <w:pPr>
        <w:widowControl w:val="0"/>
        <w:autoSpaceDE w:val="0"/>
        <w:autoSpaceDN w:val="0"/>
        <w:adjustRightInd w:val="0"/>
        <w:spacing w:before="120" w:line="360" w:lineRule="auto"/>
        <w:ind w:left="2160" w:hanging="1440"/>
        <w:jc w:val="both"/>
        <w:rPr>
          <w:rFonts w:eastAsia="Times New Roman" w:cs="Arial"/>
          <w:color w:val="000000"/>
        </w:rPr>
      </w:pPr>
      <w:r w:rsidRPr="00F11A6D">
        <w:rPr>
          <w:rFonts w:eastAsia="Times New Roman" w:cs="Arial"/>
          <w:b/>
          <w:bCs/>
          <w:color w:val="000000"/>
        </w:rPr>
        <w:t>1.3.4</w:t>
      </w:r>
      <w:r w:rsidRPr="00F11A6D">
        <w:rPr>
          <w:rFonts w:eastAsia="Times New Roman" w:cs="Arial"/>
          <w:b/>
          <w:bCs/>
          <w:color w:val="000000"/>
        </w:rPr>
        <w:tab/>
      </w:r>
      <w:r w:rsidRPr="00F11A6D">
        <w:rPr>
          <w:rFonts w:eastAsia="Times New Roman" w:cs="Arial"/>
          <w:color w:val="000000"/>
        </w:rPr>
        <w:t xml:space="preserve">Any fault or defect in any aspect of the business of the Discloser, irrespective </w:t>
      </w:r>
      <w:r w:rsidRPr="00F11A6D">
        <w:rPr>
          <w:rFonts w:eastAsia="Times New Roman" w:cs="Arial"/>
          <w:color w:val="000000"/>
        </w:rPr>
        <w:lastRenderedPageBreak/>
        <w:t xml:space="preserve">of whether the Discloser knows about such a fault or </w:t>
      </w:r>
      <w:proofErr w:type="gramStart"/>
      <w:r w:rsidRPr="00F11A6D">
        <w:rPr>
          <w:rFonts w:eastAsia="Times New Roman" w:cs="Arial"/>
          <w:color w:val="000000"/>
        </w:rPr>
        <w:t>defect;</w:t>
      </w:r>
      <w:proofErr w:type="gramEnd"/>
    </w:p>
    <w:p w14:paraId="11C057F0"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1.4</w:t>
      </w:r>
      <w:r w:rsidRPr="00F11A6D">
        <w:rPr>
          <w:rFonts w:eastAsia="Times New Roman" w:cs="Arial"/>
          <w:color w:val="000000"/>
        </w:rPr>
        <w:t> </w:t>
      </w:r>
      <w:r w:rsidRPr="00F11A6D">
        <w:rPr>
          <w:rFonts w:eastAsia="Times New Roman" w:cs="Arial"/>
          <w:color w:val="000000"/>
        </w:rPr>
        <w:tab/>
      </w:r>
      <w:r w:rsidRPr="00F11A6D">
        <w:rPr>
          <w:rFonts w:eastAsia="Times New Roman" w:cs="Arial"/>
          <w:b/>
          <w:color w:val="000000"/>
        </w:rPr>
        <w:t>“Notice”</w:t>
      </w:r>
      <w:r w:rsidRPr="00F11A6D">
        <w:rPr>
          <w:rFonts w:eastAsia="Times New Roman" w:cs="Arial"/>
          <w:color w:val="000000"/>
        </w:rPr>
        <w:t xml:space="preserve"> shall mean a written </w:t>
      </w:r>
      <w:proofErr w:type="gramStart"/>
      <w:r w:rsidRPr="00F11A6D">
        <w:rPr>
          <w:rFonts w:eastAsia="Times New Roman" w:cs="Arial"/>
          <w:color w:val="000000"/>
        </w:rPr>
        <w:t>document;</w:t>
      </w:r>
      <w:proofErr w:type="gramEnd"/>
    </w:p>
    <w:p w14:paraId="1AFA4C7C"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1.5</w:t>
      </w:r>
      <w:r w:rsidRPr="00F11A6D">
        <w:rPr>
          <w:rFonts w:eastAsia="Times New Roman" w:cs="Arial"/>
          <w:b/>
          <w:bCs/>
          <w:color w:val="000000"/>
        </w:rPr>
        <w:tab/>
      </w:r>
      <w:r w:rsidRPr="00F11A6D">
        <w:rPr>
          <w:rFonts w:eastAsia="Times New Roman" w:cs="Arial"/>
          <w:color w:val="000000"/>
        </w:rPr>
        <w:t>“</w:t>
      </w:r>
      <w:r w:rsidRPr="00F11A6D">
        <w:rPr>
          <w:rFonts w:eastAsia="Times New Roman" w:cs="Arial"/>
          <w:b/>
          <w:color w:val="000000"/>
        </w:rPr>
        <w:t xml:space="preserve">Parties” </w:t>
      </w:r>
      <w:r w:rsidRPr="00F11A6D">
        <w:rPr>
          <w:rFonts w:eastAsia="Times New Roman" w:cs="Arial"/>
          <w:color w:val="000000"/>
        </w:rPr>
        <w:t xml:space="preserve">shall mean both the Discloser </w:t>
      </w:r>
      <w:r w:rsidRPr="00F11A6D">
        <w:rPr>
          <w:rFonts w:eastAsia="Times New Roman" w:cs="Arial"/>
          <w:b/>
          <w:color w:val="000000"/>
        </w:rPr>
        <w:t>(Sasria SOC Ltd)</w:t>
      </w:r>
      <w:r w:rsidRPr="00F11A6D">
        <w:rPr>
          <w:rFonts w:eastAsia="Times New Roman" w:cs="Arial"/>
          <w:color w:val="000000"/>
        </w:rPr>
        <w:t xml:space="preserve"> and the Recipient.</w:t>
      </w:r>
    </w:p>
    <w:p w14:paraId="0F54F0AA" w14:textId="0AB1C7F3" w:rsidR="004C6AC8" w:rsidRDefault="004C6AC8" w:rsidP="004C6AC8">
      <w:pPr>
        <w:widowControl w:val="0"/>
        <w:autoSpaceDE w:val="0"/>
        <w:autoSpaceDN w:val="0"/>
        <w:adjustRightInd w:val="0"/>
        <w:spacing w:before="120" w:line="360" w:lineRule="auto"/>
        <w:ind w:left="1440" w:hanging="720"/>
        <w:jc w:val="both"/>
        <w:rPr>
          <w:rFonts w:eastAsia="Times New Roman" w:cs="Arial"/>
          <w:bCs/>
        </w:rPr>
      </w:pPr>
      <w:r w:rsidRPr="00F11A6D">
        <w:rPr>
          <w:rFonts w:eastAsia="Times New Roman" w:cs="Arial"/>
          <w:b/>
          <w:bCs/>
          <w:color w:val="000000"/>
        </w:rPr>
        <w:t>1.6</w:t>
      </w:r>
      <w:r w:rsidRPr="00F11A6D">
        <w:rPr>
          <w:rFonts w:eastAsia="Times New Roman" w:cs="Arial"/>
          <w:b/>
          <w:bCs/>
          <w:color w:val="000000"/>
        </w:rPr>
        <w:tab/>
      </w:r>
      <w:r w:rsidRPr="00F11A6D">
        <w:rPr>
          <w:rFonts w:eastAsia="Times New Roman" w:cs="Arial"/>
          <w:b/>
          <w:bCs/>
        </w:rPr>
        <w:t xml:space="preserve">“Board” </w:t>
      </w:r>
      <w:r w:rsidRPr="00F11A6D">
        <w:rPr>
          <w:rFonts w:eastAsia="Times New Roman" w:cs="Arial"/>
          <w:bCs/>
        </w:rPr>
        <w:t>shall mean</w:t>
      </w:r>
      <w:r w:rsidRPr="00F11A6D">
        <w:rPr>
          <w:rFonts w:eastAsia="Times New Roman" w:cs="Arial"/>
          <w:b/>
          <w:bCs/>
        </w:rPr>
        <w:t xml:space="preserve"> </w:t>
      </w:r>
      <w:r w:rsidRPr="00F11A6D">
        <w:rPr>
          <w:rFonts w:eastAsia="Times New Roman" w:cs="Arial"/>
          <w:bCs/>
        </w:rPr>
        <w:t>Board of Directors of the Discloser.</w:t>
      </w:r>
    </w:p>
    <w:p w14:paraId="79CBB173" w14:textId="62052C74" w:rsidR="002C264F" w:rsidRPr="003D4A3D" w:rsidRDefault="002C264F" w:rsidP="003D4A3D">
      <w:pPr>
        <w:ind w:left="1418" w:hanging="644"/>
        <w:rPr>
          <w:rFonts w:eastAsia="Times New Roman"/>
        </w:rPr>
      </w:pPr>
      <w:r w:rsidRPr="003D4A3D">
        <w:rPr>
          <w:rFonts w:eastAsia="Times New Roman"/>
          <w:b/>
          <w:bCs/>
        </w:rPr>
        <w:t>1.7</w:t>
      </w:r>
      <w:r w:rsidRPr="003D4A3D">
        <w:rPr>
          <w:rFonts w:eastAsia="Times New Roman"/>
        </w:rPr>
        <w:tab/>
        <w:t>“</w:t>
      </w:r>
      <w:r w:rsidR="003D4A3D">
        <w:rPr>
          <w:rFonts w:eastAsia="Times New Roman" w:cs="Arial"/>
          <w:b/>
          <w:bCs/>
        </w:rPr>
        <w:t>T</w:t>
      </w:r>
      <w:r w:rsidRPr="003D4A3D">
        <w:rPr>
          <w:rFonts w:eastAsia="Times New Roman" w:cs="Arial"/>
          <w:b/>
          <w:bCs/>
        </w:rPr>
        <w:t xml:space="preserve">ender for </w:t>
      </w:r>
      <w:r w:rsidR="00F73AAB">
        <w:rPr>
          <w:rFonts w:eastAsia="Times New Roman" w:cs="Arial"/>
          <w:b/>
          <w:bCs/>
        </w:rPr>
        <w:t>I</w:t>
      </w:r>
      <w:r w:rsidRPr="003D4A3D">
        <w:rPr>
          <w:rFonts w:eastAsia="Times New Roman" w:cs="Arial"/>
          <w:b/>
          <w:bCs/>
        </w:rPr>
        <w:t>ncome-</w:t>
      </w:r>
      <w:r w:rsidR="00F73AAB">
        <w:rPr>
          <w:rFonts w:eastAsia="Times New Roman" w:cs="Arial"/>
          <w:b/>
          <w:bCs/>
        </w:rPr>
        <w:t>G</w:t>
      </w:r>
      <w:r w:rsidRPr="003D4A3D">
        <w:rPr>
          <w:rFonts w:eastAsia="Times New Roman" w:cs="Arial"/>
          <w:b/>
          <w:bCs/>
        </w:rPr>
        <w:t xml:space="preserve">enerating </w:t>
      </w:r>
      <w:r w:rsidR="00F73AAB">
        <w:rPr>
          <w:rFonts w:eastAsia="Times New Roman" w:cs="Arial"/>
          <w:b/>
          <w:bCs/>
        </w:rPr>
        <w:t>C</w:t>
      </w:r>
      <w:r w:rsidRPr="003D4A3D">
        <w:rPr>
          <w:rFonts w:eastAsia="Times New Roman" w:cs="Arial"/>
          <w:b/>
          <w:bCs/>
        </w:rPr>
        <w:t>ontracts</w:t>
      </w:r>
      <w:r w:rsidRPr="003D4A3D">
        <w:rPr>
          <w:rFonts w:eastAsia="Times New Roman"/>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w:t>
      </w:r>
    </w:p>
    <w:p w14:paraId="790DA6BC" w14:textId="1E75E43D" w:rsidR="00A3300D" w:rsidRDefault="00A3300D" w:rsidP="00F3191F">
      <w:pPr>
        <w:ind w:left="1080"/>
      </w:pPr>
    </w:p>
    <w:p w14:paraId="2BC1C171" w14:textId="0DCBE63D" w:rsidR="00A3300D" w:rsidRPr="00F73AAB" w:rsidRDefault="00A3300D" w:rsidP="00D91051">
      <w:pPr>
        <w:ind w:left="1418" w:hanging="644"/>
        <w:rPr>
          <w:rFonts w:eastAsia="Times New Roman"/>
        </w:rPr>
      </w:pPr>
      <w:r w:rsidRPr="00F73AAB">
        <w:rPr>
          <w:b/>
          <w:bCs/>
        </w:rPr>
        <w:t xml:space="preserve">1.8   </w:t>
      </w:r>
      <w:proofErr w:type="gramStart"/>
      <w:r w:rsidRPr="00F73AAB">
        <w:rPr>
          <w:b/>
          <w:bCs/>
        </w:rPr>
        <w:t xml:space="preserve">   “</w:t>
      </w:r>
      <w:proofErr w:type="gramEnd"/>
      <w:r w:rsidR="00F73AAB">
        <w:rPr>
          <w:b/>
          <w:bCs/>
        </w:rPr>
        <w:t>S</w:t>
      </w:r>
      <w:r w:rsidRPr="00F73AAB">
        <w:rPr>
          <w:b/>
          <w:bCs/>
        </w:rPr>
        <w:t xml:space="preserve">pecific </w:t>
      </w:r>
      <w:r w:rsidR="00F73AAB">
        <w:rPr>
          <w:b/>
          <w:bCs/>
        </w:rPr>
        <w:t>G</w:t>
      </w:r>
      <w:r w:rsidRPr="00F73AAB">
        <w:rPr>
          <w:b/>
          <w:bCs/>
        </w:rPr>
        <w:t>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14:paraId="61506D06" w14:textId="5AC6BCCC" w:rsidR="002C264F" w:rsidRPr="002C264F" w:rsidRDefault="002C264F" w:rsidP="004C6AC8">
      <w:pPr>
        <w:widowControl w:val="0"/>
        <w:autoSpaceDE w:val="0"/>
        <w:autoSpaceDN w:val="0"/>
        <w:adjustRightInd w:val="0"/>
        <w:spacing w:before="120" w:line="360" w:lineRule="auto"/>
        <w:ind w:left="1440" w:hanging="720"/>
        <w:jc w:val="both"/>
        <w:rPr>
          <w:rFonts w:eastAsia="Times New Roman" w:cs="Arial"/>
          <w:b/>
          <w:bCs/>
          <w:color w:val="000000"/>
        </w:rPr>
      </w:pPr>
    </w:p>
    <w:p w14:paraId="48A16567" w14:textId="77777777" w:rsidR="004C6AC8" w:rsidRPr="00F11A6D" w:rsidRDefault="004C6AC8" w:rsidP="004C6AC8">
      <w:pPr>
        <w:widowControl w:val="0"/>
        <w:tabs>
          <w:tab w:val="left" w:pos="142"/>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2.</w:t>
      </w:r>
      <w:r w:rsidRPr="00F11A6D">
        <w:rPr>
          <w:rFonts w:eastAsia="Times New Roman" w:cs="Arial"/>
          <w:b/>
          <w:bCs/>
        </w:rPr>
        <w:tab/>
        <w:t>Obligations of the Recipient</w:t>
      </w:r>
    </w:p>
    <w:p w14:paraId="72BBEA5F" w14:textId="77777777" w:rsidR="004C6AC8" w:rsidRPr="00F11A6D" w:rsidRDefault="004C6AC8" w:rsidP="004C6AC8">
      <w:pPr>
        <w:widowControl w:val="0"/>
        <w:tabs>
          <w:tab w:val="left" w:pos="709"/>
        </w:tabs>
        <w:autoSpaceDE w:val="0"/>
        <w:autoSpaceDN w:val="0"/>
        <w:adjustRightInd w:val="0"/>
        <w:spacing w:before="120" w:line="360" w:lineRule="auto"/>
        <w:ind w:firstLine="720"/>
        <w:jc w:val="both"/>
        <w:rPr>
          <w:rFonts w:eastAsia="Times New Roman" w:cs="Arial"/>
          <w:color w:val="000000"/>
        </w:rPr>
      </w:pPr>
      <w:r w:rsidRPr="00F11A6D">
        <w:rPr>
          <w:rFonts w:eastAsia="Times New Roman" w:cs="Arial"/>
          <w:color w:val="000000"/>
        </w:rPr>
        <w:t>The Recipient shall:</w:t>
      </w:r>
    </w:p>
    <w:p w14:paraId="2E1B2311" w14:textId="77777777" w:rsidR="004C6AC8" w:rsidRPr="00F11A6D" w:rsidRDefault="004C6AC8" w:rsidP="004C6AC8">
      <w:pPr>
        <w:widowControl w:val="0"/>
        <w:autoSpaceDE w:val="0"/>
        <w:autoSpaceDN w:val="0"/>
        <w:adjustRightInd w:val="0"/>
        <w:spacing w:before="120" w:line="360" w:lineRule="auto"/>
        <w:ind w:left="1418" w:hanging="709"/>
        <w:jc w:val="both"/>
        <w:rPr>
          <w:rFonts w:eastAsia="Times New Roman" w:cs="Arial"/>
        </w:rPr>
      </w:pPr>
      <w:r w:rsidRPr="00F11A6D">
        <w:rPr>
          <w:rFonts w:eastAsia="Times New Roman" w:cs="Arial"/>
          <w:b/>
          <w:bCs/>
          <w:color w:val="000000"/>
        </w:rPr>
        <w:t>2.1</w:t>
      </w:r>
      <w:r w:rsidRPr="00F11A6D">
        <w:rPr>
          <w:rFonts w:eastAsia="Times New Roman" w:cs="Arial"/>
          <w:color w:val="000000"/>
        </w:rPr>
        <w:t>   </w:t>
      </w:r>
      <w:r w:rsidRPr="00F11A6D">
        <w:rPr>
          <w:rFonts w:eastAsia="Times New Roman" w:cs="Arial"/>
          <w:color w:val="000000"/>
        </w:rPr>
        <w:tab/>
        <w:t xml:space="preserve">use the confidential information disclosed to it solely for the purposes of </w:t>
      </w:r>
      <w:r w:rsidRPr="00F11A6D">
        <w:rPr>
          <w:rFonts w:eastAsia="Times New Roman" w:cs="Arial"/>
        </w:rPr>
        <w:t>……………………………………………</w:t>
      </w:r>
      <w:r w:rsidRPr="00F11A6D">
        <w:rPr>
          <w:rFonts w:eastAsia="Times New Roman" w:cs="Arial"/>
          <w:color w:val="000000"/>
        </w:rPr>
        <w:t>……………………………………………………………………………………………………………………………………………………………………………………………………………..</w:t>
      </w:r>
      <w:r w:rsidRPr="00F11A6D">
        <w:rPr>
          <w:rFonts w:eastAsia="Times New Roman" w:cs="Arial"/>
        </w:rPr>
        <w:t>and for no other purpose whatsoever (“Disclosing Purpose”);</w:t>
      </w:r>
    </w:p>
    <w:p w14:paraId="621D1406" w14:textId="77777777" w:rsidR="004C6AC8" w:rsidRPr="00F11A6D" w:rsidRDefault="004C6AC8" w:rsidP="004C6AC8">
      <w:pPr>
        <w:widowControl w:val="0"/>
        <w:autoSpaceDE w:val="0"/>
        <w:autoSpaceDN w:val="0"/>
        <w:adjustRightInd w:val="0"/>
        <w:spacing w:before="120" w:line="360" w:lineRule="auto"/>
        <w:ind w:firstLine="709"/>
        <w:jc w:val="both"/>
        <w:rPr>
          <w:rFonts w:eastAsia="Times New Roman" w:cs="Arial"/>
          <w:color w:val="000000"/>
        </w:rPr>
      </w:pPr>
      <w:r w:rsidRPr="00F11A6D">
        <w:rPr>
          <w:rFonts w:eastAsia="Times New Roman" w:cs="Arial"/>
          <w:b/>
          <w:color w:val="000000"/>
        </w:rPr>
        <w:t>2.2</w:t>
      </w:r>
      <w:r w:rsidRPr="00F11A6D">
        <w:rPr>
          <w:rFonts w:eastAsia="Times New Roman" w:cs="Arial"/>
          <w:color w:val="000000"/>
        </w:rPr>
        <w:t xml:space="preserve"> </w:t>
      </w:r>
      <w:r w:rsidRPr="00F11A6D">
        <w:rPr>
          <w:rFonts w:eastAsia="Times New Roman" w:cs="Arial"/>
          <w:color w:val="000000"/>
        </w:rPr>
        <w:tab/>
        <w:t xml:space="preserve">treat and safeguard the Confidential Information as private and </w:t>
      </w:r>
      <w:proofErr w:type="gramStart"/>
      <w:r w:rsidRPr="00F11A6D">
        <w:rPr>
          <w:rFonts w:eastAsia="Times New Roman" w:cs="Arial"/>
          <w:color w:val="000000"/>
        </w:rPr>
        <w:t>confidential;</w:t>
      </w:r>
      <w:proofErr w:type="gramEnd"/>
    </w:p>
    <w:p w14:paraId="109603A6" w14:textId="77777777" w:rsidR="004C6AC8" w:rsidRPr="00F11A6D" w:rsidRDefault="004C6AC8" w:rsidP="0094319F">
      <w:pPr>
        <w:widowControl w:val="0"/>
        <w:numPr>
          <w:ilvl w:val="1"/>
          <w:numId w:val="3"/>
        </w:numPr>
        <w:autoSpaceDE w:val="0"/>
        <w:autoSpaceDN w:val="0"/>
        <w:adjustRightInd w:val="0"/>
        <w:spacing w:before="120" w:after="0" w:line="360" w:lineRule="auto"/>
        <w:ind w:left="1070"/>
        <w:jc w:val="both"/>
        <w:rPr>
          <w:rFonts w:eastAsia="Times New Roman" w:cs="Arial"/>
          <w:color w:val="000000"/>
        </w:rPr>
      </w:pPr>
      <w:r w:rsidRPr="00F11A6D">
        <w:rPr>
          <w:rFonts w:eastAsia="Times New Roman" w:cs="Arial"/>
          <w:color w:val="000000"/>
        </w:rPr>
        <w:tab/>
        <w:t xml:space="preserve">ensure proper and secure storage of all Confidential </w:t>
      </w:r>
      <w:proofErr w:type="gramStart"/>
      <w:r w:rsidRPr="00F11A6D">
        <w:rPr>
          <w:rFonts w:eastAsia="Times New Roman" w:cs="Arial"/>
          <w:color w:val="000000"/>
        </w:rPr>
        <w:t>Information;</w:t>
      </w:r>
      <w:proofErr w:type="gramEnd"/>
    </w:p>
    <w:p w14:paraId="6616A622" w14:textId="77777777" w:rsidR="004C6AC8" w:rsidRPr="00F11A6D" w:rsidRDefault="004C6AC8" w:rsidP="0094319F">
      <w:pPr>
        <w:widowControl w:val="0"/>
        <w:numPr>
          <w:ilvl w:val="1"/>
          <w:numId w:val="3"/>
        </w:numPr>
        <w:autoSpaceDE w:val="0"/>
        <w:autoSpaceDN w:val="0"/>
        <w:adjustRightInd w:val="0"/>
        <w:spacing w:before="120" w:after="0" w:line="360" w:lineRule="auto"/>
        <w:ind w:left="1418" w:hanging="698"/>
        <w:jc w:val="both"/>
        <w:rPr>
          <w:rFonts w:eastAsia="Times New Roman" w:cs="Arial"/>
          <w:color w:val="000000"/>
        </w:rPr>
      </w:pPr>
      <w:r w:rsidRPr="00F11A6D">
        <w:rPr>
          <w:rFonts w:eastAsia="Times New Roman" w:cs="Arial"/>
          <w:color w:val="000000"/>
        </w:rPr>
        <w:t xml:space="preserve">not at any time without the prior written consent of the </w:t>
      </w:r>
      <w:r w:rsidRPr="00F11A6D">
        <w:rPr>
          <w:rFonts w:eastAsia="Times New Roman" w:cs="Arial"/>
        </w:rPr>
        <w:t xml:space="preserve">Discloser </w:t>
      </w:r>
      <w:r w:rsidRPr="00F11A6D">
        <w:rPr>
          <w:rFonts w:eastAsia="Times New Roman" w:cs="Arial"/>
          <w:color w:val="000000"/>
        </w:rPr>
        <w:t>or another employee of the disclosure from which he received the information,</w:t>
      </w:r>
    </w:p>
    <w:p w14:paraId="0DF0545A" w14:textId="77777777" w:rsidR="004C6AC8" w:rsidRPr="00F11A6D" w:rsidRDefault="004C6AC8" w:rsidP="0094319F">
      <w:pPr>
        <w:widowControl w:val="0"/>
        <w:numPr>
          <w:ilvl w:val="2"/>
          <w:numId w:val="3"/>
        </w:numPr>
        <w:tabs>
          <w:tab w:val="left" w:pos="2160"/>
        </w:tabs>
        <w:autoSpaceDE w:val="0"/>
        <w:autoSpaceDN w:val="0"/>
        <w:adjustRightInd w:val="0"/>
        <w:spacing w:before="120" w:after="0" w:line="360" w:lineRule="auto"/>
        <w:ind w:hanging="1440"/>
        <w:jc w:val="both"/>
        <w:rPr>
          <w:rFonts w:eastAsia="Times New Roman" w:cs="Arial"/>
          <w:color w:val="000000"/>
        </w:rPr>
      </w:pPr>
      <w:r w:rsidRPr="00F11A6D">
        <w:rPr>
          <w:rFonts w:eastAsia="Times New Roman" w:cs="Arial"/>
          <w:color w:val="000000"/>
        </w:rPr>
        <w:t xml:space="preserve">disclose or reveal to any person or party either the fact that discussions or negotiations are taking, or have taken place between the Board, employee and another employee or the content of any such discussions or other facts relating to the Disclosing Purpose, except where required by law or any governmental, or regulatory </w:t>
      </w:r>
      <w:proofErr w:type="gramStart"/>
      <w:r w:rsidRPr="00F11A6D">
        <w:rPr>
          <w:rFonts w:eastAsia="Times New Roman" w:cs="Arial"/>
          <w:color w:val="000000"/>
        </w:rPr>
        <w:t>body;</w:t>
      </w:r>
      <w:proofErr w:type="gramEnd"/>
    </w:p>
    <w:p w14:paraId="57E0A6AF" w14:textId="77777777" w:rsidR="004C6AC8" w:rsidRPr="00F11A6D" w:rsidRDefault="004C6AC8" w:rsidP="0094319F">
      <w:pPr>
        <w:widowControl w:val="0"/>
        <w:numPr>
          <w:ilvl w:val="1"/>
          <w:numId w:val="3"/>
        </w:numPr>
        <w:autoSpaceDE w:val="0"/>
        <w:autoSpaceDN w:val="0"/>
        <w:adjustRightInd w:val="0"/>
        <w:spacing w:before="120" w:after="0" w:line="360" w:lineRule="auto"/>
        <w:ind w:left="1418" w:hanging="698"/>
        <w:jc w:val="both"/>
        <w:rPr>
          <w:rFonts w:cs="Arial"/>
        </w:rPr>
      </w:pPr>
      <w:r w:rsidRPr="00F11A6D">
        <w:rPr>
          <w:rFonts w:cs="Arial"/>
        </w:rPr>
        <w:lastRenderedPageBreak/>
        <w:t xml:space="preserve">not create the impression with or lead any third party to interpret or construe any </w:t>
      </w:r>
    </w:p>
    <w:p w14:paraId="606764EF" w14:textId="77777777" w:rsidR="004C6AC8" w:rsidRPr="00F11A6D" w:rsidRDefault="004C6AC8" w:rsidP="003F7510">
      <w:pPr>
        <w:pStyle w:val="ListParagraph"/>
        <w:numPr>
          <w:ilvl w:val="0"/>
          <w:numId w:val="18"/>
        </w:numPr>
      </w:pPr>
      <w:r w:rsidRPr="00F11A6D">
        <w:t xml:space="preserve">condition contained in this Agreement, that this Agreement is an Agency Agreement and/or Partnership Agreement and/or a Joint Venture and/or any other similar </w:t>
      </w:r>
      <w:proofErr w:type="gramStart"/>
      <w:r w:rsidRPr="00F11A6D">
        <w:t>arrangement;</w:t>
      </w:r>
      <w:proofErr w:type="gramEnd"/>
    </w:p>
    <w:p w14:paraId="79980B19"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2.6</w:t>
      </w:r>
      <w:r w:rsidRPr="00F11A6D">
        <w:rPr>
          <w:rFonts w:eastAsia="Times New Roman" w:cs="Arial"/>
          <w:color w:val="000000"/>
        </w:rPr>
        <w:tab/>
        <w:t xml:space="preserve">not allege that this Agreement grants it, either directly, or by implication, or by estoppel or otherwise a license under any patent or patent application, or that it is entitled to utilize the Confidential Information in any way contrary to the stipulations contained in this </w:t>
      </w:r>
      <w:proofErr w:type="gramStart"/>
      <w:r w:rsidRPr="00F11A6D">
        <w:rPr>
          <w:rFonts w:eastAsia="Times New Roman" w:cs="Arial"/>
          <w:color w:val="000000"/>
        </w:rPr>
        <w:t>Agreement;</w:t>
      </w:r>
      <w:proofErr w:type="gramEnd"/>
    </w:p>
    <w:p w14:paraId="58EEBBF6"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2.7</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on termination of this Agreement act with the Confidential Information in accordance with a Notice delivered to it by the Discloser and if no such Notice was delivered, the Recipient shall destroy the Confidential Information in a similar manner to which it would destroy information that it would consider to be its own Confidential Information.</w:t>
      </w:r>
    </w:p>
    <w:p w14:paraId="59ADAC33"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3.</w:t>
      </w:r>
      <w:r w:rsidRPr="00F11A6D">
        <w:rPr>
          <w:rFonts w:eastAsia="Times New Roman" w:cs="Arial"/>
          <w:b/>
          <w:bCs/>
        </w:rPr>
        <w:tab/>
        <w:t>Obligations of the Discloser</w:t>
      </w:r>
    </w:p>
    <w:p w14:paraId="76B40694"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r w:rsidRPr="00F11A6D">
        <w:rPr>
          <w:rFonts w:eastAsia="Times New Roman" w:cs="Arial"/>
          <w:color w:val="000000"/>
        </w:rPr>
        <w:t>Subject to clause 2, the Discloser shall:</w:t>
      </w:r>
    </w:p>
    <w:p w14:paraId="736D44BD"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rPr>
      </w:pPr>
      <w:r w:rsidRPr="00F11A6D">
        <w:rPr>
          <w:rFonts w:eastAsia="Times New Roman" w:cs="Arial"/>
          <w:b/>
          <w:bCs/>
        </w:rPr>
        <w:t>3.1</w:t>
      </w:r>
      <w:r w:rsidRPr="00F11A6D">
        <w:rPr>
          <w:rFonts w:eastAsia="Times New Roman" w:cs="Arial"/>
        </w:rPr>
        <w:t> </w:t>
      </w:r>
      <w:r w:rsidRPr="00F11A6D">
        <w:rPr>
          <w:rFonts w:eastAsia="Times New Roman" w:cs="Arial"/>
        </w:rPr>
        <w:tab/>
        <w:t>disclose to the Recipient, in writing any relevant information in their possession or under their care; and</w:t>
      </w:r>
    </w:p>
    <w:p w14:paraId="41F2F2EF"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rPr>
        <w:t>3.2</w:t>
      </w:r>
      <w:r w:rsidRPr="00F11A6D">
        <w:rPr>
          <w:rFonts w:eastAsia="Times New Roman" w:cs="Arial"/>
        </w:rPr>
        <w:t>  </w:t>
      </w:r>
      <w:r w:rsidRPr="00F11A6D">
        <w:rPr>
          <w:rFonts w:eastAsia="Times New Roman" w:cs="Arial"/>
        </w:rPr>
        <w:tab/>
      </w:r>
      <w:proofErr w:type="gramEnd"/>
      <w:r w:rsidRPr="00F11A6D">
        <w:rPr>
          <w:rFonts w:eastAsia="Times New Roman" w:cs="Arial"/>
        </w:rPr>
        <w:t>furnish the Recipient at least 7 (seven) calendar days prior to this Agreement being terminated, for whatever reason, with a Notice instructing the Recipient about what it should do with the Confidential Information once the Agreement</w:t>
      </w:r>
      <w:r w:rsidRPr="00F11A6D">
        <w:rPr>
          <w:rFonts w:eastAsia="Times New Roman" w:cs="Arial"/>
          <w:color w:val="000000"/>
        </w:rPr>
        <w:t xml:space="preserve"> has been terminated.</w:t>
      </w:r>
    </w:p>
    <w:p w14:paraId="205E806F"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4.</w:t>
      </w:r>
      <w:r w:rsidRPr="00F11A6D">
        <w:rPr>
          <w:rFonts w:eastAsia="Times New Roman" w:cs="Arial"/>
          <w:b/>
          <w:bCs/>
        </w:rPr>
        <w:tab/>
        <w:t>Exclusions</w:t>
      </w:r>
    </w:p>
    <w:p w14:paraId="6471F259"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 xml:space="preserve">The provisions of </w:t>
      </w:r>
      <w:r w:rsidRPr="00F11A6D">
        <w:rPr>
          <w:rFonts w:eastAsia="Times New Roman" w:cs="Arial"/>
          <w:b/>
          <w:color w:val="000000"/>
        </w:rPr>
        <w:t>Clause 3</w:t>
      </w:r>
      <w:r w:rsidRPr="00F11A6D">
        <w:rPr>
          <w:rFonts w:eastAsia="Times New Roman" w:cs="Arial"/>
          <w:color w:val="000000"/>
        </w:rPr>
        <w:t xml:space="preserve"> above will not apply to any Confidential Information which: </w:t>
      </w:r>
    </w:p>
    <w:p w14:paraId="026B19E0"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4.1</w:t>
      </w:r>
      <w:r w:rsidRPr="00F11A6D">
        <w:rPr>
          <w:rFonts w:eastAsia="Times New Roman" w:cs="Arial"/>
          <w:color w:val="000000"/>
        </w:rPr>
        <w:t> </w:t>
      </w:r>
      <w:r w:rsidRPr="00F11A6D">
        <w:rPr>
          <w:rFonts w:eastAsia="Times New Roman" w:cs="Arial"/>
          <w:color w:val="000000"/>
        </w:rPr>
        <w:tab/>
        <w:t xml:space="preserve">is at the time of disclosure to the Recipient, within the public domain and could be obtained by any person with no more than reasonable </w:t>
      </w:r>
      <w:proofErr w:type="gramStart"/>
      <w:r w:rsidRPr="00F11A6D">
        <w:rPr>
          <w:rFonts w:eastAsia="Times New Roman" w:cs="Arial"/>
          <w:color w:val="000000"/>
        </w:rPr>
        <w:t>diligence;</w:t>
      </w:r>
      <w:proofErr w:type="gramEnd"/>
    </w:p>
    <w:p w14:paraId="61CC5C2C"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4.2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come into the public domain and could be obtained after such disclosure, otherwise than by reason of a breach of any of the undertakings contained in this Agreement;</w:t>
      </w:r>
    </w:p>
    <w:p w14:paraId="77F8EDDB"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4.3</w:t>
      </w:r>
      <w:r w:rsidRPr="00F11A6D">
        <w:rPr>
          <w:rFonts w:eastAsia="Times New Roman" w:cs="Arial"/>
          <w:color w:val="000000"/>
        </w:rPr>
        <w:t> </w:t>
      </w:r>
      <w:r w:rsidRPr="00F11A6D">
        <w:rPr>
          <w:rFonts w:eastAsia="Times New Roman" w:cs="Arial"/>
          <w:color w:val="000000"/>
        </w:rPr>
        <w:tab/>
        <w:t xml:space="preserve">is subsequently provided to the Recipient by a person who has not obtained such </w:t>
      </w:r>
    </w:p>
    <w:p w14:paraId="23C9F4A7" w14:textId="77777777" w:rsidR="004C6AC8" w:rsidRPr="00F11A6D" w:rsidRDefault="004C6AC8" w:rsidP="004C6AC8">
      <w:pPr>
        <w:widowControl w:val="0"/>
        <w:autoSpaceDE w:val="0"/>
        <w:autoSpaceDN w:val="0"/>
        <w:adjustRightInd w:val="0"/>
        <w:spacing w:before="120" w:line="360" w:lineRule="auto"/>
        <w:ind w:left="1440"/>
        <w:jc w:val="both"/>
        <w:rPr>
          <w:rFonts w:eastAsia="Times New Roman" w:cs="Arial"/>
          <w:color w:val="000000"/>
        </w:rPr>
      </w:pPr>
      <w:r w:rsidRPr="00F11A6D">
        <w:rPr>
          <w:rFonts w:eastAsia="Times New Roman" w:cs="Arial"/>
          <w:color w:val="000000"/>
        </w:rPr>
        <w:t xml:space="preserve">information from the Discloser, provided that, in any such case, such information was not obtained illegally or disclosed by any person in breach of any undertaking or duty as to confidentiality whether expressed or </w:t>
      </w:r>
      <w:proofErr w:type="gramStart"/>
      <w:r w:rsidRPr="00F11A6D">
        <w:rPr>
          <w:rFonts w:eastAsia="Times New Roman" w:cs="Arial"/>
          <w:color w:val="000000"/>
        </w:rPr>
        <w:t>implied;</w:t>
      </w:r>
      <w:proofErr w:type="gramEnd"/>
    </w:p>
    <w:p w14:paraId="15BB7B85"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proofErr w:type="gramStart"/>
      <w:r w:rsidRPr="00F11A6D">
        <w:rPr>
          <w:rFonts w:eastAsia="Times New Roman" w:cs="Arial"/>
          <w:b/>
          <w:bCs/>
          <w:color w:val="000000"/>
        </w:rPr>
        <w:t>4.4</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is disclosed with the written approval of the Discloser;</w:t>
      </w:r>
    </w:p>
    <w:p w14:paraId="547E506B"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4.5</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is or becomes available to a third party from the Discloser on an unrestricted basis;</w:t>
      </w:r>
    </w:p>
    <w:p w14:paraId="0CDFEE11"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4.6</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 xml:space="preserve">is obliged to be reproduced under an order of court or government agency of </w:t>
      </w:r>
      <w:r w:rsidRPr="00F11A6D">
        <w:rPr>
          <w:rFonts w:eastAsia="Times New Roman" w:cs="Arial"/>
          <w:color w:val="000000"/>
        </w:rPr>
        <w:lastRenderedPageBreak/>
        <w:t>competent jurisdiction.</w:t>
      </w:r>
    </w:p>
    <w:p w14:paraId="05BCC9D0" w14:textId="77777777" w:rsidR="004C6AC8" w:rsidRPr="00F11A6D" w:rsidRDefault="004C6AC8" w:rsidP="004C6AC8">
      <w:pPr>
        <w:widowControl w:val="0"/>
        <w:tabs>
          <w:tab w:val="left" w:pos="142"/>
        </w:tabs>
        <w:autoSpaceDE w:val="0"/>
        <w:autoSpaceDN w:val="0"/>
        <w:adjustRightInd w:val="0"/>
        <w:spacing w:before="240" w:line="360" w:lineRule="auto"/>
        <w:ind w:left="720" w:hanging="720"/>
        <w:jc w:val="both"/>
        <w:rPr>
          <w:rFonts w:eastAsia="Times New Roman" w:cs="Arial"/>
          <w:b/>
          <w:bCs/>
        </w:rPr>
      </w:pPr>
      <w:r w:rsidRPr="00F11A6D">
        <w:rPr>
          <w:rFonts w:eastAsia="Times New Roman" w:cs="Arial"/>
          <w:b/>
          <w:bCs/>
        </w:rPr>
        <w:t>5.</w:t>
      </w:r>
      <w:r w:rsidRPr="00F11A6D">
        <w:rPr>
          <w:rFonts w:eastAsia="Times New Roman" w:cs="Arial"/>
          <w:b/>
          <w:bCs/>
        </w:rPr>
        <w:tab/>
        <w:t xml:space="preserve">Commencement </w:t>
      </w:r>
    </w:p>
    <w:p w14:paraId="3696D68D"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r w:rsidRPr="00F11A6D">
        <w:rPr>
          <w:rFonts w:eastAsia="Times New Roman" w:cs="Arial"/>
          <w:color w:val="000000"/>
        </w:rPr>
        <w:t>This Agreement shall commence on the Commencement Date.</w:t>
      </w:r>
    </w:p>
    <w:p w14:paraId="53B1BC95"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r w:rsidRPr="00F11A6D">
        <w:rPr>
          <w:rFonts w:eastAsia="Times New Roman" w:cs="Arial"/>
          <w:b/>
          <w:bCs/>
          <w:color w:val="000000"/>
        </w:rPr>
        <w:t>6.</w:t>
      </w:r>
      <w:r w:rsidRPr="00F11A6D">
        <w:rPr>
          <w:rFonts w:eastAsia="Times New Roman" w:cs="Arial"/>
          <w:b/>
          <w:bCs/>
          <w:color w:val="000000"/>
        </w:rPr>
        <w:tab/>
      </w:r>
      <w:r w:rsidRPr="00F11A6D">
        <w:rPr>
          <w:rFonts w:eastAsia="Times New Roman" w:cs="Arial"/>
          <w:b/>
          <w:color w:val="000000"/>
        </w:rPr>
        <w:t xml:space="preserve">Cancellation </w:t>
      </w:r>
    </w:p>
    <w:p w14:paraId="649C8667"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color w:val="000000"/>
        </w:rPr>
        <w:t>6</w:t>
      </w:r>
      <w:r w:rsidRPr="00F11A6D">
        <w:rPr>
          <w:rFonts w:eastAsia="Times New Roman" w:cs="Arial"/>
          <w:b/>
        </w:rPr>
        <w:t>.1</w:t>
      </w:r>
      <w:r w:rsidRPr="00F11A6D">
        <w:rPr>
          <w:rFonts w:eastAsia="Times New Roman" w:cs="Arial"/>
        </w:rPr>
        <w:tab/>
      </w:r>
      <w:r w:rsidRPr="00F11A6D">
        <w:rPr>
          <w:rFonts w:eastAsia="Times New Roman" w:cs="Arial"/>
          <w:color w:val="000000"/>
        </w:rPr>
        <w:t>The Agreement shall not terminate automatically. Either party must be able to terminate on written notice to the other party once the Disclosing Purpose is completed. The obligations of confidentiality under this Agreement shall continue to apply after assignment or termination of this Agreement.</w:t>
      </w:r>
    </w:p>
    <w:p w14:paraId="63DD1B4C" w14:textId="77777777" w:rsidR="004C6AC8" w:rsidRPr="00F11A6D" w:rsidRDefault="004C6AC8" w:rsidP="004C6AC8">
      <w:pPr>
        <w:widowControl w:val="0"/>
        <w:tabs>
          <w:tab w:val="left" w:pos="810"/>
        </w:tabs>
        <w:autoSpaceDE w:val="0"/>
        <w:autoSpaceDN w:val="0"/>
        <w:adjustRightInd w:val="0"/>
        <w:spacing w:line="360" w:lineRule="auto"/>
        <w:ind w:left="1440" w:hanging="720"/>
        <w:jc w:val="both"/>
        <w:rPr>
          <w:rFonts w:eastAsia="Times New Roman" w:cs="Arial"/>
          <w:color w:val="000000"/>
          <w:lang w:val="en-GB"/>
        </w:rPr>
      </w:pPr>
      <w:r w:rsidRPr="00F11A6D">
        <w:rPr>
          <w:rFonts w:eastAsia="Times New Roman" w:cs="Arial"/>
          <w:b/>
          <w:color w:val="000000"/>
          <w:lang w:val="en-GB"/>
        </w:rPr>
        <w:t>6.2</w:t>
      </w:r>
      <w:r w:rsidRPr="00F11A6D">
        <w:rPr>
          <w:rFonts w:eastAsia="Times New Roman" w:cs="Arial"/>
          <w:color w:val="000000"/>
          <w:lang w:val="en-GB"/>
        </w:rPr>
        <w:tab/>
        <w:t>The Parties further agree that either Party shall have the right at any time to give notice in writing to terminate this Agreement forthwith in the event of a material breach of any of the terms and conditions of the Agreement. If the breach in question is one which can effectively be remedied, the Parties shall endeavour to jointly try to remedy such breach, failing which, the Agreement shall be terminated.</w:t>
      </w:r>
    </w:p>
    <w:p w14:paraId="346D1272"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7.</w:t>
      </w:r>
      <w:r w:rsidRPr="00F11A6D">
        <w:rPr>
          <w:rFonts w:eastAsia="Times New Roman" w:cs="Arial"/>
          <w:b/>
          <w:bCs/>
        </w:rPr>
        <w:tab/>
        <w:t>Interpretation</w:t>
      </w:r>
    </w:p>
    <w:p w14:paraId="57695F1A"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7.1</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The clause headings in this Agreement have been inserted for convenience only and will not be taken into consideration in the interpretation of this Agreement;</w:t>
      </w:r>
    </w:p>
    <w:p w14:paraId="0072516D"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7.2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 xml:space="preserve">Any reference in this Agreement to the singular includes the plural and </w:t>
      </w:r>
      <w:r w:rsidRPr="00F11A6D">
        <w:rPr>
          <w:rFonts w:eastAsia="Times New Roman" w:cs="Arial"/>
          <w:i/>
          <w:iCs/>
          <w:color w:val="000000"/>
        </w:rPr>
        <w:t>vice versa</w:t>
      </w:r>
      <w:r w:rsidRPr="00F11A6D">
        <w:rPr>
          <w:rFonts w:eastAsia="Times New Roman" w:cs="Arial"/>
          <w:color w:val="000000"/>
        </w:rPr>
        <w:t>;</w:t>
      </w:r>
    </w:p>
    <w:p w14:paraId="3CAA6211"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7.3</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 xml:space="preserve">Any reference in this Agreement to natural persons includes legal persons and references to any gender include references to the other genders and </w:t>
      </w:r>
      <w:r w:rsidRPr="00F11A6D">
        <w:rPr>
          <w:rFonts w:eastAsia="Times New Roman" w:cs="Arial"/>
          <w:i/>
          <w:iCs/>
          <w:color w:val="000000"/>
        </w:rPr>
        <w:t>vice versa</w:t>
      </w:r>
      <w:r w:rsidRPr="00F11A6D">
        <w:rPr>
          <w:rFonts w:eastAsia="Times New Roman" w:cs="Arial"/>
          <w:color w:val="000000"/>
        </w:rPr>
        <w:t>.</w:t>
      </w:r>
    </w:p>
    <w:p w14:paraId="6F810B1A" w14:textId="77777777" w:rsidR="004C6AC8" w:rsidRPr="00F11A6D" w:rsidRDefault="004C6AC8" w:rsidP="004C6AC8">
      <w:pPr>
        <w:widowControl w:val="0"/>
        <w:tabs>
          <w:tab w:val="left" w:pos="63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8.</w:t>
      </w:r>
      <w:r w:rsidRPr="00F11A6D">
        <w:rPr>
          <w:rFonts w:eastAsia="Times New Roman" w:cs="Arial"/>
          <w:b/>
          <w:bCs/>
        </w:rPr>
        <w:tab/>
        <w:t>Dispute Resolution</w:t>
      </w:r>
    </w:p>
    <w:p w14:paraId="4493E373" w14:textId="77777777" w:rsidR="004C6AC8" w:rsidRPr="00F11A6D" w:rsidRDefault="004C6AC8" w:rsidP="004C6AC8">
      <w:pPr>
        <w:autoSpaceDE w:val="0"/>
        <w:autoSpaceDN w:val="0"/>
        <w:adjustRightInd w:val="0"/>
        <w:spacing w:before="240" w:line="360" w:lineRule="auto"/>
        <w:ind w:left="1440" w:hanging="720"/>
        <w:contextualSpacing/>
        <w:jc w:val="both"/>
        <w:rPr>
          <w:rFonts w:eastAsia="Times New Roman" w:cs="Arial"/>
          <w:color w:val="000000"/>
        </w:rPr>
      </w:pPr>
      <w:proofErr w:type="gramStart"/>
      <w:r w:rsidRPr="00F11A6D">
        <w:rPr>
          <w:rFonts w:eastAsia="Times New Roman" w:cs="Arial"/>
          <w:b/>
          <w:bCs/>
          <w:color w:val="000000"/>
          <w:lang w:val="en-GB"/>
        </w:rPr>
        <w:t>8.1</w:t>
      </w:r>
      <w:r w:rsidRPr="00F11A6D">
        <w:rPr>
          <w:rFonts w:eastAsia="Times New Roman" w:cs="Arial"/>
          <w:color w:val="000000"/>
          <w:lang w:val="en-GB"/>
        </w:rPr>
        <w:t>  </w:t>
      </w:r>
      <w:r w:rsidRPr="00F11A6D">
        <w:rPr>
          <w:rFonts w:eastAsia="Times New Roman" w:cs="Arial"/>
          <w:color w:val="000000"/>
          <w:lang w:val="en-GB"/>
        </w:rPr>
        <w:tab/>
      </w:r>
      <w:proofErr w:type="gramEnd"/>
      <w:r w:rsidRPr="00F11A6D">
        <w:rPr>
          <w:rFonts w:eastAsia="Times New Roman" w:cs="Arial"/>
          <w:color w:val="000000"/>
          <w:lang w:val="en-GB"/>
        </w:rPr>
        <w:t>A</w:t>
      </w:r>
      <w:r w:rsidRPr="00F11A6D">
        <w:rPr>
          <w:rFonts w:eastAsia="Times New Roman" w:cs="Arial"/>
          <w:color w:val="000000"/>
        </w:rPr>
        <w:t xml:space="preserve"> dispute concerning or arising out of this Agreement exists once a party notifies the others in writing of the nature of the dispute and requires it to be resolved under this clause. The parties must refer any dispute to be resolved by -</w:t>
      </w:r>
    </w:p>
    <w:p w14:paraId="7889881E" w14:textId="77777777" w:rsidR="004C6AC8" w:rsidRPr="00F11A6D" w:rsidRDefault="004C6AC8" w:rsidP="004C6AC8">
      <w:pPr>
        <w:widowControl w:val="0"/>
        <w:autoSpaceDE w:val="0"/>
        <w:autoSpaceDN w:val="0"/>
        <w:adjustRightInd w:val="0"/>
        <w:spacing w:line="360" w:lineRule="auto"/>
        <w:jc w:val="both"/>
        <w:rPr>
          <w:rFonts w:eastAsia="Times New Roman" w:cs="Arial"/>
          <w:color w:val="000000"/>
        </w:rPr>
      </w:pPr>
      <w:r w:rsidRPr="00F11A6D">
        <w:rPr>
          <w:rFonts w:eastAsia="Times New Roman" w:cs="Arial"/>
          <w:color w:val="000000"/>
        </w:rPr>
        <w:tab/>
      </w:r>
      <w:r w:rsidRPr="00F11A6D">
        <w:rPr>
          <w:rFonts w:eastAsia="Times New Roman" w:cs="Arial"/>
          <w:color w:val="000000"/>
        </w:rPr>
        <w:tab/>
        <w:t>• negotiation; failing which</w:t>
      </w:r>
    </w:p>
    <w:p w14:paraId="4F37E2D4" w14:textId="77777777" w:rsidR="004C6AC8" w:rsidRPr="00F11A6D" w:rsidRDefault="004C6AC8" w:rsidP="004C6AC8">
      <w:pPr>
        <w:widowControl w:val="0"/>
        <w:autoSpaceDE w:val="0"/>
        <w:autoSpaceDN w:val="0"/>
        <w:adjustRightInd w:val="0"/>
        <w:spacing w:line="360" w:lineRule="auto"/>
        <w:jc w:val="both"/>
        <w:rPr>
          <w:rFonts w:eastAsia="Times New Roman" w:cs="Arial"/>
          <w:color w:val="000000"/>
        </w:rPr>
      </w:pPr>
      <w:r w:rsidRPr="00F11A6D">
        <w:rPr>
          <w:rFonts w:eastAsia="Times New Roman" w:cs="Arial"/>
          <w:color w:val="000000"/>
        </w:rPr>
        <w:tab/>
      </w:r>
      <w:r w:rsidRPr="00F11A6D">
        <w:rPr>
          <w:rFonts w:eastAsia="Times New Roman" w:cs="Arial"/>
          <w:color w:val="000000"/>
        </w:rPr>
        <w:tab/>
        <w:t>• mediation; failing which</w:t>
      </w:r>
    </w:p>
    <w:p w14:paraId="2E05C9A4" w14:textId="77777777" w:rsidR="004C6AC8" w:rsidRPr="00F11A6D" w:rsidRDefault="004C6AC8" w:rsidP="004C6AC8">
      <w:pPr>
        <w:widowControl w:val="0"/>
        <w:autoSpaceDE w:val="0"/>
        <w:autoSpaceDN w:val="0"/>
        <w:adjustRightInd w:val="0"/>
        <w:spacing w:line="360" w:lineRule="auto"/>
        <w:jc w:val="both"/>
        <w:rPr>
          <w:rFonts w:eastAsia="Times New Roman" w:cs="Arial"/>
          <w:color w:val="000000"/>
        </w:rPr>
      </w:pPr>
      <w:r w:rsidRPr="00F11A6D">
        <w:rPr>
          <w:rFonts w:eastAsia="Times New Roman" w:cs="Arial"/>
          <w:color w:val="000000"/>
        </w:rPr>
        <w:tab/>
      </w:r>
      <w:r w:rsidRPr="00F11A6D">
        <w:rPr>
          <w:rFonts w:eastAsia="Times New Roman" w:cs="Arial"/>
          <w:color w:val="000000"/>
        </w:rPr>
        <w:tab/>
        <w:t>• arbitration</w:t>
      </w:r>
    </w:p>
    <w:p w14:paraId="2F155E43"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rPr>
      </w:pPr>
      <w:r w:rsidRPr="00F11A6D">
        <w:rPr>
          <w:rFonts w:eastAsia="Times New Roman" w:cs="Arial"/>
          <w:lang w:val="en-GB"/>
        </w:rPr>
        <w:t xml:space="preserve"> Within ten (10) Business Days of notification, the parties must seek an amicable     resolution to the dispute by referring it to designated and authorized representatives of each of the parties to negotiate and resolve it by the parties signing an agreement resolving it within fifteen (15) Business Days</w:t>
      </w:r>
    </w:p>
    <w:p w14:paraId="61CE0754"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rPr>
      </w:pPr>
      <w:r w:rsidRPr="00F11A6D">
        <w:rPr>
          <w:rFonts w:eastAsia="Times New Roman" w:cs="Arial"/>
          <w:lang w:val="en-GB"/>
        </w:rPr>
        <w:t xml:space="preserve">If negotiation fails, the parties must refer the dispute for resolution by mediation under the </w:t>
      </w:r>
      <w:r w:rsidRPr="00F11A6D">
        <w:rPr>
          <w:rFonts w:eastAsia="Times New Roman" w:cs="Arial"/>
          <w:lang w:val="en-GB"/>
        </w:rPr>
        <w:lastRenderedPageBreak/>
        <w:t xml:space="preserve">rules of the Arbitration Foundation of Southern Africa (or its successor or body nominated in writing by it in its </w:t>
      </w:r>
      <w:proofErr w:type="gramStart"/>
      <w:r w:rsidRPr="00F11A6D">
        <w:rPr>
          <w:rFonts w:eastAsia="Times New Roman" w:cs="Arial"/>
          <w:lang w:val="en-GB"/>
        </w:rPr>
        <w:t>stead)(</w:t>
      </w:r>
      <w:proofErr w:type="gramEnd"/>
      <w:r w:rsidRPr="00F11A6D">
        <w:rPr>
          <w:rFonts w:eastAsia="Times New Roman" w:cs="Arial"/>
          <w:lang w:val="en-GB"/>
        </w:rPr>
        <w:t>”AFSA“).</w:t>
      </w:r>
    </w:p>
    <w:p w14:paraId="37FC1D4C"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 If mediation fails, the parties must refer the dispute within fifteen (15) Business Days for resolution by arbitration (including any appeal against the arbitrator’s decision) by one arbitrator (appointed by agreement between the parties) as an expedited arbitration in Sandton under the then current </w:t>
      </w:r>
      <w:r w:rsidRPr="00F11A6D">
        <w:rPr>
          <w:rFonts w:eastAsia="Times New Roman" w:cs="Arial"/>
        </w:rPr>
        <w:t>rules for expedited arbitration of</w:t>
      </w:r>
      <w:r w:rsidRPr="00F11A6D">
        <w:rPr>
          <w:rFonts w:eastAsia="Times New Roman" w:cs="Arial"/>
          <w:color w:val="000000"/>
        </w:rPr>
        <w:t xml:space="preserve"> AFSA.</w:t>
      </w:r>
    </w:p>
    <w:p w14:paraId="5DFCC925"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If the parties cannot agree on any arbitrator within a period of ten Business Days after the referral, the arbitrator will be appointed by the Secretariat of AFSA. </w:t>
      </w:r>
    </w:p>
    <w:p w14:paraId="45BD76CB"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The periods for negotiation or mediation may be shortened or lengthened by written agreement between the parties. </w:t>
      </w:r>
    </w:p>
    <w:p w14:paraId="1083283C"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This clause will not preclude any party from access to an appropriate court of law for interim relief in respect of urgent matters by way of an </w:t>
      </w:r>
      <w:r w:rsidRPr="00F11A6D">
        <w:rPr>
          <w:rFonts w:eastAsia="Times New Roman" w:cs="Arial"/>
          <w:color w:val="000000"/>
        </w:rPr>
        <w:tab/>
        <w:t xml:space="preserve">interdict, or mandamus pending finalisation of this dispute resolution process, for which purpose the parties irrevocably submit to the jurisdiction of a division of the High Court of the Republic of South Africa. </w:t>
      </w:r>
    </w:p>
    <w:p w14:paraId="12AB3B26"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This clause is a separate, divisible agreement from the rest of this Agreement and must remain in effect even if the Agreement terminates, is nullified, or cancelled for any reason or cause.</w:t>
      </w:r>
    </w:p>
    <w:p w14:paraId="4E08E0DE" w14:textId="77777777" w:rsidR="004C6AC8" w:rsidRPr="00F11A6D" w:rsidRDefault="004C6AC8" w:rsidP="004C6AC8">
      <w:pPr>
        <w:widowControl w:val="0"/>
        <w:tabs>
          <w:tab w:val="left" w:pos="142"/>
          <w:tab w:val="left" w:pos="284"/>
        </w:tabs>
        <w:autoSpaceDE w:val="0"/>
        <w:autoSpaceDN w:val="0"/>
        <w:adjustRightInd w:val="0"/>
        <w:spacing w:before="240" w:line="360" w:lineRule="auto"/>
        <w:ind w:left="720" w:hanging="720"/>
        <w:jc w:val="both"/>
        <w:rPr>
          <w:rFonts w:eastAsia="Times New Roman" w:cs="Arial"/>
          <w:b/>
          <w:bCs/>
        </w:rPr>
      </w:pPr>
      <w:r w:rsidRPr="00F11A6D">
        <w:rPr>
          <w:rFonts w:eastAsia="Times New Roman" w:cs="Arial"/>
          <w:b/>
          <w:bCs/>
        </w:rPr>
        <w:t xml:space="preserve">9. </w:t>
      </w:r>
      <w:r w:rsidRPr="00F11A6D">
        <w:rPr>
          <w:rFonts w:eastAsia="Times New Roman" w:cs="Arial"/>
          <w:b/>
          <w:bCs/>
        </w:rPr>
        <w:tab/>
        <w:t>Domicilium and Notices</w:t>
      </w:r>
    </w:p>
    <w:p w14:paraId="45A78A1A"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 xml:space="preserve">The Parties elect the following addresses as their respective </w:t>
      </w:r>
      <w:r w:rsidRPr="00F11A6D">
        <w:rPr>
          <w:rFonts w:eastAsia="Times New Roman" w:cs="Arial"/>
          <w:i/>
          <w:color w:val="000000"/>
        </w:rPr>
        <w:t xml:space="preserve">domicilium citandi et executandi, </w:t>
      </w:r>
      <w:r w:rsidRPr="00F11A6D">
        <w:rPr>
          <w:rFonts w:eastAsia="Times New Roman" w:cs="Arial"/>
          <w:color w:val="000000"/>
        </w:rPr>
        <w:t>at which all notices and other communications must be delivered for the purposes of this Agreement:</w:t>
      </w:r>
    </w:p>
    <w:p w14:paraId="4769DF09" w14:textId="77777777" w:rsidR="004C6AC8" w:rsidRPr="00F11A6D" w:rsidRDefault="004C6AC8" w:rsidP="004C6AC8">
      <w:pPr>
        <w:widowControl w:val="0"/>
        <w:tabs>
          <w:tab w:val="left" w:pos="709"/>
          <w:tab w:val="left" w:pos="1418"/>
        </w:tabs>
        <w:autoSpaceDE w:val="0"/>
        <w:autoSpaceDN w:val="0"/>
        <w:adjustRightInd w:val="0"/>
        <w:spacing w:before="120" w:line="360" w:lineRule="auto"/>
        <w:jc w:val="both"/>
        <w:rPr>
          <w:rFonts w:eastAsia="Times New Roman" w:cs="Arial"/>
          <w:color w:val="000000"/>
        </w:rPr>
      </w:pPr>
      <w:r w:rsidRPr="00F11A6D">
        <w:rPr>
          <w:rFonts w:eastAsia="Times New Roman" w:cs="Arial"/>
          <w:b/>
          <w:color w:val="000000"/>
        </w:rPr>
        <w:tab/>
        <w:t>9.1</w:t>
      </w:r>
      <w:r w:rsidRPr="00F11A6D">
        <w:rPr>
          <w:rFonts w:eastAsia="Times New Roman" w:cs="Arial"/>
          <w:b/>
          <w:color w:val="000000"/>
        </w:rPr>
        <w:tab/>
        <w:t>Discloser:</w:t>
      </w:r>
    </w:p>
    <w:p w14:paraId="439E4312" w14:textId="77777777" w:rsidR="004C6AC8" w:rsidRPr="00F11A6D" w:rsidRDefault="004C6AC8" w:rsidP="004C6AC8">
      <w:pPr>
        <w:widowControl w:val="0"/>
        <w:tabs>
          <w:tab w:val="left" w:pos="1418"/>
        </w:tabs>
        <w:autoSpaceDE w:val="0"/>
        <w:autoSpaceDN w:val="0"/>
        <w:adjustRightInd w:val="0"/>
        <w:spacing w:before="120" w:line="360" w:lineRule="auto"/>
        <w:ind w:left="720" w:hanging="11"/>
        <w:jc w:val="both"/>
        <w:rPr>
          <w:rFonts w:eastAsia="Times New Roman" w:cs="Arial"/>
          <w:color w:val="000000"/>
        </w:rPr>
      </w:pPr>
      <w:r w:rsidRPr="00F11A6D">
        <w:rPr>
          <w:rFonts w:eastAsia="Times New Roman" w:cs="Arial"/>
          <w:b/>
          <w:bCs/>
          <w:color w:val="000000"/>
        </w:rPr>
        <w:t>9.1.1</w:t>
      </w:r>
      <w:r w:rsidRPr="00F11A6D">
        <w:rPr>
          <w:rFonts w:eastAsia="Times New Roman" w:cs="Arial"/>
          <w:b/>
          <w:bCs/>
          <w:color w:val="000000"/>
        </w:rPr>
        <w:tab/>
      </w:r>
      <w:r w:rsidRPr="00F11A6D">
        <w:rPr>
          <w:rFonts w:eastAsia="Times New Roman" w:cs="Arial"/>
          <w:color w:val="000000"/>
        </w:rPr>
        <w:t>by hand at 36 Fricker Road, Illovo, S</w:t>
      </w:r>
      <w:r w:rsidRPr="00F11A6D">
        <w:rPr>
          <w:rFonts w:eastAsia="Times New Roman" w:cs="Arial"/>
          <w:i/>
          <w:iCs/>
          <w:color w:val="000000"/>
        </w:rPr>
        <w:t>andton, Johannesburg</w:t>
      </w:r>
      <w:r w:rsidRPr="00F11A6D">
        <w:rPr>
          <w:rFonts w:eastAsia="Times New Roman" w:cs="Arial"/>
          <w:color w:val="000000"/>
        </w:rPr>
        <w:t xml:space="preserve">                        </w:t>
      </w:r>
    </w:p>
    <w:p w14:paraId="297FEB79" w14:textId="77777777" w:rsidR="004C6AC8" w:rsidRPr="00F11A6D" w:rsidRDefault="004C6AC8" w:rsidP="004C6AC8">
      <w:pPr>
        <w:widowControl w:val="0"/>
        <w:autoSpaceDE w:val="0"/>
        <w:autoSpaceDN w:val="0"/>
        <w:adjustRightInd w:val="0"/>
        <w:spacing w:before="120" w:line="360" w:lineRule="auto"/>
        <w:ind w:left="1380"/>
        <w:jc w:val="both"/>
        <w:rPr>
          <w:rFonts w:eastAsia="Times New Roman" w:cs="Arial"/>
          <w:b/>
          <w:color w:val="000000"/>
        </w:rPr>
      </w:pPr>
      <w:r w:rsidRPr="00F11A6D">
        <w:rPr>
          <w:rFonts w:eastAsia="Times New Roman" w:cs="Arial"/>
          <w:color w:val="000000"/>
        </w:rPr>
        <w:t>Marked for the attention of: ………………………………….</w:t>
      </w:r>
    </w:p>
    <w:p w14:paraId="2B7943F2" w14:textId="77777777" w:rsidR="004C6AC8" w:rsidRPr="00F11A6D" w:rsidRDefault="004C6AC8" w:rsidP="004C6AC8">
      <w:pPr>
        <w:widowControl w:val="0"/>
        <w:autoSpaceDE w:val="0"/>
        <w:autoSpaceDN w:val="0"/>
        <w:adjustRightInd w:val="0"/>
        <w:spacing w:line="360" w:lineRule="auto"/>
        <w:jc w:val="both"/>
        <w:rPr>
          <w:rFonts w:eastAsia="Times New Roman" w:cs="Arial"/>
          <w:color w:val="1F497D"/>
        </w:rPr>
      </w:pPr>
      <w:r w:rsidRPr="00F11A6D">
        <w:rPr>
          <w:rFonts w:eastAsia="Times New Roman" w:cs="Arial"/>
          <w:b/>
          <w:bCs/>
          <w:color w:val="000000"/>
        </w:rPr>
        <w:t xml:space="preserve">           9.1.2 </w:t>
      </w:r>
      <w:r w:rsidRPr="00F11A6D">
        <w:rPr>
          <w:rFonts w:eastAsia="Times New Roman" w:cs="Arial"/>
          <w:b/>
          <w:bCs/>
          <w:color w:val="000000"/>
        </w:rPr>
        <w:tab/>
      </w:r>
      <w:r w:rsidRPr="00F11A6D">
        <w:rPr>
          <w:rFonts w:eastAsia="Times New Roman" w:cs="Arial"/>
          <w:color w:val="000000"/>
        </w:rPr>
        <w:t>by post at:</w:t>
      </w:r>
      <w:r w:rsidRPr="00F11A6D">
        <w:rPr>
          <w:rFonts w:eastAsia="Times New Roman" w:cs="Arial"/>
          <w:b/>
        </w:rPr>
        <w:t xml:space="preserve">  P.O. Box 653367, Benmore, 2010</w:t>
      </w:r>
    </w:p>
    <w:p w14:paraId="66305D39" w14:textId="77777777" w:rsidR="004C6AC8" w:rsidRPr="00F11A6D" w:rsidRDefault="004C6AC8" w:rsidP="004C6AC8">
      <w:pPr>
        <w:widowControl w:val="0"/>
        <w:autoSpaceDE w:val="0"/>
        <w:autoSpaceDN w:val="0"/>
        <w:adjustRightInd w:val="0"/>
        <w:spacing w:before="120" w:line="360" w:lineRule="auto"/>
        <w:ind w:left="1380"/>
        <w:jc w:val="both"/>
        <w:rPr>
          <w:rFonts w:eastAsia="Times New Roman" w:cs="Arial"/>
          <w:b/>
          <w:color w:val="000000"/>
        </w:rPr>
      </w:pPr>
      <w:r w:rsidRPr="00F11A6D">
        <w:rPr>
          <w:rFonts w:eastAsia="Times New Roman" w:cs="Arial"/>
          <w:color w:val="000000"/>
        </w:rPr>
        <w:t>Marked for the attention of …………………………………….</w:t>
      </w:r>
    </w:p>
    <w:p w14:paraId="68754A64"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r w:rsidRPr="00F11A6D">
        <w:rPr>
          <w:rFonts w:eastAsia="Times New Roman" w:cs="Arial"/>
          <w:b/>
          <w:bCs/>
          <w:color w:val="000000"/>
        </w:rPr>
        <w:t xml:space="preserve">           9.1.3 </w:t>
      </w:r>
      <w:r w:rsidRPr="00F11A6D">
        <w:rPr>
          <w:rFonts w:eastAsia="Times New Roman" w:cs="Arial"/>
          <w:bCs/>
          <w:color w:val="000000"/>
        </w:rPr>
        <w:t>by</w:t>
      </w:r>
      <w:r w:rsidRPr="00F11A6D">
        <w:rPr>
          <w:rFonts w:eastAsia="Times New Roman" w:cs="Arial"/>
          <w:color w:val="000000"/>
        </w:rPr>
        <w:t xml:space="preserve"> telefax at (011</w:t>
      </w:r>
      <w:r w:rsidRPr="00F11A6D">
        <w:rPr>
          <w:rFonts w:eastAsia="Times New Roman" w:cs="Arial"/>
        </w:rPr>
        <w:t>) 447 8624</w:t>
      </w:r>
    </w:p>
    <w:p w14:paraId="76B3D3BD" w14:textId="77777777" w:rsidR="004C6AC8" w:rsidRPr="00F11A6D" w:rsidRDefault="004C6AC8" w:rsidP="004C6AC8">
      <w:pPr>
        <w:widowControl w:val="0"/>
        <w:autoSpaceDE w:val="0"/>
        <w:autoSpaceDN w:val="0"/>
        <w:adjustRightInd w:val="0"/>
        <w:spacing w:before="120" w:line="360" w:lineRule="auto"/>
        <w:ind w:left="1380"/>
        <w:jc w:val="both"/>
        <w:rPr>
          <w:rFonts w:eastAsia="Times New Roman" w:cs="Arial"/>
          <w:b/>
          <w:color w:val="000000"/>
        </w:rPr>
      </w:pPr>
      <w:r w:rsidRPr="00F11A6D">
        <w:rPr>
          <w:rFonts w:eastAsia="Times New Roman" w:cs="Arial"/>
          <w:bCs/>
          <w:color w:val="000000"/>
        </w:rPr>
        <w:t>M</w:t>
      </w:r>
      <w:r w:rsidRPr="00F11A6D">
        <w:rPr>
          <w:rFonts w:eastAsia="Times New Roman" w:cs="Arial"/>
          <w:color w:val="000000"/>
        </w:rPr>
        <w:t xml:space="preserve">arked for the attention of </w:t>
      </w:r>
      <w:r w:rsidRPr="00F11A6D">
        <w:rPr>
          <w:rFonts w:eastAsia="Times New Roman" w:cs="Arial"/>
          <w:b/>
          <w:color w:val="000000"/>
        </w:rPr>
        <w:t>………………………………….</w:t>
      </w:r>
    </w:p>
    <w:p w14:paraId="6BCEEBB3" w14:textId="77777777" w:rsidR="004C6AC8" w:rsidRPr="00F11A6D" w:rsidRDefault="004C6AC8" w:rsidP="004C6AC8">
      <w:pPr>
        <w:widowControl w:val="0"/>
        <w:autoSpaceDE w:val="0"/>
        <w:autoSpaceDN w:val="0"/>
        <w:adjustRightInd w:val="0"/>
        <w:spacing w:before="120" w:line="360" w:lineRule="auto"/>
        <w:ind w:left="709" w:hanging="709"/>
        <w:jc w:val="both"/>
        <w:rPr>
          <w:rFonts w:eastAsia="Times New Roman" w:cs="Arial"/>
          <w:color w:val="000000"/>
        </w:rPr>
      </w:pPr>
      <w:r w:rsidRPr="00F11A6D">
        <w:rPr>
          <w:rFonts w:eastAsia="Times New Roman" w:cs="Arial"/>
          <w:b/>
          <w:bCs/>
          <w:color w:val="000000"/>
        </w:rPr>
        <w:t xml:space="preserve">           9.2 </w:t>
      </w:r>
      <w:r w:rsidRPr="00F11A6D">
        <w:rPr>
          <w:rFonts w:eastAsia="Times New Roman" w:cs="Arial"/>
          <w:b/>
          <w:color w:val="000000"/>
        </w:rPr>
        <w:t>Recipient:</w:t>
      </w:r>
    </w:p>
    <w:p w14:paraId="7C351D8C" w14:textId="77777777" w:rsidR="004C6AC8" w:rsidRPr="00F11A6D" w:rsidRDefault="004C6AC8" w:rsidP="004C6AC8">
      <w:pPr>
        <w:widowControl w:val="0"/>
        <w:tabs>
          <w:tab w:val="left" w:pos="709"/>
        </w:tabs>
        <w:autoSpaceDE w:val="0"/>
        <w:autoSpaceDN w:val="0"/>
        <w:adjustRightInd w:val="0"/>
        <w:jc w:val="both"/>
        <w:rPr>
          <w:rFonts w:eastAsia="Times New Roman" w:cs="Arial"/>
          <w:color w:val="1F497D"/>
        </w:rPr>
      </w:pPr>
      <w:r w:rsidRPr="00F11A6D">
        <w:rPr>
          <w:rFonts w:eastAsia="Times New Roman" w:cs="Arial"/>
          <w:b/>
          <w:bCs/>
          <w:color w:val="000000"/>
        </w:rPr>
        <w:t xml:space="preserve">         </w:t>
      </w:r>
      <w:r w:rsidRPr="00F11A6D">
        <w:rPr>
          <w:rFonts w:eastAsia="Times New Roman" w:cs="Arial"/>
          <w:b/>
          <w:bCs/>
          <w:color w:val="000000"/>
        </w:rPr>
        <w:tab/>
        <w:t>9.2.1 </w:t>
      </w:r>
      <w:r w:rsidRPr="00F11A6D">
        <w:rPr>
          <w:rFonts w:eastAsia="Times New Roman" w:cs="Arial"/>
          <w:b/>
          <w:bCs/>
          <w:color w:val="000000"/>
        </w:rPr>
        <w:tab/>
      </w:r>
      <w:r w:rsidRPr="00F11A6D">
        <w:rPr>
          <w:rFonts w:eastAsia="Times New Roman" w:cs="Arial"/>
          <w:color w:val="000000"/>
        </w:rPr>
        <w:t>by hand at</w:t>
      </w:r>
      <w:r w:rsidRPr="00F11A6D">
        <w:rPr>
          <w:rFonts w:eastAsia="Times New Roman" w:cs="Arial"/>
          <w:color w:val="FF0000"/>
        </w:rPr>
        <w:t xml:space="preserve"> </w:t>
      </w:r>
      <w:r w:rsidRPr="00F11A6D">
        <w:rPr>
          <w:rFonts w:eastAsia="Times New Roman" w:cs="Arial"/>
        </w:rPr>
        <w:t>…………………………………………………..</w:t>
      </w:r>
    </w:p>
    <w:p w14:paraId="1CBB76E0" w14:textId="77777777" w:rsidR="004C6AC8" w:rsidRPr="00F11A6D" w:rsidRDefault="004C6AC8" w:rsidP="004C6AC8">
      <w:pPr>
        <w:widowControl w:val="0"/>
        <w:autoSpaceDE w:val="0"/>
        <w:autoSpaceDN w:val="0"/>
        <w:adjustRightInd w:val="0"/>
        <w:spacing w:before="120" w:line="360" w:lineRule="auto"/>
        <w:ind w:left="1418" w:hanging="1276"/>
        <w:rPr>
          <w:rFonts w:eastAsia="Times New Roman" w:cs="Arial"/>
          <w:b/>
          <w:iCs/>
          <w:color w:val="000000"/>
        </w:rPr>
      </w:pPr>
      <w:r w:rsidRPr="00F11A6D">
        <w:rPr>
          <w:rFonts w:eastAsia="Times New Roman" w:cs="Arial"/>
          <w:i/>
          <w:color w:val="000000"/>
        </w:rPr>
        <w:tab/>
      </w:r>
      <w:r w:rsidRPr="00F11A6D">
        <w:rPr>
          <w:rFonts w:eastAsia="Times New Roman" w:cs="Arial"/>
          <w:color w:val="000000"/>
        </w:rPr>
        <w:t>Marked for the attention of……………………………….</w:t>
      </w:r>
    </w:p>
    <w:p w14:paraId="5ECC4252" w14:textId="77777777" w:rsidR="004C6AC8" w:rsidRPr="00F11A6D" w:rsidRDefault="004C6AC8" w:rsidP="004C6AC8">
      <w:pPr>
        <w:widowControl w:val="0"/>
        <w:autoSpaceDE w:val="0"/>
        <w:autoSpaceDN w:val="0"/>
        <w:adjustRightInd w:val="0"/>
        <w:spacing w:before="120" w:line="360" w:lineRule="auto"/>
        <w:ind w:left="1418" w:hanging="698"/>
        <w:jc w:val="both"/>
        <w:rPr>
          <w:rFonts w:eastAsia="Times New Roman" w:cs="Arial"/>
          <w:color w:val="000000"/>
        </w:rPr>
      </w:pPr>
      <w:r w:rsidRPr="00F11A6D">
        <w:rPr>
          <w:rFonts w:eastAsia="Times New Roman" w:cs="Arial"/>
          <w:b/>
          <w:bCs/>
          <w:color w:val="000000"/>
        </w:rPr>
        <w:t xml:space="preserve">9.2.2 </w:t>
      </w:r>
      <w:r w:rsidRPr="00F11A6D">
        <w:rPr>
          <w:rFonts w:eastAsia="Times New Roman" w:cs="Arial"/>
          <w:bCs/>
          <w:color w:val="000000"/>
        </w:rPr>
        <w:t>by</w:t>
      </w:r>
      <w:r w:rsidRPr="00F11A6D">
        <w:rPr>
          <w:rFonts w:eastAsia="Times New Roman" w:cs="Arial"/>
          <w:color w:val="000000"/>
        </w:rPr>
        <w:t xml:space="preserve"> post to: ________________________________________________</w:t>
      </w:r>
    </w:p>
    <w:p w14:paraId="5D19208D" w14:textId="77777777" w:rsidR="004C6AC8" w:rsidRPr="00F11A6D" w:rsidRDefault="004C6AC8" w:rsidP="004C6AC8">
      <w:pPr>
        <w:widowControl w:val="0"/>
        <w:autoSpaceDE w:val="0"/>
        <w:autoSpaceDN w:val="0"/>
        <w:adjustRightInd w:val="0"/>
        <w:spacing w:before="120" w:line="360" w:lineRule="auto"/>
        <w:ind w:left="1418" w:hanging="698"/>
        <w:jc w:val="both"/>
        <w:rPr>
          <w:rFonts w:eastAsia="Times New Roman" w:cs="Arial"/>
          <w:b/>
          <w:color w:val="000000"/>
        </w:rPr>
      </w:pPr>
      <w:r w:rsidRPr="00F11A6D">
        <w:rPr>
          <w:rFonts w:eastAsia="Times New Roman" w:cs="Arial"/>
          <w:color w:val="000000"/>
        </w:rPr>
        <w:lastRenderedPageBreak/>
        <w:tab/>
      </w:r>
      <w:r w:rsidRPr="00F11A6D">
        <w:rPr>
          <w:rFonts w:eastAsia="Times New Roman" w:cs="Arial"/>
          <w:color w:val="000000"/>
        </w:rPr>
        <w:tab/>
        <w:t>Marked for the attention of: …………………………………………</w:t>
      </w:r>
    </w:p>
    <w:p w14:paraId="2802961E" w14:textId="77777777" w:rsidR="004C6AC8" w:rsidRPr="00F11A6D" w:rsidRDefault="004C6AC8" w:rsidP="004C6AC8">
      <w:pPr>
        <w:widowControl w:val="0"/>
        <w:autoSpaceDE w:val="0"/>
        <w:autoSpaceDN w:val="0"/>
        <w:adjustRightInd w:val="0"/>
        <w:spacing w:before="120" w:line="360" w:lineRule="auto"/>
        <w:ind w:left="1418" w:hanging="709"/>
        <w:rPr>
          <w:rFonts w:eastAsia="Times New Roman" w:cs="Arial"/>
          <w:color w:val="000000"/>
        </w:rPr>
      </w:pPr>
      <w:r w:rsidRPr="00F11A6D">
        <w:rPr>
          <w:rFonts w:eastAsia="Times New Roman" w:cs="Arial"/>
          <w:b/>
          <w:bCs/>
          <w:color w:val="000000"/>
        </w:rPr>
        <w:t>9.2.3</w:t>
      </w:r>
      <w:r w:rsidRPr="00F11A6D">
        <w:rPr>
          <w:rFonts w:eastAsia="Times New Roman" w:cs="Arial"/>
          <w:b/>
          <w:bCs/>
          <w:color w:val="000000"/>
        </w:rPr>
        <w:tab/>
      </w:r>
      <w:r w:rsidRPr="00F11A6D">
        <w:rPr>
          <w:rFonts w:eastAsia="Times New Roman" w:cs="Arial"/>
          <w:color w:val="000000"/>
        </w:rPr>
        <w:t>by telefax at …………………Marked for the attention of: ……………………………</w:t>
      </w:r>
    </w:p>
    <w:p w14:paraId="0645CF06" w14:textId="77777777" w:rsidR="004C6AC8" w:rsidRPr="00F11A6D" w:rsidRDefault="004C6AC8" w:rsidP="004C6AC8">
      <w:pPr>
        <w:widowControl w:val="0"/>
        <w:tabs>
          <w:tab w:val="left" w:pos="709"/>
        </w:tabs>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9.3</w:t>
      </w:r>
      <w:r w:rsidRPr="00F11A6D">
        <w:rPr>
          <w:rFonts w:eastAsia="Times New Roman" w:cs="Arial"/>
          <w:bCs/>
          <w:color w:val="000000"/>
        </w:rPr>
        <w:t xml:space="preserve"> </w:t>
      </w:r>
      <w:r w:rsidRPr="00F11A6D">
        <w:rPr>
          <w:rFonts w:eastAsia="Times New Roman" w:cs="Arial"/>
          <w:bCs/>
          <w:color w:val="000000"/>
        </w:rPr>
        <w:tab/>
        <w:t>Any</w:t>
      </w:r>
      <w:r w:rsidRPr="00F11A6D">
        <w:rPr>
          <w:rFonts w:eastAsia="Times New Roman" w:cs="Arial"/>
          <w:color w:val="000000"/>
        </w:rPr>
        <w:t xml:space="preserve"> notice or communication required or permitted to be given in terms of this agreement shall only be valid and effective if it is in writing.</w:t>
      </w:r>
    </w:p>
    <w:p w14:paraId="3F23CFA7"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9.4</w:t>
      </w:r>
      <w:r w:rsidRPr="00F11A6D">
        <w:rPr>
          <w:rFonts w:eastAsia="Times New Roman" w:cs="Arial"/>
          <w:color w:val="000000"/>
        </w:rPr>
        <w:t> </w:t>
      </w:r>
      <w:r w:rsidRPr="00F11A6D">
        <w:rPr>
          <w:rFonts w:eastAsia="Times New Roman" w:cs="Arial"/>
          <w:color w:val="000000"/>
        </w:rPr>
        <w:tab/>
        <w:t>Any notice addressed to either of the Parties and contained in a correctly addressed envelope and sent by registered post to it at its chosen address or delivered by hand at its chosen address to a responsible person on any day of the week between 09h00 and 16h00, excluding Saturdays, Sundays and South African public holidays, shall be deemed to have been received, unless the contrary is proved, if sent by registered post, on the 14</w:t>
      </w:r>
      <w:r w:rsidRPr="00F11A6D">
        <w:rPr>
          <w:rFonts w:eastAsia="Times New Roman" w:cs="Arial"/>
          <w:color w:val="000000"/>
          <w:position w:val="10"/>
        </w:rPr>
        <w:t>th</w:t>
      </w:r>
      <w:r w:rsidRPr="00F11A6D">
        <w:rPr>
          <w:rFonts w:eastAsia="Times New Roman" w:cs="Arial"/>
          <w:color w:val="000000"/>
        </w:rPr>
        <w:t xml:space="preserve"> (fourteenth) calendar day after posting and, in the case of hand delivery, on the day of delivery.</w:t>
      </w:r>
    </w:p>
    <w:p w14:paraId="5BE21587"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9.5</w:t>
      </w:r>
      <w:r w:rsidRPr="00F11A6D">
        <w:rPr>
          <w:rFonts w:eastAsia="Times New Roman" w:cs="Arial"/>
          <w:color w:val="000000"/>
        </w:rPr>
        <w:t xml:space="preserve">   Any notice sent by telefax to either of the Parties at </w:t>
      </w:r>
      <w:proofErr w:type="gramStart"/>
      <w:r w:rsidRPr="00F11A6D">
        <w:rPr>
          <w:rFonts w:eastAsia="Times New Roman" w:cs="Arial"/>
          <w:color w:val="000000"/>
        </w:rPr>
        <w:t>its</w:t>
      </w:r>
      <w:proofErr w:type="gramEnd"/>
      <w:r w:rsidRPr="00F11A6D">
        <w:rPr>
          <w:rFonts w:eastAsia="Times New Roman" w:cs="Arial"/>
          <w:color w:val="000000"/>
        </w:rPr>
        <w:t xml:space="preserve"> telefax number shall be deemed, unless the contrary is proved, to have been received:</w:t>
      </w:r>
    </w:p>
    <w:p w14:paraId="0B60D069" w14:textId="77777777" w:rsidR="004C6AC8" w:rsidRPr="00F11A6D" w:rsidRDefault="004C6AC8" w:rsidP="004C6AC8">
      <w:pPr>
        <w:widowControl w:val="0"/>
        <w:tabs>
          <w:tab w:val="left" w:pos="709"/>
        </w:tabs>
        <w:autoSpaceDE w:val="0"/>
        <w:autoSpaceDN w:val="0"/>
        <w:adjustRightInd w:val="0"/>
        <w:spacing w:before="120" w:line="360" w:lineRule="auto"/>
        <w:ind w:left="1418" w:hanging="709"/>
        <w:jc w:val="both"/>
        <w:rPr>
          <w:rFonts w:eastAsia="Times New Roman" w:cs="Arial"/>
          <w:color w:val="000000"/>
        </w:rPr>
      </w:pPr>
      <w:r w:rsidRPr="00F11A6D">
        <w:rPr>
          <w:rFonts w:eastAsia="Times New Roman" w:cs="Arial"/>
          <w:b/>
          <w:bCs/>
          <w:color w:val="000000"/>
        </w:rPr>
        <w:t>9.5.1</w:t>
      </w:r>
      <w:r w:rsidRPr="00F11A6D">
        <w:rPr>
          <w:rFonts w:eastAsia="Times New Roman" w:cs="Arial"/>
          <w:color w:val="000000"/>
        </w:rPr>
        <w:t xml:space="preserve"> if it is transmitted on any day of the week between 09h00 and 16h00, </w:t>
      </w:r>
      <w:proofErr w:type="gramStart"/>
      <w:r w:rsidRPr="00F11A6D">
        <w:rPr>
          <w:rFonts w:eastAsia="Times New Roman" w:cs="Arial"/>
          <w:color w:val="000000"/>
        </w:rPr>
        <w:t>excluding  Saturdays</w:t>
      </w:r>
      <w:proofErr w:type="gramEnd"/>
      <w:r w:rsidRPr="00F11A6D">
        <w:rPr>
          <w:rFonts w:eastAsia="Times New Roman" w:cs="Arial"/>
          <w:color w:val="000000"/>
        </w:rPr>
        <w:t>, Sundays and South African public holidays, within 2 (two) hours of transmission;</w:t>
      </w:r>
    </w:p>
    <w:p w14:paraId="1C2802FF" w14:textId="77777777" w:rsidR="004C6AC8" w:rsidRPr="00F11A6D" w:rsidRDefault="004C6AC8" w:rsidP="004C6AC8">
      <w:pPr>
        <w:widowControl w:val="0"/>
        <w:tabs>
          <w:tab w:val="left" w:pos="1276"/>
        </w:tabs>
        <w:autoSpaceDE w:val="0"/>
        <w:autoSpaceDN w:val="0"/>
        <w:adjustRightInd w:val="0"/>
        <w:spacing w:before="120" w:line="360" w:lineRule="auto"/>
        <w:ind w:left="1418" w:hanging="709"/>
        <w:jc w:val="both"/>
        <w:rPr>
          <w:rFonts w:eastAsia="Times New Roman" w:cs="Arial"/>
          <w:color w:val="000000"/>
        </w:rPr>
      </w:pPr>
      <w:r w:rsidRPr="00F11A6D">
        <w:rPr>
          <w:rFonts w:eastAsia="Times New Roman" w:cs="Arial"/>
          <w:b/>
          <w:bCs/>
          <w:color w:val="000000"/>
        </w:rPr>
        <w:t>9.5.2</w:t>
      </w:r>
      <w:r w:rsidRPr="00F11A6D">
        <w:rPr>
          <w:rFonts w:eastAsia="Times New Roman" w:cs="Arial"/>
          <w:color w:val="000000"/>
        </w:rPr>
        <w:t> </w:t>
      </w:r>
      <w:r w:rsidRPr="00F11A6D">
        <w:rPr>
          <w:rFonts w:eastAsia="Times New Roman" w:cs="Arial"/>
          <w:color w:val="000000"/>
        </w:rPr>
        <w:tab/>
        <w:t xml:space="preserve">if it is transmitted outside of these times, within 2 (two) hours of </w:t>
      </w:r>
      <w:proofErr w:type="gramStart"/>
      <w:r w:rsidRPr="00F11A6D">
        <w:rPr>
          <w:rFonts w:eastAsia="Times New Roman" w:cs="Arial"/>
          <w:color w:val="000000"/>
        </w:rPr>
        <w:t>the  commencement</w:t>
      </w:r>
      <w:proofErr w:type="gramEnd"/>
      <w:r w:rsidRPr="00F11A6D">
        <w:rPr>
          <w:rFonts w:eastAsia="Times New Roman" w:cs="Arial"/>
          <w:color w:val="000000"/>
        </w:rPr>
        <w:t xml:space="preserve"> any day of the week between 09h00 and 16h00, excluding Saturdays, Sundays and South African public holidays, after it has been transmitted.</w:t>
      </w:r>
    </w:p>
    <w:p w14:paraId="4607A29D"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10.</w:t>
      </w:r>
      <w:r w:rsidRPr="00F11A6D">
        <w:rPr>
          <w:rFonts w:eastAsia="Times New Roman" w:cs="Arial"/>
          <w:b/>
          <w:bCs/>
        </w:rPr>
        <w:tab/>
        <w:t xml:space="preserve">Entire Agreement and Variations </w:t>
      </w:r>
    </w:p>
    <w:p w14:paraId="2DF640CC"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10.1</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This Agreement constitutes the whole agreement between the Parties and supersedes all prior verbal or written agreements or understandings or representations by or between the Parties regarding the subject matter of this Agreement, and the Parties will not be entitled to rely, in any dispute regarding this Agreement, on any terms, conditions or representations not expressly contained in this Agreement.</w:t>
      </w:r>
    </w:p>
    <w:p w14:paraId="5B208AD4"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10.2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No variation of or addition to this Agreement will be of any force or effect unless reduced to writing and signed by or on behalf of the Parties.</w:t>
      </w:r>
    </w:p>
    <w:p w14:paraId="0A7AD41D"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10.3</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Neither party to this Agreement has given any warranty or made any representation to the other party, other than any warranty or representation which may be expressly set out in this Agreement.</w:t>
      </w:r>
    </w:p>
    <w:p w14:paraId="252821FF" w14:textId="77777777" w:rsidR="004C6AC8" w:rsidRPr="00F11A6D" w:rsidRDefault="004C6AC8" w:rsidP="004C6AC8">
      <w:pPr>
        <w:widowControl w:val="0"/>
        <w:autoSpaceDE w:val="0"/>
        <w:autoSpaceDN w:val="0"/>
        <w:adjustRightInd w:val="0"/>
        <w:spacing w:before="120" w:line="360" w:lineRule="auto"/>
        <w:jc w:val="both"/>
        <w:rPr>
          <w:rFonts w:cs="Arial"/>
          <w:b/>
          <w:color w:val="000000"/>
        </w:rPr>
      </w:pPr>
      <w:bookmarkStart w:id="56" w:name="_Ref500327578"/>
      <w:r w:rsidRPr="00F11A6D">
        <w:rPr>
          <w:rFonts w:cs="Arial"/>
          <w:b/>
          <w:color w:val="000000"/>
        </w:rPr>
        <w:t>11.</w:t>
      </w:r>
      <w:r w:rsidRPr="00F11A6D">
        <w:rPr>
          <w:rFonts w:cs="Arial"/>
          <w:b/>
          <w:color w:val="000000"/>
        </w:rPr>
        <w:tab/>
      </w:r>
      <w:bookmarkEnd w:id="56"/>
      <w:r w:rsidRPr="00F11A6D">
        <w:rPr>
          <w:rFonts w:eastAsia="Times New Roman" w:cs="Arial"/>
          <w:b/>
          <w:bCs/>
        </w:rPr>
        <w:t>Data Security</w:t>
      </w:r>
    </w:p>
    <w:p w14:paraId="0FACF5BA" w14:textId="2B655661" w:rsidR="004C6AC8" w:rsidRPr="00F11A6D" w:rsidRDefault="004C6AC8" w:rsidP="004C6AC8">
      <w:pPr>
        <w:widowControl w:val="0"/>
        <w:autoSpaceDE w:val="0"/>
        <w:autoSpaceDN w:val="0"/>
        <w:adjustRightInd w:val="0"/>
        <w:spacing w:before="120" w:line="360" w:lineRule="auto"/>
        <w:ind w:left="720" w:hanging="720"/>
        <w:jc w:val="both"/>
        <w:rPr>
          <w:rFonts w:eastAsia="Times New Roman" w:cs="Arial"/>
          <w:color w:val="000000"/>
        </w:rPr>
      </w:pPr>
      <w:r w:rsidRPr="00F11A6D">
        <w:rPr>
          <w:rFonts w:cs="Arial"/>
          <w:color w:val="000000"/>
        </w:rPr>
        <w:t xml:space="preserve">11.1. </w:t>
      </w:r>
      <w:r w:rsidRPr="00F11A6D">
        <w:rPr>
          <w:rFonts w:cs="Arial"/>
          <w:color w:val="000000"/>
        </w:rPr>
        <w:tab/>
      </w:r>
      <w:r w:rsidRPr="00F11A6D">
        <w:rPr>
          <w:rFonts w:eastAsia="Times New Roman" w:cs="Arial"/>
          <w:color w:val="000000"/>
        </w:rPr>
        <w:t xml:space="preserve">The Recipient shall, at all times, ensure compliance with any local and international laws, </w:t>
      </w:r>
      <w:r w:rsidRPr="00F11A6D">
        <w:rPr>
          <w:rFonts w:eastAsia="Times New Roman" w:cs="Arial"/>
          <w:color w:val="000000"/>
        </w:rPr>
        <w:lastRenderedPageBreak/>
        <w:t xml:space="preserve">regulations, policies or codes that may be enacted from time to time and put in place and maintain sufficient measures, policies and systems to manage and secure against all forms of risk to any information that may be shared or accessed through a computer or any other form of electronic communication pursuant to the Agreement. For purposes of this clause </w:t>
      </w:r>
      <w:r w:rsidRPr="00F11A6D">
        <w:rPr>
          <w:rFonts w:eastAsia="Times New Roman" w:cs="Arial"/>
          <w:color w:val="000000"/>
        </w:rPr>
        <w:fldChar w:fldCharType="begin"/>
      </w:r>
      <w:r w:rsidRPr="00F11A6D">
        <w:rPr>
          <w:rFonts w:eastAsia="Times New Roman" w:cs="Arial"/>
          <w:color w:val="000000"/>
        </w:rPr>
        <w:instrText xml:space="preserve"> REF _Ref500327578 \r \h  \* MERGEFORMAT </w:instrText>
      </w:r>
      <w:r w:rsidRPr="00F11A6D">
        <w:rPr>
          <w:rFonts w:eastAsia="Times New Roman" w:cs="Arial"/>
          <w:color w:val="000000"/>
        </w:rPr>
      </w:r>
      <w:r w:rsidRPr="00F11A6D">
        <w:rPr>
          <w:rFonts w:eastAsia="Times New Roman" w:cs="Arial"/>
          <w:color w:val="000000"/>
        </w:rPr>
        <w:fldChar w:fldCharType="separate"/>
      </w:r>
      <w:r w:rsidR="00E42AD7">
        <w:rPr>
          <w:rFonts w:eastAsia="Times New Roman" w:cs="Arial"/>
          <w:color w:val="000000"/>
        </w:rPr>
        <w:t>0</w:t>
      </w:r>
      <w:r w:rsidRPr="00F11A6D">
        <w:rPr>
          <w:rFonts w:eastAsia="Times New Roman" w:cs="Arial"/>
          <w:color w:val="000000"/>
        </w:rPr>
        <w:fldChar w:fldCharType="end"/>
      </w:r>
      <w:r w:rsidRPr="00F11A6D">
        <w:rPr>
          <w:rFonts w:eastAsia="Times New Roman" w:cs="Arial"/>
          <w:color w:val="000000"/>
        </w:rPr>
        <w:t xml:space="preserve">, </w:t>
      </w:r>
    </w:p>
    <w:p w14:paraId="795B9BFC"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“Information” shall mean, but not be limited to:</w:t>
      </w:r>
    </w:p>
    <w:p w14:paraId="4A7C1453" w14:textId="77777777" w:rsidR="004C6AC8" w:rsidRPr="00F11A6D" w:rsidRDefault="004C6AC8" w:rsidP="003F7510">
      <w:pPr>
        <w:pStyle w:val="ListParagraph"/>
        <w:numPr>
          <w:ilvl w:val="2"/>
          <w:numId w:val="5"/>
        </w:numPr>
      </w:pPr>
      <w:r w:rsidRPr="00F11A6D">
        <w:t xml:space="preserve">all cyber related information, including data; a computer program; output of a computer program; a computer system; article; data message; a computer data storage medium; output of a computer program and output of </w:t>
      </w:r>
      <w:proofErr w:type="gramStart"/>
      <w:r w:rsidRPr="00F11A6D">
        <w:t>data;</w:t>
      </w:r>
      <w:proofErr w:type="gramEnd"/>
      <w:r w:rsidRPr="00F11A6D">
        <w:t xml:space="preserve"> </w:t>
      </w:r>
    </w:p>
    <w:p w14:paraId="15247EB5" w14:textId="77777777" w:rsidR="004C6AC8" w:rsidRPr="00F11A6D" w:rsidRDefault="004C6AC8" w:rsidP="003F7510">
      <w:pPr>
        <w:pStyle w:val="ListParagraph"/>
        <w:numPr>
          <w:ilvl w:val="0"/>
          <w:numId w:val="18"/>
        </w:numPr>
      </w:pPr>
    </w:p>
    <w:p w14:paraId="341DB554" w14:textId="77777777" w:rsidR="004C6AC8" w:rsidRPr="00F11A6D" w:rsidRDefault="004C6AC8" w:rsidP="003F7510">
      <w:pPr>
        <w:pStyle w:val="ListParagraph"/>
        <w:numPr>
          <w:ilvl w:val="2"/>
          <w:numId w:val="5"/>
        </w:numPr>
      </w:pPr>
      <w:r w:rsidRPr="00F11A6D">
        <w:t>Personal Information as defined in section 1 of the Protection of Personal Information Act No. 4 OF 2013 (“POPIA”) read with Section 1 of the Promotion of Access to Information Act No. 2 of 2000; and</w:t>
      </w:r>
    </w:p>
    <w:p w14:paraId="72C22D9B"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Any other information that may be shared or accessed pursuant to the Agreement.</w:t>
      </w:r>
    </w:p>
    <w:p w14:paraId="1E5C8833" w14:textId="77777777" w:rsidR="004C6AC8" w:rsidRPr="00F11A6D" w:rsidRDefault="004C6AC8" w:rsidP="003F7510">
      <w:pPr>
        <w:pStyle w:val="ListParagraph"/>
        <w:numPr>
          <w:ilvl w:val="1"/>
          <w:numId w:val="5"/>
        </w:numPr>
      </w:pPr>
      <w:r w:rsidRPr="00F11A6D">
        <w:t>The Recipient shall notify the Discloser in writing of any cybercrimes or any suspected cybercrimes in its knowledge and to report such crimes or suspected crimes to the relevant authorities in accordance with applicable laws, within 10 days of becoming aware of such crime or suspected crime.</w:t>
      </w:r>
    </w:p>
    <w:p w14:paraId="5EE1CDCA" w14:textId="77777777" w:rsidR="004C6AC8" w:rsidRPr="00F11A6D" w:rsidRDefault="004C6AC8" w:rsidP="0094319F">
      <w:pPr>
        <w:widowControl w:val="0"/>
        <w:numPr>
          <w:ilvl w:val="0"/>
          <w:numId w:val="5"/>
        </w:numPr>
        <w:autoSpaceDE w:val="0"/>
        <w:autoSpaceDN w:val="0"/>
        <w:adjustRightInd w:val="0"/>
        <w:spacing w:before="120" w:after="0" w:line="360" w:lineRule="auto"/>
        <w:jc w:val="both"/>
        <w:rPr>
          <w:rFonts w:eastAsia="Times New Roman" w:cs="Arial"/>
          <w:b/>
          <w:color w:val="000000"/>
        </w:rPr>
      </w:pPr>
      <w:bookmarkStart w:id="57" w:name="_Ref500404950"/>
      <w:r w:rsidRPr="00F11A6D">
        <w:rPr>
          <w:rFonts w:eastAsia="Times New Roman" w:cs="Arial"/>
          <w:b/>
          <w:color w:val="000000"/>
        </w:rPr>
        <w:t>Protection Of Personal Information</w:t>
      </w:r>
      <w:bookmarkEnd w:id="57"/>
    </w:p>
    <w:p w14:paraId="17A0A03E" w14:textId="10815C6D"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For purposes of this clause 1</w:t>
      </w:r>
      <w:r w:rsidRPr="00F11A6D">
        <w:rPr>
          <w:rFonts w:eastAsia="Times New Roman" w:cs="Arial"/>
          <w:color w:val="000000"/>
        </w:rPr>
        <w:fldChar w:fldCharType="begin"/>
      </w:r>
      <w:r w:rsidRPr="00F11A6D">
        <w:rPr>
          <w:rFonts w:eastAsia="Times New Roman" w:cs="Arial"/>
          <w:color w:val="000000"/>
        </w:rPr>
        <w:instrText xml:space="preserve"> REF _Ref500404950 \r \h </w:instrText>
      </w:r>
      <w:r w:rsidR="00F11A6D">
        <w:rPr>
          <w:rFonts w:eastAsia="Times New Roman" w:cs="Arial"/>
          <w:color w:val="000000"/>
        </w:rPr>
        <w:instrText xml:space="preserve"> \* MERGEFORMAT </w:instrText>
      </w:r>
      <w:r w:rsidRPr="00F11A6D">
        <w:rPr>
          <w:rFonts w:eastAsia="Times New Roman" w:cs="Arial"/>
          <w:color w:val="000000"/>
        </w:rPr>
      </w:r>
      <w:r w:rsidRPr="00F11A6D">
        <w:rPr>
          <w:rFonts w:eastAsia="Times New Roman" w:cs="Arial"/>
          <w:color w:val="000000"/>
        </w:rPr>
        <w:fldChar w:fldCharType="separate"/>
      </w:r>
      <w:r w:rsidR="00E42AD7">
        <w:rPr>
          <w:rFonts w:eastAsia="Times New Roman" w:cs="Arial"/>
          <w:color w:val="000000"/>
        </w:rPr>
        <w:t>12</w:t>
      </w:r>
      <w:r w:rsidRPr="00F11A6D">
        <w:rPr>
          <w:rFonts w:eastAsia="Times New Roman" w:cs="Arial"/>
          <w:color w:val="000000"/>
        </w:rPr>
        <w:fldChar w:fldCharType="end"/>
      </w:r>
      <w:r w:rsidRPr="00F11A6D">
        <w:rPr>
          <w:rFonts w:eastAsia="Times New Roman" w:cs="Arial"/>
          <w:color w:val="000000"/>
        </w:rPr>
        <w:t xml:space="preserve"> -</w:t>
      </w:r>
    </w:p>
    <w:p w14:paraId="0830268B"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lang w:val="en-GB"/>
        </w:rPr>
      </w:pPr>
      <w:r w:rsidRPr="00F11A6D">
        <w:rPr>
          <w:rFonts w:eastAsia="Times New Roman" w:cs="Arial"/>
          <w:color w:val="000000"/>
        </w:rPr>
        <w:t xml:space="preserve">the following terms shall bear meanings contemplated in Section 1 of the POPIA: </w:t>
      </w:r>
      <w:r w:rsidRPr="00F11A6D">
        <w:rPr>
          <w:rFonts w:eastAsia="Times New Roman" w:cs="Arial"/>
          <w:b/>
          <w:color w:val="000000"/>
        </w:rPr>
        <w:t>consent; data subject; electronic communication; information officer; operator; person; personal information; processing; record; Regulator; responsible party; special information</w:t>
      </w:r>
      <w:r w:rsidRPr="00F11A6D">
        <w:rPr>
          <w:rFonts w:eastAsia="Times New Roman" w:cs="Arial"/>
          <w:color w:val="000000"/>
        </w:rPr>
        <w:t xml:space="preserve">; as well as any terms derived from these terms. </w:t>
      </w:r>
    </w:p>
    <w:p w14:paraId="3A4368EE"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b/>
          <w:color w:val="000000"/>
        </w:rPr>
        <w:t>“</w:t>
      </w:r>
      <w:proofErr w:type="gramStart"/>
      <w:r w:rsidRPr="00F11A6D">
        <w:rPr>
          <w:rFonts w:eastAsia="Times New Roman" w:cs="Arial"/>
          <w:b/>
          <w:color w:val="000000"/>
        </w:rPr>
        <w:t>binding</w:t>
      </w:r>
      <w:proofErr w:type="gramEnd"/>
      <w:r w:rsidRPr="00F11A6D">
        <w:rPr>
          <w:rFonts w:eastAsia="Times New Roman" w:cs="Arial"/>
          <w:b/>
          <w:color w:val="000000"/>
        </w:rPr>
        <w:t xml:space="preserve"> corporate rules”</w:t>
      </w:r>
      <w:r w:rsidRPr="00F11A6D">
        <w:rPr>
          <w:rFonts w:eastAsia="Times New Roman" w:cs="Arial"/>
          <w:color w:val="000000"/>
        </w:rPr>
        <w:t xml:space="preserve"> means personal information processing policies, within a group of undertakings, which are adhered to by a responsible party or operator within that group of undertakings when transferring personal information to a responsible party or operator within that same group of undertakings in a foreign country; and </w:t>
      </w:r>
      <w:r w:rsidRPr="00F11A6D">
        <w:rPr>
          <w:rFonts w:eastAsia="Times New Roman" w:cs="Arial"/>
          <w:b/>
          <w:color w:val="000000"/>
        </w:rPr>
        <w:t>“group of undertakings”</w:t>
      </w:r>
      <w:r w:rsidRPr="00F11A6D">
        <w:rPr>
          <w:rFonts w:eastAsia="Times New Roman" w:cs="Arial"/>
          <w:color w:val="000000"/>
        </w:rPr>
        <w:t xml:space="preserve"> means a controlling undertaking and its controlled undertakings.</w:t>
      </w:r>
    </w:p>
    <w:p w14:paraId="471D4269"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Parties acknowledge and agree that, in relation to personal information that may be processed pursuant to the Agreement, the Discloser is the responsible party and the </w:t>
      </w:r>
    </w:p>
    <w:p w14:paraId="488988B7"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Recipient is the operator.</w:t>
      </w:r>
    </w:p>
    <w:p w14:paraId="5F4EB4C3"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must process such personal information only with the knowledge or authorisation of the Discloser and treat personal information which comes to its knowledge as confidential and must not disclose it, unless so required by law.</w:t>
      </w:r>
    </w:p>
    <w:p w14:paraId="69798656"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Recipient must secure the integrity and confidentiality of personal information in its possession or under its control by taking appropriate, reasonable technical and organisational measures to prevent loss </w:t>
      </w:r>
      <w:proofErr w:type="gramStart"/>
      <w:r w:rsidRPr="00F11A6D">
        <w:rPr>
          <w:rFonts w:eastAsia="Times New Roman" w:cs="Arial"/>
          <w:color w:val="000000"/>
        </w:rPr>
        <w:t>of,</w:t>
      </w:r>
      <w:proofErr w:type="gramEnd"/>
      <w:r w:rsidRPr="00F11A6D">
        <w:rPr>
          <w:rFonts w:eastAsia="Times New Roman" w:cs="Arial"/>
          <w:color w:val="000000"/>
        </w:rPr>
        <w:t xml:space="preserve"> damage to or unauthorised destruction of personal information </w:t>
      </w:r>
      <w:r w:rsidRPr="00F11A6D">
        <w:rPr>
          <w:rFonts w:eastAsia="Times New Roman" w:cs="Arial"/>
          <w:color w:val="000000"/>
        </w:rPr>
        <w:lastRenderedPageBreak/>
        <w:t>and unlawful access to or processing of personal information.</w:t>
      </w:r>
    </w:p>
    <w:p w14:paraId="762387DA" w14:textId="5E8BEA48"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In order to give effect to the obligations set out in this clause 1</w:t>
      </w:r>
      <w:r w:rsidRPr="00F11A6D">
        <w:rPr>
          <w:rFonts w:eastAsia="Times New Roman" w:cs="Arial"/>
          <w:color w:val="000000"/>
        </w:rPr>
        <w:fldChar w:fldCharType="begin"/>
      </w:r>
      <w:r w:rsidRPr="00F11A6D">
        <w:rPr>
          <w:rFonts w:eastAsia="Times New Roman" w:cs="Arial"/>
          <w:color w:val="000000"/>
        </w:rPr>
        <w:instrText xml:space="preserve"> REF _Ref500404950 \r \h  \* MERGEFORMAT </w:instrText>
      </w:r>
      <w:r w:rsidRPr="00F11A6D">
        <w:rPr>
          <w:rFonts w:eastAsia="Times New Roman" w:cs="Arial"/>
          <w:color w:val="000000"/>
        </w:rPr>
      </w:r>
      <w:r w:rsidRPr="00F11A6D">
        <w:rPr>
          <w:rFonts w:eastAsia="Times New Roman" w:cs="Arial"/>
          <w:color w:val="000000"/>
        </w:rPr>
        <w:fldChar w:fldCharType="separate"/>
      </w:r>
      <w:r w:rsidR="00E42AD7">
        <w:rPr>
          <w:rFonts w:eastAsia="Times New Roman" w:cs="Arial"/>
          <w:color w:val="000000"/>
        </w:rPr>
        <w:t>12</w:t>
      </w:r>
      <w:r w:rsidRPr="00F11A6D">
        <w:rPr>
          <w:rFonts w:eastAsia="Times New Roman" w:cs="Arial"/>
          <w:color w:val="000000"/>
        </w:rPr>
        <w:fldChar w:fldCharType="end"/>
      </w:r>
      <w:r w:rsidRPr="00F11A6D">
        <w:rPr>
          <w:rFonts w:eastAsia="Times New Roman" w:cs="Arial"/>
          <w:color w:val="000000"/>
        </w:rPr>
        <w:t>, the Recipient must take reasonable measures to-</w:t>
      </w:r>
    </w:p>
    <w:p w14:paraId="4C1FA4A4"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identify all reasonably foreseeable internal and external risks to personal information in its possession or under its </w:t>
      </w:r>
      <w:proofErr w:type="gramStart"/>
      <w:r w:rsidRPr="00F11A6D">
        <w:rPr>
          <w:rFonts w:eastAsia="Times New Roman" w:cs="Arial"/>
          <w:color w:val="000000"/>
        </w:rPr>
        <w:t>control;</w:t>
      </w:r>
      <w:proofErr w:type="gramEnd"/>
    </w:p>
    <w:p w14:paraId="74FBF786"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establish and maintain appropriate safeguards against the risks </w:t>
      </w:r>
      <w:proofErr w:type="gramStart"/>
      <w:r w:rsidRPr="00F11A6D">
        <w:rPr>
          <w:rFonts w:eastAsia="Times New Roman" w:cs="Arial"/>
          <w:color w:val="000000"/>
        </w:rPr>
        <w:t>identified;</w:t>
      </w:r>
      <w:proofErr w:type="gramEnd"/>
    </w:p>
    <w:p w14:paraId="0153C89E"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regularly verify that the safeguards are effectively implemented; and</w:t>
      </w:r>
    </w:p>
    <w:p w14:paraId="06440F79"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ensure that the safeguards are continually updated in response to new risks or deficiencies in previously implemented safeguards.</w:t>
      </w:r>
    </w:p>
    <w:p w14:paraId="7C123FAA"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shall have due regard to generally accepted information security practices and procedures which may apply to it generally or be required in terms of specific industry or professional rules and regulations.</w:t>
      </w:r>
    </w:p>
    <w:p w14:paraId="6321569F"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shall notify the Discloser immediately where there are reasonable grounds to believe that the personal information of a data subject has been accessed or acquired by any unauthorised person.</w:t>
      </w:r>
    </w:p>
    <w:p w14:paraId="11050814"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shall appoint an information officer and an appropriate number of deputy information officers as may be required by the POPIA, and must provide the Discloser with the details of such officers, whose responsibilities shall include-</w:t>
      </w:r>
    </w:p>
    <w:p w14:paraId="0913937A"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encouragement of compliance, by the Recipient, with the conditions for the lawful processing of personal </w:t>
      </w:r>
      <w:proofErr w:type="gramStart"/>
      <w:r w:rsidRPr="00F11A6D">
        <w:rPr>
          <w:rFonts w:eastAsia="Times New Roman" w:cs="Arial"/>
          <w:color w:val="000000"/>
        </w:rPr>
        <w:t>information;</w:t>
      </w:r>
      <w:proofErr w:type="gramEnd"/>
    </w:p>
    <w:p w14:paraId="4F0D693D"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dealing with requests made to the Recipient pursuant to the </w:t>
      </w:r>
      <w:proofErr w:type="gramStart"/>
      <w:r w:rsidRPr="00F11A6D">
        <w:rPr>
          <w:rFonts w:eastAsia="Times New Roman" w:cs="Arial"/>
          <w:color w:val="000000"/>
        </w:rPr>
        <w:t>POPIA;</w:t>
      </w:r>
      <w:proofErr w:type="gramEnd"/>
    </w:p>
    <w:p w14:paraId="508B32A9"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working with the Regulator in relation to investigations conducted under the </w:t>
      </w:r>
      <w:proofErr w:type="gramStart"/>
      <w:r w:rsidRPr="00F11A6D">
        <w:rPr>
          <w:rFonts w:eastAsia="Times New Roman" w:cs="Arial"/>
          <w:color w:val="000000"/>
        </w:rPr>
        <w:t>POPIA;</w:t>
      </w:r>
      <w:proofErr w:type="gramEnd"/>
    </w:p>
    <w:p w14:paraId="07234DA6"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otherwise ensuring compliance by the Recipient with the provisions of the POPIA; and</w:t>
      </w:r>
    </w:p>
    <w:p w14:paraId="70667B05"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as may be prescribed by the POPIA.</w:t>
      </w:r>
    </w:p>
    <w:p w14:paraId="268A64FB"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shall not transfer personal information about a data subject to a third party who is in a foreign country without Prior written consent of the Discloser. The Discloser will not grant such consent unless-</w:t>
      </w:r>
    </w:p>
    <w:p w14:paraId="2650B5E5"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third party who is the recipient of the information is subject to a law, binding corporate rules or binding agreement which provide an adequate level of protection that-</w:t>
      </w:r>
    </w:p>
    <w:p w14:paraId="015EDB53" w14:textId="77777777" w:rsidR="004C6AC8" w:rsidRPr="00F11A6D" w:rsidRDefault="004C6AC8" w:rsidP="0094319F">
      <w:pPr>
        <w:widowControl w:val="0"/>
        <w:numPr>
          <w:ilvl w:val="3"/>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effectively upholds principles for reasonable processing of the information that are substantially similar to the conditions for the lawful processing of personal information relating to a data subject who is a natural person and, where applicable, a juristic person; </w:t>
      </w:r>
      <w:r w:rsidRPr="00F11A6D">
        <w:rPr>
          <w:rFonts w:eastAsia="Times New Roman" w:cs="Arial"/>
          <w:color w:val="000000"/>
        </w:rPr>
        <w:lastRenderedPageBreak/>
        <w:t>and</w:t>
      </w:r>
    </w:p>
    <w:p w14:paraId="2F10BD6B" w14:textId="77777777" w:rsidR="004C6AC8" w:rsidRPr="00F11A6D" w:rsidRDefault="004C6AC8" w:rsidP="0094319F">
      <w:pPr>
        <w:widowControl w:val="0"/>
        <w:numPr>
          <w:ilvl w:val="3"/>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includes provisions, that are substantially similar to this section, relating to the further transfer of personal information from the recipient to third parties who are in a foreign </w:t>
      </w:r>
      <w:proofErr w:type="gramStart"/>
      <w:r w:rsidRPr="00F11A6D">
        <w:rPr>
          <w:rFonts w:eastAsia="Times New Roman" w:cs="Arial"/>
          <w:color w:val="000000"/>
        </w:rPr>
        <w:t>country;</w:t>
      </w:r>
      <w:proofErr w:type="gramEnd"/>
    </w:p>
    <w:p w14:paraId="303F898A"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data subject consents to the </w:t>
      </w:r>
      <w:proofErr w:type="gramStart"/>
      <w:r w:rsidRPr="00F11A6D">
        <w:rPr>
          <w:rFonts w:eastAsia="Times New Roman" w:cs="Arial"/>
          <w:color w:val="000000"/>
        </w:rPr>
        <w:t>transfer;</w:t>
      </w:r>
      <w:proofErr w:type="gramEnd"/>
    </w:p>
    <w:p w14:paraId="108C460B"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transfer is necessary for the performance of a contract between the data subject and the responsible party, or for the implementation of pre-contractual measures taken in response to the data subject’s </w:t>
      </w:r>
      <w:proofErr w:type="gramStart"/>
      <w:r w:rsidRPr="00F11A6D">
        <w:rPr>
          <w:rFonts w:eastAsia="Times New Roman" w:cs="Arial"/>
          <w:color w:val="000000"/>
        </w:rPr>
        <w:t>request;</w:t>
      </w:r>
      <w:proofErr w:type="gramEnd"/>
    </w:p>
    <w:p w14:paraId="7067DA17"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transfer is necessary for the conclusion or performance of a contract concluded in the interest of the data subject between the responsible party and a third party; or</w:t>
      </w:r>
    </w:p>
    <w:p w14:paraId="5B268E7D"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transfer is for the benefit of the data subject, and-</w:t>
      </w:r>
    </w:p>
    <w:p w14:paraId="713549D1" w14:textId="77777777" w:rsidR="004C6AC8" w:rsidRPr="00F11A6D" w:rsidRDefault="004C6AC8" w:rsidP="0094319F">
      <w:pPr>
        <w:widowControl w:val="0"/>
        <w:numPr>
          <w:ilvl w:val="3"/>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it is not reasonably practicable to obtain the consent of the data subject to that transfer; and</w:t>
      </w:r>
    </w:p>
    <w:p w14:paraId="245DD329" w14:textId="77777777" w:rsidR="004C6AC8" w:rsidRPr="00F11A6D" w:rsidRDefault="004C6AC8" w:rsidP="0094319F">
      <w:pPr>
        <w:widowControl w:val="0"/>
        <w:numPr>
          <w:ilvl w:val="3"/>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if it were reasonably practicable to obtain such consent, the data subject would be likely to give it.</w:t>
      </w:r>
    </w:p>
    <w:p w14:paraId="3E7A85AA"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Recipient shall process personal information of data subjects in accordance with the conditions for the lawful processing of personal information as contemplated in the </w:t>
      </w:r>
      <w:proofErr w:type="gramStart"/>
      <w:r w:rsidRPr="00F11A6D">
        <w:rPr>
          <w:rFonts w:eastAsia="Times New Roman" w:cs="Arial"/>
          <w:color w:val="000000"/>
        </w:rPr>
        <w:t>POPIA, and</w:t>
      </w:r>
      <w:proofErr w:type="gramEnd"/>
      <w:r w:rsidRPr="00F11A6D">
        <w:rPr>
          <w:rFonts w:eastAsia="Times New Roman" w:cs="Arial"/>
          <w:color w:val="000000"/>
        </w:rPr>
        <w:t xml:space="preserve"> shall at all times put sufficient measures in place to ensure compliance with the POPIA, including compliance with any compliance notices and information notices served on the Recipient under the POPIA.</w:t>
      </w:r>
    </w:p>
    <w:p w14:paraId="7D66A651"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13.</w:t>
      </w:r>
      <w:r w:rsidRPr="00F11A6D">
        <w:rPr>
          <w:rFonts w:eastAsia="Times New Roman" w:cs="Arial"/>
          <w:b/>
          <w:bCs/>
        </w:rPr>
        <w:tab/>
        <w:t>Assignment, Cession and Delegation</w:t>
      </w:r>
    </w:p>
    <w:p w14:paraId="66077047"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 xml:space="preserve">Neither of the Parties shall be entitled to assign, cede, delegate or transfer any rights, obligations, share or interest acquired in terms of this Agreement, in whole or in part, to any other party or person without the prior written consent of the other, which consent shall not unreasonably be withheld or delayed. </w:t>
      </w:r>
    </w:p>
    <w:p w14:paraId="466B4190"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14.</w:t>
      </w:r>
      <w:r w:rsidRPr="00F11A6D">
        <w:rPr>
          <w:rFonts w:eastAsia="Times New Roman" w:cs="Arial"/>
          <w:b/>
          <w:bCs/>
        </w:rPr>
        <w:tab/>
        <w:t>Relaxation</w:t>
      </w:r>
    </w:p>
    <w:p w14:paraId="1BBF0F20"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No indulgence, leniency or extension of a right, which either of the Parties may have in terms of this Agreement, and which either party (“the grantor”) may grant or show to the other party, shall in any way prejudice the grantor, or preclude the grantor from exercising any of the rights that it has derived from this Agreement, or be construed as a waiver by the grantor of that right.</w:t>
      </w:r>
    </w:p>
    <w:p w14:paraId="0BB401FD"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15.</w:t>
      </w:r>
      <w:r w:rsidRPr="00F11A6D">
        <w:rPr>
          <w:rFonts w:eastAsia="Times New Roman" w:cs="Arial"/>
          <w:b/>
          <w:bCs/>
        </w:rPr>
        <w:tab/>
        <w:t>Waiver</w:t>
      </w:r>
    </w:p>
    <w:p w14:paraId="13BD05B4"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lastRenderedPageBreak/>
        <w:t>No waiver on the part of either party to this Agreement of any rights arising from a breach of any provision of this Agreement will constitute a waiver of rights in respect of any subsequent breach of the same or any other provision.</w:t>
      </w:r>
    </w:p>
    <w:p w14:paraId="5590861C"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16.</w:t>
      </w:r>
      <w:r w:rsidRPr="00F11A6D">
        <w:rPr>
          <w:rFonts w:eastAsia="Times New Roman" w:cs="Arial"/>
          <w:b/>
          <w:bCs/>
        </w:rPr>
        <w:tab/>
        <w:t>Severability</w:t>
      </w:r>
    </w:p>
    <w:p w14:paraId="2475B119"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In the event that any of the terms of this Agreement are found to be invalid, unlawful or unenforceable, such terms will be severable from the remaining terms, which will continue to be valid and enforceable.</w:t>
      </w:r>
    </w:p>
    <w:p w14:paraId="5217C627"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17.</w:t>
      </w:r>
      <w:r w:rsidRPr="00F11A6D">
        <w:rPr>
          <w:rFonts w:eastAsia="Times New Roman" w:cs="Arial"/>
          <w:b/>
          <w:bCs/>
        </w:rPr>
        <w:tab/>
      </w:r>
      <w:bookmarkStart w:id="58" w:name="Computer_Contracts___Contracts_Contract_"/>
      <w:bookmarkEnd w:id="58"/>
      <w:r w:rsidRPr="00F11A6D">
        <w:rPr>
          <w:rFonts w:eastAsia="Times New Roman" w:cs="Arial"/>
          <w:b/>
          <w:bCs/>
        </w:rPr>
        <w:t>Governing Law</w:t>
      </w:r>
    </w:p>
    <w:p w14:paraId="7519973D"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The validity and interpretation of this Agreement will be governed by the laws of the Republic of South Africa.</w:t>
      </w:r>
    </w:p>
    <w:p w14:paraId="71CBED87"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p>
    <w:p w14:paraId="37644350"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b/>
          <w:color w:val="000000"/>
        </w:rPr>
      </w:pPr>
      <w:r w:rsidRPr="00F11A6D">
        <w:rPr>
          <w:rFonts w:eastAsia="Times New Roman" w:cs="Arial"/>
          <w:b/>
          <w:color w:val="000000"/>
        </w:rPr>
        <w:t>SIGNATURES</w:t>
      </w:r>
    </w:p>
    <w:tbl>
      <w:tblPr>
        <w:tblW w:w="0" w:type="auto"/>
        <w:jc w:val="right"/>
        <w:tblLayout w:type="fixed"/>
        <w:tblCellMar>
          <w:left w:w="0" w:type="dxa"/>
          <w:right w:w="0" w:type="dxa"/>
        </w:tblCellMar>
        <w:tblLook w:val="0000" w:firstRow="0" w:lastRow="0" w:firstColumn="0" w:lastColumn="0" w:noHBand="0" w:noVBand="0"/>
      </w:tblPr>
      <w:tblGrid>
        <w:gridCol w:w="4672"/>
        <w:gridCol w:w="567"/>
        <w:gridCol w:w="3685"/>
      </w:tblGrid>
      <w:tr w:rsidR="004C6AC8" w:rsidRPr="00F11A6D" w14:paraId="14B49200" w14:textId="77777777" w:rsidTr="00C02748">
        <w:trPr>
          <w:jc w:val="right"/>
        </w:trPr>
        <w:tc>
          <w:tcPr>
            <w:tcW w:w="8924" w:type="dxa"/>
            <w:gridSpan w:val="3"/>
            <w:tcBorders>
              <w:top w:val="nil"/>
              <w:left w:val="nil"/>
              <w:bottom w:val="nil"/>
              <w:right w:val="nil"/>
            </w:tcBorders>
          </w:tcPr>
          <w:p w14:paraId="1C7723DD" w14:textId="77777777" w:rsidR="004C6AC8" w:rsidRPr="00F11A6D" w:rsidRDefault="004C6AC8" w:rsidP="00C02748">
            <w:pPr>
              <w:widowControl w:val="0"/>
              <w:autoSpaceDE w:val="0"/>
              <w:autoSpaceDN w:val="0"/>
              <w:adjustRightInd w:val="0"/>
              <w:spacing w:line="360" w:lineRule="auto"/>
              <w:jc w:val="both"/>
              <w:rPr>
                <w:rFonts w:eastAsia="Times New Roman" w:cs="Arial"/>
                <w:color w:val="000000"/>
              </w:rPr>
            </w:pPr>
          </w:p>
          <w:p w14:paraId="21A799EC" w14:textId="77777777" w:rsidR="004C6AC8" w:rsidRPr="00F11A6D" w:rsidRDefault="004C6AC8" w:rsidP="00C02748">
            <w:pPr>
              <w:widowControl w:val="0"/>
              <w:autoSpaceDE w:val="0"/>
              <w:autoSpaceDN w:val="0"/>
              <w:adjustRightInd w:val="0"/>
              <w:spacing w:line="360" w:lineRule="auto"/>
              <w:jc w:val="both"/>
              <w:rPr>
                <w:rFonts w:eastAsia="Times New Roman" w:cs="Arial"/>
                <w:color w:val="000000"/>
              </w:rPr>
            </w:pPr>
            <w:r w:rsidRPr="00F11A6D">
              <w:rPr>
                <w:rFonts w:eastAsia="Times New Roman" w:cs="Arial"/>
                <w:color w:val="000000"/>
              </w:rPr>
              <w:t xml:space="preserve">I, the undersigned, </w:t>
            </w:r>
            <w:r w:rsidRPr="00F11A6D">
              <w:rPr>
                <w:rFonts w:eastAsia="Times New Roman" w:cs="Arial"/>
                <w:b/>
                <w:bCs/>
              </w:rPr>
              <w:t>………………………………</w:t>
            </w:r>
            <w:proofErr w:type="gramStart"/>
            <w:r w:rsidRPr="00F11A6D">
              <w:rPr>
                <w:rFonts w:eastAsia="Times New Roman" w:cs="Arial"/>
                <w:b/>
                <w:bCs/>
              </w:rPr>
              <w:t xml:space="preserve">… </w:t>
            </w:r>
            <w:r w:rsidRPr="00F11A6D">
              <w:rPr>
                <w:rFonts w:eastAsia="Times New Roman" w:cs="Arial"/>
                <w:color w:val="000000"/>
              </w:rPr>
              <w:t>,</w:t>
            </w:r>
            <w:proofErr w:type="gramEnd"/>
            <w:r w:rsidRPr="00F11A6D">
              <w:rPr>
                <w:rFonts w:eastAsia="Times New Roman" w:cs="Arial"/>
                <w:color w:val="000000"/>
              </w:rPr>
              <w:t xml:space="preserve"> herewith confirms that my position within the Recipient is that of </w:t>
            </w:r>
            <w:r w:rsidRPr="00F11A6D">
              <w:rPr>
                <w:rFonts w:eastAsia="Times New Roman" w:cs="Arial"/>
                <w:b/>
                <w:color w:val="000000"/>
              </w:rPr>
              <w:t xml:space="preserve">………………………………………. </w:t>
            </w:r>
            <w:r w:rsidRPr="00F11A6D">
              <w:rPr>
                <w:rFonts w:eastAsia="Times New Roman" w:cs="Arial"/>
                <w:color w:val="000000"/>
              </w:rPr>
              <w:t xml:space="preserve">and state that I am duly authorised to enter into this Agreement, which I herewith do, on this the </w:t>
            </w:r>
            <w:r w:rsidRPr="00F11A6D">
              <w:rPr>
                <w:rFonts w:eastAsia="Times New Roman" w:cs="Arial"/>
                <w:b/>
                <w:color w:val="000000"/>
              </w:rPr>
              <w:t>…</w:t>
            </w:r>
            <w:proofErr w:type="gramStart"/>
            <w:r w:rsidRPr="00F11A6D">
              <w:rPr>
                <w:rFonts w:eastAsia="Times New Roman" w:cs="Arial"/>
                <w:b/>
                <w:color w:val="000000"/>
              </w:rPr>
              <w:t>….</w:t>
            </w:r>
            <w:r w:rsidRPr="00F11A6D">
              <w:rPr>
                <w:rFonts w:eastAsia="Times New Roman" w:cs="Arial"/>
                <w:color w:val="000000"/>
              </w:rPr>
              <w:t>day</w:t>
            </w:r>
            <w:proofErr w:type="gramEnd"/>
            <w:r w:rsidRPr="00F11A6D">
              <w:rPr>
                <w:rFonts w:eastAsia="Times New Roman" w:cs="Arial"/>
                <w:iCs/>
                <w:color w:val="000000"/>
              </w:rPr>
              <w:t xml:space="preserve">, of </w:t>
            </w:r>
            <w:r w:rsidRPr="00F11A6D">
              <w:rPr>
                <w:rFonts w:eastAsia="Times New Roman" w:cs="Arial"/>
                <w:color w:val="000000"/>
              </w:rPr>
              <w:t xml:space="preserve"> </w:t>
            </w:r>
            <w:r w:rsidRPr="00F11A6D">
              <w:rPr>
                <w:rFonts w:eastAsia="Times New Roman" w:cs="Arial"/>
                <w:b/>
                <w:color w:val="000000"/>
              </w:rPr>
              <w:t>…………………..,</w:t>
            </w:r>
            <w:r w:rsidRPr="00F11A6D">
              <w:rPr>
                <w:rFonts w:eastAsia="Times New Roman" w:cs="Arial"/>
                <w:color w:val="000000"/>
              </w:rPr>
              <w:t xml:space="preserve"> for and on behalf of the Recipient.</w:t>
            </w:r>
          </w:p>
          <w:p w14:paraId="35C8B4E6" w14:textId="77777777" w:rsidR="004C6AC8" w:rsidRPr="00F11A6D" w:rsidRDefault="004C6AC8" w:rsidP="00C02748">
            <w:pPr>
              <w:widowControl w:val="0"/>
              <w:autoSpaceDE w:val="0"/>
              <w:autoSpaceDN w:val="0"/>
              <w:adjustRightInd w:val="0"/>
              <w:spacing w:line="360" w:lineRule="auto"/>
              <w:jc w:val="both"/>
              <w:rPr>
                <w:rFonts w:eastAsia="Times New Roman" w:cs="Arial"/>
                <w:color w:val="000000"/>
              </w:rPr>
            </w:pPr>
          </w:p>
          <w:p w14:paraId="6FD09DF0"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color w:val="000000"/>
              </w:rPr>
            </w:pPr>
            <w:r w:rsidRPr="00F11A6D">
              <w:rPr>
                <w:rFonts w:eastAsia="Times New Roman" w:cs="Arial"/>
                <w:color w:val="000000"/>
              </w:rPr>
              <w:t xml:space="preserve">I, the undersigned </w:t>
            </w:r>
            <w:r w:rsidRPr="00F11A6D">
              <w:rPr>
                <w:rFonts w:eastAsia="Times New Roman" w:cs="Arial"/>
                <w:b/>
                <w:color w:val="000000"/>
              </w:rPr>
              <w:t>…………………</w:t>
            </w:r>
            <w:r w:rsidRPr="00F11A6D">
              <w:rPr>
                <w:rFonts w:eastAsia="Times New Roman" w:cs="Arial"/>
                <w:color w:val="000000"/>
              </w:rPr>
              <w:t>, herewith confirms that my position within the Discloser is that of Executive Manager: ……………….. and state that I am duly authorised to enter into this Agreement, which I herewith do, on this the _____ day</w:t>
            </w:r>
            <w:r w:rsidRPr="00F11A6D">
              <w:rPr>
                <w:rFonts w:eastAsia="Times New Roman" w:cs="Arial"/>
                <w:iCs/>
                <w:color w:val="000000"/>
              </w:rPr>
              <w:t>, of …………………………..</w:t>
            </w:r>
            <w:r w:rsidRPr="00F11A6D">
              <w:rPr>
                <w:rFonts w:eastAsia="Times New Roman" w:cs="Arial"/>
                <w:color w:val="000000"/>
              </w:rPr>
              <w:t xml:space="preserve"> by signing this Agreement, for and on behalf of the Discloser.</w:t>
            </w:r>
          </w:p>
          <w:p w14:paraId="3147FDD8"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p>
          <w:p w14:paraId="31E21279"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r w:rsidRPr="00F11A6D">
              <w:rPr>
                <w:rFonts w:eastAsia="Times New Roman" w:cs="Arial"/>
                <w:iCs/>
                <w:color w:val="000000"/>
              </w:rPr>
              <w:t>________________________</w:t>
            </w:r>
          </w:p>
          <w:p w14:paraId="48EB7EFA"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r w:rsidRPr="00F11A6D">
              <w:rPr>
                <w:rFonts w:eastAsia="Times New Roman" w:cs="Arial"/>
                <w:iCs/>
                <w:color w:val="000000"/>
              </w:rPr>
              <w:t>Signature for and on behalf of Discloser</w:t>
            </w:r>
          </w:p>
          <w:p w14:paraId="0D73208E" w14:textId="77777777" w:rsidR="004C6AC8" w:rsidRPr="00F11A6D" w:rsidRDefault="004C6AC8" w:rsidP="00C02748">
            <w:pPr>
              <w:widowControl w:val="0"/>
              <w:autoSpaceDE w:val="0"/>
              <w:autoSpaceDN w:val="0"/>
              <w:adjustRightInd w:val="0"/>
              <w:spacing w:before="240" w:line="360" w:lineRule="auto"/>
              <w:jc w:val="both"/>
              <w:rPr>
                <w:rFonts w:eastAsia="Times New Roman" w:cs="Arial"/>
                <w:color w:val="000000"/>
              </w:rPr>
            </w:pPr>
          </w:p>
        </w:tc>
      </w:tr>
      <w:tr w:rsidR="004C6AC8" w:rsidRPr="00F11A6D" w14:paraId="11F45A32" w14:textId="77777777" w:rsidTr="00C02748">
        <w:trPr>
          <w:jc w:val="right"/>
        </w:trPr>
        <w:tc>
          <w:tcPr>
            <w:tcW w:w="4672" w:type="dxa"/>
            <w:tcBorders>
              <w:top w:val="nil"/>
              <w:left w:val="nil"/>
              <w:bottom w:val="nil"/>
              <w:right w:val="nil"/>
            </w:tcBorders>
          </w:tcPr>
          <w:p w14:paraId="6E51B621"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r w:rsidRPr="00F11A6D">
              <w:rPr>
                <w:rFonts w:eastAsia="Times New Roman" w:cs="Arial"/>
                <w:iCs/>
                <w:color w:val="000000"/>
              </w:rPr>
              <w:t>________________________</w:t>
            </w:r>
          </w:p>
          <w:p w14:paraId="4FC50FAA"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r w:rsidRPr="00F11A6D">
              <w:rPr>
                <w:rFonts w:eastAsia="Times New Roman" w:cs="Arial"/>
                <w:iCs/>
                <w:color w:val="000000"/>
              </w:rPr>
              <w:t>Signature for and on behalf of Recipient</w:t>
            </w:r>
          </w:p>
          <w:p w14:paraId="55F6DA60" w14:textId="77777777" w:rsidR="004C6AC8" w:rsidRPr="00F11A6D" w:rsidRDefault="004C6AC8" w:rsidP="00C02748">
            <w:pPr>
              <w:widowControl w:val="0"/>
              <w:autoSpaceDE w:val="0"/>
              <w:autoSpaceDN w:val="0"/>
              <w:adjustRightInd w:val="0"/>
              <w:spacing w:before="240" w:line="360" w:lineRule="auto"/>
              <w:jc w:val="both"/>
              <w:rPr>
                <w:rFonts w:eastAsia="Times New Roman" w:cs="Arial"/>
                <w:color w:val="000000"/>
              </w:rPr>
            </w:pPr>
          </w:p>
        </w:tc>
        <w:tc>
          <w:tcPr>
            <w:tcW w:w="567" w:type="dxa"/>
            <w:tcBorders>
              <w:top w:val="nil"/>
              <w:left w:val="nil"/>
              <w:bottom w:val="nil"/>
              <w:right w:val="nil"/>
            </w:tcBorders>
          </w:tcPr>
          <w:p w14:paraId="7A248B1C" w14:textId="77777777" w:rsidR="004C6AC8" w:rsidRPr="00F11A6D" w:rsidRDefault="004C6AC8" w:rsidP="00C02748">
            <w:pPr>
              <w:widowControl w:val="0"/>
              <w:tabs>
                <w:tab w:val="decimal" w:leader="hyphen" w:pos="3685"/>
              </w:tabs>
              <w:autoSpaceDE w:val="0"/>
              <w:autoSpaceDN w:val="0"/>
              <w:adjustRightInd w:val="0"/>
              <w:spacing w:before="120" w:line="360" w:lineRule="auto"/>
              <w:jc w:val="both"/>
              <w:rPr>
                <w:rFonts w:eastAsia="Times New Roman" w:cs="Arial"/>
                <w:color w:val="000000"/>
              </w:rPr>
            </w:pPr>
          </w:p>
        </w:tc>
        <w:tc>
          <w:tcPr>
            <w:tcW w:w="3685" w:type="dxa"/>
            <w:tcBorders>
              <w:top w:val="nil"/>
              <w:left w:val="nil"/>
              <w:bottom w:val="nil"/>
              <w:right w:val="nil"/>
            </w:tcBorders>
          </w:tcPr>
          <w:p w14:paraId="66F9A323" w14:textId="77777777" w:rsidR="004C6AC8" w:rsidRPr="00F11A6D" w:rsidRDefault="004C6AC8" w:rsidP="00C02748">
            <w:pPr>
              <w:widowControl w:val="0"/>
              <w:tabs>
                <w:tab w:val="decimal" w:leader="hyphen" w:pos="3685"/>
              </w:tabs>
              <w:autoSpaceDE w:val="0"/>
              <w:autoSpaceDN w:val="0"/>
              <w:adjustRightInd w:val="0"/>
              <w:spacing w:before="120" w:line="360" w:lineRule="auto"/>
              <w:jc w:val="both"/>
              <w:rPr>
                <w:rFonts w:eastAsia="Times New Roman" w:cs="Arial"/>
                <w:color w:val="000000"/>
              </w:rPr>
            </w:pPr>
          </w:p>
        </w:tc>
      </w:tr>
    </w:tbl>
    <w:p w14:paraId="6634F9E4" w14:textId="77777777" w:rsidR="00B3035C" w:rsidRPr="00F11A6D" w:rsidRDefault="00B3035C" w:rsidP="004C6AC8">
      <w:pPr>
        <w:pStyle w:val="BodyText1"/>
        <w:tabs>
          <w:tab w:val="left" w:pos="851"/>
        </w:tabs>
        <w:spacing w:line="360" w:lineRule="auto"/>
        <w:jc w:val="both"/>
        <w:rPr>
          <w:rFonts w:ascii="Arial" w:hAnsi="Arial" w:cs="Arial"/>
        </w:rPr>
      </w:pPr>
    </w:p>
    <w:p w14:paraId="196395D8" w14:textId="77777777" w:rsidR="00B3035C" w:rsidRPr="00F11A6D" w:rsidRDefault="00B3035C">
      <w:pPr>
        <w:rPr>
          <w:rFonts w:eastAsia="Times New Roman" w:cs="Arial"/>
          <w:sz w:val="24"/>
          <w:szCs w:val="24"/>
          <w:lang w:val="en-US"/>
        </w:rPr>
      </w:pPr>
      <w:r w:rsidRPr="00F11A6D">
        <w:rPr>
          <w:rFonts w:cs="Arial"/>
        </w:rPr>
        <w:br w:type="page"/>
      </w:r>
    </w:p>
    <w:p w14:paraId="1C78362B" w14:textId="2FF5C701" w:rsidR="00B3035C" w:rsidRPr="00F11A6D" w:rsidRDefault="00B3035C" w:rsidP="00A94E07">
      <w:pPr>
        <w:pStyle w:val="Heading1"/>
        <w:numPr>
          <w:ilvl w:val="0"/>
          <w:numId w:val="0"/>
        </w:numPr>
        <w:ind w:left="142"/>
      </w:pPr>
      <w:bookmarkStart w:id="59" w:name="_Toc151997724"/>
      <w:r w:rsidRPr="00F11A6D">
        <w:lastRenderedPageBreak/>
        <w:t>ANNEXURE B</w:t>
      </w:r>
      <w:r w:rsidR="00451553" w:rsidRPr="00F11A6D">
        <w:t>: ACCEPTANCE OF BID CONDITIONS AND BIDDER’S DETAILS</w:t>
      </w:r>
      <w:r w:rsidR="00C974A3">
        <w:t xml:space="preserve"> (</w:t>
      </w:r>
      <w:r w:rsidR="00C974A3" w:rsidRPr="00BA7154">
        <w:t>Invitation to Bid (SBD 1)</w:t>
      </w:r>
      <w:r w:rsidR="00C974A3">
        <w:t>)</w:t>
      </w:r>
      <w:bookmarkEnd w:id="59"/>
    </w:p>
    <w:tbl>
      <w:tblPr>
        <w:tblW w:w="9039" w:type="dxa"/>
        <w:tblInd w:w="-459" w:type="dxa"/>
        <w:tblLook w:val="01E0" w:firstRow="1" w:lastRow="1" w:firstColumn="1" w:lastColumn="1" w:noHBand="0" w:noVBand="0"/>
      </w:tblPr>
      <w:tblGrid>
        <w:gridCol w:w="2376"/>
        <w:gridCol w:w="160"/>
        <w:gridCol w:w="6503"/>
      </w:tblGrid>
      <w:tr w:rsidR="00451553" w:rsidRPr="00F11A6D" w14:paraId="2F9AC30C" w14:textId="77777777" w:rsidTr="00451553">
        <w:tc>
          <w:tcPr>
            <w:tcW w:w="2536" w:type="dxa"/>
            <w:gridSpan w:val="2"/>
          </w:tcPr>
          <w:p w14:paraId="4AC2DA06" w14:textId="77777777" w:rsidR="00451553" w:rsidRPr="00F11A6D" w:rsidRDefault="00451553" w:rsidP="00451553">
            <w:pPr>
              <w:spacing w:line="240" w:lineRule="auto"/>
              <w:ind w:left="-108"/>
              <w:rPr>
                <w:rFonts w:cs="Arial"/>
              </w:rPr>
            </w:pPr>
            <w:r w:rsidRPr="00F11A6D">
              <w:rPr>
                <w:rFonts w:cs="Arial"/>
              </w:rPr>
              <w:t>RFP No:</w:t>
            </w:r>
          </w:p>
        </w:tc>
        <w:tc>
          <w:tcPr>
            <w:tcW w:w="6503" w:type="dxa"/>
            <w:tcBorders>
              <w:bottom w:val="single" w:sz="4" w:space="0" w:color="auto"/>
            </w:tcBorders>
          </w:tcPr>
          <w:p w14:paraId="3033002E" w14:textId="77777777" w:rsidR="00451553" w:rsidRPr="00F11A6D" w:rsidRDefault="00451553" w:rsidP="00451553">
            <w:pPr>
              <w:spacing w:line="240" w:lineRule="auto"/>
              <w:rPr>
                <w:rFonts w:cs="Arial"/>
              </w:rPr>
            </w:pPr>
          </w:p>
        </w:tc>
      </w:tr>
      <w:tr w:rsidR="00451553" w:rsidRPr="00F11A6D" w14:paraId="192AE886" w14:textId="77777777" w:rsidTr="00451553">
        <w:tc>
          <w:tcPr>
            <w:tcW w:w="2376" w:type="dxa"/>
          </w:tcPr>
          <w:p w14:paraId="5F397122" w14:textId="77777777" w:rsidR="00451553" w:rsidRPr="00F11A6D" w:rsidRDefault="00451553" w:rsidP="00451553">
            <w:pPr>
              <w:ind w:left="-108"/>
              <w:rPr>
                <w:rFonts w:cs="Arial"/>
              </w:rPr>
            </w:pPr>
            <w:r w:rsidRPr="00F11A6D">
              <w:rPr>
                <w:rFonts w:cs="Arial"/>
              </w:rPr>
              <w:t>Name of Bidder:</w:t>
            </w:r>
          </w:p>
        </w:tc>
        <w:tc>
          <w:tcPr>
            <w:tcW w:w="6663" w:type="dxa"/>
            <w:gridSpan w:val="2"/>
            <w:tcBorders>
              <w:top w:val="single" w:sz="4" w:space="0" w:color="auto"/>
              <w:bottom w:val="single" w:sz="4" w:space="0" w:color="auto"/>
            </w:tcBorders>
          </w:tcPr>
          <w:p w14:paraId="39B61405" w14:textId="77777777" w:rsidR="00451553" w:rsidRPr="00F11A6D" w:rsidRDefault="00451553" w:rsidP="00451553">
            <w:pPr>
              <w:rPr>
                <w:rFonts w:cs="Arial"/>
              </w:rPr>
            </w:pPr>
          </w:p>
        </w:tc>
      </w:tr>
      <w:tr w:rsidR="00451553" w:rsidRPr="00F11A6D" w14:paraId="40E03D48" w14:textId="77777777" w:rsidTr="00451553">
        <w:tc>
          <w:tcPr>
            <w:tcW w:w="2376" w:type="dxa"/>
          </w:tcPr>
          <w:p w14:paraId="1E2714F4" w14:textId="77777777" w:rsidR="00451553" w:rsidRPr="00F11A6D" w:rsidRDefault="00451553" w:rsidP="00451553">
            <w:pPr>
              <w:ind w:left="-108"/>
              <w:rPr>
                <w:rFonts w:cs="Arial"/>
              </w:rPr>
            </w:pPr>
            <w:r w:rsidRPr="00F11A6D">
              <w:rPr>
                <w:rFonts w:cs="Arial"/>
              </w:rPr>
              <w:t>Authorised signatory:</w:t>
            </w:r>
          </w:p>
        </w:tc>
        <w:tc>
          <w:tcPr>
            <w:tcW w:w="6663" w:type="dxa"/>
            <w:gridSpan w:val="2"/>
            <w:tcBorders>
              <w:top w:val="single" w:sz="4" w:space="0" w:color="auto"/>
              <w:bottom w:val="single" w:sz="4" w:space="0" w:color="auto"/>
            </w:tcBorders>
          </w:tcPr>
          <w:p w14:paraId="5C5B97ED" w14:textId="77777777" w:rsidR="00451553" w:rsidRPr="00F11A6D" w:rsidRDefault="00451553" w:rsidP="00451553">
            <w:pPr>
              <w:rPr>
                <w:rFonts w:cs="Arial"/>
              </w:rPr>
            </w:pPr>
          </w:p>
        </w:tc>
      </w:tr>
      <w:tr w:rsidR="00451553" w:rsidRPr="00F11A6D" w14:paraId="34240420" w14:textId="77777777" w:rsidTr="00451553">
        <w:tc>
          <w:tcPr>
            <w:tcW w:w="2376" w:type="dxa"/>
          </w:tcPr>
          <w:p w14:paraId="759BD95B" w14:textId="77777777" w:rsidR="00451553" w:rsidRPr="00F11A6D" w:rsidRDefault="00451553" w:rsidP="00451553">
            <w:pPr>
              <w:ind w:left="-108"/>
              <w:rPr>
                <w:rFonts w:cs="Arial"/>
              </w:rPr>
            </w:pPr>
            <w:r w:rsidRPr="00F11A6D">
              <w:rPr>
                <w:rFonts w:cs="Arial"/>
              </w:rPr>
              <w:t>Name of Authorised Signatory</w:t>
            </w:r>
          </w:p>
        </w:tc>
        <w:tc>
          <w:tcPr>
            <w:tcW w:w="6663" w:type="dxa"/>
            <w:gridSpan w:val="2"/>
            <w:tcBorders>
              <w:top w:val="single" w:sz="4" w:space="0" w:color="auto"/>
              <w:bottom w:val="single" w:sz="4" w:space="0" w:color="auto"/>
            </w:tcBorders>
          </w:tcPr>
          <w:p w14:paraId="76EE6EF7" w14:textId="77777777" w:rsidR="00451553" w:rsidRPr="00F11A6D" w:rsidRDefault="00451553" w:rsidP="00451553">
            <w:pPr>
              <w:ind w:firstLine="709"/>
              <w:rPr>
                <w:rFonts w:cs="Arial"/>
              </w:rPr>
            </w:pPr>
          </w:p>
        </w:tc>
      </w:tr>
      <w:tr w:rsidR="00451553" w:rsidRPr="00F11A6D" w14:paraId="58F1DABC" w14:textId="77777777" w:rsidTr="00451553">
        <w:tc>
          <w:tcPr>
            <w:tcW w:w="2376" w:type="dxa"/>
          </w:tcPr>
          <w:p w14:paraId="64BF05FB" w14:textId="77777777" w:rsidR="00451553" w:rsidRPr="00F11A6D" w:rsidRDefault="00451553" w:rsidP="00451553">
            <w:pPr>
              <w:ind w:left="-108"/>
              <w:rPr>
                <w:rFonts w:cs="Arial"/>
              </w:rPr>
            </w:pPr>
            <w:r w:rsidRPr="00F11A6D">
              <w:rPr>
                <w:rFonts w:cs="Arial"/>
              </w:rPr>
              <w:t>Position of Authorised Signatory</w:t>
            </w:r>
          </w:p>
        </w:tc>
        <w:tc>
          <w:tcPr>
            <w:tcW w:w="6663" w:type="dxa"/>
            <w:gridSpan w:val="2"/>
            <w:tcBorders>
              <w:top w:val="single" w:sz="4" w:space="0" w:color="auto"/>
              <w:bottom w:val="single" w:sz="4" w:space="0" w:color="auto"/>
            </w:tcBorders>
          </w:tcPr>
          <w:p w14:paraId="0F555D88" w14:textId="77777777" w:rsidR="00451553" w:rsidRPr="00F11A6D" w:rsidRDefault="00451553" w:rsidP="00451553">
            <w:pPr>
              <w:ind w:firstLine="709"/>
              <w:rPr>
                <w:rFonts w:cs="Arial"/>
              </w:rPr>
            </w:pPr>
          </w:p>
        </w:tc>
      </w:tr>
    </w:tbl>
    <w:p w14:paraId="51613E34" w14:textId="77777777" w:rsidR="00451553" w:rsidRPr="00F11A6D" w:rsidRDefault="00451553" w:rsidP="00451553">
      <w:pPr>
        <w:pStyle w:val="NormalIndent"/>
        <w:ind w:left="-567"/>
        <w:jc w:val="both"/>
        <w:rPr>
          <w:rFonts w:cs="Arial"/>
        </w:rPr>
      </w:pPr>
      <w:r w:rsidRPr="00F11A6D">
        <w:rPr>
          <w:rFonts w:cs="Arial"/>
          <w:iCs/>
          <w:spacing w:val="-1"/>
        </w:rPr>
        <w:t>By signing above the bidder hereby accept full responsibility for the proper execution and fulfilment of all obligations and conditions devolving on him/her under this RFP.</w:t>
      </w:r>
    </w:p>
    <w:p w14:paraId="1A9C3DEA" w14:textId="77777777" w:rsidR="00451553" w:rsidRPr="00F11A6D" w:rsidRDefault="00451553" w:rsidP="00451553">
      <w:pPr>
        <w:pStyle w:val="NormalIndent"/>
        <w:spacing w:line="240" w:lineRule="auto"/>
        <w:ind w:left="0"/>
        <w:rPr>
          <w:rFonts w:cs="Arial"/>
          <w:b/>
        </w:rPr>
      </w:pPr>
      <w:r w:rsidRPr="00F11A6D">
        <w:rPr>
          <w:rFonts w:cs="Arial"/>
          <w:b/>
        </w:rPr>
        <w:t>[</w:t>
      </w:r>
      <w:r w:rsidRPr="00F11A6D">
        <w:rPr>
          <w:rFonts w:cs="Arial"/>
          <w:b/>
          <w:i/>
        </w:rPr>
        <w:t>Note to the Bidder: The Bidder must complete all relevant information set out below</w:t>
      </w:r>
      <w:r w:rsidRPr="00F11A6D">
        <w:rPr>
          <w:rFonts w:cs="Arial"/>
          <w:b/>
        </w:rPr>
        <w:t>.]</w:t>
      </w:r>
      <w:r w:rsidRPr="00F11A6D">
        <w:rPr>
          <w:rFonts w:cs="Arial"/>
          <w:b/>
        </w:rPr>
        <w:br/>
      </w:r>
    </w:p>
    <w:p w14:paraId="76FFF87F"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360" w:lineRule="auto"/>
        <w:rPr>
          <w:rFonts w:cs="Arial"/>
          <w:b/>
          <w:lang w:val="en-GB"/>
        </w:rPr>
      </w:pPr>
      <w:r w:rsidRPr="00F11A6D">
        <w:rPr>
          <w:rFonts w:cs="Arial"/>
          <w:b/>
          <w:lang w:val="en-GB"/>
        </w:rPr>
        <w:t>CENTRAL SUPPLIER DATABASE (CSD) INFORMATION</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85086D" w:rsidRPr="00F11A6D" w14:paraId="250D5D3D" w14:textId="77777777" w:rsidTr="00451553">
        <w:tc>
          <w:tcPr>
            <w:tcW w:w="9923" w:type="dxa"/>
            <w:gridSpan w:val="2"/>
            <w:shd w:val="clear" w:color="auto" w:fill="D9D9D9"/>
          </w:tcPr>
          <w:p w14:paraId="54ED0CB5"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76" w:lineRule="auto"/>
              <w:jc w:val="both"/>
              <w:rPr>
                <w:rFonts w:cs="Arial"/>
                <w:b/>
                <w:lang w:val="en-GB"/>
              </w:rPr>
            </w:pPr>
            <w:r w:rsidRPr="00F11A6D">
              <w:rPr>
                <w:rFonts w:cs="Arial"/>
                <w:b/>
              </w:rPr>
              <w:t>Bidders are required to be registered on the Central Supplier Database (CSD) of National Treasury. Failure to submit the requested information may lead to disqualification.  Bidders are therefore required to submit as part of this proposal both their CSD supplier number and CSD unique registration reference numbers below:</w:t>
            </w:r>
          </w:p>
        </w:tc>
      </w:tr>
      <w:tr w:rsidR="00B966D2" w:rsidRPr="00F11A6D" w14:paraId="76FE9C3F" w14:textId="77777777" w:rsidTr="00451553">
        <w:tc>
          <w:tcPr>
            <w:tcW w:w="5670" w:type="dxa"/>
            <w:shd w:val="clear" w:color="auto" w:fill="D9D9D9"/>
            <w:vAlign w:val="center"/>
          </w:tcPr>
          <w:p w14:paraId="0CBEACB4"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rPr>
            </w:pPr>
            <w:r w:rsidRPr="00F11A6D">
              <w:rPr>
                <w:rFonts w:cs="Arial"/>
                <w:b/>
              </w:rPr>
              <w:t>Supplier Number</w:t>
            </w:r>
          </w:p>
        </w:tc>
        <w:tc>
          <w:tcPr>
            <w:tcW w:w="4253" w:type="dxa"/>
            <w:shd w:val="clear" w:color="auto" w:fill="auto"/>
          </w:tcPr>
          <w:p w14:paraId="09F42A12"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r w:rsidR="00B966D2" w:rsidRPr="00F11A6D" w14:paraId="41EB53B7" w14:textId="77777777" w:rsidTr="00451553">
        <w:tc>
          <w:tcPr>
            <w:tcW w:w="5670" w:type="dxa"/>
            <w:shd w:val="clear" w:color="auto" w:fill="D9D9D9"/>
            <w:vAlign w:val="center"/>
          </w:tcPr>
          <w:p w14:paraId="20BD276E"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rPr>
            </w:pPr>
            <w:r w:rsidRPr="00F11A6D">
              <w:rPr>
                <w:rFonts w:cs="Arial"/>
                <w:b/>
              </w:rPr>
              <w:t>Unique registration reference number</w:t>
            </w:r>
          </w:p>
        </w:tc>
        <w:tc>
          <w:tcPr>
            <w:tcW w:w="4253" w:type="dxa"/>
            <w:shd w:val="clear" w:color="auto" w:fill="auto"/>
          </w:tcPr>
          <w:p w14:paraId="139E7B42"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bl>
    <w:p w14:paraId="7BF76AEB"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40" w:lineRule="auto"/>
        <w:rPr>
          <w:rFonts w:cs="Arial"/>
          <w:b/>
          <w:lang w:val="en-GB"/>
        </w:rPr>
      </w:pPr>
    </w:p>
    <w:p w14:paraId="5DCDB899"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360" w:lineRule="auto"/>
        <w:rPr>
          <w:rFonts w:cs="Arial"/>
          <w:b/>
          <w:lang w:val="en-GB"/>
        </w:rPr>
      </w:pPr>
      <w:r w:rsidRPr="00F11A6D">
        <w:rPr>
          <w:rFonts w:cs="Arial"/>
          <w:b/>
          <w:lang w:val="en-GB"/>
        </w:rPr>
        <w:t>BIDDING STRUCTURE</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85086D" w:rsidRPr="00F11A6D" w14:paraId="187C2775" w14:textId="77777777" w:rsidTr="00F36CF0">
        <w:tc>
          <w:tcPr>
            <w:tcW w:w="9923" w:type="dxa"/>
            <w:gridSpan w:val="2"/>
            <w:shd w:val="clear" w:color="auto" w:fill="D9D9D9"/>
            <w:vAlign w:val="center"/>
          </w:tcPr>
          <w:p w14:paraId="382FAFE8" w14:textId="77777777" w:rsidR="00451553" w:rsidRPr="00F11A6D" w:rsidRDefault="00451553" w:rsidP="00F36CF0">
            <w:pPr>
              <w:tabs>
                <w:tab w:val="left" w:pos="1134"/>
                <w:tab w:val="left" w:pos="1944"/>
                <w:tab w:val="left" w:pos="3384"/>
                <w:tab w:val="left" w:pos="3744"/>
                <w:tab w:val="left" w:pos="4644"/>
                <w:tab w:val="left" w:pos="5760"/>
                <w:tab w:val="left" w:pos="7920"/>
              </w:tabs>
              <w:spacing w:after="0" w:line="360" w:lineRule="auto"/>
              <w:rPr>
                <w:rFonts w:cs="Arial"/>
                <w:b/>
                <w:lang w:val="en-GB"/>
              </w:rPr>
            </w:pPr>
            <w:r w:rsidRPr="00F11A6D">
              <w:rPr>
                <w:rFonts w:cs="Arial"/>
                <w:b/>
              </w:rPr>
              <w:t xml:space="preserve">Indicate the type of Bidding Structure by marking with an </w:t>
            </w:r>
            <w:r w:rsidRPr="00F11A6D">
              <w:rPr>
                <w:rFonts w:cs="Arial"/>
                <w:b/>
                <w:bCs/>
              </w:rPr>
              <w:t>‘X’:</w:t>
            </w:r>
          </w:p>
        </w:tc>
      </w:tr>
      <w:tr w:rsidR="00B966D2" w:rsidRPr="00F11A6D" w14:paraId="1E12FF0D" w14:textId="77777777" w:rsidTr="00F36CF0">
        <w:tc>
          <w:tcPr>
            <w:tcW w:w="5670" w:type="dxa"/>
            <w:shd w:val="clear" w:color="auto" w:fill="D9D9D9"/>
            <w:vAlign w:val="center"/>
          </w:tcPr>
          <w:p w14:paraId="6E02749D" w14:textId="77777777" w:rsidR="00451553" w:rsidRPr="00F11A6D" w:rsidRDefault="00451553" w:rsidP="00F36CF0">
            <w:pPr>
              <w:pStyle w:val="Header"/>
              <w:spacing w:line="276" w:lineRule="auto"/>
              <w:rPr>
                <w:rFonts w:cs="Arial"/>
                <w:b/>
                <w:sz w:val="20"/>
              </w:rPr>
            </w:pPr>
            <w:r w:rsidRPr="00F11A6D">
              <w:rPr>
                <w:rFonts w:cs="Arial"/>
                <w:b/>
                <w:sz w:val="20"/>
              </w:rPr>
              <w:t>Individual Bidder</w:t>
            </w:r>
          </w:p>
        </w:tc>
        <w:tc>
          <w:tcPr>
            <w:tcW w:w="4253" w:type="dxa"/>
            <w:shd w:val="clear" w:color="auto" w:fill="auto"/>
            <w:vAlign w:val="center"/>
          </w:tcPr>
          <w:p w14:paraId="6F40A551"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r w:rsidR="00B966D2" w:rsidRPr="00F11A6D" w14:paraId="19C99A3E" w14:textId="77777777" w:rsidTr="00F36CF0">
        <w:tc>
          <w:tcPr>
            <w:tcW w:w="5670" w:type="dxa"/>
            <w:shd w:val="clear" w:color="auto" w:fill="D9D9D9"/>
            <w:vAlign w:val="center"/>
          </w:tcPr>
          <w:p w14:paraId="59CF5B7B" w14:textId="77777777" w:rsidR="00451553" w:rsidRPr="00F11A6D" w:rsidRDefault="00451553" w:rsidP="00F36CF0">
            <w:pPr>
              <w:pStyle w:val="Header"/>
              <w:spacing w:line="276" w:lineRule="auto"/>
              <w:rPr>
                <w:rFonts w:cs="Arial"/>
                <w:b/>
                <w:sz w:val="20"/>
              </w:rPr>
            </w:pPr>
            <w:r w:rsidRPr="00F11A6D">
              <w:rPr>
                <w:rFonts w:cs="Arial"/>
                <w:b/>
                <w:sz w:val="20"/>
              </w:rPr>
              <w:t>Joint Venture/ Consortium</w:t>
            </w:r>
          </w:p>
        </w:tc>
        <w:tc>
          <w:tcPr>
            <w:tcW w:w="4253" w:type="dxa"/>
            <w:shd w:val="clear" w:color="auto" w:fill="auto"/>
            <w:vAlign w:val="center"/>
          </w:tcPr>
          <w:p w14:paraId="02F55BA6"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r w:rsidR="00B966D2" w:rsidRPr="00F11A6D" w14:paraId="74986AAF" w14:textId="77777777" w:rsidTr="00F36CF0">
        <w:tc>
          <w:tcPr>
            <w:tcW w:w="5670" w:type="dxa"/>
            <w:shd w:val="clear" w:color="auto" w:fill="D9D9D9"/>
            <w:vAlign w:val="center"/>
          </w:tcPr>
          <w:p w14:paraId="662EF312" w14:textId="41230621" w:rsidR="00451553" w:rsidRPr="00F11A6D" w:rsidRDefault="00451553" w:rsidP="00F36CF0">
            <w:pPr>
              <w:pStyle w:val="Header"/>
              <w:spacing w:line="276" w:lineRule="auto"/>
              <w:rPr>
                <w:rFonts w:cs="Arial"/>
                <w:b/>
                <w:sz w:val="20"/>
              </w:rPr>
            </w:pPr>
            <w:r w:rsidRPr="00F11A6D">
              <w:rPr>
                <w:rFonts w:cs="Arial"/>
                <w:b/>
                <w:sz w:val="20"/>
              </w:rPr>
              <w:t>Prime Contractor with Sub Contractor</w:t>
            </w:r>
            <w:r w:rsidR="001110FF">
              <w:rPr>
                <w:rFonts w:cs="Arial"/>
                <w:b/>
                <w:sz w:val="20"/>
              </w:rPr>
              <w:t>(</w:t>
            </w:r>
            <w:r w:rsidRPr="00F11A6D">
              <w:rPr>
                <w:rFonts w:cs="Arial"/>
                <w:b/>
                <w:sz w:val="20"/>
              </w:rPr>
              <w:t>s</w:t>
            </w:r>
            <w:r w:rsidR="001110FF">
              <w:rPr>
                <w:rFonts w:cs="Arial"/>
                <w:b/>
                <w:sz w:val="20"/>
              </w:rPr>
              <w:t>)</w:t>
            </w:r>
          </w:p>
        </w:tc>
        <w:tc>
          <w:tcPr>
            <w:tcW w:w="4253" w:type="dxa"/>
            <w:shd w:val="clear" w:color="auto" w:fill="auto"/>
            <w:vAlign w:val="center"/>
          </w:tcPr>
          <w:p w14:paraId="322FF360"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r w:rsidR="00B966D2" w:rsidRPr="00F11A6D" w14:paraId="1A532274" w14:textId="77777777" w:rsidTr="00F36CF0">
        <w:trPr>
          <w:trHeight w:val="256"/>
        </w:trPr>
        <w:tc>
          <w:tcPr>
            <w:tcW w:w="5670" w:type="dxa"/>
            <w:shd w:val="clear" w:color="auto" w:fill="D9D9D9"/>
            <w:vAlign w:val="center"/>
          </w:tcPr>
          <w:p w14:paraId="1641C05A" w14:textId="77777777" w:rsidR="00451553" w:rsidRPr="00F11A6D" w:rsidRDefault="00451553" w:rsidP="00F36CF0">
            <w:pPr>
              <w:pStyle w:val="Header"/>
              <w:spacing w:line="276" w:lineRule="auto"/>
              <w:rPr>
                <w:rFonts w:cs="Arial"/>
                <w:b/>
                <w:sz w:val="20"/>
              </w:rPr>
            </w:pPr>
            <w:r w:rsidRPr="00F11A6D">
              <w:rPr>
                <w:rFonts w:cs="Arial"/>
                <w:b/>
                <w:sz w:val="20"/>
              </w:rPr>
              <w:t>Other</w:t>
            </w:r>
          </w:p>
        </w:tc>
        <w:tc>
          <w:tcPr>
            <w:tcW w:w="4253" w:type="dxa"/>
            <w:shd w:val="clear" w:color="auto" w:fill="auto"/>
            <w:vAlign w:val="center"/>
          </w:tcPr>
          <w:p w14:paraId="737CEB13"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bl>
    <w:p w14:paraId="025D7B02"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40" w:lineRule="auto"/>
        <w:rPr>
          <w:rFonts w:cs="Arial"/>
          <w:lang w:val="en-GB"/>
        </w:rPr>
      </w:pPr>
    </w:p>
    <w:p w14:paraId="5744BE69"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76" w:lineRule="auto"/>
        <w:rPr>
          <w:rFonts w:cs="Arial"/>
          <w:b/>
          <w:lang w:val="en-GB"/>
        </w:rPr>
      </w:pPr>
      <w:r w:rsidRPr="00F11A6D">
        <w:rPr>
          <w:rFonts w:cs="Arial"/>
          <w:b/>
          <w:lang w:val="en-GB"/>
        </w:rPr>
        <w:t>REQUIRED INFORMATION</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85086D" w:rsidRPr="00F11A6D" w14:paraId="3DBD8F83" w14:textId="77777777" w:rsidTr="00451553">
        <w:trPr>
          <w:tblHeader/>
        </w:trPr>
        <w:tc>
          <w:tcPr>
            <w:tcW w:w="9923" w:type="dxa"/>
            <w:gridSpan w:val="2"/>
            <w:shd w:val="clear" w:color="auto" w:fill="D9D9D9"/>
            <w:vAlign w:val="center"/>
          </w:tcPr>
          <w:p w14:paraId="0349B55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r w:rsidRPr="00F11A6D">
              <w:rPr>
                <w:rFonts w:cs="Arial"/>
                <w:b/>
              </w:rPr>
              <w:t>If Individual Bidder</w:t>
            </w:r>
            <w:r w:rsidRPr="00F11A6D">
              <w:rPr>
                <w:rFonts w:cs="Arial"/>
              </w:rPr>
              <w:t>:</w:t>
            </w:r>
          </w:p>
        </w:tc>
      </w:tr>
      <w:tr w:rsidR="00B966D2" w:rsidRPr="00F11A6D" w14:paraId="43020CB3" w14:textId="77777777" w:rsidTr="00451553">
        <w:tc>
          <w:tcPr>
            <w:tcW w:w="5670" w:type="dxa"/>
            <w:shd w:val="clear" w:color="auto" w:fill="D9D9D9"/>
            <w:vAlign w:val="center"/>
          </w:tcPr>
          <w:p w14:paraId="2C375914"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253" w:type="dxa"/>
            <w:shd w:val="clear" w:color="auto" w:fill="auto"/>
            <w:vAlign w:val="center"/>
          </w:tcPr>
          <w:p w14:paraId="62611F7E"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5793C2C9" w14:textId="77777777" w:rsidTr="00451553">
        <w:tc>
          <w:tcPr>
            <w:tcW w:w="5670" w:type="dxa"/>
            <w:shd w:val="clear" w:color="auto" w:fill="D9D9D9"/>
            <w:vAlign w:val="center"/>
          </w:tcPr>
          <w:p w14:paraId="40AE0665" w14:textId="77777777" w:rsidR="00451553" w:rsidRPr="00F11A6D" w:rsidRDefault="00451553" w:rsidP="00990144">
            <w:pPr>
              <w:pStyle w:val="Header"/>
              <w:spacing w:after="120" w:line="276" w:lineRule="auto"/>
              <w:rPr>
                <w:rFonts w:cs="Arial"/>
                <w:sz w:val="20"/>
              </w:rPr>
            </w:pPr>
            <w:r w:rsidRPr="00F11A6D">
              <w:rPr>
                <w:rFonts w:cs="Arial"/>
                <w:sz w:val="20"/>
              </w:rPr>
              <w:t>Registration Number</w:t>
            </w:r>
          </w:p>
        </w:tc>
        <w:tc>
          <w:tcPr>
            <w:tcW w:w="4253" w:type="dxa"/>
            <w:shd w:val="clear" w:color="auto" w:fill="auto"/>
            <w:vAlign w:val="center"/>
          </w:tcPr>
          <w:p w14:paraId="6F382296"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1CB2929E" w14:textId="77777777" w:rsidTr="00451553">
        <w:tc>
          <w:tcPr>
            <w:tcW w:w="5670" w:type="dxa"/>
            <w:shd w:val="clear" w:color="auto" w:fill="D9D9D9"/>
            <w:vAlign w:val="center"/>
          </w:tcPr>
          <w:p w14:paraId="5AA4813E"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253" w:type="dxa"/>
            <w:shd w:val="clear" w:color="auto" w:fill="auto"/>
            <w:vAlign w:val="center"/>
          </w:tcPr>
          <w:p w14:paraId="73FF1AC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3474729B" w14:textId="77777777" w:rsidTr="00451553">
        <w:tc>
          <w:tcPr>
            <w:tcW w:w="5670" w:type="dxa"/>
            <w:shd w:val="clear" w:color="auto" w:fill="D9D9D9"/>
            <w:vAlign w:val="center"/>
          </w:tcPr>
          <w:p w14:paraId="09AF80E8"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253" w:type="dxa"/>
            <w:shd w:val="clear" w:color="auto" w:fill="auto"/>
            <w:vAlign w:val="center"/>
          </w:tcPr>
          <w:p w14:paraId="2CF0FF07"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50EF3CF3" w14:textId="77777777" w:rsidTr="00451553">
        <w:tc>
          <w:tcPr>
            <w:tcW w:w="5670" w:type="dxa"/>
            <w:shd w:val="clear" w:color="auto" w:fill="D9D9D9"/>
            <w:vAlign w:val="center"/>
          </w:tcPr>
          <w:p w14:paraId="725D6D96"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253" w:type="dxa"/>
            <w:shd w:val="clear" w:color="auto" w:fill="auto"/>
            <w:vAlign w:val="center"/>
          </w:tcPr>
          <w:p w14:paraId="05420610"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D663410" w14:textId="77777777" w:rsidTr="00451553">
        <w:tc>
          <w:tcPr>
            <w:tcW w:w="5670" w:type="dxa"/>
            <w:shd w:val="clear" w:color="auto" w:fill="D9D9D9"/>
            <w:vAlign w:val="center"/>
          </w:tcPr>
          <w:p w14:paraId="05020568" w14:textId="77777777" w:rsidR="00451553" w:rsidRPr="00F11A6D" w:rsidRDefault="00566B36" w:rsidP="00990144">
            <w:pPr>
              <w:pStyle w:val="Header"/>
              <w:spacing w:after="120" w:line="276" w:lineRule="auto"/>
              <w:rPr>
                <w:rFonts w:cs="Arial"/>
                <w:sz w:val="20"/>
              </w:rPr>
            </w:pPr>
            <w:r w:rsidRPr="00F11A6D">
              <w:rPr>
                <w:rFonts w:cs="Arial"/>
                <w:sz w:val="20"/>
              </w:rPr>
              <w:lastRenderedPageBreak/>
              <w:t>Cell phone</w:t>
            </w:r>
            <w:r w:rsidR="00451553" w:rsidRPr="00F11A6D">
              <w:rPr>
                <w:rFonts w:cs="Arial"/>
                <w:sz w:val="20"/>
              </w:rPr>
              <w:t xml:space="preserve"> Number</w:t>
            </w:r>
          </w:p>
        </w:tc>
        <w:tc>
          <w:tcPr>
            <w:tcW w:w="4253" w:type="dxa"/>
            <w:shd w:val="clear" w:color="auto" w:fill="auto"/>
            <w:vAlign w:val="center"/>
          </w:tcPr>
          <w:p w14:paraId="3996131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255F8929" w14:textId="77777777" w:rsidTr="00451553">
        <w:tc>
          <w:tcPr>
            <w:tcW w:w="5670" w:type="dxa"/>
            <w:shd w:val="clear" w:color="auto" w:fill="D9D9D9"/>
            <w:vAlign w:val="center"/>
          </w:tcPr>
          <w:p w14:paraId="64E82F30"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253" w:type="dxa"/>
            <w:shd w:val="clear" w:color="auto" w:fill="auto"/>
            <w:vAlign w:val="center"/>
          </w:tcPr>
          <w:p w14:paraId="3A673B6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7279DA33" w14:textId="77777777" w:rsidTr="00451553">
        <w:tc>
          <w:tcPr>
            <w:tcW w:w="5670" w:type="dxa"/>
            <w:shd w:val="clear" w:color="auto" w:fill="D9D9D9"/>
            <w:vAlign w:val="center"/>
          </w:tcPr>
          <w:p w14:paraId="5D1DA516"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253" w:type="dxa"/>
            <w:shd w:val="clear" w:color="auto" w:fill="auto"/>
            <w:vAlign w:val="center"/>
          </w:tcPr>
          <w:p w14:paraId="555329D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8123531" w14:textId="77777777" w:rsidTr="00451553">
        <w:tc>
          <w:tcPr>
            <w:tcW w:w="5670" w:type="dxa"/>
            <w:shd w:val="clear" w:color="auto" w:fill="D9D9D9"/>
            <w:vAlign w:val="center"/>
          </w:tcPr>
          <w:p w14:paraId="47B4CB57"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253" w:type="dxa"/>
            <w:shd w:val="clear" w:color="auto" w:fill="auto"/>
            <w:vAlign w:val="center"/>
          </w:tcPr>
          <w:p w14:paraId="7DE9A956"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6208057F" w14:textId="77777777" w:rsidTr="00451553">
        <w:tc>
          <w:tcPr>
            <w:tcW w:w="5670" w:type="dxa"/>
            <w:shd w:val="clear" w:color="auto" w:fill="D9D9D9"/>
            <w:vAlign w:val="center"/>
          </w:tcPr>
          <w:p w14:paraId="3D8F5079"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253" w:type="dxa"/>
            <w:shd w:val="clear" w:color="auto" w:fill="auto"/>
            <w:vAlign w:val="center"/>
          </w:tcPr>
          <w:p w14:paraId="3E0F0A39"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bl>
    <w:p w14:paraId="68C7BC57"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40" w:lineRule="auto"/>
        <w:rPr>
          <w:rFonts w:cs="Arial"/>
          <w:lang w:val="en-GB"/>
        </w:rPr>
      </w:pPr>
    </w:p>
    <w:tbl>
      <w:tblPr>
        <w:tblW w:w="99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71"/>
      </w:tblGrid>
      <w:tr w:rsidR="0085086D" w:rsidRPr="00F11A6D" w14:paraId="4CAA597F" w14:textId="77777777" w:rsidTr="00F36CF0">
        <w:trPr>
          <w:tblHeader/>
        </w:trPr>
        <w:tc>
          <w:tcPr>
            <w:tcW w:w="9941" w:type="dxa"/>
            <w:gridSpan w:val="2"/>
            <w:shd w:val="clear" w:color="auto" w:fill="D9D9D9"/>
            <w:vAlign w:val="center"/>
          </w:tcPr>
          <w:p w14:paraId="5191425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r w:rsidRPr="00F11A6D">
              <w:rPr>
                <w:rFonts w:cs="Arial"/>
                <w:b/>
              </w:rPr>
              <w:t>If Joint Venture or Consortium, indicate the following for each partner:</w:t>
            </w:r>
          </w:p>
        </w:tc>
      </w:tr>
      <w:tr w:rsidR="0085086D" w:rsidRPr="00F11A6D" w14:paraId="0D292BED" w14:textId="77777777" w:rsidTr="00451553">
        <w:tc>
          <w:tcPr>
            <w:tcW w:w="9941" w:type="dxa"/>
            <w:gridSpan w:val="2"/>
            <w:shd w:val="clear" w:color="auto" w:fill="D9D9D9"/>
            <w:vAlign w:val="center"/>
          </w:tcPr>
          <w:p w14:paraId="3E3833D4"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b/>
              </w:rPr>
            </w:pPr>
            <w:r w:rsidRPr="00F11A6D">
              <w:rPr>
                <w:rFonts w:cs="Arial"/>
                <w:b/>
              </w:rPr>
              <w:t>Partner 1</w:t>
            </w:r>
          </w:p>
        </w:tc>
      </w:tr>
      <w:tr w:rsidR="00B966D2" w:rsidRPr="00F11A6D" w14:paraId="40347174" w14:textId="77777777" w:rsidTr="00451553">
        <w:tc>
          <w:tcPr>
            <w:tcW w:w="5670" w:type="dxa"/>
            <w:shd w:val="clear" w:color="auto" w:fill="D9D9D9"/>
            <w:vAlign w:val="center"/>
          </w:tcPr>
          <w:p w14:paraId="7F86E9C0"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271" w:type="dxa"/>
            <w:shd w:val="clear" w:color="auto" w:fill="auto"/>
            <w:vAlign w:val="center"/>
          </w:tcPr>
          <w:p w14:paraId="75C275F7"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78D08170" w14:textId="77777777" w:rsidTr="00451553">
        <w:tc>
          <w:tcPr>
            <w:tcW w:w="5670" w:type="dxa"/>
            <w:shd w:val="clear" w:color="auto" w:fill="D9D9D9"/>
            <w:vAlign w:val="center"/>
          </w:tcPr>
          <w:p w14:paraId="36F13832" w14:textId="77777777" w:rsidR="00451553" w:rsidRPr="00F11A6D" w:rsidRDefault="00451553" w:rsidP="00990144">
            <w:pPr>
              <w:pStyle w:val="Header"/>
              <w:spacing w:after="120" w:line="276" w:lineRule="auto"/>
              <w:rPr>
                <w:rFonts w:cs="Arial"/>
                <w:sz w:val="20"/>
              </w:rPr>
            </w:pPr>
            <w:r w:rsidRPr="00F11A6D">
              <w:rPr>
                <w:rFonts w:cs="Arial"/>
                <w:sz w:val="20"/>
              </w:rPr>
              <w:t>Registration Number</w:t>
            </w:r>
          </w:p>
        </w:tc>
        <w:tc>
          <w:tcPr>
            <w:tcW w:w="4271" w:type="dxa"/>
            <w:shd w:val="clear" w:color="auto" w:fill="auto"/>
            <w:vAlign w:val="center"/>
          </w:tcPr>
          <w:p w14:paraId="5F05B3D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68744E68" w14:textId="77777777" w:rsidTr="00451553">
        <w:tc>
          <w:tcPr>
            <w:tcW w:w="5670" w:type="dxa"/>
            <w:shd w:val="clear" w:color="auto" w:fill="D9D9D9"/>
            <w:vAlign w:val="center"/>
          </w:tcPr>
          <w:p w14:paraId="72029314"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271" w:type="dxa"/>
            <w:shd w:val="clear" w:color="auto" w:fill="auto"/>
            <w:vAlign w:val="center"/>
          </w:tcPr>
          <w:p w14:paraId="67D16DF5"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7A3AFC6" w14:textId="77777777" w:rsidTr="00451553">
        <w:tc>
          <w:tcPr>
            <w:tcW w:w="5670" w:type="dxa"/>
            <w:shd w:val="clear" w:color="auto" w:fill="D9D9D9"/>
            <w:vAlign w:val="center"/>
          </w:tcPr>
          <w:p w14:paraId="50F0D607"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271" w:type="dxa"/>
            <w:shd w:val="clear" w:color="auto" w:fill="auto"/>
            <w:vAlign w:val="center"/>
          </w:tcPr>
          <w:p w14:paraId="424FBA1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3DF0E9B7" w14:textId="77777777" w:rsidTr="00451553">
        <w:tc>
          <w:tcPr>
            <w:tcW w:w="5670" w:type="dxa"/>
            <w:shd w:val="clear" w:color="auto" w:fill="D9D9D9"/>
            <w:vAlign w:val="center"/>
          </w:tcPr>
          <w:p w14:paraId="2D9AEC1D"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271" w:type="dxa"/>
            <w:shd w:val="clear" w:color="auto" w:fill="auto"/>
            <w:vAlign w:val="center"/>
          </w:tcPr>
          <w:p w14:paraId="2B60DC5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8F4CB25" w14:textId="77777777" w:rsidTr="00451553">
        <w:tc>
          <w:tcPr>
            <w:tcW w:w="5670" w:type="dxa"/>
            <w:shd w:val="clear" w:color="auto" w:fill="D9D9D9"/>
            <w:vAlign w:val="center"/>
          </w:tcPr>
          <w:p w14:paraId="5E42E699"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271" w:type="dxa"/>
            <w:shd w:val="clear" w:color="auto" w:fill="auto"/>
            <w:vAlign w:val="center"/>
          </w:tcPr>
          <w:p w14:paraId="4795629C"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38B190D0" w14:textId="77777777" w:rsidTr="00451553">
        <w:tc>
          <w:tcPr>
            <w:tcW w:w="5670" w:type="dxa"/>
            <w:shd w:val="clear" w:color="auto" w:fill="D9D9D9"/>
            <w:vAlign w:val="center"/>
          </w:tcPr>
          <w:p w14:paraId="7222276D"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271" w:type="dxa"/>
            <w:shd w:val="clear" w:color="auto" w:fill="auto"/>
            <w:vAlign w:val="center"/>
          </w:tcPr>
          <w:p w14:paraId="234F6A66"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6B5365BB" w14:textId="77777777" w:rsidTr="00451553">
        <w:tc>
          <w:tcPr>
            <w:tcW w:w="5670" w:type="dxa"/>
            <w:shd w:val="clear" w:color="auto" w:fill="D9D9D9"/>
            <w:vAlign w:val="center"/>
          </w:tcPr>
          <w:p w14:paraId="0F0D5987"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271" w:type="dxa"/>
            <w:shd w:val="clear" w:color="auto" w:fill="auto"/>
            <w:vAlign w:val="center"/>
          </w:tcPr>
          <w:p w14:paraId="0E303AFB"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5868E929" w14:textId="77777777" w:rsidTr="00451553">
        <w:tc>
          <w:tcPr>
            <w:tcW w:w="5670" w:type="dxa"/>
            <w:shd w:val="clear" w:color="auto" w:fill="D9D9D9"/>
            <w:vAlign w:val="center"/>
          </w:tcPr>
          <w:p w14:paraId="797299C3"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271" w:type="dxa"/>
            <w:shd w:val="clear" w:color="auto" w:fill="auto"/>
            <w:vAlign w:val="center"/>
          </w:tcPr>
          <w:p w14:paraId="3C81BE28"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152DE8A8" w14:textId="77777777" w:rsidTr="00451553">
        <w:tc>
          <w:tcPr>
            <w:tcW w:w="5670" w:type="dxa"/>
            <w:shd w:val="clear" w:color="auto" w:fill="D9D9D9"/>
            <w:vAlign w:val="center"/>
          </w:tcPr>
          <w:p w14:paraId="4BC5A18F"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271" w:type="dxa"/>
            <w:shd w:val="clear" w:color="auto" w:fill="auto"/>
            <w:vAlign w:val="center"/>
          </w:tcPr>
          <w:p w14:paraId="77D3D8B7"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79C505C3" w14:textId="77777777" w:rsidTr="00451553">
        <w:tc>
          <w:tcPr>
            <w:tcW w:w="5670" w:type="dxa"/>
            <w:shd w:val="clear" w:color="auto" w:fill="D9D9D9"/>
            <w:vAlign w:val="center"/>
          </w:tcPr>
          <w:p w14:paraId="1D433865" w14:textId="77777777" w:rsidR="00451553" w:rsidRPr="00F11A6D" w:rsidRDefault="00451553" w:rsidP="00990144">
            <w:pPr>
              <w:pStyle w:val="Header"/>
              <w:spacing w:after="120" w:line="276" w:lineRule="auto"/>
              <w:rPr>
                <w:rFonts w:cs="Arial"/>
                <w:sz w:val="18"/>
                <w:szCs w:val="18"/>
              </w:rPr>
            </w:pPr>
            <w:r w:rsidRPr="00F11A6D">
              <w:rPr>
                <w:rFonts w:cs="Arial"/>
                <w:snapToGrid w:val="0"/>
                <w:sz w:val="18"/>
                <w:szCs w:val="18"/>
              </w:rPr>
              <w:t>Scope of work and the value as a % of the total value of the contract</w:t>
            </w:r>
          </w:p>
        </w:tc>
        <w:tc>
          <w:tcPr>
            <w:tcW w:w="4271" w:type="dxa"/>
            <w:shd w:val="clear" w:color="auto" w:fill="auto"/>
            <w:vAlign w:val="center"/>
          </w:tcPr>
          <w:p w14:paraId="36D7397B"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85086D" w:rsidRPr="00F11A6D" w14:paraId="07E70910" w14:textId="77777777" w:rsidTr="00451553">
        <w:tc>
          <w:tcPr>
            <w:tcW w:w="9941" w:type="dxa"/>
            <w:gridSpan w:val="2"/>
            <w:shd w:val="clear" w:color="auto" w:fill="D9D9D9"/>
            <w:vAlign w:val="center"/>
          </w:tcPr>
          <w:p w14:paraId="167B012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r w:rsidRPr="00F11A6D">
              <w:rPr>
                <w:rFonts w:cs="Arial"/>
                <w:b/>
              </w:rPr>
              <w:t>Partner 2</w:t>
            </w:r>
          </w:p>
        </w:tc>
      </w:tr>
      <w:tr w:rsidR="00B966D2" w:rsidRPr="00F11A6D" w14:paraId="35EDD1C5" w14:textId="77777777" w:rsidTr="00451553">
        <w:tc>
          <w:tcPr>
            <w:tcW w:w="5670" w:type="dxa"/>
            <w:shd w:val="clear" w:color="auto" w:fill="D9D9D9"/>
            <w:vAlign w:val="center"/>
          </w:tcPr>
          <w:p w14:paraId="45535586"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271" w:type="dxa"/>
            <w:shd w:val="clear" w:color="auto" w:fill="auto"/>
            <w:vAlign w:val="center"/>
          </w:tcPr>
          <w:p w14:paraId="2904BDB0"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E58039D" w14:textId="77777777" w:rsidTr="00451553">
        <w:tc>
          <w:tcPr>
            <w:tcW w:w="5670" w:type="dxa"/>
            <w:shd w:val="clear" w:color="auto" w:fill="D9D9D9"/>
            <w:vAlign w:val="center"/>
          </w:tcPr>
          <w:p w14:paraId="7F953B51" w14:textId="77777777" w:rsidR="00451553" w:rsidRPr="00F11A6D" w:rsidRDefault="00451553" w:rsidP="00990144">
            <w:pPr>
              <w:pStyle w:val="Header"/>
              <w:spacing w:after="120" w:line="276" w:lineRule="auto"/>
              <w:rPr>
                <w:rFonts w:cs="Arial"/>
                <w:sz w:val="20"/>
              </w:rPr>
            </w:pPr>
            <w:r w:rsidRPr="00F11A6D">
              <w:rPr>
                <w:rFonts w:cs="Arial"/>
                <w:sz w:val="20"/>
              </w:rPr>
              <w:t>Registration Number</w:t>
            </w:r>
          </w:p>
        </w:tc>
        <w:tc>
          <w:tcPr>
            <w:tcW w:w="4271" w:type="dxa"/>
            <w:shd w:val="clear" w:color="auto" w:fill="auto"/>
            <w:vAlign w:val="center"/>
          </w:tcPr>
          <w:p w14:paraId="1B11A0F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0E51B07" w14:textId="77777777" w:rsidTr="00451553">
        <w:tc>
          <w:tcPr>
            <w:tcW w:w="5670" w:type="dxa"/>
            <w:shd w:val="clear" w:color="auto" w:fill="D9D9D9"/>
            <w:vAlign w:val="center"/>
          </w:tcPr>
          <w:p w14:paraId="618F4B24"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271" w:type="dxa"/>
            <w:shd w:val="clear" w:color="auto" w:fill="auto"/>
            <w:vAlign w:val="center"/>
          </w:tcPr>
          <w:p w14:paraId="51428B4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EFC73C7" w14:textId="77777777" w:rsidTr="00451553">
        <w:tc>
          <w:tcPr>
            <w:tcW w:w="5670" w:type="dxa"/>
            <w:shd w:val="clear" w:color="auto" w:fill="D9D9D9"/>
            <w:vAlign w:val="center"/>
          </w:tcPr>
          <w:p w14:paraId="704A89EC"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271" w:type="dxa"/>
            <w:shd w:val="clear" w:color="auto" w:fill="auto"/>
            <w:vAlign w:val="center"/>
          </w:tcPr>
          <w:p w14:paraId="769A0D48"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3CD4EC1D" w14:textId="77777777" w:rsidTr="00451553">
        <w:tc>
          <w:tcPr>
            <w:tcW w:w="5670" w:type="dxa"/>
            <w:shd w:val="clear" w:color="auto" w:fill="D9D9D9"/>
            <w:vAlign w:val="center"/>
          </w:tcPr>
          <w:p w14:paraId="05F24D13"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271" w:type="dxa"/>
            <w:shd w:val="clear" w:color="auto" w:fill="auto"/>
            <w:vAlign w:val="center"/>
          </w:tcPr>
          <w:p w14:paraId="3B8372B9"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238CBF03" w14:textId="77777777" w:rsidTr="00451553">
        <w:tc>
          <w:tcPr>
            <w:tcW w:w="5670" w:type="dxa"/>
            <w:shd w:val="clear" w:color="auto" w:fill="D9D9D9"/>
            <w:vAlign w:val="center"/>
          </w:tcPr>
          <w:p w14:paraId="4F72E442"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271" w:type="dxa"/>
            <w:shd w:val="clear" w:color="auto" w:fill="auto"/>
            <w:vAlign w:val="center"/>
          </w:tcPr>
          <w:p w14:paraId="05AB9C02"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923DB84" w14:textId="77777777" w:rsidTr="00451553">
        <w:tc>
          <w:tcPr>
            <w:tcW w:w="5670" w:type="dxa"/>
            <w:shd w:val="clear" w:color="auto" w:fill="D9D9D9"/>
            <w:vAlign w:val="center"/>
          </w:tcPr>
          <w:p w14:paraId="69889819"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271" w:type="dxa"/>
            <w:shd w:val="clear" w:color="auto" w:fill="auto"/>
            <w:vAlign w:val="center"/>
          </w:tcPr>
          <w:p w14:paraId="383FF842"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4D68019" w14:textId="77777777" w:rsidTr="00451553">
        <w:tc>
          <w:tcPr>
            <w:tcW w:w="5670" w:type="dxa"/>
            <w:shd w:val="clear" w:color="auto" w:fill="D9D9D9"/>
            <w:vAlign w:val="center"/>
          </w:tcPr>
          <w:p w14:paraId="3FA8FAC5"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271" w:type="dxa"/>
            <w:shd w:val="clear" w:color="auto" w:fill="auto"/>
            <w:vAlign w:val="center"/>
          </w:tcPr>
          <w:p w14:paraId="50A92AA9"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59CAC565" w14:textId="77777777" w:rsidTr="00451553">
        <w:tc>
          <w:tcPr>
            <w:tcW w:w="5670" w:type="dxa"/>
            <w:shd w:val="clear" w:color="auto" w:fill="D9D9D9"/>
            <w:vAlign w:val="center"/>
          </w:tcPr>
          <w:p w14:paraId="33FCE55F"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271" w:type="dxa"/>
            <w:shd w:val="clear" w:color="auto" w:fill="auto"/>
            <w:vAlign w:val="center"/>
          </w:tcPr>
          <w:p w14:paraId="07F8406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268D87DC" w14:textId="77777777" w:rsidTr="00451553">
        <w:tc>
          <w:tcPr>
            <w:tcW w:w="5670" w:type="dxa"/>
            <w:shd w:val="clear" w:color="auto" w:fill="D9D9D9"/>
            <w:vAlign w:val="center"/>
          </w:tcPr>
          <w:p w14:paraId="53038CB5"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271" w:type="dxa"/>
            <w:shd w:val="clear" w:color="auto" w:fill="auto"/>
            <w:vAlign w:val="center"/>
          </w:tcPr>
          <w:p w14:paraId="4A39CD80"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71A0FBF0" w14:textId="77777777" w:rsidTr="00451553">
        <w:tc>
          <w:tcPr>
            <w:tcW w:w="5670" w:type="dxa"/>
            <w:shd w:val="clear" w:color="auto" w:fill="D9D9D9"/>
            <w:vAlign w:val="center"/>
          </w:tcPr>
          <w:p w14:paraId="1EA1CD07" w14:textId="77777777" w:rsidR="00451553" w:rsidRPr="00F11A6D" w:rsidRDefault="00451553" w:rsidP="00990144">
            <w:pPr>
              <w:pStyle w:val="Header"/>
              <w:spacing w:after="120" w:line="276" w:lineRule="auto"/>
              <w:rPr>
                <w:rFonts w:cs="Arial"/>
                <w:sz w:val="18"/>
                <w:szCs w:val="18"/>
              </w:rPr>
            </w:pPr>
            <w:r w:rsidRPr="00F11A6D">
              <w:rPr>
                <w:rFonts w:cs="Arial"/>
                <w:snapToGrid w:val="0"/>
                <w:sz w:val="18"/>
                <w:szCs w:val="18"/>
              </w:rPr>
              <w:t>Scope of work and the value as a % of the total value of the contract</w:t>
            </w:r>
          </w:p>
        </w:tc>
        <w:tc>
          <w:tcPr>
            <w:tcW w:w="4271" w:type="dxa"/>
            <w:shd w:val="clear" w:color="auto" w:fill="auto"/>
            <w:vAlign w:val="center"/>
          </w:tcPr>
          <w:p w14:paraId="404351AC"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bl>
    <w:p w14:paraId="47EE18D4" w14:textId="77777777" w:rsidR="00451553" w:rsidRPr="00F11A6D" w:rsidRDefault="00451553" w:rsidP="00451553">
      <w:pPr>
        <w:pStyle w:val="Style4"/>
        <w:tabs>
          <w:tab w:val="clear" w:pos="709"/>
        </w:tabs>
        <w:ind w:left="1080" w:hanging="360"/>
        <w:rPr>
          <w:rFonts w:cs="Arial"/>
        </w:rPr>
      </w:pPr>
    </w:p>
    <w:tbl>
      <w:tblPr>
        <w:tblW w:w="94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4505"/>
      </w:tblGrid>
      <w:tr w:rsidR="0085086D" w:rsidRPr="00F11A6D" w14:paraId="430166EC" w14:textId="77777777" w:rsidTr="00F36CF0">
        <w:trPr>
          <w:tblHeader/>
        </w:trPr>
        <w:tc>
          <w:tcPr>
            <w:tcW w:w="9469" w:type="dxa"/>
            <w:gridSpan w:val="2"/>
            <w:shd w:val="clear" w:color="auto" w:fill="D9D9D9"/>
            <w:vAlign w:val="center"/>
          </w:tcPr>
          <w:p w14:paraId="143B5390"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r w:rsidRPr="00F11A6D">
              <w:rPr>
                <w:rFonts w:cs="Arial"/>
                <w:b/>
              </w:rPr>
              <w:lastRenderedPageBreak/>
              <w:t>If bidder is a Prime Contractor using Sub-contractors, indicate the following</w:t>
            </w:r>
            <w:r w:rsidRPr="00F11A6D">
              <w:rPr>
                <w:rFonts w:cs="Arial"/>
              </w:rPr>
              <w:t>:</w:t>
            </w:r>
          </w:p>
        </w:tc>
      </w:tr>
      <w:tr w:rsidR="0085086D" w:rsidRPr="00F11A6D" w14:paraId="60943CF4" w14:textId="77777777" w:rsidTr="00451553">
        <w:tc>
          <w:tcPr>
            <w:tcW w:w="9469" w:type="dxa"/>
            <w:gridSpan w:val="2"/>
            <w:shd w:val="clear" w:color="auto" w:fill="D9D9D9"/>
            <w:vAlign w:val="center"/>
          </w:tcPr>
          <w:p w14:paraId="27D63AA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b/>
              </w:rPr>
            </w:pPr>
            <w:r w:rsidRPr="00F11A6D">
              <w:rPr>
                <w:rFonts w:cs="Arial"/>
                <w:b/>
              </w:rPr>
              <w:t>Prime Contractor</w:t>
            </w:r>
          </w:p>
        </w:tc>
      </w:tr>
      <w:tr w:rsidR="00B966D2" w:rsidRPr="00F11A6D" w14:paraId="58666CD6" w14:textId="77777777" w:rsidTr="00451553">
        <w:tc>
          <w:tcPr>
            <w:tcW w:w="4964" w:type="dxa"/>
            <w:shd w:val="clear" w:color="auto" w:fill="D9D9D9"/>
            <w:vAlign w:val="center"/>
          </w:tcPr>
          <w:p w14:paraId="31F35042"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505" w:type="dxa"/>
            <w:shd w:val="clear" w:color="auto" w:fill="auto"/>
            <w:vAlign w:val="center"/>
          </w:tcPr>
          <w:p w14:paraId="5E5AB1DE"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38BA0C4" w14:textId="77777777" w:rsidTr="00451553">
        <w:tc>
          <w:tcPr>
            <w:tcW w:w="4964" w:type="dxa"/>
            <w:shd w:val="clear" w:color="auto" w:fill="D9D9D9"/>
            <w:vAlign w:val="center"/>
          </w:tcPr>
          <w:p w14:paraId="6C6A29C0" w14:textId="77777777" w:rsidR="00451553" w:rsidRPr="00F11A6D" w:rsidRDefault="00451553" w:rsidP="00990144">
            <w:pPr>
              <w:pStyle w:val="Header"/>
              <w:spacing w:after="120" w:line="276" w:lineRule="auto"/>
              <w:rPr>
                <w:rFonts w:cs="Arial"/>
                <w:sz w:val="20"/>
              </w:rPr>
            </w:pPr>
            <w:r w:rsidRPr="00F11A6D">
              <w:rPr>
                <w:rFonts w:cs="Arial"/>
                <w:sz w:val="20"/>
              </w:rPr>
              <w:t>Registration Number</w:t>
            </w:r>
          </w:p>
        </w:tc>
        <w:tc>
          <w:tcPr>
            <w:tcW w:w="4505" w:type="dxa"/>
            <w:shd w:val="clear" w:color="auto" w:fill="auto"/>
            <w:vAlign w:val="center"/>
          </w:tcPr>
          <w:p w14:paraId="3FD0AD0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23DBEA70" w14:textId="77777777" w:rsidTr="00451553">
        <w:tc>
          <w:tcPr>
            <w:tcW w:w="4964" w:type="dxa"/>
            <w:shd w:val="clear" w:color="auto" w:fill="D9D9D9"/>
            <w:vAlign w:val="center"/>
          </w:tcPr>
          <w:p w14:paraId="5EA35F42"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505" w:type="dxa"/>
            <w:shd w:val="clear" w:color="auto" w:fill="auto"/>
            <w:vAlign w:val="center"/>
          </w:tcPr>
          <w:p w14:paraId="3C8A61EF"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399B296C" w14:textId="77777777" w:rsidTr="00451553">
        <w:tc>
          <w:tcPr>
            <w:tcW w:w="4964" w:type="dxa"/>
            <w:shd w:val="clear" w:color="auto" w:fill="D9D9D9"/>
            <w:vAlign w:val="center"/>
          </w:tcPr>
          <w:p w14:paraId="46BD91A5"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505" w:type="dxa"/>
            <w:shd w:val="clear" w:color="auto" w:fill="auto"/>
            <w:vAlign w:val="center"/>
          </w:tcPr>
          <w:p w14:paraId="7189414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641EF773" w14:textId="77777777" w:rsidTr="00451553">
        <w:tc>
          <w:tcPr>
            <w:tcW w:w="4964" w:type="dxa"/>
            <w:shd w:val="clear" w:color="auto" w:fill="D9D9D9"/>
            <w:vAlign w:val="center"/>
          </w:tcPr>
          <w:p w14:paraId="1090F738"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505" w:type="dxa"/>
            <w:shd w:val="clear" w:color="auto" w:fill="auto"/>
            <w:vAlign w:val="center"/>
          </w:tcPr>
          <w:p w14:paraId="2468D0CC"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704332E" w14:textId="77777777" w:rsidTr="00451553">
        <w:tc>
          <w:tcPr>
            <w:tcW w:w="4964" w:type="dxa"/>
            <w:shd w:val="clear" w:color="auto" w:fill="D9D9D9"/>
            <w:vAlign w:val="center"/>
          </w:tcPr>
          <w:p w14:paraId="1307F2B6"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505" w:type="dxa"/>
            <w:shd w:val="clear" w:color="auto" w:fill="auto"/>
            <w:vAlign w:val="center"/>
          </w:tcPr>
          <w:p w14:paraId="32F6F43A"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FF109B5" w14:textId="77777777" w:rsidTr="00451553">
        <w:tc>
          <w:tcPr>
            <w:tcW w:w="4964" w:type="dxa"/>
            <w:shd w:val="clear" w:color="auto" w:fill="D9D9D9"/>
            <w:vAlign w:val="center"/>
          </w:tcPr>
          <w:p w14:paraId="072C4AF3"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505" w:type="dxa"/>
            <w:shd w:val="clear" w:color="auto" w:fill="auto"/>
            <w:vAlign w:val="center"/>
          </w:tcPr>
          <w:p w14:paraId="4943FA95"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7404B5E0" w14:textId="77777777" w:rsidTr="00451553">
        <w:tc>
          <w:tcPr>
            <w:tcW w:w="4964" w:type="dxa"/>
            <w:shd w:val="clear" w:color="auto" w:fill="D9D9D9"/>
            <w:vAlign w:val="center"/>
          </w:tcPr>
          <w:p w14:paraId="6D0E4DF3"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505" w:type="dxa"/>
            <w:shd w:val="clear" w:color="auto" w:fill="auto"/>
            <w:vAlign w:val="center"/>
          </w:tcPr>
          <w:p w14:paraId="58D1646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6A092B8F" w14:textId="77777777" w:rsidTr="00451553">
        <w:tc>
          <w:tcPr>
            <w:tcW w:w="4964" w:type="dxa"/>
            <w:shd w:val="clear" w:color="auto" w:fill="D9D9D9"/>
            <w:vAlign w:val="center"/>
          </w:tcPr>
          <w:p w14:paraId="73C24E01"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505" w:type="dxa"/>
            <w:shd w:val="clear" w:color="auto" w:fill="auto"/>
            <w:vAlign w:val="center"/>
          </w:tcPr>
          <w:p w14:paraId="0037717B"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3D70CEA" w14:textId="77777777" w:rsidTr="00451553">
        <w:tc>
          <w:tcPr>
            <w:tcW w:w="4964" w:type="dxa"/>
            <w:shd w:val="clear" w:color="auto" w:fill="D9D9D9"/>
            <w:vAlign w:val="center"/>
          </w:tcPr>
          <w:p w14:paraId="7CD90FC6"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505" w:type="dxa"/>
            <w:shd w:val="clear" w:color="auto" w:fill="auto"/>
            <w:vAlign w:val="center"/>
          </w:tcPr>
          <w:p w14:paraId="2E3F0CB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85086D" w:rsidRPr="00F11A6D" w14:paraId="11B2BF47" w14:textId="77777777" w:rsidTr="00451553">
        <w:tc>
          <w:tcPr>
            <w:tcW w:w="9469" w:type="dxa"/>
            <w:gridSpan w:val="2"/>
            <w:shd w:val="clear" w:color="auto" w:fill="D9D9D9"/>
            <w:vAlign w:val="center"/>
          </w:tcPr>
          <w:p w14:paraId="2C173757" w14:textId="77777777" w:rsidR="00451553" w:rsidRPr="00F11A6D" w:rsidRDefault="00566B36" w:rsidP="00990144">
            <w:pPr>
              <w:tabs>
                <w:tab w:val="left" w:pos="1134"/>
                <w:tab w:val="left" w:pos="1944"/>
                <w:tab w:val="left" w:pos="3384"/>
                <w:tab w:val="left" w:pos="3744"/>
                <w:tab w:val="left" w:pos="4644"/>
                <w:tab w:val="left" w:pos="5760"/>
                <w:tab w:val="left" w:pos="7920"/>
              </w:tabs>
              <w:spacing w:after="120" w:line="276" w:lineRule="auto"/>
              <w:rPr>
                <w:rFonts w:cs="Arial"/>
                <w:b/>
                <w:lang w:val="en-GB"/>
              </w:rPr>
            </w:pPr>
            <w:r w:rsidRPr="00F11A6D">
              <w:rPr>
                <w:rFonts w:cs="Arial"/>
                <w:b/>
              </w:rPr>
              <w:t>Sub-contractors</w:t>
            </w:r>
          </w:p>
        </w:tc>
      </w:tr>
      <w:tr w:rsidR="00B966D2" w:rsidRPr="00F11A6D" w14:paraId="40684F7A" w14:textId="77777777" w:rsidTr="00451553">
        <w:tc>
          <w:tcPr>
            <w:tcW w:w="4964" w:type="dxa"/>
            <w:shd w:val="clear" w:color="auto" w:fill="D9D9D9"/>
            <w:vAlign w:val="center"/>
          </w:tcPr>
          <w:p w14:paraId="1160C2E3"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505" w:type="dxa"/>
            <w:shd w:val="clear" w:color="auto" w:fill="auto"/>
            <w:vAlign w:val="center"/>
          </w:tcPr>
          <w:p w14:paraId="48214BDE"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22892147" w14:textId="77777777" w:rsidTr="00451553">
        <w:tc>
          <w:tcPr>
            <w:tcW w:w="4964" w:type="dxa"/>
            <w:shd w:val="clear" w:color="auto" w:fill="D9D9D9"/>
            <w:vAlign w:val="center"/>
          </w:tcPr>
          <w:p w14:paraId="7CBDCE43" w14:textId="77777777" w:rsidR="00451553" w:rsidRPr="00F11A6D" w:rsidRDefault="00451553" w:rsidP="00990144">
            <w:pPr>
              <w:pStyle w:val="Header"/>
              <w:spacing w:after="120" w:line="276" w:lineRule="auto"/>
              <w:rPr>
                <w:rFonts w:cs="Arial"/>
                <w:sz w:val="20"/>
              </w:rPr>
            </w:pPr>
            <w:r w:rsidRPr="00F11A6D">
              <w:rPr>
                <w:rFonts w:cs="Arial"/>
                <w:sz w:val="20"/>
              </w:rPr>
              <w:t>Company Registration Number</w:t>
            </w:r>
          </w:p>
        </w:tc>
        <w:tc>
          <w:tcPr>
            <w:tcW w:w="4505" w:type="dxa"/>
            <w:shd w:val="clear" w:color="auto" w:fill="auto"/>
            <w:vAlign w:val="center"/>
          </w:tcPr>
          <w:p w14:paraId="189EE378"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E5AFCFB" w14:textId="77777777" w:rsidTr="00451553">
        <w:tc>
          <w:tcPr>
            <w:tcW w:w="4964" w:type="dxa"/>
            <w:shd w:val="clear" w:color="auto" w:fill="D9D9D9"/>
            <w:vAlign w:val="center"/>
          </w:tcPr>
          <w:p w14:paraId="01CE5A7E"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505" w:type="dxa"/>
            <w:shd w:val="clear" w:color="auto" w:fill="auto"/>
            <w:vAlign w:val="center"/>
          </w:tcPr>
          <w:p w14:paraId="6472420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12C1528E" w14:textId="77777777" w:rsidTr="00451553">
        <w:tc>
          <w:tcPr>
            <w:tcW w:w="4964" w:type="dxa"/>
            <w:shd w:val="clear" w:color="auto" w:fill="D9D9D9"/>
            <w:vAlign w:val="center"/>
          </w:tcPr>
          <w:p w14:paraId="53A7E0C8"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505" w:type="dxa"/>
            <w:shd w:val="clear" w:color="auto" w:fill="auto"/>
            <w:vAlign w:val="center"/>
          </w:tcPr>
          <w:p w14:paraId="6A6729F4"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7A5B952" w14:textId="77777777" w:rsidTr="00451553">
        <w:tc>
          <w:tcPr>
            <w:tcW w:w="4964" w:type="dxa"/>
            <w:shd w:val="clear" w:color="auto" w:fill="D9D9D9"/>
            <w:vAlign w:val="center"/>
          </w:tcPr>
          <w:p w14:paraId="1D88CE0E"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505" w:type="dxa"/>
            <w:shd w:val="clear" w:color="auto" w:fill="auto"/>
            <w:vAlign w:val="center"/>
          </w:tcPr>
          <w:p w14:paraId="2455B8F8"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168181AB" w14:textId="77777777" w:rsidTr="00451553">
        <w:tc>
          <w:tcPr>
            <w:tcW w:w="4964" w:type="dxa"/>
            <w:shd w:val="clear" w:color="auto" w:fill="D9D9D9"/>
            <w:vAlign w:val="center"/>
          </w:tcPr>
          <w:p w14:paraId="7BC32D3E"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505" w:type="dxa"/>
            <w:shd w:val="clear" w:color="auto" w:fill="auto"/>
            <w:vAlign w:val="center"/>
          </w:tcPr>
          <w:p w14:paraId="09AB950B"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8BC3B6E" w14:textId="77777777" w:rsidTr="00451553">
        <w:tc>
          <w:tcPr>
            <w:tcW w:w="4964" w:type="dxa"/>
            <w:shd w:val="clear" w:color="auto" w:fill="D9D9D9"/>
            <w:vAlign w:val="center"/>
          </w:tcPr>
          <w:p w14:paraId="01583938"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505" w:type="dxa"/>
            <w:shd w:val="clear" w:color="auto" w:fill="auto"/>
            <w:vAlign w:val="center"/>
          </w:tcPr>
          <w:p w14:paraId="3097C062"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65D94B31" w14:textId="77777777" w:rsidTr="00451553">
        <w:tc>
          <w:tcPr>
            <w:tcW w:w="4964" w:type="dxa"/>
            <w:shd w:val="clear" w:color="auto" w:fill="D9D9D9"/>
            <w:vAlign w:val="center"/>
          </w:tcPr>
          <w:p w14:paraId="7840C968"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505" w:type="dxa"/>
            <w:shd w:val="clear" w:color="auto" w:fill="auto"/>
            <w:vAlign w:val="center"/>
          </w:tcPr>
          <w:p w14:paraId="687B863A"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0A8D1A1" w14:textId="77777777" w:rsidTr="00451553">
        <w:tc>
          <w:tcPr>
            <w:tcW w:w="4964" w:type="dxa"/>
            <w:shd w:val="clear" w:color="auto" w:fill="D9D9D9"/>
            <w:vAlign w:val="center"/>
          </w:tcPr>
          <w:p w14:paraId="5C2674C2"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505" w:type="dxa"/>
            <w:shd w:val="clear" w:color="auto" w:fill="auto"/>
            <w:vAlign w:val="center"/>
          </w:tcPr>
          <w:p w14:paraId="4A5A2E2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291B1827" w14:textId="77777777" w:rsidTr="00451553">
        <w:tc>
          <w:tcPr>
            <w:tcW w:w="4964" w:type="dxa"/>
            <w:shd w:val="clear" w:color="auto" w:fill="D9D9D9"/>
            <w:vAlign w:val="center"/>
          </w:tcPr>
          <w:p w14:paraId="677EC9F4"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505" w:type="dxa"/>
            <w:shd w:val="clear" w:color="auto" w:fill="auto"/>
            <w:vAlign w:val="center"/>
          </w:tcPr>
          <w:p w14:paraId="061685E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AD74979" w14:textId="77777777" w:rsidTr="00451553">
        <w:tc>
          <w:tcPr>
            <w:tcW w:w="4964" w:type="dxa"/>
            <w:shd w:val="clear" w:color="auto" w:fill="D9D9D9"/>
            <w:vAlign w:val="center"/>
          </w:tcPr>
          <w:p w14:paraId="0F7A5CF9" w14:textId="77777777" w:rsidR="00451553" w:rsidRPr="00F11A6D" w:rsidRDefault="00451553" w:rsidP="00990144">
            <w:pPr>
              <w:pStyle w:val="Header"/>
              <w:spacing w:after="120" w:line="276" w:lineRule="auto"/>
              <w:rPr>
                <w:rFonts w:cs="Arial"/>
                <w:sz w:val="20"/>
              </w:rPr>
            </w:pPr>
            <w:r w:rsidRPr="00F11A6D">
              <w:rPr>
                <w:rFonts w:cs="Arial"/>
                <w:snapToGrid w:val="0"/>
                <w:sz w:val="20"/>
              </w:rPr>
              <w:t>Subcontracted work as a % of the total value of the contract</w:t>
            </w:r>
          </w:p>
        </w:tc>
        <w:tc>
          <w:tcPr>
            <w:tcW w:w="4505" w:type="dxa"/>
            <w:shd w:val="clear" w:color="auto" w:fill="auto"/>
            <w:vAlign w:val="center"/>
          </w:tcPr>
          <w:p w14:paraId="644D76E6"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bl>
    <w:p w14:paraId="002A5A5D" w14:textId="77777777" w:rsidR="00451553" w:rsidRPr="00F11A6D" w:rsidRDefault="00451553" w:rsidP="004C6AC8">
      <w:pPr>
        <w:pStyle w:val="BodyText1"/>
        <w:tabs>
          <w:tab w:val="left" w:pos="851"/>
        </w:tabs>
        <w:spacing w:line="360" w:lineRule="auto"/>
        <w:jc w:val="both"/>
        <w:rPr>
          <w:rFonts w:ascii="Arial" w:hAnsi="Arial" w:cs="Arial"/>
        </w:rPr>
      </w:pPr>
    </w:p>
    <w:p w14:paraId="73D9461F" w14:textId="77777777" w:rsidR="00F36CF0" w:rsidRPr="00F11A6D" w:rsidRDefault="00F36CF0">
      <w:pPr>
        <w:rPr>
          <w:rFonts w:eastAsia="Times New Roman" w:cs="Arial"/>
          <w:sz w:val="24"/>
          <w:szCs w:val="24"/>
          <w:lang w:val="en-US"/>
        </w:rPr>
      </w:pPr>
      <w:r w:rsidRPr="00F11A6D">
        <w:rPr>
          <w:rFonts w:cs="Arial"/>
        </w:rPr>
        <w:br w:type="page"/>
      </w:r>
    </w:p>
    <w:p w14:paraId="71641722" w14:textId="77777777" w:rsidR="002B5833" w:rsidRPr="00F11A6D" w:rsidRDefault="00F36CF0" w:rsidP="00A94E07">
      <w:pPr>
        <w:pStyle w:val="Heading1"/>
        <w:numPr>
          <w:ilvl w:val="0"/>
          <w:numId w:val="0"/>
        </w:numPr>
        <w:ind w:left="142"/>
      </w:pPr>
      <w:bookmarkStart w:id="60" w:name="_Toc151997725"/>
      <w:r w:rsidRPr="00F11A6D">
        <w:lastRenderedPageBreak/>
        <w:t xml:space="preserve">ANNEXURE C: </w:t>
      </w:r>
      <w:r w:rsidR="00990144" w:rsidRPr="00F11A6D">
        <w:t>SHAREHOLDER INFORMATION</w:t>
      </w:r>
      <w:bookmarkEnd w:id="60"/>
    </w:p>
    <w:p w14:paraId="27D875F4" w14:textId="77777777" w:rsidR="00F36CF0" w:rsidRPr="00F11A6D" w:rsidRDefault="00F36CF0" w:rsidP="00F36CF0">
      <w:pPr>
        <w:rPr>
          <w:rFonts w:cs="Arial"/>
          <w:sz w:val="20"/>
          <w:szCs w:val="20"/>
        </w:rPr>
      </w:pPr>
      <w:r w:rsidRPr="00F11A6D">
        <w:rPr>
          <w:rFonts w:cs="Arial"/>
          <w:sz w:val="20"/>
          <w:szCs w:val="20"/>
        </w:rPr>
        <w:t>[</w:t>
      </w:r>
      <w:r w:rsidR="00C03B73" w:rsidRPr="00F11A6D">
        <w:rPr>
          <w:rFonts w:cs="Arial"/>
          <w:i/>
          <w:sz w:val="20"/>
          <w:szCs w:val="20"/>
        </w:rPr>
        <w:t>Note</w:t>
      </w:r>
      <w:r w:rsidRPr="00F11A6D">
        <w:rPr>
          <w:rFonts w:cs="Arial"/>
          <w:i/>
          <w:sz w:val="20"/>
          <w:szCs w:val="20"/>
        </w:rPr>
        <w:t>: the bidder must complete the information set out below. If the bidder requires more space than is provided below it must prepare a document in substantially the same format setting out all the information referred to below and return it with Returnable Schedule 2.</w:t>
      </w:r>
      <w:r w:rsidRPr="00F11A6D">
        <w:rPr>
          <w:rFonts w:cs="Arial"/>
          <w:sz w:val="20"/>
          <w:szCs w:val="20"/>
        </w:rPr>
        <w:t>]</w:t>
      </w:r>
    </w:p>
    <w:p w14:paraId="3631DC32" w14:textId="77777777" w:rsidR="00F36CF0" w:rsidRPr="00F11A6D" w:rsidRDefault="00F36CF0" w:rsidP="00F36CF0">
      <w:pPr>
        <w:rPr>
          <w:rFonts w:eastAsia="Calibri" w:cs="Arial"/>
          <w:b/>
          <w:sz w:val="20"/>
          <w:szCs w:val="20"/>
        </w:rPr>
      </w:pPr>
      <w:r w:rsidRPr="00F11A6D">
        <w:rPr>
          <w:rFonts w:eastAsia="Calibri" w:cs="Arial"/>
          <w:b/>
          <w:sz w:val="20"/>
          <w:szCs w:val="20"/>
        </w:rPr>
        <w:t>1</w:t>
      </w:r>
      <w:r w:rsidRPr="00F11A6D">
        <w:rPr>
          <w:rFonts w:eastAsia="Calibri" w:cs="Arial"/>
          <w:b/>
          <w:sz w:val="20"/>
          <w:szCs w:val="20"/>
        </w:rPr>
        <w:tab/>
        <w:t>Shareholders/ Members</w:t>
      </w:r>
    </w:p>
    <w:tbl>
      <w:tblPr>
        <w:tblW w:w="9112" w:type="dxa"/>
        <w:tblInd w:w="-106" w:type="dxa"/>
        <w:tblCellMar>
          <w:left w:w="0" w:type="dxa"/>
          <w:right w:w="0" w:type="dxa"/>
        </w:tblCellMar>
        <w:tblLook w:val="04A0" w:firstRow="1" w:lastRow="0" w:firstColumn="1" w:lastColumn="0" w:noHBand="0" w:noVBand="1"/>
      </w:tblPr>
      <w:tblGrid>
        <w:gridCol w:w="3252"/>
        <w:gridCol w:w="2063"/>
        <w:gridCol w:w="1321"/>
        <w:gridCol w:w="1410"/>
        <w:gridCol w:w="1066"/>
      </w:tblGrid>
      <w:tr w:rsidR="00F36CF0" w:rsidRPr="00F11A6D" w14:paraId="4C64D7BF" w14:textId="77777777" w:rsidTr="5EFF3DFE">
        <w:tc>
          <w:tcPr>
            <w:tcW w:w="3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1D939BD" w14:textId="77777777" w:rsidR="00F36CF0" w:rsidRPr="00F11A6D" w:rsidRDefault="00F36CF0" w:rsidP="00F36CF0">
            <w:pPr>
              <w:spacing w:before="240" w:after="120"/>
              <w:jc w:val="both"/>
              <w:rPr>
                <w:rFonts w:eastAsia="Calibri" w:cs="Arial"/>
                <w:b/>
                <w:bCs/>
                <w:sz w:val="20"/>
                <w:szCs w:val="20"/>
                <w:lang w:val="en-US"/>
              </w:rPr>
            </w:pPr>
            <w:r w:rsidRPr="00F11A6D">
              <w:rPr>
                <w:rFonts w:cs="Arial"/>
                <w:b/>
                <w:bCs/>
                <w:sz w:val="20"/>
                <w:szCs w:val="20"/>
              </w:rPr>
              <w:t>Name of the shareholder</w:t>
            </w:r>
          </w:p>
        </w:tc>
        <w:tc>
          <w:tcPr>
            <w:tcW w:w="206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588DDC0" w14:textId="77777777" w:rsidR="00F36CF0" w:rsidRPr="00F11A6D" w:rsidRDefault="00F36CF0" w:rsidP="00F36CF0">
            <w:pPr>
              <w:spacing w:before="240" w:after="120"/>
              <w:ind w:left="342"/>
              <w:jc w:val="both"/>
              <w:rPr>
                <w:rFonts w:eastAsia="Calibri" w:cs="Arial"/>
                <w:b/>
                <w:bCs/>
                <w:sz w:val="20"/>
                <w:szCs w:val="20"/>
              </w:rPr>
            </w:pPr>
            <w:r w:rsidRPr="00F11A6D">
              <w:rPr>
                <w:rFonts w:cs="Arial"/>
                <w:b/>
                <w:bCs/>
                <w:sz w:val="20"/>
                <w:szCs w:val="20"/>
              </w:rPr>
              <w:t>ID Number</w:t>
            </w:r>
          </w:p>
        </w:tc>
        <w:tc>
          <w:tcPr>
            <w:tcW w:w="132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EB003A4" w14:textId="77777777" w:rsidR="00F36CF0" w:rsidRPr="00F11A6D" w:rsidRDefault="00F36CF0" w:rsidP="00F36CF0">
            <w:pPr>
              <w:spacing w:before="240" w:after="120"/>
              <w:ind w:left="342"/>
              <w:jc w:val="both"/>
              <w:rPr>
                <w:rFonts w:eastAsia="Calibri" w:cs="Arial"/>
                <w:b/>
                <w:bCs/>
                <w:sz w:val="20"/>
                <w:szCs w:val="20"/>
                <w:lang w:val="en-US"/>
              </w:rPr>
            </w:pPr>
            <w:r w:rsidRPr="00F11A6D">
              <w:rPr>
                <w:rFonts w:cs="Arial"/>
                <w:b/>
                <w:bCs/>
                <w:sz w:val="20"/>
                <w:szCs w:val="20"/>
              </w:rPr>
              <w:t>Race</w:t>
            </w:r>
          </w:p>
        </w:tc>
        <w:tc>
          <w:tcPr>
            <w:tcW w:w="14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1886BD7" w14:textId="77777777" w:rsidR="00F36CF0" w:rsidRPr="00F11A6D" w:rsidRDefault="00F36CF0" w:rsidP="00F36CF0">
            <w:pPr>
              <w:spacing w:before="240" w:after="120"/>
              <w:ind w:left="342"/>
              <w:jc w:val="both"/>
              <w:rPr>
                <w:rFonts w:eastAsia="Calibri" w:cs="Arial"/>
                <w:b/>
                <w:bCs/>
                <w:sz w:val="20"/>
                <w:szCs w:val="20"/>
                <w:lang w:val="en-US"/>
              </w:rPr>
            </w:pPr>
            <w:r w:rsidRPr="00F11A6D">
              <w:rPr>
                <w:rFonts w:cs="Arial"/>
                <w:b/>
                <w:bCs/>
                <w:sz w:val="20"/>
                <w:szCs w:val="20"/>
              </w:rPr>
              <w:t>Gender</w:t>
            </w:r>
          </w:p>
        </w:tc>
        <w:tc>
          <w:tcPr>
            <w:tcW w:w="106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99DF8F6" w14:textId="15FA9F2D" w:rsidR="00F36CF0" w:rsidRPr="00F11A6D" w:rsidRDefault="00F36CF0" w:rsidP="00F36CF0">
            <w:pPr>
              <w:spacing w:before="240" w:after="120"/>
              <w:ind w:left="34"/>
              <w:jc w:val="both"/>
              <w:rPr>
                <w:rFonts w:eastAsia="Calibri" w:cs="Arial"/>
                <w:b/>
                <w:bCs/>
                <w:sz w:val="20"/>
                <w:szCs w:val="20"/>
                <w:lang w:val="en-US"/>
              </w:rPr>
            </w:pPr>
            <w:r w:rsidRPr="00F11A6D">
              <w:rPr>
                <w:rFonts w:cs="Arial"/>
                <w:b/>
                <w:bCs/>
                <w:sz w:val="20"/>
                <w:szCs w:val="20"/>
              </w:rPr>
              <w:t xml:space="preserve">% </w:t>
            </w:r>
            <w:r w:rsidR="0037366A">
              <w:rPr>
                <w:rFonts w:cs="Arial"/>
                <w:b/>
                <w:bCs/>
                <w:sz w:val="20"/>
                <w:szCs w:val="20"/>
              </w:rPr>
              <w:t>S</w:t>
            </w:r>
            <w:r w:rsidRPr="00F11A6D">
              <w:rPr>
                <w:rFonts w:cs="Arial"/>
                <w:b/>
                <w:bCs/>
                <w:sz w:val="20"/>
                <w:szCs w:val="20"/>
              </w:rPr>
              <w:t>hares</w:t>
            </w:r>
          </w:p>
        </w:tc>
      </w:tr>
      <w:tr w:rsidR="00F36CF0" w:rsidRPr="00F11A6D" w14:paraId="1859B9F7"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B5A72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B8605"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52B166C0"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FB42E"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7704026" w14:textId="77777777" w:rsidR="00F36CF0" w:rsidRPr="00F11A6D" w:rsidRDefault="00F36CF0" w:rsidP="00F36CF0">
            <w:pPr>
              <w:jc w:val="both"/>
              <w:rPr>
                <w:rFonts w:eastAsia="Calibri" w:cs="Arial"/>
                <w:sz w:val="20"/>
                <w:szCs w:val="20"/>
                <w:lang w:val="en-US"/>
              </w:rPr>
            </w:pPr>
          </w:p>
        </w:tc>
      </w:tr>
      <w:tr w:rsidR="00F36CF0" w:rsidRPr="00F11A6D" w14:paraId="53A5EDE9"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3FE922"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FDFA43A"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1AC2DF9"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56C6852"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EAFAD7" w14:textId="77777777" w:rsidR="00F36CF0" w:rsidRPr="00F11A6D" w:rsidRDefault="00F36CF0" w:rsidP="00F36CF0">
            <w:pPr>
              <w:jc w:val="both"/>
              <w:rPr>
                <w:rFonts w:eastAsia="Calibri" w:cs="Arial"/>
                <w:sz w:val="20"/>
                <w:szCs w:val="20"/>
                <w:lang w:val="en-US"/>
              </w:rPr>
            </w:pPr>
          </w:p>
        </w:tc>
      </w:tr>
      <w:tr w:rsidR="00F36CF0" w:rsidRPr="00F11A6D" w14:paraId="56BCCAE2"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A4DB63"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2813358"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19B6A4C"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49A958"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F2769B" w14:textId="77777777" w:rsidR="00F36CF0" w:rsidRPr="00F11A6D" w:rsidRDefault="00F36CF0" w:rsidP="00F36CF0">
            <w:pPr>
              <w:jc w:val="both"/>
              <w:rPr>
                <w:rFonts w:eastAsia="Calibri" w:cs="Arial"/>
                <w:sz w:val="20"/>
                <w:szCs w:val="20"/>
                <w:lang w:val="en-US"/>
              </w:rPr>
            </w:pPr>
          </w:p>
        </w:tc>
      </w:tr>
      <w:tr w:rsidR="00F36CF0" w:rsidRPr="00F11A6D" w14:paraId="504A3D05"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C0313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F2DFC01"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297C18"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C8A745E"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69F1735" w14:textId="77777777" w:rsidR="00F36CF0" w:rsidRPr="00F11A6D" w:rsidRDefault="00F36CF0" w:rsidP="00F36CF0">
            <w:pPr>
              <w:jc w:val="both"/>
              <w:rPr>
                <w:rFonts w:eastAsia="Calibri" w:cs="Arial"/>
                <w:sz w:val="20"/>
                <w:szCs w:val="20"/>
                <w:lang w:val="en-US"/>
              </w:rPr>
            </w:pPr>
          </w:p>
        </w:tc>
      </w:tr>
      <w:tr w:rsidR="00F36CF0" w:rsidRPr="00F11A6D" w14:paraId="13B032C4"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13D0E4"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1A021"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A90202"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BECF69"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7A9F7" w14:textId="77777777" w:rsidR="00F36CF0" w:rsidRPr="00F11A6D" w:rsidRDefault="00F36CF0" w:rsidP="00F36CF0">
            <w:pPr>
              <w:jc w:val="both"/>
              <w:rPr>
                <w:rFonts w:eastAsia="Calibri" w:cs="Arial"/>
                <w:sz w:val="20"/>
                <w:szCs w:val="20"/>
                <w:lang w:val="en-US"/>
              </w:rPr>
            </w:pPr>
          </w:p>
        </w:tc>
      </w:tr>
      <w:tr w:rsidR="00F36CF0" w:rsidRPr="00F11A6D" w14:paraId="718ABDF3"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98337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EFC90BA"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A48FBDA"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F28A3A"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FAD971A" w14:textId="77777777" w:rsidR="00F36CF0" w:rsidRPr="00F11A6D" w:rsidRDefault="00F36CF0" w:rsidP="00F36CF0">
            <w:pPr>
              <w:jc w:val="both"/>
              <w:rPr>
                <w:rFonts w:eastAsia="Calibri" w:cs="Arial"/>
                <w:sz w:val="20"/>
                <w:szCs w:val="20"/>
                <w:lang w:val="en-US"/>
              </w:rPr>
            </w:pPr>
          </w:p>
        </w:tc>
      </w:tr>
      <w:tr w:rsidR="00F36CF0" w:rsidRPr="00F11A6D" w14:paraId="6092DD1D"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5F6B4"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3F65917"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7CC4B160"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D5B0E7"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F05FAA" w14:textId="77777777" w:rsidR="00F36CF0" w:rsidRPr="00F11A6D" w:rsidRDefault="00F36CF0" w:rsidP="00F36CF0">
            <w:pPr>
              <w:jc w:val="both"/>
              <w:rPr>
                <w:rFonts w:eastAsia="Calibri" w:cs="Arial"/>
                <w:sz w:val="20"/>
                <w:szCs w:val="20"/>
                <w:lang w:val="en-US"/>
              </w:rPr>
            </w:pPr>
          </w:p>
        </w:tc>
      </w:tr>
      <w:tr w:rsidR="00F36CF0" w:rsidRPr="00F11A6D" w14:paraId="26109AA0"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399200"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4A2FC7E"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1BBD363B"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D641B6"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3B982" w14:textId="77777777" w:rsidR="00F36CF0" w:rsidRPr="00F11A6D" w:rsidRDefault="00F36CF0" w:rsidP="00F36CF0">
            <w:pPr>
              <w:jc w:val="both"/>
              <w:rPr>
                <w:rFonts w:eastAsia="Calibri" w:cs="Arial"/>
                <w:sz w:val="20"/>
                <w:szCs w:val="20"/>
                <w:lang w:val="en-US"/>
              </w:rPr>
            </w:pPr>
          </w:p>
        </w:tc>
      </w:tr>
      <w:tr w:rsidR="00F36CF0" w:rsidRPr="00F11A6D" w14:paraId="49A67FE0"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C344"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7EB0E"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4172BE"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DBCA32"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8E8E502" w14:textId="77777777" w:rsidR="00F36CF0" w:rsidRPr="00F11A6D" w:rsidRDefault="00F36CF0" w:rsidP="00F36CF0">
            <w:pPr>
              <w:jc w:val="both"/>
              <w:rPr>
                <w:rFonts w:eastAsia="Calibri" w:cs="Arial"/>
                <w:sz w:val="20"/>
                <w:szCs w:val="20"/>
                <w:lang w:val="en-US"/>
              </w:rPr>
            </w:pPr>
          </w:p>
        </w:tc>
      </w:tr>
      <w:tr w:rsidR="00F36CF0" w:rsidRPr="00F11A6D" w14:paraId="38283881"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84A1C6"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23EE3E6"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B9C686"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01BF98"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201DE9" w14:textId="77777777" w:rsidR="00F36CF0" w:rsidRPr="00F11A6D" w:rsidRDefault="00F36CF0" w:rsidP="00F36CF0">
            <w:pPr>
              <w:jc w:val="both"/>
              <w:rPr>
                <w:rFonts w:eastAsia="Calibri" w:cs="Arial"/>
                <w:sz w:val="20"/>
                <w:szCs w:val="20"/>
                <w:lang w:val="en-US"/>
              </w:rPr>
            </w:pPr>
          </w:p>
        </w:tc>
      </w:tr>
      <w:tr w:rsidR="00F36CF0" w:rsidRPr="00F11A6D" w14:paraId="5CBD7E62"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0C83ED"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2E1DD9"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3BE652"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FFC57B"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847FCE3" w14:textId="77777777" w:rsidR="00F36CF0" w:rsidRPr="00F11A6D" w:rsidRDefault="00F36CF0" w:rsidP="00F36CF0">
            <w:pPr>
              <w:jc w:val="both"/>
              <w:rPr>
                <w:rFonts w:eastAsia="Calibri" w:cs="Arial"/>
                <w:sz w:val="20"/>
                <w:szCs w:val="20"/>
                <w:lang w:val="en-US"/>
              </w:rPr>
            </w:pPr>
          </w:p>
        </w:tc>
      </w:tr>
      <w:tr w:rsidR="00F36CF0" w:rsidRPr="00F11A6D" w14:paraId="603D4375"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A66159"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5F174D0"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1B358A"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E1D124"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B211C09" w14:textId="77777777" w:rsidR="00F36CF0" w:rsidRPr="00F11A6D" w:rsidRDefault="00F36CF0" w:rsidP="00F36CF0">
            <w:pPr>
              <w:jc w:val="both"/>
              <w:rPr>
                <w:rFonts w:eastAsia="Calibri" w:cs="Arial"/>
                <w:sz w:val="20"/>
                <w:szCs w:val="20"/>
                <w:lang w:val="en-US"/>
              </w:rPr>
            </w:pPr>
          </w:p>
        </w:tc>
      </w:tr>
    </w:tbl>
    <w:p w14:paraId="2951D691" w14:textId="77777777" w:rsidR="00F36CF0" w:rsidRPr="00F11A6D" w:rsidRDefault="00F36CF0" w:rsidP="00F36CF0">
      <w:pPr>
        <w:rPr>
          <w:rFonts w:eastAsia="Calibri" w:cs="Arial"/>
          <w:sz w:val="20"/>
          <w:szCs w:val="20"/>
        </w:rPr>
      </w:pPr>
      <w:r w:rsidRPr="00F11A6D">
        <w:rPr>
          <w:rFonts w:eastAsia="Calibri" w:cs="Arial"/>
          <w:b/>
          <w:sz w:val="20"/>
          <w:szCs w:val="20"/>
        </w:rPr>
        <w:t>Note: The bidder must also attach the detailed Company/ Group Structure where relevant.</w:t>
      </w:r>
    </w:p>
    <w:p w14:paraId="43A14434" w14:textId="77777777" w:rsidR="00F36CF0" w:rsidRPr="00F11A6D" w:rsidRDefault="00F36CF0" w:rsidP="00F36CF0">
      <w:pPr>
        <w:rPr>
          <w:rFonts w:eastAsia="Calibri" w:cs="Arial"/>
          <w:b/>
          <w:sz w:val="20"/>
          <w:szCs w:val="20"/>
        </w:rPr>
      </w:pPr>
    </w:p>
    <w:p w14:paraId="1CC25C54" w14:textId="77777777" w:rsidR="00F36CF0" w:rsidRPr="00F11A6D" w:rsidRDefault="00F36CF0" w:rsidP="00F36CF0">
      <w:pPr>
        <w:rPr>
          <w:rFonts w:eastAsia="Calibri" w:cs="Arial"/>
          <w:b/>
          <w:sz w:val="20"/>
          <w:szCs w:val="20"/>
        </w:rPr>
      </w:pPr>
      <w:r w:rsidRPr="00F11A6D">
        <w:rPr>
          <w:rFonts w:eastAsia="Calibri" w:cs="Arial"/>
          <w:b/>
          <w:sz w:val="20"/>
          <w:szCs w:val="20"/>
        </w:rPr>
        <w:t>2</w:t>
      </w:r>
      <w:r w:rsidRPr="00F11A6D">
        <w:rPr>
          <w:rFonts w:eastAsia="Calibri" w:cs="Arial"/>
          <w:b/>
          <w:sz w:val="20"/>
          <w:szCs w:val="20"/>
        </w:rPr>
        <w:tab/>
        <w:t>Black Shareholders/ Members as per the B-BBEE Certificate</w:t>
      </w:r>
    </w:p>
    <w:tbl>
      <w:tblPr>
        <w:tblW w:w="0" w:type="auto"/>
        <w:tblInd w:w="-106" w:type="dxa"/>
        <w:tblLayout w:type="fixed"/>
        <w:tblCellMar>
          <w:left w:w="0" w:type="dxa"/>
          <w:right w:w="0" w:type="dxa"/>
        </w:tblCellMar>
        <w:tblLook w:val="04A0" w:firstRow="1" w:lastRow="0" w:firstColumn="1" w:lastColumn="0" w:noHBand="0" w:noVBand="1"/>
      </w:tblPr>
      <w:tblGrid>
        <w:gridCol w:w="3252"/>
        <w:gridCol w:w="2063"/>
        <w:gridCol w:w="1160"/>
        <w:gridCol w:w="1418"/>
        <w:gridCol w:w="1219"/>
      </w:tblGrid>
      <w:tr w:rsidR="00F36CF0" w:rsidRPr="00F11A6D" w14:paraId="13F0A9ED" w14:textId="77777777" w:rsidTr="00F36CF0">
        <w:tc>
          <w:tcPr>
            <w:tcW w:w="3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75CC965" w14:textId="77777777" w:rsidR="00F36CF0" w:rsidRPr="00F11A6D" w:rsidRDefault="00F36CF0" w:rsidP="00F36CF0">
            <w:pPr>
              <w:spacing w:before="120" w:after="120"/>
              <w:jc w:val="both"/>
              <w:rPr>
                <w:rFonts w:eastAsia="Calibri" w:cs="Arial"/>
                <w:b/>
                <w:bCs/>
                <w:sz w:val="20"/>
                <w:szCs w:val="20"/>
                <w:lang w:val="en-US"/>
              </w:rPr>
            </w:pPr>
            <w:r w:rsidRPr="00F11A6D">
              <w:rPr>
                <w:rFonts w:cs="Arial"/>
                <w:b/>
                <w:bCs/>
                <w:sz w:val="20"/>
                <w:szCs w:val="20"/>
              </w:rPr>
              <w:t>Name of the shareholder</w:t>
            </w:r>
          </w:p>
        </w:tc>
        <w:tc>
          <w:tcPr>
            <w:tcW w:w="206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DA72173" w14:textId="77777777" w:rsidR="00F36CF0" w:rsidRPr="00F11A6D" w:rsidRDefault="00F36CF0" w:rsidP="00F36CF0">
            <w:pPr>
              <w:spacing w:before="120" w:after="120"/>
              <w:ind w:left="342"/>
              <w:jc w:val="both"/>
              <w:rPr>
                <w:rFonts w:eastAsia="Calibri" w:cs="Arial"/>
                <w:b/>
                <w:bCs/>
                <w:sz w:val="20"/>
                <w:szCs w:val="20"/>
              </w:rPr>
            </w:pPr>
            <w:r w:rsidRPr="00F11A6D">
              <w:rPr>
                <w:rFonts w:cs="Arial"/>
                <w:b/>
                <w:bCs/>
                <w:sz w:val="20"/>
                <w:szCs w:val="20"/>
              </w:rPr>
              <w:t>ID Number</w:t>
            </w:r>
          </w:p>
        </w:tc>
        <w:tc>
          <w:tcPr>
            <w:tcW w:w="11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FBB18FC" w14:textId="77777777" w:rsidR="00F36CF0" w:rsidRPr="00F11A6D" w:rsidRDefault="00F36CF0" w:rsidP="00F36CF0">
            <w:pPr>
              <w:spacing w:before="120" w:after="120"/>
              <w:ind w:left="342"/>
              <w:jc w:val="both"/>
              <w:rPr>
                <w:rFonts w:eastAsia="Calibri" w:cs="Arial"/>
                <w:b/>
                <w:bCs/>
                <w:sz w:val="20"/>
                <w:szCs w:val="20"/>
                <w:lang w:val="en-US"/>
              </w:rPr>
            </w:pPr>
            <w:r w:rsidRPr="00F11A6D">
              <w:rPr>
                <w:rFonts w:cs="Arial"/>
                <w:b/>
                <w:bCs/>
                <w:sz w:val="20"/>
                <w:szCs w:val="20"/>
              </w:rPr>
              <w:t>Race</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7BA5E15" w14:textId="77777777" w:rsidR="00F36CF0" w:rsidRPr="00F11A6D" w:rsidRDefault="00F36CF0" w:rsidP="00F36CF0">
            <w:pPr>
              <w:spacing w:before="120" w:after="120"/>
              <w:ind w:left="342"/>
              <w:jc w:val="both"/>
              <w:rPr>
                <w:rFonts w:eastAsia="Calibri" w:cs="Arial"/>
                <w:b/>
                <w:bCs/>
                <w:sz w:val="20"/>
                <w:szCs w:val="20"/>
                <w:lang w:val="en-US"/>
              </w:rPr>
            </w:pPr>
            <w:r w:rsidRPr="00F11A6D">
              <w:rPr>
                <w:rFonts w:cs="Arial"/>
                <w:b/>
                <w:bCs/>
                <w:sz w:val="20"/>
                <w:szCs w:val="20"/>
              </w:rPr>
              <w:t>Gender</w:t>
            </w:r>
          </w:p>
        </w:tc>
        <w:tc>
          <w:tcPr>
            <w:tcW w:w="121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3B7F9A3" w14:textId="75265C69" w:rsidR="00F36CF0" w:rsidRPr="00F11A6D" w:rsidRDefault="00F36CF0" w:rsidP="00F36CF0">
            <w:pPr>
              <w:spacing w:before="120" w:after="120"/>
              <w:ind w:left="34"/>
              <w:jc w:val="both"/>
              <w:rPr>
                <w:rFonts w:eastAsia="Calibri" w:cs="Arial"/>
                <w:b/>
                <w:bCs/>
                <w:sz w:val="20"/>
                <w:szCs w:val="20"/>
                <w:lang w:val="en-US"/>
              </w:rPr>
            </w:pPr>
            <w:r w:rsidRPr="00F11A6D">
              <w:rPr>
                <w:rFonts w:cs="Arial"/>
                <w:b/>
                <w:bCs/>
                <w:sz w:val="20"/>
                <w:szCs w:val="20"/>
              </w:rPr>
              <w:t xml:space="preserve">% </w:t>
            </w:r>
            <w:r w:rsidR="005275FD">
              <w:rPr>
                <w:rFonts w:cs="Arial"/>
                <w:b/>
                <w:bCs/>
                <w:sz w:val="20"/>
                <w:szCs w:val="20"/>
              </w:rPr>
              <w:t>S</w:t>
            </w:r>
            <w:r w:rsidRPr="00F11A6D">
              <w:rPr>
                <w:rFonts w:cs="Arial"/>
                <w:b/>
                <w:bCs/>
                <w:sz w:val="20"/>
                <w:szCs w:val="20"/>
              </w:rPr>
              <w:t>hares</w:t>
            </w:r>
          </w:p>
        </w:tc>
      </w:tr>
      <w:tr w:rsidR="00F36CF0" w:rsidRPr="00F11A6D" w14:paraId="38C9203C"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B3960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E907054"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3206CE"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BE0D4"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2D169C" w14:textId="77777777" w:rsidR="00F36CF0" w:rsidRPr="00F11A6D" w:rsidRDefault="00F36CF0" w:rsidP="00F36CF0">
            <w:pPr>
              <w:jc w:val="both"/>
              <w:rPr>
                <w:rFonts w:eastAsia="Calibri" w:cs="Arial"/>
                <w:sz w:val="20"/>
                <w:szCs w:val="20"/>
                <w:lang w:val="en-US"/>
              </w:rPr>
            </w:pPr>
          </w:p>
        </w:tc>
      </w:tr>
      <w:tr w:rsidR="00F36CF0" w:rsidRPr="00F11A6D" w14:paraId="2F2FCAFF"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6752B"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2299E28"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A52C77"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8A79318"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FC2CC98" w14:textId="77777777" w:rsidR="00F36CF0" w:rsidRPr="00F11A6D" w:rsidRDefault="00F36CF0" w:rsidP="00F36CF0">
            <w:pPr>
              <w:jc w:val="both"/>
              <w:rPr>
                <w:rFonts w:eastAsia="Calibri" w:cs="Arial"/>
                <w:sz w:val="20"/>
                <w:szCs w:val="20"/>
                <w:lang w:val="en-US"/>
              </w:rPr>
            </w:pPr>
          </w:p>
        </w:tc>
      </w:tr>
      <w:tr w:rsidR="00F36CF0" w:rsidRPr="00F11A6D" w14:paraId="2AFA2B50"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8B6211"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93E0051"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9EEA9B"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D9B2B94"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04E39C91" w14:textId="77777777" w:rsidR="00F36CF0" w:rsidRPr="00F11A6D" w:rsidRDefault="00F36CF0" w:rsidP="00F36CF0">
            <w:pPr>
              <w:jc w:val="both"/>
              <w:rPr>
                <w:rFonts w:eastAsia="Calibri" w:cs="Arial"/>
                <w:sz w:val="20"/>
                <w:szCs w:val="20"/>
                <w:lang w:val="en-US"/>
              </w:rPr>
            </w:pPr>
          </w:p>
        </w:tc>
      </w:tr>
      <w:tr w:rsidR="00F36CF0" w:rsidRPr="00F11A6D" w14:paraId="5752296C"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5C5E39"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79975"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6F4CB"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54A010A"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4316A8AF" w14:textId="77777777" w:rsidR="00F36CF0" w:rsidRPr="00F11A6D" w:rsidRDefault="00F36CF0" w:rsidP="00F36CF0">
            <w:pPr>
              <w:jc w:val="both"/>
              <w:rPr>
                <w:rFonts w:eastAsia="Calibri" w:cs="Arial"/>
                <w:sz w:val="20"/>
                <w:szCs w:val="20"/>
                <w:lang w:val="en-US"/>
              </w:rPr>
            </w:pPr>
          </w:p>
        </w:tc>
      </w:tr>
      <w:tr w:rsidR="00F36CF0" w:rsidRPr="00F11A6D" w14:paraId="0758327C"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C0B00"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70EAEA8"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F2A97"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21A83D"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400DA4" w14:textId="77777777" w:rsidR="00F36CF0" w:rsidRPr="00F11A6D" w:rsidRDefault="00F36CF0" w:rsidP="00F36CF0">
            <w:pPr>
              <w:jc w:val="both"/>
              <w:rPr>
                <w:rFonts w:eastAsia="Calibri" w:cs="Arial"/>
                <w:sz w:val="20"/>
                <w:szCs w:val="20"/>
                <w:lang w:val="en-US"/>
              </w:rPr>
            </w:pPr>
          </w:p>
        </w:tc>
      </w:tr>
      <w:tr w:rsidR="00F36CF0" w:rsidRPr="00F11A6D" w14:paraId="24499190"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9573B8"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9854E48"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190457"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C82B76"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82E00" w14:textId="77777777" w:rsidR="00F36CF0" w:rsidRPr="00F11A6D" w:rsidRDefault="00F36CF0" w:rsidP="00F36CF0">
            <w:pPr>
              <w:jc w:val="both"/>
              <w:rPr>
                <w:rFonts w:eastAsia="Calibri" w:cs="Arial"/>
                <w:sz w:val="20"/>
                <w:szCs w:val="20"/>
                <w:lang w:val="en-US"/>
              </w:rPr>
            </w:pPr>
          </w:p>
        </w:tc>
      </w:tr>
      <w:tr w:rsidR="00F36CF0" w:rsidRPr="00F11A6D" w14:paraId="1976C78A"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6219CE"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F84BB2C"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0D3776"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1597B7"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A060B" w14:textId="77777777" w:rsidR="00F36CF0" w:rsidRPr="00F11A6D" w:rsidRDefault="00F36CF0" w:rsidP="00F36CF0">
            <w:pPr>
              <w:jc w:val="both"/>
              <w:rPr>
                <w:rFonts w:eastAsia="Calibri" w:cs="Arial"/>
                <w:sz w:val="20"/>
                <w:szCs w:val="20"/>
                <w:lang w:val="en-US"/>
              </w:rPr>
            </w:pPr>
          </w:p>
        </w:tc>
      </w:tr>
      <w:tr w:rsidR="00F36CF0" w:rsidRPr="00F11A6D" w14:paraId="55EF8880"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D1BDB0"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56710DC"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FE8E95"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9B0A89F"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1A1F9" w14:textId="77777777" w:rsidR="00F36CF0" w:rsidRPr="00F11A6D" w:rsidRDefault="00F36CF0" w:rsidP="00F36CF0">
            <w:pPr>
              <w:jc w:val="both"/>
              <w:rPr>
                <w:rFonts w:eastAsia="Calibri" w:cs="Arial"/>
                <w:sz w:val="20"/>
                <w:szCs w:val="20"/>
                <w:lang w:val="en-US"/>
              </w:rPr>
            </w:pPr>
          </w:p>
        </w:tc>
      </w:tr>
      <w:tr w:rsidR="00F36CF0" w:rsidRPr="00F11A6D" w14:paraId="2A7B865B"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54756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02A027D"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AE1CBF"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091B317"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904A34" w14:textId="77777777" w:rsidR="00F36CF0" w:rsidRPr="00F11A6D" w:rsidRDefault="00F36CF0" w:rsidP="00F36CF0">
            <w:pPr>
              <w:jc w:val="both"/>
              <w:rPr>
                <w:rFonts w:eastAsia="Calibri" w:cs="Arial"/>
                <w:sz w:val="20"/>
                <w:szCs w:val="20"/>
                <w:lang w:val="en-US"/>
              </w:rPr>
            </w:pPr>
          </w:p>
        </w:tc>
      </w:tr>
      <w:tr w:rsidR="00F36CF0" w:rsidRPr="00F11A6D" w14:paraId="6B7C643C" w14:textId="77777777" w:rsidTr="00F36CF0">
        <w:tc>
          <w:tcPr>
            <w:tcW w:w="789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DE2640" w14:textId="0130A5CA" w:rsidR="00F36CF0" w:rsidRPr="00F11A6D" w:rsidRDefault="00F36CF0" w:rsidP="00F36CF0">
            <w:pPr>
              <w:jc w:val="center"/>
              <w:rPr>
                <w:rFonts w:eastAsia="Calibri" w:cs="Arial"/>
                <w:b/>
                <w:sz w:val="20"/>
                <w:szCs w:val="20"/>
                <w:lang w:val="en-US"/>
              </w:rPr>
            </w:pPr>
            <w:r w:rsidRPr="00F11A6D">
              <w:rPr>
                <w:rFonts w:eastAsia="Calibri" w:cs="Arial"/>
                <w:b/>
                <w:sz w:val="20"/>
                <w:szCs w:val="20"/>
                <w:lang w:val="en-US"/>
              </w:rPr>
              <w:t>Total Black Shareholding % as per the current and valid B-BBEE Certificate</w:t>
            </w:r>
            <w:r w:rsidR="00EF3736">
              <w:rPr>
                <w:rFonts w:eastAsia="Calibri" w:cs="Arial"/>
                <w:b/>
                <w:sz w:val="20"/>
                <w:szCs w:val="20"/>
                <w:lang w:val="en-US"/>
              </w:rPr>
              <w:t xml:space="preserve"> or Affidavit</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6E533E" w14:textId="77777777" w:rsidR="00F36CF0" w:rsidRPr="00F11A6D" w:rsidRDefault="00F36CF0" w:rsidP="00F36CF0">
            <w:pPr>
              <w:jc w:val="both"/>
              <w:rPr>
                <w:rFonts w:eastAsia="Calibri" w:cs="Arial"/>
                <w:sz w:val="20"/>
                <w:szCs w:val="20"/>
                <w:lang w:val="en-US"/>
              </w:rPr>
            </w:pPr>
          </w:p>
        </w:tc>
      </w:tr>
    </w:tbl>
    <w:p w14:paraId="1E1E5586" w14:textId="77777777" w:rsidR="00322288" w:rsidRPr="00F11A6D" w:rsidRDefault="00322288" w:rsidP="00F36CF0">
      <w:pPr>
        <w:rPr>
          <w:rFonts w:cs="Arial"/>
        </w:rPr>
        <w:sectPr w:rsidR="00322288" w:rsidRPr="00F11A6D" w:rsidSect="004E12F5">
          <w:footerReference w:type="default" r:id="rId18"/>
          <w:pgSz w:w="11906" w:h="16838"/>
          <w:pgMar w:top="1276" w:right="707" w:bottom="1276" w:left="1440" w:header="708" w:footer="603" w:gutter="0"/>
          <w:cols w:space="708"/>
          <w:titlePg/>
          <w:docGrid w:linePitch="360"/>
        </w:sectPr>
      </w:pPr>
    </w:p>
    <w:p w14:paraId="0CC3B5BF" w14:textId="77777777" w:rsidR="00322288" w:rsidRPr="00F11A6D" w:rsidRDefault="00322288" w:rsidP="00A94E07">
      <w:pPr>
        <w:pStyle w:val="Heading1"/>
        <w:numPr>
          <w:ilvl w:val="0"/>
          <w:numId w:val="0"/>
        </w:numPr>
        <w:ind w:left="142"/>
      </w:pPr>
      <w:bookmarkStart w:id="61" w:name="_Toc151997726"/>
      <w:r w:rsidRPr="00F11A6D">
        <w:lastRenderedPageBreak/>
        <w:t>ANNEXURE D: BIDDER’S EXPERIENCE AND PROPOSED PROJECT TEAM</w:t>
      </w:r>
      <w:bookmarkEnd w:id="61"/>
    </w:p>
    <w:p w14:paraId="4B201F7A" w14:textId="77777777" w:rsidR="00322288" w:rsidRPr="00F11A6D" w:rsidRDefault="00322288" w:rsidP="00322288">
      <w:pPr>
        <w:rPr>
          <w:rFonts w:cs="Arial"/>
          <w:sz w:val="20"/>
          <w:szCs w:val="20"/>
        </w:rPr>
      </w:pPr>
      <w:r w:rsidRPr="00F11A6D">
        <w:rPr>
          <w:rFonts w:cs="Arial"/>
          <w:sz w:val="20"/>
          <w:szCs w:val="20"/>
        </w:rPr>
        <w:t>[</w:t>
      </w:r>
      <w:r w:rsidRPr="00F11A6D">
        <w:rPr>
          <w:rFonts w:cs="Arial"/>
          <w:i/>
          <w:sz w:val="20"/>
          <w:szCs w:val="20"/>
        </w:rPr>
        <w:t>Note: the bidder must complete the information set out below. If the bidder requires more space than is provided below it must prepare a document in substantially the same format setting out all the information referred to below and return it with Returnable Schedule 3.</w:t>
      </w:r>
      <w:r w:rsidRPr="00F11A6D">
        <w:rPr>
          <w:rFonts w:cs="Arial"/>
          <w:sz w:val="20"/>
          <w:szCs w:val="20"/>
        </w:rPr>
        <w:t>]</w:t>
      </w:r>
    </w:p>
    <w:p w14:paraId="2A6462EA" w14:textId="4A46C8BE" w:rsidR="00322288" w:rsidRPr="00F11A6D" w:rsidRDefault="00322288" w:rsidP="00322288">
      <w:pPr>
        <w:jc w:val="both"/>
        <w:rPr>
          <w:rFonts w:eastAsia="MS Mincho" w:cs="Arial"/>
        </w:rPr>
      </w:pPr>
      <w:r w:rsidRPr="00F11A6D">
        <w:rPr>
          <w:rFonts w:cs="Arial"/>
          <w:b/>
        </w:rPr>
        <w:t xml:space="preserve">Table (a): </w:t>
      </w:r>
      <w:r w:rsidR="00A05483" w:rsidRPr="00897D5F">
        <w:rPr>
          <w:rFonts w:cs="Arial"/>
          <w:b/>
        </w:rPr>
        <w:t xml:space="preserve">Details of the bidder's current and experience </w:t>
      </w:r>
      <w:r w:rsidR="00541BBF">
        <w:rPr>
          <w:b/>
        </w:rPr>
        <w:t xml:space="preserve">in </w:t>
      </w:r>
      <w:r w:rsidR="00541BBF" w:rsidRPr="00271A7F">
        <w:rPr>
          <w:rFonts w:eastAsia="MS Mincho" w:cs="Arial"/>
          <w:b/>
        </w:rPr>
        <w:t xml:space="preserve">providing </w:t>
      </w:r>
      <w:r w:rsidR="0008591C">
        <w:rPr>
          <w:rFonts w:eastAsia="MS Mincho" w:cs="Arial"/>
          <w:b/>
        </w:rPr>
        <w:t xml:space="preserve">Total </w:t>
      </w:r>
      <w:r w:rsidR="00EC3264">
        <w:rPr>
          <w:rFonts w:eastAsia="MS Mincho" w:cs="Arial"/>
          <w:b/>
        </w:rPr>
        <w:t>remuneration and rewards</w:t>
      </w:r>
      <w:r w:rsidR="0008591C">
        <w:rPr>
          <w:rFonts w:eastAsia="MS Mincho" w:cs="Arial"/>
          <w:b/>
        </w:rPr>
        <w:t xml:space="preserve"> services</w:t>
      </w:r>
      <w:r w:rsidR="00EC3264">
        <w:rPr>
          <w:rFonts w:eastAsia="MS Mincho" w:cs="Arial"/>
          <w:b/>
        </w:rPr>
        <w:t xml:space="preserve"> </w:t>
      </w:r>
      <w:r w:rsidR="00541BBF">
        <w:rPr>
          <w:rFonts w:eastAsia="MS Mincho" w:cs="Arial"/>
          <w:b/>
        </w:rPr>
        <w:t>in the Short-Term Insurance Company</w:t>
      </w:r>
      <w:r w:rsidR="00A05483" w:rsidRPr="00897D5F">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750"/>
        <w:gridCol w:w="2005"/>
        <w:gridCol w:w="1408"/>
        <w:gridCol w:w="1860"/>
        <w:gridCol w:w="3139"/>
        <w:gridCol w:w="2136"/>
      </w:tblGrid>
      <w:tr w:rsidR="00333BD0" w:rsidRPr="00F11A6D" w14:paraId="409E7399" w14:textId="77777777" w:rsidTr="006B0699">
        <w:tc>
          <w:tcPr>
            <w:tcW w:w="1814" w:type="dxa"/>
            <w:shd w:val="pct15" w:color="auto" w:fill="auto"/>
            <w:vAlign w:val="center"/>
          </w:tcPr>
          <w:p w14:paraId="68336B72" w14:textId="77777777" w:rsidR="00333BD0" w:rsidRPr="00F11A6D" w:rsidRDefault="00333BD0" w:rsidP="00322288">
            <w:pPr>
              <w:spacing w:before="120" w:after="120"/>
              <w:jc w:val="center"/>
              <w:rPr>
                <w:rFonts w:cs="Arial"/>
                <w:b/>
                <w:bCs/>
                <w:sz w:val="20"/>
                <w:szCs w:val="20"/>
              </w:rPr>
            </w:pPr>
            <w:r w:rsidRPr="00F11A6D">
              <w:rPr>
                <w:rFonts w:cs="Arial"/>
                <w:b/>
                <w:bCs/>
                <w:sz w:val="20"/>
                <w:szCs w:val="20"/>
              </w:rPr>
              <w:t>Client’ Name</w:t>
            </w:r>
          </w:p>
        </w:tc>
        <w:tc>
          <w:tcPr>
            <w:tcW w:w="1750" w:type="dxa"/>
            <w:shd w:val="pct15" w:color="auto" w:fill="auto"/>
          </w:tcPr>
          <w:p w14:paraId="340BA953" w14:textId="2F880D57" w:rsidR="00333BD0" w:rsidRPr="00F11A6D" w:rsidRDefault="00333BD0" w:rsidP="00322288">
            <w:pPr>
              <w:spacing w:before="120" w:after="120"/>
              <w:jc w:val="center"/>
              <w:rPr>
                <w:rFonts w:cs="Arial"/>
                <w:b/>
                <w:bCs/>
                <w:sz w:val="20"/>
                <w:szCs w:val="20"/>
              </w:rPr>
            </w:pPr>
            <w:r>
              <w:rPr>
                <w:rFonts w:cs="Arial"/>
                <w:b/>
                <w:bCs/>
                <w:sz w:val="20"/>
                <w:szCs w:val="20"/>
              </w:rPr>
              <w:t>Is the Clients Reference Letter attached (Yes / No)</w:t>
            </w:r>
          </w:p>
        </w:tc>
        <w:tc>
          <w:tcPr>
            <w:tcW w:w="2005" w:type="dxa"/>
            <w:shd w:val="pct15" w:color="auto" w:fill="auto"/>
            <w:vAlign w:val="center"/>
          </w:tcPr>
          <w:p w14:paraId="17ADD659" w14:textId="794DADA6" w:rsidR="00333BD0" w:rsidRPr="00F11A6D" w:rsidRDefault="00333BD0" w:rsidP="00322288">
            <w:pPr>
              <w:spacing w:before="120" w:after="120"/>
              <w:jc w:val="center"/>
              <w:rPr>
                <w:rFonts w:cs="Arial"/>
                <w:b/>
                <w:bCs/>
                <w:sz w:val="20"/>
                <w:szCs w:val="20"/>
              </w:rPr>
            </w:pPr>
            <w:r w:rsidRPr="00F11A6D">
              <w:rPr>
                <w:rFonts w:cs="Arial"/>
                <w:b/>
                <w:bCs/>
                <w:sz w:val="20"/>
                <w:szCs w:val="20"/>
              </w:rPr>
              <w:t>Project description</w:t>
            </w:r>
          </w:p>
        </w:tc>
        <w:tc>
          <w:tcPr>
            <w:tcW w:w="1408" w:type="dxa"/>
            <w:shd w:val="pct15" w:color="auto" w:fill="auto"/>
            <w:vAlign w:val="center"/>
          </w:tcPr>
          <w:p w14:paraId="0304D752" w14:textId="77777777" w:rsidR="00333BD0" w:rsidRPr="00F11A6D" w:rsidRDefault="00333BD0" w:rsidP="00322288">
            <w:pPr>
              <w:spacing w:before="120" w:after="120"/>
              <w:jc w:val="center"/>
              <w:rPr>
                <w:rFonts w:cs="Arial"/>
                <w:b/>
                <w:bCs/>
                <w:sz w:val="20"/>
                <w:szCs w:val="20"/>
              </w:rPr>
            </w:pPr>
            <w:r w:rsidRPr="00F11A6D">
              <w:rPr>
                <w:rFonts w:cs="Arial"/>
                <w:b/>
                <w:bCs/>
                <w:sz w:val="20"/>
                <w:szCs w:val="20"/>
              </w:rPr>
              <w:t>Project Cost</w:t>
            </w:r>
          </w:p>
        </w:tc>
        <w:tc>
          <w:tcPr>
            <w:tcW w:w="1860" w:type="dxa"/>
            <w:shd w:val="pct15" w:color="auto" w:fill="auto"/>
            <w:vAlign w:val="center"/>
          </w:tcPr>
          <w:p w14:paraId="6BC52719" w14:textId="77777777" w:rsidR="00333BD0" w:rsidRPr="00F11A6D" w:rsidRDefault="00333BD0" w:rsidP="00322288">
            <w:pPr>
              <w:spacing w:before="120" w:after="120"/>
              <w:jc w:val="center"/>
              <w:rPr>
                <w:rFonts w:cs="Arial"/>
                <w:b/>
                <w:bCs/>
                <w:sz w:val="20"/>
                <w:szCs w:val="20"/>
              </w:rPr>
            </w:pPr>
            <w:r w:rsidRPr="00F11A6D">
              <w:rPr>
                <w:rFonts w:cs="Arial"/>
                <w:b/>
                <w:bCs/>
                <w:sz w:val="20"/>
                <w:szCs w:val="20"/>
              </w:rPr>
              <w:t>Project period</w:t>
            </w:r>
          </w:p>
          <w:p w14:paraId="0579E0C6" w14:textId="77777777" w:rsidR="00333BD0" w:rsidRPr="00F11A6D" w:rsidRDefault="00333BD0" w:rsidP="00322288">
            <w:pPr>
              <w:spacing w:before="120" w:after="120"/>
              <w:jc w:val="center"/>
              <w:rPr>
                <w:rFonts w:cs="Arial"/>
                <w:b/>
                <w:bCs/>
                <w:sz w:val="20"/>
                <w:szCs w:val="20"/>
              </w:rPr>
            </w:pPr>
            <w:r w:rsidRPr="00F11A6D">
              <w:rPr>
                <w:rFonts w:cs="Arial"/>
                <w:b/>
                <w:bCs/>
                <w:sz w:val="20"/>
                <w:szCs w:val="20"/>
              </w:rPr>
              <w:t>(Start and End Dates)</w:t>
            </w:r>
          </w:p>
        </w:tc>
        <w:tc>
          <w:tcPr>
            <w:tcW w:w="3139" w:type="dxa"/>
            <w:shd w:val="pct15" w:color="auto" w:fill="auto"/>
            <w:vAlign w:val="center"/>
          </w:tcPr>
          <w:p w14:paraId="2FB0CBB2" w14:textId="77777777" w:rsidR="00333BD0" w:rsidRPr="00F11A6D" w:rsidRDefault="00333BD0" w:rsidP="00322288">
            <w:pPr>
              <w:spacing w:before="120" w:after="120"/>
              <w:jc w:val="center"/>
              <w:rPr>
                <w:rFonts w:cs="Arial"/>
                <w:b/>
                <w:bCs/>
                <w:sz w:val="20"/>
                <w:szCs w:val="20"/>
              </w:rPr>
            </w:pPr>
            <w:r w:rsidRPr="00F11A6D">
              <w:rPr>
                <w:rFonts w:cs="Arial"/>
                <w:b/>
                <w:bCs/>
                <w:sz w:val="20"/>
                <w:szCs w:val="20"/>
              </w:rPr>
              <w:t>Description of service performed and extent of Bidder's responsibilities</w:t>
            </w:r>
          </w:p>
        </w:tc>
        <w:tc>
          <w:tcPr>
            <w:tcW w:w="2136" w:type="dxa"/>
            <w:shd w:val="pct15" w:color="auto" w:fill="auto"/>
            <w:vAlign w:val="center"/>
          </w:tcPr>
          <w:p w14:paraId="2C83353F" w14:textId="77777777" w:rsidR="00333BD0" w:rsidRPr="00F11A6D" w:rsidRDefault="00333BD0" w:rsidP="00322288">
            <w:pPr>
              <w:spacing w:before="120" w:after="120"/>
              <w:jc w:val="center"/>
              <w:rPr>
                <w:rFonts w:cs="Arial"/>
                <w:b/>
                <w:bCs/>
                <w:sz w:val="20"/>
                <w:szCs w:val="20"/>
              </w:rPr>
            </w:pPr>
            <w:r w:rsidRPr="00F11A6D">
              <w:rPr>
                <w:rFonts w:cs="Arial"/>
                <w:b/>
                <w:bCs/>
                <w:sz w:val="20"/>
                <w:szCs w:val="20"/>
              </w:rPr>
              <w:t>Name, title and telephone contact of client</w:t>
            </w:r>
          </w:p>
        </w:tc>
      </w:tr>
      <w:tr w:rsidR="00333BD0" w:rsidRPr="00F11A6D" w14:paraId="5158886C" w14:textId="77777777" w:rsidTr="006B0699">
        <w:tc>
          <w:tcPr>
            <w:tcW w:w="1814" w:type="dxa"/>
          </w:tcPr>
          <w:p w14:paraId="19C599E3" w14:textId="77777777" w:rsidR="00333BD0" w:rsidRPr="00F11A6D" w:rsidRDefault="00333BD0" w:rsidP="00322288">
            <w:pPr>
              <w:jc w:val="both"/>
              <w:rPr>
                <w:rFonts w:eastAsia="Calibri" w:cs="Arial"/>
                <w:sz w:val="20"/>
                <w:szCs w:val="20"/>
                <w:lang w:val="en-US"/>
              </w:rPr>
            </w:pPr>
          </w:p>
        </w:tc>
        <w:tc>
          <w:tcPr>
            <w:tcW w:w="1750" w:type="dxa"/>
          </w:tcPr>
          <w:p w14:paraId="4195B56F" w14:textId="77777777" w:rsidR="00333BD0" w:rsidRPr="00F11A6D" w:rsidRDefault="00333BD0" w:rsidP="00322288">
            <w:pPr>
              <w:jc w:val="both"/>
              <w:rPr>
                <w:rFonts w:eastAsia="Calibri" w:cs="Arial"/>
                <w:sz w:val="20"/>
                <w:szCs w:val="20"/>
                <w:lang w:val="en-US"/>
              </w:rPr>
            </w:pPr>
          </w:p>
        </w:tc>
        <w:tc>
          <w:tcPr>
            <w:tcW w:w="2005" w:type="dxa"/>
          </w:tcPr>
          <w:p w14:paraId="4CAD631E" w14:textId="3E6B9DE8" w:rsidR="00333BD0" w:rsidRPr="00F11A6D" w:rsidRDefault="00333BD0" w:rsidP="00322288">
            <w:pPr>
              <w:jc w:val="both"/>
              <w:rPr>
                <w:rFonts w:eastAsia="Calibri" w:cs="Arial"/>
                <w:sz w:val="20"/>
                <w:szCs w:val="20"/>
                <w:lang w:val="en-US"/>
              </w:rPr>
            </w:pPr>
          </w:p>
        </w:tc>
        <w:tc>
          <w:tcPr>
            <w:tcW w:w="1408" w:type="dxa"/>
          </w:tcPr>
          <w:p w14:paraId="32C064F1" w14:textId="77777777" w:rsidR="00333BD0" w:rsidRPr="00F11A6D" w:rsidRDefault="00333BD0" w:rsidP="00322288">
            <w:pPr>
              <w:jc w:val="both"/>
              <w:rPr>
                <w:rFonts w:eastAsia="Calibri" w:cs="Arial"/>
                <w:sz w:val="20"/>
                <w:szCs w:val="20"/>
                <w:lang w:val="en-US"/>
              </w:rPr>
            </w:pPr>
          </w:p>
        </w:tc>
        <w:tc>
          <w:tcPr>
            <w:tcW w:w="1860" w:type="dxa"/>
          </w:tcPr>
          <w:p w14:paraId="19ED52BC" w14:textId="77777777" w:rsidR="00333BD0" w:rsidRPr="00F11A6D" w:rsidRDefault="00333BD0" w:rsidP="00322288">
            <w:pPr>
              <w:jc w:val="both"/>
              <w:rPr>
                <w:rFonts w:eastAsia="Calibri" w:cs="Arial"/>
                <w:sz w:val="20"/>
                <w:szCs w:val="20"/>
                <w:lang w:val="en-US"/>
              </w:rPr>
            </w:pPr>
          </w:p>
        </w:tc>
        <w:tc>
          <w:tcPr>
            <w:tcW w:w="3139" w:type="dxa"/>
          </w:tcPr>
          <w:p w14:paraId="408BC054" w14:textId="77777777" w:rsidR="00333BD0" w:rsidRPr="00F11A6D" w:rsidRDefault="00333BD0" w:rsidP="00322288">
            <w:pPr>
              <w:jc w:val="both"/>
              <w:rPr>
                <w:rFonts w:eastAsia="Calibri" w:cs="Arial"/>
                <w:sz w:val="20"/>
                <w:szCs w:val="20"/>
                <w:lang w:val="en-US"/>
              </w:rPr>
            </w:pPr>
          </w:p>
        </w:tc>
        <w:tc>
          <w:tcPr>
            <w:tcW w:w="2136" w:type="dxa"/>
          </w:tcPr>
          <w:p w14:paraId="4C5E1BAD" w14:textId="77777777" w:rsidR="00333BD0" w:rsidRPr="00F11A6D" w:rsidRDefault="00333BD0" w:rsidP="00322288">
            <w:pPr>
              <w:jc w:val="both"/>
              <w:rPr>
                <w:rFonts w:eastAsia="Calibri" w:cs="Arial"/>
                <w:sz w:val="20"/>
                <w:szCs w:val="20"/>
                <w:lang w:val="en-US"/>
              </w:rPr>
            </w:pPr>
          </w:p>
        </w:tc>
      </w:tr>
      <w:tr w:rsidR="00333BD0" w:rsidRPr="00F11A6D" w14:paraId="7021EF8B" w14:textId="77777777" w:rsidTr="006B0699">
        <w:tc>
          <w:tcPr>
            <w:tcW w:w="1814" w:type="dxa"/>
          </w:tcPr>
          <w:p w14:paraId="4C768980" w14:textId="77777777" w:rsidR="00333BD0" w:rsidRPr="00F11A6D" w:rsidRDefault="00333BD0" w:rsidP="00322288">
            <w:pPr>
              <w:jc w:val="both"/>
              <w:rPr>
                <w:rFonts w:eastAsia="Calibri" w:cs="Arial"/>
                <w:sz w:val="20"/>
                <w:szCs w:val="20"/>
                <w:lang w:val="en-US"/>
              </w:rPr>
            </w:pPr>
          </w:p>
        </w:tc>
        <w:tc>
          <w:tcPr>
            <w:tcW w:w="1750" w:type="dxa"/>
          </w:tcPr>
          <w:p w14:paraId="6260A854" w14:textId="77777777" w:rsidR="00333BD0" w:rsidRPr="00F11A6D" w:rsidRDefault="00333BD0" w:rsidP="00322288">
            <w:pPr>
              <w:jc w:val="both"/>
              <w:rPr>
                <w:rFonts w:eastAsia="Calibri" w:cs="Arial"/>
                <w:sz w:val="20"/>
                <w:szCs w:val="20"/>
                <w:lang w:val="en-US"/>
              </w:rPr>
            </w:pPr>
          </w:p>
        </w:tc>
        <w:tc>
          <w:tcPr>
            <w:tcW w:w="2005" w:type="dxa"/>
          </w:tcPr>
          <w:p w14:paraId="7A85CD69" w14:textId="275E293C" w:rsidR="00333BD0" w:rsidRPr="00F11A6D" w:rsidRDefault="00333BD0" w:rsidP="00322288">
            <w:pPr>
              <w:jc w:val="both"/>
              <w:rPr>
                <w:rFonts w:eastAsia="Calibri" w:cs="Arial"/>
                <w:sz w:val="20"/>
                <w:szCs w:val="20"/>
                <w:lang w:val="en-US"/>
              </w:rPr>
            </w:pPr>
          </w:p>
        </w:tc>
        <w:tc>
          <w:tcPr>
            <w:tcW w:w="1408" w:type="dxa"/>
          </w:tcPr>
          <w:p w14:paraId="7A263425" w14:textId="77777777" w:rsidR="00333BD0" w:rsidRPr="00F11A6D" w:rsidRDefault="00333BD0" w:rsidP="00322288">
            <w:pPr>
              <w:jc w:val="both"/>
              <w:rPr>
                <w:rFonts w:eastAsia="Calibri" w:cs="Arial"/>
                <w:sz w:val="20"/>
                <w:szCs w:val="20"/>
                <w:lang w:val="en-US"/>
              </w:rPr>
            </w:pPr>
          </w:p>
        </w:tc>
        <w:tc>
          <w:tcPr>
            <w:tcW w:w="1860" w:type="dxa"/>
          </w:tcPr>
          <w:p w14:paraId="26AB6B26" w14:textId="77777777" w:rsidR="00333BD0" w:rsidRPr="00F11A6D" w:rsidRDefault="00333BD0" w:rsidP="00322288">
            <w:pPr>
              <w:jc w:val="both"/>
              <w:rPr>
                <w:rFonts w:eastAsia="Calibri" w:cs="Arial"/>
                <w:sz w:val="20"/>
                <w:szCs w:val="20"/>
                <w:lang w:val="en-US"/>
              </w:rPr>
            </w:pPr>
          </w:p>
        </w:tc>
        <w:tc>
          <w:tcPr>
            <w:tcW w:w="3139" w:type="dxa"/>
          </w:tcPr>
          <w:p w14:paraId="193A6673" w14:textId="77777777" w:rsidR="00333BD0" w:rsidRPr="00F11A6D" w:rsidRDefault="00333BD0" w:rsidP="00322288">
            <w:pPr>
              <w:jc w:val="both"/>
              <w:rPr>
                <w:rFonts w:eastAsia="Calibri" w:cs="Arial"/>
                <w:sz w:val="20"/>
                <w:szCs w:val="20"/>
                <w:lang w:val="en-US"/>
              </w:rPr>
            </w:pPr>
          </w:p>
        </w:tc>
        <w:tc>
          <w:tcPr>
            <w:tcW w:w="2136" w:type="dxa"/>
          </w:tcPr>
          <w:p w14:paraId="707914DA" w14:textId="77777777" w:rsidR="00333BD0" w:rsidRPr="00F11A6D" w:rsidRDefault="00333BD0" w:rsidP="00322288">
            <w:pPr>
              <w:jc w:val="both"/>
              <w:rPr>
                <w:rFonts w:eastAsia="Calibri" w:cs="Arial"/>
                <w:sz w:val="20"/>
                <w:szCs w:val="20"/>
                <w:lang w:val="en-US"/>
              </w:rPr>
            </w:pPr>
          </w:p>
        </w:tc>
      </w:tr>
      <w:tr w:rsidR="00333BD0" w:rsidRPr="00F11A6D" w14:paraId="6833BEAE" w14:textId="77777777" w:rsidTr="006B0699">
        <w:tc>
          <w:tcPr>
            <w:tcW w:w="1814" w:type="dxa"/>
          </w:tcPr>
          <w:p w14:paraId="60EFAD8B" w14:textId="77777777" w:rsidR="00333BD0" w:rsidRPr="00F11A6D" w:rsidRDefault="00333BD0" w:rsidP="00322288">
            <w:pPr>
              <w:jc w:val="both"/>
              <w:rPr>
                <w:rFonts w:eastAsia="Calibri" w:cs="Arial"/>
                <w:sz w:val="20"/>
                <w:szCs w:val="20"/>
                <w:lang w:val="en-US"/>
              </w:rPr>
            </w:pPr>
          </w:p>
        </w:tc>
        <w:tc>
          <w:tcPr>
            <w:tcW w:w="1750" w:type="dxa"/>
          </w:tcPr>
          <w:p w14:paraId="2F1FE77C" w14:textId="77777777" w:rsidR="00333BD0" w:rsidRPr="00F11A6D" w:rsidRDefault="00333BD0" w:rsidP="00322288">
            <w:pPr>
              <w:jc w:val="both"/>
              <w:rPr>
                <w:rFonts w:eastAsia="Calibri" w:cs="Arial"/>
                <w:sz w:val="20"/>
                <w:szCs w:val="20"/>
                <w:lang w:val="en-US"/>
              </w:rPr>
            </w:pPr>
          </w:p>
        </w:tc>
        <w:tc>
          <w:tcPr>
            <w:tcW w:w="2005" w:type="dxa"/>
          </w:tcPr>
          <w:p w14:paraId="65E185AF" w14:textId="31268DEF" w:rsidR="00333BD0" w:rsidRPr="00F11A6D" w:rsidRDefault="00333BD0" w:rsidP="00322288">
            <w:pPr>
              <w:jc w:val="both"/>
              <w:rPr>
                <w:rFonts w:eastAsia="Calibri" w:cs="Arial"/>
                <w:sz w:val="20"/>
                <w:szCs w:val="20"/>
                <w:lang w:val="en-US"/>
              </w:rPr>
            </w:pPr>
          </w:p>
        </w:tc>
        <w:tc>
          <w:tcPr>
            <w:tcW w:w="1408" w:type="dxa"/>
          </w:tcPr>
          <w:p w14:paraId="17D282C3" w14:textId="77777777" w:rsidR="00333BD0" w:rsidRPr="00F11A6D" w:rsidRDefault="00333BD0" w:rsidP="00322288">
            <w:pPr>
              <w:jc w:val="both"/>
              <w:rPr>
                <w:rFonts w:eastAsia="Calibri" w:cs="Arial"/>
                <w:sz w:val="20"/>
                <w:szCs w:val="20"/>
                <w:lang w:val="en-US"/>
              </w:rPr>
            </w:pPr>
          </w:p>
        </w:tc>
        <w:tc>
          <w:tcPr>
            <w:tcW w:w="1860" w:type="dxa"/>
          </w:tcPr>
          <w:p w14:paraId="01EF33CF" w14:textId="77777777" w:rsidR="00333BD0" w:rsidRPr="00F11A6D" w:rsidRDefault="00333BD0" w:rsidP="00322288">
            <w:pPr>
              <w:jc w:val="both"/>
              <w:rPr>
                <w:rFonts w:eastAsia="Calibri" w:cs="Arial"/>
                <w:sz w:val="20"/>
                <w:szCs w:val="20"/>
                <w:lang w:val="en-US"/>
              </w:rPr>
            </w:pPr>
          </w:p>
        </w:tc>
        <w:tc>
          <w:tcPr>
            <w:tcW w:w="3139" w:type="dxa"/>
          </w:tcPr>
          <w:p w14:paraId="50A32BD1" w14:textId="77777777" w:rsidR="00333BD0" w:rsidRPr="00F11A6D" w:rsidRDefault="00333BD0" w:rsidP="00322288">
            <w:pPr>
              <w:jc w:val="both"/>
              <w:rPr>
                <w:rFonts w:eastAsia="Calibri" w:cs="Arial"/>
                <w:sz w:val="20"/>
                <w:szCs w:val="20"/>
                <w:lang w:val="en-US"/>
              </w:rPr>
            </w:pPr>
          </w:p>
        </w:tc>
        <w:tc>
          <w:tcPr>
            <w:tcW w:w="2136" w:type="dxa"/>
          </w:tcPr>
          <w:p w14:paraId="1ED4E3CC" w14:textId="77777777" w:rsidR="00333BD0" w:rsidRPr="00F11A6D" w:rsidRDefault="00333BD0" w:rsidP="00322288">
            <w:pPr>
              <w:jc w:val="both"/>
              <w:rPr>
                <w:rFonts w:eastAsia="Calibri" w:cs="Arial"/>
                <w:sz w:val="20"/>
                <w:szCs w:val="20"/>
                <w:lang w:val="en-US"/>
              </w:rPr>
            </w:pPr>
          </w:p>
        </w:tc>
      </w:tr>
      <w:tr w:rsidR="00333BD0" w:rsidRPr="00F11A6D" w14:paraId="6417D98F" w14:textId="77777777" w:rsidTr="006B0699">
        <w:tc>
          <w:tcPr>
            <w:tcW w:w="1814" w:type="dxa"/>
          </w:tcPr>
          <w:p w14:paraId="2427148C" w14:textId="77777777" w:rsidR="00333BD0" w:rsidRPr="00F11A6D" w:rsidRDefault="00333BD0" w:rsidP="00322288">
            <w:pPr>
              <w:jc w:val="both"/>
              <w:rPr>
                <w:rFonts w:eastAsia="Calibri" w:cs="Arial"/>
                <w:sz w:val="20"/>
                <w:szCs w:val="20"/>
                <w:lang w:val="en-US"/>
              </w:rPr>
            </w:pPr>
          </w:p>
        </w:tc>
        <w:tc>
          <w:tcPr>
            <w:tcW w:w="1750" w:type="dxa"/>
          </w:tcPr>
          <w:p w14:paraId="06CFE7C7" w14:textId="77777777" w:rsidR="00333BD0" w:rsidRPr="00F11A6D" w:rsidRDefault="00333BD0" w:rsidP="00322288">
            <w:pPr>
              <w:jc w:val="both"/>
              <w:rPr>
                <w:rFonts w:eastAsia="Calibri" w:cs="Arial"/>
                <w:sz w:val="20"/>
                <w:szCs w:val="20"/>
                <w:lang w:val="en-US"/>
              </w:rPr>
            </w:pPr>
          </w:p>
        </w:tc>
        <w:tc>
          <w:tcPr>
            <w:tcW w:w="2005" w:type="dxa"/>
          </w:tcPr>
          <w:p w14:paraId="0A4BF197" w14:textId="76005BD5" w:rsidR="00333BD0" w:rsidRPr="00F11A6D" w:rsidRDefault="00333BD0" w:rsidP="00322288">
            <w:pPr>
              <w:jc w:val="both"/>
              <w:rPr>
                <w:rFonts w:eastAsia="Calibri" w:cs="Arial"/>
                <w:sz w:val="20"/>
                <w:szCs w:val="20"/>
                <w:lang w:val="en-US"/>
              </w:rPr>
            </w:pPr>
          </w:p>
        </w:tc>
        <w:tc>
          <w:tcPr>
            <w:tcW w:w="1408" w:type="dxa"/>
          </w:tcPr>
          <w:p w14:paraId="1E7FE036" w14:textId="77777777" w:rsidR="00333BD0" w:rsidRPr="00F11A6D" w:rsidRDefault="00333BD0" w:rsidP="00322288">
            <w:pPr>
              <w:jc w:val="both"/>
              <w:rPr>
                <w:rFonts w:eastAsia="Calibri" w:cs="Arial"/>
                <w:sz w:val="20"/>
                <w:szCs w:val="20"/>
                <w:lang w:val="en-US"/>
              </w:rPr>
            </w:pPr>
          </w:p>
        </w:tc>
        <w:tc>
          <w:tcPr>
            <w:tcW w:w="1860" w:type="dxa"/>
          </w:tcPr>
          <w:p w14:paraId="2AC92D7E" w14:textId="77777777" w:rsidR="00333BD0" w:rsidRPr="00F11A6D" w:rsidRDefault="00333BD0" w:rsidP="00322288">
            <w:pPr>
              <w:jc w:val="both"/>
              <w:rPr>
                <w:rFonts w:eastAsia="Calibri" w:cs="Arial"/>
                <w:sz w:val="20"/>
                <w:szCs w:val="20"/>
                <w:lang w:val="en-US"/>
              </w:rPr>
            </w:pPr>
          </w:p>
        </w:tc>
        <w:tc>
          <w:tcPr>
            <w:tcW w:w="3139" w:type="dxa"/>
          </w:tcPr>
          <w:p w14:paraId="02E30542" w14:textId="77777777" w:rsidR="00333BD0" w:rsidRPr="00F11A6D" w:rsidRDefault="00333BD0" w:rsidP="00322288">
            <w:pPr>
              <w:jc w:val="both"/>
              <w:rPr>
                <w:rFonts w:eastAsia="Calibri" w:cs="Arial"/>
                <w:sz w:val="20"/>
                <w:szCs w:val="20"/>
                <w:lang w:val="en-US"/>
              </w:rPr>
            </w:pPr>
          </w:p>
        </w:tc>
        <w:tc>
          <w:tcPr>
            <w:tcW w:w="2136" w:type="dxa"/>
          </w:tcPr>
          <w:p w14:paraId="5A4D5738" w14:textId="77777777" w:rsidR="00333BD0" w:rsidRPr="00F11A6D" w:rsidRDefault="00333BD0" w:rsidP="00322288">
            <w:pPr>
              <w:jc w:val="both"/>
              <w:rPr>
                <w:rFonts w:eastAsia="Calibri" w:cs="Arial"/>
                <w:sz w:val="20"/>
                <w:szCs w:val="20"/>
                <w:lang w:val="en-US"/>
              </w:rPr>
            </w:pPr>
          </w:p>
        </w:tc>
      </w:tr>
      <w:tr w:rsidR="00333BD0" w:rsidRPr="00F11A6D" w14:paraId="6CAC5179" w14:textId="77777777" w:rsidTr="006B0699">
        <w:tc>
          <w:tcPr>
            <w:tcW w:w="1814" w:type="dxa"/>
          </w:tcPr>
          <w:p w14:paraId="0202281B" w14:textId="77777777" w:rsidR="00333BD0" w:rsidRPr="00F11A6D" w:rsidRDefault="00333BD0" w:rsidP="00322288">
            <w:pPr>
              <w:jc w:val="both"/>
              <w:rPr>
                <w:rFonts w:eastAsia="Calibri" w:cs="Arial"/>
                <w:sz w:val="20"/>
                <w:szCs w:val="20"/>
                <w:lang w:val="en-US"/>
              </w:rPr>
            </w:pPr>
          </w:p>
        </w:tc>
        <w:tc>
          <w:tcPr>
            <w:tcW w:w="1750" w:type="dxa"/>
          </w:tcPr>
          <w:p w14:paraId="7A417A4D" w14:textId="77777777" w:rsidR="00333BD0" w:rsidRPr="00F11A6D" w:rsidRDefault="00333BD0" w:rsidP="00322288">
            <w:pPr>
              <w:jc w:val="both"/>
              <w:rPr>
                <w:rFonts w:eastAsia="Calibri" w:cs="Arial"/>
                <w:sz w:val="20"/>
                <w:szCs w:val="20"/>
                <w:lang w:val="en-US"/>
              </w:rPr>
            </w:pPr>
          </w:p>
        </w:tc>
        <w:tc>
          <w:tcPr>
            <w:tcW w:w="2005" w:type="dxa"/>
          </w:tcPr>
          <w:p w14:paraId="27C94F87" w14:textId="70FB7842" w:rsidR="00333BD0" w:rsidRPr="00F11A6D" w:rsidRDefault="00333BD0" w:rsidP="00322288">
            <w:pPr>
              <w:jc w:val="both"/>
              <w:rPr>
                <w:rFonts w:eastAsia="Calibri" w:cs="Arial"/>
                <w:sz w:val="20"/>
                <w:szCs w:val="20"/>
                <w:lang w:val="en-US"/>
              </w:rPr>
            </w:pPr>
          </w:p>
        </w:tc>
        <w:tc>
          <w:tcPr>
            <w:tcW w:w="1408" w:type="dxa"/>
          </w:tcPr>
          <w:p w14:paraId="70FCBEF7" w14:textId="77777777" w:rsidR="00333BD0" w:rsidRPr="00F11A6D" w:rsidRDefault="00333BD0" w:rsidP="00322288">
            <w:pPr>
              <w:jc w:val="both"/>
              <w:rPr>
                <w:rFonts w:eastAsia="Calibri" w:cs="Arial"/>
                <w:sz w:val="20"/>
                <w:szCs w:val="20"/>
                <w:lang w:val="en-US"/>
              </w:rPr>
            </w:pPr>
          </w:p>
        </w:tc>
        <w:tc>
          <w:tcPr>
            <w:tcW w:w="1860" w:type="dxa"/>
          </w:tcPr>
          <w:p w14:paraId="2B37012B" w14:textId="77777777" w:rsidR="00333BD0" w:rsidRPr="00F11A6D" w:rsidRDefault="00333BD0" w:rsidP="00322288">
            <w:pPr>
              <w:jc w:val="both"/>
              <w:rPr>
                <w:rFonts w:eastAsia="Calibri" w:cs="Arial"/>
                <w:sz w:val="20"/>
                <w:szCs w:val="20"/>
                <w:lang w:val="en-US"/>
              </w:rPr>
            </w:pPr>
          </w:p>
        </w:tc>
        <w:tc>
          <w:tcPr>
            <w:tcW w:w="3139" w:type="dxa"/>
          </w:tcPr>
          <w:p w14:paraId="783496C6" w14:textId="77777777" w:rsidR="00333BD0" w:rsidRPr="00F11A6D" w:rsidRDefault="00333BD0" w:rsidP="00322288">
            <w:pPr>
              <w:jc w:val="both"/>
              <w:rPr>
                <w:rFonts w:eastAsia="Calibri" w:cs="Arial"/>
                <w:sz w:val="20"/>
                <w:szCs w:val="20"/>
                <w:lang w:val="en-US"/>
              </w:rPr>
            </w:pPr>
          </w:p>
        </w:tc>
        <w:tc>
          <w:tcPr>
            <w:tcW w:w="2136" w:type="dxa"/>
          </w:tcPr>
          <w:p w14:paraId="14892710" w14:textId="77777777" w:rsidR="00333BD0" w:rsidRPr="00F11A6D" w:rsidRDefault="00333BD0" w:rsidP="00322288">
            <w:pPr>
              <w:jc w:val="both"/>
              <w:rPr>
                <w:rFonts w:eastAsia="Calibri" w:cs="Arial"/>
                <w:sz w:val="20"/>
                <w:szCs w:val="20"/>
                <w:lang w:val="en-US"/>
              </w:rPr>
            </w:pPr>
          </w:p>
        </w:tc>
      </w:tr>
    </w:tbl>
    <w:p w14:paraId="29BE85CC" w14:textId="27ECEEC3" w:rsidR="00322288" w:rsidRDefault="00BF3313" w:rsidP="00322288">
      <w:pPr>
        <w:rPr>
          <w:rFonts w:eastAsia="Calibri" w:cs="Arial"/>
          <w:b/>
          <w:sz w:val="20"/>
          <w:szCs w:val="20"/>
        </w:rPr>
      </w:pPr>
      <w:bookmarkStart w:id="62" w:name="_Toc65494549"/>
      <w:bookmarkStart w:id="63" w:name="_Toc71523783"/>
      <w:bookmarkStart w:id="64" w:name="_Toc169499484"/>
      <w:r>
        <w:rPr>
          <w:rFonts w:eastAsia="Calibri" w:cs="Arial"/>
          <w:b/>
          <w:sz w:val="20"/>
          <w:szCs w:val="20"/>
        </w:rPr>
        <w:t xml:space="preserve">Important Note: </w:t>
      </w:r>
      <w:r w:rsidR="00333BD0">
        <w:rPr>
          <w:rFonts w:eastAsia="Calibri" w:cs="Arial"/>
          <w:b/>
          <w:sz w:val="20"/>
          <w:szCs w:val="20"/>
        </w:rPr>
        <w:t xml:space="preserve">Only client reference letters will be considered as sufficient evidence to prove experience. </w:t>
      </w:r>
    </w:p>
    <w:p w14:paraId="0D1F99E3" w14:textId="77777777" w:rsidR="00322288" w:rsidRPr="00F11A6D" w:rsidRDefault="00322288" w:rsidP="00322288">
      <w:pPr>
        <w:jc w:val="both"/>
        <w:rPr>
          <w:rFonts w:cs="Arial"/>
          <w:b/>
        </w:rPr>
      </w:pPr>
      <w:r w:rsidRPr="00F11A6D">
        <w:rPr>
          <w:rFonts w:cs="Arial"/>
          <w:b/>
        </w:rPr>
        <w:t xml:space="preserve">Table (b): Details of the key personnel of the bidders’ proposed team: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364"/>
        <w:gridCol w:w="1539"/>
        <w:gridCol w:w="2207"/>
        <w:gridCol w:w="2207"/>
        <w:gridCol w:w="3624"/>
        <w:gridCol w:w="1677"/>
      </w:tblGrid>
      <w:tr w:rsidR="00333BD0" w:rsidRPr="00F11A6D" w14:paraId="17B805D5" w14:textId="77777777" w:rsidTr="00137A3A">
        <w:tc>
          <w:tcPr>
            <w:tcW w:w="529" w:type="pct"/>
            <w:vMerge w:val="restart"/>
            <w:shd w:val="pct15" w:color="auto" w:fill="auto"/>
            <w:vAlign w:val="center"/>
          </w:tcPr>
          <w:p w14:paraId="105F447A" w14:textId="599CF606" w:rsidR="00333BD0" w:rsidRPr="00F11A6D" w:rsidRDefault="00333BD0" w:rsidP="00322288">
            <w:pPr>
              <w:spacing w:before="120" w:after="120"/>
              <w:jc w:val="center"/>
              <w:rPr>
                <w:rFonts w:cs="Arial"/>
                <w:b/>
                <w:bCs/>
                <w:sz w:val="20"/>
                <w:szCs w:val="20"/>
              </w:rPr>
            </w:pPr>
            <w:r w:rsidRPr="00F11A6D">
              <w:rPr>
                <w:rFonts w:cs="Arial"/>
                <w:b/>
                <w:bCs/>
                <w:sz w:val="20"/>
                <w:szCs w:val="20"/>
              </w:rPr>
              <w:t>Name</w:t>
            </w:r>
            <w:r>
              <w:rPr>
                <w:rFonts w:cs="Arial"/>
                <w:b/>
                <w:bCs/>
                <w:sz w:val="20"/>
                <w:szCs w:val="20"/>
              </w:rPr>
              <w:t xml:space="preserve"> of Recourse</w:t>
            </w:r>
          </w:p>
        </w:tc>
        <w:tc>
          <w:tcPr>
            <w:tcW w:w="483" w:type="pct"/>
            <w:vMerge w:val="restart"/>
            <w:shd w:val="pct15" w:color="auto" w:fill="auto"/>
          </w:tcPr>
          <w:p w14:paraId="667DB53C" w14:textId="61312E64" w:rsidR="00333BD0" w:rsidRPr="00F11A6D" w:rsidRDefault="00333BD0" w:rsidP="00322288">
            <w:pPr>
              <w:spacing w:before="120" w:after="120"/>
              <w:jc w:val="center"/>
              <w:rPr>
                <w:rFonts w:cs="Arial"/>
                <w:b/>
                <w:bCs/>
                <w:sz w:val="20"/>
                <w:szCs w:val="20"/>
              </w:rPr>
            </w:pPr>
            <w:r>
              <w:rPr>
                <w:rFonts w:cs="Arial"/>
                <w:b/>
                <w:bCs/>
                <w:sz w:val="20"/>
                <w:szCs w:val="20"/>
              </w:rPr>
              <w:t>Is this Recourse’s CV attached (Yes/No)</w:t>
            </w:r>
          </w:p>
        </w:tc>
        <w:tc>
          <w:tcPr>
            <w:tcW w:w="545" w:type="pct"/>
            <w:vMerge w:val="restart"/>
            <w:shd w:val="pct15" w:color="auto" w:fill="auto"/>
            <w:vAlign w:val="center"/>
          </w:tcPr>
          <w:p w14:paraId="31D2B9D6" w14:textId="2627F8BA" w:rsidR="00333BD0" w:rsidRPr="00F11A6D" w:rsidRDefault="00333BD0" w:rsidP="00322288">
            <w:pPr>
              <w:spacing w:before="120" w:after="120"/>
              <w:jc w:val="center"/>
              <w:rPr>
                <w:rFonts w:cs="Arial"/>
                <w:b/>
                <w:bCs/>
                <w:sz w:val="20"/>
                <w:szCs w:val="20"/>
              </w:rPr>
            </w:pPr>
            <w:r w:rsidRPr="00F11A6D">
              <w:rPr>
                <w:rFonts w:cs="Arial"/>
                <w:b/>
                <w:bCs/>
                <w:sz w:val="20"/>
                <w:szCs w:val="20"/>
              </w:rPr>
              <w:t>Position</w:t>
            </w:r>
            <w:r>
              <w:rPr>
                <w:rFonts w:cs="Arial"/>
                <w:b/>
                <w:bCs/>
                <w:sz w:val="20"/>
                <w:szCs w:val="20"/>
              </w:rPr>
              <w:t xml:space="preserve"> / Area of </w:t>
            </w:r>
            <w:proofErr w:type="gramStart"/>
            <w:r>
              <w:rPr>
                <w:rFonts w:cs="Arial"/>
                <w:b/>
                <w:bCs/>
                <w:sz w:val="20"/>
                <w:szCs w:val="20"/>
              </w:rPr>
              <w:t>specialisation  in</w:t>
            </w:r>
            <w:proofErr w:type="gramEnd"/>
            <w:r>
              <w:rPr>
                <w:rFonts w:cs="Arial"/>
                <w:b/>
                <w:bCs/>
                <w:sz w:val="20"/>
                <w:szCs w:val="20"/>
              </w:rPr>
              <w:t xml:space="preserve"> relation to this Project</w:t>
            </w:r>
          </w:p>
        </w:tc>
        <w:tc>
          <w:tcPr>
            <w:tcW w:w="782" w:type="pct"/>
            <w:vMerge w:val="restart"/>
            <w:shd w:val="pct15" w:color="auto" w:fill="auto"/>
            <w:vAlign w:val="center"/>
          </w:tcPr>
          <w:p w14:paraId="1C9D1255" w14:textId="0233BD6B" w:rsidR="00333BD0" w:rsidRPr="00F11A6D" w:rsidRDefault="00333BD0" w:rsidP="00143A4C">
            <w:pPr>
              <w:spacing w:before="120" w:after="120"/>
              <w:jc w:val="center"/>
              <w:rPr>
                <w:rFonts w:cs="Arial"/>
                <w:b/>
                <w:bCs/>
                <w:sz w:val="20"/>
                <w:szCs w:val="20"/>
              </w:rPr>
            </w:pPr>
            <w:r>
              <w:rPr>
                <w:rFonts w:cs="Arial"/>
                <w:b/>
                <w:bCs/>
                <w:sz w:val="20"/>
                <w:szCs w:val="20"/>
              </w:rPr>
              <w:t>Name Certifications the Resource has acquired that are related</w:t>
            </w:r>
          </w:p>
        </w:tc>
        <w:tc>
          <w:tcPr>
            <w:tcW w:w="782" w:type="pct"/>
            <w:vMerge w:val="restart"/>
            <w:shd w:val="pct15" w:color="auto" w:fill="auto"/>
            <w:vAlign w:val="center"/>
          </w:tcPr>
          <w:p w14:paraId="7C302573" w14:textId="597C9CED" w:rsidR="00333BD0" w:rsidRPr="00F11A6D" w:rsidRDefault="00333BD0" w:rsidP="00322288">
            <w:pPr>
              <w:spacing w:before="120" w:after="120"/>
              <w:jc w:val="center"/>
              <w:rPr>
                <w:rFonts w:cs="Arial"/>
                <w:b/>
                <w:bCs/>
                <w:sz w:val="20"/>
                <w:szCs w:val="20"/>
              </w:rPr>
            </w:pPr>
            <w:r w:rsidRPr="00F11A6D">
              <w:rPr>
                <w:rFonts w:cs="Arial"/>
                <w:b/>
                <w:bCs/>
                <w:sz w:val="20"/>
                <w:szCs w:val="20"/>
              </w:rPr>
              <w:t>Role / Duties in this Project</w:t>
            </w:r>
          </w:p>
        </w:tc>
        <w:tc>
          <w:tcPr>
            <w:tcW w:w="1878" w:type="pct"/>
            <w:gridSpan w:val="2"/>
            <w:shd w:val="pct15" w:color="auto" w:fill="auto"/>
          </w:tcPr>
          <w:p w14:paraId="5E199D65" w14:textId="7ACEAEF1" w:rsidR="00333BD0" w:rsidRPr="00F11A6D" w:rsidRDefault="00333BD0" w:rsidP="00322288">
            <w:pPr>
              <w:spacing w:before="120" w:after="120"/>
              <w:jc w:val="center"/>
              <w:rPr>
                <w:rFonts w:cs="Arial"/>
                <w:b/>
                <w:bCs/>
                <w:sz w:val="20"/>
                <w:szCs w:val="20"/>
              </w:rPr>
            </w:pPr>
            <w:r w:rsidRPr="00F11A6D">
              <w:rPr>
                <w:rFonts w:cs="Arial"/>
                <w:b/>
                <w:bCs/>
                <w:sz w:val="20"/>
                <w:szCs w:val="20"/>
              </w:rPr>
              <w:t>Relevant Project Experience</w:t>
            </w:r>
            <w:r>
              <w:rPr>
                <w:rFonts w:cs="Arial"/>
                <w:b/>
                <w:bCs/>
                <w:sz w:val="20"/>
                <w:szCs w:val="20"/>
              </w:rPr>
              <w:t xml:space="preserve"> of the Resource</w:t>
            </w:r>
          </w:p>
        </w:tc>
      </w:tr>
      <w:tr w:rsidR="00333BD0" w:rsidRPr="00F11A6D" w14:paraId="2D451325" w14:textId="77777777" w:rsidTr="00137A3A">
        <w:tc>
          <w:tcPr>
            <w:tcW w:w="529" w:type="pct"/>
            <w:vMerge/>
          </w:tcPr>
          <w:p w14:paraId="09C48390" w14:textId="77777777" w:rsidR="00333BD0" w:rsidRPr="00F11A6D" w:rsidRDefault="00333BD0" w:rsidP="00322288">
            <w:pPr>
              <w:spacing w:before="120" w:after="120"/>
              <w:jc w:val="center"/>
              <w:rPr>
                <w:rFonts w:cs="Arial"/>
                <w:b/>
                <w:bCs/>
                <w:sz w:val="20"/>
                <w:szCs w:val="20"/>
              </w:rPr>
            </w:pPr>
          </w:p>
        </w:tc>
        <w:tc>
          <w:tcPr>
            <w:tcW w:w="483" w:type="pct"/>
            <w:vMerge/>
          </w:tcPr>
          <w:p w14:paraId="0523F66E" w14:textId="77777777" w:rsidR="00333BD0" w:rsidRPr="00F11A6D" w:rsidRDefault="00333BD0" w:rsidP="00322288">
            <w:pPr>
              <w:spacing w:before="120" w:after="120"/>
              <w:jc w:val="center"/>
              <w:rPr>
                <w:rFonts w:cs="Arial"/>
                <w:b/>
                <w:bCs/>
                <w:sz w:val="20"/>
                <w:szCs w:val="20"/>
              </w:rPr>
            </w:pPr>
          </w:p>
        </w:tc>
        <w:tc>
          <w:tcPr>
            <w:tcW w:w="545" w:type="pct"/>
            <w:vMerge/>
            <w:vAlign w:val="center"/>
          </w:tcPr>
          <w:p w14:paraId="52F7F438" w14:textId="7F9EAB70" w:rsidR="00333BD0" w:rsidRPr="00F11A6D" w:rsidRDefault="00333BD0" w:rsidP="00322288">
            <w:pPr>
              <w:spacing w:before="120" w:after="120"/>
              <w:jc w:val="center"/>
              <w:rPr>
                <w:rFonts w:cs="Arial"/>
                <w:b/>
                <w:bCs/>
                <w:sz w:val="20"/>
                <w:szCs w:val="20"/>
              </w:rPr>
            </w:pPr>
          </w:p>
        </w:tc>
        <w:tc>
          <w:tcPr>
            <w:tcW w:w="782" w:type="pct"/>
            <w:vMerge/>
          </w:tcPr>
          <w:p w14:paraId="1655DE12" w14:textId="77777777" w:rsidR="00333BD0" w:rsidRPr="00F11A6D" w:rsidRDefault="00333BD0" w:rsidP="00322288">
            <w:pPr>
              <w:spacing w:before="120" w:after="120"/>
              <w:jc w:val="center"/>
              <w:rPr>
                <w:rFonts w:cs="Arial"/>
                <w:b/>
                <w:bCs/>
                <w:sz w:val="20"/>
                <w:szCs w:val="20"/>
              </w:rPr>
            </w:pPr>
          </w:p>
        </w:tc>
        <w:tc>
          <w:tcPr>
            <w:tcW w:w="782" w:type="pct"/>
            <w:vMerge/>
            <w:vAlign w:val="center"/>
          </w:tcPr>
          <w:p w14:paraId="0D60D812" w14:textId="50D4FF60" w:rsidR="00333BD0" w:rsidRPr="00F11A6D" w:rsidRDefault="00333BD0" w:rsidP="00322288">
            <w:pPr>
              <w:spacing w:before="120" w:after="120"/>
              <w:jc w:val="center"/>
              <w:rPr>
                <w:rFonts w:cs="Arial"/>
                <w:b/>
                <w:bCs/>
                <w:sz w:val="20"/>
                <w:szCs w:val="20"/>
              </w:rPr>
            </w:pPr>
          </w:p>
        </w:tc>
        <w:tc>
          <w:tcPr>
            <w:tcW w:w="1284" w:type="pct"/>
            <w:shd w:val="clear" w:color="auto" w:fill="D9D9D9"/>
            <w:vAlign w:val="center"/>
          </w:tcPr>
          <w:p w14:paraId="574DE834" w14:textId="77777777" w:rsidR="00333BD0" w:rsidRPr="00F11A6D" w:rsidRDefault="00333BD0" w:rsidP="00322288">
            <w:pPr>
              <w:spacing w:before="120" w:after="120"/>
              <w:jc w:val="center"/>
              <w:rPr>
                <w:rFonts w:cs="Arial"/>
                <w:b/>
                <w:bCs/>
                <w:sz w:val="20"/>
                <w:szCs w:val="20"/>
              </w:rPr>
            </w:pPr>
            <w:r w:rsidRPr="00F11A6D">
              <w:rPr>
                <w:rFonts w:cs="Arial"/>
                <w:b/>
                <w:bCs/>
                <w:sz w:val="20"/>
                <w:szCs w:val="20"/>
              </w:rPr>
              <w:t>Project description, Client, Project period</w:t>
            </w:r>
          </w:p>
        </w:tc>
        <w:tc>
          <w:tcPr>
            <w:tcW w:w="594" w:type="pct"/>
            <w:shd w:val="clear" w:color="auto" w:fill="D9D9D9"/>
            <w:vAlign w:val="center"/>
          </w:tcPr>
          <w:p w14:paraId="62D1FF89" w14:textId="77777777" w:rsidR="00333BD0" w:rsidRPr="00F11A6D" w:rsidRDefault="00333BD0" w:rsidP="00322288">
            <w:pPr>
              <w:spacing w:before="120" w:after="120"/>
              <w:jc w:val="center"/>
              <w:rPr>
                <w:rFonts w:cs="Arial"/>
                <w:b/>
                <w:bCs/>
                <w:sz w:val="20"/>
                <w:szCs w:val="20"/>
              </w:rPr>
            </w:pPr>
            <w:r w:rsidRPr="00F11A6D">
              <w:rPr>
                <w:rFonts w:cs="Arial"/>
                <w:b/>
                <w:bCs/>
                <w:sz w:val="20"/>
                <w:szCs w:val="20"/>
              </w:rPr>
              <w:t>Project Cost</w:t>
            </w:r>
          </w:p>
        </w:tc>
      </w:tr>
      <w:tr w:rsidR="00333BD0" w:rsidRPr="00F11A6D" w14:paraId="2614D972" w14:textId="77777777" w:rsidTr="006B0699">
        <w:tc>
          <w:tcPr>
            <w:tcW w:w="529" w:type="pct"/>
          </w:tcPr>
          <w:p w14:paraId="4DFC4D41" w14:textId="77777777" w:rsidR="00333BD0" w:rsidRPr="00F11A6D" w:rsidRDefault="00333BD0" w:rsidP="00322288">
            <w:pPr>
              <w:jc w:val="both"/>
              <w:rPr>
                <w:rFonts w:eastAsia="Calibri" w:cs="Arial"/>
                <w:sz w:val="20"/>
                <w:szCs w:val="20"/>
                <w:lang w:val="en-US"/>
              </w:rPr>
            </w:pPr>
          </w:p>
        </w:tc>
        <w:tc>
          <w:tcPr>
            <w:tcW w:w="483" w:type="pct"/>
          </w:tcPr>
          <w:p w14:paraId="69B4118C" w14:textId="77777777" w:rsidR="00333BD0" w:rsidRPr="00F11A6D" w:rsidRDefault="00333BD0" w:rsidP="00322288">
            <w:pPr>
              <w:jc w:val="both"/>
              <w:rPr>
                <w:rFonts w:eastAsia="Calibri" w:cs="Arial"/>
                <w:sz w:val="20"/>
                <w:szCs w:val="20"/>
                <w:lang w:val="en-US"/>
              </w:rPr>
            </w:pPr>
          </w:p>
        </w:tc>
        <w:tc>
          <w:tcPr>
            <w:tcW w:w="545" w:type="pct"/>
          </w:tcPr>
          <w:p w14:paraId="632C9625" w14:textId="4FB18E7C" w:rsidR="00333BD0" w:rsidRPr="00F11A6D" w:rsidRDefault="00333BD0" w:rsidP="00322288">
            <w:pPr>
              <w:jc w:val="both"/>
              <w:rPr>
                <w:rFonts w:eastAsia="Calibri" w:cs="Arial"/>
                <w:sz w:val="20"/>
                <w:szCs w:val="20"/>
                <w:lang w:val="en-US"/>
              </w:rPr>
            </w:pPr>
          </w:p>
        </w:tc>
        <w:tc>
          <w:tcPr>
            <w:tcW w:w="782" w:type="pct"/>
          </w:tcPr>
          <w:p w14:paraId="47E734F6" w14:textId="77777777" w:rsidR="00333BD0" w:rsidRPr="00F11A6D" w:rsidRDefault="00333BD0" w:rsidP="00322288">
            <w:pPr>
              <w:jc w:val="both"/>
              <w:rPr>
                <w:rFonts w:eastAsia="Calibri" w:cs="Arial"/>
                <w:sz w:val="20"/>
                <w:szCs w:val="20"/>
                <w:lang w:val="en-US"/>
              </w:rPr>
            </w:pPr>
          </w:p>
        </w:tc>
        <w:tc>
          <w:tcPr>
            <w:tcW w:w="782" w:type="pct"/>
          </w:tcPr>
          <w:p w14:paraId="4088F9FC" w14:textId="773503FF" w:rsidR="00333BD0" w:rsidRPr="00F11A6D" w:rsidRDefault="00333BD0" w:rsidP="00322288">
            <w:pPr>
              <w:jc w:val="both"/>
              <w:rPr>
                <w:rFonts w:eastAsia="Calibri" w:cs="Arial"/>
                <w:sz w:val="20"/>
                <w:szCs w:val="20"/>
                <w:lang w:val="en-US"/>
              </w:rPr>
            </w:pPr>
          </w:p>
        </w:tc>
        <w:tc>
          <w:tcPr>
            <w:tcW w:w="1284" w:type="pct"/>
          </w:tcPr>
          <w:p w14:paraId="61EB0BA4" w14:textId="77777777" w:rsidR="00333BD0" w:rsidRPr="00F11A6D" w:rsidRDefault="00333BD0" w:rsidP="00322288">
            <w:pPr>
              <w:jc w:val="both"/>
              <w:rPr>
                <w:rFonts w:eastAsia="Calibri" w:cs="Arial"/>
                <w:sz w:val="20"/>
                <w:szCs w:val="20"/>
                <w:lang w:val="en-US"/>
              </w:rPr>
            </w:pPr>
          </w:p>
        </w:tc>
        <w:tc>
          <w:tcPr>
            <w:tcW w:w="594" w:type="pct"/>
          </w:tcPr>
          <w:p w14:paraId="112A7D47" w14:textId="77777777" w:rsidR="00333BD0" w:rsidRPr="00F11A6D" w:rsidRDefault="00333BD0" w:rsidP="00322288">
            <w:pPr>
              <w:jc w:val="both"/>
              <w:rPr>
                <w:rFonts w:eastAsia="Calibri" w:cs="Arial"/>
                <w:sz w:val="20"/>
                <w:szCs w:val="20"/>
                <w:lang w:val="en-US"/>
              </w:rPr>
            </w:pPr>
          </w:p>
        </w:tc>
      </w:tr>
      <w:tr w:rsidR="00333BD0" w:rsidRPr="00F11A6D" w14:paraId="2B2712E2" w14:textId="77777777" w:rsidTr="006B0699">
        <w:tc>
          <w:tcPr>
            <w:tcW w:w="529" w:type="pct"/>
          </w:tcPr>
          <w:p w14:paraId="08E6BD4A" w14:textId="77777777" w:rsidR="00333BD0" w:rsidRPr="00F11A6D" w:rsidRDefault="00333BD0" w:rsidP="00322288">
            <w:pPr>
              <w:jc w:val="both"/>
              <w:rPr>
                <w:rFonts w:eastAsia="Calibri" w:cs="Arial"/>
                <w:sz w:val="20"/>
                <w:szCs w:val="20"/>
                <w:lang w:val="en-US"/>
              </w:rPr>
            </w:pPr>
          </w:p>
        </w:tc>
        <w:tc>
          <w:tcPr>
            <w:tcW w:w="483" w:type="pct"/>
          </w:tcPr>
          <w:p w14:paraId="1CA0E1A1" w14:textId="77777777" w:rsidR="00333BD0" w:rsidRPr="00F11A6D" w:rsidRDefault="00333BD0" w:rsidP="00322288">
            <w:pPr>
              <w:jc w:val="both"/>
              <w:rPr>
                <w:rFonts w:eastAsia="Calibri" w:cs="Arial"/>
                <w:sz w:val="20"/>
                <w:szCs w:val="20"/>
                <w:lang w:val="en-US"/>
              </w:rPr>
            </w:pPr>
          </w:p>
        </w:tc>
        <w:tc>
          <w:tcPr>
            <w:tcW w:w="545" w:type="pct"/>
          </w:tcPr>
          <w:p w14:paraId="16F86F51" w14:textId="3C121448" w:rsidR="00333BD0" w:rsidRPr="00F11A6D" w:rsidRDefault="00333BD0" w:rsidP="00322288">
            <w:pPr>
              <w:jc w:val="both"/>
              <w:rPr>
                <w:rFonts w:eastAsia="Calibri" w:cs="Arial"/>
                <w:sz w:val="20"/>
                <w:szCs w:val="20"/>
                <w:lang w:val="en-US"/>
              </w:rPr>
            </w:pPr>
          </w:p>
        </w:tc>
        <w:tc>
          <w:tcPr>
            <w:tcW w:w="782" w:type="pct"/>
          </w:tcPr>
          <w:p w14:paraId="5202F1DA" w14:textId="77777777" w:rsidR="00333BD0" w:rsidRPr="00F11A6D" w:rsidRDefault="00333BD0" w:rsidP="00322288">
            <w:pPr>
              <w:jc w:val="both"/>
              <w:rPr>
                <w:rFonts w:eastAsia="Calibri" w:cs="Arial"/>
                <w:sz w:val="20"/>
                <w:szCs w:val="20"/>
                <w:lang w:val="en-US"/>
              </w:rPr>
            </w:pPr>
          </w:p>
        </w:tc>
        <w:tc>
          <w:tcPr>
            <w:tcW w:w="782" w:type="pct"/>
          </w:tcPr>
          <w:p w14:paraId="53D32914" w14:textId="0BE7ADCB" w:rsidR="00333BD0" w:rsidRPr="00F11A6D" w:rsidRDefault="00333BD0" w:rsidP="00322288">
            <w:pPr>
              <w:jc w:val="both"/>
              <w:rPr>
                <w:rFonts w:eastAsia="Calibri" w:cs="Arial"/>
                <w:sz w:val="20"/>
                <w:szCs w:val="20"/>
                <w:lang w:val="en-US"/>
              </w:rPr>
            </w:pPr>
          </w:p>
        </w:tc>
        <w:tc>
          <w:tcPr>
            <w:tcW w:w="1284" w:type="pct"/>
          </w:tcPr>
          <w:p w14:paraId="66DBB603" w14:textId="77777777" w:rsidR="00333BD0" w:rsidRPr="00F11A6D" w:rsidRDefault="00333BD0" w:rsidP="00322288">
            <w:pPr>
              <w:jc w:val="both"/>
              <w:rPr>
                <w:rFonts w:eastAsia="Calibri" w:cs="Arial"/>
                <w:sz w:val="20"/>
                <w:szCs w:val="20"/>
                <w:lang w:val="en-US"/>
              </w:rPr>
            </w:pPr>
          </w:p>
        </w:tc>
        <w:tc>
          <w:tcPr>
            <w:tcW w:w="594" w:type="pct"/>
          </w:tcPr>
          <w:p w14:paraId="15E27173" w14:textId="77777777" w:rsidR="00333BD0" w:rsidRPr="00F11A6D" w:rsidRDefault="00333BD0" w:rsidP="00322288">
            <w:pPr>
              <w:jc w:val="both"/>
              <w:rPr>
                <w:rFonts w:eastAsia="Calibri" w:cs="Arial"/>
                <w:sz w:val="20"/>
                <w:szCs w:val="20"/>
                <w:lang w:val="en-US"/>
              </w:rPr>
            </w:pPr>
          </w:p>
        </w:tc>
      </w:tr>
      <w:tr w:rsidR="00333BD0" w:rsidRPr="00F11A6D" w14:paraId="1BD9091D" w14:textId="77777777" w:rsidTr="006B0699">
        <w:tc>
          <w:tcPr>
            <w:tcW w:w="529" w:type="pct"/>
          </w:tcPr>
          <w:p w14:paraId="150C343B" w14:textId="77777777" w:rsidR="00333BD0" w:rsidRPr="00F11A6D" w:rsidRDefault="00333BD0" w:rsidP="00322288">
            <w:pPr>
              <w:jc w:val="both"/>
              <w:rPr>
                <w:rFonts w:eastAsia="Calibri" w:cs="Arial"/>
                <w:sz w:val="20"/>
                <w:szCs w:val="20"/>
                <w:lang w:val="en-US"/>
              </w:rPr>
            </w:pPr>
          </w:p>
        </w:tc>
        <w:tc>
          <w:tcPr>
            <w:tcW w:w="483" w:type="pct"/>
          </w:tcPr>
          <w:p w14:paraId="1051CE63" w14:textId="77777777" w:rsidR="00333BD0" w:rsidRPr="00F11A6D" w:rsidRDefault="00333BD0" w:rsidP="00322288">
            <w:pPr>
              <w:jc w:val="both"/>
              <w:rPr>
                <w:rFonts w:eastAsia="Calibri" w:cs="Arial"/>
                <w:sz w:val="20"/>
                <w:szCs w:val="20"/>
                <w:lang w:val="en-US"/>
              </w:rPr>
            </w:pPr>
          </w:p>
        </w:tc>
        <w:tc>
          <w:tcPr>
            <w:tcW w:w="545" w:type="pct"/>
          </w:tcPr>
          <w:p w14:paraId="103C83E4" w14:textId="62FC9E4D" w:rsidR="00333BD0" w:rsidRPr="00F11A6D" w:rsidRDefault="00333BD0" w:rsidP="00322288">
            <w:pPr>
              <w:jc w:val="both"/>
              <w:rPr>
                <w:rFonts w:eastAsia="Calibri" w:cs="Arial"/>
                <w:sz w:val="20"/>
                <w:szCs w:val="20"/>
                <w:lang w:val="en-US"/>
              </w:rPr>
            </w:pPr>
          </w:p>
        </w:tc>
        <w:tc>
          <w:tcPr>
            <w:tcW w:w="782" w:type="pct"/>
          </w:tcPr>
          <w:p w14:paraId="1D915DEC" w14:textId="77777777" w:rsidR="00333BD0" w:rsidRPr="00F11A6D" w:rsidRDefault="00333BD0" w:rsidP="00322288">
            <w:pPr>
              <w:jc w:val="both"/>
              <w:rPr>
                <w:rFonts w:eastAsia="Calibri" w:cs="Arial"/>
                <w:sz w:val="20"/>
                <w:szCs w:val="20"/>
                <w:lang w:val="en-US"/>
              </w:rPr>
            </w:pPr>
          </w:p>
        </w:tc>
        <w:tc>
          <w:tcPr>
            <w:tcW w:w="782" w:type="pct"/>
          </w:tcPr>
          <w:p w14:paraId="7C9C8E1A" w14:textId="56051F5F" w:rsidR="00333BD0" w:rsidRPr="00F11A6D" w:rsidRDefault="00333BD0" w:rsidP="00322288">
            <w:pPr>
              <w:jc w:val="both"/>
              <w:rPr>
                <w:rFonts w:eastAsia="Calibri" w:cs="Arial"/>
                <w:sz w:val="20"/>
                <w:szCs w:val="20"/>
                <w:lang w:val="en-US"/>
              </w:rPr>
            </w:pPr>
          </w:p>
        </w:tc>
        <w:tc>
          <w:tcPr>
            <w:tcW w:w="1284" w:type="pct"/>
          </w:tcPr>
          <w:p w14:paraId="1D047834" w14:textId="77777777" w:rsidR="00333BD0" w:rsidRPr="00F11A6D" w:rsidRDefault="00333BD0" w:rsidP="00322288">
            <w:pPr>
              <w:jc w:val="both"/>
              <w:rPr>
                <w:rFonts w:eastAsia="Calibri" w:cs="Arial"/>
                <w:sz w:val="20"/>
                <w:szCs w:val="20"/>
                <w:lang w:val="en-US"/>
              </w:rPr>
            </w:pPr>
          </w:p>
        </w:tc>
        <w:tc>
          <w:tcPr>
            <w:tcW w:w="594" w:type="pct"/>
          </w:tcPr>
          <w:p w14:paraId="4F842700" w14:textId="77777777" w:rsidR="00333BD0" w:rsidRPr="00F11A6D" w:rsidRDefault="00333BD0" w:rsidP="00322288">
            <w:pPr>
              <w:jc w:val="both"/>
              <w:rPr>
                <w:rFonts w:eastAsia="Calibri" w:cs="Arial"/>
                <w:sz w:val="20"/>
                <w:szCs w:val="20"/>
                <w:lang w:val="en-US"/>
              </w:rPr>
            </w:pPr>
          </w:p>
        </w:tc>
      </w:tr>
      <w:tr w:rsidR="00333BD0" w:rsidRPr="00F11A6D" w14:paraId="7DDD9A73" w14:textId="77777777" w:rsidTr="006B0699">
        <w:tc>
          <w:tcPr>
            <w:tcW w:w="529" w:type="pct"/>
          </w:tcPr>
          <w:p w14:paraId="703F5667" w14:textId="77777777" w:rsidR="00333BD0" w:rsidRPr="00F11A6D" w:rsidRDefault="00333BD0" w:rsidP="00322288">
            <w:pPr>
              <w:jc w:val="both"/>
              <w:rPr>
                <w:rFonts w:eastAsia="Calibri" w:cs="Arial"/>
                <w:sz w:val="20"/>
                <w:szCs w:val="20"/>
                <w:lang w:val="en-US"/>
              </w:rPr>
            </w:pPr>
          </w:p>
        </w:tc>
        <w:tc>
          <w:tcPr>
            <w:tcW w:w="483" w:type="pct"/>
          </w:tcPr>
          <w:p w14:paraId="7101CC84" w14:textId="77777777" w:rsidR="00333BD0" w:rsidRPr="00F11A6D" w:rsidRDefault="00333BD0" w:rsidP="00322288">
            <w:pPr>
              <w:jc w:val="both"/>
              <w:rPr>
                <w:rFonts w:eastAsia="Calibri" w:cs="Arial"/>
                <w:sz w:val="20"/>
                <w:szCs w:val="20"/>
                <w:lang w:val="en-US"/>
              </w:rPr>
            </w:pPr>
          </w:p>
        </w:tc>
        <w:tc>
          <w:tcPr>
            <w:tcW w:w="545" w:type="pct"/>
          </w:tcPr>
          <w:p w14:paraId="48E2A873" w14:textId="2D675A59" w:rsidR="00333BD0" w:rsidRPr="00F11A6D" w:rsidRDefault="00333BD0" w:rsidP="00322288">
            <w:pPr>
              <w:jc w:val="both"/>
              <w:rPr>
                <w:rFonts w:eastAsia="Calibri" w:cs="Arial"/>
                <w:sz w:val="20"/>
                <w:szCs w:val="20"/>
                <w:lang w:val="en-US"/>
              </w:rPr>
            </w:pPr>
          </w:p>
        </w:tc>
        <w:tc>
          <w:tcPr>
            <w:tcW w:w="782" w:type="pct"/>
          </w:tcPr>
          <w:p w14:paraId="0ED861DF" w14:textId="77777777" w:rsidR="00333BD0" w:rsidRPr="00F11A6D" w:rsidRDefault="00333BD0" w:rsidP="00322288">
            <w:pPr>
              <w:jc w:val="both"/>
              <w:rPr>
                <w:rFonts w:eastAsia="Calibri" w:cs="Arial"/>
                <w:sz w:val="20"/>
                <w:szCs w:val="20"/>
                <w:lang w:val="en-US"/>
              </w:rPr>
            </w:pPr>
          </w:p>
        </w:tc>
        <w:tc>
          <w:tcPr>
            <w:tcW w:w="782" w:type="pct"/>
          </w:tcPr>
          <w:p w14:paraId="3A652782" w14:textId="6CCCFB7A" w:rsidR="00333BD0" w:rsidRPr="00F11A6D" w:rsidRDefault="00333BD0" w:rsidP="00322288">
            <w:pPr>
              <w:jc w:val="both"/>
              <w:rPr>
                <w:rFonts w:eastAsia="Calibri" w:cs="Arial"/>
                <w:sz w:val="20"/>
                <w:szCs w:val="20"/>
                <w:lang w:val="en-US"/>
              </w:rPr>
            </w:pPr>
          </w:p>
        </w:tc>
        <w:tc>
          <w:tcPr>
            <w:tcW w:w="1284" w:type="pct"/>
          </w:tcPr>
          <w:p w14:paraId="55A97700" w14:textId="77777777" w:rsidR="00333BD0" w:rsidRPr="00F11A6D" w:rsidRDefault="00333BD0" w:rsidP="00322288">
            <w:pPr>
              <w:jc w:val="both"/>
              <w:rPr>
                <w:rFonts w:eastAsia="Calibri" w:cs="Arial"/>
                <w:sz w:val="20"/>
                <w:szCs w:val="20"/>
                <w:lang w:val="en-US"/>
              </w:rPr>
            </w:pPr>
          </w:p>
        </w:tc>
        <w:tc>
          <w:tcPr>
            <w:tcW w:w="594" w:type="pct"/>
          </w:tcPr>
          <w:p w14:paraId="61470D7F" w14:textId="77777777" w:rsidR="00333BD0" w:rsidRPr="00F11A6D" w:rsidRDefault="00333BD0" w:rsidP="00322288">
            <w:pPr>
              <w:jc w:val="both"/>
              <w:rPr>
                <w:rFonts w:eastAsia="Calibri" w:cs="Arial"/>
                <w:sz w:val="20"/>
                <w:szCs w:val="20"/>
                <w:lang w:val="en-US"/>
              </w:rPr>
            </w:pPr>
          </w:p>
        </w:tc>
      </w:tr>
    </w:tbl>
    <w:bookmarkEnd w:id="62"/>
    <w:bookmarkEnd w:id="63"/>
    <w:bookmarkEnd w:id="64"/>
    <w:p w14:paraId="51E9926F" w14:textId="6B38881D" w:rsidR="00F36CF0" w:rsidRPr="00F11A6D" w:rsidRDefault="00D708A5" w:rsidP="00D708A5">
      <w:pPr>
        <w:ind w:left="12960"/>
        <w:rPr>
          <w:rFonts w:cs="Arial"/>
        </w:rPr>
      </w:pPr>
      <w:r w:rsidRPr="00D708A5">
        <w:rPr>
          <w:rFonts w:cs="Arial"/>
        </w:rPr>
        <w:t xml:space="preserve">Page | </w:t>
      </w:r>
      <w:r>
        <w:rPr>
          <w:rFonts w:cs="Arial"/>
        </w:rPr>
        <w:t>3</w:t>
      </w:r>
      <w:r w:rsidR="00035494">
        <w:rPr>
          <w:rFonts w:cs="Arial"/>
        </w:rPr>
        <w:t>8</w:t>
      </w:r>
    </w:p>
    <w:sectPr w:rsidR="00F36CF0" w:rsidRPr="00F11A6D" w:rsidSect="00322288">
      <w:pgSz w:w="16838" w:h="11906" w:orient="landscape"/>
      <w:pgMar w:top="1440" w:right="1276"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366E" w14:textId="77777777" w:rsidR="00613CC7" w:rsidRDefault="00613CC7" w:rsidP="00922190">
      <w:pPr>
        <w:spacing w:after="0" w:line="240" w:lineRule="auto"/>
      </w:pPr>
      <w:r>
        <w:separator/>
      </w:r>
    </w:p>
  </w:endnote>
  <w:endnote w:type="continuationSeparator" w:id="0">
    <w:p w14:paraId="7DFFDE89" w14:textId="77777777" w:rsidR="00613CC7" w:rsidRDefault="00613CC7" w:rsidP="00922190">
      <w:pPr>
        <w:spacing w:after="0" w:line="240" w:lineRule="auto"/>
      </w:pPr>
      <w:r>
        <w:continuationSeparator/>
      </w:r>
    </w:p>
  </w:endnote>
  <w:endnote w:type="continuationNotice" w:id="1">
    <w:p w14:paraId="65722F95" w14:textId="77777777" w:rsidR="00613CC7" w:rsidRDefault="00613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Pro-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Heavy">
    <w:altName w:val="Calibri"/>
    <w:charset w:val="00"/>
    <w:family w:val="swiss"/>
    <w:pitch w:val="variable"/>
    <w:sig w:usb0="E10002FF" w:usb1="5000ECF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34205"/>
      <w:docPartObj>
        <w:docPartGallery w:val="Page Numbers (Bottom of Page)"/>
        <w:docPartUnique/>
      </w:docPartObj>
    </w:sdtPr>
    <w:sdtEndPr/>
    <w:sdtContent>
      <w:p w14:paraId="564C7C03" w14:textId="42F8A440" w:rsidR="00E47037" w:rsidRDefault="00E47037">
        <w:pPr>
          <w:pStyle w:val="Footer"/>
          <w:jc w:val="right"/>
        </w:pPr>
        <w:r>
          <w:t xml:space="preserve">Page | </w:t>
        </w:r>
        <w:r>
          <w:fldChar w:fldCharType="begin"/>
        </w:r>
        <w:r>
          <w:instrText xml:space="preserve"> PAGE   \* MERGEFORMAT </w:instrText>
        </w:r>
        <w:r>
          <w:fldChar w:fldCharType="separate"/>
        </w:r>
        <w:r>
          <w:rPr>
            <w:noProof/>
          </w:rPr>
          <w:t>24</w:t>
        </w:r>
        <w:r>
          <w:rPr>
            <w:noProof/>
          </w:rPr>
          <w:fldChar w:fldCharType="end"/>
        </w:r>
        <w:r>
          <w:t xml:space="preserve"> </w:t>
        </w:r>
      </w:p>
    </w:sdtContent>
  </w:sdt>
  <w:p w14:paraId="4F3E7301" w14:textId="77777777" w:rsidR="00E47037" w:rsidRDefault="00E47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D773" w14:textId="77777777" w:rsidR="00613CC7" w:rsidRDefault="00613CC7" w:rsidP="00922190">
      <w:pPr>
        <w:spacing w:after="0" w:line="240" w:lineRule="auto"/>
      </w:pPr>
      <w:r>
        <w:separator/>
      </w:r>
    </w:p>
  </w:footnote>
  <w:footnote w:type="continuationSeparator" w:id="0">
    <w:p w14:paraId="34375196" w14:textId="77777777" w:rsidR="00613CC7" w:rsidRDefault="00613CC7" w:rsidP="00922190">
      <w:pPr>
        <w:spacing w:after="0" w:line="240" w:lineRule="auto"/>
      </w:pPr>
      <w:r>
        <w:continuationSeparator/>
      </w:r>
    </w:p>
  </w:footnote>
  <w:footnote w:type="continuationNotice" w:id="1">
    <w:p w14:paraId="77C2CCA8" w14:textId="77777777" w:rsidR="00613CC7" w:rsidRDefault="00613C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0E9612"/>
    <w:lvl w:ilvl="0">
      <w:start w:val="1"/>
      <w:numFmt w:val="bullet"/>
      <w:pStyle w:val="ListBullet"/>
      <w:lvlText w:val=""/>
      <w:lvlJc w:val="left"/>
      <w:pPr>
        <w:ind w:left="643" w:hanging="360"/>
      </w:pPr>
      <w:rPr>
        <w:rFonts w:ascii="Wingdings" w:hAnsi="Wingdings" w:hint="default"/>
        <w:color w:val="7F7F7F" w:themeColor="text1" w:themeTint="80"/>
        <w:sz w:val="21"/>
        <w:szCs w:val="21"/>
      </w:rPr>
    </w:lvl>
  </w:abstractNum>
  <w:abstractNum w:abstractNumId="1" w15:restartNumberingAfterBreak="0">
    <w:nsid w:val="01B70A8D"/>
    <w:multiLevelType w:val="hybridMultilevel"/>
    <w:tmpl w:val="F9F82B04"/>
    <w:lvl w:ilvl="0" w:tplc="1C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B68B0"/>
    <w:multiLevelType w:val="multilevel"/>
    <w:tmpl w:val="C5D04304"/>
    <w:lvl w:ilvl="0">
      <w:start w:val="1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7A3658"/>
    <w:multiLevelType w:val="hybridMultilevel"/>
    <w:tmpl w:val="31FCD620"/>
    <w:lvl w:ilvl="0" w:tplc="1C090001">
      <w:start w:val="1"/>
      <w:numFmt w:val="bullet"/>
      <w:lvlText w:val=""/>
      <w:lvlJc w:val="left"/>
      <w:pPr>
        <w:ind w:left="1131" w:hanging="360"/>
      </w:pPr>
      <w:rPr>
        <w:rFonts w:ascii="Symbol" w:hAnsi="Symbol" w:hint="default"/>
      </w:rPr>
    </w:lvl>
    <w:lvl w:ilvl="1" w:tplc="1C090003" w:tentative="1">
      <w:start w:val="1"/>
      <w:numFmt w:val="bullet"/>
      <w:lvlText w:val="o"/>
      <w:lvlJc w:val="left"/>
      <w:pPr>
        <w:ind w:left="1851" w:hanging="360"/>
      </w:pPr>
      <w:rPr>
        <w:rFonts w:ascii="Courier New" w:hAnsi="Courier New" w:cs="Courier New" w:hint="default"/>
      </w:rPr>
    </w:lvl>
    <w:lvl w:ilvl="2" w:tplc="1C090005" w:tentative="1">
      <w:start w:val="1"/>
      <w:numFmt w:val="bullet"/>
      <w:lvlText w:val=""/>
      <w:lvlJc w:val="left"/>
      <w:pPr>
        <w:ind w:left="2571" w:hanging="360"/>
      </w:pPr>
      <w:rPr>
        <w:rFonts w:ascii="Wingdings" w:hAnsi="Wingdings" w:hint="default"/>
      </w:rPr>
    </w:lvl>
    <w:lvl w:ilvl="3" w:tplc="1C090001" w:tentative="1">
      <w:start w:val="1"/>
      <w:numFmt w:val="bullet"/>
      <w:lvlText w:val=""/>
      <w:lvlJc w:val="left"/>
      <w:pPr>
        <w:ind w:left="3291" w:hanging="360"/>
      </w:pPr>
      <w:rPr>
        <w:rFonts w:ascii="Symbol" w:hAnsi="Symbol" w:hint="default"/>
      </w:rPr>
    </w:lvl>
    <w:lvl w:ilvl="4" w:tplc="1C090003" w:tentative="1">
      <w:start w:val="1"/>
      <w:numFmt w:val="bullet"/>
      <w:lvlText w:val="o"/>
      <w:lvlJc w:val="left"/>
      <w:pPr>
        <w:ind w:left="4011" w:hanging="360"/>
      </w:pPr>
      <w:rPr>
        <w:rFonts w:ascii="Courier New" w:hAnsi="Courier New" w:cs="Courier New" w:hint="default"/>
      </w:rPr>
    </w:lvl>
    <w:lvl w:ilvl="5" w:tplc="1C090005" w:tentative="1">
      <w:start w:val="1"/>
      <w:numFmt w:val="bullet"/>
      <w:lvlText w:val=""/>
      <w:lvlJc w:val="left"/>
      <w:pPr>
        <w:ind w:left="4731" w:hanging="360"/>
      </w:pPr>
      <w:rPr>
        <w:rFonts w:ascii="Wingdings" w:hAnsi="Wingdings" w:hint="default"/>
      </w:rPr>
    </w:lvl>
    <w:lvl w:ilvl="6" w:tplc="1C090001" w:tentative="1">
      <w:start w:val="1"/>
      <w:numFmt w:val="bullet"/>
      <w:lvlText w:val=""/>
      <w:lvlJc w:val="left"/>
      <w:pPr>
        <w:ind w:left="5451" w:hanging="360"/>
      </w:pPr>
      <w:rPr>
        <w:rFonts w:ascii="Symbol" w:hAnsi="Symbol" w:hint="default"/>
      </w:rPr>
    </w:lvl>
    <w:lvl w:ilvl="7" w:tplc="1C090003" w:tentative="1">
      <w:start w:val="1"/>
      <w:numFmt w:val="bullet"/>
      <w:lvlText w:val="o"/>
      <w:lvlJc w:val="left"/>
      <w:pPr>
        <w:ind w:left="6171" w:hanging="360"/>
      </w:pPr>
      <w:rPr>
        <w:rFonts w:ascii="Courier New" w:hAnsi="Courier New" w:cs="Courier New" w:hint="default"/>
      </w:rPr>
    </w:lvl>
    <w:lvl w:ilvl="8" w:tplc="1C090005" w:tentative="1">
      <w:start w:val="1"/>
      <w:numFmt w:val="bullet"/>
      <w:lvlText w:val=""/>
      <w:lvlJc w:val="left"/>
      <w:pPr>
        <w:ind w:left="6891" w:hanging="360"/>
      </w:pPr>
      <w:rPr>
        <w:rFonts w:ascii="Wingdings" w:hAnsi="Wingdings" w:hint="default"/>
      </w:rPr>
    </w:lvl>
  </w:abstractNum>
  <w:abstractNum w:abstractNumId="4" w15:restartNumberingAfterBreak="0">
    <w:nsid w:val="06A75BD4"/>
    <w:multiLevelType w:val="hybridMultilevel"/>
    <w:tmpl w:val="5C64EFE8"/>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7987914"/>
    <w:multiLevelType w:val="hybridMultilevel"/>
    <w:tmpl w:val="D438E338"/>
    <w:lvl w:ilvl="0" w:tplc="6F4E77EE">
      <w:start w:val="1"/>
      <w:numFmt w:val="bullet"/>
      <w:pStyle w:val="Bullets"/>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FrutigerNextPro-Light"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FrutigerNextPro-Light"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FrutigerNextPro-Light"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09579DE4"/>
    <w:multiLevelType w:val="hybridMultilevel"/>
    <w:tmpl w:val="FFFFFFFF"/>
    <w:lvl w:ilvl="0" w:tplc="6F1E609E">
      <w:start w:val="1"/>
      <w:numFmt w:val="bullet"/>
      <w:lvlText w:val=""/>
      <w:lvlJc w:val="left"/>
      <w:pPr>
        <w:ind w:left="720" w:hanging="360"/>
      </w:pPr>
      <w:rPr>
        <w:rFonts w:ascii="Symbol" w:hAnsi="Symbol" w:hint="default"/>
      </w:rPr>
    </w:lvl>
    <w:lvl w:ilvl="1" w:tplc="F1C0E766">
      <w:start w:val="1"/>
      <w:numFmt w:val="bullet"/>
      <w:lvlText w:val="o"/>
      <w:lvlJc w:val="left"/>
      <w:pPr>
        <w:ind w:left="1440" w:hanging="360"/>
      </w:pPr>
      <w:rPr>
        <w:rFonts w:ascii="Courier New" w:hAnsi="Courier New" w:hint="default"/>
      </w:rPr>
    </w:lvl>
    <w:lvl w:ilvl="2" w:tplc="D13A5494">
      <w:start w:val="1"/>
      <w:numFmt w:val="bullet"/>
      <w:lvlText w:val=""/>
      <w:lvlJc w:val="left"/>
      <w:pPr>
        <w:ind w:left="2160" w:hanging="360"/>
      </w:pPr>
      <w:rPr>
        <w:rFonts w:ascii="Wingdings" w:hAnsi="Wingdings" w:hint="default"/>
      </w:rPr>
    </w:lvl>
    <w:lvl w:ilvl="3" w:tplc="417E0C26">
      <w:start w:val="1"/>
      <w:numFmt w:val="bullet"/>
      <w:lvlText w:val=""/>
      <w:lvlJc w:val="left"/>
      <w:pPr>
        <w:ind w:left="2880" w:hanging="360"/>
      </w:pPr>
      <w:rPr>
        <w:rFonts w:ascii="Symbol" w:hAnsi="Symbol" w:hint="default"/>
      </w:rPr>
    </w:lvl>
    <w:lvl w:ilvl="4" w:tplc="7640028C">
      <w:start w:val="1"/>
      <w:numFmt w:val="bullet"/>
      <w:lvlText w:val="o"/>
      <w:lvlJc w:val="left"/>
      <w:pPr>
        <w:ind w:left="3600" w:hanging="360"/>
      </w:pPr>
      <w:rPr>
        <w:rFonts w:ascii="Courier New" w:hAnsi="Courier New" w:hint="default"/>
      </w:rPr>
    </w:lvl>
    <w:lvl w:ilvl="5" w:tplc="219E3104">
      <w:start w:val="1"/>
      <w:numFmt w:val="bullet"/>
      <w:lvlText w:val=""/>
      <w:lvlJc w:val="left"/>
      <w:pPr>
        <w:ind w:left="4320" w:hanging="360"/>
      </w:pPr>
      <w:rPr>
        <w:rFonts w:ascii="Wingdings" w:hAnsi="Wingdings" w:hint="default"/>
      </w:rPr>
    </w:lvl>
    <w:lvl w:ilvl="6" w:tplc="DEC83946">
      <w:start w:val="1"/>
      <w:numFmt w:val="bullet"/>
      <w:lvlText w:val=""/>
      <w:lvlJc w:val="left"/>
      <w:pPr>
        <w:ind w:left="5040" w:hanging="360"/>
      </w:pPr>
      <w:rPr>
        <w:rFonts w:ascii="Symbol" w:hAnsi="Symbol" w:hint="default"/>
      </w:rPr>
    </w:lvl>
    <w:lvl w:ilvl="7" w:tplc="7DC6749E">
      <w:start w:val="1"/>
      <w:numFmt w:val="bullet"/>
      <w:lvlText w:val="o"/>
      <w:lvlJc w:val="left"/>
      <w:pPr>
        <w:ind w:left="5760" w:hanging="360"/>
      </w:pPr>
      <w:rPr>
        <w:rFonts w:ascii="Courier New" w:hAnsi="Courier New" w:hint="default"/>
      </w:rPr>
    </w:lvl>
    <w:lvl w:ilvl="8" w:tplc="766EDE42">
      <w:start w:val="1"/>
      <w:numFmt w:val="bullet"/>
      <w:lvlText w:val=""/>
      <w:lvlJc w:val="left"/>
      <w:pPr>
        <w:ind w:left="6480" w:hanging="360"/>
      </w:pPr>
      <w:rPr>
        <w:rFonts w:ascii="Wingdings" w:hAnsi="Wingdings" w:hint="default"/>
      </w:rPr>
    </w:lvl>
  </w:abstractNum>
  <w:abstractNum w:abstractNumId="7" w15:restartNumberingAfterBreak="0">
    <w:nsid w:val="0B9B612F"/>
    <w:multiLevelType w:val="hybridMultilevel"/>
    <w:tmpl w:val="197C26F0"/>
    <w:lvl w:ilvl="0" w:tplc="1C090001">
      <w:start w:val="1"/>
      <w:numFmt w:val="bullet"/>
      <w:lvlText w:val=""/>
      <w:lvlJc w:val="left"/>
      <w:pPr>
        <w:ind w:left="1131" w:hanging="360"/>
      </w:pPr>
      <w:rPr>
        <w:rFonts w:ascii="Symbol" w:hAnsi="Symbol" w:hint="default"/>
      </w:rPr>
    </w:lvl>
    <w:lvl w:ilvl="1" w:tplc="1C090003" w:tentative="1">
      <w:start w:val="1"/>
      <w:numFmt w:val="bullet"/>
      <w:lvlText w:val="o"/>
      <w:lvlJc w:val="left"/>
      <w:pPr>
        <w:ind w:left="1851" w:hanging="360"/>
      </w:pPr>
      <w:rPr>
        <w:rFonts w:ascii="Courier New" w:hAnsi="Courier New" w:cs="Courier New" w:hint="default"/>
      </w:rPr>
    </w:lvl>
    <w:lvl w:ilvl="2" w:tplc="1C090005" w:tentative="1">
      <w:start w:val="1"/>
      <w:numFmt w:val="bullet"/>
      <w:lvlText w:val=""/>
      <w:lvlJc w:val="left"/>
      <w:pPr>
        <w:ind w:left="2571" w:hanging="360"/>
      </w:pPr>
      <w:rPr>
        <w:rFonts w:ascii="Wingdings" w:hAnsi="Wingdings" w:hint="default"/>
      </w:rPr>
    </w:lvl>
    <w:lvl w:ilvl="3" w:tplc="1C090001" w:tentative="1">
      <w:start w:val="1"/>
      <w:numFmt w:val="bullet"/>
      <w:lvlText w:val=""/>
      <w:lvlJc w:val="left"/>
      <w:pPr>
        <w:ind w:left="3291" w:hanging="360"/>
      </w:pPr>
      <w:rPr>
        <w:rFonts w:ascii="Symbol" w:hAnsi="Symbol" w:hint="default"/>
      </w:rPr>
    </w:lvl>
    <w:lvl w:ilvl="4" w:tplc="1C090003" w:tentative="1">
      <w:start w:val="1"/>
      <w:numFmt w:val="bullet"/>
      <w:lvlText w:val="o"/>
      <w:lvlJc w:val="left"/>
      <w:pPr>
        <w:ind w:left="4011" w:hanging="360"/>
      </w:pPr>
      <w:rPr>
        <w:rFonts w:ascii="Courier New" w:hAnsi="Courier New" w:cs="Courier New" w:hint="default"/>
      </w:rPr>
    </w:lvl>
    <w:lvl w:ilvl="5" w:tplc="1C090005" w:tentative="1">
      <w:start w:val="1"/>
      <w:numFmt w:val="bullet"/>
      <w:lvlText w:val=""/>
      <w:lvlJc w:val="left"/>
      <w:pPr>
        <w:ind w:left="4731" w:hanging="360"/>
      </w:pPr>
      <w:rPr>
        <w:rFonts w:ascii="Wingdings" w:hAnsi="Wingdings" w:hint="default"/>
      </w:rPr>
    </w:lvl>
    <w:lvl w:ilvl="6" w:tplc="1C090001" w:tentative="1">
      <w:start w:val="1"/>
      <w:numFmt w:val="bullet"/>
      <w:lvlText w:val=""/>
      <w:lvlJc w:val="left"/>
      <w:pPr>
        <w:ind w:left="5451" w:hanging="360"/>
      </w:pPr>
      <w:rPr>
        <w:rFonts w:ascii="Symbol" w:hAnsi="Symbol" w:hint="default"/>
      </w:rPr>
    </w:lvl>
    <w:lvl w:ilvl="7" w:tplc="1C090003" w:tentative="1">
      <w:start w:val="1"/>
      <w:numFmt w:val="bullet"/>
      <w:lvlText w:val="o"/>
      <w:lvlJc w:val="left"/>
      <w:pPr>
        <w:ind w:left="6171" w:hanging="360"/>
      </w:pPr>
      <w:rPr>
        <w:rFonts w:ascii="Courier New" w:hAnsi="Courier New" w:cs="Courier New" w:hint="default"/>
      </w:rPr>
    </w:lvl>
    <w:lvl w:ilvl="8" w:tplc="1C090005" w:tentative="1">
      <w:start w:val="1"/>
      <w:numFmt w:val="bullet"/>
      <w:lvlText w:val=""/>
      <w:lvlJc w:val="left"/>
      <w:pPr>
        <w:ind w:left="6891" w:hanging="360"/>
      </w:pPr>
      <w:rPr>
        <w:rFonts w:ascii="Wingdings" w:hAnsi="Wingdings" w:hint="default"/>
      </w:rPr>
    </w:lvl>
  </w:abstractNum>
  <w:abstractNum w:abstractNumId="8" w15:restartNumberingAfterBreak="0">
    <w:nsid w:val="0DF52110"/>
    <w:multiLevelType w:val="hybridMultilevel"/>
    <w:tmpl w:val="586EE5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8FC402E"/>
    <w:multiLevelType w:val="multilevel"/>
    <w:tmpl w:val="AA5619F8"/>
    <w:lvl w:ilvl="0">
      <w:start w:val="1"/>
      <w:numFmt w:val="decimal"/>
      <w:pStyle w:val="IPRAHeading1"/>
      <w:lvlText w:val="%1."/>
      <w:lvlJc w:val="left"/>
      <w:pPr>
        <w:tabs>
          <w:tab w:val="num" w:pos="2553"/>
        </w:tabs>
        <w:ind w:left="2553" w:hanging="709"/>
      </w:pPr>
      <w:rPr>
        <w:b/>
      </w:rPr>
    </w:lvl>
    <w:lvl w:ilvl="1">
      <w:start w:val="1"/>
      <w:numFmt w:val="decimal"/>
      <w:lvlText w:val="%1.%2"/>
      <w:lvlJc w:val="left"/>
      <w:pPr>
        <w:tabs>
          <w:tab w:val="num" w:pos="709"/>
        </w:tabs>
        <w:ind w:left="709" w:hanging="709"/>
      </w:pPr>
      <w:rPr>
        <w:b/>
      </w:rPr>
    </w:lvl>
    <w:lvl w:ilvl="2">
      <w:start w:val="1"/>
      <w:numFmt w:val="lowerLetter"/>
      <w:pStyle w:val="IPRAHeading3"/>
      <w:lvlText w:val="(%3)"/>
      <w:lvlJc w:val="left"/>
      <w:pPr>
        <w:tabs>
          <w:tab w:val="num" w:pos="1418"/>
        </w:tabs>
        <w:ind w:left="1418" w:hanging="709"/>
      </w:pPr>
    </w:lvl>
    <w:lvl w:ilvl="3">
      <w:start w:val="1"/>
      <w:numFmt w:val="lowerRoman"/>
      <w:pStyle w:val="IPRAHeading4"/>
      <w:lvlText w:val="(%4)"/>
      <w:lvlJc w:val="left"/>
      <w:pPr>
        <w:tabs>
          <w:tab w:val="num" w:pos="2126"/>
        </w:tabs>
        <w:ind w:left="2126" w:hanging="708"/>
      </w:pPr>
    </w:lvl>
    <w:lvl w:ilvl="4">
      <w:start w:val="1"/>
      <w:numFmt w:val="upperLetter"/>
      <w:pStyle w:val="Indent2"/>
      <w:lvlText w:val="(%5)"/>
      <w:lvlJc w:val="left"/>
      <w:pPr>
        <w:tabs>
          <w:tab w:val="num" w:pos="2835"/>
        </w:tabs>
        <w:ind w:left="2835" w:hanging="709"/>
      </w:pPr>
      <w:rPr>
        <w:rFonts w:ascii="Arial" w:hAnsi="Arial" w:cs="Arial" w:hint="default"/>
        <w:sz w:val="20"/>
        <w:szCs w:val="20"/>
      </w:rPr>
    </w:lvl>
    <w:lvl w:ilvl="5">
      <w:start w:val="1"/>
      <w:numFmt w:val="decimal"/>
      <w:pStyle w:val="FootnoteText"/>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decimal"/>
      <w:lvlText w:val="%8."/>
      <w:lvlJc w:val="left"/>
      <w:pPr>
        <w:tabs>
          <w:tab w:val="num" w:pos="1418"/>
        </w:tabs>
        <w:ind w:left="1418" w:hanging="709"/>
      </w:pPr>
    </w:lvl>
    <w:lvl w:ilvl="8">
      <w:start w:val="1"/>
      <w:numFmt w:val="lowerLetter"/>
      <w:lvlText w:val="(%9)"/>
      <w:lvlJc w:val="left"/>
      <w:pPr>
        <w:tabs>
          <w:tab w:val="num" w:pos="2126"/>
        </w:tabs>
        <w:ind w:left="2126" w:hanging="708"/>
      </w:pPr>
      <w:rPr>
        <w:rFonts w:ascii="Arial" w:hAnsi="Arial" w:hint="default"/>
        <w:sz w:val="20"/>
        <w:szCs w:val="20"/>
      </w:rPr>
    </w:lvl>
  </w:abstractNum>
  <w:abstractNum w:abstractNumId="10" w15:restartNumberingAfterBreak="0">
    <w:nsid w:val="1AFE3E3A"/>
    <w:multiLevelType w:val="hybridMultilevel"/>
    <w:tmpl w:val="AFB4239C"/>
    <w:lvl w:ilvl="0" w:tplc="632AAAE6">
      <w:start w:val="1"/>
      <w:numFmt w:val="upperLetter"/>
      <w:pStyle w:val="Recit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0D410F1"/>
    <w:multiLevelType w:val="multilevel"/>
    <w:tmpl w:val="6890D6E6"/>
    <w:lvl w:ilvl="0">
      <w:start w:val="2"/>
      <w:numFmt w:val="decimal"/>
      <w:lvlText w:val="%1"/>
      <w:lvlJc w:val="left"/>
      <w:pPr>
        <w:ind w:left="525" w:hanging="525"/>
      </w:pPr>
      <w:rPr>
        <w:rFonts w:hint="default"/>
      </w:rPr>
    </w:lvl>
    <w:lvl w:ilvl="1">
      <w:start w:val="4"/>
      <w:numFmt w:val="decimal"/>
      <w:lvlText w:val="%1.1"/>
      <w:lvlJc w:val="left"/>
      <w:pPr>
        <w:ind w:left="242" w:hanging="525"/>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231" w:hanging="108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25" w:hanging="144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181" w:hanging="1800"/>
      </w:pPr>
      <w:rPr>
        <w:rFonts w:hint="default"/>
      </w:rPr>
    </w:lvl>
    <w:lvl w:ilvl="8">
      <w:start w:val="1"/>
      <w:numFmt w:val="decimal"/>
      <w:lvlText w:val="%1.%2.%3.%4.%5.%6.%7.%8.%9"/>
      <w:lvlJc w:val="left"/>
      <w:pPr>
        <w:ind w:left="-464" w:hanging="1800"/>
      </w:pPr>
      <w:rPr>
        <w:rFonts w:hint="default"/>
      </w:rPr>
    </w:lvl>
  </w:abstractNum>
  <w:abstractNum w:abstractNumId="12" w15:restartNumberingAfterBreak="0">
    <w:nsid w:val="244A67BD"/>
    <w:multiLevelType w:val="hybridMultilevel"/>
    <w:tmpl w:val="0D5CFE0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A1B7849"/>
    <w:multiLevelType w:val="multilevel"/>
    <w:tmpl w:val="D9DC8298"/>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C02FE3"/>
    <w:multiLevelType w:val="hybridMultilevel"/>
    <w:tmpl w:val="61846592"/>
    <w:lvl w:ilvl="0" w:tplc="25D02A0C">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2EC61AAE"/>
    <w:multiLevelType w:val="hybridMultilevel"/>
    <w:tmpl w:val="9558B420"/>
    <w:lvl w:ilvl="0" w:tplc="1C090001">
      <w:start w:val="1"/>
      <w:numFmt w:val="bullet"/>
      <w:lvlText w:val=""/>
      <w:lvlJc w:val="left"/>
      <w:pPr>
        <w:ind w:left="1131" w:hanging="360"/>
      </w:pPr>
      <w:rPr>
        <w:rFonts w:ascii="Symbol" w:hAnsi="Symbol" w:hint="default"/>
      </w:rPr>
    </w:lvl>
    <w:lvl w:ilvl="1" w:tplc="1C090003" w:tentative="1">
      <w:start w:val="1"/>
      <w:numFmt w:val="bullet"/>
      <w:lvlText w:val="o"/>
      <w:lvlJc w:val="left"/>
      <w:pPr>
        <w:ind w:left="1851" w:hanging="360"/>
      </w:pPr>
      <w:rPr>
        <w:rFonts w:ascii="Courier New" w:hAnsi="Courier New" w:cs="Courier New" w:hint="default"/>
      </w:rPr>
    </w:lvl>
    <w:lvl w:ilvl="2" w:tplc="1C090005" w:tentative="1">
      <w:start w:val="1"/>
      <w:numFmt w:val="bullet"/>
      <w:lvlText w:val=""/>
      <w:lvlJc w:val="left"/>
      <w:pPr>
        <w:ind w:left="2571" w:hanging="360"/>
      </w:pPr>
      <w:rPr>
        <w:rFonts w:ascii="Wingdings" w:hAnsi="Wingdings" w:hint="default"/>
      </w:rPr>
    </w:lvl>
    <w:lvl w:ilvl="3" w:tplc="1C090001" w:tentative="1">
      <w:start w:val="1"/>
      <w:numFmt w:val="bullet"/>
      <w:lvlText w:val=""/>
      <w:lvlJc w:val="left"/>
      <w:pPr>
        <w:ind w:left="3291" w:hanging="360"/>
      </w:pPr>
      <w:rPr>
        <w:rFonts w:ascii="Symbol" w:hAnsi="Symbol" w:hint="default"/>
      </w:rPr>
    </w:lvl>
    <w:lvl w:ilvl="4" w:tplc="1C090003" w:tentative="1">
      <w:start w:val="1"/>
      <w:numFmt w:val="bullet"/>
      <w:lvlText w:val="o"/>
      <w:lvlJc w:val="left"/>
      <w:pPr>
        <w:ind w:left="4011" w:hanging="360"/>
      </w:pPr>
      <w:rPr>
        <w:rFonts w:ascii="Courier New" w:hAnsi="Courier New" w:cs="Courier New" w:hint="default"/>
      </w:rPr>
    </w:lvl>
    <w:lvl w:ilvl="5" w:tplc="1C090005" w:tentative="1">
      <w:start w:val="1"/>
      <w:numFmt w:val="bullet"/>
      <w:lvlText w:val=""/>
      <w:lvlJc w:val="left"/>
      <w:pPr>
        <w:ind w:left="4731" w:hanging="360"/>
      </w:pPr>
      <w:rPr>
        <w:rFonts w:ascii="Wingdings" w:hAnsi="Wingdings" w:hint="default"/>
      </w:rPr>
    </w:lvl>
    <w:lvl w:ilvl="6" w:tplc="1C090001" w:tentative="1">
      <w:start w:val="1"/>
      <w:numFmt w:val="bullet"/>
      <w:lvlText w:val=""/>
      <w:lvlJc w:val="left"/>
      <w:pPr>
        <w:ind w:left="5451" w:hanging="360"/>
      </w:pPr>
      <w:rPr>
        <w:rFonts w:ascii="Symbol" w:hAnsi="Symbol" w:hint="default"/>
      </w:rPr>
    </w:lvl>
    <w:lvl w:ilvl="7" w:tplc="1C090003" w:tentative="1">
      <w:start w:val="1"/>
      <w:numFmt w:val="bullet"/>
      <w:lvlText w:val="o"/>
      <w:lvlJc w:val="left"/>
      <w:pPr>
        <w:ind w:left="6171" w:hanging="360"/>
      </w:pPr>
      <w:rPr>
        <w:rFonts w:ascii="Courier New" w:hAnsi="Courier New" w:cs="Courier New" w:hint="default"/>
      </w:rPr>
    </w:lvl>
    <w:lvl w:ilvl="8" w:tplc="1C090005" w:tentative="1">
      <w:start w:val="1"/>
      <w:numFmt w:val="bullet"/>
      <w:lvlText w:val=""/>
      <w:lvlJc w:val="left"/>
      <w:pPr>
        <w:ind w:left="6891" w:hanging="360"/>
      </w:pPr>
      <w:rPr>
        <w:rFonts w:ascii="Wingdings" w:hAnsi="Wingdings" w:hint="default"/>
      </w:rPr>
    </w:lvl>
  </w:abstractNum>
  <w:abstractNum w:abstractNumId="16" w15:restartNumberingAfterBreak="0">
    <w:nsid w:val="2FE3469B"/>
    <w:multiLevelType w:val="multilevel"/>
    <w:tmpl w:val="64188A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345308A2"/>
    <w:multiLevelType w:val="multilevel"/>
    <w:tmpl w:val="24F0972E"/>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399718D1"/>
    <w:multiLevelType w:val="hybridMultilevel"/>
    <w:tmpl w:val="5B88CACE"/>
    <w:lvl w:ilvl="0" w:tplc="1C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5B7CC0"/>
    <w:multiLevelType w:val="hybridMultilevel"/>
    <w:tmpl w:val="CDAAAD98"/>
    <w:lvl w:ilvl="0" w:tplc="F47CBCF4">
      <w:start w:val="1"/>
      <w:numFmt w:val="decimal"/>
      <w:lvlText w:val="%1"/>
      <w:lvlJc w:val="left"/>
      <w:pPr>
        <w:tabs>
          <w:tab w:val="num" w:pos="851"/>
        </w:tabs>
        <w:ind w:left="851" w:hanging="851"/>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96CB6"/>
    <w:multiLevelType w:val="hybridMultilevel"/>
    <w:tmpl w:val="32343AF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04E011D"/>
    <w:multiLevelType w:val="hybridMultilevel"/>
    <w:tmpl w:val="F5B25FC4"/>
    <w:lvl w:ilvl="0" w:tplc="71F2C82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1091AA1"/>
    <w:multiLevelType w:val="hybridMultilevel"/>
    <w:tmpl w:val="4ED23C08"/>
    <w:lvl w:ilvl="0" w:tplc="5EDA6F9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2BB1A61"/>
    <w:multiLevelType w:val="hybridMultilevel"/>
    <w:tmpl w:val="1B387F08"/>
    <w:lvl w:ilvl="0" w:tplc="EC4A7DBA">
      <w:start w:val="1"/>
      <w:numFmt w:val="bullet"/>
      <w:pStyle w:val="ListParagraph"/>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3F23E46"/>
    <w:multiLevelType w:val="hybridMultilevel"/>
    <w:tmpl w:val="E10052D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68E3C70"/>
    <w:multiLevelType w:val="hybridMultilevel"/>
    <w:tmpl w:val="AF98E8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8B1236"/>
    <w:multiLevelType w:val="multilevel"/>
    <w:tmpl w:val="A36AAFD0"/>
    <w:lvl w:ilvl="0">
      <w:start w:val="2"/>
      <w:numFmt w:val="decimal"/>
      <w:lvlText w:val="%1"/>
      <w:lvlJc w:val="left"/>
      <w:pPr>
        <w:ind w:left="360" w:hanging="360"/>
      </w:pPr>
      <w:rPr>
        <w:rFonts w:hint="default"/>
      </w:rPr>
    </w:lvl>
    <w:lvl w:ilvl="1">
      <w:start w:val="1"/>
      <w:numFmt w:val="decimal"/>
      <w:pStyle w:val="Heading2"/>
      <w:lvlText w:val="%1.%2"/>
      <w:lvlJc w:val="left"/>
      <w:pPr>
        <w:ind w:left="-206" w:hanging="360"/>
      </w:pPr>
      <w:rPr>
        <w:rFonts w:hint="default"/>
      </w:rPr>
    </w:lvl>
    <w:lvl w:ilvl="2">
      <w:start w:val="1"/>
      <w:numFmt w:val="decimal"/>
      <w:lvlText w:val="%1.%2.%3"/>
      <w:lvlJc w:val="left"/>
      <w:pPr>
        <w:ind w:left="-412" w:hanging="720"/>
      </w:pPr>
      <w:rPr>
        <w:rFonts w:hint="default"/>
      </w:rPr>
    </w:lvl>
    <w:lvl w:ilvl="3">
      <w:start w:val="1"/>
      <w:numFmt w:val="decimal"/>
      <w:lvlText w:val="%1.%2.%3.%4"/>
      <w:lvlJc w:val="left"/>
      <w:pPr>
        <w:ind w:left="-618" w:hanging="108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390" w:hanging="1440"/>
      </w:pPr>
      <w:rPr>
        <w:rFonts w:hint="default"/>
      </w:rPr>
    </w:lvl>
    <w:lvl w:ilvl="6">
      <w:start w:val="1"/>
      <w:numFmt w:val="decimal"/>
      <w:lvlText w:val="%1.%2.%3.%4.%5.%6.%7"/>
      <w:lvlJc w:val="left"/>
      <w:pPr>
        <w:ind w:left="-1956" w:hanging="1440"/>
      </w:pPr>
      <w:rPr>
        <w:rFonts w:hint="default"/>
      </w:rPr>
    </w:lvl>
    <w:lvl w:ilvl="7">
      <w:start w:val="1"/>
      <w:numFmt w:val="decimal"/>
      <w:lvlText w:val="%1.%2.%3.%4.%5.%6.%7.%8"/>
      <w:lvlJc w:val="left"/>
      <w:pPr>
        <w:ind w:left="-2162" w:hanging="1800"/>
      </w:pPr>
      <w:rPr>
        <w:rFonts w:hint="default"/>
      </w:rPr>
    </w:lvl>
    <w:lvl w:ilvl="8">
      <w:start w:val="1"/>
      <w:numFmt w:val="decimal"/>
      <w:lvlText w:val="%1.%2.%3.%4.%5.%6.%7.%8.%9"/>
      <w:lvlJc w:val="left"/>
      <w:pPr>
        <w:ind w:left="-2728" w:hanging="1800"/>
      </w:pPr>
      <w:rPr>
        <w:rFonts w:hint="default"/>
      </w:rPr>
    </w:lvl>
  </w:abstractNum>
  <w:abstractNum w:abstractNumId="27" w15:restartNumberingAfterBreak="0">
    <w:nsid w:val="65913D1E"/>
    <w:multiLevelType w:val="multilevel"/>
    <w:tmpl w:val="2E40C686"/>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b/>
      </w:rPr>
    </w:lvl>
    <w:lvl w:ilvl="2">
      <w:start w:val="1"/>
      <w:numFmt w:val="upperLetter"/>
      <w:lvlText w:val="%1.%2.%3"/>
      <w:lvlJc w:val="left"/>
      <w:pPr>
        <w:ind w:left="2138" w:hanging="720"/>
      </w:pPr>
      <w:rPr>
        <w:rFonts w:hint="default"/>
      </w:rPr>
    </w:lvl>
    <w:lvl w:ilvl="3">
      <w:start w:val="1"/>
      <w:numFmt w:val="upperLetter"/>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906655A"/>
    <w:multiLevelType w:val="multilevel"/>
    <w:tmpl w:val="B0AEAEA6"/>
    <w:lvl w:ilvl="0">
      <w:start w:val="1"/>
      <w:numFmt w:val="decimal"/>
      <w:pStyle w:val="Heading1"/>
      <w:lvlText w:val="%1."/>
      <w:lvlJc w:val="left"/>
      <w:pPr>
        <w:tabs>
          <w:tab w:val="num" w:pos="1134"/>
        </w:tabs>
        <w:ind w:left="1134" w:hanging="1701"/>
      </w:pPr>
      <w:rPr>
        <w:rFonts w:hint="default"/>
      </w:rPr>
    </w:lvl>
    <w:lvl w:ilvl="1">
      <w:start w:val="1"/>
      <w:numFmt w:val="decimal"/>
      <w:isLgl/>
      <w:lvlText w:val="%1.%2."/>
      <w:lvlJc w:val="left"/>
      <w:pPr>
        <w:tabs>
          <w:tab w:val="num" w:pos="3261"/>
        </w:tabs>
        <w:ind w:left="3261" w:hanging="1701"/>
      </w:pPr>
      <w:rPr>
        <w:rFonts w:hint="default"/>
      </w:rPr>
    </w:lvl>
    <w:lvl w:ilvl="2">
      <w:start w:val="1"/>
      <w:numFmt w:val="decimal"/>
      <w:isLgl/>
      <w:lvlText w:val="%1.%2.%3."/>
      <w:lvlJc w:val="left"/>
      <w:pPr>
        <w:tabs>
          <w:tab w:val="num" w:pos="1134"/>
        </w:tabs>
        <w:ind w:left="1134" w:hanging="1701"/>
      </w:pPr>
      <w:rPr>
        <w:rFonts w:hint="default"/>
      </w:rPr>
    </w:lvl>
    <w:lvl w:ilvl="3">
      <w:start w:val="1"/>
      <w:numFmt w:val="decimal"/>
      <w:pStyle w:val="Heading4"/>
      <w:isLgl/>
      <w:lvlText w:val="%1.%2.%3.%4."/>
      <w:lvlJc w:val="left"/>
      <w:pPr>
        <w:tabs>
          <w:tab w:val="num" w:pos="1134"/>
        </w:tabs>
        <w:ind w:left="1134" w:hanging="1701"/>
      </w:pPr>
      <w:rPr>
        <w:rFonts w:hint="default"/>
      </w:rPr>
    </w:lvl>
    <w:lvl w:ilvl="4">
      <w:start w:val="1"/>
      <w:numFmt w:val="decimal"/>
      <w:pStyle w:val="Heading5"/>
      <w:isLgl/>
      <w:lvlText w:val="%1.%2.%3.%4.%5."/>
      <w:lvlJc w:val="left"/>
      <w:pPr>
        <w:tabs>
          <w:tab w:val="num" w:pos="1134"/>
        </w:tabs>
        <w:ind w:left="1134" w:hanging="1701"/>
      </w:pPr>
      <w:rPr>
        <w:rFonts w:hint="default"/>
      </w:rPr>
    </w:lvl>
    <w:lvl w:ilvl="5">
      <w:start w:val="1"/>
      <w:numFmt w:val="decimal"/>
      <w:isLgl/>
      <w:lvlText w:val="%1.%2.%3.%4.%5.%6."/>
      <w:lvlJc w:val="left"/>
      <w:pPr>
        <w:ind w:left="1134" w:hanging="1701"/>
      </w:pPr>
      <w:rPr>
        <w:rFonts w:hint="default"/>
      </w:rPr>
    </w:lvl>
    <w:lvl w:ilvl="6">
      <w:start w:val="1"/>
      <w:numFmt w:val="decimal"/>
      <w:isLgl/>
      <w:lvlText w:val="%1.%2.%3.%4.%5.%6.%7."/>
      <w:lvlJc w:val="left"/>
      <w:pPr>
        <w:ind w:left="1134" w:hanging="1701"/>
      </w:pPr>
      <w:rPr>
        <w:rFonts w:hint="default"/>
      </w:rPr>
    </w:lvl>
    <w:lvl w:ilvl="7">
      <w:start w:val="1"/>
      <w:numFmt w:val="decimal"/>
      <w:isLgl/>
      <w:lvlText w:val="%1.%2.%3.%4.%5.%6.%7.%8."/>
      <w:lvlJc w:val="left"/>
      <w:pPr>
        <w:ind w:left="1134" w:hanging="1701"/>
      </w:pPr>
      <w:rPr>
        <w:rFonts w:hint="default"/>
      </w:rPr>
    </w:lvl>
    <w:lvl w:ilvl="8">
      <w:start w:val="1"/>
      <w:numFmt w:val="decimal"/>
      <w:isLgl/>
      <w:lvlText w:val="%1.%2.%3.%4.%5.%6.%7.%8.%9."/>
      <w:lvlJc w:val="left"/>
      <w:pPr>
        <w:ind w:left="1134" w:hanging="1701"/>
      </w:pPr>
      <w:rPr>
        <w:rFonts w:hint="default"/>
      </w:rPr>
    </w:lvl>
  </w:abstractNum>
  <w:abstractNum w:abstractNumId="29" w15:restartNumberingAfterBreak="0">
    <w:nsid w:val="78965A1B"/>
    <w:multiLevelType w:val="multilevel"/>
    <w:tmpl w:val="8D78BF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DA1C9B"/>
    <w:multiLevelType w:val="hybridMultilevel"/>
    <w:tmpl w:val="241EDA4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534540919">
    <w:abstractNumId w:val="28"/>
  </w:num>
  <w:num w:numId="2" w16cid:durableId="575284606">
    <w:abstractNumId w:val="5"/>
  </w:num>
  <w:num w:numId="3" w16cid:durableId="729692310">
    <w:abstractNumId w:val="17"/>
  </w:num>
  <w:num w:numId="4" w16cid:durableId="1063867271">
    <w:abstractNumId w:val="27"/>
  </w:num>
  <w:num w:numId="5" w16cid:durableId="1702704033">
    <w:abstractNumId w:val="2"/>
  </w:num>
  <w:num w:numId="6" w16cid:durableId="1279022846">
    <w:abstractNumId w:val="25"/>
  </w:num>
  <w:num w:numId="7" w16cid:durableId="1907645774">
    <w:abstractNumId w:val="4"/>
  </w:num>
  <w:num w:numId="8" w16cid:durableId="1122961670">
    <w:abstractNumId w:val="19"/>
  </w:num>
  <w:num w:numId="9" w16cid:durableId="880165119">
    <w:abstractNumId w:val="9"/>
  </w:num>
  <w:num w:numId="10" w16cid:durableId="1725760389">
    <w:abstractNumId w:val="10"/>
  </w:num>
  <w:num w:numId="11" w16cid:durableId="70546687">
    <w:abstractNumId w:val="11"/>
  </w:num>
  <w:num w:numId="12" w16cid:durableId="1400396646">
    <w:abstractNumId w:val="0"/>
  </w:num>
  <w:num w:numId="13" w16cid:durableId="1954363279">
    <w:abstractNumId w:val="12"/>
  </w:num>
  <w:num w:numId="14" w16cid:durableId="1770806707">
    <w:abstractNumId w:val="8"/>
  </w:num>
  <w:num w:numId="15" w16cid:durableId="1380058984">
    <w:abstractNumId w:val="30"/>
  </w:num>
  <w:num w:numId="16" w16cid:durableId="657726856">
    <w:abstractNumId w:val="6"/>
  </w:num>
  <w:num w:numId="17" w16cid:durableId="1358697851">
    <w:abstractNumId w:val="16"/>
  </w:num>
  <w:num w:numId="18" w16cid:durableId="2048950069">
    <w:abstractNumId w:val="22"/>
  </w:num>
  <w:num w:numId="19" w16cid:durableId="774833233">
    <w:abstractNumId w:val="20"/>
  </w:num>
  <w:num w:numId="20" w16cid:durableId="1200972077">
    <w:abstractNumId w:val="24"/>
  </w:num>
  <w:num w:numId="21" w16cid:durableId="1952200055">
    <w:abstractNumId w:val="26"/>
  </w:num>
  <w:num w:numId="22" w16cid:durableId="285891841">
    <w:abstractNumId w:val="29"/>
  </w:num>
  <w:num w:numId="23" w16cid:durableId="870075158">
    <w:abstractNumId w:val="13"/>
  </w:num>
  <w:num w:numId="24" w16cid:durableId="487091706">
    <w:abstractNumId w:val="18"/>
  </w:num>
  <w:num w:numId="25" w16cid:durableId="191844160">
    <w:abstractNumId w:val="1"/>
  </w:num>
  <w:num w:numId="26" w16cid:durableId="456291665">
    <w:abstractNumId w:val="21"/>
  </w:num>
  <w:num w:numId="27" w16cid:durableId="2071415641">
    <w:abstractNumId w:val="23"/>
  </w:num>
  <w:num w:numId="28" w16cid:durableId="113640456">
    <w:abstractNumId w:val="7"/>
  </w:num>
  <w:num w:numId="29" w16cid:durableId="1679231312">
    <w:abstractNumId w:val="15"/>
  </w:num>
  <w:num w:numId="30" w16cid:durableId="712460587">
    <w:abstractNumId w:val="3"/>
  </w:num>
  <w:num w:numId="31" w16cid:durableId="148439729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62"/>
    <w:rsid w:val="00000571"/>
    <w:rsid w:val="00001ABB"/>
    <w:rsid w:val="00001D58"/>
    <w:rsid w:val="00002947"/>
    <w:rsid w:val="00003125"/>
    <w:rsid w:val="000031A1"/>
    <w:rsid w:val="00004FA5"/>
    <w:rsid w:val="000053A4"/>
    <w:rsid w:val="000061A1"/>
    <w:rsid w:val="000069E7"/>
    <w:rsid w:val="00007D3E"/>
    <w:rsid w:val="000107F6"/>
    <w:rsid w:val="00011183"/>
    <w:rsid w:val="000116FF"/>
    <w:rsid w:val="0001182F"/>
    <w:rsid w:val="00011D64"/>
    <w:rsid w:val="000123F4"/>
    <w:rsid w:val="00012B06"/>
    <w:rsid w:val="00013050"/>
    <w:rsid w:val="00013660"/>
    <w:rsid w:val="00014582"/>
    <w:rsid w:val="00015E12"/>
    <w:rsid w:val="00016B5F"/>
    <w:rsid w:val="000175D5"/>
    <w:rsid w:val="00017B65"/>
    <w:rsid w:val="000215EE"/>
    <w:rsid w:val="00021715"/>
    <w:rsid w:val="00021AFD"/>
    <w:rsid w:val="00023E15"/>
    <w:rsid w:val="000247D1"/>
    <w:rsid w:val="000251AB"/>
    <w:rsid w:val="00025788"/>
    <w:rsid w:val="00027885"/>
    <w:rsid w:val="00027FBE"/>
    <w:rsid w:val="0003014F"/>
    <w:rsid w:val="000318FC"/>
    <w:rsid w:val="00031965"/>
    <w:rsid w:val="00035494"/>
    <w:rsid w:val="00035DC3"/>
    <w:rsid w:val="00036455"/>
    <w:rsid w:val="00037368"/>
    <w:rsid w:val="00041756"/>
    <w:rsid w:val="00042D42"/>
    <w:rsid w:val="00047543"/>
    <w:rsid w:val="00050A9A"/>
    <w:rsid w:val="000542CD"/>
    <w:rsid w:val="0005459D"/>
    <w:rsid w:val="00056508"/>
    <w:rsid w:val="00057177"/>
    <w:rsid w:val="000572CD"/>
    <w:rsid w:val="000600A0"/>
    <w:rsid w:val="00062566"/>
    <w:rsid w:val="0006498C"/>
    <w:rsid w:val="000658A3"/>
    <w:rsid w:val="00067331"/>
    <w:rsid w:val="0006739A"/>
    <w:rsid w:val="00070844"/>
    <w:rsid w:val="00070EC6"/>
    <w:rsid w:val="00072A00"/>
    <w:rsid w:val="00073057"/>
    <w:rsid w:val="0007410F"/>
    <w:rsid w:val="00074365"/>
    <w:rsid w:val="00074EB2"/>
    <w:rsid w:val="00075128"/>
    <w:rsid w:val="00075A1B"/>
    <w:rsid w:val="000761F9"/>
    <w:rsid w:val="00076D1E"/>
    <w:rsid w:val="000807E9"/>
    <w:rsid w:val="00080E3B"/>
    <w:rsid w:val="000820C7"/>
    <w:rsid w:val="00082326"/>
    <w:rsid w:val="0008360B"/>
    <w:rsid w:val="0008591C"/>
    <w:rsid w:val="0008665D"/>
    <w:rsid w:val="0008790E"/>
    <w:rsid w:val="000903F0"/>
    <w:rsid w:val="0009152B"/>
    <w:rsid w:val="000927CD"/>
    <w:rsid w:val="000931DA"/>
    <w:rsid w:val="00093B89"/>
    <w:rsid w:val="00094069"/>
    <w:rsid w:val="000962D9"/>
    <w:rsid w:val="000974D4"/>
    <w:rsid w:val="00097933"/>
    <w:rsid w:val="000A1381"/>
    <w:rsid w:val="000A181F"/>
    <w:rsid w:val="000A48E1"/>
    <w:rsid w:val="000A5DD0"/>
    <w:rsid w:val="000A6B3C"/>
    <w:rsid w:val="000B02A9"/>
    <w:rsid w:val="000B13CA"/>
    <w:rsid w:val="000B202B"/>
    <w:rsid w:val="000B216D"/>
    <w:rsid w:val="000B2DA4"/>
    <w:rsid w:val="000B419F"/>
    <w:rsid w:val="000B4E6E"/>
    <w:rsid w:val="000B5BAD"/>
    <w:rsid w:val="000B724C"/>
    <w:rsid w:val="000B7277"/>
    <w:rsid w:val="000C2350"/>
    <w:rsid w:val="000C2F39"/>
    <w:rsid w:val="000C4579"/>
    <w:rsid w:val="000D0AF4"/>
    <w:rsid w:val="000D1602"/>
    <w:rsid w:val="000D1A08"/>
    <w:rsid w:val="000D1F51"/>
    <w:rsid w:val="000D3DD0"/>
    <w:rsid w:val="000D45F3"/>
    <w:rsid w:val="000D4D54"/>
    <w:rsid w:val="000D5C4A"/>
    <w:rsid w:val="000D6EC9"/>
    <w:rsid w:val="000D77D5"/>
    <w:rsid w:val="000E0872"/>
    <w:rsid w:val="000E256F"/>
    <w:rsid w:val="000E2BCD"/>
    <w:rsid w:val="000E4356"/>
    <w:rsid w:val="000E5A12"/>
    <w:rsid w:val="000E7177"/>
    <w:rsid w:val="000E7584"/>
    <w:rsid w:val="000F0C39"/>
    <w:rsid w:val="000F0D72"/>
    <w:rsid w:val="000F122D"/>
    <w:rsid w:val="000F13E0"/>
    <w:rsid w:val="000F22B9"/>
    <w:rsid w:val="000F5F65"/>
    <w:rsid w:val="000F65BB"/>
    <w:rsid w:val="000F77A9"/>
    <w:rsid w:val="00100998"/>
    <w:rsid w:val="00100E58"/>
    <w:rsid w:val="00102475"/>
    <w:rsid w:val="00104101"/>
    <w:rsid w:val="00104CDD"/>
    <w:rsid w:val="00105920"/>
    <w:rsid w:val="001074D5"/>
    <w:rsid w:val="001078BE"/>
    <w:rsid w:val="001110FF"/>
    <w:rsid w:val="0011129F"/>
    <w:rsid w:val="00111604"/>
    <w:rsid w:val="00111C05"/>
    <w:rsid w:val="00111CB8"/>
    <w:rsid w:val="00111E63"/>
    <w:rsid w:val="001160CB"/>
    <w:rsid w:val="001177A7"/>
    <w:rsid w:val="00120CB7"/>
    <w:rsid w:val="00124883"/>
    <w:rsid w:val="00126E51"/>
    <w:rsid w:val="001272B0"/>
    <w:rsid w:val="00127FF9"/>
    <w:rsid w:val="00134800"/>
    <w:rsid w:val="001348AF"/>
    <w:rsid w:val="00134BDD"/>
    <w:rsid w:val="00134E96"/>
    <w:rsid w:val="00135A35"/>
    <w:rsid w:val="0013619E"/>
    <w:rsid w:val="00140175"/>
    <w:rsid w:val="00141036"/>
    <w:rsid w:val="00141E76"/>
    <w:rsid w:val="001432FA"/>
    <w:rsid w:val="00143A4C"/>
    <w:rsid w:val="001447BE"/>
    <w:rsid w:val="00144B80"/>
    <w:rsid w:val="00146302"/>
    <w:rsid w:val="00146631"/>
    <w:rsid w:val="00147BFC"/>
    <w:rsid w:val="00152448"/>
    <w:rsid w:val="001554A4"/>
    <w:rsid w:val="00157BFE"/>
    <w:rsid w:val="00160860"/>
    <w:rsid w:val="00160E02"/>
    <w:rsid w:val="001616E9"/>
    <w:rsid w:val="001622C3"/>
    <w:rsid w:val="00162685"/>
    <w:rsid w:val="001636E3"/>
    <w:rsid w:val="00165C3F"/>
    <w:rsid w:val="001672DF"/>
    <w:rsid w:val="00167518"/>
    <w:rsid w:val="0017123E"/>
    <w:rsid w:val="00171261"/>
    <w:rsid w:val="00171CC4"/>
    <w:rsid w:val="00172102"/>
    <w:rsid w:val="0017240A"/>
    <w:rsid w:val="001740C8"/>
    <w:rsid w:val="00175104"/>
    <w:rsid w:val="00177011"/>
    <w:rsid w:val="00181625"/>
    <w:rsid w:val="00182BC4"/>
    <w:rsid w:val="00186CE1"/>
    <w:rsid w:val="00191D61"/>
    <w:rsid w:val="001938C5"/>
    <w:rsid w:val="00195892"/>
    <w:rsid w:val="00195971"/>
    <w:rsid w:val="0019605D"/>
    <w:rsid w:val="00196893"/>
    <w:rsid w:val="001A170C"/>
    <w:rsid w:val="001A17F9"/>
    <w:rsid w:val="001A1C04"/>
    <w:rsid w:val="001A2070"/>
    <w:rsid w:val="001A3B6A"/>
    <w:rsid w:val="001A3C60"/>
    <w:rsid w:val="001A4D07"/>
    <w:rsid w:val="001A524A"/>
    <w:rsid w:val="001A6832"/>
    <w:rsid w:val="001A6F38"/>
    <w:rsid w:val="001B0B68"/>
    <w:rsid w:val="001B0F66"/>
    <w:rsid w:val="001B129F"/>
    <w:rsid w:val="001B14E8"/>
    <w:rsid w:val="001B1B6C"/>
    <w:rsid w:val="001B252E"/>
    <w:rsid w:val="001B2874"/>
    <w:rsid w:val="001B2C75"/>
    <w:rsid w:val="001B64CE"/>
    <w:rsid w:val="001B7F58"/>
    <w:rsid w:val="001C1F5F"/>
    <w:rsid w:val="001C22E6"/>
    <w:rsid w:val="001C2AA7"/>
    <w:rsid w:val="001C2ACC"/>
    <w:rsid w:val="001C36BE"/>
    <w:rsid w:val="001C6240"/>
    <w:rsid w:val="001C6860"/>
    <w:rsid w:val="001C6CAF"/>
    <w:rsid w:val="001D2FC7"/>
    <w:rsid w:val="001D3451"/>
    <w:rsid w:val="001D4571"/>
    <w:rsid w:val="001D4E2E"/>
    <w:rsid w:val="001D5547"/>
    <w:rsid w:val="001D6332"/>
    <w:rsid w:val="001D68C6"/>
    <w:rsid w:val="001D7014"/>
    <w:rsid w:val="001D7260"/>
    <w:rsid w:val="001E153A"/>
    <w:rsid w:val="001E4FD2"/>
    <w:rsid w:val="001E520C"/>
    <w:rsid w:val="001E616D"/>
    <w:rsid w:val="001E6990"/>
    <w:rsid w:val="001F1393"/>
    <w:rsid w:val="001F2FC4"/>
    <w:rsid w:val="001F3923"/>
    <w:rsid w:val="001F4D4D"/>
    <w:rsid w:val="001F585B"/>
    <w:rsid w:val="001F735B"/>
    <w:rsid w:val="001F73A5"/>
    <w:rsid w:val="002002A8"/>
    <w:rsid w:val="00203233"/>
    <w:rsid w:val="002037C8"/>
    <w:rsid w:val="0020404C"/>
    <w:rsid w:val="00205397"/>
    <w:rsid w:val="00205B97"/>
    <w:rsid w:val="002061C4"/>
    <w:rsid w:val="002070DB"/>
    <w:rsid w:val="00207666"/>
    <w:rsid w:val="0021081B"/>
    <w:rsid w:val="00213B80"/>
    <w:rsid w:val="0021432C"/>
    <w:rsid w:val="0021607C"/>
    <w:rsid w:val="00216FAA"/>
    <w:rsid w:val="00217429"/>
    <w:rsid w:val="00217987"/>
    <w:rsid w:val="00217E47"/>
    <w:rsid w:val="00220B29"/>
    <w:rsid w:val="00220FCE"/>
    <w:rsid w:val="00221591"/>
    <w:rsid w:val="002222FD"/>
    <w:rsid w:val="00222597"/>
    <w:rsid w:val="002230E2"/>
    <w:rsid w:val="00226F41"/>
    <w:rsid w:val="00227687"/>
    <w:rsid w:val="0023058A"/>
    <w:rsid w:val="00231163"/>
    <w:rsid w:val="00232D7B"/>
    <w:rsid w:val="00233B20"/>
    <w:rsid w:val="00235547"/>
    <w:rsid w:val="002363D8"/>
    <w:rsid w:val="002409F9"/>
    <w:rsid w:val="00240BA2"/>
    <w:rsid w:val="00240E39"/>
    <w:rsid w:val="00244BE8"/>
    <w:rsid w:val="00244FC5"/>
    <w:rsid w:val="002452E1"/>
    <w:rsid w:val="00246B35"/>
    <w:rsid w:val="00247A0B"/>
    <w:rsid w:val="002507FB"/>
    <w:rsid w:val="00250B46"/>
    <w:rsid w:val="002535A0"/>
    <w:rsid w:val="0025369C"/>
    <w:rsid w:val="002566EB"/>
    <w:rsid w:val="00256E27"/>
    <w:rsid w:val="00256E91"/>
    <w:rsid w:val="0025724C"/>
    <w:rsid w:val="0026173A"/>
    <w:rsid w:val="00262A87"/>
    <w:rsid w:val="002632DB"/>
    <w:rsid w:val="00264322"/>
    <w:rsid w:val="00267015"/>
    <w:rsid w:val="0026772D"/>
    <w:rsid w:val="002678A0"/>
    <w:rsid w:val="00267FB9"/>
    <w:rsid w:val="0027054E"/>
    <w:rsid w:val="002725F4"/>
    <w:rsid w:val="002728B3"/>
    <w:rsid w:val="0027399E"/>
    <w:rsid w:val="00274BD7"/>
    <w:rsid w:val="002750FC"/>
    <w:rsid w:val="00275D1B"/>
    <w:rsid w:val="00281D3A"/>
    <w:rsid w:val="00281DEF"/>
    <w:rsid w:val="00283D0B"/>
    <w:rsid w:val="002856B0"/>
    <w:rsid w:val="00287140"/>
    <w:rsid w:val="00287F57"/>
    <w:rsid w:val="00292A55"/>
    <w:rsid w:val="00293937"/>
    <w:rsid w:val="0029484E"/>
    <w:rsid w:val="002A23E6"/>
    <w:rsid w:val="002A2B74"/>
    <w:rsid w:val="002A30AF"/>
    <w:rsid w:val="002A326D"/>
    <w:rsid w:val="002A33BA"/>
    <w:rsid w:val="002A47ED"/>
    <w:rsid w:val="002A5A94"/>
    <w:rsid w:val="002A5BC7"/>
    <w:rsid w:val="002A64BF"/>
    <w:rsid w:val="002A6FC6"/>
    <w:rsid w:val="002A7361"/>
    <w:rsid w:val="002A754D"/>
    <w:rsid w:val="002A7BD8"/>
    <w:rsid w:val="002B1529"/>
    <w:rsid w:val="002B2B3F"/>
    <w:rsid w:val="002B54B1"/>
    <w:rsid w:val="002B5833"/>
    <w:rsid w:val="002B5883"/>
    <w:rsid w:val="002B6040"/>
    <w:rsid w:val="002B7B1F"/>
    <w:rsid w:val="002C0B8D"/>
    <w:rsid w:val="002C1C36"/>
    <w:rsid w:val="002C2180"/>
    <w:rsid w:val="002C264F"/>
    <w:rsid w:val="002C33D5"/>
    <w:rsid w:val="002C3C2F"/>
    <w:rsid w:val="002C4342"/>
    <w:rsid w:val="002C4952"/>
    <w:rsid w:val="002C6855"/>
    <w:rsid w:val="002C7F02"/>
    <w:rsid w:val="002D4BF4"/>
    <w:rsid w:val="002D5749"/>
    <w:rsid w:val="002D6D87"/>
    <w:rsid w:val="002D766F"/>
    <w:rsid w:val="002D7AF0"/>
    <w:rsid w:val="002D7B84"/>
    <w:rsid w:val="002E1B0F"/>
    <w:rsid w:val="002E229B"/>
    <w:rsid w:val="002E3608"/>
    <w:rsid w:val="002E4B95"/>
    <w:rsid w:val="002E51F1"/>
    <w:rsid w:val="002E5D0D"/>
    <w:rsid w:val="002E5DCF"/>
    <w:rsid w:val="002E63B4"/>
    <w:rsid w:val="002E79A4"/>
    <w:rsid w:val="002F12CC"/>
    <w:rsid w:val="002F21BE"/>
    <w:rsid w:val="002F3217"/>
    <w:rsid w:val="002F42D9"/>
    <w:rsid w:val="002F54D1"/>
    <w:rsid w:val="002F6161"/>
    <w:rsid w:val="002F7736"/>
    <w:rsid w:val="0030002C"/>
    <w:rsid w:val="0030021A"/>
    <w:rsid w:val="00301B70"/>
    <w:rsid w:val="00301FA2"/>
    <w:rsid w:val="003028C5"/>
    <w:rsid w:val="00302C5D"/>
    <w:rsid w:val="00302CDD"/>
    <w:rsid w:val="00302FBC"/>
    <w:rsid w:val="0030356A"/>
    <w:rsid w:val="003039EB"/>
    <w:rsid w:val="00304CD6"/>
    <w:rsid w:val="00312F47"/>
    <w:rsid w:val="003146BD"/>
    <w:rsid w:val="0031579C"/>
    <w:rsid w:val="00316B71"/>
    <w:rsid w:val="00316D56"/>
    <w:rsid w:val="00320A8C"/>
    <w:rsid w:val="00320E8C"/>
    <w:rsid w:val="00322288"/>
    <w:rsid w:val="00322C93"/>
    <w:rsid w:val="003233D4"/>
    <w:rsid w:val="003255ED"/>
    <w:rsid w:val="00326C26"/>
    <w:rsid w:val="0032779A"/>
    <w:rsid w:val="0032ACE2"/>
    <w:rsid w:val="00330FE7"/>
    <w:rsid w:val="003311DA"/>
    <w:rsid w:val="00331D4B"/>
    <w:rsid w:val="003320F8"/>
    <w:rsid w:val="0033290E"/>
    <w:rsid w:val="00332C3C"/>
    <w:rsid w:val="00333BD0"/>
    <w:rsid w:val="00334521"/>
    <w:rsid w:val="003348CD"/>
    <w:rsid w:val="00336C66"/>
    <w:rsid w:val="00336CB7"/>
    <w:rsid w:val="0033751F"/>
    <w:rsid w:val="0034067C"/>
    <w:rsid w:val="00342304"/>
    <w:rsid w:val="0034261F"/>
    <w:rsid w:val="0034273F"/>
    <w:rsid w:val="00342B18"/>
    <w:rsid w:val="00343C90"/>
    <w:rsid w:val="00345B45"/>
    <w:rsid w:val="0034746D"/>
    <w:rsid w:val="003512C6"/>
    <w:rsid w:val="00352124"/>
    <w:rsid w:val="00352175"/>
    <w:rsid w:val="0035262E"/>
    <w:rsid w:val="00352C26"/>
    <w:rsid w:val="0035444A"/>
    <w:rsid w:val="0035588C"/>
    <w:rsid w:val="003571E8"/>
    <w:rsid w:val="003579DA"/>
    <w:rsid w:val="003622A5"/>
    <w:rsid w:val="00362903"/>
    <w:rsid w:val="00365793"/>
    <w:rsid w:val="003664E3"/>
    <w:rsid w:val="003666CC"/>
    <w:rsid w:val="0037053F"/>
    <w:rsid w:val="00370C94"/>
    <w:rsid w:val="0037366A"/>
    <w:rsid w:val="0037379F"/>
    <w:rsid w:val="0037445F"/>
    <w:rsid w:val="00376E76"/>
    <w:rsid w:val="003771D5"/>
    <w:rsid w:val="00377827"/>
    <w:rsid w:val="00377A90"/>
    <w:rsid w:val="00380013"/>
    <w:rsid w:val="00380C1F"/>
    <w:rsid w:val="00380C5C"/>
    <w:rsid w:val="003823B0"/>
    <w:rsid w:val="00382531"/>
    <w:rsid w:val="0038314D"/>
    <w:rsid w:val="00387A9D"/>
    <w:rsid w:val="00387B2C"/>
    <w:rsid w:val="00387E17"/>
    <w:rsid w:val="003926AE"/>
    <w:rsid w:val="00392B35"/>
    <w:rsid w:val="003930B8"/>
    <w:rsid w:val="00393463"/>
    <w:rsid w:val="00393C57"/>
    <w:rsid w:val="003940D1"/>
    <w:rsid w:val="00394984"/>
    <w:rsid w:val="00394DF5"/>
    <w:rsid w:val="00396FF7"/>
    <w:rsid w:val="003A12AA"/>
    <w:rsid w:val="003A2B02"/>
    <w:rsid w:val="003A4718"/>
    <w:rsid w:val="003A5099"/>
    <w:rsid w:val="003A5808"/>
    <w:rsid w:val="003A784F"/>
    <w:rsid w:val="003A792D"/>
    <w:rsid w:val="003A7BA2"/>
    <w:rsid w:val="003A7EA5"/>
    <w:rsid w:val="003B1713"/>
    <w:rsid w:val="003B2AAA"/>
    <w:rsid w:val="003B2AB9"/>
    <w:rsid w:val="003B3BC3"/>
    <w:rsid w:val="003B4FD7"/>
    <w:rsid w:val="003B7BB7"/>
    <w:rsid w:val="003C084A"/>
    <w:rsid w:val="003C1246"/>
    <w:rsid w:val="003C3826"/>
    <w:rsid w:val="003C4566"/>
    <w:rsid w:val="003C6268"/>
    <w:rsid w:val="003C747A"/>
    <w:rsid w:val="003D0026"/>
    <w:rsid w:val="003D066C"/>
    <w:rsid w:val="003D0FAA"/>
    <w:rsid w:val="003D2C34"/>
    <w:rsid w:val="003D3D0F"/>
    <w:rsid w:val="003D4265"/>
    <w:rsid w:val="003D4A3D"/>
    <w:rsid w:val="003D5D28"/>
    <w:rsid w:val="003D6402"/>
    <w:rsid w:val="003D7735"/>
    <w:rsid w:val="003E062C"/>
    <w:rsid w:val="003E0B9B"/>
    <w:rsid w:val="003E0D28"/>
    <w:rsid w:val="003E23F7"/>
    <w:rsid w:val="003E3091"/>
    <w:rsid w:val="003E3A5B"/>
    <w:rsid w:val="003E4E1A"/>
    <w:rsid w:val="003E5411"/>
    <w:rsid w:val="003E5B80"/>
    <w:rsid w:val="003E7ACA"/>
    <w:rsid w:val="003F1869"/>
    <w:rsid w:val="003F36D6"/>
    <w:rsid w:val="003F3C9E"/>
    <w:rsid w:val="003F4303"/>
    <w:rsid w:val="003F55A7"/>
    <w:rsid w:val="003F7510"/>
    <w:rsid w:val="004002C6"/>
    <w:rsid w:val="00400B20"/>
    <w:rsid w:val="00400C66"/>
    <w:rsid w:val="0040107C"/>
    <w:rsid w:val="00401528"/>
    <w:rsid w:val="00401919"/>
    <w:rsid w:val="004061CA"/>
    <w:rsid w:val="00406D05"/>
    <w:rsid w:val="0041134C"/>
    <w:rsid w:val="004116A5"/>
    <w:rsid w:val="0041196B"/>
    <w:rsid w:val="004137D9"/>
    <w:rsid w:val="004139AB"/>
    <w:rsid w:val="00413D76"/>
    <w:rsid w:val="0041447B"/>
    <w:rsid w:val="004147EB"/>
    <w:rsid w:val="00416713"/>
    <w:rsid w:val="004167DE"/>
    <w:rsid w:val="004201EF"/>
    <w:rsid w:val="00420632"/>
    <w:rsid w:val="00420B84"/>
    <w:rsid w:val="00420D1F"/>
    <w:rsid w:val="0042145B"/>
    <w:rsid w:val="00421D10"/>
    <w:rsid w:val="004243C5"/>
    <w:rsid w:val="00426C9E"/>
    <w:rsid w:val="00427A13"/>
    <w:rsid w:val="0043406E"/>
    <w:rsid w:val="0043459A"/>
    <w:rsid w:val="004352CF"/>
    <w:rsid w:val="00436CBD"/>
    <w:rsid w:val="004403F0"/>
    <w:rsid w:val="0044155D"/>
    <w:rsid w:val="0044377C"/>
    <w:rsid w:val="00443C2A"/>
    <w:rsid w:val="00443E08"/>
    <w:rsid w:val="00444BC5"/>
    <w:rsid w:val="00445408"/>
    <w:rsid w:val="00445491"/>
    <w:rsid w:val="004459DC"/>
    <w:rsid w:val="00445AA1"/>
    <w:rsid w:val="00451553"/>
    <w:rsid w:val="00451BE9"/>
    <w:rsid w:val="0045270B"/>
    <w:rsid w:val="00453323"/>
    <w:rsid w:val="004551B3"/>
    <w:rsid w:val="00456177"/>
    <w:rsid w:val="00460013"/>
    <w:rsid w:val="00460319"/>
    <w:rsid w:val="0046079C"/>
    <w:rsid w:val="00461590"/>
    <w:rsid w:val="00462103"/>
    <w:rsid w:val="00462313"/>
    <w:rsid w:val="00462B48"/>
    <w:rsid w:val="004646D0"/>
    <w:rsid w:val="00465D61"/>
    <w:rsid w:val="004662C7"/>
    <w:rsid w:val="00466CE9"/>
    <w:rsid w:val="00467802"/>
    <w:rsid w:val="00467EB3"/>
    <w:rsid w:val="00473112"/>
    <w:rsid w:val="004748DA"/>
    <w:rsid w:val="00474B26"/>
    <w:rsid w:val="0047738E"/>
    <w:rsid w:val="00477D56"/>
    <w:rsid w:val="00481DA8"/>
    <w:rsid w:val="00482390"/>
    <w:rsid w:val="004833D4"/>
    <w:rsid w:val="004840A1"/>
    <w:rsid w:val="00484A59"/>
    <w:rsid w:val="0048664A"/>
    <w:rsid w:val="00487FE5"/>
    <w:rsid w:val="00495C75"/>
    <w:rsid w:val="00496D8D"/>
    <w:rsid w:val="004970D3"/>
    <w:rsid w:val="004973EE"/>
    <w:rsid w:val="004A045A"/>
    <w:rsid w:val="004A308C"/>
    <w:rsid w:val="004A38FC"/>
    <w:rsid w:val="004A41E6"/>
    <w:rsid w:val="004A4E54"/>
    <w:rsid w:val="004A59B2"/>
    <w:rsid w:val="004A5E06"/>
    <w:rsid w:val="004A6B19"/>
    <w:rsid w:val="004A725A"/>
    <w:rsid w:val="004A7414"/>
    <w:rsid w:val="004B1CB4"/>
    <w:rsid w:val="004B35F1"/>
    <w:rsid w:val="004B3756"/>
    <w:rsid w:val="004B3E3F"/>
    <w:rsid w:val="004B4C06"/>
    <w:rsid w:val="004B5E17"/>
    <w:rsid w:val="004B652B"/>
    <w:rsid w:val="004B6843"/>
    <w:rsid w:val="004B699C"/>
    <w:rsid w:val="004B6B16"/>
    <w:rsid w:val="004B7317"/>
    <w:rsid w:val="004C0647"/>
    <w:rsid w:val="004C3B43"/>
    <w:rsid w:val="004C4607"/>
    <w:rsid w:val="004C665F"/>
    <w:rsid w:val="004C6820"/>
    <w:rsid w:val="004C6AC8"/>
    <w:rsid w:val="004C70C2"/>
    <w:rsid w:val="004C70DB"/>
    <w:rsid w:val="004C7A6F"/>
    <w:rsid w:val="004D089E"/>
    <w:rsid w:val="004D1DB3"/>
    <w:rsid w:val="004D3663"/>
    <w:rsid w:val="004D3A39"/>
    <w:rsid w:val="004D3BE0"/>
    <w:rsid w:val="004D3DE5"/>
    <w:rsid w:val="004E05A3"/>
    <w:rsid w:val="004E06B3"/>
    <w:rsid w:val="004E12F5"/>
    <w:rsid w:val="004E1C0A"/>
    <w:rsid w:val="004E72A5"/>
    <w:rsid w:val="004E784F"/>
    <w:rsid w:val="004E7965"/>
    <w:rsid w:val="004E7DC2"/>
    <w:rsid w:val="004F161E"/>
    <w:rsid w:val="004F277C"/>
    <w:rsid w:val="004F3784"/>
    <w:rsid w:val="004F3E6E"/>
    <w:rsid w:val="004F4174"/>
    <w:rsid w:val="005008B3"/>
    <w:rsid w:val="00501804"/>
    <w:rsid w:val="00502896"/>
    <w:rsid w:val="00502EC3"/>
    <w:rsid w:val="00502F13"/>
    <w:rsid w:val="0050540E"/>
    <w:rsid w:val="00505B60"/>
    <w:rsid w:val="00505B63"/>
    <w:rsid w:val="0051068C"/>
    <w:rsid w:val="005129E2"/>
    <w:rsid w:val="0051597D"/>
    <w:rsid w:val="00517DFF"/>
    <w:rsid w:val="00522C6E"/>
    <w:rsid w:val="00522D4C"/>
    <w:rsid w:val="005230D1"/>
    <w:rsid w:val="0052334F"/>
    <w:rsid w:val="00524650"/>
    <w:rsid w:val="0052474D"/>
    <w:rsid w:val="005275FD"/>
    <w:rsid w:val="00527B92"/>
    <w:rsid w:val="00535F28"/>
    <w:rsid w:val="0053700B"/>
    <w:rsid w:val="0053790D"/>
    <w:rsid w:val="005412AD"/>
    <w:rsid w:val="005418D7"/>
    <w:rsid w:val="00541987"/>
    <w:rsid w:val="00541BBF"/>
    <w:rsid w:val="00541ED4"/>
    <w:rsid w:val="005435A2"/>
    <w:rsid w:val="005442C9"/>
    <w:rsid w:val="00544D04"/>
    <w:rsid w:val="00545131"/>
    <w:rsid w:val="00546405"/>
    <w:rsid w:val="0054683D"/>
    <w:rsid w:val="005469F0"/>
    <w:rsid w:val="00553112"/>
    <w:rsid w:val="00554DBF"/>
    <w:rsid w:val="0055509D"/>
    <w:rsid w:val="00557880"/>
    <w:rsid w:val="00557AC5"/>
    <w:rsid w:val="005602F5"/>
    <w:rsid w:val="0056072F"/>
    <w:rsid w:val="00560CFE"/>
    <w:rsid w:val="0056190A"/>
    <w:rsid w:val="00561BBC"/>
    <w:rsid w:val="00562672"/>
    <w:rsid w:val="00564263"/>
    <w:rsid w:val="0056490E"/>
    <w:rsid w:val="00564D4A"/>
    <w:rsid w:val="00566616"/>
    <w:rsid w:val="00566B36"/>
    <w:rsid w:val="00566EEB"/>
    <w:rsid w:val="00567245"/>
    <w:rsid w:val="00567811"/>
    <w:rsid w:val="00572179"/>
    <w:rsid w:val="005724A4"/>
    <w:rsid w:val="00572820"/>
    <w:rsid w:val="00572A7E"/>
    <w:rsid w:val="005730E4"/>
    <w:rsid w:val="00573D3A"/>
    <w:rsid w:val="005757B3"/>
    <w:rsid w:val="00580182"/>
    <w:rsid w:val="005808EF"/>
    <w:rsid w:val="0058136D"/>
    <w:rsid w:val="00581663"/>
    <w:rsid w:val="00582FAF"/>
    <w:rsid w:val="00583E09"/>
    <w:rsid w:val="005864DB"/>
    <w:rsid w:val="0059047A"/>
    <w:rsid w:val="005908A5"/>
    <w:rsid w:val="00590C2D"/>
    <w:rsid w:val="005912C9"/>
    <w:rsid w:val="00591B6D"/>
    <w:rsid w:val="0059340D"/>
    <w:rsid w:val="00593756"/>
    <w:rsid w:val="0059419A"/>
    <w:rsid w:val="005949E9"/>
    <w:rsid w:val="00594D1A"/>
    <w:rsid w:val="00595C41"/>
    <w:rsid w:val="00595F6E"/>
    <w:rsid w:val="005968C2"/>
    <w:rsid w:val="00596BAF"/>
    <w:rsid w:val="00596EDA"/>
    <w:rsid w:val="00597430"/>
    <w:rsid w:val="00597788"/>
    <w:rsid w:val="005A1DF8"/>
    <w:rsid w:val="005A2DAB"/>
    <w:rsid w:val="005A35BE"/>
    <w:rsid w:val="005A59FC"/>
    <w:rsid w:val="005A5ADD"/>
    <w:rsid w:val="005A7DF9"/>
    <w:rsid w:val="005B063E"/>
    <w:rsid w:val="005B1D34"/>
    <w:rsid w:val="005B2394"/>
    <w:rsid w:val="005B28EB"/>
    <w:rsid w:val="005B2F27"/>
    <w:rsid w:val="005B3665"/>
    <w:rsid w:val="005B491F"/>
    <w:rsid w:val="005B621A"/>
    <w:rsid w:val="005B6901"/>
    <w:rsid w:val="005B6CCA"/>
    <w:rsid w:val="005B7627"/>
    <w:rsid w:val="005C2183"/>
    <w:rsid w:val="005C2857"/>
    <w:rsid w:val="005C4A3E"/>
    <w:rsid w:val="005C5A80"/>
    <w:rsid w:val="005C7089"/>
    <w:rsid w:val="005C7AF4"/>
    <w:rsid w:val="005D0059"/>
    <w:rsid w:val="005D0578"/>
    <w:rsid w:val="005D068F"/>
    <w:rsid w:val="005D3148"/>
    <w:rsid w:val="005D42C8"/>
    <w:rsid w:val="005D5516"/>
    <w:rsid w:val="005D6BF5"/>
    <w:rsid w:val="005D6F21"/>
    <w:rsid w:val="005D7595"/>
    <w:rsid w:val="005E03EC"/>
    <w:rsid w:val="005E052B"/>
    <w:rsid w:val="005E0EA1"/>
    <w:rsid w:val="005E1218"/>
    <w:rsid w:val="005E258D"/>
    <w:rsid w:val="005E2FFE"/>
    <w:rsid w:val="005E34DC"/>
    <w:rsid w:val="005E515A"/>
    <w:rsid w:val="005E61D5"/>
    <w:rsid w:val="005E7B29"/>
    <w:rsid w:val="005F1E36"/>
    <w:rsid w:val="005F2100"/>
    <w:rsid w:val="005F49E3"/>
    <w:rsid w:val="005F5542"/>
    <w:rsid w:val="005F660F"/>
    <w:rsid w:val="005F7C45"/>
    <w:rsid w:val="00600B45"/>
    <w:rsid w:val="006020AB"/>
    <w:rsid w:val="00602377"/>
    <w:rsid w:val="006049EE"/>
    <w:rsid w:val="00604DF1"/>
    <w:rsid w:val="006057E0"/>
    <w:rsid w:val="00605A89"/>
    <w:rsid w:val="00605D70"/>
    <w:rsid w:val="006071A3"/>
    <w:rsid w:val="0060754A"/>
    <w:rsid w:val="006079C1"/>
    <w:rsid w:val="00607E51"/>
    <w:rsid w:val="00607E9F"/>
    <w:rsid w:val="0061044D"/>
    <w:rsid w:val="006113EE"/>
    <w:rsid w:val="00611813"/>
    <w:rsid w:val="00612268"/>
    <w:rsid w:val="00612D7E"/>
    <w:rsid w:val="006137D5"/>
    <w:rsid w:val="00613CC7"/>
    <w:rsid w:val="00613DEC"/>
    <w:rsid w:val="00614890"/>
    <w:rsid w:val="00615B69"/>
    <w:rsid w:val="00615BA1"/>
    <w:rsid w:val="00615CAC"/>
    <w:rsid w:val="00616603"/>
    <w:rsid w:val="006166A5"/>
    <w:rsid w:val="00620426"/>
    <w:rsid w:val="00620DD6"/>
    <w:rsid w:val="00621B67"/>
    <w:rsid w:val="0062396D"/>
    <w:rsid w:val="0062442E"/>
    <w:rsid w:val="006250F8"/>
    <w:rsid w:val="00625579"/>
    <w:rsid w:val="00625C06"/>
    <w:rsid w:val="00626059"/>
    <w:rsid w:val="00627FDA"/>
    <w:rsid w:val="00630C44"/>
    <w:rsid w:val="00634008"/>
    <w:rsid w:val="00634634"/>
    <w:rsid w:val="006352A5"/>
    <w:rsid w:val="0063626F"/>
    <w:rsid w:val="00640A71"/>
    <w:rsid w:val="00641CD8"/>
    <w:rsid w:val="00643C1A"/>
    <w:rsid w:val="00643DC0"/>
    <w:rsid w:val="00644023"/>
    <w:rsid w:val="006466E0"/>
    <w:rsid w:val="00646846"/>
    <w:rsid w:val="00646FAF"/>
    <w:rsid w:val="00650296"/>
    <w:rsid w:val="006506EB"/>
    <w:rsid w:val="00650BD2"/>
    <w:rsid w:val="00650F43"/>
    <w:rsid w:val="006511DB"/>
    <w:rsid w:val="00652639"/>
    <w:rsid w:val="00654C3E"/>
    <w:rsid w:val="00655816"/>
    <w:rsid w:val="0066048F"/>
    <w:rsid w:val="00661587"/>
    <w:rsid w:val="006623BA"/>
    <w:rsid w:val="00663344"/>
    <w:rsid w:val="006669CB"/>
    <w:rsid w:val="00667B9C"/>
    <w:rsid w:val="00670002"/>
    <w:rsid w:val="00670CB5"/>
    <w:rsid w:val="006728E4"/>
    <w:rsid w:val="0067301C"/>
    <w:rsid w:val="006733AD"/>
    <w:rsid w:val="00674996"/>
    <w:rsid w:val="00676192"/>
    <w:rsid w:val="00676E2F"/>
    <w:rsid w:val="00677FB2"/>
    <w:rsid w:val="00681372"/>
    <w:rsid w:val="006828EB"/>
    <w:rsid w:val="0068296B"/>
    <w:rsid w:val="00684A93"/>
    <w:rsid w:val="006860AE"/>
    <w:rsid w:val="00686847"/>
    <w:rsid w:val="00686EBE"/>
    <w:rsid w:val="00687291"/>
    <w:rsid w:val="006879BF"/>
    <w:rsid w:val="006902C0"/>
    <w:rsid w:val="006906FC"/>
    <w:rsid w:val="00690700"/>
    <w:rsid w:val="006908F0"/>
    <w:rsid w:val="0069309D"/>
    <w:rsid w:val="006955BD"/>
    <w:rsid w:val="00696EAB"/>
    <w:rsid w:val="006977EA"/>
    <w:rsid w:val="006A0FBD"/>
    <w:rsid w:val="006A12C4"/>
    <w:rsid w:val="006A1407"/>
    <w:rsid w:val="006A3DD1"/>
    <w:rsid w:val="006A49F7"/>
    <w:rsid w:val="006A5B00"/>
    <w:rsid w:val="006A5B3C"/>
    <w:rsid w:val="006A5F0E"/>
    <w:rsid w:val="006A6A3C"/>
    <w:rsid w:val="006B0699"/>
    <w:rsid w:val="006B0E56"/>
    <w:rsid w:val="006B12FF"/>
    <w:rsid w:val="006B1658"/>
    <w:rsid w:val="006B29BD"/>
    <w:rsid w:val="006B5B15"/>
    <w:rsid w:val="006B6C4C"/>
    <w:rsid w:val="006B7138"/>
    <w:rsid w:val="006B76CD"/>
    <w:rsid w:val="006B7C5E"/>
    <w:rsid w:val="006B7DE6"/>
    <w:rsid w:val="006C12D1"/>
    <w:rsid w:val="006C138E"/>
    <w:rsid w:val="006C14EF"/>
    <w:rsid w:val="006C177D"/>
    <w:rsid w:val="006C2A68"/>
    <w:rsid w:val="006C2F96"/>
    <w:rsid w:val="006C4289"/>
    <w:rsid w:val="006C49C0"/>
    <w:rsid w:val="006C68F5"/>
    <w:rsid w:val="006C75CB"/>
    <w:rsid w:val="006D16F1"/>
    <w:rsid w:val="006D1805"/>
    <w:rsid w:val="006E0D30"/>
    <w:rsid w:val="006E126F"/>
    <w:rsid w:val="006E13A4"/>
    <w:rsid w:val="006E1D8C"/>
    <w:rsid w:val="006E2236"/>
    <w:rsid w:val="006E4D3A"/>
    <w:rsid w:val="006E51AB"/>
    <w:rsid w:val="006E6807"/>
    <w:rsid w:val="006E6C29"/>
    <w:rsid w:val="006E7B98"/>
    <w:rsid w:val="006F0643"/>
    <w:rsid w:val="006F1821"/>
    <w:rsid w:val="006F1E83"/>
    <w:rsid w:val="006F23A1"/>
    <w:rsid w:val="006F30B5"/>
    <w:rsid w:val="006F438E"/>
    <w:rsid w:val="006F4396"/>
    <w:rsid w:val="006F53CE"/>
    <w:rsid w:val="006F6B5B"/>
    <w:rsid w:val="006F70EB"/>
    <w:rsid w:val="006F7AEC"/>
    <w:rsid w:val="006F7C50"/>
    <w:rsid w:val="00702239"/>
    <w:rsid w:val="007049EE"/>
    <w:rsid w:val="007059C1"/>
    <w:rsid w:val="00706586"/>
    <w:rsid w:val="00713977"/>
    <w:rsid w:val="007150AA"/>
    <w:rsid w:val="00715DF9"/>
    <w:rsid w:val="0071604A"/>
    <w:rsid w:val="0071731D"/>
    <w:rsid w:val="0072120E"/>
    <w:rsid w:val="00723FAD"/>
    <w:rsid w:val="007247BA"/>
    <w:rsid w:val="00724D04"/>
    <w:rsid w:val="00726103"/>
    <w:rsid w:val="007266A4"/>
    <w:rsid w:val="00727179"/>
    <w:rsid w:val="00730094"/>
    <w:rsid w:val="0073129E"/>
    <w:rsid w:val="00731828"/>
    <w:rsid w:val="0073188D"/>
    <w:rsid w:val="00733B60"/>
    <w:rsid w:val="007354B9"/>
    <w:rsid w:val="00736241"/>
    <w:rsid w:val="00737D3B"/>
    <w:rsid w:val="007407B1"/>
    <w:rsid w:val="00742240"/>
    <w:rsid w:val="00742A38"/>
    <w:rsid w:val="00745305"/>
    <w:rsid w:val="007455C3"/>
    <w:rsid w:val="00753643"/>
    <w:rsid w:val="007537C5"/>
    <w:rsid w:val="00754F0E"/>
    <w:rsid w:val="00755263"/>
    <w:rsid w:val="00755FAC"/>
    <w:rsid w:val="007601B9"/>
    <w:rsid w:val="00761952"/>
    <w:rsid w:val="007625D7"/>
    <w:rsid w:val="0076311C"/>
    <w:rsid w:val="00763496"/>
    <w:rsid w:val="007705ED"/>
    <w:rsid w:val="007724E9"/>
    <w:rsid w:val="00772FA9"/>
    <w:rsid w:val="0077440E"/>
    <w:rsid w:val="007803EC"/>
    <w:rsid w:val="00785DDF"/>
    <w:rsid w:val="00785EBE"/>
    <w:rsid w:val="00787E37"/>
    <w:rsid w:val="00790E80"/>
    <w:rsid w:val="0079197C"/>
    <w:rsid w:val="00793B73"/>
    <w:rsid w:val="00795B42"/>
    <w:rsid w:val="00795B6C"/>
    <w:rsid w:val="00797016"/>
    <w:rsid w:val="007A2533"/>
    <w:rsid w:val="007A5B4F"/>
    <w:rsid w:val="007A7DF9"/>
    <w:rsid w:val="007AD33D"/>
    <w:rsid w:val="007B00A3"/>
    <w:rsid w:val="007B0165"/>
    <w:rsid w:val="007B21AE"/>
    <w:rsid w:val="007B3726"/>
    <w:rsid w:val="007B4844"/>
    <w:rsid w:val="007B49F5"/>
    <w:rsid w:val="007B722D"/>
    <w:rsid w:val="007C0175"/>
    <w:rsid w:val="007C16C5"/>
    <w:rsid w:val="007C3F80"/>
    <w:rsid w:val="007C5A30"/>
    <w:rsid w:val="007C7D08"/>
    <w:rsid w:val="007D0734"/>
    <w:rsid w:val="007D1573"/>
    <w:rsid w:val="007D1EA3"/>
    <w:rsid w:val="007D472F"/>
    <w:rsid w:val="007D5B44"/>
    <w:rsid w:val="007E08A7"/>
    <w:rsid w:val="007E1481"/>
    <w:rsid w:val="007E1CD8"/>
    <w:rsid w:val="007E2EE8"/>
    <w:rsid w:val="007E403B"/>
    <w:rsid w:val="007E7770"/>
    <w:rsid w:val="007F010D"/>
    <w:rsid w:val="007F0DFC"/>
    <w:rsid w:val="007F1778"/>
    <w:rsid w:val="007F48C8"/>
    <w:rsid w:val="007F4BFA"/>
    <w:rsid w:val="007F4D63"/>
    <w:rsid w:val="007F56DC"/>
    <w:rsid w:val="007F6845"/>
    <w:rsid w:val="007F6CB1"/>
    <w:rsid w:val="007F6F1C"/>
    <w:rsid w:val="00800902"/>
    <w:rsid w:val="00800E4B"/>
    <w:rsid w:val="00801065"/>
    <w:rsid w:val="00803107"/>
    <w:rsid w:val="0080372D"/>
    <w:rsid w:val="00804EEF"/>
    <w:rsid w:val="00806C2D"/>
    <w:rsid w:val="00811966"/>
    <w:rsid w:val="00811D14"/>
    <w:rsid w:val="00814B13"/>
    <w:rsid w:val="00814CC5"/>
    <w:rsid w:val="008155FD"/>
    <w:rsid w:val="00817C9D"/>
    <w:rsid w:val="008200E8"/>
    <w:rsid w:val="00821AB8"/>
    <w:rsid w:val="008224EA"/>
    <w:rsid w:val="0082296E"/>
    <w:rsid w:val="00823E55"/>
    <w:rsid w:val="0082458C"/>
    <w:rsid w:val="00824ABF"/>
    <w:rsid w:val="00825A1B"/>
    <w:rsid w:val="0082754D"/>
    <w:rsid w:val="008300D3"/>
    <w:rsid w:val="00830D06"/>
    <w:rsid w:val="00832858"/>
    <w:rsid w:val="00833A77"/>
    <w:rsid w:val="00833B03"/>
    <w:rsid w:val="00835E5A"/>
    <w:rsid w:val="008364AD"/>
    <w:rsid w:val="00837029"/>
    <w:rsid w:val="008403B9"/>
    <w:rsid w:val="00841284"/>
    <w:rsid w:val="008417F5"/>
    <w:rsid w:val="00845776"/>
    <w:rsid w:val="0084609D"/>
    <w:rsid w:val="008473E4"/>
    <w:rsid w:val="00850680"/>
    <w:rsid w:val="0085086D"/>
    <w:rsid w:val="00850999"/>
    <w:rsid w:val="00851701"/>
    <w:rsid w:val="00856266"/>
    <w:rsid w:val="008578A8"/>
    <w:rsid w:val="008614BA"/>
    <w:rsid w:val="008616D2"/>
    <w:rsid w:val="0086254C"/>
    <w:rsid w:val="00863F25"/>
    <w:rsid w:val="00863F7D"/>
    <w:rsid w:val="0086490F"/>
    <w:rsid w:val="00864C69"/>
    <w:rsid w:val="008654B8"/>
    <w:rsid w:val="0086572F"/>
    <w:rsid w:val="00865DB2"/>
    <w:rsid w:val="0086654A"/>
    <w:rsid w:val="00866AED"/>
    <w:rsid w:val="00870112"/>
    <w:rsid w:val="00870836"/>
    <w:rsid w:val="00870C2E"/>
    <w:rsid w:val="0087156D"/>
    <w:rsid w:val="008716BC"/>
    <w:rsid w:val="008751C3"/>
    <w:rsid w:val="00877BCE"/>
    <w:rsid w:val="00880A4E"/>
    <w:rsid w:val="00881810"/>
    <w:rsid w:val="008856DE"/>
    <w:rsid w:val="00885977"/>
    <w:rsid w:val="008867B1"/>
    <w:rsid w:val="008903AA"/>
    <w:rsid w:val="00890C08"/>
    <w:rsid w:val="00892504"/>
    <w:rsid w:val="00892749"/>
    <w:rsid w:val="00895F35"/>
    <w:rsid w:val="00896EBC"/>
    <w:rsid w:val="00897230"/>
    <w:rsid w:val="008A124C"/>
    <w:rsid w:val="008A31AC"/>
    <w:rsid w:val="008B1580"/>
    <w:rsid w:val="008B29D3"/>
    <w:rsid w:val="008B2DC3"/>
    <w:rsid w:val="008B3340"/>
    <w:rsid w:val="008B3DA7"/>
    <w:rsid w:val="008B44BA"/>
    <w:rsid w:val="008B46A1"/>
    <w:rsid w:val="008B538C"/>
    <w:rsid w:val="008B5920"/>
    <w:rsid w:val="008B74F9"/>
    <w:rsid w:val="008B783C"/>
    <w:rsid w:val="008B78FC"/>
    <w:rsid w:val="008C0652"/>
    <w:rsid w:val="008C06D7"/>
    <w:rsid w:val="008C1EF0"/>
    <w:rsid w:val="008C67BC"/>
    <w:rsid w:val="008C72DE"/>
    <w:rsid w:val="008D010A"/>
    <w:rsid w:val="008D1E7F"/>
    <w:rsid w:val="008D1EF3"/>
    <w:rsid w:val="008D3310"/>
    <w:rsid w:val="008D381A"/>
    <w:rsid w:val="008D4380"/>
    <w:rsid w:val="008D564F"/>
    <w:rsid w:val="008D67B0"/>
    <w:rsid w:val="008D6E4E"/>
    <w:rsid w:val="008D788C"/>
    <w:rsid w:val="008D7973"/>
    <w:rsid w:val="008E041A"/>
    <w:rsid w:val="008E102D"/>
    <w:rsid w:val="008E1740"/>
    <w:rsid w:val="008E2026"/>
    <w:rsid w:val="008E203B"/>
    <w:rsid w:val="008E2F6D"/>
    <w:rsid w:val="008E70FD"/>
    <w:rsid w:val="008E7697"/>
    <w:rsid w:val="008F021B"/>
    <w:rsid w:val="008F4706"/>
    <w:rsid w:val="008F5D5A"/>
    <w:rsid w:val="008F7FF2"/>
    <w:rsid w:val="009001A5"/>
    <w:rsid w:val="009007CF"/>
    <w:rsid w:val="009009B3"/>
    <w:rsid w:val="009017FF"/>
    <w:rsid w:val="0090274C"/>
    <w:rsid w:val="009033DF"/>
    <w:rsid w:val="009037D7"/>
    <w:rsid w:val="009055FE"/>
    <w:rsid w:val="009102FB"/>
    <w:rsid w:val="009105AE"/>
    <w:rsid w:val="00912594"/>
    <w:rsid w:val="00914154"/>
    <w:rsid w:val="00914D25"/>
    <w:rsid w:val="00914F43"/>
    <w:rsid w:val="00916BEB"/>
    <w:rsid w:val="00916ECD"/>
    <w:rsid w:val="00917A3B"/>
    <w:rsid w:val="00920836"/>
    <w:rsid w:val="00920FE0"/>
    <w:rsid w:val="0092116E"/>
    <w:rsid w:val="00922190"/>
    <w:rsid w:val="009222AD"/>
    <w:rsid w:val="00923296"/>
    <w:rsid w:val="009249C3"/>
    <w:rsid w:val="00925BD7"/>
    <w:rsid w:val="00927FBD"/>
    <w:rsid w:val="00930E7F"/>
    <w:rsid w:val="009315C6"/>
    <w:rsid w:val="0093163C"/>
    <w:rsid w:val="00931A08"/>
    <w:rsid w:val="00933832"/>
    <w:rsid w:val="00933B67"/>
    <w:rsid w:val="009405EB"/>
    <w:rsid w:val="00940AB4"/>
    <w:rsid w:val="0094319F"/>
    <w:rsid w:val="009433AA"/>
    <w:rsid w:val="00944B3D"/>
    <w:rsid w:val="00944B9D"/>
    <w:rsid w:val="00945628"/>
    <w:rsid w:val="0094580A"/>
    <w:rsid w:val="00946EFB"/>
    <w:rsid w:val="00947372"/>
    <w:rsid w:val="009545FA"/>
    <w:rsid w:val="00955259"/>
    <w:rsid w:val="00955A06"/>
    <w:rsid w:val="009563BB"/>
    <w:rsid w:val="009565A5"/>
    <w:rsid w:val="00956FE4"/>
    <w:rsid w:val="00960C97"/>
    <w:rsid w:val="009632BF"/>
    <w:rsid w:val="009675F4"/>
    <w:rsid w:val="0097102D"/>
    <w:rsid w:val="009714C5"/>
    <w:rsid w:val="009720C2"/>
    <w:rsid w:val="00972815"/>
    <w:rsid w:val="00972A03"/>
    <w:rsid w:val="00972D34"/>
    <w:rsid w:val="009744C4"/>
    <w:rsid w:val="00974B37"/>
    <w:rsid w:val="00981405"/>
    <w:rsid w:val="0098140E"/>
    <w:rsid w:val="00981462"/>
    <w:rsid w:val="00981CB8"/>
    <w:rsid w:val="00981FB9"/>
    <w:rsid w:val="00982C2E"/>
    <w:rsid w:val="00986099"/>
    <w:rsid w:val="00986562"/>
    <w:rsid w:val="00986608"/>
    <w:rsid w:val="00990144"/>
    <w:rsid w:val="0099069C"/>
    <w:rsid w:val="00990D59"/>
    <w:rsid w:val="00991DB4"/>
    <w:rsid w:val="009935DA"/>
    <w:rsid w:val="00993E38"/>
    <w:rsid w:val="0099479D"/>
    <w:rsid w:val="00994B99"/>
    <w:rsid w:val="0099580A"/>
    <w:rsid w:val="00995D75"/>
    <w:rsid w:val="00996881"/>
    <w:rsid w:val="00996F9E"/>
    <w:rsid w:val="0099799D"/>
    <w:rsid w:val="009A3695"/>
    <w:rsid w:val="009A48D4"/>
    <w:rsid w:val="009A60C4"/>
    <w:rsid w:val="009A70E7"/>
    <w:rsid w:val="009A7966"/>
    <w:rsid w:val="009B163F"/>
    <w:rsid w:val="009B2532"/>
    <w:rsid w:val="009B2601"/>
    <w:rsid w:val="009B39A3"/>
    <w:rsid w:val="009B5535"/>
    <w:rsid w:val="009B798B"/>
    <w:rsid w:val="009B7F48"/>
    <w:rsid w:val="009C21D6"/>
    <w:rsid w:val="009C5715"/>
    <w:rsid w:val="009C71A2"/>
    <w:rsid w:val="009D40AF"/>
    <w:rsid w:val="009D4B81"/>
    <w:rsid w:val="009D5A5A"/>
    <w:rsid w:val="009D67CB"/>
    <w:rsid w:val="009D684A"/>
    <w:rsid w:val="009D706E"/>
    <w:rsid w:val="009D78C2"/>
    <w:rsid w:val="009E1A89"/>
    <w:rsid w:val="009E3DE6"/>
    <w:rsid w:val="009E3FEB"/>
    <w:rsid w:val="009E606C"/>
    <w:rsid w:val="009E78E2"/>
    <w:rsid w:val="009F1C76"/>
    <w:rsid w:val="009F1F5E"/>
    <w:rsid w:val="009F55FA"/>
    <w:rsid w:val="009F7A79"/>
    <w:rsid w:val="00A05483"/>
    <w:rsid w:val="00A0649E"/>
    <w:rsid w:val="00A065BF"/>
    <w:rsid w:val="00A069C2"/>
    <w:rsid w:val="00A105DE"/>
    <w:rsid w:val="00A14F4D"/>
    <w:rsid w:val="00A15427"/>
    <w:rsid w:val="00A15B13"/>
    <w:rsid w:val="00A16315"/>
    <w:rsid w:val="00A1671C"/>
    <w:rsid w:val="00A16731"/>
    <w:rsid w:val="00A16CE8"/>
    <w:rsid w:val="00A216A5"/>
    <w:rsid w:val="00A21DE0"/>
    <w:rsid w:val="00A22413"/>
    <w:rsid w:val="00A237A4"/>
    <w:rsid w:val="00A24437"/>
    <w:rsid w:val="00A30471"/>
    <w:rsid w:val="00A3125E"/>
    <w:rsid w:val="00A3300D"/>
    <w:rsid w:val="00A330D6"/>
    <w:rsid w:val="00A330D8"/>
    <w:rsid w:val="00A33A72"/>
    <w:rsid w:val="00A33A76"/>
    <w:rsid w:val="00A3413F"/>
    <w:rsid w:val="00A351F9"/>
    <w:rsid w:val="00A35EAA"/>
    <w:rsid w:val="00A36863"/>
    <w:rsid w:val="00A4153E"/>
    <w:rsid w:val="00A4247F"/>
    <w:rsid w:val="00A42E31"/>
    <w:rsid w:val="00A42E6E"/>
    <w:rsid w:val="00A433AB"/>
    <w:rsid w:val="00A4359A"/>
    <w:rsid w:val="00A44334"/>
    <w:rsid w:val="00A4507F"/>
    <w:rsid w:val="00A46116"/>
    <w:rsid w:val="00A4651D"/>
    <w:rsid w:val="00A46CC2"/>
    <w:rsid w:val="00A51F5E"/>
    <w:rsid w:val="00A52139"/>
    <w:rsid w:val="00A52B33"/>
    <w:rsid w:val="00A53ED9"/>
    <w:rsid w:val="00A55553"/>
    <w:rsid w:val="00A55607"/>
    <w:rsid w:val="00A5569D"/>
    <w:rsid w:val="00A56CFC"/>
    <w:rsid w:val="00A56F77"/>
    <w:rsid w:val="00A6010A"/>
    <w:rsid w:val="00A60EBF"/>
    <w:rsid w:val="00A626BC"/>
    <w:rsid w:val="00A6384B"/>
    <w:rsid w:val="00A64B7B"/>
    <w:rsid w:val="00A6512A"/>
    <w:rsid w:val="00A66497"/>
    <w:rsid w:val="00A666BE"/>
    <w:rsid w:val="00A66AB9"/>
    <w:rsid w:val="00A6780B"/>
    <w:rsid w:val="00A67C71"/>
    <w:rsid w:val="00A67D73"/>
    <w:rsid w:val="00A7200D"/>
    <w:rsid w:val="00A725DA"/>
    <w:rsid w:val="00A73B3B"/>
    <w:rsid w:val="00A744F4"/>
    <w:rsid w:val="00A74CBA"/>
    <w:rsid w:val="00A75318"/>
    <w:rsid w:val="00A75964"/>
    <w:rsid w:val="00A76732"/>
    <w:rsid w:val="00A7752A"/>
    <w:rsid w:val="00A77EFF"/>
    <w:rsid w:val="00A821FE"/>
    <w:rsid w:val="00A82586"/>
    <w:rsid w:val="00A82733"/>
    <w:rsid w:val="00A83FCD"/>
    <w:rsid w:val="00A869D0"/>
    <w:rsid w:val="00A87E73"/>
    <w:rsid w:val="00A904D3"/>
    <w:rsid w:val="00A9057C"/>
    <w:rsid w:val="00A90BA3"/>
    <w:rsid w:val="00A90BE2"/>
    <w:rsid w:val="00A91047"/>
    <w:rsid w:val="00A91798"/>
    <w:rsid w:val="00A91925"/>
    <w:rsid w:val="00A91F67"/>
    <w:rsid w:val="00A923CA"/>
    <w:rsid w:val="00A9263D"/>
    <w:rsid w:val="00A92FE3"/>
    <w:rsid w:val="00A94DDF"/>
    <w:rsid w:val="00A94E07"/>
    <w:rsid w:val="00A95DE3"/>
    <w:rsid w:val="00A9623D"/>
    <w:rsid w:val="00A9693A"/>
    <w:rsid w:val="00A96944"/>
    <w:rsid w:val="00AA0C15"/>
    <w:rsid w:val="00AA17B8"/>
    <w:rsid w:val="00AA23C1"/>
    <w:rsid w:val="00AA4915"/>
    <w:rsid w:val="00AA6B02"/>
    <w:rsid w:val="00AA71B3"/>
    <w:rsid w:val="00AB0D00"/>
    <w:rsid w:val="00AB10C5"/>
    <w:rsid w:val="00AB12AE"/>
    <w:rsid w:val="00AB2290"/>
    <w:rsid w:val="00AB32CB"/>
    <w:rsid w:val="00AB47FD"/>
    <w:rsid w:val="00AB6848"/>
    <w:rsid w:val="00AC290C"/>
    <w:rsid w:val="00AC2E9F"/>
    <w:rsid w:val="00AC31AD"/>
    <w:rsid w:val="00AC3641"/>
    <w:rsid w:val="00AC367C"/>
    <w:rsid w:val="00AC44F9"/>
    <w:rsid w:val="00AC46C1"/>
    <w:rsid w:val="00AC5335"/>
    <w:rsid w:val="00AC5CF6"/>
    <w:rsid w:val="00AD0DF0"/>
    <w:rsid w:val="00AD1716"/>
    <w:rsid w:val="00AD20B8"/>
    <w:rsid w:val="00AD246F"/>
    <w:rsid w:val="00AD2999"/>
    <w:rsid w:val="00AD342F"/>
    <w:rsid w:val="00AD35DB"/>
    <w:rsid w:val="00AD49BF"/>
    <w:rsid w:val="00AD503C"/>
    <w:rsid w:val="00AD5AA3"/>
    <w:rsid w:val="00AD6B6A"/>
    <w:rsid w:val="00AD7B29"/>
    <w:rsid w:val="00AD7B6A"/>
    <w:rsid w:val="00AE0896"/>
    <w:rsid w:val="00AE0D8D"/>
    <w:rsid w:val="00AE1FE3"/>
    <w:rsid w:val="00AE5ED2"/>
    <w:rsid w:val="00AE5F8B"/>
    <w:rsid w:val="00AE6DB9"/>
    <w:rsid w:val="00AE7CBD"/>
    <w:rsid w:val="00AF19A2"/>
    <w:rsid w:val="00AF2102"/>
    <w:rsid w:val="00AF263C"/>
    <w:rsid w:val="00AF57D6"/>
    <w:rsid w:val="00AF6204"/>
    <w:rsid w:val="00AF622C"/>
    <w:rsid w:val="00AF6BD5"/>
    <w:rsid w:val="00AF6D1B"/>
    <w:rsid w:val="00AF70D1"/>
    <w:rsid w:val="00AF7498"/>
    <w:rsid w:val="00AF74D9"/>
    <w:rsid w:val="00AF77C6"/>
    <w:rsid w:val="00B00B34"/>
    <w:rsid w:val="00B01649"/>
    <w:rsid w:val="00B0239D"/>
    <w:rsid w:val="00B063BD"/>
    <w:rsid w:val="00B064AB"/>
    <w:rsid w:val="00B077EF"/>
    <w:rsid w:val="00B07EA4"/>
    <w:rsid w:val="00B10032"/>
    <w:rsid w:val="00B1008C"/>
    <w:rsid w:val="00B10319"/>
    <w:rsid w:val="00B11250"/>
    <w:rsid w:val="00B12474"/>
    <w:rsid w:val="00B13FAA"/>
    <w:rsid w:val="00B14179"/>
    <w:rsid w:val="00B14879"/>
    <w:rsid w:val="00B168F7"/>
    <w:rsid w:val="00B16C89"/>
    <w:rsid w:val="00B17432"/>
    <w:rsid w:val="00B204F3"/>
    <w:rsid w:val="00B21F73"/>
    <w:rsid w:val="00B22B82"/>
    <w:rsid w:val="00B240EB"/>
    <w:rsid w:val="00B2484D"/>
    <w:rsid w:val="00B25154"/>
    <w:rsid w:val="00B25B44"/>
    <w:rsid w:val="00B2619F"/>
    <w:rsid w:val="00B27938"/>
    <w:rsid w:val="00B3035C"/>
    <w:rsid w:val="00B30A4F"/>
    <w:rsid w:val="00B32B69"/>
    <w:rsid w:val="00B338C0"/>
    <w:rsid w:val="00B3392D"/>
    <w:rsid w:val="00B35578"/>
    <w:rsid w:val="00B359B0"/>
    <w:rsid w:val="00B359F6"/>
    <w:rsid w:val="00B35B10"/>
    <w:rsid w:val="00B37538"/>
    <w:rsid w:val="00B416E7"/>
    <w:rsid w:val="00B41987"/>
    <w:rsid w:val="00B420FA"/>
    <w:rsid w:val="00B42213"/>
    <w:rsid w:val="00B443A5"/>
    <w:rsid w:val="00B45A9B"/>
    <w:rsid w:val="00B46DB3"/>
    <w:rsid w:val="00B502F1"/>
    <w:rsid w:val="00B515A5"/>
    <w:rsid w:val="00B519B0"/>
    <w:rsid w:val="00B51AD2"/>
    <w:rsid w:val="00B547EF"/>
    <w:rsid w:val="00B549C6"/>
    <w:rsid w:val="00B54F62"/>
    <w:rsid w:val="00B55002"/>
    <w:rsid w:val="00B55937"/>
    <w:rsid w:val="00B5618F"/>
    <w:rsid w:val="00B56229"/>
    <w:rsid w:val="00B566C4"/>
    <w:rsid w:val="00B57AFB"/>
    <w:rsid w:val="00B6327C"/>
    <w:rsid w:val="00B64DF2"/>
    <w:rsid w:val="00B659FA"/>
    <w:rsid w:val="00B65EF9"/>
    <w:rsid w:val="00B66AF5"/>
    <w:rsid w:val="00B67F46"/>
    <w:rsid w:val="00B70F9B"/>
    <w:rsid w:val="00B735FD"/>
    <w:rsid w:val="00B74B98"/>
    <w:rsid w:val="00B761B5"/>
    <w:rsid w:val="00B77365"/>
    <w:rsid w:val="00B7746A"/>
    <w:rsid w:val="00B8007F"/>
    <w:rsid w:val="00B826C4"/>
    <w:rsid w:val="00B82A70"/>
    <w:rsid w:val="00B84FCB"/>
    <w:rsid w:val="00B85829"/>
    <w:rsid w:val="00B90CDE"/>
    <w:rsid w:val="00B9109C"/>
    <w:rsid w:val="00B91BF4"/>
    <w:rsid w:val="00B92093"/>
    <w:rsid w:val="00B928E0"/>
    <w:rsid w:val="00B92A4E"/>
    <w:rsid w:val="00B966D2"/>
    <w:rsid w:val="00B967D4"/>
    <w:rsid w:val="00B96B21"/>
    <w:rsid w:val="00B9711E"/>
    <w:rsid w:val="00BA08F1"/>
    <w:rsid w:val="00BA1055"/>
    <w:rsid w:val="00BA1E18"/>
    <w:rsid w:val="00BA2410"/>
    <w:rsid w:val="00BA245E"/>
    <w:rsid w:val="00BA3AF0"/>
    <w:rsid w:val="00BA3D41"/>
    <w:rsid w:val="00BA5CE9"/>
    <w:rsid w:val="00BA61D1"/>
    <w:rsid w:val="00BA7154"/>
    <w:rsid w:val="00BA7839"/>
    <w:rsid w:val="00BA7916"/>
    <w:rsid w:val="00BB1E49"/>
    <w:rsid w:val="00BB3956"/>
    <w:rsid w:val="00BB48CD"/>
    <w:rsid w:val="00BB68DC"/>
    <w:rsid w:val="00BB723A"/>
    <w:rsid w:val="00BB727B"/>
    <w:rsid w:val="00BB7FCE"/>
    <w:rsid w:val="00BC0043"/>
    <w:rsid w:val="00BC1A55"/>
    <w:rsid w:val="00BC1E7F"/>
    <w:rsid w:val="00BC42CF"/>
    <w:rsid w:val="00BC7652"/>
    <w:rsid w:val="00BD1C8E"/>
    <w:rsid w:val="00BD2D2E"/>
    <w:rsid w:val="00BD327E"/>
    <w:rsid w:val="00BD3663"/>
    <w:rsid w:val="00BD4711"/>
    <w:rsid w:val="00BD582E"/>
    <w:rsid w:val="00BD589B"/>
    <w:rsid w:val="00BD5CF7"/>
    <w:rsid w:val="00BD5D8D"/>
    <w:rsid w:val="00BD5E91"/>
    <w:rsid w:val="00BD62CA"/>
    <w:rsid w:val="00BD7319"/>
    <w:rsid w:val="00BD755D"/>
    <w:rsid w:val="00BD7F41"/>
    <w:rsid w:val="00BE0C16"/>
    <w:rsid w:val="00BE0D31"/>
    <w:rsid w:val="00BE0F67"/>
    <w:rsid w:val="00BE1469"/>
    <w:rsid w:val="00BE1FE2"/>
    <w:rsid w:val="00BE22A7"/>
    <w:rsid w:val="00BE275D"/>
    <w:rsid w:val="00BE45AA"/>
    <w:rsid w:val="00BE464E"/>
    <w:rsid w:val="00BE6581"/>
    <w:rsid w:val="00BE7284"/>
    <w:rsid w:val="00BF02DD"/>
    <w:rsid w:val="00BF0993"/>
    <w:rsid w:val="00BF12F3"/>
    <w:rsid w:val="00BF1977"/>
    <w:rsid w:val="00BF258B"/>
    <w:rsid w:val="00BF2EE5"/>
    <w:rsid w:val="00BF3313"/>
    <w:rsid w:val="00BF384A"/>
    <w:rsid w:val="00BF38DB"/>
    <w:rsid w:val="00BF5E49"/>
    <w:rsid w:val="00BF6394"/>
    <w:rsid w:val="00BF6560"/>
    <w:rsid w:val="00BF7D46"/>
    <w:rsid w:val="00C00666"/>
    <w:rsid w:val="00C01538"/>
    <w:rsid w:val="00C02748"/>
    <w:rsid w:val="00C03B73"/>
    <w:rsid w:val="00C04A88"/>
    <w:rsid w:val="00C065A6"/>
    <w:rsid w:val="00C07827"/>
    <w:rsid w:val="00C111C8"/>
    <w:rsid w:val="00C115C7"/>
    <w:rsid w:val="00C123A7"/>
    <w:rsid w:val="00C13007"/>
    <w:rsid w:val="00C15252"/>
    <w:rsid w:val="00C17A99"/>
    <w:rsid w:val="00C21C56"/>
    <w:rsid w:val="00C2369E"/>
    <w:rsid w:val="00C23716"/>
    <w:rsid w:val="00C24469"/>
    <w:rsid w:val="00C248E0"/>
    <w:rsid w:val="00C24DD3"/>
    <w:rsid w:val="00C251FB"/>
    <w:rsid w:val="00C25C0C"/>
    <w:rsid w:val="00C26819"/>
    <w:rsid w:val="00C324C7"/>
    <w:rsid w:val="00C329D0"/>
    <w:rsid w:val="00C337F1"/>
    <w:rsid w:val="00C3438A"/>
    <w:rsid w:val="00C34DC1"/>
    <w:rsid w:val="00C355DB"/>
    <w:rsid w:val="00C3621D"/>
    <w:rsid w:val="00C36477"/>
    <w:rsid w:val="00C372A0"/>
    <w:rsid w:val="00C37A18"/>
    <w:rsid w:val="00C37F8D"/>
    <w:rsid w:val="00C4217E"/>
    <w:rsid w:val="00C43BD2"/>
    <w:rsid w:val="00C4587A"/>
    <w:rsid w:val="00C460EC"/>
    <w:rsid w:val="00C46180"/>
    <w:rsid w:val="00C4741B"/>
    <w:rsid w:val="00C501ED"/>
    <w:rsid w:val="00C50F5C"/>
    <w:rsid w:val="00C51060"/>
    <w:rsid w:val="00C51494"/>
    <w:rsid w:val="00C52C0B"/>
    <w:rsid w:val="00C530A7"/>
    <w:rsid w:val="00C559A2"/>
    <w:rsid w:val="00C5713E"/>
    <w:rsid w:val="00C604B2"/>
    <w:rsid w:val="00C61577"/>
    <w:rsid w:val="00C629CC"/>
    <w:rsid w:val="00C63563"/>
    <w:rsid w:val="00C64B64"/>
    <w:rsid w:val="00C64B71"/>
    <w:rsid w:val="00C656E5"/>
    <w:rsid w:val="00C67A33"/>
    <w:rsid w:val="00C729FA"/>
    <w:rsid w:val="00C7389B"/>
    <w:rsid w:val="00C742B1"/>
    <w:rsid w:val="00C744EB"/>
    <w:rsid w:val="00C75C83"/>
    <w:rsid w:val="00C762E7"/>
    <w:rsid w:val="00C809DD"/>
    <w:rsid w:val="00C80DFA"/>
    <w:rsid w:val="00C81D32"/>
    <w:rsid w:val="00C82DAA"/>
    <w:rsid w:val="00C83868"/>
    <w:rsid w:val="00C83FC9"/>
    <w:rsid w:val="00C8677D"/>
    <w:rsid w:val="00C868FE"/>
    <w:rsid w:val="00C86FA1"/>
    <w:rsid w:val="00C910C7"/>
    <w:rsid w:val="00C95476"/>
    <w:rsid w:val="00C96393"/>
    <w:rsid w:val="00C974A3"/>
    <w:rsid w:val="00C97795"/>
    <w:rsid w:val="00C978DE"/>
    <w:rsid w:val="00CA1590"/>
    <w:rsid w:val="00CA267B"/>
    <w:rsid w:val="00CA32D2"/>
    <w:rsid w:val="00CA3705"/>
    <w:rsid w:val="00CA6DE8"/>
    <w:rsid w:val="00CB0DBD"/>
    <w:rsid w:val="00CB1305"/>
    <w:rsid w:val="00CB2035"/>
    <w:rsid w:val="00CB2825"/>
    <w:rsid w:val="00CB2EF5"/>
    <w:rsid w:val="00CB3619"/>
    <w:rsid w:val="00CB3A40"/>
    <w:rsid w:val="00CB3A5A"/>
    <w:rsid w:val="00CB4F25"/>
    <w:rsid w:val="00CB5A6B"/>
    <w:rsid w:val="00CB6C69"/>
    <w:rsid w:val="00CB7842"/>
    <w:rsid w:val="00CB7C66"/>
    <w:rsid w:val="00CC0734"/>
    <w:rsid w:val="00CC08EE"/>
    <w:rsid w:val="00CC161F"/>
    <w:rsid w:val="00CC1B10"/>
    <w:rsid w:val="00CC42BB"/>
    <w:rsid w:val="00CC4CE6"/>
    <w:rsid w:val="00CC5E3E"/>
    <w:rsid w:val="00CC65B5"/>
    <w:rsid w:val="00CC78A2"/>
    <w:rsid w:val="00CD1A1D"/>
    <w:rsid w:val="00CD1BC4"/>
    <w:rsid w:val="00CD1D4F"/>
    <w:rsid w:val="00CD254A"/>
    <w:rsid w:val="00CD372B"/>
    <w:rsid w:val="00CD4131"/>
    <w:rsid w:val="00CD49A0"/>
    <w:rsid w:val="00CD5BF3"/>
    <w:rsid w:val="00CE1F6A"/>
    <w:rsid w:val="00CE2267"/>
    <w:rsid w:val="00CE26D9"/>
    <w:rsid w:val="00CE3034"/>
    <w:rsid w:val="00CE357D"/>
    <w:rsid w:val="00CE4363"/>
    <w:rsid w:val="00CE484A"/>
    <w:rsid w:val="00CE6591"/>
    <w:rsid w:val="00CE662E"/>
    <w:rsid w:val="00CE72E9"/>
    <w:rsid w:val="00CF3243"/>
    <w:rsid w:val="00CF37C8"/>
    <w:rsid w:val="00CF50DF"/>
    <w:rsid w:val="00CF6708"/>
    <w:rsid w:val="00D0148A"/>
    <w:rsid w:val="00D01D2F"/>
    <w:rsid w:val="00D0627C"/>
    <w:rsid w:val="00D06AAE"/>
    <w:rsid w:val="00D106D8"/>
    <w:rsid w:val="00D1251C"/>
    <w:rsid w:val="00D130B3"/>
    <w:rsid w:val="00D137B2"/>
    <w:rsid w:val="00D13BAB"/>
    <w:rsid w:val="00D14A8A"/>
    <w:rsid w:val="00D14C6F"/>
    <w:rsid w:val="00D1627F"/>
    <w:rsid w:val="00D202F0"/>
    <w:rsid w:val="00D21969"/>
    <w:rsid w:val="00D2276F"/>
    <w:rsid w:val="00D2384E"/>
    <w:rsid w:val="00D23C10"/>
    <w:rsid w:val="00D251F6"/>
    <w:rsid w:val="00D268F9"/>
    <w:rsid w:val="00D26F89"/>
    <w:rsid w:val="00D31515"/>
    <w:rsid w:val="00D31A91"/>
    <w:rsid w:val="00D31CA0"/>
    <w:rsid w:val="00D31EE7"/>
    <w:rsid w:val="00D327B8"/>
    <w:rsid w:val="00D32802"/>
    <w:rsid w:val="00D32DA4"/>
    <w:rsid w:val="00D34A70"/>
    <w:rsid w:val="00D35593"/>
    <w:rsid w:val="00D35729"/>
    <w:rsid w:val="00D3613C"/>
    <w:rsid w:val="00D37B74"/>
    <w:rsid w:val="00D37E3B"/>
    <w:rsid w:val="00D37EC6"/>
    <w:rsid w:val="00D37EF3"/>
    <w:rsid w:val="00D400D2"/>
    <w:rsid w:val="00D41211"/>
    <w:rsid w:val="00D41961"/>
    <w:rsid w:val="00D42397"/>
    <w:rsid w:val="00D425DC"/>
    <w:rsid w:val="00D42EFE"/>
    <w:rsid w:val="00D43272"/>
    <w:rsid w:val="00D4404E"/>
    <w:rsid w:val="00D45C5A"/>
    <w:rsid w:val="00D461CE"/>
    <w:rsid w:val="00D46CF6"/>
    <w:rsid w:val="00D47531"/>
    <w:rsid w:val="00D509D0"/>
    <w:rsid w:val="00D52B2D"/>
    <w:rsid w:val="00D52B48"/>
    <w:rsid w:val="00D52D1B"/>
    <w:rsid w:val="00D53370"/>
    <w:rsid w:val="00D5485E"/>
    <w:rsid w:val="00D54A32"/>
    <w:rsid w:val="00D5559F"/>
    <w:rsid w:val="00D55C2A"/>
    <w:rsid w:val="00D56818"/>
    <w:rsid w:val="00D56CC2"/>
    <w:rsid w:val="00D57996"/>
    <w:rsid w:val="00D60DB6"/>
    <w:rsid w:val="00D613F4"/>
    <w:rsid w:val="00D6159D"/>
    <w:rsid w:val="00D61B97"/>
    <w:rsid w:val="00D61F8D"/>
    <w:rsid w:val="00D62222"/>
    <w:rsid w:val="00D65ADD"/>
    <w:rsid w:val="00D66116"/>
    <w:rsid w:val="00D66B5C"/>
    <w:rsid w:val="00D66F8D"/>
    <w:rsid w:val="00D6741A"/>
    <w:rsid w:val="00D67B52"/>
    <w:rsid w:val="00D67DC4"/>
    <w:rsid w:val="00D702A5"/>
    <w:rsid w:val="00D708A5"/>
    <w:rsid w:val="00D71BD9"/>
    <w:rsid w:val="00D73F42"/>
    <w:rsid w:val="00D75001"/>
    <w:rsid w:val="00D755AF"/>
    <w:rsid w:val="00D80156"/>
    <w:rsid w:val="00D81B8B"/>
    <w:rsid w:val="00D84E3D"/>
    <w:rsid w:val="00D85FA4"/>
    <w:rsid w:val="00D87BE6"/>
    <w:rsid w:val="00D90EFC"/>
    <w:rsid w:val="00D91051"/>
    <w:rsid w:val="00D9136C"/>
    <w:rsid w:val="00D92114"/>
    <w:rsid w:val="00D935F4"/>
    <w:rsid w:val="00D93D3A"/>
    <w:rsid w:val="00D93F03"/>
    <w:rsid w:val="00D94521"/>
    <w:rsid w:val="00D956E0"/>
    <w:rsid w:val="00D97D7D"/>
    <w:rsid w:val="00DA0193"/>
    <w:rsid w:val="00DA08A3"/>
    <w:rsid w:val="00DA0A7B"/>
    <w:rsid w:val="00DA0A7D"/>
    <w:rsid w:val="00DA12BF"/>
    <w:rsid w:val="00DA2E1F"/>
    <w:rsid w:val="00DA3131"/>
    <w:rsid w:val="00DA3AEA"/>
    <w:rsid w:val="00DA4397"/>
    <w:rsid w:val="00DA441B"/>
    <w:rsid w:val="00DA4D76"/>
    <w:rsid w:val="00DA4F82"/>
    <w:rsid w:val="00DA532D"/>
    <w:rsid w:val="00DA57D2"/>
    <w:rsid w:val="00DA596A"/>
    <w:rsid w:val="00DA7A81"/>
    <w:rsid w:val="00DA7DFC"/>
    <w:rsid w:val="00DB27E7"/>
    <w:rsid w:val="00DB40FF"/>
    <w:rsid w:val="00DB5507"/>
    <w:rsid w:val="00DB6031"/>
    <w:rsid w:val="00DB62E6"/>
    <w:rsid w:val="00DB7A64"/>
    <w:rsid w:val="00DC3301"/>
    <w:rsid w:val="00DC41F2"/>
    <w:rsid w:val="00DC55FB"/>
    <w:rsid w:val="00DC6779"/>
    <w:rsid w:val="00DD1EFA"/>
    <w:rsid w:val="00DD2A9F"/>
    <w:rsid w:val="00DD4861"/>
    <w:rsid w:val="00DD4CDE"/>
    <w:rsid w:val="00DD5093"/>
    <w:rsid w:val="00DD5920"/>
    <w:rsid w:val="00DD66D8"/>
    <w:rsid w:val="00DD7AAE"/>
    <w:rsid w:val="00DE07A0"/>
    <w:rsid w:val="00DE1342"/>
    <w:rsid w:val="00DE1D0D"/>
    <w:rsid w:val="00DE25CF"/>
    <w:rsid w:val="00DE4FB7"/>
    <w:rsid w:val="00DE5666"/>
    <w:rsid w:val="00DE6570"/>
    <w:rsid w:val="00DE6831"/>
    <w:rsid w:val="00DE771B"/>
    <w:rsid w:val="00DF098F"/>
    <w:rsid w:val="00DF1CFB"/>
    <w:rsid w:val="00DF394C"/>
    <w:rsid w:val="00DF467D"/>
    <w:rsid w:val="00DF5092"/>
    <w:rsid w:val="00DF6115"/>
    <w:rsid w:val="00E0071B"/>
    <w:rsid w:val="00E02E8A"/>
    <w:rsid w:val="00E04276"/>
    <w:rsid w:val="00E04AAC"/>
    <w:rsid w:val="00E04EB6"/>
    <w:rsid w:val="00E06647"/>
    <w:rsid w:val="00E06AFD"/>
    <w:rsid w:val="00E06FB1"/>
    <w:rsid w:val="00E07DD5"/>
    <w:rsid w:val="00E07E0C"/>
    <w:rsid w:val="00E107B2"/>
    <w:rsid w:val="00E1154C"/>
    <w:rsid w:val="00E11F0B"/>
    <w:rsid w:val="00E1217F"/>
    <w:rsid w:val="00E1322F"/>
    <w:rsid w:val="00E13465"/>
    <w:rsid w:val="00E1397C"/>
    <w:rsid w:val="00E13ABF"/>
    <w:rsid w:val="00E14104"/>
    <w:rsid w:val="00E14760"/>
    <w:rsid w:val="00E1487F"/>
    <w:rsid w:val="00E14D3F"/>
    <w:rsid w:val="00E1637E"/>
    <w:rsid w:val="00E172B9"/>
    <w:rsid w:val="00E20B35"/>
    <w:rsid w:val="00E217A3"/>
    <w:rsid w:val="00E25369"/>
    <w:rsid w:val="00E26115"/>
    <w:rsid w:val="00E27F55"/>
    <w:rsid w:val="00E33032"/>
    <w:rsid w:val="00E33BD9"/>
    <w:rsid w:val="00E40A98"/>
    <w:rsid w:val="00E40EC6"/>
    <w:rsid w:val="00E4152B"/>
    <w:rsid w:val="00E420D6"/>
    <w:rsid w:val="00E426AD"/>
    <w:rsid w:val="00E42718"/>
    <w:rsid w:val="00E42AD7"/>
    <w:rsid w:val="00E4304F"/>
    <w:rsid w:val="00E439F2"/>
    <w:rsid w:val="00E4588C"/>
    <w:rsid w:val="00E462F5"/>
    <w:rsid w:val="00E4674A"/>
    <w:rsid w:val="00E47037"/>
    <w:rsid w:val="00E478AA"/>
    <w:rsid w:val="00E504A4"/>
    <w:rsid w:val="00E5131E"/>
    <w:rsid w:val="00E5142D"/>
    <w:rsid w:val="00E51FB3"/>
    <w:rsid w:val="00E53AE9"/>
    <w:rsid w:val="00E540D2"/>
    <w:rsid w:val="00E54477"/>
    <w:rsid w:val="00E551D9"/>
    <w:rsid w:val="00E5587A"/>
    <w:rsid w:val="00E563CB"/>
    <w:rsid w:val="00E5745E"/>
    <w:rsid w:val="00E57CBB"/>
    <w:rsid w:val="00E57CF7"/>
    <w:rsid w:val="00E57E4C"/>
    <w:rsid w:val="00E62019"/>
    <w:rsid w:val="00E643A3"/>
    <w:rsid w:val="00E65860"/>
    <w:rsid w:val="00E65F43"/>
    <w:rsid w:val="00E669EA"/>
    <w:rsid w:val="00E6726E"/>
    <w:rsid w:val="00E70C61"/>
    <w:rsid w:val="00E712B2"/>
    <w:rsid w:val="00E71814"/>
    <w:rsid w:val="00E71A4D"/>
    <w:rsid w:val="00E71A8E"/>
    <w:rsid w:val="00E72419"/>
    <w:rsid w:val="00E72C8B"/>
    <w:rsid w:val="00E7448F"/>
    <w:rsid w:val="00E759B6"/>
    <w:rsid w:val="00E7658F"/>
    <w:rsid w:val="00E8028E"/>
    <w:rsid w:val="00E81D6B"/>
    <w:rsid w:val="00E81DFE"/>
    <w:rsid w:val="00E82DEB"/>
    <w:rsid w:val="00E836D4"/>
    <w:rsid w:val="00E83C41"/>
    <w:rsid w:val="00E84BFA"/>
    <w:rsid w:val="00E860BE"/>
    <w:rsid w:val="00E86804"/>
    <w:rsid w:val="00E86B81"/>
    <w:rsid w:val="00E87CCC"/>
    <w:rsid w:val="00E90869"/>
    <w:rsid w:val="00E934AB"/>
    <w:rsid w:val="00E93A9B"/>
    <w:rsid w:val="00E9452C"/>
    <w:rsid w:val="00EA04D3"/>
    <w:rsid w:val="00EA1751"/>
    <w:rsid w:val="00EA2138"/>
    <w:rsid w:val="00EA2E54"/>
    <w:rsid w:val="00EA3B04"/>
    <w:rsid w:val="00EA50E5"/>
    <w:rsid w:val="00EA6E6E"/>
    <w:rsid w:val="00EA7463"/>
    <w:rsid w:val="00EA7F27"/>
    <w:rsid w:val="00EB0162"/>
    <w:rsid w:val="00EB0A89"/>
    <w:rsid w:val="00EB0F0F"/>
    <w:rsid w:val="00EB0FB5"/>
    <w:rsid w:val="00EB10D1"/>
    <w:rsid w:val="00EB2483"/>
    <w:rsid w:val="00EB39A4"/>
    <w:rsid w:val="00EB3E9D"/>
    <w:rsid w:val="00EB46D5"/>
    <w:rsid w:val="00EB5713"/>
    <w:rsid w:val="00EB6545"/>
    <w:rsid w:val="00EB662E"/>
    <w:rsid w:val="00EB7B88"/>
    <w:rsid w:val="00EC1272"/>
    <w:rsid w:val="00EC3264"/>
    <w:rsid w:val="00EC3988"/>
    <w:rsid w:val="00EC4440"/>
    <w:rsid w:val="00EC595F"/>
    <w:rsid w:val="00EC6292"/>
    <w:rsid w:val="00ED0568"/>
    <w:rsid w:val="00ED16C2"/>
    <w:rsid w:val="00ED21F8"/>
    <w:rsid w:val="00ED5936"/>
    <w:rsid w:val="00ED7578"/>
    <w:rsid w:val="00ED794A"/>
    <w:rsid w:val="00EE0710"/>
    <w:rsid w:val="00EE19D9"/>
    <w:rsid w:val="00EE1BC7"/>
    <w:rsid w:val="00EE1BE1"/>
    <w:rsid w:val="00EE3907"/>
    <w:rsid w:val="00EE5A45"/>
    <w:rsid w:val="00EE6735"/>
    <w:rsid w:val="00EF02AF"/>
    <w:rsid w:val="00EF051B"/>
    <w:rsid w:val="00EF17A5"/>
    <w:rsid w:val="00EF1FA1"/>
    <w:rsid w:val="00EF27C9"/>
    <w:rsid w:val="00EF3736"/>
    <w:rsid w:val="00EF3B2D"/>
    <w:rsid w:val="00EF4918"/>
    <w:rsid w:val="00EF4A96"/>
    <w:rsid w:val="00EF6FFE"/>
    <w:rsid w:val="00EF726A"/>
    <w:rsid w:val="00F023A3"/>
    <w:rsid w:val="00F02ECE"/>
    <w:rsid w:val="00F03737"/>
    <w:rsid w:val="00F11415"/>
    <w:rsid w:val="00F1183B"/>
    <w:rsid w:val="00F11A6D"/>
    <w:rsid w:val="00F122FB"/>
    <w:rsid w:val="00F12407"/>
    <w:rsid w:val="00F1280F"/>
    <w:rsid w:val="00F1597C"/>
    <w:rsid w:val="00F163F6"/>
    <w:rsid w:val="00F20FE9"/>
    <w:rsid w:val="00F21645"/>
    <w:rsid w:val="00F216BE"/>
    <w:rsid w:val="00F22C5D"/>
    <w:rsid w:val="00F22E9F"/>
    <w:rsid w:val="00F238F0"/>
    <w:rsid w:val="00F2390F"/>
    <w:rsid w:val="00F239EB"/>
    <w:rsid w:val="00F24A0B"/>
    <w:rsid w:val="00F24D34"/>
    <w:rsid w:val="00F2599E"/>
    <w:rsid w:val="00F26355"/>
    <w:rsid w:val="00F263E4"/>
    <w:rsid w:val="00F26C28"/>
    <w:rsid w:val="00F275A0"/>
    <w:rsid w:val="00F30A8D"/>
    <w:rsid w:val="00F31077"/>
    <w:rsid w:val="00F3191F"/>
    <w:rsid w:val="00F31ED5"/>
    <w:rsid w:val="00F31F39"/>
    <w:rsid w:val="00F32193"/>
    <w:rsid w:val="00F325E4"/>
    <w:rsid w:val="00F33153"/>
    <w:rsid w:val="00F36CF0"/>
    <w:rsid w:val="00F40CFF"/>
    <w:rsid w:val="00F41274"/>
    <w:rsid w:val="00F41AC1"/>
    <w:rsid w:val="00F42197"/>
    <w:rsid w:val="00F4307D"/>
    <w:rsid w:val="00F430C0"/>
    <w:rsid w:val="00F45956"/>
    <w:rsid w:val="00F47BDC"/>
    <w:rsid w:val="00F5021F"/>
    <w:rsid w:val="00F50FED"/>
    <w:rsid w:val="00F5109B"/>
    <w:rsid w:val="00F51C6E"/>
    <w:rsid w:val="00F54F60"/>
    <w:rsid w:val="00F552A6"/>
    <w:rsid w:val="00F5567E"/>
    <w:rsid w:val="00F566E4"/>
    <w:rsid w:val="00F623B1"/>
    <w:rsid w:val="00F624B8"/>
    <w:rsid w:val="00F65075"/>
    <w:rsid w:val="00F6650B"/>
    <w:rsid w:val="00F6680C"/>
    <w:rsid w:val="00F66BF0"/>
    <w:rsid w:val="00F66C66"/>
    <w:rsid w:val="00F66D70"/>
    <w:rsid w:val="00F70CF9"/>
    <w:rsid w:val="00F73156"/>
    <w:rsid w:val="00F735F7"/>
    <w:rsid w:val="00F73AAB"/>
    <w:rsid w:val="00F73C9C"/>
    <w:rsid w:val="00F74049"/>
    <w:rsid w:val="00F81FB6"/>
    <w:rsid w:val="00F820FB"/>
    <w:rsid w:val="00F8244A"/>
    <w:rsid w:val="00F82D93"/>
    <w:rsid w:val="00F83AAD"/>
    <w:rsid w:val="00F850C5"/>
    <w:rsid w:val="00F85F89"/>
    <w:rsid w:val="00F861CB"/>
    <w:rsid w:val="00F869EB"/>
    <w:rsid w:val="00F87BB2"/>
    <w:rsid w:val="00F87BC7"/>
    <w:rsid w:val="00F90061"/>
    <w:rsid w:val="00F90EC2"/>
    <w:rsid w:val="00F958B6"/>
    <w:rsid w:val="00F969C8"/>
    <w:rsid w:val="00FA0CB2"/>
    <w:rsid w:val="00FA1CA5"/>
    <w:rsid w:val="00FA3543"/>
    <w:rsid w:val="00FA35D5"/>
    <w:rsid w:val="00FA45CA"/>
    <w:rsid w:val="00FA5F33"/>
    <w:rsid w:val="00FA6B48"/>
    <w:rsid w:val="00FA7168"/>
    <w:rsid w:val="00FB1521"/>
    <w:rsid w:val="00FB1982"/>
    <w:rsid w:val="00FB2960"/>
    <w:rsid w:val="00FB3038"/>
    <w:rsid w:val="00FB3969"/>
    <w:rsid w:val="00FB555B"/>
    <w:rsid w:val="00FB63B9"/>
    <w:rsid w:val="00FB644D"/>
    <w:rsid w:val="00FB6AB7"/>
    <w:rsid w:val="00FB7267"/>
    <w:rsid w:val="00FB7707"/>
    <w:rsid w:val="00FB7BA6"/>
    <w:rsid w:val="00FC05CF"/>
    <w:rsid w:val="00FC0BD1"/>
    <w:rsid w:val="00FC18F3"/>
    <w:rsid w:val="00FC24B3"/>
    <w:rsid w:val="00FC340A"/>
    <w:rsid w:val="00FC3A0F"/>
    <w:rsid w:val="00FC3CA5"/>
    <w:rsid w:val="00FC3EBA"/>
    <w:rsid w:val="00FC5146"/>
    <w:rsid w:val="00FC57FA"/>
    <w:rsid w:val="00FC696B"/>
    <w:rsid w:val="00FC6B25"/>
    <w:rsid w:val="00FD2F81"/>
    <w:rsid w:val="00FD339F"/>
    <w:rsid w:val="00FD36E7"/>
    <w:rsid w:val="00FD3807"/>
    <w:rsid w:val="00FD40B6"/>
    <w:rsid w:val="00FD411C"/>
    <w:rsid w:val="00FD4B1A"/>
    <w:rsid w:val="00FD62F3"/>
    <w:rsid w:val="00FD6CB2"/>
    <w:rsid w:val="00FD6EF8"/>
    <w:rsid w:val="00FD7487"/>
    <w:rsid w:val="00FD77CE"/>
    <w:rsid w:val="00FE13C1"/>
    <w:rsid w:val="00FE17C0"/>
    <w:rsid w:val="00FE2F55"/>
    <w:rsid w:val="00FE3CB2"/>
    <w:rsid w:val="00FE42A4"/>
    <w:rsid w:val="00FE67CD"/>
    <w:rsid w:val="00FE6816"/>
    <w:rsid w:val="00FE705F"/>
    <w:rsid w:val="00FE7C74"/>
    <w:rsid w:val="00FE7F6A"/>
    <w:rsid w:val="00FF2203"/>
    <w:rsid w:val="00FF2B4A"/>
    <w:rsid w:val="00FF458B"/>
    <w:rsid w:val="00FF5540"/>
    <w:rsid w:val="00FF55E6"/>
    <w:rsid w:val="00FF5CA5"/>
    <w:rsid w:val="00FF5F26"/>
    <w:rsid w:val="016D4B2D"/>
    <w:rsid w:val="0180EE7C"/>
    <w:rsid w:val="01D15698"/>
    <w:rsid w:val="01FB3FB2"/>
    <w:rsid w:val="0272FA74"/>
    <w:rsid w:val="0273E068"/>
    <w:rsid w:val="02CB79B2"/>
    <w:rsid w:val="02E1E362"/>
    <w:rsid w:val="02E42F34"/>
    <w:rsid w:val="02F81568"/>
    <w:rsid w:val="030EEC77"/>
    <w:rsid w:val="03B10598"/>
    <w:rsid w:val="03DBFE13"/>
    <w:rsid w:val="03FA80A1"/>
    <w:rsid w:val="042A4566"/>
    <w:rsid w:val="04A437D1"/>
    <w:rsid w:val="04C2D9A9"/>
    <w:rsid w:val="05283F8E"/>
    <w:rsid w:val="0546C506"/>
    <w:rsid w:val="058A2F2B"/>
    <w:rsid w:val="0602CFD2"/>
    <w:rsid w:val="06F41AE0"/>
    <w:rsid w:val="078AFA19"/>
    <w:rsid w:val="07B634F9"/>
    <w:rsid w:val="082CDFE6"/>
    <w:rsid w:val="08C23FD5"/>
    <w:rsid w:val="08E5583E"/>
    <w:rsid w:val="0912DF7A"/>
    <w:rsid w:val="096BE895"/>
    <w:rsid w:val="09C806ED"/>
    <w:rsid w:val="0A1200A2"/>
    <w:rsid w:val="0A9D242E"/>
    <w:rsid w:val="0AB7D869"/>
    <w:rsid w:val="0B27D0C2"/>
    <w:rsid w:val="0B49A1BF"/>
    <w:rsid w:val="0BC9F950"/>
    <w:rsid w:val="0CA65054"/>
    <w:rsid w:val="0CF311B5"/>
    <w:rsid w:val="0CF5736F"/>
    <w:rsid w:val="0D1C495C"/>
    <w:rsid w:val="0D5CA038"/>
    <w:rsid w:val="0D884941"/>
    <w:rsid w:val="0DB4B001"/>
    <w:rsid w:val="0DE8A982"/>
    <w:rsid w:val="0E21021E"/>
    <w:rsid w:val="0E3ACA09"/>
    <w:rsid w:val="0E7ECD79"/>
    <w:rsid w:val="0FE77B32"/>
    <w:rsid w:val="10A10E5A"/>
    <w:rsid w:val="10AF7556"/>
    <w:rsid w:val="1100F059"/>
    <w:rsid w:val="115EB528"/>
    <w:rsid w:val="11680419"/>
    <w:rsid w:val="120620CC"/>
    <w:rsid w:val="124A42DA"/>
    <w:rsid w:val="129EF35A"/>
    <w:rsid w:val="12A83613"/>
    <w:rsid w:val="12F712B0"/>
    <w:rsid w:val="13EBA2E1"/>
    <w:rsid w:val="14225A14"/>
    <w:rsid w:val="144342A2"/>
    <w:rsid w:val="1473D2A8"/>
    <w:rsid w:val="149655EA"/>
    <w:rsid w:val="1567333B"/>
    <w:rsid w:val="1595D3F6"/>
    <w:rsid w:val="15AED2AC"/>
    <w:rsid w:val="1723C856"/>
    <w:rsid w:val="172E8EAE"/>
    <w:rsid w:val="179CF987"/>
    <w:rsid w:val="17F2CE92"/>
    <w:rsid w:val="181751F9"/>
    <w:rsid w:val="186327D3"/>
    <w:rsid w:val="189F2705"/>
    <w:rsid w:val="18DF84BA"/>
    <w:rsid w:val="1991D54E"/>
    <w:rsid w:val="19A4E60E"/>
    <w:rsid w:val="19DE90B0"/>
    <w:rsid w:val="1A2CDB57"/>
    <w:rsid w:val="1A38F6C2"/>
    <w:rsid w:val="1A82206B"/>
    <w:rsid w:val="1A875C46"/>
    <w:rsid w:val="1A919B98"/>
    <w:rsid w:val="1A9A1F9B"/>
    <w:rsid w:val="1AC9529F"/>
    <w:rsid w:val="1B54CD7B"/>
    <w:rsid w:val="1C527CF0"/>
    <w:rsid w:val="1C590F0D"/>
    <w:rsid w:val="1C6389CB"/>
    <w:rsid w:val="1C84C123"/>
    <w:rsid w:val="1C9F2EA8"/>
    <w:rsid w:val="1CF6422E"/>
    <w:rsid w:val="1DDFE223"/>
    <w:rsid w:val="1E18127F"/>
    <w:rsid w:val="1E458C15"/>
    <w:rsid w:val="1EA5969A"/>
    <w:rsid w:val="1F2878AE"/>
    <w:rsid w:val="1F40C9E7"/>
    <w:rsid w:val="1F644E05"/>
    <w:rsid w:val="1F928601"/>
    <w:rsid w:val="1FAB1273"/>
    <w:rsid w:val="207BAC87"/>
    <w:rsid w:val="20F31CC4"/>
    <w:rsid w:val="21452B3D"/>
    <w:rsid w:val="214AB60E"/>
    <w:rsid w:val="21816914"/>
    <w:rsid w:val="21E55D76"/>
    <w:rsid w:val="22543CC3"/>
    <w:rsid w:val="226F7112"/>
    <w:rsid w:val="22737939"/>
    <w:rsid w:val="2287D0A6"/>
    <w:rsid w:val="22B07AF8"/>
    <w:rsid w:val="22D8A670"/>
    <w:rsid w:val="22E7E830"/>
    <w:rsid w:val="234CA871"/>
    <w:rsid w:val="23782E31"/>
    <w:rsid w:val="23BB318D"/>
    <w:rsid w:val="2409C95B"/>
    <w:rsid w:val="243AAEBE"/>
    <w:rsid w:val="245E7381"/>
    <w:rsid w:val="246386FC"/>
    <w:rsid w:val="24BFF8AC"/>
    <w:rsid w:val="24D78146"/>
    <w:rsid w:val="2548A966"/>
    <w:rsid w:val="25838031"/>
    <w:rsid w:val="2584188D"/>
    <w:rsid w:val="25DC3BC5"/>
    <w:rsid w:val="2611CCB7"/>
    <w:rsid w:val="264EFFBB"/>
    <w:rsid w:val="269EDCEE"/>
    <w:rsid w:val="26A4507A"/>
    <w:rsid w:val="2743C803"/>
    <w:rsid w:val="28C6E2E2"/>
    <w:rsid w:val="28F12D4A"/>
    <w:rsid w:val="296B3A14"/>
    <w:rsid w:val="29BE7EBF"/>
    <w:rsid w:val="2A3FBF27"/>
    <w:rsid w:val="2A552E9B"/>
    <w:rsid w:val="2AF3D835"/>
    <w:rsid w:val="2AF491E1"/>
    <w:rsid w:val="2B13A126"/>
    <w:rsid w:val="2B4BCA03"/>
    <w:rsid w:val="2B504535"/>
    <w:rsid w:val="2BB7EAEA"/>
    <w:rsid w:val="2BF5F6FD"/>
    <w:rsid w:val="2C1859E8"/>
    <w:rsid w:val="2C1AEC39"/>
    <w:rsid w:val="2C4ACEC2"/>
    <w:rsid w:val="2C6A54D1"/>
    <w:rsid w:val="2C82BF01"/>
    <w:rsid w:val="2CFEEB46"/>
    <w:rsid w:val="2D586B78"/>
    <w:rsid w:val="2DAAC77E"/>
    <w:rsid w:val="2DF6680F"/>
    <w:rsid w:val="2E6A97D6"/>
    <w:rsid w:val="2E6F3BE5"/>
    <w:rsid w:val="2EA9EED3"/>
    <w:rsid w:val="2EC528B3"/>
    <w:rsid w:val="2ED7DB15"/>
    <w:rsid w:val="2F321A57"/>
    <w:rsid w:val="2FDBBC23"/>
    <w:rsid w:val="2FE34E9F"/>
    <w:rsid w:val="2FE7AF55"/>
    <w:rsid w:val="3009C05A"/>
    <w:rsid w:val="302E588C"/>
    <w:rsid w:val="309D5937"/>
    <w:rsid w:val="30A4FB1F"/>
    <w:rsid w:val="30EA4812"/>
    <w:rsid w:val="310A5D4C"/>
    <w:rsid w:val="313C8651"/>
    <w:rsid w:val="31AD4902"/>
    <w:rsid w:val="31D25C69"/>
    <w:rsid w:val="31E1CFD6"/>
    <w:rsid w:val="31E3DB24"/>
    <w:rsid w:val="32549CCB"/>
    <w:rsid w:val="326ADF3D"/>
    <w:rsid w:val="32BDC92C"/>
    <w:rsid w:val="32DFE4C2"/>
    <w:rsid w:val="332F3941"/>
    <w:rsid w:val="33407238"/>
    <w:rsid w:val="33AC3B05"/>
    <w:rsid w:val="34293CC9"/>
    <w:rsid w:val="3500BC18"/>
    <w:rsid w:val="3584018B"/>
    <w:rsid w:val="360CC704"/>
    <w:rsid w:val="364D3308"/>
    <w:rsid w:val="365ED2CC"/>
    <w:rsid w:val="3664223E"/>
    <w:rsid w:val="3738C0BA"/>
    <w:rsid w:val="37AC6C6B"/>
    <w:rsid w:val="3811163C"/>
    <w:rsid w:val="39512A06"/>
    <w:rsid w:val="39766D0A"/>
    <w:rsid w:val="3984A624"/>
    <w:rsid w:val="398D1221"/>
    <w:rsid w:val="39A775D1"/>
    <w:rsid w:val="39D9FE24"/>
    <w:rsid w:val="3A413C5E"/>
    <w:rsid w:val="3A466E82"/>
    <w:rsid w:val="3A89F918"/>
    <w:rsid w:val="3ACD4D03"/>
    <w:rsid w:val="3AD1B94C"/>
    <w:rsid w:val="3AEE8783"/>
    <w:rsid w:val="3B7B5B60"/>
    <w:rsid w:val="3BEB885A"/>
    <w:rsid w:val="3C5582EF"/>
    <w:rsid w:val="3C58EE19"/>
    <w:rsid w:val="3C9E5B3A"/>
    <w:rsid w:val="3CB148DA"/>
    <w:rsid w:val="3CC8A150"/>
    <w:rsid w:val="3D094078"/>
    <w:rsid w:val="3E08D203"/>
    <w:rsid w:val="3EA380D9"/>
    <w:rsid w:val="3EDD12AA"/>
    <w:rsid w:val="3F2043CD"/>
    <w:rsid w:val="3F579952"/>
    <w:rsid w:val="3F5D6A3B"/>
    <w:rsid w:val="3F69A95D"/>
    <w:rsid w:val="3FAB2296"/>
    <w:rsid w:val="40F075B8"/>
    <w:rsid w:val="40F145B5"/>
    <w:rsid w:val="40F9EE6D"/>
    <w:rsid w:val="418B281D"/>
    <w:rsid w:val="41FE7BC1"/>
    <w:rsid w:val="423A6DE9"/>
    <w:rsid w:val="4293390B"/>
    <w:rsid w:val="42950AFD"/>
    <w:rsid w:val="429F0242"/>
    <w:rsid w:val="430FCE57"/>
    <w:rsid w:val="4319C962"/>
    <w:rsid w:val="436F3654"/>
    <w:rsid w:val="437AD7FB"/>
    <w:rsid w:val="442BA5C7"/>
    <w:rsid w:val="44A8E2DD"/>
    <w:rsid w:val="44B68BEA"/>
    <w:rsid w:val="44DE8BD6"/>
    <w:rsid w:val="4563420F"/>
    <w:rsid w:val="45B32E82"/>
    <w:rsid w:val="46E1F48B"/>
    <w:rsid w:val="4706562D"/>
    <w:rsid w:val="475D2629"/>
    <w:rsid w:val="47B3E22E"/>
    <w:rsid w:val="47D67DD9"/>
    <w:rsid w:val="47FB8B72"/>
    <w:rsid w:val="484AC051"/>
    <w:rsid w:val="49023DCB"/>
    <w:rsid w:val="4943F133"/>
    <w:rsid w:val="494DC0CC"/>
    <w:rsid w:val="498C19E8"/>
    <w:rsid w:val="49D8DAC0"/>
    <w:rsid w:val="49F18A6D"/>
    <w:rsid w:val="4A3DF6EF"/>
    <w:rsid w:val="4A64836E"/>
    <w:rsid w:val="4AC90AFF"/>
    <w:rsid w:val="4AFE8FE2"/>
    <w:rsid w:val="4B094AAA"/>
    <w:rsid w:val="4B156747"/>
    <w:rsid w:val="4B2D7246"/>
    <w:rsid w:val="4CC111B1"/>
    <w:rsid w:val="4DB1472D"/>
    <w:rsid w:val="4E26A46E"/>
    <w:rsid w:val="4E49956F"/>
    <w:rsid w:val="4E628AFB"/>
    <w:rsid w:val="4ED50777"/>
    <w:rsid w:val="4F56DCEF"/>
    <w:rsid w:val="4FF8FE41"/>
    <w:rsid w:val="500B5640"/>
    <w:rsid w:val="504AD20E"/>
    <w:rsid w:val="508C773A"/>
    <w:rsid w:val="50988A1D"/>
    <w:rsid w:val="50AD3873"/>
    <w:rsid w:val="50B45872"/>
    <w:rsid w:val="50E510C0"/>
    <w:rsid w:val="517EE569"/>
    <w:rsid w:val="51CC121B"/>
    <w:rsid w:val="528C121D"/>
    <w:rsid w:val="535BF815"/>
    <w:rsid w:val="54976A9D"/>
    <w:rsid w:val="54A981D1"/>
    <w:rsid w:val="55D30DDF"/>
    <w:rsid w:val="56280007"/>
    <w:rsid w:val="56349601"/>
    <w:rsid w:val="56984AB6"/>
    <w:rsid w:val="56D25904"/>
    <w:rsid w:val="5727FDEA"/>
    <w:rsid w:val="575B75E2"/>
    <w:rsid w:val="576DC4D4"/>
    <w:rsid w:val="581AFF5C"/>
    <w:rsid w:val="594F674C"/>
    <w:rsid w:val="596FACB0"/>
    <w:rsid w:val="59B9C852"/>
    <w:rsid w:val="59DA50CC"/>
    <w:rsid w:val="59E47B71"/>
    <w:rsid w:val="5A0D3F5D"/>
    <w:rsid w:val="5A26EA5A"/>
    <w:rsid w:val="5A774397"/>
    <w:rsid w:val="5AB9F4BA"/>
    <w:rsid w:val="5B3977C1"/>
    <w:rsid w:val="5B3B0F1E"/>
    <w:rsid w:val="5B64B2A1"/>
    <w:rsid w:val="5B7027CE"/>
    <w:rsid w:val="5D371A10"/>
    <w:rsid w:val="5D419A88"/>
    <w:rsid w:val="5D43C15E"/>
    <w:rsid w:val="5D87E12A"/>
    <w:rsid w:val="5E35AA1F"/>
    <w:rsid w:val="5EA2C523"/>
    <w:rsid w:val="5EFF3DFE"/>
    <w:rsid w:val="5F2D3557"/>
    <w:rsid w:val="5F72FC0C"/>
    <w:rsid w:val="5F86495E"/>
    <w:rsid w:val="5FE77237"/>
    <w:rsid w:val="60024830"/>
    <w:rsid w:val="60065EB3"/>
    <w:rsid w:val="600D8F11"/>
    <w:rsid w:val="606C39EB"/>
    <w:rsid w:val="61B6A23C"/>
    <w:rsid w:val="6211047B"/>
    <w:rsid w:val="62671A24"/>
    <w:rsid w:val="629A0C10"/>
    <w:rsid w:val="62B137F6"/>
    <w:rsid w:val="631F1A10"/>
    <w:rsid w:val="6364DFEA"/>
    <w:rsid w:val="637E31FB"/>
    <w:rsid w:val="639E09C4"/>
    <w:rsid w:val="63E75335"/>
    <w:rsid w:val="644C7267"/>
    <w:rsid w:val="651560A6"/>
    <w:rsid w:val="653C82EA"/>
    <w:rsid w:val="6549A381"/>
    <w:rsid w:val="661CF916"/>
    <w:rsid w:val="663B05C4"/>
    <w:rsid w:val="666CF517"/>
    <w:rsid w:val="672D18C5"/>
    <w:rsid w:val="67B61E0D"/>
    <w:rsid w:val="68407120"/>
    <w:rsid w:val="685E2373"/>
    <w:rsid w:val="693E33DB"/>
    <w:rsid w:val="694427F7"/>
    <w:rsid w:val="697A36F8"/>
    <w:rsid w:val="69B88657"/>
    <w:rsid w:val="69E8D1C9"/>
    <w:rsid w:val="6A350CB8"/>
    <w:rsid w:val="6A77B6DA"/>
    <w:rsid w:val="6AAF245F"/>
    <w:rsid w:val="6AAFFF71"/>
    <w:rsid w:val="6ADFF858"/>
    <w:rsid w:val="6B2F0305"/>
    <w:rsid w:val="6C289C7B"/>
    <w:rsid w:val="6CB899B2"/>
    <w:rsid w:val="6CEC5066"/>
    <w:rsid w:val="6D17FCFA"/>
    <w:rsid w:val="6DD9DF6D"/>
    <w:rsid w:val="6E1FC0F7"/>
    <w:rsid w:val="6E9D8FBE"/>
    <w:rsid w:val="6ECD64F7"/>
    <w:rsid w:val="6F05E24C"/>
    <w:rsid w:val="6F24D732"/>
    <w:rsid w:val="6F2B1AC7"/>
    <w:rsid w:val="6F360B1C"/>
    <w:rsid w:val="70058387"/>
    <w:rsid w:val="70946583"/>
    <w:rsid w:val="70ACFD57"/>
    <w:rsid w:val="70D1DB7D"/>
    <w:rsid w:val="715D8BE9"/>
    <w:rsid w:val="71B0E3AD"/>
    <w:rsid w:val="71B4C466"/>
    <w:rsid w:val="71B5387A"/>
    <w:rsid w:val="71B7A76D"/>
    <w:rsid w:val="721839C9"/>
    <w:rsid w:val="726FC87B"/>
    <w:rsid w:val="727DFE05"/>
    <w:rsid w:val="729B7D75"/>
    <w:rsid w:val="72EDED56"/>
    <w:rsid w:val="72F30309"/>
    <w:rsid w:val="72FB193B"/>
    <w:rsid w:val="7335876F"/>
    <w:rsid w:val="7338134F"/>
    <w:rsid w:val="73C9DE8D"/>
    <w:rsid w:val="743CDE48"/>
    <w:rsid w:val="74FC18BC"/>
    <w:rsid w:val="75A990E3"/>
    <w:rsid w:val="75DD9C3F"/>
    <w:rsid w:val="761E0FEE"/>
    <w:rsid w:val="762E1249"/>
    <w:rsid w:val="7676C9C5"/>
    <w:rsid w:val="7688A99D"/>
    <w:rsid w:val="77024D30"/>
    <w:rsid w:val="771613E3"/>
    <w:rsid w:val="772CE509"/>
    <w:rsid w:val="7751912B"/>
    <w:rsid w:val="776CE8C8"/>
    <w:rsid w:val="77A8491C"/>
    <w:rsid w:val="77B831D9"/>
    <w:rsid w:val="77DB6204"/>
    <w:rsid w:val="784FF5F7"/>
    <w:rsid w:val="788DC4D4"/>
    <w:rsid w:val="7891FC8B"/>
    <w:rsid w:val="7961AF9F"/>
    <w:rsid w:val="79687A08"/>
    <w:rsid w:val="79E7C736"/>
    <w:rsid w:val="79F6BF49"/>
    <w:rsid w:val="7A54AA6B"/>
    <w:rsid w:val="7A745275"/>
    <w:rsid w:val="7AA9D8FF"/>
    <w:rsid w:val="7AEAF124"/>
    <w:rsid w:val="7BB3D585"/>
    <w:rsid w:val="7BBF1C0F"/>
    <w:rsid w:val="7C4A8098"/>
    <w:rsid w:val="7C75608A"/>
    <w:rsid w:val="7CD17FC1"/>
    <w:rsid w:val="7D208FB9"/>
    <w:rsid w:val="7D5AEC70"/>
    <w:rsid w:val="7D8E45D7"/>
    <w:rsid w:val="7D9A897D"/>
    <w:rsid w:val="7DB81F50"/>
    <w:rsid w:val="7E054F50"/>
    <w:rsid w:val="7E3B7B53"/>
    <w:rsid w:val="7E8B5663"/>
    <w:rsid w:val="7F3C3FA5"/>
    <w:rsid w:val="7F4ADE4A"/>
    <w:rsid w:val="7F5A7DBE"/>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0A40"/>
  <w15:chartTrackingRefBased/>
  <w15:docId w15:val="{A4F6A8F3-87FD-47F4-8BC9-81374143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61"/>
    <w:rPr>
      <w:rFonts w:ascii="Arial" w:hAnsi="Arial"/>
    </w:rPr>
  </w:style>
  <w:style w:type="paragraph" w:styleId="Heading1">
    <w:name w:val="heading 1"/>
    <w:basedOn w:val="Normal"/>
    <w:next w:val="Normal"/>
    <w:link w:val="Heading1Char"/>
    <w:autoRedefine/>
    <w:uiPriority w:val="9"/>
    <w:qFormat/>
    <w:rsid w:val="00A94E07"/>
    <w:pPr>
      <w:pageBreakBefore/>
      <w:numPr>
        <w:numId w:val="1"/>
      </w:numPr>
      <w:pBdr>
        <w:bottom w:val="single" w:sz="12" w:space="1" w:color="C00000"/>
      </w:pBdr>
      <w:tabs>
        <w:tab w:val="clear" w:pos="1134"/>
        <w:tab w:val="num" w:pos="0"/>
      </w:tabs>
      <w:spacing w:after="0" w:line="276" w:lineRule="auto"/>
      <w:outlineLvl w:val="0"/>
    </w:pPr>
    <w:rPr>
      <w:rFonts w:cs="Arial"/>
      <w:b/>
      <w:color w:val="ED7D31" w:themeColor="accent2"/>
      <w:sz w:val="28"/>
      <w:szCs w:val="28"/>
    </w:rPr>
  </w:style>
  <w:style w:type="paragraph" w:styleId="Heading2">
    <w:name w:val="heading 2"/>
    <w:basedOn w:val="Normal"/>
    <w:next w:val="Normal"/>
    <w:link w:val="Heading2Char"/>
    <w:autoRedefine/>
    <w:uiPriority w:val="9"/>
    <w:qFormat/>
    <w:rsid w:val="003D6402"/>
    <w:pPr>
      <w:keepNext/>
      <w:keepLines/>
      <w:numPr>
        <w:ilvl w:val="1"/>
        <w:numId w:val="21"/>
      </w:numPr>
      <w:spacing w:after="0" w:line="240" w:lineRule="auto"/>
      <w:ind w:left="142" w:hanging="708"/>
      <w:outlineLvl w:val="1"/>
    </w:pPr>
    <w:rPr>
      <w:rFonts w:eastAsia="Times New Roman" w:cs="Arial"/>
      <w:b/>
      <w:color w:val="0070C0"/>
      <w:sz w:val="24"/>
      <w:szCs w:val="24"/>
      <w:lang w:eastAsia="en-ZA"/>
    </w:rPr>
  </w:style>
  <w:style w:type="paragraph" w:styleId="Heading3">
    <w:name w:val="heading 3"/>
    <w:basedOn w:val="Normal"/>
    <w:next w:val="Normal"/>
    <w:link w:val="Heading3Char"/>
    <w:autoRedefine/>
    <w:uiPriority w:val="9"/>
    <w:qFormat/>
    <w:rsid w:val="00A94E07"/>
    <w:pPr>
      <w:keepNext/>
      <w:keepLines/>
      <w:tabs>
        <w:tab w:val="num" w:pos="567"/>
      </w:tabs>
      <w:spacing w:after="0" w:line="276" w:lineRule="auto"/>
      <w:ind w:left="720" w:hanging="720"/>
      <w:outlineLvl w:val="2"/>
    </w:pPr>
    <w:rPr>
      <w:rFonts w:eastAsiaTheme="majorEastAsia" w:cstheme="majorBidi"/>
      <w:b/>
      <w:color w:val="BF8F00" w:themeColor="accent4" w:themeShade="BF"/>
      <w:sz w:val="24"/>
      <w:szCs w:val="28"/>
    </w:rPr>
  </w:style>
  <w:style w:type="paragraph" w:styleId="Heading4">
    <w:name w:val="heading 4"/>
    <w:basedOn w:val="Normal"/>
    <w:next w:val="Normal"/>
    <w:link w:val="Heading4Char"/>
    <w:autoRedefine/>
    <w:uiPriority w:val="9"/>
    <w:qFormat/>
    <w:rsid w:val="00E70C61"/>
    <w:pPr>
      <w:keepNext/>
      <w:keepLines/>
      <w:numPr>
        <w:ilvl w:val="3"/>
        <w:numId w:val="1"/>
      </w:numPr>
      <w:spacing w:before="40" w:after="240"/>
      <w:outlineLvl w:val="3"/>
    </w:pPr>
    <w:rPr>
      <w:rFonts w:eastAsiaTheme="majorEastAsia" w:cstheme="majorBidi"/>
      <w:b/>
      <w:i/>
      <w:sz w:val="24"/>
      <w:szCs w:val="24"/>
    </w:rPr>
  </w:style>
  <w:style w:type="paragraph" w:styleId="Heading5">
    <w:name w:val="heading 5"/>
    <w:basedOn w:val="Normal"/>
    <w:next w:val="Normal"/>
    <w:link w:val="Heading5Char"/>
    <w:autoRedefine/>
    <w:uiPriority w:val="9"/>
    <w:unhideWhenUsed/>
    <w:qFormat/>
    <w:rsid w:val="00E70C61"/>
    <w:pPr>
      <w:keepNext/>
      <w:keepLines/>
      <w:numPr>
        <w:ilvl w:val="4"/>
        <w:numId w:val="1"/>
      </w:numPr>
      <w:spacing w:before="40" w:after="120"/>
      <w:outlineLvl w:val="4"/>
    </w:pPr>
    <w:rPr>
      <w:rFonts w:eastAsiaTheme="majorEastAsia" w:cstheme="majorBidi"/>
      <w:b/>
    </w:rPr>
  </w:style>
  <w:style w:type="paragraph" w:styleId="Heading6">
    <w:name w:val="heading 6"/>
    <w:basedOn w:val="Normal"/>
    <w:next w:val="Normal"/>
    <w:link w:val="Heading6Char"/>
    <w:uiPriority w:val="9"/>
    <w:semiHidden/>
    <w:unhideWhenUsed/>
    <w:rsid w:val="0069070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9070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9070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9070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Numbered List,Equipment,Numbered Indented Text,List Paragraph1,lp1,List Paragraph11,Figure_name,Bullet 1,b1,Number_1,List Paragraph2,new,SGLText List Paragraph,Colorful List - Accent 11,Normal Sentence,List_TIS"/>
    <w:basedOn w:val="Normal"/>
    <w:link w:val="ListParagraphChar"/>
    <w:autoRedefine/>
    <w:uiPriority w:val="34"/>
    <w:unhideWhenUsed/>
    <w:qFormat/>
    <w:rsid w:val="003F7510"/>
    <w:pPr>
      <w:widowControl w:val="0"/>
      <w:numPr>
        <w:numId w:val="27"/>
      </w:numPr>
      <w:spacing w:after="0" w:line="240" w:lineRule="auto"/>
      <w:ind w:right="128"/>
      <w:contextualSpacing/>
      <w:jc w:val="both"/>
      <w:textAlignment w:val="baseline"/>
    </w:pPr>
    <w:rPr>
      <w:rFonts w:eastAsia="Arial Unicode MS" w:cs="Arial"/>
      <w:bCs/>
      <w:color w:val="000000" w:themeColor="text1"/>
      <w:lang w:val="en-GB"/>
    </w:rPr>
  </w:style>
  <w:style w:type="character" w:customStyle="1" w:styleId="Heading1Char">
    <w:name w:val="Heading 1 Char"/>
    <w:basedOn w:val="DefaultParagraphFont"/>
    <w:link w:val="Heading1"/>
    <w:uiPriority w:val="9"/>
    <w:rsid w:val="00A94E07"/>
    <w:rPr>
      <w:rFonts w:ascii="Arial" w:hAnsi="Arial" w:cs="Arial"/>
      <w:b/>
      <w:color w:val="ED7D31" w:themeColor="accent2"/>
      <w:sz w:val="28"/>
      <w:szCs w:val="28"/>
    </w:rPr>
  </w:style>
  <w:style w:type="paragraph" w:styleId="TOCHeading">
    <w:name w:val="TOC Heading"/>
    <w:basedOn w:val="Heading1"/>
    <w:next w:val="Normal"/>
    <w:uiPriority w:val="39"/>
    <w:unhideWhenUsed/>
    <w:rsid w:val="00690700"/>
    <w:pPr>
      <w:outlineLvl w:val="9"/>
    </w:pPr>
  </w:style>
  <w:style w:type="paragraph" w:styleId="TOC1">
    <w:name w:val="toc 1"/>
    <w:basedOn w:val="Normal"/>
    <w:next w:val="Normal"/>
    <w:autoRedefine/>
    <w:uiPriority w:val="39"/>
    <w:unhideWhenUsed/>
    <w:rsid w:val="008F5D5A"/>
    <w:pPr>
      <w:tabs>
        <w:tab w:val="left" w:pos="440"/>
        <w:tab w:val="right" w:leader="dot" w:pos="9016"/>
      </w:tabs>
      <w:spacing w:after="100"/>
    </w:pPr>
  </w:style>
  <w:style w:type="character" w:styleId="Hyperlink">
    <w:name w:val="Hyperlink"/>
    <w:basedOn w:val="DefaultParagraphFont"/>
    <w:uiPriority w:val="99"/>
    <w:unhideWhenUsed/>
    <w:rsid w:val="00630C44"/>
    <w:rPr>
      <w:color w:val="0563C1" w:themeColor="hyperlink"/>
      <w:u w:val="single"/>
    </w:rPr>
  </w:style>
  <w:style w:type="paragraph" w:styleId="TOC2">
    <w:name w:val="toc 2"/>
    <w:basedOn w:val="Normal"/>
    <w:next w:val="Normal"/>
    <w:autoRedefine/>
    <w:uiPriority w:val="39"/>
    <w:unhideWhenUsed/>
    <w:rsid w:val="004F4174"/>
    <w:pPr>
      <w:tabs>
        <w:tab w:val="left" w:pos="880"/>
        <w:tab w:val="right" w:leader="dot" w:pos="9016"/>
      </w:tabs>
      <w:spacing w:after="100"/>
      <w:ind w:left="220"/>
    </w:pPr>
  </w:style>
  <w:style w:type="paragraph" w:styleId="TOC3">
    <w:name w:val="toc 3"/>
    <w:basedOn w:val="Normal"/>
    <w:next w:val="Normal"/>
    <w:autoRedefine/>
    <w:uiPriority w:val="39"/>
    <w:unhideWhenUsed/>
    <w:rsid w:val="00630C44"/>
    <w:pPr>
      <w:spacing w:after="100"/>
      <w:ind w:left="440"/>
    </w:pPr>
  </w:style>
  <w:style w:type="paragraph" w:styleId="NoSpacing">
    <w:name w:val="No Spacing"/>
    <w:link w:val="NoSpacingChar"/>
    <w:uiPriority w:val="1"/>
    <w:qFormat/>
    <w:rsid w:val="00690700"/>
    <w:pPr>
      <w:spacing w:after="0" w:line="240" w:lineRule="auto"/>
    </w:pPr>
  </w:style>
  <w:style w:type="character" w:customStyle="1" w:styleId="NoSpacingChar">
    <w:name w:val="No Spacing Char"/>
    <w:basedOn w:val="DefaultParagraphFont"/>
    <w:link w:val="NoSpacing"/>
    <w:uiPriority w:val="1"/>
    <w:rsid w:val="00A42E6E"/>
  </w:style>
  <w:style w:type="paragraph" w:styleId="Header">
    <w:name w:val="header"/>
    <w:basedOn w:val="Normal"/>
    <w:link w:val="HeaderChar"/>
    <w:unhideWhenUsed/>
    <w:rsid w:val="00922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90"/>
  </w:style>
  <w:style w:type="paragraph" w:styleId="Footer">
    <w:name w:val="footer"/>
    <w:basedOn w:val="Normal"/>
    <w:link w:val="FooterChar"/>
    <w:uiPriority w:val="99"/>
    <w:unhideWhenUsed/>
    <w:rsid w:val="00922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90"/>
  </w:style>
  <w:style w:type="character" w:styleId="Strong">
    <w:name w:val="Strong"/>
    <w:basedOn w:val="DefaultParagraphFont"/>
    <w:uiPriority w:val="22"/>
    <w:unhideWhenUsed/>
    <w:rsid w:val="00690700"/>
    <w:rPr>
      <w:b/>
      <w:bCs/>
    </w:rPr>
  </w:style>
  <w:style w:type="paragraph" w:styleId="Subtitle">
    <w:name w:val="Subtitle"/>
    <w:basedOn w:val="NoSpacing"/>
    <w:next w:val="Normal"/>
    <w:link w:val="SubtitleChar"/>
    <w:uiPriority w:val="11"/>
    <w:qFormat/>
    <w:rsid w:val="00467802"/>
    <w:pPr>
      <w:jc w:val="center"/>
    </w:pPr>
    <w:rPr>
      <w:rFonts w:asciiTheme="majorHAnsi" w:eastAsiaTheme="majorEastAsia" w:hAnsiTheme="majorHAnsi" w:cstheme="majorBidi"/>
      <w:sz w:val="44"/>
      <w:szCs w:val="44"/>
    </w:rPr>
  </w:style>
  <w:style w:type="character" w:customStyle="1" w:styleId="SubtitleChar">
    <w:name w:val="Subtitle Char"/>
    <w:basedOn w:val="DefaultParagraphFont"/>
    <w:link w:val="Subtitle"/>
    <w:uiPriority w:val="11"/>
    <w:rsid w:val="00467802"/>
    <w:rPr>
      <w:rFonts w:asciiTheme="majorHAnsi" w:eastAsiaTheme="majorEastAsia" w:hAnsiTheme="majorHAnsi" w:cstheme="majorBidi"/>
      <w:sz w:val="44"/>
      <w:szCs w:val="44"/>
    </w:rPr>
  </w:style>
  <w:style w:type="paragraph" w:styleId="BalloonText">
    <w:name w:val="Balloon Text"/>
    <w:basedOn w:val="Normal"/>
    <w:link w:val="BalloonTextChar"/>
    <w:uiPriority w:val="99"/>
    <w:semiHidden/>
    <w:unhideWhenUsed/>
    <w:rsid w:val="00761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952"/>
    <w:rPr>
      <w:rFonts w:ascii="Segoe UI" w:hAnsi="Segoe UI" w:cs="Segoe UI"/>
      <w:sz w:val="18"/>
      <w:szCs w:val="18"/>
    </w:rPr>
  </w:style>
  <w:style w:type="character" w:styleId="CommentReference">
    <w:name w:val="annotation reference"/>
    <w:basedOn w:val="DefaultParagraphFont"/>
    <w:uiPriority w:val="99"/>
    <w:semiHidden/>
    <w:unhideWhenUsed/>
    <w:rsid w:val="0051068C"/>
    <w:rPr>
      <w:sz w:val="16"/>
      <w:szCs w:val="16"/>
    </w:rPr>
  </w:style>
  <w:style w:type="paragraph" w:styleId="CommentText">
    <w:name w:val="annotation text"/>
    <w:basedOn w:val="Normal"/>
    <w:link w:val="CommentTextChar"/>
    <w:uiPriority w:val="99"/>
    <w:unhideWhenUsed/>
    <w:rsid w:val="0051068C"/>
    <w:pPr>
      <w:spacing w:line="240" w:lineRule="auto"/>
    </w:pPr>
    <w:rPr>
      <w:sz w:val="20"/>
      <w:szCs w:val="20"/>
    </w:rPr>
  </w:style>
  <w:style w:type="character" w:customStyle="1" w:styleId="CommentTextChar">
    <w:name w:val="Comment Text Char"/>
    <w:basedOn w:val="DefaultParagraphFont"/>
    <w:link w:val="CommentText"/>
    <w:uiPriority w:val="99"/>
    <w:rsid w:val="0051068C"/>
    <w:rPr>
      <w:sz w:val="20"/>
      <w:szCs w:val="20"/>
    </w:rPr>
  </w:style>
  <w:style w:type="paragraph" w:styleId="CommentSubject">
    <w:name w:val="annotation subject"/>
    <w:basedOn w:val="CommentText"/>
    <w:next w:val="CommentText"/>
    <w:link w:val="CommentSubjectChar"/>
    <w:uiPriority w:val="99"/>
    <w:semiHidden/>
    <w:unhideWhenUsed/>
    <w:rsid w:val="0051068C"/>
    <w:rPr>
      <w:b/>
      <w:bCs/>
    </w:rPr>
  </w:style>
  <w:style w:type="character" w:customStyle="1" w:styleId="CommentSubjectChar">
    <w:name w:val="Comment Subject Char"/>
    <w:basedOn w:val="CommentTextChar"/>
    <w:link w:val="CommentSubject"/>
    <w:uiPriority w:val="99"/>
    <w:semiHidden/>
    <w:rsid w:val="0051068C"/>
    <w:rPr>
      <w:b/>
      <w:bCs/>
      <w:sz w:val="20"/>
      <w:szCs w:val="20"/>
    </w:rPr>
  </w:style>
  <w:style w:type="paragraph" w:styleId="Revision">
    <w:name w:val="Revision"/>
    <w:hidden/>
    <w:uiPriority w:val="99"/>
    <w:semiHidden/>
    <w:rsid w:val="0051068C"/>
    <w:pPr>
      <w:spacing w:after="0" w:line="240" w:lineRule="auto"/>
    </w:pPr>
  </w:style>
  <w:style w:type="paragraph" w:styleId="NormalWeb">
    <w:name w:val="Normal (Web)"/>
    <w:basedOn w:val="Normal"/>
    <w:uiPriority w:val="99"/>
    <w:semiHidden/>
    <w:unhideWhenUsed/>
    <w:rsid w:val="00A3413F"/>
    <w:pPr>
      <w:spacing w:after="225" w:line="240" w:lineRule="auto"/>
    </w:pPr>
    <w:rPr>
      <w:rFonts w:ascii="Times New Roman" w:eastAsia="Times New Roman" w:hAnsi="Times New Roman" w:cs="Times New Roman"/>
      <w:sz w:val="24"/>
      <w:szCs w:val="24"/>
      <w:lang w:eastAsia="en-ZA"/>
    </w:rPr>
  </w:style>
  <w:style w:type="paragraph" w:customStyle="1" w:styleId="Bullets">
    <w:name w:val="Bullets"/>
    <w:basedOn w:val="Normal"/>
    <w:rsid w:val="00A46CC2"/>
    <w:pPr>
      <w:numPr>
        <w:numId w:val="2"/>
      </w:numPr>
      <w:spacing w:after="0" w:line="280" w:lineRule="exact"/>
    </w:pPr>
    <w:rPr>
      <w:rFonts w:eastAsia="Arial" w:cs="Times New Roman"/>
      <w:noProof/>
      <w:sz w:val="20"/>
      <w:lang w:eastAsia="en-ZA"/>
    </w:rPr>
  </w:style>
  <w:style w:type="character" w:customStyle="1" w:styleId="Heading2Char">
    <w:name w:val="Heading 2 Char"/>
    <w:basedOn w:val="DefaultParagraphFont"/>
    <w:link w:val="Heading2"/>
    <w:uiPriority w:val="9"/>
    <w:rsid w:val="003D6402"/>
    <w:rPr>
      <w:rFonts w:ascii="Arial" w:eastAsia="Times New Roman" w:hAnsi="Arial" w:cs="Arial"/>
      <w:b/>
      <w:color w:val="0070C0"/>
      <w:sz w:val="24"/>
      <w:szCs w:val="24"/>
      <w:lang w:eastAsia="en-ZA"/>
    </w:rPr>
  </w:style>
  <w:style w:type="character" w:customStyle="1" w:styleId="Heading3Char">
    <w:name w:val="Heading 3 Char"/>
    <w:basedOn w:val="DefaultParagraphFont"/>
    <w:link w:val="Heading3"/>
    <w:uiPriority w:val="9"/>
    <w:rsid w:val="00A94E07"/>
    <w:rPr>
      <w:rFonts w:ascii="Arial" w:eastAsiaTheme="majorEastAsia" w:hAnsi="Arial" w:cstheme="majorBidi"/>
      <w:b/>
      <w:color w:val="BF8F00" w:themeColor="accent4" w:themeShade="BF"/>
      <w:sz w:val="24"/>
      <w:szCs w:val="28"/>
    </w:rPr>
  </w:style>
  <w:style w:type="character" w:customStyle="1" w:styleId="Heading4Char">
    <w:name w:val="Heading 4 Char"/>
    <w:basedOn w:val="DefaultParagraphFont"/>
    <w:link w:val="Heading4"/>
    <w:uiPriority w:val="9"/>
    <w:rsid w:val="00E70C61"/>
    <w:rPr>
      <w:rFonts w:ascii="Arial" w:eastAsiaTheme="majorEastAsia" w:hAnsi="Arial" w:cstheme="majorBidi"/>
      <w:b/>
      <w:i/>
      <w:sz w:val="24"/>
      <w:szCs w:val="24"/>
    </w:rPr>
  </w:style>
  <w:style w:type="character" w:customStyle="1" w:styleId="Heading5Char">
    <w:name w:val="Heading 5 Char"/>
    <w:basedOn w:val="DefaultParagraphFont"/>
    <w:link w:val="Heading5"/>
    <w:uiPriority w:val="9"/>
    <w:rsid w:val="00E70C61"/>
    <w:rPr>
      <w:rFonts w:ascii="Arial" w:eastAsiaTheme="majorEastAsia" w:hAnsi="Arial" w:cstheme="majorBidi"/>
      <w:b/>
    </w:rPr>
  </w:style>
  <w:style w:type="character" w:customStyle="1" w:styleId="Heading6Char">
    <w:name w:val="Heading 6 Char"/>
    <w:basedOn w:val="DefaultParagraphFont"/>
    <w:link w:val="Heading6"/>
    <w:uiPriority w:val="9"/>
    <w:semiHidden/>
    <w:rsid w:val="0069070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9070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9070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9070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90700"/>
    <w:pPr>
      <w:spacing w:line="240" w:lineRule="auto"/>
    </w:pPr>
    <w:rPr>
      <w:b/>
      <w:bCs/>
      <w:smallCaps/>
      <w:color w:val="44546A" w:themeColor="text2"/>
    </w:rPr>
  </w:style>
  <w:style w:type="paragraph" w:styleId="Title">
    <w:name w:val="Title"/>
    <w:basedOn w:val="NoSpacing"/>
    <w:next w:val="Normal"/>
    <w:link w:val="TitleChar"/>
    <w:uiPriority w:val="10"/>
    <w:qFormat/>
    <w:rsid w:val="00467802"/>
    <w:pPr>
      <w:jc w:val="center"/>
    </w:pPr>
    <w:rPr>
      <w:rFonts w:asciiTheme="majorHAnsi" w:eastAsiaTheme="majorEastAsia" w:hAnsiTheme="majorHAnsi" w:cstheme="majorBidi"/>
      <w:sz w:val="80"/>
      <w:szCs w:val="80"/>
    </w:rPr>
  </w:style>
  <w:style w:type="character" w:customStyle="1" w:styleId="TitleChar">
    <w:name w:val="Title Char"/>
    <w:basedOn w:val="DefaultParagraphFont"/>
    <w:link w:val="Title"/>
    <w:uiPriority w:val="10"/>
    <w:rsid w:val="00467802"/>
    <w:rPr>
      <w:rFonts w:asciiTheme="majorHAnsi" w:eastAsiaTheme="majorEastAsia" w:hAnsiTheme="majorHAnsi" w:cstheme="majorBidi"/>
      <w:sz w:val="80"/>
      <w:szCs w:val="80"/>
    </w:rPr>
  </w:style>
  <w:style w:type="character" w:styleId="Emphasis">
    <w:name w:val="Emphasis"/>
    <w:basedOn w:val="DefaultParagraphFont"/>
    <w:uiPriority w:val="20"/>
    <w:qFormat/>
    <w:rsid w:val="00690700"/>
    <w:rPr>
      <w:i/>
      <w:iCs/>
    </w:rPr>
  </w:style>
  <w:style w:type="paragraph" w:styleId="Quote">
    <w:name w:val="Quote"/>
    <w:basedOn w:val="Normal"/>
    <w:next w:val="Normal"/>
    <w:link w:val="QuoteChar"/>
    <w:uiPriority w:val="29"/>
    <w:unhideWhenUsed/>
    <w:rsid w:val="0069070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67802"/>
    <w:rPr>
      <w:color w:val="44546A" w:themeColor="text2"/>
      <w:sz w:val="24"/>
      <w:szCs w:val="24"/>
    </w:rPr>
  </w:style>
  <w:style w:type="paragraph" w:styleId="IntenseQuote">
    <w:name w:val="Intense Quote"/>
    <w:basedOn w:val="Normal"/>
    <w:next w:val="Normal"/>
    <w:link w:val="IntenseQuoteChar"/>
    <w:uiPriority w:val="30"/>
    <w:unhideWhenUsed/>
    <w:rsid w:val="0069070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6780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unhideWhenUsed/>
    <w:rsid w:val="00690700"/>
    <w:rPr>
      <w:i/>
      <w:iCs/>
      <w:color w:val="595959" w:themeColor="text1" w:themeTint="A6"/>
    </w:rPr>
  </w:style>
  <w:style w:type="character" w:styleId="IntenseEmphasis">
    <w:name w:val="Intense Emphasis"/>
    <w:basedOn w:val="DefaultParagraphFont"/>
    <w:uiPriority w:val="21"/>
    <w:unhideWhenUsed/>
    <w:rsid w:val="00690700"/>
    <w:rPr>
      <w:b/>
      <w:bCs/>
      <w:i/>
      <w:iCs/>
    </w:rPr>
  </w:style>
  <w:style w:type="character" w:styleId="SubtleReference">
    <w:name w:val="Subtle Reference"/>
    <w:basedOn w:val="DefaultParagraphFont"/>
    <w:uiPriority w:val="31"/>
    <w:unhideWhenUsed/>
    <w:rsid w:val="0069070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unhideWhenUsed/>
    <w:rsid w:val="00690700"/>
    <w:rPr>
      <w:b/>
      <w:bCs/>
      <w:smallCaps/>
      <w:color w:val="44546A" w:themeColor="text2"/>
      <w:u w:val="single"/>
    </w:rPr>
  </w:style>
  <w:style w:type="character" w:styleId="BookTitle">
    <w:name w:val="Book Title"/>
    <w:basedOn w:val="DefaultParagraphFont"/>
    <w:uiPriority w:val="33"/>
    <w:unhideWhenUsed/>
    <w:rsid w:val="00690700"/>
    <w:rPr>
      <w:b/>
      <w:bCs/>
      <w:smallCaps/>
      <w:spacing w:val="10"/>
    </w:rPr>
  </w:style>
  <w:style w:type="paragraph" w:customStyle="1" w:styleId="TableHeading">
    <w:name w:val="Table Heading"/>
    <w:basedOn w:val="Normal"/>
    <w:link w:val="TableHeadingChar"/>
    <w:autoRedefine/>
    <w:qFormat/>
    <w:rsid w:val="00E70C61"/>
    <w:pPr>
      <w:jc w:val="both"/>
    </w:pPr>
    <w:rPr>
      <w:b/>
      <w:color w:val="C00000"/>
      <w:szCs w:val="18"/>
    </w:rPr>
  </w:style>
  <w:style w:type="character" w:customStyle="1" w:styleId="TableHeadingChar">
    <w:name w:val="Table Heading Char"/>
    <w:basedOn w:val="DefaultParagraphFont"/>
    <w:link w:val="TableHeading"/>
    <w:rsid w:val="00E70C61"/>
    <w:rPr>
      <w:rFonts w:ascii="Arial" w:hAnsi="Arial"/>
      <w:b/>
      <w:color w:val="C00000"/>
      <w:szCs w:val="18"/>
    </w:rPr>
  </w:style>
  <w:style w:type="table" w:styleId="TableGrid">
    <w:name w:val="Table Grid"/>
    <w:basedOn w:val="TableNormal"/>
    <w:uiPriority w:val="39"/>
    <w:rsid w:val="00DE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649E"/>
    <w:rPr>
      <w:color w:val="954F72" w:themeColor="followedHyperlink"/>
      <w:u w:val="single"/>
    </w:rPr>
  </w:style>
  <w:style w:type="table" w:styleId="GridTable1Light-Accent2">
    <w:name w:val="Grid Table 1 Light Accent 2"/>
    <w:basedOn w:val="TableNormal"/>
    <w:uiPriority w:val="46"/>
    <w:rsid w:val="006511D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675F4"/>
    <w:pPr>
      <w:keepLines/>
      <w:tabs>
        <w:tab w:val="left" w:pos="720"/>
        <w:tab w:val="left" w:pos="1440"/>
      </w:tabs>
      <w:spacing w:after="0" w:line="240" w:lineRule="auto"/>
      <w:ind w:left="720"/>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uiPriority w:val="99"/>
    <w:rsid w:val="009675F4"/>
    <w:rPr>
      <w:rFonts w:ascii="Times New Roman" w:eastAsia="Times New Roman" w:hAnsi="Times New Roman" w:cs="Times New Roman"/>
      <w:sz w:val="24"/>
      <w:szCs w:val="20"/>
      <w:lang w:val="en-GB"/>
    </w:rPr>
  </w:style>
  <w:style w:type="paragraph" w:customStyle="1" w:styleId="HeadingThree">
    <w:name w:val="HeadingThree"/>
    <w:uiPriority w:val="99"/>
    <w:rsid w:val="009675F4"/>
    <w:pPr>
      <w:widowControl w:val="0"/>
      <w:tabs>
        <w:tab w:val="left" w:pos="1134"/>
      </w:tabs>
      <w:autoSpaceDE w:val="0"/>
      <w:autoSpaceDN w:val="0"/>
      <w:adjustRightInd w:val="0"/>
      <w:spacing w:before="240" w:after="0" w:line="240" w:lineRule="auto"/>
      <w:ind w:left="1134" w:hanging="1134"/>
    </w:pPr>
    <w:rPr>
      <w:rFonts w:ascii="Times New Roman" w:eastAsia="Times New Roman" w:hAnsi="Times New Roman" w:cs="Times New Roman"/>
      <w:b/>
      <w:bCs/>
      <w:sz w:val="24"/>
      <w:szCs w:val="24"/>
      <w:lang w:val="en-US"/>
    </w:rPr>
  </w:style>
  <w:style w:type="paragraph" w:customStyle="1" w:styleId="BodyText1">
    <w:name w:val="Body Text 1"/>
    <w:uiPriority w:val="99"/>
    <w:rsid w:val="009675F4"/>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rPr>
  </w:style>
  <w:style w:type="paragraph" w:customStyle="1" w:styleId="tabletext-11pt">
    <w:name w:val="tabletext-11pt"/>
    <w:uiPriority w:val="99"/>
    <w:rsid w:val="009675F4"/>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rPr>
  </w:style>
  <w:style w:type="paragraph" w:customStyle="1" w:styleId="Default">
    <w:name w:val="Default"/>
    <w:rsid w:val="0008360B"/>
    <w:pPr>
      <w:autoSpaceDE w:val="0"/>
      <w:autoSpaceDN w:val="0"/>
      <w:adjustRightInd w:val="0"/>
      <w:spacing w:after="0" w:line="240" w:lineRule="auto"/>
    </w:pPr>
    <w:rPr>
      <w:rFonts w:ascii="Calibri" w:eastAsia="Times New Roman" w:hAnsi="Calibri" w:cs="Calibri"/>
      <w:color w:val="000000"/>
      <w:sz w:val="24"/>
      <w:szCs w:val="24"/>
      <w:lang w:eastAsia="en-ZA"/>
    </w:rPr>
  </w:style>
  <w:style w:type="paragraph" w:customStyle="1" w:styleId="Tabletext">
    <w:name w:val="Table text"/>
    <w:basedOn w:val="Normal"/>
    <w:rsid w:val="00A821FE"/>
    <w:pPr>
      <w:spacing w:before="20" w:after="20" w:line="240" w:lineRule="auto"/>
      <w:jc w:val="both"/>
    </w:pPr>
    <w:rPr>
      <w:rFonts w:ascii="Verdana" w:eastAsia="Times New Roman" w:hAnsi="Verdana" w:cs="Times New Roman"/>
      <w:sz w:val="18"/>
      <w:szCs w:val="20"/>
    </w:rPr>
  </w:style>
  <w:style w:type="paragraph" w:customStyle="1" w:styleId="partc-generaltext">
    <w:name w:val="partc-generaltext"/>
    <w:basedOn w:val="Normal"/>
    <w:rsid w:val="008D381A"/>
    <w:pPr>
      <w:spacing w:after="120" w:line="360" w:lineRule="auto"/>
      <w:jc w:val="both"/>
    </w:pPr>
    <w:rPr>
      <w:rFonts w:eastAsia="Arial Unicode MS" w:cs="Arial"/>
      <w:sz w:val="20"/>
      <w:szCs w:val="20"/>
      <w:lang w:val="en-US"/>
    </w:rPr>
  </w:style>
  <w:style w:type="paragraph" w:customStyle="1" w:styleId="IPRAHeading1">
    <w:name w:val="IPRA Heading 1"/>
    <w:basedOn w:val="Normal"/>
    <w:next w:val="Normal"/>
    <w:rsid w:val="00EC6292"/>
    <w:pPr>
      <w:keepNext/>
      <w:numPr>
        <w:numId w:val="9"/>
      </w:numPr>
      <w:pBdr>
        <w:bottom w:val="single" w:sz="4" w:space="3" w:color="auto"/>
      </w:pBdr>
      <w:spacing w:before="360" w:after="0" w:line="312" w:lineRule="auto"/>
      <w:outlineLvl w:val="0"/>
    </w:pPr>
    <w:rPr>
      <w:rFonts w:eastAsia="Times New Roman" w:cs="Times New Roman"/>
      <w:b/>
      <w:sz w:val="24"/>
      <w:szCs w:val="20"/>
      <w:lang w:val="en-AU"/>
    </w:rPr>
  </w:style>
  <w:style w:type="paragraph" w:customStyle="1" w:styleId="IPRAHeading3">
    <w:name w:val="IPRA Heading 3"/>
    <w:basedOn w:val="Normal"/>
    <w:rsid w:val="00EC6292"/>
    <w:pPr>
      <w:numPr>
        <w:ilvl w:val="2"/>
        <w:numId w:val="9"/>
      </w:numPr>
      <w:spacing w:before="100" w:after="0" w:line="312" w:lineRule="auto"/>
      <w:outlineLvl w:val="2"/>
    </w:pPr>
    <w:rPr>
      <w:rFonts w:eastAsia="Times New Roman" w:cs="Times New Roman"/>
      <w:sz w:val="20"/>
      <w:szCs w:val="20"/>
      <w:lang w:val="en-AU"/>
    </w:rPr>
  </w:style>
  <w:style w:type="paragraph" w:customStyle="1" w:styleId="IPRAHeading4">
    <w:name w:val="IPRA Heading 4"/>
    <w:basedOn w:val="Normal"/>
    <w:rsid w:val="00EC6292"/>
    <w:pPr>
      <w:numPr>
        <w:ilvl w:val="3"/>
        <w:numId w:val="9"/>
      </w:numPr>
      <w:spacing w:before="100" w:after="0" w:line="312" w:lineRule="auto"/>
      <w:outlineLvl w:val="3"/>
    </w:pPr>
    <w:rPr>
      <w:rFonts w:eastAsia="Times New Roman" w:cs="Times New Roman"/>
      <w:sz w:val="20"/>
      <w:szCs w:val="20"/>
      <w:lang w:val="en-AU"/>
    </w:rPr>
  </w:style>
  <w:style w:type="paragraph" w:customStyle="1" w:styleId="Indent2">
    <w:name w:val="Indent 2"/>
    <w:basedOn w:val="Normal"/>
    <w:rsid w:val="00EC6292"/>
    <w:pPr>
      <w:numPr>
        <w:ilvl w:val="4"/>
        <w:numId w:val="9"/>
      </w:numPr>
      <w:spacing w:after="240" w:line="240" w:lineRule="auto"/>
    </w:pPr>
    <w:rPr>
      <w:rFonts w:ascii="Times New Roman" w:eastAsia="Times New Roman" w:hAnsi="Times New Roman" w:cs="Times New Roman"/>
      <w:sz w:val="23"/>
      <w:szCs w:val="20"/>
      <w:lang w:val="en-AU"/>
    </w:rPr>
  </w:style>
  <w:style w:type="paragraph" w:styleId="FootnoteText">
    <w:name w:val="footnote text"/>
    <w:basedOn w:val="Normal"/>
    <w:link w:val="FootnoteTextChar"/>
    <w:uiPriority w:val="99"/>
    <w:rsid w:val="00EC6292"/>
    <w:pPr>
      <w:numPr>
        <w:ilvl w:val="5"/>
        <w:numId w:val="9"/>
      </w:numPr>
      <w:spacing w:before="100" w:after="0" w:line="312" w:lineRule="auto"/>
    </w:pPr>
    <w:rPr>
      <w:rFonts w:eastAsia="Times New Roman" w:cs="Times New Roman"/>
      <w:sz w:val="16"/>
      <w:szCs w:val="20"/>
      <w:lang w:val="en-AU"/>
    </w:rPr>
  </w:style>
  <w:style w:type="character" w:customStyle="1" w:styleId="FootnoteTextChar">
    <w:name w:val="Footnote Text Char"/>
    <w:basedOn w:val="DefaultParagraphFont"/>
    <w:link w:val="FootnoteText"/>
    <w:uiPriority w:val="99"/>
    <w:rsid w:val="00EC6292"/>
    <w:rPr>
      <w:rFonts w:ascii="Arial" w:eastAsia="Times New Roman" w:hAnsi="Arial" w:cs="Times New Roman"/>
      <w:sz w:val="16"/>
      <w:szCs w:val="20"/>
      <w:lang w:val="en-AU"/>
    </w:rPr>
  </w:style>
  <w:style w:type="paragraph" w:styleId="BodyTextIndent2">
    <w:name w:val="Body Text Indent 2"/>
    <w:basedOn w:val="Normal"/>
    <w:link w:val="BodyTextIndent2Char"/>
    <w:rsid w:val="00EC6292"/>
    <w:pPr>
      <w:spacing w:before="100" w:after="120" w:line="480" w:lineRule="auto"/>
      <w:ind w:left="283"/>
    </w:pPr>
    <w:rPr>
      <w:rFonts w:eastAsia="Times New Roman" w:cs="Times New Roman"/>
      <w:sz w:val="20"/>
      <w:szCs w:val="20"/>
      <w:lang w:val="en-AU"/>
    </w:rPr>
  </w:style>
  <w:style w:type="character" w:customStyle="1" w:styleId="BodyTextIndent2Char">
    <w:name w:val="Body Text Indent 2 Char"/>
    <w:basedOn w:val="DefaultParagraphFont"/>
    <w:link w:val="BodyTextIndent2"/>
    <w:rsid w:val="00EC6292"/>
    <w:rPr>
      <w:rFonts w:ascii="Arial" w:eastAsia="Times New Roman" w:hAnsi="Arial" w:cs="Times New Roman"/>
      <w:sz w:val="20"/>
      <w:szCs w:val="20"/>
      <w:lang w:val="en-AU"/>
    </w:rPr>
  </w:style>
  <w:style w:type="paragraph" w:styleId="NormalIndent">
    <w:name w:val="Normal Indent"/>
    <w:basedOn w:val="Normal"/>
    <w:rsid w:val="00451553"/>
    <w:pPr>
      <w:spacing w:before="100" w:after="0" w:line="312" w:lineRule="auto"/>
      <w:ind w:left="709"/>
    </w:pPr>
    <w:rPr>
      <w:rFonts w:eastAsia="Times New Roman" w:cs="Times New Roman"/>
      <w:sz w:val="20"/>
      <w:szCs w:val="20"/>
      <w:lang w:val="en-AU"/>
    </w:rPr>
  </w:style>
  <w:style w:type="paragraph" w:customStyle="1" w:styleId="Style4">
    <w:name w:val="Style4"/>
    <w:basedOn w:val="Normal"/>
    <w:rsid w:val="00451553"/>
    <w:pPr>
      <w:tabs>
        <w:tab w:val="num" w:pos="709"/>
      </w:tabs>
      <w:spacing w:after="200" w:line="240" w:lineRule="auto"/>
      <w:ind w:left="709" w:hanging="709"/>
      <w:jc w:val="both"/>
    </w:pPr>
    <w:rPr>
      <w:rFonts w:eastAsia="Times New Roman" w:cs="Times New Roman"/>
      <w:sz w:val="20"/>
      <w:szCs w:val="20"/>
      <w:lang w:val="en-GB"/>
    </w:rPr>
  </w:style>
  <w:style w:type="paragraph" w:customStyle="1" w:styleId="TableParagraph">
    <w:name w:val="Table Paragraph"/>
    <w:basedOn w:val="Normal"/>
    <w:uiPriority w:val="1"/>
    <w:qFormat/>
    <w:rsid w:val="00865DB2"/>
    <w:pPr>
      <w:widowControl w:val="0"/>
      <w:spacing w:after="0" w:line="240" w:lineRule="auto"/>
    </w:pPr>
    <w:rPr>
      <w:rFonts w:asciiTheme="minorHAnsi" w:eastAsiaTheme="minorHAnsi" w:hAnsiTheme="minorHAnsi"/>
      <w:lang w:val="en-US"/>
    </w:rPr>
  </w:style>
  <w:style w:type="paragraph" w:customStyle="1" w:styleId="Recital">
    <w:name w:val="Recital"/>
    <w:basedOn w:val="Normal"/>
    <w:rsid w:val="007537C5"/>
    <w:pPr>
      <w:numPr>
        <w:numId w:val="10"/>
      </w:numPr>
      <w:tabs>
        <w:tab w:val="clear" w:pos="360"/>
        <w:tab w:val="num" w:pos="709"/>
      </w:tabs>
      <w:spacing w:before="100" w:after="0" w:line="312" w:lineRule="auto"/>
      <w:ind w:left="709" w:hanging="709"/>
    </w:pPr>
    <w:rPr>
      <w:rFonts w:eastAsia="Times New Roman" w:cs="Times New Roman"/>
      <w:sz w:val="20"/>
      <w:szCs w:val="20"/>
      <w:lang w:val="en-AU"/>
    </w:rPr>
  </w:style>
  <w:style w:type="character" w:styleId="UnresolvedMention">
    <w:name w:val="Unresolved Mention"/>
    <w:basedOn w:val="DefaultParagraphFont"/>
    <w:uiPriority w:val="99"/>
    <w:unhideWhenUsed/>
    <w:rsid w:val="006828EB"/>
    <w:rPr>
      <w:color w:val="605E5C"/>
      <w:shd w:val="clear" w:color="auto" w:fill="E1DFDD"/>
    </w:rPr>
  </w:style>
  <w:style w:type="character" w:customStyle="1" w:styleId="ListParagraphChar">
    <w:name w:val="List Paragraph Char"/>
    <w:aliases w:val="Table of contents numbered Char,Numbered List Char,Equipment Char,Numbered Indented Text Char,List Paragraph1 Char,lp1 Char,List Paragraph11 Char,Figure_name Char,Bullet 1 Char,b1 Char,Number_1 Char,List Paragraph2 Char,new Char"/>
    <w:basedOn w:val="DefaultParagraphFont"/>
    <w:link w:val="ListParagraph"/>
    <w:uiPriority w:val="34"/>
    <w:qFormat/>
    <w:locked/>
    <w:rsid w:val="003F7510"/>
    <w:rPr>
      <w:rFonts w:ascii="Arial" w:eastAsia="Arial Unicode MS" w:hAnsi="Arial" w:cs="Arial"/>
      <w:bCs/>
      <w:color w:val="000000" w:themeColor="text1"/>
      <w:lang w:val="en-GB"/>
    </w:rPr>
  </w:style>
  <w:style w:type="paragraph" w:styleId="ListBullet">
    <w:name w:val="List Bullet"/>
    <w:basedOn w:val="Normal"/>
    <w:uiPriority w:val="99"/>
    <w:unhideWhenUsed/>
    <w:qFormat/>
    <w:rsid w:val="0020404C"/>
    <w:pPr>
      <w:numPr>
        <w:numId w:val="12"/>
      </w:numPr>
      <w:spacing w:before="120" w:after="0" w:line="240" w:lineRule="auto"/>
    </w:pPr>
    <w:rPr>
      <w:rFonts w:ascii="Calibri" w:eastAsia="Times New Roman" w:hAnsi="Calibri" w:cs="Times New Roman"/>
      <w:szCs w:val="21"/>
      <w:lang w:val="en-US" w:eastAsia="en-GB"/>
    </w:rPr>
  </w:style>
  <w:style w:type="character" w:customStyle="1" w:styleId="A1">
    <w:name w:val="A1"/>
    <w:uiPriority w:val="99"/>
    <w:rsid w:val="00AF263C"/>
    <w:rPr>
      <w:rFonts w:ascii="Lato Heavy" w:hAnsi="Lato Heavy" w:cs="Lato Heavy" w:hint="default"/>
      <w:color w:val="221E1F"/>
      <w:sz w:val="19"/>
      <w:szCs w:val="19"/>
    </w:rPr>
  </w:style>
  <w:style w:type="character" w:customStyle="1" w:styleId="InfoBlueChar">
    <w:name w:val="InfoBlue Char"/>
    <w:link w:val="InfoBlue"/>
    <w:locked/>
    <w:rsid w:val="00944B3D"/>
    <w:rPr>
      <w:i/>
      <w:color w:val="0000FF"/>
      <w:sz w:val="24"/>
    </w:rPr>
  </w:style>
  <w:style w:type="paragraph" w:customStyle="1" w:styleId="InfoBlue">
    <w:name w:val="InfoBlue"/>
    <w:basedOn w:val="Normal"/>
    <w:next w:val="BodyText"/>
    <w:link w:val="InfoBlueChar"/>
    <w:autoRedefine/>
    <w:rsid w:val="00944B3D"/>
    <w:pPr>
      <w:widowControl w:val="0"/>
      <w:spacing w:after="0" w:line="240" w:lineRule="auto"/>
    </w:pPr>
    <w:rPr>
      <w:rFonts w:asciiTheme="minorHAnsi" w:hAnsiTheme="minorHAnsi"/>
      <w:i/>
      <w:color w:val="0000FF"/>
      <w:sz w:val="24"/>
    </w:rPr>
  </w:style>
  <w:style w:type="table" w:customStyle="1" w:styleId="TableGrid1">
    <w:name w:val="Table Grid1"/>
    <w:basedOn w:val="TableNormal"/>
    <w:next w:val="TableGrid"/>
    <w:uiPriority w:val="39"/>
    <w:rsid w:val="0048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3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20FC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normaltextrun">
    <w:name w:val="normaltextrun"/>
    <w:basedOn w:val="DefaultParagraphFont"/>
    <w:rsid w:val="00220FCE"/>
  </w:style>
  <w:style w:type="character" w:customStyle="1" w:styleId="eop">
    <w:name w:val="eop"/>
    <w:basedOn w:val="DefaultParagraphFont"/>
    <w:rsid w:val="00220FCE"/>
  </w:style>
  <w:style w:type="character" w:styleId="Mention">
    <w:name w:val="Mention"/>
    <w:basedOn w:val="DefaultParagraphFont"/>
    <w:uiPriority w:val="99"/>
    <w:unhideWhenUsed/>
    <w:rsid w:val="00CC5E3E"/>
    <w:rPr>
      <w:color w:val="2B579A"/>
      <w:shd w:val="clear" w:color="auto" w:fill="E1DFDD"/>
    </w:rPr>
  </w:style>
  <w:style w:type="character" w:customStyle="1" w:styleId="ui-provider">
    <w:name w:val="ui-provider"/>
    <w:basedOn w:val="DefaultParagraphFont"/>
    <w:rsid w:val="00FC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877">
      <w:bodyDiv w:val="1"/>
      <w:marLeft w:val="0"/>
      <w:marRight w:val="0"/>
      <w:marTop w:val="0"/>
      <w:marBottom w:val="0"/>
      <w:divBdr>
        <w:top w:val="none" w:sz="0" w:space="0" w:color="auto"/>
        <w:left w:val="none" w:sz="0" w:space="0" w:color="auto"/>
        <w:bottom w:val="none" w:sz="0" w:space="0" w:color="auto"/>
        <w:right w:val="none" w:sz="0" w:space="0" w:color="auto"/>
      </w:divBdr>
    </w:div>
    <w:div w:id="31729504">
      <w:bodyDiv w:val="1"/>
      <w:marLeft w:val="0"/>
      <w:marRight w:val="0"/>
      <w:marTop w:val="0"/>
      <w:marBottom w:val="0"/>
      <w:divBdr>
        <w:top w:val="none" w:sz="0" w:space="0" w:color="auto"/>
        <w:left w:val="none" w:sz="0" w:space="0" w:color="auto"/>
        <w:bottom w:val="none" w:sz="0" w:space="0" w:color="auto"/>
        <w:right w:val="none" w:sz="0" w:space="0" w:color="auto"/>
      </w:divBdr>
    </w:div>
    <w:div w:id="74013323">
      <w:bodyDiv w:val="1"/>
      <w:marLeft w:val="0"/>
      <w:marRight w:val="0"/>
      <w:marTop w:val="0"/>
      <w:marBottom w:val="0"/>
      <w:divBdr>
        <w:top w:val="none" w:sz="0" w:space="0" w:color="auto"/>
        <w:left w:val="none" w:sz="0" w:space="0" w:color="auto"/>
        <w:bottom w:val="none" w:sz="0" w:space="0" w:color="auto"/>
        <w:right w:val="none" w:sz="0" w:space="0" w:color="auto"/>
      </w:divBdr>
    </w:div>
    <w:div w:id="76709114">
      <w:bodyDiv w:val="1"/>
      <w:marLeft w:val="0"/>
      <w:marRight w:val="0"/>
      <w:marTop w:val="0"/>
      <w:marBottom w:val="0"/>
      <w:divBdr>
        <w:top w:val="none" w:sz="0" w:space="0" w:color="auto"/>
        <w:left w:val="none" w:sz="0" w:space="0" w:color="auto"/>
        <w:bottom w:val="none" w:sz="0" w:space="0" w:color="auto"/>
        <w:right w:val="none" w:sz="0" w:space="0" w:color="auto"/>
      </w:divBdr>
    </w:div>
    <w:div w:id="158430395">
      <w:bodyDiv w:val="1"/>
      <w:marLeft w:val="0"/>
      <w:marRight w:val="0"/>
      <w:marTop w:val="0"/>
      <w:marBottom w:val="0"/>
      <w:divBdr>
        <w:top w:val="none" w:sz="0" w:space="0" w:color="auto"/>
        <w:left w:val="none" w:sz="0" w:space="0" w:color="auto"/>
        <w:bottom w:val="none" w:sz="0" w:space="0" w:color="auto"/>
        <w:right w:val="none" w:sz="0" w:space="0" w:color="auto"/>
      </w:divBdr>
    </w:div>
    <w:div w:id="161357773">
      <w:bodyDiv w:val="1"/>
      <w:marLeft w:val="0"/>
      <w:marRight w:val="0"/>
      <w:marTop w:val="0"/>
      <w:marBottom w:val="0"/>
      <w:divBdr>
        <w:top w:val="none" w:sz="0" w:space="0" w:color="auto"/>
        <w:left w:val="none" w:sz="0" w:space="0" w:color="auto"/>
        <w:bottom w:val="none" w:sz="0" w:space="0" w:color="auto"/>
        <w:right w:val="none" w:sz="0" w:space="0" w:color="auto"/>
      </w:divBdr>
    </w:div>
    <w:div w:id="161699433">
      <w:bodyDiv w:val="1"/>
      <w:marLeft w:val="0"/>
      <w:marRight w:val="0"/>
      <w:marTop w:val="0"/>
      <w:marBottom w:val="0"/>
      <w:divBdr>
        <w:top w:val="none" w:sz="0" w:space="0" w:color="auto"/>
        <w:left w:val="none" w:sz="0" w:space="0" w:color="auto"/>
        <w:bottom w:val="none" w:sz="0" w:space="0" w:color="auto"/>
        <w:right w:val="none" w:sz="0" w:space="0" w:color="auto"/>
      </w:divBdr>
    </w:div>
    <w:div w:id="177700063">
      <w:bodyDiv w:val="1"/>
      <w:marLeft w:val="0"/>
      <w:marRight w:val="0"/>
      <w:marTop w:val="0"/>
      <w:marBottom w:val="0"/>
      <w:divBdr>
        <w:top w:val="none" w:sz="0" w:space="0" w:color="auto"/>
        <w:left w:val="none" w:sz="0" w:space="0" w:color="auto"/>
        <w:bottom w:val="none" w:sz="0" w:space="0" w:color="auto"/>
        <w:right w:val="none" w:sz="0" w:space="0" w:color="auto"/>
      </w:divBdr>
    </w:div>
    <w:div w:id="189270841">
      <w:bodyDiv w:val="1"/>
      <w:marLeft w:val="0"/>
      <w:marRight w:val="0"/>
      <w:marTop w:val="0"/>
      <w:marBottom w:val="0"/>
      <w:divBdr>
        <w:top w:val="none" w:sz="0" w:space="0" w:color="auto"/>
        <w:left w:val="none" w:sz="0" w:space="0" w:color="auto"/>
        <w:bottom w:val="none" w:sz="0" w:space="0" w:color="auto"/>
        <w:right w:val="none" w:sz="0" w:space="0" w:color="auto"/>
      </w:divBdr>
    </w:div>
    <w:div w:id="206991683">
      <w:bodyDiv w:val="1"/>
      <w:marLeft w:val="0"/>
      <w:marRight w:val="0"/>
      <w:marTop w:val="0"/>
      <w:marBottom w:val="0"/>
      <w:divBdr>
        <w:top w:val="none" w:sz="0" w:space="0" w:color="auto"/>
        <w:left w:val="none" w:sz="0" w:space="0" w:color="auto"/>
        <w:bottom w:val="none" w:sz="0" w:space="0" w:color="auto"/>
        <w:right w:val="none" w:sz="0" w:space="0" w:color="auto"/>
      </w:divBdr>
    </w:div>
    <w:div w:id="209194246">
      <w:bodyDiv w:val="1"/>
      <w:marLeft w:val="0"/>
      <w:marRight w:val="0"/>
      <w:marTop w:val="0"/>
      <w:marBottom w:val="0"/>
      <w:divBdr>
        <w:top w:val="none" w:sz="0" w:space="0" w:color="auto"/>
        <w:left w:val="none" w:sz="0" w:space="0" w:color="auto"/>
        <w:bottom w:val="none" w:sz="0" w:space="0" w:color="auto"/>
        <w:right w:val="none" w:sz="0" w:space="0" w:color="auto"/>
      </w:divBdr>
    </w:div>
    <w:div w:id="223639800">
      <w:bodyDiv w:val="1"/>
      <w:marLeft w:val="0"/>
      <w:marRight w:val="0"/>
      <w:marTop w:val="0"/>
      <w:marBottom w:val="0"/>
      <w:divBdr>
        <w:top w:val="none" w:sz="0" w:space="0" w:color="auto"/>
        <w:left w:val="none" w:sz="0" w:space="0" w:color="auto"/>
        <w:bottom w:val="none" w:sz="0" w:space="0" w:color="auto"/>
        <w:right w:val="none" w:sz="0" w:space="0" w:color="auto"/>
      </w:divBdr>
    </w:div>
    <w:div w:id="249972634">
      <w:bodyDiv w:val="1"/>
      <w:marLeft w:val="0"/>
      <w:marRight w:val="0"/>
      <w:marTop w:val="0"/>
      <w:marBottom w:val="0"/>
      <w:divBdr>
        <w:top w:val="none" w:sz="0" w:space="0" w:color="auto"/>
        <w:left w:val="none" w:sz="0" w:space="0" w:color="auto"/>
        <w:bottom w:val="none" w:sz="0" w:space="0" w:color="auto"/>
        <w:right w:val="none" w:sz="0" w:space="0" w:color="auto"/>
      </w:divBdr>
    </w:div>
    <w:div w:id="328675603">
      <w:bodyDiv w:val="1"/>
      <w:marLeft w:val="0"/>
      <w:marRight w:val="0"/>
      <w:marTop w:val="0"/>
      <w:marBottom w:val="0"/>
      <w:divBdr>
        <w:top w:val="none" w:sz="0" w:space="0" w:color="auto"/>
        <w:left w:val="none" w:sz="0" w:space="0" w:color="auto"/>
        <w:bottom w:val="none" w:sz="0" w:space="0" w:color="auto"/>
        <w:right w:val="none" w:sz="0" w:space="0" w:color="auto"/>
      </w:divBdr>
    </w:div>
    <w:div w:id="335039044">
      <w:bodyDiv w:val="1"/>
      <w:marLeft w:val="0"/>
      <w:marRight w:val="0"/>
      <w:marTop w:val="0"/>
      <w:marBottom w:val="0"/>
      <w:divBdr>
        <w:top w:val="none" w:sz="0" w:space="0" w:color="auto"/>
        <w:left w:val="none" w:sz="0" w:space="0" w:color="auto"/>
        <w:bottom w:val="none" w:sz="0" w:space="0" w:color="auto"/>
        <w:right w:val="none" w:sz="0" w:space="0" w:color="auto"/>
      </w:divBdr>
    </w:div>
    <w:div w:id="341975700">
      <w:bodyDiv w:val="1"/>
      <w:marLeft w:val="0"/>
      <w:marRight w:val="0"/>
      <w:marTop w:val="0"/>
      <w:marBottom w:val="0"/>
      <w:divBdr>
        <w:top w:val="none" w:sz="0" w:space="0" w:color="auto"/>
        <w:left w:val="none" w:sz="0" w:space="0" w:color="auto"/>
        <w:bottom w:val="none" w:sz="0" w:space="0" w:color="auto"/>
        <w:right w:val="none" w:sz="0" w:space="0" w:color="auto"/>
      </w:divBdr>
    </w:div>
    <w:div w:id="402262931">
      <w:bodyDiv w:val="1"/>
      <w:marLeft w:val="0"/>
      <w:marRight w:val="0"/>
      <w:marTop w:val="0"/>
      <w:marBottom w:val="0"/>
      <w:divBdr>
        <w:top w:val="none" w:sz="0" w:space="0" w:color="auto"/>
        <w:left w:val="none" w:sz="0" w:space="0" w:color="auto"/>
        <w:bottom w:val="none" w:sz="0" w:space="0" w:color="auto"/>
        <w:right w:val="none" w:sz="0" w:space="0" w:color="auto"/>
      </w:divBdr>
    </w:div>
    <w:div w:id="420299870">
      <w:bodyDiv w:val="1"/>
      <w:marLeft w:val="0"/>
      <w:marRight w:val="0"/>
      <w:marTop w:val="0"/>
      <w:marBottom w:val="0"/>
      <w:divBdr>
        <w:top w:val="none" w:sz="0" w:space="0" w:color="auto"/>
        <w:left w:val="none" w:sz="0" w:space="0" w:color="auto"/>
        <w:bottom w:val="none" w:sz="0" w:space="0" w:color="auto"/>
        <w:right w:val="none" w:sz="0" w:space="0" w:color="auto"/>
      </w:divBdr>
    </w:div>
    <w:div w:id="429081100">
      <w:bodyDiv w:val="1"/>
      <w:marLeft w:val="0"/>
      <w:marRight w:val="0"/>
      <w:marTop w:val="0"/>
      <w:marBottom w:val="0"/>
      <w:divBdr>
        <w:top w:val="none" w:sz="0" w:space="0" w:color="auto"/>
        <w:left w:val="none" w:sz="0" w:space="0" w:color="auto"/>
        <w:bottom w:val="none" w:sz="0" w:space="0" w:color="auto"/>
        <w:right w:val="none" w:sz="0" w:space="0" w:color="auto"/>
      </w:divBdr>
    </w:div>
    <w:div w:id="433943988">
      <w:bodyDiv w:val="1"/>
      <w:marLeft w:val="0"/>
      <w:marRight w:val="0"/>
      <w:marTop w:val="0"/>
      <w:marBottom w:val="0"/>
      <w:divBdr>
        <w:top w:val="none" w:sz="0" w:space="0" w:color="auto"/>
        <w:left w:val="none" w:sz="0" w:space="0" w:color="auto"/>
        <w:bottom w:val="none" w:sz="0" w:space="0" w:color="auto"/>
        <w:right w:val="none" w:sz="0" w:space="0" w:color="auto"/>
      </w:divBdr>
    </w:div>
    <w:div w:id="437213114">
      <w:bodyDiv w:val="1"/>
      <w:marLeft w:val="0"/>
      <w:marRight w:val="0"/>
      <w:marTop w:val="0"/>
      <w:marBottom w:val="0"/>
      <w:divBdr>
        <w:top w:val="none" w:sz="0" w:space="0" w:color="auto"/>
        <w:left w:val="none" w:sz="0" w:space="0" w:color="auto"/>
        <w:bottom w:val="none" w:sz="0" w:space="0" w:color="auto"/>
        <w:right w:val="none" w:sz="0" w:space="0" w:color="auto"/>
      </w:divBdr>
    </w:div>
    <w:div w:id="495151028">
      <w:bodyDiv w:val="1"/>
      <w:marLeft w:val="0"/>
      <w:marRight w:val="0"/>
      <w:marTop w:val="0"/>
      <w:marBottom w:val="0"/>
      <w:divBdr>
        <w:top w:val="none" w:sz="0" w:space="0" w:color="auto"/>
        <w:left w:val="none" w:sz="0" w:space="0" w:color="auto"/>
        <w:bottom w:val="none" w:sz="0" w:space="0" w:color="auto"/>
        <w:right w:val="none" w:sz="0" w:space="0" w:color="auto"/>
      </w:divBdr>
    </w:div>
    <w:div w:id="498616392">
      <w:bodyDiv w:val="1"/>
      <w:marLeft w:val="0"/>
      <w:marRight w:val="0"/>
      <w:marTop w:val="0"/>
      <w:marBottom w:val="0"/>
      <w:divBdr>
        <w:top w:val="none" w:sz="0" w:space="0" w:color="auto"/>
        <w:left w:val="none" w:sz="0" w:space="0" w:color="auto"/>
        <w:bottom w:val="none" w:sz="0" w:space="0" w:color="auto"/>
        <w:right w:val="none" w:sz="0" w:space="0" w:color="auto"/>
      </w:divBdr>
    </w:div>
    <w:div w:id="524905577">
      <w:bodyDiv w:val="1"/>
      <w:marLeft w:val="0"/>
      <w:marRight w:val="0"/>
      <w:marTop w:val="0"/>
      <w:marBottom w:val="0"/>
      <w:divBdr>
        <w:top w:val="none" w:sz="0" w:space="0" w:color="auto"/>
        <w:left w:val="none" w:sz="0" w:space="0" w:color="auto"/>
        <w:bottom w:val="none" w:sz="0" w:space="0" w:color="auto"/>
        <w:right w:val="none" w:sz="0" w:space="0" w:color="auto"/>
      </w:divBdr>
    </w:div>
    <w:div w:id="575866039">
      <w:bodyDiv w:val="1"/>
      <w:marLeft w:val="0"/>
      <w:marRight w:val="0"/>
      <w:marTop w:val="0"/>
      <w:marBottom w:val="0"/>
      <w:divBdr>
        <w:top w:val="none" w:sz="0" w:space="0" w:color="auto"/>
        <w:left w:val="none" w:sz="0" w:space="0" w:color="auto"/>
        <w:bottom w:val="none" w:sz="0" w:space="0" w:color="auto"/>
        <w:right w:val="none" w:sz="0" w:space="0" w:color="auto"/>
      </w:divBdr>
    </w:div>
    <w:div w:id="618024435">
      <w:bodyDiv w:val="1"/>
      <w:marLeft w:val="0"/>
      <w:marRight w:val="0"/>
      <w:marTop w:val="0"/>
      <w:marBottom w:val="0"/>
      <w:divBdr>
        <w:top w:val="none" w:sz="0" w:space="0" w:color="auto"/>
        <w:left w:val="none" w:sz="0" w:space="0" w:color="auto"/>
        <w:bottom w:val="none" w:sz="0" w:space="0" w:color="auto"/>
        <w:right w:val="none" w:sz="0" w:space="0" w:color="auto"/>
      </w:divBdr>
    </w:div>
    <w:div w:id="623343385">
      <w:bodyDiv w:val="1"/>
      <w:marLeft w:val="0"/>
      <w:marRight w:val="0"/>
      <w:marTop w:val="0"/>
      <w:marBottom w:val="0"/>
      <w:divBdr>
        <w:top w:val="none" w:sz="0" w:space="0" w:color="auto"/>
        <w:left w:val="none" w:sz="0" w:space="0" w:color="auto"/>
        <w:bottom w:val="none" w:sz="0" w:space="0" w:color="auto"/>
        <w:right w:val="none" w:sz="0" w:space="0" w:color="auto"/>
      </w:divBdr>
    </w:div>
    <w:div w:id="623660142">
      <w:bodyDiv w:val="1"/>
      <w:marLeft w:val="0"/>
      <w:marRight w:val="0"/>
      <w:marTop w:val="0"/>
      <w:marBottom w:val="0"/>
      <w:divBdr>
        <w:top w:val="none" w:sz="0" w:space="0" w:color="auto"/>
        <w:left w:val="none" w:sz="0" w:space="0" w:color="auto"/>
        <w:bottom w:val="none" w:sz="0" w:space="0" w:color="auto"/>
        <w:right w:val="none" w:sz="0" w:space="0" w:color="auto"/>
      </w:divBdr>
    </w:div>
    <w:div w:id="639191692">
      <w:bodyDiv w:val="1"/>
      <w:marLeft w:val="0"/>
      <w:marRight w:val="0"/>
      <w:marTop w:val="0"/>
      <w:marBottom w:val="0"/>
      <w:divBdr>
        <w:top w:val="none" w:sz="0" w:space="0" w:color="auto"/>
        <w:left w:val="none" w:sz="0" w:space="0" w:color="auto"/>
        <w:bottom w:val="none" w:sz="0" w:space="0" w:color="auto"/>
        <w:right w:val="none" w:sz="0" w:space="0" w:color="auto"/>
      </w:divBdr>
    </w:div>
    <w:div w:id="640890995">
      <w:bodyDiv w:val="1"/>
      <w:marLeft w:val="0"/>
      <w:marRight w:val="0"/>
      <w:marTop w:val="0"/>
      <w:marBottom w:val="0"/>
      <w:divBdr>
        <w:top w:val="none" w:sz="0" w:space="0" w:color="auto"/>
        <w:left w:val="none" w:sz="0" w:space="0" w:color="auto"/>
        <w:bottom w:val="none" w:sz="0" w:space="0" w:color="auto"/>
        <w:right w:val="none" w:sz="0" w:space="0" w:color="auto"/>
      </w:divBdr>
    </w:div>
    <w:div w:id="646132470">
      <w:bodyDiv w:val="1"/>
      <w:marLeft w:val="0"/>
      <w:marRight w:val="0"/>
      <w:marTop w:val="0"/>
      <w:marBottom w:val="0"/>
      <w:divBdr>
        <w:top w:val="none" w:sz="0" w:space="0" w:color="auto"/>
        <w:left w:val="none" w:sz="0" w:space="0" w:color="auto"/>
        <w:bottom w:val="none" w:sz="0" w:space="0" w:color="auto"/>
        <w:right w:val="none" w:sz="0" w:space="0" w:color="auto"/>
      </w:divBdr>
    </w:div>
    <w:div w:id="650719602">
      <w:bodyDiv w:val="1"/>
      <w:marLeft w:val="0"/>
      <w:marRight w:val="0"/>
      <w:marTop w:val="0"/>
      <w:marBottom w:val="0"/>
      <w:divBdr>
        <w:top w:val="none" w:sz="0" w:space="0" w:color="auto"/>
        <w:left w:val="none" w:sz="0" w:space="0" w:color="auto"/>
        <w:bottom w:val="none" w:sz="0" w:space="0" w:color="auto"/>
        <w:right w:val="none" w:sz="0" w:space="0" w:color="auto"/>
      </w:divBdr>
    </w:div>
    <w:div w:id="652561973">
      <w:bodyDiv w:val="1"/>
      <w:marLeft w:val="0"/>
      <w:marRight w:val="0"/>
      <w:marTop w:val="0"/>
      <w:marBottom w:val="0"/>
      <w:divBdr>
        <w:top w:val="none" w:sz="0" w:space="0" w:color="auto"/>
        <w:left w:val="none" w:sz="0" w:space="0" w:color="auto"/>
        <w:bottom w:val="none" w:sz="0" w:space="0" w:color="auto"/>
        <w:right w:val="none" w:sz="0" w:space="0" w:color="auto"/>
      </w:divBdr>
    </w:div>
    <w:div w:id="664934990">
      <w:bodyDiv w:val="1"/>
      <w:marLeft w:val="0"/>
      <w:marRight w:val="0"/>
      <w:marTop w:val="0"/>
      <w:marBottom w:val="0"/>
      <w:divBdr>
        <w:top w:val="none" w:sz="0" w:space="0" w:color="auto"/>
        <w:left w:val="none" w:sz="0" w:space="0" w:color="auto"/>
        <w:bottom w:val="none" w:sz="0" w:space="0" w:color="auto"/>
        <w:right w:val="none" w:sz="0" w:space="0" w:color="auto"/>
      </w:divBdr>
    </w:div>
    <w:div w:id="675546071">
      <w:bodyDiv w:val="1"/>
      <w:marLeft w:val="0"/>
      <w:marRight w:val="0"/>
      <w:marTop w:val="0"/>
      <w:marBottom w:val="0"/>
      <w:divBdr>
        <w:top w:val="none" w:sz="0" w:space="0" w:color="auto"/>
        <w:left w:val="none" w:sz="0" w:space="0" w:color="auto"/>
        <w:bottom w:val="none" w:sz="0" w:space="0" w:color="auto"/>
        <w:right w:val="none" w:sz="0" w:space="0" w:color="auto"/>
      </w:divBdr>
    </w:div>
    <w:div w:id="675764523">
      <w:bodyDiv w:val="1"/>
      <w:marLeft w:val="0"/>
      <w:marRight w:val="0"/>
      <w:marTop w:val="0"/>
      <w:marBottom w:val="0"/>
      <w:divBdr>
        <w:top w:val="none" w:sz="0" w:space="0" w:color="auto"/>
        <w:left w:val="none" w:sz="0" w:space="0" w:color="auto"/>
        <w:bottom w:val="none" w:sz="0" w:space="0" w:color="auto"/>
        <w:right w:val="none" w:sz="0" w:space="0" w:color="auto"/>
      </w:divBdr>
    </w:div>
    <w:div w:id="684328514">
      <w:bodyDiv w:val="1"/>
      <w:marLeft w:val="0"/>
      <w:marRight w:val="0"/>
      <w:marTop w:val="0"/>
      <w:marBottom w:val="0"/>
      <w:divBdr>
        <w:top w:val="none" w:sz="0" w:space="0" w:color="auto"/>
        <w:left w:val="none" w:sz="0" w:space="0" w:color="auto"/>
        <w:bottom w:val="none" w:sz="0" w:space="0" w:color="auto"/>
        <w:right w:val="none" w:sz="0" w:space="0" w:color="auto"/>
      </w:divBdr>
    </w:div>
    <w:div w:id="706177498">
      <w:bodyDiv w:val="1"/>
      <w:marLeft w:val="0"/>
      <w:marRight w:val="0"/>
      <w:marTop w:val="0"/>
      <w:marBottom w:val="0"/>
      <w:divBdr>
        <w:top w:val="none" w:sz="0" w:space="0" w:color="auto"/>
        <w:left w:val="none" w:sz="0" w:space="0" w:color="auto"/>
        <w:bottom w:val="none" w:sz="0" w:space="0" w:color="auto"/>
        <w:right w:val="none" w:sz="0" w:space="0" w:color="auto"/>
      </w:divBdr>
    </w:div>
    <w:div w:id="708190501">
      <w:bodyDiv w:val="1"/>
      <w:marLeft w:val="0"/>
      <w:marRight w:val="0"/>
      <w:marTop w:val="0"/>
      <w:marBottom w:val="0"/>
      <w:divBdr>
        <w:top w:val="none" w:sz="0" w:space="0" w:color="auto"/>
        <w:left w:val="none" w:sz="0" w:space="0" w:color="auto"/>
        <w:bottom w:val="none" w:sz="0" w:space="0" w:color="auto"/>
        <w:right w:val="none" w:sz="0" w:space="0" w:color="auto"/>
      </w:divBdr>
    </w:div>
    <w:div w:id="710416952">
      <w:bodyDiv w:val="1"/>
      <w:marLeft w:val="0"/>
      <w:marRight w:val="0"/>
      <w:marTop w:val="0"/>
      <w:marBottom w:val="0"/>
      <w:divBdr>
        <w:top w:val="none" w:sz="0" w:space="0" w:color="auto"/>
        <w:left w:val="none" w:sz="0" w:space="0" w:color="auto"/>
        <w:bottom w:val="none" w:sz="0" w:space="0" w:color="auto"/>
        <w:right w:val="none" w:sz="0" w:space="0" w:color="auto"/>
      </w:divBdr>
    </w:div>
    <w:div w:id="713771044">
      <w:bodyDiv w:val="1"/>
      <w:marLeft w:val="0"/>
      <w:marRight w:val="0"/>
      <w:marTop w:val="0"/>
      <w:marBottom w:val="0"/>
      <w:divBdr>
        <w:top w:val="none" w:sz="0" w:space="0" w:color="auto"/>
        <w:left w:val="none" w:sz="0" w:space="0" w:color="auto"/>
        <w:bottom w:val="none" w:sz="0" w:space="0" w:color="auto"/>
        <w:right w:val="none" w:sz="0" w:space="0" w:color="auto"/>
      </w:divBdr>
    </w:div>
    <w:div w:id="723483208">
      <w:bodyDiv w:val="1"/>
      <w:marLeft w:val="0"/>
      <w:marRight w:val="0"/>
      <w:marTop w:val="0"/>
      <w:marBottom w:val="0"/>
      <w:divBdr>
        <w:top w:val="none" w:sz="0" w:space="0" w:color="auto"/>
        <w:left w:val="none" w:sz="0" w:space="0" w:color="auto"/>
        <w:bottom w:val="none" w:sz="0" w:space="0" w:color="auto"/>
        <w:right w:val="none" w:sz="0" w:space="0" w:color="auto"/>
      </w:divBdr>
    </w:div>
    <w:div w:id="724261273">
      <w:bodyDiv w:val="1"/>
      <w:marLeft w:val="0"/>
      <w:marRight w:val="0"/>
      <w:marTop w:val="0"/>
      <w:marBottom w:val="0"/>
      <w:divBdr>
        <w:top w:val="none" w:sz="0" w:space="0" w:color="auto"/>
        <w:left w:val="none" w:sz="0" w:space="0" w:color="auto"/>
        <w:bottom w:val="none" w:sz="0" w:space="0" w:color="auto"/>
        <w:right w:val="none" w:sz="0" w:space="0" w:color="auto"/>
      </w:divBdr>
    </w:div>
    <w:div w:id="733352793">
      <w:bodyDiv w:val="1"/>
      <w:marLeft w:val="0"/>
      <w:marRight w:val="0"/>
      <w:marTop w:val="0"/>
      <w:marBottom w:val="0"/>
      <w:divBdr>
        <w:top w:val="none" w:sz="0" w:space="0" w:color="auto"/>
        <w:left w:val="none" w:sz="0" w:space="0" w:color="auto"/>
        <w:bottom w:val="none" w:sz="0" w:space="0" w:color="auto"/>
        <w:right w:val="none" w:sz="0" w:space="0" w:color="auto"/>
      </w:divBdr>
    </w:div>
    <w:div w:id="736048677">
      <w:bodyDiv w:val="1"/>
      <w:marLeft w:val="0"/>
      <w:marRight w:val="0"/>
      <w:marTop w:val="0"/>
      <w:marBottom w:val="0"/>
      <w:divBdr>
        <w:top w:val="none" w:sz="0" w:space="0" w:color="auto"/>
        <w:left w:val="none" w:sz="0" w:space="0" w:color="auto"/>
        <w:bottom w:val="none" w:sz="0" w:space="0" w:color="auto"/>
        <w:right w:val="none" w:sz="0" w:space="0" w:color="auto"/>
      </w:divBdr>
    </w:div>
    <w:div w:id="736443393">
      <w:bodyDiv w:val="1"/>
      <w:marLeft w:val="0"/>
      <w:marRight w:val="0"/>
      <w:marTop w:val="0"/>
      <w:marBottom w:val="0"/>
      <w:divBdr>
        <w:top w:val="none" w:sz="0" w:space="0" w:color="auto"/>
        <w:left w:val="none" w:sz="0" w:space="0" w:color="auto"/>
        <w:bottom w:val="none" w:sz="0" w:space="0" w:color="auto"/>
        <w:right w:val="none" w:sz="0" w:space="0" w:color="auto"/>
      </w:divBdr>
    </w:div>
    <w:div w:id="739206439">
      <w:bodyDiv w:val="1"/>
      <w:marLeft w:val="0"/>
      <w:marRight w:val="0"/>
      <w:marTop w:val="0"/>
      <w:marBottom w:val="0"/>
      <w:divBdr>
        <w:top w:val="none" w:sz="0" w:space="0" w:color="auto"/>
        <w:left w:val="none" w:sz="0" w:space="0" w:color="auto"/>
        <w:bottom w:val="none" w:sz="0" w:space="0" w:color="auto"/>
        <w:right w:val="none" w:sz="0" w:space="0" w:color="auto"/>
      </w:divBdr>
    </w:div>
    <w:div w:id="825434053">
      <w:bodyDiv w:val="1"/>
      <w:marLeft w:val="0"/>
      <w:marRight w:val="0"/>
      <w:marTop w:val="0"/>
      <w:marBottom w:val="0"/>
      <w:divBdr>
        <w:top w:val="none" w:sz="0" w:space="0" w:color="auto"/>
        <w:left w:val="none" w:sz="0" w:space="0" w:color="auto"/>
        <w:bottom w:val="none" w:sz="0" w:space="0" w:color="auto"/>
        <w:right w:val="none" w:sz="0" w:space="0" w:color="auto"/>
      </w:divBdr>
    </w:div>
    <w:div w:id="829253524">
      <w:bodyDiv w:val="1"/>
      <w:marLeft w:val="0"/>
      <w:marRight w:val="0"/>
      <w:marTop w:val="0"/>
      <w:marBottom w:val="0"/>
      <w:divBdr>
        <w:top w:val="none" w:sz="0" w:space="0" w:color="auto"/>
        <w:left w:val="none" w:sz="0" w:space="0" w:color="auto"/>
        <w:bottom w:val="none" w:sz="0" w:space="0" w:color="auto"/>
        <w:right w:val="none" w:sz="0" w:space="0" w:color="auto"/>
      </w:divBdr>
    </w:div>
    <w:div w:id="829489750">
      <w:bodyDiv w:val="1"/>
      <w:marLeft w:val="0"/>
      <w:marRight w:val="0"/>
      <w:marTop w:val="0"/>
      <w:marBottom w:val="0"/>
      <w:divBdr>
        <w:top w:val="none" w:sz="0" w:space="0" w:color="auto"/>
        <w:left w:val="none" w:sz="0" w:space="0" w:color="auto"/>
        <w:bottom w:val="none" w:sz="0" w:space="0" w:color="auto"/>
        <w:right w:val="none" w:sz="0" w:space="0" w:color="auto"/>
      </w:divBdr>
    </w:div>
    <w:div w:id="911963064">
      <w:bodyDiv w:val="1"/>
      <w:marLeft w:val="0"/>
      <w:marRight w:val="0"/>
      <w:marTop w:val="0"/>
      <w:marBottom w:val="0"/>
      <w:divBdr>
        <w:top w:val="none" w:sz="0" w:space="0" w:color="auto"/>
        <w:left w:val="none" w:sz="0" w:space="0" w:color="auto"/>
        <w:bottom w:val="none" w:sz="0" w:space="0" w:color="auto"/>
        <w:right w:val="none" w:sz="0" w:space="0" w:color="auto"/>
      </w:divBdr>
    </w:div>
    <w:div w:id="934095269">
      <w:bodyDiv w:val="1"/>
      <w:marLeft w:val="0"/>
      <w:marRight w:val="0"/>
      <w:marTop w:val="0"/>
      <w:marBottom w:val="0"/>
      <w:divBdr>
        <w:top w:val="none" w:sz="0" w:space="0" w:color="auto"/>
        <w:left w:val="none" w:sz="0" w:space="0" w:color="auto"/>
        <w:bottom w:val="none" w:sz="0" w:space="0" w:color="auto"/>
        <w:right w:val="none" w:sz="0" w:space="0" w:color="auto"/>
      </w:divBdr>
    </w:div>
    <w:div w:id="945161999">
      <w:bodyDiv w:val="1"/>
      <w:marLeft w:val="0"/>
      <w:marRight w:val="0"/>
      <w:marTop w:val="0"/>
      <w:marBottom w:val="0"/>
      <w:divBdr>
        <w:top w:val="none" w:sz="0" w:space="0" w:color="auto"/>
        <w:left w:val="none" w:sz="0" w:space="0" w:color="auto"/>
        <w:bottom w:val="none" w:sz="0" w:space="0" w:color="auto"/>
        <w:right w:val="none" w:sz="0" w:space="0" w:color="auto"/>
      </w:divBdr>
    </w:div>
    <w:div w:id="966812210">
      <w:bodyDiv w:val="1"/>
      <w:marLeft w:val="0"/>
      <w:marRight w:val="0"/>
      <w:marTop w:val="0"/>
      <w:marBottom w:val="0"/>
      <w:divBdr>
        <w:top w:val="none" w:sz="0" w:space="0" w:color="auto"/>
        <w:left w:val="none" w:sz="0" w:space="0" w:color="auto"/>
        <w:bottom w:val="none" w:sz="0" w:space="0" w:color="auto"/>
        <w:right w:val="none" w:sz="0" w:space="0" w:color="auto"/>
      </w:divBdr>
    </w:div>
    <w:div w:id="975256125">
      <w:bodyDiv w:val="1"/>
      <w:marLeft w:val="0"/>
      <w:marRight w:val="0"/>
      <w:marTop w:val="0"/>
      <w:marBottom w:val="0"/>
      <w:divBdr>
        <w:top w:val="none" w:sz="0" w:space="0" w:color="auto"/>
        <w:left w:val="none" w:sz="0" w:space="0" w:color="auto"/>
        <w:bottom w:val="none" w:sz="0" w:space="0" w:color="auto"/>
        <w:right w:val="none" w:sz="0" w:space="0" w:color="auto"/>
      </w:divBdr>
    </w:div>
    <w:div w:id="1019426304">
      <w:bodyDiv w:val="1"/>
      <w:marLeft w:val="0"/>
      <w:marRight w:val="0"/>
      <w:marTop w:val="0"/>
      <w:marBottom w:val="0"/>
      <w:divBdr>
        <w:top w:val="none" w:sz="0" w:space="0" w:color="auto"/>
        <w:left w:val="none" w:sz="0" w:space="0" w:color="auto"/>
        <w:bottom w:val="none" w:sz="0" w:space="0" w:color="auto"/>
        <w:right w:val="none" w:sz="0" w:space="0" w:color="auto"/>
      </w:divBdr>
    </w:div>
    <w:div w:id="1022584660">
      <w:bodyDiv w:val="1"/>
      <w:marLeft w:val="0"/>
      <w:marRight w:val="0"/>
      <w:marTop w:val="0"/>
      <w:marBottom w:val="0"/>
      <w:divBdr>
        <w:top w:val="none" w:sz="0" w:space="0" w:color="auto"/>
        <w:left w:val="none" w:sz="0" w:space="0" w:color="auto"/>
        <w:bottom w:val="none" w:sz="0" w:space="0" w:color="auto"/>
        <w:right w:val="none" w:sz="0" w:space="0" w:color="auto"/>
      </w:divBdr>
    </w:div>
    <w:div w:id="1041633311">
      <w:bodyDiv w:val="1"/>
      <w:marLeft w:val="0"/>
      <w:marRight w:val="0"/>
      <w:marTop w:val="0"/>
      <w:marBottom w:val="0"/>
      <w:divBdr>
        <w:top w:val="none" w:sz="0" w:space="0" w:color="auto"/>
        <w:left w:val="none" w:sz="0" w:space="0" w:color="auto"/>
        <w:bottom w:val="none" w:sz="0" w:space="0" w:color="auto"/>
        <w:right w:val="none" w:sz="0" w:space="0" w:color="auto"/>
      </w:divBdr>
    </w:div>
    <w:div w:id="1045906096">
      <w:bodyDiv w:val="1"/>
      <w:marLeft w:val="0"/>
      <w:marRight w:val="0"/>
      <w:marTop w:val="0"/>
      <w:marBottom w:val="0"/>
      <w:divBdr>
        <w:top w:val="none" w:sz="0" w:space="0" w:color="auto"/>
        <w:left w:val="none" w:sz="0" w:space="0" w:color="auto"/>
        <w:bottom w:val="none" w:sz="0" w:space="0" w:color="auto"/>
        <w:right w:val="none" w:sz="0" w:space="0" w:color="auto"/>
      </w:divBdr>
    </w:div>
    <w:div w:id="1051001654">
      <w:bodyDiv w:val="1"/>
      <w:marLeft w:val="0"/>
      <w:marRight w:val="0"/>
      <w:marTop w:val="0"/>
      <w:marBottom w:val="0"/>
      <w:divBdr>
        <w:top w:val="none" w:sz="0" w:space="0" w:color="auto"/>
        <w:left w:val="none" w:sz="0" w:space="0" w:color="auto"/>
        <w:bottom w:val="none" w:sz="0" w:space="0" w:color="auto"/>
        <w:right w:val="none" w:sz="0" w:space="0" w:color="auto"/>
      </w:divBdr>
    </w:div>
    <w:div w:id="1083843580">
      <w:bodyDiv w:val="1"/>
      <w:marLeft w:val="0"/>
      <w:marRight w:val="0"/>
      <w:marTop w:val="0"/>
      <w:marBottom w:val="0"/>
      <w:divBdr>
        <w:top w:val="none" w:sz="0" w:space="0" w:color="auto"/>
        <w:left w:val="none" w:sz="0" w:space="0" w:color="auto"/>
        <w:bottom w:val="none" w:sz="0" w:space="0" w:color="auto"/>
        <w:right w:val="none" w:sz="0" w:space="0" w:color="auto"/>
      </w:divBdr>
    </w:div>
    <w:div w:id="1094739598">
      <w:bodyDiv w:val="1"/>
      <w:marLeft w:val="0"/>
      <w:marRight w:val="0"/>
      <w:marTop w:val="0"/>
      <w:marBottom w:val="0"/>
      <w:divBdr>
        <w:top w:val="none" w:sz="0" w:space="0" w:color="auto"/>
        <w:left w:val="none" w:sz="0" w:space="0" w:color="auto"/>
        <w:bottom w:val="none" w:sz="0" w:space="0" w:color="auto"/>
        <w:right w:val="none" w:sz="0" w:space="0" w:color="auto"/>
      </w:divBdr>
    </w:div>
    <w:div w:id="1096252066">
      <w:bodyDiv w:val="1"/>
      <w:marLeft w:val="0"/>
      <w:marRight w:val="0"/>
      <w:marTop w:val="0"/>
      <w:marBottom w:val="0"/>
      <w:divBdr>
        <w:top w:val="none" w:sz="0" w:space="0" w:color="auto"/>
        <w:left w:val="none" w:sz="0" w:space="0" w:color="auto"/>
        <w:bottom w:val="none" w:sz="0" w:space="0" w:color="auto"/>
        <w:right w:val="none" w:sz="0" w:space="0" w:color="auto"/>
      </w:divBdr>
    </w:div>
    <w:div w:id="1129127214">
      <w:bodyDiv w:val="1"/>
      <w:marLeft w:val="0"/>
      <w:marRight w:val="0"/>
      <w:marTop w:val="0"/>
      <w:marBottom w:val="0"/>
      <w:divBdr>
        <w:top w:val="none" w:sz="0" w:space="0" w:color="auto"/>
        <w:left w:val="none" w:sz="0" w:space="0" w:color="auto"/>
        <w:bottom w:val="none" w:sz="0" w:space="0" w:color="auto"/>
        <w:right w:val="none" w:sz="0" w:space="0" w:color="auto"/>
      </w:divBdr>
    </w:div>
    <w:div w:id="1134642322">
      <w:bodyDiv w:val="1"/>
      <w:marLeft w:val="0"/>
      <w:marRight w:val="0"/>
      <w:marTop w:val="0"/>
      <w:marBottom w:val="0"/>
      <w:divBdr>
        <w:top w:val="none" w:sz="0" w:space="0" w:color="auto"/>
        <w:left w:val="none" w:sz="0" w:space="0" w:color="auto"/>
        <w:bottom w:val="none" w:sz="0" w:space="0" w:color="auto"/>
        <w:right w:val="none" w:sz="0" w:space="0" w:color="auto"/>
      </w:divBdr>
    </w:div>
    <w:div w:id="1154104849">
      <w:bodyDiv w:val="1"/>
      <w:marLeft w:val="0"/>
      <w:marRight w:val="0"/>
      <w:marTop w:val="0"/>
      <w:marBottom w:val="0"/>
      <w:divBdr>
        <w:top w:val="none" w:sz="0" w:space="0" w:color="auto"/>
        <w:left w:val="none" w:sz="0" w:space="0" w:color="auto"/>
        <w:bottom w:val="none" w:sz="0" w:space="0" w:color="auto"/>
        <w:right w:val="none" w:sz="0" w:space="0" w:color="auto"/>
      </w:divBdr>
    </w:div>
    <w:div w:id="1232227206">
      <w:bodyDiv w:val="1"/>
      <w:marLeft w:val="0"/>
      <w:marRight w:val="0"/>
      <w:marTop w:val="0"/>
      <w:marBottom w:val="0"/>
      <w:divBdr>
        <w:top w:val="none" w:sz="0" w:space="0" w:color="auto"/>
        <w:left w:val="none" w:sz="0" w:space="0" w:color="auto"/>
        <w:bottom w:val="none" w:sz="0" w:space="0" w:color="auto"/>
        <w:right w:val="none" w:sz="0" w:space="0" w:color="auto"/>
      </w:divBdr>
    </w:div>
    <w:div w:id="1250971034">
      <w:bodyDiv w:val="1"/>
      <w:marLeft w:val="0"/>
      <w:marRight w:val="0"/>
      <w:marTop w:val="0"/>
      <w:marBottom w:val="0"/>
      <w:divBdr>
        <w:top w:val="none" w:sz="0" w:space="0" w:color="auto"/>
        <w:left w:val="none" w:sz="0" w:space="0" w:color="auto"/>
        <w:bottom w:val="none" w:sz="0" w:space="0" w:color="auto"/>
        <w:right w:val="none" w:sz="0" w:space="0" w:color="auto"/>
      </w:divBdr>
    </w:div>
    <w:div w:id="1264533072">
      <w:bodyDiv w:val="1"/>
      <w:marLeft w:val="0"/>
      <w:marRight w:val="0"/>
      <w:marTop w:val="0"/>
      <w:marBottom w:val="0"/>
      <w:divBdr>
        <w:top w:val="none" w:sz="0" w:space="0" w:color="auto"/>
        <w:left w:val="none" w:sz="0" w:space="0" w:color="auto"/>
        <w:bottom w:val="none" w:sz="0" w:space="0" w:color="auto"/>
        <w:right w:val="none" w:sz="0" w:space="0" w:color="auto"/>
      </w:divBdr>
    </w:div>
    <w:div w:id="1321232436">
      <w:bodyDiv w:val="1"/>
      <w:marLeft w:val="0"/>
      <w:marRight w:val="0"/>
      <w:marTop w:val="0"/>
      <w:marBottom w:val="0"/>
      <w:divBdr>
        <w:top w:val="none" w:sz="0" w:space="0" w:color="auto"/>
        <w:left w:val="none" w:sz="0" w:space="0" w:color="auto"/>
        <w:bottom w:val="none" w:sz="0" w:space="0" w:color="auto"/>
        <w:right w:val="none" w:sz="0" w:space="0" w:color="auto"/>
      </w:divBdr>
    </w:div>
    <w:div w:id="1387535469">
      <w:bodyDiv w:val="1"/>
      <w:marLeft w:val="0"/>
      <w:marRight w:val="0"/>
      <w:marTop w:val="0"/>
      <w:marBottom w:val="0"/>
      <w:divBdr>
        <w:top w:val="none" w:sz="0" w:space="0" w:color="auto"/>
        <w:left w:val="none" w:sz="0" w:space="0" w:color="auto"/>
        <w:bottom w:val="none" w:sz="0" w:space="0" w:color="auto"/>
        <w:right w:val="none" w:sz="0" w:space="0" w:color="auto"/>
      </w:divBdr>
    </w:div>
    <w:div w:id="1415318139">
      <w:bodyDiv w:val="1"/>
      <w:marLeft w:val="0"/>
      <w:marRight w:val="0"/>
      <w:marTop w:val="0"/>
      <w:marBottom w:val="0"/>
      <w:divBdr>
        <w:top w:val="none" w:sz="0" w:space="0" w:color="auto"/>
        <w:left w:val="none" w:sz="0" w:space="0" w:color="auto"/>
        <w:bottom w:val="none" w:sz="0" w:space="0" w:color="auto"/>
        <w:right w:val="none" w:sz="0" w:space="0" w:color="auto"/>
      </w:divBdr>
    </w:div>
    <w:div w:id="1528106433">
      <w:bodyDiv w:val="1"/>
      <w:marLeft w:val="0"/>
      <w:marRight w:val="0"/>
      <w:marTop w:val="0"/>
      <w:marBottom w:val="0"/>
      <w:divBdr>
        <w:top w:val="none" w:sz="0" w:space="0" w:color="auto"/>
        <w:left w:val="none" w:sz="0" w:space="0" w:color="auto"/>
        <w:bottom w:val="none" w:sz="0" w:space="0" w:color="auto"/>
        <w:right w:val="none" w:sz="0" w:space="0" w:color="auto"/>
      </w:divBdr>
    </w:div>
    <w:div w:id="1539049668">
      <w:bodyDiv w:val="1"/>
      <w:marLeft w:val="0"/>
      <w:marRight w:val="0"/>
      <w:marTop w:val="0"/>
      <w:marBottom w:val="0"/>
      <w:divBdr>
        <w:top w:val="none" w:sz="0" w:space="0" w:color="auto"/>
        <w:left w:val="none" w:sz="0" w:space="0" w:color="auto"/>
        <w:bottom w:val="none" w:sz="0" w:space="0" w:color="auto"/>
        <w:right w:val="none" w:sz="0" w:space="0" w:color="auto"/>
      </w:divBdr>
    </w:div>
    <w:div w:id="1549686217">
      <w:bodyDiv w:val="1"/>
      <w:marLeft w:val="0"/>
      <w:marRight w:val="0"/>
      <w:marTop w:val="0"/>
      <w:marBottom w:val="0"/>
      <w:divBdr>
        <w:top w:val="none" w:sz="0" w:space="0" w:color="auto"/>
        <w:left w:val="none" w:sz="0" w:space="0" w:color="auto"/>
        <w:bottom w:val="none" w:sz="0" w:space="0" w:color="auto"/>
        <w:right w:val="none" w:sz="0" w:space="0" w:color="auto"/>
      </w:divBdr>
    </w:div>
    <w:div w:id="1571310774">
      <w:bodyDiv w:val="1"/>
      <w:marLeft w:val="0"/>
      <w:marRight w:val="0"/>
      <w:marTop w:val="0"/>
      <w:marBottom w:val="0"/>
      <w:divBdr>
        <w:top w:val="none" w:sz="0" w:space="0" w:color="auto"/>
        <w:left w:val="none" w:sz="0" w:space="0" w:color="auto"/>
        <w:bottom w:val="none" w:sz="0" w:space="0" w:color="auto"/>
        <w:right w:val="none" w:sz="0" w:space="0" w:color="auto"/>
      </w:divBdr>
    </w:div>
    <w:div w:id="1596789183">
      <w:bodyDiv w:val="1"/>
      <w:marLeft w:val="0"/>
      <w:marRight w:val="0"/>
      <w:marTop w:val="0"/>
      <w:marBottom w:val="0"/>
      <w:divBdr>
        <w:top w:val="none" w:sz="0" w:space="0" w:color="auto"/>
        <w:left w:val="none" w:sz="0" w:space="0" w:color="auto"/>
        <w:bottom w:val="none" w:sz="0" w:space="0" w:color="auto"/>
        <w:right w:val="none" w:sz="0" w:space="0" w:color="auto"/>
      </w:divBdr>
    </w:div>
    <w:div w:id="1603343688">
      <w:bodyDiv w:val="1"/>
      <w:marLeft w:val="0"/>
      <w:marRight w:val="0"/>
      <w:marTop w:val="0"/>
      <w:marBottom w:val="0"/>
      <w:divBdr>
        <w:top w:val="none" w:sz="0" w:space="0" w:color="auto"/>
        <w:left w:val="none" w:sz="0" w:space="0" w:color="auto"/>
        <w:bottom w:val="none" w:sz="0" w:space="0" w:color="auto"/>
        <w:right w:val="none" w:sz="0" w:space="0" w:color="auto"/>
      </w:divBdr>
    </w:div>
    <w:div w:id="1633486041">
      <w:bodyDiv w:val="1"/>
      <w:marLeft w:val="0"/>
      <w:marRight w:val="0"/>
      <w:marTop w:val="0"/>
      <w:marBottom w:val="0"/>
      <w:divBdr>
        <w:top w:val="none" w:sz="0" w:space="0" w:color="auto"/>
        <w:left w:val="none" w:sz="0" w:space="0" w:color="auto"/>
        <w:bottom w:val="none" w:sz="0" w:space="0" w:color="auto"/>
        <w:right w:val="none" w:sz="0" w:space="0" w:color="auto"/>
      </w:divBdr>
    </w:div>
    <w:div w:id="1648515361">
      <w:bodyDiv w:val="1"/>
      <w:marLeft w:val="0"/>
      <w:marRight w:val="0"/>
      <w:marTop w:val="0"/>
      <w:marBottom w:val="0"/>
      <w:divBdr>
        <w:top w:val="none" w:sz="0" w:space="0" w:color="auto"/>
        <w:left w:val="none" w:sz="0" w:space="0" w:color="auto"/>
        <w:bottom w:val="none" w:sz="0" w:space="0" w:color="auto"/>
        <w:right w:val="none" w:sz="0" w:space="0" w:color="auto"/>
      </w:divBdr>
    </w:div>
    <w:div w:id="1661076095">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734770623">
      <w:bodyDiv w:val="1"/>
      <w:marLeft w:val="0"/>
      <w:marRight w:val="0"/>
      <w:marTop w:val="0"/>
      <w:marBottom w:val="0"/>
      <w:divBdr>
        <w:top w:val="none" w:sz="0" w:space="0" w:color="auto"/>
        <w:left w:val="none" w:sz="0" w:space="0" w:color="auto"/>
        <w:bottom w:val="none" w:sz="0" w:space="0" w:color="auto"/>
        <w:right w:val="none" w:sz="0" w:space="0" w:color="auto"/>
      </w:divBdr>
    </w:div>
    <w:div w:id="1738437234">
      <w:bodyDiv w:val="1"/>
      <w:marLeft w:val="0"/>
      <w:marRight w:val="0"/>
      <w:marTop w:val="0"/>
      <w:marBottom w:val="0"/>
      <w:divBdr>
        <w:top w:val="none" w:sz="0" w:space="0" w:color="auto"/>
        <w:left w:val="none" w:sz="0" w:space="0" w:color="auto"/>
        <w:bottom w:val="none" w:sz="0" w:space="0" w:color="auto"/>
        <w:right w:val="none" w:sz="0" w:space="0" w:color="auto"/>
      </w:divBdr>
    </w:div>
    <w:div w:id="1743017492">
      <w:bodyDiv w:val="1"/>
      <w:marLeft w:val="0"/>
      <w:marRight w:val="0"/>
      <w:marTop w:val="0"/>
      <w:marBottom w:val="0"/>
      <w:divBdr>
        <w:top w:val="none" w:sz="0" w:space="0" w:color="auto"/>
        <w:left w:val="none" w:sz="0" w:space="0" w:color="auto"/>
        <w:bottom w:val="none" w:sz="0" w:space="0" w:color="auto"/>
        <w:right w:val="none" w:sz="0" w:space="0" w:color="auto"/>
      </w:divBdr>
      <w:divsChild>
        <w:div w:id="479812051">
          <w:marLeft w:val="0"/>
          <w:marRight w:val="0"/>
          <w:marTop w:val="0"/>
          <w:marBottom w:val="0"/>
          <w:divBdr>
            <w:top w:val="none" w:sz="0" w:space="0" w:color="auto"/>
            <w:left w:val="none" w:sz="0" w:space="0" w:color="auto"/>
            <w:bottom w:val="none" w:sz="0" w:space="0" w:color="auto"/>
            <w:right w:val="none" w:sz="0" w:space="0" w:color="auto"/>
          </w:divBdr>
        </w:div>
        <w:div w:id="340937923">
          <w:marLeft w:val="0"/>
          <w:marRight w:val="0"/>
          <w:marTop w:val="0"/>
          <w:marBottom w:val="0"/>
          <w:divBdr>
            <w:top w:val="none" w:sz="0" w:space="0" w:color="auto"/>
            <w:left w:val="none" w:sz="0" w:space="0" w:color="auto"/>
            <w:bottom w:val="none" w:sz="0" w:space="0" w:color="auto"/>
            <w:right w:val="none" w:sz="0" w:space="0" w:color="auto"/>
          </w:divBdr>
        </w:div>
      </w:divsChild>
    </w:div>
    <w:div w:id="1750420565">
      <w:bodyDiv w:val="1"/>
      <w:marLeft w:val="0"/>
      <w:marRight w:val="0"/>
      <w:marTop w:val="0"/>
      <w:marBottom w:val="0"/>
      <w:divBdr>
        <w:top w:val="none" w:sz="0" w:space="0" w:color="auto"/>
        <w:left w:val="none" w:sz="0" w:space="0" w:color="auto"/>
        <w:bottom w:val="none" w:sz="0" w:space="0" w:color="auto"/>
        <w:right w:val="none" w:sz="0" w:space="0" w:color="auto"/>
      </w:divBdr>
    </w:div>
    <w:div w:id="1750494386">
      <w:bodyDiv w:val="1"/>
      <w:marLeft w:val="0"/>
      <w:marRight w:val="0"/>
      <w:marTop w:val="0"/>
      <w:marBottom w:val="0"/>
      <w:divBdr>
        <w:top w:val="none" w:sz="0" w:space="0" w:color="auto"/>
        <w:left w:val="none" w:sz="0" w:space="0" w:color="auto"/>
        <w:bottom w:val="none" w:sz="0" w:space="0" w:color="auto"/>
        <w:right w:val="none" w:sz="0" w:space="0" w:color="auto"/>
      </w:divBdr>
    </w:div>
    <w:div w:id="1762801145">
      <w:bodyDiv w:val="1"/>
      <w:marLeft w:val="0"/>
      <w:marRight w:val="0"/>
      <w:marTop w:val="0"/>
      <w:marBottom w:val="0"/>
      <w:divBdr>
        <w:top w:val="none" w:sz="0" w:space="0" w:color="auto"/>
        <w:left w:val="none" w:sz="0" w:space="0" w:color="auto"/>
        <w:bottom w:val="none" w:sz="0" w:space="0" w:color="auto"/>
        <w:right w:val="none" w:sz="0" w:space="0" w:color="auto"/>
      </w:divBdr>
    </w:div>
    <w:div w:id="1791851754">
      <w:bodyDiv w:val="1"/>
      <w:marLeft w:val="0"/>
      <w:marRight w:val="0"/>
      <w:marTop w:val="0"/>
      <w:marBottom w:val="0"/>
      <w:divBdr>
        <w:top w:val="none" w:sz="0" w:space="0" w:color="auto"/>
        <w:left w:val="none" w:sz="0" w:space="0" w:color="auto"/>
        <w:bottom w:val="none" w:sz="0" w:space="0" w:color="auto"/>
        <w:right w:val="none" w:sz="0" w:space="0" w:color="auto"/>
      </w:divBdr>
    </w:div>
    <w:div w:id="1800495126">
      <w:bodyDiv w:val="1"/>
      <w:marLeft w:val="0"/>
      <w:marRight w:val="0"/>
      <w:marTop w:val="0"/>
      <w:marBottom w:val="0"/>
      <w:divBdr>
        <w:top w:val="none" w:sz="0" w:space="0" w:color="auto"/>
        <w:left w:val="none" w:sz="0" w:space="0" w:color="auto"/>
        <w:bottom w:val="none" w:sz="0" w:space="0" w:color="auto"/>
        <w:right w:val="none" w:sz="0" w:space="0" w:color="auto"/>
      </w:divBdr>
    </w:div>
    <w:div w:id="1836996534">
      <w:bodyDiv w:val="1"/>
      <w:marLeft w:val="0"/>
      <w:marRight w:val="0"/>
      <w:marTop w:val="0"/>
      <w:marBottom w:val="0"/>
      <w:divBdr>
        <w:top w:val="none" w:sz="0" w:space="0" w:color="auto"/>
        <w:left w:val="none" w:sz="0" w:space="0" w:color="auto"/>
        <w:bottom w:val="none" w:sz="0" w:space="0" w:color="auto"/>
        <w:right w:val="none" w:sz="0" w:space="0" w:color="auto"/>
      </w:divBdr>
    </w:div>
    <w:div w:id="1852183814">
      <w:bodyDiv w:val="1"/>
      <w:marLeft w:val="0"/>
      <w:marRight w:val="0"/>
      <w:marTop w:val="0"/>
      <w:marBottom w:val="0"/>
      <w:divBdr>
        <w:top w:val="none" w:sz="0" w:space="0" w:color="auto"/>
        <w:left w:val="none" w:sz="0" w:space="0" w:color="auto"/>
        <w:bottom w:val="none" w:sz="0" w:space="0" w:color="auto"/>
        <w:right w:val="none" w:sz="0" w:space="0" w:color="auto"/>
      </w:divBdr>
    </w:div>
    <w:div w:id="1854757266">
      <w:bodyDiv w:val="1"/>
      <w:marLeft w:val="0"/>
      <w:marRight w:val="0"/>
      <w:marTop w:val="0"/>
      <w:marBottom w:val="0"/>
      <w:divBdr>
        <w:top w:val="none" w:sz="0" w:space="0" w:color="auto"/>
        <w:left w:val="none" w:sz="0" w:space="0" w:color="auto"/>
        <w:bottom w:val="none" w:sz="0" w:space="0" w:color="auto"/>
        <w:right w:val="none" w:sz="0" w:space="0" w:color="auto"/>
      </w:divBdr>
    </w:div>
    <w:div w:id="1871527359">
      <w:bodyDiv w:val="1"/>
      <w:marLeft w:val="0"/>
      <w:marRight w:val="0"/>
      <w:marTop w:val="0"/>
      <w:marBottom w:val="0"/>
      <w:divBdr>
        <w:top w:val="none" w:sz="0" w:space="0" w:color="auto"/>
        <w:left w:val="none" w:sz="0" w:space="0" w:color="auto"/>
        <w:bottom w:val="none" w:sz="0" w:space="0" w:color="auto"/>
        <w:right w:val="none" w:sz="0" w:space="0" w:color="auto"/>
      </w:divBdr>
    </w:div>
    <w:div w:id="1884562918">
      <w:bodyDiv w:val="1"/>
      <w:marLeft w:val="0"/>
      <w:marRight w:val="0"/>
      <w:marTop w:val="0"/>
      <w:marBottom w:val="0"/>
      <w:divBdr>
        <w:top w:val="none" w:sz="0" w:space="0" w:color="auto"/>
        <w:left w:val="none" w:sz="0" w:space="0" w:color="auto"/>
        <w:bottom w:val="none" w:sz="0" w:space="0" w:color="auto"/>
        <w:right w:val="none" w:sz="0" w:space="0" w:color="auto"/>
      </w:divBdr>
    </w:div>
    <w:div w:id="1890804214">
      <w:bodyDiv w:val="1"/>
      <w:marLeft w:val="0"/>
      <w:marRight w:val="0"/>
      <w:marTop w:val="0"/>
      <w:marBottom w:val="0"/>
      <w:divBdr>
        <w:top w:val="none" w:sz="0" w:space="0" w:color="auto"/>
        <w:left w:val="none" w:sz="0" w:space="0" w:color="auto"/>
        <w:bottom w:val="none" w:sz="0" w:space="0" w:color="auto"/>
        <w:right w:val="none" w:sz="0" w:space="0" w:color="auto"/>
      </w:divBdr>
    </w:div>
    <w:div w:id="1918442401">
      <w:bodyDiv w:val="1"/>
      <w:marLeft w:val="0"/>
      <w:marRight w:val="0"/>
      <w:marTop w:val="0"/>
      <w:marBottom w:val="0"/>
      <w:divBdr>
        <w:top w:val="none" w:sz="0" w:space="0" w:color="auto"/>
        <w:left w:val="none" w:sz="0" w:space="0" w:color="auto"/>
        <w:bottom w:val="none" w:sz="0" w:space="0" w:color="auto"/>
        <w:right w:val="none" w:sz="0" w:space="0" w:color="auto"/>
      </w:divBdr>
    </w:div>
    <w:div w:id="1919903594">
      <w:bodyDiv w:val="1"/>
      <w:marLeft w:val="0"/>
      <w:marRight w:val="0"/>
      <w:marTop w:val="0"/>
      <w:marBottom w:val="0"/>
      <w:divBdr>
        <w:top w:val="none" w:sz="0" w:space="0" w:color="auto"/>
        <w:left w:val="none" w:sz="0" w:space="0" w:color="auto"/>
        <w:bottom w:val="none" w:sz="0" w:space="0" w:color="auto"/>
        <w:right w:val="none" w:sz="0" w:space="0" w:color="auto"/>
      </w:divBdr>
    </w:div>
    <w:div w:id="1921064148">
      <w:bodyDiv w:val="1"/>
      <w:marLeft w:val="0"/>
      <w:marRight w:val="0"/>
      <w:marTop w:val="0"/>
      <w:marBottom w:val="0"/>
      <w:divBdr>
        <w:top w:val="none" w:sz="0" w:space="0" w:color="auto"/>
        <w:left w:val="none" w:sz="0" w:space="0" w:color="auto"/>
        <w:bottom w:val="none" w:sz="0" w:space="0" w:color="auto"/>
        <w:right w:val="none" w:sz="0" w:space="0" w:color="auto"/>
      </w:divBdr>
    </w:div>
    <w:div w:id="1926377031">
      <w:bodyDiv w:val="1"/>
      <w:marLeft w:val="0"/>
      <w:marRight w:val="0"/>
      <w:marTop w:val="0"/>
      <w:marBottom w:val="0"/>
      <w:divBdr>
        <w:top w:val="none" w:sz="0" w:space="0" w:color="auto"/>
        <w:left w:val="none" w:sz="0" w:space="0" w:color="auto"/>
        <w:bottom w:val="none" w:sz="0" w:space="0" w:color="auto"/>
        <w:right w:val="none" w:sz="0" w:space="0" w:color="auto"/>
      </w:divBdr>
    </w:div>
    <w:div w:id="1973972422">
      <w:bodyDiv w:val="1"/>
      <w:marLeft w:val="0"/>
      <w:marRight w:val="0"/>
      <w:marTop w:val="0"/>
      <w:marBottom w:val="0"/>
      <w:divBdr>
        <w:top w:val="none" w:sz="0" w:space="0" w:color="auto"/>
        <w:left w:val="none" w:sz="0" w:space="0" w:color="auto"/>
        <w:bottom w:val="none" w:sz="0" w:space="0" w:color="auto"/>
        <w:right w:val="none" w:sz="0" w:space="0" w:color="auto"/>
      </w:divBdr>
    </w:div>
    <w:div w:id="1975326430">
      <w:bodyDiv w:val="1"/>
      <w:marLeft w:val="0"/>
      <w:marRight w:val="0"/>
      <w:marTop w:val="0"/>
      <w:marBottom w:val="0"/>
      <w:divBdr>
        <w:top w:val="none" w:sz="0" w:space="0" w:color="auto"/>
        <w:left w:val="none" w:sz="0" w:space="0" w:color="auto"/>
        <w:bottom w:val="none" w:sz="0" w:space="0" w:color="auto"/>
        <w:right w:val="none" w:sz="0" w:space="0" w:color="auto"/>
      </w:divBdr>
    </w:div>
    <w:div w:id="2000036509">
      <w:bodyDiv w:val="1"/>
      <w:marLeft w:val="0"/>
      <w:marRight w:val="0"/>
      <w:marTop w:val="0"/>
      <w:marBottom w:val="0"/>
      <w:divBdr>
        <w:top w:val="none" w:sz="0" w:space="0" w:color="auto"/>
        <w:left w:val="none" w:sz="0" w:space="0" w:color="auto"/>
        <w:bottom w:val="none" w:sz="0" w:space="0" w:color="auto"/>
        <w:right w:val="none" w:sz="0" w:space="0" w:color="auto"/>
      </w:divBdr>
    </w:div>
    <w:div w:id="2019769984">
      <w:bodyDiv w:val="1"/>
      <w:marLeft w:val="0"/>
      <w:marRight w:val="0"/>
      <w:marTop w:val="0"/>
      <w:marBottom w:val="0"/>
      <w:divBdr>
        <w:top w:val="none" w:sz="0" w:space="0" w:color="auto"/>
        <w:left w:val="none" w:sz="0" w:space="0" w:color="auto"/>
        <w:bottom w:val="none" w:sz="0" w:space="0" w:color="auto"/>
        <w:right w:val="none" w:sz="0" w:space="0" w:color="auto"/>
      </w:divBdr>
    </w:div>
    <w:div w:id="2033719745">
      <w:bodyDiv w:val="1"/>
      <w:marLeft w:val="0"/>
      <w:marRight w:val="0"/>
      <w:marTop w:val="0"/>
      <w:marBottom w:val="0"/>
      <w:divBdr>
        <w:top w:val="none" w:sz="0" w:space="0" w:color="auto"/>
        <w:left w:val="none" w:sz="0" w:space="0" w:color="auto"/>
        <w:bottom w:val="none" w:sz="0" w:space="0" w:color="auto"/>
        <w:right w:val="none" w:sz="0" w:space="0" w:color="auto"/>
      </w:divBdr>
    </w:div>
    <w:div w:id="2124302100">
      <w:bodyDiv w:val="1"/>
      <w:marLeft w:val="0"/>
      <w:marRight w:val="0"/>
      <w:marTop w:val="0"/>
      <w:marBottom w:val="0"/>
      <w:divBdr>
        <w:top w:val="none" w:sz="0" w:space="0" w:color="auto"/>
        <w:left w:val="none" w:sz="0" w:space="0" w:color="auto"/>
        <w:bottom w:val="none" w:sz="0" w:space="0" w:color="auto"/>
        <w:right w:val="none" w:sz="0" w:space="0" w:color="auto"/>
      </w:divBdr>
    </w:div>
    <w:div w:id="21350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curement.sasria.co.z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rocurement.sasria.co.za/" TargetMode="External"/><Relationship Id="rId2" Type="http://schemas.openxmlformats.org/officeDocument/2006/relationships/customXml" Target="../customXml/item2.xml"/><Relationship Id="rId16" Type="http://schemas.openxmlformats.org/officeDocument/2006/relationships/hyperlink" Target="mailto:Procurement@sasria.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ocurement.sasria.co.z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curement.sasri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SASRIA\AppData\Roaming\Microsoft\Templates\Sasria%20Actuarial%20Report%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2002-04-22T00:00:00</PublishDate>
  <Abstract>Date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54ABBF7C1C7746B67DBB5E5E820C86" ma:contentTypeVersion="16" ma:contentTypeDescription="Create a new document." ma:contentTypeScope="" ma:versionID="09030aea018c7f73b23a7fc024f9e9bb">
  <xsd:schema xmlns:xsd="http://www.w3.org/2001/XMLSchema" xmlns:xs="http://www.w3.org/2001/XMLSchema" xmlns:p="http://schemas.microsoft.com/office/2006/metadata/properties" xmlns:ns2="5a5f7560-ef23-426e-9445-79d6072e4d99" xmlns:ns3="7938ee7b-fcad-4695-8e3b-b9689e77c787" xmlns:ns4="661274d6-7cf2-45a8-bae3-41ea028f8f84" targetNamespace="http://schemas.microsoft.com/office/2006/metadata/properties" ma:root="true" ma:fieldsID="100f933dd2a46bc8e21132574551f540" ns2:_="" ns3:_="" ns4:_="">
    <xsd:import namespace="5a5f7560-ef23-426e-9445-79d6072e4d99"/>
    <xsd:import namespace="7938ee7b-fcad-4695-8e3b-b9689e77c787"/>
    <xsd:import namespace="661274d6-7cf2-45a8-bae3-41ea028f8f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f7560-ef23-426e-9445-79d6072e4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5ee460-dc13-4cba-945c-a1fc6981db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8ee7b-fcad-4695-8e3b-b9689e77c7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1274d6-7cf2-45a8-bae3-41ea028f8f8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3dc726-0721-42df-8c98-f7545f59358b}" ma:internalName="TaxCatchAll" ma:showField="CatchAllData" ma:web="7938ee7b-fcad-4695-8e3b-b9689e77c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5f7560-ef23-426e-9445-79d6072e4d99">
      <Terms xmlns="http://schemas.microsoft.com/office/infopath/2007/PartnerControls"/>
    </lcf76f155ced4ddcb4097134ff3c332f>
    <TaxCatchAll xmlns="661274d6-7cf2-45a8-bae3-41ea028f8f84" xsi:nil="true"/>
    <SharedWithUsers xmlns="7938ee7b-fcad-4695-8e3b-b9689e77c787">
      <UserInfo>
        <DisplayName>Mandisi Ngozi</DisplayName>
        <AccountId>571</AccountId>
        <AccountType/>
      </UserInfo>
      <UserInfo>
        <DisplayName>Tebogo Skosana</DisplayName>
        <AccountId>61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DBFB32-D53E-4516-B1F6-8F81FB657407}">
  <ds:schemaRefs>
    <ds:schemaRef ds:uri="http://schemas.openxmlformats.org/officeDocument/2006/bibliography"/>
  </ds:schemaRefs>
</ds:datastoreItem>
</file>

<file path=customXml/itemProps3.xml><?xml version="1.0" encoding="utf-8"?>
<ds:datastoreItem xmlns:ds="http://schemas.openxmlformats.org/officeDocument/2006/customXml" ds:itemID="{7440D321-BEE8-4B91-88C2-21DCE867C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f7560-ef23-426e-9445-79d6072e4d99"/>
    <ds:schemaRef ds:uri="7938ee7b-fcad-4695-8e3b-b9689e77c787"/>
    <ds:schemaRef ds:uri="661274d6-7cf2-45a8-bae3-41ea028f8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3ADB4-A374-413A-BF1A-D9303ED5B875}">
  <ds:schemaRefs>
    <ds:schemaRef ds:uri="http://schemas.microsoft.com/office/2006/metadata/properties"/>
    <ds:schemaRef ds:uri="http://schemas.microsoft.com/office/infopath/2007/PartnerControls"/>
    <ds:schemaRef ds:uri="5a5f7560-ef23-426e-9445-79d6072e4d99"/>
    <ds:schemaRef ds:uri="661274d6-7cf2-45a8-bae3-41ea028f8f84"/>
    <ds:schemaRef ds:uri="7938ee7b-fcad-4695-8e3b-b9689e77c787"/>
  </ds:schemaRefs>
</ds:datastoreItem>
</file>

<file path=customXml/itemProps5.xml><?xml version="1.0" encoding="utf-8"?>
<ds:datastoreItem xmlns:ds="http://schemas.openxmlformats.org/officeDocument/2006/customXml" ds:itemID="{3D438088-61D3-46EC-A788-BD17C0EB8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Sasria Actuarial Report Template v2</Template>
  <TotalTime>4</TotalTime>
  <Pages>38</Pages>
  <Words>9625</Words>
  <Characters>54867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Stefan Strydom</dc:creator>
  <cp:keywords/>
  <dc:description/>
  <cp:lastModifiedBy>Tebogo Ledwaba</cp:lastModifiedBy>
  <cp:revision>2</cp:revision>
  <cp:lastPrinted>2023-06-08T11:24:00Z</cp:lastPrinted>
  <dcterms:created xsi:type="dcterms:W3CDTF">2023-11-27T15:30:00Z</dcterms:created>
  <dcterms:modified xsi:type="dcterms:W3CDTF">2023-11-27T15:30:00Z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-824003542</vt:i4>
  </property>
  <property fmtid="{D5CDD505-2E9C-101B-9397-08002B2CF9AE}" pid="3" name="ContentTypeId">
    <vt:lpwstr>0x010100F454ABBF7C1C7746B67DBB5E5E820C86</vt:lpwstr>
  </property>
  <property fmtid="{D5CDD505-2E9C-101B-9397-08002B2CF9AE}" pid="4" name="MediaServiceImageTags">
    <vt:lpwstr/>
  </property>
  <property fmtid="{D5CDD505-2E9C-101B-9397-08002B2CF9AE}" pid="5" name="MSIP_Label_efb7d93f-a15f-4124-b0ed-63079b9a614a_Enabled">
    <vt:lpwstr>true</vt:lpwstr>
  </property>
  <property fmtid="{D5CDD505-2E9C-101B-9397-08002B2CF9AE}" pid="6" name="MSIP_Label_efb7d93f-a15f-4124-b0ed-63079b9a614a_SetDate">
    <vt:lpwstr>2023-05-23T09:24:43Z</vt:lpwstr>
  </property>
  <property fmtid="{D5CDD505-2E9C-101B-9397-08002B2CF9AE}" pid="7" name="MSIP_Label_efb7d93f-a15f-4124-b0ed-63079b9a614a_Method">
    <vt:lpwstr>Standard</vt:lpwstr>
  </property>
  <property fmtid="{D5CDD505-2E9C-101B-9397-08002B2CF9AE}" pid="8" name="MSIP_Label_efb7d93f-a15f-4124-b0ed-63079b9a614a_Name">
    <vt:lpwstr>SASRIA-Public</vt:lpwstr>
  </property>
  <property fmtid="{D5CDD505-2E9C-101B-9397-08002B2CF9AE}" pid="9" name="MSIP_Label_efb7d93f-a15f-4124-b0ed-63079b9a614a_SiteId">
    <vt:lpwstr>0f5e2130-f7bf-4be9-830f-b9b37f6a5194</vt:lpwstr>
  </property>
  <property fmtid="{D5CDD505-2E9C-101B-9397-08002B2CF9AE}" pid="10" name="MSIP_Label_efb7d93f-a15f-4124-b0ed-63079b9a614a_ActionId">
    <vt:lpwstr>6c84d48c-ae22-4ddd-9bb4-423ba093a266</vt:lpwstr>
  </property>
  <property fmtid="{D5CDD505-2E9C-101B-9397-08002B2CF9AE}" pid="11" name="MSIP_Label_efb7d93f-a15f-4124-b0ed-63079b9a614a_ContentBits">
    <vt:lpwstr>0</vt:lpwstr>
  </property>
</Properties>
</file>