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CE6138">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CE07CD5"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03ADE">
              <w:rPr>
                <w:rFonts w:ascii="Tahoma" w:hAnsi="Tahoma" w:cs="Tahoma"/>
                <w:b/>
                <w:sz w:val="18"/>
                <w:szCs w:val="18"/>
              </w:rPr>
              <w:t>3931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CE6138">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2AD18E4"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953FDF">
              <w:rPr>
                <w:rFonts w:ascii="Tahoma" w:hAnsi="Tahoma" w:cs="Tahoma"/>
                <w:sz w:val="18"/>
                <w:szCs w:val="18"/>
                <w:lang w:val="en-US"/>
              </w:rPr>
              <w:t xml:space="preserve">n </w:t>
            </w:r>
            <w:r w:rsidR="004E240B">
              <w:rPr>
                <w:rFonts w:ascii="Tahoma" w:hAnsi="Tahoma" w:cs="Tahoma"/>
                <w:sz w:val="18"/>
                <w:szCs w:val="18"/>
                <w:lang w:val="en-US"/>
              </w:rPr>
              <w:t>Orthopedic</w:t>
            </w:r>
            <w:r w:rsidR="00953FDF">
              <w:rPr>
                <w:rFonts w:ascii="Tahoma" w:hAnsi="Tahoma" w:cs="Tahoma"/>
                <w:sz w:val="18"/>
                <w:szCs w:val="18"/>
                <w:lang w:val="en-US"/>
              </w:rPr>
              <w:t xml:space="preserve"> Surgeon</w:t>
            </w:r>
            <w:r w:rsidR="00436D98">
              <w:rPr>
                <w:rFonts w:ascii="Tahoma" w:hAnsi="Tahoma" w:cs="Tahoma"/>
                <w:sz w:val="18"/>
                <w:szCs w:val="18"/>
                <w:lang w:val="en-US"/>
              </w:rPr>
              <w:t xml:space="preserve"> </w:t>
            </w:r>
            <w:r w:rsidR="00D11C96">
              <w:rPr>
                <w:rFonts w:ascii="Tahoma" w:hAnsi="Tahoma" w:cs="Tahoma"/>
                <w:sz w:val="18"/>
                <w:szCs w:val="18"/>
                <w:lang w:val="en-US"/>
              </w:rPr>
              <w:t>to conduct a detail</w:t>
            </w:r>
            <w:r w:rsidR="00182949">
              <w:rPr>
                <w:rFonts w:ascii="Tahoma" w:hAnsi="Tahoma" w:cs="Tahoma"/>
                <w:sz w:val="18"/>
                <w:szCs w:val="18"/>
                <w:lang w:val="en-US"/>
              </w:rPr>
              <w:t>ed</w:t>
            </w:r>
            <w:r w:rsidR="00D11C96">
              <w:rPr>
                <w:rFonts w:ascii="Tahoma" w:hAnsi="Tahoma" w:cs="Tahoma"/>
                <w:sz w:val="18"/>
                <w:szCs w:val="18"/>
                <w:lang w:val="en-US"/>
              </w:rPr>
              <w:t xml:space="preserve"> clinical examinatio</w:t>
            </w:r>
            <w:r w:rsidR="00436D98">
              <w:rPr>
                <w:rFonts w:ascii="Tahoma" w:hAnsi="Tahoma" w:cs="Tahoma"/>
                <w:sz w:val="18"/>
                <w:szCs w:val="18"/>
                <w:lang w:val="en-US"/>
              </w:rPr>
              <w:t>n</w:t>
            </w:r>
            <w:r w:rsidR="00D11C96">
              <w:rPr>
                <w:rFonts w:ascii="Tahoma" w:hAnsi="Tahoma" w:cs="Tahoma"/>
                <w:sz w:val="18"/>
                <w:szCs w:val="18"/>
                <w:lang w:val="en-US"/>
              </w:rPr>
              <w:t xml:space="preserve"> of </w:t>
            </w:r>
            <w:r w:rsidR="00436D98">
              <w:rPr>
                <w:rFonts w:ascii="Tahoma" w:hAnsi="Tahoma" w:cs="Tahoma"/>
                <w:sz w:val="18"/>
                <w:szCs w:val="18"/>
                <w:lang w:val="en-US"/>
              </w:rPr>
              <w:t>two (2)</w:t>
            </w:r>
            <w:r w:rsidR="00D11C96">
              <w:rPr>
                <w:rFonts w:ascii="Tahoma" w:hAnsi="Tahoma" w:cs="Tahoma"/>
                <w:sz w:val="18"/>
                <w:szCs w:val="18"/>
                <w:lang w:val="en-US"/>
              </w:rPr>
              <w:t xml:space="preserve"> motor vehicle accident claimant</w:t>
            </w:r>
            <w:r w:rsidR="00436D98">
              <w:rPr>
                <w:rFonts w:ascii="Tahoma" w:hAnsi="Tahoma" w:cs="Tahoma"/>
                <w:sz w:val="18"/>
                <w:szCs w:val="18"/>
                <w:lang w:val="en-US"/>
              </w:rPr>
              <w:t>s</w:t>
            </w:r>
            <w:r w:rsidR="00D11C96">
              <w:rPr>
                <w:rFonts w:ascii="Tahoma" w:hAnsi="Tahoma" w:cs="Tahoma"/>
                <w:sz w:val="18"/>
                <w:szCs w:val="18"/>
                <w:lang w:val="en-US"/>
              </w:rPr>
              <w:t>.</w:t>
            </w:r>
            <w:r w:rsidR="00400F69">
              <w:rPr>
                <w:rFonts w:ascii="Tahoma" w:hAnsi="Tahoma" w:cs="Tahoma"/>
                <w:sz w:val="18"/>
                <w:szCs w:val="18"/>
                <w:lang w:val="en-US"/>
              </w:rPr>
              <w:t xml:space="preserve"> </w:t>
            </w:r>
          </w:p>
        </w:tc>
      </w:tr>
      <w:tr w:rsidR="00FE027A" w:rsidRPr="00766895" w14:paraId="7442FD3C" w14:textId="77777777" w:rsidTr="00CE6138">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1952B82" w:rsidR="00606057" w:rsidRPr="00766895" w:rsidRDefault="00BD4A10" w:rsidP="0043222B">
            <w:pPr>
              <w:spacing w:line="360" w:lineRule="auto"/>
              <w:rPr>
                <w:rFonts w:ascii="Tahoma" w:hAnsi="Tahoma" w:cs="Tahoma"/>
                <w:b/>
                <w:bCs/>
                <w:sz w:val="18"/>
                <w:szCs w:val="18"/>
              </w:rPr>
            </w:pPr>
            <w:r>
              <w:rPr>
                <w:rFonts w:ascii="Tahoma" w:hAnsi="Tahoma" w:cs="Tahoma"/>
                <w:b/>
                <w:bCs/>
                <w:sz w:val="18"/>
                <w:szCs w:val="18"/>
              </w:rPr>
              <w:t>30</w:t>
            </w:r>
            <w:r w:rsidR="004E240B">
              <w:rPr>
                <w:rFonts w:ascii="Tahoma" w:hAnsi="Tahoma" w:cs="Tahoma"/>
                <w:b/>
                <w:bCs/>
                <w:sz w:val="18"/>
                <w:szCs w:val="18"/>
              </w:rPr>
              <w:t xml:space="preserve"> January 2026</w:t>
            </w:r>
          </w:p>
        </w:tc>
      </w:tr>
      <w:tr w:rsidR="00FE027A" w:rsidRPr="00766895" w14:paraId="7099E2FF" w14:textId="77777777" w:rsidTr="00CE6138">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CE6138">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A3E3BFB" w:rsidR="00EB431B" w:rsidRPr="00766895" w:rsidRDefault="00BD4A10" w:rsidP="00D325A0">
            <w:pPr>
              <w:spacing w:line="360" w:lineRule="auto"/>
              <w:rPr>
                <w:rFonts w:ascii="Tahoma" w:hAnsi="Tahoma" w:cs="Tahoma"/>
                <w:b/>
                <w:bCs/>
                <w:sz w:val="18"/>
                <w:szCs w:val="18"/>
              </w:rPr>
            </w:pPr>
            <w:r>
              <w:rPr>
                <w:rFonts w:ascii="Tahoma" w:hAnsi="Tahoma" w:cs="Tahoma"/>
                <w:b/>
                <w:bCs/>
                <w:sz w:val="18"/>
                <w:szCs w:val="18"/>
              </w:rPr>
              <w:t>Monday, 09</w:t>
            </w:r>
            <w:r w:rsidR="004E240B">
              <w:rPr>
                <w:rFonts w:ascii="Tahoma" w:hAnsi="Tahoma" w:cs="Tahoma"/>
                <w:b/>
                <w:bCs/>
                <w:sz w:val="18"/>
                <w:szCs w:val="18"/>
              </w:rPr>
              <w:t xml:space="preserve"> February 2026 @11:00</w:t>
            </w:r>
          </w:p>
        </w:tc>
      </w:tr>
      <w:tr w:rsidR="00526B3C" w:rsidRPr="00766895" w14:paraId="6BD55F8A" w14:textId="77777777" w:rsidTr="00CE6138">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CE6138">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CE6138">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0F29BB4" w14:textId="77777777" w:rsidR="004E240B" w:rsidRPr="004E240B" w:rsidRDefault="00D11C96" w:rsidP="00D11C96">
            <w:pPr>
              <w:spacing w:line="360" w:lineRule="auto"/>
              <w:contextualSpacing/>
              <w:jc w:val="left"/>
              <w:rPr>
                <w:rFonts w:ascii="Tahoma" w:hAnsi="Tahoma" w:cs="Tahoma"/>
                <w:b/>
                <w:sz w:val="18"/>
                <w:szCs w:val="18"/>
              </w:rPr>
            </w:pPr>
            <w:r w:rsidRPr="004E240B">
              <w:rPr>
                <w:rFonts w:ascii="Tahoma" w:hAnsi="Tahoma" w:cs="Tahoma"/>
                <w:b/>
                <w:sz w:val="18"/>
                <w:szCs w:val="18"/>
              </w:rPr>
              <w:t>Road Accident Fund (Johannesburg)</w:t>
            </w:r>
          </w:p>
          <w:p w14:paraId="367D7FAB" w14:textId="2A484101"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 Parktown, Johannesburg</w:t>
            </w:r>
          </w:p>
        </w:tc>
      </w:tr>
      <w:tr w:rsidR="00CE6138" w14:paraId="7788FFEB" w14:textId="77777777" w:rsidTr="00CE6138">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39B61714" w14:textId="77777777" w:rsidR="00CE6138" w:rsidRDefault="00CE6138">
            <w:pPr>
              <w:spacing w:line="360" w:lineRule="auto"/>
              <w:rPr>
                <w:rFonts w:ascii="Tahoma" w:hAnsi="Tahoma" w:cs="Tahoma"/>
                <w:b/>
                <w:sz w:val="18"/>
                <w:szCs w:val="18"/>
                <w:lang w:val="en-GB"/>
              </w:rPr>
            </w:pPr>
            <w:r>
              <w:rPr>
                <w:rFonts w:ascii="Tahoma" w:hAnsi="Tahoma" w:cs="Tahoma"/>
                <w:b/>
                <w:sz w:val="18"/>
                <w:szCs w:val="18"/>
                <w:lang w:val="en-GB"/>
              </w:rPr>
              <w:t>RFQ RESPONSES MUST BE EMAILED TO:</w:t>
            </w:r>
          </w:p>
        </w:tc>
        <w:tc>
          <w:tcPr>
            <w:tcW w:w="6406" w:type="dxa"/>
            <w:tcBorders>
              <w:top w:val="single" w:sz="4" w:space="0" w:color="auto"/>
              <w:left w:val="single" w:sz="4" w:space="0" w:color="auto"/>
              <w:bottom w:val="single" w:sz="4" w:space="0" w:color="auto"/>
              <w:right w:val="single" w:sz="4" w:space="0" w:color="auto"/>
            </w:tcBorders>
            <w:hideMark/>
          </w:tcPr>
          <w:p w14:paraId="19A01ADB" w14:textId="77777777" w:rsidR="00CE6138" w:rsidRDefault="00CE6138">
            <w:pPr>
              <w:spacing w:line="360" w:lineRule="auto"/>
              <w:jc w:val="left"/>
              <w:rPr>
                <w:rFonts w:ascii="Tahoma" w:hAnsi="Tahoma" w:cs="Tahoma"/>
                <w:b/>
                <w:sz w:val="18"/>
                <w:szCs w:val="18"/>
                <w:lang w:val="en-GB"/>
              </w:rPr>
            </w:pPr>
            <w:r>
              <w:rPr>
                <w:rFonts w:ascii="Tahoma" w:hAnsi="Tahoma" w:cs="Tahoma"/>
                <w:b/>
                <w:sz w:val="18"/>
                <w:szCs w:val="18"/>
                <w:lang w:val="en-GB"/>
              </w:rPr>
              <w:t>All quotations should be emailed to</w:t>
            </w:r>
          </w:p>
          <w:bookmarkStart w:id="1" w:name="_Hlk215559106"/>
          <w:p w14:paraId="2E330D11" w14:textId="77777777" w:rsidR="00CE6138" w:rsidRDefault="00CE6138">
            <w:pPr>
              <w:spacing w:line="360" w:lineRule="auto"/>
              <w:jc w:val="left"/>
              <w:rPr>
                <w:rFonts w:ascii="Tahoma" w:hAnsi="Tahoma" w:cs="Tahoma"/>
                <w:b/>
                <w:sz w:val="18"/>
                <w:szCs w:val="18"/>
                <w:lang w:val="en-GB"/>
              </w:rPr>
            </w:pPr>
            <w:r>
              <w:rPr>
                <w:lang w:val="en-GB"/>
              </w:rPr>
              <w:fldChar w:fldCharType="begin"/>
            </w:r>
            <w:r>
              <w:rPr>
                <w:lang w:val="en-GB"/>
              </w:rPr>
              <w:instrText>HYPERLINK "mailto:Rfq-Johannesburg.procurement@raf.co.za"</w:instrText>
            </w:r>
            <w:r>
              <w:rPr>
                <w:lang w:val="en-GB"/>
              </w:rPr>
            </w:r>
            <w:r>
              <w:rPr>
                <w:lang w:val="en-GB"/>
              </w:rPr>
              <w:fldChar w:fldCharType="separate"/>
            </w:r>
            <w:r>
              <w:rPr>
                <w:rStyle w:val="Hyperlink"/>
                <w:rFonts w:ascii="Tahoma" w:hAnsi="Tahoma" w:cs="Tahoma"/>
                <w:b/>
                <w:bCs/>
                <w:sz w:val="18"/>
                <w:szCs w:val="18"/>
                <w:lang w:val="en-GB"/>
              </w:rPr>
              <w:t>Rfq-Johannesburg.procurement@raf.co.za</w:t>
            </w:r>
            <w:bookmarkEnd w:id="1"/>
            <w:r>
              <w:rPr>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CE6138" w14:paraId="33AED267" w14:textId="77777777" w:rsidTr="00CE6138">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5DCEC3CB" w14:textId="77777777" w:rsidR="00CE6138" w:rsidRDefault="00CE6138">
            <w:pPr>
              <w:spacing w:line="360" w:lineRule="auto"/>
              <w:jc w:val="left"/>
              <w:rPr>
                <w:rFonts w:ascii="Tahoma" w:hAnsi="Tahoma" w:cs="Tahoma"/>
                <w:b/>
                <w:bCs/>
                <w:sz w:val="18"/>
                <w:szCs w:val="18"/>
                <w:lang w:val="en-GB"/>
              </w:rPr>
            </w:pPr>
            <w:r>
              <w:rPr>
                <w:rFonts w:ascii="Tahoma" w:hAnsi="Tahoma" w:cs="Tahoma"/>
                <w:b/>
                <w:bCs/>
                <w:sz w:val="18"/>
                <w:szCs w:val="18"/>
                <w:lang w:val="en-GB"/>
              </w:rPr>
              <w:t>ENQUIRIES REGARDING THIS RFQ SHOULD BE SUBMITTED VIA E-MAIL TO</w:t>
            </w:r>
          </w:p>
        </w:tc>
        <w:tc>
          <w:tcPr>
            <w:tcW w:w="6406" w:type="dxa"/>
            <w:tcBorders>
              <w:top w:val="single" w:sz="4" w:space="0" w:color="auto"/>
              <w:left w:val="single" w:sz="4" w:space="0" w:color="auto"/>
              <w:bottom w:val="single" w:sz="4" w:space="0" w:color="auto"/>
              <w:right w:val="single" w:sz="4" w:space="0" w:color="auto"/>
            </w:tcBorders>
            <w:hideMark/>
          </w:tcPr>
          <w:p w14:paraId="603A3276" w14:textId="77777777" w:rsidR="00CE6138" w:rsidRDefault="00CE6138">
            <w:pPr>
              <w:spacing w:line="360" w:lineRule="auto"/>
              <w:jc w:val="left"/>
              <w:rPr>
                <w:rFonts w:ascii="Tahoma" w:hAnsi="Tahoma" w:cs="Tahoma"/>
                <w:b/>
                <w:sz w:val="18"/>
                <w:szCs w:val="18"/>
                <w:lang w:val="en-GB"/>
              </w:rPr>
            </w:pPr>
            <w:r>
              <w:rPr>
                <w:rFonts w:ascii="Tahoma" w:hAnsi="Tahoma" w:cs="Tahoma"/>
                <w:bCs/>
                <w:sz w:val="18"/>
                <w:szCs w:val="18"/>
                <w:lang w:val="en-GB"/>
              </w:rPr>
              <w:t>Enquiries can be directed at this e-mail address</w:t>
            </w:r>
            <w:r>
              <w:rPr>
                <w:rFonts w:ascii="Tahoma" w:hAnsi="Tahoma" w:cs="Tahoma"/>
                <w:b/>
                <w:sz w:val="18"/>
                <w:szCs w:val="18"/>
                <w:lang w:val="en-GB"/>
              </w:rPr>
              <w:t xml:space="preserve"> </w:t>
            </w:r>
            <w:hyperlink r:id="rId9" w:history="1">
              <w:r>
                <w:rPr>
                  <w:rStyle w:val="Hyperlink"/>
                  <w:rFonts w:ascii="Tahoma" w:hAnsi="Tahoma" w:cs="Tahoma"/>
                  <w:b/>
                  <w:sz w:val="18"/>
                  <w:szCs w:val="18"/>
                  <w:lang w:val="en-GB"/>
                </w:rPr>
                <w:t>Ronewar@raf.co.za</w:t>
              </w:r>
            </w:hyperlink>
            <w:r>
              <w:rPr>
                <w:b/>
                <w:sz w:val="18"/>
                <w:szCs w:val="18"/>
                <w:lang w:val="en-GB"/>
              </w:rPr>
              <w:t xml:space="preserve"> </w:t>
            </w:r>
          </w:p>
        </w:tc>
      </w:tr>
    </w:tbl>
    <w:p w14:paraId="785275BC" w14:textId="77777777" w:rsidR="00CE6138" w:rsidRDefault="00CE6138" w:rsidP="00CE6138">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0E7BA6E9" w14:textId="77777777" w:rsidR="00CE6138" w:rsidRDefault="00CE6138" w:rsidP="00CE6138">
      <w:pPr>
        <w:numPr>
          <w:ilvl w:val="0"/>
          <w:numId w:val="47"/>
        </w:numPr>
        <w:spacing w:line="276"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38BEE4A1" w14:textId="77777777" w:rsidR="00CE6138" w:rsidRDefault="00CE6138" w:rsidP="00CE6138">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0" w:history="1">
        <w:r>
          <w:rPr>
            <w:rStyle w:val="Hyperlink"/>
            <w:sz w:val="18"/>
            <w:szCs w:val="18"/>
          </w:rPr>
          <w:t>Rfq-Johannesburg.procurement@raf.co.za</w:t>
        </w:r>
      </w:hyperlink>
      <w:r>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E84839C" w14:textId="4E67C792" w:rsidR="00436D98" w:rsidRDefault="00953FDF"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 xml:space="preserve">an </w:t>
      </w:r>
      <w:r w:rsidR="004E240B">
        <w:rPr>
          <w:rFonts w:ascii="Tahoma" w:hAnsi="Tahoma" w:cs="Tahoma"/>
          <w:sz w:val="18"/>
          <w:szCs w:val="18"/>
          <w:lang w:val="en-US"/>
        </w:rPr>
        <w:t>Orthopedic</w:t>
      </w:r>
      <w:r>
        <w:rPr>
          <w:rFonts w:ascii="Tahoma" w:hAnsi="Tahoma" w:cs="Tahoma"/>
          <w:sz w:val="18"/>
          <w:szCs w:val="18"/>
          <w:lang w:val="en-US"/>
        </w:rPr>
        <w:t xml:space="preserve"> Surgeon to conduct a detail</w:t>
      </w:r>
      <w:r w:rsidR="00182949">
        <w:rPr>
          <w:rFonts w:ascii="Tahoma" w:hAnsi="Tahoma" w:cs="Tahoma"/>
          <w:sz w:val="18"/>
          <w:szCs w:val="18"/>
          <w:lang w:val="en-US"/>
        </w:rPr>
        <w:t>ed</w:t>
      </w:r>
      <w:r>
        <w:rPr>
          <w:rFonts w:ascii="Tahoma" w:hAnsi="Tahoma" w:cs="Tahoma"/>
          <w:sz w:val="18"/>
          <w:szCs w:val="18"/>
          <w:lang w:val="en-US"/>
        </w:rPr>
        <w:t xml:space="preserve"> clinical examination of two (2) motor vehicle accident claimants.</w:t>
      </w:r>
    </w:p>
    <w:p w14:paraId="620FF357" w14:textId="77777777" w:rsidR="00953FDF" w:rsidRPr="00D11C96" w:rsidRDefault="00953FDF" w:rsidP="009F1A1A">
      <w:pPr>
        <w:spacing w:line="360" w:lineRule="auto"/>
        <w:rPr>
          <w:rFonts w:ascii="Tahoma" w:hAnsi="Tahoma" w:cs="Tahoma"/>
          <w:sz w:val="18"/>
          <w:szCs w:val="18"/>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14FE6DBD" w14:textId="36473580" w:rsidR="00953FDF" w:rsidRPr="00534F81" w:rsidRDefault="00953FDF" w:rsidP="00953FDF">
      <w:pPr>
        <w:pStyle w:val="NormalWeb"/>
        <w:rPr>
          <w:rFonts w:ascii="Tahoma" w:hAnsi="Tahoma" w:cs="Tahoma"/>
          <w:sz w:val="18"/>
          <w:szCs w:val="18"/>
        </w:rPr>
      </w:pPr>
      <w:r w:rsidRPr="00534F81">
        <w:rPr>
          <w:rFonts w:ascii="Tahoma" w:hAnsi="Tahoma" w:cs="Tahoma"/>
          <w:sz w:val="18"/>
          <w:szCs w:val="18"/>
        </w:rPr>
        <w:t>The appointed Orthop</w:t>
      </w:r>
      <w:r>
        <w:rPr>
          <w:rFonts w:ascii="Tahoma" w:hAnsi="Tahoma" w:cs="Tahoma"/>
          <w:sz w:val="18"/>
          <w:szCs w:val="18"/>
        </w:rPr>
        <w:t>a</w:t>
      </w:r>
      <w:r w:rsidRPr="00534F81">
        <w:rPr>
          <w:rFonts w:ascii="Tahoma" w:hAnsi="Tahoma" w:cs="Tahoma"/>
          <w:sz w:val="18"/>
          <w:szCs w:val="18"/>
        </w:rPr>
        <w:t>edic Surgeon will be required to:</w:t>
      </w:r>
    </w:p>
    <w:p w14:paraId="7FC4A13B" w14:textId="52B8AEE3" w:rsidR="00953FDF" w:rsidRPr="00534F81" w:rsidRDefault="00953FDF" w:rsidP="00953FDF">
      <w:pPr>
        <w:pStyle w:val="NormalWeb"/>
        <w:numPr>
          <w:ilvl w:val="0"/>
          <w:numId w:val="46"/>
        </w:numPr>
        <w:rPr>
          <w:rFonts w:ascii="Tahoma" w:hAnsi="Tahoma" w:cs="Tahoma"/>
          <w:sz w:val="18"/>
          <w:szCs w:val="18"/>
        </w:rPr>
      </w:pPr>
      <w:r w:rsidRPr="00534F81">
        <w:rPr>
          <w:rFonts w:ascii="Tahoma" w:hAnsi="Tahoma" w:cs="Tahoma"/>
          <w:sz w:val="18"/>
          <w:szCs w:val="18"/>
        </w:rPr>
        <w:t xml:space="preserve">Conduct a </w:t>
      </w:r>
      <w:r w:rsidRPr="00534F81">
        <w:rPr>
          <w:rStyle w:val="Strong"/>
          <w:rFonts w:ascii="Tahoma" w:hAnsi="Tahoma" w:cs="Tahoma"/>
          <w:sz w:val="18"/>
          <w:szCs w:val="18"/>
        </w:rPr>
        <w:t>detailed clinical examination</w:t>
      </w:r>
      <w:r w:rsidRPr="00534F81">
        <w:rPr>
          <w:rFonts w:ascii="Tahoma" w:hAnsi="Tahoma" w:cs="Tahoma"/>
          <w:sz w:val="18"/>
          <w:szCs w:val="18"/>
        </w:rPr>
        <w:t xml:space="preserve"> of </w:t>
      </w:r>
      <w:r>
        <w:rPr>
          <w:rFonts w:ascii="Tahoma" w:hAnsi="Tahoma" w:cs="Tahoma"/>
          <w:sz w:val="18"/>
          <w:szCs w:val="18"/>
        </w:rPr>
        <w:t xml:space="preserve">two (2) </w:t>
      </w:r>
      <w:r w:rsidRPr="00534F81">
        <w:rPr>
          <w:rFonts w:ascii="Tahoma" w:hAnsi="Tahoma" w:cs="Tahoma"/>
          <w:sz w:val="18"/>
          <w:szCs w:val="18"/>
        </w:rPr>
        <w:t>the claimant</w:t>
      </w:r>
      <w:r>
        <w:rPr>
          <w:rFonts w:ascii="Tahoma" w:hAnsi="Tahoma" w:cs="Tahoma"/>
          <w:sz w:val="18"/>
          <w:szCs w:val="18"/>
        </w:rPr>
        <w:t>s (separate matters)</w:t>
      </w:r>
    </w:p>
    <w:p w14:paraId="356A4FC4" w14:textId="77777777" w:rsidR="00953FDF" w:rsidRPr="00534F81" w:rsidRDefault="00953FDF" w:rsidP="00953FDF">
      <w:pPr>
        <w:pStyle w:val="NormalWeb"/>
        <w:numPr>
          <w:ilvl w:val="0"/>
          <w:numId w:val="46"/>
        </w:numPr>
        <w:rPr>
          <w:rFonts w:ascii="Tahoma" w:hAnsi="Tahoma" w:cs="Tahoma"/>
          <w:sz w:val="18"/>
          <w:szCs w:val="18"/>
        </w:rPr>
      </w:pPr>
      <w:r w:rsidRPr="00534F81">
        <w:rPr>
          <w:rFonts w:ascii="Tahoma" w:hAnsi="Tahoma" w:cs="Tahoma"/>
          <w:sz w:val="18"/>
          <w:szCs w:val="18"/>
        </w:rPr>
        <w:t xml:space="preserve">Review all relevant </w:t>
      </w:r>
      <w:r w:rsidRPr="00534F81">
        <w:rPr>
          <w:rStyle w:val="Strong"/>
          <w:rFonts w:ascii="Tahoma" w:hAnsi="Tahoma" w:cs="Tahoma"/>
          <w:sz w:val="18"/>
          <w:szCs w:val="18"/>
        </w:rPr>
        <w:t>medical records, radiology reports, hospital records, treating practitioner notes</w:t>
      </w:r>
      <w:r w:rsidRPr="00534F81">
        <w:rPr>
          <w:rFonts w:ascii="Tahoma" w:hAnsi="Tahoma" w:cs="Tahoma"/>
          <w:sz w:val="18"/>
          <w:szCs w:val="18"/>
        </w:rPr>
        <w:t>, and any other medico-legal reports already obtained.</w:t>
      </w:r>
    </w:p>
    <w:p w14:paraId="4A82EB71" w14:textId="73554DC7" w:rsidR="00953FDF" w:rsidRPr="00534F81" w:rsidRDefault="00953FDF" w:rsidP="00953FDF">
      <w:pPr>
        <w:pStyle w:val="NormalWeb"/>
        <w:numPr>
          <w:ilvl w:val="0"/>
          <w:numId w:val="46"/>
        </w:numPr>
        <w:rPr>
          <w:rFonts w:ascii="Tahoma" w:hAnsi="Tahoma" w:cs="Tahoma"/>
          <w:sz w:val="18"/>
          <w:szCs w:val="18"/>
        </w:rPr>
      </w:pPr>
      <w:r w:rsidRPr="00534F81">
        <w:rPr>
          <w:rFonts w:ascii="Tahoma" w:hAnsi="Tahoma" w:cs="Tahoma"/>
          <w:sz w:val="18"/>
          <w:szCs w:val="18"/>
        </w:rPr>
        <w:t xml:space="preserve">Assess the claimant’s </w:t>
      </w:r>
      <w:r w:rsidR="004E240B" w:rsidRPr="00534F81">
        <w:rPr>
          <w:rStyle w:val="Strong"/>
          <w:rFonts w:ascii="Tahoma" w:hAnsi="Tahoma" w:cs="Tahoma"/>
          <w:sz w:val="18"/>
          <w:szCs w:val="18"/>
        </w:rPr>
        <w:t>orthopaedic</w:t>
      </w:r>
      <w:r w:rsidRPr="00534F81">
        <w:rPr>
          <w:rStyle w:val="Strong"/>
          <w:rFonts w:ascii="Tahoma" w:hAnsi="Tahoma" w:cs="Tahoma"/>
          <w:sz w:val="18"/>
          <w:szCs w:val="18"/>
        </w:rPr>
        <w:t xml:space="preserve"> injuries, treatment history, current impairments</w:t>
      </w:r>
      <w:r w:rsidRPr="00534F81">
        <w:rPr>
          <w:rFonts w:ascii="Tahoma" w:hAnsi="Tahoma" w:cs="Tahoma"/>
          <w:sz w:val="18"/>
          <w:szCs w:val="18"/>
        </w:rPr>
        <w:t>, and long-term prognosis.</w:t>
      </w:r>
    </w:p>
    <w:p w14:paraId="1B8F34B5" w14:textId="77777777" w:rsidR="00953FDF" w:rsidRDefault="00953FDF" w:rsidP="00953FDF">
      <w:pPr>
        <w:pStyle w:val="NormalWeb"/>
        <w:numPr>
          <w:ilvl w:val="0"/>
          <w:numId w:val="46"/>
        </w:numPr>
        <w:rPr>
          <w:rFonts w:ascii="Tahoma" w:hAnsi="Tahoma" w:cs="Tahoma"/>
          <w:sz w:val="18"/>
          <w:szCs w:val="18"/>
        </w:rPr>
      </w:pPr>
      <w:r w:rsidRPr="00534F81">
        <w:rPr>
          <w:rFonts w:ascii="Tahoma" w:hAnsi="Tahoma" w:cs="Tahoma"/>
          <w:sz w:val="18"/>
          <w:szCs w:val="18"/>
        </w:rPr>
        <w:t xml:space="preserve">Evaluate </w:t>
      </w:r>
      <w:r w:rsidRPr="00534F81">
        <w:rPr>
          <w:rStyle w:val="Strong"/>
          <w:rFonts w:ascii="Tahoma" w:hAnsi="Tahoma" w:cs="Tahoma"/>
          <w:sz w:val="18"/>
          <w:szCs w:val="18"/>
        </w:rPr>
        <w:t>functional limitations</w:t>
      </w:r>
      <w:r w:rsidRPr="00534F81">
        <w:rPr>
          <w:rFonts w:ascii="Tahoma" w:hAnsi="Tahoma" w:cs="Tahoma"/>
          <w:sz w:val="18"/>
          <w:szCs w:val="18"/>
        </w:rPr>
        <w:t xml:space="preserve"> and their impact on employability and daily living</w:t>
      </w:r>
    </w:p>
    <w:p w14:paraId="5FE5B162" w14:textId="77777777" w:rsidR="00953FDF" w:rsidRDefault="00953FDF" w:rsidP="00953FDF">
      <w:pPr>
        <w:pStyle w:val="ListParagraph"/>
        <w:numPr>
          <w:ilvl w:val="0"/>
          <w:numId w:val="46"/>
        </w:numPr>
        <w:spacing w:before="100" w:beforeAutospacing="1" w:after="100" w:afterAutospacing="1"/>
        <w:rPr>
          <w:rFonts w:ascii="Tahoma" w:hAnsi="Tahoma" w:cs="Tahoma"/>
          <w:sz w:val="18"/>
          <w:szCs w:val="18"/>
          <w:lang w:eastAsia="en-ZA"/>
        </w:rPr>
      </w:pPr>
      <w:r w:rsidRPr="00534F81">
        <w:rPr>
          <w:rFonts w:ascii="Tahoma" w:hAnsi="Tahoma" w:cs="Tahoma"/>
          <w:sz w:val="18"/>
          <w:szCs w:val="18"/>
          <w:lang w:eastAsia="en-ZA"/>
        </w:rPr>
        <w:t>This assessment must provide a medical foundation for calculating past and future earnings loss.</w:t>
      </w:r>
    </w:p>
    <w:p w14:paraId="09D2EE32" w14:textId="77777777" w:rsidR="00953FDF" w:rsidRPr="006673FA" w:rsidRDefault="00953FDF" w:rsidP="00953FDF">
      <w:pPr>
        <w:spacing w:before="100" w:beforeAutospacing="1" w:after="100" w:afterAutospacing="1"/>
        <w:jc w:val="left"/>
        <w:rPr>
          <w:rFonts w:ascii="Tahoma" w:hAnsi="Tahoma" w:cs="Tahoma"/>
          <w:sz w:val="18"/>
          <w:szCs w:val="18"/>
          <w:lang w:eastAsia="en-ZA"/>
        </w:rPr>
      </w:pPr>
      <w:r w:rsidRPr="006673FA">
        <w:rPr>
          <w:rFonts w:ascii="Tahoma" w:hAnsi="Tahoma" w:cs="Tahoma"/>
          <w:b/>
          <w:bCs/>
          <w:sz w:val="18"/>
          <w:szCs w:val="18"/>
          <w:lang w:eastAsia="en-ZA"/>
        </w:rPr>
        <w:t>Complete the RAF 4 Serious Injury Assessment Form</w:t>
      </w:r>
      <w:r w:rsidRPr="006673FA">
        <w:rPr>
          <w:rFonts w:ascii="Tahoma" w:hAnsi="Tahoma" w:cs="Tahoma"/>
          <w:sz w:val="18"/>
          <w:szCs w:val="18"/>
          <w:lang w:eastAsia="en-ZA"/>
        </w:rPr>
        <w:t>, including:</w:t>
      </w:r>
    </w:p>
    <w:p w14:paraId="2A1456CD" w14:textId="77777777" w:rsidR="004E240B" w:rsidRDefault="00953FDF" w:rsidP="004E240B">
      <w:pPr>
        <w:pStyle w:val="ListParagraph"/>
        <w:numPr>
          <w:ilvl w:val="0"/>
          <w:numId w:val="48"/>
        </w:numPr>
        <w:spacing w:before="100" w:beforeAutospacing="1" w:after="100" w:afterAutospacing="1"/>
        <w:rPr>
          <w:rFonts w:ascii="Tahoma" w:hAnsi="Tahoma" w:cs="Tahoma"/>
          <w:sz w:val="18"/>
          <w:szCs w:val="18"/>
          <w:lang w:eastAsia="en-ZA"/>
        </w:rPr>
      </w:pPr>
      <w:r w:rsidRPr="004E240B">
        <w:rPr>
          <w:rFonts w:ascii="Tahoma" w:hAnsi="Tahoma" w:cs="Tahoma"/>
          <w:sz w:val="18"/>
          <w:szCs w:val="18"/>
          <w:lang w:eastAsia="en-ZA"/>
        </w:rPr>
        <w:t>Determination of Whole Person Impairment (WPI)</w:t>
      </w:r>
    </w:p>
    <w:p w14:paraId="7B62B509" w14:textId="77777777" w:rsidR="004E240B" w:rsidRDefault="00953FDF" w:rsidP="004E240B">
      <w:pPr>
        <w:pStyle w:val="ListParagraph"/>
        <w:numPr>
          <w:ilvl w:val="0"/>
          <w:numId w:val="48"/>
        </w:numPr>
        <w:spacing w:before="100" w:beforeAutospacing="1" w:after="100" w:afterAutospacing="1"/>
        <w:rPr>
          <w:rFonts w:ascii="Tahoma" w:hAnsi="Tahoma" w:cs="Tahoma"/>
          <w:sz w:val="18"/>
          <w:szCs w:val="18"/>
          <w:lang w:eastAsia="en-ZA"/>
        </w:rPr>
      </w:pPr>
      <w:r w:rsidRPr="004E240B">
        <w:rPr>
          <w:rFonts w:ascii="Tahoma" w:hAnsi="Tahoma" w:cs="Tahoma"/>
          <w:sz w:val="18"/>
          <w:szCs w:val="18"/>
          <w:lang w:eastAsia="en-ZA"/>
        </w:rPr>
        <w:t>Assessment in line with AMA Guides (6th Edition or current applicable edition)</w:t>
      </w:r>
    </w:p>
    <w:p w14:paraId="108B2FAD" w14:textId="77777777" w:rsidR="004E240B" w:rsidRDefault="00953FDF" w:rsidP="004E240B">
      <w:pPr>
        <w:pStyle w:val="ListParagraph"/>
        <w:numPr>
          <w:ilvl w:val="0"/>
          <w:numId w:val="48"/>
        </w:numPr>
        <w:spacing w:before="100" w:beforeAutospacing="1" w:after="100" w:afterAutospacing="1"/>
        <w:rPr>
          <w:rFonts w:ascii="Tahoma" w:hAnsi="Tahoma" w:cs="Tahoma"/>
          <w:sz w:val="18"/>
          <w:szCs w:val="18"/>
          <w:lang w:eastAsia="en-ZA"/>
        </w:rPr>
      </w:pPr>
      <w:r w:rsidRPr="004E240B">
        <w:rPr>
          <w:rFonts w:ascii="Tahoma" w:hAnsi="Tahoma" w:cs="Tahoma"/>
          <w:sz w:val="18"/>
          <w:szCs w:val="18"/>
          <w:lang w:eastAsia="en-ZA"/>
        </w:rPr>
        <w:t>Opinion on whether the claimant qualifies for “serious injury” under the Compensation for Road Accident Victims legislation</w:t>
      </w:r>
    </w:p>
    <w:p w14:paraId="4D8D47BD" w14:textId="1E67D60B" w:rsidR="00953FDF" w:rsidRPr="004E240B" w:rsidRDefault="00953FDF" w:rsidP="004E240B">
      <w:pPr>
        <w:pStyle w:val="ListParagraph"/>
        <w:numPr>
          <w:ilvl w:val="0"/>
          <w:numId w:val="48"/>
        </w:numPr>
        <w:spacing w:before="100" w:beforeAutospacing="1" w:after="100" w:afterAutospacing="1"/>
        <w:rPr>
          <w:rFonts w:ascii="Tahoma" w:hAnsi="Tahoma" w:cs="Tahoma"/>
          <w:sz w:val="18"/>
          <w:szCs w:val="18"/>
          <w:lang w:eastAsia="en-ZA"/>
        </w:rPr>
      </w:pPr>
      <w:r w:rsidRPr="004E240B">
        <w:rPr>
          <w:rFonts w:ascii="Tahoma" w:hAnsi="Tahoma" w:cs="Tahoma"/>
          <w:sz w:val="18"/>
          <w:szCs w:val="18"/>
          <w:lang w:eastAsia="en-ZA"/>
        </w:rPr>
        <w:t>Final signature and certification</w:t>
      </w:r>
    </w:p>
    <w:p w14:paraId="40379749" w14:textId="77777777" w:rsidR="00C74FC1" w:rsidRDefault="00C74FC1" w:rsidP="00C74FC1">
      <w:pPr>
        <w:spacing w:before="100" w:beforeAutospacing="1" w:after="100" w:afterAutospacing="1"/>
        <w:rPr>
          <w:rFonts w:ascii="Tahoma" w:hAnsi="Tahoma" w:cs="Tahoma"/>
          <w:sz w:val="18"/>
          <w:szCs w:val="18"/>
          <w:lang w:eastAsia="en-ZA"/>
        </w:rPr>
      </w:pPr>
      <w:r>
        <w:rPr>
          <w:rFonts w:ascii="Tahoma" w:hAnsi="Tahoma" w:cs="Tahoma"/>
          <w:sz w:val="18"/>
          <w:szCs w:val="18"/>
          <w:lang w:eastAsia="en-ZA"/>
        </w:rPr>
        <w:t>This request requires the medical expert to be situated within the Republic of South Africa.</w:t>
      </w:r>
    </w:p>
    <w:p w14:paraId="237DC72D" w14:textId="40C39233" w:rsidR="0099128B" w:rsidRDefault="0099128B" w:rsidP="0099128B">
      <w:pPr>
        <w:spacing w:before="100" w:beforeAutospacing="1" w:after="100" w:afterAutospacing="1"/>
        <w:rPr>
          <w:rFonts w:ascii="Tahoma" w:hAnsi="Tahoma" w:cs="Tahoma"/>
          <w:sz w:val="18"/>
          <w:szCs w:val="18"/>
          <w:lang w:eastAsia="en-ZA"/>
        </w:rPr>
      </w:pPr>
      <w:r w:rsidRPr="0099128B">
        <w:rPr>
          <w:rFonts w:ascii="Tahoma" w:hAnsi="Tahoma" w:cs="Tahoma"/>
          <w:sz w:val="18"/>
          <w:szCs w:val="18"/>
          <w:lang w:eastAsia="en-ZA"/>
        </w:rPr>
        <w:t>An appointment/date for the claimant’s examination will be arranged following the appointment of the medical expert.</w:t>
      </w:r>
    </w:p>
    <w:p w14:paraId="782F1C70" w14:textId="26659E7C" w:rsidR="00605B3B" w:rsidRPr="006673FA" w:rsidRDefault="00605B3B" w:rsidP="00605B3B">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4262E036" w14:textId="77777777" w:rsidR="00605B3B" w:rsidRPr="006673FA" w:rsidRDefault="00605B3B" w:rsidP="00605B3B">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66404444" w14:textId="77777777" w:rsidR="00605B3B" w:rsidRPr="006673FA" w:rsidRDefault="00605B3B" w:rsidP="00605B3B">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4A87DDF0" w14:textId="77777777" w:rsidR="00605B3B" w:rsidRPr="006673FA" w:rsidRDefault="00605B3B" w:rsidP="00605B3B">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595A15FB" w14:textId="77777777" w:rsidR="00605B3B" w:rsidRPr="006673FA" w:rsidRDefault="00605B3B" w:rsidP="00605B3B">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700A1732" w14:textId="77777777" w:rsidR="00605B3B" w:rsidRPr="006673FA" w:rsidRDefault="00605B3B" w:rsidP="00605B3B">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4E28D146" w14:textId="77777777" w:rsidR="00605B3B" w:rsidRPr="006673FA" w:rsidRDefault="00605B3B" w:rsidP="00605B3B">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p w14:paraId="30AEF15A" w14:textId="1F588051" w:rsidR="00D11C96" w:rsidRPr="00D11C96" w:rsidRDefault="00D11C96" w:rsidP="00D11C96">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20C8121D"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953FDF">
              <w:rPr>
                <w:rFonts w:ascii="Tahoma" w:eastAsia="Calibri" w:hAnsi="Tahoma" w:cs="Tahoma"/>
                <w:sz w:val="18"/>
                <w:szCs w:val="18"/>
                <w:lang w:val="en-GB" w:eastAsia="en-ZA"/>
              </w:rPr>
              <w:t>Orthopaedic Surgeon</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7BAF9EB9" w14:textId="005FCF09" w:rsidR="00D11C96" w:rsidRPr="00DC2119" w:rsidRDefault="00D11C96" w:rsidP="00D11C96">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EC4A72">
              <w:rPr>
                <w:rFonts w:ascii="Tahoma" w:eastAsia="Calibri" w:hAnsi="Tahoma" w:cs="Tahoma"/>
                <w:b/>
                <w:bCs/>
                <w:sz w:val="18"/>
                <w:szCs w:val="18"/>
                <w:lang w:val="en-GB" w:eastAsia="en-ZA"/>
              </w:rPr>
              <w:t>submit</w:t>
            </w:r>
            <w:r w:rsidR="00EC4A72">
              <w:rPr>
                <w:rFonts w:ascii="Tahoma" w:eastAsia="Calibri" w:hAnsi="Tahoma" w:cs="Tahoma"/>
                <w:sz w:val="18"/>
                <w:szCs w:val="18"/>
                <w:lang w:val="en-GB" w:eastAsia="en-ZA"/>
              </w:rPr>
              <w:t xml:space="preserve"> valid and current proof of registration from the </w:t>
            </w:r>
            <w:bookmarkStart w:id="22" w:name="OLE_LINK8"/>
            <w:r w:rsidRPr="00DC2119">
              <w:rPr>
                <w:rFonts w:ascii="Tahoma" w:eastAsia="Calibri" w:hAnsi="Tahoma" w:cs="Tahoma"/>
                <w:sz w:val="18"/>
                <w:szCs w:val="18"/>
                <w:lang w:val="en-GB" w:eastAsia="en-ZA"/>
              </w:rPr>
              <w:t xml:space="preserve">Health Professions Council of South Africa (HPCSA) </w:t>
            </w:r>
            <w:bookmarkEnd w:id="22"/>
            <w:r w:rsidRPr="00DC2119">
              <w:rPr>
                <w:rFonts w:ascii="Tahoma" w:eastAsia="Calibri" w:hAnsi="Tahoma" w:cs="Tahoma"/>
                <w:sz w:val="18"/>
                <w:szCs w:val="18"/>
                <w:lang w:val="en-GB" w:eastAsia="en-ZA"/>
              </w:rPr>
              <w:t xml:space="preserve">for the </w:t>
            </w:r>
            <w:r w:rsidR="00953FDF">
              <w:rPr>
                <w:rFonts w:ascii="Tahoma" w:eastAsia="Calibri" w:hAnsi="Tahoma" w:cs="Tahoma"/>
                <w:sz w:val="18"/>
                <w:szCs w:val="18"/>
                <w:lang w:val="en-GB" w:eastAsia="en-ZA"/>
              </w:rPr>
              <w:t xml:space="preserve">Orthopaedic Surgeon. </w:t>
            </w:r>
            <w:r>
              <w:rPr>
                <w:rFonts w:ascii="Tahoma" w:eastAsia="Calibri" w:hAnsi="Tahoma" w:cs="Tahoma"/>
                <w:sz w:val="18"/>
                <w:szCs w:val="18"/>
                <w:lang w:val="en-GB" w:eastAsia="en-ZA"/>
              </w:rPr>
              <w:t xml:space="preserve"> </w:t>
            </w:r>
            <w:r w:rsidRPr="00DC2119">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3"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3"/>
          </w:p>
          <w:p w14:paraId="7252462F" w14:textId="484B8D68"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55EB76B3" w14:textId="77777777" w:rsidR="000B00A8" w:rsidRDefault="000B00A8" w:rsidP="00CE73DD">
      <w:pPr>
        <w:spacing w:line="360" w:lineRule="auto"/>
        <w:rPr>
          <w:rFonts w:ascii="Tahoma" w:hAnsi="Tahoma" w:cs="Tahoma"/>
          <w:sz w:val="18"/>
          <w:szCs w:val="18"/>
        </w:rPr>
      </w:pPr>
    </w:p>
    <w:p w14:paraId="3514162E" w14:textId="77777777" w:rsidR="000B00A8" w:rsidRDefault="000B00A8" w:rsidP="00CE73DD">
      <w:pPr>
        <w:spacing w:line="360" w:lineRule="auto"/>
        <w:rPr>
          <w:rFonts w:ascii="Tahoma" w:hAnsi="Tahoma" w:cs="Tahoma"/>
          <w:sz w:val="18"/>
          <w:szCs w:val="18"/>
        </w:rPr>
      </w:pPr>
    </w:p>
    <w:p w14:paraId="48631777" w14:textId="77777777" w:rsidR="000B00A8" w:rsidRDefault="000B00A8"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6BCABD02" w14:textId="77777777" w:rsidR="00182949" w:rsidRDefault="00182949"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92AC38D"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605B3B">
              <w:rPr>
                <w:rFonts w:ascii="Tahoma" w:hAnsi="Tahoma" w:cs="Tahoma"/>
                <w:bCs/>
                <w:sz w:val="18"/>
                <w:szCs w:val="18"/>
                <w:lang w:eastAsia="en-GB"/>
              </w:rPr>
              <w:t xml:space="preserve"> &amp; Reports</w:t>
            </w:r>
            <w:r>
              <w:rPr>
                <w:rFonts w:ascii="Tahoma" w:hAnsi="Tahoma" w:cs="Tahoma"/>
                <w:bCs/>
                <w:sz w:val="18"/>
                <w:szCs w:val="18"/>
                <w:lang w:eastAsia="en-GB"/>
              </w:rPr>
              <w:t xml:space="preserve"> (as per above specifications)</w:t>
            </w:r>
          </w:p>
        </w:tc>
        <w:tc>
          <w:tcPr>
            <w:tcW w:w="2034" w:type="dxa"/>
          </w:tcPr>
          <w:p w14:paraId="660A1516" w14:textId="2178B576" w:rsidR="002E183A" w:rsidRDefault="00436D9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6802998B" w:rsidR="002E183A" w:rsidRPr="000B00A8" w:rsidRDefault="00436D98"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2</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90FDBB3"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103ADE">
      <w:rPr>
        <w:rFonts w:ascii="Tahoma" w:hAnsi="Tahoma" w:cs="Tahoma"/>
        <w:bCs/>
        <w:sz w:val="18"/>
        <w:szCs w:val="18"/>
        <w:lang w:val="en-ZA"/>
      </w:rPr>
      <w:t xml:space="preserve">3931 </w:t>
    </w:r>
    <w:r w:rsidR="00D11C96">
      <w:rPr>
        <w:rFonts w:ascii="Tahoma" w:hAnsi="Tahoma" w:cs="Tahoma"/>
        <w:bCs/>
        <w:sz w:val="18"/>
        <w:szCs w:val="18"/>
        <w:lang w:val="en-ZA"/>
      </w:rPr>
      <w:t xml:space="preserve">– </w:t>
    </w:r>
    <w:r w:rsidR="004E240B">
      <w:rPr>
        <w:rFonts w:ascii="Tahoma" w:hAnsi="Tahoma" w:cs="Tahoma"/>
        <w:bCs/>
        <w:sz w:val="18"/>
        <w:szCs w:val="18"/>
        <w:lang w:val="en-ZA"/>
      </w:rPr>
      <w:t xml:space="preserve">Appointment of </w:t>
    </w:r>
    <w:r w:rsidR="00953FDF">
      <w:rPr>
        <w:rFonts w:ascii="Tahoma" w:hAnsi="Tahoma" w:cs="Tahoma"/>
        <w:bCs/>
        <w:sz w:val="18"/>
        <w:szCs w:val="18"/>
        <w:lang w:val="en-ZA"/>
      </w:rPr>
      <w:t>Orthopaedic Surgeon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E22E2C"/>
    <w:multiLevelType w:val="multilevel"/>
    <w:tmpl w:val="0FFEF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6A6E58"/>
    <w:multiLevelType w:val="hybridMultilevel"/>
    <w:tmpl w:val="014E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A26F4A"/>
    <w:multiLevelType w:val="multilevel"/>
    <w:tmpl w:val="94924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5" w15:restartNumberingAfterBreak="0">
    <w:nsid w:val="7ED878E6"/>
    <w:multiLevelType w:val="multilevel"/>
    <w:tmpl w:val="DF9049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7"/>
  </w:num>
  <w:num w:numId="4" w16cid:durableId="732001554">
    <w:abstractNumId w:val="9"/>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40"/>
  </w:num>
  <w:num w:numId="8" w16cid:durableId="1915969152">
    <w:abstractNumId w:val="1"/>
  </w:num>
  <w:num w:numId="9" w16cid:durableId="1723287274">
    <w:abstractNumId w:val="27"/>
  </w:num>
  <w:num w:numId="10" w16cid:durableId="1509562158">
    <w:abstractNumId w:val="16"/>
  </w:num>
  <w:num w:numId="11" w16cid:durableId="1567181830">
    <w:abstractNumId w:val="41"/>
  </w:num>
  <w:num w:numId="12" w16cid:durableId="1737822088">
    <w:abstractNumId w:val="10"/>
  </w:num>
  <w:num w:numId="13" w16cid:durableId="344283141">
    <w:abstractNumId w:val="42"/>
  </w:num>
  <w:num w:numId="14" w16cid:durableId="1241066102">
    <w:abstractNumId w:val="32"/>
  </w:num>
  <w:num w:numId="15" w16cid:durableId="755320827">
    <w:abstractNumId w:val="21"/>
  </w:num>
  <w:num w:numId="16" w16cid:durableId="2009476835">
    <w:abstractNumId w:val="34"/>
  </w:num>
  <w:num w:numId="17" w16cid:durableId="239607111">
    <w:abstractNumId w:val="4"/>
  </w:num>
  <w:num w:numId="18" w16cid:durableId="289943842">
    <w:abstractNumId w:val="30"/>
  </w:num>
  <w:num w:numId="19" w16cid:durableId="1186093103">
    <w:abstractNumId w:val="35"/>
  </w:num>
  <w:num w:numId="20" w16cid:durableId="485316744">
    <w:abstractNumId w:val="12"/>
  </w:num>
  <w:num w:numId="21" w16cid:durableId="1063530985">
    <w:abstractNumId w:val="6"/>
  </w:num>
  <w:num w:numId="22" w16cid:durableId="1048260815">
    <w:abstractNumId w:val="14"/>
  </w:num>
  <w:num w:numId="23" w16cid:durableId="1696734911">
    <w:abstractNumId w:val="24"/>
  </w:num>
  <w:num w:numId="24" w16cid:durableId="1283805266">
    <w:abstractNumId w:val="38"/>
  </w:num>
  <w:num w:numId="25" w16cid:durableId="1436516346">
    <w:abstractNumId w:val="20"/>
  </w:num>
  <w:num w:numId="26" w16cid:durableId="57410841">
    <w:abstractNumId w:val="25"/>
  </w:num>
  <w:num w:numId="27" w16cid:durableId="471289637">
    <w:abstractNumId w:val="23"/>
  </w:num>
  <w:num w:numId="28" w16cid:durableId="328532582">
    <w:abstractNumId w:val="43"/>
  </w:num>
  <w:num w:numId="29" w16cid:durableId="682901671">
    <w:abstractNumId w:val="31"/>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2"/>
  </w:num>
  <w:num w:numId="32" w16cid:durableId="392050043">
    <w:abstractNumId w:val="11"/>
  </w:num>
  <w:num w:numId="33" w16cid:durableId="617101061">
    <w:abstractNumId w:val="33"/>
  </w:num>
  <w:num w:numId="34" w16cid:durableId="1812940803">
    <w:abstractNumId w:val="29"/>
  </w:num>
  <w:num w:numId="35" w16cid:durableId="375740556">
    <w:abstractNumId w:val="18"/>
  </w:num>
  <w:num w:numId="36" w16cid:durableId="2112310582">
    <w:abstractNumId w:val="28"/>
  </w:num>
  <w:num w:numId="37" w16cid:durableId="1759279928">
    <w:abstractNumId w:val="3"/>
  </w:num>
  <w:num w:numId="38" w16cid:durableId="608926925">
    <w:abstractNumId w:val="37"/>
  </w:num>
  <w:num w:numId="3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9"/>
  </w:num>
  <w:num w:numId="43" w16cid:durableId="1193566975">
    <w:abstractNumId w:val="39"/>
  </w:num>
  <w:num w:numId="44" w16cid:durableId="325520075">
    <w:abstractNumId w:val="45"/>
  </w:num>
  <w:num w:numId="45" w16cid:durableId="794373002">
    <w:abstractNumId w:val="7"/>
  </w:num>
  <w:num w:numId="46" w16cid:durableId="1535844933">
    <w:abstractNumId w:val="13"/>
  </w:num>
  <w:num w:numId="47" w16cid:durableId="1806387566">
    <w:abstractNumId w:val="17"/>
  </w:num>
  <w:num w:numId="48" w16cid:durableId="3770485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ADE"/>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49"/>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1AB3"/>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59"/>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D98"/>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88D"/>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240B"/>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5DFD"/>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B3B"/>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132"/>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ACC"/>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3FD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28B"/>
    <w:rsid w:val="009915FC"/>
    <w:rsid w:val="00992034"/>
    <w:rsid w:val="00995449"/>
    <w:rsid w:val="00995EAD"/>
    <w:rsid w:val="0099622A"/>
    <w:rsid w:val="00996E6E"/>
    <w:rsid w:val="009978DD"/>
    <w:rsid w:val="00997CF2"/>
    <w:rsid w:val="009A1C5C"/>
    <w:rsid w:val="009A1FAC"/>
    <w:rsid w:val="009A29FA"/>
    <w:rsid w:val="009A3475"/>
    <w:rsid w:val="009A46C7"/>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4A10"/>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1A8"/>
    <w:rsid w:val="00C72233"/>
    <w:rsid w:val="00C72327"/>
    <w:rsid w:val="00C73B0F"/>
    <w:rsid w:val="00C73F71"/>
    <w:rsid w:val="00C74B9D"/>
    <w:rsid w:val="00C74C02"/>
    <w:rsid w:val="00C74FC1"/>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6138"/>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4A72"/>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79F"/>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9</Pages>
  <Words>1847</Words>
  <Characters>10347</Characters>
  <Application>Microsoft Office Word</Application>
  <DocSecurity>4</DocSecurity>
  <Lines>323</Lines>
  <Paragraphs>213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11981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2020-03-06T06:59:00Z</cp:lastPrinted>
  <dcterms:created xsi:type="dcterms:W3CDTF">2026-01-30T14:40:00Z</dcterms:created>
  <dcterms:modified xsi:type="dcterms:W3CDTF">2026-01-30T14:40:00Z</dcterms:modified>
</cp:coreProperties>
</file>