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98BC" w14:textId="77777777" w:rsidR="004225EE" w:rsidRPr="003F19AB" w:rsidRDefault="004225EE" w:rsidP="00F9307C">
      <w:pPr>
        <w:pStyle w:val="Heading1"/>
        <w:ind w:left="851"/>
      </w:pPr>
    </w:p>
    <w:p w14:paraId="0FEE98BD" w14:textId="77777777" w:rsidR="004225EE" w:rsidRPr="003F19AB" w:rsidRDefault="00932122" w:rsidP="004C73A6">
      <w:pPr>
        <w:spacing w:line="360" w:lineRule="auto"/>
        <w:jc w:val="right"/>
      </w:pPr>
      <w:r w:rsidRPr="003F19AB">
        <w:rPr>
          <w:rFonts w:ascii="Arial" w:hAnsi="Arial" w:cs="Arial"/>
          <w:noProof/>
          <w:color w:val="000080"/>
          <w:sz w:val="8"/>
          <w:szCs w:val="8"/>
          <w:lang w:eastAsia="en-ZA"/>
        </w:rPr>
        <w:drawing>
          <wp:inline distT="0" distB="0" distL="0" distR="0" wp14:anchorId="0FEE9D0F" wp14:editId="0FEE9D10">
            <wp:extent cx="1276350" cy="428625"/>
            <wp:effectExtent l="0" t="0" r="0" b="0"/>
            <wp:docPr id="1" name="Picture_x005f_x005f_x005f_x005f_x005f_x005f_x005f_x0020_1" descr="cid:image001.jpg@01C8116D.3DB5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1" descr="cid:image001.jpg@01C8116D.3DB5A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28625"/>
                    </a:xfrm>
                    <a:prstGeom prst="rect">
                      <a:avLst/>
                    </a:prstGeom>
                    <a:noFill/>
                    <a:ln>
                      <a:noFill/>
                    </a:ln>
                  </pic:spPr>
                </pic:pic>
              </a:graphicData>
            </a:graphic>
          </wp:inline>
        </w:drawing>
      </w:r>
    </w:p>
    <w:p w14:paraId="0FEE98BE" w14:textId="77777777" w:rsidR="004225EE" w:rsidRPr="003F19AB" w:rsidRDefault="004225EE" w:rsidP="004F1CDE">
      <w:pPr>
        <w:spacing w:line="360" w:lineRule="auto"/>
        <w:jc w:val="both"/>
      </w:pPr>
    </w:p>
    <w:p w14:paraId="0FEE98BF" w14:textId="77777777" w:rsidR="004225EE" w:rsidRPr="003F19AB" w:rsidRDefault="004225EE" w:rsidP="004F1CDE">
      <w:pPr>
        <w:spacing w:line="360" w:lineRule="auto"/>
        <w:jc w:val="both"/>
      </w:pPr>
    </w:p>
    <w:p w14:paraId="0FEE98C0" w14:textId="53B028AD" w:rsidR="00E36E1D" w:rsidRPr="003F19AB" w:rsidRDefault="007148E2" w:rsidP="004F1CDE">
      <w:pPr>
        <w:spacing w:line="360" w:lineRule="auto"/>
        <w:jc w:val="center"/>
        <w:rPr>
          <w:rFonts w:ascii="Arial" w:hAnsi="Arial" w:cs="Arial"/>
          <w:b/>
        </w:rPr>
      </w:pPr>
      <w:r w:rsidRPr="003F19AB">
        <w:rPr>
          <w:rFonts w:ascii="Arial" w:hAnsi="Arial" w:cs="Arial"/>
          <w:b/>
        </w:rPr>
        <w:t xml:space="preserve">AIR CONDITIONING </w:t>
      </w:r>
      <w:r w:rsidR="0012587C">
        <w:rPr>
          <w:rFonts w:ascii="Arial" w:hAnsi="Arial" w:cs="Arial"/>
          <w:b/>
        </w:rPr>
        <w:t>SUPPLY</w:t>
      </w:r>
      <w:r w:rsidR="00F87294">
        <w:rPr>
          <w:rFonts w:ascii="Arial" w:hAnsi="Arial" w:cs="Arial"/>
          <w:b/>
        </w:rPr>
        <w:t>,</w:t>
      </w:r>
      <w:r w:rsidR="0012587C">
        <w:rPr>
          <w:rFonts w:ascii="Arial" w:hAnsi="Arial" w:cs="Arial"/>
          <w:b/>
        </w:rPr>
        <w:t xml:space="preserve"> INSTALLATION AND</w:t>
      </w:r>
      <w:r w:rsidR="00B90D5E">
        <w:rPr>
          <w:rFonts w:ascii="Arial" w:hAnsi="Arial" w:cs="Arial"/>
          <w:b/>
        </w:rPr>
        <w:t xml:space="preserve"> A 36-MONTHS</w:t>
      </w:r>
      <w:r w:rsidR="0012587C">
        <w:rPr>
          <w:rFonts w:ascii="Arial" w:hAnsi="Arial" w:cs="Arial"/>
          <w:b/>
        </w:rPr>
        <w:t xml:space="preserve"> </w:t>
      </w:r>
      <w:r w:rsidR="00A36532">
        <w:rPr>
          <w:rFonts w:ascii="Arial" w:hAnsi="Arial" w:cs="Arial"/>
          <w:b/>
        </w:rPr>
        <w:t xml:space="preserve">MAINTENANCE </w:t>
      </w:r>
      <w:r w:rsidR="00A36532" w:rsidRPr="003F19AB">
        <w:rPr>
          <w:rFonts w:ascii="Arial" w:hAnsi="Arial" w:cs="Arial"/>
          <w:b/>
        </w:rPr>
        <w:t>FOR</w:t>
      </w:r>
      <w:r w:rsidR="00F87294" w:rsidRPr="00F87294">
        <w:rPr>
          <w:rFonts w:ascii="Arial" w:hAnsi="Arial" w:cs="Arial"/>
          <w:b/>
        </w:rPr>
        <w:t xml:space="preserve"> VARIOUS SARS OFFICES</w:t>
      </w:r>
    </w:p>
    <w:p w14:paraId="0FEE98C1" w14:textId="77777777" w:rsidR="004C73A6" w:rsidRPr="003F19AB" w:rsidRDefault="004C73A6" w:rsidP="004F1CDE">
      <w:pPr>
        <w:spacing w:line="360" w:lineRule="auto"/>
        <w:jc w:val="center"/>
        <w:rPr>
          <w:rFonts w:ascii="Arial" w:hAnsi="Arial" w:cs="Arial"/>
          <w:b/>
        </w:rPr>
      </w:pPr>
    </w:p>
    <w:p w14:paraId="0FEE98C2" w14:textId="77777777" w:rsidR="004225EE" w:rsidRPr="003F19AB" w:rsidRDefault="001261BE" w:rsidP="004F1CDE">
      <w:pPr>
        <w:spacing w:line="360" w:lineRule="auto"/>
        <w:jc w:val="center"/>
        <w:rPr>
          <w:rFonts w:ascii="Arial" w:hAnsi="Arial" w:cs="Arial"/>
          <w:b/>
        </w:rPr>
      </w:pPr>
      <w:r w:rsidRPr="003F19AB">
        <w:rPr>
          <w:rFonts w:ascii="Arial" w:hAnsi="Arial" w:cs="Arial"/>
          <w:b/>
        </w:rPr>
        <w:t>[</w:t>
      </w:r>
      <w:r w:rsidR="0012587C">
        <w:rPr>
          <w:rFonts w:ascii="Arial" w:hAnsi="Arial" w:cs="Arial"/>
          <w:b/>
        </w:rPr>
        <w:t>………..</w:t>
      </w:r>
      <w:r w:rsidRPr="003F19AB">
        <w:rPr>
          <w:rFonts w:ascii="Arial" w:hAnsi="Arial" w:cs="Arial"/>
          <w:b/>
        </w:rPr>
        <w:t>]</w:t>
      </w:r>
    </w:p>
    <w:p w14:paraId="0FEE98C3" w14:textId="77777777" w:rsidR="004225EE" w:rsidRPr="003F19AB" w:rsidRDefault="004225EE" w:rsidP="004F1CDE">
      <w:pPr>
        <w:spacing w:line="360" w:lineRule="auto"/>
        <w:jc w:val="center"/>
        <w:rPr>
          <w:rFonts w:ascii="Arial" w:hAnsi="Arial" w:cs="Arial"/>
          <w:b/>
        </w:rPr>
      </w:pPr>
    </w:p>
    <w:p w14:paraId="0FEE98C4" w14:textId="77777777" w:rsidR="00233CAB" w:rsidRPr="003F19AB" w:rsidRDefault="00233CAB" w:rsidP="004F1CDE">
      <w:pPr>
        <w:spacing w:line="360" w:lineRule="auto"/>
        <w:jc w:val="center"/>
        <w:rPr>
          <w:rFonts w:ascii="Arial" w:hAnsi="Arial" w:cs="Arial"/>
          <w:b/>
        </w:rPr>
      </w:pPr>
    </w:p>
    <w:p w14:paraId="0FEE98C5" w14:textId="77777777" w:rsidR="004225EE" w:rsidRPr="003F19AB" w:rsidRDefault="004225EE" w:rsidP="004F1CDE">
      <w:pPr>
        <w:spacing w:line="360" w:lineRule="auto"/>
        <w:jc w:val="center"/>
        <w:rPr>
          <w:rFonts w:ascii="Arial" w:hAnsi="Arial" w:cs="Arial"/>
          <w:b/>
        </w:rPr>
      </w:pPr>
    </w:p>
    <w:p w14:paraId="0FEE98C6" w14:textId="77777777" w:rsidR="004225EE" w:rsidRPr="003F19AB" w:rsidRDefault="004225EE" w:rsidP="004F1CDE">
      <w:pPr>
        <w:spacing w:line="360" w:lineRule="auto"/>
        <w:jc w:val="center"/>
        <w:rPr>
          <w:rFonts w:ascii="Arial" w:hAnsi="Arial" w:cs="Arial"/>
          <w:b/>
        </w:rPr>
      </w:pPr>
      <w:r w:rsidRPr="003F19AB">
        <w:rPr>
          <w:rFonts w:ascii="Arial" w:hAnsi="Arial" w:cs="Arial"/>
          <w:b/>
        </w:rPr>
        <w:t>between</w:t>
      </w:r>
    </w:p>
    <w:p w14:paraId="0FEE98C7" w14:textId="77777777" w:rsidR="004225EE" w:rsidRPr="003F19AB" w:rsidRDefault="004225EE" w:rsidP="004F1CDE">
      <w:pPr>
        <w:spacing w:line="360" w:lineRule="auto"/>
        <w:jc w:val="center"/>
        <w:rPr>
          <w:rFonts w:ascii="Arial" w:hAnsi="Arial" w:cs="Arial"/>
          <w:b/>
        </w:rPr>
      </w:pPr>
    </w:p>
    <w:p w14:paraId="0FEE98C8" w14:textId="77777777" w:rsidR="00233CAB" w:rsidRPr="003F19AB" w:rsidRDefault="00233CAB" w:rsidP="004F1CDE">
      <w:pPr>
        <w:spacing w:line="360" w:lineRule="auto"/>
        <w:jc w:val="center"/>
        <w:rPr>
          <w:rFonts w:ascii="Arial" w:hAnsi="Arial" w:cs="Arial"/>
          <w:b/>
        </w:rPr>
      </w:pPr>
    </w:p>
    <w:p w14:paraId="0FEE98C9" w14:textId="77777777" w:rsidR="00A14734" w:rsidRPr="003F19AB" w:rsidRDefault="00A14734" w:rsidP="004F1CDE">
      <w:pPr>
        <w:spacing w:line="360" w:lineRule="auto"/>
        <w:jc w:val="center"/>
        <w:rPr>
          <w:rFonts w:ascii="Arial" w:hAnsi="Arial" w:cs="Arial"/>
          <w:b/>
        </w:rPr>
      </w:pPr>
    </w:p>
    <w:p w14:paraId="0FEE98CA" w14:textId="77777777" w:rsidR="006F1B86" w:rsidRPr="003F19AB" w:rsidRDefault="0012587C" w:rsidP="004F1CDE">
      <w:pPr>
        <w:spacing w:line="360" w:lineRule="auto"/>
        <w:jc w:val="center"/>
        <w:rPr>
          <w:rFonts w:ascii="Arial" w:hAnsi="Arial" w:cs="Arial"/>
          <w:b/>
        </w:rPr>
      </w:pPr>
      <w:r>
        <w:rPr>
          <w:rFonts w:ascii="Arial" w:hAnsi="Arial" w:cs="Arial"/>
          <w:b/>
        </w:rPr>
        <w:t>……………………………………….</w:t>
      </w:r>
      <w:r w:rsidR="0078415B">
        <w:rPr>
          <w:rFonts w:ascii="Arial" w:hAnsi="Arial" w:cs="Arial"/>
          <w:b/>
        </w:rPr>
        <w:t xml:space="preserve"> </w:t>
      </w:r>
    </w:p>
    <w:p w14:paraId="0FEE98CB" w14:textId="77777777" w:rsidR="00233CAB" w:rsidRPr="003F19AB" w:rsidRDefault="00233CAB" w:rsidP="008E312D">
      <w:pPr>
        <w:spacing w:line="360" w:lineRule="auto"/>
        <w:jc w:val="center"/>
        <w:rPr>
          <w:rFonts w:eastAsia="Arial Unicode MS"/>
          <w:b/>
          <w:sz w:val="22"/>
          <w:szCs w:val="22"/>
        </w:rPr>
      </w:pPr>
      <w:r w:rsidRPr="003F19AB">
        <w:rPr>
          <w:rFonts w:ascii="Arial" w:hAnsi="Arial" w:cs="Arial"/>
          <w:b/>
        </w:rPr>
        <w:t xml:space="preserve">Registration No: </w:t>
      </w:r>
      <w:r w:rsidR="0012587C">
        <w:rPr>
          <w:rFonts w:ascii="Arial" w:hAnsi="Arial" w:cs="Arial"/>
          <w:b/>
        </w:rPr>
        <w:t>……………………..</w:t>
      </w:r>
    </w:p>
    <w:p w14:paraId="0FEE98CC" w14:textId="77777777" w:rsidR="004C73A6" w:rsidRPr="003F19AB" w:rsidRDefault="004C73A6" w:rsidP="008E312D">
      <w:pPr>
        <w:spacing w:line="360" w:lineRule="auto"/>
        <w:jc w:val="center"/>
        <w:rPr>
          <w:rFonts w:eastAsia="Arial Unicode MS"/>
          <w:b/>
          <w:sz w:val="22"/>
          <w:szCs w:val="22"/>
        </w:rPr>
      </w:pPr>
    </w:p>
    <w:p w14:paraId="0FEE98CD" w14:textId="77777777" w:rsidR="00233CAB" w:rsidRPr="003F19AB" w:rsidRDefault="00233CAB" w:rsidP="004F1CDE">
      <w:pPr>
        <w:pStyle w:val="AgreementDefinitionFrontPage"/>
        <w:spacing w:line="360" w:lineRule="auto"/>
        <w:rPr>
          <w:rFonts w:eastAsia="Arial Unicode MS" w:cs="Arial"/>
          <w:sz w:val="22"/>
          <w:szCs w:val="22"/>
          <w:lang w:eastAsia="en-GB"/>
        </w:rPr>
      </w:pPr>
      <w:r w:rsidRPr="003F19AB">
        <w:rPr>
          <w:rFonts w:eastAsia="Arial Unicode MS" w:cs="Arial"/>
          <w:sz w:val="22"/>
          <w:szCs w:val="22"/>
          <w:lang w:eastAsia="en-GB"/>
        </w:rPr>
        <w:t>(hereinafter referred to as</w:t>
      </w:r>
      <w:r w:rsidR="00401ED9" w:rsidRPr="003F19AB">
        <w:rPr>
          <w:rFonts w:eastAsia="Arial Unicode MS" w:cs="Arial"/>
          <w:sz w:val="22"/>
          <w:szCs w:val="22"/>
          <w:lang w:eastAsia="en-GB"/>
        </w:rPr>
        <w:t xml:space="preserve"> </w:t>
      </w:r>
      <w:r w:rsidRPr="003F19AB">
        <w:rPr>
          <w:rFonts w:eastAsia="Arial Unicode MS" w:cs="Arial"/>
          <w:sz w:val="22"/>
          <w:szCs w:val="22"/>
          <w:lang w:eastAsia="en-GB"/>
        </w:rPr>
        <w:t>“</w:t>
      </w:r>
      <w:r w:rsidR="00561EEA" w:rsidRPr="003F19AB">
        <w:rPr>
          <w:rFonts w:eastAsia="Arial Unicode MS" w:cs="Arial"/>
          <w:b/>
          <w:sz w:val="22"/>
          <w:szCs w:val="22"/>
          <w:lang w:eastAsia="en-GB"/>
        </w:rPr>
        <w:t>the</w:t>
      </w:r>
      <w:r w:rsidR="00561EEA" w:rsidRPr="003F19AB">
        <w:rPr>
          <w:rFonts w:eastAsia="Arial Unicode MS" w:cs="Arial"/>
          <w:sz w:val="22"/>
          <w:szCs w:val="22"/>
          <w:lang w:eastAsia="en-GB"/>
        </w:rPr>
        <w:t xml:space="preserve"> </w:t>
      </w:r>
      <w:r w:rsidR="006F111F" w:rsidRPr="003F19AB">
        <w:rPr>
          <w:rFonts w:eastAsia="Arial Unicode MS" w:cs="Arial"/>
          <w:b/>
          <w:sz w:val="22"/>
          <w:szCs w:val="22"/>
          <w:lang w:eastAsia="en-GB"/>
        </w:rPr>
        <w:t>Service Provider</w:t>
      </w:r>
      <w:r w:rsidRPr="003F19AB">
        <w:rPr>
          <w:rFonts w:eastAsia="Arial Unicode MS" w:cs="Arial"/>
          <w:sz w:val="22"/>
          <w:szCs w:val="22"/>
          <w:lang w:eastAsia="en-GB"/>
        </w:rPr>
        <w:t>”)</w:t>
      </w:r>
    </w:p>
    <w:p w14:paraId="0FEE98CE" w14:textId="77777777" w:rsidR="004225EE" w:rsidRPr="003F19AB" w:rsidRDefault="004225EE" w:rsidP="004F1CDE">
      <w:pPr>
        <w:spacing w:line="360" w:lineRule="auto"/>
        <w:jc w:val="center"/>
        <w:rPr>
          <w:rFonts w:ascii="Arial" w:hAnsi="Arial" w:cs="Arial"/>
          <w:b/>
        </w:rPr>
      </w:pPr>
    </w:p>
    <w:p w14:paraId="0FEE98CF" w14:textId="77777777" w:rsidR="004225EE" w:rsidRPr="003F19AB" w:rsidRDefault="004225EE" w:rsidP="004F1CDE">
      <w:pPr>
        <w:spacing w:line="360" w:lineRule="auto"/>
        <w:jc w:val="center"/>
        <w:rPr>
          <w:rFonts w:ascii="Arial" w:hAnsi="Arial" w:cs="Arial"/>
          <w:b/>
        </w:rPr>
      </w:pPr>
    </w:p>
    <w:p w14:paraId="0FEE98D0" w14:textId="77777777" w:rsidR="004225EE" w:rsidRPr="003F19AB" w:rsidRDefault="004225EE" w:rsidP="004F1CDE">
      <w:pPr>
        <w:spacing w:line="360" w:lineRule="auto"/>
        <w:jc w:val="center"/>
        <w:rPr>
          <w:rFonts w:ascii="Arial" w:hAnsi="Arial" w:cs="Arial"/>
          <w:b/>
        </w:rPr>
      </w:pPr>
    </w:p>
    <w:p w14:paraId="0FEE98D1" w14:textId="77777777" w:rsidR="004225EE" w:rsidRPr="003F19AB" w:rsidRDefault="004225EE" w:rsidP="004F1CDE">
      <w:pPr>
        <w:spacing w:line="360" w:lineRule="auto"/>
        <w:jc w:val="center"/>
        <w:rPr>
          <w:rFonts w:ascii="Arial" w:hAnsi="Arial" w:cs="Arial"/>
          <w:b/>
        </w:rPr>
      </w:pPr>
      <w:r w:rsidRPr="003F19AB">
        <w:rPr>
          <w:rFonts w:ascii="Arial" w:hAnsi="Arial" w:cs="Arial"/>
          <w:b/>
        </w:rPr>
        <w:t>and</w:t>
      </w:r>
    </w:p>
    <w:p w14:paraId="0FEE98D2" w14:textId="77777777" w:rsidR="004225EE" w:rsidRPr="003F19AB" w:rsidRDefault="004225EE" w:rsidP="004F1CDE">
      <w:pPr>
        <w:spacing w:line="360" w:lineRule="auto"/>
        <w:jc w:val="center"/>
        <w:rPr>
          <w:rFonts w:ascii="Arial" w:hAnsi="Arial" w:cs="Arial"/>
          <w:b/>
        </w:rPr>
      </w:pPr>
    </w:p>
    <w:p w14:paraId="0FEE98D3" w14:textId="77777777" w:rsidR="004225EE" w:rsidRPr="003F19AB" w:rsidRDefault="004225EE" w:rsidP="004F1CDE">
      <w:pPr>
        <w:spacing w:line="360" w:lineRule="auto"/>
        <w:jc w:val="center"/>
        <w:rPr>
          <w:rFonts w:ascii="Arial" w:hAnsi="Arial" w:cs="Arial"/>
          <w:b/>
        </w:rPr>
      </w:pPr>
    </w:p>
    <w:p w14:paraId="0FEE98D4" w14:textId="77777777" w:rsidR="004225EE" w:rsidRPr="003F19AB" w:rsidRDefault="004225EE" w:rsidP="004F1CDE">
      <w:pPr>
        <w:spacing w:line="360" w:lineRule="auto"/>
        <w:jc w:val="both"/>
        <w:rPr>
          <w:rFonts w:ascii="Arial" w:hAnsi="Arial" w:cs="Arial"/>
          <w:b/>
        </w:rPr>
      </w:pPr>
    </w:p>
    <w:p w14:paraId="0FEE98D5" w14:textId="77777777" w:rsidR="00233CAB" w:rsidRPr="003F19AB" w:rsidRDefault="00233CAB" w:rsidP="004F1CDE">
      <w:pPr>
        <w:spacing w:line="360" w:lineRule="auto"/>
        <w:jc w:val="center"/>
        <w:rPr>
          <w:rFonts w:ascii="Arial" w:hAnsi="Arial" w:cs="Arial"/>
          <w:b/>
        </w:rPr>
      </w:pPr>
      <w:r w:rsidRPr="003F19AB">
        <w:rPr>
          <w:rFonts w:ascii="Arial" w:hAnsi="Arial" w:cs="Arial"/>
          <w:b/>
        </w:rPr>
        <w:t>SOUTH AFRICAN REVENUE SERVICE</w:t>
      </w:r>
    </w:p>
    <w:p w14:paraId="0FEE98D6" w14:textId="77777777" w:rsidR="00233CAB" w:rsidRPr="003F19AB" w:rsidRDefault="00233CAB" w:rsidP="004F1CDE">
      <w:pPr>
        <w:pStyle w:val="AgreementPartyFrontPage"/>
        <w:spacing w:before="0" w:line="360" w:lineRule="auto"/>
        <w:rPr>
          <w:b w:val="0"/>
          <w:sz w:val="20"/>
          <w:szCs w:val="20"/>
        </w:rPr>
      </w:pPr>
    </w:p>
    <w:p w14:paraId="0FEE98D7" w14:textId="77777777" w:rsidR="00233CAB" w:rsidRPr="003F19AB" w:rsidRDefault="00233CAB" w:rsidP="004F1CDE">
      <w:pPr>
        <w:pStyle w:val="AgreementPartyFrontPage"/>
        <w:spacing w:before="0" w:line="360" w:lineRule="auto"/>
        <w:rPr>
          <w:rFonts w:eastAsia="Arial Unicode MS"/>
          <w:b w:val="0"/>
          <w:color w:val="auto"/>
          <w:sz w:val="22"/>
          <w:szCs w:val="22"/>
        </w:rPr>
      </w:pPr>
      <w:r w:rsidRPr="003F19AB">
        <w:rPr>
          <w:rFonts w:eastAsia="Arial Unicode MS"/>
          <w:b w:val="0"/>
          <w:color w:val="auto"/>
          <w:sz w:val="22"/>
          <w:szCs w:val="22"/>
        </w:rPr>
        <w:t xml:space="preserve">(a Public Entity established in terms of the </w:t>
      </w:r>
    </w:p>
    <w:p w14:paraId="0FEE98D8" w14:textId="77777777" w:rsidR="00233CAB" w:rsidRPr="003F19AB" w:rsidRDefault="00233CAB" w:rsidP="004F1CDE">
      <w:pPr>
        <w:pStyle w:val="AgreementPartyFrontPage"/>
        <w:spacing w:before="0" w:line="360" w:lineRule="auto"/>
        <w:rPr>
          <w:rFonts w:eastAsia="Arial Unicode MS"/>
          <w:b w:val="0"/>
          <w:color w:val="auto"/>
          <w:sz w:val="22"/>
          <w:szCs w:val="22"/>
        </w:rPr>
      </w:pPr>
      <w:r w:rsidRPr="003F19AB">
        <w:rPr>
          <w:rFonts w:eastAsia="Arial Unicode MS"/>
          <w:b w:val="0"/>
          <w:color w:val="auto"/>
          <w:sz w:val="22"/>
          <w:szCs w:val="22"/>
        </w:rPr>
        <w:t>South African Revenue Service Act, 1997 (Act No. 34 of 1997)</w:t>
      </w:r>
    </w:p>
    <w:p w14:paraId="0FEE98D9" w14:textId="77777777" w:rsidR="00233CAB" w:rsidRPr="003F19AB" w:rsidRDefault="00233CAB" w:rsidP="004F1CDE">
      <w:pPr>
        <w:pStyle w:val="AgreementPartyFrontPage"/>
        <w:spacing w:before="0" w:line="360" w:lineRule="auto"/>
        <w:rPr>
          <w:rFonts w:eastAsia="Arial Unicode MS"/>
          <w:b w:val="0"/>
          <w:color w:val="auto"/>
          <w:sz w:val="22"/>
          <w:szCs w:val="22"/>
        </w:rPr>
      </w:pPr>
    </w:p>
    <w:p w14:paraId="0FEE98DA" w14:textId="77777777" w:rsidR="00FB6E08" w:rsidRPr="003F19AB" w:rsidRDefault="00233CAB" w:rsidP="00FB6E08">
      <w:pPr>
        <w:pStyle w:val="AgreementDefinitionFrontPage"/>
        <w:spacing w:line="360" w:lineRule="auto"/>
        <w:rPr>
          <w:rFonts w:cs="Arial"/>
          <w:b/>
          <w:sz w:val="20"/>
          <w:szCs w:val="20"/>
        </w:rPr>
      </w:pPr>
      <w:r w:rsidRPr="003F19AB">
        <w:rPr>
          <w:rFonts w:eastAsia="Arial Unicode MS" w:cs="Arial"/>
          <w:sz w:val="22"/>
          <w:szCs w:val="22"/>
          <w:lang w:eastAsia="en-GB"/>
        </w:rPr>
        <w:lastRenderedPageBreak/>
        <w:t>(hereinafter referred to as</w:t>
      </w:r>
      <w:r w:rsidR="004D376A" w:rsidRPr="003F19AB">
        <w:rPr>
          <w:rFonts w:eastAsia="Arial Unicode MS" w:cs="Arial"/>
          <w:sz w:val="22"/>
          <w:szCs w:val="22"/>
          <w:lang w:eastAsia="en-GB"/>
        </w:rPr>
        <w:t xml:space="preserve"> </w:t>
      </w:r>
      <w:r w:rsidRPr="003F19AB">
        <w:rPr>
          <w:rFonts w:eastAsia="Arial Unicode MS" w:cs="Arial"/>
          <w:sz w:val="22"/>
          <w:szCs w:val="22"/>
          <w:lang w:eastAsia="en-GB"/>
        </w:rPr>
        <w:t>“</w:t>
      </w:r>
      <w:r w:rsidR="00561EEA" w:rsidRPr="003F19AB">
        <w:rPr>
          <w:rFonts w:eastAsia="Arial Unicode MS" w:cs="Arial"/>
          <w:b/>
          <w:sz w:val="22"/>
          <w:szCs w:val="22"/>
          <w:lang w:eastAsia="en-GB"/>
        </w:rPr>
        <w:t xml:space="preserve">the </w:t>
      </w:r>
      <w:r w:rsidR="004D376A" w:rsidRPr="003F19AB">
        <w:rPr>
          <w:rFonts w:eastAsia="Arial Unicode MS" w:cs="Arial"/>
          <w:b/>
          <w:sz w:val="22"/>
          <w:szCs w:val="22"/>
          <w:lang w:eastAsia="en-GB"/>
        </w:rPr>
        <w:t>Customer</w:t>
      </w:r>
      <w:r w:rsidRPr="003F19AB">
        <w:rPr>
          <w:rFonts w:eastAsia="Arial Unicode MS" w:cs="Arial"/>
          <w:sz w:val="22"/>
          <w:szCs w:val="22"/>
          <w:lang w:eastAsia="en-GB"/>
        </w:rPr>
        <w:t>”)</w:t>
      </w:r>
    </w:p>
    <w:p w14:paraId="0FEE98DB" w14:textId="77777777" w:rsidR="00FB6E08" w:rsidRPr="003F19AB" w:rsidRDefault="00FB6E08" w:rsidP="004F1CDE">
      <w:pPr>
        <w:spacing w:line="360" w:lineRule="auto"/>
        <w:jc w:val="both"/>
        <w:rPr>
          <w:rFonts w:ascii="Arial" w:hAnsi="Arial" w:cs="Arial"/>
          <w:b/>
          <w:sz w:val="20"/>
          <w:szCs w:val="20"/>
        </w:rPr>
      </w:pPr>
    </w:p>
    <w:p w14:paraId="0FEE98DC" w14:textId="77777777" w:rsidR="0078415B" w:rsidRDefault="00FB6E08">
      <w:pPr>
        <w:pStyle w:val="TOC1"/>
        <w:rPr>
          <w:rFonts w:asciiTheme="minorHAnsi" w:eastAsiaTheme="minorEastAsia" w:hAnsiTheme="minorHAnsi" w:cstheme="minorBidi"/>
          <w:b w:val="0"/>
          <w:caps w:val="0"/>
          <w:color w:val="auto"/>
          <w:sz w:val="22"/>
          <w:szCs w:val="22"/>
          <w:lang w:eastAsia="en-ZA"/>
        </w:rPr>
      </w:pPr>
      <w:r w:rsidRPr="003F19AB">
        <w:rPr>
          <w:rFonts w:ascii="Arial" w:hAnsi="Arial" w:cs="Arial"/>
          <w:b w:val="0"/>
        </w:rPr>
        <w:fldChar w:fldCharType="begin"/>
      </w:r>
      <w:r w:rsidRPr="003F19AB">
        <w:rPr>
          <w:rFonts w:ascii="Arial" w:hAnsi="Arial" w:cs="Arial"/>
          <w:b w:val="0"/>
        </w:rPr>
        <w:instrText xml:space="preserve"> TOC \f \h \z </w:instrText>
      </w:r>
      <w:r w:rsidRPr="003F19AB">
        <w:rPr>
          <w:rFonts w:ascii="Arial" w:hAnsi="Arial" w:cs="Arial"/>
          <w:b w:val="0"/>
        </w:rPr>
        <w:fldChar w:fldCharType="separate"/>
      </w:r>
      <w:hyperlink w:anchor="_Toc411937323" w:history="1">
        <w:r w:rsidR="0078415B" w:rsidRPr="00B47C74">
          <w:rPr>
            <w:rStyle w:val="Hyperlink"/>
          </w:rPr>
          <w:t>1   INTERPRETATION</w:t>
        </w:r>
        <w:r w:rsidR="0078415B">
          <w:rPr>
            <w:webHidden/>
          </w:rPr>
          <w:tab/>
        </w:r>
        <w:r w:rsidR="0078415B">
          <w:rPr>
            <w:webHidden/>
          </w:rPr>
          <w:fldChar w:fldCharType="begin"/>
        </w:r>
        <w:r w:rsidR="0078415B">
          <w:rPr>
            <w:webHidden/>
          </w:rPr>
          <w:instrText xml:space="preserve"> PAGEREF _Toc411937323 \h </w:instrText>
        </w:r>
        <w:r w:rsidR="0078415B">
          <w:rPr>
            <w:webHidden/>
          </w:rPr>
        </w:r>
        <w:r w:rsidR="0078415B">
          <w:rPr>
            <w:webHidden/>
          </w:rPr>
          <w:fldChar w:fldCharType="separate"/>
        </w:r>
        <w:r w:rsidR="006C207B">
          <w:rPr>
            <w:webHidden/>
          </w:rPr>
          <w:t>3</w:t>
        </w:r>
        <w:r w:rsidR="0078415B">
          <w:rPr>
            <w:webHidden/>
          </w:rPr>
          <w:fldChar w:fldCharType="end"/>
        </w:r>
      </w:hyperlink>
    </w:p>
    <w:p w14:paraId="0FEE98DD"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4" w:history="1">
        <w:r w:rsidRPr="00B47C74">
          <w:rPr>
            <w:rStyle w:val="Hyperlink"/>
          </w:rPr>
          <w:t>2   DEFINITIONS</w:t>
        </w:r>
        <w:r>
          <w:rPr>
            <w:webHidden/>
          </w:rPr>
          <w:tab/>
        </w:r>
        <w:r>
          <w:rPr>
            <w:webHidden/>
          </w:rPr>
          <w:fldChar w:fldCharType="begin"/>
        </w:r>
        <w:r>
          <w:rPr>
            <w:webHidden/>
          </w:rPr>
          <w:instrText xml:space="preserve"> PAGEREF _Toc411937324 \h </w:instrText>
        </w:r>
        <w:r>
          <w:rPr>
            <w:webHidden/>
          </w:rPr>
        </w:r>
        <w:r>
          <w:rPr>
            <w:webHidden/>
          </w:rPr>
          <w:fldChar w:fldCharType="separate"/>
        </w:r>
        <w:r w:rsidR="006C207B">
          <w:rPr>
            <w:webHidden/>
          </w:rPr>
          <w:t>5</w:t>
        </w:r>
        <w:r>
          <w:rPr>
            <w:webHidden/>
          </w:rPr>
          <w:fldChar w:fldCharType="end"/>
        </w:r>
      </w:hyperlink>
    </w:p>
    <w:p w14:paraId="0FEE98DE"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5" w:history="1">
        <w:r w:rsidRPr="00B47C74">
          <w:rPr>
            <w:rStyle w:val="Hyperlink"/>
          </w:rPr>
          <w:t>3   RECORDAL</w:t>
        </w:r>
        <w:r>
          <w:rPr>
            <w:webHidden/>
          </w:rPr>
          <w:tab/>
        </w:r>
        <w:r>
          <w:rPr>
            <w:webHidden/>
          </w:rPr>
          <w:fldChar w:fldCharType="begin"/>
        </w:r>
        <w:r>
          <w:rPr>
            <w:webHidden/>
          </w:rPr>
          <w:instrText xml:space="preserve"> PAGEREF _Toc411937325 \h </w:instrText>
        </w:r>
        <w:r>
          <w:rPr>
            <w:webHidden/>
          </w:rPr>
        </w:r>
        <w:r>
          <w:rPr>
            <w:webHidden/>
          </w:rPr>
          <w:fldChar w:fldCharType="separate"/>
        </w:r>
        <w:r w:rsidR="006C207B">
          <w:rPr>
            <w:webHidden/>
          </w:rPr>
          <w:t>9</w:t>
        </w:r>
        <w:r>
          <w:rPr>
            <w:webHidden/>
          </w:rPr>
          <w:fldChar w:fldCharType="end"/>
        </w:r>
      </w:hyperlink>
    </w:p>
    <w:p w14:paraId="0FEE98DF"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6" w:history="1">
        <w:r w:rsidRPr="00B47C74">
          <w:rPr>
            <w:rStyle w:val="Hyperlink"/>
          </w:rPr>
          <w:t>4   APPOINTMENT</w:t>
        </w:r>
        <w:r>
          <w:rPr>
            <w:webHidden/>
          </w:rPr>
          <w:tab/>
        </w:r>
        <w:r>
          <w:rPr>
            <w:webHidden/>
          </w:rPr>
          <w:fldChar w:fldCharType="begin"/>
        </w:r>
        <w:r>
          <w:rPr>
            <w:webHidden/>
          </w:rPr>
          <w:instrText xml:space="preserve"> PAGEREF _Toc411937326 \h </w:instrText>
        </w:r>
        <w:r>
          <w:rPr>
            <w:webHidden/>
          </w:rPr>
        </w:r>
        <w:r>
          <w:rPr>
            <w:webHidden/>
          </w:rPr>
          <w:fldChar w:fldCharType="separate"/>
        </w:r>
        <w:r w:rsidR="006C207B">
          <w:rPr>
            <w:webHidden/>
          </w:rPr>
          <w:t>10</w:t>
        </w:r>
        <w:r>
          <w:rPr>
            <w:webHidden/>
          </w:rPr>
          <w:fldChar w:fldCharType="end"/>
        </w:r>
      </w:hyperlink>
    </w:p>
    <w:p w14:paraId="0FEE98E0"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7" w:history="1">
        <w:r w:rsidRPr="00B47C74">
          <w:rPr>
            <w:rStyle w:val="Hyperlink"/>
          </w:rPr>
          <w:t>5   NATURE OF RELATIONSHIP</w:t>
        </w:r>
        <w:r>
          <w:rPr>
            <w:webHidden/>
          </w:rPr>
          <w:tab/>
        </w:r>
        <w:r>
          <w:rPr>
            <w:webHidden/>
          </w:rPr>
          <w:fldChar w:fldCharType="begin"/>
        </w:r>
        <w:r>
          <w:rPr>
            <w:webHidden/>
          </w:rPr>
          <w:instrText xml:space="preserve"> PAGEREF _Toc411937327 \h </w:instrText>
        </w:r>
        <w:r>
          <w:rPr>
            <w:webHidden/>
          </w:rPr>
        </w:r>
        <w:r>
          <w:rPr>
            <w:webHidden/>
          </w:rPr>
          <w:fldChar w:fldCharType="separate"/>
        </w:r>
        <w:r w:rsidR="006C207B">
          <w:rPr>
            <w:webHidden/>
          </w:rPr>
          <w:t>10</w:t>
        </w:r>
        <w:r>
          <w:rPr>
            <w:webHidden/>
          </w:rPr>
          <w:fldChar w:fldCharType="end"/>
        </w:r>
      </w:hyperlink>
    </w:p>
    <w:p w14:paraId="0FEE98E1"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8" w:history="1">
        <w:r w:rsidRPr="00B47C74">
          <w:rPr>
            <w:rStyle w:val="Hyperlink"/>
          </w:rPr>
          <w:t>6   COMMENCEMENT AND DURATION</w:t>
        </w:r>
        <w:r>
          <w:rPr>
            <w:webHidden/>
          </w:rPr>
          <w:tab/>
        </w:r>
        <w:r>
          <w:rPr>
            <w:webHidden/>
          </w:rPr>
          <w:fldChar w:fldCharType="begin"/>
        </w:r>
        <w:r>
          <w:rPr>
            <w:webHidden/>
          </w:rPr>
          <w:instrText xml:space="preserve"> PAGEREF _Toc411937328 \h </w:instrText>
        </w:r>
        <w:r>
          <w:rPr>
            <w:webHidden/>
          </w:rPr>
        </w:r>
        <w:r>
          <w:rPr>
            <w:webHidden/>
          </w:rPr>
          <w:fldChar w:fldCharType="separate"/>
        </w:r>
        <w:r w:rsidR="006C207B">
          <w:rPr>
            <w:webHidden/>
          </w:rPr>
          <w:t>11</w:t>
        </w:r>
        <w:r>
          <w:rPr>
            <w:webHidden/>
          </w:rPr>
          <w:fldChar w:fldCharType="end"/>
        </w:r>
      </w:hyperlink>
    </w:p>
    <w:p w14:paraId="0FEE98E2"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9" w:history="1">
        <w:r w:rsidRPr="00B47C74">
          <w:rPr>
            <w:rStyle w:val="Hyperlink"/>
          </w:rPr>
          <w:t>7   GOVERNANCE</w:t>
        </w:r>
        <w:r>
          <w:rPr>
            <w:webHidden/>
          </w:rPr>
          <w:tab/>
        </w:r>
        <w:r>
          <w:rPr>
            <w:webHidden/>
          </w:rPr>
          <w:fldChar w:fldCharType="begin"/>
        </w:r>
        <w:r>
          <w:rPr>
            <w:webHidden/>
          </w:rPr>
          <w:instrText xml:space="preserve"> PAGEREF _Toc411937329 \h </w:instrText>
        </w:r>
        <w:r>
          <w:rPr>
            <w:webHidden/>
          </w:rPr>
        </w:r>
        <w:r>
          <w:rPr>
            <w:webHidden/>
          </w:rPr>
          <w:fldChar w:fldCharType="separate"/>
        </w:r>
        <w:r w:rsidR="006C207B">
          <w:rPr>
            <w:webHidden/>
          </w:rPr>
          <w:t>11</w:t>
        </w:r>
        <w:r>
          <w:rPr>
            <w:webHidden/>
          </w:rPr>
          <w:fldChar w:fldCharType="end"/>
        </w:r>
      </w:hyperlink>
    </w:p>
    <w:p w14:paraId="0FEE98E3"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0" w:history="1">
        <w:r w:rsidRPr="00B47C74">
          <w:rPr>
            <w:rStyle w:val="Hyperlink"/>
          </w:rPr>
          <w:t>8   SERVICES</w:t>
        </w:r>
        <w:r>
          <w:rPr>
            <w:webHidden/>
          </w:rPr>
          <w:tab/>
        </w:r>
        <w:r>
          <w:rPr>
            <w:webHidden/>
          </w:rPr>
          <w:fldChar w:fldCharType="begin"/>
        </w:r>
        <w:r>
          <w:rPr>
            <w:webHidden/>
          </w:rPr>
          <w:instrText xml:space="preserve"> PAGEREF _Toc411937330 \h </w:instrText>
        </w:r>
        <w:r>
          <w:rPr>
            <w:webHidden/>
          </w:rPr>
        </w:r>
        <w:r>
          <w:rPr>
            <w:webHidden/>
          </w:rPr>
          <w:fldChar w:fldCharType="separate"/>
        </w:r>
        <w:r w:rsidR="006C207B">
          <w:rPr>
            <w:webHidden/>
          </w:rPr>
          <w:t>11</w:t>
        </w:r>
        <w:r>
          <w:rPr>
            <w:webHidden/>
          </w:rPr>
          <w:fldChar w:fldCharType="end"/>
        </w:r>
      </w:hyperlink>
    </w:p>
    <w:p w14:paraId="0FEE98E4"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1" w:history="1">
        <w:r w:rsidRPr="00B47C74">
          <w:rPr>
            <w:rStyle w:val="Hyperlink"/>
          </w:rPr>
          <w:t>9   SERVICE LEVELS</w:t>
        </w:r>
        <w:r>
          <w:rPr>
            <w:webHidden/>
          </w:rPr>
          <w:tab/>
        </w:r>
        <w:r>
          <w:rPr>
            <w:webHidden/>
          </w:rPr>
          <w:fldChar w:fldCharType="begin"/>
        </w:r>
        <w:r>
          <w:rPr>
            <w:webHidden/>
          </w:rPr>
          <w:instrText xml:space="preserve"> PAGEREF _Toc411937331 \h </w:instrText>
        </w:r>
        <w:r>
          <w:rPr>
            <w:webHidden/>
          </w:rPr>
        </w:r>
        <w:r>
          <w:rPr>
            <w:webHidden/>
          </w:rPr>
          <w:fldChar w:fldCharType="separate"/>
        </w:r>
        <w:r w:rsidR="006C207B">
          <w:rPr>
            <w:webHidden/>
          </w:rPr>
          <w:t>12</w:t>
        </w:r>
        <w:r>
          <w:rPr>
            <w:webHidden/>
          </w:rPr>
          <w:fldChar w:fldCharType="end"/>
        </w:r>
      </w:hyperlink>
    </w:p>
    <w:p w14:paraId="0FEE98E5"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2" w:history="1">
        <w:r w:rsidRPr="00B47C74">
          <w:rPr>
            <w:rStyle w:val="Hyperlink"/>
          </w:rPr>
          <w:t>10   SERVICE PROVIDER'S GENERAL OBLIGATIONS</w:t>
        </w:r>
        <w:r>
          <w:rPr>
            <w:webHidden/>
          </w:rPr>
          <w:tab/>
        </w:r>
        <w:r>
          <w:rPr>
            <w:webHidden/>
          </w:rPr>
          <w:fldChar w:fldCharType="begin"/>
        </w:r>
        <w:r>
          <w:rPr>
            <w:webHidden/>
          </w:rPr>
          <w:instrText xml:space="preserve"> PAGEREF _Toc411937332 \h </w:instrText>
        </w:r>
        <w:r>
          <w:rPr>
            <w:webHidden/>
          </w:rPr>
        </w:r>
        <w:r>
          <w:rPr>
            <w:webHidden/>
          </w:rPr>
          <w:fldChar w:fldCharType="separate"/>
        </w:r>
        <w:r w:rsidR="006C207B">
          <w:rPr>
            <w:webHidden/>
          </w:rPr>
          <w:t>14</w:t>
        </w:r>
        <w:r>
          <w:rPr>
            <w:webHidden/>
          </w:rPr>
          <w:fldChar w:fldCharType="end"/>
        </w:r>
      </w:hyperlink>
    </w:p>
    <w:p w14:paraId="0FEE98E6"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3" w:history="1">
        <w:r w:rsidRPr="00B47C74">
          <w:rPr>
            <w:rStyle w:val="Hyperlink"/>
          </w:rPr>
          <w:t>11   FEES AND PAYMENT</w:t>
        </w:r>
        <w:r>
          <w:rPr>
            <w:webHidden/>
          </w:rPr>
          <w:tab/>
        </w:r>
        <w:r>
          <w:rPr>
            <w:webHidden/>
          </w:rPr>
          <w:fldChar w:fldCharType="begin"/>
        </w:r>
        <w:r>
          <w:rPr>
            <w:webHidden/>
          </w:rPr>
          <w:instrText xml:space="preserve"> PAGEREF _Toc411937333 \h </w:instrText>
        </w:r>
        <w:r>
          <w:rPr>
            <w:webHidden/>
          </w:rPr>
        </w:r>
        <w:r>
          <w:rPr>
            <w:webHidden/>
          </w:rPr>
          <w:fldChar w:fldCharType="separate"/>
        </w:r>
        <w:r w:rsidR="006C207B">
          <w:rPr>
            <w:webHidden/>
          </w:rPr>
          <w:t>16</w:t>
        </w:r>
        <w:r>
          <w:rPr>
            <w:webHidden/>
          </w:rPr>
          <w:fldChar w:fldCharType="end"/>
        </w:r>
      </w:hyperlink>
    </w:p>
    <w:p w14:paraId="0FEE98E7"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4" w:history="1">
        <w:r w:rsidRPr="00B47C74">
          <w:rPr>
            <w:rStyle w:val="Hyperlink"/>
          </w:rPr>
          <w:t>12   ETHICAL BUSINESS PRACTICES</w:t>
        </w:r>
        <w:r>
          <w:rPr>
            <w:webHidden/>
          </w:rPr>
          <w:tab/>
        </w:r>
        <w:r>
          <w:rPr>
            <w:webHidden/>
          </w:rPr>
          <w:fldChar w:fldCharType="begin"/>
        </w:r>
        <w:r>
          <w:rPr>
            <w:webHidden/>
          </w:rPr>
          <w:instrText xml:space="preserve"> PAGEREF _Toc411937334 \h </w:instrText>
        </w:r>
        <w:r>
          <w:rPr>
            <w:webHidden/>
          </w:rPr>
        </w:r>
        <w:r>
          <w:rPr>
            <w:webHidden/>
          </w:rPr>
          <w:fldChar w:fldCharType="separate"/>
        </w:r>
        <w:r w:rsidR="006C207B">
          <w:rPr>
            <w:webHidden/>
          </w:rPr>
          <w:t>17</w:t>
        </w:r>
        <w:r>
          <w:rPr>
            <w:webHidden/>
          </w:rPr>
          <w:fldChar w:fldCharType="end"/>
        </w:r>
      </w:hyperlink>
    </w:p>
    <w:p w14:paraId="0FEE98E8"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5" w:history="1">
        <w:r w:rsidRPr="00B47C74">
          <w:rPr>
            <w:rStyle w:val="Hyperlink"/>
          </w:rPr>
          <w:t>13   COMPLIANCE WITH TAX LEGISLATION</w:t>
        </w:r>
        <w:r>
          <w:rPr>
            <w:webHidden/>
          </w:rPr>
          <w:tab/>
        </w:r>
        <w:r>
          <w:rPr>
            <w:webHidden/>
          </w:rPr>
          <w:fldChar w:fldCharType="begin"/>
        </w:r>
        <w:r>
          <w:rPr>
            <w:webHidden/>
          </w:rPr>
          <w:instrText xml:space="preserve"> PAGEREF _Toc411937335 \h </w:instrText>
        </w:r>
        <w:r>
          <w:rPr>
            <w:webHidden/>
          </w:rPr>
        </w:r>
        <w:r>
          <w:rPr>
            <w:webHidden/>
          </w:rPr>
          <w:fldChar w:fldCharType="separate"/>
        </w:r>
        <w:r w:rsidR="006C207B">
          <w:rPr>
            <w:webHidden/>
          </w:rPr>
          <w:t>17</w:t>
        </w:r>
        <w:r>
          <w:rPr>
            <w:webHidden/>
          </w:rPr>
          <w:fldChar w:fldCharType="end"/>
        </w:r>
      </w:hyperlink>
    </w:p>
    <w:p w14:paraId="0FEE98E9"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6" w:history="1">
        <w:r w:rsidRPr="00B47C74">
          <w:rPr>
            <w:rStyle w:val="Hyperlink"/>
          </w:rPr>
          <w:t>14   COMPLIANCE WITH CUSTOMER POLICIES</w:t>
        </w:r>
        <w:r>
          <w:rPr>
            <w:webHidden/>
          </w:rPr>
          <w:tab/>
        </w:r>
        <w:r>
          <w:rPr>
            <w:webHidden/>
          </w:rPr>
          <w:fldChar w:fldCharType="begin"/>
        </w:r>
        <w:r>
          <w:rPr>
            <w:webHidden/>
          </w:rPr>
          <w:instrText xml:space="preserve"> PAGEREF _Toc411937336 \h </w:instrText>
        </w:r>
        <w:r>
          <w:rPr>
            <w:webHidden/>
          </w:rPr>
        </w:r>
        <w:r>
          <w:rPr>
            <w:webHidden/>
          </w:rPr>
          <w:fldChar w:fldCharType="separate"/>
        </w:r>
        <w:r w:rsidR="006C207B">
          <w:rPr>
            <w:webHidden/>
          </w:rPr>
          <w:t>18</w:t>
        </w:r>
        <w:r>
          <w:rPr>
            <w:webHidden/>
          </w:rPr>
          <w:fldChar w:fldCharType="end"/>
        </w:r>
      </w:hyperlink>
    </w:p>
    <w:p w14:paraId="0FEE98EA"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7" w:history="1">
        <w:r w:rsidRPr="00B47C74">
          <w:rPr>
            <w:rStyle w:val="Hyperlink"/>
          </w:rPr>
          <w:t>15   SERVICE PROVIDER'S STAFF</w:t>
        </w:r>
        <w:r>
          <w:rPr>
            <w:webHidden/>
          </w:rPr>
          <w:tab/>
        </w:r>
        <w:r>
          <w:rPr>
            <w:webHidden/>
          </w:rPr>
          <w:fldChar w:fldCharType="begin"/>
        </w:r>
        <w:r>
          <w:rPr>
            <w:webHidden/>
          </w:rPr>
          <w:instrText xml:space="preserve"> PAGEREF _Toc411937337 \h </w:instrText>
        </w:r>
        <w:r>
          <w:rPr>
            <w:webHidden/>
          </w:rPr>
        </w:r>
        <w:r>
          <w:rPr>
            <w:webHidden/>
          </w:rPr>
          <w:fldChar w:fldCharType="separate"/>
        </w:r>
        <w:r w:rsidR="006C207B">
          <w:rPr>
            <w:webHidden/>
          </w:rPr>
          <w:t>18</w:t>
        </w:r>
        <w:r>
          <w:rPr>
            <w:webHidden/>
          </w:rPr>
          <w:fldChar w:fldCharType="end"/>
        </w:r>
      </w:hyperlink>
    </w:p>
    <w:p w14:paraId="0FEE98EB"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8" w:history="1">
        <w:r w:rsidRPr="00B47C74">
          <w:rPr>
            <w:rStyle w:val="Hyperlink"/>
          </w:rPr>
          <w:t>16   BROAD BASED BLACK ECONOMIC EMPOWERMENT</w:t>
        </w:r>
        <w:r>
          <w:rPr>
            <w:webHidden/>
          </w:rPr>
          <w:tab/>
        </w:r>
        <w:r>
          <w:rPr>
            <w:webHidden/>
          </w:rPr>
          <w:fldChar w:fldCharType="begin"/>
        </w:r>
        <w:r>
          <w:rPr>
            <w:webHidden/>
          </w:rPr>
          <w:instrText xml:space="preserve"> PAGEREF _Toc411937338 \h </w:instrText>
        </w:r>
        <w:r>
          <w:rPr>
            <w:webHidden/>
          </w:rPr>
        </w:r>
        <w:r>
          <w:rPr>
            <w:webHidden/>
          </w:rPr>
          <w:fldChar w:fldCharType="separate"/>
        </w:r>
        <w:r w:rsidR="006C207B">
          <w:rPr>
            <w:webHidden/>
          </w:rPr>
          <w:t>21</w:t>
        </w:r>
        <w:r>
          <w:rPr>
            <w:webHidden/>
          </w:rPr>
          <w:fldChar w:fldCharType="end"/>
        </w:r>
      </w:hyperlink>
    </w:p>
    <w:p w14:paraId="0FEE98EC"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9" w:history="1">
        <w:r w:rsidRPr="00B47C74">
          <w:rPr>
            <w:rStyle w:val="Hyperlink"/>
          </w:rPr>
          <w:t>17   SALE OR CHANGE OF CONTROL OF SERVICE PROVIDER</w:t>
        </w:r>
        <w:r>
          <w:rPr>
            <w:webHidden/>
          </w:rPr>
          <w:tab/>
        </w:r>
        <w:r>
          <w:rPr>
            <w:webHidden/>
          </w:rPr>
          <w:fldChar w:fldCharType="begin"/>
        </w:r>
        <w:r>
          <w:rPr>
            <w:webHidden/>
          </w:rPr>
          <w:instrText xml:space="preserve"> PAGEREF _Toc411937339 \h </w:instrText>
        </w:r>
        <w:r>
          <w:rPr>
            <w:webHidden/>
          </w:rPr>
        </w:r>
        <w:r>
          <w:rPr>
            <w:webHidden/>
          </w:rPr>
          <w:fldChar w:fldCharType="separate"/>
        </w:r>
        <w:r w:rsidR="006C207B">
          <w:rPr>
            <w:webHidden/>
          </w:rPr>
          <w:t>21</w:t>
        </w:r>
        <w:r>
          <w:rPr>
            <w:webHidden/>
          </w:rPr>
          <w:fldChar w:fldCharType="end"/>
        </w:r>
      </w:hyperlink>
    </w:p>
    <w:p w14:paraId="0FEE98ED"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0" w:history="1">
        <w:r w:rsidRPr="00B47C74">
          <w:rPr>
            <w:rStyle w:val="Hyperlink"/>
          </w:rPr>
          <w:t>18   AUDITS</w:t>
        </w:r>
        <w:r>
          <w:rPr>
            <w:webHidden/>
          </w:rPr>
          <w:tab/>
        </w:r>
        <w:r>
          <w:rPr>
            <w:webHidden/>
          </w:rPr>
          <w:fldChar w:fldCharType="begin"/>
        </w:r>
        <w:r>
          <w:rPr>
            <w:webHidden/>
          </w:rPr>
          <w:instrText xml:space="preserve"> PAGEREF _Toc411937340 \h </w:instrText>
        </w:r>
        <w:r>
          <w:rPr>
            <w:webHidden/>
          </w:rPr>
        </w:r>
        <w:r>
          <w:rPr>
            <w:webHidden/>
          </w:rPr>
          <w:fldChar w:fldCharType="separate"/>
        </w:r>
        <w:r w:rsidR="006C207B">
          <w:rPr>
            <w:webHidden/>
          </w:rPr>
          <w:t>22</w:t>
        </w:r>
        <w:r>
          <w:rPr>
            <w:webHidden/>
          </w:rPr>
          <w:fldChar w:fldCharType="end"/>
        </w:r>
      </w:hyperlink>
    </w:p>
    <w:p w14:paraId="0FEE98EE"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1" w:history="1">
        <w:r w:rsidRPr="00B47C74">
          <w:rPr>
            <w:rStyle w:val="Hyperlink"/>
          </w:rPr>
          <w:t>19   CONFIDENTIALITY</w:t>
        </w:r>
        <w:r>
          <w:rPr>
            <w:webHidden/>
          </w:rPr>
          <w:tab/>
        </w:r>
        <w:r>
          <w:rPr>
            <w:webHidden/>
          </w:rPr>
          <w:fldChar w:fldCharType="begin"/>
        </w:r>
        <w:r>
          <w:rPr>
            <w:webHidden/>
          </w:rPr>
          <w:instrText xml:space="preserve"> PAGEREF _Toc411937341 \h </w:instrText>
        </w:r>
        <w:r>
          <w:rPr>
            <w:webHidden/>
          </w:rPr>
        </w:r>
        <w:r>
          <w:rPr>
            <w:webHidden/>
          </w:rPr>
          <w:fldChar w:fldCharType="separate"/>
        </w:r>
        <w:r w:rsidR="006C207B">
          <w:rPr>
            <w:webHidden/>
          </w:rPr>
          <w:t>22</w:t>
        </w:r>
        <w:r>
          <w:rPr>
            <w:webHidden/>
          </w:rPr>
          <w:fldChar w:fldCharType="end"/>
        </w:r>
      </w:hyperlink>
    </w:p>
    <w:p w14:paraId="0FEE98EF"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2" w:history="1">
        <w:r w:rsidRPr="00B47C74">
          <w:rPr>
            <w:rStyle w:val="Hyperlink"/>
          </w:rPr>
          <w:t>20   SERVICE PROVIDER'S WARRANTIES</w:t>
        </w:r>
        <w:r>
          <w:rPr>
            <w:webHidden/>
          </w:rPr>
          <w:tab/>
        </w:r>
        <w:r>
          <w:rPr>
            <w:webHidden/>
          </w:rPr>
          <w:fldChar w:fldCharType="begin"/>
        </w:r>
        <w:r>
          <w:rPr>
            <w:webHidden/>
          </w:rPr>
          <w:instrText xml:space="preserve"> PAGEREF _Toc411937342 \h </w:instrText>
        </w:r>
        <w:r>
          <w:rPr>
            <w:webHidden/>
          </w:rPr>
        </w:r>
        <w:r>
          <w:rPr>
            <w:webHidden/>
          </w:rPr>
          <w:fldChar w:fldCharType="separate"/>
        </w:r>
        <w:r w:rsidR="006C207B">
          <w:rPr>
            <w:webHidden/>
          </w:rPr>
          <w:t>23</w:t>
        </w:r>
        <w:r>
          <w:rPr>
            <w:webHidden/>
          </w:rPr>
          <w:fldChar w:fldCharType="end"/>
        </w:r>
      </w:hyperlink>
    </w:p>
    <w:p w14:paraId="0FEE98F0"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3" w:history="1">
        <w:r w:rsidRPr="00B47C74">
          <w:rPr>
            <w:rStyle w:val="Hyperlink"/>
          </w:rPr>
          <w:t>21   INDEMNITIES</w:t>
        </w:r>
        <w:r>
          <w:rPr>
            <w:webHidden/>
          </w:rPr>
          <w:tab/>
        </w:r>
        <w:r>
          <w:rPr>
            <w:webHidden/>
          </w:rPr>
          <w:fldChar w:fldCharType="begin"/>
        </w:r>
        <w:r>
          <w:rPr>
            <w:webHidden/>
          </w:rPr>
          <w:instrText xml:space="preserve"> PAGEREF _Toc411937343 \h </w:instrText>
        </w:r>
        <w:r>
          <w:rPr>
            <w:webHidden/>
          </w:rPr>
        </w:r>
        <w:r>
          <w:rPr>
            <w:webHidden/>
          </w:rPr>
          <w:fldChar w:fldCharType="separate"/>
        </w:r>
        <w:r w:rsidR="006C207B">
          <w:rPr>
            <w:webHidden/>
          </w:rPr>
          <w:t>24</w:t>
        </w:r>
        <w:r>
          <w:rPr>
            <w:webHidden/>
          </w:rPr>
          <w:fldChar w:fldCharType="end"/>
        </w:r>
      </w:hyperlink>
    </w:p>
    <w:p w14:paraId="0FEE98F1"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4" w:history="1">
        <w:r w:rsidRPr="00B47C74">
          <w:rPr>
            <w:rStyle w:val="Hyperlink"/>
          </w:rPr>
          <w:t>22   LIMITATION OF LIABILITY</w:t>
        </w:r>
        <w:r>
          <w:rPr>
            <w:webHidden/>
          </w:rPr>
          <w:tab/>
        </w:r>
        <w:r>
          <w:rPr>
            <w:webHidden/>
          </w:rPr>
          <w:fldChar w:fldCharType="begin"/>
        </w:r>
        <w:r>
          <w:rPr>
            <w:webHidden/>
          </w:rPr>
          <w:instrText xml:space="preserve"> PAGEREF _Toc411937344 \h </w:instrText>
        </w:r>
        <w:r>
          <w:rPr>
            <w:webHidden/>
          </w:rPr>
        </w:r>
        <w:r>
          <w:rPr>
            <w:webHidden/>
          </w:rPr>
          <w:fldChar w:fldCharType="separate"/>
        </w:r>
        <w:r w:rsidR="006C207B">
          <w:rPr>
            <w:webHidden/>
          </w:rPr>
          <w:t>24</w:t>
        </w:r>
        <w:r>
          <w:rPr>
            <w:webHidden/>
          </w:rPr>
          <w:fldChar w:fldCharType="end"/>
        </w:r>
      </w:hyperlink>
    </w:p>
    <w:p w14:paraId="0FEE98F2"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5" w:history="1">
        <w:r w:rsidRPr="00B47C74">
          <w:rPr>
            <w:rStyle w:val="Hyperlink"/>
          </w:rPr>
          <w:t>23   INSURANCE AND RISK OF LOSS</w:t>
        </w:r>
        <w:r>
          <w:rPr>
            <w:webHidden/>
          </w:rPr>
          <w:tab/>
        </w:r>
        <w:r>
          <w:rPr>
            <w:webHidden/>
          </w:rPr>
          <w:fldChar w:fldCharType="begin"/>
        </w:r>
        <w:r>
          <w:rPr>
            <w:webHidden/>
          </w:rPr>
          <w:instrText xml:space="preserve"> PAGEREF _Toc411937345 \h </w:instrText>
        </w:r>
        <w:r>
          <w:rPr>
            <w:webHidden/>
          </w:rPr>
        </w:r>
        <w:r>
          <w:rPr>
            <w:webHidden/>
          </w:rPr>
          <w:fldChar w:fldCharType="separate"/>
        </w:r>
        <w:r w:rsidR="006C207B">
          <w:rPr>
            <w:webHidden/>
          </w:rPr>
          <w:t>24</w:t>
        </w:r>
        <w:r>
          <w:rPr>
            <w:webHidden/>
          </w:rPr>
          <w:fldChar w:fldCharType="end"/>
        </w:r>
      </w:hyperlink>
    </w:p>
    <w:p w14:paraId="0FEE98F3"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6" w:history="1">
        <w:r w:rsidRPr="00B47C74">
          <w:rPr>
            <w:rStyle w:val="Hyperlink"/>
          </w:rPr>
          <w:t>24   BREACH AND TERMINATION</w:t>
        </w:r>
        <w:r>
          <w:rPr>
            <w:webHidden/>
          </w:rPr>
          <w:tab/>
        </w:r>
        <w:r>
          <w:rPr>
            <w:webHidden/>
          </w:rPr>
          <w:fldChar w:fldCharType="begin"/>
        </w:r>
        <w:r>
          <w:rPr>
            <w:webHidden/>
          </w:rPr>
          <w:instrText xml:space="preserve"> PAGEREF _Toc411937346 \h </w:instrText>
        </w:r>
        <w:r>
          <w:rPr>
            <w:webHidden/>
          </w:rPr>
        </w:r>
        <w:r>
          <w:rPr>
            <w:webHidden/>
          </w:rPr>
          <w:fldChar w:fldCharType="separate"/>
        </w:r>
        <w:r w:rsidR="006C207B">
          <w:rPr>
            <w:webHidden/>
          </w:rPr>
          <w:t>26</w:t>
        </w:r>
        <w:r>
          <w:rPr>
            <w:webHidden/>
          </w:rPr>
          <w:fldChar w:fldCharType="end"/>
        </w:r>
      </w:hyperlink>
    </w:p>
    <w:p w14:paraId="0FEE98F4"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7" w:history="1">
        <w:r w:rsidRPr="00B47C74">
          <w:rPr>
            <w:rStyle w:val="Hyperlink"/>
          </w:rPr>
          <w:t>26   FORCE MAJEURE</w:t>
        </w:r>
        <w:r>
          <w:rPr>
            <w:webHidden/>
          </w:rPr>
          <w:tab/>
        </w:r>
        <w:r>
          <w:rPr>
            <w:webHidden/>
          </w:rPr>
          <w:fldChar w:fldCharType="begin"/>
        </w:r>
        <w:r>
          <w:rPr>
            <w:webHidden/>
          </w:rPr>
          <w:instrText xml:space="preserve"> PAGEREF _Toc411937347 \h </w:instrText>
        </w:r>
        <w:r>
          <w:rPr>
            <w:webHidden/>
          </w:rPr>
        </w:r>
        <w:r>
          <w:rPr>
            <w:webHidden/>
          </w:rPr>
          <w:fldChar w:fldCharType="separate"/>
        </w:r>
        <w:r w:rsidR="006C207B">
          <w:rPr>
            <w:webHidden/>
          </w:rPr>
          <w:t>27</w:t>
        </w:r>
        <w:r>
          <w:rPr>
            <w:webHidden/>
          </w:rPr>
          <w:fldChar w:fldCharType="end"/>
        </w:r>
      </w:hyperlink>
    </w:p>
    <w:p w14:paraId="0FEE98F5"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8" w:history="1">
        <w:r w:rsidRPr="00B47C74">
          <w:rPr>
            <w:rStyle w:val="Hyperlink"/>
          </w:rPr>
          <w:t>27   COMMUNICATION INTERFACES</w:t>
        </w:r>
        <w:r>
          <w:rPr>
            <w:webHidden/>
          </w:rPr>
          <w:tab/>
        </w:r>
        <w:r>
          <w:rPr>
            <w:webHidden/>
          </w:rPr>
          <w:fldChar w:fldCharType="begin"/>
        </w:r>
        <w:r>
          <w:rPr>
            <w:webHidden/>
          </w:rPr>
          <w:instrText xml:space="preserve"> PAGEREF _Toc411937348 \h </w:instrText>
        </w:r>
        <w:r>
          <w:rPr>
            <w:webHidden/>
          </w:rPr>
        </w:r>
        <w:r>
          <w:rPr>
            <w:webHidden/>
          </w:rPr>
          <w:fldChar w:fldCharType="separate"/>
        </w:r>
        <w:r w:rsidR="006C207B">
          <w:rPr>
            <w:webHidden/>
          </w:rPr>
          <w:t>28</w:t>
        </w:r>
        <w:r>
          <w:rPr>
            <w:webHidden/>
          </w:rPr>
          <w:fldChar w:fldCharType="end"/>
        </w:r>
      </w:hyperlink>
    </w:p>
    <w:p w14:paraId="0FEE98F6"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9" w:history="1">
        <w:r w:rsidRPr="00B47C74">
          <w:rPr>
            <w:rStyle w:val="Hyperlink"/>
          </w:rPr>
          <w:t>28   DISPUTE RESOLUTION</w:t>
        </w:r>
        <w:r>
          <w:rPr>
            <w:webHidden/>
          </w:rPr>
          <w:tab/>
        </w:r>
        <w:r>
          <w:rPr>
            <w:webHidden/>
          </w:rPr>
          <w:fldChar w:fldCharType="begin"/>
        </w:r>
        <w:r>
          <w:rPr>
            <w:webHidden/>
          </w:rPr>
          <w:instrText xml:space="preserve"> PAGEREF _Toc411937349 \h </w:instrText>
        </w:r>
        <w:r>
          <w:rPr>
            <w:webHidden/>
          </w:rPr>
        </w:r>
        <w:r>
          <w:rPr>
            <w:webHidden/>
          </w:rPr>
          <w:fldChar w:fldCharType="separate"/>
        </w:r>
        <w:r w:rsidR="006C207B">
          <w:rPr>
            <w:webHidden/>
          </w:rPr>
          <w:t>29</w:t>
        </w:r>
        <w:r>
          <w:rPr>
            <w:webHidden/>
          </w:rPr>
          <w:fldChar w:fldCharType="end"/>
        </w:r>
      </w:hyperlink>
    </w:p>
    <w:p w14:paraId="0FEE98F7"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50" w:history="1">
        <w:r w:rsidRPr="00B47C74">
          <w:rPr>
            <w:rStyle w:val="Hyperlink"/>
          </w:rPr>
          <w:t>29   NOTICES AND DOMICILIUM</w:t>
        </w:r>
        <w:r>
          <w:rPr>
            <w:webHidden/>
          </w:rPr>
          <w:tab/>
        </w:r>
        <w:r>
          <w:rPr>
            <w:webHidden/>
          </w:rPr>
          <w:fldChar w:fldCharType="begin"/>
        </w:r>
        <w:r>
          <w:rPr>
            <w:webHidden/>
          </w:rPr>
          <w:instrText xml:space="preserve"> PAGEREF _Toc411937350 \h </w:instrText>
        </w:r>
        <w:r>
          <w:rPr>
            <w:webHidden/>
          </w:rPr>
        </w:r>
        <w:r>
          <w:rPr>
            <w:webHidden/>
          </w:rPr>
          <w:fldChar w:fldCharType="separate"/>
        </w:r>
        <w:r w:rsidR="006C207B">
          <w:rPr>
            <w:webHidden/>
          </w:rPr>
          <w:t>30</w:t>
        </w:r>
        <w:r>
          <w:rPr>
            <w:webHidden/>
          </w:rPr>
          <w:fldChar w:fldCharType="end"/>
        </w:r>
      </w:hyperlink>
    </w:p>
    <w:p w14:paraId="0FEE98F8"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51" w:history="1">
        <w:r w:rsidRPr="00B47C74">
          <w:rPr>
            <w:rStyle w:val="Hyperlink"/>
          </w:rPr>
          <w:t>30   GENERAL</w:t>
        </w:r>
        <w:r>
          <w:rPr>
            <w:webHidden/>
          </w:rPr>
          <w:tab/>
        </w:r>
        <w:r>
          <w:rPr>
            <w:webHidden/>
          </w:rPr>
          <w:fldChar w:fldCharType="begin"/>
        </w:r>
        <w:r>
          <w:rPr>
            <w:webHidden/>
          </w:rPr>
          <w:instrText xml:space="preserve"> PAGEREF _Toc411937351 \h </w:instrText>
        </w:r>
        <w:r>
          <w:rPr>
            <w:webHidden/>
          </w:rPr>
        </w:r>
        <w:r>
          <w:rPr>
            <w:webHidden/>
          </w:rPr>
          <w:fldChar w:fldCharType="separate"/>
        </w:r>
        <w:r w:rsidR="006C207B">
          <w:rPr>
            <w:webHidden/>
          </w:rPr>
          <w:t>31</w:t>
        </w:r>
        <w:r>
          <w:rPr>
            <w:webHidden/>
          </w:rPr>
          <w:fldChar w:fldCharType="end"/>
        </w:r>
      </w:hyperlink>
    </w:p>
    <w:p w14:paraId="0FEE98F9" w14:textId="77777777" w:rsidR="00FB6E08" w:rsidRPr="003F19AB" w:rsidRDefault="00FB6E08" w:rsidP="00FB6E08">
      <w:pPr>
        <w:spacing w:line="360" w:lineRule="auto"/>
        <w:jc w:val="both"/>
        <w:rPr>
          <w:rFonts w:ascii="Arial" w:hAnsi="Arial" w:cs="Arial"/>
          <w:b/>
          <w:sz w:val="20"/>
          <w:szCs w:val="20"/>
        </w:rPr>
      </w:pPr>
      <w:r w:rsidRPr="003F19AB">
        <w:rPr>
          <w:rFonts w:ascii="Arial" w:hAnsi="Arial" w:cs="Arial"/>
          <w:b/>
          <w:sz w:val="20"/>
          <w:szCs w:val="20"/>
        </w:rPr>
        <w:fldChar w:fldCharType="end"/>
      </w:r>
    </w:p>
    <w:p w14:paraId="0FEE98FA" w14:textId="77777777" w:rsidR="00FB6E08" w:rsidRPr="003F19AB" w:rsidRDefault="00FB6E08" w:rsidP="00FB6E08">
      <w:pPr>
        <w:spacing w:line="360" w:lineRule="auto"/>
        <w:jc w:val="both"/>
        <w:rPr>
          <w:rFonts w:ascii="Arial" w:hAnsi="Arial" w:cs="Arial"/>
          <w:b/>
          <w:sz w:val="20"/>
          <w:szCs w:val="20"/>
        </w:rPr>
      </w:pPr>
    </w:p>
    <w:p w14:paraId="0FEE98FB" w14:textId="77777777" w:rsidR="00FB6E08" w:rsidRPr="003F19AB" w:rsidRDefault="00FB6E08">
      <w:pPr>
        <w:rPr>
          <w:rFonts w:ascii="Arial" w:hAnsi="Arial" w:cs="Arial"/>
          <w:b/>
          <w:sz w:val="20"/>
          <w:szCs w:val="20"/>
        </w:rPr>
      </w:pPr>
      <w:r w:rsidRPr="003F19AB">
        <w:rPr>
          <w:rFonts w:ascii="Arial" w:hAnsi="Arial" w:cs="Arial"/>
          <w:b/>
          <w:sz w:val="20"/>
          <w:szCs w:val="20"/>
        </w:rPr>
        <w:br w:type="page"/>
      </w:r>
    </w:p>
    <w:p w14:paraId="0FEE98FC"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0"/>
          <w:szCs w:val="20"/>
        </w:rPr>
      </w:pPr>
      <w:r w:rsidRPr="003F19AB">
        <w:rPr>
          <w:rFonts w:ascii="Arial" w:hAnsi="Arial" w:cs="Arial"/>
          <w:b/>
          <w:sz w:val="20"/>
          <w:szCs w:val="20"/>
        </w:rPr>
        <w:lastRenderedPageBreak/>
        <w:t>INTERPRETATION</w:t>
      </w:r>
      <w:r w:rsidR="002B6C91" w:rsidRPr="003F19AB">
        <w:rPr>
          <w:rFonts w:ascii="Arial" w:hAnsi="Arial" w:cs="Arial"/>
          <w:b/>
          <w:sz w:val="20"/>
          <w:szCs w:val="20"/>
        </w:rPr>
        <w:fldChar w:fldCharType="begin"/>
      </w:r>
      <w:r w:rsidR="002B6C91" w:rsidRPr="003F19AB">
        <w:instrText xml:space="preserve"> TC "</w:instrText>
      </w:r>
      <w:bookmarkStart w:id="0" w:name="_Toc411937323"/>
      <w:r w:rsidR="002B6C91" w:rsidRPr="003F19AB">
        <w:rPr>
          <w:b/>
        </w:rPr>
        <w:instrText>1</w:instrText>
      </w:r>
      <w:r w:rsidR="002B6C91" w:rsidRPr="003F19AB">
        <w:instrText xml:space="preserve">   </w:instrText>
      </w:r>
      <w:r w:rsidR="002B6C91" w:rsidRPr="003F19AB">
        <w:rPr>
          <w:b/>
        </w:rPr>
        <w:instrText>INTERPRETATION</w:instrText>
      </w:r>
      <w:bookmarkEnd w:id="0"/>
      <w:r w:rsidR="002B6C91" w:rsidRPr="003F19AB">
        <w:instrText xml:space="preserve">" \f C \l "1" </w:instrText>
      </w:r>
      <w:r w:rsidR="002B6C91" w:rsidRPr="003F19AB">
        <w:rPr>
          <w:rFonts w:ascii="Arial" w:hAnsi="Arial" w:cs="Arial"/>
          <w:b/>
          <w:sz w:val="20"/>
          <w:szCs w:val="20"/>
        </w:rPr>
        <w:fldChar w:fldCharType="end"/>
      </w:r>
    </w:p>
    <w:p w14:paraId="0FEE98FD" w14:textId="77777777" w:rsidR="004225EE" w:rsidRPr="003F19AB" w:rsidRDefault="004225EE" w:rsidP="00E22BE2">
      <w:pPr>
        <w:spacing w:line="360" w:lineRule="auto"/>
        <w:ind w:right="-516"/>
        <w:jc w:val="both"/>
        <w:rPr>
          <w:rFonts w:ascii="Arial" w:hAnsi="Arial" w:cs="Arial"/>
          <w:b/>
          <w:sz w:val="20"/>
          <w:szCs w:val="20"/>
        </w:rPr>
      </w:pPr>
    </w:p>
    <w:p w14:paraId="0FEE98FE" w14:textId="77777777" w:rsidR="004225EE" w:rsidRPr="003F19AB" w:rsidRDefault="004225EE" w:rsidP="00E22BE2">
      <w:pPr>
        <w:spacing w:line="360" w:lineRule="auto"/>
        <w:ind w:left="709" w:right="-514" w:hanging="709"/>
        <w:jc w:val="both"/>
        <w:rPr>
          <w:rFonts w:ascii="Arial" w:eastAsia="Arial Unicode MS" w:hAnsi="Arial" w:cs="Arial"/>
          <w:sz w:val="22"/>
          <w:szCs w:val="22"/>
        </w:rPr>
      </w:pPr>
      <w:r w:rsidRPr="003F19AB">
        <w:rPr>
          <w:rFonts w:ascii="Arial" w:eastAsia="Arial Unicode MS" w:hAnsi="Arial" w:cs="Arial"/>
          <w:sz w:val="22"/>
          <w:szCs w:val="22"/>
        </w:rPr>
        <w:t xml:space="preserve">        </w:t>
      </w:r>
      <w:r w:rsidRPr="003F19AB">
        <w:rPr>
          <w:rFonts w:ascii="Arial" w:eastAsia="Arial Unicode MS" w:hAnsi="Arial" w:cs="Arial"/>
          <w:sz w:val="22"/>
          <w:szCs w:val="22"/>
        </w:rPr>
        <w:tab/>
        <w:t>In this Agreement (as hereinafter defined) –</w:t>
      </w:r>
    </w:p>
    <w:p w14:paraId="0FEE98FF"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0" w14:textId="77777777" w:rsidR="004225EE" w:rsidRPr="003F19AB" w:rsidRDefault="004225EE" w:rsidP="00E22BE2">
      <w:pPr>
        <w:numPr>
          <w:ilvl w:val="1"/>
          <w:numId w:val="8"/>
        </w:numPr>
        <w:tabs>
          <w:tab w:val="left" w:pos="720"/>
        </w:tabs>
        <w:spacing w:line="360" w:lineRule="auto"/>
        <w:ind w:right="-514" w:hanging="847"/>
        <w:jc w:val="both"/>
        <w:rPr>
          <w:rFonts w:ascii="Arial" w:eastAsia="Arial Unicode MS" w:hAnsi="Arial" w:cs="Arial"/>
          <w:sz w:val="22"/>
          <w:szCs w:val="22"/>
        </w:rPr>
      </w:pPr>
      <w:r w:rsidRPr="003F19AB">
        <w:rPr>
          <w:rFonts w:ascii="Arial" w:eastAsia="Arial Unicode MS" w:hAnsi="Arial" w:cs="Arial"/>
          <w:sz w:val="22"/>
          <w:szCs w:val="22"/>
        </w:rPr>
        <w:t>clause headings are for convenience and are not to be used in the interpretation hereof;</w:t>
      </w:r>
    </w:p>
    <w:p w14:paraId="0FEE9901"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2" w14:textId="77777777" w:rsidR="004225EE" w:rsidRPr="003F19AB" w:rsidRDefault="004225EE" w:rsidP="003E0DAD">
      <w:pPr>
        <w:numPr>
          <w:ilvl w:val="1"/>
          <w:numId w:val="8"/>
        </w:numPr>
        <w:tabs>
          <w:tab w:val="left" w:pos="709"/>
        </w:tabs>
        <w:spacing w:line="360" w:lineRule="auto"/>
        <w:ind w:left="709" w:right="-516" w:hanging="709"/>
        <w:jc w:val="both"/>
        <w:rPr>
          <w:rFonts w:ascii="Arial" w:eastAsia="Arial Unicode MS" w:hAnsi="Arial" w:cs="Arial"/>
          <w:sz w:val="22"/>
          <w:szCs w:val="22"/>
        </w:rPr>
      </w:pPr>
      <w:r w:rsidRPr="003F19AB">
        <w:rPr>
          <w:rFonts w:ascii="Arial" w:eastAsia="Arial Unicode MS" w:hAnsi="Arial" w:cs="Arial"/>
          <w:sz w:val="22"/>
          <w:szCs w:val="22"/>
        </w:rPr>
        <w:t xml:space="preserve">no provision shall be construed against or interpreted to the disadvantage of any Party by reason of such Party having or being deemed to have structured or drafted such provision; and    </w:t>
      </w:r>
    </w:p>
    <w:p w14:paraId="0FEE9903" w14:textId="77777777" w:rsidR="004225EE" w:rsidRPr="003F19AB" w:rsidRDefault="004225EE" w:rsidP="003E0DAD">
      <w:pPr>
        <w:tabs>
          <w:tab w:val="left" w:pos="709"/>
        </w:tabs>
        <w:spacing w:line="360" w:lineRule="auto"/>
        <w:ind w:left="709" w:right="-516" w:hanging="709"/>
        <w:jc w:val="both"/>
        <w:rPr>
          <w:rFonts w:ascii="Arial" w:eastAsia="Arial Unicode MS" w:hAnsi="Arial" w:cs="Arial"/>
          <w:sz w:val="22"/>
          <w:szCs w:val="22"/>
        </w:rPr>
      </w:pPr>
    </w:p>
    <w:p w14:paraId="0FEE9904" w14:textId="77777777" w:rsidR="004225EE" w:rsidRPr="003F19AB" w:rsidRDefault="004225EE" w:rsidP="003E0DAD">
      <w:pPr>
        <w:numPr>
          <w:ilvl w:val="1"/>
          <w:numId w:val="8"/>
        </w:numPr>
        <w:tabs>
          <w:tab w:val="left" w:pos="709"/>
        </w:tabs>
        <w:spacing w:line="360" w:lineRule="auto"/>
        <w:ind w:left="709" w:right="-516" w:hanging="709"/>
        <w:jc w:val="both"/>
        <w:rPr>
          <w:rFonts w:ascii="Arial" w:eastAsia="Arial Unicode MS" w:hAnsi="Arial" w:cs="Arial"/>
          <w:sz w:val="22"/>
          <w:szCs w:val="22"/>
        </w:rPr>
      </w:pPr>
      <w:r w:rsidRPr="003F19AB">
        <w:rPr>
          <w:rFonts w:ascii="Arial" w:eastAsia="Arial Unicode MS" w:hAnsi="Arial" w:cs="Arial"/>
          <w:sz w:val="22"/>
          <w:szCs w:val="22"/>
        </w:rPr>
        <w:tab/>
        <w:t>unless the context indicates a contrary intention, an expression which denotes –</w:t>
      </w:r>
    </w:p>
    <w:p w14:paraId="0FEE9905"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6" w14:textId="77777777" w:rsidR="004225EE" w:rsidRPr="003F19AB" w:rsidRDefault="004225EE" w:rsidP="00E22BE2">
      <w:pPr>
        <w:numPr>
          <w:ilvl w:val="2"/>
          <w:numId w:val="8"/>
        </w:numPr>
        <w:tabs>
          <w:tab w:val="left" w:pos="709"/>
        </w:tabs>
        <w:spacing w:line="360" w:lineRule="auto"/>
        <w:ind w:right="-514" w:hanging="1080"/>
        <w:jc w:val="both"/>
        <w:rPr>
          <w:rFonts w:ascii="Arial" w:eastAsia="Arial Unicode MS" w:hAnsi="Arial" w:cs="Arial"/>
          <w:sz w:val="22"/>
          <w:szCs w:val="22"/>
        </w:rPr>
      </w:pPr>
      <w:r w:rsidRPr="003F19AB">
        <w:rPr>
          <w:rFonts w:ascii="Arial" w:eastAsia="Arial Unicode MS" w:hAnsi="Arial" w:cs="Arial"/>
          <w:sz w:val="22"/>
          <w:szCs w:val="22"/>
        </w:rPr>
        <w:t>any one gender includes the other genders;</w:t>
      </w:r>
    </w:p>
    <w:p w14:paraId="0FEE9907"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8" w14:textId="77777777" w:rsidR="004225EE" w:rsidRPr="003F19AB" w:rsidRDefault="004225EE" w:rsidP="00E22BE2">
      <w:pPr>
        <w:numPr>
          <w:ilvl w:val="2"/>
          <w:numId w:val="8"/>
        </w:numPr>
        <w:tabs>
          <w:tab w:val="left" w:pos="709"/>
        </w:tabs>
        <w:spacing w:line="360" w:lineRule="auto"/>
        <w:ind w:left="993" w:right="-514" w:hanging="993"/>
        <w:jc w:val="both"/>
        <w:rPr>
          <w:rFonts w:ascii="Arial" w:eastAsia="Arial Unicode MS" w:hAnsi="Arial" w:cs="Arial"/>
          <w:sz w:val="22"/>
          <w:szCs w:val="22"/>
        </w:rPr>
      </w:pPr>
      <w:r w:rsidRPr="003F19AB">
        <w:rPr>
          <w:rFonts w:ascii="Arial" w:eastAsia="Arial Unicode MS" w:hAnsi="Arial" w:cs="Arial"/>
          <w:sz w:val="22"/>
          <w:szCs w:val="22"/>
        </w:rPr>
        <w:t xml:space="preserve">a natural person includes a juristic person and/or trust and </w:t>
      </w:r>
      <w:r w:rsidRPr="003F19AB">
        <w:rPr>
          <w:rFonts w:ascii="Arial" w:eastAsia="Arial Unicode MS" w:hAnsi="Arial" w:cs="Arial"/>
          <w:i/>
          <w:sz w:val="22"/>
          <w:szCs w:val="22"/>
        </w:rPr>
        <w:t xml:space="preserve">vice versa; </w:t>
      </w:r>
      <w:r w:rsidRPr="003F19AB">
        <w:rPr>
          <w:rFonts w:ascii="Arial" w:eastAsia="Arial Unicode MS" w:hAnsi="Arial" w:cs="Arial"/>
          <w:sz w:val="22"/>
          <w:szCs w:val="22"/>
        </w:rPr>
        <w:t>and</w:t>
      </w:r>
    </w:p>
    <w:p w14:paraId="0FEE9909"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A" w14:textId="77777777" w:rsidR="004225EE" w:rsidRPr="003F19AB" w:rsidRDefault="004225EE" w:rsidP="00E22BE2">
      <w:pPr>
        <w:numPr>
          <w:ilvl w:val="2"/>
          <w:numId w:val="8"/>
        </w:numPr>
        <w:tabs>
          <w:tab w:val="left" w:pos="709"/>
        </w:tabs>
        <w:spacing w:line="360" w:lineRule="auto"/>
        <w:ind w:right="-514" w:hanging="1080"/>
        <w:jc w:val="both"/>
        <w:rPr>
          <w:rFonts w:ascii="Arial" w:eastAsia="Arial Unicode MS" w:hAnsi="Arial" w:cs="Arial"/>
          <w:sz w:val="22"/>
          <w:szCs w:val="22"/>
        </w:rPr>
      </w:pPr>
      <w:r w:rsidRPr="003F19AB">
        <w:rPr>
          <w:rFonts w:ascii="Arial" w:eastAsia="Arial Unicode MS" w:hAnsi="Arial" w:cs="Arial"/>
          <w:sz w:val="22"/>
          <w:szCs w:val="22"/>
        </w:rPr>
        <w:t xml:space="preserve">the singular includes the plural and </w:t>
      </w:r>
      <w:r w:rsidRPr="003F19AB">
        <w:rPr>
          <w:rFonts w:ascii="Arial" w:eastAsia="Arial Unicode MS" w:hAnsi="Arial" w:cs="Arial"/>
          <w:i/>
          <w:sz w:val="22"/>
          <w:szCs w:val="22"/>
        </w:rPr>
        <w:t>vice versa</w:t>
      </w:r>
      <w:r w:rsidRPr="003F19AB">
        <w:rPr>
          <w:rFonts w:ascii="Arial" w:eastAsia="Arial Unicode MS" w:hAnsi="Arial" w:cs="Arial"/>
          <w:sz w:val="22"/>
          <w:szCs w:val="22"/>
        </w:rPr>
        <w:t>;</w:t>
      </w:r>
    </w:p>
    <w:p w14:paraId="0FEE990B"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C" w14:textId="77777777" w:rsidR="004225EE" w:rsidRPr="003F19AB" w:rsidRDefault="004225EE" w:rsidP="00E22BE2">
      <w:pPr>
        <w:numPr>
          <w:ilvl w:val="1"/>
          <w:numId w:val="8"/>
        </w:numPr>
        <w:tabs>
          <w:tab w:val="left" w:pos="709"/>
        </w:tabs>
        <w:spacing w:line="360" w:lineRule="auto"/>
        <w:ind w:left="709" w:right="-514" w:hanging="709"/>
        <w:jc w:val="both"/>
        <w:rPr>
          <w:rFonts w:ascii="Arial" w:eastAsia="Arial Unicode MS" w:hAnsi="Arial" w:cs="Arial"/>
          <w:sz w:val="22"/>
          <w:szCs w:val="22"/>
        </w:rPr>
      </w:pPr>
      <w:r w:rsidRPr="003F19AB">
        <w:rPr>
          <w:rFonts w:ascii="Arial" w:eastAsia="Arial Unicode MS" w:hAnsi="Arial" w:cs="Arial"/>
          <w:sz w:val="22"/>
          <w:szCs w:val="22"/>
        </w:rPr>
        <w:tab/>
        <w:t xml:space="preserve">the words </w:t>
      </w:r>
      <w:r w:rsidRPr="003F19AB">
        <w:rPr>
          <w:rFonts w:ascii="Arial" w:eastAsia="Arial Unicode MS" w:hAnsi="Arial" w:cs="Arial"/>
          <w:b/>
          <w:sz w:val="22"/>
          <w:szCs w:val="22"/>
        </w:rPr>
        <w:t>“clause”</w:t>
      </w:r>
      <w:r w:rsidRPr="003F19AB">
        <w:rPr>
          <w:rFonts w:ascii="Arial" w:eastAsia="Arial Unicode MS" w:hAnsi="Arial" w:cs="Arial"/>
          <w:sz w:val="22"/>
          <w:szCs w:val="22"/>
        </w:rPr>
        <w:t xml:space="preserve"> or </w:t>
      </w:r>
      <w:r w:rsidRPr="003F19AB">
        <w:rPr>
          <w:rFonts w:ascii="Arial" w:eastAsia="Arial Unicode MS" w:hAnsi="Arial" w:cs="Arial"/>
          <w:b/>
          <w:sz w:val="22"/>
          <w:szCs w:val="22"/>
        </w:rPr>
        <w:t>“clauses</w:t>
      </w:r>
      <w:r w:rsidRPr="003F19AB">
        <w:rPr>
          <w:rFonts w:ascii="Arial" w:eastAsia="Arial Unicode MS" w:hAnsi="Arial" w:cs="Arial"/>
          <w:sz w:val="22"/>
          <w:szCs w:val="22"/>
        </w:rPr>
        <w:t>” and “</w:t>
      </w:r>
      <w:r w:rsidRPr="003F19AB">
        <w:rPr>
          <w:rFonts w:ascii="Arial" w:eastAsia="Arial Unicode MS" w:hAnsi="Arial" w:cs="Arial"/>
          <w:b/>
          <w:sz w:val="22"/>
          <w:szCs w:val="22"/>
        </w:rPr>
        <w:t>Annexe”</w:t>
      </w:r>
      <w:r w:rsidRPr="003F19AB">
        <w:rPr>
          <w:rFonts w:ascii="Arial" w:eastAsia="Arial Unicode MS" w:hAnsi="Arial" w:cs="Arial"/>
          <w:sz w:val="22"/>
          <w:szCs w:val="22"/>
        </w:rPr>
        <w:t xml:space="preserve"> or “</w:t>
      </w:r>
      <w:r w:rsidRPr="003F19AB">
        <w:rPr>
          <w:rFonts w:ascii="Arial" w:eastAsia="Arial Unicode MS" w:hAnsi="Arial" w:cs="Arial"/>
          <w:b/>
          <w:sz w:val="22"/>
          <w:szCs w:val="22"/>
        </w:rPr>
        <w:t>Annexes”</w:t>
      </w:r>
      <w:r w:rsidRPr="003F19AB">
        <w:rPr>
          <w:rFonts w:ascii="Arial" w:eastAsia="Arial Unicode MS" w:hAnsi="Arial" w:cs="Arial"/>
          <w:sz w:val="22"/>
          <w:szCs w:val="22"/>
        </w:rPr>
        <w:t xml:space="preserve"> refer to clauses of and annexes to this Agreement;</w:t>
      </w:r>
    </w:p>
    <w:p w14:paraId="0FEE990D"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E"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eastAsia="Arial Unicode MS" w:hAnsi="Arial" w:cs="Arial"/>
          <w:sz w:val="22"/>
          <w:szCs w:val="22"/>
        </w:rPr>
        <w:tab/>
        <w:t xml:space="preserve">any reference to </w:t>
      </w:r>
      <w:r w:rsidRPr="003F19AB">
        <w:rPr>
          <w:rFonts w:ascii="Arial" w:eastAsia="Arial Unicode MS" w:hAnsi="Arial" w:cs="Arial"/>
          <w:b/>
          <w:sz w:val="22"/>
          <w:szCs w:val="22"/>
        </w:rPr>
        <w:t xml:space="preserve">“days” </w:t>
      </w:r>
      <w:r w:rsidRPr="003F19AB">
        <w:rPr>
          <w:rFonts w:ascii="Arial" w:eastAsia="Arial Unicode MS" w:hAnsi="Arial" w:cs="Arial"/>
          <w:sz w:val="22"/>
          <w:szCs w:val="22"/>
        </w:rPr>
        <w:t xml:space="preserve">shall be construed as being a reference to calendar days unless qualified by the word </w:t>
      </w:r>
      <w:r w:rsidRPr="003F19AB">
        <w:rPr>
          <w:rFonts w:ascii="Arial" w:eastAsia="Arial Unicode MS" w:hAnsi="Arial" w:cs="Arial"/>
          <w:b/>
          <w:sz w:val="22"/>
          <w:szCs w:val="22"/>
        </w:rPr>
        <w:t xml:space="preserve">“business” </w:t>
      </w:r>
      <w:r w:rsidRPr="003F19AB">
        <w:rPr>
          <w:rFonts w:ascii="Arial" w:eastAsia="Arial Unicode MS" w:hAnsi="Arial" w:cs="Arial"/>
          <w:sz w:val="22"/>
          <w:szCs w:val="22"/>
        </w:rPr>
        <w:t xml:space="preserve">in which instance a </w:t>
      </w:r>
      <w:r w:rsidRPr="003F19AB">
        <w:rPr>
          <w:rFonts w:ascii="Arial" w:eastAsia="Arial Unicode MS" w:hAnsi="Arial" w:cs="Arial"/>
          <w:b/>
          <w:sz w:val="22"/>
          <w:szCs w:val="22"/>
        </w:rPr>
        <w:t>“business day”</w:t>
      </w:r>
      <w:r w:rsidRPr="003F19AB">
        <w:rPr>
          <w:rFonts w:ascii="Arial" w:eastAsia="Arial Unicode MS" w:hAnsi="Arial" w:cs="Arial"/>
          <w:sz w:val="22"/>
          <w:szCs w:val="22"/>
        </w:rPr>
        <w:t xml:space="preserve"> shall be any day other than a Saturday, Sunday and/or</w:t>
      </w:r>
      <w:r w:rsidRPr="003F19AB">
        <w:rPr>
          <w:rFonts w:ascii="Arial" w:hAnsi="Arial" w:cs="Arial"/>
          <w:sz w:val="20"/>
          <w:szCs w:val="20"/>
        </w:rPr>
        <w:t xml:space="preserve"> </w:t>
      </w:r>
      <w:r w:rsidRPr="003F19AB">
        <w:rPr>
          <w:rFonts w:ascii="Arial" w:hAnsi="Arial" w:cs="Arial"/>
          <w:sz w:val="22"/>
          <w:szCs w:val="22"/>
        </w:rPr>
        <w:t>a public holiday as gazetted by the Government of the Republic of South Africa from time to time;</w:t>
      </w:r>
    </w:p>
    <w:p w14:paraId="0FEE990F" w14:textId="77777777" w:rsidR="004225EE" w:rsidRPr="003F19AB" w:rsidRDefault="004225EE" w:rsidP="00E22BE2">
      <w:pPr>
        <w:spacing w:line="360" w:lineRule="auto"/>
        <w:ind w:right="-514"/>
        <w:jc w:val="both"/>
        <w:rPr>
          <w:rFonts w:ascii="Arial" w:hAnsi="Arial" w:cs="Arial"/>
          <w:sz w:val="22"/>
          <w:szCs w:val="22"/>
        </w:rPr>
      </w:pPr>
    </w:p>
    <w:p w14:paraId="0FEE9910"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any reference to time shall be based upon South African standard time being Greenwich Meantime plus 2 (two) hours;</w:t>
      </w:r>
    </w:p>
    <w:p w14:paraId="0FEE9911" w14:textId="77777777" w:rsidR="004225EE" w:rsidRPr="003F19AB" w:rsidRDefault="004225EE" w:rsidP="00E22BE2">
      <w:pPr>
        <w:spacing w:line="360" w:lineRule="auto"/>
        <w:ind w:right="-514"/>
        <w:jc w:val="both"/>
        <w:rPr>
          <w:rFonts w:ascii="Arial" w:hAnsi="Arial" w:cs="Arial"/>
          <w:sz w:val="22"/>
          <w:szCs w:val="22"/>
        </w:rPr>
      </w:pPr>
    </w:p>
    <w:p w14:paraId="0FEE9912" w14:textId="36856245"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words </w:t>
      </w:r>
      <w:r w:rsidRPr="003F19AB">
        <w:rPr>
          <w:rFonts w:ascii="Arial" w:hAnsi="Arial" w:cs="Arial"/>
          <w:b/>
          <w:sz w:val="22"/>
          <w:szCs w:val="22"/>
        </w:rPr>
        <w:t>“include”, “includes”</w:t>
      </w:r>
      <w:r w:rsidRPr="003F19AB">
        <w:rPr>
          <w:rFonts w:ascii="Arial" w:hAnsi="Arial" w:cs="Arial"/>
          <w:sz w:val="22"/>
          <w:szCs w:val="22"/>
        </w:rPr>
        <w:t xml:space="preserve"> and </w:t>
      </w:r>
      <w:r w:rsidRPr="003F19AB">
        <w:rPr>
          <w:rFonts w:ascii="Arial" w:hAnsi="Arial" w:cs="Arial"/>
          <w:b/>
          <w:sz w:val="22"/>
          <w:szCs w:val="22"/>
        </w:rPr>
        <w:t>“including”</w:t>
      </w:r>
      <w:r w:rsidRPr="003F19AB">
        <w:rPr>
          <w:rFonts w:ascii="Arial" w:hAnsi="Arial" w:cs="Arial"/>
          <w:sz w:val="22"/>
          <w:szCs w:val="22"/>
        </w:rPr>
        <w:t xml:space="preserve"> means “include </w:t>
      </w:r>
      <w:r w:rsidR="005F2957" w:rsidRPr="003F19AB">
        <w:rPr>
          <w:rFonts w:ascii="Arial" w:hAnsi="Arial" w:cs="Arial"/>
          <w:sz w:val="22"/>
          <w:szCs w:val="22"/>
        </w:rPr>
        <w:t>without limitation</w:t>
      </w:r>
      <w:r w:rsidRPr="003F19AB">
        <w:rPr>
          <w:rFonts w:ascii="Arial" w:hAnsi="Arial" w:cs="Arial"/>
          <w:sz w:val="22"/>
          <w:szCs w:val="22"/>
        </w:rPr>
        <w:t>”,</w:t>
      </w:r>
      <w:r w:rsidRPr="003F19AB">
        <w:rPr>
          <w:rFonts w:ascii="Arial" w:hAnsi="Arial" w:cs="Arial"/>
          <w:b/>
          <w:sz w:val="22"/>
          <w:szCs w:val="22"/>
        </w:rPr>
        <w:t xml:space="preserve"> </w:t>
      </w:r>
      <w:r w:rsidRPr="003F19AB">
        <w:rPr>
          <w:rFonts w:ascii="Arial" w:hAnsi="Arial" w:cs="Arial"/>
          <w:sz w:val="22"/>
          <w:szCs w:val="22"/>
        </w:rPr>
        <w:t xml:space="preserve">“includes without limitation”, and “including without limitation”. The use of the word </w:t>
      </w:r>
      <w:r w:rsidRPr="003F19AB">
        <w:rPr>
          <w:rFonts w:ascii="Arial" w:hAnsi="Arial" w:cs="Arial"/>
          <w:b/>
          <w:sz w:val="22"/>
          <w:szCs w:val="22"/>
        </w:rPr>
        <w:t>“including”</w:t>
      </w:r>
      <w:r w:rsidRPr="003F19AB">
        <w:rPr>
          <w:rFonts w:ascii="Arial" w:hAnsi="Arial" w:cs="Arial"/>
          <w:sz w:val="22"/>
          <w:szCs w:val="22"/>
        </w:rPr>
        <w:t xml:space="preserve"> followed by a specific example/s shall not be construed as limiting the meaning of the general wording preceding it;</w:t>
      </w:r>
    </w:p>
    <w:p w14:paraId="0FEE9913" w14:textId="77777777" w:rsidR="0086287D" w:rsidRPr="003F19AB" w:rsidRDefault="0086287D" w:rsidP="00E22BE2">
      <w:pPr>
        <w:pStyle w:val="ListParagraph"/>
        <w:spacing w:line="360" w:lineRule="auto"/>
        <w:rPr>
          <w:rFonts w:ascii="Arial" w:hAnsi="Arial" w:cs="Arial"/>
          <w:sz w:val="22"/>
          <w:szCs w:val="22"/>
        </w:rPr>
      </w:pPr>
    </w:p>
    <w:p w14:paraId="0FEE9914" w14:textId="77777777" w:rsidR="0086287D" w:rsidRPr="003F19AB" w:rsidRDefault="0086287D" w:rsidP="00E22BE2">
      <w:pPr>
        <w:tabs>
          <w:tab w:val="left" w:pos="709"/>
        </w:tabs>
        <w:spacing w:line="360" w:lineRule="auto"/>
        <w:ind w:left="142" w:right="-514"/>
        <w:jc w:val="both"/>
        <w:rPr>
          <w:rFonts w:ascii="Arial" w:hAnsi="Arial" w:cs="Arial"/>
          <w:sz w:val="22"/>
          <w:szCs w:val="22"/>
        </w:rPr>
      </w:pPr>
    </w:p>
    <w:p w14:paraId="0FEE9915" w14:textId="77777777" w:rsidR="004225EE" w:rsidRPr="003F19AB" w:rsidRDefault="00401ED9"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u</w:t>
      </w:r>
      <w:r w:rsidR="004225EE" w:rsidRPr="003F19AB">
        <w:rPr>
          <w:rFonts w:ascii="Arial" w:hAnsi="Arial" w:cs="Arial"/>
          <w:sz w:val="22"/>
          <w:szCs w:val="22"/>
        </w:rPr>
        <w:t xml:space="preserve">nless otherwise provided herein, a reference to “written” or “in writing” shall exclude any data message and “signed” or “signature” shall not include an electronic or advanced electronic signature. The terms “data message”, “electronic signature” and “advanced electronic signature” shall have the meanings assigned to </w:t>
      </w:r>
      <w:r w:rsidR="00F974E7" w:rsidRPr="003F19AB">
        <w:rPr>
          <w:rFonts w:ascii="Arial" w:hAnsi="Arial" w:cs="Arial"/>
          <w:sz w:val="22"/>
          <w:szCs w:val="22"/>
        </w:rPr>
        <w:t xml:space="preserve">them </w:t>
      </w:r>
      <w:r w:rsidR="004225EE" w:rsidRPr="003F19AB">
        <w:rPr>
          <w:rFonts w:ascii="Arial" w:hAnsi="Arial" w:cs="Arial"/>
          <w:sz w:val="22"/>
          <w:szCs w:val="22"/>
        </w:rPr>
        <w:t>in the Electronic Communications and Transactions Act</w:t>
      </w:r>
      <w:r w:rsidRPr="003F19AB">
        <w:rPr>
          <w:rFonts w:ascii="Arial" w:hAnsi="Arial" w:cs="Arial"/>
          <w:sz w:val="22"/>
          <w:szCs w:val="22"/>
        </w:rPr>
        <w:t>, 2002 (Act</w:t>
      </w:r>
      <w:r w:rsidR="004225EE" w:rsidRPr="003F19AB">
        <w:rPr>
          <w:rFonts w:ascii="Arial" w:hAnsi="Arial" w:cs="Arial"/>
          <w:sz w:val="22"/>
          <w:szCs w:val="22"/>
        </w:rPr>
        <w:t xml:space="preserve"> No. 25 of 2002</w:t>
      </w:r>
      <w:r w:rsidRPr="003F19AB">
        <w:rPr>
          <w:rFonts w:ascii="Arial" w:hAnsi="Arial" w:cs="Arial"/>
          <w:sz w:val="22"/>
          <w:szCs w:val="22"/>
        </w:rPr>
        <w:t>), as amended;</w:t>
      </w:r>
    </w:p>
    <w:p w14:paraId="0FEE9916"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17"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any substantive provision, conferring rights or imposing obligations on a Party and appearing in any of the definitions in clause </w:t>
      </w:r>
      <w:r w:rsidR="008B65FD" w:rsidRPr="003F19AB">
        <w:rPr>
          <w:rFonts w:ascii="Arial" w:hAnsi="Arial" w:cs="Arial"/>
          <w:sz w:val="22"/>
          <w:szCs w:val="22"/>
        </w:rPr>
        <w:fldChar w:fldCharType="begin"/>
      </w:r>
      <w:r w:rsidR="008B65FD" w:rsidRPr="003F19AB">
        <w:rPr>
          <w:rFonts w:ascii="Arial" w:hAnsi="Arial" w:cs="Arial"/>
          <w:sz w:val="22"/>
          <w:szCs w:val="22"/>
        </w:rPr>
        <w:instrText xml:space="preserve"> REF _Ref358723185 \r \h </w:instrText>
      </w:r>
      <w:r w:rsidR="008B65FD" w:rsidRPr="003F19AB">
        <w:rPr>
          <w:rFonts w:ascii="Arial" w:hAnsi="Arial" w:cs="Arial"/>
          <w:sz w:val="22"/>
          <w:szCs w:val="22"/>
        </w:rPr>
      </w:r>
      <w:r w:rsidR="008B65FD" w:rsidRPr="003F19AB">
        <w:rPr>
          <w:rFonts w:ascii="Arial" w:hAnsi="Arial" w:cs="Arial"/>
          <w:sz w:val="22"/>
          <w:szCs w:val="22"/>
        </w:rPr>
        <w:fldChar w:fldCharType="separate"/>
      </w:r>
      <w:r w:rsidR="006C207B">
        <w:rPr>
          <w:rFonts w:ascii="Arial" w:hAnsi="Arial" w:cs="Arial"/>
          <w:sz w:val="22"/>
          <w:szCs w:val="22"/>
        </w:rPr>
        <w:t>2</w:t>
      </w:r>
      <w:r w:rsidR="008B65FD" w:rsidRPr="003F19AB">
        <w:rPr>
          <w:rFonts w:ascii="Arial" w:hAnsi="Arial" w:cs="Arial"/>
          <w:sz w:val="22"/>
          <w:szCs w:val="22"/>
        </w:rPr>
        <w:fldChar w:fldCharType="end"/>
      </w:r>
      <w:r w:rsidRPr="003F19AB">
        <w:rPr>
          <w:rFonts w:ascii="Arial" w:hAnsi="Arial" w:cs="Arial"/>
          <w:sz w:val="22"/>
          <w:szCs w:val="22"/>
        </w:rPr>
        <w:t xml:space="preserve"> or elsewhere within the Agreement, shall be given effect to as if it were a substantive provision within the body of the Agreement;</w:t>
      </w:r>
    </w:p>
    <w:p w14:paraId="0FEE9918" w14:textId="77777777" w:rsidR="004225EE" w:rsidRPr="003F19AB" w:rsidRDefault="004225EE" w:rsidP="00E22BE2">
      <w:pPr>
        <w:spacing w:line="360" w:lineRule="auto"/>
        <w:ind w:right="-514"/>
        <w:jc w:val="both"/>
        <w:rPr>
          <w:rFonts w:ascii="Arial" w:hAnsi="Arial" w:cs="Arial"/>
          <w:sz w:val="22"/>
          <w:szCs w:val="22"/>
        </w:rPr>
      </w:pPr>
    </w:p>
    <w:p w14:paraId="0FEE9919"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defined terms appearing in the Agreement in title case shall be given their meaning as defined, unless the context otherwise indicates;</w:t>
      </w:r>
    </w:p>
    <w:p w14:paraId="0FEE991A" w14:textId="77777777" w:rsidR="004225EE" w:rsidRPr="003F19AB" w:rsidRDefault="004225EE" w:rsidP="00E22BE2">
      <w:pPr>
        <w:spacing w:line="360" w:lineRule="auto"/>
        <w:ind w:right="-514"/>
        <w:jc w:val="both"/>
        <w:rPr>
          <w:rFonts w:ascii="Arial" w:hAnsi="Arial" w:cs="Arial"/>
          <w:sz w:val="22"/>
          <w:szCs w:val="22"/>
        </w:rPr>
      </w:pPr>
    </w:p>
    <w:p w14:paraId="0FEE991B"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terms other than those defined in the Agreement shall be given their plain English meaning (which in the case of defined terms appearing in lower case shall include the term as defined) and those terms known in the </w:t>
      </w:r>
      <w:r w:rsidR="00422788" w:rsidRPr="003F19AB">
        <w:rPr>
          <w:rFonts w:ascii="Arial" w:hAnsi="Arial" w:cs="Arial"/>
          <w:sz w:val="22"/>
          <w:szCs w:val="22"/>
        </w:rPr>
        <w:t>air condition</w:t>
      </w:r>
      <w:r w:rsidR="003E0CD5">
        <w:rPr>
          <w:rFonts w:ascii="Arial" w:hAnsi="Arial" w:cs="Arial"/>
          <w:sz w:val="22"/>
          <w:szCs w:val="22"/>
        </w:rPr>
        <w:t>ing</w:t>
      </w:r>
      <w:r w:rsidR="00422788" w:rsidRPr="003F19AB">
        <w:rPr>
          <w:rFonts w:ascii="Arial" w:hAnsi="Arial" w:cs="Arial"/>
          <w:sz w:val="22"/>
          <w:szCs w:val="22"/>
        </w:rPr>
        <w:t xml:space="preserve"> </w:t>
      </w:r>
      <w:r w:rsidR="002A3FC2" w:rsidRPr="003F19AB">
        <w:rPr>
          <w:rFonts w:ascii="Arial" w:hAnsi="Arial" w:cs="Arial"/>
          <w:sz w:val="22"/>
          <w:szCs w:val="22"/>
        </w:rPr>
        <w:t xml:space="preserve">maintenance and </w:t>
      </w:r>
      <w:r w:rsidR="00E36E1D" w:rsidRPr="003F19AB">
        <w:rPr>
          <w:rFonts w:ascii="Arial" w:hAnsi="Arial" w:cs="Arial"/>
          <w:sz w:val="22"/>
          <w:szCs w:val="22"/>
        </w:rPr>
        <w:t xml:space="preserve">service </w:t>
      </w:r>
      <w:r w:rsidR="006F111F" w:rsidRPr="003F19AB">
        <w:rPr>
          <w:rFonts w:ascii="Arial" w:hAnsi="Arial" w:cs="Arial"/>
          <w:sz w:val="22"/>
          <w:szCs w:val="22"/>
        </w:rPr>
        <w:t>industry</w:t>
      </w:r>
      <w:r w:rsidRPr="003F19AB">
        <w:rPr>
          <w:rFonts w:ascii="Arial" w:hAnsi="Arial" w:cs="Arial"/>
          <w:sz w:val="22"/>
          <w:szCs w:val="22"/>
        </w:rPr>
        <w:t xml:space="preserve"> shall be interpreted in accordance with their generally accepted meanings, unless the context otherwise indicates;</w:t>
      </w:r>
    </w:p>
    <w:p w14:paraId="0FEE991C" w14:textId="77777777" w:rsidR="004225EE" w:rsidRPr="003F19AB" w:rsidRDefault="004225EE" w:rsidP="00E22BE2">
      <w:pPr>
        <w:spacing w:line="360" w:lineRule="auto"/>
        <w:ind w:right="-514"/>
        <w:jc w:val="both"/>
        <w:rPr>
          <w:rFonts w:ascii="Arial" w:hAnsi="Arial" w:cs="Arial"/>
          <w:sz w:val="22"/>
          <w:szCs w:val="22"/>
        </w:rPr>
      </w:pPr>
    </w:p>
    <w:p w14:paraId="0FEE991D"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unless specifically otherwise provided, any number of days prescribed shall be determined by excluding the first and including the last day or, where the last day falls on a Saturday, Sunday or public holiday, the next succeeding business day; </w:t>
      </w:r>
    </w:p>
    <w:p w14:paraId="0FEE991E"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1F"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where figures are referred to in numerals and in words, and there is any conflict between the two, the words shall prevail, unless the context</w:t>
      </w:r>
      <w:r w:rsidR="004807CD" w:rsidRPr="003F19AB">
        <w:rPr>
          <w:rFonts w:ascii="Arial" w:hAnsi="Arial" w:cs="Arial"/>
          <w:sz w:val="22"/>
          <w:szCs w:val="22"/>
        </w:rPr>
        <w:t xml:space="preserve"> indicates a contrary intention;</w:t>
      </w:r>
    </w:p>
    <w:p w14:paraId="0FEE9920"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21" w14:textId="77777777" w:rsidR="003148AD" w:rsidRPr="003F19AB" w:rsidRDefault="004807C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unless inconsistent with the context or save where the contrary is expressly indicated no provision of this Agreement constitutes a stipulation for the benefit of any person who is not a party to this Agreement; </w:t>
      </w:r>
      <w:r w:rsidR="008B65FD" w:rsidRPr="003F19AB">
        <w:rPr>
          <w:rFonts w:ascii="Arial" w:hAnsi="Arial" w:cs="Arial"/>
          <w:sz w:val="22"/>
          <w:szCs w:val="22"/>
        </w:rPr>
        <w:t>and</w:t>
      </w:r>
    </w:p>
    <w:p w14:paraId="0FEE9922" w14:textId="77777777" w:rsidR="003148AD" w:rsidRPr="003F19AB" w:rsidRDefault="003148AD" w:rsidP="00E22BE2">
      <w:pPr>
        <w:spacing w:line="360" w:lineRule="auto"/>
        <w:ind w:left="720" w:right="-466" w:hanging="720"/>
        <w:jc w:val="both"/>
        <w:rPr>
          <w:rFonts w:ascii="Arial" w:hAnsi="Arial" w:cs="Arial"/>
          <w:sz w:val="22"/>
          <w:szCs w:val="22"/>
        </w:rPr>
      </w:pPr>
    </w:p>
    <w:p w14:paraId="0FEE9923" w14:textId="77777777" w:rsidR="004807CD" w:rsidRPr="003F19AB" w:rsidRDefault="004807C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termination shall not affect any of the provisions of this Agreement which operates after any such termination or which of necessity must continue to have effect after such expiration or termination, notwithstanding that the clauses themselves do </w:t>
      </w:r>
      <w:r w:rsidR="00786ABA" w:rsidRPr="003F19AB">
        <w:rPr>
          <w:rFonts w:ascii="Arial" w:hAnsi="Arial" w:cs="Arial"/>
          <w:sz w:val="22"/>
          <w:szCs w:val="22"/>
        </w:rPr>
        <w:t>not expressly provide for this.</w:t>
      </w:r>
    </w:p>
    <w:p w14:paraId="0FEE9924" w14:textId="77777777" w:rsidR="00CA5173" w:rsidRPr="003F19AB" w:rsidRDefault="00CA5173" w:rsidP="00E22BE2">
      <w:pPr>
        <w:tabs>
          <w:tab w:val="left" w:pos="720"/>
          <w:tab w:val="left" w:pos="900"/>
          <w:tab w:val="left" w:pos="8280"/>
        </w:tabs>
        <w:spacing w:line="360" w:lineRule="auto"/>
        <w:ind w:right="-514"/>
        <w:jc w:val="both"/>
        <w:rPr>
          <w:rFonts w:ascii="Arial" w:hAnsi="Arial" w:cs="Arial"/>
          <w:sz w:val="22"/>
          <w:szCs w:val="22"/>
        </w:rPr>
      </w:pPr>
    </w:p>
    <w:p w14:paraId="0FEE992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1" w:name="_Ref358723185"/>
      <w:r w:rsidRPr="003F19AB">
        <w:rPr>
          <w:rFonts w:ascii="Arial" w:hAnsi="Arial" w:cs="Arial"/>
          <w:b/>
          <w:sz w:val="22"/>
          <w:szCs w:val="22"/>
        </w:rPr>
        <w:t>DEFINITIONS</w:t>
      </w:r>
      <w:bookmarkEnd w:id="1"/>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2" w:name="_Toc411937324"/>
      <w:r w:rsidR="002B6C91" w:rsidRPr="003F19AB">
        <w:rPr>
          <w:b/>
        </w:rPr>
        <w:instrText>2   DEFINITIONS</w:instrText>
      </w:r>
      <w:bookmarkEnd w:id="2"/>
      <w:r w:rsidR="002B6C91" w:rsidRPr="003F19AB">
        <w:instrText xml:space="preserve">" \f C \l "1" </w:instrText>
      </w:r>
      <w:r w:rsidR="002B6C91" w:rsidRPr="003F19AB">
        <w:rPr>
          <w:rFonts w:ascii="Arial" w:hAnsi="Arial" w:cs="Arial"/>
          <w:b/>
          <w:sz w:val="22"/>
          <w:szCs w:val="22"/>
        </w:rPr>
        <w:fldChar w:fldCharType="end"/>
      </w:r>
    </w:p>
    <w:p w14:paraId="0FEE9926" w14:textId="77777777" w:rsidR="004225EE" w:rsidRPr="003F19AB" w:rsidRDefault="004225EE" w:rsidP="00E22BE2">
      <w:pPr>
        <w:spacing w:line="360" w:lineRule="auto"/>
        <w:ind w:right="-514"/>
        <w:jc w:val="both"/>
        <w:rPr>
          <w:rFonts w:ascii="Arial" w:hAnsi="Arial" w:cs="Arial"/>
          <w:sz w:val="22"/>
          <w:szCs w:val="22"/>
        </w:rPr>
      </w:pPr>
      <w:r w:rsidRPr="003F19AB">
        <w:rPr>
          <w:rFonts w:ascii="Arial" w:hAnsi="Arial" w:cs="Arial"/>
          <w:sz w:val="22"/>
          <w:szCs w:val="22"/>
        </w:rPr>
        <w:lastRenderedPageBreak/>
        <w:t xml:space="preserve">             </w:t>
      </w:r>
    </w:p>
    <w:p w14:paraId="0FEE9927"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t xml:space="preserve">As used in the Agreement </w:t>
      </w:r>
      <w:r w:rsidR="005D1FD3" w:rsidRPr="003F19AB">
        <w:rPr>
          <w:rFonts w:ascii="Arial" w:hAnsi="Arial" w:cs="Arial"/>
          <w:sz w:val="22"/>
          <w:szCs w:val="22"/>
        </w:rPr>
        <w:t xml:space="preserve">(including Annexure “A” attached hereto) </w:t>
      </w:r>
      <w:r w:rsidRPr="003F19AB">
        <w:rPr>
          <w:rFonts w:ascii="Arial" w:hAnsi="Arial" w:cs="Arial"/>
          <w:sz w:val="22"/>
          <w:szCs w:val="22"/>
        </w:rPr>
        <w:t>the following word</w:t>
      </w:r>
      <w:r w:rsidR="004D376A" w:rsidRPr="003F19AB">
        <w:rPr>
          <w:rFonts w:ascii="Arial" w:hAnsi="Arial" w:cs="Arial"/>
          <w:sz w:val="22"/>
          <w:szCs w:val="22"/>
        </w:rPr>
        <w:t>s bear the following meanings:</w:t>
      </w:r>
    </w:p>
    <w:p w14:paraId="0FEE9928" w14:textId="77777777" w:rsidR="004225EE" w:rsidRPr="003F19AB" w:rsidRDefault="004225EE" w:rsidP="00E22BE2">
      <w:pPr>
        <w:spacing w:line="360" w:lineRule="auto"/>
        <w:ind w:right="-514"/>
        <w:jc w:val="both"/>
        <w:rPr>
          <w:rFonts w:ascii="Arial" w:hAnsi="Arial" w:cs="Arial"/>
          <w:sz w:val="22"/>
          <w:szCs w:val="22"/>
        </w:rPr>
      </w:pPr>
    </w:p>
    <w:p w14:paraId="0FEE9929" w14:textId="77777777" w:rsidR="007A581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“Agreement”</w:t>
      </w:r>
      <w:r w:rsidRPr="003F19AB">
        <w:rPr>
          <w:rFonts w:ascii="Arial" w:hAnsi="Arial" w:cs="Arial"/>
          <w:sz w:val="22"/>
          <w:szCs w:val="22"/>
        </w:rPr>
        <w:t xml:space="preserve"> means this </w:t>
      </w:r>
      <w:r w:rsidR="00422788" w:rsidRPr="003F19AB">
        <w:rPr>
          <w:rFonts w:ascii="Arial" w:hAnsi="Arial" w:cs="Arial"/>
          <w:sz w:val="22"/>
          <w:szCs w:val="22"/>
        </w:rPr>
        <w:t>Air Condition</w:t>
      </w:r>
      <w:r w:rsidR="000A6384" w:rsidRPr="003F19AB">
        <w:rPr>
          <w:rFonts w:ascii="Arial" w:hAnsi="Arial" w:cs="Arial"/>
          <w:sz w:val="22"/>
          <w:szCs w:val="22"/>
        </w:rPr>
        <w:t>ing</w:t>
      </w:r>
      <w:r w:rsidR="00422788" w:rsidRPr="003F19AB">
        <w:rPr>
          <w:rFonts w:ascii="Arial" w:hAnsi="Arial" w:cs="Arial"/>
          <w:sz w:val="22"/>
          <w:szCs w:val="22"/>
        </w:rPr>
        <w:t xml:space="preserve"> </w:t>
      </w:r>
      <w:r w:rsidR="002A3FC2" w:rsidRPr="003F19AB">
        <w:rPr>
          <w:rFonts w:ascii="Arial" w:hAnsi="Arial" w:cs="Arial"/>
          <w:sz w:val="22"/>
          <w:szCs w:val="22"/>
        </w:rPr>
        <w:t xml:space="preserve">Maintenance and </w:t>
      </w:r>
      <w:r w:rsidR="00697E79" w:rsidRPr="003F19AB">
        <w:rPr>
          <w:rFonts w:ascii="Arial" w:hAnsi="Arial" w:cs="Arial"/>
          <w:sz w:val="22"/>
          <w:szCs w:val="22"/>
        </w:rPr>
        <w:t xml:space="preserve">Service </w:t>
      </w:r>
      <w:r w:rsidR="00FF7828" w:rsidRPr="003F19AB">
        <w:rPr>
          <w:rFonts w:ascii="Arial" w:hAnsi="Arial" w:cs="Arial"/>
          <w:sz w:val="22"/>
          <w:szCs w:val="22"/>
        </w:rPr>
        <w:t>A</w:t>
      </w:r>
      <w:r w:rsidRPr="003F19AB">
        <w:rPr>
          <w:rFonts w:ascii="Arial" w:hAnsi="Arial" w:cs="Arial"/>
          <w:sz w:val="22"/>
          <w:szCs w:val="22"/>
        </w:rPr>
        <w:t xml:space="preserve">greement together with </w:t>
      </w:r>
      <w:r w:rsidR="005D1FD3" w:rsidRPr="003F19AB">
        <w:rPr>
          <w:rFonts w:ascii="Arial" w:hAnsi="Arial" w:cs="Arial"/>
          <w:sz w:val="22"/>
          <w:szCs w:val="22"/>
        </w:rPr>
        <w:t>Annexure “A”</w:t>
      </w:r>
      <w:r w:rsidR="00817BE7">
        <w:rPr>
          <w:rFonts w:ascii="Arial" w:hAnsi="Arial" w:cs="Arial"/>
          <w:sz w:val="22"/>
          <w:szCs w:val="22"/>
        </w:rPr>
        <w:t xml:space="preserve"> and Annexure “B”</w:t>
      </w:r>
      <w:r w:rsidR="005D1FD3" w:rsidRPr="003F19AB">
        <w:rPr>
          <w:rFonts w:ascii="Arial" w:hAnsi="Arial" w:cs="Arial"/>
          <w:sz w:val="22"/>
          <w:szCs w:val="22"/>
        </w:rPr>
        <w:t xml:space="preserve">, </w:t>
      </w:r>
      <w:r w:rsidRPr="003F19AB">
        <w:rPr>
          <w:rFonts w:ascii="Arial" w:hAnsi="Arial" w:cs="Arial"/>
          <w:sz w:val="22"/>
          <w:szCs w:val="22"/>
        </w:rPr>
        <w:t>any schedule</w:t>
      </w:r>
      <w:r w:rsidR="004D376A" w:rsidRPr="003F19AB">
        <w:rPr>
          <w:rFonts w:ascii="Arial" w:hAnsi="Arial" w:cs="Arial"/>
          <w:sz w:val="22"/>
          <w:szCs w:val="22"/>
        </w:rPr>
        <w:t>s, annexes or appendices hereto</w:t>
      </w:r>
      <w:r w:rsidR="00BC5003" w:rsidRPr="003F19AB">
        <w:rPr>
          <w:rFonts w:ascii="Arial" w:hAnsi="Arial" w:cs="Arial"/>
          <w:sz w:val="22"/>
          <w:szCs w:val="22"/>
        </w:rPr>
        <w:t>;</w:t>
      </w:r>
    </w:p>
    <w:p w14:paraId="0FEE992A" w14:textId="77777777" w:rsidR="002505CA" w:rsidRPr="003F19AB" w:rsidRDefault="002505CA" w:rsidP="00E22BE2">
      <w:pPr>
        <w:tabs>
          <w:tab w:val="left" w:pos="720"/>
        </w:tabs>
        <w:spacing w:line="360" w:lineRule="auto"/>
        <w:ind w:left="142" w:right="-514"/>
        <w:jc w:val="both"/>
        <w:rPr>
          <w:rFonts w:ascii="Arial" w:hAnsi="Arial" w:cs="Arial"/>
          <w:color w:val="FF0000"/>
          <w:sz w:val="22"/>
          <w:szCs w:val="22"/>
        </w:rPr>
      </w:pPr>
    </w:p>
    <w:p w14:paraId="0FEE992B" w14:textId="77777777" w:rsidR="003B523C" w:rsidRPr="00250DD1" w:rsidRDefault="003B523C" w:rsidP="00E22BE2">
      <w:pPr>
        <w:numPr>
          <w:ilvl w:val="1"/>
          <w:numId w:val="8"/>
        </w:numPr>
        <w:tabs>
          <w:tab w:val="left" w:pos="720"/>
        </w:tabs>
        <w:spacing w:line="360" w:lineRule="auto"/>
        <w:ind w:right="-514" w:hanging="847"/>
        <w:jc w:val="both"/>
        <w:rPr>
          <w:rFonts w:ascii="Arial" w:hAnsi="Arial" w:cs="Arial"/>
          <w:sz w:val="22"/>
          <w:szCs w:val="22"/>
        </w:rPr>
      </w:pPr>
      <w:r w:rsidRPr="00250DD1">
        <w:rPr>
          <w:rFonts w:ascii="Arial" w:hAnsi="Arial" w:cs="Arial"/>
          <w:b/>
          <w:sz w:val="22"/>
          <w:szCs w:val="22"/>
        </w:rPr>
        <w:t>“Amount at Risk”</w:t>
      </w:r>
      <w:r w:rsidRPr="00250DD1">
        <w:rPr>
          <w:rFonts w:ascii="Arial" w:hAnsi="Arial" w:cs="Arial"/>
          <w:sz w:val="22"/>
          <w:szCs w:val="22"/>
        </w:rPr>
        <w:t xml:space="preserve"> means the maximum </w:t>
      </w:r>
      <w:r w:rsidR="00AA6E10" w:rsidRPr="00250DD1">
        <w:rPr>
          <w:rFonts w:ascii="Arial" w:hAnsi="Arial" w:cs="Arial"/>
          <w:sz w:val="22"/>
          <w:szCs w:val="22"/>
        </w:rPr>
        <w:t>amount</w:t>
      </w:r>
      <w:r w:rsidRPr="00250DD1">
        <w:rPr>
          <w:rFonts w:ascii="Arial" w:hAnsi="Arial" w:cs="Arial"/>
          <w:sz w:val="22"/>
          <w:szCs w:val="22"/>
        </w:rPr>
        <w:t>, fixed at 10% in terms of this Agreement, of the Service Provider’s total monthly invoice that will be at risk should any Service Level Failures occur during any particular month</w:t>
      </w:r>
      <w:r w:rsidR="007038E2" w:rsidRPr="00250DD1">
        <w:rPr>
          <w:rFonts w:ascii="Arial" w:hAnsi="Arial" w:cs="Arial"/>
          <w:sz w:val="22"/>
          <w:szCs w:val="22"/>
        </w:rPr>
        <w:t>.</w:t>
      </w:r>
    </w:p>
    <w:p w14:paraId="0FEE992C" w14:textId="77777777" w:rsidR="004225EE" w:rsidRPr="003F19AB" w:rsidRDefault="004225EE" w:rsidP="00E22BE2">
      <w:pPr>
        <w:tabs>
          <w:tab w:val="left" w:pos="709"/>
        </w:tabs>
        <w:spacing w:line="360" w:lineRule="auto"/>
        <w:ind w:right="-514"/>
        <w:jc w:val="both"/>
        <w:rPr>
          <w:rFonts w:ascii="Arial" w:hAnsi="Arial" w:cs="Arial"/>
          <w:sz w:val="22"/>
          <w:szCs w:val="22"/>
        </w:rPr>
      </w:pPr>
    </w:p>
    <w:p w14:paraId="0FEE992D" w14:textId="77777777" w:rsidR="004225EE"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 xml:space="preserve">“Applicable Laws” </w:t>
      </w:r>
      <w:r w:rsidRPr="003F19AB">
        <w:rPr>
          <w:rFonts w:ascii="Arial" w:hAnsi="Arial" w:cs="Arial"/>
          <w:sz w:val="22"/>
          <w:szCs w:val="22"/>
        </w:rPr>
        <w:t xml:space="preserve">means any of the following, from time to time, to the extent  that it applies to a Party (including, as applicable, affiliates and Sub-contractors of a Party), or the Services (including the performance, delivery, receipt or use of the Services, as applicable and wherever occurring): </w:t>
      </w:r>
    </w:p>
    <w:p w14:paraId="0FEE992E" w14:textId="77777777" w:rsidR="004225EE" w:rsidRPr="003F19AB" w:rsidRDefault="004225EE" w:rsidP="00E22BE2">
      <w:pPr>
        <w:spacing w:line="360" w:lineRule="auto"/>
        <w:ind w:left="709" w:right="-514" w:hanging="709"/>
        <w:jc w:val="both"/>
        <w:rPr>
          <w:rFonts w:ascii="Arial" w:hAnsi="Arial" w:cs="Arial"/>
          <w:sz w:val="22"/>
          <w:szCs w:val="22"/>
          <w:highlight w:val="magenta"/>
        </w:rPr>
      </w:pPr>
    </w:p>
    <w:p w14:paraId="0FEE992F" w14:textId="77777777" w:rsidR="004225EE" w:rsidRPr="003F19AB" w:rsidRDefault="00445FB8"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 xml:space="preserve">ny statute, regulation, policy, by-law, ordinance or subordinate legislation (including treaties, multinational conventions and the like having the force of law); </w:t>
      </w:r>
    </w:p>
    <w:p w14:paraId="0FEE9930" w14:textId="77777777" w:rsidR="004225EE" w:rsidRPr="003F19AB" w:rsidRDefault="004225EE" w:rsidP="00E22BE2">
      <w:pPr>
        <w:spacing w:line="360" w:lineRule="auto"/>
        <w:ind w:right="-465"/>
        <w:jc w:val="both"/>
        <w:rPr>
          <w:rFonts w:ascii="Arial" w:hAnsi="Arial" w:cs="Arial"/>
          <w:sz w:val="22"/>
          <w:szCs w:val="22"/>
        </w:rPr>
      </w:pPr>
    </w:p>
    <w:p w14:paraId="0FEE9931" w14:textId="77777777" w:rsidR="004225EE" w:rsidRPr="003F19AB" w:rsidRDefault="004225EE"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 xml:space="preserve">South African common law; </w:t>
      </w:r>
    </w:p>
    <w:p w14:paraId="0FEE9932" w14:textId="77777777" w:rsidR="004225EE" w:rsidRPr="003F19AB" w:rsidRDefault="004225EE" w:rsidP="00E22BE2">
      <w:pPr>
        <w:pStyle w:val="ListParagraph"/>
        <w:spacing w:line="360" w:lineRule="auto"/>
        <w:ind w:left="0" w:right="-465"/>
        <w:jc w:val="both"/>
        <w:rPr>
          <w:rFonts w:ascii="Arial" w:hAnsi="Arial" w:cs="Arial"/>
          <w:sz w:val="22"/>
          <w:szCs w:val="22"/>
        </w:rPr>
      </w:pPr>
    </w:p>
    <w:p w14:paraId="0FEE9933" w14:textId="77777777" w:rsidR="004225EE" w:rsidRPr="003F19AB" w:rsidRDefault="00445FB8"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 xml:space="preserve">ny binding court order, judgment or decree; </w:t>
      </w:r>
    </w:p>
    <w:p w14:paraId="0FEE9934" w14:textId="77777777" w:rsidR="004F1CDE" w:rsidRPr="003F19AB" w:rsidRDefault="004F1CDE" w:rsidP="00E22BE2">
      <w:pPr>
        <w:pStyle w:val="ListParagraph"/>
        <w:spacing w:line="360" w:lineRule="auto"/>
        <w:ind w:left="0" w:right="-465"/>
        <w:jc w:val="both"/>
        <w:rPr>
          <w:rFonts w:ascii="Arial" w:hAnsi="Arial" w:cs="Arial"/>
          <w:sz w:val="22"/>
          <w:szCs w:val="22"/>
        </w:rPr>
      </w:pPr>
    </w:p>
    <w:p w14:paraId="0FEE9935" w14:textId="77777777" w:rsidR="004225EE" w:rsidRPr="003F19AB" w:rsidRDefault="00445FB8"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 xml:space="preserve">ny applicable industry code, policy or standard enforceable by law; and </w:t>
      </w:r>
    </w:p>
    <w:p w14:paraId="0FEE9936" w14:textId="77777777" w:rsidR="004225EE" w:rsidRPr="003F19AB" w:rsidRDefault="004225EE" w:rsidP="00E22BE2">
      <w:pPr>
        <w:spacing w:line="360" w:lineRule="auto"/>
        <w:ind w:left="851" w:right="-465" w:hanging="851"/>
        <w:jc w:val="both"/>
        <w:rPr>
          <w:rFonts w:ascii="Arial" w:hAnsi="Arial" w:cs="Arial"/>
          <w:sz w:val="22"/>
          <w:szCs w:val="22"/>
        </w:rPr>
      </w:pPr>
    </w:p>
    <w:p w14:paraId="0FEE9937" w14:textId="77777777" w:rsidR="004225EE" w:rsidRPr="003F19AB" w:rsidRDefault="00445FB8"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ny applicable direction, policy or order that is given by a regulator (other than the Customer’s directions or policies given as a customer of the Services)</w:t>
      </w:r>
      <w:r w:rsidR="00BC5003" w:rsidRPr="003F19AB">
        <w:rPr>
          <w:rFonts w:ascii="Arial" w:hAnsi="Arial" w:cs="Arial"/>
          <w:sz w:val="22"/>
          <w:szCs w:val="22"/>
        </w:rPr>
        <w:t>;</w:t>
      </w:r>
    </w:p>
    <w:p w14:paraId="0FEE9938" w14:textId="77777777" w:rsidR="004225EE" w:rsidRPr="003F19AB" w:rsidRDefault="004225EE" w:rsidP="00E22BE2">
      <w:pPr>
        <w:spacing w:line="360" w:lineRule="auto"/>
        <w:ind w:left="709" w:right="-514" w:hanging="709"/>
        <w:jc w:val="both"/>
        <w:rPr>
          <w:rFonts w:ascii="Arial" w:hAnsi="Arial" w:cs="Arial"/>
          <w:b/>
          <w:sz w:val="22"/>
          <w:szCs w:val="22"/>
          <w:highlight w:val="magenta"/>
        </w:rPr>
      </w:pPr>
    </w:p>
    <w:p w14:paraId="0FEE9939" w14:textId="77777777" w:rsidR="004225EE" w:rsidRPr="003F19AB" w:rsidRDefault="004225EE"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“BBBEE”</w:t>
      </w:r>
      <w:r w:rsidRPr="003F19AB">
        <w:rPr>
          <w:szCs w:val="20"/>
          <w:lang w:eastAsia="en-US"/>
        </w:rPr>
        <w:t xml:space="preserve"> </w:t>
      </w:r>
      <w:r w:rsidRPr="003F19AB">
        <w:rPr>
          <w:rFonts w:ascii="Arial" w:hAnsi="Arial" w:cs="Arial"/>
          <w:sz w:val="22"/>
          <w:szCs w:val="22"/>
        </w:rPr>
        <w:t>means broad-based black economic empowerment</w:t>
      </w:r>
      <w:r w:rsidR="00CB7B14" w:rsidRPr="003F19AB">
        <w:t xml:space="preserve"> </w:t>
      </w:r>
      <w:r w:rsidR="00CB7B14" w:rsidRPr="003F19AB">
        <w:rPr>
          <w:rFonts w:ascii="Arial" w:hAnsi="Arial" w:cs="Arial"/>
          <w:sz w:val="22"/>
          <w:szCs w:val="22"/>
        </w:rPr>
        <w:t>as defined in the Broad-Based Black Economic Empowerment Act, 2003 (Act No. 53 of 2003)</w:t>
      </w:r>
      <w:r w:rsidR="00E40328" w:rsidRPr="003F19AB">
        <w:rPr>
          <w:rFonts w:ascii="Arial" w:hAnsi="Arial" w:cs="Arial"/>
          <w:sz w:val="22"/>
          <w:szCs w:val="22"/>
        </w:rPr>
        <w:t>;</w:t>
      </w:r>
    </w:p>
    <w:p w14:paraId="0FEE993A" w14:textId="77777777" w:rsidR="00E40328" w:rsidRPr="003F19AB" w:rsidRDefault="00E40328" w:rsidP="00E22BE2">
      <w:pPr>
        <w:tabs>
          <w:tab w:val="left" w:pos="709"/>
        </w:tabs>
        <w:spacing w:line="360" w:lineRule="auto"/>
        <w:ind w:left="142" w:right="-514"/>
        <w:jc w:val="both"/>
        <w:rPr>
          <w:rFonts w:ascii="Arial" w:hAnsi="Arial" w:cs="Arial"/>
          <w:sz w:val="22"/>
          <w:szCs w:val="22"/>
        </w:rPr>
      </w:pPr>
    </w:p>
    <w:p w14:paraId="0FEE993B" w14:textId="77777777" w:rsidR="00E40328" w:rsidRPr="003F19AB" w:rsidRDefault="00E40328"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 xml:space="preserve">“Call Rate Average” </w:t>
      </w:r>
      <w:r w:rsidRPr="003F19AB">
        <w:rPr>
          <w:rFonts w:ascii="Arial" w:hAnsi="Arial" w:cs="Arial"/>
          <w:sz w:val="22"/>
          <w:szCs w:val="22"/>
        </w:rPr>
        <w:t>is the average rate at which a</w:t>
      </w:r>
      <w:r w:rsidR="00422788" w:rsidRPr="003F19AB">
        <w:rPr>
          <w:rFonts w:ascii="Arial" w:hAnsi="Arial" w:cs="Arial"/>
          <w:sz w:val="22"/>
          <w:szCs w:val="22"/>
        </w:rPr>
        <w:t>n</w:t>
      </w:r>
      <w:r w:rsidRPr="003F19AB">
        <w:rPr>
          <w:rFonts w:ascii="Arial" w:hAnsi="Arial" w:cs="Arial"/>
          <w:sz w:val="22"/>
          <w:szCs w:val="22"/>
        </w:rPr>
        <w:t xml:space="preserve"> </w:t>
      </w:r>
      <w:r w:rsidR="00422788" w:rsidRPr="003F19AB">
        <w:rPr>
          <w:rFonts w:ascii="Arial" w:hAnsi="Arial" w:cs="Arial"/>
          <w:sz w:val="22"/>
          <w:szCs w:val="22"/>
        </w:rPr>
        <w:t xml:space="preserve">air conditioner </w:t>
      </w:r>
      <w:r w:rsidRPr="003F19AB">
        <w:rPr>
          <w:rFonts w:ascii="Arial" w:hAnsi="Arial" w:cs="Arial"/>
          <w:sz w:val="22"/>
          <w:szCs w:val="22"/>
        </w:rPr>
        <w:t>will break down per annum due to technical reasons.</w:t>
      </w:r>
    </w:p>
    <w:p w14:paraId="0FEE993C" w14:textId="77777777" w:rsidR="004225EE" w:rsidRPr="003F19AB" w:rsidRDefault="004225EE" w:rsidP="00E22BE2">
      <w:pPr>
        <w:spacing w:line="360" w:lineRule="auto"/>
        <w:ind w:right="-514"/>
        <w:jc w:val="both"/>
        <w:rPr>
          <w:rFonts w:ascii="Arial" w:hAnsi="Arial" w:cs="Arial"/>
          <w:b/>
          <w:sz w:val="22"/>
          <w:szCs w:val="22"/>
        </w:rPr>
      </w:pPr>
    </w:p>
    <w:p w14:paraId="0FEE993D" w14:textId="77777777" w:rsidR="004225EE" w:rsidRPr="003F19AB" w:rsidRDefault="004225EE" w:rsidP="00E22BE2">
      <w:pPr>
        <w:numPr>
          <w:ilvl w:val="1"/>
          <w:numId w:val="8"/>
        </w:numPr>
        <w:tabs>
          <w:tab w:val="left" w:pos="709"/>
        </w:tabs>
        <w:spacing w:line="360" w:lineRule="auto"/>
        <w:ind w:right="-516" w:hanging="847"/>
        <w:jc w:val="both"/>
        <w:rPr>
          <w:rFonts w:ascii="Arial" w:hAnsi="Arial" w:cs="Arial"/>
          <w:sz w:val="22"/>
          <w:szCs w:val="22"/>
        </w:rPr>
      </w:pPr>
      <w:r w:rsidRPr="003F19AB">
        <w:rPr>
          <w:rFonts w:ascii="Arial" w:hAnsi="Arial" w:cs="Arial"/>
          <w:b/>
          <w:sz w:val="22"/>
          <w:szCs w:val="22"/>
        </w:rPr>
        <w:lastRenderedPageBreak/>
        <w:t xml:space="preserve">“Confidential Information” </w:t>
      </w:r>
      <w:r w:rsidRPr="003F19AB">
        <w:rPr>
          <w:rFonts w:ascii="Arial" w:hAnsi="Arial" w:cs="Arial"/>
          <w:sz w:val="22"/>
          <w:szCs w:val="22"/>
        </w:rPr>
        <w:t xml:space="preserve">means any information or </w:t>
      </w:r>
      <w:r w:rsidR="004A53AA" w:rsidRPr="003F19AB">
        <w:rPr>
          <w:rFonts w:ascii="Arial" w:hAnsi="Arial" w:cs="Arial"/>
          <w:sz w:val="22"/>
          <w:szCs w:val="22"/>
        </w:rPr>
        <w:t>d</w:t>
      </w:r>
      <w:r w:rsidR="003F45EE" w:rsidRPr="003F19AB">
        <w:rPr>
          <w:rFonts w:ascii="Arial" w:hAnsi="Arial" w:cs="Arial"/>
          <w:sz w:val="22"/>
          <w:szCs w:val="22"/>
        </w:rPr>
        <w:t xml:space="preserve">ata </w:t>
      </w:r>
      <w:r w:rsidRPr="003F19AB">
        <w:rPr>
          <w:rFonts w:ascii="Arial" w:hAnsi="Arial" w:cs="Arial"/>
          <w:sz w:val="22"/>
          <w:szCs w:val="22"/>
        </w:rPr>
        <w:t>of any nature,</w:t>
      </w:r>
      <w:r w:rsidRPr="003F19AB">
        <w:rPr>
          <w:rFonts w:ascii="Arial" w:hAnsi="Arial" w:cs="Arial"/>
          <w:b/>
          <w:sz w:val="22"/>
          <w:szCs w:val="22"/>
        </w:rPr>
        <w:t xml:space="preserve"> </w:t>
      </w:r>
      <w:r w:rsidRPr="003F19AB">
        <w:rPr>
          <w:rFonts w:ascii="Arial" w:hAnsi="Arial" w:cs="Arial"/>
          <w:sz w:val="22"/>
          <w:szCs w:val="22"/>
        </w:rPr>
        <w:t>tangible or intangible,</w:t>
      </w:r>
      <w:r w:rsidRPr="003F19AB">
        <w:rPr>
          <w:rFonts w:ascii="Arial" w:hAnsi="Arial" w:cs="Arial"/>
          <w:b/>
          <w:sz w:val="22"/>
          <w:szCs w:val="22"/>
        </w:rPr>
        <w:t xml:space="preserve"> </w:t>
      </w:r>
      <w:r w:rsidRPr="003F19AB">
        <w:rPr>
          <w:rFonts w:ascii="Arial" w:hAnsi="Arial" w:cs="Arial"/>
          <w:sz w:val="22"/>
          <w:szCs w:val="22"/>
        </w:rPr>
        <w:t>oral or in writing and in any format or medium, which by its nature or content is or ought reasonably to be identifiable as confidential and/or proprietary to the Disclosing Party or which is provided or disclosed in confidence, which may come to the knowledge of the Receiving</w:t>
      </w:r>
      <w:r w:rsidRPr="003F19AB">
        <w:rPr>
          <w:rFonts w:ascii="Arial" w:hAnsi="Arial" w:cs="Arial"/>
          <w:b/>
          <w:sz w:val="22"/>
          <w:szCs w:val="22"/>
        </w:rPr>
        <w:t xml:space="preserve"> </w:t>
      </w:r>
      <w:r w:rsidRPr="003F19AB">
        <w:rPr>
          <w:rFonts w:ascii="Arial" w:hAnsi="Arial" w:cs="Arial"/>
          <w:sz w:val="22"/>
          <w:szCs w:val="22"/>
        </w:rPr>
        <w:t>Party by whatsoever means</w:t>
      </w:r>
      <w:r w:rsidR="00C549C8" w:rsidRPr="003F19AB">
        <w:rPr>
          <w:rFonts w:ascii="Arial" w:hAnsi="Arial" w:cs="Arial"/>
          <w:sz w:val="22"/>
          <w:szCs w:val="22"/>
        </w:rPr>
        <w:t xml:space="preserve">, and includes </w:t>
      </w:r>
      <w:r w:rsidR="00E96ED3" w:rsidRPr="003F19AB">
        <w:rPr>
          <w:rFonts w:ascii="Arial" w:hAnsi="Arial" w:cs="Arial"/>
          <w:sz w:val="22"/>
          <w:szCs w:val="22"/>
        </w:rPr>
        <w:t>“</w:t>
      </w:r>
      <w:r w:rsidR="00C549C8" w:rsidRPr="003F19AB">
        <w:rPr>
          <w:rFonts w:ascii="Arial" w:hAnsi="Arial" w:cs="Arial"/>
          <w:sz w:val="22"/>
          <w:szCs w:val="22"/>
        </w:rPr>
        <w:t>SARS confidential information</w:t>
      </w:r>
      <w:r w:rsidR="00E96ED3" w:rsidRPr="003F19AB">
        <w:rPr>
          <w:rFonts w:ascii="Arial" w:hAnsi="Arial" w:cs="Arial"/>
          <w:sz w:val="22"/>
          <w:szCs w:val="22"/>
        </w:rPr>
        <w:t>”</w:t>
      </w:r>
      <w:r w:rsidR="00322971" w:rsidRPr="003F19AB">
        <w:rPr>
          <w:rFonts w:ascii="Arial" w:hAnsi="Arial" w:cs="Arial"/>
          <w:sz w:val="22"/>
          <w:szCs w:val="22"/>
        </w:rPr>
        <w:t xml:space="preserve"> and “taxpayer information”</w:t>
      </w:r>
      <w:r w:rsidR="00C549C8" w:rsidRPr="003F19AB">
        <w:rPr>
          <w:rFonts w:ascii="Arial" w:hAnsi="Arial" w:cs="Arial"/>
          <w:sz w:val="22"/>
          <w:szCs w:val="22"/>
        </w:rPr>
        <w:t xml:space="preserve"> as defined in the Tax Administration Act, 2011 (Act No. 28 of 2011).</w:t>
      </w:r>
      <w:r w:rsidRPr="003F19AB">
        <w:rPr>
          <w:rFonts w:ascii="Arial" w:hAnsi="Arial" w:cs="Arial"/>
          <w:sz w:val="22"/>
          <w:szCs w:val="22"/>
        </w:rPr>
        <w:t xml:space="preserve"> The Confidential Information of the Disclosing Party shall include confidential information even if it is not marked as being “confidential”, restricted or proprieta</w:t>
      </w:r>
      <w:r w:rsidR="004D376A" w:rsidRPr="003F19AB">
        <w:rPr>
          <w:rFonts w:ascii="Arial" w:hAnsi="Arial" w:cs="Arial"/>
          <w:sz w:val="22"/>
          <w:szCs w:val="22"/>
        </w:rPr>
        <w:t>ry (or any similar designation).</w:t>
      </w:r>
    </w:p>
    <w:p w14:paraId="0FEE993E"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3F" w14:textId="77777777" w:rsidR="004225EE" w:rsidRPr="003F19AB" w:rsidRDefault="004225EE" w:rsidP="00E22BE2">
      <w:pPr>
        <w:tabs>
          <w:tab w:val="left" w:pos="720"/>
        </w:tabs>
        <w:spacing w:line="360" w:lineRule="auto"/>
        <w:ind w:right="-516"/>
        <w:jc w:val="both"/>
        <w:rPr>
          <w:rFonts w:ascii="Arial" w:hAnsi="Arial" w:cs="Arial"/>
          <w:sz w:val="22"/>
          <w:szCs w:val="22"/>
        </w:rPr>
      </w:pPr>
      <w:r w:rsidRPr="003F19AB">
        <w:rPr>
          <w:rFonts w:ascii="Arial" w:hAnsi="Arial" w:cs="Arial"/>
          <w:sz w:val="22"/>
          <w:szCs w:val="22"/>
        </w:rPr>
        <w:t xml:space="preserve">            Confidential Information excludes information or data which –</w:t>
      </w:r>
    </w:p>
    <w:p w14:paraId="0FEE9940"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1" w14:textId="77777777" w:rsidR="004225EE" w:rsidRPr="003F19AB" w:rsidRDefault="004225EE" w:rsidP="00E22BE2">
      <w:pPr>
        <w:numPr>
          <w:ilvl w:val="2"/>
          <w:numId w:val="8"/>
        </w:numPr>
        <w:tabs>
          <w:tab w:val="left" w:pos="709"/>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is lawfully in the public domain at the time of disclosure thereof to the Receiving Party; </w:t>
      </w:r>
    </w:p>
    <w:p w14:paraId="0FEE9942" w14:textId="77777777" w:rsidR="004225EE" w:rsidRPr="003F19AB" w:rsidRDefault="004225EE" w:rsidP="00E22BE2">
      <w:pPr>
        <w:tabs>
          <w:tab w:val="left" w:pos="993"/>
        </w:tabs>
        <w:spacing w:line="360" w:lineRule="auto"/>
        <w:ind w:left="851" w:right="-516" w:hanging="851"/>
        <w:jc w:val="both"/>
        <w:rPr>
          <w:rFonts w:ascii="Arial" w:hAnsi="Arial" w:cs="Arial"/>
          <w:sz w:val="22"/>
          <w:szCs w:val="22"/>
        </w:rPr>
      </w:pPr>
    </w:p>
    <w:p w14:paraId="0FEE9943" w14:textId="77777777" w:rsidR="004225EE" w:rsidRPr="003F19AB" w:rsidRDefault="004225EE" w:rsidP="00E22BE2">
      <w:pPr>
        <w:numPr>
          <w:ilvl w:val="2"/>
          <w:numId w:val="8"/>
        </w:numPr>
        <w:tabs>
          <w:tab w:val="left" w:pos="709"/>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subsequently becomes lawfully part of the public domain by publication or otherwise; </w:t>
      </w:r>
    </w:p>
    <w:p w14:paraId="0FEE9944" w14:textId="77777777" w:rsidR="004225EE" w:rsidRPr="003F19AB" w:rsidRDefault="004225EE" w:rsidP="00E22BE2">
      <w:pPr>
        <w:tabs>
          <w:tab w:val="left" w:pos="720"/>
        </w:tabs>
        <w:spacing w:line="360" w:lineRule="auto"/>
        <w:ind w:left="851" w:right="-516" w:hanging="851"/>
        <w:jc w:val="both"/>
        <w:rPr>
          <w:rFonts w:ascii="Arial" w:hAnsi="Arial" w:cs="Arial"/>
          <w:sz w:val="22"/>
          <w:szCs w:val="22"/>
        </w:rPr>
      </w:pPr>
    </w:p>
    <w:p w14:paraId="0FEE9945" w14:textId="77777777" w:rsidR="004225EE" w:rsidRPr="003F19AB" w:rsidRDefault="004225EE" w:rsidP="003624A0">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is or becomes available to the Receiving Party from a source other than the Disclosing Party which is lawfully entitled without any restriction on disclosure, to disclose such Confidential Information to the Receiving Party; or </w:t>
      </w:r>
    </w:p>
    <w:p w14:paraId="0FEE9946" w14:textId="77777777" w:rsidR="009B547A" w:rsidRPr="003F19AB" w:rsidRDefault="009B547A" w:rsidP="00E22BE2">
      <w:pPr>
        <w:tabs>
          <w:tab w:val="left" w:pos="993"/>
        </w:tabs>
        <w:spacing w:line="360" w:lineRule="auto"/>
        <w:ind w:left="851" w:right="-516" w:hanging="851"/>
        <w:jc w:val="both"/>
        <w:rPr>
          <w:rFonts w:ascii="Arial" w:hAnsi="Arial" w:cs="Arial"/>
          <w:sz w:val="22"/>
          <w:szCs w:val="22"/>
        </w:rPr>
      </w:pPr>
    </w:p>
    <w:p w14:paraId="0FEE9947"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is disclosed pursuant to a requirement or request by operation of law, regulation or court order but then only to the extent so disclosed and then only in the specific instance and under the specific circumstances in which it is obliged to be disclosed;</w:t>
      </w:r>
    </w:p>
    <w:p w14:paraId="0FEE9948"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9" w14:textId="77777777" w:rsidR="004225EE" w:rsidRPr="003F19AB" w:rsidRDefault="004225EE" w:rsidP="00E22BE2">
      <w:pPr>
        <w:tabs>
          <w:tab w:val="left" w:pos="567"/>
          <w:tab w:val="left" w:pos="709"/>
          <w:tab w:val="left" w:pos="993"/>
        </w:tabs>
        <w:spacing w:line="360" w:lineRule="auto"/>
        <w:ind w:left="709" w:right="-516" w:hanging="851"/>
        <w:jc w:val="both"/>
        <w:rPr>
          <w:rFonts w:ascii="Arial" w:hAnsi="Arial" w:cs="Arial"/>
          <w:sz w:val="22"/>
          <w:szCs w:val="22"/>
        </w:rPr>
      </w:pPr>
      <w:r w:rsidRPr="003F19AB">
        <w:rPr>
          <w:rFonts w:ascii="Arial" w:hAnsi="Arial" w:cs="Arial"/>
          <w:sz w:val="22"/>
          <w:szCs w:val="22"/>
        </w:rPr>
        <w:tab/>
      </w:r>
      <w:r w:rsidRPr="003F19AB">
        <w:rPr>
          <w:rFonts w:ascii="Arial" w:hAnsi="Arial" w:cs="Arial"/>
          <w:sz w:val="22"/>
          <w:szCs w:val="22"/>
        </w:rPr>
        <w:tab/>
      </w:r>
      <w:r w:rsidR="005E5D25" w:rsidRPr="003F19AB">
        <w:rPr>
          <w:rFonts w:ascii="Arial" w:hAnsi="Arial" w:cs="Arial"/>
          <w:sz w:val="22"/>
          <w:szCs w:val="22"/>
        </w:rPr>
        <w:t>Provided</w:t>
      </w:r>
      <w:r w:rsidRPr="003F19AB">
        <w:rPr>
          <w:rFonts w:ascii="Arial" w:hAnsi="Arial" w:cs="Arial"/>
          <w:sz w:val="22"/>
          <w:szCs w:val="22"/>
        </w:rPr>
        <w:t xml:space="preserve"> that – </w:t>
      </w:r>
    </w:p>
    <w:p w14:paraId="0FEE994A"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B"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the onus shall at all times rest on the Receiving Party to establish th</w:t>
      </w:r>
      <w:r w:rsidR="004D376A" w:rsidRPr="003F19AB">
        <w:rPr>
          <w:rFonts w:ascii="Arial" w:hAnsi="Arial" w:cs="Arial"/>
          <w:sz w:val="22"/>
          <w:szCs w:val="22"/>
        </w:rPr>
        <w:t>at such information fall</w:t>
      </w:r>
      <w:r w:rsidR="00F974E7" w:rsidRPr="003F19AB">
        <w:rPr>
          <w:rFonts w:ascii="Arial" w:hAnsi="Arial" w:cs="Arial"/>
          <w:sz w:val="22"/>
          <w:szCs w:val="22"/>
        </w:rPr>
        <w:t>s</w:t>
      </w:r>
      <w:r w:rsidR="004D376A" w:rsidRPr="003F19AB">
        <w:rPr>
          <w:rFonts w:ascii="Arial" w:hAnsi="Arial" w:cs="Arial"/>
          <w:sz w:val="22"/>
          <w:szCs w:val="22"/>
        </w:rPr>
        <w:t xml:space="preserve"> within</w:t>
      </w:r>
      <w:r w:rsidRPr="003F19AB">
        <w:rPr>
          <w:rFonts w:ascii="Arial" w:hAnsi="Arial" w:cs="Arial"/>
          <w:sz w:val="22"/>
          <w:szCs w:val="22"/>
        </w:rPr>
        <w:t xml:space="preserve"> such exclusions; </w:t>
      </w:r>
    </w:p>
    <w:p w14:paraId="0FEE994C" w14:textId="77777777" w:rsidR="004225EE" w:rsidRPr="003F19AB" w:rsidRDefault="004225EE" w:rsidP="00E22BE2">
      <w:pPr>
        <w:tabs>
          <w:tab w:val="left" w:pos="851"/>
        </w:tabs>
        <w:spacing w:line="360" w:lineRule="auto"/>
        <w:ind w:left="851" w:right="-516" w:hanging="851"/>
        <w:jc w:val="both"/>
        <w:rPr>
          <w:rFonts w:ascii="Arial" w:hAnsi="Arial" w:cs="Arial"/>
          <w:sz w:val="22"/>
          <w:szCs w:val="22"/>
        </w:rPr>
      </w:pPr>
    </w:p>
    <w:p w14:paraId="0FEE994D"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the information disclosed shall not be deemed to be within the foregoing exclusions merely because such information is embraced by more general information in the public domain or in a Party’s possession; and </w:t>
      </w:r>
    </w:p>
    <w:p w14:paraId="0FEE994E" w14:textId="77777777" w:rsidR="004225EE" w:rsidRPr="003F19AB" w:rsidRDefault="004225EE" w:rsidP="00E22BE2">
      <w:pPr>
        <w:tabs>
          <w:tab w:val="left" w:pos="851"/>
          <w:tab w:val="left" w:pos="993"/>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r>
    </w:p>
    <w:p w14:paraId="0FEE994F"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any combination of features shall not be deemed to be within the foregoing exclusions merely because individual features are in the public domain or in a Party’s possession, but only if the combination itself is in the public do</w:t>
      </w:r>
      <w:r w:rsidR="004D376A" w:rsidRPr="003F19AB">
        <w:rPr>
          <w:rFonts w:ascii="Arial" w:hAnsi="Arial" w:cs="Arial"/>
          <w:sz w:val="22"/>
          <w:szCs w:val="22"/>
        </w:rPr>
        <w:t>main or in a Party’s possession.</w:t>
      </w:r>
    </w:p>
    <w:p w14:paraId="0FEE9950" w14:textId="77777777" w:rsidR="004225EE" w:rsidRPr="003F19AB" w:rsidRDefault="004225EE" w:rsidP="00E22BE2">
      <w:pPr>
        <w:tabs>
          <w:tab w:val="left" w:pos="540"/>
          <w:tab w:val="left" w:pos="851"/>
        </w:tabs>
        <w:spacing w:line="360" w:lineRule="auto"/>
        <w:ind w:left="851" w:right="-514" w:hanging="851"/>
        <w:jc w:val="both"/>
        <w:rPr>
          <w:rFonts w:ascii="Arial" w:hAnsi="Arial" w:cs="Arial"/>
          <w:sz w:val="22"/>
          <w:szCs w:val="22"/>
        </w:rPr>
      </w:pPr>
      <w:r w:rsidRPr="003F19AB">
        <w:rPr>
          <w:rFonts w:ascii="Arial" w:hAnsi="Arial" w:cs="Arial"/>
          <w:sz w:val="22"/>
          <w:szCs w:val="22"/>
        </w:rPr>
        <w:t xml:space="preserve">           </w:t>
      </w:r>
    </w:p>
    <w:p w14:paraId="0FEE9951" w14:textId="77777777" w:rsidR="004225EE" w:rsidRPr="003F19AB" w:rsidRDefault="00CE0665" w:rsidP="00E22BE2">
      <w:pPr>
        <w:tabs>
          <w:tab w:val="left" w:pos="709"/>
          <w:tab w:val="left" w:pos="993"/>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            </w:t>
      </w:r>
      <w:r w:rsidR="004225EE" w:rsidRPr="003F19AB">
        <w:rPr>
          <w:rFonts w:ascii="Arial" w:hAnsi="Arial" w:cs="Arial"/>
          <w:sz w:val="22"/>
          <w:szCs w:val="22"/>
        </w:rPr>
        <w:t xml:space="preserve">The determination of whether information is Confidential Information shall not be </w:t>
      </w:r>
      <w:r w:rsidR="00E23FED" w:rsidRPr="003F19AB">
        <w:rPr>
          <w:rFonts w:ascii="Arial" w:hAnsi="Arial" w:cs="Arial"/>
          <w:sz w:val="22"/>
          <w:szCs w:val="22"/>
        </w:rPr>
        <w:t>a</w:t>
      </w:r>
      <w:r w:rsidR="004225EE" w:rsidRPr="003F19AB">
        <w:rPr>
          <w:rFonts w:ascii="Arial" w:hAnsi="Arial" w:cs="Arial"/>
          <w:sz w:val="22"/>
          <w:szCs w:val="22"/>
        </w:rPr>
        <w:t xml:space="preserve">ffected by whether or not such information is subject to, or protected by, common law or statute related to copyright, </w:t>
      </w:r>
      <w:r w:rsidR="004D376A" w:rsidRPr="003F19AB">
        <w:rPr>
          <w:rFonts w:ascii="Arial" w:hAnsi="Arial" w:cs="Arial"/>
          <w:sz w:val="22"/>
          <w:szCs w:val="22"/>
        </w:rPr>
        <w:t>patent, trademarks or otherwise</w:t>
      </w:r>
      <w:r w:rsidR="00502904" w:rsidRPr="003F19AB">
        <w:rPr>
          <w:rFonts w:ascii="Arial" w:hAnsi="Arial" w:cs="Arial"/>
          <w:sz w:val="22"/>
          <w:szCs w:val="22"/>
        </w:rPr>
        <w:t>.</w:t>
      </w:r>
    </w:p>
    <w:p w14:paraId="0FEE9952" w14:textId="77777777" w:rsidR="004225EE" w:rsidRPr="003F19AB" w:rsidRDefault="004225EE" w:rsidP="00E22BE2">
      <w:pPr>
        <w:tabs>
          <w:tab w:val="left" w:pos="720"/>
          <w:tab w:val="left" w:pos="900"/>
        </w:tabs>
        <w:spacing w:line="360" w:lineRule="auto"/>
        <w:ind w:right="-514"/>
        <w:jc w:val="both"/>
        <w:rPr>
          <w:rFonts w:ascii="Arial" w:hAnsi="Arial" w:cs="Arial"/>
          <w:sz w:val="22"/>
          <w:szCs w:val="22"/>
        </w:rPr>
      </w:pPr>
    </w:p>
    <w:p w14:paraId="0FEE9953" w14:textId="77777777" w:rsidR="004225EE" w:rsidRPr="003F19AB" w:rsidRDefault="004225EE" w:rsidP="00821197">
      <w:pPr>
        <w:numPr>
          <w:ilvl w:val="1"/>
          <w:numId w:val="8"/>
        </w:numPr>
        <w:tabs>
          <w:tab w:val="left" w:pos="709"/>
        </w:tabs>
        <w:spacing w:line="360" w:lineRule="auto"/>
        <w:ind w:right="-516" w:hanging="847"/>
        <w:jc w:val="both"/>
        <w:rPr>
          <w:rFonts w:ascii="Arial" w:hAnsi="Arial" w:cs="Arial"/>
          <w:sz w:val="22"/>
          <w:szCs w:val="22"/>
        </w:rPr>
      </w:pPr>
      <w:r w:rsidRPr="003F19AB">
        <w:rPr>
          <w:rFonts w:ascii="Arial" w:hAnsi="Arial" w:cs="Arial"/>
          <w:b/>
          <w:sz w:val="22"/>
          <w:szCs w:val="22"/>
        </w:rPr>
        <w:t xml:space="preserve">“Effective Date” </w:t>
      </w:r>
      <w:r w:rsidRPr="003F19AB">
        <w:rPr>
          <w:rFonts w:ascii="Arial" w:hAnsi="Arial" w:cs="Arial"/>
          <w:sz w:val="22"/>
          <w:szCs w:val="22"/>
        </w:rPr>
        <w:t xml:space="preserve">means </w:t>
      </w:r>
      <w:r w:rsidR="0012587C">
        <w:rPr>
          <w:rFonts w:ascii="Arial" w:hAnsi="Arial" w:cs="Arial"/>
          <w:sz w:val="22"/>
          <w:szCs w:val="22"/>
        </w:rPr>
        <w:t>XXXXXXXX</w:t>
      </w:r>
      <w:r w:rsidR="005B35E8">
        <w:rPr>
          <w:rFonts w:ascii="Arial" w:hAnsi="Arial" w:cs="Arial"/>
          <w:sz w:val="22"/>
          <w:szCs w:val="22"/>
        </w:rPr>
        <w:t xml:space="preserve"> </w:t>
      </w:r>
      <w:r w:rsidRPr="003F19AB">
        <w:rPr>
          <w:rFonts w:ascii="Arial" w:hAnsi="Arial" w:cs="Arial"/>
          <w:sz w:val="22"/>
          <w:szCs w:val="22"/>
        </w:rPr>
        <w:t>notwithstanding the date of signature of this Agreement</w:t>
      </w:r>
      <w:r w:rsidR="00502904" w:rsidRPr="003F19AB">
        <w:rPr>
          <w:rFonts w:ascii="Arial" w:hAnsi="Arial" w:cs="Arial"/>
          <w:sz w:val="22"/>
          <w:szCs w:val="22"/>
        </w:rPr>
        <w:t>.</w:t>
      </w:r>
    </w:p>
    <w:p w14:paraId="0FEE9954" w14:textId="77777777" w:rsidR="00821197" w:rsidRPr="003F19AB" w:rsidRDefault="00821197" w:rsidP="00821197">
      <w:pPr>
        <w:tabs>
          <w:tab w:val="left" w:pos="709"/>
        </w:tabs>
        <w:spacing w:line="360" w:lineRule="auto"/>
        <w:ind w:left="142" w:right="-516"/>
        <w:jc w:val="both"/>
        <w:rPr>
          <w:rFonts w:ascii="Arial" w:hAnsi="Arial" w:cs="Arial"/>
          <w:sz w:val="22"/>
          <w:szCs w:val="22"/>
        </w:rPr>
      </w:pPr>
    </w:p>
    <w:p w14:paraId="0FEE9955" w14:textId="77777777" w:rsidR="00502904" w:rsidRPr="003F19AB" w:rsidRDefault="00502904" w:rsidP="00DB6B80">
      <w:pPr>
        <w:numPr>
          <w:ilvl w:val="1"/>
          <w:numId w:val="8"/>
        </w:numPr>
        <w:tabs>
          <w:tab w:val="left" w:pos="720"/>
        </w:tabs>
        <w:spacing w:line="360" w:lineRule="auto"/>
        <w:ind w:right="-516" w:hanging="847"/>
        <w:jc w:val="both"/>
        <w:rPr>
          <w:rFonts w:ascii="Arial" w:hAnsi="Arial" w:cs="Arial"/>
          <w:sz w:val="22"/>
          <w:szCs w:val="22"/>
        </w:rPr>
      </w:pPr>
      <w:r w:rsidRPr="003F19AB">
        <w:rPr>
          <w:rFonts w:ascii="Arial" w:hAnsi="Arial" w:cs="Arial"/>
          <w:b/>
          <w:sz w:val="22"/>
          <w:szCs w:val="22"/>
        </w:rPr>
        <w:t>“Facilities Coordinator”</w:t>
      </w:r>
      <w:r w:rsidRPr="003F19AB">
        <w:rPr>
          <w:rFonts w:ascii="Arial" w:hAnsi="Arial" w:cs="Arial"/>
          <w:sz w:val="22"/>
          <w:szCs w:val="22"/>
        </w:rPr>
        <w:t xml:space="preserve"> means the person appointed by the Customer as the contact person in respect of the management of this Agreement. </w:t>
      </w:r>
    </w:p>
    <w:p w14:paraId="0FEE9956" w14:textId="77777777" w:rsidR="00566254" w:rsidRPr="003F19AB" w:rsidRDefault="00566254" w:rsidP="00502904">
      <w:pPr>
        <w:tabs>
          <w:tab w:val="left" w:pos="720"/>
          <w:tab w:val="left" w:pos="900"/>
        </w:tabs>
        <w:spacing w:line="360" w:lineRule="auto"/>
        <w:ind w:left="709" w:right="-516" w:hanging="709"/>
        <w:jc w:val="both"/>
        <w:rPr>
          <w:rFonts w:ascii="Arial" w:hAnsi="Arial" w:cs="Arial"/>
          <w:sz w:val="22"/>
          <w:szCs w:val="22"/>
        </w:rPr>
      </w:pPr>
    </w:p>
    <w:p w14:paraId="0FEE9957" w14:textId="77777777" w:rsidR="004225EE" w:rsidRPr="003F19AB" w:rsidRDefault="004A53AA" w:rsidP="00502904">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b/>
          <w:sz w:val="22"/>
          <w:szCs w:val="22"/>
        </w:rPr>
        <w:t xml:space="preserve">“Losses” </w:t>
      </w:r>
      <w:r w:rsidR="004225EE" w:rsidRPr="003F19AB">
        <w:rPr>
          <w:rFonts w:ascii="Arial" w:hAnsi="Arial" w:cs="Arial"/>
          <w:sz w:val="22"/>
          <w:szCs w:val="22"/>
        </w:rPr>
        <w:t>means all losses, liabilities and damages arising from claims (whether actual or threatened) and all related costs and expenses (including legal fees, disbursements and costs of investigation, litigation, settlement, and judgment), fines, interest and penalties</w:t>
      </w:r>
      <w:r w:rsidR="00502904" w:rsidRPr="003F19AB">
        <w:rPr>
          <w:rFonts w:ascii="Arial" w:hAnsi="Arial" w:cs="Arial"/>
          <w:sz w:val="22"/>
          <w:szCs w:val="22"/>
        </w:rPr>
        <w:t>.</w:t>
      </w:r>
    </w:p>
    <w:p w14:paraId="0FEE9958" w14:textId="77777777" w:rsidR="00C575CD" w:rsidRPr="003F19AB" w:rsidRDefault="00C575CD" w:rsidP="00C575CD">
      <w:pPr>
        <w:pStyle w:val="ListParagraph"/>
        <w:rPr>
          <w:rFonts w:ascii="Arial" w:hAnsi="Arial" w:cs="Arial"/>
          <w:sz w:val="22"/>
          <w:szCs w:val="22"/>
        </w:rPr>
      </w:pPr>
    </w:p>
    <w:p w14:paraId="0FEE9959" w14:textId="77777777" w:rsidR="00C575CD" w:rsidRPr="003F19AB" w:rsidRDefault="00C575CD" w:rsidP="00C575CD">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sz w:val="22"/>
          <w:szCs w:val="22"/>
        </w:rPr>
        <w:t xml:space="preserve">“Maintenance Contractor” </w:t>
      </w:r>
      <w:r w:rsidRPr="003F19AB">
        <w:rPr>
          <w:rFonts w:ascii="Arial" w:hAnsi="Arial" w:cs="Arial"/>
          <w:sz w:val="22"/>
          <w:szCs w:val="22"/>
        </w:rPr>
        <w:t>means the person appointed by the Service Provider as the contact person in respect of the management of this Agreement</w:t>
      </w:r>
      <w:r w:rsidR="00502904" w:rsidRPr="003F19AB">
        <w:rPr>
          <w:rFonts w:ascii="Arial" w:hAnsi="Arial" w:cs="Arial"/>
          <w:sz w:val="22"/>
          <w:szCs w:val="22"/>
        </w:rPr>
        <w:t>.</w:t>
      </w:r>
      <w:r w:rsidRPr="003F19AB">
        <w:rPr>
          <w:rFonts w:ascii="Arial" w:hAnsi="Arial" w:cs="Arial"/>
          <w:sz w:val="22"/>
          <w:szCs w:val="22"/>
        </w:rPr>
        <w:t xml:space="preserve"> </w:t>
      </w:r>
    </w:p>
    <w:p w14:paraId="0FEE995A" w14:textId="77777777" w:rsidR="00C575CD" w:rsidRPr="003F19AB" w:rsidRDefault="00C575CD" w:rsidP="00C575CD">
      <w:pPr>
        <w:tabs>
          <w:tab w:val="left" w:pos="720"/>
        </w:tabs>
        <w:spacing w:line="360" w:lineRule="auto"/>
        <w:ind w:left="142" w:right="-514"/>
        <w:jc w:val="both"/>
        <w:rPr>
          <w:rFonts w:ascii="Arial" w:hAnsi="Arial" w:cs="Arial"/>
          <w:sz w:val="22"/>
          <w:szCs w:val="22"/>
        </w:rPr>
      </w:pPr>
    </w:p>
    <w:p w14:paraId="0FEE995B" w14:textId="77777777" w:rsidR="004225EE" w:rsidRPr="003F19AB" w:rsidRDefault="004225EE" w:rsidP="00C575CD">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 xml:space="preserve">“Parties” </w:t>
      </w:r>
      <w:r w:rsidRPr="003F19AB">
        <w:rPr>
          <w:rFonts w:ascii="Arial" w:hAnsi="Arial" w:cs="Arial"/>
          <w:sz w:val="22"/>
          <w:szCs w:val="22"/>
        </w:rPr>
        <w:t xml:space="preserve">means the parties to this Agreement, being – </w:t>
      </w:r>
    </w:p>
    <w:p w14:paraId="0FEE995C" w14:textId="77777777" w:rsidR="004225EE" w:rsidRPr="003F19AB" w:rsidRDefault="004225EE" w:rsidP="00E22BE2">
      <w:pPr>
        <w:tabs>
          <w:tab w:val="left" w:pos="540"/>
          <w:tab w:val="left" w:pos="1260"/>
        </w:tabs>
        <w:spacing w:line="360" w:lineRule="auto"/>
        <w:ind w:right="-514"/>
        <w:jc w:val="both"/>
        <w:rPr>
          <w:rFonts w:ascii="Arial" w:hAnsi="Arial" w:cs="Arial"/>
          <w:sz w:val="22"/>
          <w:szCs w:val="22"/>
        </w:rPr>
      </w:pPr>
    </w:p>
    <w:p w14:paraId="0FEE995D"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bookmarkStart w:id="3" w:name="_Ref358724799"/>
      <w:r w:rsidRPr="003F19AB">
        <w:rPr>
          <w:rFonts w:ascii="Arial" w:hAnsi="Arial" w:cs="Arial"/>
          <w:b/>
          <w:sz w:val="22"/>
          <w:szCs w:val="22"/>
        </w:rPr>
        <w:t>“the Customer”</w:t>
      </w:r>
      <w:r w:rsidRPr="003F19AB">
        <w:rPr>
          <w:rFonts w:ascii="Arial" w:hAnsi="Arial" w:cs="Arial"/>
          <w:sz w:val="22"/>
          <w:szCs w:val="22"/>
        </w:rPr>
        <w:t xml:space="preserve"> being the </w:t>
      </w:r>
      <w:r w:rsidRPr="003F19AB">
        <w:rPr>
          <w:rFonts w:ascii="Arial" w:hAnsi="Arial" w:cs="Arial"/>
          <w:b/>
          <w:sz w:val="22"/>
          <w:szCs w:val="22"/>
        </w:rPr>
        <w:t>South African Revenue Service</w:t>
      </w:r>
      <w:r w:rsidRPr="003F19AB">
        <w:rPr>
          <w:rFonts w:ascii="Arial" w:hAnsi="Arial" w:cs="Arial"/>
          <w:sz w:val="22"/>
          <w:szCs w:val="22"/>
        </w:rPr>
        <w:t>, an organ of state established in terms of the South African Revenue Service Act</w:t>
      </w:r>
      <w:r w:rsidR="00561EEA" w:rsidRPr="003F19AB">
        <w:rPr>
          <w:rFonts w:ascii="Arial" w:hAnsi="Arial" w:cs="Arial"/>
          <w:sz w:val="22"/>
          <w:szCs w:val="22"/>
        </w:rPr>
        <w:t>, 1997 (Act</w:t>
      </w:r>
      <w:r w:rsidRPr="003F19AB">
        <w:rPr>
          <w:rFonts w:ascii="Arial" w:hAnsi="Arial" w:cs="Arial"/>
          <w:sz w:val="22"/>
          <w:szCs w:val="22"/>
        </w:rPr>
        <w:t xml:space="preserve"> No. 34 of 1997</w:t>
      </w:r>
      <w:r w:rsidR="00561EEA" w:rsidRPr="003F19AB">
        <w:rPr>
          <w:rFonts w:ascii="Arial" w:hAnsi="Arial" w:cs="Arial"/>
          <w:sz w:val="22"/>
          <w:szCs w:val="22"/>
        </w:rPr>
        <w:t>)</w:t>
      </w:r>
      <w:r w:rsidRPr="003F19AB">
        <w:rPr>
          <w:rFonts w:ascii="Arial" w:hAnsi="Arial" w:cs="Arial"/>
          <w:sz w:val="22"/>
          <w:szCs w:val="22"/>
        </w:rPr>
        <w:t xml:space="preserve">, together with its successors in title and assigns of </w:t>
      </w:r>
      <w:r w:rsidRPr="003F19AB">
        <w:rPr>
          <w:rFonts w:ascii="Arial" w:hAnsi="Arial" w:cs="Arial"/>
          <w:b/>
          <w:sz w:val="22"/>
          <w:szCs w:val="22"/>
        </w:rPr>
        <w:t xml:space="preserve">299 Bronkhorst Street, Nieuw </w:t>
      </w:r>
      <w:proofErr w:type="spellStart"/>
      <w:r w:rsidRPr="003F19AB">
        <w:rPr>
          <w:rFonts w:ascii="Arial" w:hAnsi="Arial" w:cs="Arial"/>
          <w:b/>
          <w:sz w:val="22"/>
          <w:szCs w:val="22"/>
        </w:rPr>
        <w:t>Muckleneuk</w:t>
      </w:r>
      <w:proofErr w:type="spellEnd"/>
      <w:r w:rsidRPr="003F19AB">
        <w:rPr>
          <w:rFonts w:ascii="Arial" w:hAnsi="Arial" w:cs="Arial"/>
          <w:b/>
          <w:sz w:val="22"/>
          <w:szCs w:val="22"/>
        </w:rPr>
        <w:t>, Pretoria, 0181</w:t>
      </w:r>
      <w:r w:rsidRPr="003F19AB">
        <w:rPr>
          <w:rFonts w:ascii="Arial" w:hAnsi="Arial" w:cs="Arial"/>
          <w:sz w:val="22"/>
          <w:szCs w:val="22"/>
        </w:rPr>
        <w:t xml:space="preserve">, which address it hereby selects as its </w:t>
      </w:r>
      <w:proofErr w:type="spellStart"/>
      <w:r w:rsidRPr="003F19AB">
        <w:rPr>
          <w:rFonts w:ascii="Arial" w:hAnsi="Arial" w:cs="Arial"/>
          <w:i/>
          <w:sz w:val="22"/>
          <w:szCs w:val="22"/>
        </w:rPr>
        <w:t>domicilia</w:t>
      </w:r>
      <w:proofErr w:type="spellEnd"/>
      <w:r w:rsidRPr="003F19AB">
        <w:rPr>
          <w:rFonts w:ascii="Arial" w:hAnsi="Arial" w:cs="Arial"/>
          <w:i/>
          <w:sz w:val="22"/>
          <w:szCs w:val="22"/>
        </w:rPr>
        <w:t xml:space="preserve"> </w:t>
      </w:r>
      <w:proofErr w:type="spellStart"/>
      <w:r w:rsidRPr="003F19AB">
        <w:rPr>
          <w:rFonts w:ascii="Arial" w:hAnsi="Arial" w:cs="Arial"/>
          <w:i/>
          <w:sz w:val="22"/>
          <w:szCs w:val="22"/>
        </w:rPr>
        <w:t>citandi</w:t>
      </w:r>
      <w:proofErr w:type="spellEnd"/>
      <w:r w:rsidRPr="003F19AB">
        <w:rPr>
          <w:rFonts w:ascii="Arial" w:hAnsi="Arial" w:cs="Arial"/>
          <w:i/>
          <w:sz w:val="22"/>
          <w:szCs w:val="22"/>
        </w:rPr>
        <w:t xml:space="preserve"> et </w:t>
      </w:r>
      <w:proofErr w:type="spellStart"/>
      <w:r w:rsidRPr="003F19AB">
        <w:rPr>
          <w:rFonts w:ascii="Arial" w:hAnsi="Arial" w:cs="Arial"/>
          <w:i/>
          <w:sz w:val="22"/>
          <w:szCs w:val="22"/>
        </w:rPr>
        <w:t>executandi</w:t>
      </w:r>
      <w:proofErr w:type="spellEnd"/>
      <w:r w:rsidRPr="003F19AB">
        <w:rPr>
          <w:rFonts w:ascii="Arial" w:hAnsi="Arial" w:cs="Arial"/>
          <w:sz w:val="22"/>
          <w:szCs w:val="22"/>
        </w:rPr>
        <w:t xml:space="preserve"> for the purposes of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Pr="003F19AB">
        <w:rPr>
          <w:rFonts w:ascii="Arial" w:hAnsi="Arial" w:cs="Arial"/>
          <w:sz w:val="22"/>
          <w:szCs w:val="22"/>
        </w:rPr>
        <w:t xml:space="preserve"> and of Private Bag X923, Pretoria</w:t>
      </w:r>
      <w:r w:rsidR="00561EEA" w:rsidRPr="003F19AB">
        <w:rPr>
          <w:rFonts w:ascii="Arial" w:hAnsi="Arial" w:cs="Arial"/>
          <w:sz w:val="22"/>
          <w:szCs w:val="22"/>
        </w:rPr>
        <w:t>,</w:t>
      </w:r>
      <w:r w:rsidRPr="003F19AB">
        <w:rPr>
          <w:rFonts w:ascii="Arial" w:hAnsi="Arial" w:cs="Arial"/>
          <w:sz w:val="22"/>
          <w:szCs w:val="22"/>
        </w:rPr>
        <w:t xml:space="preserve"> 0001, and facsimile </w:t>
      </w:r>
      <w:r w:rsidR="00811FDB" w:rsidRPr="003F19AB">
        <w:rPr>
          <w:rFonts w:ascii="Arial" w:hAnsi="Arial" w:cs="Arial"/>
          <w:sz w:val="22"/>
          <w:szCs w:val="22"/>
        </w:rPr>
        <w:t>+27 12 422 4963</w:t>
      </w:r>
      <w:r w:rsidRPr="003F19AB">
        <w:rPr>
          <w:rFonts w:ascii="Arial" w:hAnsi="Arial" w:cs="Arial"/>
          <w:sz w:val="22"/>
          <w:szCs w:val="22"/>
        </w:rPr>
        <w:t>,</w:t>
      </w:r>
      <w:r w:rsidR="008940B2" w:rsidRPr="003F19AB">
        <w:rPr>
          <w:rFonts w:ascii="Arial" w:hAnsi="Arial" w:cs="Arial"/>
          <w:sz w:val="22"/>
          <w:szCs w:val="22"/>
        </w:rPr>
        <w:t xml:space="preserve"> </w:t>
      </w:r>
      <w:r w:rsidRPr="003F19AB">
        <w:rPr>
          <w:rFonts w:ascii="Arial" w:hAnsi="Arial" w:cs="Arial"/>
          <w:sz w:val="22"/>
          <w:szCs w:val="22"/>
        </w:rPr>
        <w:t xml:space="preserve">which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r w:rsidR="00520C0D" w:rsidRPr="003F19AB">
        <w:rPr>
          <w:rFonts w:ascii="Arial" w:hAnsi="Arial" w:cs="Arial"/>
          <w:sz w:val="22"/>
          <w:szCs w:val="22"/>
        </w:rPr>
        <w:t>2</w:t>
      </w:r>
      <w:r w:rsidRPr="003F19AB">
        <w:rPr>
          <w:rFonts w:ascii="Arial" w:hAnsi="Arial" w:cs="Arial"/>
          <w:sz w:val="22"/>
          <w:szCs w:val="22"/>
        </w:rPr>
        <w:t xml:space="preserve"> (t</w:t>
      </w:r>
      <w:r w:rsidR="00520C0D" w:rsidRPr="003F19AB">
        <w:rPr>
          <w:rFonts w:ascii="Arial" w:hAnsi="Arial" w:cs="Arial"/>
          <w:sz w:val="22"/>
          <w:szCs w:val="22"/>
        </w:rPr>
        <w:t>wo</w:t>
      </w:r>
      <w:r w:rsidRPr="003F19AB">
        <w:rPr>
          <w:rFonts w:ascii="Arial" w:hAnsi="Arial" w:cs="Arial"/>
          <w:sz w:val="22"/>
          <w:szCs w:val="22"/>
        </w:rPr>
        <w:t xml:space="preserve">) addresses it hereby selects as addresses for the purposes of receiving notices as contemplated in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Pr="003F19AB">
        <w:rPr>
          <w:rFonts w:ascii="Arial" w:hAnsi="Arial" w:cs="Arial"/>
          <w:sz w:val="22"/>
          <w:szCs w:val="22"/>
        </w:rPr>
        <w:t>;</w:t>
      </w:r>
      <w:r w:rsidR="00723B7A" w:rsidRPr="003F19AB">
        <w:rPr>
          <w:rFonts w:ascii="Arial" w:hAnsi="Arial" w:cs="Arial"/>
          <w:sz w:val="22"/>
          <w:szCs w:val="22"/>
        </w:rPr>
        <w:t xml:space="preserve"> and</w:t>
      </w:r>
      <w:bookmarkEnd w:id="3"/>
    </w:p>
    <w:p w14:paraId="0FEE995E" w14:textId="77777777" w:rsidR="004225EE" w:rsidRPr="003F19AB" w:rsidRDefault="004225EE" w:rsidP="00E22BE2">
      <w:pPr>
        <w:tabs>
          <w:tab w:val="left" w:pos="720"/>
          <w:tab w:val="left" w:pos="851"/>
          <w:tab w:val="left" w:pos="900"/>
        </w:tabs>
        <w:spacing w:line="360" w:lineRule="auto"/>
        <w:ind w:left="851" w:right="-516" w:hanging="851"/>
        <w:jc w:val="both"/>
        <w:rPr>
          <w:rFonts w:ascii="Arial" w:hAnsi="Arial" w:cs="Arial"/>
          <w:sz w:val="22"/>
          <w:szCs w:val="22"/>
        </w:rPr>
      </w:pPr>
    </w:p>
    <w:p w14:paraId="0FEE995F" w14:textId="77777777" w:rsidR="004225EE" w:rsidRPr="003F19AB" w:rsidRDefault="004225EE" w:rsidP="00CE0DD6">
      <w:pPr>
        <w:numPr>
          <w:ilvl w:val="2"/>
          <w:numId w:val="8"/>
        </w:numPr>
        <w:tabs>
          <w:tab w:val="left" w:pos="709"/>
        </w:tabs>
        <w:spacing w:line="360" w:lineRule="auto"/>
        <w:ind w:left="709" w:right="-514" w:hanging="709"/>
        <w:jc w:val="both"/>
        <w:rPr>
          <w:rFonts w:ascii="Arial" w:hAnsi="Arial" w:cs="Arial"/>
          <w:sz w:val="22"/>
          <w:szCs w:val="22"/>
        </w:rPr>
      </w:pPr>
      <w:bookmarkStart w:id="4" w:name="_Ref358724815"/>
      <w:r w:rsidRPr="003F19AB">
        <w:rPr>
          <w:rFonts w:ascii="Arial" w:hAnsi="Arial" w:cs="Arial"/>
          <w:b/>
          <w:sz w:val="22"/>
          <w:szCs w:val="22"/>
        </w:rPr>
        <w:t xml:space="preserve">“the </w:t>
      </w:r>
      <w:r w:rsidR="006F111F" w:rsidRPr="003F19AB">
        <w:rPr>
          <w:rFonts w:ascii="Arial" w:hAnsi="Arial" w:cs="Arial"/>
          <w:b/>
          <w:sz w:val="22"/>
          <w:szCs w:val="22"/>
        </w:rPr>
        <w:t>Service Provider</w:t>
      </w:r>
      <w:r w:rsidRPr="003F19AB">
        <w:rPr>
          <w:rFonts w:ascii="Arial" w:hAnsi="Arial" w:cs="Arial"/>
          <w:b/>
          <w:sz w:val="22"/>
          <w:szCs w:val="22"/>
        </w:rPr>
        <w:t>”</w:t>
      </w:r>
      <w:r w:rsidRPr="003F19AB">
        <w:rPr>
          <w:rFonts w:ascii="Arial" w:hAnsi="Arial" w:cs="Arial"/>
          <w:sz w:val="22"/>
          <w:szCs w:val="22"/>
        </w:rPr>
        <w:t xml:space="preserve"> being </w:t>
      </w:r>
      <w:r w:rsidR="0012587C">
        <w:rPr>
          <w:rFonts w:ascii="Arial" w:hAnsi="Arial" w:cs="Arial"/>
          <w:b/>
          <w:sz w:val="22"/>
          <w:szCs w:val="22"/>
        </w:rPr>
        <w:t xml:space="preserve">XXXXXXXXXXXXXXXXX, </w:t>
      </w:r>
      <w:r w:rsidRPr="003F19AB">
        <w:rPr>
          <w:rFonts w:ascii="Arial" w:hAnsi="Arial" w:cs="Arial"/>
          <w:sz w:val="22"/>
          <w:szCs w:val="22"/>
        </w:rPr>
        <w:t>Registration Number</w:t>
      </w:r>
      <w:r w:rsidR="007827FE" w:rsidRPr="003F19AB">
        <w:rPr>
          <w:rFonts w:ascii="Arial" w:hAnsi="Arial" w:cs="Arial"/>
          <w:sz w:val="22"/>
          <w:szCs w:val="22"/>
        </w:rPr>
        <w:t>:</w:t>
      </w:r>
      <w:r w:rsidR="003F01AA" w:rsidRPr="003F19AB">
        <w:rPr>
          <w:rFonts w:ascii="Arial" w:hAnsi="Arial" w:cs="Arial"/>
          <w:sz w:val="22"/>
          <w:szCs w:val="22"/>
        </w:rPr>
        <w:t xml:space="preserve"> </w:t>
      </w:r>
      <w:r w:rsidR="0012587C">
        <w:rPr>
          <w:rFonts w:ascii="Arial" w:hAnsi="Arial" w:cs="Arial"/>
          <w:b/>
          <w:sz w:val="22"/>
          <w:szCs w:val="22"/>
        </w:rPr>
        <w:t>XXXXXXXXXXX</w:t>
      </w:r>
      <w:r w:rsidRPr="003F19AB">
        <w:rPr>
          <w:rFonts w:ascii="Arial" w:hAnsi="Arial" w:cs="Arial"/>
          <w:sz w:val="22"/>
          <w:szCs w:val="22"/>
        </w:rPr>
        <w:t>, together with its succ</w:t>
      </w:r>
      <w:r w:rsidR="006E5A3E" w:rsidRPr="003F19AB">
        <w:rPr>
          <w:rFonts w:ascii="Arial" w:hAnsi="Arial" w:cs="Arial"/>
          <w:sz w:val="22"/>
          <w:szCs w:val="22"/>
        </w:rPr>
        <w:t>essors in title and assigns, of</w:t>
      </w:r>
      <w:r w:rsidR="008028ED" w:rsidRPr="003F19AB">
        <w:rPr>
          <w:rFonts w:ascii="Arial" w:hAnsi="Arial" w:cs="Arial"/>
          <w:sz w:val="22"/>
          <w:szCs w:val="22"/>
        </w:rPr>
        <w:t xml:space="preserve"> </w:t>
      </w:r>
      <w:r w:rsidR="0012587C">
        <w:rPr>
          <w:rFonts w:ascii="Arial" w:hAnsi="Arial" w:cs="Arial"/>
          <w:b/>
          <w:sz w:val="22"/>
          <w:szCs w:val="22"/>
        </w:rPr>
        <w:t xml:space="preserve">XXXXXXXXXXXXXXXXXX </w:t>
      </w:r>
      <w:r w:rsidRPr="003F19AB">
        <w:rPr>
          <w:rFonts w:ascii="Arial" w:hAnsi="Arial" w:cs="Arial"/>
          <w:sz w:val="22"/>
          <w:szCs w:val="22"/>
        </w:rPr>
        <w:t xml:space="preserve">which address it hereby selects as its </w:t>
      </w:r>
      <w:proofErr w:type="spellStart"/>
      <w:r w:rsidRPr="003F19AB">
        <w:rPr>
          <w:rFonts w:ascii="Arial" w:hAnsi="Arial" w:cs="Arial"/>
          <w:i/>
          <w:sz w:val="22"/>
          <w:szCs w:val="22"/>
        </w:rPr>
        <w:t>domicilia</w:t>
      </w:r>
      <w:proofErr w:type="spellEnd"/>
      <w:r w:rsidRPr="003F19AB">
        <w:rPr>
          <w:rFonts w:ascii="Arial" w:hAnsi="Arial" w:cs="Arial"/>
          <w:i/>
          <w:sz w:val="22"/>
          <w:szCs w:val="22"/>
        </w:rPr>
        <w:t xml:space="preserve"> </w:t>
      </w:r>
      <w:proofErr w:type="spellStart"/>
      <w:r w:rsidRPr="003F19AB">
        <w:rPr>
          <w:rFonts w:ascii="Arial" w:hAnsi="Arial" w:cs="Arial"/>
          <w:i/>
          <w:sz w:val="22"/>
          <w:szCs w:val="22"/>
        </w:rPr>
        <w:t>citandi</w:t>
      </w:r>
      <w:proofErr w:type="spellEnd"/>
      <w:r w:rsidRPr="003F19AB">
        <w:rPr>
          <w:rFonts w:ascii="Arial" w:hAnsi="Arial" w:cs="Arial"/>
          <w:i/>
          <w:sz w:val="22"/>
          <w:szCs w:val="22"/>
        </w:rPr>
        <w:t xml:space="preserve"> et </w:t>
      </w:r>
      <w:proofErr w:type="spellStart"/>
      <w:r w:rsidRPr="003F19AB">
        <w:rPr>
          <w:rFonts w:ascii="Arial" w:hAnsi="Arial" w:cs="Arial"/>
          <w:i/>
          <w:sz w:val="22"/>
          <w:szCs w:val="22"/>
        </w:rPr>
        <w:t>executandi</w:t>
      </w:r>
      <w:proofErr w:type="spellEnd"/>
      <w:r w:rsidRPr="003F19AB">
        <w:rPr>
          <w:rFonts w:ascii="Arial" w:hAnsi="Arial" w:cs="Arial"/>
          <w:sz w:val="22"/>
          <w:szCs w:val="22"/>
        </w:rPr>
        <w:t xml:space="preserve"> for the purposes of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_Ref358724602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28</w:t>
      </w:r>
      <w:r w:rsidR="003F3D62" w:rsidRPr="003F19AB">
        <w:rPr>
          <w:rFonts w:ascii="Arial" w:hAnsi="Arial" w:cs="Arial"/>
          <w:sz w:val="22"/>
          <w:szCs w:val="22"/>
        </w:rPr>
        <w:fldChar w:fldCharType="end"/>
      </w:r>
      <w:r w:rsidRPr="003F19AB">
        <w:rPr>
          <w:rFonts w:ascii="Arial" w:hAnsi="Arial" w:cs="Arial"/>
          <w:sz w:val="22"/>
          <w:szCs w:val="22"/>
        </w:rPr>
        <w:t xml:space="preserve"> below and of</w:t>
      </w:r>
      <w:r w:rsidR="00E20EED">
        <w:rPr>
          <w:rFonts w:ascii="Arial" w:hAnsi="Arial" w:cs="Arial"/>
          <w:sz w:val="22"/>
          <w:szCs w:val="22"/>
        </w:rPr>
        <w:t xml:space="preserve"> </w:t>
      </w:r>
      <w:r w:rsidRPr="003F19AB">
        <w:rPr>
          <w:rFonts w:ascii="Arial" w:hAnsi="Arial" w:cs="Arial"/>
          <w:sz w:val="22"/>
          <w:szCs w:val="22"/>
        </w:rPr>
        <w:t xml:space="preserve"> </w:t>
      </w:r>
      <w:r w:rsidR="0012587C">
        <w:rPr>
          <w:rFonts w:ascii="Arial" w:hAnsi="Arial" w:cs="Arial"/>
          <w:b/>
          <w:sz w:val="22"/>
          <w:szCs w:val="22"/>
        </w:rPr>
        <w:t xml:space="preserve"> XXXXXXXXXXXXXX</w:t>
      </w:r>
      <w:r w:rsidR="00811FDB" w:rsidRPr="003F19AB">
        <w:rPr>
          <w:rFonts w:ascii="Arial" w:hAnsi="Arial" w:cs="Arial"/>
          <w:sz w:val="22"/>
          <w:szCs w:val="22"/>
        </w:rPr>
        <w:t xml:space="preserve">, </w:t>
      </w:r>
      <w:r w:rsidRPr="003F19AB">
        <w:rPr>
          <w:rFonts w:ascii="Arial" w:hAnsi="Arial" w:cs="Arial"/>
          <w:sz w:val="22"/>
          <w:szCs w:val="22"/>
        </w:rPr>
        <w:t>and</w:t>
      </w:r>
      <w:r w:rsidR="001F551A" w:rsidRPr="003F19AB">
        <w:rPr>
          <w:rFonts w:ascii="Arial" w:hAnsi="Arial" w:cs="Arial"/>
          <w:sz w:val="22"/>
          <w:szCs w:val="22"/>
        </w:rPr>
        <w:t xml:space="preserve"> facsimile </w:t>
      </w:r>
      <w:r w:rsidR="00811FDB" w:rsidRPr="003F19AB">
        <w:rPr>
          <w:rFonts w:ascii="Arial" w:hAnsi="Arial" w:cs="Arial"/>
          <w:sz w:val="22"/>
          <w:szCs w:val="22"/>
        </w:rPr>
        <w:t>+27</w:t>
      </w:r>
      <w:r w:rsidR="0012587C">
        <w:rPr>
          <w:rFonts w:ascii="Arial" w:hAnsi="Arial" w:cs="Arial"/>
          <w:sz w:val="22"/>
          <w:szCs w:val="22"/>
        </w:rPr>
        <w:t> XXXXXXXXXXXXXX</w:t>
      </w:r>
      <w:r w:rsidR="001F551A" w:rsidRPr="003F19AB">
        <w:rPr>
          <w:rFonts w:ascii="Arial" w:hAnsi="Arial" w:cs="Arial"/>
          <w:sz w:val="22"/>
          <w:szCs w:val="22"/>
        </w:rPr>
        <w:t>,</w:t>
      </w:r>
      <w:r w:rsidR="008940B2" w:rsidRPr="003F19AB">
        <w:rPr>
          <w:rFonts w:ascii="Arial" w:hAnsi="Arial" w:cs="Arial"/>
          <w:sz w:val="22"/>
          <w:szCs w:val="22"/>
        </w:rPr>
        <w:t xml:space="preserve"> </w:t>
      </w:r>
      <w:r w:rsidRPr="003F19AB">
        <w:rPr>
          <w:rFonts w:ascii="Arial" w:hAnsi="Arial" w:cs="Arial"/>
          <w:sz w:val="22"/>
          <w:szCs w:val="22"/>
        </w:rPr>
        <w:t xml:space="preserve">which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r w:rsidR="00BF5F68" w:rsidRPr="00CE0DD6">
        <w:rPr>
          <w:rFonts w:ascii="Arial" w:hAnsi="Arial"/>
          <w:sz w:val="22"/>
        </w:rPr>
        <w:t>2</w:t>
      </w:r>
      <w:r w:rsidRPr="00CE0DD6">
        <w:rPr>
          <w:rFonts w:ascii="Arial" w:hAnsi="Arial"/>
          <w:sz w:val="22"/>
        </w:rPr>
        <w:t xml:space="preserve"> (t</w:t>
      </w:r>
      <w:r w:rsidR="00BF5F68" w:rsidRPr="00CE0DD6">
        <w:rPr>
          <w:rFonts w:ascii="Arial" w:hAnsi="Arial"/>
          <w:sz w:val="22"/>
        </w:rPr>
        <w:t>wo</w:t>
      </w:r>
      <w:r w:rsidRPr="00CE0DD6">
        <w:rPr>
          <w:rFonts w:ascii="Arial" w:hAnsi="Arial"/>
          <w:sz w:val="22"/>
        </w:rPr>
        <w:t xml:space="preserve">) </w:t>
      </w:r>
      <w:r w:rsidRPr="003F19AB">
        <w:rPr>
          <w:rFonts w:ascii="Arial" w:hAnsi="Arial" w:cs="Arial"/>
          <w:sz w:val="22"/>
          <w:szCs w:val="22"/>
        </w:rPr>
        <w:lastRenderedPageBreak/>
        <w:t>addresses it hereby selects as addresses for the purposes of receiving notic</w:t>
      </w:r>
      <w:r w:rsidR="00723B7A" w:rsidRPr="003F19AB">
        <w:rPr>
          <w:rFonts w:ascii="Arial" w:hAnsi="Arial" w:cs="Arial"/>
          <w:sz w:val="22"/>
          <w:szCs w:val="22"/>
        </w:rPr>
        <w:t xml:space="preserve">es as contemplated in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00653C95" w:rsidRPr="003F19AB">
        <w:rPr>
          <w:rFonts w:ascii="Arial" w:hAnsi="Arial" w:cs="Arial"/>
          <w:sz w:val="22"/>
          <w:szCs w:val="22"/>
        </w:rPr>
        <w:t>;</w:t>
      </w:r>
      <w:bookmarkEnd w:id="4"/>
    </w:p>
    <w:p w14:paraId="0FEE9960" w14:textId="77777777" w:rsidR="004225EE" w:rsidRPr="003F19AB" w:rsidRDefault="004225EE" w:rsidP="00E22BE2">
      <w:pPr>
        <w:tabs>
          <w:tab w:val="left" w:pos="993"/>
        </w:tabs>
        <w:spacing w:line="360" w:lineRule="auto"/>
        <w:ind w:right="-516"/>
        <w:jc w:val="both"/>
        <w:rPr>
          <w:rFonts w:ascii="Arial" w:hAnsi="Arial" w:cs="Arial"/>
          <w:sz w:val="22"/>
          <w:szCs w:val="22"/>
        </w:rPr>
      </w:pPr>
    </w:p>
    <w:p w14:paraId="0FEE9961" w14:textId="77777777" w:rsidR="008C0514" w:rsidRPr="003F19AB" w:rsidRDefault="004225EE" w:rsidP="00E22BE2">
      <w:pPr>
        <w:numPr>
          <w:ilvl w:val="2"/>
          <w:numId w:val="8"/>
        </w:numPr>
        <w:tabs>
          <w:tab w:val="left" w:pos="720"/>
        </w:tabs>
        <w:spacing w:line="360" w:lineRule="auto"/>
        <w:ind w:left="851" w:right="-514" w:hanging="851"/>
        <w:jc w:val="both"/>
        <w:rPr>
          <w:rFonts w:ascii="Arial" w:hAnsi="Arial" w:cs="Arial"/>
          <w:b/>
          <w:sz w:val="22"/>
          <w:szCs w:val="22"/>
        </w:rPr>
      </w:pPr>
      <w:r w:rsidRPr="003F19AB">
        <w:rPr>
          <w:rFonts w:ascii="Arial" w:hAnsi="Arial" w:cs="Arial"/>
          <w:b/>
          <w:sz w:val="22"/>
          <w:szCs w:val="22"/>
        </w:rPr>
        <w:t>“the Disclosing Party”</w:t>
      </w:r>
      <w:r w:rsidRPr="003F19AB">
        <w:rPr>
          <w:rFonts w:ascii="Arial" w:hAnsi="Arial" w:cs="Arial"/>
          <w:sz w:val="22"/>
          <w:szCs w:val="22"/>
        </w:rPr>
        <w:t xml:space="preserve"> being either of the Parties referred to in clauses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_Ref358724799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2.11.1</w:t>
      </w:r>
      <w:r w:rsidR="003B407E" w:rsidRPr="003F19AB">
        <w:rPr>
          <w:rFonts w:ascii="Arial" w:hAnsi="Arial" w:cs="Arial"/>
          <w:sz w:val="22"/>
          <w:szCs w:val="22"/>
        </w:rPr>
        <w:fldChar w:fldCharType="end"/>
      </w:r>
      <w:r w:rsidRPr="003F19AB">
        <w:rPr>
          <w:rFonts w:ascii="Arial" w:hAnsi="Arial" w:cs="Arial"/>
          <w:sz w:val="22"/>
          <w:szCs w:val="22"/>
        </w:rPr>
        <w:t xml:space="preserve"> and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_Ref358724815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2.11.2</w:t>
      </w:r>
      <w:r w:rsidR="003B407E" w:rsidRPr="003F19AB">
        <w:rPr>
          <w:rFonts w:ascii="Arial" w:hAnsi="Arial" w:cs="Arial"/>
          <w:sz w:val="22"/>
          <w:szCs w:val="22"/>
        </w:rPr>
        <w:fldChar w:fldCharType="end"/>
      </w:r>
      <w:r w:rsidRPr="003F19AB">
        <w:rPr>
          <w:rFonts w:ascii="Arial" w:hAnsi="Arial" w:cs="Arial"/>
          <w:sz w:val="22"/>
          <w:szCs w:val="22"/>
        </w:rPr>
        <w:t xml:space="preserve"> to the extent that it discloses any of the Confidential Information in terms of this Agreement;</w:t>
      </w:r>
      <w:r w:rsidR="00502904" w:rsidRPr="003F19AB">
        <w:rPr>
          <w:rFonts w:ascii="Arial" w:hAnsi="Arial" w:cs="Arial"/>
          <w:sz w:val="22"/>
          <w:szCs w:val="22"/>
        </w:rPr>
        <w:t xml:space="preserve"> and</w:t>
      </w:r>
    </w:p>
    <w:p w14:paraId="0FEE9962" w14:textId="77777777" w:rsidR="008C0514" w:rsidRPr="003F19AB" w:rsidRDefault="008C0514" w:rsidP="00E22BE2">
      <w:pPr>
        <w:pStyle w:val="ListParagraph"/>
        <w:spacing w:line="360" w:lineRule="auto"/>
        <w:rPr>
          <w:rFonts w:ascii="Arial" w:hAnsi="Arial" w:cs="Arial"/>
          <w:sz w:val="22"/>
          <w:szCs w:val="22"/>
        </w:rPr>
      </w:pPr>
    </w:p>
    <w:p w14:paraId="0FEE9963"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b/>
          <w:sz w:val="22"/>
          <w:szCs w:val="22"/>
        </w:rPr>
        <w:t>“the Receiving Party</w:t>
      </w:r>
      <w:r w:rsidR="007827FE" w:rsidRPr="003F19AB">
        <w:rPr>
          <w:rFonts w:ascii="Arial" w:hAnsi="Arial" w:cs="Arial"/>
          <w:b/>
          <w:sz w:val="22"/>
          <w:szCs w:val="22"/>
        </w:rPr>
        <w:t>”</w:t>
      </w:r>
      <w:r w:rsidRPr="003F19AB">
        <w:rPr>
          <w:rFonts w:ascii="Arial" w:hAnsi="Arial" w:cs="Arial"/>
          <w:b/>
          <w:sz w:val="22"/>
          <w:szCs w:val="22"/>
        </w:rPr>
        <w:t xml:space="preserve"> </w:t>
      </w:r>
      <w:r w:rsidRPr="003F19AB">
        <w:rPr>
          <w:rFonts w:ascii="Arial" w:hAnsi="Arial" w:cs="Arial"/>
          <w:sz w:val="22"/>
          <w:szCs w:val="22"/>
        </w:rPr>
        <w:t>being the Party, other than the Disclosing Party,</w:t>
      </w:r>
      <w:r w:rsidRPr="003F19AB">
        <w:rPr>
          <w:rFonts w:ascii="Arial" w:hAnsi="Arial" w:cs="Arial"/>
          <w:b/>
          <w:sz w:val="22"/>
          <w:szCs w:val="22"/>
        </w:rPr>
        <w:t xml:space="preserve"> </w:t>
      </w:r>
      <w:r w:rsidRPr="003F19AB">
        <w:rPr>
          <w:rFonts w:ascii="Arial" w:hAnsi="Arial" w:cs="Arial"/>
          <w:sz w:val="22"/>
          <w:szCs w:val="22"/>
        </w:rPr>
        <w:t>that receives disclosure of any of the Confidential Information</w:t>
      </w:r>
      <w:r w:rsidR="00502904" w:rsidRPr="003F19AB">
        <w:rPr>
          <w:rFonts w:ascii="Arial" w:hAnsi="Arial" w:cs="Arial"/>
          <w:sz w:val="22"/>
          <w:szCs w:val="22"/>
        </w:rPr>
        <w:t>.</w:t>
      </w:r>
    </w:p>
    <w:p w14:paraId="0FEE9964" w14:textId="77777777" w:rsidR="00233D4E" w:rsidRPr="003F19AB" w:rsidRDefault="00233D4E" w:rsidP="00E22BE2">
      <w:pPr>
        <w:pStyle w:val="ListParagraph"/>
        <w:spacing w:line="360" w:lineRule="auto"/>
        <w:rPr>
          <w:rFonts w:ascii="Arial" w:hAnsi="Arial" w:cs="Arial"/>
          <w:sz w:val="22"/>
          <w:szCs w:val="22"/>
        </w:rPr>
      </w:pPr>
    </w:p>
    <w:p w14:paraId="0FEE9965" w14:textId="77777777" w:rsidR="00ED616F" w:rsidRPr="003F19AB" w:rsidRDefault="00ED616F" w:rsidP="00E22BE2">
      <w:pPr>
        <w:numPr>
          <w:ilvl w:val="1"/>
          <w:numId w:val="8"/>
        </w:numPr>
        <w:tabs>
          <w:tab w:val="left" w:pos="709"/>
          <w:tab w:val="left" w:pos="851"/>
        </w:tabs>
        <w:spacing w:line="360" w:lineRule="auto"/>
        <w:ind w:left="709" w:right="-516" w:hanging="709"/>
        <w:jc w:val="both"/>
        <w:rPr>
          <w:rFonts w:ascii="Arial" w:hAnsi="Arial"/>
          <w:sz w:val="22"/>
        </w:rPr>
      </w:pPr>
      <w:r w:rsidRPr="003F19AB">
        <w:rPr>
          <w:rFonts w:ascii="Arial" w:hAnsi="Arial"/>
          <w:b/>
          <w:sz w:val="22"/>
        </w:rPr>
        <w:t>“Preventative Maintenance”</w:t>
      </w:r>
      <w:r w:rsidRPr="003F19AB">
        <w:rPr>
          <w:rFonts w:ascii="Arial" w:hAnsi="Arial"/>
          <w:sz w:val="22"/>
        </w:rPr>
        <w:t xml:space="preserve"> </w:t>
      </w:r>
      <w:r w:rsidR="00B842EB" w:rsidRPr="003F19AB">
        <w:rPr>
          <w:rFonts w:ascii="Arial" w:hAnsi="Arial"/>
          <w:sz w:val="22"/>
        </w:rPr>
        <w:t>means t</w:t>
      </w:r>
      <w:r w:rsidRPr="003F19AB">
        <w:rPr>
          <w:rFonts w:ascii="Arial" w:hAnsi="Arial"/>
          <w:sz w:val="22"/>
        </w:rPr>
        <w:t xml:space="preserve">he care and servicing for the purpose of maintaining equipment and facilities in </w:t>
      </w:r>
      <w:r w:rsidR="00B842EB" w:rsidRPr="003F19AB">
        <w:rPr>
          <w:rFonts w:ascii="Arial" w:hAnsi="Arial"/>
          <w:sz w:val="22"/>
        </w:rPr>
        <w:t xml:space="preserve">a </w:t>
      </w:r>
      <w:r w:rsidRPr="003F19AB">
        <w:rPr>
          <w:rFonts w:ascii="Arial" w:hAnsi="Arial"/>
          <w:sz w:val="22"/>
        </w:rPr>
        <w:t xml:space="preserve">satisfactory operating condition by providing for systematic inspection, </w:t>
      </w:r>
      <w:hyperlink r:id="rId9" w:tooltip="Fault detection and isolation" w:history="1">
        <w:r w:rsidRPr="003F19AB">
          <w:rPr>
            <w:rStyle w:val="Hyperlink"/>
            <w:rFonts w:ascii="Arial" w:hAnsi="Arial"/>
            <w:color w:val="auto"/>
            <w:sz w:val="22"/>
            <w:u w:val="none"/>
          </w:rPr>
          <w:t>detection</w:t>
        </w:r>
      </w:hyperlink>
      <w:r w:rsidRPr="003F19AB">
        <w:rPr>
          <w:rFonts w:ascii="Arial" w:hAnsi="Arial"/>
          <w:sz w:val="22"/>
        </w:rPr>
        <w:t>, and correction of incipient failures either before they occur or before they develop into major defects.</w:t>
      </w:r>
      <w:r w:rsidR="00B842EB" w:rsidRPr="003F19AB">
        <w:rPr>
          <w:rFonts w:ascii="Arial" w:hAnsi="Arial"/>
          <w:sz w:val="22"/>
        </w:rPr>
        <w:t xml:space="preserve"> </w:t>
      </w:r>
      <w:hyperlink r:id="rId10" w:tooltip="Maintenance, repair and operations" w:history="1">
        <w:r w:rsidRPr="003F19AB">
          <w:rPr>
            <w:rStyle w:val="Hyperlink"/>
            <w:rFonts w:ascii="Arial" w:hAnsi="Arial"/>
            <w:color w:val="auto"/>
            <w:sz w:val="22"/>
            <w:u w:val="none"/>
          </w:rPr>
          <w:t>Maintenance</w:t>
        </w:r>
      </w:hyperlink>
      <w:r w:rsidRPr="003F19AB">
        <w:rPr>
          <w:rFonts w:ascii="Arial" w:hAnsi="Arial"/>
          <w:sz w:val="22"/>
        </w:rPr>
        <w:t>, including tests, measurements, adjustments, and parts replacement, performed specifically to prevent faults from occurring</w:t>
      </w:r>
      <w:r w:rsidR="00502904" w:rsidRPr="003F19AB">
        <w:rPr>
          <w:rFonts w:ascii="Arial" w:hAnsi="Arial"/>
          <w:sz w:val="22"/>
        </w:rPr>
        <w:t>.</w:t>
      </w:r>
    </w:p>
    <w:p w14:paraId="0FEE9966" w14:textId="77777777" w:rsidR="003511D9" w:rsidRPr="003F19AB" w:rsidRDefault="003511D9" w:rsidP="00E22BE2">
      <w:pPr>
        <w:pStyle w:val="ListParagraph"/>
        <w:spacing w:line="360" w:lineRule="auto"/>
        <w:rPr>
          <w:rFonts w:ascii="Arial" w:hAnsi="Arial"/>
          <w:sz w:val="22"/>
        </w:rPr>
      </w:pPr>
    </w:p>
    <w:p w14:paraId="0FEE9967" w14:textId="77777777" w:rsidR="003511D9" w:rsidRPr="003F19AB" w:rsidRDefault="003511D9" w:rsidP="00E22BE2">
      <w:pPr>
        <w:numPr>
          <w:ilvl w:val="1"/>
          <w:numId w:val="8"/>
        </w:numPr>
        <w:tabs>
          <w:tab w:val="left" w:pos="709"/>
          <w:tab w:val="left" w:pos="851"/>
        </w:tabs>
        <w:spacing w:line="360" w:lineRule="auto"/>
        <w:ind w:left="709" w:right="-516" w:hanging="709"/>
        <w:jc w:val="both"/>
        <w:rPr>
          <w:rFonts w:ascii="Arial" w:hAnsi="Arial"/>
          <w:sz w:val="22"/>
        </w:rPr>
      </w:pPr>
      <w:r w:rsidRPr="003F19AB">
        <w:rPr>
          <w:rFonts w:ascii="Arial" w:hAnsi="Arial"/>
          <w:b/>
          <w:sz w:val="22"/>
        </w:rPr>
        <w:t>“Reactive Maintenance”</w:t>
      </w:r>
      <w:r w:rsidRPr="003F19AB">
        <w:rPr>
          <w:rFonts w:ascii="Arial" w:hAnsi="Arial"/>
          <w:sz w:val="22"/>
        </w:rPr>
        <w:t xml:space="preserve"> (also known as "breakdown maintenance") means repairs that are done when equipment has already broken down. Reactive maintenance focuses on restoring the equipment to its normal operating condition. The broken-down equipment is returned to working within service specifications by replacing or repairing faulty parts and components</w:t>
      </w:r>
      <w:r w:rsidR="00502904" w:rsidRPr="003F19AB">
        <w:rPr>
          <w:rFonts w:ascii="Arial" w:hAnsi="Arial"/>
          <w:sz w:val="22"/>
        </w:rPr>
        <w:t>.</w:t>
      </w:r>
    </w:p>
    <w:p w14:paraId="0FEE9968" w14:textId="77777777" w:rsidR="00E22BE2" w:rsidRPr="003F19AB" w:rsidRDefault="00E22BE2" w:rsidP="00E22BE2">
      <w:pPr>
        <w:pStyle w:val="ListParagraph"/>
        <w:spacing w:line="360" w:lineRule="auto"/>
        <w:rPr>
          <w:rFonts w:ascii="Arial" w:hAnsi="Arial" w:cs="Arial"/>
          <w:color w:val="FF0000"/>
          <w:sz w:val="22"/>
          <w:szCs w:val="22"/>
        </w:rPr>
      </w:pPr>
    </w:p>
    <w:p w14:paraId="0FEE9969" w14:textId="38460998" w:rsidR="00E22BE2" w:rsidRPr="003F19AB" w:rsidRDefault="00E22BE2" w:rsidP="00E22BE2">
      <w:pPr>
        <w:numPr>
          <w:ilvl w:val="1"/>
          <w:numId w:val="8"/>
        </w:numPr>
        <w:tabs>
          <w:tab w:val="left" w:pos="709"/>
          <w:tab w:val="left" w:pos="851"/>
        </w:tabs>
        <w:spacing w:line="360" w:lineRule="auto"/>
        <w:ind w:left="709" w:right="-516" w:hanging="709"/>
        <w:jc w:val="both"/>
        <w:rPr>
          <w:rFonts w:ascii="Arial" w:hAnsi="Arial" w:cs="Arial"/>
          <w:sz w:val="22"/>
          <w:szCs w:val="22"/>
        </w:rPr>
      </w:pPr>
      <w:r w:rsidRPr="003F19AB">
        <w:rPr>
          <w:rFonts w:ascii="Arial" w:hAnsi="Arial" w:cs="Arial"/>
          <w:b/>
          <w:sz w:val="22"/>
          <w:szCs w:val="22"/>
        </w:rPr>
        <w:t>“Services”</w:t>
      </w:r>
      <w:r w:rsidR="000A7E2D">
        <w:rPr>
          <w:rFonts w:ascii="Arial" w:hAnsi="Arial" w:cs="Arial"/>
          <w:sz w:val="22"/>
          <w:szCs w:val="22"/>
        </w:rPr>
        <w:t xml:space="preserve"> means the Supply, Installation and Maintenance</w:t>
      </w:r>
      <w:r w:rsidRPr="003F19AB">
        <w:rPr>
          <w:rFonts w:ascii="Arial" w:hAnsi="Arial" w:cs="Arial"/>
          <w:sz w:val="22"/>
          <w:szCs w:val="22"/>
        </w:rPr>
        <w:t xml:space="preserve"> required for the proper and safe operation of the air condition</w:t>
      </w:r>
      <w:r w:rsidR="00E764E6">
        <w:rPr>
          <w:rFonts w:ascii="Arial" w:hAnsi="Arial" w:cs="Arial"/>
          <w:sz w:val="22"/>
          <w:szCs w:val="22"/>
        </w:rPr>
        <w:t>ing</w:t>
      </w:r>
      <w:r w:rsidRPr="003F19AB">
        <w:rPr>
          <w:rFonts w:ascii="Arial" w:hAnsi="Arial" w:cs="Arial"/>
          <w:sz w:val="22"/>
          <w:szCs w:val="22"/>
        </w:rPr>
        <w:t xml:space="preserve"> equipment located at the Customer’s </w:t>
      </w:r>
      <w:r w:rsidR="000A7E2D">
        <w:rPr>
          <w:rFonts w:ascii="Arial" w:hAnsi="Arial" w:cs="Arial"/>
          <w:b/>
          <w:sz w:val="22"/>
          <w:szCs w:val="22"/>
        </w:rPr>
        <w:t>SARS Office</w:t>
      </w:r>
      <w:r w:rsidR="009679C5">
        <w:rPr>
          <w:rFonts w:ascii="Arial" w:hAnsi="Arial" w:cs="Arial"/>
          <w:b/>
          <w:sz w:val="22"/>
          <w:szCs w:val="22"/>
        </w:rPr>
        <w:t>s</w:t>
      </w:r>
      <w:r w:rsidR="000A7E2D">
        <w:rPr>
          <w:rFonts w:ascii="Arial" w:hAnsi="Arial" w:cs="Arial"/>
          <w:b/>
          <w:sz w:val="22"/>
          <w:szCs w:val="22"/>
        </w:rPr>
        <w:t xml:space="preserve"> </w:t>
      </w:r>
      <w:r w:rsidRPr="003F19AB">
        <w:rPr>
          <w:rFonts w:ascii="Arial" w:hAnsi="Arial" w:cs="Arial"/>
          <w:sz w:val="22"/>
          <w:szCs w:val="22"/>
        </w:rPr>
        <w:t xml:space="preserve">provided by the Service Provider to the Customer as set forth in this Agreement. The Services include, without limitation: </w:t>
      </w:r>
      <w:r w:rsidRPr="003F19AB">
        <w:rPr>
          <w:rFonts w:ascii="Arial" w:hAnsi="Arial"/>
          <w:sz w:val="22"/>
        </w:rPr>
        <w:t>(</w:t>
      </w:r>
      <w:proofErr w:type="spellStart"/>
      <w:r w:rsidRPr="003F19AB">
        <w:rPr>
          <w:rFonts w:ascii="Arial" w:hAnsi="Arial"/>
          <w:sz w:val="22"/>
        </w:rPr>
        <w:t>i</w:t>
      </w:r>
      <w:proofErr w:type="spellEnd"/>
      <w:r w:rsidRPr="003F19AB">
        <w:rPr>
          <w:rFonts w:ascii="Arial" w:hAnsi="Arial"/>
          <w:sz w:val="22"/>
        </w:rPr>
        <w:t>) General servicing and inspection of the air conditioning equipment; (ii) Reparation of system faults and/or replacement of defective air condition</w:t>
      </w:r>
      <w:r w:rsidR="00E764E6">
        <w:rPr>
          <w:rFonts w:ascii="Arial" w:hAnsi="Arial"/>
          <w:sz w:val="22"/>
        </w:rPr>
        <w:t>ing</w:t>
      </w:r>
      <w:r w:rsidRPr="003F19AB">
        <w:rPr>
          <w:rFonts w:ascii="Arial" w:hAnsi="Arial"/>
          <w:sz w:val="22"/>
        </w:rPr>
        <w:t xml:space="preserve"> equipment;</w:t>
      </w:r>
      <w:r w:rsidR="00FA2D16" w:rsidRPr="003F19AB">
        <w:rPr>
          <w:rFonts w:ascii="Arial" w:hAnsi="Arial"/>
          <w:sz w:val="22"/>
        </w:rPr>
        <w:t xml:space="preserve"> </w:t>
      </w:r>
      <w:r w:rsidRPr="003F19AB">
        <w:rPr>
          <w:rFonts w:ascii="Arial" w:hAnsi="Arial"/>
          <w:sz w:val="22"/>
        </w:rPr>
        <w:t>and (iii) Reactive maintenance upon request or if subsequent to a routine inspection,</w:t>
      </w:r>
      <w:r w:rsidRPr="003F19AB">
        <w:rPr>
          <w:rFonts w:ascii="Arial" w:hAnsi="Arial" w:cs="Arial"/>
          <w:sz w:val="22"/>
          <w:szCs w:val="22"/>
        </w:rPr>
        <w:t xml:space="preserve"> as more fully set-out in clause </w:t>
      </w:r>
      <w:r w:rsidRPr="003F19AB">
        <w:rPr>
          <w:rFonts w:ascii="Arial" w:hAnsi="Arial" w:cs="Arial"/>
          <w:sz w:val="22"/>
          <w:szCs w:val="22"/>
        </w:rPr>
        <w:fldChar w:fldCharType="begin"/>
      </w:r>
      <w:r w:rsidRPr="003F19AB">
        <w:rPr>
          <w:rFonts w:ascii="Arial" w:hAnsi="Arial" w:cs="Arial"/>
          <w:sz w:val="22"/>
          <w:szCs w:val="22"/>
        </w:rPr>
        <w:instrText xml:space="preserve"> REF _Ref358726426 \r \h </w:instrText>
      </w:r>
      <w:r w:rsidRPr="003F19AB">
        <w:rPr>
          <w:rFonts w:ascii="Arial" w:hAnsi="Arial" w:cs="Arial"/>
          <w:sz w:val="22"/>
          <w:szCs w:val="22"/>
        </w:rPr>
      </w:r>
      <w:r w:rsidRPr="003F19AB">
        <w:rPr>
          <w:rFonts w:ascii="Arial" w:hAnsi="Arial" w:cs="Arial"/>
          <w:sz w:val="22"/>
          <w:szCs w:val="22"/>
        </w:rPr>
        <w:fldChar w:fldCharType="separate"/>
      </w:r>
      <w:r w:rsidR="006C207B">
        <w:rPr>
          <w:rFonts w:ascii="Arial" w:hAnsi="Arial" w:cs="Arial"/>
          <w:sz w:val="22"/>
          <w:szCs w:val="22"/>
        </w:rPr>
        <w:t>8</w:t>
      </w:r>
      <w:r w:rsidRPr="003F19AB">
        <w:rPr>
          <w:rFonts w:ascii="Arial" w:hAnsi="Arial" w:cs="Arial"/>
          <w:sz w:val="22"/>
          <w:szCs w:val="22"/>
        </w:rPr>
        <w:fldChar w:fldCharType="end"/>
      </w:r>
      <w:r w:rsidR="00E35884" w:rsidRPr="003F19AB">
        <w:rPr>
          <w:rFonts w:ascii="Arial" w:hAnsi="Arial" w:cs="Arial"/>
          <w:sz w:val="22"/>
          <w:szCs w:val="22"/>
        </w:rPr>
        <w:t xml:space="preserve">. The Services will be performed </w:t>
      </w:r>
      <w:r w:rsidRPr="003F19AB">
        <w:rPr>
          <w:rFonts w:ascii="Arial" w:hAnsi="Arial" w:cs="Arial"/>
          <w:sz w:val="22"/>
          <w:szCs w:val="22"/>
        </w:rPr>
        <w:t xml:space="preserve">in accordance </w:t>
      </w:r>
      <w:r w:rsidR="00807889" w:rsidRPr="003F19AB">
        <w:rPr>
          <w:rFonts w:ascii="Arial" w:hAnsi="Arial" w:cs="Arial"/>
          <w:sz w:val="22"/>
          <w:szCs w:val="22"/>
        </w:rPr>
        <w:t xml:space="preserve">with </w:t>
      </w:r>
      <w:r w:rsidRPr="003F19AB">
        <w:rPr>
          <w:rFonts w:ascii="Arial" w:hAnsi="Arial" w:cs="Arial"/>
          <w:sz w:val="22"/>
          <w:szCs w:val="22"/>
        </w:rPr>
        <w:t xml:space="preserve">SANS 10147 </w:t>
      </w:r>
      <w:r w:rsidR="00807889" w:rsidRPr="003F19AB">
        <w:rPr>
          <w:rFonts w:ascii="Arial" w:hAnsi="Arial" w:cs="Arial"/>
          <w:sz w:val="22"/>
          <w:szCs w:val="22"/>
        </w:rPr>
        <w:t xml:space="preserve">and </w:t>
      </w:r>
      <w:r w:rsidRPr="003F19AB">
        <w:rPr>
          <w:rFonts w:ascii="Arial" w:hAnsi="Arial" w:cs="Arial"/>
          <w:sz w:val="22"/>
          <w:szCs w:val="22"/>
        </w:rPr>
        <w:t>10173 standards and norms</w:t>
      </w:r>
      <w:r w:rsidR="00807889" w:rsidRPr="003F19AB">
        <w:rPr>
          <w:rFonts w:ascii="Arial" w:hAnsi="Arial" w:cs="Arial"/>
          <w:sz w:val="22"/>
          <w:szCs w:val="22"/>
        </w:rPr>
        <w:t xml:space="preserve"> </w:t>
      </w:r>
      <w:r w:rsidR="00FA2D16" w:rsidRPr="003F19AB">
        <w:rPr>
          <w:rFonts w:ascii="Arial" w:hAnsi="Arial" w:cs="Arial"/>
          <w:sz w:val="22"/>
          <w:szCs w:val="22"/>
        </w:rPr>
        <w:t>as set out in clause 6 of Annexure “A”</w:t>
      </w:r>
      <w:r w:rsidR="00502904" w:rsidRPr="003F19AB">
        <w:rPr>
          <w:rFonts w:ascii="Arial" w:hAnsi="Arial" w:cs="Arial"/>
          <w:sz w:val="22"/>
          <w:szCs w:val="22"/>
        </w:rPr>
        <w:t>.</w:t>
      </w:r>
    </w:p>
    <w:p w14:paraId="0FEE996A" w14:textId="77777777" w:rsidR="007305D6" w:rsidRPr="003F19AB" w:rsidRDefault="007305D6" w:rsidP="00E22BE2">
      <w:pPr>
        <w:tabs>
          <w:tab w:val="left" w:pos="709"/>
        </w:tabs>
        <w:spacing w:line="360" w:lineRule="auto"/>
        <w:ind w:left="142" w:right="-516"/>
        <w:jc w:val="both"/>
        <w:rPr>
          <w:rFonts w:ascii="Arial" w:hAnsi="Arial" w:cs="Arial"/>
          <w:sz w:val="22"/>
          <w:szCs w:val="22"/>
        </w:rPr>
      </w:pPr>
    </w:p>
    <w:p w14:paraId="0FEE996B" w14:textId="77777777" w:rsidR="00911616" w:rsidRPr="003F19AB" w:rsidRDefault="00911616" w:rsidP="00E22BE2">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b/>
          <w:sz w:val="22"/>
          <w:szCs w:val="22"/>
        </w:rPr>
        <w:t>“Service Level</w:t>
      </w:r>
      <w:r w:rsidRPr="003F19AB">
        <w:rPr>
          <w:rFonts w:ascii="Arial" w:hAnsi="Arial" w:cs="Arial"/>
          <w:sz w:val="22"/>
          <w:szCs w:val="22"/>
        </w:rPr>
        <w:t xml:space="preserve">” means a qualitative standard </w:t>
      </w:r>
      <w:r w:rsidR="00A13F1D" w:rsidRPr="003F19AB">
        <w:rPr>
          <w:rFonts w:ascii="Arial" w:hAnsi="Arial" w:cs="Arial"/>
          <w:sz w:val="22"/>
          <w:szCs w:val="22"/>
        </w:rPr>
        <w:t xml:space="preserve">of </w:t>
      </w:r>
      <w:r w:rsidRPr="003F19AB">
        <w:rPr>
          <w:rFonts w:ascii="Arial" w:hAnsi="Arial" w:cs="Arial"/>
          <w:sz w:val="22"/>
          <w:szCs w:val="22"/>
        </w:rPr>
        <w:t>performance of the Services</w:t>
      </w:r>
      <w:r w:rsidR="00A13F1D" w:rsidRPr="003F19AB">
        <w:rPr>
          <w:rFonts w:ascii="Arial" w:hAnsi="Arial" w:cs="Arial"/>
          <w:sz w:val="22"/>
          <w:szCs w:val="22"/>
        </w:rPr>
        <w:t xml:space="preserve"> that the Service Provider is required to satisfy in its performance of the Services, as detailed in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_Ref358726426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8</w:t>
      </w:r>
      <w:r w:rsidR="003F3D62" w:rsidRPr="003F19AB">
        <w:rPr>
          <w:rFonts w:ascii="Arial" w:hAnsi="Arial" w:cs="Arial"/>
          <w:sz w:val="22"/>
          <w:szCs w:val="22"/>
        </w:rPr>
        <w:fldChar w:fldCharType="end"/>
      </w:r>
      <w:r w:rsidR="00A13F1D" w:rsidRPr="003F19AB">
        <w:rPr>
          <w:rFonts w:ascii="Arial" w:hAnsi="Arial" w:cs="Arial"/>
          <w:sz w:val="22"/>
          <w:szCs w:val="22"/>
        </w:rPr>
        <w:t xml:space="preserve"> and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A13F1D" w:rsidRPr="003F19AB">
        <w:rPr>
          <w:rFonts w:ascii="Arial" w:hAnsi="Arial" w:cs="Arial"/>
          <w:sz w:val="22"/>
          <w:szCs w:val="22"/>
        </w:rPr>
        <w:t>.</w:t>
      </w:r>
    </w:p>
    <w:p w14:paraId="0FEE996C" w14:textId="77777777" w:rsidR="004A6EFA" w:rsidRPr="003F19AB" w:rsidRDefault="004A6EFA" w:rsidP="00E22BE2">
      <w:pPr>
        <w:tabs>
          <w:tab w:val="left" w:pos="851"/>
          <w:tab w:val="left" w:pos="8085"/>
        </w:tabs>
        <w:spacing w:line="360" w:lineRule="auto"/>
        <w:ind w:left="851" w:right="-516" w:hanging="851"/>
        <w:jc w:val="both"/>
        <w:rPr>
          <w:rFonts w:ascii="Arial" w:hAnsi="Arial" w:cs="Arial"/>
          <w:sz w:val="22"/>
          <w:szCs w:val="22"/>
        </w:rPr>
      </w:pPr>
    </w:p>
    <w:p w14:paraId="0FEE996D" w14:textId="77777777" w:rsidR="00C461EC" w:rsidRPr="003F19AB" w:rsidRDefault="00781978" w:rsidP="00E22BE2">
      <w:pPr>
        <w:numPr>
          <w:ilvl w:val="1"/>
          <w:numId w:val="8"/>
        </w:numPr>
        <w:tabs>
          <w:tab w:val="left" w:pos="709"/>
        </w:tabs>
        <w:spacing w:line="360" w:lineRule="auto"/>
        <w:ind w:left="709" w:right="-514" w:hanging="709"/>
        <w:jc w:val="both"/>
      </w:pPr>
      <w:r w:rsidRPr="003F19AB">
        <w:rPr>
          <w:rFonts w:ascii="Arial" w:hAnsi="Arial" w:cs="Arial"/>
          <w:b/>
          <w:sz w:val="22"/>
          <w:szCs w:val="22"/>
        </w:rPr>
        <w:t>“Service Level Credit”</w:t>
      </w:r>
      <w:r w:rsidRPr="003F19AB">
        <w:rPr>
          <w:rFonts w:ascii="Arial" w:hAnsi="Arial" w:cs="Arial"/>
          <w:sz w:val="22"/>
          <w:szCs w:val="22"/>
        </w:rPr>
        <w:t xml:space="preserve"> </w:t>
      </w:r>
      <w:r w:rsidR="00C21A7F" w:rsidRPr="003F19AB">
        <w:rPr>
          <w:rFonts w:ascii="Arial" w:hAnsi="Arial" w:cs="Arial"/>
          <w:sz w:val="22"/>
          <w:szCs w:val="22"/>
        </w:rPr>
        <w:t xml:space="preserve">means a penalty payable by the Service Provider to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00C21A7F" w:rsidRPr="003F19AB">
        <w:rPr>
          <w:rFonts w:ascii="Arial" w:hAnsi="Arial" w:cs="Arial"/>
          <w:sz w:val="22"/>
          <w:szCs w:val="22"/>
        </w:rPr>
        <w:t xml:space="preserve">as a result of a Service Level Failure, which penalty is calculated in accordance with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C21A7F" w:rsidRPr="003F19AB">
        <w:rPr>
          <w:rFonts w:ascii="Arial" w:hAnsi="Arial" w:cs="Arial"/>
          <w:sz w:val="22"/>
          <w:szCs w:val="22"/>
        </w:rPr>
        <w:t xml:space="preserve"> as a </w:t>
      </w:r>
      <w:r w:rsidR="00C21A7F" w:rsidRPr="003F19AB">
        <w:rPr>
          <w:rFonts w:ascii="Arial" w:hAnsi="Arial" w:cs="Arial"/>
          <w:sz w:val="22"/>
          <w:szCs w:val="22"/>
        </w:rPr>
        <w:lastRenderedPageBreak/>
        <w:t>percentage of the Amount at Risk. Service Credits will be calculated cumulatively on a monthly basis, but will not exceed the prescribed Amount at Risk</w:t>
      </w:r>
      <w:r w:rsidR="00CC086B" w:rsidRPr="003F19AB">
        <w:rPr>
          <w:rFonts w:ascii="Arial" w:hAnsi="Arial" w:cs="Arial"/>
          <w:sz w:val="22"/>
          <w:szCs w:val="22"/>
        </w:rPr>
        <w:t>.</w:t>
      </w:r>
      <w:r w:rsidR="00C21A7F" w:rsidRPr="003F19AB" w:rsidDel="00C21A7F">
        <w:rPr>
          <w:rFonts w:ascii="Arial" w:hAnsi="Arial" w:cs="Arial"/>
          <w:sz w:val="22"/>
          <w:szCs w:val="22"/>
        </w:rPr>
        <w:t xml:space="preserve"> </w:t>
      </w:r>
    </w:p>
    <w:p w14:paraId="0FEE996E" w14:textId="77777777" w:rsidR="00C461EC" w:rsidRPr="003F19AB" w:rsidRDefault="00C461EC" w:rsidP="00E22BE2">
      <w:pPr>
        <w:pStyle w:val="ListParagraph"/>
        <w:spacing w:line="360" w:lineRule="auto"/>
        <w:rPr>
          <w:rFonts w:ascii="Arial" w:hAnsi="Arial" w:cs="Arial"/>
          <w:b/>
          <w:sz w:val="22"/>
          <w:szCs w:val="22"/>
        </w:rPr>
      </w:pPr>
    </w:p>
    <w:p w14:paraId="0FEE996F" w14:textId="77777777" w:rsidR="00983294" w:rsidRPr="003F19AB" w:rsidRDefault="00983294" w:rsidP="00E22BE2">
      <w:pPr>
        <w:numPr>
          <w:ilvl w:val="1"/>
          <w:numId w:val="8"/>
        </w:numPr>
        <w:tabs>
          <w:tab w:val="left" w:pos="709"/>
        </w:tabs>
        <w:spacing w:line="360" w:lineRule="auto"/>
        <w:ind w:left="709" w:right="-514" w:hanging="709"/>
        <w:jc w:val="both"/>
      </w:pPr>
      <w:r w:rsidRPr="003F19AB">
        <w:rPr>
          <w:rFonts w:ascii="Arial" w:hAnsi="Arial" w:cs="Arial"/>
          <w:b/>
          <w:sz w:val="22"/>
          <w:szCs w:val="22"/>
        </w:rPr>
        <w:t xml:space="preserve">“Service Level Failure” </w:t>
      </w:r>
      <w:r w:rsidRPr="003F19AB">
        <w:rPr>
          <w:rFonts w:ascii="Arial" w:hAnsi="Arial" w:cs="Arial"/>
          <w:sz w:val="22"/>
          <w:szCs w:val="22"/>
        </w:rPr>
        <w:t>means the Service Provider’s failure to meet a prescribed Service Level.</w:t>
      </w:r>
    </w:p>
    <w:p w14:paraId="0FEE9970" w14:textId="77777777" w:rsidR="00C461EC" w:rsidRPr="003F19AB" w:rsidRDefault="00C461EC" w:rsidP="00E22BE2">
      <w:pPr>
        <w:pStyle w:val="ListParagraph"/>
        <w:spacing w:line="360" w:lineRule="auto"/>
        <w:rPr>
          <w:color w:val="FF0000"/>
        </w:rPr>
      </w:pPr>
    </w:p>
    <w:p w14:paraId="0FEE9971" w14:textId="77777777" w:rsidR="00080660" w:rsidRPr="003F19AB" w:rsidRDefault="00C461EC"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w:t>
      </w:r>
      <w:r w:rsidR="00080660" w:rsidRPr="003F19AB">
        <w:rPr>
          <w:rFonts w:ascii="Arial" w:hAnsi="Arial" w:cs="Arial"/>
          <w:b/>
          <w:sz w:val="22"/>
          <w:szCs w:val="22"/>
        </w:rPr>
        <w:t>Service Level Target”</w:t>
      </w:r>
      <w:r w:rsidR="00080660" w:rsidRPr="003F19AB">
        <w:rPr>
          <w:rFonts w:ascii="Arial" w:hAnsi="Arial" w:cs="Arial"/>
          <w:sz w:val="22"/>
          <w:szCs w:val="22"/>
        </w:rPr>
        <w:t xml:space="preserve"> means the prescribed performance standards </w:t>
      </w:r>
      <w:r w:rsidR="003C3ADB" w:rsidRPr="003F19AB">
        <w:rPr>
          <w:rFonts w:ascii="Arial" w:hAnsi="Arial" w:cs="Arial"/>
          <w:sz w:val="22"/>
          <w:szCs w:val="22"/>
        </w:rPr>
        <w:t>or</w:t>
      </w:r>
      <w:r w:rsidR="00080660" w:rsidRPr="003F19AB">
        <w:rPr>
          <w:rFonts w:ascii="Arial" w:hAnsi="Arial" w:cs="Arial"/>
          <w:sz w:val="22"/>
          <w:szCs w:val="22"/>
        </w:rPr>
        <w:t xml:space="preserve"> response time</w:t>
      </w:r>
      <w:r w:rsidR="003C3ADB" w:rsidRPr="003F19AB">
        <w:rPr>
          <w:rFonts w:ascii="Arial" w:hAnsi="Arial" w:cs="Arial"/>
          <w:sz w:val="22"/>
          <w:szCs w:val="22"/>
        </w:rPr>
        <w:t>s</w:t>
      </w:r>
      <w:r w:rsidR="00080660" w:rsidRPr="003F19AB">
        <w:rPr>
          <w:rFonts w:ascii="Arial" w:hAnsi="Arial" w:cs="Arial"/>
          <w:sz w:val="22"/>
          <w:szCs w:val="22"/>
        </w:rPr>
        <w:t xml:space="preserve"> as detailed in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D908BF" w:rsidRPr="003F19AB">
        <w:rPr>
          <w:rFonts w:ascii="Arial" w:hAnsi="Arial" w:cs="Arial"/>
          <w:sz w:val="22"/>
          <w:szCs w:val="22"/>
        </w:rPr>
        <w:t>.</w:t>
      </w:r>
    </w:p>
    <w:p w14:paraId="0FEE9972" w14:textId="77777777" w:rsidR="00781978" w:rsidRPr="003F19AB" w:rsidRDefault="00781978" w:rsidP="00E22BE2">
      <w:pPr>
        <w:tabs>
          <w:tab w:val="left" w:pos="720"/>
          <w:tab w:val="left" w:pos="900"/>
          <w:tab w:val="left" w:pos="8280"/>
        </w:tabs>
        <w:spacing w:line="360" w:lineRule="auto"/>
        <w:ind w:right="-514"/>
        <w:jc w:val="both"/>
        <w:rPr>
          <w:rFonts w:ascii="Arial" w:hAnsi="Arial" w:cs="Arial"/>
          <w:color w:val="FF0000"/>
          <w:sz w:val="22"/>
          <w:szCs w:val="22"/>
        </w:rPr>
      </w:pPr>
    </w:p>
    <w:p w14:paraId="0FEE9973" w14:textId="77777777" w:rsidR="000308E7" w:rsidRPr="003F19AB" w:rsidRDefault="000308E7" w:rsidP="00E22BE2">
      <w:pPr>
        <w:numPr>
          <w:ilvl w:val="1"/>
          <w:numId w:val="8"/>
        </w:numPr>
        <w:tabs>
          <w:tab w:val="left" w:pos="709"/>
        </w:tabs>
        <w:spacing w:line="360" w:lineRule="auto"/>
        <w:ind w:left="709" w:right="-514" w:hanging="709"/>
        <w:jc w:val="both"/>
        <w:rPr>
          <w:rFonts w:ascii="Arial" w:hAnsi="Arial" w:cs="Arial"/>
          <w:color w:val="303030"/>
          <w:sz w:val="20"/>
          <w:szCs w:val="20"/>
        </w:rPr>
      </w:pPr>
      <w:r w:rsidRPr="003F19AB">
        <w:rPr>
          <w:rFonts w:ascii="Arial" w:hAnsi="Arial" w:cs="Arial"/>
          <w:b/>
          <w:sz w:val="22"/>
          <w:szCs w:val="22"/>
          <w:lang w:eastAsia="en-US"/>
        </w:rPr>
        <w:t>“Signature Date”</w:t>
      </w:r>
      <w:r w:rsidRPr="003F19AB">
        <w:rPr>
          <w:rFonts w:ascii="Arial" w:hAnsi="Arial" w:cs="Arial"/>
          <w:sz w:val="22"/>
          <w:szCs w:val="22"/>
          <w:lang w:eastAsia="en-US"/>
        </w:rPr>
        <w:t xml:space="preserve"> means the date of the Party last signing affixing its signature to this Agreement</w:t>
      </w:r>
      <w:r w:rsidR="00502904" w:rsidRPr="003F19AB">
        <w:rPr>
          <w:rFonts w:ascii="Arial" w:hAnsi="Arial" w:cs="Arial"/>
          <w:sz w:val="22"/>
          <w:szCs w:val="22"/>
          <w:lang w:eastAsia="en-US"/>
        </w:rPr>
        <w:t>.</w:t>
      </w:r>
    </w:p>
    <w:p w14:paraId="0FEE9974" w14:textId="77777777" w:rsidR="004225EE" w:rsidRPr="003F19AB" w:rsidRDefault="004225EE" w:rsidP="00E22BE2">
      <w:pPr>
        <w:tabs>
          <w:tab w:val="left" w:pos="720"/>
          <w:tab w:val="left" w:pos="900"/>
          <w:tab w:val="left" w:pos="8085"/>
        </w:tabs>
        <w:spacing w:line="360" w:lineRule="auto"/>
        <w:ind w:right="-514"/>
        <w:jc w:val="both"/>
        <w:rPr>
          <w:rFonts w:ascii="Arial" w:hAnsi="Arial" w:cs="Arial"/>
          <w:sz w:val="22"/>
          <w:szCs w:val="22"/>
        </w:rPr>
      </w:pPr>
    </w:p>
    <w:p w14:paraId="0FEE9975"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“Staff”</w:t>
      </w:r>
      <w:r w:rsidRPr="003F19AB">
        <w:rPr>
          <w:rFonts w:ascii="Arial" w:hAnsi="Arial" w:cs="Arial"/>
          <w:sz w:val="22"/>
          <w:szCs w:val="22"/>
        </w:rPr>
        <w:t xml:space="preserve"> means any employee, independent contractor, agen</w:t>
      </w:r>
      <w:r w:rsidR="008F588C" w:rsidRPr="003F19AB">
        <w:rPr>
          <w:rFonts w:ascii="Arial" w:hAnsi="Arial" w:cs="Arial"/>
          <w:sz w:val="22"/>
          <w:szCs w:val="22"/>
        </w:rPr>
        <w:t xml:space="preserve">t, consultant, </w:t>
      </w:r>
      <w:r w:rsidR="00C575CD" w:rsidRPr="003F19AB">
        <w:rPr>
          <w:rFonts w:ascii="Arial" w:hAnsi="Arial" w:cs="Arial"/>
          <w:sz w:val="22"/>
          <w:szCs w:val="22"/>
        </w:rPr>
        <w:t>s</w:t>
      </w:r>
      <w:r w:rsidR="008F588C" w:rsidRPr="003F19AB">
        <w:rPr>
          <w:rFonts w:ascii="Arial" w:hAnsi="Arial" w:cs="Arial"/>
          <w:sz w:val="22"/>
          <w:szCs w:val="22"/>
        </w:rPr>
        <w:t>ub-</w:t>
      </w:r>
      <w:r w:rsidRPr="003F19AB">
        <w:rPr>
          <w:rFonts w:ascii="Arial" w:hAnsi="Arial" w:cs="Arial"/>
          <w:sz w:val="22"/>
          <w:szCs w:val="22"/>
        </w:rPr>
        <w:t>contractor or other</w:t>
      </w:r>
      <w:r w:rsidR="008940B2" w:rsidRPr="003F19AB">
        <w:rPr>
          <w:rFonts w:ascii="Arial" w:hAnsi="Arial" w:cs="Arial"/>
          <w:sz w:val="22"/>
          <w:szCs w:val="22"/>
        </w:rPr>
        <w:t xml:space="preserve"> representative of either Party</w:t>
      </w:r>
      <w:r w:rsidR="00502904" w:rsidRPr="003F19AB">
        <w:rPr>
          <w:rFonts w:ascii="Arial" w:hAnsi="Arial" w:cs="Arial"/>
          <w:sz w:val="22"/>
          <w:szCs w:val="22"/>
        </w:rPr>
        <w:t>.</w:t>
      </w:r>
    </w:p>
    <w:p w14:paraId="0FEE9976" w14:textId="77777777" w:rsidR="004225EE" w:rsidRPr="003F19AB" w:rsidRDefault="004225EE" w:rsidP="00E22BE2">
      <w:pPr>
        <w:tabs>
          <w:tab w:val="left" w:pos="720"/>
          <w:tab w:val="left" w:pos="900"/>
          <w:tab w:val="left" w:pos="8085"/>
        </w:tabs>
        <w:spacing w:line="360" w:lineRule="auto"/>
        <w:ind w:left="709" w:right="-514" w:hanging="709"/>
        <w:jc w:val="both"/>
        <w:rPr>
          <w:rFonts w:ascii="Arial" w:hAnsi="Arial" w:cs="Arial"/>
          <w:sz w:val="22"/>
          <w:szCs w:val="22"/>
        </w:rPr>
      </w:pPr>
    </w:p>
    <w:p w14:paraId="0FEE9977" w14:textId="77777777" w:rsidR="00F16D68"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“Sub-contractor”</w:t>
      </w:r>
      <w:r w:rsidRPr="003F19AB">
        <w:rPr>
          <w:rFonts w:ascii="Arial" w:hAnsi="Arial" w:cs="Arial"/>
          <w:sz w:val="22"/>
          <w:szCs w:val="22"/>
        </w:rPr>
        <w:t xml:space="preserve"> means a third party (including an affiliate of a Party) to whom a Party subcontracts or otherwise delegates any of its obligations to perform any of the Services (including subcontractors of a </w:t>
      </w:r>
      <w:r w:rsidR="00C575CD" w:rsidRPr="003F19AB">
        <w:rPr>
          <w:rFonts w:ascii="Arial" w:hAnsi="Arial" w:cs="Arial"/>
          <w:sz w:val="22"/>
          <w:szCs w:val="22"/>
        </w:rPr>
        <w:t>s</w:t>
      </w:r>
      <w:r w:rsidRPr="003F19AB">
        <w:rPr>
          <w:rFonts w:ascii="Arial" w:hAnsi="Arial" w:cs="Arial"/>
          <w:sz w:val="22"/>
          <w:szCs w:val="22"/>
        </w:rPr>
        <w:t>ubcontractor): Provided that such third party has been approved for such purpose by the Customer in accordance with this Agreement.</w:t>
      </w:r>
    </w:p>
    <w:p w14:paraId="0FEE9978" w14:textId="77777777" w:rsidR="009E74FC" w:rsidRPr="003F19AB" w:rsidRDefault="009E74FC" w:rsidP="00E22BE2">
      <w:pPr>
        <w:pStyle w:val="ListParagraph"/>
        <w:spacing w:line="360" w:lineRule="auto"/>
        <w:rPr>
          <w:rFonts w:ascii="Arial" w:hAnsi="Arial" w:cs="Arial"/>
          <w:sz w:val="22"/>
          <w:szCs w:val="22"/>
        </w:rPr>
      </w:pPr>
    </w:p>
    <w:p w14:paraId="0FEE9979" w14:textId="77777777" w:rsidR="009E74FC" w:rsidRPr="003F19AB" w:rsidRDefault="009E74FC"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“Termination Date”</w:t>
      </w:r>
      <w:r w:rsidRPr="003F19AB">
        <w:rPr>
          <w:rFonts w:ascii="Arial" w:hAnsi="Arial" w:cs="Arial"/>
          <w:sz w:val="22"/>
          <w:szCs w:val="22"/>
        </w:rPr>
        <w:t xml:space="preserve"> means, unless terminated earlier by either Party in terms of this Agreement,</w:t>
      </w:r>
      <w:r w:rsidR="005F31B2" w:rsidRPr="003F19AB">
        <w:rPr>
          <w:rFonts w:ascii="Arial" w:hAnsi="Arial" w:cs="Arial"/>
          <w:sz w:val="22"/>
          <w:szCs w:val="22"/>
        </w:rPr>
        <w:t xml:space="preserve"> </w:t>
      </w:r>
      <w:proofErr w:type="spellStart"/>
      <w:r w:rsidR="000A7E2D">
        <w:rPr>
          <w:rFonts w:ascii="Arial" w:hAnsi="Arial" w:cs="Arial"/>
          <w:sz w:val="22"/>
          <w:szCs w:val="22"/>
        </w:rPr>
        <w:t>xxxxxxxxxxxxxxxxx</w:t>
      </w:r>
      <w:proofErr w:type="spellEnd"/>
      <w:r w:rsidR="005F31B2" w:rsidRPr="003F19AB">
        <w:rPr>
          <w:rFonts w:ascii="Arial" w:hAnsi="Arial" w:cs="Arial"/>
          <w:sz w:val="22"/>
          <w:szCs w:val="22"/>
        </w:rPr>
        <w:t>.</w:t>
      </w:r>
    </w:p>
    <w:p w14:paraId="0FEE997A" w14:textId="77777777" w:rsidR="00BC0653" w:rsidRPr="003F19AB" w:rsidRDefault="00BC0653" w:rsidP="00E22BE2">
      <w:pPr>
        <w:pStyle w:val="ListParagraph"/>
        <w:spacing w:line="360" w:lineRule="auto"/>
        <w:rPr>
          <w:rFonts w:ascii="Arial" w:hAnsi="Arial" w:cs="Arial"/>
          <w:sz w:val="22"/>
          <w:szCs w:val="22"/>
        </w:rPr>
      </w:pPr>
    </w:p>
    <w:p w14:paraId="0FEE997B" w14:textId="77777777" w:rsidR="00BC0653" w:rsidRPr="003F19AB" w:rsidRDefault="00BC0653" w:rsidP="00E22BE2">
      <w:pPr>
        <w:numPr>
          <w:ilvl w:val="1"/>
          <w:numId w:val="8"/>
        </w:numPr>
        <w:tabs>
          <w:tab w:val="left" w:pos="709"/>
        </w:tabs>
        <w:spacing w:line="360" w:lineRule="auto"/>
        <w:ind w:left="142" w:right="-514" w:hanging="142"/>
        <w:jc w:val="both"/>
        <w:rPr>
          <w:rFonts w:ascii="Arial" w:hAnsi="Arial" w:cs="Arial"/>
          <w:sz w:val="22"/>
          <w:szCs w:val="22"/>
        </w:rPr>
      </w:pPr>
      <w:r w:rsidRPr="003F19AB">
        <w:rPr>
          <w:rFonts w:ascii="Arial" w:hAnsi="Arial" w:cs="Arial"/>
          <w:b/>
          <w:sz w:val="22"/>
          <w:szCs w:val="22"/>
        </w:rPr>
        <w:t>“Third Party”</w:t>
      </w:r>
      <w:r w:rsidRPr="003F19AB">
        <w:rPr>
          <w:rFonts w:ascii="Arial" w:hAnsi="Arial" w:cs="Arial"/>
          <w:sz w:val="22"/>
          <w:szCs w:val="22"/>
        </w:rPr>
        <w:t xml:space="preserve"> means a person other than </w:t>
      </w:r>
      <w:r w:rsidR="00643535" w:rsidRPr="003F19AB">
        <w:rPr>
          <w:rFonts w:ascii="Arial" w:hAnsi="Arial" w:cs="Arial"/>
          <w:sz w:val="22"/>
          <w:szCs w:val="22"/>
          <w:lang w:eastAsia="zh-TW"/>
        </w:rPr>
        <w:t>the Customer</w:t>
      </w:r>
      <w:r w:rsidRPr="003F19AB">
        <w:rPr>
          <w:rFonts w:ascii="Arial" w:hAnsi="Arial" w:cs="Arial"/>
          <w:sz w:val="22"/>
          <w:szCs w:val="22"/>
        </w:rPr>
        <w:t xml:space="preserve"> or the Service Provider</w:t>
      </w:r>
      <w:r w:rsidRPr="003F19AB">
        <w:rPr>
          <w:rFonts w:ascii="Arial" w:hAnsi="Arial" w:cs="Arial"/>
        </w:rPr>
        <w:t xml:space="preserve">. </w:t>
      </w:r>
    </w:p>
    <w:p w14:paraId="0FEE997C" w14:textId="77777777" w:rsidR="004225EE" w:rsidRPr="003F19AB" w:rsidRDefault="004225EE"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97D" w14:textId="77777777" w:rsidR="004225EE" w:rsidRPr="003F19AB" w:rsidRDefault="004225EE" w:rsidP="00E22BE2">
      <w:pPr>
        <w:numPr>
          <w:ilvl w:val="0"/>
          <w:numId w:val="8"/>
        </w:numPr>
        <w:tabs>
          <w:tab w:val="left" w:pos="709"/>
        </w:tabs>
        <w:spacing w:line="360" w:lineRule="auto"/>
        <w:ind w:left="709" w:right="-514" w:hanging="709"/>
        <w:jc w:val="both"/>
        <w:rPr>
          <w:rFonts w:ascii="Arial" w:hAnsi="Arial" w:cs="Arial"/>
          <w:b/>
          <w:sz w:val="22"/>
          <w:szCs w:val="22"/>
        </w:rPr>
      </w:pPr>
      <w:r w:rsidRPr="003F19AB">
        <w:rPr>
          <w:rFonts w:ascii="Arial" w:hAnsi="Arial" w:cs="Arial"/>
          <w:b/>
          <w:sz w:val="22"/>
          <w:szCs w:val="22"/>
        </w:rPr>
        <w:t>RECORDAL</w:t>
      </w:r>
      <w:r w:rsidR="002B6C91" w:rsidRPr="003F19AB">
        <w:rPr>
          <w:rFonts w:ascii="Arial" w:hAnsi="Arial" w:cs="Arial"/>
          <w:b/>
          <w:sz w:val="22"/>
          <w:szCs w:val="22"/>
        </w:rPr>
        <w:fldChar w:fldCharType="begin"/>
      </w:r>
      <w:r w:rsidR="002B6C91" w:rsidRPr="003F19AB">
        <w:instrText xml:space="preserve"> TC "</w:instrText>
      </w:r>
      <w:bookmarkStart w:id="5" w:name="_Toc411937325"/>
      <w:r w:rsidR="002B6C91" w:rsidRPr="003F19AB">
        <w:rPr>
          <w:b/>
        </w:rPr>
        <w:instrText>3   RECORDAL</w:instrText>
      </w:r>
      <w:bookmarkEnd w:id="5"/>
      <w:r w:rsidR="002B6C91" w:rsidRPr="003F19AB">
        <w:instrText xml:space="preserve">" \f C \l "1" </w:instrText>
      </w:r>
      <w:r w:rsidR="002B6C91" w:rsidRPr="003F19AB">
        <w:rPr>
          <w:rFonts w:ascii="Arial" w:hAnsi="Arial" w:cs="Arial"/>
          <w:b/>
          <w:sz w:val="22"/>
          <w:szCs w:val="22"/>
        </w:rPr>
        <w:fldChar w:fldCharType="end"/>
      </w:r>
    </w:p>
    <w:p w14:paraId="0FEE997E" w14:textId="77777777" w:rsidR="004225EE" w:rsidRPr="003F19AB" w:rsidRDefault="004225EE" w:rsidP="00E22BE2">
      <w:pPr>
        <w:tabs>
          <w:tab w:val="left" w:pos="720"/>
          <w:tab w:val="left" w:pos="900"/>
          <w:tab w:val="left" w:pos="8280"/>
        </w:tabs>
        <w:spacing w:line="360" w:lineRule="auto"/>
        <w:ind w:right="-514"/>
        <w:jc w:val="both"/>
        <w:rPr>
          <w:rFonts w:ascii="Arial" w:hAnsi="Arial" w:cs="Arial"/>
          <w:sz w:val="22"/>
          <w:szCs w:val="22"/>
        </w:rPr>
      </w:pPr>
    </w:p>
    <w:p w14:paraId="0FEE997F"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requires the </w:t>
      </w:r>
      <w:r w:rsidR="006F111F" w:rsidRPr="003F19AB">
        <w:rPr>
          <w:rFonts w:ascii="Arial" w:hAnsi="Arial" w:cs="Arial"/>
          <w:sz w:val="22"/>
          <w:szCs w:val="22"/>
        </w:rPr>
        <w:t>Service Provider</w:t>
      </w:r>
      <w:r w:rsidRPr="003F19AB">
        <w:rPr>
          <w:rFonts w:ascii="Arial" w:hAnsi="Arial" w:cs="Arial"/>
          <w:sz w:val="22"/>
          <w:szCs w:val="22"/>
        </w:rPr>
        <w:t xml:space="preserve"> to perform the Services. The </w:t>
      </w:r>
      <w:r w:rsidR="006F111F" w:rsidRPr="003F19AB">
        <w:rPr>
          <w:rFonts w:ascii="Arial" w:hAnsi="Arial" w:cs="Arial"/>
          <w:sz w:val="22"/>
          <w:szCs w:val="22"/>
        </w:rPr>
        <w:t>Service Provider</w:t>
      </w:r>
      <w:r w:rsidRPr="003F19AB">
        <w:rPr>
          <w:rFonts w:ascii="Arial" w:hAnsi="Arial" w:cs="Arial"/>
          <w:sz w:val="22"/>
          <w:szCs w:val="22"/>
        </w:rPr>
        <w:t xml:space="preserve"> represents that it has the necessary know-how, qualifications and ability to undertake the work required in terms of the Services.</w:t>
      </w:r>
    </w:p>
    <w:p w14:paraId="0FEE9980" w14:textId="77777777" w:rsidR="004225EE" w:rsidRPr="003F19AB" w:rsidRDefault="004225EE" w:rsidP="00E22BE2">
      <w:pPr>
        <w:tabs>
          <w:tab w:val="left" w:pos="709"/>
          <w:tab w:val="left" w:pos="851"/>
          <w:tab w:val="left" w:pos="8280"/>
        </w:tabs>
        <w:spacing w:line="360" w:lineRule="auto"/>
        <w:ind w:left="709" w:right="-514" w:hanging="709"/>
        <w:jc w:val="both"/>
        <w:rPr>
          <w:rFonts w:ascii="Arial" w:hAnsi="Arial" w:cs="Arial"/>
          <w:sz w:val="22"/>
          <w:szCs w:val="22"/>
        </w:rPr>
      </w:pPr>
    </w:p>
    <w:p w14:paraId="0FEE9981" w14:textId="77777777" w:rsidR="006035FA" w:rsidRPr="003F19AB" w:rsidRDefault="006035F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The</w:t>
      </w:r>
      <w:r w:rsidR="005366B8" w:rsidRPr="003F19AB">
        <w:rPr>
          <w:rFonts w:ascii="Arial" w:hAnsi="Arial" w:cs="Arial"/>
          <w:sz w:val="22"/>
          <w:szCs w:val="22"/>
        </w:rPr>
        <w:t xml:space="preserve"> exact</w:t>
      </w:r>
      <w:r w:rsidRPr="003F19AB">
        <w:rPr>
          <w:rFonts w:ascii="Arial" w:hAnsi="Arial" w:cs="Arial"/>
          <w:sz w:val="22"/>
          <w:szCs w:val="22"/>
        </w:rPr>
        <w:t xml:space="preserve"> scope of such Services shall be as described in appendices hereto and/or in a document(s) headed “Scope of Work”, “Work Order” or any other similarly defined ad hoc document, the contents of which shall be agreed by the Parties and signed by their</w:t>
      </w:r>
      <w:r w:rsidR="00D84BD9" w:rsidRPr="003F19AB">
        <w:rPr>
          <w:rFonts w:ascii="Arial" w:hAnsi="Arial" w:cs="Arial"/>
          <w:sz w:val="22"/>
          <w:szCs w:val="22"/>
        </w:rPr>
        <w:t xml:space="preserve"> </w:t>
      </w:r>
      <w:r w:rsidRPr="003F19AB">
        <w:rPr>
          <w:rFonts w:ascii="Arial" w:hAnsi="Arial" w:cs="Arial"/>
          <w:sz w:val="22"/>
          <w:szCs w:val="22"/>
        </w:rPr>
        <w:t>authorised representatives</w:t>
      </w:r>
      <w:r w:rsidR="005366B8" w:rsidRPr="003F19AB">
        <w:rPr>
          <w:rFonts w:ascii="Arial" w:hAnsi="Arial" w:cs="Arial"/>
          <w:sz w:val="22"/>
          <w:szCs w:val="22"/>
        </w:rPr>
        <w:t>,</w:t>
      </w:r>
      <w:r w:rsidRPr="003F19AB">
        <w:rPr>
          <w:rFonts w:ascii="Arial" w:hAnsi="Arial" w:cs="Arial"/>
          <w:sz w:val="22"/>
          <w:szCs w:val="22"/>
        </w:rPr>
        <w:t xml:space="preserve"> whereupon such appendix and/or Scope of Work shall be deemed incorporated in, and governed by, the provisions of this Agreement.</w:t>
      </w:r>
    </w:p>
    <w:p w14:paraId="0FEE9982" w14:textId="77777777" w:rsidR="006035FA" w:rsidRPr="003F19AB" w:rsidRDefault="006035FA" w:rsidP="00E22BE2">
      <w:pPr>
        <w:pStyle w:val="AgreementSub"/>
        <w:tabs>
          <w:tab w:val="clear" w:pos="567"/>
          <w:tab w:val="left" w:pos="709"/>
          <w:tab w:val="left" w:pos="851"/>
        </w:tabs>
        <w:ind w:left="709" w:hanging="709"/>
        <w:rPr>
          <w:rFonts w:cs="Arial"/>
          <w:szCs w:val="22"/>
          <w:lang w:eastAsia="en-GB"/>
        </w:rPr>
      </w:pPr>
    </w:p>
    <w:p w14:paraId="0FEE9983" w14:textId="77777777" w:rsidR="006035FA" w:rsidRPr="003F19AB" w:rsidRDefault="006035FA" w:rsidP="00E22BE2">
      <w:pPr>
        <w:numPr>
          <w:ilvl w:val="1"/>
          <w:numId w:val="8"/>
        </w:numPr>
        <w:tabs>
          <w:tab w:val="left" w:pos="567"/>
          <w:tab w:val="left" w:pos="709"/>
        </w:tabs>
        <w:spacing w:line="360" w:lineRule="auto"/>
        <w:ind w:left="709" w:right="-514" w:hanging="709"/>
        <w:jc w:val="both"/>
        <w:rPr>
          <w:rFonts w:ascii="Arial" w:hAnsi="Arial" w:cs="Arial"/>
          <w:sz w:val="22"/>
          <w:szCs w:val="22"/>
        </w:rPr>
      </w:pPr>
      <w:r w:rsidRPr="003F19AB">
        <w:rPr>
          <w:rFonts w:cs="Arial"/>
          <w:szCs w:val="22"/>
        </w:rPr>
        <w:tab/>
      </w:r>
      <w:r w:rsidRPr="003F19AB">
        <w:rPr>
          <w:rFonts w:ascii="Arial" w:hAnsi="Arial" w:cs="Arial"/>
          <w:sz w:val="22"/>
          <w:szCs w:val="22"/>
        </w:rPr>
        <w:t>Upon signature by the Party signing last in time, this Agreement shall replace and prevail over all prior discussions, offers, agreements or other arrangements between the Parties as to its subject matter. Any services provided prior to such signature date by the Service Provider to the Customer shall be governed by this Agreement.</w:t>
      </w:r>
    </w:p>
    <w:p w14:paraId="0FEE9984" w14:textId="77777777" w:rsidR="00717D25" w:rsidRPr="003F19AB" w:rsidRDefault="00717D25" w:rsidP="00E22BE2">
      <w:pPr>
        <w:pStyle w:val="ListParagraph"/>
        <w:spacing w:line="360" w:lineRule="auto"/>
        <w:rPr>
          <w:rFonts w:ascii="Arial" w:hAnsi="Arial" w:cs="Arial"/>
          <w:sz w:val="22"/>
          <w:szCs w:val="22"/>
        </w:rPr>
      </w:pPr>
    </w:p>
    <w:p w14:paraId="0FEE998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APPOINTMENT  </w:t>
      </w:r>
      <w:r w:rsidR="002B6C91" w:rsidRPr="003F19AB">
        <w:rPr>
          <w:rFonts w:ascii="Arial" w:hAnsi="Arial" w:cs="Arial"/>
          <w:b/>
          <w:sz w:val="22"/>
          <w:szCs w:val="22"/>
        </w:rPr>
        <w:fldChar w:fldCharType="begin"/>
      </w:r>
      <w:r w:rsidR="002B6C91" w:rsidRPr="003F19AB">
        <w:instrText xml:space="preserve"> TC "</w:instrText>
      </w:r>
      <w:bookmarkStart w:id="6" w:name="_Toc411937326"/>
      <w:r w:rsidR="002B6C91" w:rsidRPr="003F19AB">
        <w:rPr>
          <w:b/>
        </w:rPr>
        <w:instrText>4   APPOINTMENT</w:instrText>
      </w:r>
      <w:bookmarkEnd w:id="6"/>
      <w:r w:rsidR="002B6C91" w:rsidRPr="003F19AB">
        <w:instrText xml:space="preserve">" \f C \l "1" </w:instrText>
      </w:r>
      <w:r w:rsidR="002B6C91" w:rsidRPr="003F19AB">
        <w:rPr>
          <w:rFonts w:ascii="Arial" w:hAnsi="Arial" w:cs="Arial"/>
          <w:b/>
          <w:sz w:val="22"/>
          <w:szCs w:val="22"/>
        </w:rPr>
        <w:fldChar w:fldCharType="end"/>
      </w:r>
    </w:p>
    <w:p w14:paraId="0FEE9986" w14:textId="77777777" w:rsidR="004225EE" w:rsidRPr="003F19AB" w:rsidRDefault="004225EE" w:rsidP="00E22BE2">
      <w:pPr>
        <w:tabs>
          <w:tab w:val="left" w:pos="720"/>
          <w:tab w:val="left" w:pos="900"/>
          <w:tab w:val="left" w:pos="8280"/>
        </w:tabs>
        <w:spacing w:line="360" w:lineRule="auto"/>
        <w:ind w:right="-516"/>
        <w:jc w:val="both"/>
        <w:rPr>
          <w:rFonts w:ascii="Arial" w:hAnsi="Arial" w:cs="Arial"/>
          <w:sz w:val="22"/>
          <w:szCs w:val="22"/>
        </w:rPr>
      </w:pPr>
      <w:r w:rsidRPr="003F19AB">
        <w:rPr>
          <w:rFonts w:ascii="Arial" w:hAnsi="Arial" w:cs="Arial"/>
          <w:sz w:val="22"/>
          <w:szCs w:val="22"/>
        </w:rPr>
        <w:t xml:space="preserve"> </w:t>
      </w:r>
    </w:p>
    <w:p w14:paraId="0FEE9987" w14:textId="77777777" w:rsidR="004D7920" w:rsidRDefault="004D7920" w:rsidP="00E22BE2">
      <w:pPr>
        <w:numPr>
          <w:ilvl w:val="1"/>
          <w:numId w:val="8"/>
        </w:numPr>
        <w:tabs>
          <w:tab w:val="left" w:pos="709"/>
        </w:tabs>
        <w:spacing w:line="360" w:lineRule="auto"/>
        <w:ind w:left="709" w:right="-514" w:hanging="709"/>
        <w:jc w:val="both"/>
        <w:rPr>
          <w:rFonts w:ascii="Arial" w:hAnsi="Arial" w:cs="Arial"/>
          <w:sz w:val="22"/>
          <w:szCs w:val="22"/>
        </w:rPr>
      </w:pPr>
      <w:r>
        <w:rPr>
          <w:rFonts w:ascii="Arial" w:hAnsi="Arial" w:cs="Arial"/>
          <w:sz w:val="22"/>
          <w:szCs w:val="22"/>
        </w:rPr>
        <w:t xml:space="preserve">SARS issued a Request for Proposal under RFP ……. (hereinafter referred to as the “RFP” and attached hereto as </w:t>
      </w:r>
      <w:r w:rsidRPr="004D7920">
        <w:rPr>
          <w:rFonts w:ascii="Arial" w:hAnsi="Arial" w:cs="Arial"/>
          <w:b/>
          <w:sz w:val="22"/>
          <w:szCs w:val="22"/>
        </w:rPr>
        <w:t>Annexure A</w:t>
      </w:r>
      <w:r>
        <w:rPr>
          <w:rFonts w:ascii="Arial" w:hAnsi="Arial" w:cs="Arial"/>
          <w:sz w:val="22"/>
          <w:szCs w:val="22"/>
        </w:rPr>
        <w:t>) for the supply, installation and maintenance of the air conditioners.</w:t>
      </w:r>
    </w:p>
    <w:p w14:paraId="0FEE9988" w14:textId="77777777" w:rsidR="004D7920" w:rsidRDefault="004D7920" w:rsidP="004D7920">
      <w:pPr>
        <w:tabs>
          <w:tab w:val="left" w:pos="709"/>
        </w:tabs>
        <w:spacing w:line="360" w:lineRule="auto"/>
        <w:ind w:left="709" w:right="-514"/>
        <w:jc w:val="both"/>
        <w:rPr>
          <w:rFonts w:ascii="Arial" w:hAnsi="Arial" w:cs="Arial"/>
          <w:sz w:val="22"/>
          <w:szCs w:val="22"/>
        </w:rPr>
      </w:pPr>
    </w:p>
    <w:p w14:paraId="0FEE9989" w14:textId="77777777" w:rsidR="004D7920" w:rsidRDefault="004D7920" w:rsidP="00E22BE2">
      <w:pPr>
        <w:numPr>
          <w:ilvl w:val="1"/>
          <w:numId w:val="8"/>
        </w:numPr>
        <w:tabs>
          <w:tab w:val="left" w:pos="709"/>
        </w:tabs>
        <w:spacing w:line="360" w:lineRule="auto"/>
        <w:ind w:left="709" w:right="-514" w:hanging="709"/>
        <w:jc w:val="both"/>
        <w:rPr>
          <w:rFonts w:ascii="Arial" w:hAnsi="Arial" w:cs="Arial"/>
          <w:sz w:val="22"/>
          <w:szCs w:val="22"/>
        </w:rPr>
      </w:pPr>
      <w:r>
        <w:rPr>
          <w:rFonts w:ascii="Arial" w:hAnsi="Arial" w:cs="Arial"/>
          <w:sz w:val="22"/>
          <w:szCs w:val="22"/>
        </w:rPr>
        <w:t xml:space="preserve">The Service </w:t>
      </w:r>
      <w:proofErr w:type="spellStart"/>
      <w:r>
        <w:rPr>
          <w:rFonts w:ascii="Arial" w:hAnsi="Arial" w:cs="Arial"/>
          <w:sz w:val="22"/>
          <w:szCs w:val="22"/>
        </w:rPr>
        <w:t>Propvider</w:t>
      </w:r>
      <w:proofErr w:type="spellEnd"/>
      <w:r>
        <w:rPr>
          <w:rFonts w:ascii="Arial" w:hAnsi="Arial" w:cs="Arial"/>
          <w:sz w:val="22"/>
          <w:szCs w:val="22"/>
        </w:rPr>
        <w:t xml:space="preserve"> submitted a proposal (hereinafter referred to as the “Service Provider’s Proposal” and attached hereto as </w:t>
      </w:r>
      <w:r w:rsidRPr="004D7920">
        <w:rPr>
          <w:rFonts w:ascii="Arial" w:hAnsi="Arial" w:cs="Arial"/>
          <w:b/>
          <w:sz w:val="22"/>
          <w:szCs w:val="22"/>
        </w:rPr>
        <w:t>Annexure B</w:t>
      </w:r>
      <w:r>
        <w:rPr>
          <w:rFonts w:ascii="Arial" w:hAnsi="Arial" w:cs="Arial"/>
          <w:sz w:val="22"/>
          <w:szCs w:val="22"/>
        </w:rPr>
        <w:t>) to SARS and SARS has accepted the proposal following SARS’s procurement process for such Services.</w:t>
      </w:r>
    </w:p>
    <w:p w14:paraId="0FEE998A" w14:textId="77777777" w:rsidR="004D7920" w:rsidRDefault="004D7920" w:rsidP="004D7920">
      <w:pPr>
        <w:tabs>
          <w:tab w:val="left" w:pos="709"/>
        </w:tabs>
        <w:spacing w:line="360" w:lineRule="auto"/>
        <w:ind w:left="709" w:right="-514"/>
        <w:jc w:val="both"/>
        <w:rPr>
          <w:rFonts w:ascii="Arial" w:hAnsi="Arial" w:cs="Arial"/>
          <w:sz w:val="22"/>
          <w:szCs w:val="22"/>
        </w:rPr>
      </w:pPr>
    </w:p>
    <w:p w14:paraId="0FEE998B" w14:textId="77777777" w:rsidR="004225EE" w:rsidRPr="003F19AB" w:rsidRDefault="00C82F3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4D7920">
        <w:rPr>
          <w:rFonts w:ascii="Arial" w:hAnsi="Arial" w:cs="Arial"/>
          <w:sz w:val="22"/>
          <w:szCs w:val="22"/>
        </w:rPr>
        <w:t>SARS</w:t>
      </w:r>
      <w:r w:rsidR="004225EE" w:rsidRPr="003F19AB">
        <w:rPr>
          <w:rFonts w:ascii="Arial" w:hAnsi="Arial" w:cs="Arial"/>
          <w:sz w:val="22"/>
          <w:szCs w:val="22"/>
        </w:rPr>
        <w:t xml:space="preserve"> hereby appoints the </w:t>
      </w:r>
      <w:r w:rsidR="006F111F" w:rsidRPr="003F19AB">
        <w:rPr>
          <w:rFonts w:ascii="Arial" w:hAnsi="Arial" w:cs="Arial"/>
          <w:sz w:val="22"/>
          <w:szCs w:val="22"/>
        </w:rPr>
        <w:t>Service Provider</w:t>
      </w:r>
      <w:r w:rsidR="004225EE" w:rsidRPr="003F19AB">
        <w:rPr>
          <w:rFonts w:ascii="Arial" w:hAnsi="Arial" w:cs="Arial"/>
          <w:sz w:val="22"/>
          <w:szCs w:val="22"/>
        </w:rPr>
        <w:t xml:space="preserve"> on a non-exclusive basis,</w:t>
      </w:r>
      <w:r w:rsidR="001D5B03" w:rsidRPr="003F19AB">
        <w:rPr>
          <w:rFonts w:ascii="Arial" w:hAnsi="Arial" w:cs="Arial"/>
          <w:sz w:val="22"/>
          <w:szCs w:val="22"/>
        </w:rPr>
        <w:t xml:space="preserve"> </w:t>
      </w:r>
      <w:r w:rsidR="004225EE" w:rsidRPr="003F19AB">
        <w:rPr>
          <w:rFonts w:ascii="Arial" w:hAnsi="Arial" w:cs="Arial"/>
          <w:sz w:val="22"/>
          <w:szCs w:val="22"/>
        </w:rPr>
        <w:t xml:space="preserve">and the </w:t>
      </w:r>
      <w:r w:rsidR="006F111F" w:rsidRPr="003F19AB">
        <w:rPr>
          <w:rFonts w:ascii="Arial" w:hAnsi="Arial" w:cs="Arial"/>
          <w:sz w:val="22"/>
          <w:szCs w:val="22"/>
        </w:rPr>
        <w:t>Service Provider</w:t>
      </w:r>
      <w:r w:rsidR="004225EE" w:rsidRPr="003F19AB">
        <w:rPr>
          <w:rFonts w:ascii="Arial" w:hAnsi="Arial" w:cs="Arial"/>
          <w:sz w:val="22"/>
          <w:szCs w:val="22"/>
        </w:rPr>
        <w:t xml:space="preserve"> hereby accepts such appointment to perform the Services </w:t>
      </w:r>
      <w:r w:rsidR="00051575" w:rsidRPr="003F19AB">
        <w:rPr>
          <w:rFonts w:ascii="Arial" w:hAnsi="Arial" w:cs="Arial"/>
          <w:sz w:val="22"/>
          <w:szCs w:val="22"/>
        </w:rPr>
        <w:t xml:space="preserve">to the highest standards existing in the </w:t>
      </w:r>
      <w:r w:rsidR="00422788" w:rsidRPr="003F19AB">
        <w:rPr>
          <w:rFonts w:ascii="Arial" w:hAnsi="Arial" w:cs="Arial"/>
          <w:sz w:val="22"/>
          <w:szCs w:val="22"/>
        </w:rPr>
        <w:t>air condition</w:t>
      </w:r>
      <w:r w:rsidR="00FB37C9" w:rsidRPr="003F19AB">
        <w:rPr>
          <w:rFonts w:ascii="Arial" w:hAnsi="Arial" w:cs="Arial"/>
          <w:sz w:val="22"/>
          <w:szCs w:val="22"/>
        </w:rPr>
        <w:t>ing</w:t>
      </w:r>
      <w:r w:rsidR="007A3647" w:rsidRPr="003F19AB">
        <w:rPr>
          <w:rFonts w:ascii="Arial" w:hAnsi="Arial" w:cs="Arial"/>
          <w:sz w:val="22"/>
          <w:szCs w:val="22"/>
        </w:rPr>
        <w:t xml:space="preserve"> </w:t>
      </w:r>
      <w:r w:rsidR="000A7E2D">
        <w:rPr>
          <w:rFonts w:ascii="Arial" w:hAnsi="Arial" w:cs="Arial"/>
          <w:sz w:val="22"/>
          <w:szCs w:val="22"/>
        </w:rPr>
        <w:t xml:space="preserve">supply, installation </w:t>
      </w:r>
      <w:r w:rsidR="000A7E2D" w:rsidRPr="003F19AB">
        <w:rPr>
          <w:rFonts w:ascii="Arial" w:hAnsi="Arial" w:cs="Arial"/>
          <w:sz w:val="22"/>
          <w:szCs w:val="22"/>
        </w:rPr>
        <w:t>and maintenance</w:t>
      </w:r>
      <w:r w:rsidR="000A7E2D">
        <w:rPr>
          <w:rFonts w:ascii="Arial" w:hAnsi="Arial" w:cs="Arial"/>
          <w:sz w:val="22"/>
          <w:szCs w:val="22"/>
        </w:rPr>
        <w:t xml:space="preserve"> </w:t>
      </w:r>
      <w:r w:rsidR="001C659B" w:rsidRPr="003F19AB">
        <w:rPr>
          <w:rFonts w:ascii="Arial" w:hAnsi="Arial" w:cs="Arial"/>
          <w:sz w:val="22"/>
          <w:szCs w:val="22"/>
        </w:rPr>
        <w:t xml:space="preserve">service </w:t>
      </w:r>
      <w:r w:rsidR="00051575" w:rsidRPr="003F19AB">
        <w:rPr>
          <w:rFonts w:ascii="Arial" w:hAnsi="Arial" w:cs="Arial"/>
          <w:sz w:val="22"/>
          <w:szCs w:val="22"/>
        </w:rPr>
        <w:t xml:space="preserve">industry </w:t>
      </w:r>
      <w:r w:rsidR="004225EE" w:rsidRPr="003F19AB">
        <w:rPr>
          <w:rFonts w:ascii="Arial" w:hAnsi="Arial" w:cs="Arial"/>
          <w:sz w:val="22"/>
          <w:szCs w:val="22"/>
        </w:rPr>
        <w:t>for the Customer, upon the terms and conditions contained herein.</w:t>
      </w:r>
    </w:p>
    <w:p w14:paraId="0FEE998C" w14:textId="77777777" w:rsidR="001D5B03" w:rsidRPr="003F19AB" w:rsidRDefault="001D5B03" w:rsidP="00E22BE2">
      <w:pPr>
        <w:tabs>
          <w:tab w:val="left" w:pos="567"/>
          <w:tab w:val="left" w:pos="900"/>
          <w:tab w:val="left" w:pos="8280"/>
        </w:tabs>
        <w:spacing w:line="360" w:lineRule="auto"/>
        <w:ind w:left="709" w:right="-514" w:hanging="709"/>
        <w:jc w:val="both"/>
        <w:rPr>
          <w:rFonts w:ascii="Arial" w:hAnsi="Arial" w:cs="Arial"/>
          <w:sz w:val="22"/>
          <w:szCs w:val="22"/>
        </w:rPr>
      </w:pPr>
    </w:p>
    <w:p w14:paraId="0FEE998D" w14:textId="77777777" w:rsidR="001D5B03" w:rsidRPr="003F19AB" w:rsidRDefault="00C82F3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4D7920">
        <w:rPr>
          <w:rFonts w:ascii="Arial" w:hAnsi="Arial" w:cs="Arial"/>
          <w:sz w:val="22"/>
          <w:szCs w:val="22"/>
        </w:rPr>
        <w:t>SARS</w:t>
      </w:r>
      <w:r w:rsidR="001D5B03" w:rsidRPr="003F19AB">
        <w:rPr>
          <w:rFonts w:ascii="Arial" w:hAnsi="Arial" w:cs="Arial"/>
          <w:sz w:val="22"/>
          <w:szCs w:val="22"/>
        </w:rPr>
        <w:t xml:space="preserve"> shall not be precluded from obtaining services that may be similar or identical to the Services from any other service provider.</w:t>
      </w:r>
    </w:p>
    <w:p w14:paraId="0FEE998E" w14:textId="77777777" w:rsidR="007A3647" w:rsidRPr="003F19AB" w:rsidRDefault="007A3647" w:rsidP="00E22BE2">
      <w:pPr>
        <w:tabs>
          <w:tab w:val="left" w:pos="567"/>
          <w:tab w:val="left" w:pos="900"/>
          <w:tab w:val="left" w:pos="8280"/>
        </w:tabs>
        <w:spacing w:line="360" w:lineRule="auto"/>
        <w:ind w:right="-514"/>
        <w:jc w:val="both"/>
        <w:rPr>
          <w:rFonts w:ascii="Arial" w:hAnsi="Arial" w:cs="Arial"/>
          <w:sz w:val="22"/>
          <w:szCs w:val="22"/>
        </w:rPr>
      </w:pPr>
    </w:p>
    <w:p w14:paraId="0FEE998F" w14:textId="77777777" w:rsidR="004225EE" w:rsidRPr="003F19AB" w:rsidRDefault="004225EE" w:rsidP="00E22BE2">
      <w:pPr>
        <w:numPr>
          <w:ilvl w:val="0"/>
          <w:numId w:val="8"/>
        </w:numPr>
        <w:tabs>
          <w:tab w:val="left" w:pos="709"/>
        </w:tabs>
        <w:spacing w:line="360" w:lineRule="auto"/>
        <w:ind w:left="709" w:right="-514" w:hanging="709"/>
        <w:jc w:val="both"/>
        <w:rPr>
          <w:rFonts w:ascii="Arial" w:hAnsi="Arial" w:cs="Arial"/>
          <w:b/>
          <w:sz w:val="22"/>
          <w:szCs w:val="22"/>
        </w:rPr>
      </w:pPr>
      <w:r w:rsidRPr="003F19AB">
        <w:rPr>
          <w:rFonts w:ascii="Arial" w:hAnsi="Arial" w:cs="Arial"/>
          <w:b/>
          <w:sz w:val="22"/>
          <w:szCs w:val="22"/>
        </w:rPr>
        <w:t>NATURE OF RELATIONSHIP</w:t>
      </w:r>
      <w:r w:rsidR="002B6C91" w:rsidRPr="003F19AB">
        <w:rPr>
          <w:rFonts w:ascii="Arial" w:hAnsi="Arial" w:cs="Arial"/>
          <w:b/>
          <w:sz w:val="22"/>
          <w:szCs w:val="22"/>
        </w:rPr>
        <w:fldChar w:fldCharType="begin"/>
      </w:r>
      <w:r w:rsidR="002B6C91" w:rsidRPr="003F19AB">
        <w:instrText xml:space="preserve"> TC "</w:instrText>
      </w:r>
      <w:bookmarkStart w:id="7" w:name="_Toc411937327"/>
      <w:r w:rsidR="002B6C91" w:rsidRPr="003F19AB">
        <w:rPr>
          <w:b/>
        </w:rPr>
        <w:instrText>5   NATURE OF RELATIONSHIP</w:instrText>
      </w:r>
      <w:bookmarkEnd w:id="7"/>
      <w:r w:rsidR="002B6C91" w:rsidRPr="003F19AB">
        <w:instrText xml:space="preserve">" \f C \l "1" </w:instrText>
      </w:r>
      <w:r w:rsidR="002B6C91" w:rsidRPr="003F19AB">
        <w:rPr>
          <w:rFonts w:ascii="Arial" w:hAnsi="Arial" w:cs="Arial"/>
          <w:b/>
          <w:sz w:val="22"/>
          <w:szCs w:val="22"/>
        </w:rPr>
        <w:fldChar w:fldCharType="end"/>
      </w:r>
    </w:p>
    <w:p w14:paraId="0FEE9990" w14:textId="77777777" w:rsidR="004225EE" w:rsidRPr="003F19AB" w:rsidRDefault="004225EE" w:rsidP="00E22BE2">
      <w:pPr>
        <w:tabs>
          <w:tab w:val="left" w:pos="567"/>
          <w:tab w:val="left" w:pos="720"/>
          <w:tab w:val="left" w:pos="900"/>
          <w:tab w:val="left" w:pos="8280"/>
        </w:tabs>
        <w:spacing w:line="360" w:lineRule="auto"/>
        <w:ind w:right="-514"/>
        <w:jc w:val="both"/>
        <w:rPr>
          <w:rFonts w:ascii="Arial" w:hAnsi="Arial" w:cs="Arial"/>
          <w:b/>
          <w:sz w:val="22"/>
          <w:szCs w:val="22"/>
        </w:rPr>
      </w:pPr>
    </w:p>
    <w:p w14:paraId="0FEE9991"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Parties act for all purposes in terms of the Agreement as independent contractors. Without limiting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p>
    <w:p w14:paraId="0FEE9992" w14:textId="77777777" w:rsidR="003A59EA" w:rsidRPr="003F19AB" w:rsidRDefault="003A59EA" w:rsidP="00E22BE2">
      <w:pPr>
        <w:tabs>
          <w:tab w:val="left" w:pos="709"/>
          <w:tab w:val="left" w:pos="900"/>
          <w:tab w:val="left" w:pos="8280"/>
        </w:tabs>
        <w:spacing w:line="360" w:lineRule="auto"/>
        <w:ind w:left="709" w:right="-514" w:hanging="709"/>
        <w:jc w:val="both"/>
        <w:rPr>
          <w:rFonts w:cs="Arial"/>
        </w:rPr>
      </w:pPr>
    </w:p>
    <w:p w14:paraId="0FEE9993"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neither Party shall be entitled to contract on behalf of or bind the other Party in any manner whatsoever or to incur any liability or debt on behalf of the other Party; </w:t>
      </w:r>
    </w:p>
    <w:p w14:paraId="0FEE9994" w14:textId="77777777" w:rsidR="004225EE" w:rsidRPr="003F19AB" w:rsidRDefault="004225EE" w:rsidP="00E22BE2">
      <w:pPr>
        <w:pStyle w:val="ListParagraph"/>
        <w:tabs>
          <w:tab w:val="left" w:pos="0"/>
          <w:tab w:val="left" w:pos="851"/>
          <w:tab w:val="left" w:pos="8280"/>
        </w:tabs>
        <w:spacing w:line="360" w:lineRule="auto"/>
        <w:ind w:left="851" w:right="-514" w:hanging="851"/>
        <w:jc w:val="both"/>
        <w:rPr>
          <w:rFonts w:cs="Arial"/>
        </w:rPr>
      </w:pPr>
    </w:p>
    <w:p w14:paraId="0FEE9995"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neither Party shall be authorised to publish or cause to be published any advertisement or other information relating to the other Party or the other Party’s business without the prior writ</w:t>
      </w:r>
      <w:r w:rsidR="00786ABA" w:rsidRPr="003F19AB">
        <w:rPr>
          <w:rFonts w:ascii="Arial" w:hAnsi="Arial" w:cs="Arial"/>
          <w:sz w:val="22"/>
          <w:szCs w:val="22"/>
        </w:rPr>
        <w:t>ten approval of the other Party; and</w:t>
      </w:r>
    </w:p>
    <w:p w14:paraId="0FEE9996" w14:textId="77777777" w:rsidR="00DB616D" w:rsidRPr="003F19AB" w:rsidRDefault="00DB616D" w:rsidP="00E22BE2">
      <w:pPr>
        <w:pStyle w:val="ListParagraph"/>
        <w:spacing w:line="360" w:lineRule="auto"/>
        <w:rPr>
          <w:rFonts w:cs="Arial"/>
        </w:rPr>
      </w:pPr>
    </w:p>
    <w:p w14:paraId="0FEE9997" w14:textId="77777777" w:rsidR="00DB616D" w:rsidRPr="003F19AB" w:rsidRDefault="00DB616D"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neither Party may use the other’s logos, or any other service marks or trademarks which are intellectual property of the other Party.  </w:t>
      </w:r>
    </w:p>
    <w:p w14:paraId="0FEE9998" w14:textId="77777777" w:rsidR="004225EE" w:rsidRPr="003F19AB" w:rsidRDefault="004225EE" w:rsidP="00E22BE2">
      <w:pPr>
        <w:tabs>
          <w:tab w:val="left" w:pos="0"/>
          <w:tab w:val="left" w:pos="993"/>
          <w:tab w:val="left" w:pos="8280"/>
        </w:tabs>
        <w:spacing w:line="360" w:lineRule="auto"/>
        <w:ind w:right="-514"/>
        <w:jc w:val="both"/>
        <w:rPr>
          <w:rFonts w:cs="Arial"/>
          <w:sz w:val="22"/>
        </w:rPr>
      </w:pPr>
    </w:p>
    <w:p w14:paraId="0FEE9999"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Without limiting the </w:t>
      </w:r>
      <w:proofErr w:type="spellStart"/>
      <w:r w:rsidRPr="003F19AB">
        <w:rPr>
          <w:rFonts w:ascii="Arial" w:hAnsi="Arial" w:cs="Arial"/>
          <w:sz w:val="22"/>
          <w:szCs w:val="22"/>
        </w:rPr>
        <w:t>aforegoing</w:t>
      </w:r>
      <w:proofErr w:type="spellEnd"/>
      <w:r w:rsidRPr="003F19AB">
        <w:rPr>
          <w:rFonts w:ascii="Arial" w:hAnsi="Arial" w:cs="Arial"/>
          <w:sz w:val="22"/>
          <w:szCs w:val="22"/>
        </w:rPr>
        <w:t>, neither Party’s employees shall be deemed an employee of the other Party for any purpose whatsoever.</w:t>
      </w:r>
    </w:p>
    <w:p w14:paraId="0FEE999A" w14:textId="77777777" w:rsidR="00FF0F75" w:rsidRPr="003F19AB" w:rsidRDefault="00FF0F75" w:rsidP="00E22BE2">
      <w:pPr>
        <w:tabs>
          <w:tab w:val="left" w:pos="709"/>
          <w:tab w:val="left" w:pos="900"/>
          <w:tab w:val="left" w:pos="8280"/>
        </w:tabs>
        <w:spacing w:line="360" w:lineRule="auto"/>
        <w:ind w:left="709" w:right="-514" w:hanging="709"/>
        <w:jc w:val="both"/>
        <w:rPr>
          <w:rFonts w:ascii="Arial" w:hAnsi="Arial" w:cs="Arial"/>
          <w:sz w:val="22"/>
          <w:szCs w:val="22"/>
        </w:rPr>
      </w:pPr>
    </w:p>
    <w:p w14:paraId="0FEE999B" w14:textId="77777777" w:rsidR="00FF0F75" w:rsidRPr="003F19AB" w:rsidRDefault="00FF0F7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under no circumstances be or become a partner, joint venture partner, agent or employee of the Customer in the performance of its duties and responsibilities pursuant to this Agreement. All Staff used by the </w:t>
      </w:r>
      <w:r w:rsidR="00FF7F9D" w:rsidRPr="003F19AB">
        <w:rPr>
          <w:rFonts w:ascii="Arial" w:hAnsi="Arial" w:cs="Arial"/>
          <w:sz w:val="22"/>
          <w:szCs w:val="22"/>
        </w:rPr>
        <w:t xml:space="preserve">Service </w:t>
      </w:r>
      <w:r w:rsidR="006F111F" w:rsidRPr="003F19AB">
        <w:rPr>
          <w:rFonts w:ascii="Arial" w:hAnsi="Arial" w:cs="Arial"/>
          <w:sz w:val="22"/>
          <w:szCs w:val="22"/>
        </w:rPr>
        <w:t>Provider</w:t>
      </w:r>
      <w:r w:rsidRPr="003F19AB">
        <w:rPr>
          <w:rFonts w:ascii="Arial" w:hAnsi="Arial" w:cs="Arial"/>
          <w:sz w:val="22"/>
          <w:szCs w:val="22"/>
        </w:rPr>
        <w:t xml:space="preserve"> shall be the </w:t>
      </w:r>
      <w:r w:rsidR="00FF7F9D" w:rsidRPr="003F19AB">
        <w:rPr>
          <w:rFonts w:ascii="Arial" w:hAnsi="Arial" w:cs="Arial"/>
          <w:sz w:val="22"/>
          <w:szCs w:val="22"/>
        </w:rPr>
        <w:t xml:space="preserve">Service </w:t>
      </w:r>
      <w:r w:rsidR="006F111F" w:rsidRPr="003F19AB">
        <w:rPr>
          <w:rFonts w:ascii="Arial" w:hAnsi="Arial" w:cs="Arial"/>
          <w:sz w:val="22"/>
          <w:szCs w:val="22"/>
        </w:rPr>
        <w:t>Provider</w:t>
      </w:r>
      <w:r w:rsidRPr="003F19AB">
        <w:rPr>
          <w:rFonts w:ascii="Arial" w:hAnsi="Arial" w:cs="Arial"/>
          <w:sz w:val="22"/>
          <w:szCs w:val="22"/>
        </w:rPr>
        <w:t xml:space="preserve">’s employees, contractors or agents, and the entire management, supervision, direction and control of all such persons shall be the responsibility of the </w:t>
      </w:r>
      <w:r w:rsidR="006F111F" w:rsidRPr="003F19AB">
        <w:rPr>
          <w:rFonts w:ascii="Arial" w:hAnsi="Arial" w:cs="Arial"/>
          <w:sz w:val="22"/>
          <w:szCs w:val="22"/>
        </w:rPr>
        <w:t>Service Provider</w:t>
      </w:r>
      <w:r w:rsidRPr="003F19AB">
        <w:rPr>
          <w:rFonts w:ascii="Arial" w:hAnsi="Arial" w:cs="Arial"/>
          <w:sz w:val="22"/>
          <w:szCs w:val="22"/>
        </w:rPr>
        <w:t>.</w:t>
      </w:r>
    </w:p>
    <w:p w14:paraId="0FEE999C" w14:textId="77777777" w:rsidR="00FF0F75" w:rsidRPr="003F19AB" w:rsidRDefault="00FF0F75" w:rsidP="00E22BE2">
      <w:pPr>
        <w:spacing w:line="360" w:lineRule="auto"/>
        <w:ind w:left="720" w:right="-466" w:hanging="720"/>
        <w:jc w:val="both"/>
        <w:rPr>
          <w:rFonts w:ascii="Arial" w:hAnsi="Arial" w:cs="Arial"/>
          <w:sz w:val="22"/>
          <w:szCs w:val="22"/>
        </w:rPr>
      </w:pPr>
    </w:p>
    <w:p w14:paraId="0FEE999D" w14:textId="77777777" w:rsidR="00FF0F75" w:rsidRPr="003F19AB" w:rsidRDefault="00FF0F7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Should any dispute arise between the </w:t>
      </w:r>
      <w:r w:rsidR="006F111F" w:rsidRPr="003F19AB">
        <w:rPr>
          <w:rFonts w:ascii="Arial" w:hAnsi="Arial" w:cs="Arial"/>
          <w:sz w:val="22"/>
          <w:szCs w:val="22"/>
        </w:rPr>
        <w:t>Service Provider</w:t>
      </w:r>
      <w:r w:rsidRPr="003F19AB">
        <w:rPr>
          <w:rFonts w:ascii="Arial" w:hAnsi="Arial" w:cs="Arial"/>
          <w:sz w:val="22"/>
          <w:szCs w:val="22"/>
        </w:rPr>
        <w:t xml:space="preserve"> and its Staff, such dispute is to be resolved by the </w:t>
      </w:r>
      <w:r w:rsidR="006F111F" w:rsidRPr="003F19AB">
        <w:rPr>
          <w:rFonts w:ascii="Arial" w:hAnsi="Arial" w:cs="Arial"/>
          <w:sz w:val="22"/>
          <w:szCs w:val="22"/>
        </w:rPr>
        <w:t>Service Provider</w:t>
      </w:r>
      <w:r w:rsidRPr="003F19AB">
        <w:rPr>
          <w:rFonts w:ascii="Arial" w:hAnsi="Arial" w:cs="Arial"/>
          <w:sz w:val="22"/>
          <w:szCs w:val="22"/>
        </w:rPr>
        <w:t xml:space="preserve"> and it undertakes that any such dispute </w:t>
      </w:r>
      <w:r w:rsidR="00786ABA" w:rsidRPr="003F19AB">
        <w:rPr>
          <w:rFonts w:ascii="Arial" w:hAnsi="Arial" w:cs="Arial"/>
          <w:sz w:val="22"/>
          <w:szCs w:val="22"/>
        </w:rPr>
        <w:t>shall</w:t>
      </w:r>
      <w:r w:rsidRPr="003F19AB">
        <w:rPr>
          <w:rFonts w:ascii="Arial" w:hAnsi="Arial" w:cs="Arial"/>
          <w:sz w:val="22"/>
          <w:szCs w:val="22"/>
        </w:rPr>
        <w:t xml:space="preserve"> not in any manner affect the provision of the Services to the Customer in terms of this Agreement.</w:t>
      </w:r>
    </w:p>
    <w:p w14:paraId="0FEE999E" w14:textId="77777777" w:rsidR="00B62CFB" w:rsidRPr="003F19AB" w:rsidRDefault="00B62CFB" w:rsidP="00E22BE2">
      <w:pPr>
        <w:tabs>
          <w:tab w:val="left" w:pos="567"/>
          <w:tab w:val="left" w:pos="900"/>
          <w:tab w:val="left" w:pos="8280"/>
        </w:tabs>
        <w:spacing w:line="360" w:lineRule="auto"/>
        <w:ind w:right="-514"/>
        <w:jc w:val="both"/>
        <w:rPr>
          <w:rFonts w:ascii="Arial" w:hAnsi="Arial" w:cs="Arial"/>
          <w:b/>
          <w:sz w:val="22"/>
          <w:szCs w:val="22"/>
        </w:rPr>
      </w:pPr>
    </w:p>
    <w:p w14:paraId="0FEE999F"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COMMENCEMENT AND DURATION</w:t>
      </w:r>
      <w:r w:rsidRPr="003F19AB">
        <w:rPr>
          <w:rFonts w:ascii="Arial" w:hAnsi="Arial" w:cs="Arial"/>
          <w:sz w:val="22"/>
          <w:szCs w:val="22"/>
        </w:rPr>
        <w:t xml:space="preserve"> </w:t>
      </w:r>
      <w:r w:rsidR="002B6C91" w:rsidRPr="003F19AB">
        <w:rPr>
          <w:rFonts w:ascii="Arial" w:hAnsi="Arial" w:cs="Arial"/>
          <w:sz w:val="22"/>
          <w:szCs w:val="22"/>
        </w:rPr>
        <w:fldChar w:fldCharType="begin"/>
      </w:r>
      <w:r w:rsidR="002B6C91" w:rsidRPr="003F19AB">
        <w:instrText xml:space="preserve"> TC "</w:instrText>
      </w:r>
      <w:bookmarkStart w:id="8" w:name="_Toc411937328"/>
      <w:r w:rsidR="002B6C91" w:rsidRPr="003F19AB">
        <w:rPr>
          <w:b/>
        </w:rPr>
        <w:instrText>6   COMMENCEMENT AND DURATION</w:instrText>
      </w:r>
      <w:bookmarkEnd w:id="8"/>
      <w:r w:rsidR="002B6C91" w:rsidRPr="003F19AB">
        <w:instrText xml:space="preserve">" \f C \l "1" </w:instrText>
      </w:r>
      <w:r w:rsidR="002B6C91" w:rsidRPr="003F19AB">
        <w:rPr>
          <w:rFonts w:ascii="Arial" w:hAnsi="Arial" w:cs="Arial"/>
          <w:sz w:val="22"/>
          <w:szCs w:val="22"/>
        </w:rPr>
        <w:fldChar w:fldCharType="end"/>
      </w:r>
    </w:p>
    <w:p w14:paraId="0FEE99A0" w14:textId="77777777" w:rsidR="004225EE" w:rsidRPr="003F19AB" w:rsidRDefault="004225EE" w:rsidP="00E22BE2">
      <w:pPr>
        <w:tabs>
          <w:tab w:val="left" w:pos="720"/>
          <w:tab w:val="left" w:pos="900"/>
          <w:tab w:val="left" w:pos="8280"/>
        </w:tabs>
        <w:spacing w:line="360" w:lineRule="auto"/>
        <w:ind w:right="-514"/>
        <w:jc w:val="both"/>
        <w:rPr>
          <w:rFonts w:ascii="Arial" w:hAnsi="Arial" w:cs="Arial"/>
          <w:sz w:val="22"/>
          <w:szCs w:val="22"/>
        </w:rPr>
      </w:pPr>
    </w:p>
    <w:p w14:paraId="0FEE99A1" w14:textId="75D438D2" w:rsidR="004025A0" w:rsidRPr="003F19AB" w:rsidRDefault="00C82F36" w:rsidP="00E22BE2">
      <w:pPr>
        <w:tabs>
          <w:tab w:val="left" w:pos="709"/>
        </w:tabs>
        <w:spacing w:line="360" w:lineRule="auto"/>
        <w:ind w:left="709" w:right="-516" w:hanging="567"/>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This Agreement shall commence on the Effective Date and shall endure for a period of </w:t>
      </w:r>
      <w:r w:rsidR="00070B5F" w:rsidRPr="003F19AB">
        <w:rPr>
          <w:rFonts w:ascii="Arial" w:hAnsi="Arial" w:cs="Arial"/>
          <w:sz w:val="22"/>
          <w:szCs w:val="22"/>
        </w:rPr>
        <w:t>36</w:t>
      </w:r>
      <w:r w:rsidR="00FF7F9D" w:rsidRPr="003F19AB">
        <w:rPr>
          <w:rFonts w:ascii="Arial" w:hAnsi="Arial" w:cs="Arial"/>
          <w:sz w:val="22"/>
          <w:szCs w:val="22"/>
        </w:rPr>
        <w:t xml:space="preserve"> </w:t>
      </w:r>
      <w:r w:rsidR="004225EE" w:rsidRPr="003F19AB">
        <w:rPr>
          <w:rFonts w:ascii="Arial" w:hAnsi="Arial" w:cs="Arial"/>
          <w:sz w:val="22"/>
          <w:szCs w:val="22"/>
        </w:rPr>
        <w:t>(</w:t>
      </w:r>
      <w:r w:rsidR="005F2957" w:rsidRPr="003F19AB">
        <w:rPr>
          <w:rFonts w:ascii="Arial" w:hAnsi="Arial" w:cs="Arial"/>
          <w:sz w:val="22"/>
          <w:szCs w:val="22"/>
        </w:rPr>
        <w:t>thirty-six</w:t>
      </w:r>
      <w:r w:rsidR="004225EE" w:rsidRPr="003F19AB">
        <w:rPr>
          <w:rFonts w:ascii="Arial" w:hAnsi="Arial" w:cs="Arial"/>
          <w:sz w:val="22"/>
          <w:szCs w:val="22"/>
        </w:rPr>
        <w:t xml:space="preserve">) months, </w:t>
      </w:r>
      <w:r w:rsidR="005F31B2" w:rsidRPr="003F19AB">
        <w:rPr>
          <w:rFonts w:ascii="Arial" w:hAnsi="Arial" w:cs="Arial"/>
          <w:sz w:val="22"/>
          <w:szCs w:val="22"/>
        </w:rPr>
        <w:t xml:space="preserve">until the Termination Date, </w:t>
      </w:r>
      <w:r w:rsidR="004225EE" w:rsidRPr="003F19AB">
        <w:rPr>
          <w:rFonts w:ascii="Arial" w:hAnsi="Arial" w:cs="Arial"/>
          <w:sz w:val="22"/>
          <w:szCs w:val="22"/>
        </w:rPr>
        <w:t xml:space="preserve">unless terminated earlier by either Party in accordance with this Agreement. </w:t>
      </w:r>
    </w:p>
    <w:p w14:paraId="0FEE99A2" w14:textId="77777777" w:rsidR="003900D2" w:rsidRPr="003F19AB" w:rsidRDefault="003900D2" w:rsidP="00E22BE2">
      <w:pPr>
        <w:tabs>
          <w:tab w:val="left" w:pos="720"/>
          <w:tab w:val="left" w:pos="900"/>
          <w:tab w:val="left" w:pos="8085"/>
        </w:tabs>
        <w:spacing w:line="360" w:lineRule="auto"/>
        <w:ind w:right="-516"/>
        <w:jc w:val="both"/>
        <w:rPr>
          <w:rFonts w:ascii="Arial" w:hAnsi="Arial" w:cs="Arial"/>
          <w:sz w:val="22"/>
          <w:szCs w:val="22"/>
        </w:rPr>
      </w:pPr>
    </w:p>
    <w:p w14:paraId="0FEE99A3" w14:textId="77777777" w:rsidR="003900D2" w:rsidRPr="003F19AB" w:rsidRDefault="003900D2" w:rsidP="00E22BE2">
      <w:pPr>
        <w:numPr>
          <w:ilvl w:val="0"/>
          <w:numId w:val="8"/>
        </w:numPr>
        <w:tabs>
          <w:tab w:val="left" w:pos="709"/>
        </w:tabs>
        <w:spacing w:line="360" w:lineRule="auto"/>
        <w:ind w:right="-516" w:hanging="930"/>
        <w:jc w:val="both"/>
        <w:rPr>
          <w:rFonts w:ascii="Arial" w:hAnsi="Arial" w:cs="Arial"/>
          <w:b/>
          <w:sz w:val="22"/>
          <w:szCs w:val="22"/>
        </w:rPr>
      </w:pPr>
      <w:bookmarkStart w:id="9" w:name="_Ref358728861"/>
      <w:r w:rsidRPr="003F19AB">
        <w:rPr>
          <w:rFonts w:ascii="Arial" w:hAnsi="Arial" w:cs="Arial"/>
          <w:b/>
          <w:sz w:val="22"/>
          <w:szCs w:val="22"/>
        </w:rPr>
        <w:t>GOVERNANCE</w:t>
      </w:r>
      <w:bookmarkEnd w:id="9"/>
      <w:r w:rsidR="002B6C91" w:rsidRPr="003F19AB">
        <w:rPr>
          <w:rFonts w:ascii="Arial" w:hAnsi="Arial" w:cs="Arial"/>
          <w:b/>
          <w:sz w:val="22"/>
          <w:szCs w:val="22"/>
        </w:rPr>
        <w:fldChar w:fldCharType="begin"/>
      </w:r>
      <w:r w:rsidR="002B6C91" w:rsidRPr="003F19AB">
        <w:instrText xml:space="preserve"> TC "</w:instrText>
      </w:r>
      <w:bookmarkStart w:id="10" w:name="_Toc411937329"/>
      <w:r w:rsidR="002B6C91" w:rsidRPr="003F19AB">
        <w:rPr>
          <w:b/>
        </w:rPr>
        <w:instrText>7   GOVERNANCE</w:instrText>
      </w:r>
      <w:bookmarkEnd w:id="10"/>
      <w:r w:rsidR="002B6C91" w:rsidRPr="003F19AB">
        <w:instrText xml:space="preserve">" \f C \l "1" </w:instrText>
      </w:r>
      <w:r w:rsidR="002B6C91" w:rsidRPr="003F19AB">
        <w:rPr>
          <w:rFonts w:ascii="Arial" w:hAnsi="Arial" w:cs="Arial"/>
          <w:b/>
          <w:sz w:val="22"/>
          <w:szCs w:val="22"/>
        </w:rPr>
        <w:fldChar w:fldCharType="end"/>
      </w:r>
    </w:p>
    <w:p w14:paraId="0FEE99A4" w14:textId="77777777" w:rsidR="003900D2" w:rsidRPr="003F19AB" w:rsidRDefault="003900D2" w:rsidP="00E22BE2">
      <w:pPr>
        <w:tabs>
          <w:tab w:val="left" w:pos="720"/>
        </w:tabs>
        <w:spacing w:line="360" w:lineRule="auto"/>
        <w:ind w:left="709" w:right="-516" w:hanging="709"/>
        <w:jc w:val="both"/>
        <w:rPr>
          <w:rFonts w:ascii="Arial" w:hAnsi="Arial" w:cs="Arial"/>
          <w:b/>
          <w:color w:val="FF0000"/>
          <w:sz w:val="22"/>
          <w:szCs w:val="22"/>
        </w:rPr>
      </w:pPr>
    </w:p>
    <w:p w14:paraId="0FEE99A5" w14:textId="77777777" w:rsidR="004025A0" w:rsidRPr="003F19AB" w:rsidRDefault="003900D2" w:rsidP="00E22BE2">
      <w:pPr>
        <w:tabs>
          <w:tab w:val="left" w:pos="709"/>
        </w:tabs>
        <w:spacing w:line="360" w:lineRule="auto"/>
        <w:ind w:left="709" w:right="-516" w:hanging="709"/>
        <w:jc w:val="both"/>
        <w:rPr>
          <w:rFonts w:ascii="Arial" w:hAnsi="Arial" w:cs="Arial"/>
          <w:sz w:val="22"/>
          <w:szCs w:val="22"/>
        </w:rPr>
      </w:pPr>
      <w:r w:rsidRPr="003F19AB">
        <w:rPr>
          <w:rFonts w:ascii="Arial" w:hAnsi="Arial" w:cs="Arial"/>
          <w:color w:val="FF0000"/>
          <w:sz w:val="22"/>
          <w:szCs w:val="22"/>
        </w:rPr>
        <w:tab/>
      </w:r>
      <w:r w:rsidRPr="003F19AB">
        <w:rPr>
          <w:rFonts w:ascii="Arial" w:hAnsi="Arial" w:cs="Arial"/>
          <w:sz w:val="22"/>
          <w:szCs w:val="22"/>
        </w:rPr>
        <w:t>The Parties shall each appoint a person as the contact person in respect of the management of this Agreement. The</w:t>
      </w:r>
      <w:r w:rsidR="00903BA3" w:rsidRPr="003F19AB">
        <w:rPr>
          <w:rFonts w:ascii="Arial" w:hAnsi="Arial" w:cs="Arial"/>
          <w:sz w:val="22"/>
          <w:szCs w:val="22"/>
        </w:rPr>
        <w:t>se</w:t>
      </w:r>
      <w:r w:rsidRPr="003F19AB">
        <w:rPr>
          <w:rFonts w:ascii="Arial" w:hAnsi="Arial" w:cs="Arial"/>
          <w:sz w:val="22"/>
          <w:szCs w:val="22"/>
        </w:rPr>
        <w:t xml:space="preserve"> representatives shall communicate monthly to ensure that </w:t>
      </w:r>
      <w:r w:rsidR="00903BA3" w:rsidRPr="003F19AB">
        <w:rPr>
          <w:rFonts w:ascii="Arial" w:hAnsi="Arial" w:cs="Arial"/>
          <w:sz w:val="22"/>
          <w:szCs w:val="22"/>
        </w:rPr>
        <w:t xml:space="preserve">the </w:t>
      </w:r>
      <w:r w:rsidRPr="003F19AB">
        <w:rPr>
          <w:rFonts w:ascii="Arial" w:hAnsi="Arial" w:cs="Arial"/>
          <w:sz w:val="22"/>
          <w:szCs w:val="22"/>
        </w:rPr>
        <w:t>Parties comply with their</w:t>
      </w:r>
      <w:r w:rsidR="00903BA3" w:rsidRPr="003F19AB">
        <w:rPr>
          <w:rFonts w:ascii="Arial" w:hAnsi="Arial" w:cs="Arial"/>
          <w:sz w:val="22"/>
          <w:szCs w:val="22"/>
        </w:rPr>
        <w:t xml:space="preserve"> respective</w:t>
      </w:r>
      <w:r w:rsidRPr="003F19AB">
        <w:rPr>
          <w:rFonts w:ascii="Arial" w:hAnsi="Arial" w:cs="Arial"/>
          <w:sz w:val="22"/>
          <w:szCs w:val="22"/>
        </w:rPr>
        <w:t xml:space="preserve"> obligations in terms of the Agreement.</w:t>
      </w:r>
      <w:r w:rsidR="00C575CD" w:rsidRPr="003F19AB">
        <w:rPr>
          <w:rFonts w:ascii="Arial" w:hAnsi="Arial" w:cs="Arial"/>
          <w:sz w:val="22"/>
          <w:szCs w:val="22"/>
        </w:rPr>
        <w:t xml:space="preserve"> </w:t>
      </w:r>
    </w:p>
    <w:p w14:paraId="0FEE99A6" w14:textId="77777777" w:rsidR="00651D60" w:rsidRDefault="00651D60" w:rsidP="00E22BE2">
      <w:pPr>
        <w:tabs>
          <w:tab w:val="left" w:pos="720"/>
        </w:tabs>
        <w:spacing w:line="360" w:lineRule="auto"/>
        <w:ind w:left="709" w:right="-514" w:hanging="709"/>
        <w:jc w:val="both"/>
        <w:rPr>
          <w:rFonts w:ascii="Arial" w:hAnsi="Arial" w:cs="Arial"/>
          <w:sz w:val="22"/>
          <w:szCs w:val="22"/>
        </w:rPr>
      </w:pPr>
    </w:p>
    <w:p w14:paraId="0FEE99A7" w14:textId="77777777" w:rsidR="00BA48AE" w:rsidRDefault="00BA48AE" w:rsidP="00E22BE2">
      <w:pPr>
        <w:tabs>
          <w:tab w:val="left" w:pos="720"/>
        </w:tabs>
        <w:spacing w:line="360" w:lineRule="auto"/>
        <w:ind w:left="709" w:right="-514" w:hanging="709"/>
        <w:jc w:val="both"/>
        <w:rPr>
          <w:rFonts w:ascii="Arial" w:hAnsi="Arial" w:cs="Arial"/>
          <w:sz w:val="22"/>
          <w:szCs w:val="22"/>
        </w:rPr>
      </w:pPr>
    </w:p>
    <w:p w14:paraId="0FEE99A8" w14:textId="77777777" w:rsidR="00BA48AE" w:rsidRPr="003F19AB" w:rsidRDefault="00BA48AE" w:rsidP="00E22BE2">
      <w:pPr>
        <w:tabs>
          <w:tab w:val="left" w:pos="720"/>
        </w:tabs>
        <w:spacing w:line="360" w:lineRule="auto"/>
        <w:ind w:left="709" w:right="-514" w:hanging="709"/>
        <w:jc w:val="both"/>
        <w:rPr>
          <w:rFonts w:ascii="Arial" w:hAnsi="Arial" w:cs="Arial"/>
          <w:sz w:val="22"/>
          <w:szCs w:val="22"/>
        </w:rPr>
      </w:pPr>
    </w:p>
    <w:p w14:paraId="0FEE99A9"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11" w:name="_Ref358726426"/>
      <w:r w:rsidRPr="003F19AB">
        <w:rPr>
          <w:rFonts w:ascii="Arial" w:hAnsi="Arial" w:cs="Arial"/>
          <w:b/>
          <w:sz w:val="22"/>
          <w:szCs w:val="22"/>
        </w:rPr>
        <w:t>SERVICES</w:t>
      </w:r>
      <w:bookmarkEnd w:id="11"/>
      <w:r w:rsidR="002B6C91" w:rsidRPr="003F19AB">
        <w:rPr>
          <w:rFonts w:ascii="Arial" w:hAnsi="Arial" w:cs="Arial"/>
          <w:b/>
          <w:sz w:val="22"/>
          <w:szCs w:val="22"/>
        </w:rPr>
        <w:fldChar w:fldCharType="begin"/>
      </w:r>
      <w:r w:rsidR="002B6C91" w:rsidRPr="003F19AB">
        <w:instrText xml:space="preserve"> TC "</w:instrText>
      </w:r>
      <w:bookmarkStart w:id="12" w:name="_Toc411937330"/>
      <w:r w:rsidR="002B6C91" w:rsidRPr="003F19AB">
        <w:rPr>
          <w:b/>
        </w:rPr>
        <w:instrText>8   SERVICES</w:instrText>
      </w:r>
      <w:bookmarkEnd w:id="12"/>
      <w:r w:rsidR="002B6C91" w:rsidRPr="003F19AB">
        <w:instrText xml:space="preserve">" \f C \l "1" </w:instrText>
      </w:r>
      <w:r w:rsidR="002B6C91" w:rsidRPr="003F19AB">
        <w:rPr>
          <w:rFonts w:ascii="Arial" w:hAnsi="Arial" w:cs="Arial"/>
          <w:b/>
          <w:sz w:val="22"/>
          <w:szCs w:val="22"/>
        </w:rPr>
        <w:fldChar w:fldCharType="end"/>
      </w:r>
    </w:p>
    <w:p w14:paraId="0FEE99AA" w14:textId="77777777" w:rsidR="004225EE" w:rsidRPr="003F19AB" w:rsidRDefault="004225EE" w:rsidP="00E22BE2">
      <w:pPr>
        <w:tabs>
          <w:tab w:val="left" w:pos="720"/>
          <w:tab w:val="left" w:pos="900"/>
          <w:tab w:val="left" w:pos="8085"/>
        </w:tabs>
        <w:spacing w:line="360" w:lineRule="auto"/>
        <w:ind w:right="-514"/>
        <w:jc w:val="both"/>
        <w:rPr>
          <w:rFonts w:ascii="Arial" w:hAnsi="Arial" w:cs="Arial"/>
          <w:sz w:val="22"/>
          <w:szCs w:val="22"/>
        </w:rPr>
      </w:pPr>
    </w:p>
    <w:p w14:paraId="0FEE99AB" w14:textId="0E17B7A0" w:rsidR="003E65D7"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provide the Services in </w:t>
      </w:r>
      <w:r w:rsidR="00F15EED" w:rsidRPr="003F19AB">
        <w:rPr>
          <w:rFonts w:ascii="Arial" w:hAnsi="Arial" w:cs="Arial"/>
          <w:sz w:val="22"/>
          <w:szCs w:val="22"/>
        </w:rPr>
        <w:t xml:space="preserve">accordance with the </w:t>
      </w:r>
      <w:r w:rsidR="001D5B03" w:rsidRPr="003F19AB">
        <w:rPr>
          <w:rFonts w:ascii="Arial" w:hAnsi="Arial" w:cs="Arial"/>
          <w:sz w:val="22"/>
          <w:szCs w:val="22"/>
        </w:rPr>
        <w:t>provisions of this Agreement</w:t>
      </w:r>
      <w:r w:rsidR="000A7E2D">
        <w:rPr>
          <w:rFonts w:ascii="Arial" w:hAnsi="Arial" w:cs="Arial"/>
          <w:sz w:val="22"/>
          <w:szCs w:val="22"/>
        </w:rPr>
        <w:t xml:space="preserve"> generally and in accordance with the specification in </w:t>
      </w:r>
      <w:r w:rsidR="000A7E2D" w:rsidRPr="000A7E2D">
        <w:rPr>
          <w:rFonts w:ascii="Arial" w:hAnsi="Arial" w:cs="Arial"/>
          <w:b/>
          <w:sz w:val="22"/>
          <w:szCs w:val="22"/>
        </w:rPr>
        <w:t xml:space="preserve">Annexure </w:t>
      </w:r>
      <w:r w:rsidR="005F2957">
        <w:rPr>
          <w:rFonts w:ascii="Arial" w:hAnsi="Arial" w:cs="Arial"/>
          <w:b/>
          <w:sz w:val="22"/>
          <w:szCs w:val="22"/>
        </w:rPr>
        <w:t>A</w:t>
      </w:r>
      <w:r w:rsidR="000A7E2D">
        <w:rPr>
          <w:rFonts w:ascii="Arial" w:hAnsi="Arial" w:cs="Arial"/>
          <w:sz w:val="22"/>
          <w:szCs w:val="22"/>
        </w:rPr>
        <w:t>.</w:t>
      </w:r>
    </w:p>
    <w:p w14:paraId="0FEE99AC" w14:textId="77777777" w:rsidR="00816DA4" w:rsidRPr="003F19AB" w:rsidRDefault="00816DA4" w:rsidP="00E22BE2">
      <w:pPr>
        <w:tabs>
          <w:tab w:val="left" w:pos="720"/>
        </w:tabs>
        <w:spacing w:line="360" w:lineRule="auto"/>
        <w:ind w:left="142" w:right="-514"/>
        <w:jc w:val="both"/>
        <w:rPr>
          <w:rFonts w:ascii="Arial" w:hAnsi="Arial" w:cs="Arial"/>
          <w:sz w:val="22"/>
          <w:szCs w:val="22"/>
        </w:rPr>
      </w:pPr>
    </w:p>
    <w:p w14:paraId="0FEE99AD" w14:textId="77777777" w:rsidR="00552DFE" w:rsidRPr="003F19AB" w:rsidRDefault="00206E7C" w:rsidP="00E22BE2">
      <w:pPr>
        <w:numPr>
          <w:ilvl w:val="1"/>
          <w:numId w:val="8"/>
        </w:numPr>
        <w:tabs>
          <w:tab w:val="left" w:pos="720"/>
        </w:tabs>
        <w:spacing w:line="360" w:lineRule="auto"/>
        <w:ind w:left="709" w:right="-514" w:hanging="709"/>
        <w:jc w:val="both"/>
        <w:rPr>
          <w:rFonts w:ascii="Arial" w:hAnsi="Arial" w:cs="Arial"/>
          <w:sz w:val="22"/>
          <w:szCs w:val="22"/>
        </w:rPr>
      </w:pPr>
      <w:r>
        <w:rPr>
          <w:rFonts w:ascii="Arial" w:hAnsi="Arial" w:cs="Arial"/>
          <w:sz w:val="22"/>
          <w:szCs w:val="22"/>
        </w:rPr>
        <w:t>The Services will comprise of the supply, installation and maintenance of air conditioners.</w:t>
      </w:r>
    </w:p>
    <w:p w14:paraId="0FEE99AE" w14:textId="77777777" w:rsidR="00481917" w:rsidRPr="003F19AB" w:rsidRDefault="00481917" w:rsidP="00E22BE2">
      <w:pPr>
        <w:tabs>
          <w:tab w:val="left" w:pos="720"/>
          <w:tab w:val="left" w:pos="900"/>
          <w:tab w:val="left" w:pos="8085"/>
        </w:tabs>
        <w:spacing w:line="360" w:lineRule="auto"/>
        <w:ind w:right="-514"/>
        <w:jc w:val="both"/>
        <w:rPr>
          <w:rFonts w:ascii="Arial" w:hAnsi="Arial" w:cs="Arial"/>
          <w:sz w:val="22"/>
          <w:szCs w:val="22"/>
        </w:rPr>
      </w:pPr>
    </w:p>
    <w:p w14:paraId="0FEE99AF" w14:textId="77777777" w:rsidR="00824782" w:rsidRPr="003F19AB" w:rsidRDefault="00206E7C" w:rsidP="00E22BE2">
      <w:pPr>
        <w:numPr>
          <w:ilvl w:val="2"/>
          <w:numId w:val="8"/>
        </w:numPr>
        <w:tabs>
          <w:tab w:val="left" w:pos="709"/>
        </w:tabs>
        <w:spacing w:line="360" w:lineRule="auto"/>
        <w:ind w:left="709" w:right="-514" w:hanging="709"/>
        <w:jc w:val="both"/>
        <w:rPr>
          <w:rFonts w:ascii="Arial" w:hAnsi="Arial" w:cs="Arial"/>
          <w:sz w:val="22"/>
          <w:szCs w:val="22"/>
        </w:rPr>
      </w:pPr>
      <w:r>
        <w:rPr>
          <w:rFonts w:ascii="Arial" w:hAnsi="Arial" w:cs="Arial"/>
          <w:b/>
          <w:sz w:val="22"/>
          <w:szCs w:val="22"/>
        </w:rPr>
        <w:t>Supply and installation</w:t>
      </w:r>
      <w:r w:rsidR="00322971" w:rsidRPr="003F19AB">
        <w:rPr>
          <w:rFonts w:ascii="Arial" w:hAnsi="Arial" w:cs="Arial"/>
          <w:b/>
          <w:sz w:val="22"/>
          <w:szCs w:val="22"/>
        </w:rPr>
        <w:t>-</w:t>
      </w:r>
      <w:r w:rsidR="00322971" w:rsidRPr="003F19AB">
        <w:rPr>
          <w:rFonts w:ascii="Arial" w:hAnsi="Arial" w:cs="Arial"/>
          <w:sz w:val="22"/>
          <w:szCs w:val="22"/>
        </w:rPr>
        <w:t xml:space="preserve"> </w:t>
      </w:r>
    </w:p>
    <w:p w14:paraId="0FEE99B0" w14:textId="77777777" w:rsidR="00824782" w:rsidRPr="003F19AB" w:rsidRDefault="00D460A9" w:rsidP="00E22BE2">
      <w:pPr>
        <w:tabs>
          <w:tab w:val="left" w:pos="709"/>
        </w:tabs>
        <w:spacing w:line="360" w:lineRule="auto"/>
        <w:ind w:left="709"/>
        <w:jc w:val="both"/>
        <w:rPr>
          <w:rFonts w:ascii="Arial" w:hAnsi="Arial"/>
          <w:sz w:val="22"/>
        </w:rPr>
      </w:pPr>
      <w:r w:rsidRPr="003F19AB">
        <w:rPr>
          <w:rFonts w:ascii="Arial" w:hAnsi="Arial"/>
          <w:sz w:val="22"/>
        </w:rPr>
        <w:t xml:space="preserve">The </w:t>
      </w:r>
      <w:r w:rsidR="00206E7C">
        <w:rPr>
          <w:rFonts w:ascii="Arial" w:hAnsi="Arial"/>
          <w:sz w:val="22"/>
        </w:rPr>
        <w:t>scope of this Agreement includes supply, delivery, installation, painting, testing commissioning and handing over contract guarantee.</w:t>
      </w:r>
    </w:p>
    <w:p w14:paraId="0FEE99B1" w14:textId="77777777" w:rsidR="00042633" w:rsidRPr="003F19AB" w:rsidRDefault="00042633" w:rsidP="00E22BE2">
      <w:pPr>
        <w:spacing w:line="360" w:lineRule="auto"/>
        <w:ind w:left="709"/>
        <w:jc w:val="both"/>
        <w:rPr>
          <w:rFonts w:ascii="Arial" w:hAnsi="Arial"/>
          <w:sz w:val="22"/>
        </w:rPr>
      </w:pPr>
    </w:p>
    <w:p w14:paraId="0FEE99B2" w14:textId="77777777" w:rsidR="00824782" w:rsidRPr="003F19AB" w:rsidRDefault="00824782" w:rsidP="00E22BE2">
      <w:pPr>
        <w:numPr>
          <w:ilvl w:val="2"/>
          <w:numId w:val="8"/>
        </w:numPr>
        <w:tabs>
          <w:tab w:val="left" w:pos="709"/>
        </w:tabs>
        <w:spacing w:line="360" w:lineRule="auto"/>
        <w:ind w:left="709" w:right="-514" w:hanging="709"/>
        <w:jc w:val="both"/>
        <w:rPr>
          <w:rFonts w:ascii="Arial" w:hAnsi="Arial"/>
          <w:b/>
          <w:sz w:val="22"/>
        </w:rPr>
      </w:pPr>
      <w:r w:rsidRPr="003F19AB">
        <w:rPr>
          <w:rFonts w:ascii="Arial" w:hAnsi="Arial"/>
          <w:b/>
          <w:sz w:val="22"/>
        </w:rPr>
        <w:t>Maintenance</w:t>
      </w:r>
      <w:r w:rsidR="00322971" w:rsidRPr="003F19AB">
        <w:rPr>
          <w:rFonts w:ascii="Arial" w:hAnsi="Arial"/>
          <w:b/>
          <w:sz w:val="22"/>
        </w:rPr>
        <w:t xml:space="preserve">- </w:t>
      </w:r>
    </w:p>
    <w:p w14:paraId="0FEE99B3" w14:textId="77777777" w:rsidR="00824782" w:rsidRPr="003F19AB" w:rsidRDefault="006B48DF" w:rsidP="00E22BE2">
      <w:pPr>
        <w:spacing w:line="360" w:lineRule="auto"/>
        <w:ind w:left="709"/>
        <w:jc w:val="both"/>
        <w:rPr>
          <w:rFonts w:ascii="Arial" w:hAnsi="Arial"/>
          <w:sz w:val="22"/>
        </w:rPr>
      </w:pPr>
      <w:r w:rsidRPr="003F19AB">
        <w:rPr>
          <w:rFonts w:ascii="Arial" w:hAnsi="Arial"/>
          <w:sz w:val="22"/>
        </w:rPr>
        <w:t xml:space="preserve">The </w:t>
      </w:r>
      <w:r w:rsidR="00422788" w:rsidRPr="003F19AB">
        <w:rPr>
          <w:rFonts w:ascii="Arial" w:hAnsi="Arial"/>
          <w:sz w:val="22"/>
        </w:rPr>
        <w:t>air condition</w:t>
      </w:r>
      <w:r w:rsidR="00FB37C9" w:rsidRPr="003F19AB">
        <w:rPr>
          <w:rFonts w:ascii="Arial" w:hAnsi="Arial"/>
          <w:sz w:val="22"/>
        </w:rPr>
        <w:t>ing</w:t>
      </w:r>
      <w:r w:rsidRPr="003F19AB">
        <w:rPr>
          <w:rFonts w:ascii="Arial" w:hAnsi="Arial"/>
          <w:sz w:val="22"/>
        </w:rPr>
        <w:t xml:space="preserve"> </w:t>
      </w:r>
      <w:r w:rsidR="00340C8A" w:rsidRPr="003F19AB">
        <w:rPr>
          <w:rFonts w:ascii="Arial" w:hAnsi="Arial"/>
          <w:sz w:val="22"/>
        </w:rPr>
        <w:t xml:space="preserve">system </w:t>
      </w:r>
      <w:r w:rsidRPr="003F19AB">
        <w:rPr>
          <w:rFonts w:ascii="Arial" w:hAnsi="Arial"/>
          <w:sz w:val="22"/>
        </w:rPr>
        <w:t xml:space="preserve">shall be maintained in accordance with the manufacturer recommendations and industry best practice </w:t>
      </w:r>
      <w:r w:rsidR="005617E9">
        <w:rPr>
          <w:rFonts w:ascii="Arial" w:hAnsi="Arial"/>
          <w:sz w:val="22"/>
        </w:rPr>
        <w:t xml:space="preserve">and </w:t>
      </w:r>
      <w:r w:rsidR="005617E9" w:rsidRPr="003F19AB">
        <w:rPr>
          <w:rFonts w:ascii="Arial" w:hAnsi="Arial"/>
          <w:sz w:val="22"/>
        </w:rPr>
        <w:t>in</w:t>
      </w:r>
      <w:r w:rsidRPr="003F19AB">
        <w:rPr>
          <w:rFonts w:ascii="Arial" w:hAnsi="Arial"/>
          <w:sz w:val="22"/>
        </w:rPr>
        <w:t xml:space="preserve"> line with the South African National Standards. </w:t>
      </w:r>
      <w:r w:rsidR="00824782" w:rsidRPr="003F19AB">
        <w:rPr>
          <w:rFonts w:ascii="Arial" w:hAnsi="Arial"/>
          <w:sz w:val="22"/>
        </w:rPr>
        <w:t xml:space="preserve">Protection of a specific device(s) within the installed </w:t>
      </w:r>
      <w:r w:rsidR="00422788" w:rsidRPr="003F19AB">
        <w:rPr>
          <w:rFonts w:ascii="Arial" w:hAnsi="Arial"/>
          <w:sz w:val="22"/>
        </w:rPr>
        <w:t>air condition</w:t>
      </w:r>
      <w:r w:rsidR="00FB37C9" w:rsidRPr="003F19AB">
        <w:rPr>
          <w:rFonts w:ascii="Arial" w:hAnsi="Arial"/>
          <w:sz w:val="22"/>
        </w:rPr>
        <w:t>ing</w:t>
      </w:r>
      <w:r w:rsidR="00824782" w:rsidRPr="003F19AB">
        <w:rPr>
          <w:rFonts w:ascii="Arial" w:hAnsi="Arial"/>
          <w:sz w:val="22"/>
        </w:rPr>
        <w:t xml:space="preserve"> system by means of physical repairs and replacement of parts and/or defective equipment, when required, by means of: </w:t>
      </w:r>
    </w:p>
    <w:p w14:paraId="0FEE99B4"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3F19AB">
        <w:rPr>
          <w:rFonts w:ascii="Arial" w:hAnsi="Arial"/>
          <w:sz w:val="22"/>
        </w:rPr>
        <w:t>Planned Maintenance (</w:t>
      </w:r>
      <w:r w:rsidR="006244BF" w:rsidRPr="003F19AB">
        <w:rPr>
          <w:rFonts w:ascii="Arial" w:hAnsi="Arial"/>
          <w:sz w:val="22"/>
        </w:rPr>
        <w:t>“</w:t>
      </w:r>
      <w:r w:rsidRPr="003F19AB">
        <w:rPr>
          <w:rFonts w:ascii="Arial" w:hAnsi="Arial"/>
          <w:sz w:val="22"/>
        </w:rPr>
        <w:t>PM</w:t>
      </w:r>
      <w:r w:rsidR="006244BF" w:rsidRPr="003F19AB">
        <w:rPr>
          <w:rFonts w:ascii="Arial" w:hAnsi="Arial"/>
          <w:sz w:val="22"/>
        </w:rPr>
        <w:t>”</w:t>
      </w:r>
      <w:r w:rsidRPr="003F19AB">
        <w:rPr>
          <w:rFonts w:ascii="Arial" w:hAnsi="Arial"/>
          <w:sz w:val="22"/>
        </w:rPr>
        <w:t>) – Scheduled repairs;</w:t>
      </w:r>
    </w:p>
    <w:p w14:paraId="0FEE99B5"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C9703C">
        <w:rPr>
          <w:rFonts w:ascii="Arial" w:hAnsi="Arial"/>
          <w:sz w:val="22"/>
        </w:rPr>
        <w:t>P</w:t>
      </w:r>
      <w:r w:rsidR="00C9703C" w:rsidRPr="00C9703C">
        <w:rPr>
          <w:rFonts w:ascii="Arial" w:hAnsi="Arial"/>
          <w:sz w:val="22"/>
        </w:rPr>
        <w:t xml:space="preserve">reventative </w:t>
      </w:r>
      <w:r w:rsidRPr="00C9703C">
        <w:rPr>
          <w:rFonts w:ascii="Arial" w:hAnsi="Arial"/>
          <w:sz w:val="22"/>
        </w:rPr>
        <w:t xml:space="preserve">Maintenance </w:t>
      </w:r>
      <w:r w:rsidRPr="003F19AB">
        <w:rPr>
          <w:rFonts w:ascii="Arial" w:hAnsi="Arial"/>
          <w:sz w:val="22"/>
        </w:rPr>
        <w:t>(</w:t>
      </w:r>
      <w:r w:rsidR="006244BF" w:rsidRPr="003F19AB">
        <w:rPr>
          <w:rFonts w:ascii="Arial" w:hAnsi="Arial"/>
          <w:sz w:val="22"/>
        </w:rPr>
        <w:t>“</w:t>
      </w:r>
      <w:r w:rsidR="00C9703C">
        <w:rPr>
          <w:rFonts w:ascii="Arial" w:hAnsi="Arial"/>
          <w:sz w:val="22"/>
        </w:rPr>
        <w:t>P</w:t>
      </w:r>
      <w:r w:rsidRPr="003F19AB">
        <w:rPr>
          <w:rFonts w:ascii="Arial" w:hAnsi="Arial"/>
          <w:sz w:val="22"/>
        </w:rPr>
        <w:t>M</w:t>
      </w:r>
      <w:r w:rsidR="006244BF" w:rsidRPr="003F19AB">
        <w:rPr>
          <w:rFonts w:ascii="Arial" w:hAnsi="Arial"/>
          <w:sz w:val="22"/>
        </w:rPr>
        <w:t>”</w:t>
      </w:r>
      <w:r w:rsidRPr="003F19AB">
        <w:rPr>
          <w:rFonts w:ascii="Arial" w:hAnsi="Arial"/>
          <w:sz w:val="22"/>
        </w:rPr>
        <w:t xml:space="preserve">) – Non-scheduled repairs; or  </w:t>
      </w:r>
    </w:p>
    <w:p w14:paraId="0FEE99B6"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3F19AB">
        <w:rPr>
          <w:rFonts w:ascii="Arial" w:hAnsi="Arial"/>
          <w:sz w:val="22"/>
        </w:rPr>
        <w:t>Emergency Maintenance (</w:t>
      </w:r>
      <w:r w:rsidR="006244BF" w:rsidRPr="003F19AB">
        <w:rPr>
          <w:rFonts w:ascii="Arial" w:hAnsi="Arial"/>
          <w:sz w:val="22"/>
        </w:rPr>
        <w:t>“</w:t>
      </w:r>
      <w:r w:rsidRPr="003F19AB">
        <w:rPr>
          <w:rFonts w:ascii="Arial" w:hAnsi="Arial"/>
          <w:sz w:val="22"/>
        </w:rPr>
        <w:t>EM</w:t>
      </w:r>
      <w:r w:rsidR="006244BF" w:rsidRPr="003F19AB">
        <w:rPr>
          <w:rFonts w:ascii="Arial" w:hAnsi="Arial"/>
          <w:sz w:val="22"/>
        </w:rPr>
        <w:t>”</w:t>
      </w:r>
      <w:r w:rsidRPr="003F19AB">
        <w:rPr>
          <w:rFonts w:ascii="Arial" w:hAnsi="Arial"/>
          <w:sz w:val="22"/>
        </w:rPr>
        <w:t>) – Break-down repairs.</w:t>
      </w:r>
    </w:p>
    <w:p w14:paraId="0FEE99B7" w14:textId="77777777" w:rsidR="002115AB" w:rsidRPr="003F19AB" w:rsidRDefault="002115AB" w:rsidP="00E22BE2">
      <w:pPr>
        <w:overflowPunct w:val="0"/>
        <w:autoSpaceDE w:val="0"/>
        <w:autoSpaceDN w:val="0"/>
        <w:adjustRightInd w:val="0"/>
        <w:spacing w:line="360" w:lineRule="auto"/>
        <w:jc w:val="both"/>
        <w:rPr>
          <w:rFonts w:ascii="Arial" w:hAnsi="Arial" w:cs="Arial"/>
          <w:color w:val="FF0000"/>
          <w:sz w:val="22"/>
          <w:szCs w:val="22"/>
        </w:rPr>
      </w:pPr>
    </w:p>
    <w:p w14:paraId="0FEE99B8" w14:textId="77777777" w:rsidR="006C5B7D" w:rsidRPr="003F19AB" w:rsidRDefault="006C5B7D" w:rsidP="00E22BE2">
      <w:pPr>
        <w:numPr>
          <w:ilvl w:val="0"/>
          <w:numId w:val="8"/>
        </w:numPr>
        <w:tabs>
          <w:tab w:val="left" w:pos="709"/>
        </w:tabs>
        <w:spacing w:line="360" w:lineRule="auto"/>
        <w:ind w:left="709" w:right="-516" w:hanging="709"/>
        <w:jc w:val="both"/>
        <w:rPr>
          <w:rFonts w:ascii="Arial" w:hAnsi="Arial" w:cs="Arial"/>
          <w:b/>
          <w:sz w:val="22"/>
          <w:szCs w:val="22"/>
        </w:rPr>
      </w:pPr>
      <w:bookmarkStart w:id="13" w:name="_Ref365467579"/>
      <w:r w:rsidRPr="003F19AB">
        <w:rPr>
          <w:rFonts w:ascii="Arial" w:hAnsi="Arial" w:cs="Arial"/>
          <w:b/>
          <w:sz w:val="22"/>
          <w:szCs w:val="22"/>
        </w:rPr>
        <w:t>SERVICE LEVELS</w:t>
      </w:r>
      <w:bookmarkEnd w:id="13"/>
      <w:r w:rsidR="002B6C91" w:rsidRPr="003F19AB">
        <w:rPr>
          <w:rFonts w:ascii="Arial" w:hAnsi="Arial" w:cs="Arial"/>
          <w:b/>
          <w:sz w:val="22"/>
          <w:szCs w:val="22"/>
        </w:rPr>
        <w:fldChar w:fldCharType="begin"/>
      </w:r>
      <w:r w:rsidR="002B6C91" w:rsidRPr="003F19AB">
        <w:instrText xml:space="preserve"> TC "</w:instrText>
      </w:r>
      <w:bookmarkStart w:id="14" w:name="_Toc411937331"/>
      <w:r w:rsidR="002B6C91" w:rsidRPr="003F19AB">
        <w:rPr>
          <w:b/>
        </w:rPr>
        <w:instrText>9   SERVICE LEVELS</w:instrText>
      </w:r>
      <w:bookmarkEnd w:id="14"/>
      <w:r w:rsidR="002B6C91" w:rsidRPr="003F19AB">
        <w:instrText xml:space="preserve">" \f C \l "1" </w:instrText>
      </w:r>
      <w:r w:rsidR="002B6C91" w:rsidRPr="003F19AB">
        <w:rPr>
          <w:rFonts w:ascii="Arial" w:hAnsi="Arial" w:cs="Arial"/>
          <w:b/>
          <w:sz w:val="22"/>
          <w:szCs w:val="22"/>
        </w:rPr>
        <w:fldChar w:fldCharType="end"/>
      </w:r>
    </w:p>
    <w:p w14:paraId="0FEE99B9" w14:textId="77777777" w:rsidR="006C5B7D" w:rsidRPr="003F19AB" w:rsidRDefault="006C5B7D" w:rsidP="00E22BE2">
      <w:pPr>
        <w:tabs>
          <w:tab w:val="left" w:pos="720"/>
          <w:tab w:val="left" w:pos="900"/>
          <w:tab w:val="left" w:pos="8085"/>
        </w:tabs>
        <w:spacing w:line="360" w:lineRule="auto"/>
        <w:ind w:left="709" w:right="-516" w:hanging="709"/>
        <w:jc w:val="both"/>
        <w:rPr>
          <w:rFonts w:ascii="Arial" w:hAnsi="Arial" w:cs="Arial"/>
          <w:color w:val="FF0000"/>
          <w:sz w:val="22"/>
          <w:szCs w:val="22"/>
        </w:rPr>
      </w:pPr>
    </w:p>
    <w:p w14:paraId="0FEE99BA" w14:textId="77777777" w:rsidR="00BB5A88" w:rsidRPr="003F19AB" w:rsidRDefault="00BB5A88" w:rsidP="00E22BE2">
      <w:pPr>
        <w:numPr>
          <w:ilvl w:val="1"/>
          <w:numId w:val="8"/>
        </w:numPr>
        <w:tabs>
          <w:tab w:val="left" w:pos="720"/>
        </w:tabs>
        <w:spacing w:line="360" w:lineRule="auto"/>
        <w:ind w:right="-516" w:hanging="847"/>
        <w:jc w:val="both"/>
        <w:rPr>
          <w:rFonts w:ascii="Arial" w:hAnsi="Arial" w:cs="Arial"/>
          <w:sz w:val="22"/>
          <w:szCs w:val="22"/>
        </w:rPr>
      </w:pPr>
      <w:r w:rsidRPr="003F19AB">
        <w:rPr>
          <w:rFonts w:ascii="Arial" w:hAnsi="Arial" w:cs="Arial"/>
          <w:sz w:val="22"/>
          <w:szCs w:val="22"/>
        </w:rPr>
        <w:t xml:space="preserve">The Service Provider </w:t>
      </w:r>
      <w:r w:rsidR="004F0B39" w:rsidRPr="003F19AB">
        <w:rPr>
          <w:rFonts w:ascii="Arial" w:hAnsi="Arial" w:cs="Arial"/>
          <w:sz w:val="22"/>
          <w:szCs w:val="22"/>
        </w:rPr>
        <w:t xml:space="preserve">undertakes to achieve the following </w:t>
      </w:r>
      <w:r w:rsidR="008F13BB" w:rsidRPr="003F19AB">
        <w:rPr>
          <w:rFonts w:ascii="Arial" w:hAnsi="Arial" w:cs="Arial"/>
          <w:sz w:val="22"/>
          <w:szCs w:val="22"/>
        </w:rPr>
        <w:t>Service Level Targets</w:t>
      </w:r>
      <w:r w:rsidR="00C461EC" w:rsidRPr="003F19AB">
        <w:rPr>
          <w:rFonts w:ascii="Arial" w:hAnsi="Arial" w:cs="Arial"/>
          <w:sz w:val="22"/>
          <w:szCs w:val="22"/>
        </w:rPr>
        <w:t>:</w:t>
      </w:r>
      <w:r w:rsidR="00ED24A0" w:rsidRPr="003F19AB">
        <w:rPr>
          <w:rFonts w:ascii="Arial" w:hAnsi="Arial" w:cs="Arial"/>
          <w:sz w:val="22"/>
          <w:szCs w:val="22"/>
        </w:rPr>
        <w:t xml:space="preserve"> </w:t>
      </w:r>
    </w:p>
    <w:p w14:paraId="0FEE99BB" w14:textId="77777777" w:rsidR="004F0B39" w:rsidRPr="003F19AB" w:rsidRDefault="004F0B39" w:rsidP="00E22BE2">
      <w:pPr>
        <w:tabs>
          <w:tab w:val="left" w:pos="720"/>
        </w:tabs>
        <w:spacing w:line="360" w:lineRule="auto"/>
        <w:ind w:right="-51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30"/>
        <w:gridCol w:w="2664"/>
      </w:tblGrid>
      <w:tr w:rsidR="00985A2A" w:rsidRPr="003F19AB" w14:paraId="0FEE99C2" w14:textId="77777777" w:rsidTr="004D1B8B">
        <w:tc>
          <w:tcPr>
            <w:tcW w:w="4928" w:type="dxa"/>
          </w:tcPr>
          <w:p w14:paraId="0FEE99BC" w14:textId="77777777" w:rsidR="00401415" w:rsidRPr="003F19AB" w:rsidRDefault="00401415" w:rsidP="00E22BE2">
            <w:pPr>
              <w:tabs>
                <w:tab w:val="left" w:pos="720"/>
              </w:tabs>
              <w:spacing w:line="360" w:lineRule="auto"/>
              <w:ind w:right="-514"/>
              <w:jc w:val="center"/>
              <w:rPr>
                <w:rFonts w:ascii="Arial" w:hAnsi="Arial" w:cs="Arial"/>
                <w:b/>
                <w:sz w:val="22"/>
                <w:szCs w:val="22"/>
              </w:rPr>
            </w:pPr>
          </w:p>
          <w:p w14:paraId="0FEE99BD" w14:textId="77777777" w:rsidR="00985A2A" w:rsidRPr="003F19AB" w:rsidRDefault="00985A2A" w:rsidP="00E22BE2">
            <w:pPr>
              <w:tabs>
                <w:tab w:val="left" w:pos="720"/>
              </w:tabs>
              <w:spacing w:line="360" w:lineRule="auto"/>
              <w:ind w:right="-514"/>
              <w:jc w:val="center"/>
              <w:rPr>
                <w:rFonts w:ascii="Arial" w:hAnsi="Arial" w:cs="Arial"/>
                <w:b/>
                <w:sz w:val="22"/>
                <w:szCs w:val="22"/>
              </w:rPr>
            </w:pPr>
            <w:r w:rsidRPr="003F19AB">
              <w:rPr>
                <w:rFonts w:ascii="Arial" w:hAnsi="Arial" w:cs="Arial"/>
                <w:b/>
                <w:sz w:val="22"/>
                <w:szCs w:val="22"/>
              </w:rPr>
              <w:t>Service Level Target</w:t>
            </w:r>
          </w:p>
        </w:tc>
        <w:tc>
          <w:tcPr>
            <w:tcW w:w="1930" w:type="dxa"/>
          </w:tcPr>
          <w:p w14:paraId="0FEE99BE" w14:textId="77777777" w:rsidR="00401415" w:rsidRPr="003F19AB" w:rsidRDefault="00401415" w:rsidP="00E22BE2">
            <w:pPr>
              <w:tabs>
                <w:tab w:val="left" w:pos="720"/>
              </w:tabs>
              <w:spacing w:line="360" w:lineRule="auto"/>
              <w:ind w:right="-514"/>
              <w:rPr>
                <w:rFonts w:ascii="Arial" w:hAnsi="Arial" w:cs="Arial"/>
                <w:b/>
                <w:sz w:val="22"/>
                <w:szCs w:val="22"/>
              </w:rPr>
            </w:pPr>
          </w:p>
          <w:p w14:paraId="0FEE99BF" w14:textId="77777777" w:rsidR="00985A2A" w:rsidRPr="003F19AB" w:rsidRDefault="004841D9" w:rsidP="00EC184D">
            <w:pPr>
              <w:tabs>
                <w:tab w:val="left" w:pos="130"/>
              </w:tabs>
              <w:spacing w:line="360" w:lineRule="auto"/>
              <w:ind w:right="-514"/>
              <w:rPr>
                <w:rFonts w:ascii="Arial" w:hAnsi="Arial" w:cs="Arial"/>
                <w:b/>
                <w:sz w:val="22"/>
                <w:szCs w:val="22"/>
              </w:rPr>
            </w:pPr>
            <w:r w:rsidRPr="003F19AB">
              <w:rPr>
                <w:rFonts w:ascii="Arial" w:hAnsi="Arial" w:cs="Arial"/>
                <w:b/>
                <w:sz w:val="22"/>
                <w:szCs w:val="22"/>
              </w:rPr>
              <w:t xml:space="preserve">   </w:t>
            </w:r>
            <w:r w:rsidR="00985A2A" w:rsidRPr="003F19AB">
              <w:rPr>
                <w:rFonts w:ascii="Arial" w:hAnsi="Arial" w:cs="Arial"/>
                <w:b/>
                <w:sz w:val="22"/>
                <w:szCs w:val="22"/>
              </w:rPr>
              <w:t>STANDARD</w:t>
            </w:r>
          </w:p>
        </w:tc>
        <w:tc>
          <w:tcPr>
            <w:tcW w:w="2664" w:type="dxa"/>
          </w:tcPr>
          <w:p w14:paraId="0FEE99C0" w14:textId="77777777" w:rsidR="00EB0DDC" w:rsidRPr="003F19AB" w:rsidRDefault="00C461EC" w:rsidP="00E22BE2">
            <w:pPr>
              <w:tabs>
                <w:tab w:val="left" w:pos="720"/>
              </w:tabs>
              <w:spacing w:line="360" w:lineRule="auto"/>
              <w:ind w:right="-514"/>
              <w:rPr>
                <w:rFonts w:ascii="Arial" w:hAnsi="Arial" w:cs="Arial"/>
                <w:b/>
                <w:sz w:val="22"/>
                <w:szCs w:val="22"/>
              </w:rPr>
            </w:pPr>
            <w:r w:rsidRPr="003F19AB">
              <w:rPr>
                <w:rFonts w:ascii="Arial" w:hAnsi="Arial" w:cs="Arial"/>
                <w:b/>
                <w:sz w:val="22"/>
                <w:szCs w:val="22"/>
              </w:rPr>
              <w:t>P</w:t>
            </w:r>
            <w:r w:rsidR="00797CE7" w:rsidRPr="003F19AB">
              <w:rPr>
                <w:rFonts w:ascii="Arial" w:hAnsi="Arial" w:cs="Arial"/>
                <w:b/>
                <w:sz w:val="22"/>
                <w:szCs w:val="22"/>
              </w:rPr>
              <w:t xml:space="preserve">ercentage </w:t>
            </w:r>
            <w:r w:rsidR="00985A2A" w:rsidRPr="003F19AB">
              <w:rPr>
                <w:rFonts w:ascii="Arial" w:hAnsi="Arial" w:cs="Arial"/>
                <w:b/>
                <w:sz w:val="22"/>
                <w:szCs w:val="22"/>
              </w:rPr>
              <w:t xml:space="preserve">of </w:t>
            </w:r>
            <w:r w:rsidR="008F13BB" w:rsidRPr="003F19AB">
              <w:rPr>
                <w:rFonts w:ascii="Arial" w:hAnsi="Arial" w:cs="Arial"/>
                <w:b/>
                <w:sz w:val="22"/>
                <w:szCs w:val="22"/>
              </w:rPr>
              <w:t xml:space="preserve">Amount </w:t>
            </w:r>
          </w:p>
          <w:p w14:paraId="0FEE99C1" w14:textId="77777777" w:rsidR="00985A2A" w:rsidRPr="003F19AB" w:rsidRDefault="00985A2A" w:rsidP="00E22BE2">
            <w:pPr>
              <w:tabs>
                <w:tab w:val="left" w:pos="720"/>
              </w:tabs>
              <w:spacing w:line="360" w:lineRule="auto"/>
              <w:ind w:right="-514"/>
              <w:rPr>
                <w:rFonts w:ascii="Arial" w:hAnsi="Arial" w:cs="Arial"/>
                <w:b/>
                <w:sz w:val="22"/>
                <w:szCs w:val="22"/>
              </w:rPr>
            </w:pPr>
            <w:r w:rsidRPr="003F19AB">
              <w:rPr>
                <w:rFonts w:ascii="Arial" w:hAnsi="Arial" w:cs="Arial"/>
                <w:b/>
                <w:sz w:val="22"/>
                <w:szCs w:val="22"/>
              </w:rPr>
              <w:t xml:space="preserve">at </w:t>
            </w:r>
            <w:r w:rsidR="008F13BB" w:rsidRPr="003F19AB">
              <w:rPr>
                <w:rFonts w:ascii="Arial" w:hAnsi="Arial" w:cs="Arial"/>
                <w:b/>
                <w:sz w:val="22"/>
                <w:szCs w:val="22"/>
              </w:rPr>
              <w:t>Risk</w:t>
            </w:r>
            <w:r w:rsidR="00D562D4" w:rsidRPr="003F19AB">
              <w:rPr>
                <w:rFonts w:ascii="Arial" w:hAnsi="Arial" w:cs="Arial"/>
                <w:b/>
                <w:sz w:val="22"/>
                <w:szCs w:val="22"/>
              </w:rPr>
              <w:t xml:space="preserve"> </w:t>
            </w:r>
            <w:r w:rsidR="00EB0DDC" w:rsidRPr="003F19AB">
              <w:rPr>
                <w:rFonts w:ascii="Arial" w:hAnsi="Arial" w:cs="Arial"/>
                <w:b/>
                <w:sz w:val="22"/>
                <w:szCs w:val="22"/>
              </w:rPr>
              <w:t>if standard exceeded</w:t>
            </w:r>
          </w:p>
        </w:tc>
      </w:tr>
      <w:tr w:rsidR="00985A2A" w:rsidRPr="003F19AB" w14:paraId="0FEE99C8" w14:textId="77777777" w:rsidTr="004D1B8B">
        <w:trPr>
          <w:trHeight w:val="374"/>
        </w:trPr>
        <w:tc>
          <w:tcPr>
            <w:tcW w:w="4928" w:type="dxa"/>
          </w:tcPr>
          <w:p w14:paraId="0FEE99C3" w14:textId="77777777" w:rsidR="0056540A" w:rsidRPr="003F19AB" w:rsidRDefault="0056540A" w:rsidP="00E22BE2">
            <w:pPr>
              <w:tabs>
                <w:tab w:val="left" w:pos="720"/>
              </w:tabs>
              <w:spacing w:line="360" w:lineRule="auto"/>
              <w:ind w:right="-514"/>
              <w:jc w:val="both"/>
              <w:rPr>
                <w:rFonts w:ascii="Arial" w:hAnsi="Arial" w:cs="Arial"/>
                <w:sz w:val="22"/>
                <w:szCs w:val="22"/>
              </w:rPr>
            </w:pPr>
          </w:p>
          <w:p w14:paraId="0FEE99C4" w14:textId="77777777" w:rsidR="00985A2A" w:rsidRPr="003F19AB" w:rsidRDefault="00985A2A" w:rsidP="00E22BE2">
            <w:pPr>
              <w:tabs>
                <w:tab w:val="left" w:pos="720"/>
              </w:tabs>
              <w:spacing w:line="360" w:lineRule="auto"/>
              <w:ind w:right="-514"/>
              <w:jc w:val="both"/>
              <w:rPr>
                <w:rFonts w:ascii="Arial" w:hAnsi="Arial" w:cs="Arial"/>
                <w:sz w:val="22"/>
                <w:szCs w:val="22"/>
              </w:rPr>
            </w:pPr>
            <w:r w:rsidRPr="003F19AB">
              <w:rPr>
                <w:rFonts w:ascii="Arial" w:hAnsi="Arial" w:cs="Arial"/>
                <w:sz w:val="22"/>
                <w:szCs w:val="22"/>
              </w:rPr>
              <w:t>Call Rate Average per unit per year</w:t>
            </w:r>
          </w:p>
        </w:tc>
        <w:tc>
          <w:tcPr>
            <w:tcW w:w="1930" w:type="dxa"/>
          </w:tcPr>
          <w:p w14:paraId="0FEE99C5" w14:textId="77777777" w:rsidR="008D379A" w:rsidRPr="003F19AB" w:rsidRDefault="00322971" w:rsidP="007656A9">
            <w:pPr>
              <w:spacing w:line="360" w:lineRule="auto"/>
              <w:ind w:right="-514"/>
              <w:rPr>
                <w:rFonts w:ascii="Arial" w:hAnsi="Arial" w:cs="Arial"/>
                <w:sz w:val="22"/>
                <w:szCs w:val="22"/>
              </w:rPr>
            </w:pPr>
            <w:r w:rsidRPr="003F19AB">
              <w:rPr>
                <w:rFonts w:ascii="Arial" w:hAnsi="Arial" w:cs="Arial"/>
                <w:sz w:val="22"/>
                <w:szCs w:val="22"/>
              </w:rPr>
              <w:t xml:space="preserve">less than 10 breakdowns </w:t>
            </w:r>
          </w:p>
          <w:p w14:paraId="0FEE99C6" w14:textId="77777777" w:rsidR="00985A2A" w:rsidRPr="003F19AB" w:rsidRDefault="00322971" w:rsidP="007656A9">
            <w:pPr>
              <w:tabs>
                <w:tab w:val="left" w:pos="720"/>
              </w:tabs>
              <w:spacing w:line="360" w:lineRule="auto"/>
              <w:ind w:right="-514"/>
              <w:rPr>
                <w:rFonts w:ascii="Arial" w:hAnsi="Arial" w:cs="Arial"/>
                <w:sz w:val="22"/>
                <w:szCs w:val="22"/>
              </w:rPr>
            </w:pPr>
            <w:r w:rsidRPr="003F19AB">
              <w:rPr>
                <w:rFonts w:ascii="Arial" w:hAnsi="Arial" w:cs="Arial"/>
                <w:sz w:val="22"/>
                <w:szCs w:val="22"/>
              </w:rPr>
              <w:t>per annum</w:t>
            </w:r>
          </w:p>
        </w:tc>
        <w:tc>
          <w:tcPr>
            <w:tcW w:w="2664" w:type="dxa"/>
          </w:tcPr>
          <w:p w14:paraId="0FEE99C7" w14:textId="77777777" w:rsidR="00985A2A" w:rsidRPr="003F19AB" w:rsidRDefault="00985A2A" w:rsidP="007656A9">
            <w:pPr>
              <w:tabs>
                <w:tab w:val="left" w:pos="230"/>
              </w:tabs>
              <w:spacing w:line="360" w:lineRule="auto"/>
              <w:ind w:right="-514"/>
              <w:jc w:val="center"/>
              <w:rPr>
                <w:rFonts w:ascii="Arial" w:hAnsi="Arial" w:cs="Arial"/>
                <w:sz w:val="22"/>
                <w:szCs w:val="22"/>
              </w:rPr>
            </w:pPr>
            <w:r w:rsidRPr="003F19AB">
              <w:rPr>
                <w:rFonts w:ascii="Arial" w:hAnsi="Arial" w:cs="Arial"/>
                <w:sz w:val="22"/>
                <w:szCs w:val="22"/>
              </w:rPr>
              <w:t>20%</w:t>
            </w:r>
          </w:p>
        </w:tc>
      </w:tr>
      <w:tr w:rsidR="00985A2A" w:rsidRPr="003F19AB" w14:paraId="0FEE99CC" w14:textId="77777777" w:rsidTr="004D1B8B">
        <w:tc>
          <w:tcPr>
            <w:tcW w:w="4928" w:type="dxa"/>
          </w:tcPr>
          <w:p w14:paraId="0FEE99C9" w14:textId="77777777" w:rsidR="00985A2A" w:rsidRPr="003F19AB" w:rsidRDefault="00985A2A" w:rsidP="00F70E6D">
            <w:pPr>
              <w:tabs>
                <w:tab w:val="left" w:pos="720"/>
              </w:tabs>
              <w:spacing w:line="360" w:lineRule="auto"/>
              <w:ind w:right="-514"/>
              <w:jc w:val="both"/>
              <w:rPr>
                <w:rFonts w:ascii="Arial" w:hAnsi="Arial" w:cs="Arial"/>
                <w:sz w:val="22"/>
                <w:szCs w:val="22"/>
              </w:rPr>
            </w:pPr>
            <w:r w:rsidRPr="003F19AB">
              <w:rPr>
                <w:rFonts w:ascii="Arial" w:hAnsi="Arial" w:cs="Arial"/>
                <w:sz w:val="22"/>
                <w:szCs w:val="22"/>
              </w:rPr>
              <w:t xml:space="preserve">Response Time to </w:t>
            </w:r>
            <w:r w:rsidR="00322971" w:rsidRPr="003F19AB">
              <w:rPr>
                <w:rFonts w:ascii="Arial" w:hAnsi="Arial" w:cs="Arial"/>
                <w:sz w:val="22"/>
                <w:szCs w:val="22"/>
              </w:rPr>
              <w:t>br</w:t>
            </w:r>
            <w:r w:rsidR="00F70E6D" w:rsidRPr="003F19AB">
              <w:rPr>
                <w:rFonts w:ascii="Arial" w:hAnsi="Arial" w:cs="Arial"/>
                <w:sz w:val="22"/>
                <w:szCs w:val="22"/>
              </w:rPr>
              <w:t>eak</w:t>
            </w:r>
            <w:r w:rsidR="00322971" w:rsidRPr="003F19AB">
              <w:rPr>
                <w:rFonts w:ascii="Arial" w:hAnsi="Arial" w:cs="Arial"/>
                <w:sz w:val="22"/>
                <w:szCs w:val="22"/>
              </w:rPr>
              <w:t>down</w:t>
            </w:r>
            <w:r w:rsidR="00F70E6D" w:rsidRPr="003F19AB">
              <w:rPr>
                <w:rFonts w:ascii="Arial" w:hAnsi="Arial" w:cs="Arial"/>
                <w:sz w:val="22"/>
                <w:szCs w:val="22"/>
              </w:rPr>
              <w:t>s</w:t>
            </w:r>
            <w:r w:rsidR="00AC0D68" w:rsidRPr="003F19AB">
              <w:rPr>
                <w:rFonts w:ascii="Arial" w:hAnsi="Arial" w:cs="Arial"/>
                <w:sz w:val="22"/>
                <w:szCs w:val="22"/>
              </w:rPr>
              <w:t xml:space="preserve"> </w:t>
            </w:r>
          </w:p>
        </w:tc>
        <w:tc>
          <w:tcPr>
            <w:tcW w:w="1930" w:type="dxa"/>
          </w:tcPr>
          <w:p w14:paraId="0FEE99CA" w14:textId="77777777" w:rsidR="00985A2A" w:rsidRPr="003F19AB" w:rsidRDefault="00A14734" w:rsidP="004D1B8B">
            <w:pPr>
              <w:tabs>
                <w:tab w:val="left" w:pos="720"/>
              </w:tabs>
              <w:spacing w:line="360" w:lineRule="auto"/>
              <w:ind w:right="-514"/>
              <w:rPr>
                <w:rFonts w:ascii="Arial" w:hAnsi="Arial" w:cs="Arial"/>
                <w:sz w:val="22"/>
                <w:szCs w:val="22"/>
              </w:rPr>
            </w:pPr>
            <w:r w:rsidRPr="003F19AB">
              <w:rPr>
                <w:rFonts w:ascii="Arial" w:hAnsi="Arial" w:cs="Arial"/>
                <w:sz w:val="22"/>
                <w:szCs w:val="22"/>
              </w:rPr>
              <w:t>w</w:t>
            </w:r>
            <w:r w:rsidR="00322971" w:rsidRPr="003F19AB">
              <w:rPr>
                <w:rFonts w:ascii="Arial" w:hAnsi="Arial" w:cs="Arial"/>
                <w:sz w:val="22"/>
                <w:szCs w:val="22"/>
              </w:rPr>
              <w:t>ithin</w:t>
            </w:r>
            <w:r w:rsidRPr="003F19AB">
              <w:rPr>
                <w:rFonts w:ascii="Arial" w:hAnsi="Arial" w:cs="Arial"/>
                <w:sz w:val="22"/>
                <w:szCs w:val="22"/>
              </w:rPr>
              <w:t xml:space="preserve"> </w:t>
            </w:r>
            <w:r w:rsidR="00985A2A" w:rsidRPr="003F19AB">
              <w:rPr>
                <w:rFonts w:ascii="Arial" w:hAnsi="Arial" w:cs="Arial"/>
                <w:sz w:val="22"/>
                <w:szCs w:val="22"/>
              </w:rPr>
              <w:t>120 min</w:t>
            </w:r>
            <w:r w:rsidR="00F70E6D" w:rsidRPr="003F19AB">
              <w:rPr>
                <w:rFonts w:ascii="Arial" w:hAnsi="Arial" w:cs="Arial"/>
                <w:sz w:val="22"/>
                <w:szCs w:val="22"/>
              </w:rPr>
              <w:t xml:space="preserve"> of receipt of call </w:t>
            </w:r>
          </w:p>
        </w:tc>
        <w:tc>
          <w:tcPr>
            <w:tcW w:w="2664" w:type="dxa"/>
          </w:tcPr>
          <w:p w14:paraId="0FEE99CB" w14:textId="77777777" w:rsidR="00985A2A" w:rsidRPr="003F19AB" w:rsidRDefault="00985A2A" w:rsidP="00E22BE2">
            <w:pPr>
              <w:tabs>
                <w:tab w:val="left" w:pos="720"/>
              </w:tabs>
              <w:spacing w:line="360" w:lineRule="auto"/>
              <w:ind w:right="-514"/>
              <w:jc w:val="center"/>
              <w:rPr>
                <w:rFonts w:ascii="Arial" w:hAnsi="Arial" w:cs="Arial"/>
                <w:sz w:val="22"/>
                <w:szCs w:val="22"/>
              </w:rPr>
            </w:pPr>
            <w:r w:rsidRPr="003F19AB">
              <w:rPr>
                <w:rFonts w:ascii="Arial" w:hAnsi="Arial" w:cs="Arial"/>
                <w:sz w:val="22"/>
                <w:szCs w:val="22"/>
              </w:rPr>
              <w:t>20%</w:t>
            </w:r>
          </w:p>
        </w:tc>
      </w:tr>
    </w:tbl>
    <w:p w14:paraId="0FEE99CD" w14:textId="77777777" w:rsidR="004F0B39" w:rsidRPr="003F19AB" w:rsidRDefault="004F0B39" w:rsidP="00E22BE2">
      <w:pPr>
        <w:tabs>
          <w:tab w:val="left" w:pos="720"/>
        </w:tabs>
        <w:spacing w:line="360" w:lineRule="auto"/>
        <w:ind w:right="-514"/>
        <w:jc w:val="both"/>
        <w:rPr>
          <w:rFonts w:ascii="Arial" w:hAnsi="Arial" w:cs="Arial"/>
          <w:sz w:val="22"/>
          <w:szCs w:val="22"/>
        </w:rPr>
      </w:pPr>
    </w:p>
    <w:p w14:paraId="0FEE99CE" w14:textId="77777777" w:rsidR="00C21A7F"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recognises that its failure to meet </w:t>
      </w:r>
      <w:r w:rsidR="00322971" w:rsidRPr="003F19AB">
        <w:rPr>
          <w:rFonts w:ascii="Arial" w:hAnsi="Arial" w:cs="Arial"/>
          <w:sz w:val="22"/>
          <w:szCs w:val="22"/>
        </w:rPr>
        <w:t xml:space="preserve">Service Levels </w:t>
      </w:r>
      <w:r w:rsidRPr="003F19AB">
        <w:rPr>
          <w:rFonts w:ascii="Arial" w:hAnsi="Arial" w:cs="Arial"/>
          <w:sz w:val="22"/>
          <w:szCs w:val="22"/>
        </w:rPr>
        <w:t xml:space="preserve">may have a material adverse impact on the business and operations of the Customer and that the damage from the Service Provider’s failure to meet any service level is not susceptible to precise determination. Accordingly, in the event that the Service Provider fails to meet a </w:t>
      </w:r>
      <w:r w:rsidR="00322971" w:rsidRPr="003F19AB">
        <w:rPr>
          <w:rFonts w:ascii="Arial" w:hAnsi="Arial" w:cs="Arial"/>
          <w:sz w:val="22"/>
          <w:szCs w:val="22"/>
        </w:rPr>
        <w:t>Service Level</w:t>
      </w:r>
      <w:r w:rsidRPr="003F19AB">
        <w:rPr>
          <w:rFonts w:ascii="Arial" w:hAnsi="Arial" w:cs="Arial"/>
          <w:sz w:val="22"/>
          <w:szCs w:val="22"/>
        </w:rPr>
        <w:t>, then in addition to all other remedies available to the Customer in law, the Customer may</w:t>
      </w:r>
      <w:r w:rsidR="00C21A7F" w:rsidRPr="003F19AB">
        <w:rPr>
          <w:rFonts w:ascii="Arial" w:hAnsi="Arial" w:cs="Arial"/>
          <w:sz w:val="22"/>
          <w:szCs w:val="22"/>
        </w:rPr>
        <w:t xml:space="preserve"> immediately</w:t>
      </w:r>
      <w:r w:rsidRPr="003F19AB">
        <w:rPr>
          <w:rFonts w:ascii="Arial" w:hAnsi="Arial" w:cs="Arial"/>
          <w:sz w:val="22"/>
          <w:szCs w:val="22"/>
        </w:rPr>
        <w:t xml:space="preserve"> recover a Service Level Credit from the Service Provider, calculated as </w:t>
      </w:r>
      <w:r w:rsidR="008F13BB" w:rsidRPr="003F19AB">
        <w:rPr>
          <w:rFonts w:ascii="Arial" w:hAnsi="Arial" w:cs="Arial"/>
          <w:sz w:val="22"/>
          <w:szCs w:val="22"/>
        </w:rPr>
        <w:t>a percentage of</w:t>
      </w:r>
      <w:r w:rsidR="003B523C" w:rsidRPr="003F19AB">
        <w:rPr>
          <w:rFonts w:ascii="Arial" w:hAnsi="Arial" w:cs="Arial"/>
          <w:sz w:val="22"/>
          <w:szCs w:val="22"/>
        </w:rPr>
        <w:t xml:space="preserve"> the Amount At </w:t>
      </w:r>
      <w:r w:rsidR="00985A2A" w:rsidRPr="003F19AB">
        <w:rPr>
          <w:rFonts w:ascii="Arial" w:hAnsi="Arial" w:cs="Arial"/>
          <w:sz w:val="22"/>
          <w:szCs w:val="22"/>
        </w:rPr>
        <w:t>Risk. Service</w:t>
      </w:r>
      <w:r w:rsidR="00C21A7F" w:rsidRPr="003F19AB">
        <w:rPr>
          <w:rFonts w:ascii="Arial" w:hAnsi="Arial" w:cs="Arial"/>
          <w:sz w:val="22"/>
          <w:szCs w:val="22"/>
        </w:rPr>
        <w:t xml:space="preserve"> Credits will be calculated by </w:t>
      </w:r>
      <w:r w:rsidR="003C3ADB" w:rsidRPr="003F19AB">
        <w:rPr>
          <w:rFonts w:ascii="Arial" w:hAnsi="Arial" w:cs="Arial"/>
          <w:sz w:val="22"/>
          <w:szCs w:val="22"/>
        </w:rPr>
        <w:t>aggregating the total</w:t>
      </w:r>
      <w:r w:rsidR="00D562D4" w:rsidRPr="003F19AB">
        <w:rPr>
          <w:rFonts w:ascii="Arial" w:hAnsi="Arial" w:cs="Arial"/>
          <w:sz w:val="22"/>
          <w:szCs w:val="22"/>
        </w:rPr>
        <w:t xml:space="preserve"> applicable</w:t>
      </w:r>
      <w:r w:rsidR="00C21A7F" w:rsidRPr="003F19AB">
        <w:rPr>
          <w:rFonts w:ascii="Arial" w:hAnsi="Arial" w:cs="Arial"/>
          <w:sz w:val="22"/>
          <w:szCs w:val="22"/>
        </w:rPr>
        <w:t xml:space="preserve"> </w:t>
      </w:r>
      <w:r w:rsidR="00797CE7" w:rsidRPr="003F19AB">
        <w:rPr>
          <w:rFonts w:ascii="Arial" w:hAnsi="Arial" w:cs="Arial"/>
          <w:sz w:val="22"/>
          <w:szCs w:val="22"/>
        </w:rPr>
        <w:t>percentage</w:t>
      </w:r>
      <w:r w:rsidR="009D575F" w:rsidRPr="003F19AB">
        <w:rPr>
          <w:rFonts w:ascii="Arial" w:hAnsi="Arial" w:cs="Arial"/>
          <w:sz w:val="22"/>
          <w:szCs w:val="22"/>
        </w:rPr>
        <w:t>/s</w:t>
      </w:r>
      <w:r w:rsidR="00AA6E10" w:rsidRPr="003F19AB">
        <w:rPr>
          <w:rFonts w:ascii="Arial" w:hAnsi="Arial" w:cs="Arial"/>
          <w:sz w:val="22"/>
          <w:szCs w:val="22"/>
        </w:rPr>
        <w:t xml:space="preserve"> relating to </w:t>
      </w:r>
      <w:r w:rsidR="003C3ADB" w:rsidRPr="003F19AB">
        <w:rPr>
          <w:rFonts w:ascii="Arial" w:hAnsi="Arial" w:cs="Arial"/>
          <w:sz w:val="22"/>
          <w:szCs w:val="22"/>
        </w:rPr>
        <w:t>any</w:t>
      </w:r>
      <w:r w:rsidR="00AA6E10" w:rsidRPr="003F19AB">
        <w:rPr>
          <w:rFonts w:ascii="Arial" w:hAnsi="Arial" w:cs="Arial"/>
          <w:sz w:val="22"/>
          <w:szCs w:val="22"/>
        </w:rPr>
        <w:t xml:space="preserve"> failure</w:t>
      </w:r>
      <w:r w:rsidR="003C3ADB" w:rsidRPr="003F19AB">
        <w:rPr>
          <w:rFonts w:ascii="Arial" w:hAnsi="Arial" w:cs="Arial"/>
          <w:sz w:val="22"/>
          <w:szCs w:val="22"/>
        </w:rPr>
        <w:t xml:space="preserve"> </w:t>
      </w:r>
      <w:r w:rsidR="00AA6E10" w:rsidRPr="003F19AB">
        <w:rPr>
          <w:rFonts w:ascii="Arial" w:hAnsi="Arial" w:cs="Arial"/>
          <w:sz w:val="22"/>
          <w:szCs w:val="22"/>
        </w:rPr>
        <w:t xml:space="preserve">to meet </w:t>
      </w:r>
      <w:r w:rsidR="003C3ADB" w:rsidRPr="003F19AB">
        <w:rPr>
          <w:rFonts w:ascii="Arial" w:hAnsi="Arial" w:cs="Arial"/>
          <w:sz w:val="22"/>
          <w:szCs w:val="22"/>
        </w:rPr>
        <w:t>a</w:t>
      </w:r>
      <w:r w:rsidR="00AA6E10" w:rsidRPr="003F19AB">
        <w:rPr>
          <w:rFonts w:ascii="Arial" w:hAnsi="Arial" w:cs="Arial"/>
          <w:sz w:val="22"/>
          <w:szCs w:val="22"/>
        </w:rPr>
        <w:t xml:space="preserve"> Service Level Target</w:t>
      </w:r>
      <w:r w:rsidR="008F13BB" w:rsidRPr="003F19AB">
        <w:rPr>
          <w:rFonts w:ascii="Arial" w:hAnsi="Arial" w:cs="Arial"/>
          <w:sz w:val="22"/>
          <w:szCs w:val="22"/>
        </w:rPr>
        <w:t xml:space="preserve"> </w:t>
      </w:r>
      <w:r w:rsidR="003C3ADB" w:rsidRPr="003F19AB">
        <w:rPr>
          <w:rFonts w:ascii="Arial" w:hAnsi="Arial" w:cs="Arial"/>
          <w:sz w:val="22"/>
          <w:szCs w:val="22"/>
        </w:rPr>
        <w:t>as</w:t>
      </w:r>
      <w:r w:rsidR="00C21A7F" w:rsidRPr="003F19AB">
        <w:rPr>
          <w:rFonts w:ascii="Arial" w:hAnsi="Arial" w:cs="Arial"/>
          <w:sz w:val="22"/>
          <w:szCs w:val="22"/>
        </w:rPr>
        <w:t xml:space="preserve"> set out </w:t>
      </w:r>
      <w:r w:rsidR="00797CE7" w:rsidRPr="003F19AB">
        <w:rPr>
          <w:rFonts w:ascii="Arial" w:hAnsi="Arial" w:cs="Arial"/>
          <w:sz w:val="22"/>
          <w:szCs w:val="22"/>
        </w:rPr>
        <w:t xml:space="preserve">in </w:t>
      </w:r>
      <w:r w:rsidR="00322971" w:rsidRPr="003F19AB">
        <w:rPr>
          <w:rFonts w:ascii="Arial" w:hAnsi="Arial" w:cs="Arial"/>
          <w:sz w:val="22"/>
          <w:szCs w:val="22"/>
        </w:rPr>
        <w:t xml:space="preserve">this </w:t>
      </w:r>
      <w:r w:rsidR="003F3D62" w:rsidRPr="003F19AB">
        <w:rPr>
          <w:rFonts w:ascii="Arial" w:hAnsi="Arial" w:cs="Arial"/>
          <w:sz w:val="22"/>
          <w:szCs w:val="22"/>
        </w:rPr>
        <w:t>c</w:t>
      </w:r>
      <w:r w:rsidR="00797CE7" w:rsidRPr="003F19AB">
        <w:rPr>
          <w:rFonts w:ascii="Arial" w:hAnsi="Arial" w:cs="Arial"/>
          <w:sz w:val="22"/>
          <w:szCs w:val="22"/>
        </w:rPr>
        <w:t xml:space="preserve">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3C3ADB" w:rsidRPr="003F19AB">
        <w:rPr>
          <w:rFonts w:ascii="Arial" w:hAnsi="Arial" w:cs="Arial"/>
          <w:sz w:val="22"/>
          <w:szCs w:val="22"/>
        </w:rPr>
        <w:t xml:space="preserve"> and applying this percentage</w:t>
      </w:r>
      <w:r w:rsidR="00C21A7F" w:rsidRPr="003F19AB">
        <w:rPr>
          <w:rFonts w:ascii="Arial" w:hAnsi="Arial" w:cs="Arial"/>
          <w:sz w:val="22"/>
          <w:szCs w:val="22"/>
        </w:rPr>
        <w:t xml:space="preserve"> against the Amount at Risk.</w:t>
      </w:r>
    </w:p>
    <w:p w14:paraId="0FEE99CF" w14:textId="77777777" w:rsidR="009E239F" w:rsidRPr="003F19AB" w:rsidRDefault="009E239F" w:rsidP="00E22BE2">
      <w:pPr>
        <w:pStyle w:val="ListParagraph"/>
        <w:spacing w:line="360" w:lineRule="auto"/>
        <w:rPr>
          <w:rFonts w:ascii="Arial" w:hAnsi="Arial" w:cs="Arial"/>
          <w:sz w:val="22"/>
          <w:szCs w:val="22"/>
        </w:rPr>
      </w:pPr>
    </w:p>
    <w:p w14:paraId="0FEE99D0" w14:textId="77777777" w:rsidR="009E239F" w:rsidRPr="00250DD1" w:rsidRDefault="009E239F" w:rsidP="00E22BE2">
      <w:pPr>
        <w:numPr>
          <w:ilvl w:val="1"/>
          <w:numId w:val="8"/>
        </w:numPr>
        <w:tabs>
          <w:tab w:val="left" w:pos="709"/>
        </w:tabs>
        <w:spacing w:line="360" w:lineRule="auto"/>
        <w:ind w:left="709" w:right="-514" w:hanging="709"/>
        <w:jc w:val="both"/>
        <w:rPr>
          <w:rFonts w:ascii="Arial" w:hAnsi="Arial" w:cs="Arial"/>
          <w:sz w:val="22"/>
          <w:szCs w:val="22"/>
        </w:rPr>
      </w:pPr>
      <w:r w:rsidRPr="00250DD1">
        <w:rPr>
          <w:rFonts w:ascii="Arial" w:hAnsi="Arial" w:cs="Arial"/>
          <w:sz w:val="22"/>
          <w:szCs w:val="22"/>
        </w:rPr>
        <w:t xml:space="preserve">In </w:t>
      </w:r>
      <w:r w:rsidR="00983294" w:rsidRPr="00250DD1">
        <w:rPr>
          <w:rFonts w:ascii="Arial" w:hAnsi="Arial" w:cs="Arial"/>
          <w:sz w:val="22"/>
          <w:szCs w:val="22"/>
        </w:rPr>
        <w:t>the event of two</w:t>
      </w:r>
      <w:r w:rsidR="00322971" w:rsidRPr="00250DD1">
        <w:rPr>
          <w:rFonts w:ascii="Arial" w:hAnsi="Arial" w:cs="Arial"/>
          <w:sz w:val="22"/>
          <w:szCs w:val="22"/>
        </w:rPr>
        <w:t xml:space="preserve"> or more</w:t>
      </w:r>
      <w:r w:rsidR="00983294" w:rsidRPr="00250DD1">
        <w:rPr>
          <w:rFonts w:ascii="Arial" w:hAnsi="Arial" w:cs="Arial"/>
          <w:sz w:val="22"/>
          <w:szCs w:val="22"/>
        </w:rPr>
        <w:t xml:space="preserve"> Service Level Failures occurring within any calendar month, this </w:t>
      </w:r>
      <w:r w:rsidR="00303CB2" w:rsidRPr="00250DD1">
        <w:rPr>
          <w:rFonts w:ascii="Arial" w:hAnsi="Arial" w:cs="Arial"/>
          <w:sz w:val="22"/>
          <w:szCs w:val="22"/>
        </w:rPr>
        <w:t xml:space="preserve">shall be construed as </w:t>
      </w:r>
      <w:r w:rsidR="00983294" w:rsidRPr="00250DD1">
        <w:rPr>
          <w:rFonts w:ascii="Arial" w:hAnsi="Arial" w:cs="Arial"/>
          <w:sz w:val="22"/>
          <w:szCs w:val="22"/>
        </w:rPr>
        <w:t>a material breach of this Agreement</w:t>
      </w:r>
      <w:r w:rsidR="00CC7418" w:rsidRPr="00250DD1">
        <w:rPr>
          <w:rFonts w:ascii="Arial" w:hAnsi="Arial" w:cs="Arial"/>
          <w:sz w:val="22"/>
          <w:szCs w:val="22"/>
        </w:rPr>
        <w:t xml:space="preserve">. </w:t>
      </w:r>
    </w:p>
    <w:p w14:paraId="0FEE99D1" w14:textId="77777777" w:rsidR="00303CB2" w:rsidRPr="00250DD1" w:rsidRDefault="00303CB2" w:rsidP="00E22BE2">
      <w:pPr>
        <w:pStyle w:val="ListParagraph"/>
        <w:spacing w:line="360" w:lineRule="auto"/>
        <w:rPr>
          <w:rFonts w:ascii="Arial" w:hAnsi="Arial" w:cs="Arial"/>
          <w:sz w:val="22"/>
          <w:szCs w:val="22"/>
        </w:rPr>
      </w:pPr>
    </w:p>
    <w:p w14:paraId="0FEE99D2" w14:textId="77777777" w:rsidR="006C5B7D" w:rsidRPr="003F19AB" w:rsidRDefault="006C5B7D" w:rsidP="00E22BE2">
      <w:pPr>
        <w:numPr>
          <w:ilvl w:val="1"/>
          <w:numId w:val="8"/>
        </w:numPr>
        <w:spacing w:line="360" w:lineRule="auto"/>
        <w:ind w:left="709" w:right="-516" w:hanging="709"/>
        <w:jc w:val="both"/>
        <w:rPr>
          <w:rFonts w:ascii="Arial" w:hAnsi="Arial" w:cs="Arial"/>
          <w:sz w:val="22"/>
          <w:szCs w:val="22"/>
        </w:rPr>
      </w:pPr>
      <w:r w:rsidRPr="003F19AB">
        <w:rPr>
          <w:rFonts w:ascii="Arial" w:hAnsi="Arial" w:cs="Arial"/>
          <w:sz w:val="22"/>
          <w:szCs w:val="22"/>
        </w:rPr>
        <w:t xml:space="preserve">The Service Provider shall be excused from failing to comply with the </w:t>
      </w:r>
      <w:r w:rsidR="00322971" w:rsidRPr="003F19AB">
        <w:rPr>
          <w:rFonts w:ascii="Arial" w:hAnsi="Arial" w:cs="Arial"/>
          <w:sz w:val="22"/>
          <w:szCs w:val="22"/>
        </w:rPr>
        <w:t xml:space="preserve">Service Levels </w:t>
      </w:r>
      <w:r w:rsidRPr="003F19AB">
        <w:rPr>
          <w:rFonts w:ascii="Arial" w:hAnsi="Arial" w:cs="Arial"/>
          <w:sz w:val="22"/>
          <w:szCs w:val="22"/>
        </w:rPr>
        <w:t>to the extent that non-performance or delayed performance is solely and directly attributable to -</w:t>
      </w:r>
    </w:p>
    <w:p w14:paraId="0FEE99D3" w14:textId="77777777" w:rsidR="006C5B7D" w:rsidRPr="003F19AB" w:rsidRDefault="006C5B7D" w:rsidP="00E22BE2">
      <w:pPr>
        <w:tabs>
          <w:tab w:val="left" w:pos="720"/>
          <w:tab w:val="left" w:pos="851"/>
          <w:tab w:val="left" w:pos="8085"/>
          <w:tab w:val="left" w:pos="8280"/>
        </w:tabs>
        <w:spacing w:line="360" w:lineRule="auto"/>
        <w:ind w:left="709" w:right="-516" w:hanging="709"/>
        <w:jc w:val="both"/>
        <w:rPr>
          <w:rFonts w:ascii="Arial" w:hAnsi="Arial" w:cs="Arial"/>
          <w:sz w:val="22"/>
          <w:szCs w:val="22"/>
        </w:rPr>
      </w:pPr>
    </w:p>
    <w:p w14:paraId="0FEE99D4" w14:textId="77777777" w:rsidR="006C5B7D" w:rsidRPr="003F19AB" w:rsidRDefault="006C5B7D"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an act or omission of the Customer or the Customer’s Staff; or </w:t>
      </w:r>
    </w:p>
    <w:p w14:paraId="0FEE99D5" w14:textId="77777777" w:rsidR="006B603E" w:rsidRPr="003F19AB" w:rsidRDefault="006C5B7D"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circumstances of </w:t>
      </w:r>
      <w:r w:rsidRPr="003F19AB">
        <w:rPr>
          <w:rFonts w:ascii="Arial" w:hAnsi="Arial" w:cs="Arial"/>
          <w:i/>
          <w:sz w:val="22"/>
          <w:szCs w:val="22"/>
        </w:rPr>
        <w:t>force majeure</w:t>
      </w:r>
      <w:r w:rsidRPr="003F19AB">
        <w:rPr>
          <w:rFonts w:ascii="Arial" w:hAnsi="Arial" w:cs="Arial"/>
          <w:sz w:val="22"/>
          <w:szCs w:val="22"/>
        </w:rPr>
        <w:t xml:space="preserve"> as referred to in this Agreement.</w:t>
      </w:r>
    </w:p>
    <w:p w14:paraId="0FEE99D6" w14:textId="77777777" w:rsidR="006C5B7D" w:rsidRPr="003F19AB" w:rsidRDefault="006C5B7D" w:rsidP="00E22BE2">
      <w:pPr>
        <w:tabs>
          <w:tab w:val="left" w:pos="709"/>
        </w:tabs>
        <w:spacing w:line="360" w:lineRule="auto"/>
        <w:ind w:left="360" w:right="-516"/>
        <w:jc w:val="both"/>
        <w:rPr>
          <w:rFonts w:ascii="Arial" w:hAnsi="Arial" w:cs="Arial"/>
          <w:sz w:val="22"/>
          <w:szCs w:val="22"/>
        </w:rPr>
      </w:pPr>
      <w:r w:rsidRPr="003F19AB">
        <w:rPr>
          <w:rFonts w:ascii="Arial" w:hAnsi="Arial" w:cs="Arial"/>
          <w:sz w:val="22"/>
          <w:szCs w:val="22"/>
        </w:rPr>
        <w:t xml:space="preserve">  </w:t>
      </w:r>
    </w:p>
    <w:p w14:paraId="0FEE99D7" w14:textId="77777777" w:rsidR="006C5B7D"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In the event that the Customer is entitled to a Service Level Credit under this Agreement, the amount of such Service Level Credit shall be set forth as a deduction on the Service Provider’s next invoice to the Customer. If there is no further invoice to be issued for the Services in terms of this Agreement, then the Service Provider shall, at the Customer’s election, either refund the amount of the Service Level Credit to the Customer or provide the Customer with a credit note for such amount. </w:t>
      </w:r>
    </w:p>
    <w:p w14:paraId="0FEE99D8" w14:textId="77777777" w:rsidR="006C5B7D" w:rsidRPr="003F19AB" w:rsidRDefault="006C5B7D" w:rsidP="00E22BE2">
      <w:pPr>
        <w:tabs>
          <w:tab w:val="left" w:pos="709"/>
          <w:tab w:val="left" w:pos="900"/>
          <w:tab w:val="left" w:pos="8085"/>
          <w:tab w:val="left" w:pos="8280"/>
        </w:tabs>
        <w:spacing w:line="360" w:lineRule="auto"/>
        <w:ind w:left="709" w:right="-514" w:hanging="709"/>
        <w:jc w:val="both"/>
        <w:rPr>
          <w:rFonts w:ascii="Arial" w:hAnsi="Arial" w:cs="Arial"/>
          <w:sz w:val="22"/>
          <w:szCs w:val="22"/>
        </w:rPr>
      </w:pPr>
    </w:p>
    <w:p w14:paraId="0FEE99D9" w14:textId="77777777" w:rsidR="006C5B7D" w:rsidRPr="003F19AB" w:rsidRDefault="006C5B7D" w:rsidP="00E22BE2">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If the Service Provider fails to meet any </w:t>
      </w:r>
      <w:r w:rsidR="00322971" w:rsidRPr="003F19AB">
        <w:rPr>
          <w:rFonts w:ascii="Arial" w:hAnsi="Arial" w:cs="Arial"/>
          <w:sz w:val="22"/>
          <w:szCs w:val="22"/>
        </w:rPr>
        <w:t>Service Level</w:t>
      </w:r>
      <w:r w:rsidRPr="003F19AB">
        <w:rPr>
          <w:rFonts w:ascii="Arial" w:hAnsi="Arial" w:cs="Arial"/>
          <w:sz w:val="22"/>
          <w:szCs w:val="22"/>
        </w:rPr>
        <w:t>, the Service Provider shall (</w:t>
      </w:r>
      <w:proofErr w:type="spellStart"/>
      <w:r w:rsidRPr="003F19AB">
        <w:rPr>
          <w:rFonts w:ascii="Arial" w:hAnsi="Arial" w:cs="Arial"/>
          <w:sz w:val="22"/>
          <w:szCs w:val="22"/>
        </w:rPr>
        <w:t>i</w:t>
      </w:r>
      <w:proofErr w:type="spellEnd"/>
      <w:r w:rsidRPr="003F19AB">
        <w:rPr>
          <w:rFonts w:ascii="Arial" w:hAnsi="Arial" w:cs="Arial"/>
          <w:sz w:val="22"/>
          <w:szCs w:val="22"/>
        </w:rPr>
        <w:t xml:space="preserve">) investigate and report on the causes of the </w:t>
      </w:r>
      <w:r w:rsidR="00983294" w:rsidRPr="003F19AB">
        <w:rPr>
          <w:rFonts w:ascii="Arial" w:hAnsi="Arial" w:cs="Arial"/>
          <w:sz w:val="22"/>
          <w:szCs w:val="22"/>
        </w:rPr>
        <w:t>S</w:t>
      </w:r>
      <w:r w:rsidRPr="003F19AB">
        <w:rPr>
          <w:rFonts w:ascii="Arial" w:hAnsi="Arial" w:cs="Arial"/>
          <w:sz w:val="22"/>
          <w:szCs w:val="22"/>
        </w:rPr>
        <w:t xml:space="preserve">ervice </w:t>
      </w:r>
      <w:r w:rsidR="00983294" w:rsidRPr="003F19AB">
        <w:rPr>
          <w:rFonts w:ascii="Arial" w:hAnsi="Arial" w:cs="Arial"/>
          <w:sz w:val="22"/>
          <w:szCs w:val="22"/>
        </w:rPr>
        <w:t>L</w:t>
      </w:r>
      <w:r w:rsidRPr="003F19AB">
        <w:rPr>
          <w:rFonts w:ascii="Arial" w:hAnsi="Arial" w:cs="Arial"/>
          <w:sz w:val="22"/>
          <w:szCs w:val="22"/>
        </w:rPr>
        <w:t xml:space="preserve">evel </w:t>
      </w:r>
      <w:r w:rsidR="00983294" w:rsidRPr="003F19AB">
        <w:rPr>
          <w:rFonts w:ascii="Arial" w:hAnsi="Arial" w:cs="Arial"/>
          <w:sz w:val="22"/>
          <w:szCs w:val="22"/>
        </w:rPr>
        <w:t>F</w:t>
      </w:r>
      <w:r w:rsidRPr="003F19AB">
        <w:rPr>
          <w:rFonts w:ascii="Arial" w:hAnsi="Arial" w:cs="Arial"/>
          <w:sz w:val="22"/>
          <w:szCs w:val="22"/>
        </w:rPr>
        <w:t xml:space="preserve">ailure; (ii) promptly correct the failure and begin meeting the </w:t>
      </w:r>
      <w:r w:rsidR="00322971" w:rsidRPr="003F19AB">
        <w:rPr>
          <w:rFonts w:ascii="Arial" w:hAnsi="Arial" w:cs="Arial"/>
          <w:sz w:val="22"/>
          <w:szCs w:val="22"/>
        </w:rPr>
        <w:t>Service Levels</w:t>
      </w:r>
      <w:r w:rsidRPr="003F19AB">
        <w:rPr>
          <w:rFonts w:ascii="Arial" w:hAnsi="Arial" w:cs="Arial"/>
          <w:sz w:val="22"/>
          <w:szCs w:val="22"/>
        </w:rPr>
        <w:t xml:space="preserve">; (iii) advise the Customer, as and to the extent requested by the Customer, of the status of remedial efforts being undertaken with respect to such </w:t>
      </w:r>
      <w:r w:rsidR="00322971" w:rsidRPr="003F19AB">
        <w:rPr>
          <w:rFonts w:ascii="Arial" w:hAnsi="Arial" w:cs="Arial"/>
          <w:sz w:val="22"/>
          <w:szCs w:val="22"/>
        </w:rPr>
        <w:t>Service Level Failure</w:t>
      </w:r>
      <w:r w:rsidRPr="003F19AB">
        <w:rPr>
          <w:rFonts w:ascii="Arial" w:hAnsi="Arial" w:cs="Arial"/>
          <w:sz w:val="22"/>
          <w:szCs w:val="22"/>
        </w:rPr>
        <w:t xml:space="preserve">; and (iv) take appropriate preventive measures to prevent the recurrence of the </w:t>
      </w:r>
      <w:r w:rsidR="00322971" w:rsidRPr="003F19AB">
        <w:rPr>
          <w:rFonts w:ascii="Arial" w:hAnsi="Arial" w:cs="Arial"/>
          <w:sz w:val="22"/>
          <w:szCs w:val="22"/>
        </w:rPr>
        <w:t>Service L</w:t>
      </w:r>
      <w:r w:rsidRPr="003F19AB">
        <w:rPr>
          <w:rFonts w:ascii="Arial" w:hAnsi="Arial" w:cs="Arial"/>
          <w:sz w:val="22"/>
          <w:szCs w:val="22"/>
        </w:rPr>
        <w:t xml:space="preserve">evel </w:t>
      </w:r>
      <w:r w:rsidR="005F0CD4" w:rsidRPr="003F19AB">
        <w:rPr>
          <w:rFonts w:ascii="Arial" w:hAnsi="Arial" w:cs="Arial"/>
          <w:sz w:val="22"/>
          <w:szCs w:val="22"/>
        </w:rPr>
        <w:t>Failure</w:t>
      </w:r>
      <w:r w:rsidRPr="003F19AB">
        <w:rPr>
          <w:rFonts w:ascii="Arial" w:hAnsi="Arial" w:cs="Arial"/>
          <w:sz w:val="22"/>
          <w:szCs w:val="22"/>
        </w:rPr>
        <w:t>.</w:t>
      </w:r>
    </w:p>
    <w:p w14:paraId="0FEE99DA" w14:textId="77777777" w:rsidR="006C5B7D" w:rsidRPr="003F19AB" w:rsidRDefault="006C5B7D" w:rsidP="00E22BE2">
      <w:pPr>
        <w:tabs>
          <w:tab w:val="left" w:pos="709"/>
          <w:tab w:val="left" w:pos="900"/>
          <w:tab w:val="left" w:pos="8085"/>
          <w:tab w:val="left" w:pos="8280"/>
        </w:tabs>
        <w:spacing w:line="360" w:lineRule="auto"/>
        <w:ind w:left="720" w:right="-514" w:hanging="720"/>
        <w:jc w:val="both"/>
        <w:rPr>
          <w:rFonts w:ascii="Arial" w:hAnsi="Arial" w:cs="Arial"/>
          <w:sz w:val="22"/>
          <w:szCs w:val="22"/>
        </w:rPr>
      </w:pPr>
    </w:p>
    <w:p w14:paraId="0FEE99DB" w14:textId="77777777" w:rsidR="00533F8B" w:rsidRPr="003F19AB" w:rsidRDefault="006C5B7D" w:rsidP="00E22BE2">
      <w:pPr>
        <w:numPr>
          <w:ilvl w:val="1"/>
          <w:numId w:val="8"/>
        </w:numPr>
        <w:tabs>
          <w:tab w:val="left" w:pos="709"/>
        </w:tabs>
        <w:spacing w:line="360" w:lineRule="auto"/>
        <w:ind w:left="709" w:right="-514" w:hanging="709"/>
        <w:jc w:val="both"/>
        <w:rPr>
          <w:rFonts w:ascii="Arial" w:hAnsi="Arial" w:cs="Arial"/>
          <w:b/>
          <w:sz w:val="20"/>
          <w:szCs w:val="20"/>
        </w:rPr>
      </w:pPr>
      <w:r w:rsidRPr="003F19AB">
        <w:rPr>
          <w:rFonts w:ascii="Arial" w:hAnsi="Arial" w:cs="Arial"/>
          <w:sz w:val="22"/>
          <w:szCs w:val="22"/>
        </w:rPr>
        <w:t xml:space="preserve">The Service Provider shall be responsible for monitoring and measuring its performance of the Services against the </w:t>
      </w:r>
      <w:r w:rsidR="005F0CD4" w:rsidRPr="003F19AB">
        <w:rPr>
          <w:rFonts w:ascii="Arial" w:hAnsi="Arial" w:cs="Arial"/>
          <w:sz w:val="22"/>
          <w:szCs w:val="22"/>
        </w:rPr>
        <w:t>Service Levels</w:t>
      </w:r>
      <w:r w:rsidRPr="003F19AB">
        <w:rPr>
          <w:rFonts w:ascii="Arial" w:hAnsi="Arial" w:cs="Arial"/>
          <w:sz w:val="22"/>
          <w:szCs w:val="22"/>
        </w:rPr>
        <w:t xml:space="preserve">. Failure to measure performance with respect to a particular </w:t>
      </w:r>
      <w:r w:rsidR="005F0CD4" w:rsidRPr="003F19AB">
        <w:rPr>
          <w:rFonts w:ascii="Arial" w:hAnsi="Arial" w:cs="Arial"/>
          <w:sz w:val="22"/>
          <w:szCs w:val="22"/>
        </w:rPr>
        <w:t xml:space="preserve">Service Level </w:t>
      </w:r>
      <w:r w:rsidRPr="003F19AB">
        <w:rPr>
          <w:rFonts w:ascii="Arial" w:hAnsi="Arial" w:cs="Arial"/>
          <w:sz w:val="22"/>
          <w:szCs w:val="22"/>
        </w:rPr>
        <w:t xml:space="preserve">shall be deemed to be a failure to meet such </w:t>
      </w:r>
      <w:r w:rsidR="005F0CD4" w:rsidRPr="003F19AB">
        <w:rPr>
          <w:rFonts w:ascii="Arial" w:hAnsi="Arial" w:cs="Arial"/>
          <w:sz w:val="22"/>
          <w:szCs w:val="22"/>
        </w:rPr>
        <w:t>Service Level</w:t>
      </w:r>
      <w:r w:rsidRPr="003F19AB">
        <w:rPr>
          <w:rFonts w:ascii="Arial" w:hAnsi="Arial" w:cs="Arial"/>
          <w:sz w:val="22"/>
          <w:szCs w:val="22"/>
        </w:rPr>
        <w:t>.</w:t>
      </w:r>
      <w:r w:rsidR="001A70AE" w:rsidRPr="003F19AB">
        <w:rPr>
          <w:rFonts w:ascii="Arial" w:hAnsi="Arial" w:cs="Arial"/>
          <w:sz w:val="22"/>
          <w:szCs w:val="22"/>
        </w:rPr>
        <w:t xml:space="preserve"> </w:t>
      </w:r>
    </w:p>
    <w:p w14:paraId="0FEE99DC" w14:textId="77777777" w:rsidR="006C5B7D" w:rsidRPr="003F19AB" w:rsidRDefault="006C5B7D" w:rsidP="00E22BE2">
      <w:pPr>
        <w:tabs>
          <w:tab w:val="left" w:pos="720"/>
        </w:tabs>
        <w:spacing w:line="360" w:lineRule="auto"/>
        <w:ind w:left="142" w:right="-514"/>
        <w:jc w:val="both"/>
        <w:rPr>
          <w:rFonts w:ascii="Arial" w:hAnsi="Arial" w:cs="Arial"/>
          <w:b/>
          <w:sz w:val="20"/>
          <w:szCs w:val="20"/>
        </w:rPr>
      </w:pPr>
      <w:r w:rsidRPr="003F19AB">
        <w:rPr>
          <w:rFonts w:ascii="Arial" w:hAnsi="Arial" w:cs="Arial"/>
          <w:b/>
          <w:sz w:val="20"/>
          <w:szCs w:val="20"/>
        </w:rPr>
        <w:t xml:space="preserve">          </w:t>
      </w:r>
    </w:p>
    <w:p w14:paraId="0FEE99DD" w14:textId="77777777" w:rsidR="006C5B7D"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It is recorded that the Customer is entitled to reasonable access to all data in the Service Provider’s possession relating to </w:t>
      </w:r>
      <w:r w:rsidR="005F0CD4" w:rsidRPr="003F19AB">
        <w:rPr>
          <w:rFonts w:ascii="Arial" w:hAnsi="Arial" w:cs="Arial"/>
          <w:sz w:val="22"/>
          <w:szCs w:val="22"/>
        </w:rPr>
        <w:t xml:space="preserve">Service Levels </w:t>
      </w:r>
      <w:r w:rsidRPr="003F19AB">
        <w:rPr>
          <w:rFonts w:ascii="Arial" w:hAnsi="Arial" w:cs="Arial"/>
          <w:sz w:val="22"/>
          <w:szCs w:val="22"/>
        </w:rPr>
        <w:t>and service level performance.</w:t>
      </w:r>
    </w:p>
    <w:p w14:paraId="0FEE99DE" w14:textId="77777777" w:rsidR="006C5B7D" w:rsidRPr="003F19AB" w:rsidRDefault="006C5B7D"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9DF" w14:textId="77777777" w:rsidR="000916D5"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provide the Customer with a soft-copy report on the Service Provider’s monthly performance against the </w:t>
      </w:r>
      <w:r w:rsidR="005F0CD4" w:rsidRPr="003F19AB">
        <w:rPr>
          <w:rFonts w:ascii="Arial" w:hAnsi="Arial" w:cs="Arial"/>
          <w:sz w:val="22"/>
          <w:szCs w:val="22"/>
        </w:rPr>
        <w:t>Service Levels</w:t>
      </w:r>
      <w:r w:rsidRPr="003F19AB">
        <w:rPr>
          <w:rFonts w:ascii="Arial" w:hAnsi="Arial" w:cs="Arial"/>
          <w:sz w:val="22"/>
          <w:szCs w:val="22"/>
        </w:rPr>
        <w:t xml:space="preserve">, and shall provide the Customer with detailed information in support of such report/s upon request. </w:t>
      </w:r>
    </w:p>
    <w:p w14:paraId="0FEE99E0" w14:textId="77777777" w:rsidR="000916D5" w:rsidRPr="003F19AB" w:rsidRDefault="000916D5" w:rsidP="00E22BE2">
      <w:pPr>
        <w:pStyle w:val="ListParagraph"/>
        <w:spacing w:line="360" w:lineRule="auto"/>
        <w:rPr>
          <w:rFonts w:ascii="Arial" w:hAnsi="Arial" w:cs="Arial"/>
          <w:sz w:val="22"/>
          <w:szCs w:val="22"/>
        </w:rPr>
      </w:pPr>
    </w:p>
    <w:p w14:paraId="0FEE99E1" w14:textId="77777777" w:rsidR="006C5B7D" w:rsidRPr="003F19AB" w:rsidRDefault="000916D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payment of Service Credits by the Service Provider to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Pr="003F19AB">
        <w:rPr>
          <w:rFonts w:ascii="Arial" w:hAnsi="Arial" w:cs="Arial"/>
          <w:sz w:val="22"/>
          <w:szCs w:val="22"/>
        </w:rPr>
        <w:t xml:space="preserve">will not preclude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Pr="003F19AB">
        <w:rPr>
          <w:rFonts w:ascii="Arial" w:hAnsi="Arial" w:cs="Arial"/>
          <w:sz w:val="22"/>
          <w:szCs w:val="22"/>
        </w:rPr>
        <w:t xml:space="preserve">from instituting a claim against the Service Provider for damages which </w:t>
      </w:r>
      <w:r w:rsidR="00643535" w:rsidRPr="003F19AB">
        <w:rPr>
          <w:rFonts w:ascii="Arial" w:hAnsi="Arial" w:cs="Arial"/>
          <w:sz w:val="22"/>
          <w:szCs w:val="22"/>
          <w:lang w:eastAsia="zh-TW"/>
        </w:rPr>
        <w:t>the Customer</w:t>
      </w:r>
      <w:r w:rsidRPr="003F19AB">
        <w:rPr>
          <w:rFonts w:ascii="Arial" w:hAnsi="Arial" w:cs="Arial"/>
          <w:sz w:val="22"/>
          <w:szCs w:val="22"/>
        </w:rPr>
        <w:t xml:space="preserve"> has suffered as a result of any Service Level Failures</w:t>
      </w:r>
      <w:r w:rsidR="00247FCF" w:rsidRPr="003F19AB">
        <w:rPr>
          <w:rFonts w:ascii="Arial" w:hAnsi="Arial" w:cs="Arial"/>
          <w:sz w:val="22"/>
          <w:szCs w:val="22"/>
        </w:rPr>
        <w:t>.</w:t>
      </w:r>
    </w:p>
    <w:p w14:paraId="0FEE99E2" w14:textId="77777777" w:rsidR="005A5A44" w:rsidRPr="003F19AB" w:rsidRDefault="005A5A44" w:rsidP="00E22BE2">
      <w:pPr>
        <w:pStyle w:val="ListParagraph"/>
        <w:spacing w:line="360" w:lineRule="auto"/>
        <w:rPr>
          <w:rFonts w:ascii="Arial" w:hAnsi="Arial" w:cs="Arial"/>
          <w:sz w:val="22"/>
          <w:szCs w:val="22"/>
        </w:rPr>
      </w:pPr>
    </w:p>
    <w:p w14:paraId="0FEE99E3" w14:textId="77777777" w:rsidR="007A5BE6" w:rsidRPr="003F19AB" w:rsidRDefault="007A5BE6"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 xml:space="preserve">SERVICE PROVIDER’S </w:t>
      </w:r>
      <w:r w:rsidR="00E272D1" w:rsidRPr="003F19AB">
        <w:rPr>
          <w:rFonts w:ascii="Arial" w:hAnsi="Arial" w:cs="Arial"/>
          <w:b/>
          <w:sz w:val="22"/>
          <w:szCs w:val="22"/>
        </w:rPr>
        <w:t xml:space="preserve">GENERAL </w:t>
      </w:r>
      <w:r w:rsidRPr="003F19AB">
        <w:rPr>
          <w:rFonts w:ascii="Arial" w:hAnsi="Arial" w:cs="Arial"/>
          <w:b/>
          <w:sz w:val="22"/>
          <w:szCs w:val="22"/>
        </w:rPr>
        <w:t>OBLIGATIONS</w:t>
      </w:r>
      <w:r w:rsidR="002B6C91" w:rsidRPr="003F19AB">
        <w:rPr>
          <w:rFonts w:ascii="Arial" w:hAnsi="Arial" w:cs="Arial"/>
          <w:b/>
          <w:sz w:val="22"/>
          <w:szCs w:val="22"/>
        </w:rPr>
        <w:fldChar w:fldCharType="begin"/>
      </w:r>
      <w:r w:rsidR="002B6C91" w:rsidRPr="003F19AB">
        <w:rPr>
          <w:b/>
        </w:rPr>
        <w:instrText xml:space="preserve"> TC "</w:instrText>
      </w:r>
      <w:bookmarkStart w:id="15" w:name="_Toc411937332"/>
      <w:r w:rsidR="002B6C91" w:rsidRPr="003F19AB">
        <w:rPr>
          <w:b/>
        </w:rPr>
        <w:instrText>10   SERVICE PROVIDER'S GENERAL OBLIGATIONS</w:instrText>
      </w:r>
      <w:bookmarkEnd w:id="15"/>
      <w:r w:rsidR="002B6C91" w:rsidRPr="003F19AB">
        <w:rPr>
          <w:b/>
        </w:rPr>
        <w:instrText xml:space="preserve">" \f C \l "1" </w:instrText>
      </w:r>
      <w:r w:rsidR="002B6C91" w:rsidRPr="003F19AB">
        <w:rPr>
          <w:rFonts w:ascii="Arial" w:hAnsi="Arial" w:cs="Arial"/>
          <w:b/>
          <w:sz w:val="22"/>
          <w:szCs w:val="22"/>
        </w:rPr>
        <w:fldChar w:fldCharType="end"/>
      </w:r>
    </w:p>
    <w:p w14:paraId="0FEE99E4" w14:textId="77777777" w:rsidR="007A5BE6" w:rsidRPr="003F19AB" w:rsidRDefault="007A5BE6" w:rsidP="00E22BE2">
      <w:pPr>
        <w:tabs>
          <w:tab w:val="left" w:pos="567"/>
          <w:tab w:val="left" w:pos="900"/>
          <w:tab w:val="left" w:pos="8280"/>
        </w:tabs>
        <w:spacing w:line="360" w:lineRule="auto"/>
        <w:ind w:left="567" w:right="-514"/>
        <w:jc w:val="both"/>
        <w:rPr>
          <w:rFonts w:ascii="Arial" w:hAnsi="Arial" w:cs="Arial"/>
          <w:sz w:val="22"/>
          <w:szCs w:val="22"/>
        </w:rPr>
      </w:pPr>
    </w:p>
    <w:p w14:paraId="0FEE99E5" w14:textId="77777777" w:rsidR="007A5BE6" w:rsidRPr="003F19AB" w:rsidRDefault="003900D2" w:rsidP="00E22BE2">
      <w:pPr>
        <w:numPr>
          <w:ilvl w:val="1"/>
          <w:numId w:val="8"/>
        </w:numPr>
        <w:tabs>
          <w:tab w:val="left" w:pos="709"/>
        </w:tabs>
        <w:spacing w:line="360" w:lineRule="auto"/>
        <w:ind w:left="709" w:right="-514" w:hanging="709"/>
        <w:jc w:val="both"/>
        <w:rPr>
          <w:rFonts w:ascii="Arial" w:hAnsi="Arial" w:cs="Arial"/>
          <w:b/>
          <w:bCs/>
          <w:sz w:val="22"/>
          <w:szCs w:val="22"/>
        </w:rPr>
      </w:pPr>
      <w:r w:rsidRPr="003F19AB">
        <w:rPr>
          <w:rFonts w:ascii="Arial" w:hAnsi="Arial" w:cs="Arial"/>
          <w:sz w:val="22"/>
          <w:szCs w:val="22"/>
        </w:rPr>
        <w:tab/>
      </w:r>
      <w:r w:rsidR="007A5BE6" w:rsidRPr="003F19AB">
        <w:rPr>
          <w:rFonts w:ascii="Arial" w:hAnsi="Arial" w:cs="Arial"/>
          <w:sz w:val="22"/>
          <w:szCs w:val="22"/>
        </w:rPr>
        <w:t>For the duration of this Agreement, the Service Provider undertakes to</w:t>
      </w:r>
      <w:r w:rsidR="005F0CD4" w:rsidRPr="003F19AB">
        <w:rPr>
          <w:rFonts w:ascii="Arial" w:hAnsi="Arial" w:cs="Arial"/>
          <w:sz w:val="22"/>
          <w:szCs w:val="22"/>
        </w:rPr>
        <w:t>-</w:t>
      </w:r>
    </w:p>
    <w:p w14:paraId="0FEE99E6" w14:textId="77777777" w:rsidR="007A5BE6" w:rsidRPr="003F19AB" w:rsidRDefault="007A5BE6" w:rsidP="00E22BE2">
      <w:pPr>
        <w:spacing w:line="360" w:lineRule="auto"/>
        <w:rPr>
          <w:rFonts w:ascii="Arial" w:hAnsi="Arial" w:cs="Arial"/>
          <w:color w:val="303030"/>
          <w:sz w:val="20"/>
          <w:szCs w:val="20"/>
        </w:rPr>
      </w:pPr>
    </w:p>
    <w:p w14:paraId="0FEE99E7" w14:textId="77777777" w:rsidR="006952D6" w:rsidRPr="003F19AB" w:rsidRDefault="007A5BE6"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Perform the Services with due care and diligence, in a professional, diligent and accurate manner</w:t>
      </w:r>
      <w:r w:rsidR="006952D6" w:rsidRPr="003F19AB">
        <w:rPr>
          <w:rFonts w:ascii="Arial" w:hAnsi="Arial" w:cs="Arial"/>
          <w:sz w:val="22"/>
          <w:szCs w:val="22"/>
        </w:rPr>
        <w:t>, in conformance with industry best practice and existing industry codes, to the highest standards as established for such services in South Africa, in order to en</w:t>
      </w:r>
      <w:r w:rsidR="008F588C" w:rsidRPr="003F19AB">
        <w:rPr>
          <w:rFonts w:ascii="Arial" w:hAnsi="Arial" w:cs="Arial"/>
          <w:sz w:val="22"/>
          <w:szCs w:val="22"/>
        </w:rPr>
        <w:t>sure a safe working environment;</w:t>
      </w:r>
      <w:r w:rsidR="006952D6" w:rsidRPr="003F19AB">
        <w:rPr>
          <w:rFonts w:ascii="Arial" w:hAnsi="Arial" w:cs="Arial"/>
          <w:sz w:val="22"/>
          <w:szCs w:val="22"/>
        </w:rPr>
        <w:t xml:space="preserve"> </w:t>
      </w:r>
    </w:p>
    <w:p w14:paraId="0FEE99E8" w14:textId="77777777" w:rsidR="007A5BE6" w:rsidRPr="003F19AB" w:rsidRDefault="007A5BE6" w:rsidP="00E22BE2">
      <w:pPr>
        <w:tabs>
          <w:tab w:val="left" w:pos="851"/>
          <w:tab w:val="left" w:pos="900"/>
          <w:tab w:val="left" w:pos="8280"/>
        </w:tabs>
        <w:spacing w:line="360" w:lineRule="auto"/>
        <w:ind w:left="851" w:right="-516" w:hanging="851"/>
        <w:jc w:val="both"/>
        <w:rPr>
          <w:sz w:val="22"/>
        </w:rPr>
      </w:pPr>
      <w:r w:rsidRPr="003F19AB">
        <w:rPr>
          <w:rFonts w:ascii="Arial" w:hAnsi="Arial" w:cs="Arial"/>
          <w:sz w:val="22"/>
          <w:szCs w:val="22"/>
        </w:rPr>
        <w:t xml:space="preserve"> </w:t>
      </w:r>
    </w:p>
    <w:p w14:paraId="0FEE99E9" w14:textId="77777777" w:rsidR="007A5BE6" w:rsidRPr="003F19AB" w:rsidRDefault="007A5BE6"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Exercise the utmost good faith towards </w:t>
      </w:r>
      <w:r w:rsidR="00D11ED4" w:rsidRPr="003F19AB">
        <w:rPr>
          <w:rFonts w:ascii="Arial" w:hAnsi="Arial" w:cs="Arial"/>
          <w:sz w:val="22"/>
          <w:szCs w:val="22"/>
        </w:rPr>
        <w:t>the Customer</w:t>
      </w:r>
      <w:r w:rsidRPr="003F19AB">
        <w:rPr>
          <w:rFonts w:ascii="Arial" w:hAnsi="Arial" w:cs="Arial"/>
          <w:sz w:val="22"/>
          <w:szCs w:val="22"/>
        </w:rPr>
        <w:t xml:space="preserve"> both in carrying out its duties hereunder and also in all its dealings with </w:t>
      </w:r>
      <w:r w:rsidR="00D11ED4" w:rsidRPr="003F19AB">
        <w:rPr>
          <w:rFonts w:ascii="Arial" w:hAnsi="Arial" w:cs="Arial"/>
          <w:sz w:val="22"/>
          <w:szCs w:val="22"/>
        </w:rPr>
        <w:t>the Customer</w:t>
      </w:r>
      <w:r w:rsidRPr="003F19AB">
        <w:rPr>
          <w:rFonts w:ascii="Arial" w:hAnsi="Arial" w:cs="Arial"/>
          <w:sz w:val="22"/>
          <w:szCs w:val="22"/>
        </w:rPr>
        <w:t>;</w:t>
      </w:r>
    </w:p>
    <w:p w14:paraId="0FEE99EA" w14:textId="77777777" w:rsidR="003900D2" w:rsidRPr="003F19AB" w:rsidRDefault="003900D2" w:rsidP="00E22BE2">
      <w:pPr>
        <w:tabs>
          <w:tab w:val="left" w:pos="709"/>
          <w:tab w:val="left" w:pos="851"/>
          <w:tab w:val="left" w:pos="900"/>
          <w:tab w:val="left" w:pos="8280"/>
        </w:tabs>
        <w:spacing w:line="360" w:lineRule="auto"/>
        <w:ind w:left="851" w:right="-516" w:hanging="851"/>
        <w:jc w:val="both"/>
        <w:rPr>
          <w:rFonts w:ascii="Arial" w:hAnsi="Arial" w:cs="Arial"/>
          <w:sz w:val="22"/>
          <w:szCs w:val="22"/>
        </w:rPr>
      </w:pPr>
    </w:p>
    <w:p w14:paraId="0FEE99EB" w14:textId="77777777" w:rsidR="007A5BE6" w:rsidRPr="003F19AB" w:rsidRDefault="003900D2"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Report </w:t>
      </w:r>
      <w:r w:rsidR="007A5BE6" w:rsidRPr="003F19AB">
        <w:rPr>
          <w:rFonts w:ascii="Arial" w:hAnsi="Arial" w:cs="Arial"/>
          <w:sz w:val="22"/>
          <w:szCs w:val="22"/>
        </w:rPr>
        <w:t xml:space="preserve">to the </w:t>
      </w:r>
      <w:r w:rsidR="00D95D32" w:rsidRPr="003F19AB">
        <w:rPr>
          <w:rFonts w:ascii="Arial" w:hAnsi="Arial" w:cs="Arial"/>
          <w:sz w:val="22"/>
          <w:szCs w:val="22"/>
        </w:rPr>
        <w:t xml:space="preserve">Maintenance Contractor </w:t>
      </w:r>
      <w:r w:rsidR="007A5BE6" w:rsidRPr="003F19AB">
        <w:rPr>
          <w:rFonts w:ascii="Arial" w:hAnsi="Arial" w:cs="Arial"/>
          <w:sz w:val="22"/>
          <w:szCs w:val="22"/>
        </w:rPr>
        <w:t>as may from time to time be reasonably necessary or desirable in connection with the Services; and</w:t>
      </w:r>
    </w:p>
    <w:p w14:paraId="0FEE99EC" w14:textId="77777777" w:rsidR="003900D2" w:rsidRPr="003F19AB" w:rsidRDefault="003900D2" w:rsidP="00E22BE2">
      <w:pPr>
        <w:tabs>
          <w:tab w:val="left" w:pos="851"/>
          <w:tab w:val="left" w:pos="900"/>
          <w:tab w:val="left" w:pos="8280"/>
        </w:tabs>
        <w:spacing w:line="360" w:lineRule="auto"/>
        <w:ind w:left="851" w:right="-514" w:hanging="851"/>
        <w:jc w:val="both"/>
        <w:rPr>
          <w:rFonts w:ascii="Arial" w:hAnsi="Arial" w:cs="Arial"/>
          <w:sz w:val="22"/>
          <w:szCs w:val="22"/>
        </w:rPr>
      </w:pPr>
    </w:p>
    <w:p w14:paraId="0FEE99ED" w14:textId="77777777" w:rsidR="007A5BE6" w:rsidRPr="003F19AB" w:rsidRDefault="003900D2"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E</w:t>
      </w:r>
      <w:r w:rsidR="007A5BE6" w:rsidRPr="003F19AB">
        <w:rPr>
          <w:rFonts w:ascii="Arial" w:hAnsi="Arial" w:cs="Arial"/>
          <w:sz w:val="22"/>
          <w:szCs w:val="22"/>
        </w:rPr>
        <w:t>xercise all reasonable skill, care and diligence in the discharge of its obligations in terms of this Agreement.</w:t>
      </w:r>
    </w:p>
    <w:p w14:paraId="0FEE99EE"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EF" w14:textId="77777777" w:rsidR="00502904"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3900D2" w:rsidRPr="003F19AB">
        <w:rPr>
          <w:rFonts w:ascii="Arial" w:hAnsi="Arial" w:cs="Arial"/>
          <w:sz w:val="22"/>
          <w:szCs w:val="22"/>
        </w:rPr>
        <w:t>shall</w:t>
      </w:r>
      <w:r w:rsidRPr="003F19AB">
        <w:rPr>
          <w:rFonts w:ascii="Arial" w:hAnsi="Arial" w:cs="Arial"/>
          <w:sz w:val="22"/>
          <w:szCs w:val="22"/>
        </w:rPr>
        <w:t xml:space="preserve"> comply with and </w:t>
      </w:r>
      <w:r w:rsidR="003900D2" w:rsidRPr="003F19AB">
        <w:rPr>
          <w:rFonts w:ascii="Arial" w:hAnsi="Arial" w:cs="Arial"/>
          <w:sz w:val="22"/>
          <w:szCs w:val="22"/>
        </w:rPr>
        <w:t>shall</w:t>
      </w:r>
      <w:r w:rsidRPr="003F19AB">
        <w:rPr>
          <w:rFonts w:ascii="Arial" w:hAnsi="Arial" w:cs="Arial"/>
          <w:sz w:val="22"/>
          <w:szCs w:val="22"/>
        </w:rPr>
        <w:t xml:space="preserve"> </w:t>
      </w:r>
      <w:r w:rsidR="00E07A3B" w:rsidRPr="003F19AB">
        <w:rPr>
          <w:rFonts w:ascii="Arial" w:hAnsi="Arial" w:cs="Arial"/>
          <w:sz w:val="22"/>
          <w:szCs w:val="22"/>
        </w:rPr>
        <w:t>ensure</w:t>
      </w:r>
      <w:r w:rsidRPr="003F19AB">
        <w:rPr>
          <w:rFonts w:ascii="Arial" w:hAnsi="Arial" w:cs="Arial"/>
          <w:sz w:val="22"/>
          <w:szCs w:val="22"/>
        </w:rPr>
        <w:t xml:space="preserve"> that its </w:t>
      </w:r>
      <w:r w:rsidR="003900D2" w:rsidRPr="003F19AB">
        <w:rPr>
          <w:rFonts w:ascii="Arial" w:hAnsi="Arial" w:cs="Arial"/>
          <w:sz w:val="22"/>
          <w:szCs w:val="22"/>
        </w:rPr>
        <w:t>Staff</w:t>
      </w:r>
      <w:r w:rsidRPr="003F19AB">
        <w:rPr>
          <w:rFonts w:ascii="Arial" w:hAnsi="Arial" w:cs="Arial"/>
          <w:sz w:val="22"/>
          <w:szCs w:val="22"/>
        </w:rPr>
        <w:t xml:space="preserve"> </w:t>
      </w:r>
      <w:r w:rsidR="00FE3DF1" w:rsidRPr="003F19AB">
        <w:rPr>
          <w:rFonts w:ascii="Arial" w:hAnsi="Arial" w:cs="Arial"/>
          <w:sz w:val="22"/>
          <w:szCs w:val="22"/>
        </w:rPr>
        <w:t>complies</w:t>
      </w:r>
      <w:r w:rsidRPr="003F19AB">
        <w:rPr>
          <w:rFonts w:ascii="Arial" w:hAnsi="Arial" w:cs="Arial"/>
          <w:sz w:val="22"/>
          <w:szCs w:val="22"/>
        </w:rPr>
        <w:t xml:space="preserve"> with all security measures imposed by </w:t>
      </w:r>
      <w:r w:rsidR="00D11ED4" w:rsidRPr="003F19AB">
        <w:rPr>
          <w:rFonts w:ascii="Arial" w:hAnsi="Arial" w:cs="Arial"/>
          <w:sz w:val="22"/>
          <w:szCs w:val="22"/>
        </w:rPr>
        <w:t xml:space="preserve">the Customer </w:t>
      </w:r>
      <w:r w:rsidRPr="003F19AB">
        <w:rPr>
          <w:rFonts w:ascii="Arial" w:hAnsi="Arial" w:cs="Arial"/>
          <w:sz w:val="22"/>
          <w:szCs w:val="22"/>
        </w:rPr>
        <w:t xml:space="preserve">regarding security and access to the </w:t>
      </w:r>
      <w:r w:rsidR="00D11ED4" w:rsidRPr="003F19AB">
        <w:rPr>
          <w:rFonts w:ascii="Arial" w:hAnsi="Arial" w:cs="Arial"/>
          <w:sz w:val="22"/>
          <w:szCs w:val="22"/>
        </w:rPr>
        <w:t xml:space="preserve">Customer’s </w:t>
      </w:r>
      <w:r w:rsidRPr="003F19AB">
        <w:rPr>
          <w:rFonts w:ascii="Arial" w:hAnsi="Arial" w:cs="Arial"/>
          <w:sz w:val="22"/>
          <w:szCs w:val="22"/>
        </w:rPr>
        <w:t>premises.</w:t>
      </w:r>
    </w:p>
    <w:p w14:paraId="0FEE99F0" w14:textId="77777777" w:rsidR="007A5BE6" w:rsidRPr="003F19AB" w:rsidRDefault="007A5BE6" w:rsidP="00502904">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9F1"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3900D2" w:rsidRPr="003F19AB">
        <w:rPr>
          <w:rFonts w:ascii="Arial" w:hAnsi="Arial" w:cs="Arial"/>
          <w:sz w:val="22"/>
          <w:szCs w:val="22"/>
        </w:rPr>
        <w:t>shall</w:t>
      </w:r>
      <w:r w:rsidRPr="003F19AB">
        <w:rPr>
          <w:rFonts w:ascii="Arial" w:hAnsi="Arial" w:cs="Arial"/>
          <w:sz w:val="22"/>
          <w:szCs w:val="22"/>
        </w:rPr>
        <w:t xml:space="preserve"> have sufficient contingency measures in place, </w:t>
      </w:r>
      <w:r w:rsidR="003900D2" w:rsidRPr="003F19AB">
        <w:rPr>
          <w:rFonts w:ascii="Arial" w:hAnsi="Arial" w:cs="Arial"/>
          <w:sz w:val="22"/>
          <w:szCs w:val="22"/>
        </w:rPr>
        <w:t>shall</w:t>
      </w:r>
      <w:r w:rsidRPr="003F19AB">
        <w:rPr>
          <w:rFonts w:ascii="Arial" w:hAnsi="Arial" w:cs="Arial"/>
          <w:sz w:val="22"/>
          <w:szCs w:val="22"/>
        </w:rPr>
        <w:t xml:space="preserve"> at all times be responsible to </w:t>
      </w:r>
      <w:r w:rsidR="00D11ED4" w:rsidRPr="003F19AB">
        <w:rPr>
          <w:rFonts w:ascii="Arial" w:hAnsi="Arial" w:cs="Arial"/>
          <w:sz w:val="22"/>
          <w:szCs w:val="22"/>
        </w:rPr>
        <w:t xml:space="preserve">the Customer </w:t>
      </w:r>
      <w:r w:rsidRPr="003F19AB">
        <w:rPr>
          <w:rFonts w:ascii="Arial" w:hAnsi="Arial" w:cs="Arial"/>
          <w:sz w:val="22"/>
          <w:szCs w:val="22"/>
        </w:rPr>
        <w:t xml:space="preserve">for fulfilment of its obligation under this Agreement and </w:t>
      </w:r>
      <w:r w:rsidR="003900D2" w:rsidRPr="003F19AB">
        <w:rPr>
          <w:rFonts w:ascii="Arial" w:hAnsi="Arial" w:cs="Arial"/>
          <w:sz w:val="22"/>
          <w:szCs w:val="22"/>
        </w:rPr>
        <w:t>shall</w:t>
      </w:r>
      <w:r w:rsidRPr="003F19AB">
        <w:rPr>
          <w:rFonts w:ascii="Arial" w:hAnsi="Arial" w:cs="Arial"/>
          <w:sz w:val="22"/>
          <w:szCs w:val="22"/>
        </w:rPr>
        <w:t xml:space="preserve"> not be allowed to subcontract any of its obligations to any other service provider </w:t>
      </w:r>
      <w:r w:rsidR="003900D2" w:rsidRPr="003F19AB">
        <w:rPr>
          <w:rFonts w:ascii="Arial" w:hAnsi="Arial" w:cs="Arial"/>
          <w:sz w:val="22"/>
          <w:szCs w:val="22"/>
        </w:rPr>
        <w:t>without the Customer’s prior written consent, which consent may be gra</w:t>
      </w:r>
      <w:r w:rsidR="00E45F36" w:rsidRPr="003F19AB">
        <w:rPr>
          <w:rFonts w:ascii="Arial" w:hAnsi="Arial" w:cs="Arial"/>
          <w:sz w:val="22"/>
          <w:szCs w:val="22"/>
        </w:rPr>
        <w:t>n</w:t>
      </w:r>
      <w:r w:rsidR="003900D2" w:rsidRPr="003F19AB">
        <w:rPr>
          <w:rFonts w:ascii="Arial" w:hAnsi="Arial" w:cs="Arial"/>
          <w:sz w:val="22"/>
          <w:szCs w:val="22"/>
        </w:rPr>
        <w:t>ted or withheld at the Customer’s sole discretion</w:t>
      </w:r>
      <w:r w:rsidRPr="003F19AB">
        <w:rPr>
          <w:rFonts w:ascii="Arial" w:hAnsi="Arial" w:cs="Arial"/>
          <w:sz w:val="22"/>
          <w:szCs w:val="22"/>
        </w:rPr>
        <w:t>.</w:t>
      </w:r>
    </w:p>
    <w:p w14:paraId="0FEE99F2"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F3" w14:textId="77777777" w:rsidR="0007067B"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6952D6" w:rsidRPr="003F19AB">
        <w:rPr>
          <w:rFonts w:ascii="Arial" w:hAnsi="Arial" w:cs="Arial"/>
          <w:sz w:val="22"/>
          <w:szCs w:val="22"/>
        </w:rPr>
        <w:t>shall</w:t>
      </w:r>
      <w:r w:rsidRPr="003F19AB">
        <w:rPr>
          <w:rFonts w:ascii="Arial" w:hAnsi="Arial" w:cs="Arial"/>
          <w:sz w:val="22"/>
          <w:szCs w:val="22"/>
        </w:rPr>
        <w:t xml:space="preserve"> ensure that it at all times adheres to, and complies with</w:t>
      </w:r>
      <w:r w:rsidR="00247A7B" w:rsidRPr="003F19AB">
        <w:rPr>
          <w:rFonts w:ascii="Arial" w:hAnsi="Arial" w:cs="Arial"/>
          <w:sz w:val="22"/>
          <w:szCs w:val="22"/>
        </w:rPr>
        <w:t>,</w:t>
      </w:r>
      <w:r w:rsidRPr="003F19AB">
        <w:rPr>
          <w:rFonts w:ascii="Arial" w:hAnsi="Arial" w:cs="Arial"/>
          <w:sz w:val="22"/>
          <w:szCs w:val="22"/>
        </w:rPr>
        <w:t xml:space="preserve"> all </w:t>
      </w:r>
      <w:r w:rsidR="003900D2" w:rsidRPr="003F19AB">
        <w:rPr>
          <w:rFonts w:ascii="Arial" w:hAnsi="Arial" w:cs="Arial"/>
          <w:sz w:val="22"/>
          <w:szCs w:val="22"/>
        </w:rPr>
        <w:t xml:space="preserve">Applicable </w:t>
      </w:r>
      <w:r w:rsidRPr="003F19AB">
        <w:rPr>
          <w:rFonts w:ascii="Arial" w:hAnsi="Arial" w:cs="Arial"/>
          <w:sz w:val="22"/>
          <w:szCs w:val="22"/>
        </w:rPr>
        <w:t>Laws, including without limitation, employment law legislation</w:t>
      </w:r>
      <w:r w:rsidR="003900D2" w:rsidRPr="003F19AB">
        <w:rPr>
          <w:rFonts w:ascii="Arial" w:hAnsi="Arial" w:cs="Arial"/>
          <w:sz w:val="22"/>
          <w:szCs w:val="22"/>
        </w:rPr>
        <w:t>; healt</w:t>
      </w:r>
      <w:r w:rsidR="00EC0698" w:rsidRPr="003F19AB">
        <w:rPr>
          <w:rFonts w:ascii="Arial" w:hAnsi="Arial" w:cs="Arial"/>
          <w:sz w:val="22"/>
          <w:szCs w:val="22"/>
        </w:rPr>
        <w:t>h</w:t>
      </w:r>
      <w:r w:rsidR="003900D2" w:rsidRPr="003F19AB">
        <w:rPr>
          <w:rFonts w:ascii="Arial" w:hAnsi="Arial" w:cs="Arial"/>
          <w:sz w:val="22"/>
          <w:szCs w:val="22"/>
        </w:rPr>
        <w:t xml:space="preserve">, </w:t>
      </w:r>
      <w:r w:rsidR="00EC0698" w:rsidRPr="003F19AB">
        <w:rPr>
          <w:rFonts w:ascii="Arial" w:hAnsi="Arial" w:cs="Arial"/>
          <w:sz w:val="22"/>
          <w:szCs w:val="22"/>
        </w:rPr>
        <w:t>safety</w:t>
      </w:r>
      <w:r w:rsidR="003900D2" w:rsidRPr="003F19AB">
        <w:rPr>
          <w:rFonts w:ascii="Arial" w:hAnsi="Arial" w:cs="Arial"/>
          <w:sz w:val="22"/>
          <w:szCs w:val="22"/>
        </w:rPr>
        <w:t xml:space="preserve"> and </w:t>
      </w:r>
      <w:r w:rsidR="00EC0698" w:rsidRPr="003F19AB">
        <w:rPr>
          <w:rFonts w:ascii="Arial" w:hAnsi="Arial" w:cs="Arial"/>
          <w:sz w:val="22"/>
          <w:szCs w:val="22"/>
        </w:rPr>
        <w:t>environmental legislation</w:t>
      </w:r>
      <w:r w:rsidR="006952D6" w:rsidRPr="003F19AB">
        <w:rPr>
          <w:rFonts w:ascii="Arial" w:hAnsi="Arial" w:cs="Arial"/>
          <w:sz w:val="22"/>
          <w:szCs w:val="22"/>
        </w:rPr>
        <w:t>,</w:t>
      </w:r>
      <w:r w:rsidR="00EC0698" w:rsidRPr="003F19AB">
        <w:rPr>
          <w:rFonts w:ascii="Arial" w:hAnsi="Arial" w:cs="Arial"/>
          <w:sz w:val="22"/>
          <w:szCs w:val="22"/>
        </w:rPr>
        <w:t xml:space="preserve"> as well as </w:t>
      </w:r>
      <w:r w:rsidR="006952D6" w:rsidRPr="003F19AB">
        <w:rPr>
          <w:rFonts w:ascii="Arial" w:hAnsi="Arial" w:cs="Arial"/>
          <w:sz w:val="22"/>
          <w:szCs w:val="22"/>
        </w:rPr>
        <w:t xml:space="preserve">the </w:t>
      </w:r>
      <w:r w:rsidR="00EC0698" w:rsidRPr="003F19AB">
        <w:rPr>
          <w:rFonts w:ascii="Arial" w:hAnsi="Arial" w:cs="Arial"/>
          <w:sz w:val="22"/>
          <w:szCs w:val="22"/>
        </w:rPr>
        <w:t xml:space="preserve">South Africa National Standards </w:t>
      </w:r>
      <w:r w:rsidR="006952D6" w:rsidRPr="003F19AB">
        <w:rPr>
          <w:rFonts w:ascii="Arial" w:hAnsi="Arial" w:cs="Arial"/>
          <w:sz w:val="22"/>
          <w:szCs w:val="22"/>
        </w:rPr>
        <w:t xml:space="preserve">pertaining to </w:t>
      </w:r>
      <w:r w:rsidR="00422788" w:rsidRPr="003F19AB">
        <w:rPr>
          <w:rFonts w:ascii="Arial" w:hAnsi="Arial" w:cs="Arial"/>
          <w:sz w:val="22"/>
          <w:szCs w:val="22"/>
        </w:rPr>
        <w:t>air conditioners</w:t>
      </w:r>
      <w:r w:rsidRPr="003F19AB">
        <w:rPr>
          <w:rFonts w:ascii="Arial" w:hAnsi="Arial" w:cs="Arial"/>
          <w:sz w:val="22"/>
          <w:szCs w:val="22"/>
        </w:rPr>
        <w:t xml:space="preserve">. </w:t>
      </w:r>
      <w:r w:rsidR="0007067B" w:rsidRPr="003F19AB">
        <w:rPr>
          <w:rFonts w:ascii="Arial" w:hAnsi="Arial" w:cs="Arial"/>
          <w:sz w:val="22"/>
          <w:szCs w:val="22"/>
        </w:rPr>
        <w:t xml:space="preserve">The Service Provider must inform the Customer in due time about progressive upgrading in accordance with any relevant new “essential health and safety requirements”. </w:t>
      </w:r>
    </w:p>
    <w:p w14:paraId="0FEE99F4"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F5" w14:textId="77777777" w:rsidR="007A5BE6" w:rsidRPr="003F19AB" w:rsidRDefault="002C0992"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7A5BE6" w:rsidRPr="003F19AB">
        <w:rPr>
          <w:rFonts w:ascii="Arial" w:hAnsi="Arial" w:cs="Arial"/>
          <w:sz w:val="22"/>
          <w:szCs w:val="22"/>
        </w:rPr>
        <w:t>The Service Provider undertakes to keep and maintain proper records of all Services rendered in terms of this Agreement, including duly completed timesheets, which are to be signed</w:t>
      </w:r>
      <w:r w:rsidR="00A14734" w:rsidRPr="003F19AB">
        <w:rPr>
          <w:rFonts w:ascii="Arial" w:hAnsi="Arial" w:cs="Arial"/>
          <w:sz w:val="22"/>
          <w:szCs w:val="22"/>
        </w:rPr>
        <w:t xml:space="preserve"> </w:t>
      </w:r>
      <w:r w:rsidR="007A5BE6" w:rsidRPr="003F19AB">
        <w:rPr>
          <w:rFonts w:ascii="Arial" w:hAnsi="Arial" w:cs="Arial"/>
          <w:sz w:val="22"/>
          <w:szCs w:val="22"/>
        </w:rPr>
        <w:t xml:space="preserve">off by the </w:t>
      </w:r>
      <w:r w:rsidR="001D6F5B" w:rsidRPr="003F19AB">
        <w:rPr>
          <w:rFonts w:ascii="Arial" w:hAnsi="Arial" w:cs="Arial"/>
          <w:sz w:val="22"/>
          <w:szCs w:val="22"/>
        </w:rPr>
        <w:t>F</w:t>
      </w:r>
      <w:r w:rsidR="007A5BE6" w:rsidRPr="003F19AB">
        <w:rPr>
          <w:rFonts w:ascii="Arial" w:hAnsi="Arial" w:cs="Arial"/>
          <w:sz w:val="22"/>
          <w:szCs w:val="22"/>
        </w:rPr>
        <w:t xml:space="preserve">acilities </w:t>
      </w:r>
      <w:r w:rsidR="001D6F5B" w:rsidRPr="003F19AB">
        <w:rPr>
          <w:rFonts w:ascii="Arial" w:hAnsi="Arial" w:cs="Arial"/>
          <w:sz w:val="22"/>
          <w:szCs w:val="22"/>
        </w:rPr>
        <w:t>C</w:t>
      </w:r>
      <w:r w:rsidR="007A5BE6" w:rsidRPr="003F19AB">
        <w:rPr>
          <w:rFonts w:ascii="Arial" w:hAnsi="Arial" w:cs="Arial"/>
          <w:sz w:val="22"/>
          <w:szCs w:val="22"/>
        </w:rPr>
        <w:t xml:space="preserve">oordinator on site, as well as proof of all </w:t>
      </w:r>
      <w:r w:rsidRPr="003F19AB">
        <w:rPr>
          <w:rFonts w:ascii="Arial" w:hAnsi="Arial" w:cs="Arial"/>
          <w:sz w:val="22"/>
          <w:szCs w:val="22"/>
        </w:rPr>
        <w:t>consumables</w:t>
      </w:r>
      <w:r w:rsidR="008F588C" w:rsidRPr="003F19AB">
        <w:rPr>
          <w:rFonts w:ascii="Arial" w:hAnsi="Arial" w:cs="Arial"/>
          <w:sz w:val="22"/>
          <w:szCs w:val="22"/>
        </w:rPr>
        <w:t>,</w:t>
      </w:r>
      <w:r w:rsidRPr="003F19AB">
        <w:rPr>
          <w:rFonts w:ascii="Arial" w:hAnsi="Arial" w:cs="Arial"/>
          <w:sz w:val="22"/>
          <w:szCs w:val="22"/>
        </w:rPr>
        <w:t xml:space="preserve"> </w:t>
      </w:r>
      <w:r w:rsidR="00903BA3" w:rsidRPr="003F19AB">
        <w:rPr>
          <w:rFonts w:ascii="Arial" w:hAnsi="Arial" w:cs="Arial"/>
          <w:sz w:val="22"/>
          <w:szCs w:val="22"/>
        </w:rPr>
        <w:t>equipment, tools</w:t>
      </w:r>
      <w:r w:rsidR="008F588C" w:rsidRPr="003F19AB">
        <w:rPr>
          <w:rFonts w:ascii="Arial" w:hAnsi="Arial" w:cs="Arial"/>
          <w:sz w:val="22"/>
          <w:szCs w:val="22"/>
        </w:rPr>
        <w:t>,</w:t>
      </w:r>
      <w:r w:rsidRPr="003F19AB">
        <w:rPr>
          <w:rFonts w:ascii="Arial" w:hAnsi="Arial" w:cs="Arial"/>
          <w:sz w:val="22"/>
          <w:szCs w:val="22"/>
        </w:rPr>
        <w:t xml:space="preserve"> parts</w:t>
      </w:r>
      <w:r w:rsidR="00D11ED4" w:rsidRPr="003F19AB">
        <w:rPr>
          <w:rFonts w:ascii="Arial" w:hAnsi="Arial" w:cs="Arial"/>
          <w:sz w:val="22"/>
          <w:szCs w:val="22"/>
        </w:rPr>
        <w:t xml:space="preserve">, </w:t>
      </w:r>
      <w:r w:rsidR="00903BA3" w:rsidRPr="003F19AB">
        <w:rPr>
          <w:rFonts w:ascii="Arial" w:hAnsi="Arial" w:cs="Arial"/>
          <w:sz w:val="22"/>
          <w:szCs w:val="22"/>
        </w:rPr>
        <w:t>components</w:t>
      </w:r>
      <w:r w:rsidR="007A5BE6" w:rsidRPr="003F19AB">
        <w:rPr>
          <w:rFonts w:ascii="Arial" w:hAnsi="Arial" w:cs="Arial"/>
          <w:sz w:val="22"/>
          <w:szCs w:val="22"/>
        </w:rPr>
        <w:t xml:space="preserve"> </w:t>
      </w:r>
      <w:r w:rsidR="00D11ED4" w:rsidRPr="003F19AB">
        <w:rPr>
          <w:rFonts w:ascii="Arial" w:hAnsi="Arial" w:cs="Arial"/>
          <w:sz w:val="22"/>
          <w:szCs w:val="22"/>
        </w:rPr>
        <w:t xml:space="preserve">and the like </w:t>
      </w:r>
      <w:r w:rsidR="007A5BE6" w:rsidRPr="003F19AB">
        <w:rPr>
          <w:rFonts w:ascii="Arial" w:hAnsi="Arial" w:cs="Arial"/>
          <w:sz w:val="22"/>
          <w:szCs w:val="22"/>
        </w:rPr>
        <w:t xml:space="preserve">purchased in terms of this Agreement. The aforementioned documents must accompany all invoices submitted to </w:t>
      </w:r>
      <w:r w:rsidR="009E5288" w:rsidRPr="003F19AB">
        <w:rPr>
          <w:rFonts w:ascii="Arial" w:hAnsi="Arial" w:cs="Arial"/>
          <w:sz w:val="22"/>
          <w:szCs w:val="22"/>
        </w:rPr>
        <w:t>the Customer</w:t>
      </w:r>
      <w:r w:rsidR="007A5BE6" w:rsidRPr="003F19AB">
        <w:rPr>
          <w:rFonts w:ascii="Arial" w:hAnsi="Arial" w:cs="Arial"/>
          <w:sz w:val="22"/>
          <w:szCs w:val="22"/>
        </w:rPr>
        <w:t xml:space="preserve"> for payment.</w:t>
      </w:r>
    </w:p>
    <w:p w14:paraId="0FEE99F6" w14:textId="77777777" w:rsidR="007A5BE6" w:rsidRPr="003F19AB" w:rsidRDefault="007A5BE6" w:rsidP="00E22BE2">
      <w:pPr>
        <w:tabs>
          <w:tab w:val="left" w:pos="709"/>
          <w:tab w:val="left" w:pos="900"/>
          <w:tab w:val="left" w:pos="8280"/>
        </w:tabs>
        <w:spacing w:line="360" w:lineRule="auto"/>
        <w:ind w:right="-514"/>
        <w:jc w:val="both"/>
        <w:rPr>
          <w:rFonts w:ascii="Arial" w:hAnsi="Arial" w:cs="Arial"/>
          <w:sz w:val="22"/>
          <w:szCs w:val="22"/>
        </w:rPr>
      </w:pPr>
    </w:p>
    <w:p w14:paraId="0FEE99F7"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2C0992" w:rsidRPr="003F19AB">
        <w:rPr>
          <w:rFonts w:ascii="Arial" w:hAnsi="Arial" w:cs="Arial"/>
          <w:sz w:val="22"/>
          <w:szCs w:val="22"/>
        </w:rPr>
        <w:t>shall</w:t>
      </w:r>
      <w:r w:rsidRPr="003F19AB">
        <w:rPr>
          <w:rFonts w:ascii="Arial" w:hAnsi="Arial" w:cs="Arial"/>
          <w:sz w:val="22"/>
          <w:szCs w:val="22"/>
        </w:rPr>
        <w:t xml:space="preserve"> invoice </w:t>
      </w:r>
      <w:r w:rsidR="00D11ED4" w:rsidRPr="003F19AB">
        <w:rPr>
          <w:rFonts w:ascii="Arial" w:hAnsi="Arial" w:cs="Arial"/>
          <w:sz w:val="22"/>
          <w:szCs w:val="22"/>
        </w:rPr>
        <w:t xml:space="preserve">the Customer </w:t>
      </w:r>
      <w:r w:rsidRPr="003F19AB">
        <w:rPr>
          <w:rFonts w:ascii="Arial" w:hAnsi="Arial" w:cs="Arial"/>
          <w:sz w:val="22"/>
          <w:szCs w:val="22"/>
        </w:rPr>
        <w:t xml:space="preserve">for the Services rendered in accordance with the invoicing requirements, as more fully described in clause </w:t>
      </w:r>
      <w:r w:rsidR="00533F8B" w:rsidRPr="003F19AB">
        <w:rPr>
          <w:rFonts w:ascii="Arial" w:hAnsi="Arial" w:cs="Arial"/>
          <w:sz w:val="22"/>
          <w:szCs w:val="22"/>
        </w:rPr>
        <w:fldChar w:fldCharType="begin"/>
      </w:r>
      <w:r w:rsidR="00533F8B" w:rsidRPr="003F19AB">
        <w:rPr>
          <w:rFonts w:ascii="Arial" w:hAnsi="Arial" w:cs="Arial"/>
          <w:sz w:val="22"/>
          <w:szCs w:val="22"/>
        </w:rPr>
        <w:instrText xml:space="preserve"> REF _Ref358727049 \r \h </w:instrText>
      </w:r>
      <w:r w:rsidR="00533F8B" w:rsidRPr="003F19AB">
        <w:rPr>
          <w:rFonts w:ascii="Arial" w:hAnsi="Arial" w:cs="Arial"/>
          <w:sz w:val="22"/>
          <w:szCs w:val="22"/>
        </w:rPr>
      </w:r>
      <w:r w:rsidR="00533F8B" w:rsidRPr="003F19AB">
        <w:rPr>
          <w:rFonts w:ascii="Arial" w:hAnsi="Arial" w:cs="Arial"/>
          <w:sz w:val="22"/>
          <w:szCs w:val="22"/>
        </w:rPr>
        <w:fldChar w:fldCharType="separate"/>
      </w:r>
      <w:r w:rsidR="006C207B">
        <w:rPr>
          <w:rFonts w:ascii="Arial" w:hAnsi="Arial" w:cs="Arial"/>
          <w:sz w:val="22"/>
          <w:szCs w:val="22"/>
        </w:rPr>
        <w:t>11</w:t>
      </w:r>
      <w:r w:rsidR="00533F8B" w:rsidRPr="003F19AB">
        <w:rPr>
          <w:rFonts w:ascii="Arial" w:hAnsi="Arial" w:cs="Arial"/>
          <w:sz w:val="22"/>
          <w:szCs w:val="22"/>
        </w:rPr>
        <w:fldChar w:fldCharType="end"/>
      </w:r>
      <w:r w:rsidR="005476CF" w:rsidRPr="003F19AB">
        <w:rPr>
          <w:rFonts w:ascii="Arial" w:hAnsi="Arial" w:cs="Arial"/>
          <w:sz w:val="22"/>
          <w:szCs w:val="22"/>
        </w:rPr>
        <w:t xml:space="preserve"> below</w:t>
      </w:r>
      <w:r w:rsidRPr="003F19AB">
        <w:rPr>
          <w:rFonts w:ascii="Arial" w:hAnsi="Arial" w:cs="Arial"/>
          <w:sz w:val="22"/>
          <w:szCs w:val="22"/>
        </w:rPr>
        <w:t>.</w:t>
      </w:r>
    </w:p>
    <w:p w14:paraId="0FEE99F8" w14:textId="77777777" w:rsidR="007A5BE6" w:rsidRPr="003F19AB" w:rsidRDefault="007A5BE6" w:rsidP="00E22BE2">
      <w:pPr>
        <w:tabs>
          <w:tab w:val="left" w:pos="709"/>
          <w:tab w:val="left" w:pos="900"/>
          <w:tab w:val="left" w:pos="8280"/>
        </w:tabs>
        <w:spacing w:line="360" w:lineRule="auto"/>
        <w:ind w:right="-514"/>
        <w:jc w:val="both"/>
        <w:rPr>
          <w:rFonts w:ascii="Arial" w:hAnsi="Arial" w:cs="Arial"/>
          <w:sz w:val="22"/>
          <w:szCs w:val="22"/>
        </w:rPr>
      </w:pPr>
    </w:p>
    <w:p w14:paraId="0FEE99F9"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2C0992" w:rsidRPr="003F19AB">
        <w:rPr>
          <w:rFonts w:ascii="Arial" w:hAnsi="Arial" w:cs="Arial"/>
          <w:sz w:val="22"/>
          <w:szCs w:val="22"/>
        </w:rPr>
        <w:t>shall</w:t>
      </w:r>
      <w:r w:rsidR="00824782" w:rsidRPr="003F19AB">
        <w:rPr>
          <w:rFonts w:ascii="Arial" w:hAnsi="Arial" w:cs="Arial"/>
          <w:sz w:val="22"/>
          <w:szCs w:val="22"/>
        </w:rPr>
        <w:t>, upon request,</w:t>
      </w:r>
      <w:r w:rsidRPr="003F19AB">
        <w:rPr>
          <w:rFonts w:ascii="Arial" w:hAnsi="Arial" w:cs="Arial"/>
          <w:sz w:val="22"/>
          <w:szCs w:val="22"/>
        </w:rPr>
        <w:t xml:space="preserve"> supply the </w:t>
      </w:r>
      <w:r w:rsidR="005A4979" w:rsidRPr="003F19AB">
        <w:rPr>
          <w:rFonts w:ascii="Arial" w:hAnsi="Arial" w:cs="Arial"/>
          <w:sz w:val="22"/>
          <w:szCs w:val="22"/>
        </w:rPr>
        <w:t>F</w:t>
      </w:r>
      <w:r w:rsidR="003E65D7" w:rsidRPr="003F19AB">
        <w:rPr>
          <w:rFonts w:ascii="Arial" w:hAnsi="Arial" w:cs="Arial"/>
          <w:sz w:val="22"/>
          <w:szCs w:val="22"/>
        </w:rPr>
        <w:t xml:space="preserve">acilities </w:t>
      </w:r>
      <w:r w:rsidR="005A4979" w:rsidRPr="003F19AB">
        <w:rPr>
          <w:rFonts w:ascii="Arial" w:hAnsi="Arial" w:cs="Arial"/>
          <w:sz w:val="22"/>
          <w:szCs w:val="22"/>
        </w:rPr>
        <w:t>C</w:t>
      </w:r>
      <w:r w:rsidR="003E65D7" w:rsidRPr="003F19AB">
        <w:rPr>
          <w:rFonts w:ascii="Arial" w:hAnsi="Arial" w:cs="Arial"/>
          <w:sz w:val="22"/>
          <w:szCs w:val="22"/>
        </w:rPr>
        <w:t>oordinator with</w:t>
      </w:r>
      <w:r w:rsidRPr="003F19AB">
        <w:rPr>
          <w:rFonts w:ascii="Arial" w:hAnsi="Arial" w:cs="Arial"/>
          <w:sz w:val="22"/>
          <w:szCs w:val="22"/>
        </w:rPr>
        <w:t xml:space="preserve"> comprehensive management report</w:t>
      </w:r>
      <w:r w:rsidR="00824782" w:rsidRPr="003F19AB">
        <w:rPr>
          <w:rFonts w:ascii="Arial" w:hAnsi="Arial" w:cs="Arial"/>
          <w:sz w:val="22"/>
          <w:szCs w:val="22"/>
        </w:rPr>
        <w:t>s</w:t>
      </w:r>
      <w:r w:rsidRPr="003F19AB">
        <w:rPr>
          <w:rFonts w:ascii="Arial" w:hAnsi="Arial" w:cs="Arial"/>
          <w:sz w:val="22"/>
          <w:szCs w:val="22"/>
        </w:rPr>
        <w:t xml:space="preserve">, documenting all the Services rendered and work performed and completed during </w:t>
      </w:r>
      <w:r w:rsidR="00824782" w:rsidRPr="003F19AB">
        <w:rPr>
          <w:rFonts w:ascii="Arial" w:hAnsi="Arial" w:cs="Arial"/>
          <w:sz w:val="22"/>
          <w:szCs w:val="22"/>
        </w:rPr>
        <w:t xml:space="preserve">a </w:t>
      </w:r>
      <w:r w:rsidR="00C82F36" w:rsidRPr="003F19AB">
        <w:rPr>
          <w:rFonts w:ascii="Arial" w:hAnsi="Arial" w:cs="Arial"/>
          <w:sz w:val="22"/>
          <w:szCs w:val="22"/>
        </w:rPr>
        <w:t>specified</w:t>
      </w:r>
      <w:r w:rsidR="00824782" w:rsidRPr="003F19AB">
        <w:rPr>
          <w:rFonts w:ascii="Arial" w:hAnsi="Arial" w:cs="Arial"/>
          <w:sz w:val="22"/>
          <w:szCs w:val="22"/>
        </w:rPr>
        <w:t xml:space="preserve"> time period</w:t>
      </w:r>
      <w:r w:rsidRPr="003F19AB">
        <w:rPr>
          <w:rFonts w:ascii="Arial" w:hAnsi="Arial" w:cs="Arial"/>
          <w:sz w:val="22"/>
          <w:szCs w:val="22"/>
        </w:rPr>
        <w:t xml:space="preserve">. </w:t>
      </w:r>
    </w:p>
    <w:p w14:paraId="0FEE99FA" w14:textId="77777777" w:rsidR="00A13F1D" w:rsidRPr="003F19AB" w:rsidRDefault="00A13F1D" w:rsidP="00E22BE2">
      <w:pPr>
        <w:pStyle w:val="ListParagraph"/>
        <w:spacing w:line="360" w:lineRule="auto"/>
        <w:rPr>
          <w:rFonts w:ascii="Arial" w:hAnsi="Arial" w:cs="Arial"/>
          <w:sz w:val="22"/>
          <w:szCs w:val="22"/>
        </w:rPr>
      </w:pPr>
    </w:p>
    <w:p w14:paraId="0FEE99FB" w14:textId="77777777" w:rsidR="00DB6B80" w:rsidRPr="00206E7C" w:rsidRDefault="00A13F1D" w:rsidP="00206E7C">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will ensure that </w:t>
      </w:r>
      <w:r w:rsidR="00D562D4" w:rsidRPr="003F19AB">
        <w:rPr>
          <w:rFonts w:ascii="Arial" w:hAnsi="Arial" w:cs="Arial"/>
          <w:sz w:val="22"/>
          <w:szCs w:val="22"/>
        </w:rPr>
        <w:t>the Service Level Targets are achieved</w:t>
      </w:r>
      <w:r w:rsidRPr="003F19AB">
        <w:rPr>
          <w:rFonts w:ascii="Arial" w:hAnsi="Arial" w:cs="Arial"/>
          <w:sz w:val="22"/>
          <w:szCs w:val="22"/>
        </w:rPr>
        <w:t xml:space="preserve"> as set out in</w:t>
      </w:r>
      <w:r w:rsidR="00043CB5" w:rsidRPr="003F19AB">
        <w:rPr>
          <w:rFonts w:ascii="Arial" w:hAnsi="Arial" w:cs="Arial"/>
          <w:sz w:val="22"/>
          <w:szCs w:val="22"/>
        </w:rPr>
        <w:t xml:space="preserve"> clause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_Ref365467579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9</w:t>
      </w:r>
      <w:r w:rsidR="00E03DAA" w:rsidRPr="003F19AB">
        <w:rPr>
          <w:rFonts w:ascii="Arial" w:hAnsi="Arial" w:cs="Arial"/>
          <w:sz w:val="22"/>
          <w:szCs w:val="22"/>
        </w:rPr>
        <w:fldChar w:fldCharType="end"/>
      </w:r>
      <w:r w:rsidRPr="003F19AB">
        <w:rPr>
          <w:rFonts w:ascii="Arial" w:hAnsi="Arial" w:cs="Arial"/>
          <w:sz w:val="22"/>
          <w:szCs w:val="22"/>
        </w:rPr>
        <w:t xml:space="preserve">. In the event that the Service Provider fails to comply with the prescribed </w:t>
      </w:r>
      <w:r w:rsidR="003B523C" w:rsidRPr="003F19AB">
        <w:rPr>
          <w:rFonts w:ascii="Arial" w:hAnsi="Arial" w:cs="Arial"/>
          <w:sz w:val="22"/>
          <w:szCs w:val="22"/>
        </w:rPr>
        <w:t>Service Level</w:t>
      </w:r>
      <w:r w:rsidR="00D562D4" w:rsidRPr="003F19AB">
        <w:rPr>
          <w:rFonts w:ascii="Arial" w:hAnsi="Arial" w:cs="Arial"/>
          <w:sz w:val="22"/>
          <w:szCs w:val="22"/>
        </w:rPr>
        <w:t xml:space="preserve"> Targets</w:t>
      </w:r>
      <w:r w:rsidRPr="003F19AB">
        <w:rPr>
          <w:rFonts w:ascii="Arial" w:hAnsi="Arial" w:cs="Arial"/>
          <w:sz w:val="22"/>
          <w:szCs w:val="22"/>
        </w:rPr>
        <w:t xml:space="preserve">, </w:t>
      </w:r>
      <w:r w:rsidR="00643535" w:rsidRPr="003F19AB">
        <w:rPr>
          <w:rFonts w:ascii="Arial" w:hAnsi="Arial" w:cs="Arial"/>
          <w:sz w:val="22"/>
          <w:szCs w:val="22"/>
          <w:lang w:eastAsia="zh-TW"/>
        </w:rPr>
        <w:t>the Customer</w:t>
      </w:r>
      <w:r w:rsidRPr="003F19AB">
        <w:rPr>
          <w:rFonts w:ascii="Arial" w:hAnsi="Arial" w:cs="Arial"/>
          <w:sz w:val="22"/>
          <w:szCs w:val="22"/>
        </w:rPr>
        <w:t xml:space="preserve"> reserves the right to, at its discretion, make use of a third party</w:t>
      </w:r>
      <w:r w:rsidR="00043CB5" w:rsidRPr="003F19AB">
        <w:rPr>
          <w:rFonts w:ascii="Arial" w:hAnsi="Arial" w:cs="Arial"/>
          <w:sz w:val="22"/>
          <w:szCs w:val="22"/>
        </w:rPr>
        <w:t xml:space="preserve"> service provider</w:t>
      </w:r>
      <w:r w:rsidRPr="003F19AB">
        <w:rPr>
          <w:rFonts w:ascii="Arial" w:hAnsi="Arial" w:cs="Arial"/>
          <w:sz w:val="22"/>
          <w:szCs w:val="22"/>
        </w:rPr>
        <w:t>.</w:t>
      </w:r>
    </w:p>
    <w:p w14:paraId="0FEE99FC" w14:textId="77777777" w:rsidR="00DB6B80" w:rsidRDefault="00DB6B80" w:rsidP="00E22BE2">
      <w:pPr>
        <w:pStyle w:val="ListParagraph"/>
        <w:spacing w:line="360" w:lineRule="auto"/>
        <w:rPr>
          <w:rFonts w:ascii="Arial" w:hAnsi="Arial" w:cs="Arial"/>
          <w:sz w:val="22"/>
          <w:szCs w:val="22"/>
        </w:rPr>
      </w:pPr>
    </w:p>
    <w:p w14:paraId="0FEE99FD" w14:textId="77777777" w:rsidR="00BA48AE" w:rsidRPr="003F19AB" w:rsidRDefault="00BA48AE" w:rsidP="00E22BE2">
      <w:pPr>
        <w:pStyle w:val="ListParagraph"/>
        <w:spacing w:line="360" w:lineRule="auto"/>
        <w:rPr>
          <w:rFonts w:ascii="Arial" w:hAnsi="Arial" w:cs="Arial"/>
          <w:sz w:val="22"/>
          <w:szCs w:val="22"/>
        </w:rPr>
      </w:pPr>
    </w:p>
    <w:p w14:paraId="0FEE99FE" w14:textId="77777777" w:rsidR="004225EE" w:rsidRPr="003F19AB" w:rsidRDefault="004225EE" w:rsidP="00DB6B80">
      <w:pPr>
        <w:numPr>
          <w:ilvl w:val="0"/>
          <w:numId w:val="8"/>
        </w:numPr>
        <w:tabs>
          <w:tab w:val="left" w:pos="709"/>
        </w:tabs>
        <w:spacing w:line="360" w:lineRule="auto"/>
        <w:ind w:right="-514" w:hanging="930"/>
        <w:jc w:val="both"/>
        <w:rPr>
          <w:rFonts w:ascii="Arial" w:hAnsi="Arial" w:cs="Arial"/>
          <w:b/>
          <w:sz w:val="22"/>
          <w:szCs w:val="22"/>
        </w:rPr>
      </w:pPr>
      <w:bookmarkStart w:id="16" w:name="_Ref358727049"/>
      <w:r w:rsidRPr="003F19AB">
        <w:rPr>
          <w:rFonts w:ascii="Arial" w:hAnsi="Arial" w:cs="Arial"/>
          <w:b/>
          <w:sz w:val="22"/>
          <w:szCs w:val="22"/>
        </w:rPr>
        <w:t>FEES AND PAYMENT</w:t>
      </w:r>
      <w:bookmarkEnd w:id="16"/>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17" w:name="_Toc411937333"/>
      <w:r w:rsidR="002B6C91" w:rsidRPr="003F19AB">
        <w:rPr>
          <w:b/>
        </w:rPr>
        <w:instrText>11   FEES AND PAYMENT</w:instrText>
      </w:r>
      <w:bookmarkEnd w:id="17"/>
      <w:r w:rsidR="002B6C91" w:rsidRPr="003F19AB">
        <w:instrText xml:space="preserve">" \f C \l "1" </w:instrText>
      </w:r>
      <w:r w:rsidR="002B6C91" w:rsidRPr="003F19AB">
        <w:rPr>
          <w:rFonts w:ascii="Arial" w:hAnsi="Arial" w:cs="Arial"/>
          <w:b/>
          <w:sz w:val="22"/>
          <w:szCs w:val="22"/>
        </w:rPr>
        <w:fldChar w:fldCharType="end"/>
      </w:r>
    </w:p>
    <w:p w14:paraId="0FEE99FF" w14:textId="77777777" w:rsidR="004225EE" w:rsidRPr="003F19AB" w:rsidRDefault="004225EE" w:rsidP="00DB6B80">
      <w:pPr>
        <w:tabs>
          <w:tab w:val="left" w:pos="720"/>
          <w:tab w:val="left" w:pos="900"/>
          <w:tab w:val="left" w:pos="8085"/>
          <w:tab w:val="left" w:pos="8931"/>
        </w:tabs>
        <w:spacing w:line="360" w:lineRule="auto"/>
        <w:ind w:right="-466"/>
        <w:jc w:val="both"/>
        <w:rPr>
          <w:rFonts w:ascii="Arial" w:hAnsi="Arial" w:cs="Arial"/>
          <w:b/>
          <w:sz w:val="22"/>
          <w:szCs w:val="22"/>
        </w:rPr>
      </w:pPr>
    </w:p>
    <w:p w14:paraId="0FEE9A00" w14:textId="77777777" w:rsidR="00D149B3" w:rsidRPr="003F19AB" w:rsidRDefault="004225EE" w:rsidP="00DB6B80">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Fees and charges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1" w14:textId="77777777" w:rsidR="004225EE" w:rsidRPr="00745F4F" w:rsidRDefault="00D149B3"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745F4F">
        <w:rPr>
          <w:rFonts w:ascii="Arial" w:hAnsi="Arial" w:cs="Arial"/>
          <w:sz w:val="22"/>
          <w:szCs w:val="22"/>
        </w:rPr>
        <w:t xml:space="preserve">The fees and charges applicable to the Services are set out in </w:t>
      </w:r>
      <w:r w:rsidR="0072006B" w:rsidRPr="00745F4F">
        <w:rPr>
          <w:rFonts w:ascii="Arial" w:hAnsi="Arial" w:cs="Arial"/>
          <w:sz w:val="22"/>
          <w:szCs w:val="22"/>
        </w:rPr>
        <w:t>Annexure</w:t>
      </w:r>
      <w:r w:rsidR="004225EE" w:rsidRPr="00745F4F">
        <w:rPr>
          <w:rFonts w:ascii="Arial" w:hAnsi="Arial" w:cs="Arial"/>
          <w:sz w:val="22"/>
          <w:szCs w:val="22"/>
        </w:rPr>
        <w:t xml:space="preserve"> “</w:t>
      </w:r>
      <w:r w:rsidR="00D21D4E" w:rsidRPr="00745F4F">
        <w:rPr>
          <w:rFonts w:ascii="Arial" w:hAnsi="Arial" w:cs="Arial"/>
          <w:sz w:val="22"/>
          <w:szCs w:val="22"/>
        </w:rPr>
        <w:t>B</w:t>
      </w:r>
      <w:r w:rsidR="004225EE" w:rsidRPr="00745F4F">
        <w:rPr>
          <w:rFonts w:ascii="Arial" w:hAnsi="Arial" w:cs="Arial"/>
          <w:sz w:val="22"/>
          <w:szCs w:val="22"/>
        </w:rPr>
        <w:t xml:space="preserve">” </w:t>
      </w:r>
      <w:r w:rsidR="00351EAD" w:rsidRPr="00745F4F">
        <w:rPr>
          <w:rFonts w:ascii="Arial" w:hAnsi="Arial" w:cs="Arial"/>
          <w:sz w:val="22"/>
          <w:szCs w:val="22"/>
        </w:rPr>
        <w:t>to this Agreement</w:t>
      </w:r>
      <w:r w:rsidR="004C4F1F" w:rsidRPr="00745F4F">
        <w:rPr>
          <w:rFonts w:ascii="Arial" w:hAnsi="Arial" w:cs="Arial"/>
          <w:sz w:val="22"/>
          <w:szCs w:val="22"/>
        </w:rPr>
        <w:t xml:space="preserve"> </w:t>
      </w:r>
      <w:r w:rsidR="009206F0" w:rsidRPr="00745F4F">
        <w:rPr>
          <w:rFonts w:ascii="Arial" w:hAnsi="Arial" w:cs="Arial"/>
          <w:sz w:val="22"/>
          <w:szCs w:val="22"/>
        </w:rPr>
        <w:t xml:space="preserve">and </w:t>
      </w:r>
      <w:r w:rsidR="004225EE" w:rsidRPr="00745F4F">
        <w:rPr>
          <w:rFonts w:ascii="Arial" w:hAnsi="Arial" w:cs="Arial"/>
          <w:sz w:val="22"/>
          <w:szCs w:val="22"/>
        </w:rPr>
        <w:t xml:space="preserve">are all inclusive and </w:t>
      </w:r>
      <w:r w:rsidR="00AE49B1" w:rsidRPr="00745F4F">
        <w:rPr>
          <w:rFonts w:ascii="Arial" w:hAnsi="Arial" w:cs="Arial"/>
          <w:sz w:val="22"/>
          <w:szCs w:val="22"/>
        </w:rPr>
        <w:t>payable in South African Rand (ZAR) without adjustment for the change in the values of currencies</w:t>
      </w:r>
      <w:r w:rsidR="00100066" w:rsidRPr="00745F4F">
        <w:rPr>
          <w:rFonts w:ascii="Arial" w:hAnsi="Arial" w:cs="Arial"/>
          <w:sz w:val="22"/>
          <w:szCs w:val="22"/>
        </w:rPr>
        <w:t>.</w:t>
      </w:r>
      <w:r w:rsidR="00AE49B1" w:rsidRPr="00745F4F">
        <w:rPr>
          <w:rFonts w:ascii="Arial" w:hAnsi="Arial" w:cs="Arial"/>
          <w:sz w:val="22"/>
          <w:szCs w:val="22"/>
        </w:rPr>
        <w:t xml:space="preserve"> T</w:t>
      </w:r>
      <w:r w:rsidR="004225EE" w:rsidRPr="00745F4F">
        <w:rPr>
          <w:rFonts w:ascii="Arial" w:hAnsi="Arial" w:cs="Arial"/>
          <w:sz w:val="22"/>
          <w:szCs w:val="22"/>
        </w:rPr>
        <w:t xml:space="preserve">he </w:t>
      </w:r>
      <w:r w:rsidR="006F111F" w:rsidRPr="00745F4F">
        <w:rPr>
          <w:rFonts w:ascii="Arial" w:hAnsi="Arial" w:cs="Arial"/>
          <w:sz w:val="22"/>
          <w:szCs w:val="22"/>
        </w:rPr>
        <w:t>Service Provider</w:t>
      </w:r>
      <w:r w:rsidR="004225EE" w:rsidRPr="00745F4F">
        <w:rPr>
          <w:rFonts w:ascii="Arial" w:hAnsi="Arial" w:cs="Arial"/>
          <w:sz w:val="22"/>
          <w:szCs w:val="22"/>
        </w:rPr>
        <w:t xml:space="preserve"> shall not be entitled to any additional fees or charges, including expenses, </w:t>
      </w:r>
      <w:r w:rsidR="00CD36F2" w:rsidRPr="00745F4F">
        <w:rPr>
          <w:rFonts w:ascii="Arial" w:hAnsi="Arial" w:cs="Arial"/>
          <w:sz w:val="22"/>
          <w:szCs w:val="22"/>
        </w:rPr>
        <w:t xml:space="preserve">of </w:t>
      </w:r>
      <w:r w:rsidR="004225EE" w:rsidRPr="00745F4F">
        <w:rPr>
          <w:rFonts w:ascii="Arial" w:hAnsi="Arial" w:cs="Arial"/>
          <w:sz w:val="22"/>
          <w:szCs w:val="22"/>
        </w:rPr>
        <w:t>whatsoever</w:t>
      </w:r>
      <w:r w:rsidR="00CD36F2" w:rsidRPr="00745F4F">
        <w:rPr>
          <w:rFonts w:ascii="Arial" w:hAnsi="Arial" w:cs="Arial"/>
          <w:sz w:val="22"/>
          <w:szCs w:val="22"/>
        </w:rPr>
        <w:t xml:space="preserve"> nature</w:t>
      </w:r>
      <w:r w:rsidR="004225EE" w:rsidRPr="00745F4F">
        <w:rPr>
          <w:rFonts w:ascii="Arial" w:hAnsi="Arial" w:cs="Arial"/>
          <w:sz w:val="22"/>
          <w:szCs w:val="22"/>
        </w:rPr>
        <w:t>, unless agreed to in writing between the Parties</w:t>
      </w:r>
      <w:r w:rsidR="00F3678D" w:rsidRPr="00745F4F">
        <w:rPr>
          <w:rFonts w:ascii="Arial" w:hAnsi="Arial" w:cs="Arial"/>
          <w:sz w:val="22"/>
          <w:szCs w:val="22"/>
        </w:rPr>
        <w:t xml:space="preserve"> and subject to the Customer’s internal procurement policies and procedures</w:t>
      </w:r>
      <w:r w:rsidR="004225EE" w:rsidRPr="00745F4F">
        <w:rPr>
          <w:rFonts w:ascii="Arial" w:hAnsi="Arial" w:cs="Arial"/>
          <w:sz w:val="22"/>
          <w:szCs w:val="22"/>
        </w:rPr>
        <w:t>.</w:t>
      </w:r>
      <w:r w:rsidR="00C82F36" w:rsidRPr="00745F4F">
        <w:rPr>
          <w:rFonts w:ascii="Arial" w:hAnsi="Arial" w:cs="Arial"/>
          <w:sz w:val="22"/>
          <w:szCs w:val="22"/>
        </w:rPr>
        <w:t xml:space="preserve"> </w:t>
      </w:r>
    </w:p>
    <w:p w14:paraId="0FEE9A02" w14:textId="77777777" w:rsidR="00351EAD" w:rsidRPr="003F19AB" w:rsidRDefault="00351EAD"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3" w14:textId="77777777" w:rsidR="00D149B3" w:rsidRPr="003F19AB" w:rsidRDefault="004225EE"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i/>
          <w:sz w:val="22"/>
          <w:szCs w:val="22"/>
        </w:rPr>
        <w:t>Value Added Tax</w:t>
      </w:r>
      <w:r w:rsidR="005F0CD4" w:rsidRPr="003F19AB">
        <w:rPr>
          <w:rFonts w:ascii="Arial" w:hAnsi="Arial" w:cs="Arial"/>
          <w:b/>
          <w:i/>
          <w:sz w:val="22"/>
          <w:szCs w:val="22"/>
        </w:rPr>
        <w:t>-</w:t>
      </w:r>
    </w:p>
    <w:p w14:paraId="0FEE9A04" w14:textId="77777777" w:rsidR="004225EE" w:rsidRPr="003F19AB" w:rsidRDefault="00D149B3" w:rsidP="00E22BE2">
      <w:pPr>
        <w:tabs>
          <w:tab w:val="left" w:pos="709"/>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All fees and charges set out in this Agreement are inclusive of Value Added Tax</w:t>
      </w:r>
      <w:r w:rsidR="00882F07" w:rsidRPr="003F19AB">
        <w:rPr>
          <w:rFonts w:ascii="Arial" w:hAnsi="Arial" w:cs="Arial"/>
          <w:sz w:val="22"/>
          <w:szCs w:val="22"/>
        </w:rPr>
        <w:t>.</w:t>
      </w:r>
    </w:p>
    <w:p w14:paraId="0FEE9A05" w14:textId="77777777" w:rsidR="004225EE" w:rsidRPr="003F19AB" w:rsidRDefault="004225EE"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6" w14:textId="77777777" w:rsidR="00D149B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Invoicing and payment</w:t>
      </w:r>
      <w:r w:rsidR="005F0CD4" w:rsidRPr="003F19AB">
        <w:rPr>
          <w:rFonts w:ascii="Arial" w:hAnsi="Arial" w:cs="Arial"/>
          <w:b/>
          <w:i/>
          <w:sz w:val="22"/>
          <w:szCs w:val="22"/>
        </w:rPr>
        <w:t>-</w:t>
      </w:r>
    </w:p>
    <w:p w14:paraId="0FEE9A07" w14:textId="77777777" w:rsidR="0031232B" w:rsidRPr="003F19AB" w:rsidRDefault="00D149B3" w:rsidP="00E22BE2">
      <w:pPr>
        <w:tabs>
          <w:tab w:val="left" w:pos="720"/>
          <w:tab w:val="left" w:pos="900"/>
          <w:tab w:val="left" w:pos="8085"/>
          <w:tab w:val="left" w:pos="8931"/>
        </w:tabs>
        <w:spacing w:line="360" w:lineRule="auto"/>
        <w:ind w:left="709" w:right="-466" w:hanging="709"/>
        <w:jc w:val="both"/>
        <w:rPr>
          <w:rFonts w:ascii="Arial" w:hAnsi="Arial" w:cs="Arial"/>
          <w:b/>
          <w:sz w:val="20"/>
          <w:szCs w:val="20"/>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invoice the Customer for the Service</w:t>
      </w:r>
      <w:r w:rsidR="00FE3DF1" w:rsidRPr="003F19AB">
        <w:rPr>
          <w:rFonts w:ascii="Arial" w:hAnsi="Arial" w:cs="Arial"/>
          <w:sz w:val="22"/>
          <w:szCs w:val="22"/>
        </w:rPr>
        <w:t>s</w:t>
      </w:r>
      <w:r w:rsidR="004225EE" w:rsidRPr="003F19AB">
        <w:rPr>
          <w:rFonts w:ascii="Arial" w:hAnsi="Arial" w:cs="Arial"/>
          <w:sz w:val="22"/>
          <w:szCs w:val="22"/>
        </w:rPr>
        <w:t xml:space="preserve"> monthly in arrears. Payment of the </w:t>
      </w:r>
      <w:r w:rsidR="006F111F" w:rsidRPr="003F19AB">
        <w:rPr>
          <w:rFonts w:ascii="Arial" w:hAnsi="Arial" w:cs="Arial"/>
          <w:sz w:val="22"/>
          <w:szCs w:val="22"/>
        </w:rPr>
        <w:t>Service Provider</w:t>
      </w:r>
      <w:r w:rsidR="004225EE" w:rsidRPr="003F19AB">
        <w:rPr>
          <w:rFonts w:ascii="Arial" w:hAnsi="Arial" w:cs="Arial"/>
          <w:sz w:val="22"/>
          <w:szCs w:val="22"/>
        </w:rPr>
        <w:t xml:space="preserve">’s invoices shall be made by the Customer within 30 (thirty) days of receipt thereof by </w:t>
      </w:r>
      <w:r w:rsidR="00351EAD" w:rsidRPr="003F19AB">
        <w:rPr>
          <w:rFonts w:ascii="Arial" w:hAnsi="Arial" w:cs="Arial"/>
          <w:sz w:val="22"/>
          <w:szCs w:val="22"/>
        </w:rPr>
        <w:t>the Customer</w:t>
      </w:r>
      <w:r w:rsidR="004225EE" w:rsidRPr="003F19AB">
        <w:rPr>
          <w:rFonts w:ascii="Arial" w:hAnsi="Arial" w:cs="Arial"/>
          <w:sz w:val="22"/>
          <w:szCs w:val="22"/>
        </w:rPr>
        <w:t xml:space="preserve">: Provided that such invoice is accurate and meets </w:t>
      </w:r>
      <w:r w:rsidR="00FE3DF1" w:rsidRPr="003F19AB">
        <w:rPr>
          <w:rFonts w:ascii="Arial" w:hAnsi="Arial" w:cs="Arial"/>
          <w:sz w:val="22"/>
          <w:szCs w:val="22"/>
        </w:rPr>
        <w:t xml:space="preserve">the </w:t>
      </w:r>
      <w:r w:rsidR="004225EE" w:rsidRPr="003F19AB">
        <w:rPr>
          <w:rFonts w:ascii="Arial" w:hAnsi="Arial" w:cs="Arial"/>
          <w:sz w:val="22"/>
          <w:szCs w:val="22"/>
        </w:rPr>
        <w:t xml:space="preserve">Customer’s invoicing requirements and standards as communicated to the </w:t>
      </w:r>
      <w:r w:rsidR="006F111F" w:rsidRPr="003F19AB">
        <w:rPr>
          <w:rFonts w:ascii="Arial" w:hAnsi="Arial" w:cs="Arial"/>
          <w:sz w:val="22"/>
          <w:szCs w:val="22"/>
        </w:rPr>
        <w:t>Service Provider</w:t>
      </w:r>
      <w:r w:rsidR="004225EE" w:rsidRPr="003F19AB">
        <w:rPr>
          <w:rFonts w:ascii="Arial" w:hAnsi="Arial" w:cs="Arial"/>
          <w:sz w:val="22"/>
          <w:szCs w:val="22"/>
        </w:rPr>
        <w:t xml:space="preserve"> from time to time.</w:t>
      </w:r>
      <w:r w:rsidR="009318CB" w:rsidRPr="003F19AB">
        <w:rPr>
          <w:rFonts w:ascii="Arial" w:hAnsi="Arial" w:cs="Arial"/>
          <w:sz w:val="22"/>
          <w:szCs w:val="22"/>
        </w:rPr>
        <w:t xml:space="preserve"> In this regard it is specifically recorded that the Service Provider shall disclose any mark-ups to the price of any parts and/or components supplied and/or installed by the Service Provider in terms of this Agreement.</w:t>
      </w:r>
      <w:r w:rsidR="00333177" w:rsidRPr="003F19AB">
        <w:rPr>
          <w:rFonts w:ascii="Arial" w:hAnsi="Arial" w:cs="Arial"/>
          <w:sz w:val="22"/>
          <w:szCs w:val="22"/>
        </w:rPr>
        <w:t xml:space="preserve"> </w:t>
      </w:r>
      <w:r w:rsidR="004225EE" w:rsidRPr="003F19AB">
        <w:rPr>
          <w:rFonts w:ascii="Arial" w:hAnsi="Arial" w:cs="Arial"/>
          <w:b/>
          <w:sz w:val="20"/>
          <w:szCs w:val="20"/>
        </w:rPr>
        <w:t xml:space="preserve">                        </w:t>
      </w:r>
    </w:p>
    <w:p w14:paraId="0FEE9A08" w14:textId="77777777" w:rsidR="004225EE" w:rsidRPr="003F19AB" w:rsidRDefault="004225EE" w:rsidP="00E22BE2">
      <w:pPr>
        <w:tabs>
          <w:tab w:val="left" w:pos="720"/>
          <w:tab w:val="left" w:pos="8085"/>
          <w:tab w:val="left" w:pos="8931"/>
        </w:tabs>
        <w:spacing w:line="360" w:lineRule="auto"/>
        <w:ind w:right="-466"/>
        <w:jc w:val="both"/>
        <w:rPr>
          <w:rFonts w:ascii="Arial" w:hAnsi="Arial" w:cs="Arial"/>
          <w:sz w:val="22"/>
          <w:szCs w:val="22"/>
        </w:rPr>
      </w:pPr>
      <w:r w:rsidRPr="003F19AB">
        <w:rPr>
          <w:rFonts w:ascii="Arial" w:hAnsi="Arial" w:cs="Arial"/>
          <w:b/>
          <w:sz w:val="20"/>
          <w:szCs w:val="20"/>
        </w:rPr>
        <w:t xml:space="preserve">             </w:t>
      </w:r>
      <w:r w:rsidRPr="003F19AB">
        <w:rPr>
          <w:rFonts w:ascii="Arial" w:hAnsi="Arial" w:cs="Arial"/>
          <w:sz w:val="22"/>
          <w:szCs w:val="22"/>
        </w:rPr>
        <w:t xml:space="preserve">  </w:t>
      </w:r>
    </w:p>
    <w:p w14:paraId="0FEE9A09" w14:textId="77777777" w:rsidR="00D149B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Accountability</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A" w14:textId="77777777" w:rsidR="004225EE" w:rsidRPr="003F19AB" w:rsidRDefault="00D149B3" w:rsidP="00042633">
      <w:pPr>
        <w:tabs>
          <w:tab w:val="left" w:pos="720"/>
          <w:tab w:val="left" w:pos="900"/>
          <w:tab w:val="left" w:pos="8085"/>
          <w:tab w:val="left" w:pos="8931"/>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maintain complete and accurate records of all amounts billed to and payments made by t</w:t>
      </w:r>
      <w:r w:rsidR="00C82F36" w:rsidRPr="003F19AB">
        <w:rPr>
          <w:rFonts w:ascii="Arial" w:hAnsi="Arial" w:cs="Arial"/>
          <w:sz w:val="22"/>
          <w:szCs w:val="22"/>
        </w:rPr>
        <w:t>he Customer under the Agreement</w:t>
      </w:r>
      <w:r w:rsidR="004225EE" w:rsidRPr="003F19AB">
        <w:rPr>
          <w:rFonts w:ascii="Arial" w:hAnsi="Arial" w:cs="Arial"/>
          <w:sz w:val="22"/>
          <w:szCs w:val="22"/>
        </w:rPr>
        <w:t xml:space="preserve"> in accordance with generally accepted accounting principles applied on a consistent basis. The </w:t>
      </w:r>
      <w:r w:rsidR="006F111F" w:rsidRPr="003F19AB">
        <w:rPr>
          <w:rFonts w:ascii="Arial" w:hAnsi="Arial" w:cs="Arial"/>
          <w:sz w:val="22"/>
          <w:szCs w:val="22"/>
        </w:rPr>
        <w:t>Service Provider</w:t>
      </w:r>
      <w:r w:rsidR="004225EE" w:rsidRPr="003F19AB">
        <w:rPr>
          <w:rFonts w:ascii="Arial" w:hAnsi="Arial" w:cs="Arial"/>
          <w:sz w:val="22"/>
          <w:szCs w:val="22"/>
        </w:rPr>
        <w:t xml:space="preserve"> agrees to provide the Customer with any information in respect of each invoice, as may be requested by the Customer to verify accuracy and compliance with the provisions of the Agreement.</w:t>
      </w:r>
    </w:p>
    <w:p w14:paraId="0FEE9A0B" w14:textId="77777777" w:rsidR="005E6971" w:rsidRPr="003F19AB" w:rsidRDefault="005E6971" w:rsidP="00042633">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C" w14:textId="77777777" w:rsidR="00D149B3" w:rsidRPr="003F19AB" w:rsidRDefault="004225EE" w:rsidP="00042633">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Disputed amounts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D" w14:textId="77777777" w:rsidR="004225EE" w:rsidRPr="00BA48AE" w:rsidRDefault="00D149B3" w:rsidP="00BA48AE">
      <w:pPr>
        <w:pStyle w:val="AgreementSub"/>
        <w:ind w:left="709" w:right="-522" w:hanging="709"/>
      </w:pPr>
      <w:r w:rsidRPr="003F19AB">
        <w:rPr>
          <w:rFonts w:cs="Arial"/>
          <w:szCs w:val="22"/>
        </w:rPr>
        <w:tab/>
      </w:r>
      <w:r w:rsidRPr="003F19AB">
        <w:rPr>
          <w:rFonts w:cs="Arial"/>
          <w:szCs w:val="22"/>
        </w:rPr>
        <w:tab/>
      </w:r>
      <w:r w:rsidR="00FE21A8" w:rsidRPr="003F19AB">
        <w:t xml:space="preserve">If the </w:t>
      </w:r>
      <w:r w:rsidR="0092172B" w:rsidRPr="003F19AB">
        <w:t>Customer</w:t>
      </w:r>
      <w:r w:rsidR="00FE21A8" w:rsidRPr="003F19AB">
        <w:t xml:space="preserve"> disputes any invoiced amount (“the affected invoice”), then it </w:t>
      </w:r>
      <w:r w:rsidR="00786ABA" w:rsidRPr="003F19AB">
        <w:t>shall</w:t>
      </w:r>
      <w:r w:rsidR="00FE21A8" w:rsidRPr="003F19AB">
        <w:t xml:space="preserve">, within 10 (ten) </w:t>
      </w:r>
      <w:r w:rsidR="00247A7B" w:rsidRPr="003F19AB">
        <w:t xml:space="preserve">business days </w:t>
      </w:r>
      <w:r w:rsidR="00FE21A8" w:rsidRPr="003F19AB">
        <w:t>of receipt thereof, notify the Service Provider in writing, specifying the affected invoice, the particular disputed amount, an</w:t>
      </w:r>
      <w:r w:rsidR="00247A7B" w:rsidRPr="003F19AB">
        <w:t>d its reasons for such dispute.</w:t>
      </w:r>
      <w:r w:rsidR="00FE21A8" w:rsidRPr="003F19AB">
        <w:t xml:space="preserve"> Such amounts </w:t>
      </w:r>
      <w:r w:rsidR="00786ABA" w:rsidRPr="003F19AB">
        <w:t xml:space="preserve">shall </w:t>
      </w:r>
      <w:r w:rsidR="00FE21A8" w:rsidRPr="003F19AB">
        <w:t xml:space="preserve">not be regarded as ‘payable’ provided such dispute is </w:t>
      </w:r>
      <w:r w:rsidR="00FE21A8" w:rsidRPr="003F19AB">
        <w:rPr>
          <w:i/>
        </w:rPr>
        <w:t>bona fide</w:t>
      </w:r>
      <w:r w:rsidR="00247A7B" w:rsidRPr="003F19AB">
        <w:t>.</w:t>
      </w:r>
      <w:r w:rsidR="00FE21A8" w:rsidRPr="003F19AB">
        <w:t xml:space="preserve"> If the </w:t>
      </w:r>
      <w:r w:rsidR="00D11ED4" w:rsidRPr="003F19AB">
        <w:t xml:space="preserve">Parties </w:t>
      </w:r>
      <w:r w:rsidR="00FE21A8" w:rsidRPr="003F19AB">
        <w:t xml:space="preserve">are unable to resolve such dispute, it </w:t>
      </w:r>
      <w:r w:rsidR="00786ABA" w:rsidRPr="003F19AB">
        <w:t xml:space="preserve">shall </w:t>
      </w:r>
      <w:r w:rsidR="00FE21A8" w:rsidRPr="003F19AB">
        <w:t xml:space="preserve">be referred for determination in accordance with the provisions of clause </w:t>
      </w:r>
      <w:r w:rsidR="00533F8B" w:rsidRPr="003F19AB">
        <w:fldChar w:fldCharType="begin"/>
      </w:r>
      <w:r w:rsidR="00533F8B" w:rsidRPr="003F19AB">
        <w:instrText xml:space="preserve"> REF _Ref358727182 \r \h </w:instrText>
      </w:r>
      <w:r w:rsidR="00533F8B" w:rsidRPr="003F19AB">
        <w:fldChar w:fldCharType="separate"/>
      </w:r>
      <w:r w:rsidR="006C207B">
        <w:t>27</w:t>
      </w:r>
      <w:r w:rsidR="00533F8B" w:rsidRPr="003F19AB">
        <w:fldChar w:fldCharType="end"/>
      </w:r>
      <w:r w:rsidR="00FE21A8" w:rsidRPr="003F19AB">
        <w:t>.</w:t>
      </w:r>
      <w:r w:rsidR="004225EE" w:rsidRPr="003F19AB">
        <w:rPr>
          <w:rFonts w:cs="Arial"/>
          <w:b/>
          <w:sz w:val="20"/>
        </w:rPr>
        <w:t xml:space="preserve">                                                                                                     </w:t>
      </w:r>
    </w:p>
    <w:p w14:paraId="0FEE9A0E" w14:textId="77777777" w:rsidR="004225EE" w:rsidRPr="003F19AB" w:rsidRDefault="00BA18AD" w:rsidP="00301E1B">
      <w:pPr>
        <w:numPr>
          <w:ilvl w:val="0"/>
          <w:numId w:val="8"/>
        </w:numPr>
        <w:tabs>
          <w:tab w:val="left" w:pos="709"/>
        </w:tabs>
        <w:spacing w:line="360" w:lineRule="auto"/>
        <w:ind w:right="-514" w:hanging="930"/>
        <w:jc w:val="both"/>
        <w:rPr>
          <w:rFonts w:ascii="Arial Bold" w:hAnsi="Arial Bold" w:cs="Arial"/>
          <w:b/>
          <w:strike/>
          <w:sz w:val="22"/>
          <w:szCs w:val="22"/>
        </w:rPr>
      </w:pPr>
      <w:r w:rsidRPr="003F19AB">
        <w:rPr>
          <w:rFonts w:ascii="Arial" w:hAnsi="Arial" w:cs="Arial"/>
          <w:b/>
          <w:sz w:val="22"/>
          <w:szCs w:val="22"/>
        </w:rPr>
        <w:t xml:space="preserve">ETHICAL BUSINESS PRACTICES </w:t>
      </w:r>
      <w:r w:rsidR="002B6C91" w:rsidRPr="003F19AB">
        <w:rPr>
          <w:rFonts w:ascii="Arial" w:hAnsi="Arial" w:cs="Arial"/>
          <w:b/>
          <w:sz w:val="22"/>
          <w:szCs w:val="22"/>
        </w:rPr>
        <w:fldChar w:fldCharType="begin"/>
      </w:r>
      <w:r w:rsidR="002B6C91" w:rsidRPr="003F19AB">
        <w:instrText xml:space="preserve"> TC "</w:instrText>
      </w:r>
      <w:bookmarkStart w:id="18" w:name="_Toc411937334"/>
      <w:r w:rsidR="002B6C91" w:rsidRPr="003F19AB">
        <w:rPr>
          <w:b/>
        </w:rPr>
        <w:instrText>12   ETHICAL BUSINESS PRACTICES</w:instrText>
      </w:r>
      <w:bookmarkEnd w:id="18"/>
      <w:r w:rsidR="002B6C91" w:rsidRPr="003F19AB">
        <w:instrText xml:space="preserve">" \f C \l "1" </w:instrText>
      </w:r>
      <w:r w:rsidR="002B6C91" w:rsidRPr="003F19AB">
        <w:rPr>
          <w:rFonts w:ascii="Arial" w:hAnsi="Arial" w:cs="Arial"/>
          <w:b/>
          <w:sz w:val="22"/>
          <w:szCs w:val="22"/>
        </w:rPr>
        <w:fldChar w:fldCharType="end"/>
      </w:r>
    </w:p>
    <w:p w14:paraId="0FEE9A0F" w14:textId="77777777" w:rsidR="00F521C5" w:rsidRPr="003F19AB" w:rsidRDefault="00F521C5" w:rsidP="00301E1B">
      <w:pPr>
        <w:tabs>
          <w:tab w:val="left" w:pos="709"/>
          <w:tab w:val="left" w:pos="8085"/>
          <w:tab w:val="left" w:pos="8280"/>
        </w:tabs>
        <w:spacing w:line="360" w:lineRule="auto"/>
        <w:jc w:val="both"/>
        <w:rPr>
          <w:rFonts w:ascii="Arial Bold" w:hAnsi="Arial Bold" w:cs="Arial"/>
          <w:b/>
          <w:strike/>
          <w:sz w:val="22"/>
          <w:szCs w:val="22"/>
        </w:rPr>
      </w:pPr>
    </w:p>
    <w:p w14:paraId="0FEE9A10" w14:textId="77777777" w:rsidR="00BA18AD" w:rsidRPr="003F19AB" w:rsidRDefault="00BA18AD" w:rsidP="00301E1B">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has a policy of zero tolerance regarding corrupt activities. The </w:t>
      </w:r>
      <w:r w:rsidR="006F111F" w:rsidRPr="003F19AB">
        <w:rPr>
          <w:rFonts w:ascii="Arial" w:hAnsi="Arial" w:cs="Arial"/>
          <w:sz w:val="22"/>
          <w:szCs w:val="22"/>
        </w:rPr>
        <w:t>Service Provider</w:t>
      </w:r>
      <w:r w:rsidRPr="003F19AB">
        <w:rPr>
          <w:rFonts w:ascii="Arial" w:hAnsi="Arial" w:cs="Arial"/>
          <w:sz w:val="22"/>
          <w:szCs w:val="22"/>
        </w:rPr>
        <w:t xml:space="preserve"> shall promptly report to the Customer and the relevant authorities any suspicion of corruption on the part of their Staff, as well as any behaviour by any of those persons that is likely to constitute a contravention of the Prevention and Combating of Corrupt Activities Act, 2004 (Act No. 12 of 2004).</w:t>
      </w:r>
    </w:p>
    <w:p w14:paraId="0FEE9A11" w14:textId="77777777" w:rsidR="00BA18AD" w:rsidRPr="003F19AB" w:rsidRDefault="00BA18AD" w:rsidP="00E22BE2">
      <w:pPr>
        <w:pStyle w:val="level2"/>
        <w:numPr>
          <w:ilvl w:val="0"/>
          <w:numId w:val="0"/>
        </w:numPr>
        <w:spacing w:before="0" w:line="360" w:lineRule="auto"/>
        <w:ind w:left="709" w:right="-466" w:hanging="709"/>
        <w:rPr>
          <w:rFonts w:cs="Arial"/>
          <w:lang w:eastAsia="en-GB"/>
        </w:rPr>
      </w:pPr>
    </w:p>
    <w:p w14:paraId="0FEE9A12" w14:textId="77777777" w:rsidR="003E65D7" w:rsidRPr="003F19AB" w:rsidRDefault="00BA18AD" w:rsidP="00042633">
      <w:pPr>
        <w:numPr>
          <w:ilvl w:val="1"/>
          <w:numId w:val="8"/>
        </w:numPr>
        <w:tabs>
          <w:tab w:val="left" w:pos="709"/>
        </w:tabs>
        <w:spacing w:line="360" w:lineRule="auto"/>
        <w:ind w:left="709" w:right="-514" w:hanging="709"/>
        <w:jc w:val="both"/>
        <w:rPr>
          <w:rFonts w:ascii="Arial" w:hAnsi="Arial" w:cs="Arial"/>
          <w:sz w:val="22"/>
          <w:szCs w:val="22"/>
        </w:rPr>
      </w:pPr>
      <w:bookmarkStart w:id="19" w:name="_Ref282506312"/>
      <w:r w:rsidRPr="003F19AB">
        <w:rPr>
          <w:rFonts w:ascii="Arial" w:hAnsi="Arial" w:cs="Arial"/>
          <w:sz w:val="22"/>
          <w:szCs w:val="22"/>
        </w:rPr>
        <w:t xml:space="preserve">If the results of any audit of the Services conducted by or on behalf of the Customer indicates the possibility of corrupt activities, improper or fraudulent practices or theft, the Customer shall, after allowing the </w:t>
      </w:r>
      <w:r w:rsidR="006F111F" w:rsidRPr="003F19AB">
        <w:rPr>
          <w:rFonts w:ascii="Arial" w:hAnsi="Arial" w:cs="Arial"/>
          <w:sz w:val="22"/>
          <w:szCs w:val="22"/>
        </w:rPr>
        <w:t>Service Provider</w:t>
      </w:r>
      <w:r w:rsidRPr="003F19AB">
        <w:rPr>
          <w:rFonts w:ascii="Arial" w:hAnsi="Arial" w:cs="Arial"/>
          <w:sz w:val="22"/>
          <w:szCs w:val="22"/>
        </w:rPr>
        <w:t xml:space="preserve"> reasonable opportunity to investigate that possibility, have the right either by itself, or by its agents, or by requesting the police, to investigate all the relevant circumstances, to question any relevant Staff of the </w:t>
      </w:r>
      <w:r w:rsidR="006F111F" w:rsidRPr="003F19AB">
        <w:rPr>
          <w:rFonts w:ascii="Arial" w:hAnsi="Arial" w:cs="Arial"/>
          <w:sz w:val="22"/>
          <w:szCs w:val="22"/>
        </w:rPr>
        <w:t>Service Provider</w:t>
      </w:r>
      <w:r w:rsidRPr="003F19AB">
        <w:rPr>
          <w:rFonts w:ascii="Arial" w:hAnsi="Arial" w:cs="Arial"/>
          <w:sz w:val="22"/>
          <w:szCs w:val="22"/>
        </w:rPr>
        <w:t xml:space="preserve"> or a third party and the </w:t>
      </w:r>
      <w:r w:rsidR="006F111F" w:rsidRPr="003F19AB">
        <w:rPr>
          <w:rFonts w:ascii="Arial" w:hAnsi="Arial" w:cs="Arial"/>
          <w:sz w:val="22"/>
          <w:szCs w:val="22"/>
        </w:rPr>
        <w:t>Service Provider</w:t>
      </w:r>
      <w:r w:rsidRPr="003F19AB">
        <w:rPr>
          <w:rFonts w:ascii="Arial" w:hAnsi="Arial" w:cs="Arial"/>
          <w:sz w:val="22"/>
          <w:szCs w:val="22"/>
        </w:rPr>
        <w:t xml:space="preserve"> shall use all reasonable efforts to facilitate any such investigation or enquiry. In</w:t>
      </w:r>
      <w:r w:rsidRPr="003F19AB">
        <w:rPr>
          <w:rFonts w:cs="Arial"/>
        </w:rPr>
        <w:t xml:space="preserve"> </w:t>
      </w:r>
      <w:r w:rsidRPr="003F19AB">
        <w:rPr>
          <w:rFonts w:ascii="Arial" w:hAnsi="Arial" w:cs="Arial"/>
          <w:sz w:val="22"/>
          <w:szCs w:val="22"/>
        </w:rPr>
        <w:t xml:space="preserve">the event that an act of corruption, fraud or theft is proven, the Customer shall be entitled, on written notice to the </w:t>
      </w:r>
      <w:r w:rsidR="006F111F" w:rsidRPr="003F19AB">
        <w:rPr>
          <w:rFonts w:ascii="Arial" w:hAnsi="Arial" w:cs="Arial"/>
          <w:sz w:val="22"/>
          <w:szCs w:val="22"/>
        </w:rPr>
        <w:t>Service Provider</w:t>
      </w:r>
      <w:r w:rsidRPr="003F19AB">
        <w:rPr>
          <w:rFonts w:ascii="Arial" w:hAnsi="Arial" w:cs="Arial"/>
          <w:sz w:val="22"/>
          <w:szCs w:val="22"/>
        </w:rPr>
        <w:t xml:space="preserve">, to immediately terminate this Agreement </w:t>
      </w:r>
      <w:r w:rsidR="0092172B" w:rsidRPr="003F19AB">
        <w:rPr>
          <w:rFonts w:ascii="Arial" w:hAnsi="Arial" w:cs="Arial"/>
          <w:sz w:val="22"/>
          <w:szCs w:val="22"/>
        </w:rPr>
        <w:t xml:space="preserve">without incurring any liability towards the Service Provider as a consequence of such termination. </w:t>
      </w:r>
      <w:bookmarkEnd w:id="19"/>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acknowledges that it is crucial that the Customer shall be entitled, without penalty, to ensure continued provision of the Services if for whatever reason this Agreement is terminated pursuant to the breach thereof by the </w:t>
      </w:r>
      <w:r w:rsidR="006F111F" w:rsidRPr="003F19AB">
        <w:rPr>
          <w:rFonts w:ascii="Arial" w:hAnsi="Arial" w:cs="Arial"/>
          <w:sz w:val="22"/>
          <w:szCs w:val="22"/>
        </w:rPr>
        <w:t>Service Provider</w:t>
      </w:r>
      <w:r w:rsidRPr="003F19AB">
        <w:rPr>
          <w:rFonts w:ascii="Arial" w:hAnsi="Arial" w:cs="Arial"/>
          <w:sz w:val="22"/>
          <w:szCs w:val="22"/>
        </w:rPr>
        <w:t xml:space="preserve"> or its Staff, as the case may be.</w:t>
      </w:r>
    </w:p>
    <w:p w14:paraId="0FEE9A13" w14:textId="77777777" w:rsidR="002115AB" w:rsidRPr="003F19AB" w:rsidRDefault="002115AB" w:rsidP="00E22BE2">
      <w:pPr>
        <w:tabs>
          <w:tab w:val="left" w:pos="720"/>
          <w:tab w:val="left" w:pos="900"/>
          <w:tab w:val="left" w:pos="8085"/>
          <w:tab w:val="left" w:pos="8280"/>
        </w:tabs>
        <w:spacing w:line="360" w:lineRule="auto"/>
        <w:jc w:val="both"/>
        <w:rPr>
          <w:rFonts w:ascii="Arial" w:hAnsi="Arial" w:cs="Arial"/>
          <w:sz w:val="22"/>
          <w:szCs w:val="22"/>
        </w:rPr>
      </w:pPr>
    </w:p>
    <w:p w14:paraId="0FEE9A14"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COMPLIANCE WITH TAX LEGISLATION</w:t>
      </w:r>
      <w:r w:rsidR="002B6C91" w:rsidRPr="003F19AB">
        <w:rPr>
          <w:rFonts w:ascii="Arial" w:hAnsi="Arial" w:cs="Arial"/>
          <w:b/>
          <w:sz w:val="22"/>
          <w:szCs w:val="22"/>
        </w:rPr>
        <w:fldChar w:fldCharType="begin"/>
      </w:r>
      <w:r w:rsidR="002B6C91" w:rsidRPr="003F19AB">
        <w:rPr>
          <w:b/>
        </w:rPr>
        <w:instrText xml:space="preserve"> TC "</w:instrText>
      </w:r>
      <w:bookmarkStart w:id="20" w:name="_Toc411937335"/>
      <w:r w:rsidR="002B6C91" w:rsidRPr="003F19AB">
        <w:rPr>
          <w:b/>
        </w:rPr>
        <w:instrText>13   COMPLIANCE WITH TAX LEGISLATION</w:instrText>
      </w:r>
      <w:bookmarkEnd w:id="20"/>
      <w:r w:rsidR="002B6C91" w:rsidRPr="003F19AB">
        <w:rPr>
          <w:b/>
        </w:rPr>
        <w:instrText xml:space="preserve">" \f C \l "1" </w:instrText>
      </w:r>
      <w:r w:rsidR="002B6C91" w:rsidRPr="003F19AB">
        <w:rPr>
          <w:rFonts w:ascii="Arial" w:hAnsi="Arial" w:cs="Arial"/>
          <w:b/>
          <w:sz w:val="22"/>
          <w:szCs w:val="22"/>
        </w:rPr>
        <w:fldChar w:fldCharType="end"/>
      </w:r>
    </w:p>
    <w:p w14:paraId="0FEE9A15"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b/>
          <w:sz w:val="22"/>
          <w:szCs w:val="22"/>
        </w:rPr>
      </w:pPr>
    </w:p>
    <w:p w14:paraId="0FEE9A16" w14:textId="77777777" w:rsidR="004225EE" w:rsidRPr="003F19AB" w:rsidRDefault="004225EE" w:rsidP="00E22BE2">
      <w:pPr>
        <w:tabs>
          <w:tab w:val="left" w:pos="709"/>
          <w:tab w:val="left" w:pos="900"/>
          <w:tab w:val="left" w:pos="8085"/>
          <w:tab w:val="left" w:pos="8931"/>
        </w:tabs>
        <w:spacing w:line="360" w:lineRule="auto"/>
        <w:ind w:left="709" w:right="-466"/>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represents and warrants to the Customer that at the Effective Date of this Agreement it is in compliance with, and throughout the term it shall remain in compliance with, all Applicable Laws relating to taxation in South Africa. The </w:t>
      </w:r>
      <w:r w:rsidR="006F111F" w:rsidRPr="003F19AB">
        <w:rPr>
          <w:rFonts w:ascii="Arial" w:hAnsi="Arial" w:cs="Arial"/>
          <w:sz w:val="22"/>
          <w:szCs w:val="22"/>
        </w:rPr>
        <w:t xml:space="preserve">Service </w:t>
      </w:r>
      <w:r w:rsidR="00FE3DF1" w:rsidRPr="003F19AB">
        <w:rPr>
          <w:rFonts w:ascii="Arial" w:hAnsi="Arial" w:cs="Arial"/>
          <w:sz w:val="22"/>
          <w:szCs w:val="22"/>
        </w:rPr>
        <w:t>Provider further</w:t>
      </w:r>
      <w:r w:rsidRPr="003F19AB">
        <w:rPr>
          <w:rFonts w:ascii="Arial" w:hAnsi="Arial" w:cs="Arial"/>
          <w:sz w:val="22"/>
          <w:szCs w:val="22"/>
        </w:rPr>
        <w:t xml:space="preserve"> warrants to the Customer that it shall deliver to the Customer on the signature date of this </w:t>
      </w:r>
      <w:r w:rsidR="00FE3DF1" w:rsidRPr="003F19AB">
        <w:rPr>
          <w:rFonts w:ascii="Arial" w:hAnsi="Arial" w:cs="Arial"/>
          <w:sz w:val="22"/>
          <w:szCs w:val="22"/>
        </w:rPr>
        <w:t>Agreement</w:t>
      </w:r>
      <w:r w:rsidRPr="003F19AB">
        <w:rPr>
          <w:rFonts w:ascii="Arial" w:hAnsi="Arial" w:cs="Arial"/>
          <w:sz w:val="22"/>
          <w:szCs w:val="22"/>
        </w:rPr>
        <w:t xml:space="preserve"> and on each anniversary of the Effective Date during the term of the Agreement, a valid tax clearance certificate </w:t>
      </w:r>
      <w:r w:rsidR="005F0CD4" w:rsidRPr="003F19AB">
        <w:rPr>
          <w:rFonts w:ascii="Arial" w:hAnsi="Arial" w:cs="Arial"/>
          <w:sz w:val="22"/>
          <w:szCs w:val="22"/>
        </w:rPr>
        <w:t xml:space="preserve">for </w:t>
      </w:r>
      <w:r w:rsidRPr="003F19AB">
        <w:rPr>
          <w:rFonts w:ascii="Arial" w:hAnsi="Arial" w:cs="Arial"/>
          <w:sz w:val="22"/>
          <w:szCs w:val="22"/>
        </w:rPr>
        <w:t>the Republic of South Africa issued for the then</w:t>
      </w:r>
      <w:r w:rsidR="00F455DE" w:rsidRPr="003F19AB">
        <w:rPr>
          <w:rFonts w:ascii="Arial" w:hAnsi="Arial" w:cs="Arial"/>
          <w:sz w:val="22"/>
          <w:szCs w:val="22"/>
        </w:rPr>
        <w:t xml:space="preserve"> </w:t>
      </w:r>
      <w:r w:rsidRPr="003F19AB">
        <w:rPr>
          <w:rFonts w:ascii="Arial" w:hAnsi="Arial" w:cs="Arial"/>
          <w:sz w:val="22"/>
          <w:szCs w:val="22"/>
        </w:rPr>
        <w:t xml:space="preserve">current year. Failure to provide such a certificate shall entitle the Customer to terminate the Agreement without incurring any liability whatsoever towards the </w:t>
      </w:r>
      <w:r w:rsidR="006F111F" w:rsidRPr="003F19AB">
        <w:rPr>
          <w:rFonts w:ascii="Arial" w:hAnsi="Arial" w:cs="Arial"/>
          <w:sz w:val="22"/>
          <w:szCs w:val="22"/>
        </w:rPr>
        <w:t>Service Provider</w:t>
      </w:r>
      <w:r w:rsidRPr="003F19AB">
        <w:rPr>
          <w:rFonts w:ascii="Arial" w:hAnsi="Arial" w:cs="Arial"/>
          <w:sz w:val="22"/>
          <w:szCs w:val="22"/>
        </w:rPr>
        <w:t xml:space="preserve"> for such termination.</w:t>
      </w:r>
      <w:r w:rsidRPr="003F19AB">
        <w:rPr>
          <w:rFonts w:ascii="Arial" w:hAnsi="Arial"/>
        </w:rPr>
        <w:tab/>
      </w:r>
    </w:p>
    <w:p w14:paraId="0FEE9A17" w14:textId="77777777" w:rsidR="000048F1" w:rsidRDefault="000048F1" w:rsidP="00E22BE2">
      <w:pPr>
        <w:tabs>
          <w:tab w:val="left" w:pos="720"/>
          <w:tab w:val="left" w:pos="900"/>
          <w:tab w:val="left" w:pos="8085"/>
          <w:tab w:val="left" w:pos="8280"/>
        </w:tabs>
        <w:spacing w:line="360" w:lineRule="auto"/>
        <w:jc w:val="both"/>
        <w:rPr>
          <w:rFonts w:ascii="Arial" w:hAnsi="Arial" w:cs="Arial"/>
          <w:sz w:val="22"/>
          <w:szCs w:val="22"/>
        </w:rPr>
      </w:pPr>
    </w:p>
    <w:p w14:paraId="0FEE9A18" w14:textId="77777777" w:rsidR="00BA48AE" w:rsidRDefault="00BA48AE" w:rsidP="00E22BE2">
      <w:pPr>
        <w:tabs>
          <w:tab w:val="left" w:pos="720"/>
          <w:tab w:val="left" w:pos="900"/>
          <w:tab w:val="left" w:pos="8085"/>
          <w:tab w:val="left" w:pos="8280"/>
        </w:tabs>
        <w:spacing w:line="360" w:lineRule="auto"/>
        <w:jc w:val="both"/>
        <w:rPr>
          <w:rFonts w:ascii="Arial" w:hAnsi="Arial" w:cs="Arial"/>
          <w:sz w:val="22"/>
          <w:szCs w:val="22"/>
        </w:rPr>
      </w:pPr>
    </w:p>
    <w:p w14:paraId="0FEE9A19" w14:textId="77777777" w:rsidR="00BA48AE" w:rsidRPr="003F19AB" w:rsidRDefault="00BA48AE" w:rsidP="00E22BE2">
      <w:pPr>
        <w:tabs>
          <w:tab w:val="left" w:pos="720"/>
          <w:tab w:val="left" w:pos="900"/>
          <w:tab w:val="left" w:pos="8085"/>
          <w:tab w:val="left" w:pos="8280"/>
        </w:tabs>
        <w:spacing w:line="360" w:lineRule="auto"/>
        <w:jc w:val="both"/>
        <w:rPr>
          <w:rFonts w:ascii="Arial" w:hAnsi="Arial" w:cs="Arial"/>
          <w:sz w:val="22"/>
          <w:szCs w:val="22"/>
        </w:rPr>
      </w:pPr>
    </w:p>
    <w:p w14:paraId="0FEE9A1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COMPLIANCE WITH CUSTOMER POLICIES  </w:t>
      </w:r>
      <w:r w:rsidR="002B6C91" w:rsidRPr="003F19AB">
        <w:rPr>
          <w:rFonts w:ascii="Arial" w:hAnsi="Arial" w:cs="Arial"/>
          <w:b/>
          <w:sz w:val="22"/>
          <w:szCs w:val="22"/>
        </w:rPr>
        <w:fldChar w:fldCharType="begin"/>
      </w:r>
      <w:r w:rsidR="002B6C91" w:rsidRPr="003F19AB">
        <w:rPr>
          <w:b/>
        </w:rPr>
        <w:instrText xml:space="preserve"> TC "</w:instrText>
      </w:r>
      <w:bookmarkStart w:id="21" w:name="_Toc411937336"/>
      <w:r w:rsidR="002B6C91" w:rsidRPr="003F19AB">
        <w:rPr>
          <w:b/>
        </w:rPr>
        <w:instrText>14   COMPLIANCE WITH CUSTOMER POLICIES</w:instrText>
      </w:r>
      <w:bookmarkEnd w:id="21"/>
      <w:r w:rsidR="002B6C91" w:rsidRPr="003F19AB">
        <w:rPr>
          <w:b/>
        </w:rPr>
        <w:instrText xml:space="preserve">" \f C \l "1" </w:instrText>
      </w:r>
      <w:r w:rsidR="002B6C91" w:rsidRPr="003F19AB">
        <w:rPr>
          <w:rFonts w:ascii="Arial" w:hAnsi="Arial" w:cs="Arial"/>
          <w:b/>
          <w:sz w:val="22"/>
          <w:szCs w:val="22"/>
        </w:rPr>
        <w:fldChar w:fldCharType="end"/>
      </w:r>
    </w:p>
    <w:p w14:paraId="0FEE9A1B"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sz w:val="22"/>
          <w:szCs w:val="22"/>
        </w:rPr>
      </w:pPr>
    </w:p>
    <w:p w14:paraId="0FEE9A1C" w14:textId="77777777" w:rsidR="00461029" w:rsidRPr="003F19AB" w:rsidRDefault="00461029"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comply with the procurement policies and procedures of the Customer, </w:t>
      </w:r>
      <w:r w:rsidR="003A3691" w:rsidRPr="003F19AB">
        <w:rPr>
          <w:rFonts w:ascii="Arial" w:hAnsi="Arial" w:cs="Arial"/>
          <w:sz w:val="22"/>
          <w:szCs w:val="22"/>
        </w:rPr>
        <w:t xml:space="preserve">to the extent that it applies to any order or acquisition </w:t>
      </w:r>
      <w:r w:rsidR="0076226D" w:rsidRPr="003F19AB">
        <w:rPr>
          <w:rFonts w:ascii="Arial" w:hAnsi="Arial" w:cs="Arial"/>
          <w:sz w:val="22"/>
          <w:szCs w:val="22"/>
        </w:rPr>
        <w:t>acquired</w:t>
      </w:r>
      <w:r w:rsidR="003A3691" w:rsidRPr="003F19AB">
        <w:rPr>
          <w:rFonts w:ascii="Arial" w:hAnsi="Arial" w:cs="Arial"/>
          <w:sz w:val="22"/>
          <w:szCs w:val="22"/>
        </w:rPr>
        <w:t xml:space="preserve"> </w:t>
      </w:r>
      <w:r w:rsidR="0076226D" w:rsidRPr="003F19AB">
        <w:rPr>
          <w:rFonts w:ascii="Arial" w:hAnsi="Arial" w:cs="Arial"/>
          <w:sz w:val="22"/>
          <w:szCs w:val="22"/>
        </w:rPr>
        <w:t xml:space="preserve">on </w:t>
      </w:r>
      <w:r w:rsidR="003A3691" w:rsidRPr="003F19AB">
        <w:rPr>
          <w:rFonts w:ascii="Arial" w:hAnsi="Arial" w:cs="Arial"/>
          <w:sz w:val="22"/>
          <w:szCs w:val="22"/>
        </w:rPr>
        <w:t>behalf of the Customer</w:t>
      </w:r>
      <w:r w:rsidRPr="003F19AB">
        <w:rPr>
          <w:rFonts w:ascii="Arial" w:hAnsi="Arial" w:cs="Arial"/>
          <w:sz w:val="22"/>
          <w:szCs w:val="22"/>
        </w:rPr>
        <w:t xml:space="preserve"> and/or as may be reasonably directed by the Customer from time to time.</w:t>
      </w:r>
    </w:p>
    <w:p w14:paraId="0FEE9A1D" w14:textId="77777777" w:rsidR="00461029" w:rsidRPr="003F19AB" w:rsidRDefault="00461029"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1E" w14:textId="77777777" w:rsidR="004225EE" w:rsidRPr="003F19AB" w:rsidRDefault="004225EE" w:rsidP="00E22BE2">
      <w:pPr>
        <w:numPr>
          <w:ilvl w:val="1"/>
          <w:numId w:val="8"/>
        </w:numPr>
        <w:tabs>
          <w:tab w:val="left" w:pos="720"/>
        </w:tabs>
        <w:spacing w:line="360" w:lineRule="auto"/>
        <w:ind w:right="-514" w:hanging="847"/>
        <w:jc w:val="both"/>
        <w:rPr>
          <w:rFonts w:ascii="Arial" w:hAnsi="Arial" w:cs="Arial"/>
          <w:b/>
          <w:sz w:val="20"/>
          <w:szCs w:val="20"/>
        </w:rPr>
      </w:pPr>
      <w:bookmarkStart w:id="22" w:name="_Ref358727476"/>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ensure that it’s Staff at all times, when on the Customer’s premises</w:t>
      </w:r>
      <w:bookmarkEnd w:id="22"/>
      <w:r w:rsidR="005F0CD4" w:rsidRPr="003F19AB">
        <w:rPr>
          <w:rFonts w:ascii="Arial" w:hAnsi="Arial" w:cs="Arial"/>
          <w:sz w:val="22"/>
          <w:szCs w:val="22"/>
        </w:rPr>
        <w:t>-</w:t>
      </w:r>
    </w:p>
    <w:p w14:paraId="0FEE9A1F"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b/>
          <w:sz w:val="20"/>
          <w:szCs w:val="20"/>
        </w:rPr>
      </w:pPr>
    </w:p>
    <w:p w14:paraId="0FEE9A20" w14:textId="77777777" w:rsidR="004225EE" w:rsidRPr="003F19AB" w:rsidDel="007403F8" w:rsidRDefault="002443F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Comply </w:t>
      </w:r>
      <w:r w:rsidR="004225EE" w:rsidRPr="003F19AB">
        <w:rPr>
          <w:rFonts w:ascii="Arial" w:hAnsi="Arial" w:cs="Arial"/>
          <w:sz w:val="22"/>
          <w:szCs w:val="22"/>
        </w:rPr>
        <w:t>with all practices and procedures including (bu</w:t>
      </w:r>
      <w:r w:rsidRPr="003F19AB">
        <w:rPr>
          <w:rFonts w:ascii="Arial" w:hAnsi="Arial" w:cs="Arial"/>
          <w:sz w:val="22"/>
          <w:szCs w:val="22"/>
        </w:rPr>
        <w:t xml:space="preserve">t not limited to) </w:t>
      </w:r>
      <w:r w:rsidR="004225EE" w:rsidRPr="003F19AB">
        <w:rPr>
          <w:rFonts w:ascii="Arial" w:hAnsi="Arial" w:cs="Arial"/>
          <w:sz w:val="22"/>
          <w:szCs w:val="22"/>
        </w:rPr>
        <w:t>any security and access policies and procedures, as well as health, safety and environmental policies and procedures, which are of general application to the Customer’s Staff and/or as may be reasonably directed by the Customer from time to time.</w:t>
      </w:r>
    </w:p>
    <w:p w14:paraId="0FEE9A21" w14:textId="77777777" w:rsidR="004225EE" w:rsidRPr="003F19AB" w:rsidRDefault="004225EE" w:rsidP="00E22BE2">
      <w:pPr>
        <w:tabs>
          <w:tab w:val="left" w:pos="720"/>
          <w:tab w:val="left" w:pos="851"/>
          <w:tab w:val="left" w:pos="900"/>
          <w:tab w:val="left" w:pos="8085"/>
          <w:tab w:val="left" w:pos="8931"/>
        </w:tabs>
        <w:spacing w:line="360" w:lineRule="auto"/>
        <w:ind w:left="851" w:right="-466" w:hanging="851"/>
        <w:jc w:val="both"/>
        <w:rPr>
          <w:rFonts w:ascii="Arial" w:hAnsi="Arial" w:cs="Arial"/>
          <w:sz w:val="22"/>
          <w:szCs w:val="22"/>
        </w:rPr>
      </w:pPr>
    </w:p>
    <w:p w14:paraId="0FEE9A22" w14:textId="77777777" w:rsidR="004225EE" w:rsidRPr="003F19AB" w:rsidRDefault="002443F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Conduct </w:t>
      </w:r>
      <w:r w:rsidR="004225EE" w:rsidRPr="003F19AB">
        <w:rPr>
          <w:rFonts w:ascii="Arial" w:hAnsi="Arial" w:cs="Arial"/>
          <w:sz w:val="22"/>
          <w:szCs w:val="22"/>
        </w:rPr>
        <w:t>themselves in accordance with the standards expected by the Customer of its own Staff as provided for in the Customer’s Disciplinary Code and Code of Conduct.</w:t>
      </w:r>
    </w:p>
    <w:p w14:paraId="0FEE9A23"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sz w:val="22"/>
          <w:szCs w:val="22"/>
        </w:rPr>
      </w:pPr>
    </w:p>
    <w:p w14:paraId="0FEE9A24" w14:textId="77777777" w:rsidR="008F588C"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bookmarkStart w:id="23" w:name="_Ref358727499"/>
      <w:r w:rsidRPr="003F19AB">
        <w:rPr>
          <w:rFonts w:ascii="Arial" w:hAnsi="Arial" w:cs="Arial"/>
          <w:sz w:val="22"/>
          <w:szCs w:val="22"/>
        </w:rPr>
        <w:t>Should the Customer at any time have reason to believe that any of the</w:t>
      </w:r>
      <w:r w:rsidR="00461029" w:rsidRPr="003F19AB">
        <w:rPr>
          <w:rFonts w:ascii="Arial" w:hAnsi="Arial" w:cs="Arial"/>
          <w:sz w:val="22"/>
          <w:szCs w:val="22"/>
        </w:rPr>
        <w:t xml:space="preserve"> </w:t>
      </w:r>
      <w:r w:rsidR="006F111F" w:rsidRPr="003F19AB">
        <w:rPr>
          <w:rFonts w:ascii="Arial" w:hAnsi="Arial" w:cs="Arial"/>
          <w:sz w:val="22"/>
          <w:szCs w:val="22"/>
        </w:rPr>
        <w:t>Service Provider</w:t>
      </w:r>
      <w:r w:rsidRPr="003F19AB">
        <w:rPr>
          <w:rFonts w:ascii="Arial" w:hAnsi="Arial" w:cs="Arial"/>
          <w:sz w:val="22"/>
          <w:szCs w:val="22"/>
        </w:rPr>
        <w:t xml:space="preserve">’s Staff is failing to comply with </w:t>
      </w:r>
      <w:r w:rsidR="003A3691" w:rsidRPr="003F19AB">
        <w:rPr>
          <w:rFonts w:ascii="Arial" w:hAnsi="Arial" w:cs="Arial"/>
          <w:sz w:val="22"/>
          <w:szCs w:val="22"/>
        </w:rPr>
        <w:t xml:space="preserve">the provisions of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_Ref358727476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14.2</w:t>
      </w:r>
      <w:r w:rsidR="00F455DE" w:rsidRPr="003F19AB">
        <w:rPr>
          <w:rFonts w:ascii="Arial" w:hAnsi="Arial" w:cs="Arial"/>
          <w:sz w:val="22"/>
          <w:szCs w:val="22"/>
        </w:rPr>
        <w:fldChar w:fldCharType="end"/>
      </w:r>
      <w:r w:rsidR="00786ABA" w:rsidRPr="003F19AB">
        <w:rPr>
          <w:rFonts w:ascii="Arial" w:hAnsi="Arial" w:cs="Arial"/>
          <w:sz w:val="22"/>
          <w:szCs w:val="22"/>
        </w:rPr>
        <w:t xml:space="preserve"> above;</w:t>
      </w:r>
      <w:r w:rsidRPr="003F19AB">
        <w:rPr>
          <w:rFonts w:ascii="Arial" w:hAnsi="Arial" w:cs="Arial"/>
          <w:sz w:val="22"/>
          <w:szCs w:val="22"/>
        </w:rPr>
        <w:t xml:space="preserve"> the Customer shall be entitled to deny such person access to </w:t>
      </w:r>
      <w:r w:rsidR="00461029" w:rsidRPr="003F19AB">
        <w:rPr>
          <w:rFonts w:ascii="Arial" w:hAnsi="Arial" w:cs="Arial"/>
          <w:sz w:val="22"/>
          <w:szCs w:val="22"/>
        </w:rPr>
        <w:t>the</w:t>
      </w:r>
      <w:r w:rsidRPr="003F19AB">
        <w:rPr>
          <w:rFonts w:ascii="Arial" w:hAnsi="Arial" w:cs="Arial"/>
          <w:sz w:val="22"/>
          <w:szCs w:val="22"/>
        </w:rPr>
        <w:t xml:space="preserve"> Customer’s premises and require the </w:t>
      </w:r>
      <w:r w:rsidR="006F111F" w:rsidRPr="003F19AB">
        <w:rPr>
          <w:rFonts w:ascii="Arial" w:hAnsi="Arial" w:cs="Arial"/>
          <w:sz w:val="22"/>
          <w:szCs w:val="22"/>
        </w:rPr>
        <w:t>Service Provider</w:t>
      </w:r>
      <w:r w:rsidRPr="003F19AB">
        <w:rPr>
          <w:rFonts w:ascii="Arial" w:hAnsi="Arial" w:cs="Arial"/>
          <w:sz w:val="22"/>
          <w:szCs w:val="22"/>
        </w:rPr>
        <w:t xml:space="preserve"> to replace such person without delay. The </w:t>
      </w:r>
      <w:r w:rsidR="006F111F" w:rsidRPr="003F19AB">
        <w:rPr>
          <w:rFonts w:ascii="Arial" w:hAnsi="Arial" w:cs="Arial"/>
          <w:sz w:val="22"/>
          <w:szCs w:val="22"/>
        </w:rPr>
        <w:t>Service Provider</w:t>
      </w:r>
      <w:r w:rsidRPr="003F19AB">
        <w:rPr>
          <w:rFonts w:ascii="Arial" w:hAnsi="Arial" w:cs="Arial"/>
          <w:sz w:val="22"/>
          <w:szCs w:val="22"/>
        </w:rPr>
        <w:t xml:space="preserve"> indemnifies the Customer </w:t>
      </w:r>
      <w:r w:rsidR="00882F07" w:rsidRPr="003F19AB">
        <w:rPr>
          <w:rFonts w:ascii="Arial" w:hAnsi="Arial" w:cs="Arial"/>
          <w:sz w:val="22"/>
          <w:szCs w:val="22"/>
        </w:rPr>
        <w:t xml:space="preserve">against </w:t>
      </w:r>
      <w:r w:rsidRPr="003F19AB">
        <w:rPr>
          <w:rFonts w:ascii="Arial" w:hAnsi="Arial" w:cs="Arial"/>
          <w:sz w:val="22"/>
          <w:szCs w:val="22"/>
        </w:rPr>
        <w:t xml:space="preserve">any claims that may be brought by any of the </w:t>
      </w:r>
      <w:r w:rsidR="006F111F" w:rsidRPr="003F19AB">
        <w:rPr>
          <w:rFonts w:ascii="Arial" w:hAnsi="Arial" w:cs="Arial"/>
          <w:sz w:val="22"/>
          <w:szCs w:val="22"/>
        </w:rPr>
        <w:t>Service Provider</w:t>
      </w:r>
      <w:r w:rsidRPr="003F19AB">
        <w:rPr>
          <w:rFonts w:ascii="Arial" w:hAnsi="Arial" w:cs="Arial"/>
          <w:sz w:val="22"/>
          <w:szCs w:val="22"/>
        </w:rPr>
        <w:t xml:space="preserve">’s Staff who may be affected as a result of the Customer exercising its rights under this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_Ref358727499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14.3</w:t>
      </w:r>
      <w:r w:rsidR="00F455DE" w:rsidRPr="003F19AB">
        <w:rPr>
          <w:rFonts w:ascii="Arial" w:hAnsi="Arial" w:cs="Arial"/>
          <w:sz w:val="22"/>
          <w:szCs w:val="22"/>
        </w:rPr>
        <w:fldChar w:fldCharType="end"/>
      </w:r>
      <w:r w:rsidR="003A3691" w:rsidRPr="003F19AB">
        <w:rPr>
          <w:rFonts w:ascii="Arial" w:hAnsi="Arial" w:cs="Arial"/>
          <w:sz w:val="22"/>
          <w:szCs w:val="22"/>
        </w:rPr>
        <w:t>.</w:t>
      </w:r>
      <w:bookmarkEnd w:id="23"/>
    </w:p>
    <w:p w14:paraId="0FEE9A25" w14:textId="77777777" w:rsidR="008F588C" w:rsidRPr="003F19AB" w:rsidRDefault="008F588C"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26" w14:textId="77777777" w:rsidR="004225EE" w:rsidRPr="003F19AB" w:rsidRDefault="006F111F"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SERVICE PROVIDER</w:t>
      </w:r>
      <w:r w:rsidR="004225EE" w:rsidRPr="003F19AB">
        <w:rPr>
          <w:rFonts w:ascii="Arial" w:hAnsi="Arial" w:cs="Arial"/>
          <w:b/>
          <w:sz w:val="22"/>
          <w:szCs w:val="22"/>
        </w:rPr>
        <w:t>’S STAFF</w:t>
      </w:r>
      <w:r w:rsidR="002B6C91" w:rsidRPr="003F19AB">
        <w:rPr>
          <w:rFonts w:ascii="Arial" w:hAnsi="Arial" w:cs="Arial"/>
          <w:b/>
          <w:sz w:val="22"/>
          <w:szCs w:val="22"/>
        </w:rPr>
        <w:fldChar w:fldCharType="begin"/>
      </w:r>
      <w:r w:rsidR="002B6C91" w:rsidRPr="003F19AB">
        <w:rPr>
          <w:b/>
        </w:rPr>
        <w:instrText xml:space="preserve"> TC "</w:instrText>
      </w:r>
      <w:bookmarkStart w:id="24" w:name="_Toc411937337"/>
      <w:r w:rsidR="002B6C91" w:rsidRPr="003F19AB">
        <w:rPr>
          <w:b/>
        </w:rPr>
        <w:instrText>15   SERVICE PROVIDER'S STAFF</w:instrText>
      </w:r>
      <w:bookmarkEnd w:id="24"/>
      <w:r w:rsidR="002B6C91" w:rsidRPr="003F19AB">
        <w:rPr>
          <w:b/>
        </w:rPr>
        <w:instrText xml:space="preserve">" \f C \l "1" </w:instrText>
      </w:r>
      <w:r w:rsidR="002B6C91" w:rsidRPr="003F19AB">
        <w:rPr>
          <w:rFonts w:ascii="Arial" w:hAnsi="Arial" w:cs="Arial"/>
          <w:b/>
          <w:sz w:val="22"/>
          <w:szCs w:val="22"/>
        </w:rPr>
        <w:fldChar w:fldCharType="end"/>
      </w:r>
    </w:p>
    <w:p w14:paraId="0FEE9A27"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28" w14:textId="77777777" w:rsidR="004225EE" w:rsidRPr="003F19AB" w:rsidRDefault="00786ABA" w:rsidP="00E22BE2">
      <w:pPr>
        <w:numPr>
          <w:ilvl w:val="1"/>
          <w:numId w:val="8"/>
        </w:numPr>
        <w:tabs>
          <w:tab w:val="left" w:pos="709"/>
        </w:tabs>
        <w:spacing w:line="360" w:lineRule="auto"/>
        <w:ind w:left="709" w:right="-514" w:hanging="709"/>
        <w:jc w:val="both"/>
        <w:rPr>
          <w:rFonts w:ascii="Arial" w:hAnsi="Arial" w:cs="Arial"/>
          <w:sz w:val="22"/>
          <w:szCs w:val="22"/>
        </w:rPr>
      </w:pPr>
      <w:bookmarkStart w:id="25" w:name="_Ref365523736"/>
      <w:r w:rsidRPr="003F19AB">
        <w:rPr>
          <w:rFonts w:ascii="Arial" w:hAnsi="Arial" w:cs="Arial"/>
          <w:b/>
          <w:i/>
          <w:sz w:val="22"/>
          <w:szCs w:val="22"/>
        </w:rPr>
        <w:t>Health</w:t>
      </w:r>
      <w:r w:rsidR="004225EE" w:rsidRPr="003F19AB">
        <w:rPr>
          <w:rFonts w:ascii="Arial" w:hAnsi="Arial" w:cs="Arial"/>
          <w:b/>
          <w:i/>
          <w:sz w:val="22"/>
          <w:szCs w:val="22"/>
        </w:rPr>
        <w:t>, safety and security procedures and guidelines</w:t>
      </w:r>
      <w:r w:rsidR="005F0CD4" w:rsidRPr="003F19AB">
        <w:rPr>
          <w:rFonts w:ascii="Arial" w:hAnsi="Arial" w:cs="Arial"/>
          <w:b/>
          <w:i/>
          <w:sz w:val="22"/>
          <w:szCs w:val="22"/>
        </w:rPr>
        <w:t>-</w:t>
      </w:r>
      <w:bookmarkEnd w:id="25"/>
      <w:r w:rsidR="005F0CD4" w:rsidRPr="003F19AB">
        <w:rPr>
          <w:rFonts w:ascii="Arial" w:hAnsi="Arial" w:cs="Arial"/>
          <w:sz w:val="22"/>
          <w:szCs w:val="22"/>
        </w:rPr>
        <w:t xml:space="preserve"> </w:t>
      </w:r>
    </w:p>
    <w:p w14:paraId="0FEE9A29" w14:textId="77777777" w:rsidR="004225EE" w:rsidRPr="003F19AB" w:rsidRDefault="004225EE" w:rsidP="00BA3800">
      <w:pPr>
        <w:numPr>
          <w:ilvl w:val="2"/>
          <w:numId w:val="8"/>
        </w:numPr>
        <w:tabs>
          <w:tab w:val="left" w:pos="709"/>
        </w:tabs>
        <w:spacing w:line="360" w:lineRule="auto"/>
        <w:ind w:left="709" w:right="-514" w:hanging="709"/>
        <w:jc w:val="both"/>
        <w:rPr>
          <w:rFonts w:ascii="Arial" w:hAnsi="Arial" w:cs="Arial"/>
          <w:sz w:val="22"/>
          <w:szCs w:val="22"/>
        </w:rPr>
      </w:pPr>
      <w:bookmarkStart w:id="26" w:name="_Ref358727580"/>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ensure that the </w:t>
      </w:r>
      <w:r w:rsidR="006F111F" w:rsidRPr="003F19AB">
        <w:rPr>
          <w:rFonts w:ascii="Arial" w:hAnsi="Arial" w:cs="Arial"/>
          <w:sz w:val="22"/>
          <w:szCs w:val="22"/>
        </w:rPr>
        <w:t>Service Provider</w:t>
      </w:r>
      <w:r w:rsidRPr="003F19AB">
        <w:rPr>
          <w:rFonts w:ascii="Arial" w:hAnsi="Arial" w:cs="Arial"/>
          <w:sz w:val="22"/>
          <w:szCs w:val="22"/>
        </w:rPr>
        <w:t xml:space="preserve">’s Staff shall at all times, whilst on the Customer’s premises, adhere to the health, safety and security procedures and guidelines applicable to the Customer’s Staff, as such procedures and guidelines may be changed by the Customer from time to time. Should the Customer at any time have reason to believe that any member of the </w:t>
      </w:r>
      <w:r w:rsidR="006F111F" w:rsidRPr="003F19AB">
        <w:rPr>
          <w:rFonts w:ascii="Arial" w:hAnsi="Arial" w:cs="Arial"/>
          <w:sz w:val="22"/>
          <w:szCs w:val="22"/>
        </w:rPr>
        <w:t>Service Provider</w:t>
      </w:r>
      <w:r w:rsidRPr="003F19AB">
        <w:rPr>
          <w:rFonts w:ascii="Arial" w:hAnsi="Arial" w:cs="Arial"/>
          <w:sz w:val="22"/>
          <w:szCs w:val="22"/>
        </w:rPr>
        <w:t>’s Staff is failing to comply with such health, safety and security procedures and guidelines, the Customer shall be entitled to deny such Staff</w:t>
      </w:r>
      <w:r w:rsidR="00A14734" w:rsidRPr="003F19AB">
        <w:rPr>
          <w:rFonts w:ascii="Arial" w:hAnsi="Arial" w:cs="Arial"/>
          <w:sz w:val="22"/>
          <w:szCs w:val="22"/>
        </w:rPr>
        <w:t xml:space="preserve"> </w:t>
      </w:r>
      <w:r w:rsidRPr="003F19AB">
        <w:rPr>
          <w:rFonts w:ascii="Arial" w:hAnsi="Arial" w:cs="Arial"/>
          <w:sz w:val="22"/>
          <w:szCs w:val="22"/>
        </w:rPr>
        <w:t xml:space="preserve">member access to the Customer’s premises and require the </w:t>
      </w:r>
      <w:r w:rsidR="006F111F" w:rsidRPr="003F19AB">
        <w:rPr>
          <w:rFonts w:ascii="Arial" w:hAnsi="Arial" w:cs="Arial"/>
          <w:sz w:val="22"/>
          <w:szCs w:val="22"/>
        </w:rPr>
        <w:t>Service Provider</w:t>
      </w:r>
      <w:r w:rsidRPr="003F19AB">
        <w:rPr>
          <w:rFonts w:ascii="Arial" w:hAnsi="Arial" w:cs="Arial"/>
          <w:sz w:val="22"/>
          <w:szCs w:val="22"/>
        </w:rPr>
        <w:t xml:space="preserve"> to replace such Staff</w:t>
      </w:r>
      <w:r w:rsidR="00A14734" w:rsidRPr="003F19AB">
        <w:rPr>
          <w:rFonts w:ascii="Arial" w:hAnsi="Arial" w:cs="Arial"/>
          <w:sz w:val="22"/>
          <w:szCs w:val="22"/>
        </w:rPr>
        <w:t xml:space="preserve"> </w:t>
      </w:r>
      <w:r w:rsidRPr="003F19AB">
        <w:rPr>
          <w:rFonts w:ascii="Arial" w:hAnsi="Arial" w:cs="Arial"/>
          <w:sz w:val="22"/>
          <w:szCs w:val="22"/>
        </w:rPr>
        <w:t xml:space="preserve">member without delay. The </w:t>
      </w:r>
      <w:r w:rsidR="006F111F" w:rsidRPr="003F19AB">
        <w:rPr>
          <w:rFonts w:ascii="Arial" w:hAnsi="Arial" w:cs="Arial"/>
          <w:sz w:val="22"/>
          <w:szCs w:val="22"/>
        </w:rPr>
        <w:t>Service Provider</w:t>
      </w:r>
      <w:r w:rsidRPr="003F19AB">
        <w:rPr>
          <w:rFonts w:ascii="Arial" w:hAnsi="Arial" w:cs="Arial"/>
          <w:sz w:val="22"/>
          <w:szCs w:val="22"/>
        </w:rPr>
        <w:t xml:space="preserve"> </w:t>
      </w:r>
      <w:r w:rsidR="001219CD" w:rsidRPr="003F19AB">
        <w:rPr>
          <w:rFonts w:ascii="Arial" w:hAnsi="Arial" w:cs="Arial"/>
          <w:sz w:val="22"/>
          <w:szCs w:val="22"/>
        </w:rPr>
        <w:t xml:space="preserve">shall not be relieved of its obligations under this Agreement as a result of such denial of access, and </w:t>
      </w:r>
      <w:r w:rsidR="009E5288" w:rsidRPr="003F19AB">
        <w:rPr>
          <w:rFonts w:ascii="Arial" w:hAnsi="Arial" w:cs="Arial"/>
          <w:sz w:val="22"/>
          <w:szCs w:val="22"/>
        </w:rPr>
        <w:t xml:space="preserve">the Customer </w:t>
      </w:r>
      <w:r w:rsidR="001219CD" w:rsidRPr="003F19AB">
        <w:rPr>
          <w:rFonts w:ascii="Arial" w:hAnsi="Arial" w:cs="Arial"/>
          <w:sz w:val="22"/>
          <w:szCs w:val="22"/>
        </w:rPr>
        <w:t xml:space="preserve">shall have no liability to the Service Provider with regard thereto. The Service Provider </w:t>
      </w:r>
      <w:r w:rsidRPr="003F19AB">
        <w:rPr>
          <w:rFonts w:ascii="Arial" w:hAnsi="Arial" w:cs="Arial"/>
          <w:sz w:val="22"/>
          <w:szCs w:val="22"/>
        </w:rPr>
        <w:t xml:space="preserve">indemnifies the Customer </w:t>
      </w:r>
      <w:r w:rsidR="00882F07" w:rsidRPr="003F19AB">
        <w:rPr>
          <w:rFonts w:ascii="Arial" w:hAnsi="Arial" w:cs="Arial"/>
          <w:sz w:val="22"/>
          <w:szCs w:val="22"/>
        </w:rPr>
        <w:t xml:space="preserve">against </w:t>
      </w:r>
      <w:r w:rsidRPr="003F19AB">
        <w:rPr>
          <w:rFonts w:ascii="Arial" w:hAnsi="Arial" w:cs="Arial"/>
          <w:sz w:val="22"/>
          <w:szCs w:val="22"/>
        </w:rPr>
        <w:t xml:space="preserve">any claims that may be brought by any of the </w:t>
      </w:r>
      <w:r w:rsidR="006F111F" w:rsidRPr="003F19AB">
        <w:rPr>
          <w:rFonts w:ascii="Arial" w:hAnsi="Arial" w:cs="Arial"/>
          <w:sz w:val="22"/>
          <w:szCs w:val="22"/>
        </w:rPr>
        <w:t>Service Provider</w:t>
      </w:r>
      <w:r w:rsidRPr="003F19AB">
        <w:rPr>
          <w:rFonts w:ascii="Arial" w:hAnsi="Arial" w:cs="Arial"/>
          <w:sz w:val="22"/>
          <w:szCs w:val="22"/>
        </w:rPr>
        <w:t xml:space="preserve">’s Staff who may be affected as a result of the Customer exercising its rights under this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_Ref358727580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15.1.1</w:t>
      </w:r>
      <w:r w:rsidR="00F455DE" w:rsidRPr="003F19AB">
        <w:rPr>
          <w:rFonts w:ascii="Arial" w:hAnsi="Arial" w:cs="Arial"/>
          <w:sz w:val="22"/>
          <w:szCs w:val="22"/>
        </w:rPr>
        <w:fldChar w:fldCharType="end"/>
      </w:r>
      <w:r w:rsidRPr="003F19AB">
        <w:rPr>
          <w:rFonts w:ascii="Arial" w:hAnsi="Arial" w:cs="Arial"/>
          <w:sz w:val="22"/>
          <w:szCs w:val="22"/>
        </w:rPr>
        <w:t>.</w:t>
      </w:r>
      <w:bookmarkEnd w:id="26"/>
    </w:p>
    <w:p w14:paraId="0FEE9A2A" w14:textId="77777777" w:rsidR="001219CD" w:rsidRPr="003F19AB" w:rsidRDefault="001219CD" w:rsidP="00E22BE2">
      <w:pPr>
        <w:tabs>
          <w:tab w:val="left" w:pos="720"/>
          <w:tab w:val="left" w:pos="851"/>
          <w:tab w:val="left" w:pos="8085"/>
          <w:tab w:val="left" w:pos="8280"/>
        </w:tabs>
        <w:spacing w:line="360" w:lineRule="auto"/>
        <w:ind w:right="-466"/>
        <w:jc w:val="both"/>
        <w:rPr>
          <w:rFonts w:ascii="Arial" w:hAnsi="Arial" w:cs="Arial"/>
          <w:sz w:val="22"/>
          <w:szCs w:val="22"/>
        </w:rPr>
      </w:pPr>
    </w:p>
    <w:p w14:paraId="0FEE9A2B"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register with the Compensation Commissioner as required by the Compensation for Occupational Injuries and Diseases Act</w:t>
      </w:r>
      <w:r w:rsidR="00AB6D04" w:rsidRPr="003F19AB">
        <w:rPr>
          <w:rFonts w:ascii="Arial" w:hAnsi="Arial" w:cs="Arial"/>
          <w:sz w:val="22"/>
          <w:szCs w:val="22"/>
        </w:rPr>
        <w:t>, 1993 (Act</w:t>
      </w:r>
      <w:r w:rsidRPr="003F19AB">
        <w:rPr>
          <w:rFonts w:ascii="Arial" w:hAnsi="Arial" w:cs="Arial"/>
          <w:sz w:val="22"/>
          <w:szCs w:val="22"/>
        </w:rPr>
        <w:t xml:space="preserve"> No. 130 of 1993</w:t>
      </w:r>
      <w:r w:rsidR="00AB6D04" w:rsidRPr="003F19AB">
        <w:rPr>
          <w:rFonts w:ascii="Arial" w:hAnsi="Arial" w:cs="Arial"/>
          <w:sz w:val="22"/>
          <w:szCs w:val="22"/>
        </w:rPr>
        <w:t>)</w:t>
      </w:r>
      <w:r w:rsidRPr="003F19AB">
        <w:rPr>
          <w:rFonts w:ascii="Arial" w:hAnsi="Arial" w:cs="Arial"/>
          <w:sz w:val="22"/>
          <w:szCs w:val="22"/>
        </w:rPr>
        <w:t xml:space="preserve">. Documentary proof of such registration and/or a letter of good standing from the Compensation Commissioner </w:t>
      </w:r>
      <w:r w:rsidR="00786ABA" w:rsidRPr="003F19AB">
        <w:rPr>
          <w:rFonts w:ascii="Arial" w:hAnsi="Arial" w:cs="Arial"/>
          <w:sz w:val="22"/>
          <w:szCs w:val="22"/>
        </w:rPr>
        <w:t>shall</w:t>
      </w:r>
      <w:r w:rsidRPr="003F19AB">
        <w:rPr>
          <w:rFonts w:ascii="Arial" w:hAnsi="Arial" w:cs="Arial"/>
          <w:sz w:val="22"/>
          <w:szCs w:val="22"/>
        </w:rPr>
        <w:t xml:space="preserve"> be made available to the Customer upon request.</w:t>
      </w:r>
    </w:p>
    <w:p w14:paraId="0FEE9A2C" w14:textId="77777777" w:rsidR="004225EE" w:rsidRPr="003F19AB" w:rsidRDefault="004225EE" w:rsidP="00E22BE2">
      <w:pPr>
        <w:tabs>
          <w:tab w:val="left" w:pos="720"/>
          <w:tab w:val="left" w:pos="900"/>
          <w:tab w:val="left" w:pos="8085"/>
          <w:tab w:val="left" w:pos="8280"/>
        </w:tabs>
        <w:spacing w:line="360" w:lineRule="auto"/>
        <w:ind w:left="709" w:right="-466" w:hanging="709"/>
        <w:jc w:val="both"/>
        <w:rPr>
          <w:rFonts w:cs="Arial"/>
        </w:rPr>
      </w:pPr>
    </w:p>
    <w:p w14:paraId="0FEE9A2D"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The Customer's security requirements and regulations include, inter alia, the right to search (</w:t>
      </w:r>
      <w:proofErr w:type="spellStart"/>
      <w:r w:rsidRPr="003F19AB">
        <w:rPr>
          <w:rFonts w:ascii="Arial" w:hAnsi="Arial" w:cs="Arial"/>
          <w:sz w:val="22"/>
          <w:szCs w:val="22"/>
        </w:rPr>
        <w:t>i</w:t>
      </w:r>
      <w:proofErr w:type="spellEnd"/>
      <w:r w:rsidRPr="003F19AB">
        <w:rPr>
          <w:rFonts w:ascii="Arial" w:hAnsi="Arial" w:cs="Arial"/>
          <w:sz w:val="22"/>
          <w:szCs w:val="22"/>
        </w:rPr>
        <w:t xml:space="preserve">) the person of any member of the </w:t>
      </w:r>
      <w:r w:rsidR="006F111F" w:rsidRPr="003F19AB">
        <w:rPr>
          <w:rFonts w:ascii="Arial" w:hAnsi="Arial" w:cs="Arial"/>
          <w:sz w:val="22"/>
          <w:szCs w:val="22"/>
        </w:rPr>
        <w:t>Service Provider</w:t>
      </w:r>
      <w:r w:rsidRPr="003F19AB">
        <w:rPr>
          <w:rFonts w:ascii="Arial" w:hAnsi="Arial" w:cs="Arial"/>
          <w:sz w:val="22"/>
          <w:szCs w:val="22"/>
        </w:rPr>
        <w:t xml:space="preserve">’s Staff; (ii) any container in the possession of the </w:t>
      </w:r>
      <w:r w:rsidR="006F111F" w:rsidRPr="003F19AB">
        <w:rPr>
          <w:rFonts w:ascii="Arial" w:hAnsi="Arial" w:cs="Arial"/>
          <w:sz w:val="22"/>
          <w:szCs w:val="22"/>
        </w:rPr>
        <w:t>Service Provider</w:t>
      </w:r>
      <w:r w:rsidRPr="003F19AB">
        <w:rPr>
          <w:rFonts w:ascii="Arial" w:hAnsi="Arial" w:cs="Arial"/>
          <w:sz w:val="22"/>
          <w:szCs w:val="22"/>
        </w:rPr>
        <w:t xml:space="preserve">’s Staff; and (iii) any vehicle driven by the </w:t>
      </w:r>
      <w:r w:rsidR="006F111F" w:rsidRPr="003F19AB">
        <w:rPr>
          <w:rFonts w:ascii="Arial" w:hAnsi="Arial" w:cs="Arial"/>
          <w:sz w:val="22"/>
          <w:szCs w:val="22"/>
        </w:rPr>
        <w:t>Service Provider</w:t>
      </w:r>
      <w:r w:rsidRPr="003F19AB">
        <w:rPr>
          <w:rFonts w:ascii="Arial" w:hAnsi="Arial" w:cs="Arial"/>
          <w:sz w:val="22"/>
          <w:szCs w:val="22"/>
        </w:rPr>
        <w:t xml:space="preserve">’s Staff, whilst the </w:t>
      </w:r>
      <w:r w:rsidR="006F111F" w:rsidRPr="003F19AB">
        <w:rPr>
          <w:rFonts w:ascii="Arial" w:hAnsi="Arial" w:cs="Arial"/>
          <w:sz w:val="22"/>
          <w:szCs w:val="22"/>
        </w:rPr>
        <w:t>Service Provider</w:t>
      </w:r>
      <w:r w:rsidRPr="003F19AB">
        <w:rPr>
          <w:rFonts w:ascii="Arial" w:hAnsi="Arial" w:cs="Arial"/>
          <w:sz w:val="22"/>
          <w:szCs w:val="22"/>
        </w:rPr>
        <w:t xml:space="preserve">’s Staff are on-site at </w:t>
      </w:r>
      <w:r w:rsidR="0076226D" w:rsidRPr="003F19AB">
        <w:rPr>
          <w:rFonts w:ascii="Arial" w:hAnsi="Arial" w:cs="Arial"/>
          <w:sz w:val="22"/>
          <w:szCs w:val="22"/>
        </w:rPr>
        <w:t>the</w:t>
      </w:r>
      <w:r w:rsidRPr="003F19AB">
        <w:rPr>
          <w:rFonts w:ascii="Arial" w:hAnsi="Arial" w:cs="Arial"/>
          <w:sz w:val="22"/>
          <w:szCs w:val="22"/>
        </w:rPr>
        <w:t xml:space="preserve"> premises of the Customer. The </w:t>
      </w:r>
      <w:r w:rsidR="006F111F" w:rsidRPr="003F19AB">
        <w:rPr>
          <w:rFonts w:ascii="Arial" w:hAnsi="Arial" w:cs="Arial"/>
          <w:sz w:val="22"/>
          <w:szCs w:val="22"/>
        </w:rPr>
        <w:t>Service Provider</w:t>
      </w:r>
      <w:r w:rsidRPr="003F19AB">
        <w:rPr>
          <w:rFonts w:ascii="Arial" w:hAnsi="Arial" w:cs="Arial"/>
          <w:sz w:val="22"/>
          <w:szCs w:val="22"/>
        </w:rPr>
        <w:t xml:space="preserve"> shall obtain an undertaking from its Staff irrevocably agreeing to submit to such searches and consents to such searches by the Customer or any person duly appointed by the Customer to undertake such searches.</w:t>
      </w:r>
    </w:p>
    <w:p w14:paraId="0FEE9A2E"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b/>
          <w:sz w:val="20"/>
          <w:szCs w:val="20"/>
        </w:rPr>
      </w:pPr>
    </w:p>
    <w:p w14:paraId="0FEE9A2F"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hereby agrees and und</w:t>
      </w:r>
      <w:r w:rsidR="00E477D8" w:rsidRPr="003F19AB">
        <w:rPr>
          <w:rFonts w:ascii="Arial" w:hAnsi="Arial" w:cs="Arial"/>
          <w:sz w:val="22"/>
          <w:szCs w:val="22"/>
        </w:rPr>
        <w:t>ertakes, in terms of Section 37</w:t>
      </w:r>
      <w:r w:rsidRPr="003F19AB">
        <w:rPr>
          <w:rFonts w:ascii="Arial" w:hAnsi="Arial" w:cs="Arial"/>
          <w:sz w:val="22"/>
          <w:szCs w:val="22"/>
        </w:rPr>
        <w:t>(2) of the Occupational Health and Safety Act</w:t>
      </w:r>
      <w:r w:rsidR="00AB6D04" w:rsidRPr="003F19AB">
        <w:rPr>
          <w:rFonts w:ascii="Arial" w:hAnsi="Arial" w:cs="Arial"/>
          <w:sz w:val="22"/>
          <w:szCs w:val="22"/>
        </w:rPr>
        <w:t>, 1993 (Act</w:t>
      </w:r>
      <w:r w:rsidRPr="003F19AB">
        <w:rPr>
          <w:rFonts w:ascii="Arial" w:hAnsi="Arial" w:cs="Arial"/>
          <w:sz w:val="22"/>
          <w:szCs w:val="22"/>
        </w:rPr>
        <w:t xml:space="preserve"> No. 85 of 1993</w:t>
      </w:r>
      <w:r w:rsidR="00AB6D04" w:rsidRPr="003F19AB">
        <w:rPr>
          <w:rFonts w:ascii="Arial" w:hAnsi="Arial" w:cs="Arial"/>
          <w:sz w:val="22"/>
          <w:szCs w:val="22"/>
        </w:rPr>
        <w:t>)</w:t>
      </w:r>
      <w:r w:rsidRPr="003F19AB">
        <w:rPr>
          <w:rFonts w:ascii="Arial" w:hAnsi="Arial" w:cs="Arial"/>
          <w:sz w:val="22"/>
          <w:szCs w:val="22"/>
        </w:rPr>
        <w:t xml:space="preserve">, to ensure that the </w:t>
      </w:r>
      <w:r w:rsidR="006F111F" w:rsidRPr="003F19AB">
        <w:rPr>
          <w:rFonts w:ascii="Arial" w:hAnsi="Arial" w:cs="Arial"/>
          <w:sz w:val="22"/>
          <w:szCs w:val="22"/>
        </w:rPr>
        <w:t>Service Provider</w:t>
      </w:r>
      <w:r w:rsidRPr="003F19AB">
        <w:rPr>
          <w:rFonts w:ascii="Arial" w:hAnsi="Arial" w:cs="Arial"/>
          <w:sz w:val="22"/>
          <w:szCs w:val="22"/>
        </w:rPr>
        <w:t xml:space="preserve"> and the </w:t>
      </w:r>
      <w:r w:rsidR="006F111F" w:rsidRPr="003F19AB">
        <w:rPr>
          <w:rFonts w:ascii="Arial" w:hAnsi="Arial" w:cs="Arial"/>
          <w:sz w:val="22"/>
          <w:szCs w:val="22"/>
        </w:rPr>
        <w:t>Service Provider</w:t>
      </w:r>
      <w:r w:rsidRPr="003F19AB">
        <w:rPr>
          <w:rFonts w:ascii="Arial" w:hAnsi="Arial" w:cs="Arial"/>
          <w:sz w:val="22"/>
          <w:szCs w:val="22"/>
        </w:rPr>
        <w:t>’s Staff comply with the aforesaid Act and accept</w:t>
      </w:r>
      <w:r w:rsidR="00E477D8" w:rsidRPr="003F19AB">
        <w:rPr>
          <w:rFonts w:ascii="Arial" w:hAnsi="Arial" w:cs="Arial"/>
          <w:sz w:val="22"/>
          <w:szCs w:val="22"/>
        </w:rPr>
        <w:t>s</w:t>
      </w:r>
      <w:r w:rsidRPr="003F19AB">
        <w:rPr>
          <w:rFonts w:ascii="Arial" w:hAnsi="Arial" w:cs="Arial"/>
          <w:sz w:val="22"/>
          <w:szCs w:val="22"/>
        </w:rPr>
        <w:t xml:space="preserve"> sole responsibility for all health and safety matters relating to the provision of the Services, or in connection with or arising out of such Services, for the duration of this Agreement, including – </w:t>
      </w:r>
    </w:p>
    <w:p w14:paraId="0FEE9A30" w14:textId="77777777" w:rsidR="00DA1717" w:rsidRPr="003F19AB" w:rsidRDefault="00DA1717"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31" w14:textId="77777777" w:rsidR="004225EE" w:rsidRPr="003F19AB" w:rsidRDefault="00651D36" w:rsidP="00E22BE2">
      <w:pPr>
        <w:tabs>
          <w:tab w:val="left" w:pos="1276"/>
          <w:tab w:val="left" w:pos="8085"/>
          <w:tab w:val="left" w:pos="8280"/>
        </w:tabs>
        <w:spacing w:line="360" w:lineRule="auto"/>
        <w:ind w:left="1276" w:right="-466" w:hanging="567"/>
        <w:jc w:val="both"/>
        <w:rPr>
          <w:rFonts w:ascii="Arial" w:hAnsi="Arial" w:cs="Arial"/>
          <w:sz w:val="22"/>
          <w:szCs w:val="22"/>
        </w:rPr>
      </w:pPr>
      <w:r w:rsidRPr="003F19AB">
        <w:rPr>
          <w:rFonts w:ascii="Arial" w:hAnsi="Arial" w:cs="Arial"/>
          <w:sz w:val="22"/>
          <w:szCs w:val="22"/>
        </w:rPr>
        <w:t>(</w:t>
      </w:r>
      <w:proofErr w:type="spellStart"/>
      <w:r w:rsidRPr="003F19AB">
        <w:rPr>
          <w:rFonts w:ascii="Arial" w:hAnsi="Arial" w:cs="Arial"/>
          <w:sz w:val="22"/>
          <w:szCs w:val="22"/>
        </w:rPr>
        <w:t>i</w:t>
      </w:r>
      <w:proofErr w:type="spellEnd"/>
      <w:r w:rsidRPr="003F19AB">
        <w:rPr>
          <w:rFonts w:ascii="Arial" w:hAnsi="Arial" w:cs="Arial"/>
          <w:sz w:val="22"/>
          <w:szCs w:val="22"/>
        </w:rPr>
        <w:t xml:space="preserve">)  </w:t>
      </w:r>
      <w:r w:rsidRPr="003F19AB">
        <w:rPr>
          <w:rFonts w:ascii="Arial" w:hAnsi="Arial" w:cs="Arial"/>
          <w:sz w:val="22"/>
          <w:szCs w:val="22"/>
        </w:rPr>
        <w:tab/>
      </w:r>
      <w:r w:rsidR="004225EE" w:rsidRPr="003F19AB">
        <w:rPr>
          <w:rFonts w:ascii="Arial" w:hAnsi="Arial" w:cs="Arial"/>
          <w:sz w:val="22"/>
          <w:szCs w:val="22"/>
        </w:rPr>
        <w:t xml:space="preserve">providing for the health and safety of the </w:t>
      </w:r>
      <w:r w:rsidR="006F111F" w:rsidRPr="003F19AB">
        <w:rPr>
          <w:rFonts w:ascii="Arial" w:hAnsi="Arial" w:cs="Arial"/>
          <w:sz w:val="22"/>
          <w:szCs w:val="22"/>
        </w:rPr>
        <w:t>Service Provider</w:t>
      </w:r>
      <w:r w:rsidRPr="003F19AB">
        <w:rPr>
          <w:rFonts w:ascii="Arial" w:hAnsi="Arial" w:cs="Arial"/>
          <w:sz w:val="22"/>
          <w:szCs w:val="22"/>
        </w:rPr>
        <w:t xml:space="preserve">’s Staff and ensuring that the </w:t>
      </w:r>
      <w:r w:rsidR="006F111F" w:rsidRPr="003F19AB">
        <w:rPr>
          <w:rFonts w:ascii="Arial" w:hAnsi="Arial" w:cs="Arial"/>
          <w:sz w:val="22"/>
          <w:szCs w:val="22"/>
        </w:rPr>
        <w:t>Service Provider</w:t>
      </w:r>
      <w:r w:rsidR="004225EE" w:rsidRPr="003F19AB">
        <w:rPr>
          <w:rFonts w:ascii="Arial" w:hAnsi="Arial" w:cs="Arial"/>
          <w:sz w:val="22"/>
          <w:szCs w:val="22"/>
        </w:rPr>
        <w:t>’s Staff at all times adhere to the Occupational Health and Safety Act</w:t>
      </w:r>
      <w:r w:rsidR="00AB6D04" w:rsidRPr="003F19AB">
        <w:rPr>
          <w:rFonts w:ascii="Arial" w:hAnsi="Arial" w:cs="Arial"/>
          <w:sz w:val="22"/>
          <w:szCs w:val="22"/>
        </w:rPr>
        <w:t>, 1993 (Act</w:t>
      </w:r>
      <w:r w:rsidR="004225EE" w:rsidRPr="003F19AB">
        <w:rPr>
          <w:rFonts w:ascii="Arial" w:hAnsi="Arial" w:cs="Arial"/>
          <w:sz w:val="22"/>
          <w:szCs w:val="22"/>
        </w:rPr>
        <w:t xml:space="preserve"> No. 85 of 1993</w:t>
      </w:r>
      <w:r w:rsidR="00AB6D04" w:rsidRPr="003F19AB">
        <w:rPr>
          <w:rFonts w:ascii="Arial" w:hAnsi="Arial" w:cs="Arial"/>
          <w:sz w:val="22"/>
          <w:szCs w:val="22"/>
        </w:rPr>
        <w:t>)</w:t>
      </w:r>
      <w:r w:rsidR="0076226D" w:rsidRPr="003F19AB">
        <w:rPr>
          <w:rFonts w:ascii="Arial" w:hAnsi="Arial" w:cs="Arial"/>
          <w:sz w:val="22"/>
          <w:szCs w:val="22"/>
        </w:rPr>
        <w:t>, and the terms and</w:t>
      </w:r>
      <w:r w:rsidR="004225EE" w:rsidRPr="003F19AB">
        <w:rPr>
          <w:rFonts w:ascii="Arial" w:hAnsi="Arial" w:cs="Arial"/>
          <w:sz w:val="22"/>
          <w:szCs w:val="22"/>
        </w:rPr>
        <w:t xml:space="preserve"> conditions of this Agreement; and </w:t>
      </w:r>
    </w:p>
    <w:p w14:paraId="0FEE9A32" w14:textId="77777777" w:rsidR="004225EE" w:rsidRPr="003F19AB" w:rsidRDefault="004225EE" w:rsidP="00E22BE2">
      <w:pPr>
        <w:tabs>
          <w:tab w:val="left" w:pos="1134"/>
          <w:tab w:val="left" w:pos="8085"/>
          <w:tab w:val="left" w:pos="8280"/>
        </w:tabs>
        <w:spacing w:line="360" w:lineRule="auto"/>
        <w:ind w:left="1134" w:right="-466" w:hanging="1134"/>
        <w:jc w:val="both"/>
        <w:rPr>
          <w:rFonts w:ascii="Arial" w:hAnsi="Arial" w:cs="Arial"/>
          <w:sz w:val="22"/>
          <w:szCs w:val="22"/>
        </w:rPr>
      </w:pPr>
    </w:p>
    <w:p w14:paraId="0FEE9A33" w14:textId="77777777" w:rsidR="004225EE" w:rsidRPr="003F19AB" w:rsidRDefault="00651D36" w:rsidP="00E22BE2">
      <w:pPr>
        <w:tabs>
          <w:tab w:val="left" w:pos="1276"/>
          <w:tab w:val="left" w:pos="8085"/>
          <w:tab w:val="left" w:pos="8280"/>
        </w:tabs>
        <w:spacing w:line="360" w:lineRule="auto"/>
        <w:ind w:left="1276" w:right="-466" w:hanging="567"/>
        <w:jc w:val="both"/>
        <w:rPr>
          <w:rFonts w:ascii="Arial" w:hAnsi="Arial" w:cs="Arial"/>
          <w:sz w:val="22"/>
          <w:szCs w:val="22"/>
        </w:rPr>
      </w:pPr>
      <w:r w:rsidRPr="003F19AB">
        <w:rPr>
          <w:rFonts w:ascii="Arial" w:hAnsi="Arial" w:cs="Arial"/>
          <w:sz w:val="22"/>
          <w:szCs w:val="22"/>
        </w:rPr>
        <w:t xml:space="preserve">(ii) </w:t>
      </w:r>
      <w:r w:rsidRPr="003F19AB">
        <w:rPr>
          <w:rFonts w:ascii="Arial" w:hAnsi="Arial" w:cs="Arial"/>
          <w:sz w:val="22"/>
          <w:szCs w:val="22"/>
        </w:rPr>
        <w:tab/>
      </w:r>
      <w:r w:rsidR="004225EE" w:rsidRPr="003F19AB">
        <w:rPr>
          <w:rFonts w:ascii="Arial" w:hAnsi="Arial" w:cs="Arial"/>
          <w:sz w:val="22"/>
          <w:szCs w:val="22"/>
        </w:rPr>
        <w:t xml:space="preserve">ensuring that neither the Customer’s Staff nor any third party’s health and safety is endangered in any way by the </w:t>
      </w:r>
      <w:r w:rsidR="006F111F" w:rsidRPr="003F19AB">
        <w:rPr>
          <w:rFonts w:ascii="Arial" w:hAnsi="Arial" w:cs="Arial"/>
          <w:sz w:val="22"/>
          <w:szCs w:val="22"/>
        </w:rPr>
        <w:t>Service Provider</w:t>
      </w:r>
      <w:r w:rsidR="004225EE" w:rsidRPr="003F19AB">
        <w:rPr>
          <w:rFonts w:ascii="Arial" w:hAnsi="Arial" w:cs="Arial"/>
          <w:sz w:val="22"/>
          <w:szCs w:val="22"/>
        </w:rPr>
        <w:t>’s activities or conduct in providing the Services.</w:t>
      </w:r>
    </w:p>
    <w:p w14:paraId="0FEE9A34" w14:textId="77777777" w:rsidR="000048F1" w:rsidRDefault="000048F1" w:rsidP="004E722B">
      <w:pPr>
        <w:tabs>
          <w:tab w:val="left" w:pos="1134"/>
          <w:tab w:val="left" w:pos="8085"/>
          <w:tab w:val="left" w:pos="8280"/>
        </w:tabs>
        <w:spacing w:line="360" w:lineRule="auto"/>
        <w:ind w:right="-466"/>
        <w:jc w:val="both"/>
        <w:rPr>
          <w:rFonts w:ascii="Arial" w:hAnsi="Arial" w:cs="Arial"/>
          <w:sz w:val="22"/>
          <w:szCs w:val="22"/>
        </w:rPr>
      </w:pPr>
    </w:p>
    <w:p w14:paraId="0FEE9A35" w14:textId="77777777" w:rsidR="00BA48AE" w:rsidRDefault="00BA48AE" w:rsidP="004E722B">
      <w:pPr>
        <w:tabs>
          <w:tab w:val="left" w:pos="1134"/>
          <w:tab w:val="left" w:pos="8085"/>
          <w:tab w:val="left" w:pos="8280"/>
        </w:tabs>
        <w:spacing w:line="360" w:lineRule="auto"/>
        <w:ind w:right="-466"/>
        <w:jc w:val="both"/>
        <w:rPr>
          <w:rFonts w:ascii="Arial" w:hAnsi="Arial" w:cs="Arial"/>
          <w:sz w:val="22"/>
          <w:szCs w:val="22"/>
        </w:rPr>
      </w:pPr>
    </w:p>
    <w:p w14:paraId="0FEE9A36" w14:textId="77777777" w:rsidR="00BA48AE" w:rsidRPr="003F19AB" w:rsidRDefault="00BA48AE" w:rsidP="004E722B">
      <w:pPr>
        <w:tabs>
          <w:tab w:val="left" w:pos="1134"/>
          <w:tab w:val="left" w:pos="8085"/>
          <w:tab w:val="left" w:pos="8280"/>
        </w:tabs>
        <w:spacing w:line="360" w:lineRule="auto"/>
        <w:ind w:right="-466"/>
        <w:jc w:val="both"/>
        <w:rPr>
          <w:rFonts w:ascii="Arial" w:hAnsi="Arial" w:cs="Arial"/>
          <w:sz w:val="22"/>
          <w:szCs w:val="22"/>
        </w:rPr>
      </w:pPr>
    </w:p>
    <w:p w14:paraId="0FEE9A37" w14:textId="77777777" w:rsidR="00566254" w:rsidRPr="003F19AB" w:rsidRDefault="00E272D1" w:rsidP="00E22BE2">
      <w:pPr>
        <w:numPr>
          <w:ilvl w:val="1"/>
          <w:numId w:val="8"/>
        </w:numPr>
        <w:tabs>
          <w:tab w:val="left" w:pos="720"/>
        </w:tabs>
        <w:spacing w:line="360" w:lineRule="auto"/>
        <w:ind w:left="709" w:right="-514" w:hanging="709"/>
        <w:jc w:val="both"/>
        <w:rPr>
          <w:rFonts w:ascii="Arial" w:hAnsi="Arial" w:cs="Arial"/>
          <w:b/>
          <w:i/>
          <w:sz w:val="22"/>
          <w:szCs w:val="22"/>
        </w:rPr>
      </w:pPr>
      <w:bookmarkStart w:id="27" w:name="_Ref358727811"/>
      <w:bookmarkStart w:id="28" w:name="_Ref365523753"/>
      <w:r w:rsidRPr="003F19AB">
        <w:rPr>
          <w:rFonts w:ascii="Arial" w:hAnsi="Arial" w:cs="Arial"/>
          <w:b/>
          <w:i/>
          <w:sz w:val="22"/>
          <w:szCs w:val="22"/>
        </w:rPr>
        <w:t>Removal of Service Provider Staff</w:t>
      </w:r>
      <w:bookmarkEnd w:id="27"/>
      <w:r w:rsidR="005F0CD4" w:rsidRPr="003F19AB">
        <w:rPr>
          <w:rFonts w:ascii="Arial" w:hAnsi="Arial" w:cs="Arial"/>
          <w:b/>
          <w:i/>
          <w:sz w:val="22"/>
          <w:szCs w:val="22"/>
        </w:rPr>
        <w:t>-</w:t>
      </w:r>
      <w:bookmarkEnd w:id="28"/>
    </w:p>
    <w:p w14:paraId="0FEE9A38" w14:textId="77777777" w:rsidR="00E272D1"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E272D1" w:rsidRPr="003F19AB">
        <w:rPr>
          <w:rFonts w:ascii="Arial" w:hAnsi="Arial" w:cs="Arial"/>
          <w:sz w:val="22"/>
          <w:szCs w:val="22"/>
        </w:rPr>
        <w:t xml:space="preserve">The Service Provider shall promptly remove from the Customer’s account any Service Provider Staff whose presence or involvement in the Customer’s account is determined by the Customer and/or Service Provider to be detrimental to the Services or to the Customer’s work environment. The Service Provider indemnifies the Customer against any claims that may be brought by any Service Provider Staff who may be affected as a result of the Customer exercising its rights under this clause </w:t>
      </w:r>
      <w:r w:rsidR="00773A41" w:rsidRPr="003F19AB">
        <w:rPr>
          <w:rFonts w:ascii="Arial" w:hAnsi="Arial" w:cs="Arial"/>
          <w:sz w:val="22"/>
          <w:szCs w:val="22"/>
        </w:rPr>
        <w:fldChar w:fldCharType="begin"/>
      </w:r>
      <w:r w:rsidR="00773A41" w:rsidRPr="003F19AB">
        <w:rPr>
          <w:rFonts w:ascii="Arial" w:hAnsi="Arial" w:cs="Arial"/>
          <w:sz w:val="22"/>
          <w:szCs w:val="22"/>
        </w:rPr>
        <w:instrText xml:space="preserve"> REF _Ref358727811 \r \h </w:instrText>
      </w:r>
      <w:r w:rsidR="00773A41" w:rsidRPr="003F19AB">
        <w:rPr>
          <w:rFonts w:ascii="Arial" w:hAnsi="Arial" w:cs="Arial"/>
          <w:sz w:val="22"/>
          <w:szCs w:val="22"/>
        </w:rPr>
      </w:r>
      <w:r w:rsidR="00773A41" w:rsidRPr="003F19AB">
        <w:rPr>
          <w:rFonts w:ascii="Arial" w:hAnsi="Arial" w:cs="Arial"/>
          <w:sz w:val="22"/>
          <w:szCs w:val="22"/>
        </w:rPr>
        <w:fldChar w:fldCharType="separate"/>
      </w:r>
      <w:r w:rsidR="006C207B">
        <w:rPr>
          <w:rFonts w:ascii="Arial" w:hAnsi="Arial" w:cs="Arial"/>
          <w:sz w:val="22"/>
          <w:szCs w:val="22"/>
        </w:rPr>
        <w:t>15.2</w:t>
      </w:r>
      <w:r w:rsidR="00773A41" w:rsidRPr="003F19AB">
        <w:rPr>
          <w:rFonts w:ascii="Arial" w:hAnsi="Arial" w:cs="Arial"/>
          <w:sz w:val="22"/>
          <w:szCs w:val="22"/>
        </w:rPr>
        <w:fldChar w:fldCharType="end"/>
      </w:r>
      <w:r w:rsidR="00340C8A" w:rsidRPr="003F19AB">
        <w:rPr>
          <w:rFonts w:ascii="Arial" w:hAnsi="Arial" w:cs="Arial"/>
          <w:sz w:val="22"/>
          <w:szCs w:val="22"/>
        </w:rPr>
        <w:t>.</w:t>
      </w:r>
    </w:p>
    <w:p w14:paraId="0FEE9A39" w14:textId="77777777" w:rsidR="00042633" w:rsidRPr="003F19AB" w:rsidRDefault="00042633"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3A" w14:textId="77777777" w:rsidR="00566254" w:rsidRPr="003F19AB" w:rsidRDefault="00E272D1"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Continuing Obligation to Perform</w:t>
      </w:r>
      <w:r w:rsidR="005F0CD4" w:rsidRPr="003F19AB">
        <w:rPr>
          <w:rFonts w:ascii="Arial" w:hAnsi="Arial" w:cs="Arial"/>
          <w:b/>
          <w:i/>
          <w:sz w:val="22"/>
          <w:szCs w:val="22"/>
        </w:rPr>
        <w:t>-</w:t>
      </w:r>
    </w:p>
    <w:p w14:paraId="0FEE9A3B" w14:textId="77777777" w:rsidR="00446BA3"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E272D1" w:rsidRPr="003F19AB">
        <w:rPr>
          <w:rFonts w:ascii="Arial" w:hAnsi="Arial" w:cs="Arial"/>
          <w:sz w:val="22"/>
          <w:szCs w:val="22"/>
        </w:rPr>
        <w:t>The Service Provider shall remain fully responsible for the provision of the Services in terms of the Agreement notwithst</w:t>
      </w:r>
      <w:r w:rsidR="00446BA3" w:rsidRPr="003F19AB">
        <w:rPr>
          <w:rFonts w:ascii="Arial" w:hAnsi="Arial" w:cs="Arial"/>
          <w:sz w:val="22"/>
          <w:szCs w:val="22"/>
        </w:rPr>
        <w:t>anding</w:t>
      </w:r>
      <w:r w:rsidR="005F0CD4" w:rsidRPr="003F19AB">
        <w:rPr>
          <w:rFonts w:ascii="Arial" w:hAnsi="Arial" w:cs="Arial"/>
          <w:sz w:val="22"/>
          <w:szCs w:val="22"/>
        </w:rPr>
        <w:t>-</w:t>
      </w:r>
      <w:r w:rsidR="00446BA3" w:rsidRPr="003F19AB">
        <w:rPr>
          <w:rFonts w:ascii="Arial" w:hAnsi="Arial" w:cs="Arial"/>
          <w:sz w:val="22"/>
          <w:szCs w:val="22"/>
        </w:rPr>
        <w:t xml:space="preserve"> </w:t>
      </w:r>
    </w:p>
    <w:p w14:paraId="0FEE9A3C" w14:textId="77777777" w:rsidR="00446BA3" w:rsidRPr="003F19AB" w:rsidRDefault="00446BA3"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3D" w14:textId="77777777" w:rsidR="00446BA3" w:rsidRPr="003F19AB" w:rsidRDefault="00446BA3"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T</w:t>
      </w:r>
      <w:r w:rsidR="00E272D1" w:rsidRPr="003F19AB">
        <w:rPr>
          <w:rFonts w:ascii="Arial" w:hAnsi="Arial" w:cs="Arial"/>
          <w:sz w:val="22"/>
          <w:szCs w:val="22"/>
        </w:rPr>
        <w:t xml:space="preserve">urnover of the Service Provider’s Staff; or </w:t>
      </w:r>
    </w:p>
    <w:p w14:paraId="0FEE9A3E" w14:textId="77777777" w:rsidR="00446BA3" w:rsidRPr="003F19AB" w:rsidRDefault="00446BA3"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3F" w14:textId="77777777" w:rsidR="00E272D1" w:rsidRPr="003F19AB" w:rsidRDefault="00446BA3"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T</w:t>
      </w:r>
      <w:r w:rsidR="00E272D1" w:rsidRPr="003F19AB">
        <w:rPr>
          <w:rFonts w:ascii="Arial" w:hAnsi="Arial" w:cs="Arial"/>
          <w:sz w:val="22"/>
          <w:szCs w:val="22"/>
        </w:rPr>
        <w:t>he removal by the Customer and/or Service Provider of any of the Service Provider’s Staff, including under clause</w:t>
      </w:r>
      <w:r w:rsidR="00E61835" w:rsidRPr="003F19AB">
        <w:rPr>
          <w:rFonts w:ascii="Arial" w:hAnsi="Arial" w:cs="Arial"/>
          <w:sz w:val="22"/>
          <w:szCs w:val="22"/>
        </w:rPr>
        <w:t xml:space="preserve">s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_Ref365523736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15.1</w:t>
      </w:r>
      <w:r w:rsidR="00E03DAA" w:rsidRPr="003F19AB">
        <w:rPr>
          <w:rFonts w:ascii="Arial" w:hAnsi="Arial" w:cs="Arial"/>
          <w:sz w:val="22"/>
          <w:szCs w:val="22"/>
        </w:rPr>
        <w:fldChar w:fldCharType="end"/>
      </w:r>
      <w:r w:rsidR="00E03DAA" w:rsidRPr="003F19AB">
        <w:rPr>
          <w:rFonts w:ascii="Arial" w:hAnsi="Arial" w:cs="Arial"/>
          <w:sz w:val="22"/>
          <w:szCs w:val="22"/>
        </w:rPr>
        <w:t xml:space="preserve">,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_Ref365523753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15.2</w:t>
      </w:r>
      <w:r w:rsidR="00E03DAA" w:rsidRPr="003F19AB">
        <w:rPr>
          <w:rFonts w:ascii="Arial" w:hAnsi="Arial" w:cs="Arial"/>
          <w:sz w:val="22"/>
          <w:szCs w:val="22"/>
        </w:rPr>
        <w:fldChar w:fldCharType="end"/>
      </w:r>
      <w:r w:rsidR="00E03DAA" w:rsidRPr="003F19AB">
        <w:rPr>
          <w:rFonts w:ascii="Arial" w:hAnsi="Arial" w:cs="Arial"/>
          <w:sz w:val="22"/>
          <w:szCs w:val="22"/>
        </w:rPr>
        <w:t xml:space="preserve"> </w:t>
      </w:r>
      <w:r w:rsidR="00E272D1" w:rsidRPr="003F19AB">
        <w:rPr>
          <w:rFonts w:ascii="Arial" w:hAnsi="Arial" w:cs="Arial"/>
          <w:sz w:val="22"/>
          <w:szCs w:val="22"/>
        </w:rPr>
        <w:t xml:space="preserve">and </w:t>
      </w:r>
      <w:r w:rsidR="00ED1FD9" w:rsidRPr="003F19AB">
        <w:rPr>
          <w:rFonts w:ascii="Arial" w:hAnsi="Arial" w:cs="Arial"/>
          <w:sz w:val="22"/>
          <w:szCs w:val="22"/>
        </w:rPr>
        <w:fldChar w:fldCharType="begin"/>
      </w:r>
      <w:r w:rsidR="00ED1FD9" w:rsidRPr="003F19AB">
        <w:rPr>
          <w:rFonts w:ascii="Arial" w:hAnsi="Arial" w:cs="Arial"/>
          <w:sz w:val="22"/>
          <w:szCs w:val="22"/>
        </w:rPr>
        <w:instrText xml:space="preserve"> REF _Ref358727825 \r \h </w:instrText>
      </w:r>
      <w:r w:rsidR="00ED1FD9" w:rsidRPr="003F19AB">
        <w:rPr>
          <w:rFonts w:ascii="Arial" w:hAnsi="Arial" w:cs="Arial"/>
          <w:sz w:val="22"/>
          <w:szCs w:val="22"/>
        </w:rPr>
      </w:r>
      <w:r w:rsidR="00ED1FD9" w:rsidRPr="003F19AB">
        <w:rPr>
          <w:rFonts w:ascii="Arial" w:hAnsi="Arial" w:cs="Arial"/>
          <w:sz w:val="22"/>
          <w:szCs w:val="22"/>
        </w:rPr>
        <w:fldChar w:fldCharType="separate"/>
      </w:r>
      <w:r w:rsidR="006C207B">
        <w:rPr>
          <w:rFonts w:ascii="Arial" w:hAnsi="Arial" w:cs="Arial"/>
          <w:sz w:val="22"/>
          <w:szCs w:val="22"/>
        </w:rPr>
        <w:t>15.5</w:t>
      </w:r>
      <w:r w:rsidR="00ED1FD9" w:rsidRPr="003F19AB">
        <w:rPr>
          <w:rFonts w:ascii="Arial" w:hAnsi="Arial" w:cs="Arial"/>
          <w:sz w:val="22"/>
          <w:szCs w:val="22"/>
        </w:rPr>
        <w:fldChar w:fldCharType="end"/>
      </w:r>
      <w:r w:rsidR="00E272D1" w:rsidRPr="003F19AB">
        <w:rPr>
          <w:rFonts w:ascii="Arial" w:hAnsi="Arial" w:cs="Arial"/>
          <w:sz w:val="22"/>
          <w:szCs w:val="22"/>
        </w:rPr>
        <w:t>.</w:t>
      </w:r>
    </w:p>
    <w:p w14:paraId="0FEE9A40" w14:textId="77777777" w:rsidR="004225EE" w:rsidRPr="003F19AB" w:rsidRDefault="004225EE" w:rsidP="00E22BE2">
      <w:pPr>
        <w:tabs>
          <w:tab w:val="left" w:pos="720"/>
          <w:tab w:val="left" w:pos="900"/>
          <w:tab w:val="left" w:pos="8085"/>
          <w:tab w:val="left" w:pos="8280"/>
        </w:tabs>
        <w:spacing w:line="360" w:lineRule="auto"/>
        <w:ind w:right="-466"/>
        <w:jc w:val="both"/>
        <w:rPr>
          <w:rFonts w:cs="Arial"/>
          <w:sz w:val="22"/>
          <w:szCs w:val="22"/>
        </w:rPr>
      </w:pPr>
    </w:p>
    <w:p w14:paraId="0FEE9A4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29" w:name="_Ref358727861"/>
      <w:r w:rsidRPr="003F19AB">
        <w:rPr>
          <w:rFonts w:ascii="Arial" w:hAnsi="Arial" w:cs="Arial"/>
          <w:b/>
          <w:i/>
          <w:sz w:val="22"/>
          <w:szCs w:val="22"/>
        </w:rPr>
        <w:t xml:space="preserve">Acknowledgement by </w:t>
      </w:r>
      <w:r w:rsidR="006F111F" w:rsidRPr="003F19AB">
        <w:rPr>
          <w:rFonts w:ascii="Arial" w:hAnsi="Arial" w:cs="Arial"/>
          <w:b/>
          <w:i/>
          <w:sz w:val="22"/>
          <w:szCs w:val="22"/>
        </w:rPr>
        <w:t>Service Provider</w:t>
      </w:r>
      <w:r w:rsidRPr="003F19AB">
        <w:rPr>
          <w:rFonts w:ascii="Arial" w:hAnsi="Arial" w:cs="Arial"/>
          <w:b/>
          <w:i/>
          <w:sz w:val="22"/>
          <w:szCs w:val="22"/>
        </w:rPr>
        <w:t>’s Staff</w:t>
      </w:r>
      <w:bookmarkEnd w:id="29"/>
      <w:r w:rsidR="005F0CD4" w:rsidRPr="003F19AB">
        <w:rPr>
          <w:rFonts w:ascii="Arial" w:hAnsi="Arial" w:cs="Arial"/>
          <w:b/>
          <w:i/>
          <w:sz w:val="22"/>
          <w:szCs w:val="22"/>
        </w:rPr>
        <w:t>-</w:t>
      </w:r>
    </w:p>
    <w:p w14:paraId="0FEE9A4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Prior to the assignment of any of the </w:t>
      </w:r>
      <w:r w:rsidR="006F111F" w:rsidRPr="003F19AB">
        <w:rPr>
          <w:rFonts w:ascii="Arial" w:hAnsi="Arial" w:cs="Arial"/>
          <w:sz w:val="22"/>
          <w:szCs w:val="22"/>
        </w:rPr>
        <w:t>Service Provider</w:t>
      </w:r>
      <w:r w:rsidR="004225EE" w:rsidRPr="003F19AB">
        <w:rPr>
          <w:rFonts w:ascii="Arial" w:hAnsi="Arial" w:cs="Arial"/>
          <w:sz w:val="22"/>
          <w:szCs w:val="22"/>
        </w:rPr>
        <w:t xml:space="preserve">’s Staff to the performance of any duties under this Agreement, 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procure a written undertaking to the Customer from such </w:t>
      </w:r>
      <w:r w:rsidR="006F111F" w:rsidRPr="003F19AB">
        <w:rPr>
          <w:rFonts w:ascii="Arial" w:hAnsi="Arial" w:cs="Arial"/>
          <w:sz w:val="22"/>
          <w:szCs w:val="22"/>
        </w:rPr>
        <w:t>Service Provider</w:t>
      </w:r>
      <w:r w:rsidR="004225EE" w:rsidRPr="003F19AB">
        <w:rPr>
          <w:rFonts w:ascii="Arial" w:hAnsi="Arial" w:cs="Arial"/>
          <w:sz w:val="22"/>
          <w:szCs w:val="22"/>
        </w:rPr>
        <w:t xml:space="preserve"> Staff, acknowledging that they are not employees of the Customer and the </w:t>
      </w:r>
      <w:r w:rsidR="006F111F" w:rsidRPr="003F19AB">
        <w:rPr>
          <w:rFonts w:ascii="Arial" w:hAnsi="Arial" w:cs="Arial"/>
          <w:sz w:val="22"/>
          <w:szCs w:val="22"/>
        </w:rPr>
        <w:t>Service Provider</w:t>
      </w:r>
      <w:r w:rsidR="004225EE" w:rsidRPr="003F19AB">
        <w:rPr>
          <w:rFonts w:ascii="Arial" w:hAnsi="Arial" w:cs="Arial"/>
          <w:sz w:val="22"/>
          <w:szCs w:val="22"/>
        </w:rPr>
        <w:t xml:space="preserve"> hereby indemnifies the Customer against any claims which may arise from the </w:t>
      </w:r>
      <w:r w:rsidR="006F111F" w:rsidRPr="003F19AB">
        <w:rPr>
          <w:rFonts w:ascii="Arial" w:hAnsi="Arial" w:cs="Arial"/>
          <w:sz w:val="22"/>
          <w:szCs w:val="22"/>
        </w:rPr>
        <w:t>Service Provider</w:t>
      </w:r>
      <w:r w:rsidR="004225EE" w:rsidRPr="003F19AB">
        <w:rPr>
          <w:rFonts w:ascii="Arial" w:hAnsi="Arial" w:cs="Arial"/>
          <w:sz w:val="22"/>
          <w:szCs w:val="22"/>
        </w:rPr>
        <w:t xml:space="preserve"> failing to comply with this clause </w:t>
      </w:r>
      <w:r w:rsidR="00E051E1" w:rsidRPr="003F19AB">
        <w:rPr>
          <w:rFonts w:ascii="Arial" w:hAnsi="Arial" w:cs="Arial"/>
          <w:sz w:val="22"/>
          <w:szCs w:val="22"/>
        </w:rPr>
        <w:fldChar w:fldCharType="begin"/>
      </w:r>
      <w:r w:rsidR="00E051E1" w:rsidRPr="003F19AB">
        <w:rPr>
          <w:rFonts w:ascii="Arial" w:hAnsi="Arial" w:cs="Arial"/>
          <w:sz w:val="22"/>
          <w:szCs w:val="22"/>
        </w:rPr>
        <w:instrText xml:space="preserve"> REF _Ref358727861 \r \h </w:instrText>
      </w:r>
      <w:r w:rsidR="00E051E1" w:rsidRPr="003F19AB">
        <w:rPr>
          <w:rFonts w:ascii="Arial" w:hAnsi="Arial" w:cs="Arial"/>
          <w:sz w:val="22"/>
          <w:szCs w:val="22"/>
        </w:rPr>
      </w:r>
      <w:r w:rsidR="00E051E1" w:rsidRPr="003F19AB">
        <w:rPr>
          <w:rFonts w:ascii="Arial" w:hAnsi="Arial" w:cs="Arial"/>
          <w:sz w:val="22"/>
          <w:szCs w:val="22"/>
        </w:rPr>
        <w:fldChar w:fldCharType="separate"/>
      </w:r>
      <w:r w:rsidR="006C207B">
        <w:rPr>
          <w:rFonts w:ascii="Arial" w:hAnsi="Arial" w:cs="Arial"/>
          <w:sz w:val="22"/>
          <w:szCs w:val="22"/>
        </w:rPr>
        <w:t>15.4</w:t>
      </w:r>
      <w:r w:rsidR="00E051E1" w:rsidRPr="003F19AB">
        <w:rPr>
          <w:rFonts w:ascii="Arial" w:hAnsi="Arial" w:cs="Arial"/>
          <w:sz w:val="22"/>
          <w:szCs w:val="22"/>
        </w:rPr>
        <w:fldChar w:fldCharType="end"/>
      </w:r>
      <w:r w:rsidR="004225EE" w:rsidRPr="003F19AB">
        <w:rPr>
          <w:rFonts w:ascii="Arial" w:hAnsi="Arial" w:cs="Arial"/>
          <w:sz w:val="22"/>
          <w:szCs w:val="22"/>
        </w:rPr>
        <w:t>.</w:t>
      </w:r>
    </w:p>
    <w:p w14:paraId="0FEE9A43" w14:textId="77777777" w:rsidR="005E6971" w:rsidRPr="003F19AB" w:rsidRDefault="005E6971"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44" w14:textId="77777777" w:rsidR="00350389" w:rsidRPr="003F19AB" w:rsidRDefault="00350389" w:rsidP="00E22BE2">
      <w:pPr>
        <w:numPr>
          <w:ilvl w:val="1"/>
          <w:numId w:val="8"/>
        </w:numPr>
        <w:tabs>
          <w:tab w:val="left" w:pos="720"/>
        </w:tabs>
        <w:spacing w:line="360" w:lineRule="auto"/>
        <w:ind w:left="709" w:right="-514" w:hanging="709"/>
        <w:jc w:val="both"/>
        <w:rPr>
          <w:rFonts w:ascii="Arial" w:hAnsi="Arial" w:cs="Arial"/>
          <w:b/>
          <w:i/>
          <w:sz w:val="22"/>
          <w:szCs w:val="22"/>
        </w:rPr>
      </w:pPr>
      <w:bookmarkStart w:id="30" w:name="_Ref358727825"/>
      <w:r w:rsidRPr="003F19AB">
        <w:rPr>
          <w:rFonts w:ascii="Arial" w:hAnsi="Arial" w:cs="Arial"/>
          <w:b/>
          <w:i/>
          <w:sz w:val="22"/>
          <w:szCs w:val="22"/>
        </w:rPr>
        <w:t xml:space="preserve">Security vetting of </w:t>
      </w:r>
      <w:r w:rsidR="006F111F" w:rsidRPr="003F19AB">
        <w:rPr>
          <w:rFonts w:ascii="Arial" w:hAnsi="Arial" w:cs="Arial"/>
          <w:b/>
          <w:i/>
          <w:sz w:val="22"/>
          <w:szCs w:val="22"/>
        </w:rPr>
        <w:t>Service Provider</w:t>
      </w:r>
      <w:r w:rsidRPr="003F19AB">
        <w:rPr>
          <w:rFonts w:ascii="Arial" w:hAnsi="Arial" w:cs="Arial"/>
          <w:b/>
          <w:i/>
          <w:sz w:val="22"/>
          <w:szCs w:val="22"/>
        </w:rPr>
        <w:t>’s Staff</w:t>
      </w:r>
      <w:bookmarkEnd w:id="30"/>
      <w:r w:rsidR="005F0CD4" w:rsidRPr="003F19AB">
        <w:rPr>
          <w:rFonts w:ascii="Arial" w:hAnsi="Arial" w:cs="Arial"/>
          <w:b/>
          <w:i/>
          <w:sz w:val="22"/>
          <w:szCs w:val="22"/>
        </w:rPr>
        <w:t>-</w:t>
      </w:r>
    </w:p>
    <w:p w14:paraId="0FEE9A45" w14:textId="77777777" w:rsidR="0069667B"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reserves the right in its sole and absolute discretion to do a security check (vetting) on the </w:t>
      </w:r>
      <w:r w:rsidR="006F111F" w:rsidRPr="003F19AB">
        <w:rPr>
          <w:rFonts w:ascii="Arial" w:hAnsi="Arial" w:cs="Arial"/>
          <w:sz w:val="22"/>
          <w:szCs w:val="22"/>
        </w:rPr>
        <w:t>Service Provider</w:t>
      </w:r>
      <w:r w:rsidRPr="003F19AB">
        <w:rPr>
          <w:rFonts w:ascii="Arial" w:hAnsi="Arial" w:cs="Arial"/>
          <w:sz w:val="22"/>
          <w:szCs w:val="22"/>
        </w:rPr>
        <w:t>’s Staff involved with the performance of the Services.</w:t>
      </w:r>
    </w:p>
    <w:p w14:paraId="0FEE9A46" w14:textId="77777777" w:rsidR="0069667B" w:rsidRPr="003F19AB" w:rsidRDefault="0069667B" w:rsidP="00E22BE2">
      <w:pPr>
        <w:pStyle w:val="ListParagraph"/>
        <w:tabs>
          <w:tab w:val="left" w:pos="851"/>
        </w:tabs>
        <w:spacing w:line="360" w:lineRule="auto"/>
        <w:ind w:left="851" w:right="-466" w:hanging="851"/>
        <w:contextualSpacing w:val="0"/>
        <w:jc w:val="both"/>
        <w:rPr>
          <w:rFonts w:ascii="Arial" w:hAnsi="Arial" w:cs="Arial"/>
          <w:sz w:val="22"/>
          <w:szCs w:val="22"/>
        </w:rPr>
      </w:pPr>
    </w:p>
    <w:p w14:paraId="0FEE9A47" w14:textId="77777777" w:rsidR="0069667B"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procure from its Staff such documentation as may be reasonably requested by the Customer, to enable the Customer to conduct such security checks as aforementioned.</w:t>
      </w:r>
    </w:p>
    <w:p w14:paraId="0FEE9A48" w14:textId="77777777" w:rsidR="0069667B" w:rsidRPr="003F19AB" w:rsidRDefault="0069667B" w:rsidP="00E22BE2">
      <w:pPr>
        <w:pStyle w:val="ListParagraph"/>
        <w:tabs>
          <w:tab w:val="left" w:pos="851"/>
        </w:tabs>
        <w:spacing w:line="360" w:lineRule="auto"/>
        <w:ind w:left="851" w:right="-466"/>
        <w:contextualSpacing w:val="0"/>
        <w:jc w:val="both"/>
        <w:rPr>
          <w:rFonts w:ascii="Arial" w:hAnsi="Arial" w:cs="Arial"/>
          <w:sz w:val="22"/>
          <w:szCs w:val="22"/>
        </w:rPr>
      </w:pPr>
    </w:p>
    <w:p w14:paraId="0FEE9A49" w14:textId="77777777" w:rsidR="00177479"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Where the Customer finds any of the </w:t>
      </w:r>
      <w:r w:rsidR="006F111F" w:rsidRPr="003F19AB">
        <w:rPr>
          <w:rFonts w:ascii="Arial" w:hAnsi="Arial" w:cs="Arial"/>
          <w:sz w:val="22"/>
          <w:szCs w:val="22"/>
        </w:rPr>
        <w:t>Service Provider</w:t>
      </w:r>
      <w:r w:rsidRPr="003F19AB">
        <w:rPr>
          <w:rFonts w:ascii="Arial" w:hAnsi="Arial" w:cs="Arial"/>
          <w:sz w:val="22"/>
          <w:szCs w:val="22"/>
        </w:rPr>
        <w:t xml:space="preserve"> Staff to be a security risk, the Customer shall inform the </w:t>
      </w:r>
      <w:r w:rsidR="006F111F" w:rsidRPr="003F19AB">
        <w:rPr>
          <w:rFonts w:ascii="Arial" w:hAnsi="Arial" w:cs="Arial"/>
          <w:sz w:val="22"/>
          <w:szCs w:val="22"/>
        </w:rPr>
        <w:t>Service Provider</w:t>
      </w:r>
      <w:r w:rsidRPr="003F19AB">
        <w:rPr>
          <w:rFonts w:ascii="Arial" w:hAnsi="Arial" w:cs="Arial"/>
          <w:sz w:val="22"/>
          <w:szCs w:val="22"/>
        </w:rPr>
        <w:t xml:space="preserve"> accordingly and the </w:t>
      </w:r>
      <w:r w:rsidR="006F111F" w:rsidRPr="003F19AB">
        <w:rPr>
          <w:rFonts w:ascii="Arial" w:hAnsi="Arial" w:cs="Arial"/>
          <w:sz w:val="22"/>
          <w:szCs w:val="22"/>
        </w:rPr>
        <w:t>Service Provider</w:t>
      </w:r>
      <w:r w:rsidRPr="003F19AB">
        <w:rPr>
          <w:rFonts w:ascii="Arial" w:hAnsi="Arial" w:cs="Arial"/>
          <w:sz w:val="22"/>
          <w:szCs w:val="22"/>
        </w:rPr>
        <w:t xml:space="preserve"> shall immediately replace such person with a suitably qualified substitute. The </w:t>
      </w:r>
      <w:r w:rsidR="006F111F" w:rsidRPr="003F19AB">
        <w:rPr>
          <w:rFonts w:ascii="Arial" w:hAnsi="Arial" w:cs="Arial"/>
          <w:sz w:val="22"/>
          <w:szCs w:val="22"/>
        </w:rPr>
        <w:t>Service Provider</w:t>
      </w:r>
      <w:r w:rsidRPr="003F19AB">
        <w:rPr>
          <w:rFonts w:ascii="Arial" w:hAnsi="Arial" w:cs="Arial"/>
          <w:sz w:val="22"/>
          <w:szCs w:val="22"/>
        </w:rPr>
        <w:t xml:space="preserve"> indemnifies the Customer </w:t>
      </w:r>
      <w:r w:rsidR="00882F07" w:rsidRPr="003F19AB">
        <w:rPr>
          <w:rFonts w:ascii="Arial" w:hAnsi="Arial" w:cs="Arial"/>
          <w:sz w:val="22"/>
          <w:szCs w:val="22"/>
        </w:rPr>
        <w:t xml:space="preserve">against </w:t>
      </w:r>
      <w:r w:rsidRPr="003F19AB">
        <w:rPr>
          <w:rFonts w:ascii="Arial" w:hAnsi="Arial" w:cs="Arial"/>
          <w:sz w:val="22"/>
          <w:szCs w:val="22"/>
        </w:rPr>
        <w:t xml:space="preserve">any claims that may be brought by any </w:t>
      </w:r>
      <w:r w:rsidR="006F111F" w:rsidRPr="003F19AB">
        <w:rPr>
          <w:rFonts w:ascii="Arial" w:hAnsi="Arial" w:cs="Arial"/>
          <w:sz w:val="22"/>
          <w:szCs w:val="22"/>
        </w:rPr>
        <w:t>Service Provider</w:t>
      </w:r>
      <w:r w:rsidRPr="003F19AB">
        <w:rPr>
          <w:rFonts w:ascii="Arial" w:hAnsi="Arial" w:cs="Arial"/>
          <w:sz w:val="22"/>
          <w:szCs w:val="22"/>
        </w:rPr>
        <w:t xml:space="preserve"> Staff who may be affected as a result of the Customer exercising its rights under this clause </w:t>
      </w:r>
      <w:r w:rsidR="0062136F" w:rsidRPr="003F19AB">
        <w:rPr>
          <w:rFonts w:ascii="Arial" w:hAnsi="Arial" w:cs="Arial"/>
          <w:sz w:val="22"/>
          <w:szCs w:val="22"/>
        </w:rPr>
        <w:fldChar w:fldCharType="begin"/>
      </w:r>
      <w:r w:rsidR="0062136F" w:rsidRPr="003F19AB">
        <w:rPr>
          <w:rFonts w:ascii="Arial" w:hAnsi="Arial" w:cs="Arial"/>
          <w:sz w:val="22"/>
          <w:szCs w:val="22"/>
        </w:rPr>
        <w:instrText xml:space="preserve"> REF _Ref358727825 \r \h </w:instrText>
      </w:r>
      <w:r w:rsidR="0062136F" w:rsidRPr="003F19AB">
        <w:rPr>
          <w:rFonts w:ascii="Arial" w:hAnsi="Arial" w:cs="Arial"/>
          <w:sz w:val="22"/>
          <w:szCs w:val="22"/>
        </w:rPr>
      </w:r>
      <w:r w:rsidR="0062136F" w:rsidRPr="003F19AB">
        <w:rPr>
          <w:rFonts w:ascii="Arial" w:hAnsi="Arial" w:cs="Arial"/>
          <w:sz w:val="22"/>
          <w:szCs w:val="22"/>
        </w:rPr>
        <w:fldChar w:fldCharType="separate"/>
      </w:r>
      <w:r w:rsidR="006C207B">
        <w:rPr>
          <w:rFonts w:ascii="Arial" w:hAnsi="Arial" w:cs="Arial"/>
          <w:sz w:val="22"/>
          <w:szCs w:val="22"/>
        </w:rPr>
        <w:t>15.5</w:t>
      </w:r>
      <w:r w:rsidR="0062136F" w:rsidRPr="003F19AB">
        <w:rPr>
          <w:rFonts w:ascii="Arial" w:hAnsi="Arial" w:cs="Arial"/>
          <w:sz w:val="22"/>
          <w:szCs w:val="22"/>
        </w:rPr>
        <w:fldChar w:fldCharType="end"/>
      </w:r>
      <w:r w:rsidRPr="003F19AB">
        <w:rPr>
          <w:rFonts w:ascii="Arial" w:hAnsi="Arial" w:cs="Arial"/>
          <w:sz w:val="22"/>
          <w:szCs w:val="22"/>
        </w:rPr>
        <w:t>.</w:t>
      </w:r>
    </w:p>
    <w:p w14:paraId="0FEE9A4A" w14:textId="77777777" w:rsidR="00177479" w:rsidRPr="003F19AB" w:rsidRDefault="00177479" w:rsidP="00E22BE2">
      <w:pPr>
        <w:pStyle w:val="ListParagraph"/>
        <w:spacing w:line="360" w:lineRule="auto"/>
        <w:rPr>
          <w:rFonts w:ascii="Arial" w:hAnsi="Arial" w:cs="Arial"/>
          <w:sz w:val="22"/>
          <w:szCs w:val="22"/>
        </w:rPr>
      </w:pPr>
    </w:p>
    <w:p w14:paraId="0FEE9A4B" w14:textId="77777777" w:rsidR="00177479" w:rsidRPr="003F19AB" w:rsidRDefault="00177479" w:rsidP="00E22BE2">
      <w:pPr>
        <w:numPr>
          <w:ilvl w:val="1"/>
          <w:numId w:val="8"/>
        </w:numPr>
        <w:tabs>
          <w:tab w:val="left" w:pos="709"/>
        </w:tabs>
        <w:spacing w:line="360" w:lineRule="auto"/>
        <w:ind w:left="709" w:right="-514" w:hanging="709"/>
        <w:jc w:val="both"/>
        <w:rPr>
          <w:rFonts w:ascii="Arial" w:hAnsi="Arial" w:cs="Arial"/>
          <w:b/>
          <w:i/>
          <w:sz w:val="22"/>
          <w:szCs w:val="22"/>
        </w:rPr>
      </w:pPr>
      <w:r w:rsidRPr="003F19AB">
        <w:rPr>
          <w:rFonts w:ascii="Arial" w:hAnsi="Arial" w:cs="Arial"/>
          <w:b/>
          <w:i/>
          <w:sz w:val="22"/>
          <w:szCs w:val="22"/>
        </w:rPr>
        <w:t>Labour Relations</w:t>
      </w:r>
      <w:r w:rsidR="005F0CD4" w:rsidRPr="003F19AB">
        <w:rPr>
          <w:rFonts w:ascii="Arial" w:hAnsi="Arial" w:cs="Arial"/>
          <w:b/>
          <w:i/>
          <w:sz w:val="22"/>
          <w:szCs w:val="22"/>
        </w:rPr>
        <w:t>-</w:t>
      </w:r>
    </w:p>
    <w:p w14:paraId="0FEE9A4C" w14:textId="77777777" w:rsidR="00177479" w:rsidRPr="003F19AB" w:rsidRDefault="0017747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hereby indemnifies </w:t>
      </w:r>
      <w:r w:rsidR="00D11ED4" w:rsidRPr="003F19AB">
        <w:rPr>
          <w:rFonts w:ascii="Arial" w:hAnsi="Arial" w:cs="Arial"/>
          <w:sz w:val="22"/>
          <w:szCs w:val="22"/>
        </w:rPr>
        <w:t xml:space="preserve">the Customer </w:t>
      </w:r>
      <w:r w:rsidRPr="003F19AB">
        <w:rPr>
          <w:rFonts w:ascii="Arial" w:hAnsi="Arial" w:cs="Arial"/>
          <w:sz w:val="22"/>
          <w:szCs w:val="22"/>
        </w:rPr>
        <w:t xml:space="preserve">against any </w:t>
      </w:r>
      <w:r w:rsidR="00D11ED4" w:rsidRPr="003F19AB">
        <w:rPr>
          <w:rFonts w:ascii="Arial" w:hAnsi="Arial" w:cs="Arial"/>
          <w:sz w:val="22"/>
          <w:szCs w:val="22"/>
        </w:rPr>
        <w:t xml:space="preserve">Losses </w:t>
      </w:r>
      <w:r w:rsidRPr="003F19AB">
        <w:rPr>
          <w:rFonts w:ascii="Arial" w:hAnsi="Arial" w:cs="Arial"/>
          <w:sz w:val="22"/>
          <w:szCs w:val="22"/>
        </w:rPr>
        <w:t xml:space="preserve">which </w:t>
      </w:r>
      <w:r w:rsidR="00E477D8" w:rsidRPr="003F19AB">
        <w:rPr>
          <w:rFonts w:ascii="Arial" w:hAnsi="Arial" w:cs="Arial"/>
          <w:sz w:val="22"/>
          <w:szCs w:val="22"/>
        </w:rPr>
        <w:t>the Customer</w:t>
      </w:r>
      <w:r w:rsidRPr="003F19AB">
        <w:rPr>
          <w:rFonts w:ascii="Arial" w:hAnsi="Arial" w:cs="Arial"/>
          <w:sz w:val="22"/>
          <w:szCs w:val="22"/>
        </w:rPr>
        <w:t xml:space="preserve"> may suffer or incur in relation to the </w:t>
      </w:r>
      <w:r w:rsidR="006F111F" w:rsidRPr="003F19AB">
        <w:rPr>
          <w:rFonts w:ascii="Arial" w:hAnsi="Arial" w:cs="Arial"/>
          <w:sz w:val="22"/>
          <w:szCs w:val="22"/>
        </w:rPr>
        <w:t>Service Provider</w:t>
      </w:r>
      <w:r w:rsidRPr="003F19AB">
        <w:rPr>
          <w:rFonts w:ascii="Arial" w:hAnsi="Arial" w:cs="Arial"/>
          <w:sz w:val="22"/>
          <w:szCs w:val="22"/>
        </w:rPr>
        <w:t xml:space="preserve">’s </w:t>
      </w:r>
      <w:r w:rsidR="00CC3D68" w:rsidRPr="003F19AB">
        <w:rPr>
          <w:rFonts w:ascii="Arial" w:hAnsi="Arial" w:cs="Arial"/>
          <w:sz w:val="22"/>
          <w:szCs w:val="22"/>
        </w:rPr>
        <w:t>S</w:t>
      </w:r>
      <w:r w:rsidRPr="003F19AB">
        <w:rPr>
          <w:rFonts w:ascii="Arial" w:hAnsi="Arial" w:cs="Arial"/>
          <w:sz w:val="22"/>
          <w:szCs w:val="22"/>
        </w:rPr>
        <w:t xml:space="preserve">taff which arose as a result of the conduct of the </w:t>
      </w:r>
      <w:r w:rsidR="006F111F" w:rsidRPr="003F19AB">
        <w:rPr>
          <w:rFonts w:ascii="Arial" w:hAnsi="Arial" w:cs="Arial"/>
          <w:sz w:val="22"/>
          <w:szCs w:val="22"/>
        </w:rPr>
        <w:t>Service Provider</w:t>
      </w:r>
      <w:r w:rsidRPr="003F19AB">
        <w:rPr>
          <w:rFonts w:ascii="Arial" w:hAnsi="Arial" w:cs="Arial"/>
          <w:sz w:val="22"/>
          <w:szCs w:val="22"/>
        </w:rPr>
        <w:t xml:space="preserve">. </w:t>
      </w:r>
    </w:p>
    <w:p w14:paraId="0FEE9A4D" w14:textId="77777777" w:rsidR="00527A9A" w:rsidRPr="003F19AB" w:rsidRDefault="00527A9A" w:rsidP="00E22BE2">
      <w:pPr>
        <w:pStyle w:val="level2"/>
        <w:numPr>
          <w:ilvl w:val="0"/>
          <w:numId w:val="0"/>
        </w:numPr>
        <w:tabs>
          <w:tab w:val="left" w:pos="720"/>
        </w:tabs>
        <w:spacing w:before="0" w:line="360" w:lineRule="auto"/>
        <w:ind w:left="851" w:right="-465" w:hanging="851"/>
        <w:rPr>
          <w:rFonts w:cs="Arial"/>
          <w:lang w:eastAsia="en-GB"/>
        </w:rPr>
      </w:pPr>
    </w:p>
    <w:p w14:paraId="0FEE9A4E" w14:textId="77777777" w:rsidR="00177479" w:rsidRPr="003F19AB" w:rsidRDefault="0017747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It is the Parties’ understanding that section 197 of the Labour Relations Act, 1995 (Act No. 66 of 1995) </w:t>
      </w:r>
      <w:r w:rsidR="00786ABA" w:rsidRPr="003F19AB">
        <w:rPr>
          <w:rFonts w:ascii="Arial" w:hAnsi="Arial" w:cs="Arial"/>
          <w:sz w:val="22"/>
          <w:szCs w:val="22"/>
        </w:rPr>
        <w:t>shall</w:t>
      </w:r>
      <w:r w:rsidRPr="003F19AB">
        <w:rPr>
          <w:rFonts w:ascii="Arial" w:hAnsi="Arial" w:cs="Arial"/>
          <w:sz w:val="22"/>
          <w:szCs w:val="22"/>
        </w:rPr>
        <w:t xml:space="preserve"> not apply to the </w:t>
      </w:r>
      <w:r w:rsidR="006F111F" w:rsidRPr="003F19AB">
        <w:rPr>
          <w:rFonts w:ascii="Arial" w:hAnsi="Arial" w:cs="Arial"/>
          <w:sz w:val="22"/>
          <w:szCs w:val="22"/>
        </w:rPr>
        <w:t>Service Provider</w:t>
      </w:r>
      <w:r w:rsidRPr="003F19AB">
        <w:rPr>
          <w:rFonts w:ascii="Arial" w:hAnsi="Arial" w:cs="Arial"/>
          <w:sz w:val="22"/>
          <w:szCs w:val="22"/>
        </w:rPr>
        <w:t xml:space="preserve">’s </w:t>
      </w:r>
      <w:r w:rsidR="007939C2" w:rsidRPr="003F19AB">
        <w:rPr>
          <w:rFonts w:ascii="Arial" w:hAnsi="Arial" w:cs="Arial"/>
          <w:sz w:val="22"/>
          <w:szCs w:val="22"/>
        </w:rPr>
        <w:t>S</w:t>
      </w:r>
      <w:r w:rsidRPr="003F19AB">
        <w:rPr>
          <w:rFonts w:ascii="Arial" w:hAnsi="Arial" w:cs="Arial"/>
          <w:sz w:val="22"/>
          <w:szCs w:val="22"/>
        </w:rPr>
        <w:t xml:space="preserve">taff upon termination of this Agreement. However, in the event that </w:t>
      </w:r>
      <w:r w:rsidR="00E477D8" w:rsidRPr="003F19AB">
        <w:rPr>
          <w:rFonts w:ascii="Arial" w:hAnsi="Arial" w:cs="Arial"/>
          <w:sz w:val="22"/>
          <w:szCs w:val="22"/>
        </w:rPr>
        <w:t>the Customer</w:t>
      </w:r>
      <w:r w:rsidRPr="003F19AB">
        <w:rPr>
          <w:rFonts w:ascii="Arial" w:hAnsi="Arial" w:cs="Arial"/>
          <w:sz w:val="22"/>
          <w:szCs w:val="22"/>
        </w:rPr>
        <w:t xml:space="preserve"> suffers any </w:t>
      </w:r>
      <w:r w:rsidR="00D11ED4" w:rsidRPr="003F19AB">
        <w:rPr>
          <w:rFonts w:ascii="Arial" w:hAnsi="Arial" w:cs="Arial"/>
          <w:sz w:val="22"/>
          <w:szCs w:val="22"/>
        </w:rPr>
        <w:t>Losses</w:t>
      </w:r>
      <w:r w:rsidRPr="003F19AB">
        <w:rPr>
          <w:rFonts w:ascii="Arial" w:hAnsi="Arial" w:cs="Arial"/>
          <w:sz w:val="22"/>
          <w:szCs w:val="22"/>
        </w:rPr>
        <w:t xml:space="preserve"> in relation to and/or arising from the operation of section 197 as aforementioned (collectively “Labour Claims”), the </w:t>
      </w:r>
      <w:r w:rsidR="006F111F" w:rsidRPr="003F19AB">
        <w:rPr>
          <w:rFonts w:ascii="Arial" w:hAnsi="Arial" w:cs="Arial"/>
          <w:sz w:val="22"/>
          <w:szCs w:val="22"/>
        </w:rPr>
        <w:t>Service Provider</w:t>
      </w:r>
      <w:r w:rsidRPr="003F19AB">
        <w:rPr>
          <w:rFonts w:ascii="Arial" w:hAnsi="Arial" w:cs="Arial"/>
          <w:sz w:val="22"/>
          <w:szCs w:val="22"/>
        </w:rPr>
        <w:t xml:space="preserve"> hereby indemnifies and holds </w:t>
      </w:r>
      <w:r w:rsidR="00E477D8" w:rsidRPr="003F19AB">
        <w:rPr>
          <w:rFonts w:ascii="Arial" w:hAnsi="Arial" w:cs="Arial"/>
          <w:sz w:val="22"/>
          <w:szCs w:val="22"/>
        </w:rPr>
        <w:t>the Customer</w:t>
      </w:r>
      <w:r w:rsidRPr="003F19AB">
        <w:rPr>
          <w:rFonts w:ascii="Arial" w:hAnsi="Arial" w:cs="Arial"/>
          <w:sz w:val="22"/>
          <w:szCs w:val="22"/>
        </w:rPr>
        <w:t xml:space="preserve"> harmless in respect of and/or against all and any such Labour Claims. </w:t>
      </w:r>
    </w:p>
    <w:p w14:paraId="0FEE9A4F" w14:textId="77777777" w:rsidR="00D11ED4" w:rsidRPr="003F19AB" w:rsidRDefault="00D11ED4" w:rsidP="00E22BE2">
      <w:pPr>
        <w:tabs>
          <w:tab w:val="left" w:pos="567"/>
          <w:tab w:val="left" w:pos="8085"/>
          <w:tab w:val="left" w:pos="8280"/>
        </w:tabs>
        <w:spacing w:line="360" w:lineRule="auto"/>
        <w:jc w:val="both"/>
        <w:rPr>
          <w:rFonts w:ascii="Arial" w:hAnsi="Arial" w:cs="Arial"/>
          <w:sz w:val="22"/>
          <w:szCs w:val="22"/>
        </w:rPr>
      </w:pPr>
    </w:p>
    <w:p w14:paraId="0FEE9A50"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BROAD    BASED    BLACK    ECONOMIC    EMPOWERMENT    </w:t>
      </w:r>
      <w:r w:rsidR="002B6C91" w:rsidRPr="003F19AB">
        <w:rPr>
          <w:rFonts w:ascii="Arial" w:hAnsi="Arial" w:cs="Arial"/>
          <w:b/>
          <w:sz w:val="22"/>
          <w:szCs w:val="22"/>
        </w:rPr>
        <w:fldChar w:fldCharType="begin"/>
      </w:r>
      <w:r w:rsidR="002B6C91" w:rsidRPr="003F19AB">
        <w:rPr>
          <w:b/>
        </w:rPr>
        <w:instrText xml:space="preserve"> TC "</w:instrText>
      </w:r>
      <w:bookmarkStart w:id="31" w:name="_Toc411937338"/>
      <w:r w:rsidR="002B6C91" w:rsidRPr="003F19AB">
        <w:rPr>
          <w:b/>
        </w:rPr>
        <w:instrText>16   BROAD BASED BLACK ECONOMIC EMPOWERMENT</w:instrText>
      </w:r>
      <w:bookmarkEnd w:id="31"/>
      <w:r w:rsidR="002B6C91" w:rsidRPr="003F19AB">
        <w:rPr>
          <w:b/>
        </w:rPr>
        <w:instrText xml:space="preserve">" \f C \l "1" </w:instrText>
      </w:r>
      <w:r w:rsidR="002B6C91" w:rsidRPr="003F19AB">
        <w:rPr>
          <w:rFonts w:ascii="Arial" w:hAnsi="Arial" w:cs="Arial"/>
          <w:b/>
          <w:sz w:val="22"/>
          <w:szCs w:val="22"/>
        </w:rPr>
        <w:fldChar w:fldCharType="end"/>
      </w:r>
    </w:p>
    <w:p w14:paraId="0FEE9A51"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b/>
          <w:sz w:val="22"/>
          <w:szCs w:val="22"/>
        </w:rPr>
      </w:pPr>
      <w:r w:rsidRPr="003F19AB">
        <w:rPr>
          <w:rFonts w:ascii="Arial" w:hAnsi="Arial" w:cs="Arial"/>
          <w:b/>
          <w:sz w:val="22"/>
          <w:szCs w:val="22"/>
        </w:rPr>
        <w:t xml:space="preserve">             </w:t>
      </w:r>
    </w:p>
    <w:p w14:paraId="0FEE9A52" w14:textId="77777777" w:rsidR="00527A9A" w:rsidRPr="003F19AB" w:rsidRDefault="004225EE" w:rsidP="00E22BE2">
      <w:pPr>
        <w:pStyle w:val="Sublevel"/>
        <w:tabs>
          <w:tab w:val="clear" w:pos="567"/>
          <w:tab w:val="clear" w:pos="851"/>
          <w:tab w:val="clear" w:pos="1134"/>
          <w:tab w:val="clear" w:pos="1418"/>
          <w:tab w:val="clear" w:pos="1701"/>
          <w:tab w:val="clear" w:pos="1985"/>
          <w:tab w:val="clear" w:pos="2268"/>
          <w:tab w:val="left" w:pos="709"/>
        </w:tabs>
        <w:spacing w:before="0" w:line="360" w:lineRule="auto"/>
        <w:ind w:left="709" w:right="-466"/>
        <w:rPr>
          <w:rFonts w:cs="Arial"/>
        </w:rPr>
      </w:pPr>
      <w:r w:rsidRPr="003F19AB">
        <w:rPr>
          <w:rFonts w:cs="Arial"/>
        </w:rPr>
        <w:t xml:space="preserve">The </w:t>
      </w:r>
      <w:r w:rsidR="006F111F" w:rsidRPr="003F19AB">
        <w:rPr>
          <w:rFonts w:eastAsia="MS Mincho" w:cs="Arial"/>
        </w:rPr>
        <w:t>Service Provider</w:t>
      </w:r>
      <w:r w:rsidRPr="003F19AB">
        <w:rPr>
          <w:rFonts w:cs="Arial"/>
        </w:rPr>
        <w:t xml:space="preserve"> shall annually within 30 (thirty) days of the anniversary of the Effective Date of the Agreement provide the Customer with a then current certificate confirming its BBBEE rating. The annual rating must be done by a reputable rating agency, acceptable to the Customer. The </w:t>
      </w:r>
      <w:r w:rsidR="006F111F" w:rsidRPr="003F19AB">
        <w:rPr>
          <w:rFonts w:eastAsia="MS Mincho" w:cs="Arial"/>
        </w:rPr>
        <w:t>Service Provider</w:t>
      </w:r>
      <w:r w:rsidRPr="003F19AB">
        <w:rPr>
          <w:rFonts w:cs="Arial"/>
        </w:rPr>
        <w:t xml:space="preserve"> further undertakes to maintain its BBBEE rating</w:t>
      </w:r>
      <w:r w:rsidR="00CB7B14" w:rsidRPr="003F19AB">
        <w:rPr>
          <w:rFonts w:cs="Arial"/>
        </w:rPr>
        <w:t xml:space="preserve"> as provided in the Broad-Based Black Economic Empowerment Act, 2003 (Act No. 53 of 2003)</w:t>
      </w:r>
      <w:r w:rsidRPr="003F19AB">
        <w:rPr>
          <w:rFonts w:cs="Arial"/>
        </w:rPr>
        <w:t xml:space="preserve">. Failure to provide such a certificate shall entitle the Customer to withhold payment or alternatively terminate the Agreement, without incurring any liability towards the </w:t>
      </w:r>
      <w:r w:rsidR="006F111F" w:rsidRPr="003F19AB">
        <w:rPr>
          <w:rFonts w:cs="Arial"/>
        </w:rPr>
        <w:t>Service Provider</w:t>
      </w:r>
      <w:r w:rsidRPr="003F19AB">
        <w:rPr>
          <w:rFonts w:cs="Arial"/>
        </w:rPr>
        <w:t xml:space="preserve"> for such withholding of payment or termination</w:t>
      </w:r>
      <w:r w:rsidR="00E07A3B" w:rsidRPr="003F19AB">
        <w:rPr>
          <w:rFonts w:cs="Arial"/>
        </w:rPr>
        <w:t xml:space="preserve">. </w:t>
      </w:r>
      <w:r w:rsidRPr="003F19AB">
        <w:rPr>
          <w:rFonts w:cs="Arial"/>
        </w:rPr>
        <w:tab/>
      </w:r>
    </w:p>
    <w:p w14:paraId="0FEE9A53" w14:textId="77777777" w:rsidR="00DD1082" w:rsidRPr="003F19AB" w:rsidRDefault="00DD1082" w:rsidP="00E22BE2">
      <w:pPr>
        <w:pStyle w:val="Sublevel"/>
        <w:tabs>
          <w:tab w:val="clear" w:pos="567"/>
          <w:tab w:val="clear" w:pos="851"/>
          <w:tab w:val="clear" w:pos="1134"/>
          <w:tab w:val="clear" w:pos="1418"/>
          <w:tab w:val="clear" w:pos="1701"/>
          <w:tab w:val="clear" w:pos="1985"/>
          <w:tab w:val="clear" w:pos="2268"/>
          <w:tab w:val="left" w:pos="709"/>
        </w:tabs>
        <w:spacing w:before="0" w:line="360" w:lineRule="auto"/>
        <w:ind w:left="709" w:right="-466"/>
        <w:rPr>
          <w:rFonts w:cs="Arial"/>
        </w:rPr>
      </w:pPr>
    </w:p>
    <w:p w14:paraId="0FEE9A54" w14:textId="77777777" w:rsidR="00D954DA" w:rsidRPr="003F19AB" w:rsidRDefault="00D954DA" w:rsidP="00E22BE2">
      <w:pPr>
        <w:numPr>
          <w:ilvl w:val="0"/>
          <w:numId w:val="8"/>
        </w:numPr>
        <w:tabs>
          <w:tab w:val="left" w:pos="709"/>
        </w:tabs>
        <w:spacing w:line="360" w:lineRule="auto"/>
        <w:ind w:right="-514" w:hanging="930"/>
        <w:jc w:val="both"/>
        <w:rPr>
          <w:rFonts w:ascii="Arial" w:hAnsi="Arial" w:cs="Arial"/>
          <w:b/>
          <w:sz w:val="22"/>
          <w:szCs w:val="22"/>
        </w:rPr>
      </w:pPr>
      <w:bookmarkStart w:id="32" w:name="_Ref358728414"/>
      <w:r w:rsidRPr="003F19AB">
        <w:rPr>
          <w:rFonts w:ascii="Arial" w:hAnsi="Arial" w:cs="Arial"/>
          <w:b/>
          <w:sz w:val="22"/>
          <w:szCs w:val="22"/>
        </w:rPr>
        <w:t xml:space="preserve">SALE OR CHANGE OF CONTROL OF </w:t>
      </w:r>
      <w:r w:rsidR="006F111F" w:rsidRPr="003F19AB">
        <w:rPr>
          <w:rFonts w:ascii="Arial" w:hAnsi="Arial" w:cs="Arial"/>
          <w:b/>
          <w:sz w:val="22"/>
          <w:szCs w:val="22"/>
        </w:rPr>
        <w:t>SERVICE PROVIDER</w:t>
      </w:r>
      <w:bookmarkEnd w:id="32"/>
      <w:r w:rsidR="002B6C91" w:rsidRPr="003F19AB">
        <w:rPr>
          <w:rFonts w:ascii="Arial" w:hAnsi="Arial" w:cs="Arial"/>
          <w:b/>
          <w:sz w:val="22"/>
          <w:szCs w:val="22"/>
        </w:rPr>
        <w:fldChar w:fldCharType="begin"/>
      </w:r>
      <w:r w:rsidR="002B6C91" w:rsidRPr="003F19AB">
        <w:rPr>
          <w:b/>
        </w:rPr>
        <w:instrText xml:space="preserve"> TC "</w:instrText>
      </w:r>
      <w:bookmarkStart w:id="33" w:name="_Toc411937339"/>
      <w:r w:rsidR="002B6C91" w:rsidRPr="003F19AB">
        <w:rPr>
          <w:b/>
        </w:rPr>
        <w:instrText>17   SALE OR CHANGE OF CONTROL OF SERVICE PROVIDER</w:instrText>
      </w:r>
      <w:bookmarkEnd w:id="33"/>
      <w:r w:rsidR="002B6C91" w:rsidRPr="003F19AB">
        <w:rPr>
          <w:b/>
        </w:rPr>
        <w:instrText xml:space="preserve">" \f C \l "1" </w:instrText>
      </w:r>
      <w:r w:rsidR="002B6C91" w:rsidRPr="003F19AB">
        <w:rPr>
          <w:rFonts w:ascii="Arial" w:hAnsi="Arial" w:cs="Arial"/>
          <w:b/>
          <w:sz w:val="22"/>
          <w:szCs w:val="22"/>
        </w:rPr>
        <w:fldChar w:fldCharType="end"/>
      </w:r>
    </w:p>
    <w:p w14:paraId="0FEE9A55" w14:textId="77777777" w:rsidR="00D954DA" w:rsidRPr="003F19AB" w:rsidRDefault="00B855FA" w:rsidP="00E22BE2">
      <w:pPr>
        <w:pStyle w:val="level3"/>
        <w:numPr>
          <w:ilvl w:val="0"/>
          <w:numId w:val="0"/>
        </w:numPr>
        <w:tabs>
          <w:tab w:val="left" w:pos="2805"/>
        </w:tabs>
        <w:spacing w:before="0" w:line="360" w:lineRule="auto"/>
        <w:ind w:left="709" w:hanging="709"/>
        <w:rPr>
          <w:rFonts w:cs="Arial"/>
          <w:b/>
          <w:lang w:eastAsia="en-GB"/>
        </w:rPr>
      </w:pPr>
      <w:r w:rsidRPr="003F19AB">
        <w:rPr>
          <w:rFonts w:cs="Arial"/>
          <w:b/>
          <w:lang w:eastAsia="en-GB"/>
        </w:rPr>
        <w:tab/>
      </w:r>
      <w:r w:rsidRPr="003F19AB">
        <w:rPr>
          <w:rFonts w:cs="Arial"/>
          <w:b/>
          <w:lang w:eastAsia="en-GB"/>
        </w:rPr>
        <w:tab/>
      </w:r>
    </w:p>
    <w:p w14:paraId="0FEE9A56" w14:textId="77777777" w:rsidR="00D954DA" w:rsidRPr="003F19AB" w:rsidRDefault="00D954D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In the event of a sale or other change of control of the </w:t>
      </w:r>
      <w:r w:rsidR="006F111F" w:rsidRPr="003F19AB">
        <w:rPr>
          <w:rFonts w:ascii="Arial" w:hAnsi="Arial" w:cs="Arial"/>
          <w:sz w:val="22"/>
          <w:szCs w:val="22"/>
        </w:rPr>
        <w:t>Service Provider</w:t>
      </w:r>
      <w:r w:rsidRPr="003F19AB">
        <w:rPr>
          <w:rFonts w:ascii="Arial" w:hAnsi="Arial" w:cs="Arial"/>
          <w:sz w:val="22"/>
          <w:szCs w:val="22"/>
        </w:rPr>
        <w:t xml:space="preserve">, the Customer may terminate this Agreement with immediate effect on written notice to the </w:t>
      </w:r>
      <w:r w:rsidR="006F111F" w:rsidRPr="003F19AB">
        <w:rPr>
          <w:rFonts w:ascii="Arial" w:hAnsi="Arial" w:cs="Arial"/>
          <w:sz w:val="22"/>
          <w:szCs w:val="22"/>
        </w:rPr>
        <w:t>Service Provider</w:t>
      </w:r>
      <w:r w:rsidRPr="003F19AB">
        <w:rPr>
          <w:rFonts w:ascii="Arial" w:hAnsi="Arial" w:cs="Arial"/>
          <w:sz w:val="22"/>
          <w:szCs w:val="22"/>
        </w:rPr>
        <w:t>, without the Customer incurring any liability whatsoever as a result of such termination.</w:t>
      </w:r>
    </w:p>
    <w:p w14:paraId="0FEE9A57" w14:textId="77777777" w:rsidR="00D954DA" w:rsidRPr="003F19AB" w:rsidRDefault="00D954DA" w:rsidP="00E22BE2">
      <w:pPr>
        <w:spacing w:line="360" w:lineRule="auto"/>
        <w:ind w:left="720" w:right="-466" w:hanging="720"/>
        <w:jc w:val="both"/>
        <w:rPr>
          <w:rFonts w:ascii="Arial" w:hAnsi="Arial" w:cs="Arial"/>
          <w:sz w:val="22"/>
          <w:szCs w:val="22"/>
        </w:rPr>
      </w:pPr>
    </w:p>
    <w:p w14:paraId="0FEE9A58" w14:textId="77777777" w:rsidR="00533F8B" w:rsidRPr="003F19AB" w:rsidRDefault="00D954D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notify the Customer immediately upon becoming aware of any anticipated sale or change of control.</w:t>
      </w:r>
    </w:p>
    <w:p w14:paraId="0FEE9A59"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0"/>
          <w:szCs w:val="20"/>
        </w:rPr>
      </w:pPr>
      <w:r w:rsidRPr="003F19AB">
        <w:rPr>
          <w:rFonts w:ascii="Arial" w:hAnsi="Arial" w:cs="Arial"/>
          <w:b/>
          <w:sz w:val="20"/>
          <w:szCs w:val="20"/>
        </w:rPr>
        <w:t xml:space="preserve">                                                                                                 </w:t>
      </w:r>
    </w:p>
    <w:p w14:paraId="0FEE9A5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AUDITS </w:t>
      </w:r>
      <w:r w:rsidR="002B6C91" w:rsidRPr="003F19AB">
        <w:rPr>
          <w:rFonts w:ascii="Arial" w:hAnsi="Arial" w:cs="Arial"/>
          <w:b/>
          <w:sz w:val="22"/>
          <w:szCs w:val="22"/>
        </w:rPr>
        <w:fldChar w:fldCharType="begin"/>
      </w:r>
      <w:r w:rsidR="002B6C91" w:rsidRPr="003F19AB">
        <w:instrText xml:space="preserve"> TC "</w:instrText>
      </w:r>
      <w:bookmarkStart w:id="34" w:name="_Toc411937340"/>
      <w:r w:rsidR="002B6C91" w:rsidRPr="003F19AB">
        <w:rPr>
          <w:b/>
        </w:rPr>
        <w:instrText>18   AUDITS</w:instrText>
      </w:r>
      <w:bookmarkEnd w:id="34"/>
      <w:r w:rsidR="002B6C91" w:rsidRPr="003F19AB">
        <w:rPr>
          <w:b/>
        </w:rPr>
        <w:instrText>"</w:instrText>
      </w:r>
      <w:r w:rsidR="002B6C91" w:rsidRPr="003F19AB">
        <w:instrText xml:space="preserve"> \f C \l "1" </w:instrText>
      </w:r>
      <w:r w:rsidR="002B6C91" w:rsidRPr="003F19AB">
        <w:rPr>
          <w:rFonts w:ascii="Arial" w:hAnsi="Arial" w:cs="Arial"/>
          <w:b/>
          <w:sz w:val="22"/>
          <w:szCs w:val="22"/>
        </w:rPr>
        <w:fldChar w:fldCharType="end"/>
      </w:r>
    </w:p>
    <w:p w14:paraId="0FEE9A5B" w14:textId="77777777" w:rsidR="00A24F0E" w:rsidRPr="003F19AB" w:rsidRDefault="00A24F0E" w:rsidP="00E22BE2">
      <w:pPr>
        <w:tabs>
          <w:tab w:val="left" w:pos="709"/>
          <w:tab w:val="left" w:pos="8085"/>
          <w:tab w:val="left" w:pos="8280"/>
        </w:tabs>
        <w:spacing w:line="360" w:lineRule="auto"/>
        <w:ind w:right="-466"/>
        <w:jc w:val="both"/>
        <w:rPr>
          <w:rFonts w:ascii="Arial" w:hAnsi="Arial" w:cs="Arial"/>
          <w:b/>
          <w:sz w:val="22"/>
          <w:szCs w:val="22"/>
        </w:rPr>
      </w:pPr>
    </w:p>
    <w:p w14:paraId="0FEE9A5C" w14:textId="77777777" w:rsidR="00333177" w:rsidRDefault="007721A2" w:rsidP="004E722B">
      <w:pPr>
        <w:tabs>
          <w:tab w:val="left" w:pos="720"/>
        </w:tabs>
        <w:spacing w:line="360" w:lineRule="auto"/>
        <w:ind w:left="709" w:right="-514" w:hanging="709"/>
        <w:jc w:val="both"/>
        <w:rPr>
          <w:rFonts w:ascii="Arial" w:hAnsi="Arial" w:cs="Arial"/>
          <w:sz w:val="22"/>
          <w:szCs w:val="22"/>
        </w:rPr>
      </w:pPr>
      <w:r w:rsidRPr="003F19AB">
        <w:tab/>
      </w:r>
      <w:r w:rsidRPr="003F19AB">
        <w:rPr>
          <w:rFonts w:ascii="Arial" w:hAnsi="Arial" w:cs="Arial"/>
          <w:sz w:val="22"/>
          <w:szCs w:val="22"/>
        </w:rPr>
        <w:t xml:space="preserve">The Service Provider shall for the duration of this Agreement and a period of 5 (five) years after the termination of the Agreement, maintain a complete audit trail of all transactions under this Agreement, sufficient to permit a complete audit thereof. The Service Provider shall provide </w:t>
      </w:r>
      <w:r w:rsidR="009E5288" w:rsidRPr="003F19AB">
        <w:rPr>
          <w:rFonts w:ascii="Arial" w:hAnsi="Arial" w:cs="Arial"/>
          <w:sz w:val="22"/>
          <w:szCs w:val="22"/>
        </w:rPr>
        <w:t xml:space="preserve">the Customer </w:t>
      </w:r>
      <w:r w:rsidRPr="003F19AB">
        <w:rPr>
          <w:rFonts w:ascii="Arial" w:hAnsi="Arial" w:cs="Arial"/>
          <w:sz w:val="22"/>
          <w:szCs w:val="22"/>
        </w:rPr>
        <w:t xml:space="preserve">and </w:t>
      </w:r>
      <w:r w:rsidR="009E5288" w:rsidRPr="003F19AB">
        <w:rPr>
          <w:rFonts w:ascii="Arial" w:hAnsi="Arial" w:cs="Arial"/>
          <w:sz w:val="22"/>
          <w:szCs w:val="22"/>
        </w:rPr>
        <w:t>the Customer</w:t>
      </w:r>
      <w:r w:rsidRPr="003F19AB">
        <w:rPr>
          <w:rFonts w:ascii="Arial" w:hAnsi="Arial" w:cs="Arial"/>
          <w:sz w:val="22"/>
          <w:szCs w:val="22"/>
        </w:rPr>
        <w:t xml:space="preserve">’s auditors access at reasonable times to information, records and documentation relating to the Services for the purpose of performing audits, examinations and inspections of the Service Provider, in order to verify the Service Provider’s compliance with all of the terms of this Agreement and to enable </w:t>
      </w:r>
      <w:r w:rsidR="009E5288" w:rsidRPr="003F19AB">
        <w:rPr>
          <w:rFonts w:ascii="Arial" w:hAnsi="Arial" w:cs="Arial"/>
          <w:sz w:val="22"/>
          <w:szCs w:val="22"/>
        </w:rPr>
        <w:t xml:space="preserve">the Customer </w:t>
      </w:r>
      <w:r w:rsidRPr="003F19AB">
        <w:rPr>
          <w:rFonts w:ascii="Arial" w:hAnsi="Arial" w:cs="Arial"/>
          <w:sz w:val="22"/>
          <w:szCs w:val="22"/>
        </w:rPr>
        <w:t>to comply with the requirements of its regulators and governmental entities having jurisdiction.</w:t>
      </w:r>
    </w:p>
    <w:p w14:paraId="0FEE9A5D" w14:textId="77777777" w:rsidR="00BA48AE" w:rsidRPr="004E722B" w:rsidRDefault="00BA48AE" w:rsidP="004E722B">
      <w:pPr>
        <w:tabs>
          <w:tab w:val="left" w:pos="720"/>
        </w:tabs>
        <w:spacing w:line="360" w:lineRule="auto"/>
        <w:ind w:left="709" w:right="-514" w:hanging="709"/>
        <w:jc w:val="both"/>
      </w:pPr>
    </w:p>
    <w:p w14:paraId="0FEE9A5E"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35" w:name="_Ref358728031"/>
      <w:r w:rsidRPr="003F19AB">
        <w:rPr>
          <w:rFonts w:ascii="Arial" w:hAnsi="Arial" w:cs="Arial"/>
          <w:b/>
          <w:sz w:val="22"/>
          <w:szCs w:val="22"/>
        </w:rPr>
        <w:t>CONFIDENTIALITY</w:t>
      </w:r>
      <w:bookmarkEnd w:id="35"/>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36" w:name="_Toc411937341"/>
      <w:r w:rsidR="002B6C91" w:rsidRPr="003F19AB">
        <w:rPr>
          <w:b/>
        </w:rPr>
        <w:instrText>19   CONFIDENTIALITY</w:instrText>
      </w:r>
      <w:bookmarkEnd w:id="36"/>
      <w:r w:rsidR="002B6C91" w:rsidRPr="003F19AB">
        <w:instrText xml:space="preserve">" \f C \l "1" </w:instrText>
      </w:r>
      <w:r w:rsidR="002B6C91" w:rsidRPr="003F19AB">
        <w:rPr>
          <w:rFonts w:ascii="Arial" w:hAnsi="Arial" w:cs="Arial"/>
          <w:b/>
          <w:sz w:val="22"/>
          <w:szCs w:val="22"/>
        </w:rPr>
        <w:fldChar w:fldCharType="end"/>
      </w:r>
    </w:p>
    <w:p w14:paraId="0FEE9A5F" w14:textId="77777777" w:rsidR="008514A2" w:rsidRPr="003F19AB" w:rsidRDefault="008514A2" w:rsidP="00E22BE2">
      <w:pPr>
        <w:tabs>
          <w:tab w:val="left" w:pos="720"/>
        </w:tabs>
        <w:spacing w:line="360" w:lineRule="auto"/>
        <w:ind w:right="-514"/>
        <w:jc w:val="both"/>
        <w:rPr>
          <w:rFonts w:ascii="Arial" w:hAnsi="Arial" w:cs="Arial"/>
          <w:sz w:val="22"/>
          <w:szCs w:val="22"/>
        </w:rPr>
      </w:pPr>
    </w:p>
    <w:p w14:paraId="0FEE9A60" w14:textId="77777777" w:rsidR="008514A2" w:rsidRPr="003F19AB" w:rsidRDefault="008514A2"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A24F0E" w:rsidRPr="003F19AB">
        <w:rPr>
          <w:rFonts w:ascii="Arial" w:hAnsi="Arial" w:cs="Arial"/>
          <w:sz w:val="22"/>
          <w:szCs w:val="22"/>
        </w:rPr>
        <w:t>shall</w:t>
      </w:r>
      <w:r w:rsidRPr="003F19AB">
        <w:rPr>
          <w:rFonts w:ascii="Arial" w:hAnsi="Arial" w:cs="Arial"/>
          <w:sz w:val="22"/>
          <w:szCs w:val="22"/>
        </w:rPr>
        <w:t xml:space="preserve"> execute </w:t>
      </w:r>
      <w:r w:rsidR="00A24F0E" w:rsidRPr="003F19AB">
        <w:rPr>
          <w:rFonts w:ascii="Arial" w:hAnsi="Arial" w:cs="Arial"/>
          <w:sz w:val="22"/>
          <w:szCs w:val="22"/>
        </w:rPr>
        <w:t>the Customer</w:t>
      </w:r>
      <w:r w:rsidRPr="003F19AB">
        <w:rPr>
          <w:rFonts w:ascii="Arial" w:hAnsi="Arial" w:cs="Arial"/>
          <w:sz w:val="22"/>
          <w:szCs w:val="22"/>
        </w:rPr>
        <w:t xml:space="preserve">’s standard Oath of Secrecy (as amended from time to time), and undertakes to ensure that all of its Staff involved in performing the Services in terms of this Agreement, or who may have access to </w:t>
      </w:r>
      <w:r w:rsidR="00A24F0E" w:rsidRPr="003F19AB">
        <w:rPr>
          <w:rFonts w:ascii="Arial" w:hAnsi="Arial" w:cs="Arial"/>
          <w:sz w:val="22"/>
          <w:szCs w:val="22"/>
        </w:rPr>
        <w:t>the Customer</w:t>
      </w:r>
      <w:r w:rsidRPr="003F19AB">
        <w:rPr>
          <w:rFonts w:ascii="Arial" w:hAnsi="Arial" w:cs="Arial"/>
          <w:sz w:val="22"/>
          <w:szCs w:val="22"/>
        </w:rPr>
        <w:t xml:space="preserve">’s Confidential Information, sign and are bound by </w:t>
      </w:r>
      <w:r w:rsidR="00A24F0E" w:rsidRPr="003F19AB">
        <w:rPr>
          <w:rFonts w:ascii="Arial" w:hAnsi="Arial" w:cs="Arial"/>
          <w:sz w:val="22"/>
          <w:szCs w:val="22"/>
        </w:rPr>
        <w:t>the Customer</w:t>
      </w:r>
      <w:r w:rsidRPr="003F19AB">
        <w:rPr>
          <w:rFonts w:ascii="Arial" w:hAnsi="Arial" w:cs="Arial"/>
          <w:sz w:val="22"/>
          <w:szCs w:val="22"/>
        </w:rPr>
        <w:t xml:space="preserve">’s standard Oath of Secrecy (as amended from time to time), prior to such Staff entering or gaining access to </w:t>
      </w:r>
      <w:r w:rsidR="00A24F0E" w:rsidRPr="003F19AB">
        <w:rPr>
          <w:rFonts w:ascii="Arial" w:hAnsi="Arial" w:cs="Arial"/>
          <w:sz w:val="22"/>
          <w:szCs w:val="22"/>
        </w:rPr>
        <w:t>the Customer’s</w:t>
      </w:r>
      <w:r w:rsidRPr="003F19AB">
        <w:rPr>
          <w:rFonts w:ascii="Arial" w:hAnsi="Arial" w:cs="Arial"/>
          <w:sz w:val="22"/>
          <w:szCs w:val="22"/>
        </w:rPr>
        <w:t xml:space="preserve"> premises.</w:t>
      </w:r>
    </w:p>
    <w:p w14:paraId="0FEE9A61" w14:textId="77777777" w:rsidR="008514A2" w:rsidRPr="003F19AB" w:rsidRDefault="008514A2" w:rsidP="00E22BE2">
      <w:pPr>
        <w:tabs>
          <w:tab w:val="left" w:pos="720"/>
        </w:tabs>
        <w:spacing w:line="360" w:lineRule="auto"/>
        <w:ind w:left="709" w:right="-514" w:hanging="709"/>
        <w:jc w:val="both"/>
        <w:rPr>
          <w:rFonts w:ascii="Arial" w:hAnsi="Arial" w:cs="Arial"/>
          <w:sz w:val="22"/>
          <w:szCs w:val="22"/>
        </w:rPr>
      </w:pPr>
    </w:p>
    <w:p w14:paraId="0FEE9A62" w14:textId="77777777" w:rsidR="008514A2" w:rsidRPr="003F19AB" w:rsidRDefault="008514A2"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undertakes not to commit any act which in any manner prejudices </w:t>
      </w:r>
      <w:r w:rsidR="00A24F0E" w:rsidRPr="003F19AB">
        <w:rPr>
          <w:rFonts w:ascii="Arial" w:hAnsi="Arial" w:cs="Arial"/>
          <w:sz w:val="22"/>
          <w:szCs w:val="22"/>
        </w:rPr>
        <w:t>the Customer</w:t>
      </w:r>
      <w:r w:rsidRPr="003F19AB">
        <w:rPr>
          <w:rFonts w:ascii="Arial" w:hAnsi="Arial" w:cs="Arial"/>
          <w:sz w:val="22"/>
          <w:szCs w:val="22"/>
        </w:rPr>
        <w:t xml:space="preserve">’s Confidential Information, including any third party information which is in the custody of </w:t>
      </w:r>
      <w:r w:rsidR="00A24F0E" w:rsidRPr="003F19AB">
        <w:rPr>
          <w:rFonts w:ascii="Arial" w:hAnsi="Arial" w:cs="Arial"/>
          <w:sz w:val="22"/>
          <w:szCs w:val="22"/>
        </w:rPr>
        <w:t>the Customer</w:t>
      </w:r>
      <w:r w:rsidRPr="003F19AB">
        <w:rPr>
          <w:rFonts w:ascii="Arial" w:hAnsi="Arial" w:cs="Arial"/>
          <w:sz w:val="22"/>
          <w:szCs w:val="22"/>
        </w:rPr>
        <w:t xml:space="preserve">. The Service Provider further undertakes to implement measures to ensure that its Staff who </w:t>
      </w:r>
      <w:r w:rsidR="00FE3DF1" w:rsidRPr="003F19AB">
        <w:rPr>
          <w:rFonts w:ascii="Arial" w:hAnsi="Arial" w:cs="Arial"/>
          <w:sz w:val="22"/>
          <w:szCs w:val="22"/>
        </w:rPr>
        <w:t>has</w:t>
      </w:r>
      <w:r w:rsidRPr="003F19AB">
        <w:rPr>
          <w:rFonts w:ascii="Arial" w:hAnsi="Arial" w:cs="Arial"/>
          <w:sz w:val="22"/>
          <w:szCs w:val="22"/>
        </w:rPr>
        <w:t xml:space="preserve"> not signed </w:t>
      </w:r>
      <w:r w:rsidR="00A24F0E" w:rsidRPr="003F19AB">
        <w:rPr>
          <w:rFonts w:ascii="Arial" w:hAnsi="Arial" w:cs="Arial"/>
          <w:sz w:val="22"/>
          <w:szCs w:val="22"/>
        </w:rPr>
        <w:t>the Customer</w:t>
      </w:r>
      <w:r w:rsidRPr="003F19AB">
        <w:rPr>
          <w:rFonts w:ascii="Arial" w:hAnsi="Arial" w:cs="Arial"/>
          <w:sz w:val="22"/>
          <w:szCs w:val="22"/>
        </w:rPr>
        <w:t xml:space="preserve">’s Oath of Secrecy </w:t>
      </w:r>
      <w:r w:rsidR="00A24F0E" w:rsidRPr="003F19AB">
        <w:rPr>
          <w:rFonts w:ascii="Arial" w:hAnsi="Arial" w:cs="Arial"/>
          <w:sz w:val="22"/>
          <w:szCs w:val="22"/>
        </w:rPr>
        <w:t>shall</w:t>
      </w:r>
      <w:r w:rsidRPr="003F19AB">
        <w:rPr>
          <w:rFonts w:ascii="Arial" w:hAnsi="Arial" w:cs="Arial"/>
          <w:sz w:val="22"/>
          <w:szCs w:val="22"/>
        </w:rPr>
        <w:t xml:space="preserve"> not have access to </w:t>
      </w:r>
      <w:r w:rsidR="00A24F0E" w:rsidRPr="003F19AB">
        <w:rPr>
          <w:rFonts w:ascii="Arial" w:hAnsi="Arial" w:cs="Arial"/>
          <w:sz w:val="22"/>
          <w:szCs w:val="22"/>
        </w:rPr>
        <w:t>the Customer</w:t>
      </w:r>
      <w:r w:rsidRPr="003F19AB">
        <w:rPr>
          <w:rFonts w:ascii="Arial" w:hAnsi="Arial" w:cs="Arial"/>
          <w:sz w:val="22"/>
          <w:szCs w:val="22"/>
        </w:rPr>
        <w:t xml:space="preserve">’s Confidential Information or </w:t>
      </w:r>
      <w:r w:rsidR="00A24F0E" w:rsidRPr="003F19AB">
        <w:rPr>
          <w:rFonts w:ascii="Arial" w:hAnsi="Arial" w:cs="Arial"/>
          <w:sz w:val="22"/>
          <w:szCs w:val="22"/>
        </w:rPr>
        <w:t>the Customer’s</w:t>
      </w:r>
      <w:r w:rsidRPr="003F19AB">
        <w:rPr>
          <w:rFonts w:ascii="Arial" w:hAnsi="Arial" w:cs="Arial"/>
          <w:sz w:val="22"/>
          <w:szCs w:val="22"/>
        </w:rPr>
        <w:t xml:space="preserve"> premises.</w:t>
      </w:r>
    </w:p>
    <w:p w14:paraId="0FEE9A63" w14:textId="77777777" w:rsidR="00323A42" w:rsidRPr="003F19AB" w:rsidRDefault="00323A42" w:rsidP="00E22BE2">
      <w:pPr>
        <w:tabs>
          <w:tab w:val="left" w:pos="720"/>
        </w:tabs>
        <w:spacing w:line="360" w:lineRule="auto"/>
        <w:ind w:left="709" w:right="-514" w:hanging="709"/>
        <w:jc w:val="both"/>
        <w:rPr>
          <w:rFonts w:ascii="Arial" w:hAnsi="Arial" w:cs="Arial"/>
          <w:sz w:val="22"/>
          <w:szCs w:val="22"/>
        </w:rPr>
      </w:pPr>
    </w:p>
    <w:p w14:paraId="0FEE9A64" w14:textId="77777777" w:rsidR="004225EE" w:rsidRPr="003F19AB" w:rsidRDefault="00A24F0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The Service Provider may with the Customer</w:t>
      </w:r>
      <w:r w:rsidR="008514A2" w:rsidRPr="003F19AB">
        <w:rPr>
          <w:rFonts w:ascii="Arial" w:hAnsi="Arial" w:cs="Arial"/>
          <w:sz w:val="22"/>
          <w:szCs w:val="22"/>
        </w:rPr>
        <w:t xml:space="preserve">’s prior written consent and subject to the provisions of this clause </w:t>
      </w:r>
      <w:r w:rsidR="00373A44" w:rsidRPr="003F19AB">
        <w:rPr>
          <w:rFonts w:ascii="Arial" w:hAnsi="Arial" w:cs="Arial"/>
          <w:sz w:val="22"/>
          <w:szCs w:val="22"/>
        </w:rPr>
        <w:fldChar w:fldCharType="begin"/>
      </w:r>
      <w:r w:rsidR="00373A44" w:rsidRPr="003F19AB">
        <w:rPr>
          <w:rFonts w:ascii="Arial" w:hAnsi="Arial" w:cs="Arial"/>
          <w:sz w:val="22"/>
          <w:szCs w:val="22"/>
        </w:rPr>
        <w:instrText xml:space="preserve"> REF _Ref358728031 \r \h </w:instrText>
      </w:r>
      <w:r w:rsidR="00373A44" w:rsidRPr="003F19AB">
        <w:rPr>
          <w:rFonts w:ascii="Arial" w:hAnsi="Arial" w:cs="Arial"/>
          <w:sz w:val="22"/>
          <w:szCs w:val="22"/>
        </w:rPr>
      </w:r>
      <w:r w:rsidR="00373A44" w:rsidRPr="003F19AB">
        <w:rPr>
          <w:rFonts w:ascii="Arial" w:hAnsi="Arial" w:cs="Arial"/>
          <w:sz w:val="22"/>
          <w:szCs w:val="22"/>
        </w:rPr>
        <w:fldChar w:fldCharType="separate"/>
      </w:r>
      <w:r w:rsidR="006C207B">
        <w:rPr>
          <w:rFonts w:ascii="Arial" w:hAnsi="Arial" w:cs="Arial"/>
          <w:sz w:val="22"/>
          <w:szCs w:val="22"/>
        </w:rPr>
        <w:t>19</w:t>
      </w:r>
      <w:r w:rsidR="00373A44" w:rsidRPr="003F19AB">
        <w:rPr>
          <w:rFonts w:ascii="Arial" w:hAnsi="Arial" w:cs="Arial"/>
          <w:sz w:val="22"/>
          <w:szCs w:val="22"/>
        </w:rPr>
        <w:fldChar w:fldCharType="end"/>
      </w:r>
      <w:r w:rsidR="008514A2" w:rsidRPr="003F19AB">
        <w:rPr>
          <w:rFonts w:ascii="Arial" w:hAnsi="Arial" w:cs="Arial"/>
          <w:sz w:val="22"/>
          <w:szCs w:val="22"/>
        </w:rPr>
        <w:t xml:space="preserve"> disclose only such information as may be legally required by a regulatory or other competent authority.</w:t>
      </w:r>
    </w:p>
    <w:p w14:paraId="0FEE9A65" w14:textId="77777777" w:rsidR="000048F1" w:rsidRDefault="000048F1" w:rsidP="004E722B">
      <w:pPr>
        <w:tabs>
          <w:tab w:val="left" w:pos="720"/>
        </w:tabs>
        <w:spacing w:line="360" w:lineRule="auto"/>
        <w:ind w:right="-514"/>
        <w:jc w:val="both"/>
        <w:rPr>
          <w:rFonts w:ascii="Arial" w:hAnsi="Arial" w:cs="Arial"/>
          <w:sz w:val="22"/>
          <w:szCs w:val="22"/>
        </w:rPr>
      </w:pPr>
    </w:p>
    <w:p w14:paraId="0FEE9A66" w14:textId="77777777" w:rsidR="00BA48AE" w:rsidRDefault="00BA48AE" w:rsidP="004E722B">
      <w:pPr>
        <w:tabs>
          <w:tab w:val="left" w:pos="720"/>
        </w:tabs>
        <w:spacing w:line="360" w:lineRule="auto"/>
        <w:ind w:right="-514"/>
        <w:jc w:val="both"/>
        <w:rPr>
          <w:rFonts w:ascii="Arial" w:hAnsi="Arial" w:cs="Arial"/>
          <w:sz w:val="22"/>
          <w:szCs w:val="22"/>
        </w:rPr>
      </w:pPr>
    </w:p>
    <w:p w14:paraId="0FEE9A67" w14:textId="77777777" w:rsidR="00BA48AE" w:rsidRPr="003F19AB" w:rsidRDefault="00BA48AE" w:rsidP="004E722B">
      <w:pPr>
        <w:tabs>
          <w:tab w:val="left" w:pos="720"/>
        </w:tabs>
        <w:spacing w:line="360" w:lineRule="auto"/>
        <w:ind w:right="-514"/>
        <w:jc w:val="both"/>
        <w:rPr>
          <w:rFonts w:ascii="Arial" w:hAnsi="Arial" w:cs="Arial"/>
          <w:sz w:val="22"/>
          <w:szCs w:val="22"/>
        </w:rPr>
      </w:pPr>
    </w:p>
    <w:p w14:paraId="0FEE9A68" w14:textId="77777777" w:rsidR="004225EE" w:rsidRPr="003F19AB" w:rsidRDefault="006F111F"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SERVICE PROVIDER</w:t>
      </w:r>
      <w:r w:rsidR="004225EE" w:rsidRPr="003F19AB">
        <w:rPr>
          <w:rFonts w:ascii="Arial" w:hAnsi="Arial" w:cs="Arial"/>
          <w:b/>
          <w:sz w:val="22"/>
          <w:szCs w:val="22"/>
        </w:rPr>
        <w:t xml:space="preserve">’S WARRANTIES  </w:t>
      </w:r>
      <w:r w:rsidR="002B6C91" w:rsidRPr="003F19AB">
        <w:rPr>
          <w:rFonts w:ascii="Arial" w:hAnsi="Arial" w:cs="Arial"/>
          <w:b/>
          <w:sz w:val="22"/>
          <w:szCs w:val="22"/>
        </w:rPr>
        <w:fldChar w:fldCharType="begin"/>
      </w:r>
      <w:r w:rsidR="002B6C91" w:rsidRPr="003F19AB">
        <w:instrText xml:space="preserve"> TC "</w:instrText>
      </w:r>
      <w:bookmarkStart w:id="37" w:name="_Toc411937342"/>
      <w:r w:rsidR="002B6C91" w:rsidRPr="003F19AB">
        <w:rPr>
          <w:b/>
        </w:rPr>
        <w:instrText>20   SERVICE PROVIDER'S WARRANTIES</w:instrText>
      </w:r>
      <w:bookmarkEnd w:id="37"/>
      <w:r w:rsidR="002B6C91" w:rsidRPr="003F19AB">
        <w:instrText xml:space="preserve">" \f C \l "1" </w:instrText>
      </w:r>
      <w:r w:rsidR="002B6C91" w:rsidRPr="003F19AB">
        <w:rPr>
          <w:rFonts w:ascii="Arial" w:hAnsi="Arial" w:cs="Arial"/>
          <w:b/>
          <w:sz w:val="22"/>
          <w:szCs w:val="22"/>
        </w:rPr>
        <w:fldChar w:fldCharType="end"/>
      </w:r>
    </w:p>
    <w:p w14:paraId="0FEE9A69"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2"/>
          <w:szCs w:val="22"/>
        </w:rPr>
      </w:pPr>
    </w:p>
    <w:p w14:paraId="0FEE9A6A" w14:textId="77777777" w:rsidR="00D509A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General Warranties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6B" w14:textId="77777777" w:rsidR="00D509AE" w:rsidRPr="003F19AB" w:rsidRDefault="00D509AE" w:rsidP="00E22BE2">
      <w:pPr>
        <w:tabs>
          <w:tab w:val="left" w:pos="720"/>
          <w:tab w:val="left" w:pos="993"/>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shall for the duration of this Agreement</w:t>
      </w:r>
      <w:r w:rsidRPr="003F19AB">
        <w:rPr>
          <w:rFonts w:ascii="Arial" w:hAnsi="Arial" w:cs="Arial"/>
          <w:sz w:val="22"/>
          <w:szCs w:val="22"/>
        </w:rPr>
        <w:t>:</w:t>
      </w:r>
    </w:p>
    <w:p w14:paraId="0FEE9A6C" w14:textId="77777777" w:rsidR="00D509AE" w:rsidRPr="003F19AB" w:rsidRDefault="00D509AE" w:rsidP="00E22BE2">
      <w:pPr>
        <w:tabs>
          <w:tab w:val="left" w:pos="720"/>
          <w:tab w:val="left" w:pos="993"/>
          <w:tab w:val="left" w:pos="8085"/>
          <w:tab w:val="left" w:pos="8280"/>
        </w:tabs>
        <w:spacing w:line="360" w:lineRule="auto"/>
        <w:ind w:left="709" w:right="-466" w:hanging="709"/>
        <w:jc w:val="both"/>
        <w:rPr>
          <w:rFonts w:ascii="Arial" w:hAnsi="Arial" w:cs="Arial"/>
          <w:sz w:val="22"/>
          <w:szCs w:val="22"/>
        </w:rPr>
      </w:pPr>
    </w:p>
    <w:p w14:paraId="0FEE9A6D"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Use </w:t>
      </w:r>
      <w:r w:rsidR="004225EE" w:rsidRPr="003F19AB">
        <w:rPr>
          <w:rFonts w:ascii="Arial" w:hAnsi="Arial" w:cs="Arial"/>
          <w:sz w:val="22"/>
          <w:szCs w:val="22"/>
        </w:rPr>
        <w:t xml:space="preserve">adequate numbers of qualified </w:t>
      </w:r>
      <w:r w:rsidR="007939C2" w:rsidRPr="003F19AB">
        <w:rPr>
          <w:rFonts w:ascii="Arial" w:hAnsi="Arial" w:cs="Arial"/>
          <w:sz w:val="22"/>
          <w:szCs w:val="22"/>
        </w:rPr>
        <w:t>S</w:t>
      </w:r>
      <w:r w:rsidR="004225EE" w:rsidRPr="003F19AB">
        <w:rPr>
          <w:rFonts w:ascii="Arial" w:hAnsi="Arial" w:cs="Arial"/>
          <w:sz w:val="22"/>
          <w:szCs w:val="22"/>
        </w:rPr>
        <w:t>taff who have suitable training, education, experience and skill to perform the Services;</w:t>
      </w:r>
    </w:p>
    <w:p w14:paraId="0FEE9A6E" w14:textId="77777777" w:rsidR="00D509AE" w:rsidRPr="003F19AB" w:rsidRDefault="00D509AE" w:rsidP="00E22BE2">
      <w:pPr>
        <w:tabs>
          <w:tab w:val="left" w:pos="851"/>
          <w:tab w:val="left" w:pos="993"/>
          <w:tab w:val="left" w:pos="8085"/>
          <w:tab w:val="left" w:pos="8280"/>
        </w:tabs>
        <w:spacing w:line="360" w:lineRule="auto"/>
        <w:ind w:left="851" w:right="-466" w:hanging="851"/>
        <w:jc w:val="both"/>
        <w:rPr>
          <w:rFonts w:ascii="Arial" w:hAnsi="Arial" w:cs="Arial"/>
          <w:sz w:val="22"/>
          <w:szCs w:val="22"/>
        </w:rPr>
      </w:pPr>
    </w:p>
    <w:p w14:paraId="0FEE9A6F"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U</w:t>
      </w:r>
      <w:r w:rsidR="004225EE" w:rsidRPr="003F19AB">
        <w:rPr>
          <w:rFonts w:ascii="Arial" w:hAnsi="Arial" w:cs="Arial"/>
          <w:sz w:val="22"/>
          <w:szCs w:val="22"/>
        </w:rPr>
        <w:t xml:space="preserve">se and adopt any standards and processes required under the Agreement; and </w:t>
      </w:r>
    </w:p>
    <w:p w14:paraId="0FEE9A70" w14:textId="77777777" w:rsidR="00D509AE" w:rsidRPr="003F19AB" w:rsidRDefault="00D509AE" w:rsidP="00E22BE2">
      <w:pPr>
        <w:tabs>
          <w:tab w:val="left" w:pos="851"/>
          <w:tab w:val="left" w:pos="993"/>
          <w:tab w:val="left" w:pos="8085"/>
          <w:tab w:val="left" w:pos="8280"/>
        </w:tabs>
        <w:spacing w:line="360" w:lineRule="auto"/>
        <w:ind w:left="851" w:right="-466" w:hanging="851"/>
        <w:jc w:val="both"/>
        <w:rPr>
          <w:rFonts w:ascii="Arial" w:hAnsi="Arial" w:cs="Arial"/>
          <w:sz w:val="22"/>
          <w:szCs w:val="22"/>
        </w:rPr>
      </w:pPr>
    </w:p>
    <w:p w14:paraId="0FEE9A71" w14:textId="77777777" w:rsidR="00025000"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P</w:t>
      </w:r>
      <w:r w:rsidR="004225EE" w:rsidRPr="003F19AB">
        <w:rPr>
          <w:rFonts w:ascii="Arial" w:hAnsi="Arial" w:cs="Arial"/>
          <w:sz w:val="22"/>
          <w:szCs w:val="22"/>
        </w:rPr>
        <w:t>rovide the Services with promptness and diligence and in a professional manner.</w:t>
      </w:r>
    </w:p>
    <w:p w14:paraId="0FEE9A72" w14:textId="77777777" w:rsidR="004225EE" w:rsidRPr="003F19AB" w:rsidRDefault="004225EE" w:rsidP="00E22BE2">
      <w:pPr>
        <w:tabs>
          <w:tab w:val="left" w:pos="709"/>
        </w:tabs>
        <w:spacing w:line="360" w:lineRule="auto"/>
        <w:ind w:left="360" w:right="-514"/>
        <w:jc w:val="both"/>
        <w:rPr>
          <w:rFonts w:ascii="Arial" w:hAnsi="Arial" w:cs="Arial"/>
          <w:sz w:val="22"/>
          <w:szCs w:val="22"/>
        </w:rPr>
      </w:pPr>
      <w:r w:rsidRPr="003F19AB">
        <w:rPr>
          <w:rFonts w:ascii="Arial" w:hAnsi="Arial" w:cs="Arial"/>
          <w:sz w:val="22"/>
          <w:szCs w:val="22"/>
        </w:rPr>
        <w:t xml:space="preserve"> </w:t>
      </w:r>
    </w:p>
    <w:p w14:paraId="0FEE9A73" w14:textId="77777777" w:rsidR="00D509A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 xml:space="preserve">Warranties relating to </w:t>
      </w:r>
      <w:r w:rsidR="006F111F" w:rsidRPr="003F19AB">
        <w:rPr>
          <w:rFonts w:ascii="Arial" w:hAnsi="Arial" w:cs="Arial"/>
          <w:b/>
          <w:i/>
          <w:sz w:val="22"/>
          <w:szCs w:val="22"/>
        </w:rPr>
        <w:t>Service Provider</w:t>
      </w:r>
      <w:r w:rsidRPr="003F19AB">
        <w:rPr>
          <w:rFonts w:ascii="Arial" w:hAnsi="Arial" w:cs="Arial"/>
          <w:b/>
          <w:i/>
          <w:sz w:val="22"/>
          <w:szCs w:val="22"/>
        </w:rPr>
        <w:t>’s authority</w:t>
      </w:r>
      <w:r w:rsidR="005F0CD4" w:rsidRPr="003F19AB">
        <w:rPr>
          <w:rFonts w:ascii="Arial" w:hAnsi="Arial" w:cs="Arial"/>
          <w:b/>
          <w:i/>
          <w:sz w:val="22"/>
          <w:szCs w:val="22"/>
        </w:rPr>
        <w:t>-</w:t>
      </w:r>
    </w:p>
    <w:p w14:paraId="0FEE9A74"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w:t>
      </w:r>
    </w:p>
    <w:p w14:paraId="0FEE9A75"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6" w14:textId="77777777" w:rsidR="00D509AE" w:rsidRPr="003F19AB" w:rsidRDefault="00D509AE"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H</w:t>
      </w:r>
      <w:r w:rsidR="004225EE" w:rsidRPr="003F19AB">
        <w:rPr>
          <w:rFonts w:ascii="Arial" w:hAnsi="Arial" w:cs="Arial"/>
          <w:sz w:val="22"/>
          <w:szCs w:val="22"/>
        </w:rPr>
        <w:t>as all the necessary licences, certificates, authorisations and consents required under the laws of the Republic of South Africa or under any other applicable jurisdiction for the pro</w:t>
      </w:r>
      <w:r w:rsidR="00A24F0E" w:rsidRPr="003F19AB">
        <w:rPr>
          <w:rFonts w:ascii="Arial" w:hAnsi="Arial" w:cs="Arial"/>
          <w:sz w:val="22"/>
          <w:szCs w:val="22"/>
        </w:rPr>
        <w:t>vision of the Services</w:t>
      </w:r>
      <w:r w:rsidR="004225EE" w:rsidRPr="003F19AB">
        <w:rPr>
          <w:rFonts w:ascii="Arial" w:hAnsi="Arial" w:cs="Arial"/>
          <w:sz w:val="22"/>
          <w:szCs w:val="22"/>
        </w:rPr>
        <w:t xml:space="preserve">; </w:t>
      </w:r>
      <w:r w:rsidRPr="003F19AB">
        <w:rPr>
          <w:rFonts w:ascii="Arial" w:hAnsi="Arial" w:cs="Arial"/>
          <w:sz w:val="22"/>
          <w:szCs w:val="22"/>
        </w:rPr>
        <w:t>and</w:t>
      </w:r>
    </w:p>
    <w:p w14:paraId="0FEE9A77"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8" w14:textId="77777777" w:rsidR="004225EE" w:rsidRPr="003F19AB" w:rsidRDefault="00D509AE"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S</w:t>
      </w:r>
      <w:r w:rsidR="004225EE" w:rsidRPr="003F19AB">
        <w:rPr>
          <w:rFonts w:ascii="Arial" w:hAnsi="Arial" w:cs="Arial"/>
          <w:sz w:val="22"/>
          <w:szCs w:val="22"/>
        </w:rPr>
        <w:t>hall comply with all legal requirements and with the terms and conditions of all licences, certificates, authorisations and consents required for the provision of the Services.</w:t>
      </w:r>
    </w:p>
    <w:p w14:paraId="0FEE9A79" w14:textId="77777777" w:rsidR="00FB6E08" w:rsidRPr="003F19AB" w:rsidRDefault="00FB6E08"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A" w14:textId="77777777" w:rsidR="00D509A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i/>
          <w:sz w:val="22"/>
          <w:szCs w:val="22"/>
        </w:rPr>
        <w:t>Product specific warranties</w:t>
      </w:r>
      <w:r w:rsidR="005F0CD4" w:rsidRPr="003F19AB">
        <w:rPr>
          <w:rFonts w:ascii="Arial" w:hAnsi="Arial" w:cs="Arial"/>
          <w:b/>
          <w:i/>
          <w:sz w:val="22"/>
          <w:szCs w:val="22"/>
        </w:rPr>
        <w:t>-</w:t>
      </w:r>
    </w:p>
    <w:p w14:paraId="0FEE9A7B" w14:textId="77777777" w:rsidR="00D509AE" w:rsidRPr="003F19AB" w:rsidRDefault="00D509AE" w:rsidP="00E22BE2">
      <w:pPr>
        <w:tabs>
          <w:tab w:val="left" w:pos="709"/>
          <w:tab w:val="left" w:pos="8085"/>
          <w:tab w:val="left" w:pos="8280"/>
        </w:tabs>
        <w:spacing w:line="360" w:lineRule="auto"/>
        <w:ind w:left="720" w:right="-466" w:hanging="720"/>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shall</w:t>
      </w:r>
      <w:r w:rsidR="005F0CD4" w:rsidRPr="003F19AB">
        <w:rPr>
          <w:rFonts w:ascii="Arial" w:hAnsi="Arial" w:cs="Arial"/>
          <w:sz w:val="22"/>
          <w:szCs w:val="22"/>
        </w:rPr>
        <w:t xml:space="preserve">- </w:t>
      </w:r>
    </w:p>
    <w:p w14:paraId="0FEE9A7C" w14:textId="77777777" w:rsidR="00DA1717" w:rsidRPr="003F19AB" w:rsidRDefault="00DA1717" w:rsidP="00E22BE2">
      <w:pPr>
        <w:tabs>
          <w:tab w:val="left" w:pos="709"/>
          <w:tab w:val="left" w:pos="8085"/>
          <w:tab w:val="left" w:pos="8280"/>
        </w:tabs>
        <w:spacing w:line="360" w:lineRule="auto"/>
        <w:ind w:left="720" w:right="-466" w:hanging="720"/>
        <w:jc w:val="both"/>
        <w:rPr>
          <w:rFonts w:ascii="Arial" w:hAnsi="Arial" w:cs="Arial"/>
          <w:sz w:val="22"/>
          <w:szCs w:val="22"/>
        </w:rPr>
      </w:pPr>
    </w:p>
    <w:p w14:paraId="0FEE9A7D"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E</w:t>
      </w:r>
      <w:r w:rsidR="004225EE" w:rsidRPr="003F19AB">
        <w:rPr>
          <w:rFonts w:ascii="Arial" w:hAnsi="Arial" w:cs="Arial"/>
          <w:sz w:val="22"/>
          <w:szCs w:val="22"/>
        </w:rPr>
        <w:t xml:space="preserve">nsure that </w:t>
      </w:r>
      <w:r w:rsidR="0068485C" w:rsidRPr="003F19AB">
        <w:rPr>
          <w:rFonts w:ascii="Arial" w:hAnsi="Arial" w:cs="Arial"/>
          <w:sz w:val="22"/>
          <w:szCs w:val="22"/>
        </w:rPr>
        <w:t xml:space="preserve">all </w:t>
      </w:r>
      <w:r w:rsidR="007721A2" w:rsidRPr="003F19AB">
        <w:rPr>
          <w:rFonts w:ascii="Arial" w:hAnsi="Arial" w:cs="Arial"/>
          <w:sz w:val="22"/>
          <w:szCs w:val="22"/>
        </w:rPr>
        <w:t>equipment</w:t>
      </w:r>
      <w:r w:rsidR="00F77F7F" w:rsidRPr="003F19AB">
        <w:rPr>
          <w:rFonts w:ascii="Arial" w:hAnsi="Arial" w:cs="Arial"/>
          <w:sz w:val="22"/>
          <w:szCs w:val="22"/>
        </w:rPr>
        <w:t xml:space="preserve">, </w:t>
      </w:r>
      <w:r w:rsidR="007721A2" w:rsidRPr="003F19AB">
        <w:rPr>
          <w:rFonts w:ascii="Arial" w:hAnsi="Arial" w:cs="Arial"/>
          <w:sz w:val="22"/>
          <w:szCs w:val="22"/>
        </w:rPr>
        <w:t>tools</w:t>
      </w:r>
      <w:r w:rsidR="00F77F7F" w:rsidRPr="003F19AB">
        <w:rPr>
          <w:rFonts w:ascii="Arial" w:hAnsi="Arial" w:cs="Arial"/>
          <w:sz w:val="22"/>
          <w:szCs w:val="22"/>
        </w:rPr>
        <w:t xml:space="preserve">, components </w:t>
      </w:r>
      <w:r w:rsidR="0068485C" w:rsidRPr="003F19AB">
        <w:rPr>
          <w:rFonts w:ascii="Arial" w:hAnsi="Arial" w:cs="Arial"/>
          <w:sz w:val="22"/>
          <w:szCs w:val="22"/>
        </w:rPr>
        <w:t>and/</w:t>
      </w:r>
      <w:r w:rsidR="00F77F7F" w:rsidRPr="003F19AB">
        <w:rPr>
          <w:rFonts w:ascii="Arial" w:hAnsi="Arial" w:cs="Arial"/>
          <w:sz w:val="22"/>
          <w:szCs w:val="22"/>
        </w:rPr>
        <w:t>or parts</w:t>
      </w:r>
      <w:r w:rsidR="00A24F0E" w:rsidRPr="003F19AB">
        <w:rPr>
          <w:rFonts w:ascii="Arial" w:hAnsi="Arial" w:cs="Arial"/>
          <w:sz w:val="22"/>
          <w:szCs w:val="22"/>
        </w:rPr>
        <w:t xml:space="preserve"> </w:t>
      </w:r>
      <w:r w:rsidR="004225EE" w:rsidRPr="003F19AB">
        <w:rPr>
          <w:rFonts w:ascii="Arial" w:hAnsi="Arial" w:cs="Arial"/>
          <w:sz w:val="22"/>
          <w:szCs w:val="22"/>
        </w:rPr>
        <w:t>used</w:t>
      </w:r>
      <w:r w:rsidR="00D1385D" w:rsidRPr="003F19AB">
        <w:rPr>
          <w:rFonts w:ascii="Arial" w:hAnsi="Arial" w:cs="Arial"/>
          <w:sz w:val="22"/>
          <w:szCs w:val="22"/>
        </w:rPr>
        <w:t xml:space="preserve">, supplied </w:t>
      </w:r>
      <w:r w:rsidR="00F77F7F" w:rsidRPr="003F19AB">
        <w:rPr>
          <w:rFonts w:ascii="Arial" w:hAnsi="Arial" w:cs="Arial"/>
          <w:sz w:val="22"/>
          <w:szCs w:val="22"/>
        </w:rPr>
        <w:t xml:space="preserve">and/or </w:t>
      </w:r>
      <w:r w:rsidR="00D45EF1" w:rsidRPr="003F19AB">
        <w:rPr>
          <w:rFonts w:ascii="Arial" w:hAnsi="Arial" w:cs="Arial"/>
          <w:sz w:val="22"/>
          <w:szCs w:val="22"/>
        </w:rPr>
        <w:t>installed</w:t>
      </w:r>
      <w:r w:rsidR="00F77F7F" w:rsidRPr="003F19AB">
        <w:rPr>
          <w:rFonts w:ascii="Arial" w:hAnsi="Arial" w:cs="Arial"/>
          <w:sz w:val="22"/>
          <w:szCs w:val="22"/>
        </w:rPr>
        <w:t xml:space="preserve"> in connection with </w:t>
      </w:r>
      <w:r w:rsidR="004225EE" w:rsidRPr="003F19AB">
        <w:rPr>
          <w:rFonts w:ascii="Arial" w:hAnsi="Arial" w:cs="Arial"/>
          <w:sz w:val="22"/>
          <w:szCs w:val="22"/>
        </w:rPr>
        <w:t>the Services</w:t>
      </w:r>
      <w:r w:rsidR="00A24F0E" w:rsidRPr="003F19AB">
        <w:rPr>
          <w:rFonts w:ascii="Arial" w:hAnsi="Arial" w:cs="Arial"/>
          <w:sz w:val="22"/>
          <w:szCs w:val="22"/>
        </w:rPr>
        <w:t xml:space="preserve"> </w:t>
      </w:r>
      <w:r w:rsidR="004225EE" w:rsidRPr="003F19AB">
        <w:rPr>
          <w:rFonts w:ascii="Arial" w:hAnsi="Arial" w:cs="Arial"/>
          <w:sz w:val="22"/>
          <w:szCs w:val="22"/>
        </w:rPr>
        <w:t>comply with</w:t>
      </w:r>
      <w:r w:rsidR="00F77F7F" w:rsidRPr="003F19AB">
        <w:rPr>
          <w:rFonts w:ascii="Arial" w:hAnsi="Arial" w:cs="Arial"/>
          <w:sz w:val="22"/>
          <w:szCs w:val="22"/>
        </w:rPr>
        <w:t xml:space="preserve"> the highest</w:t>
      </w:r>
      <w:r w:rsidR="004225EE" w:rsidRPr="003F19AB">
        <w:rPr>
          <w:rFonts w:ascii="Arial" w:hAnsi="Arial" w:cs="Arial"/>
          <w:sz w:val="22"/>
          <w:szCs w:val="22"/>
        </w:rPr>
        <w:t xml:space="preserve"> </w:t>
      </w:r>
      <w:r w:rsidR="00F77F7F" w:rsidRPr="003F19AB">
        <w:rPr>
          <w:rFonts w:ascii="Arial" w:hAnsi="Arial" w:cs="Arial"/>
          <w:sz w:val="22"/>
          <w:szCs w:val="22"/>
        </w:rPr>
        <w:t>industry standards;</w:t>
      </w:r>
      <w:r w:rsidRPr="003F19AB">
        <w:rPr>
          <w:rFonts w:ascii="Arial" w:hAnsi="Arial" w:cs="Arial"/>
          <w:sz w:val="22"/>
          <w:szCs w:val="22"/>
        </w:rPr>
        <w:t xml:space="preserve"> and</w:t>
      </w:r>
    </w:p>
    <w:p w14:paraId="0FEE9A7E" w14:textId="77777777" w:rsidR="00D509AE" w:rsidRPr="003F19AB" w:rsidRDefault="00D509AE" w:rsidP="00E22BE2">
      <w:pPr>
        <w:tabs>
          <w:tab w:val="left" w:pos="709"/>
          <w:tab w:val="left" w:pos="8085"/>
          <w:tab w:val="left" w:pos="8280"/>
        </w:tabs>
        <w:spacing w:line="360" w:lineRule="auto"/>
        <w:ind w:left="720" w:right="-466" w:hanging="720"/>
        <w:jc w:val="both"/>
        <w:rPr>
          <w:rFonts w:ascii="Arial" w:hAnsi="Arial" w:cs="Arial"/>
          <w:sz w:val="22"/>
          <w:szCs w:val="22"/>
        </w:rPr>
      </w:pPr>
    </w:p>
    <w:p w14:paraId="0FEE9A7F" w14:textId="77777777" w:rsidR="004225EE" w:rsidRPr="003F19AB" w:rsidRDefault="00D509AE" w:rsidP="00E22BE2">
      <w:pPr>
        <w:numPr>
          <w:ilvl w:val="2"/>
          <w:numId w:val="8"/>
        </w:numPr>
        <w:tabs>
          <w:tab w:val="left" w:pos="709"/>
        </w:tabs>
        <w:spacing w:line="360" w:lineRule="auto"/>
        <w:ind w:left="709" w:right="-514" w:hanging="709"/>
        <w:jc w:val="both"/>
        <w:rPr>
          <w:rFonts w:ascii="Arial" w:hAnsi="Arial" w:cs="Arial"/>
          <w:b/>
          <w:sz w:val="20"/>
          <w:szCs w:val="20"/>
        </w:rPr>
      </w:pPr>
      <w:r w:rsidRPr="003F19AB">
        <w:rPr>
          <w:rFonts w:ascii="Arial" w:hAnsi="Arial" w:cs="Arial"/>
          <w:sz w:val="22"/>
          <w:szCs w:val="22"/>
        </w:rPr>
        <w:tab/>
        <w:t>R</w:t>
      </w:r>
      <w:r w:rsidR="00F77F7F" w:rsidRPr="003F19AB">
        <w:rPr>
          <w:rFonts w:ascii="Arial" w:hAnsi="Arial" w:cs="Arial"/>
          <w:sz w:val="22"/>
          <w:szCs w:val="22"/>
        </w:rPr>
        <w:t>eplace</w:t>
      </w:r>
      <w:r w:rsidR="00D1385D" w:rsidRPr="003F19AB">
        <w:rPr>
          <w:rFonts w:ascii="Arial" w:hAnsi="Arial" w:cs="Arial"/>
          <w:sz w:val="22"/>
          <w:szCs w:val="22"/>
        </w:rPr>
        <w:t>, within a reasonable period of time and at no additional cost to the Customer,</w:t>
      </w:r>
      <w:r w:rsidR="00F77F7F" w:rsidRPr="003F19AB">
        <w:rPr>
          <w:rFonts w:ascii="Arial" w:hAnsi="Arial" w:cs="Arial"/>
          <w:sz w:val="22"/>
          <w:szCs w:val="22"/>
        </w:rPr>
        <w:t xml:space="preserve"> any</w:t>
      </w:r>
      <w:r w:rsidR="0068485C" w:rsidRPr="003F19AB">
        <w:rPr>
          <w:rFonts w:ascii="Arial" w:hAnsi="Arial" w:cs="Arial"/>
          <w:sz w:val="22"/>
          <w:szCs w:val="22"/>
        </w:rPr>
        <w:t xml:space="preserve"> and all</w:t>
      </w:r>
      <w:r w:rsidR="00F77F7F" w:rsidRPr="003F19AB">
        <w:rPr>
          <w:rFonts w:ascii="Arial" w:hAnsi="Arial" w:cs="Arial"/>
          <w:sz w:val="22"/>
          <w:szCs w:val="22"/>
        </w:rPr>
        <w:t xml:space="preserve"> defective equipment, tools, components</w:t>
      </w:r>
      <w:r w:rsidR="0068485C" w:rsidRPr="003F19AB">
        <w:rPr>
          <w:rFonts w:ascii="Arial" w:hAnsi="Arial" w:cs="Arial"/>
          <w:sz w:val="22"/>
          <w:szCs w:val="22"/>
        </w:rPr>
        <w:t xml:space="preserve"> and/</w:t>
      </w:r>
      <w:r w:rsidR="00F77F7F" w:rsidRPr="003F19AB">
        <w:rPr>
          <w:rFonts w:ascii="Arial" w:hAnsi="Arial" w:cs="Arial"/>
          <w:sz w:val="22"/>
          <w:szCs w:val="22"/>
        </w:rPr>
        <w:t xml:space="preserve">or parts </w:t>
      </w:r>
      <w:r w:rsidR="00D1385D" w:rsidRPr="003F19AB">
        <w:rPr>
          <w:rFonts w:ascii="Arial" w:hAnsi="Arial" w:cs="Arial"/>
          <w:sz w:val="22"/>
          <w:szCs w:val="22"/>
        </w:rPr>
        <w:t xml:space="preserve">as aforementioned, provided that such defect </w:t>
      </w:r>
      <w:r w:rsidR="00903BA3" w:rsidRPr="003F19AB">
        <w:rPr>
          <w:rFonts w:ascii="Arial" w:hAnsi="Arial" w:cs="Arial"/>
          <w:sz w:val="22"/>
          <w:szCs w:val="22"/>
        </w:rPr>
        <w:t xml:space="preserve">appears </w:t>
      </w:r>
      <w:r w:rsidR="00D1385D" w:rsidRPr="003F19AB">
        <w:rPr>
          <w:rFonts w:ascii="Arial" w:hAnsi="Arial" w:cs="Arial"/>
          <w:sz w:val="22"/>
          <w:szCs w:val="22"/>
        </w:rPr>
        <w:t xml:space="preserve">within </w:t>
      </w:r>
      <w:r w:rsidR="00903BA3" w:rsidRPr="003F19AB">
        <w:rPr>
          <w:rFonts w:ascii="Arial" w:hAnsi="Arial" w:cs="Arial"/>
          <w:sz w:val="22"/>
          <w:szCs w:val="22"/>
        </w:rPr>
        <w:t xml:space="preserve">12 (twelve) months </w:t>
      </w:r>
      <w:r w:rsidR="00D1385D" w:rsidRPr="003F19AB">
        <w:rPr>
          <w:rFonts w:ascii="Arial" w:hAnsi="Arial" w:cs="Arial"/>
          <w:sz w:val="22"/>
          <w:szCs w:val="22"/>
        </w:rPr>
        <w:t>of it being supplied and/or installed as such</w:t>
      </w:r>
      <w:r w:rsidR="0068485C" w:rsidRPr="003F19AB">
        <w:rPr>
          <w:rFonts w:ascii="Arial" w:hAnsi="Arial" w:cs="Arial"/>
          <w:sz w:val="22"/>
          <w:szCs w:val="22"/>
        </w:rPr>
        <w:t>.</w:t>
      </w:r>
      <w:r w:rsidR="008F588C" w:rsidRPr="003F19AB">
        <w:rPr>
          <w:rFonts w:ascii="Arial" w:hAnsi="Arial" w:cs="Arial"/>
          <w:sz w:val="22"/>
          <w:szCs w:val="22"/>
        </w:rPr>
        <w:t xml:space="preserve"> For the purposes of this clause the word “defective” shall include, without limitation, a defect in material, design or workmanship.</w:t>
      </w:r>
    </w:p>
    <w:p w14:paraId="0FEE9A80"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r w:rsidRPr="003F19AB">
        <w:rPr>
          <w:rFonts w:ascii="Arial" w:hAnsi="Arial" w:cs="Arial"/>
          <w:sz w:val="22"/>
          <w:szCs w:val="22"/>
        </w:rPr>
        <w:tab/>
      </w:r>
    </w:p>
    <w:p w14:paraId="0FEE9A8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Regulatory requirement</w:t>
      </w:r>
      <w:r w:rsidR="005F0CD4" w:rsidRPr="003F19AB">
        <w:rPr>
          <w:rFonts w:ascii="Arial" w:hAnsi="Arial" w:cs="Arial"/>
          <w:b/>
          <w:i/>
          <w:sz w:val="22"/>
          <w:szCs w:val="22"/>
        </w:rPr>
        <w:t>-</w:t>
      </w:r>
    </w:p>
    <w:p w14:paraId="0FEE9A8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warrants that it is and shall remain for the duration of this Agreement, fully cognisant of and compliant with any relevant legislative or regulatory requirements and/or rulings or codes of practice of any competent authority or industry body that has jurisdiction over the provision of or is relevant to the Services under the Agreement. 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promptly identify and notify the Customer of any relevant changes in law, legislative enactments and/or regulatory requirements and rulings or codes of any competent authority or industry body that may relate to or have an impact on the </w:t>
      </w:r>
      <w:r w:rsidR="006F111F" w:rsidRPr="003F19AB">
        <w:rPr>
          <w:rFonts w:ascii="Arial" w:hAnsi="Arial" w:cs="Arial"/>
          <w:sz w:val="22"/>
          <w:szCs w:val="22"/>
        </w:rPr>
        <w:t>Service Provider</w:t>
      </w:r>
      <w:r w:rsidR="004225EE" w:rsidRPr="003F19AB">
        <w:rPr>
          <w:rFonts w:ascii="Arial" w:hAnsi="Arial" w:cs="Arial"/>
          <w:sz w:val="22"/>
          <w:szCs w:val="22"/>
        </w:rPr>
        <w:t xml:space="preserve">’s provision of the Services. The </w:t>
      </w:r>
      <w:r w:rsidR="006F111F" w:rsidRPr="003F19AB">
        <w:rPr>
          <w:rFonts w:ascii="Arial" w:hAnsi="Arial" w:cs="Arial"/>
          <w:sz w:val="22"/>
          <w:szCs w:val="22"/>
        </w:rPr>
        <w:t>Service Provider</w:t>
      </w:r>
      <w:r w:rsidR="004225EE" w:rsidRPr="003F19AB">
        <w:rPr>
          <w:rFonts w:ascii="Arial" w:hAnsi="Arial" w:cs="Arial"/>
          <w:sz w:val="22"/>
          <w:szCs w:val="22"/>
        </w:rPr>
        <w:t xml:space="preserve"> and the Customer shall co-operate to identify the impact of such changes on the provision of the Services by the </w:t>
      </w:r>
      <w:r w:rsidR="006F111F" w:rsidRPr="003F19AB">
        <w:rPr>
          <w:rFonts w:ascii="Arial" w:hAnsi="Arial" w:cs="Arial"/>
          <w:sz w:val="22"/>
          <w:szCs w:val="22"/>
        </w:rPr>
        <w:t>Service Provider</w:t>
      </w:r>
      <w:r w:rsidR="004225EE" w:rsidRPr="003F19AB">
        <w:rPr>
          <w:rFonts w:ascii="Arial" w:hAnsi="Arial" w:cs="Arial"/>
          <w:sz w:val="22"/>
          <w:szCs w:val="22"/>
        </w:rPr>
        <w:t xml:space="preserve">. The </w:t>
      </w:r>
      <w:r w:rsidR="006F111F" w:rsidRPr="003F19AB">
        <w:rPr>
          <w:rFonts w:ascii="Arial" w:hAnsi="Arial" w:cs="Arial"/>
          <w:sz w:val="22"/>
          <w:szCs w:val="22"/>
        </w:rPr>
        <w:t>Service Provider</w:t>
      </w:r>
      <w:r w:rsidR="00D45EF1" w:rsidRPr="003F19AB">
        <w:rPr>
          <w:rFonts w:ascii="Arial" w:hAnsi="Arial" w:cs="Arial"/>
          <w:sz w:val="22"/>
          <w:szCs w:val="22"/>
        </w:rPr>
        <w:t xml:space="preserve"> shall be </w:t>
      </w:r>
      <w:r w:rsidR="004225EE" w:rsidRPr="003F19AB">
        <w:rPr>
          <w:rFonts w:ascii="Arial" w:hAnsi="Arial" w:cs="Arial"/>
          <w:sz w:val="22"/>
          <w:szCs w:val="22"/>
        </w:rPr>
        <w:t>responsible for any fines and penalties arising from any non-compliance with any law, legislative enactment or regulatory requirement, code or ruling of any competent authority or industry body rel</w:t>
      </w:r>
      <w:r w:rsidR="00F73196" w:rsidRPr="003F19AB">
        <w:rPr>
          <w:rFonts w:ascii="Arial" w:hAnsi="Arial" w:cs="Arial"/>
          <w:sz w:val="22"/>
          <w:szCs w:val="22"/>
        </w:rPr>
        <w:t>ating to the delivery or use of</w:t>
      </w:r>
      <w:r w:rsidR="004225EE" w:rsidRPr="003F19AB">
        <w:rPr>
          <w:rFonts w:ascii="Arial" w:hAnsi="Arial" w:cs="Arial"/>
          <w:sz w:val="22"/>
          <w:szCs w:val="22"/>
        </w:rPr>
        <w:t xml:space="preserve"> the Services.</w:t>
      </w:r>
    </w:p>
    <w:p w14:paraId="0FEE9A83" w14:textId="77777777" w:rsidR="004225EE"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4" w14:textId="77777777" w:rsidR="004E722B" w:rsidRPr="003F19AB" w:rsidRDefault="004E722B" w:rsidP="00E22BE2">
      <w:pPr>
        <w:tabs>
          <w:tab w:val="left" w:pos="720"/>
          <w:tab w:val="left" w:pos="900"/>
          <w:tab w:val="left" w:pos="8085"/>
          <w:tab w:val="left" w:pos="8280"/>
        </w:tabs>
        <w:spacing w:line="360" w:lineRule="auto"/>
        <w:jc w:val="both"/>
        <w:rPr>
          <w:rFonts w:ascii="Arial" w:hAnsi="Arial" w:cs="Arial"/>
          <w:sz w:val="22"/>
          <w:szCs w:val="22"/>
        </w:rPr>
      </w:pPr>
    </w:p>
    <w:p w14:paraId="0FEE9A8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INDEMNITIES</w:t>
      </w:r>
      <w:r w:rsidR="002B6C91" w:rsidRPr="003F19AB">
        <w:rPr>
          <w:rFonts w:ascii="Arial" w:hAnsi="Arial" w:cs="Arial"/>
          <w:b/>
          <w:sz w:val="22"/>
          <w:szCs w:val="22"/>
        </w:rPr>
        <w:fldChar w:fldCharType="begin"/>
      </w:r>
      <w:r w:rsidR="002B6C91" w:rsidRPr="003F19AB">
        <w:instrText xml:space="preserve"> TC "</w:instrText>
      </w:r>
      <w:bookmarkStart w:id="38" w:name="_Toc411937343"/>
      <w:r w:rsidR="002B6C91" w:rsidRPr="003F19AB">
        <w:rPr>
          <w:b/>
        </w:rPr>
        <w:instrText>21   INDEMNITIES</w:instrText>
      </w:r>
      <w:bookmarkEnd w:id="38"/>
      <w:r w:rsidR="002B6C91" w:rsidRPr="003F19AB">
        <w:instrText xml:space="preserve">" \f C \l "1" </w:instrText>
      </w:r>
      <w:r w:rsidR="002B6C91" w:rsidRPr="003F19AB">
        <w:rPr>
          <w:rFonts w:ascii="Arial" w:hAnsi="Arial" w:cs="Arial"/>
          <w:b/>
          <w:sz w:val="22"/>
          <w:szCs w:val="22"/>
        </w:rPr>
        <w:fldChar w:fldCharType="end"/>
      </w:r>
    </w:p>
    <w:p w14:paraId="0FEE9A86"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7" w14:textId="77777777" w:rsidR="00566254" w:rsidRPr="003F19AB" w:rsidRDefault="004225EE" w:rsidP="00E22BE2">
      <w:pPr>
        <w:tabs>
          <w:tab w:val="left" w:pos="709"/>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 xml:space="preserve">Without in any way detracting from the rights of the Customer in terms of the Agreement, the </w:t>
      </w:r>
      <w:r w:rsidR="006F111F" w:rsidRPr="003F19AB">
        <w:rPr>
          <w:rFonts w:ascii="Arial" w:hAnsi="Arial" w:cs="Arial"/>
          <w:sz w:val="22"/>
          <w:szCs w:val="22"/>
        </w:rPr>
        <w:t>Service Provider</w:t>
      </w:r>
      <w:r w:rsidRPr="003F19AB">
        <w:rPr>
          <w:rFonts w:ascii="Arial" w:hAnsi="Arial" w:cs="Arial"/>
          <w:sz w:val="22"/>
          <w:szCs w:val="22"/>
        </w:rPr>
        <w:t xml:space="preserve"> hereby indemnifies and holds the Customer and its </w:t>
      </w:r>
      <w:r w:rsidR="007939C2" w:rsidRPr="003F19AB">
        <w:rPr>
          <w:rFonts w:ascii="Arial" w:hAnsi="Arial" w:cs="Arial"/>
          <w:sz w:val="22"/>
          <w:szCs w:val="22"/>
        </w:rPr>
        <w:t>S</w:t>
      </w:r>
      <w:r w:rsidRPr="003F19AB">
        <w:rPr>
          <w:rFonts w:ascii="Arial" w:hAnsi="Arial" w:cs="Arial"/>
          <w:sz w:val="22"/>
          <w:szCs w:val="22"/>
        </w:rPr>
        <w:t xml:space="preserve">taff harmless </w:t>
      </w:r>
      <w:r w:rsidR="00882F07" w:rsidRPr="003F19AB">
        <w:rPr>
          <w:rFonts w:ascii="Arial" w:hAnsi="Arial" w:cs="Arial"/>
          <w:sz w:val="22"/>
          <w:szCs w:val="22"/>
        </w:rPr>
        <w:t xml:space="preserve">against </w:t>
      </w:r>
      <w:r w:rsidRPr="003F19AB">
        <w:rPr>
          <w:rFonts w:ascii="Arial" w:hAnsi="Arial" w:cs="Arial"/>
          <w:sz w:val="22"/>
          <w:szCs w:val="22"/>
        </w:rPr>
        <w:t xml:space="preserve">any and all Losses which may be suffered as a result of any breach of the provisions of the Agreement by the </w:t>
      </w:r>
      <w:r w:rsidR="006F111F" w:rsidRPr="003F19AB">
        <w:rPr>
          <w:rFonts w:ascii="Arial" w:hAnsi="Arial" w:cs="Arial"/>
          <w:sz w:val="22"/>
          <w:szCs w:val="22"/>
        </w:rPr>
        <w:t>Service Provider</w:t>
      </w:r>
      <w:r w:rsidRPr="003F19AB">
        <w:rPr>
          <w:rFonts w:ascii="Arial" w:hAnsi="Arial" w:cs="Arial"/>
          <w:sz w:val="22"/>
          <w:szCs w:val="22"/>
        </w:rPr>
        <w:t xml:space="preserve"> or its </w:t>
      </w:r>
      <w:r w:rsidR="007939C2" w:rsidRPr="003F19AB">
        <w:rPr>
          <w:rFonts w:ascii="Arial" w:hAnsi="Arial" w:cs="Arial"/>
          <w:sz w:val="22"/>
          <w:szCs w:val="22"/>
        </w:rPr>
        <w:t>S</w:t>
      </w:r>
      <w:r w:rsidRPr="003F19AB">
        <w:rPr>
          <w:rFonts w:ascii="Arial" w:hAnsi="Arial" w:cs="Arial"/>
          <w:sz w:val="22"/>
          <w:szCs w:val="22"/>
        </w:rPr>
        <w:t>taff.</w:t>
      </w:r>
    </w:p>
    <w:p w14:paraId="0FEE9A88" w14:textId="77777777" w:rsidR="005A5A44" w:rsidRPr="003F19AB" w:rsidRDefault="005A5A44" w:rsidP="00E22BE2">
      <w:pPr>
        <w:tabs>
          <w:tab w:val="left" w:pos="709"/>
          <w:tab w:val="left" w:pos="900"/>
          <w:tab w:val="left" w:pos="8085"/>
          <w:tab w:val="left" w:pos="8280"/>
        </w:tabs>
        <w:spacing w:line="360" w:lineRule="auto"/>
        <w:ind w:left="709" w:right="-466"/>
        <w:jc w:val="both"/>
        <w:rPr>
          <w:rFonts w:ascii="Arial" w:hAnsi="Arial" w:cs="Arial"/>
          <w:sz w:val="22"/>
          <w:szCs w:val="22"/>
        </w:rPr>
      </w:pPr>
    </w:p>
    <w:p w14:paraId="0FEE9A89"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LIMITATION OF LIABILITY</w:t>
      </w:r>
      <w:r w:rsidR="002B6C91" w:rsidRPr="003F19AB">
        <w:rPr>
          <w:rFonts w:ascii="Arial" w:hAnsi="Arial" w:cs="Arial"/>
          <w:b/>
          <w:sz w:val="22"/>
          <w:szCs w:val="22"/>
        </w:rPr>
        <w:fldChar w:fldCharType="begin"/>
      </w:r>
      <w:r w:rsidR="002B6C91" w:rsidRPr="003F19AB">
        <w:instrText xml:space="preserve"> TC "</w:instrText>
      </w:r>
      <w:bookmarkStart w:id="39" w:name="_Toc411937344"/>
      <w:r w:rsidR="002B6C91" w:rsidRPr="003F19AB">
        <w:rPr>
          <w:b/>
        </w:rPr>
        <w:instrText>22   LIMITATION OF LIABILITY</w:instrText>
      </w:r>
      <w:bookmarkEnd w:id="39"/>
      <w:r w:rsidR="002B6C91" w:rsidRPr="003F19AB">
        <w:instrText xml:space="preserve">" \f C \l "1" </w:instrText>
      </w:r>
      <w:r w:rsidR="002B6C91" w:rsidRPr="003F19AB">
        <w:rPr>
          <w:rFonts w:ascii="Arial" w:hAnsi="Arial" w:cs="Arial"/>
          <w:b/>
          <w:sz w:val="22"/>
          <w:szCs w:val="22"/>
        </w:rPr>
        <w:fldChar w:fldCharType="end"/>
      </w:r>
    </w:p>
    <w:p w14:paraId="0FEE9A8A"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B" w14:textId="77777777" w:rsidR="00C34786" w:rsidRPr="003F19AB" w:rsidRDefault="004225EE" w:rsidP="00E22BE2">
      <w:pPr>
        <w:tabs>
          <w:tab w:val="left" w:pos="709"/>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 xml:space="preserve">The Parties agree that, in the event of a breach of any of the provisions of the Agreement, the Customer shall not be liable to the </w:t>
      </w:r>
      <w:r w:rsidR="006F111F" w:rsidRPr="003F19AB">
        <w:rPr>
          <w:rFonts w:ascii="Arial" w:hAnsi="Arial" w:cs="Arial"/>
          <w:sz w:val="22"/>
          <w:szCs w:val="22"/>
        </w:rPr>
        <w:t>Service Provider</w:t>
      </w:r>
      <w:r w:rsidRPr="003F19AB">
        <w:rPr>
          <w:rFonts w:ascii="Arial" w:hAnsi="Arial" w:cs="Arial"/>
          <w:sz w:val="22"/>
          <w:szCs w:val="22"/>
        </w:rPr>
        <w:t xml:space="preserve"> for any Losses, save for that arising out of wilful misconduct or gross negligence of the Customer or its </w:t>
      </w:r>
      <w:r w:rsidR="00D45EF1" w:rsidRPr="003F19AB">
        <w:rPr>
          <w:rFonts w:ascii="Arial" w:hAnsi="Arial" w:cs="Arial"/>
          <w:sz w:val="22"/>
          <w:szCs w:val="22"/>
        </w:rPr>
        <w:t>Staff</w:t>
      </w:r>
      <w:r w:rsidRPr="003F19AB">
        <w:rPr>
          <w:rFonts w:ascii="Arial" w:hAnsi="Arial" w:cs="Arial"/>
          <w:sz w:val="22"/>
          <w:szCs w:val="22"/>
        </w:rPr>
        <w:t>.</w:t>
      </w:r>
    </w:p>
    <w:p w14:paraId="0FEE9A8C" w14:textId="77777777" w:rsidR="00843A1F" w:rsidRPr="003F19AB" w:rsidRDefault="00843A1F" w:rsidP="00E22BE2">
      <w:pPr>
        <w:tabs>
          <w:tab w:val="left" w:pos="709"/>
          <w:tab w:val="left" w:pos="900"/>
          <w:tab w:val="left" w:pos="8085"/>
          <w:tab w:val="left" w:pos="8280"/>
        </w:tabs>
        <w:spacing w:line="360" w:lineRule="auto"/>
        <w:ind w:left="709" w:right="-466"/>
        <w:jc w:val="both"/>
        <w:rPr>
          <w:rFonts w:ascii="Arial" w:hAnsi="Arial" w:cs="Arial"/>
          <w:b/>
          <w:sz w:val="20"/>
          <w:szCs w:val="20"/>
        </w:rPr>
      </w:pPr>
    </w:p>
    <w:p w14:paraId="0FEE9A8D"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40" w:name="_Ref358728173"/>
      <w:r w:rsidRPr="003F19AB">
        <w:rPr>
          <w:rFonts w:ascii="Arial" w:hAnsi="Arial" w:cs="Arial"/>
          <w:b/>
          <w:sz w:val="22"/>
          <w:szCs w:val="22"/>
        </w:rPr>
        <w:t>INSURANCE AND RISK OF LOSS</w:t>
      </w:r>
      <w:bookmarkEnd w:id="40"/>
      <w:r w:rsidR="002B6C91" w:rsidRPr="003F19AB">
        <w:rPr>
          <w:rFonts w:ascii="Arial" w:hAnsi="Arial" w:cs="Arial"/>
          <w:b/>
          <w:sz w:val="22"/>
          <w:szCs w:val="22"/>
        </w:rPr>
        <w:fldChar w:fldCharType="begin"/>
      </w:r>
      <w:r w:rsidR="002B6C91" w:rsidRPr="003F19AB">
        <w:instrText xml:space="preserve"> TC "</w:instrText>
      </w:r>
      <w:bookmarkStart w:id="41" w:name="_Toc411937345"/>
      <w:r w:rsidR="002B6C91" w:rsidRPr="003F19AB">
        <w:rPr>
          <w:b/>
        </w:rPr>
        <w:instrText>23   INSURANCE AND RISK OF LOSS</w:instrText>
      </w:r>
      <w:bookmarkEnd w:id="41"/>
      <w:r w:rsidR="002B6C91" w:rsidRPr="003F19AB">
        <w:instrText xml:space="preserve">" \f C \l "1" </w:instrText>
      </w:r>
      <w:r w:rsidR="002B6C91" w:rsidRPr="003F19AB">
        <w:rPr>
          <w:rFonts w:ascii="Arial" w:hAnsi="Arial" w:cs="Arial"/>
          <w:b/>
          <w:sz w:val="22"/>
          <w:szCs w:val="22"/>
        </w:rPr>
        <w:fldChar w:fldCharType="end"/>
      </w:r>
    </w:p>
    <w:p w14:paraId="0FEE9A8E" w14:textId="77777777" w:rsidR="004225EE" w:rsidRPr="003F19AB" w:rsidRDefault="004225EE" w:rsidP="00E22BE2">
      <w:pPr>
        <w:tabs>
          <w:tab w:val="left" w:pos="720"/>
          <w:tab w:val="left" w:pos="900"/>
          <w:tab w:val="left" w:pos="8085"/>
          <w:tab w:val="left" w:pos="8280"/>
        </w:tabs>
        <w:spacing w:line="360" w:lineRule="auto"/>
        <w:jc w:val="both"/>
        <w:rPr>
          <w:rFonts w:cs="Arial"/>
          <w:b/>
          <w:sz w:val="22"/>
          <w:szCs w:val="22"/>
        </w:rPr>
      </w:pPr>
    </w:p>
    <w:p w14:paraId="0FEE9A8F"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bookmarkStart w:id="42" w:name="_Ref261943035"/>
      <w:r w:rsidRPr="003F19AB">
        <w:rPr>
          <w:rFonts w:ascii="Arial" w:hAnsi="Arial" w:cs="Arial"/>
          <w:b/>
          <w:i/>
          <w:sz w:val="22"/>
          <w:szCs w:val="22"/>
        </w:rPr>
        <w:t>Insurance</w:t>
      </w:r>
      <w:bookmarkEnd w:id="42"/>
      <w:r w:rsidRPr="003F19AB">
        <w:rPr>
          <w:rFonts w:ascii="Arial" w:hAnsi="Arial" w:cs="Arial"/>
          <w:sz w:val="22"/>
          <w:szCs w:val="22"/>
        </w:rPr>
        <w:t xml:space="preserve">: </w:t>
      </w:r>
    </w:p>
    <w:p w14:paraId="0FEE9A90"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bookmarkStart w:id="43" w:name="_Ref261943018"/>
      <w:bookmarkStart w:id="44" w:name="_Ref263423916"/>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at its own cost and expense, for the duration of this Agreement have and maintain in force, to the reasonable satisfaction of the Customer, sufficient insurance cover to cover all of its obligations and liabilities under this Agreement, consistent with acceptable and prudent business practices, including:</w:t>
      </w:r>
      <w:bookmarkEnd w:id="43"/>
      <w:bookmarkEnd w:id="44"/>
      <w:r w:rsidRPr="003F19AB">
        <w:rPr>
          <w:rFonts w:ascii="Arial" w:hAnsi="Arial" w:cs="Arial"/>
          <w:sz w:val="22"/>
          <w:szCs w:val="22"/>
        </w:rPr>
        <w:t xml:space="preserve">  </w:t>
      </w:r>
    </w:p>
    <w:p w14:paraId="0FEE9A91" w14:textId="77777777" w:rsidR="004225EE" w:rsidRPr="003F19AB" w:rsidRDefault="004225EE" w:rsidP="00E22BE2">
      <w:pPr>
        <w:pStyle w:val="level4"/>
        <w:numPr>
          <w:ilvl w:val="0"/>
          <w:numId w:val="0"/>
        </w:numPr>
        <w:tabs>
          <w:tab w:val="left" w:pos="900"/>
        </w:tabs>
        <w:spacing w:before="0" w:line="360" w:lineRule="auto"/>
        <w:ind w:left="1418" w:right="-465" w:hanging="1418"/>
        <w:rPr>
          <w:rFonts w:ascii="Times New Roman" w:hAnsi="Times New Roman" w:cs="Arial"/>
          <w:sz w:val="24"/>
          <w:szCs w:val="24"/>
          <w:lang w:eastAsia="en-GB"/>
        </w:rPr>
      </w:pPr>
    </w:p>
    <w:p w14:paraId="0FEE9A92" w14:textId="77777777" w:rsidR="004225EE" w:rsidRPr="003F19AB" w:rsidRDefault="00F73196" w:rsidP="00E22BE2">
      <w:pPr>
        <w:pStyle w:val="level4"/>
        <w:numPr>
          <w:ilvl w:val="0"/>
          <w:numId w:val="0"/>
        </w:numPr>
        <w:tabs>
          <w:tab w:val="left" w:pos="1276"/>
        </w:tabs>
        <w:spacing w:before="0" w:line="360" w:lineRule="auto"/>
        <w:ind w:left="1276" w:right="-465" w:hanging="425"/>
      </w:pPr>
      <w:r w:rsidRPr="003F19AB">
        <w:t>(</w:t>
      </w:r>
      <w:proofErr w:type="spellStart"/>
      <w:r w:rsidRPr="003F19AB">
        <w:t>i</w:t>
      </w:r>
      <w:proofErr w:type="spellEnd"/>
      <w:r w:rsidRPr="003F19AB">
        <w:t>)</w:t>
      </w:r>
      <w:r w:rsidR="004225EE" w:rsidRPr="003F19AB">
        <w:t xml:space="preserve"> </w:t>
      </w:r>
      <w:r w:rsidR="004225EE" w:rsidRPr="003F19AB">
        <w:tab/>
      </w:r>
      <w:r w:rsidR="00A41168" w:rsidRPr="003F19AB">
        <w:t xml:space="preserve">Public Liability </w:t>
      </w:r>
      <w:r w:rsidR="00590B40" w:rsidRPr="003F19AB">
        <w:t xml:space="preserve">Insurance </w:t>
      </w:r>
      <w:r w:rsidR="004225EE" w:rsidRPr="003F19AB">
        <w:t xml:space="preserve">cover, </w:t>
      </w:r>
      <w:r w:rsidR="00A41168" w:rsidRPr="003F19AB">
        <w:t>to the value of a minimum of R1</w:t>
      </w:r>
      <w:r w:rsidR="00AE72B7" w:rsidRPr="003F19AB">
        <w:t xml:space="preserve"> 000 000.00 (one million Rand) per incident</w:t>
      </w:r>
      <w:r w:rsidR="0068485C" w:rsidRPr="003F19AB">
        <w:t>,</w:t>
      </w:r>
      <w:r w:rsidR="00AE72B7" w:rsidRPr="003F19AB">
        <w:t xml:space="preserve"> </w:t>
      </w:r>
      <w:r w:rsidR="004225EE" w:rsidRPr="003F19AB">
        <w:t>in order to cover</w:t>
      </w:r>
      <w:r w:rsidR="00AE72B7" w:rsidRPr="003F19AB">
        <w:t xml:space="preserve"> the</w:t>
      </w:r>
      <w:r w:rsidR="004225EE" w:rsidRPr="003F19AB">
        <w:t xml:space="preserve"> </w:t>
      </w:r>
      <w:r w:rsidR="006F111F" w:rsidRPr="003F19AB">
        <w:t>Service Provider</w:t>
      </w:r>
      <w:r w:rsidR="004225EE" w:rsidRPr="003F19AB">
        <w:t>’s potential lia</w:t>
      </w:r>
      <w:r w:rsidR="00D45EF1" w:rsidRPr="003F19AB">
        <w:t xml:space="preserve">bility in terms of this clause </w:t>
      </w:r>
      <w:r w:rsidR="00280B62" w:rsidRPr="003F19AB">
        <w:fldChar w:fldCharType="begin"/>
      </w:r>
      <w:r w:rsidR="00280B62" w:rsidRPr="003F19AB">
        <w:instrText xml:space="preserve"> REF _Ref358728173 \r \h </w:instrText>
      </w:r>
      <w:r w:rsidR="00280B62" w:rsidRPr="003F19AB">
        <w:fldChar w:fldCharType="separate"/>
      </w:r>
      <w:r w:rsidR="006C207B">
        <w:t>23</w:t>
      </w:r>
      <w:r w:rsidR="00280B62" w:rsidRPr="003F19AB">
        <w:fldChar w:fldCharType="end"/>
      </w:r>
      <w:r w:rsidR="0038488D" w:rsidRPr="003F19AB">
        <w:t xml:space="preserve"> and the Agreement in general</w:t>
      </w:r>
      <w:r w:rsidR="004225EE" w:rsidRPr="003F19AB">
        <w:t>;</w:t>
      </w:r>
      <w:r w:rsidR="00552DFE" w:rsidRPr="003F19AB">
        <w:t xml:space="preserve"> </w:t>
      </w:r>
      <w:r w:rsidR="004225EE" w:rsidRPr="003F19AB">
        <w:t>and</w:t>
      </w:r>
    </w:p>
    <w:p w14:paraId="0FEE9A93" w14:textId="77777777" w:rsidR="004225EE" w:rsidRPr="003F19AB" w:rsidRDefault="004225EE" w:rsidP="00E22BE2">
      <w:pPr>
        <w:pStyle w:val="level4"/>
        <w:numPr>
          <w:ilvl w:val="0"/>
          <w:numId w:val="0"/>
        </w:numPr>
        <w:tabs>
          <w:tab w:val="left" w:pos="1276"/>
        </w:tabs>
        <w:spacing w:before="0" w:line="360" w:lineRule="auto"/>
        <w:ind w:left="1276" w:right="-465" w:hanging="425"/>
      </w:pPr>
    </w:p>
    <w:p w14:paraId="0FEE9A94" w14:textId="77777777" w:rsidR="004225EE" w:rsidRPr="003F19AB" w:rsidRDefault="0068485C" w:rsidP="00E22BE2">
      <w:pPr>
        <w:pStyle w:val="level4"/>
        <w:numPr>
          <w:ilvl w:val="0"/>
          <w:numId w:val="0"/>
        </w:numPr>
        <w:tabs>
          <w:tab w:val="left" w:pos="1276"/>
        </w:tabs>
        <w:spacing w:before="0" w:line="360" w:lineRule="auto"/>
        <w:ind w:left="1276" w:right="-465" w:hanging="425"/>
      </w:pPr>
      <w:r w:rsidRPr="003F19AB">
        <w:t>(ii</w:t>
      </w:r>
      <w:r w:rsidR="00171D9F" w:rsidRPr="003F19AB">
        <w:t xml:space="preserve">) </w:t>
      </w:r>
      <w:r w:rsidR="00171D9F" w:rsidRPr="003F19AB">
        <w:tab/>
      </w:r>
      <w:r w:rsidR="00590B40" w:rsidRPr="003F19AB">
        <w:t xml:space="preserve">Such </w:t>
      </w:r>
      <w:r w:rsidR="004225EE" w:rsidRPr="003F19AB">
        <w:t xml:space="preserve">additional insurance cover as the Customer may from time to time during the currency of the Agreement reasonably require the </w:t>
      </w:r>
      <w:r w:rsidR="006F111F" w:rsidRPr="003F19AB">
        <w:t>Service Provider</w:t>
      </w:r>
      <w:r w:rsidR="004225EE" w:rsidRPr="003F19AB">
        <w:t xml:space="preserve"> to obtain.</w:t>
      </w:r>
    </w:p>
    <w:p w14:paraId="0FEE9A95" w14:textId="77777777" w:rsidR="00E01ECD" w:rsidRPr="003F19AB" w:rsidRDefault="00E01ECD" w:rsidP="00E22BE2">
      <w:pPr>
        <w:pStyle w:val="level4"/>
        <w:numPr>
          <w:ilvl w:val="0"/>
          <w:numId w:val="0"/>
        </w:numPr>
        <w:tabs>
          <w:tab w:val="left" w:pos="1276"/>
        </w:tabs>
        <w:spacing w:before="0" w:line="360" w:lineRule="auto"/>
        <w:ind w:left="1276" w:right="-465" w:hanging="425"/>
      </w:pPr>
    </w:p>
    <w:p w14:paraId="0FEE9A96" w14:textId="77777777" w:rsidR="00E01ECD" w:rsidRPr="003F19AB" w:rsidRDefault="00E01ECD"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indemnify and hold </w:t>
      </w:r>
      <w:r w:rsidR="009E5288" w:rsidRPr="003F19AB">
        <w:rPr>
          <w:rFonts w:ascii="Arial" w:hAnsi="Arial" w:cs="Arial"/>
          <w:sz w:val="22"/>
          <w:szCs w:val="22"/>
        </w:rPr>
        <w:t xml:space="preserve">the Customer </w:t>
      </w:r>
      <w:r w:rsidRPr="003F19AB">
        <w:rPr>
          <w:rFonts w:ascii="Arial" w:hAnsi="Arial" w:cs="Arial"/>
          <w:sz w:val="22"/>
          <w:szCs w:val="22"/>
        </w:rPr>
        <w:t>harmless against all Losses (including legal expenses on a full indemnity basis) of whatsoever nature arising out of this Agreement or at Applicable Law in respect of injury or death of any person or loss of or damage to any person or property occurring by reason of the Service Provider’s wilfulness or negligence prior to, during or after its execution of the Services</w:t>
      </w:r>
      <w:r w:rsidR="00042633" w:rsidRPr="003F19AB">
        <w:rPr>
          <w:rFonts w:ascii="Arial" w:hAnsi="Arial" w:cs="Arial"/>
          <w:sz w:val="22"/>
          <w:szCs w:val="22"/>
        </w:rPr>
        <w:t>.</w:t>
      </w:r>
      <w:r w:rsidR="001A665F" w:rsidRPr="003F19AB">
        <w:rPr>
          <w:rFonts w:ascii="Arial" w:hAnsi="Arial" w:cs="Arial"/>
          <w:sz w:val="22"/>
          <w:szCs w:val="22"/>
        </w:rPr>
        <w:t xml:space="preserve">  </w:t>
      </w:r>
    </w:p>
    <w:p w14:paraId="0FEE9A97" w14:textId="77777777" w:rsidR="00042633" w:rsidRPr="003F19AB" w:rsidRDefault="00042633" w:rsidP="00042633">
      <w:pPr>
        <w:tabs>
          <w:tab w:val="left" w:pos="720"/>
        </w:tabs>
        <w:spacing w:line="360" w:lineRule="auto"/>
        <w:ind w:left="360" w:right="-514"/>
        <w:jc w:val="both"/>
        <w:rPr>
          <w:rFonts w:ascii="Arial" w:hAnsi="Arial" w:cs="Arial"/>
          <w:sz w:val="22"/>
          <w:szCs w:val="22"/>
        </w:rPr>
      </w:pPr>
    </w:p>
    <w:p w14:paraId="0FEE9A98" w14:textId="77777777" w:rsidR="00E01ECD" w:rsidRPr="003F19AB" w:rsidRDefault="00E01ECD"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report all incidents affecting, or which may affect, any of the terms and conditions of any insurance policy, including any of </w:t>
      </w:r>
      <w:r w:rsidR="00D45EF1" w:rsidRPr="003F19AB">
        <w:rPr>
          <w:rFonts w:ascii="Arial" w:hAnsi="Arial" w:cs="Arial"/>
          <w:sz w:val="22"/>
          <w:szCs w:val="22"/>
        </w:rPr>
        <w:t>the Customer</w:t>
      </w:r>
      <w:r w:rsidRPr="003F19AB">
        <w:rPr>
          <w:rFonts w:ascii="Arial" w:hAnsi="Arial" w:cs="Arial"/>
          <w:sz w:val="22"/>
          <w:szCs w:val="22"/>
        </w:rPr>
        <w:t>’s insurance policies becoming void or voidable, or whereby the insurance premiums for such insurance may be increased, immediately upon becoming aware of their occurrence.</w:t>
      </w:r>
    </w:p>
    <w:p w14:paraId="0FEE9A99" w14:textId="77777777" w:rsidR="00C461EC" w:rsidRPr="003F19AB" w:rsidRDefault="00C461EC" w:rsidP="00E22BE2">
      <w:pPr>
        <w:tabs>
          <w:tab w:val="left" w:pos="720"/>
          <w:tab w:val="left" w:pos="900"/>
          <w:tab w:val="left" w:pos="8085"/>
          <w:tab w:val="left" w:pos="8280"/>
        </w:tabs>
        <w:spacing w:line="360" w:lineRule="auto"/>
        <w:ind w:right="-466"/>
        <w:jc w:val="both"/>
        <w:rPr>
          <w:rFonts w:ascii="Arial" w:hAnsi="Arial" w:cs="Arial"/>
          <w:sz w:val="22"/>
          <w:szCs w:val="22"/>
        </w:rPr>
      </w:pPr>
      <w:bookmarkStart w:id="45" w:name="_Ref263422787"/>
    </w:p>
    <w:p w14:paraId="0FEE9A9A" w14:textId="77777777" w:rsidR="00566254" w:rsidRPr="003F19AB" w:rsidRDefault="00D45EF1" w:rsidP="00E22BE2">
      <w:pPr>
        <w:numPr>
          <w:ilvl w:val="1"/>
          <w:numId w:val="8"/>
        </w:numPr>
        <w:tabs>
          <w:tab w:val="left" w:pos="720"/>
        </w:tabs>
        <w:spacing w:line="360" w:lineRule="auto"/>
        <w:ind w:left="709" w:right="-514" w:hanging="709"/>
        <w:jc w:val="both"/>
        <w:rPr>
          <w:rFonts w:ascii="Arial" w:hAnsi="Arial" w:cs="Arial"/>
          <w:b/>
          <w:i/>
          <w:sz w:val="22"/>
          <w:szCs w:val="22"/>
        </w:rPr>
      </w:pPr>
      <w:r w:rsidRPr="003F19AB">
        <w:rPr>
          <w:rFonts w:ascii="Arial" w:hAnsi="Arial" w:cs="Arial"/>
          <w:b/>
          <w:i/>
          <w:sz w:val="22"/>
          <w:szCs w:val="22"/>
        </w:rPr>
        <w:t>The Customer’s</w:t>
      </w:r>
      <w:r w:rsidR="004225EE" w:rsidRPr="003F19AB">
        <w:rPr>
          <w:rFonts w:ascii="Arial" w:hAnsi="Arial" w:cs="Arial"/>
          <w:b/>
          <w:i/>
          <w:sz w:val="22"/>
          <w:szCs w:val="22"/>
        </w:rPr>
        <w:t xml:space="preserve"> Right to Acquire Insurance in Certain Circumstances</w:t>
      </w:r>
      <w:bookmarkEnd w:id="45"/>
      <w:r w:rsidR="005F0CD4" w:rsidRPr="003F19AB">
        <w:rPr>
          <w:rFonts w:ascii="Arial" w:hAnsi="Arial" w:cs="Arial"/>
          <w:b/>
          <w:i/>
          <w:sz w:val="22"/>
          <w:szCs w:val="22"/>
        </w:rPr>
        <w:t>-</w:t>
      </w:r>
    </w:p>
    <w:p w14:paraId="0FEE9A9B"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Without limiting the generality of the Customer’s rights and remedies hereunder, in the event of a failure by the </w:t>
      </w:r>
      <w:r w:rsidR="006F111F" w:rsidRPr="003F19AB">
        <w:rPr>
          <w:rFonts w:ascii="Arial" w:hAnsi="Arial" w:cs="Arial"/>
          <w:sz w:val="22"/>
          <w:szCs w:val="22"/>
        </w:rPr>
        <w:t>Service Provider</w:t>
      </w:r>
      <w:r w:rsidR="004225EE" w:rsidRPr="003F19AB">
        <w:rPr>
          <w:rFonts w:ascii="Arial" w:hAnsi="Arial" w:cs="Arial"/>
          <w:sz w:val="22"/>
          <w:szCs w:val="22"/>
        </w:rPr>
        <w:t xml:space="preserve"> to maintain any insurance required hereunder, or to provide evidence of renewal at least 3 (three) </w:t>
      </w:r>
      <w:r w:rsidR="00171D9F" w:rsidRPr="003F19AB">
        <w:rPr>
          <w:rFonts w:ascii="Arial" w:hAnsi="Arial" w:cs="Arial"/>
          <w:sz w:val="22"/>
          <w:szCs w:val="22"/>
        </w:rPr>
        <w:t xml:space="preserve">business days </w:t>
      </w:r>
      <w:r w:rsidR="004225EE" w:rsidRPr="003F19AB">
        <w:rPr>
          <w:rFonts w:ascii="Arial" w:hAnsi="Arial" w:cs="Arial"/>
          <w:sz w:val="22"/>
          <w:szCs w:val="22"/>
        </w:rPr>
        <w:t xml:space="preserve">prior to expiration of the applicable insurance cover, on 3 (three) </w:t>
      </w:r>
      <w:r w:rsidR="00171D9F" w:rsidRPr="003F19AB">
        <w:rPr>
          <w:rFonts w:ascii="Arial" w:hAnsi="Arial" w:cs="Arial"/>
          <w:sz w:val="22"/>
          <w:szCs w:val="22"/>
        </w:rPr>
        <w:t>business days</w:t>
      </w:r>
      <w:r w:rsidR="00786ABA" w:rsidRPr="003F19AB">
        <w:rPr>
          <w:rFonts w:ascii="Arial" w:hAnsi="Arial" w:cs="Arial"/>
          <w:sz w:val="22"/>
          <w:szCs w:val="22"/>
        </w:rPr>
        <w:t>’</w:t>
      </w:r>
      <w:r w:rsidR="00171D9F" w:rsidRPr="003F19AB">
        <w:rPr>
          <w:rFonts w:ascii="Arial" w:hAnsi="Arial" w:cs="Arial"/>
          <w:sz w:val="22"/>
          <w:szCs w:val="22"/>
        </w:rPr>
        <w:t xml:space="preserve"> </w:t>
      </w:r>
      <w:r w:rsidR="004225EE" w:rsidRPr="003F19AB">
        <w:rPr>
          <w:rFonts w:ascii="Arial" w:hAnsi="Arial" w:cs="Arial"/>
          <w:sz w:val="22"/>
          <w:szCs w:val="22"/>
        </w:rPr>
        <w:t xml:space="preserve">notice to </w:t>
      </w:r>
      <w:r w:rsidR="006F111F" w:rsidRPr="003F19AB">
        <w:rPr>
          <w:rFonts w:ascii="Arial" w:hAnsi="Arial" w:cs="Arial"/>
          <w:sz w:val="22"/>
          <w:szCs w:val="22"/>
        </w:rPr>
        <w:t>Service Provider</w:t>
      </w:r>
      <w:r w:rsidR="004225EE" w:rsidRPr="003F19AB">
        <w:rPr>
          <w:rFonts w:ascii="Arial" w:hAnsi="Arial" w:cs="Arial"/>
          <w:sz w:val="22"/>
          <w:szCs w:val="22"/>
        </w:rPr>
        <w:t xml:space="preserve">, the Customer may purchase the requisite insurance and deduct the costs thereof from any amounts owed to </w:t>
      </w:r>
      <w:r w:rsidR="00D509A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under this Agreement.</w:t>
      </w:r>
    </w:p>
    <w:p w14:paraId="0FEE9A9C" w14:textId="77777777" w:rsidR="00210C05" w:rsidRPr="003F19AB" w:rsidRDefault="00210C05" w:rsidP="00E22BE2">
      <w:pPr>
        <w:tabs>
          <w:tab w:val="left" w:pos="720"/>
          <w:tab w:val="left" w:pos="900"/>
          <w:tab w:val="left" w:pos="8085"/>
          <w:tab w:val="left" w:pos="8280"/>
        </w:tabs>
        <w:spacing w:line="360" w:lineRule="auto"/>
        <w:ind w:left="709" w:right="-466" w:hanging="709"/>
        <w:jc w:val="both"/>
        <w:rPr>
          <w:rFonts w:cs="Arial"/>
          <w:b/>
          <w:i/>
          <w:sz w:val="22"/>
          <w:szCs w:val="22"/>
        </w:rPr>
      </w:pPr>
    </w:p>
    <w:p w14:paraId="0FEE9A9D"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Risk of Loss</w:t>
      </w:r>
      <w:r w:rsidR="005F0CD4" w:rsidRPr="003F19AB">
        <w:rPr>
          <w:rFonts w:ascii="Arial" w:hAnsi="Arial" w:cs="Arial"/>
          <w:b/>
          <w:i/>
          <w:sz w:val="22"/>
          <w:szCs w:val="22"/>
        </w:rPr>
        <w:t>-</w:t>
      </w:r>
    </w:p>
    <w:p w14:paraId="0FEE9A9E" w14:textId="77777777" w:rsidR="000048F1" w:rsidRPr="00BA48AE" w:rsidRDefault="00566254" w:rsidP="00BA48AE">
      <w:pPr>
        <w:tabs>
          <w:tab w:val="left" w:pos="720"/>
          <w:tab w:val="left" w:pos="900"/>
          <w:tab w:val="left" w:pos="8085"/>
          <w:tab w:val="left" w:pos="8280"/>
        </w:tabs>
        <w:spacing w:line="360" w:lineRule="auto"/>
        <w:ind w:left="720" w:right="-466" w:hanging="720"/>
        <w:jc w:val="both"/>
        <w:rPr>
          <w:rFonts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be responsible for risk of loss of, and damage to, any assets</w:t>
      </w:r>
      <w:r w:rsidR="00D45EF1" w:rsidRPr="003F19AB">
        <w:rPr>
          <w:rFonts w:ascii="Arial" w:hAnsi="Arial" w:cs="Arial"/>
          <w:sz w:val="22"/>
          <w:szCs w:val="22"/>
        </w:rPr>
        <w:t xml:space="preserve">, equipment </w:t>
      </w:r>
      <w:r w:rsidR="00ED448B" w:rsidRPr="003F19AB">
        <w:rPr>
          <w:rFonts w:ascii="Arial" w:hAnsi="Arial" w:cs="Arial"/>
          <w:sz w:val="22"/>
          <w:szCs w:val="22"/>
        </w:rPr>
        <w:t>and/</w:t>
      </w:r>
      <w:r w:rsidR="00D45EF1" w:rsidRPr="003F19AB">
        <w:rPr>
          <w:rFonts w:ascii="Arial" w:hAnsi="Arial" w:cs="Arial"/>
          <w:sz w:val="22"/>
          <w:szCs w:val="22"/>
        </w:rPr>
        <w:t>or tools</w:t>
      </w:r>
      <w:r w:rsidR="004225EE" w:rsidRPr="003F19AB">
        <w:rPr>
          <w:rFonts w:ascii="Arial" w:hAnsi="Arial" w:cs="Arial"/>
          <w:sz w:val="22"/>
          <w:szCs w:val="22"/>
        </w:rPr>
        <w:t xml:space="preserve"> in its possession or under its control. Any </w:t>
      </w:r>
      <w:r w:rsidR="00D45EF1" w:rsidRPr="003F19AB">
        <w:rPr>
          <w:rFonts w:ascii="Arial" w:hAnsi="Arial" w:cs="Arial"/>
          <w:sz w:val="22"/>
          <w:szCs w:val="22"/>
        </w:rPr>
        <w:t>such items</w:t>
      </w:r>
      <w:r w:rsidR="004225EE" w:rsidRPr="003F19AB">
        <w:rPr>
          <w:rFonts w:ascii="Arial" w:hAnsi="Arial" w:cs="Arial"/>
          <w:sz w:val="22"/>
          <w:szCs w:val="22"/>
        </w:rPr>
        <w:t xml:space="preserve"> in the possession or control of the </w:t>
      </w:r>
      <w:r w:rsidR="006F111F" w:rsidRPr="003F19AB">
        <w:rPr>
          <w:rFonts w:ascii="Arial" w:hAnsi="Arial" w:cs="Arial"/>
          <w:sz w:val="22"/>
          <w:szCs w:val="22"/>
        </w:rPr>
        <w:t>Service Provider</w:t>
      </w:r>
      <w:r w:rsidR="004225EE" w:rsidRPr="003F19AB">
        <w:rPr>
          <w:rFonts w:ascii="Arial" w:hAnsi="Arial" w:cs="Arial"/>
          <w:sz w:val="22"/>
          <w:szCs w:val="22"/>
        </w:rPr>
        <w:t xml:space="preserve">’s Sub-contractors or agents shall be deemed to be under the control of the </w:t>
      </w:r>
      <w:r w:rsidR="006F111F" w:rsidRPr="003F19AB">
        <w:rPr>
          <w:rFonts w:ascii="Arial" w:hAnsi="Arial" w:cs="Arial"/>
          <w:sz w:val="22"/>
          <w:szCs w:val="22"/>
        </w:rPr>
        <w:t>Service Provider</w:t>
      </w:r>
      <w:r w:rsidR="004225EE" w:rsidRPr="003F19AB">
        <w:rPr>
          <w:rFonts w:ascii="Arial" w:hAnsi="Arial" w:cs="Arial"/>
          <w:sz w:val="22"/>
          <w:szCs w:val="22"/>
        </w:rPr>
        <w:t>.</w:t>
      </w:r>
    </w:p>
    <w:p w14:paraId="0FEE9A9F"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b/>
          <w:i/>
          <w:sz w:val="22"/>
          <w:szCs w:val="22"/>
        </w:rPr>
      </w:pPr>
      <w:r w:rsidRPr="003F19AB">
        <w:rPr>
          <w:rFonts w:ascii="Arial" w:hAnsi="Arial" w:cs="Arial"/>
          <w:b/>
          <w:i/>
          <w:sz w:val="22"/>
          <w:szCs w:val="22"/>
        </w:rPr>
        <w:t>Premium Reimbursement</w:t>
      </w:r>
      <w:r w:rsidR="005F0CD4" w:rsidRPr="003F19AB">
        <w:rPr>
          <w:rFonts w:ascii="Arial" w:hAnsi="Arial" w:cs="Arial"/>
          <w:b/>
          <w:i/>
          <w:sz w:val="22"/>
          <w:szCs w:val="22"/>
        </w:rPr>
        <w:t>-</w:t>
      </w:r>
    </w:p>
    <w:p w14:paraId="0FEE9AA0" w14:textId="77777777" w:rsidR="004225EE" w:rsidRPr="003F19AB" w:rsidRDefault="00566254" w:rsidP="00E22BE2">
      <w:pPr>
        <w:tabs>
          <w:tab w:val="left" w:pos="720"/>
          <w:tab w:val="left" w:pos="900"/>
          <w:tab w:val="left" w:pos="8085"/>
          <w:tab w:val="left" w:pos="8280"/>
        </w:tabs>
        <w:spacing w:line="360" w:lineRule="auto"/>
        <w:ind w:left="720" w:right="-466" w:hanging="720"/>
        <w:jc w:val="both"/>
        <w:rPr>
          <w:rFonts w:cs="Arial"/>
          <w:b/>
          <w:i/>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ED448B" w:rsidRPr="003F19AB">
        <w:rPr>
          <w:rFonts w:ascii="Arial" w:hAnsi="Arial" w:cs="Arial"/>
          <w:sz w:val="22"/>
          <w:szCs w:val="22"/>
        </w:rPr>
        <w:t>Service Provider</w:t>
      </w:r>
      <w:r w:rsidR="004225EE" w:rsidRPr="003F19AB">
        <w:rPr>
          <w:rFonts w:ascii="Arial" w:hAnsi="Arial" w:cs="Arial"/>
          <w:sz w:val="22"/>
          <w:szCs w:val="22"/>
        </w:rPr>
        <w:t xml:space="preserve"> shall on demand reimburse the Customer for the costs incurred by the Customer to insure the Customer’s assets</w:t>
      </w:r>
      <w:r w:rsidR="00ED448B" w:rsidRPr="003F19AB">
        <w:rPr>
          <w:rFonts w:ascii="Arial" w:hAnsi="Arial" w:cs="Arial"/>
          <w:sz w:val="22"/>
          <w:szCs w:val="22"/>
        </w:rPr>
        <w:t>, equipment and/or tools</w:t>
      </w:r>
      <w:r w:rsidR="004225EE" w:rsidRPr="003F19AB">
        <w:rPr>
          <w:rFonts w:ascii="Arial" w:hAnsi="Arial" w:cs="Arial"/>
          <w:sz w:val="22"/>
          <w:szCs w:val="22"/>
        </w:rPr>
        <w:t xml:space="preserve"> that the </w:t>
      </w:r>
      <w:r w:rsidR="00ED448B" w:rsidRPr="003F19AB">
        <w:rPr>
          <w:rFonts w:ascii="Arial" w:hAnsi="Arial" w:cs="Arial"/>
          <w:sz w:val="22"/>
          <w:szCs w:val="22"/>
        </w:rPr>
        <w:t>Service Provider</w:t>
      </w:r>
      <w:r w:rsidR="004225EE" w:rsidRPr="003F19AB">
        <w:rPr>
          <w:rFonts w:ascii="Arial" w:hAnsi="Arial" w:cs="Arial"/>
          <w:sz w:val="22"/>
          <w:szCs w:val="22"/>
        </w:rPr>
        <w:t xml:space="preserve"> uses in connection with the performance of the Services during the currency of the Agreement.</w:t>
      </w:r>
    </w:p>
    <w:p w14:paraId="0FEE9AA1"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A2"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46" w:name="_Ref358728431"/>
      <w:r w:rsidRPr="003F19AB">
        <w:rPr>
          <w:rFonts w:ascii="Arial" w:hAnsi="Arial" w:cs="Arial"/>
          <w:b/>
          <w:sz w:val="22"/>
          <w:szCs w:val="22"/>
        </w:rPr>
        <w:t>BREACH</w:t>
      </w:r>
      <w:r w:rsidR="00F10C43" w:rsidRPr="003F19AB">
        <w:rPr>
          <w:rFonts w:ascii="Arial" w:hAnsi="Arial" w:cs="Arial"/>
          <w:b/>
          <w:sz w:val="22"/>
          <w:szCs w:val="22"/>
        </w:rPr>
        <w:t xml:space="preserve"> AND TERMINATION</w:t>
      </w:r>
      <w:bookmarkEnd w:id="46"/>
      <w:r w:rsidR="002B6C91" w:rsidRPr="003F19AB">
        <w:rPr>
          <w:rFonts w:ascii="Arial" w:hAnsi="Arial" w:cs="Arial"/>
          <w:b/>
          <w:sz w:val="22"/>
          <w:szCs w:val="22"/>
        </w:rPr>
        <w:fldChar w:fldCharType="begin"/>
      </w:r>
      <w:r w:rsidR="002B6C91" w:rsidRPr="003F19AB">
        <w:instrText xml:space="preserve"> TC "</w:instrText>
      </w:r>
      <w:bookmarkStart w:id="47" w:name="_Toc411937346"/>
      <w:r w:rsidR="002B6C91" w:rsidRPr="003F19AB">
        <w:rPr>
          <w:b/>
        </w:rPr>
        <w:instrText>24   BREACH AND TERMINATION</w:instrText>
      </w:r>
      <w:bookmarkEnd w:id="47"/>
      <w:r w:rsidR="002B6C91" w:rsidRPr="003F19AB">
        <w:instrText xml:space="preserve">" \f C \l "1" </w:instrText>
      </w:r>
      <w:r w:rsidR="002B6C91" w:rsidRPr="003F19AB">
        <w:rPr>
          <w:rFonts w:ascii="Arial" w:hAnsi="Arial" w:cs="Arial"/>
          <w:b/>
          <w:sz w:val="22"/>
          <w:szCs w:val="22"/>
        </w:rPr>
        <w:fldChar w:fldCharType="end"/>
      </w:r>
    </w:p>
    <w:p w14:paraId="0FEE9AA3"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A4"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48" w:name="_Ref358728346"/>
      <w:r w:rsidRPr="003F19AB">
        <w:rPr>
          <w:rFonts w:ascii="Arial" w:hAnsi="Arial" w:cs="Arial"/>
          <w:sz w:val="22"/>
          <w:szCs w:val="22"/>
        </w:rPr>
        <w:t xml:space="preserve">Should a Party (“the defaulting party”) commit a breach of any of the provisions of this Agreement, then </w:t>
      </w:r>
      <w:r w:rsidR="00171D9F" w:rsidRPr="003F19AB">
        <w:rPr>
          <w:rFonts w:ascii="Arial" w:hAnsi="Arial" w:cs="Arial"/>
          <w:sz w:val="22"/>
          <w:szCs w:val="22"/>
        </w:rPr>
        <w:t>the</w:t>
      </w:r>
      <w:r w:rsidRPr="003F19AB">
        <w:rPr>
          <w:rFonts w:ascii="Arial" w:hAnsi="Arial" w:cs="Arial"/>
          <w:sz w:val="22"/>
          <w:szCs w:val="22"/>
        </w:rPr>
        <w:t xml:space="preserve"> other Party (“the aggrieved party”) </w:t>
      </w:r>
      <w:r w:rsidR="00A75E61" w:rsidRPr="003F19AB">
        <w:rPr>
          <w:rFonts w:ascii="Arial" w:hAnsi="Arial" w:cs="Arial"/>
          <w:sz w:val="22"/>
          <w:szCs w:val="22"/>
        </w:rPr>
        <w:t>shall</w:t>
      </w:r>
      <w:r w:rsidRPr="003F19AB">
        <w:rPr>
          <w:rFonts w:ascii="Arial" w:hAnsi="Arial" w:cs="Arial"/>
          <w:sz w:val="22"/>
          <w:szCs w:val="22"/>
        </w:rPr>
        <w:t xml:space="preserve"> be entitled to require the defaulting party to remedy the breach within 10 (ten) business days, or such other reasonable time as agreed to in writing by the aggrieved party, of delivery of a written notice requiring it to do so.  If the defaulting party fails to remedy the breach within the period specified in such notice, the aggrieved party </w:t>
      </w:r>
      <w:r w:rsidR="00A75E61" w:rsidRPr="003F19AB">
        <w:rPr>
          <w:rFonts w:ascii="Arial" w:hAnsi="Arial" w:cs="Arial"/>
          <w:sz w:val="22"/>
          <w:szCs w:val="22"/>
        </w:rPr>
        <w:t>shall</w:t>
      </w:r>
      <w:r w:rsidRPr="003F19AB">
        <w:rPr>
          <w:rFonts w:ascii="Arial" w:hAnsi="Arial" w:cs="Arial"/>
          <w:sz w:val="22"/>
          <w:szCs w:val="22"/>
        </w:rPr>
        <w:t xml:space="preserve"> be entitled to claim immediate payment and/or performance by the defaulting party of all of the defaulting party’s obligations due in terms of this Agreement, in either event, without prejudice to the aggrieved party’s right to claim damages.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is without prejudice to such other rights as the aggrieved party may have at law: Provided always that the aggrieved party </w:t>
      </w:r>
      <w:r w:rsidR="00A75E61" w:rsidRPr="003F19AB">
        <w:rPr>
          <w:rFonts w:ascii="Arial" w:hAnsi="Arial" w:cs="Arial"/>
          <w:sz w:val="22"/>
          <w:szCs w:val="22"/>
        </w:rPr>
        <w:t>shall</w:t>
      </w:r>
      <w:r w:rsidRPr="003F19AB">
        <w:rPr>
          <w:rFonts w:ascii="Arial" w:hAnsi="Arial" w:cs="Arial"/>
          <w:sz w:val="22"/>
          <w:szCs w:val="22"/>
        </w:rPr>
        <w:t xml:space="preserve"> not be entitled to cancel this Agreement for any breach by the defaulting party, unless such breach is a material breach going to the root of this Agreement and is incapable of being remedied by a payment of money or, if it is capable of being remedied by a payment of money, the defaulting party fails to pay the amount concerned within 10 (ten) business days after such amount has been determined.</w:t>
      </w:r>
      <w:bookmarkStart w:id="49" w:name="_Ref133133947"/>
      <w:bookmarkEnd w:id="48"/>
      <w:r w:rsidRPr="003F19AB">
        <w:rPr>
          <w:rFonts w:ascii="Arial" w:hAnsi="Arial" w:cs="Arial"/>
          <w:sz w:val="22"/>
          <w:szCs w:val="22"/>
        </w:rPr>
        <w:t xml:space="preserve"> </w:t>
      </w:r>
    </w:p>
    <w:p w14:paraId="0FEE9AA5"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A6"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Notwithstanding the provisions of </w:t>
      </w:r>
      <w:r w:rsidR="00D32C18" w:rsidRPr="003F19AB">
        <w:rPr>
          <w:rFonts w:ascii="Arial" w:hAnsi="Arial" w:cs="Arial"/>
          <w:sz w:val="22"/>
          <w:szCs w:val="22"/>
        </w:rPr>
        <w:t>c</w:t>
      </w:r>
      <w:r w:rsidRPr="003F19AB">
        <w:rPr>
          <w:rFonts w:ascii="Arial" w:hAnsi="Arial" w:cs="Arial"/>
          <w:sz w:val="22"/>
          <w:szCs w:val="22"/>
        </w:rPr>
        <w:t xml:space="preserve">lause </w:t>
      </w:r>
      <w:r w:rsidR="00D32C18" w:rsidRPr="003F19AB">
        <w:rPr>
          <w:rFonts w:ascii="Arial" w:hAnsi="Arial" w:cs="Arial"/>
          <w:sz w:val="22"/>
          <w:szCs w:val="22"/>
        </w:rPr>
        <w:fldChar w:fldCharType="begin"/>
      </w:r>
      <w:r w:rsidR="00D32C18" w:rsidRPr="003F19AB">
        <w:rPr>
          <w:rFonts w:ascii="Arial" w:hAnsi="Arial" w:cs="Arial"/>
          <w:sz w:val="22"/>
          <w:szCs w:val="22"/>
        </w:rPr>
        <w:instrText xml:space="preserve"> REF _Ref358728346 \r \h </w:instrText>
      </w:r>
      <w:r w:rsidR="00D32C18" w:rsidRPr="003F19AB">
        <w:rPr>
          <w:rFonts w:ascii="Arial" w:hAnsi="Arial" w:cs="Arial"/>
          <w:sz w:val="22"/>
          <w:szCs w:val="22"/>
        </w:rPr>
      </w:r>
      <w:r w:rsidR="00D32C18" w:rsidRPr="003F19AB">
        <w:rPr>
          <w:rFonts w:ascii="Arial" w:hAnsi="Arial" w:cs="Arial"/>
          <w:sz w:val="22"/>
          <w:szCs w:val="22"/>
        </w:rPr>
        <w:fldChar w:fldCharType="separate"/>
      </w:r>
      <w:r w:rsidR="006C207B">
        <w:rPr>
          <w:rFonts w:ascii="Arial" w:hAnsi="Arial" w:cs="Arial"/>
          <w:sz w:val="22"/>
          <w:szCs w:val="22"/>
        </w:rPr>
        <w:t>24.1</w:t>
      </w:r>
      <w:r w:rsidR="00D32C18" w:rsidRPr="003F19AB">
        <w:rPr>
          <w:rFonts w:ascii="Arial" w:hAnsi="Arial" w:cs="Arial"/>
          <w:sz w:val="22"/>
          <w:szCs w:val="22"/>
        </w:rPr>
        <w:fldChar w:fldCharType="end"/>
      </w:r>
      <w:r w:rsidRPr="003F19AB">
        <w:rPr>
          <w:rFonts w:ascii="Arial" w:hAnsi="Arial" w:cs="Arial"/>
          <w:sz w:val="22"/>
          <w:szCs w:val="22"/>
        </w:rPr>
        <w:t xml:space="preserve"> above, the Customer may immediately terminate this Agreement at any time by giving written notice of such termination to the </w:t>
      </w:r>
      <w:r w:rsidR="006F111F" w:rsidRPr="003F19AB">
        <w:rPr>
          <w:rFonts w:ascii="Arial" w:hAnsi="Arial" w:cs="Arial"/>
          <w:sz w:val="22"/>
          <w:szCs w:val="22"/>
        </w:rPr>
        <w:t>Service Provider</w:t>
      </w:r>
      <w:r w:rsidRPr="003F19AB">
        <w:rPr>
          <w:rFonts w:ascii="Arial" w:hAnsi="Arial" w:cs="Arial"/>
          <w:sz w:val="22"/>
          <w:szCs w:val="22"/>
        </w:rPr>
        <w:t xml:space="preserve"> if:</w:t>
      </w:r>
      <w:bookmarkEnd w:id="49"/>
    </w:p>
    <w:p w14:paraId="0FEE9AA7"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A8" w14:textId="77777777" w:rsidR="004225EE" w:rsidRPr="003F19AB" w:rsidRDefault="00171D9F"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is, other than for the purposes of amalgamation, placed under voluntary or compulsory liquidation (whether provisional or final) or under judicial management or under curatorship or under the equivalent of any of the </w:t>
      </w:r>
      <w:proofErr w:type="spellStart"/>
      <w:r w:rsidR="004225EE" w:rsidRPr="003F19AB">
        <w:rPr>
          <w:rFonts w:ascii="Arial" w:hAnsi="Arial" w:cs="Arial"/>
          <w:sz w:val="22"/>
          <w:szCs w:val="22"/>
        </w:rPr>
        <w:t>aforegoing</w:t>
      </w:r>
      <w:proofErr w:type="spellEnd"/>
      <w:r w:rsidR="00323A42" w:rsidRPr="003F19AB">
        <w:rPr>
          <w:rFonts w:ascii="Arial" w:hAnsi="Arial" w:cs="Arial"/>
          <w:sz w:val="22"/>
          <w:szCs w:val="22"/>
        </w:rPr>
        <w:t>, including business rescue proceedings as envisaged in terms of the Companies Act, 2008 (Act No. 71 of 2008)</w:t>
      </w:r>
      <w:r w:rsidR="004225EE" w:rsidRPr="003F19AB">
        <w:rPr>
          <w:rFonts w:ascii="Arial" w:hAnsi="Arial" w:cs="Arial"/>
          <w:sz w:val="22"/>
          <w:szCs w:val="22"/>
        </w:rPr>
        <w:t xml:space="preserve">; </w:t>
      </w:r>
    </w:p>
    <w:p w14:paraId="0FEE9AA9"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AA" w14:textId="77777777" w:rsidR="00590B40"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590B40" w:rsidRPr="003F19AB">
        <w:rPr>
          <w:rFonts w:ascii="Arial" w:hAnsi="Arial" w:cs="Arial"/>
          <w:sz w:val="22"/>
          <w:szCs w:val="22"/>
        </w:rPr>
        <w:t xml:space="preserve">A </w:t>
      </w:r>
      <w:r w:rsidRPr="003F19AB">
        <w:rPr>
          <w:rFonts w:ascii="Arial" w:hAnsi="Arial" w:cs="Arial"/>
          <w:sz w:val="22"/>
          <w:szCs w:val="22"/>
        </w:rPr>
        <w:t xml:space="preserve">final and unappealable judgment against the </w:t>
      </w:r>
      <w:r w:rsidR="006F111F" w:rsidRPr="003F19AB">
        <w:rPr>
          <w:rFonts w:ascii="Arial" w:hAnsi="Arial" w:cs="Arial"/>
          <w:sz w:val="22"/>
          <w:szCs w:val="22"/>
        </w:rPr>
        <w:t>Service Provider</w:t>
      </w:r>
      <w:r w:rsidRPr="003F19AB">
        <w:rPr>
          <w:rFonts w:ascii="Arial" w:hAnsi="Arial" w:cs="Arial"/>
          <w:sz w:val="22"/>
          <w:szCs w:val="22"/>
        </w:rPr>
        <w:t xml:space="preserve"> remains unsatisfied for a period of 10 (ten) business days or more after it comes to the notice of the </w:t>
      </w:r>
      <w:r w:rsidR="006F111F" w:rsidRPr="003F19AB">
        <w:rPr>
          <w:rFonts w:ascii="Arial" w:hAnsi="Arial" w:cs="Arial"/>
          <w:sz w:val="22"/>
          <w:szCs w:val="22"/>
        </w:rPr>
        <w:t>Service Provider</w:t>
      </w:r>
      <w:r w:rsidRPr="003F19AB">
        <w:rPr>
          <w:rFonts w:ascii="Arial" w:hAnsi="Arial" w:cs="Arial"/>
          <w:sz w:val="22"/>
          <w:szCs w:val="22"/>
        </w:rPr>
        <w:t xml:space="preserve">; </w:t>
      </w:r>
    </w:p>
    <w:p w14:paraId="0FEE9AAB" w14:textId="77777777" w:rsidR="00A75E61" w:rsidRPr="003F19AB" w:rsidRDefault="00A75E61"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AC" w14:textId="77777777" w:rsidR="004225EE" w:rsidRPr="003F19AB" w:rsidRDefault="00590B40"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makes any arrangement or composition with its creditors generally or ceases to carry on business; </w:t>
      </w:r>
    </w:p>
    <w:p w14:paraId="0FEE9AAD" w14:textId="77777777" w:rsidR="00FA3238" w:rsidRPr="003F19AB" w:rsidRDefault="00FA3238"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AE" w14:textId="77777777" w:rsidR="00FA3238" w:rsidRPr="003F19AB" w:rsidRDefault="00FA3238"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undergoes a </w:t>
      </w:r>
      <w:r w:rsidR="00CB7B14" w:rsidRPr="003F19AB">
        <w:rPr>
          <w:rFonts w:ascii="Arial" w:hAnsi="Arial" w:cs="Arial"/>
          <w:sz w:val="22"/>
          <w:szCs w:val="22"/>
        </w:rPr>
        <w:t xml:space="preserve">sale or </w:t>
      </w:r>
      <w:r w:rsidRPr="003F19AB">
        <w:rPr>
          <w:rFonts w:ascii="Arial" w:hAnsi="Arial" w:cs="Arial"/>
          <w:sz w:val="22"/>
          <w:szCs w:val="22"/>
        </w:rPr>
        <w:t xml:space="preserve">change of ownership as envisaged in terms of clause </w:t>
      </w:r>
      <w:r w:rsidR="00217D58" w:rsidRPr="003F19AB">
        <w:rPr>
          <w:rFonts w:ascii="Arial" w:hAnsi="Arial" w:cs="Arial"/>
          <w:sz w:val="22"/>
          <w:szCs w:val="22"/>
        </w:rPr>
        <w:fldChar w:fldCharType="begin"/>
      </w:r>
      <w:r w:rsidR="00217D58" w:rsidRPr="003F19AB">
        <w:rPr>
          <w:rFonts w:ascii="Arial" w:hAnsi="Arial" w:cs="Arial"/>
          <w:sz w:val="22"/>
          <w:szCs w:val="22"/>
        </w:rPr>
        <w:instrText xml:space="preserve"> REF _Ref358728414 \r \h </w:instrText>
      </w:r>
      <w:r w:rsidR="00217D58" w:rsidRPr="003F19AB">
        <w:rPr>
          <w:rFonts w:ascii="Arial" w:hAnsi="Arial" w:cs="Arial"/>
          <w:sz w:val="22"/>
          <w:szCs w:val="22"/>
        </w:rPr>
      </w:r>
      <w:r w:rsidR="00217D58" w:rsidRPr="003F19AB">
        <w:rPr>
          <w:rFonts w:ascii="Arial" w:hAnsi="Arial" w:cs="Arial"/>
          <w:sz w:val="22"/>
          <w:szCs w:val="22"/>
        </w:rPr>
        <w:fldChar w:fldCharType="separate"/>
      </w:r>
      <w:r w:rsidR="006C207B">
        <w:rPr>
          <w:rFonts w:ascii="Arial" w:hAnsi="Arial" w:cs="Arial"/>
          <w:sz w:val="22"/>
          <w:szCs w:val="22"/>
        </w:rPr>
        <w:t>17</w:t>
      </w:r>
      <w:r w:rsidR="00217D58" w:rsidRPr="003F19AB">
        <w:rPr>
          <w:rFonts w:ascii="Arial" w:hAnsi="Arial" w:cs="Arial"/>
          <w:sz w:val="22"/>
          <w:szCs w:val="22"/>
        </w:rPr>
        <w:fldChar w:fldCharType="end"/>
      </w:r>
      <w:r w:rsidRPr="003F19AB">
        <w:rPr>
          <w:rFonts w:ascii="Arial" w:hAnsi="Arial" w:cs="Arial"/>
          <w:sz w:val="22"/>
          <w:szCs w:val="22"/>
        </w:rPr>
        <w:t xml:space="preserve"> above; and/or</w:t>
      </w:r>
    </w:p>
    <w:p w14:paraId="0FEE9AAF"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B0" w14:textId="77777777" w:rsidR="004225EE" w:rsidRPr="003F19AB" w:rsidRDefault="00590B40"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breaches any of confidentiality provisions</w:t>
      </w:r>
      <w:r w:rsidR="00A75E61" w:rsidRPr="003F19AB">
        <w:rPr>
          <w:rFonts w:ascii="Arial" w:hAnsi="Arial" w:cs="Arial"/>
          <w:sz w:val="22"/>
          <w:szCs w:val="22"/>
        </w:rPr>
        <w:t>, undertakings</w:t>
      </w:r>
      <w:r w:rsidR="004225EE" w:rsidRPr="003F19AB">
        <w:rPr>
          <w:rFonts w:ascii="Arial" w:hAnsi="Arial" w:cs="Arial"/>
          <w:sz w:val="22"/>
          <w:szCs w:val="22"/>
        </w:rPr>
        <w:t xml:space="preserve"> or warranties as set out in </w:t>
      </w:r>
      <w:r w:rsidR="00A75E61" w:rsidRPr="003F19AB">
        <w:rPr>
          <w:rFonts w:ascii="Arial" w:hAnsi="Arial" w:cs="Arial"/>
          <w:sz w:val="22"/>
          <w:szCs w:val="22"/>
        </w:rPr>
        <w:t>this Agreement</w:t>
      </w:r>
      <w:r w:rsidR="00FA3238" w:rsidRPr="003F19AB">
        <w:rPr>
          <w:rFonts w:ascii="Arial" w:hAnsi="Arial" w:cs="Arial"/>
          <w:sz w:val="22"/>
          <w:szCs w:val="22"/>
        </w:rPr>
        <w:t>.</w:t>
      </w:r>
    </w:p>
    <w:p w14:paraId="0FEE9AB1"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B2"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Any termination of this Agreement pursuant to the provisions of this clause </w:t>
      </w:r>
      <w:r w:rsidR="00217D58" w:rsidRPr="003F19AB">
        <w:rPr>
          <w:rFonts w:ascii="Arial" w:hAnsi="Arial" w:cs="Arial"/>
          <w:sz w:val="22"/>
          <w:szCs w:val="22"/>
        </w:rPr>
        <w:fldChar w:fldCharType="begin"/>
      </w:r>
      <w:r w:rsidR="00217D58" w:rsidRPr="003F19AB">
        <w:rPr>
          <w:rFonts w:ascii="Arial" w:hAnsi="Arial" w:cs="Arial"/>
          <w:sz w:val="22"/>
          <w:szCs w:val="22"/>
        </w:rPr>
        <w:instrText xml:space="preserve"> REF _Ref358728431 \r \h </w:instrText>
      </w:r>
      <w:r w:rsidR="00217D58" w:rsidRPr="003F19AB">
        <w:rPr>
          <w:rFonts w:ascii="Arial" w:hAnsi="Arial" w:cs="Arial"/>
          <w:sz w:val="22"/>
          <w:szCs w:val="22"/>
        </w:rPr>
      </w:r>
      <w:r w:rsidR="00217D58" w:rsidRPr="003F19AB">
        <w:rPr>
          <w:rFonts w:ascii="Arial" w:hAnsi="Arial" w:cs="Arial"/>
          <w:sz w:val="22"/>
          <w:szCs w:val="22"/>
        </w:rPr>
        <w:fldChar w:fldCharType="separate"/>
      </w:r>
      <w:r w:rsidR="006C207B">
        <w:rPr>
          <w:rFonts w:ascii="Arial" w:hAnsi="Arial" w:cs="Arial"/>
          <w:sz w:val="22"/>
          <w:szCs w:val="22"/>
        </w:rPr>
        <w:t>24</w:t>
      </w:r>
      <w:r w:rsidR="00217D58" w:rsidRPr="003F19AB">
        <w:rPr>
          <w:rFonts w:ascii="Arial" w:hAnsi="Arial" w:cs="Arial"/>
          <w:sz w:val="22"/>
          <w:szCs w:val="22"/>
        </w:rPr>
        <w:fldChar w:fldCharType="end"/>
      </w:r>
      <w:r w:rsidRPr="003F19AB">
        <w:rPr>
          <w:rFonts w:ascii="Arial" w:hAnsi="Arial" w:cs="Arial"/>
          <w:sz w:val="22"/>
          <w:szCs w:val="22"/>
        </w:rPr>
        <w:t xml:space="preserve"> shall be without the Customer incurring any liability in connection with such termination, or prejudice to any claim which the Customer may have in respect of any prior breach of the terms and conditions of this Agreement by the </w:t>
      </w:r>
      <w:r w:rsidR="006F111F" w:rsidRPr="003F19AB">
        <w:rPr>
          <w:rFonts w:ascii="Arial" w:hAnsi="Arial" w:cs="Arial"/>
          <w:sz w:val="22"/>
          <w:szCs w:val="22"/>
        </w:rPr>
        <w:t>Service Provider</w:t>
      </w:r>
      <w:r w:rsidRPr="003F19AB">
        <w:rPr>
          <w:rFonts w:ascii="Arial" w:hAnsi="Arial" w:cs="Arial"/>
          <w:sz w:val="22"/>
          <w:szCs w:val="22"/>
        </w:rPr>
        <w:t xml:space="preserve">. </w:t>
      </w:r>
      <w:bookmarkStart w:id="50" w:name="_Hlt502635282"/>
      <w:bookmarkEnd w:id="50"/>
    </w:p>
    <w:p w14:paraId="0FEE9AB3" w14:textId="77777777" w:rsidR="004225EE" w:rsidRPr="00BA48AE" w:rsidRDefault="004225EE" w:rsidP="00E22BE2">
      <w:pPr>
        <w:tabs>
          <w:tab w:val="left" w:pos="720"/>
          <w:tab w:val="left" w:pos="900"/>
          <w:tab w:val="left" w:pos="8085"/>
          <w:tab w:val="left" w:pos="8280"/>
        </w:tabs>
        <w:spacing w:line="360" w:lineRule="auto"/>
        <w:jc w:val="both"/>
        <w:rPr>
          <w:rFonts w:ascii="Arial" w:hAnsi="Arial" w:cs="Arial"/>
          <w:b/>
          <w:sz w:val="20"/>
          <w:szCs w:val="20"/>
        </w:rPr>
      </w:pPr>
      <w:r w:rsidRPr="003F19AB">
        <w:rPr>
          <w:rFonts w:ascii="Arial" w:hAnsi="Arial" w:cs="Arial"/>
          <w:b/>
          <w:sz w:val="20"/>
          <w:szCs w:val="20"/>
        </w:rPr>
        <w:t xml:space="preserve">                                                   </w:t>
      </w:r>
    </w:p>
    <w:p w14:paraId="0FEE9AB4"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sz w:val="20"/>
          <w:szCs w:val="20"/>
        </w:rPr>
      </w:pPr>
      <w:bookmarkStart w:id="51" w:name="_Ref358728844"/>
      <w:r w:rsidRPr="003F19AB">
        <w:rPr>
          <w:rFonts w:ascii="Arial" w:hAnsi="Arial" w:cs="Arial"/>
          <w:b/>
          <w:sz w:val="22"/>
          <w:szCs w:val="22"/>
        </w:rPr>
        <w:t>FORCE MAJEURE</w:t>
      </w:r>
      <w:bookmarkEnd w:id="51"/>
      <w:r w:rsidR="002B6C91" w:rsidRPr="003F19AB">
        <w:rPr>
          <w:rFonts w:ascii="Arial" w:hAnsi="Arial" w:cs="Arial"/>
          <w:b/>
          <w:sz w:val="22"/>
          <w:szCs w:val="22"/>
        </w:rPr>
        <w:fldChar w:fldCharType="begin"/>
      </w:r>
      <w:r w:rsidR="002B6C91" w:rsidRPr="003F19AB">
        <w:instrText xml:space="preserve"> TC "</w:instrText>
      </w:r>
      <w:bookmarkStart w:id="52" w:name="_Toc411937347"/>
      <w:r w:rsidR="002B6C91" w:rsidRPr="003F19AB">
        <w:rPr>
          <w:b/>
        </w:rPr>
        <w:instrText>26   FORCE MAJEURE</w:instrText>
      </w:r>
      <w:bookmarkEnd w:id="52"/>
      <w:r w:rsidR="002B6C91" w:rsidRPr="003F19AB">
        <w:instrText xml:space="preserve">" \f C \l "1" </w:instrText>
      </w:r>
      <w:r w:rsidR="002B6C91" w:rsidRPr="003F19AB">
        <w:rPr>
          <w:rFonts w:ascii="Arial" w:hAnsi="Arial" w:cs="Arial"/>
          <w:b/>
          <w:sz w:val="22"/>
          <w:szCs w:val="22"/>
        </w:rPr>
        <w:fldChar w:fldCharType="end"/>
      </w:r>
    </w:p>
    <w:p w14:paraId="0FEE9AB5"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r w:rsidRPr="003F19AB">
        <w:rPr>
          <w:rFonts w:ascii="Arial" w:hAnsi="Arial" w:cs="Arial"/>
          <w:sz w:val="20"/>
          <w:szCs w:val="20"/>
        </w:rPr>
        <w:t xml:space="preserve">      </w:t>
      </w:r>
      <w:bookmarkStart w:id="53" w:name="_Toc246485513"/>
      <w:bookmarkStart w:id="54" w:name="_Toc248563127"/>
    </w:p>
    <w:p w14:paraId="0FEE9AB6"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Neither Party </w:t>
      </w:r>
      <w:r w:rsidR="00A75E61" w:rsidRPr="003F19AB">
        <w:rPr>
          <w:rFonts w:ascii="Arial" w:hAnsi="Arial" w:cs="Arial"/>
          <w:sz w:val="22"/>
          <w:szCs w:val="22"/>
        </w:rPr>
        <w:t>shall</w:t>
      </w:r>
      <w:r w:rsidRPr="003F19AB">
        <w:rPr>
          <w:rFonts w:ascii="Arial" w:hAnsi="Arial" w:cs="Arial"/>
          <w:sz w:val="22"/>
          <w:szCs w:val="22"/>
        </w:rPr>
        <w:t xml:space="preserve"> be liable to the other Party for any failure, delay or default in the performance of its obligations under this Agreement, if and to the extent that such failure, delay or default is caused by </w:t>
      </w:r>
      <w:r w:rsidRPr="003F19AB">
        <w:rPr>
          <w:rFonts w:ascii="Arial" w:hAnsi="Arial" w:cs="Arial"/>
          <w:i/>
          <w:sz w:val="22"/>
          <w:szCs w:val="22"/>
        </w:rPr>
        <w:t>casus fortuitus</w:t>
      </w:r>
      <w:r w:rsidRPr="003F19AB">
        <w:rPr>
          <w:rFonts w:ascii="Arial" w:hAnsi="Arial" w:cs="Arial"/>
          <w:sz w:val="22"/>
          <w:szCs w:val="22"/>
        </w:rPr>
        <w:t xml:space="preserve">, </w:t>
      </w:r>
      <w:r w:rsidRPr="003F19AB">
        <w:rPr>
          <w:rFonts w:ascii="Arial" w:hAnsi="Arial" w:cs="Arial"/>
          <w:i/>
          <w:sz w:val="22"/>
          <w:szCs w:val="22"/>
        </w:rPr>
        <w:t xml:space="preserve">vis </w:t>
      </w:r>
      <w:proofErr w:type="spellStart"/>
      <w:r w:rsidRPr="003F19AB">
        <w:rPr>
          <w:rFonts w:ascii="Arial" w:hAnsi="Arial" w:cs="Arial"/>
          <w:i/>
          <w:sz w:val="22"/>
          <w:szCs w:val="22"/>
        </w:rPr>
        <w:t>maior</w:t>
      </w:r>
      <w:proofErr w:type="spellEnd"/>
      <w:r w:rsidRPr="003F19AB">
        <w:rPr>
          <w:rFonts w:ascii="Arial" w:hAnsi="Arial" w:cs="Arial"/>
          <w:sz w:val="22"/>
          <w:szCs w:val="22"/>
        </w:rPr>
        <w:t xml:space="preserve">, act of God, lock-out, fire, riot, flood, drought, state of emergency, embargoes, export control, international restrictions, war (whether declared or not), civil disturbance, court order or any other circumstance beyond its reasonable control (collectively, “circumstances of </w:t>
      </w:r>
      <w:r w:rsidRPr="003F19AB">
        <w:rPr>
          <w:rFonts w:ascii="Arial" w:hAnsi="Arial" w:cs="Arial"/>
          <w:i/>
          <w:sz w:val="22"/>
          <w:szCs w:val="22"/>
        </w:rPr>
        <w:t>force majeure</w:t>
      </w:r>
      <w:r w:rsidRPr="003F19AB">
        <w:rPr>
          <w:rFonts w:ascii="Arial" w:hAnsi="Arial" w:cs="Arial"/>
          <w:sz w:val="22"/>
          <w:szCs w:val="22"/>
        </w:rPr>
        <w:t>”).</w:t>
      </w:r>
    </w:p>
    <w:p w14:paraId="0FEE9AB7"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B8"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Following any circumstances of </w:t>
      </w:r>
      <w:r w:rsidRPr="003F19AB">
        <w:rPr>
          <w:rFonts w:ascii="Arial" w:hAnsi="Arial" w:cs="Arial"/>
          <w:i/>
          <w:sz w:val="22"/>
          <w:szCs w:val="22"/>
        </w:rPr>
        <w:t>force majeure</w:t>
      </w:r>
      <w:r w:rsidRPr="003F19AB">
        <w:rPr>
          <w:rFonts w:ascii="Arial" w:hAnsi="Arial" w:cs="Arial"/>
          <w:sz w:val="22"/>
          <w:szCs w:val="22"/>
        </w:rPr>
        <w:t>, the non-performing Party shall:</w:t>
      </w:r>
    </w:p>
    <w:p w14:paraId="0FEE9AB9" w14:textId="77777777" w:rsidR="004225EE" w:rsidRPr="003F19AB" w:rsidRDefault="004225EE"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p>
    <w:p w14:paraId="0FEE9ABA" w14:textId="77777777" w:rsidR="004225EE" w:rsidRPr="003F19AB" w:rsidRDefault="004225EE"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ab/>
      </w:r>
      <w:r w:rsidR="00171D9F" w:rsidRPr="003F19AB">
        <w:rPr>
          <w:rFonts w:ascii="Arial" w:hAnsi="Arial" w:cs="Arial"/>
          <w:sz w:val="22"/>
          <w:szCs w:val="22"/>
        </w:rPr>
        <w:t xml:space="preserve">As </w:t>
      </w:r>
      <w:r w:rsidRPr="003F19AB">
        <w:rPr>
          <w:rFonts w:ascii="Arial" w:hAnsi="Arial" w:cs="Arial"/>
          <w:sz w:val="22"/>
          <w:szCs w:val="22"/>
        </w:rPr>
        <w:t>soon as reasonably possible after the event occurring, notify the other Party by whichever way is available and if possible thereafter, confirm it in writing;</w:t>
      </w:r>
    </w:p>
    <w:p w14:paraId="0FEE9ABB" w14:textId="77777777" w:rsidR="004225EE" w:rsidRPr="003F19AB" w:rsidRDefault="004225EE" w:rsidP="00E22BE2">
      <w:pPr>
        <w:tabs>
          <w:tab w:val="left" w:pos="851"/>
          <w:tab w:val="left" w:pos="8085"/>
          <w:tab w:val="left" w:pos="8280"/>
        </w:tabs>
        <w:spacing w:line="360" w:lineRule="auto"/>
        <w:ind w:left="851" w:right="-466" w:hanging="851"/>
        <w:jc w:val="both"/>
        <w:rPr>
          <w:rFonts w:cs="Arial"/>
          <w:sz w:val="22"/>
          <w:szCs w:val="22"/>
        </w:rPr>
      </w:pPr>
    </w:p>
    <w:p w14:paraId="0FEE9ABC" w14:textId="77777777" w:rsidR="004225EE" w:rsidRPr="003F19AB" w:rsidRDefault="00590B40"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Be </w:t>
      </w:r>
      <w:r w:rsidR="004225EE" w:rsidRPr="003F19AB">
        <w:rPr>
          <w:rFonts w:ascii="Arial" w:hAnsi="Arial" w:cs="Arial"/>
          <w:sz w:val="22"/>
          <w:szCs w:val="22"/>
        </w:rPr>
        <w:t xml:space="preserve">released from further performance or observance of its obligation(s) so affected for so long as such circumstances of </w:t>
      </w:r>
      <w:r w:rsidR="004225EE" w:rsidRPr="003F19AB">
        <w:rPr>
          <w:rFonts w:ascii="Arial" w:hAnsi="Arial" w:cs="Arial"/>
          <w:i/>
          <w:sz w:val="22"/>
          <w:szCs w:val="22"/>
        </w:rPr>
        <w:t>force majeure</w:t>
      </w:r>
      <w:r w:rsidR="004225EE" w:rsidRPr="003F19AB">
        <w:rPr>
          <w:rFonts w:ascii="Arial" w:hAnsi="Arial" w:cs="Arial"/>
          <w:sz w:val="22"/>
          <w:szCs w:val="22"/>
        </w:rPr>
        <w:t xml:space="preserve"> prevail;</w:t>
      </w:r>
    </w:p>
    <w:p w14:paraId="0FEE9ABD" w14:textId="77777777" w:rsidR="003E7C0A" w:rsidRPr="003F19AB" w:rsidRDefault="003E7C0A"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BE" w14:textId="77777777" w:rsidR="004225EE" w:rsidRPr="003F19AB" w:rsidRDefault="00590B40"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 xml:space="preserve">Continue </w:t>
      </w:r>
      <w:r w:rsidR="004225EE" w:rsidRPr="003F19AB">
        <w:rPr>
          <w:rFonts w:ascii="Arial" w:hAnsi="Arial" w:cs="Arial"/>
          <w:sz w:val="22"/>
          <w:szCs w:val="22"/>
        </w:rPr>
        <w:t xml:space="preserve">to endeavour to recommence performance or observance whenever and to whatever extent reasonably possible without delay; and </w:t>
      </w:r>
    </w:p>
    <w:p w14:paraId="0FEE9ABF" w14:textId="77777777" w:rsidR="004225EE" w:rsidRPr="003F19AB" w:rsidRDefault="004225EE" w:rsidP="00E22BE2">
      <w:pPr>
        <w:tabs>
          <w:tab w:val="left" w:pos="851"/>
          <w:tab w:val="left" w:pos="8085"/>
          <w:tab w:val="left" w:pos="8280"/>
        </w:tabs>
        <w:spacing w:line="360" w:lineRule="auto"/>
        <w:ind w:left="851" w:right="-466" w:hanging="851"/>
        <w:jc w:val="both"/>
        <w:rPr>
          <w:rFonts w:cs="Arial"/>
          <w:sz w:val="22"/>
          <w:szCs w:val="22"/>
        </w:rPr>
      </w:pPr>
    </w:p>
    <w:p w14:paraId="0FEE9AC0" w14:textId="77777777" w:rsidR="004225EE" w:rsidRPr="003F19AB" w:rsidRDefault="00590B40"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Co</w:t>
      </w:r>
      <w:r w:rsidR="004225EE" w:rsidRPr="003F19AB">
        <w:rPr>
          <w:rFonts w:ascii="Arial" w:hAnsi="Arial" w:cs="Arial"/>
          <w:sz w:val="22"/>
          <w:szCs w:val="22"/>
        </w:rPr>
        <w:t xml:space="preserve">-operate with the other Party in implementing such contingency measures as that other Party may reasonably require. </w:t>
      </w:r>
    </w:p>
    <w:p w14:paraId="0FEE9AC1" w14:textId="77777777" w:rsidR="004225EE" w:rsidRPr="003F19AB" w:rsidRDefault="004225EE" w:rsidP="00E22BE2">
      <w:pPr>
        <w:tabs>
          <w:tab w:val="left" w:pos="720"/>
          <w:tab w:val="left" w:pos="900"/>
          <w:tab w:val="left" w:pos="8085"/>
          <w:tab w:val="left" w:pos="8280"/>
        </w:tabs>
        <w:spacing w:line="360" w:lineRule="auto"/>
        <w:ind w:left="720" w:right="-466"/>
        <w:jc w:val="both"/>
        <w:rPr>
          <w:rFonts w:cs="Arial"/>
          <w:sz w:val="22"/>
          <w:szCs w:val="22"/>
        </w:rPr>
      </w:pPr>
    </w:p>
    <w:p w14:paraId="0FEE9AC2"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sz w:val="22"/>
          <w:szCs w:val="22"/>
        </w:rPr>
        <w:t xml:space="preserve">Should any circumstances of </w:t>
      </w:r>
      <w:r w:rsidRPr="003F19AB">
        <w:rPr>
          <w:rFonts w:ascii="Arial" w:hAnsi="Arial" w:cs="Arial"/>
          <w:i/>
          <w:sz w:val="22"/>
          <w:szCs w:val="22"/>
        </w:rPr>
        <w:t>force majeure</w:t>
      </w:r>
      <w:r w:rsidRPr="003F19AB">
        <w:rPr>
          <w:rFonts w:ascii="Arial" w:hAnsi="Arial" w:cs="Arial"/>
          <w:sz w:val="22"/>
          <w:szCs w:val="22"/>
        </w:rPr>
        <w:t xml:space="preserve"> continue for more than 30 (thirty) consecutive days, then either Party </w:t>
      </w:r>
      <w:r w:rsidR="00786ABA" w:rsidRPr="003F19AB">
        <w:rPr>
          <w:rFonts w:ascii="Arial" w:hAnsi="Arial" w:cs="Arial"/>
          <w:sz w:val="22"/>
          <w:szCs w:val="22"/>
        </w:rPr>
        <w:t>shall</w:t>
      </w:r>
      <w:r w:rsidRPr="003F19AB">
        <w:rPr>
          <w:rFonts w:ascii="Arial" w:hAnsi="Arial" w:cs="Arial"/>
          <w:sz w:val="22"/>
          <w:szCs w:val="22"/>
        </w:rPr>
        <w:t xml:space="preserve"> be entitled to terminate this Agreement by giving written notice to the other Party to that effect. </w:t>
      </w:r>
    </w:p>
    <w:p w14:paraId="0FEE9AC3" w14:textId="77777777" w:rsidR="004225EE" w:rsidRPr="003F19AB" w:rsidRDefault="004225EE" w:rsidP="00E22BE2">
      <w:pPr>
        <w:tabs>
          <w:tab w:val="left" w:pos="720"/>
          <w:tab w:val="left" w:pos="900"/>
          <w:tab w:val="left" w:pos="8085"/>
          <w:tab w:val="left" w:pos="8280"/>
        </w:tabs>
        <w:spacing w:line="360" w:lineRule="auto"/>
        <w:ind w:left="720" w:right="-466"/>
        <w:jc w:val="both"/>
        <w:rPr>
          <w:rFonts w:cs="Arial"/>
          <w:sz w:val="22"/>
          <w:szCs w:val="22"/>
        </w:rPr>
      </w:pPr>
    </w:p>
    <w:p w14:paraId="0FEE9AC4"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sz w:val="22"/>
          <w:szCs w:val="22"/>
        </w:rPr>
        <w:t xml:space="preserve">If circumstances of </w:t>
      </w:r>
      <w:r w:rsidRPr="003F19AB">
        <w:rPr>
          <w:rFonts w:ascii="Arial" w:hAnsi="Arial" w:cs="Arial"/>
          <w:i/>
          <w:sz w:val="22"/>
          <w:szCs w:val="22"/>
        </w:rPr>
        <w:t>force majeure</w:t>
      </w:r>
      <w:r w:rsidRPr="003F19AB">
        <w:rPr>
          <w:rFonts w:ascii="Arial" w:hAnsi="Arial" w:cs="Arial"/>
          <w:sz w:val="22"/>
          <w:szCs w:val="22"/>
        </w:rPr>
        <w:t xml:space="preserve"> substantially prevent or delay performance of the Services necessary for the performance of the Customer’s functions that the Customer reasonably believes to be critical at reasonable levels of service for more than 5 (five) consecutive days (or such longer period as the Customer may agree in its sole discretion), then at the Customer’s option, the Customer may</w:t>
      </w:r>
      <w:r w:rsidR="005F0CD4" w:rsidRPr="003F19AB">
        <w:rPr>
          <w:rFonts w:ascii="Arial" w:hAnsi="Arial" w:cs="Arial"/>
          <w:sz w:val="22"/>
          <w:szCs w:val="22"/>
        </w:rPr>
        <w:t xml:space="preserve">-  </w:t>
      </w:r>
    </w:p>
    <w:p w14:paraId="0FEE9AC5" w14:textId="77777777" w:rsidR="004225EE" w:rsidRPr="003F19AB" w:rsidRDefault="004225EE" w:rsidP="00E22BE2">
      <w:pPr>
        <w:tabs>
          <w:tab w:val="left" w:pos="720"/>
          <w:tab w:val="left" w:pos="900"/>
          <w:tab w:val="left" w:pos="8085"/>
          <w:tab w:val="left" w:pos="8280"/>
        </w:tabs>
        <w:spacing w:line="360" w:lineRule="auto"/>
        <w:ind w:left="709" w:right="-466" w:hanging="709"/>
        <w:jc w:val="both"/>
        <w:rPr>
          <w:rFonts w:cs="Arial"/>
          <w:sz w:val="22"/>
          <w:szCs w:val="22"/>
        </w:rPr>
      </w:pPr>
    </w:p>
    <w:p w14:paraId="0FEE9AC6" w14:textId="77777777" w:rsidR="004225EE" w:rsidRPr="003F19AB" w:rsidRDefault="00171D9F" w:rsidP="00E22BE2">
      <w:pPr>
        <w:numPr>
          <w:ilvl w:val="2"/>
          <w:numId w:val="8"/>
        </w:numPr>
        <w:tabs>
          <w:tab w:val="left" w:pos="709"/>
        </w:tabs>
        <w:spacing w:line="360" w:lineRule="auto"/>
        <w:ind w:left="709" w:right="-514" w:hanging="709"/>
        <w:jc w:val="both"/>
        <w:rPr>
          <w:rFonts w:ascii="Arial" w:hAnsi="Arial" w:cs="Arial"/>
          <w:b/>
          <w:bCs/>
          <w:i/>
          <w:iCs/>
          <w:sz w:val="22"/>
          <w:szCs w:val="22"/>
        </w:rPr>
      </w:pPr>
      <w:r w:rsidRPr="003F19AB">
        <w:rPr>
          <w:rFonts w:ascii="Arial" w:hAnsi="Arial" w:cs="Arial"/>
          <w:sz w:val="22"/>
          <w:szCs w:val="22"/>
        </w:rPr>
        <w:t xml:space="preserve">At </w:t>
      </w:r>
      <w:r w:rsidR="004225EE" w:rsidRPr="003F19AB">
        <w:rPr>
          <w:rFonts w:ascii="Arial" w:hAnsi="Arial" w:cs="Arial"/>
          <w:sz w:val="22"/>
          <w:szCs w:val="22"/>
        </w:rPr>
        <w:t xml:space="preserve">its expense procure the Services from an alternate source, in which case the Customer shall be relieved of its obligation to pay the </w:t>
      </w:r>
      <w:r w:rsidR="006F111F" w:rsidRPr="003F19AB">
        <w:rPr>
          <w:rFonts w:ascii="Arial" w:hAnsi="Arial" w:cs="Arial"/>
          <w:sz w:val="22"/>
          <w:szCs w:val="22"/>
        </w:rPr>
        <w:t>Service Provider</w:t>
      </w:r>
      <w:r w:rsidR="004225EE" w:rsidRPr="003F19AB">
        <w:rPr>
          <w:rFonts w:ascii="Arial" w:hAnsi="Arial" w:cs="Arial"/>
          <w:sz w:val="22"/>
          <w:szCs w:val="22"/>
        </w:rPr>
        <w:t xml:space="preserve"> for such Services for so long as the </w:t>
      </w:r>
      <w:r w:rsidR="006F111F" w:rsidRPr="003F19AB">
        <w:rPr>
          <w:rFonts w:ascii="Arial" w:hAnsi="Arial" w:cs="Arial"/>
          <w:sz w:val="22"/>
          <w:szCs w:val="22"/>
        </w:rPr>
        <w:t>Service Provider</w:t>
      </w:r>
      <w:r w:rsidR="004225EE" w:rsidRPr="003F19AB">
        <w:rPr>
          <w:rFonts w:ascii="Arial" w:hAnsi="Arial" w:cs="Arial"/>
          <w:sz w:val="22"/>
          <w:szCs w:val="22"/>
        </w:rPr>
        <w:t>’s performance is impaired;</w:t>
      </w:r>
    </w:p>
    <w:p w14:paraId="0FEE9AC7" w14:textId="77777777" w:rsidR="004225EE" w:rsidRPr="003F19AB" w:rsidRDefault="004225EE" w:rsidP="00E22BE2">
      <w:pPr>
        <w:tabs>
          <w:tab w:val="left" w:pos="851"/>
          <w:tab w:val="left" w:pos="8085"/>
          <w:tab w:val="left" w:pos="8280"/>
        </w:tabs>
        <w:spacing w:line="360" w:lineRule="auto"/>
        <w:ind w:left="851" w:right="-466" w:hanging="851"/>
        <w:jc w:val="both"/>
        <w:rPr>
          <w:rFonts w:ascii="Arial" w:hAnsi="Arial" w:cs="Arial"/>
          <w:b/>
          <w:bCs/>
          <w:iCs/>
          <w:sz w:val="22"/>
          <w:szCs w:val="22"/>
        </w:rPr>
      </w:pPr>
      <w:r w:rsidRPr="003F19AB">
        <w:rPr>
          <w:rFonts w:ascii="Arial" w:hAnsi="Arial" w:cs="Arial"/>
          <w:sz w:val="22"/>
          <w:szCs w:val="22"/>
        </w:rPr>
        <w:tab/>
      </w:r>
    </w:p>
    <w:p w14:paraId="0FEE9AC8" w14:textId="77777777" w:rsidR="004225EE" w:rsidRPr="00BA48AE" w:rsidRDefault="00590B40" w:rsidP="00E22BE2">
      <w:pPr>
        <w:numPr>
          <w:ilvl w:val="2"/>
          <w:numId w:val="8"/>
        </w:numPr>
        <w:tabs>
          <w:tab w:val="left" w:pos="709"/>
        </w:tabs>
        <w:spacing w:line="360" w:lineRule="auto"/>
        <w:ind w:left="709" w:right="-514" w:hanging="709"/>
        <w:jc w:val="both"/>
        <w:rPr>
          <w:rFonts w:ascii="Arial" w:hAnsi="Arial" w:cs="Arial"/>
          <w:b/>
          <w:bCs/>
          <w:i/>
          <w:iCs/>
          <w:sz w:val="22"/>
          <w:szCs w:val="22"/>
        </w:rPr>
      </w:pPr>
      <w:r w:rsidRPr="003F19AB">
        <w:rPr>
          <w:rFonts w:ascii="Arial" w:hAnsi="Arial" w:cs="Arial"/>
          <w:sz w:val="22"/>
          <w:szCs w:val="22"/>
        </w:rPr>
        <w:t xml:space="preserve">Terminate </w:t>
      </w:r>
      <w:r w:rsidR="004225EE" w:rsidRPr="003F19AB">
        <w:rPr>
          <w:rFonts w:ascii="Arial" w:hAnsi="Arial" w:cs="Arial"/>
          <w:sz w:val="22"/>
          <w:szCs w:val="22"/>
        </w:rPr>
        <w:t xml:space="preserve">the portion of the Agreement affected as of a date specified by the Customer, and the fees and charges </w:t>
      </w:r>
      <w:r w:rsidR="00786ABA" w:rsidRPr="003F19AB">
        <w:rPr>
          <w:rFonts w:ascii="Arial" w:hAnsi="Arial" w:cs="Arial"/>
          <w:sz w:val="22"/>
          <w:szCs w:val="22"/>
        </w:rPr>
        <w:t>shall</w:t>
      </w:r>
      <w:r w:rsidR="004225EE" w:rsidRPr="003F19AB">
        <w:rPr>
          <w:rFonts w:ascii="Arial" w:hAnsi="Arial" w:cs="Arial"/>
          <w:sz w:val="22"/>
          <w:szCs w:val="22"/>
        </w:rPr>
        <w:t xml:space="preserve"> be equitably reduced to reflect the termination of the terminated Services; </w:t>
      </w:r>
    </w:p>
    <w:p w14:paraId="0FEE9AC9" w14:textId="77777777" w:rsidR="00BA48AE" w:rsidRPr="003F19AB" w:rsidRDefault="00BA48AE" w:rsidP="00BA48AE">
      <w:pPr>
        <w:tabs>
          <w:tab w:val="left" w:pos="709"/>
        </w:tabs>
        <w:spacing w:line="360" w:lineRule="auto"/>
        <w:ind w:right="-514"/>
        <w:jc w:val="both"/>
        <w:rPr>
          <w:rFonts w:ascii="Arial" w:hAnsi="Arial" w:cs="Arial"/>
          <w:b/>
          <w:bCs/>
          <w:i/>
          <w:iCs/>
          <w:sz w:val="22"/>
          <w:szCs w:val="22"/>
        </w:rPr>
      </w:pPr>
    </w:p>
    <w:p w14:paraId="0FEE9ACA" w14:textId="77777777" w:rsidR="004225EE" w:rsidRPr="003F19AB" w:rsidRDefault="00590B40" w:rsidP="00E22BE2">
      <w:pPr>
        <w:numPr>
          <w:ilvl w:val="2"/>
          <w:numId w:val="8"/>
        </w:numPr>
        <w:tabs>
          <w:tab w:val="left" w:pos="709"/>
        </w:tabs>
        <w:spacing w:line="360" w:lineRule="auto"/>
        <w:ind w:left="709" w:right="-514" w:hanging="709"/>
        <w:jc w:val="both"/>
        <w:rPr>
          <w:rFonts w:ascii="Arial" w:hAnsi="Arial" w:cs="Arial"/>
          <w:bCs/>
          <w:iCs/>
          <w:sz w:val="22"/>
          <w:szCs w:val="22"/>
        </w:rPr>
      </w:pPr>
      <w:r w:rsidRPr="003F19AB">
        <w:rPr>
          <w:rFonts w:ascii="Arial" w:hAnsi="Arial" w:cs="Arial"/>
          <w:sz w:val="22"/>
          <w:szCs w:val="22"/>
        </w:rPr>
        <w:t xml:space="preserve">If </w:t>
      </w:r>
      <w:r w:rsidR="004225EE" w:rsidRPr="003F19AB">
        <w:rPr>
          <w:rFonts w:ascii="Arial" w:hAnsi="Arial" w:cs="Arial"/>
          <w:sz w:val="22"/>
          <w:szCs w:val="22"/>
        </w:rPr>
        <w:t xml:space="preserve">a substantial portion of the Services are affected, terminate the Agreement and/or other related agreement/s as of a date specified by the Customer in a written notice to the </w:t>
      </w:r>
      <w:r w:rsidR="006F111F" w:rsidRPr="003F19AB">
        <w:rPr>
          <w:rFonts w:ascii="Arial" w:hAnsi="Arial" w:cs="Arial"/>
          <w:sz w:val="22"/>
          <w:szCs w:val="22"/>
        </w:rPr>
        <w:t>Service Provider</w:t>
      </w:r>
      <w:r w:rsidR="00312E1A">
        <w:rPr>
          <w:rFonts w:ascii="Arial" w:hAnsi="Arial" w:cs="Arial"/>
          <w:sz w:val="22"/>
          <w:szCs w:val="22"/>
        </w:rPr>
        <w:t>; or,</w:t>
      </w:r>
      <w:r w:rsidR="004225EE" w:rsidRPr="003F19AB">
        <w:rPr>
          <w:rFonts w:ascii="Arial" w:hAnsi="Arial" w:cs="Arial"/>
          <w:sz w:val="22"/>
          <w:szCs w:val="22"/>
        </w:rPr>
        <w:t xml:space="preserve">  </w:t>
      </w:r>
    </w:p>
    <w:p w14:paraId="0FEE9ACB"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bCs/>
          <w:sz w:val="22"/>
          <w:szCs w:val="22"/>
        </w:rPr>
      </w:pPr>
    </w:p>
    <w:p w14:paraId="0FEE9ACC" w14:textId="77777777" w:rsidR="00714B61"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w:t>
      </w:r>
      <w:r w:rsidR="00786ABA" w:rsidRPr="003F19AB">
        <w:rPr>
          <w:rFonts w:ascii="Arial" w:hAnsi="Arial" w:cs="Arial"/>
          <w:sz w:val="22"/>
          <w:szCs w:val="22"/>
        </w:rPr>
        <w:t>shall</w:t>
      </w:r>
      <w:r w:rsidRPr="003F19AB">
        <w:rPr>
          <w:rFonts w:ascii="Arial" w:hAnsi="Arial" w:cs="Arial"/>
          <w:sz w:val="22"/>
          <w:szCs w:val="22"/>
        </w:rPr>
        <w:t xml:space="preserve"> not be liable for the payment of any termination fees or have any other liability to the </w:t>
      </w:r>
      <w:r w:rsidR="006F111F" w:rsidRPr="003F19AB">
        <w:rPr>
          <w:rFonts w:ascii="Arial" w:hAnsi="Arial" w:cs="Arial"/>
          <w:sz w:val="22"/>
          <w:szCs w:val="22"/>
        </w:rPr>
        <w:t>Service Provider</w:t>
      </w:r>
      <w:r w:rsidRPr="003F19AB">
        <w:rPr>
          <w:rFonts w:ascii="Arial" w:hAnsi="Arial" w:cs="Arial"/>
          <w:sz w:val="22"/>
          <w:szCs w:val="22"/>
        </w:rPr>
        <w:t xml:space="preserve"> for terminating the Agreement or any portion thereof in terms of </w:t>
      </w:r>
      <w:r w:rsidR="005F12D8" w:rsidRPr="003F19AB">
        <w:rPr>
          <w:rFonts w:ascii="Arial" w:hAnsi="Arial" w:cs="Arial"/>
          <w:sz w:val="22"/>
          <w:szCs w:val="22"/>
        </w:rPr>
        <w:t xml:space="preserve">this </w:t>
      </w:r>
      <w:r w:rsidRPr="003F19AB">
        <w:rPr>
          <w:rFonts w:ascii="Arial" w:hAnsi="Arial" w:cs="Arial"/>
          <w:sz w:val="22"/>
          <w:szCs w:val="22"/>
        </w:rPr>
        <w:t xml:space="preserve">clause </w:t>
      </w:r>
      <w:r w:rsidR="00746865" w:rsidRPr="003F19AB">
        <w:rPr>
          <w:rFonts w:ascii="Arial" w:hAnsi="Arial" w:cs="Arial"/>
          <w:sz w:val="22"/>
          <w:szCs w:val="22"/>
        </w:rPr>
        <w:fldChar w:fldCharType="begin"/>
      </w:r>
      <w:r w:rsidR="00746865" w:rsidRPr="003F19AB">
        <w:rPr>
          <w:rFonts w:ascii="Arial" w:hAnsi="Arial" w:cs="Arial"/>
          <w:sz w:val="22"/>
          <w:szCs w:val="22"/>
        </w:rPr>
        <w:instrText xml:space="preserve"> REF _Ref358728844 \r \h </w:instrText>
      </w:r>
      <w:r w:rsidR="00746865" w:rsidRPr="003F19AB">
        <w:rPr>
          <w:rFonts w:ascii="Arial" w:hAnsi="Arial" w:cs="Arial"/>
          <w:sz w:val="22"/>
          <w:szCs w:val="22"/>
        </w:rPr>
      </w:r>
      <w:r w:rsidR="00746865" w:rsidRPr="003F19AB">
        <w:rPr>
          <w:rFonts w:ascii="Arial" w:hAnsi="Arial" w:cs="Arial"/>
          <w:sz w:val="22"/>
          <w:szCs w:val="22"/>
        </w:rPr>
        <w:fldChar w:fldCharType="separate"/>
      </w:r>
      <w:r w:rsidR="006C207B">
        <w:rPr>
          <w:rFonts w:ascii="Arial" w:hAnsi="Arial" w:cs="Arial"/>
          <w:sz w:val="22"/>
          <w:szCs w:val="22"/>
        </w:rPr>
        <w:t>25</w:t>
      </w:r>
      <w:r w:rsidR="00746865" w:rsidRPr="003F19AB">
        <w:rPr>
          <w:rFonts w:ascii="Arial" w:hAnsi="Arial" w:cs="Arial"/>
          <w:sz w:val="22"/>
          <w:szCs w:val="22"/>
        </w:rPr>
        <w:fldChar w:fldCharType="end"/>
      </w:r>
      <w:r w:rsidRPr="003F19AB">
        <w:rPr>
          <w:rFonts w:ascii="Arial" w:hAnsi="Arial" w:cs="Arial"/>
          <w:sz w:val="22"/>
          <w:szCs w:val="22"/>
        </w:rPr>
        <w:t>.</w:t>
      </w:r>
      <w:bookmarkEnd w:id="53"/>
      <w:bookmarkEnd w:id="54"/>
    </w:p>
    <w:p w14:paraId="0FEE9ACD" w14:textId="77777777" w:rsidR="0096474A" w:rsidRPr="003F19AB" w:rsidRDefault="0096474A" w:rsidP="00E22BE2">
      <w:pPr>
        <w:tabs>
          <w:tab w:val="left" w:pos="720"/>
          <w:tab w:val="left" w:pos="900"/>
          <w:tab w:val="left" w:pos="8085"/>
          <w:tab w:val="left" w:pos="8280"/>
        </w:tabs>
        <w:spacing w:line="360" w:lineRule="auto"/>
        <w:jc w:val="both"/>
        <w:rPr>
          <w:rFonts w:ascii="Arial" w:hAnsi="Arial" w:cs="Arial"/>
          <w:sz w:val="22"/>
          <w:szCs w:val="22"/>
        </w:rPr>
      </w:pPr>
    </w:p>
    <w:p w14:paraId="0FEE9ACE"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COMMUNICATION INTERFACES </w:t>
      </w:r>
      <w:r w:rsidR="002B6C91" w:rsidRPr="003F19AB">
        <w:rPr>
          <w:rFonts w:ascii="Arial" w:hAnsi="Arial" w:cs="Arial"/>
          <w:b/>
          <w:sz w:val="22"/>
          <w:szCs w:val="22"/>
        </w:rPr>
        <w:fldChar w:fldCharType="begin"/>
      </w:r>
      <w:r w:rsidR="002B6C91" w:rsidRPr="003F19AB">
        <w:instrText xml:space="preserve"> TC "</w:instrText>
      </w:r>
      <w:bookmarkStart w:id="55" w:name="_Toc411937348"/>
      <w:r w:rsidR="002B6C91" w:rsidRPr="003F19AB">
        <w:rPr>
          <w:b/>
        </w:rPr>
        <w:instrText>27   COMMUNICATION INTERFACES</w:instrText>
      </w:r>
      <w:bookmarkEnd w:id="55"/>
      <w:r w:rsidR="002B6C91" w:rsidRPr="003F19AB">
        <w:instrText xml:space="preserve">" \f C \l "1" </w:instrText>
      </w:r>
      <w:r w:rsidR="002B6C91" w:rsidRPr="003F19AB">
        <w:rPr>
          <w:rFonts w:ascii="Arial" w:hAnsi="Arial" w:cs="Arial"/>
          <w:b/>
          <w:sz w:val="22"/>
          <w:szCs w:val="22"/>
        </w:rPr>
        <w:fldChar w:fldCharType="end"/>
      </w:r>
    </w:p>
    <w:p w14:paraId="0FEE9ACF"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b/>
          <w:sz w:val="22"/>
          <w:szCs w:val="22"/>
        </w:rPr>
      </w:pPr>
    </w:p>
    <w:p w14:paraId="0FEE9AD0" w14:textId="77777777" w:rsidR="004225EE" w:rsidRPr="003F19AB" w:rsidRDefault="004225EE" w:rsidP="00E22BE2">
      <w:pPr>
        <w:tabs>
          <w:tab w:val="left" w:pos="709"/>
          <w:tab w:val="left" w:pos="8085"/>
          <w:tab w:val="left" w:pos="8931"/>
        </w:tabs>
        <w:spacing w:line="360" w:lineRule="auto"/>
        <w:ind w:left="709" w:right="-466"/>
        <w:jc w:val="both"/>
        <w:rPr>
          <w:rFonts w:ascii="Arial" w:hAnsi="Arial" w:cs="Arial"/>
          <w:sz w:val="22"/>
          <w:szCs w:val="22"/>
        </w:rPr>
      </w:pPr>
      <w:r w:rsidRPr="003F19AB">
        <w:rPr>
          <w:rFonts w:ascii="Arial" w:hAnsi="Arial" w:cs="Arial"/>
          <w:sz w:val="22"/>
          <w:szCs w:val="22"/>
        </w:rPr>
        <w:t xml:space="preserve">All routine and operational communications between the </w:t>
      </w:r>
      <w:r w:rsidR="006F111F" w:rsidRPr="003F19AB">
        <w:rPr>
          <w:rFonts w:ascii="Arial" w:hAnsi="Arial" w:cs="Arial"/>
          <w:sz w:val="22"/>
          <w:szCs w:val="22"/>
        </w:rPr>
        <w:t>Service Provider</w:t>
      </w:r>
      <w:r w:rsidR="00714B61" w:rsidRPr="003F19AB">
        <w:rPr>
          <w:rFonts w:ascii="Arial" w:hAnsi="Arial" w:cs="Arial"/>
          <w:sz w:val="22"/>
          <w:szCs w:val="22"/>
        </w:rPr>
        <w:t xml:space="preserve"> and the </w:t>
      </w:r>
      <w:r w:rsidRPr="003F19AB">
        <w:rPr>
          <w:rFonts w:ascii="Arial" w:hAnsi="Arial" w:cs="Arial"/>
          <w:sz w:val="22"/>
          <w:szCs w:val="22"/>
        </w:rPr>
        <w:t xml:space="preserve">Customer shall be addressed to their respective </w:t>
      </w:r>
      <w:r w:rsidR="007721A2" w:rsidRPr="003F19AB">
        <w:rPr>
          <w:rFonts w:ascii="Arial" w:hAnsi="Arial" w:cs="Arial"/>
          <w:sz w:val="22"/>
          <w:szCs w:val="22"/>
        </w:rPr>
        <w:t>representatives</w:t>
      </w:r>
      <w:r w:rsidR="0005727F" w:rsidRPr="003F19AB">
        <w:rPr>
          <w:rFonts w:ascii="Arial" w:hAnsi="Arial" w:cs="Arial"/>
          <w:sz w:val="22"/>
          <w:szCs w:val="22"/>
        </w:rPr>
        <w:t xml:space="preserve"> appointed in terms of clause </w:t>
      </w:r>
      <w:r w:rsidR="00746865" w:rsidRPr="003F19AB">
        <w:rPr>
          <w:rFonts w:ascii="Arial" w:hAnsi="Arial" w:cs="Arial"/>
          <w:sz w:val="22"/>
          <w:szCs w:val="22"/>
        </w:rPr>
        <w:fldChar w:fldCharType="begin"/>
      </w:r>
      <w:r w:rsidR="00746865" w:rsidRPr="003F19AB">
        <w:rPr>
          <w:rFonts w:ascii="Arial" w:hAnsi="Arial" w:cs="Arial"/>
          <w:sz w:val="22"/>
          <w:szCs w:val="22"/>
        </w:rPr>
        <w:instrText xml:space="preserve"> REF _Ref358728861 \r \h </w:instrText>
      </w:r>
      <w:r w:rsidR="00746865" w:rsidRPr="003F19AB">
        <w:rPr>
          <w:rFonts w:ascii="Arial" w:hAnsi="Arial" w:cs="Arial"/>
          <w:sz w:val="22"/>
          <w:szCs w:val="22"/>
        </w:rPr>
      </w:r>
      <w:r w:rsidR="00746865" w:rsidRPr="003F19AB">
        <w:rPr>
          <w:rFonts w:ascii="Arial" w:hAnsi="Arial" w:cs="Arial"/>
          <w:sz w:val="22"/>
          <w:szCs w:val="22"/>
        </w:rPr>
        <w:fldChar w:fldCharType="separate"/>
      </w:r>
      <w:r w:rsidR="006C207B">
        <w:rPr>
          <w:rFonts w:ascii="Arial" w:hAnsi="Arial" w:cs="Arial"/>
          <w:sz w:val="22"/>
          <w:szCs w:val="22"/>
        </w:rPr>
        <w:t>7</w:t>
      </w:r>
      <w:r w:rsidR="00746865" w:rsidRPr="003F19AB">
        <w:rPr>
          <w:rFonts w:ascii="Arial" w:hAnsi="Arial" w:cs="Arial"/>
          <w:sz w:val="22"/>
          <w:szCs w:val="22"/>
        </w:rPr>
        <w:fldChar w:fldCharType="end"/>
      </w:r>
      <w:r w:rsidR="00714B61" w:rsidRPr="003F19AB">
        <w:rPr>
          <w:rFonts w:ascii="Arial" w:hAnsi="Arial" w:cs="Arial"/>
          <w:sz w:val="22"/>
          <w:szCs w:val="22"/>
        </w:rPr>
        <w:t xml:space="preserve">, or their alternates, in </w:t>
      </w:r>
      <w:r w:rsidRPr="003F19AB">
        <w:rPr>
          <w:rFonts w:ascii="Arial" w:hAnsi="Arial" w:cs="Arial"/>
          <w:sz w:val="22"/>
          <w:szCs w:val="22"/>
        </w:rPr>
        <w:t>writing, which shall include fax and/or email.</w:t>
      </w:r>
    </w:p>
    <w:p w14:paraId="0FEE9AD1" w14:textId="77777777" w:rsidR="000048F1" w:rsidRPr="003F19AB" w:rsidRDefault="000048F1" w:rsidP="00E22BE2">
      <w:pPr>
        <w:tabs>
          <w:tab w:val="left" w:pos="720"/>
          <w:tab w:val="left" w:pos="900"/>
          <w:tab w:val="left" w:pos="8085"/>
          <w:tab w:val="left" w:pos="8280"/>
        </w:tabs>
        <w:spacing w:line="360" w:lineRule="auto"/>
        <w:jc w:val="both"/>
        <w:rPr>
          <w:rFonts w:ascii="Arial" w:hAnsi="Arial" w:cs="Arial"/>
          <w:sz w:val="22"/>
          <w:szCs w:val="22"/>
        </w:rPr>
      </w:pPr>
    </w:p>
    <w:p w14:paraId="0FEE9AD2"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56" w:name="_Ref358727182"/>
      <w:r w:rsidRPr="003F19AB">
        <w:rPr>
          <w:rFonts w:ascii="Arial" w:hAnsi="Arial" w:cs="Arial"/>
          <w:b/>
          <w:sz w:val="22"/>
          <w:szCs w:val="22"/>
        </w:rPr>
        <w:t>DISPUTE RESOLUTION</w:t>
      </w:r>
      <w:bookmarkEnd w:id="56"/>
      <w:r w:rsidR="002B6C91" w:rsidRPr="003F19AB">
        <w:rPr>
          <w:rFonts w:ascii="Arial" w:hAnsi="Arial" w:cs="Arial"/>
          <w:b/>
          <w:sz w:val="22"/>
          <w:szCs w:val="22"/>
        </w:rPr>
        <w:fldChar w:fldCharType="begin"/>
      </w:r>
      <w:r w:rsidR="002B6C91" w:rsidRPr="003F19AB">
        <w:instrText xml:space="preserve"> TC "</w:instrText>
      </w:r>
      <w:bookmarkStart w:id="57" w:name="_Toc411937349"/>
      <w:r w:rsidR="002B6C91" w:rsidRPr="003F19AB">
        <w:rPr>
          <w:b/>
        </w:rPr>
        <w:instrText>28   DISPUTE RESOLUTION</w:instrText>
      </w:r>
      <w:bookmarkEnd w:id="57"/>
      <w:r w:rsidR="002B6C91" w:rsidRPr="003F19AB">
        <w:instrText xml:space="preserve">" \f C \l "1" </w:instrText>
      </w:r>
      <w:r w:rsidR="002B6C91" w:rsidRPr="003F19AB">
        <w:rPr>
          <w:rFonts w:ascii="Arial" w:hAnsi="Arial" w:cs="Arial"/>
          <w:b/>
          <w:sz w:val="22"/>
          <w:szCs w:val="22"/>
        </w:rPr>
        <w:fldChar w:fldCharType="end"/>
      </w:r>
    </w:p>
    <w:p w14:paraId="0FEE9AD3"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2"/>
          <w:szCs w:val="22"/>
        </w:rPr>
      </w:pPr>
      <w:r w:rsidRPr="003F19AB">
        <w:rPr>
          <w:rFonts w:ascii="Arial" w:hAnsi="Arial" w:cs="Arial"/>
          <w:b/>
          <w:sz w:val="22"/>
          <w:szCs w:val="22"/>
        </w:rPr>
        <w:t xml:space="preserve">             </w:t>
      </w:r>
    </w:p>
    <w:p w14:paraId="0FEE9AD4" w14:textId="77777777" w:rsidR="004225EE" w:rsidRPr="003F19AB" w:rsidRDefault="004225EE" w:rsidP="00E22BE2">
      <w:pPr>
        <w:tabs>
          <w:tab w:val="left" w:pos="709"/>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 xml:space="preserve">Any dispute arising from the Agreement shall be subject to the following dispute resolution procedures – </w:t>
      </w:r>
    </w:p>
    <w:p w14:paraId="0FEE9AD5"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D6"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58" w:name="_Ref358728978"/>
      <w:r w:rsidRPr="003F19AB">
        <w:rPr>
          <w:rFonts w:ascii="Arial" w:hAnsi="Arial" w:cs="Arial"/>
          <w:b/>
          <w:i/>
          <w:sz w:val="22"/>
          <w:szCs w:val="22"/>
        </w:rPr>
        <w:t>Informal dispute resolution</w:t>
      </w:r>
      <w:bookmarkEnd w:id="58"/>
      <w:r w:rsidR="005F0CD4" w:rsidRPr="003F19AB">
        <w:rPr>
          <w:rFonts w:ascii="Arial" w:hAnsi="Arial" w:cs="Arial"/>
          <w:b/>
          <w:i/>
          <w:sz w:val="22"/>
          <w:szCs w:val="22"/>
        </w:rPr>
        <w:t>-</w:t>
      </w:r>
    </w:p>
    <w:p w14:paraId="0FEE9AD7" w14:textId="77777777" w:rsidR="004D61A8" w:rsidRDefault="00566254" w:rsidP="004E722B">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Prior to the initiation of formal dispute resolution procedures, the Parties shall first attempt to resolve their dispute informally by referral of the dispute to a </w:t>
      </w:r>
      <w:r w:rsidR="008946DA" w:rsidRPr="003F19AB">
        <w:rPr>
          <w:rFonts w:ascii="Arial" w:hAnsi="Arial" w:cs="Arial"/>
          <w:sz w:val="22"/>
          <w:szCs w:val="22"/>
        </w:rPr>
        <w:t>joint committee of their respective representatives</w:t>
      </w:r>
      <w:r w:rsidR="004D61A8" w:rsidRPr="003F19AB">
        <w:rPr>
          <w:rFonts w:ascii="Arial" w:hAnsi="Arial" w:cs="Arial"/>
          <w:sz w:val="22"/>
          <w:szCs w:val="22"/>
        </w:rPr>
        <w:t xml:space="preserve"> and such senior Staff members as may be required from time to time, to consider and negotiate in good faith an amicable solution thereto.</w:t>
      </w:r>
      <w:r w:rsidR="008946DA" w:rsidRPr="003F19AB">
        <w:rPr>
          <w:rFonts w:ascii="Arial" w:hAnsi="Arial" w:cs="Arial"/>
          <w:sz w:val="22"/>
          <w:szCs w:val="22"/>
        </w:rPr>
        <w:t xml:space="preserve"> </w:t>
      </w:r>
      <w:r w:rsidR="004225EE" w:rsidRPr="003F19AB">
        <w:rPr>
          <w:rFonts w:ascii="Arial" w:hAnsi="Arial" w:cs="Arial"/>
          <w:sz w:val="22"/>
          <w:szCs w:val="22"/>
        </w:rPr>
        <w:t>Proce</w:t>
      </w:r>
      <w:r w:rsidR="003C1D1D" w:rsidRPr="003F19AB">
        <w:rPr>
          <w:rFonts w:ascii="Arial" w:hAnsi="Arial" w:cs="Arial"/>
          <w:sz w:val="22"/>
          <w:szCs w:val="22"/>
        </w:rPr>
        <w:t xml:space="preserve">edings in terms of this clause </w:t>
      </w:r>
      <w:r w:rsidR="006B32CF" w:rsidRPr="003F19AB">
        <w:rPr>
          <w:rFonts w:ascii="Arial" w:hAnsi="Arial" w:cs="Arial"/>
          <w:sz w:val="22"/>
          <w:szCs w:val="22"/>
        </w:rPr>
        <w:fldChar w:fldCharType="begin"/>
      </w:r>
      <w:r w:rsidR="006B32CF" w:rsidRPr="003F19AB">
        <w:rPr>
          <w:rFonts w:ascii="Arial" w:hAnsi="Arial" w:cs="Arial"/>
          <w:sz w:val="22"/>
          <w:szCs w:val="22"/>
        </w:rPr>
        <w:instrText xml:space="preserve"> REF _Ref358728978 \r \h </w:instrText>
      </w:r>
      <w:r w:rsidR="006B32CF" w:rsidRPr="003F19AB">
        <w:rPr>
          <w:rFonts w:ascii="Arial" w:hAnsi="Arial" w:cs="Arial"/>
          <w:sz w:val="22"/>
          <w:szCs w:val="22"/>
        </w:rPr>
      </w:r>
      <w:r w:rsidR="006B32CF" w:rsidRPr="003F19AB">
        <w:rPr>
          <w:rFonts w:ascii="Arial" w:hAnsi="Arial" w:cs="Arial"/>
          <w:sz w:val="22"/>
          <w:szCs w:val="22"/>
        </w:rPr>
        <w:fldChar w:fldCharType="separate"/>
      </w:r>
      <w:r w:rsidR="006C207B">
        <w:rPr>
          <w:rFonts w:ascii="Arial" w:hAnsi="Arial" w:cs="Arial"/>
          <w:sz w:val="22"/>
          <w:szCs w:val="22"/>
        </w:rPr>
        <w:t>27.1</w:t>
      </w:r>
      <w:r w:rsidR="006B32CF" w:rsidRPr="003F19AB">
        <w:rPr>
          <w:rFonts w:ascii="Arial" w:hAnsi="Arial" w:cs="Arial"/>
          <w:sz w:val="22"/>
          <w:szCs w:val="22"/>
        </w:rPr>
        <w:fldChar w:fldCharType="end"/>
      </w:r>
      <w:r w:rsidR="004225EE" w:rsidRPr="003F19AB">
        <w:rPr>
          <w:rFonts w:ascii="Arial" w:hAnsi="Arial" w:cs="Arial"/>
          <w:sz w:val="22"/>
          <w:szCs w:val="22"/>
        </w:rPr>
        <w:t xml:space="preserve"> shall not be construed to prevent a Party from instituting formal proceedings earlier to</w:t>
      </w:r>
      <w:r w:rsidR="004225EE" w:rsidRPr="003F19AB">
        <w:rPr>
          <w:rFonts w:ascii="Arial" w:hAnsi="Arial" w:cs="Arial"/>
          <w:b/>
          <w:sz w:val="20"/>
          <w:szCs w:val="20"/>
        </w:rPr>
        <w:t xml:space="preserve"> </w:t>
      </w:r>
      <w:r w:rsidR="004225EE" w:rsidRPr="003F19AB">
        <w:rPr>
          <w:rFonts w:ascii="Arial" w:hAnsi="Arial" w:cs="Arial"/>
          <w:sz w:val="22"/>
          <w:szCs w:val="22"/>
        </w:rPr>
        <w:t>avoid the expiration of any applicable limitations period, or to preserve a superior position with respect to other creditors.</w:t>
      </w:r>
    </w:p>
    <w:p w14:paraId="488A66A7" w14:textId="77777777" w:rsidR="00D17508" w:rsidRPr="003F19AB" w:rsidRDefault="00D17508" w:rsidP="004E722B">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D8"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59" w:name="_Ref358729088"/>
      <w:r w:rsidRPr="003F19AB">
        <w:rPr>
          <w:rFonts w:ascii="Arial" w:hAnsi="Arial" w:cs="Arial"/>
          <w:b/>
          <w:i/>
          <w:sz w:val="22"/>
          <w:szCs w:val="22"/>
        </w:rPr>
        <w:t>Arbitration</w:t>
      </w:r>
      <w:bookmarkEnd w:id="59"/>
      <w:r w:rsidR="005F0CD4" w:rsidRPr="003F19AB">
        <w:rPr>
          <w:rFonts w:ascii="Arial" w:hAnsi="Arial" w:cs="Arial"/>
          <w:b/>
          <w:i/>
          <w:sz w:val="22"/>
          <w:szCs w:val="22"/>
        </w:rPr>
        <w:t>-</w:t>
      </w:r>
    </w:p>
    <w:p w14:paraId="0FEE9AD9"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If the Parties ar</w:t>
      </w:r>
      <w:r w:rsidR="00793384" w:rsidRPr="003F19AB">
        <w:rPr>
          <w:rFonts w:ascii="Arial" w:hAnsi="Arial" w:cs="Arial"/>
          <w:sz w:val="22"/>
          <w:szCs w:val="22"/>
        </w:rPr>
        <w:t>e unable to resolve any dispute</w:t>
      </w:r>
      <w:r w:rsidR="00D11ED4" w:rsidRPr="003F19AB">
        <w:rPr>
          <w:rFonts w:ascii="Arial" w:hAnsi="Arial" w:cs="Arial"/>
          <w:sz w:val="22"/>
          <w:szCs w:val="22"/>
        </w:rPr>
        <w:t xml:space="preserve"> in the manner</w:t>
      </w:r>
      <w:r w:rsidR="004225EE" w:rsidRPr="003F19AB">
        <w:rPr>
          <w:rFonts w:ascii="Arial" w:hAnsi="Arial" w:cs="Arial"/>
          <w:sz w:val="22"/>
          <w:szCs w:val="22"/>
        </w:rPr>
        <w:t xml:space="preserve"> contemplated by clause </w:t>
      </w:r>
      <w:r w:rsidR="00AA58AC" w:rsidRPr="003F19AB">
        <w:rPr>
          <w:rFonts w:ascii="Arial" w:hAnsi="Arial" w:cs="Arial"/>
          <w:sz w:val="22"/>
          <w:szCs w:val="22"/>
        </w:rPr>
        <w:fldChar w:fldCharType="begin"/>
      </w:r>
      <w:r w:rsidR="00AA58AC" w:rsidRPr="003F19AB">
        <w:rPr>
          <w:rFonts w:ascii="Arial" w:hAnsi="Arial" w:cs="Arial"/>
          <w:sz w:val="22"/>
          <w:szCs w:val="22"/>
        </w:rPr>
        <w:instrText xml:space="preserve"> REF _Ref358728978 \r \h </w:instrText>
      </w:r>
      <w:r w:rsidR="00AA58AC" w:rsidRPr="003F19AB">
        <w:rPr>
          <w:rFonts w:ascii="Arial" w:hAnsi="Arial" w:cs="Arial"/>
          <w:sz w:val="22"/>
          <w:szCs w:val="22"/>
        </w:rPr>
      </w:r>
      <w:r w:rsidR="00AA58AC" w:rsidRPr="003F19AB">
        <w:rPr>
          <w:rFonts w:ascii="Arial" w:hAnsi="Arial" w:cs="Arial"/>
          <w:sz w:val="22"/>
          <w:szCs w:val="22"/>
        </w:rPr>
        <w:fldChar w:fldCharType="separate"/>
      </w:r>
      <w:r w:rsidR="006C207B">
        <w:rPr>
          <w:rFonts w:ascii="Arial" w:hAnsi="Arial" w:cs="Arial"/>
          <w:sz w:val="22"/>
          <w:szCs w:val="22"/>
        </w:rPr>
        <w:t>27.1</w:t>
      </w:r>
      <w:r w:rsidR="00AA58AC" w:rsidRPr="003F19AB">
        <w:rPr>
          <w:rFonts w:ascii="Arial" w:hAnsi="Arial" w:cs="Arial"/>
          <w:sz w:val="22"/>
          <w:szCs w:val="22"/>
        </w:rPr>
        <w:fldChar w:fldCharType="end"/>
      </w:r>
      <w:r w:rsidR="004225EE" w:rsidRPr="003F19AB">
        <w:rPr>
          <w:rFonts w:ascii="Arial" w:hAnsi="Arial" w:cs="Arial"/>
          <w:sz w:val="22"/>
          <w:szCs w:val="22"/>
        </w:rPr>
        <w:t>, such dispute shall on written demand by either Party to the dispute be submitted to arbitration at the Arbitration Foundation of Southern Africa, in Sandton and in accordance with the rules thereof by an arbitrator or arbitrators agreed on by the Parties or should the Parties fail to agree</w:t>
      </w:r>
      <w:r w:rsidR="00793384" w:rsidRPr="003F19AB">
        <w:rPr>
          <w:rFonts w:ascii="Arial" w:hAnsi="Arial" w:cs="Arial"/>
          <w:sz w:val="22"/>
          <w:szCs w:val="22"/>
        </w:rPr>
        <w:t xml:space="preserve"> on</w:t>
      </w:r>
      <w:r w:rsidR="004225EE" w:rsidRPr="003F19AB">
        <w:rPr>
          <w:rFonts w:ascii="Arial" w:hAnsi="Arial" w:cs="Arial"/>
          <w:sz w:val="22"/>
          <w:szCs w:val="22"/>
        </w:rPr>
        <w:t xml:space="preserve"> an arbitrator within 10 (ten) days after arbitration has been demanded, the arbitrator shall be nominated at the request of </w:t>
      </w:r>
      <w:r w:rsidR="003B7C73" w:rsidRPr="003F19AB">
        <w:rPr>
          <w:rFonts w:ascii="Arial" w:hAnsi="Arial" w:cs="Arial"/>
          <w:sz w:val="22"/>
          <w:szCs w:val="22"/>
        </w:rPr>
        <w:t xml:space="preserve">either </w:t>
      </w:r>
      <w:r w:rsidR="004225EE" w:rsidRPr="003F19AB">
        <w:rPr>
          <w:rFonts w:ascii="Arial" w:hAnsi="Arial" w:cs="Arial"/>
          <w:sz w:val="22"/>
          <w:szCs w:val="22"/>
        </w:rPr>
        <w:t>Party to the dispute by the Arbitration Foundation of Southern Africa. The arbitration shall be held in the English language. Any Party may appeal the de</w:t>
      </w:r>
      <w:r w:rsidR="00896266" w:rsidRPr="003F19AB">
        <w:rPr>
          <w:rFonts w:ascii="Arial" w:hAnsi="Arial" w:cs="Arial"/>
          <w:sz w:val="22"/>
          <w:szCs w:val="22"/>
        </w:rPr>
        <w:t>cision of the arbitrator within</w:t>
      </w:r>
      <w:r w:rsidR="004225EE" w:rsidRPr="003F19AB">
        <w:rPr>
          <w:rFonts w:ascii="Arial" w:hAnsi="Arial" w:cs="Arial"/>
          <w:sz w:val="22"/>
          <w:szCs w:val="22"/>
        </w:rPr>
        <w:t xml:space="preserve"> </w:t>
      </w:r>
      <w:r w:rsidR="00896266" w:rsidRPr="003F19AB">
        <w:rPr>
          <w:rFonts w:ascii="Arial" w:hAnsi="Arial" w:cs="Arial"/>
          <w:sz w:val="22"/>
          <w:szCs w:val="22"/>
        </w:rPr>
        <w:t xml:space="preserve">a </w:t>
      </w:r>
      <w:r w:rsidR="004225EE" w:rsidRPr="003F19AB">
        <w:rPr>
          <w:rFonts w:ascii="Arial" w:hAnsi="Arial" w:cs="Arial"/>
          <w:sz w:val="22"/>
          <w:szCs w:val="22"/>
        </w:rPr>
        <w:t>period</w:t>
      </w:r>
      <w:r w:rsidR="004D61A8" w:rsidRPr="003F19AB">
        <w:rPr>
          <w:rFonts w:ascii="Arial" w:hAnsi="Arial" w:cs="Arial"/>
          <w:sz w:val="22"/>
          <w:szCs w:val="22"/>
        </w:rPr>
        <w:t xml:space="preserve"> of 20 (twenty) days after the</w:t>
      </w:r>
      <w:r w:rsidR="004225EE" w:rsidRPr="003F19AB">
        <w:rPr>
          <w:rFonts w:ascii="Arial" w:hAnsi="Arial" w:cs="Arial"/>
          <w:sz w:val="22"/>
          <w:szCs w:val="22"/>
        </w:rPr>
        <w:t xml:space="preserve"> arbitrator’s ruling has been handed down by giving written notice to that effect to the other Party to the arbitration. The appeal shall be dealt with in accordance with the rules of the Arbitration Foundation of Southern Africa by a panel of 3 (three) arbitrators appointed by the Arbitration Foundation of Southern Africa. The decision of the arbitrator shall be binding on the Parties to the arbitration after the expiry of the period of 20 (twenty) days from the date of the arbitrator’s ruling if no appeal has been lodged by any Party or upon the issue of determination by</w:t>
      </w:r>
      <w:r w:rsidR="003B7C73" w:rsidRPr="003F19AB">
        <w:rPr>
          <w:rFonts w:ascii="Arial" w:hAnsi="Arial" w:cs="Arial"/>
          <w:sz w:val="22"/>
          <w:szCs w:val="22"/>
        </w:rPr>
        <w:t xml:space="preserve"> the appeal panel, as the case </w:t>
      </w:r>
      <w:r w:rsidR="004225EE" w:rsidRPr="003F19AB">
        <w:rPr>
          <w:rFonts w:ascii="Arial" w:hAnsi="Arial" w:cs="Arial"/>
          <w:sz w:val="22"/>
          <w:szCs w:val="22"/>
        </w:rPr>
        <w:t xml:space="preserve">may be. A decision, which becomes final and binding in terms of this clause </w:t>
      </w:r>
      <w:r w:rsidR="00F731E0" w:rsidRPr="003F19AB">
        <w:rPr>
          <w:rFonts w:ascii="Arial" w:hAnsi="Arial" w:cs="Arial"/>
          <w:sz w:val="22"/>
          <w:szCs w:val="22"/>
        </w:rPr>
        <w:fldChar w:fldCharType="begin"/>
      </w:r>
      <w:r w:rsidR="00F731E0" w:rsidRPr="003F19AB">
        <w:rPr>
          <w:rFonts w:ascii="Arial" w:hAnsi="Arial" w:cs="Arial"/>
          <w:sz w:val="22"/>
          <w:szCs w:val="22"/>
        </w:rPr>
        <w:instrText xml:space="preserve"> REF _Ref358729088 \r \h </w:instrText>
      </w:r>
      <w:r w:rsidR="00F731E0" w:rsidRPr="003F19AB">
        <w:rPr>
          <w:rFonts w:ascii="Arial" w:hAnsi="Arial" w:cs="Arial"/>
          <w:sz w:val="22"/>
          <w:szCs w:val="22"/>
        </w:rPr>
      </w:r>
      <w:r w:rsidR="00F731E0" w:rsidRPr="003F19AB">
        <w:rPr>
          <w:rFonts w:ascii="Arial" w:hAnsi="Arial" w:cs="Arial"/>
          <w:sz w:val="22"/>
          <w:szCs w:val="22"/>
        </w:rPr>
        <w:fldChar w:fldCharType="separate"/>
      </w:r>
      <w:r w:rsidR="006C207B">
        <w:rPr>
          <w:rFonts w:ascii="Arial" w:hAnsi="Arial" w:cs="Arial"/>
          <w:sz w:val="22"/>
          <w:szCs w:val="22"/>
        </w:rPr>
        <w:t>27.2</w:t>
      </w:r>
      <w:r w:rsidR="00F731E0" w:rsidRPr="003F19AB">
        <w:rPr>
          <w:rFonts w:ascii="Arial" w:hAnsi="Arial" w:cs="Arial"/>
          <w:sz w:val="22"/>
          <w:szCs w:val="22"/>
        </w:rPr>
        <w:fldChar w:fldCharType="end"/>
      </w:r>
      <w:r w:rsidR="008F588C" w:rsidRPr="003F19AB">
        <w:rPr>
          <w:rFonts w:ascii="Arial" w:hAnsi="Arial" w:cs="Arial"/>
          <w:sz w:val="22"/>
          <w:szCs w:val="22"/>
        </w:rPr>
        <w:t xml:space="preserve"> </w:t>
      </w:r>
      <w:r w:rsidR="004225EE" w:rsidRPr="003F19AB">
        <w:rPr>
          <w:rFonts w:ascii="Arial" w:hAnsi="Arial" w:cs="Arial"/>
          <w:sz w:val="22"/>
          <w:szCs w:val="22"/>
        </w:rPr>
        <w:t>may be made an order of court at th</w:t>
      </w:r>
      <w:r w:rsidR="004D61A8" w:rsidRPr="003F19AB">
        <w:rPr>
          <w:rFonts w:ascii="Arial" w:hAnsi="Arial" w:cs="Arial"/>
          <w:sz w:val="22"/>
          <w:szCs w:val="22"/>
        </w:rPr>
        <w:t>e instance of any Party to the</w:t>
      </w:r>
      <w:r w:rsidR="004225EE" w:rsidRPr="003F19AB">
        <w:rPr>
          <w:rFonts w:ascii="Arial" w:hAnsi="Arial" w:cs="Arial"/>
          <w:sz w:val="22"/>
          <w:szCs w:val="22"/>
        </w:rPr>
        <w:t xml:space="preserve"> arbitration.</w:t>
      </w:r>
    </w:p>
    <w:p w14:paraId="0FEE9ADA" w14:textId="77777777" w:rsidR="000048F1" w:rsidRDefault="000048F1"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B" w14:textId="77777777" w:rsidR="00312E1A" w:rsidRDefault="00312E1A"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D" w14:textId="77777777" w:rsidR="00312E1A" w:rsidRPr="003F19AB" w:rsidRDefault="00312E1A"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E"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Continued performance</w:t>
      </w:r>
      <w:r w:rsidR="005F0CD4" w:rsidRPr="003F19AB">
        <w:rPr>
          <w:rFonts w:ascii="Arial" w:hAnsi="Arial" w:cs="Arial"/>
          <w:sz w:val="22"/>
          <w:szCs w:val="22"/>
        </w:rPr>
        <w:t>-</w:t>
      </w:r>
    </w:p>
    <w:p w14:paraId="0FEE9ADF"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Each Party agrees to continue performing its obligations under the Agreement while any dispute is being resolved except to the extent the issue in dispute precludes performance (dispute over payment shall not be deemed to preclude performance).</w:t>
      </w:r>
    </w:p>
    <w:p w14:paraId="0FEE9AE0" w14:textId="77777777" w:rsidR="006A4EBF" w:rsidRPr="003F19AB" w:rsidRDefault="006A4EBF"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Rapid resolution of disputes</w:t>
      </w:r>
      <w:r w:rsidR="005F0CD4" w:rsidRPr="003F19AB">
        <w:rPr>
          <w:rFonts w:ascii="Arial" w:hAnsi="Arial" w:cs="Arial"/>
          <w:sz w:val="22"/>
          <w:szCs w:val="22"/>
        </w:rPr>
        <w:t xml:space="preserve">- </w:t>
      </w:r>
    </w:p>
    <w:p w14:paraId="0FEE9AE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Parties shall use commercially reasonable efforts to resolve disputes arising under the Agreement as rapidly as possible.</w:t>
      </w:r>
    </w:p>
    <w:p w14:paraId="0FEE9AE3" w14:textId="77777777" w:rsidR="00025000" w:rsidRPr="003F19AB" w:rsidRDefault="00025000"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4"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Excluded relief</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E5"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_Ref358727182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27</w:t>
      </w:r>
      <w:r w:rsidR="00540455" w:rsidRPr="003F19AB">
        <w:rPr>
          <w:rFonts w:ascii="Arial" w:hAnsi="Arial" w:cs="Arial"/>
          <w:sz w:val="22"/>
          <w:szCs w:val="22"/>
        </w:rPr>
        <w:fldChar w:fldCharType="end"/>
      </w:r>
      <w:r w:rsidR="004225EE" w:rsidRPr="003F19AB">
        <w:rPr>
          <w:rFonts w:ascii="Arial" w:hAnsi="Arial" w:cs="Arial"/>
          <w:sz w:val="22"/>
          <w:szCs w:val="22"/>
        </w:rPr>
        <w:t xml:space="preserve"> shall not preclude either Party from seeking urgent relief from the High Court of South Africa or any other competent organs of state created for the specific purpose of regulating the business or industry activities in which the Parties are engaged.</w:t>
      </w:r>
    </w:p>
    <w:p w14:paraId="0FEE9AE6" w14:textId="77777777" w:rsidR="00FC1D42" w:rsidRPr="003F19AB" w:rsidRDefault="00FC1D42"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7"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b/>
          <w:sz w:val="22"/>
          <w:szCs w:val="22"/>
        </w:rPr>
      </w:pPr>
      <w:r w:rsidRPr="003F19AB">
        <w:rPr>
          <w:rFonts w:ascii="Arial" w:hAnsi="Arial" w:cs="Arial"/>
          <w:b/>
          <w:i/>
          <w:sz w:val="22"/>
          <w:szCs w:val="22"/>
        </w:rPr>
        <w:t>Confidentiality of proceedings</w:t>
      </w:r>
      <w:r w:rsidR="005F0CD4" w:rsidRPr="003F19AB">
        <w:rPr>
          <w:rFonts w:ascii="Arial" w:hAnsi="Arial" w:cs="Arial"/>
          <w:b/>
          <w:i/>
          <w:sz w:val="22"/>
          <w:szCs w:val="22"/>
        </w:rPr>
        <w:t>-</w:t>
      </w:r>
      <w:r w:rsidR="005F0CD4" w:rsidRPr="003F19AB">
        <w:rPr>
          <w:rFonts w:ascii="Arial" w:hAnsi="Arial" w:cs="Arial"/>
          <w:b/>
          <w:sz w:val="22"/>
          <w:szCs w:val="22"/>
        </w:rPr>
        <w:t xml:space="preserve"> </w:t>
      </w:r>
    </w:p>
    <w:p w14:paraId="0FEE9AE8"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Any dispute resolution or arbitration process under 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_Ref358727182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27</w:t>
      </w:r>
      <w:r w:rsidR="00540455" w:rsidRPr="003F19AB">
        <w:rPr>
          <w:rFonts w:ascii="Arial" w:hAnsi="Arial" w:cs="Arial"/>
          <w:sz w:val="22"/>
          <w:szCs w:val="22"/>
        </w:rPr>
        <w:fldChar w:fldCharType="end"/>
      </w:r>
      <w:r w:rsidR="004225EE" w:rsidRPr="003F19AB">
        <w:rPr>
          <w:rFonts w:ascii="Arial" w:hAnsi="Arial" w:cs="Arial"/>
          <w:sz w:val="22"/>
          <w:szCs w:val="22"/>
        </w:rPr>
        <w:t xml:space="preserve"> shall be conducted </w:t>
      </w:r>
      <w:r w:rsidR="004225EE" w:rsidRPr="003F19AB">
        <w:rPr>
          <w:rFonts w:ascii="Arial" w:hAnsi="Arial" w:cs="Arial"/>
          <w:i/>
          <w:sz w:val="22"/>
          <w:szCs w:val="22"/>
        </w:rPr>
        <w:t>in camera</w:t>
      </w:r>
      <w:r w:rsidR="004225EE" w:rsidRPr="003F19AB">
        <w:rPr>
          <w:rFonts w:ascii="Arial" w:hAnsi="Arial" w:cs="Arial"/>
          <w:sz w:val="22"/>
          <w:szCs w:val="22"/>
        </w:rPr>
        <w:t xml:space="preserve"> and the Parties shall treat as confidential and not disclose to any third party the existence of the dispute, details of the dispute, the conduct of the informal or formal dispute resolution proceedings or the outcome of the dispute resolution proceedings, without the written consent of the other Party</w:t>
      </w:r>
      <w:r w:rsidR="003F4D27" w:rsidRPr="003F19AB">
        <w:rPr>
          <w:rFonts w:ascii="Arial" w:hAnsi="Arial" w:cs="Arial"/>
          <w:sz w:val="22"/>
          <w:szCs w:val="22"/>
        </w:rPr>
        <w:t>,</w:t>
      </w:r>
      <w:r w:rsidR="004225EE" w:rsidRPr="003F19AB">
        <w:rPr>
          <w:rFonts w:ascii="Arial" w:hAnsi="Arial" w:cs="Arial"/>
          <w:sz w:val="22"/>
          <w:szCs w:val="22"/>
        </w:rPr>
        <w:t xml:space="preserve"> provided that the Parties shall be entitled to disclose such information to such persons as are necessary to enable them to conduct their case.</w:t>
      </w:r>
    </w:p>
    <w:p w14:paraId="0FEE9AE9" w14:textId="77777777" w:rsidR="00FB6E08" w:rsidRPr="003F19AB" w:rsidRDefault="00FB6E08"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E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60" w:name="_Ref358724602"/>
      <w:r w:rsidRPr="003F19AB">
        <w:rPr>
          <w:rFonts w:ascii="Arial" w:hAnsi="Arial" w:cs="Arial"/>
          <w:b/>
          <w:sz w:val="22"/>
          <w:szCs w:val="22"/>
        </w:rPr>
        <w:t>NOTICES AND DOMICILIUM</w:t>
      </w:r>
      <w:bookmarkEnd w:id="60"/>
      <w:r w:rsidR="002B6C91" w:rsidRPr="003F19AB">
        <w:rPr>
          <w:rFonts w:ascii="Arial" w:hAnsi="Arial" w:cs="Arial"/>
          <w:b/>
          <w:sz w:val="22"/>
          <w:szCs w:val="22"/>
        </w:rPr>
        <w:fldChar w:fldCharType="begin"/>
      </w:r>
      <w:r w:rsidR="002B6C91" w:rsidRPr="003F19AB">
        <w:instrText xml:space="preserve"> TC "</w:instrText>
      </w:r>
      <w:bookmarkStart w:id="61" w:name="_Toc411937350"/>
      <w:r w:rsidR="002B6C91" w:rsidRPr="003F19AB">
        <w:rPr>
          <w:b/>
        </w:rPr>
        <w:instrText>29   NOTICES AND DOMICILIUM</w:instrText>
      </w:r>
      <w:bookmarkEnd w:id="61"/>
      <w:r w:rsidR="002B6C91" w:rsidRPr="003F19AB">
        <w:instrText xml:space="preserve">" \f C \l "1" </w:instrText>
      </w:r>
      <w:r w:rsidR="002B6C91" w:rsidRPr="003F19AB">
        <w:rPr>
          <w:rFonts w:ascii="Arial" w:hAnsi="Arial" w:cs="Arial"/>
          <w:b/>
          <w:sz w:val="22"/>
          <w:szCs w:val="22"/>
        </w:rPr>
        <w:fldChar w:fldCharType="end"/>
      </w:r>
    </w:p>
    <w:p w14:paraId="0FEE9AEB"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EC"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Selection of addresses for receiving notices and selection of</w:t>
      </w:r>
      <w:r w:rsidRPr="003F19AB">
        <w:rPr>
          <w:rFonts w:ascii="Arial" w:hAnsi="Arial" w:cs="Arial"/>
          <w:sz w:val="22"/>
          <w:szCs w:val="22"/>
        </w:rPr>
        <w:t xml:space="preserve"> </w:t>
      </w:r>
      <w:proofErr w:type="spellStart"/>
      <w:r w:rsidRPr="003F19AB">
        <w:rPr>
          <w:rFonts w:ascii="Arial" w:hAnsi="Arial" w:cs="Arial"/>
          <w:b/>
          <w:i/>
          <w:sz w:val="22"/>
          <w:szCs w:val="22"/>
        </w:rPr>
        <w:t>domicilia</w:t>
      </w:r>
      <w:proofErr w:type="spellEnd"/>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ED" w14:textId="77777777" w:rsidR="00AE5AAA"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lang w:eastAsia="en-US"/>
        </w:rPr>
      </w:pPr>
      <w:r w:rsidRPr="003F19AB">
        <w:rPr>
          <w:rFonts w:ascii="Arial" w:hAnsi="Arial" w:cs="Arial"/>
          <w:sz w:val="22"/>
          <w:szCs w:val="22"/>
        </w:rPr>
        <w:tab/>
      </w:r>
      <w:r w:rsidR="004225EE" w:rsidRPr="003F19AB">
        <w:rPr>
          <w:rFonts w:ascii="Arial" w:hAnsi="Arial" w:cs="Arial"/>
          <w:sz w:val="22"/>
          <w:szCs w:val="22"/>
        </w:rPr>
        <w:t xml:space="preserve">The Parties hereto select the 3 (three) addresses appearing in clauses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_Ref358724799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2.11.1</w:t>
      </w:r>
      <w:r w:rsidR="00540455" w:rsidRPr="003F19AB">
        <w:rPr>
          <w:rFonts w:ascii="Arial" w:hAnsi="Arial" w:cs="Arial"/>
          <w:sz w:val="22"/>
          <w:szCs w:val="22"/>
        </w:rPr>
        <w:fldChar w:fldCharType="end"/>
      </w:r>
      <w:r w:rsidR="00540455" w:rsidRPr="003F19AB">
        <w:rPr>
          <w:rFonts w:ascii="Arial" w:hAnsi="Arial" w:cs="Arial"/>
          <w:sz w:val="22"/>
          <w:szCs w:val="22"/>
        </w:rPr>
        <w:t xml:space="preserve"> </w:t>
      </w:r>
      <w:r w:rsidR="004225EE" w:rsidRPr="003F19AB">
        <w:rPr>
          <w:rFonts w:ascii="Arial" w:hAnsi="Arial" w:cs="Arial"/>
          <w:sz w:val="22"/>
          <w:szCs w:val="22"/>
        </w:rPr>
        <w:t xml:space="preserve">and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_Ref358724815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2.11.2</w:t>
      </w:r>
      <w:r w:rsidR="00540455" w:rsidRPr="003F19AB">
        <w:rPr>
          <w:rFonts w:ascii="Arial" w:hAnsi="Arial" w:cs="Arial"/>
          <w:sz w:val="22"/>
          <w:szCs w:val="22"/>
        </w:rPr>
        <w:fldChar w:fldCharType="end"/>
      </w:r>
      <w:r w:rsidR="004225EE" w:rsidRPr="003F19AB">
        <w:rPr>
          <w:rFonts w:ascii="Arial" w:hAnsi="Arial" w:cs="Arial"/>
          <w:sz w:val="22"/>
          <w:szCs w:val="22"/>
        </w:rPr>
        <w:t xml:space="preserve"> respectively as addresses for the purposes of receiving notices and select as their respective </w:t>
      </w:r>
      <w:proofErr w:type="spellStart"/>
      <w:r w:rsidR="004225EE" w:rsidRPr="003F19AB">
        <w:rPr>
          <w:rFonts w:ascii="Arial" w:hAnsi="Arial" w:cs="Arial"/>
          <w:i/>
          <w:sz w:val="22"/>
          <w:szCs w:val="22"/>
        </w:rPr>
        <w:t>domicilia</w:t>
      </w:r>
      <w:proofErr w:type="spellEnd"/>
      <w:r w:rsidR="004225EE" w:rsidRPr="003F19AB">
        <w:rPr>
          <w:rFonts w:ascii="Arial" w:hAnsi="Arial" w:cs="Arial"/>
          <w:i/>
          <w:sz w:val="22"/>
          <w:szCs w:val="22"/>
        </w:rPr>
        <w:t xml:space="preserve"> </w:t>
      </w:r>
      <w:proofErr w:type="spellStart"/>
      <w:r w:rsidR="004225EE" w:rsidRPr="003F19AB">
        <w:rPr>
          <w:rFonts w:ascii="Arial" w:hAnsi="Arial" w:cs="Arial"/>
          <w:i/>
          <w:sz w:val="22"/>
          <w:szCs w:val="22"/>
        </w:rPr>
        <w:t>citandi</w:t>
      </w:r>
      <w:proofErr w:type="spellEnd"/>
      <w:r w:rsidR="004225EE" w:rsidRPr="003F19AB">
        <w:rPr>
          <w:rFonts w:ascii="Arial" w:hAnsi="Arial" w:cs="Arial"/>
          <w:i/>
          <w:sz w:val="22"/>
          <w:szCs w:val="22"/>
        </w:rPr>
        <w:t xml:space="preserve"> et </w:t>
      </w:r>
      <w:proofErr w:type="spellStart"/>
      <w:r w:rsidR="004225EE" w:rsidRPr="003F19AB">
        <w:rPr>
          <w:rFonts w:ascii="Arial" w:hAnsi="Arial" w:cs="Arial"/>
          <w:i/>
          <w:sz w:val="22"/>
          <w:szCs w:val="22"/>
        </w:rPr>
        <w:t>executandi</w:t>
      </w:r>
      <w:proofErr w:type="spellEnd"/>
      <w:r w:rsidR="004225EE" w:rsidRPr="003F19AB">
        <w:rPr>
          <w:rFonts w:ascii="Arial" w:hAnsi="Arial" w:cs="Arial"/>
          <w:i/>
          <w:sz w:val="22"/>
          <w:szCs w:val="22"/>
        </w:rPr>
        <w:t xml:space="preserve"> </w:t>
      </w:r>
      <w:r w:rsidR="004225EE" w:rsidRPr="003F19AB">
        <w:rPr>
          <w:rFonts w:ascii="Arial" w:hAnsi="Arial" w:cs="Arial"/>
          <w:sz w:val="22"/>
          <w:szCs w:val="22"/>
        </w:rPr>
        <w:t xml:space="preserve">the physical </w:t>
      </w:r>
      <w:r w:rsidR="00A865DA" w:rsidRPr="003F19AB">
        <w:rPr>
          <w:rFonts w:ascii="Arial" w:hAnsi="Arial" w:cs="Arial"/>
          <w:sz w:val="22"/>
          <w:szCs w:val="22"/>
        </w:rPr>
        <w:t xml:space="preserve">addresses appearing therein. </w:t>
      </w:r>
      <w:r w:rsidR="004225EE" w:rsidRPr="003F19AB">
        <w:rPr>
          <w:rFonts w:ascii="Arial" w:hAnsi="Arial" w:cs="Arial"/>
          <w:sz w:val="22"/>
          <w:szCs w:val="22"/>
        </w:rPr>
        <w:t xml:space="preserve">The addresses and/or facsimile numbers may be substituted by </w:t>
      </w:r>
      <w:r w:rsidR="00AE5AAA" w:rsidRPr="003F19AB">
        <w:rPr>
          <w:rFonts w:ascii="Arial" w:hAnsi="Arial" w:cs="Arial"/>
          <w:sz w:val="22"/>
          <w:szCs w:val="22"/>
        </w:rPr>
        <w:t xml:space="preserve">written </w:t>
      </w:r>
      <w:r w:rsidR="004225EE" w:rsidRPr="003F19AB">
        <w:rPr>
          <w:rFonts w:ascii="Arial" w:hAnsi="Arial" w:cs="Arial"/>
          <w:sz w:val="22"/>
          <w:szCs w:val="22"/>
        </w:rPr>
        <w:t xml:space="preserve">notice </w:t>
      </w:r>
      <w:r w:rsidR="00AE5AAA" w:rsidRPr="003F19AB">
        <w:rPr>
          <w:rFonts w:ascii="Arial" w:hAnsi="Arial" w:cs="Arial"/>
          <w:sz w:val="22"/>
          <w:szCs w:val="22"/>
        </w:rPr>
        <w:t>to the other Party to that effect</w:t>
      </w:r>
      <w:r w:rsidR="004225EE" w:rsidRPr="003F19AB">
        <w:rPr>
          <w:rFonts w:ascii="Arial" w:hAnsi="Arial" w:cs="Arial"/>
          <w:sz w:val="22"/>
          <w:szCs w:val="22"/>
        </w:rPr>
        <w:t>.</w:t>
      </w:r>
      <w:r w:rsidR="00AE5AAA" w:rsidRPr="003F19AB">
        <w:rPr>
          <w:rFonts w:ascii="Arial" w:hAnsi="Arial" w:cs="Arial"/>
          <w:sz w:val="22"/>
          <w:szCs w:val="22"/>
        </w:rPr>
        <w:t xml:space="preserve"> </w:t>
      </w:r>
      <w:r w:rsidR="00AE5AAA" w:rsidRPr="003F19AB">
        <w:rPr>
          <w:rFonts w:ascii="Arial" w:hAnsi="Arial" w:cs="Arial"/>
          <w:sz w:val="22"/>
          <w:szCs w:val="22"/>
          <w:lang w:eastAsia="en-US"/>
        </w:rPr>
        <w:t xml:space="preserve">Such change of address and/or facsimile shall be effective 7 (seven) days after receipt of the notice of the change of </w:t>
      </w:r>
      <w:proofErr w:type="spellStart"/>
      <w:r w:rsidR="00AE5AAA" w:rsidRPr="003F19AB">
        <w:rPr>
          <w:rFonts w:ascii="Arial" w:hAnsi="Arial" w:cs="Arial"/>
          <w:sz w:val="22"/>
          <w:szCs w:val="22"/>
          <w:lang w:eastAsia="en-US"/>
        </w:rPr>
        <w:t>domicilia</w:t>
      </w:r>
      <w:proofErr w:type="spellEnd"/>
      <w:r w:rsidR="00AE5AAA" w:rsidRPr="003F19AB">
        <w:rPr>
          <w:rFonts w:ascii="Arial" w:hAnsi="Arial" w:cs="Arial"/>
          <w:sz w:val="22"/>
          <w:szCs w:val="22"/>
          <w:lang w:eastAsia="en-US"/>
        </w:rPr>
        <w:t>.</w:t>
      </w:r>
    </w:p>
    <w:p w14:paraId="0FEE9AEE" w14:textId="77777777" w:rsidR="00025000" w:rsidRPr="003F19AB" w:rsidRDefault="00025000" w:rsidP="00E22BE2">
      <w:pPr>
        <w:tabs>
          <w:tab w:val="left" w:pos="720"/>
          <w:tab w:val="left" w:pos="900"/>
          <w:tab w:val="left" w:pos="8085"/>
          <w:tab w:val="left" w:pos="8280"/>
        </w:tabs>
        <w:spacing w:line="360" w:lineRule="auto"/>
        <w:ind w:left="709" w:right="-466" w:hanging="709"/>
        <w:jc w:val="both"/>
        <w:rPr>
          <w:rFonts w:ascii="Arial" w:hAnsi="Arial" w:cs="Arial"/>
          <w:sz w:val="22"/>
          <w:szCs w:val="22"/>
          <w:lang w:eastAsia="en-US"/>
        </w:rPr>
      </w:pPr>
    </w:p>
    <w:p w14:paraId="0FEE9AEF" w14:textId="77777777" w:rsidR="00566254"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i/>
          <w:sz w:val="22"/>
          <w:szCs w:val="22"/>
        </w:rPr>
        <w:t>Communication an</w:t>
      </w:r>
      <w:r w:rsidR="00AE5AAA" w:rsidRPr="003F19AB">
        <w:rPr>
          <w:rFonts w:ascii="Arial" w:hAnsi="Arial" w:cs="Arial"/>
          <w:b/>
          <w:i/>
          <w:sz w:val="22"/>
          <w:szCs w:val="22"/>
        </w:rPr>
        <w:t>d</w:t>
      </w:r>
      <w:r w:rsidRPr="003F19AB">
        <w:rPr>
          <w:rFonts w:ascii="Arial" w:hAnsi="Arial" w:cs="Arial"/>
          <w:b/>
          <w:i/>
          <w:sz w:val="22"/>
          <w:szCs w:val="22"/>
        </w:rPr>
        <w:t xml:space="preserve"> notices</w:t>
      </w:r>
      <w:r w:rsidR="005F0CD4" w:rsidRPr="003F19AB">
        <w:rPr>
          <w:rFonts w:ascii="Arial" w:hAnsi="Arial" w:cs="Arial"/>
          <w:b/>
          <w:sz w:val="22"/>
          <w:szCs w:val="22"/>
        </w:rPr>
        <w:t>-</w:t>
      </w:r>
      <w:r w:rsidR="005F0CD4" w:rsidRPr="003F19AB">
        <w:rPr>
          <w:rFonts w:ascii="Arial" w:hAnsi="Arial" w:cs="Arial"/>
          <w:sz w:val="22"/>
          <w:szCs w:val="22"/>
        </w:rPr>
        <w:t xml:space="preserve"> </w:t>
      </w:r>
    </w:p>
    <w:p w14:paraId="0FEE9AF0" w14:textId="77777777" w:rsidR="004F1CDE" w:rsidRPr="003F19AB" w:rsidRDefault="00566254" w:rsidP="00312E1A">
      <w:pPr>
        <w:tabs>
          <w:tab w:val="left" w:pos="709"/>
          <w:tab w:val="left" w:pos="8931"/>
        </w:tabs>
        <w:spacing w:line="360" w:lineRule="auto"/>
        <w:ind w:left="709" w:right="-466" w:hanging="709"/>
        <w:jc w:val="both"/>
        <w:rPr>
          <w:rFonts w:ascii="Arial" w:hAnsi="Arial" w:cs="Arial"/>
          <w:sz w:val="22"/>
          <w:szCs w:val="22"/>
          <w:lang w:eastAsia="en-US"/>
        </w:rPr>
      </w:pPr>
      <w:r w:rsidRPr="003F19AB">
        <w:rPr>
          <w:rFonts w:ascii="Arial" w:hAnsi="Arial" w:cs="Arial"/>
          <w:sz w:val="22"/>
          <w:szCs w:val="22"/>
        </w:rPr>
        <w:tab/>
      </w:r>
      <w:r w:rsidR="00AE5AAA" w:rsidRPr="003F19AB">
        <w:rPr>
          <w:rFonts w:ascii="Arial" w:hAnsi="Arial" w:cs="Arial"/>
          <w:sz w:val="22"/>
          <w:szCs w:val="22"/>
          <w:lang w:eastAsia="en-US"/>
        </w:rPr>
        <w:t>All notices to be given in terms of this Agreement shall be in writing and</w:t>
      </w:r>
      <w:r w:rsidR="005F0CD4" w:rsidRPr="003F19AB">
        <w:rPr>
          <w:rFonts w:ascii="Arial" w:hAnsi="Arial" w:cs="Arial"/>
          <w:sz w:val="22"/>
          <w:szCs w:val="22"/>
          <w:lang w:eastAsia="en-US"/>
        </w:rPr>
        <w:t>-</w:t>
      </w:r>
    </w:p>
    <w:p w14:paraId="0FEE9AF1" w14:textId="77777777" w:rsidR="00AE5AAA" w:rsidRPr="003F19AB" w:rsidRDefault="00AE5AAA" w:rsidP="00E22BE2">
      <w:pPr>
        <w:numPr>
          <w:ilvl w:val="2"/>
          <w:numId w:val="8"/>
        </w:numPr>
        <w:tabs>
          <w:tab w:val="left" w:pos="709"/>
        </w:tabs>
        <w:spacing w:line="360" w:lineRule="auto"/>
        <w:ind w:left="709" w:right="-514" w:hanging="709"/>
        <w:jc w:val="both"/>
        <w:rPr>
          <w:rFonts w:ascii="Arial" w:hAnsi="Arial" w:cs="Arial"/>
          <w:sz w:val="22"/>
          <w:szCs w:val="22"/>
          <w:lang w:eastAsia="en-US"/>
        </w:rPr>
      </w:pPr>
      <w:r w:rsidRPr="003F19AB">
        <w:rPr>
          <w:rFonts w:ascii="Arial" w:hAnsi="Arial" w:cs="Arial"/>
          <w:sz w:val="22"/>
          <w:szCs w:val="22"/>
          <w:lang w:eastAsia="en-US"/>
        </w:rPr>
        <w:t>If delivered by hand during business hours, being between 08:00 and 16:30 on business days, be rebuttably presumed to have been received on the date of delivery;</w:t>
      </w:r>
    </w:p>
    <w:p w14:paraId="0FEE9AF2" w14:textId="77777777" w:rsidR="004F1CDE" w:rsidRPr="003F19AB" w:rsidRDefault="004F1CDE" w:rsidP="00E22BE2">
      <w:pPr>
        <w:tabs>
          <w:tab w:val="left" w:pos="851"/>
          <w:tab w:val="left" w:pos="8931"/>
        </w:tabs>
        <w:spacing w:line="360" w:lineRule="auto"/>
        <w:ind w:left="851" w:right="-466" w:hanging="851"/>
        <w:jc w:val="both"/>
        <w:rPr>
          <w:rFonts w:ascii="Arial" w:hAnsi="Arial" w:cs="Arial"/>
          <w:sz w:val="22"/>
          <w:szCs w:val="22"/>
          <w:lang w:eastAsia="en-US"/>
        </w:rPr>
      </w:pPr>
    </w:p>
    <w:p w14:paraId="0FEE9AF3" w14:textId="77777777" w:rsidR="00AE5AAA" w:rsidRPr="003F19AB" w:rsidRDefault="00C34786" w:rsidP="00E22BE2">
      <w:pPr>
        <w:numPr>
          <w:ilvl w:val="2"/>
          <w:numId w:val="8"/>
        </w:numPr>
        <w:tabs>
          <w:tab w:val="left" w:pos="709"/>
        </w:tabs>
        <w:spacing w:line="360" w:lineRule="auto"/>
        <w:ind w:left="709" w:right="-514" w:hanging="709"/>
        <w:jc w:val="both"/>
        <w:rPr>
          <w:rFonts w:ascii="Arial" w:hAnsi="Arial" w:cs="Arial"/>
          <w:sz w:val="22"/>
          <w:szCs w:val="22"/>
          <w:lang w:eastAsia="en-US"/>
        </w:rPr>
      </w:pPr>
      <w:bookmarkStart w:id="62" w:name="_Ref35081306"/>
      <w:r w:rsidRPr="003F19AB">
        <w:rPr>
          <w:rFonts w:ascii="Arial" w:hAnsi="Arial" w:cs="Arial"/>
          <w:sz w:val="22"/>
          <w:szCs w:val="22"/>
          <w:lang w:eastAsia="en-US"/>
        </w:rPr>
        <w:t xml:space="preserve">If </w:t>
      </w:r>
      <w:r w:rsidR="00AE5AAA" w:rsidRPr="003F19AB">
        <w:rPr>
          <w:rFonts w:ascii="Arial" w:hAnsi="Arial" w:cs="Arial"/>
          <w:sz w:val="22"/>
          <w:szCs w:val="22"/>
          <w:lang w:eastAsia="en-US"/>
        </w:rPr>
        <w:t xml:space="preserve">sent by facsimile during business hours be rebuttably presumed to have been received on the date of successful transmission of the facsimile; </w:t>
      </w:r>
    </w:p>
    <w:p w14:paraId="0FEE9AF4" w14:textId="77777777" w:rsidR="004F1CDE" w:rsidRPr="003F19AB" w:rsidRDefault="004F1CDE" w:rsidP="00E22BE2">
      <w:pPr>
        <w:tabs>
          <w:tab w:val="left" w:pos="851"/>
          <w:tab w:val="left" w:pos="8931"/>
        </w:tabs>
        <w:spacing w:line="360" w:lineRule="auto"/>
        <w:ind w:left="851" w:right="-466" w:hanging="851"/>
        <w:jc w:val="both"/>
        <w:rPr>
          <w:rFonts w:ascii="Arial" w:hAnsi="Arial" w:cs="Arial"/>
          <w:sz w:val="22"/>
          <w:szCs w:val="22"/>
          <w:lang w:eastAsia="en-US"/>
        </w:rPr>
      </w:pPr>
    </w:p>
    <w:p w14:paraId="0FEE9AF5" w14:textId="77777777" w:rsidR="00AE5AAA" w:rsidRPr="003F19AB" w:rsidRDefault="00C34786" w:rsidP="00E22BE2">
      <w:pPr>
        <w:numPr>
          <w:ilvl w:val="2"/>
          <w:numId w:val="8"/>
        </w:numPr>
        <w:tabs>
          <w:tab w:val="left" w:pos="709"/>
        </w:tabs>
        <w:spacing w:line="360" w:lineRule="auto"/>
        <w:ind w:left="709" w:right="-514" w:hanging="709"/>
        <w:jc w:val="both"/>
        <w:rPr>
          <w:rFonts w:ascii="Arial" w:hAnsi="Arial" w:cs="Arial"/>
          <w:sz w:val="22"/>
          <w:szCs w:val="22"/>
          <w:lang w:eastAsia="en-US"/>
        </w:rPr>
      </w:pPr>
      <w:r w:rsidRPr="003F19AB">
        <w:rPr>
          <w:rFonts w:ascii="Arial" w:hAnsi="Arial" w:cs="Arial"/>
          <w:sz w:val="22"/>
          <w:szCs w:val="22"/>
          <w:lang w:eastAsia="en-US"/>
        </w:rPr>
        <w:t xml:space="preserve">Any </w:t>
      </w:r>
      <w:r w:rsidR="00AE5AAA" w:rsidRPr="003F19AB">
        <w:rPr>
          <w:rFonts w:ascii="Arial" w:hAnsi="Arial" w:cs="Arial"/>
          <w:sz w:val="22"/>
          <w:szCs w:val="22"/>
          <w:lang w:eastAsia="en-US"/>
        </w:rPr>
        <w:t>facsimile sent after business hours or on a day which is not a business day shall rebuttably be presumed to have been received on the following business day.</w:t>
      </w:r>
      <w:bookmarkEnd w:id="62"/>
    </w:p>
    <w:p w14:paraId="0FEE9AF6" w14:textId="77777777" w:rsidR="00AE5AAA" w:rsidRPr="003F19AB" w:rsidRDefault="00AE5AAA"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p>
    <w:p w14:paraId="0FEE9AF7" w14:textId="77777777" w:rsidR="004225EE" w:rsidRPr="003F19AB" w:rsidRDefault="00AE5AAA" w:rsidP="00E22BE2">
      <w:pPr>
        <w:tabs>
          <w:tab w:val="left" w:pos="720"/>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Parties record that whilst they may correspond via email during the currency of this Agreement for routine operational reasons, no formal notice, demand or request required in terms of the Agreement may be given or concluded via email.</w:t>
      </w:r>
    </w:p>
    <w:p w14:paraId="0FEE9AF8"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F9" w14:textId="77777777" w:rsidR="00AE5AAA"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 xml:space="preserve">Notice actually received: </w:t>
      </w:r>
      <w:r w:rsidRPr="003F19AB">
        <w:rPr>
          <w:rFonts w:ascii="Arial" w:hAnsi="Arial" w:cs="Arial"/>
          <w:sz w:val="22"/>
          <w:szCs w:val="22"/>
        </w:rPr>
        <w:t xml:space="preserve">Notwithstanding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any notice given in writing, including one sent by data message, actually received by the Party to whom the notice is addressed, shall be deemed to have been properly given and received, notwithstanding that such notice has not been given in accordance with the provisions of 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_Ref358724602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28</w:t>
      </w:r>
      <w:r w:rsidR="00540455" w:rsidRPr="003F19AB">
        <w:rPr>
          <w:rFonts w:ascii="Arial" w:hAnsi="Arial" w:cs="Arial"/>
          <w:sz w:val="22"/>
          <w:szCs w:val="22"/>
        </w:rPr>
        <w:fldChar w:fldCharType="end"/>
      </w:r>
      <w:r w:rsidRPr="003F19AB">
        <w:rPr>
          <w:rFonts w:ascii="Arial" w:hAnsi="Arial" w:cs="Arial"/>
          <w:sz w:val="22"/>
          <w:szCs w:val="22"/>
        </w:rPr>
        <w:t>.</w:t>
      </w:r>
      <w:r w:rsidR="00935543" w:rsidRPr="003F19AB">
        <w:rPr>
          <w:rFonts w:ascii="Arial" w:hAnsi="Arial" w:cs="Arial"/>
          <w:sz w:val="22"/>
          <w:szCs w:val="22"/>
        </w:rPr>
        <w:t xml:space="preserve"> </w:t>
      </w:r>
    </w:p>
    <w:p w14:paraId="0FEE9AFA" w14:textId="77777777" w:rsidR="00FB6E08" w:rsidRPr="003F19AB" w:rsidRDefault="00FB6E08"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FB"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GENERAL </w:t>
      </w:r>
      <w:r w:rsidR="002B6C91" w:rsidRPr="003F19AB">
        <w:rPr>
          <w:rFonts w:ascii="Arial" w:hAnsi="Arial" w:cs="Arial"/>
          <w:b/>
          <w:sz w:val="22"/>
          <w:szCs w:val="22"/>
        </w:rPr>
        <w:fldChar w:fldCharType="begin"/>
      </w:r>
      <w:r w:rsidR="002B6C91" w:rsidRPr="003F19AB">
        <w:instrText xml:space="preserve"> TC "</w:instrText>
      </w:r>
      <w:bookmarkStart w:id="63" w:name="_Toc411937351"/>
      <w:r w:rsidR="002B6C91" w:rsidRPr="003F19AB">
        <w:rPr>
          <w:b/>
        </w:rPr>
        <w:instrText>30   GENERAL</w:instrText>
      </w:r>
      <w:bookmarkEnd w:id="63"/>
      <w:r w:rsidR="002B6C91" w:rsidRPr="003F19AB">
        <w:instrText xml:space="preserve">" \f C \l "1" </w:instrText>
      </w:r>
      <w:r w:rsidR="002B6C91" w:rsidRPr="003F19AB">
        <w:rPr>
          <w:rFonts w:ascii="Arial" w:hAnsi="Arial" w:cs="Arial"/>
          <w:b/>
          <w:sz w:val="22"/>
          <w:szCs w:val="22"/>
        </w:rPr>
        <w:fldChar w:fldCharType="end"/>
      </w:r>
    </w:p>
    <w:p w14:paraId="0FEE9AFC" w14:textId="77777777" w:rsidR="00786ABA" w:rsidRPr="003F19AB" w:rsidRDefault="005447AC" w:rsidP="00E22BE2">
      <w:pPr>
        <w:tabs>
          <w:tab w:val="left" w:pos="720"/>
          <w:tab w:val="left" w:pos="900"/>
          <w:tab w:val="left" w:pos="8085"/>
          <w:tab w:val="left" w:pos="8280"/>
        </w:tabs>
        <w:spacing w:line="360" w:lineRule="auto"/>
        <w:ind w:right="-466"/>
        <w:jc w:val="both"/>
        <w:rPr>
          <w:rFonts w:ascii="Arial" w:hAnsi="Arial" w:cs="Arial"/>
          <w:sz w:val="22"/>
          <w:szCs w:val="22"/>
        </w:rPr>
      </w:pPr>
      <w:r w:rsidRPr="003F19AB">
        <w:rPr>
          <w:rFonts w:ascii="Arial" w:hAnsi="Arial" w:cs="Arial"/>
          <w:sz w:val="22"/>
          <w:szCs w:val="22"/>
        </w:rPr>
        <w:tab/>
      </w:r>
    </w:p>
    <w:p w14:paraId="0FEE9AFD" w14:textId="77777777" w:rsidR="00566254" w:rsidRPr="003F19AB" w:rsidRDefault="00786ABA"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b/>
          <w:i/>
          <w:sz w:val="22"/>
          <w:szCs w:val="22"/>
        </w:rPr>
        <w:t>Penalties</w:t>
      </w:r>
      <w:r w:rsidR="005F0CD4" w:rsidRPr="003F19AB">
        <w:rPr>
          <w:rFonts w:ascii="Arial" w:hAnsi="Arial" w:cs="Arial"/>
          <w:b/>
          <w:i/>
          <w:sz w:val="22"/>
          <w:szCs w:val="22"/>
        </w:rPr>
        <w:t>-</w:t>
      </w:r>
    </w:p>
    <w:p w14:paraId="0FEE9AFE" w14:textId="77777777" w:rsidR="00786ABA" w:rsidRPr="003F19AB" w:rsidRDefault="00786ABA" w:rsidP="00E22BE2">
      <w:pPr>
        <w:pStyle w:val="level2-text"/>
        <w:spacing w:before="0" w:line="360" w:lineRule="auto"/>
        <w:ind w:left="709" w:right="-522"/>
        <w:rPr>
          <w:rFonts w:cs="Arial"/>
          <w:sz w:val="22"/>
          <w:szCs w:val="22"/>
          <w:lang w:eastAsia="en-GB"/>
        </w:rPr>
      </w:pPr>
      <w:r w:rsidRPr="003F19AB">
        <w:rPr>
          <w:rFonts w:cs="Arial"/>
          <w:sz w:val="22"/>
          <w:szCs w:val="22"/>
          <w:lang w:eastAsia="en-GB"/>
        </w:rPr>
        <w:t>Wherever a provision of this Agreement stipulates for, or operates as, a penalty in favour of the Customer, (</w:t>
      </w:r>
      <w:proofErr w:type="spellStart"/>
      <w:r w:rsidRPr="003F19AB">
        <w:rPr>
          <w:rFonts w:cs="Arial"/>
          <w:sz w:val="22"/>
          <w:szCs w:val="22"/>
          <w:lang w:eastAsia="en-GB"/>
        </w:rPr>
        <w:t>i</w:t>
      </w:r>
      <w:proofErr w:type="spellEnd"/>
      <w:r w:rsidRPr="003F19AB">
        <w:rPr>
          <w:rFonts w:cs="Arial"/>
          <w:sz w:val="22"/>
          <w:szCs w:val="22"/>
          <w:lang w:eastAsia="en-GB"/>
        </w:rPr>
        <w:t>) the Service Provider waives, to the fullest extent permitted by law, any right it may have to claim a reduction of such penalty and (ii) the Customer shall be entitled to at any time claim damages in lieu of such penalty.</w:t>
      </w:r>
    </w:p>
    <w:p w14:paraId="0FEE9AFF" w14:textId="77777777" w:rsidR="000048F1" w:rsidRPr="003F19AB" w:rsidRDefault="000048F1" w:rsidP="000048F1"/>
    <w:p w14:paraId="0FEE9B00"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assignment without consent</w:t>
      </w:r>
      <w:r w:rsidR="005F0CD4" w:rsidRPr="003F19AB">
        <w:rPr>
          <w:rFonts w:ascii="Arial" w:hAnsi="Arial" w:cs="Arial"/>
          <w:b/>
          <w:i/>
          <w:sz w:val="22"/>
          <w:szCs w:val="22"/>
        </w:rPr>
        <w:t>-</w:t>
      </w:r>
    </w:p>
    <w:p w14:paraId="0FEE9B01" w14:textId="77777777" w:rsidR="004225EE" w:rsidRPr="003F19AB" w:rsidRDefault="00566254"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Agreement shall be binding on the Parties hereto. Neither Party shall be entitled to assign or otherwise transfer the benefit or burden of all or any part of the Agreement without the prior written consent of the other Party.</w:t>
      </w:r>
    </w:p>
    <w:p w14:paraId="0FEE9B02" w14:textId="77777777" w:rsidR="000048F1" w:rsidRPr="003F19AB" w:rsidRDefault="000048F1"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03"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sub-contracting without consent</w:t>
      </w:r>
      <w:r w:rsidR="005F0CD4" w:rsidRPr="003F19AB">
        <w:rPr>
          <w:rFonts w:ascii="Arial" w:hAnsi="Arial" w:cs="Arial"/>
          <w:b/>
          <w:i/>
          <w:sz w:val="22"/>
          <w:szCs w:val="22"/>
        </w:rPr>
        <w:t>-</w:t>
      </w:r>
    </w:p>
    <w:p w14:paraId="0FEE9B04"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may not sub-contract its obligations under the Agreement without the prior written consent of the Customer. Should the Customer consent to such appointment, 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at all times be responsible to the Customer for fulfilment of all the </w:t>
      </w:r>
      <w:r w:rsidR="006F111F" w:rsidRPr="003F19AB">
        <w:rPr>
          <w:rFonts w:ascii="Arial" w:hAnsi="Arial" w:cs="Arial"/>
          <w:sz w:val="22"/>
          <w:szCs w:val="22"/>
        </w:rPr>
        <w:t>Service Provider</w:t>
      </w:r>
      <w:r w:rsidR="004225EE" w:rsidRPr="003F19AB">
        <w:rPr>
          <w:rFonts w:ascii="Arial" w:hAnsi="Arial" w:cs="Arial"/>
          <w:sz w:val="22"/>
          <w:szCs w:val="22"/>
        </w:rPr>
        <w:t>’s obligations under the Agreement and remain the Customer’s sole point of contact regarding the Services, including with respect to payment.</w:t>
      </w:r>
    </w:p>
    <w:p w14:paraId="0FEE9B05" w14:textId="77777777" w:rsidR="006A4EBF" w:rsidRPr="003F19AB" w:rsidRDefault="006A4EBF"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06"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Severability</w:t>
      </w:r>
      <w:r w:rsidR="005F0CD4" w:rsidRPr="003F19AB">
        <w:rPr>
          <w:rFonts w:ascii="Arial" w:hAnsi="Arial" w:cs="Arial"/>
          <w:b/>
          <w:i/>
          <w:sz w:val="22"/>
          <w:szCs w:val="22"/>
        </w:rPr>
        <w:t>-</w:t>
      </w:r>
    </w:p>
    <w:p w14:paraId="0FEE9B07" w14:textId="77777777" w:rsidR="00BE0E67" w:rsidRDefault="00566254" w:rsidP="00BE0E67">
      <w:pPr>
        <w:tabs>
          <w:tab w:val="left" w:pos="720"/>
        </w:tabs>
        <w:spacing w:line="360" w:lineRule="auto"/>
        <w:ind w:left="709" w:right="-514"/>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Should any of the terms and conditions of the Agreement be</w:t>
      </w:r>
      <w:r w:rsidR="004225EE" w:rsidRPr="003F19AB">
        <w:rPr>
          <w:rFonts w:ascii="Arial" w:hAnsi="Arial" w:cs="Arial"/>
          <w:b/>
          <w:i/>
          <w:sz w:val="22"/>
          <w:szCs w:val="22"/>
        </w:rPr>
        <w:t xml:space="preserve"> </w:t>
      </w:r>
      <w:r w:rsidR="004225EE" w:rsidRPr="003F19AB">
        <w:rPr>
          <w:rFonts w:ascii="Arial" w:hAnsi="Arial" w:cs="Arial"/>
          <w:sz w:val="22"/>
          <w:szCs w:val="22"/>
        </w:rPr>
        <w:t>held to be invalid, unlawful or unenforceable, such terms and conditions shall be severable from the remaining terms and conditions which shall continue to be valid and enforceable. If any term or condition held to be invalid is capable of amendment to render it valid, the Parties agree to negotiate such an amendment to remove the invalidity.</w:t>
      </w:r>
    </w:p>
    <w:p w14:paraId="0FEE9B08" w14:textId="77777777" w:rsidR="004E722B" w:rsidRDefault="004E722B" w:rsidP="00312E1A">
      <w:pPr>
        <w:tabs>
          <w:tab w:val="left" w:pos="720"/>
        </w:tabs>
        <w:spacing w:line="360" w:lineRule="auto"/>
        <w:ind w:right="-514"/>
        <w:jc w:val="both"/>
        <w:rPr>
          <w:rFonts w:ascii="Arial" w:hAnsi="Arial" w:cs="Arial"/>
          <w:sz w:val="22"/>
          <w:szCs w:val="22"/>
        </w:rPr>
      </w:pPr>
    </w:p>
    <w:p w14:paraId="0FEE9B09"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Waiver</w:t>
      </w:r>
      <w:r w:rsidR="005F0CD4" w:rsidRPr="003F19AB">
        <w:rPr>
          <w:rFonts w:ascii="Arial" w:hAnsi="Arial" w:cs="Arial"/>
          <w:b/>
          <w:i/>
          <w:sz w:val="22"/>
          <w:szCs w:val="22"/>
        </w:rPr>
        <w:t>-</w:t>
      </w:r>
    </w:p>
    <w:p w14:paraId="0FEE9B0A" w14:textId="77777777" w:rsidR="004225EE" w:rsidRPr="003F19AB" w:rsidRDefault="00566254" w:rsidP="00E22BE2">
      <w:pPr>
        <w:tabs>
          <w:tab w:val="left" w:pos="720"/>
          <w:tab w:val="left" w:pos="900"/>
          <w:tab w:val="left" w:pos="9356"/>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No change, waiver or discharge of the terms and conditio</w:t>
      </w:r>
      <w:r w:rsidR="00DB616D" w:rsidRPr="003F19AB">
        <w:rPr>
          <w:rFonts w:ascii="Arial" w:hAnsi="Arial" w:cs="Arial"/>
          <w:sz w:val="22"/>
          <w:szCs w:val="22"/>
        </w:rPr>
        <w:t xml:space="preserve">ns of the </w:t>
      </w:r>
      <w:r w:rsidR="00DB616D" w:rsidRPr="003F19AB">
        <w:rPr>
          <w:rFonts w:ascii="Arial" w:hAnsi="Arial" w:cs="Arial"/>
          <w:sz w:val="22"/>
          <w:szCs w:val="22"/>
        </w:rPr>
        <w:tab/>
        <w:t>Agreement</w:t>
      </w:r>
      <w:r w:rsidR="00552DFE" w:rsidRPr="003F19AB">
        <w:rPr>
          <w:rFonts w:ascii="Arial" w:hAnsi="Arial" w:cs="Arial"/>
          <w:sz w:val="22"/>
          <w:szCs w:val="22"/>
        </w:rPr>
        <w:t xml:space="preserve"> </w:t>
      </w:r>
      <w:r w:rsidR="004225EE" w:rsidRPr="003F19AB">
        <w:rPr>
          <w:rFonts w:ascii="Arial" w:hAnsi="Arial" w:cs="Arial"/>
          <w:sz w:val="22"/>
          <w:szCs w:val="22"/>
        </w:rPr>
        <w:t>shall be valid unless in writ</w:t>
      </w:r>
      <w:r w:rsidR="00552DFE" w:rsidRPr="003F19AB">
        <w:rPr>
          <w:rFonts w:ascii="Arial" w:hAnsi="Arial" w:cs="Arial"/>
          <w:sz w:val="22"/>
          <w:szCs w:val="22"/>
        </w:rPr>
        <w:t>ing and signed by an authorised</w:t>
      </w:r>
      <w:r w:rsidR="004225EE" w:rsidRPr="003F19AB">
        <w:rPr>
          <w:rFonts w:ascii="Arial" w:hAnsi="Arial" w:cs="Arial"/>
          <w:sz w:val="22"/>
          <w:szCs w:val="22"/>
        </w:rPr>
        <w:tab/>
        <w:t xml:space="preserve">representative of the Party against which such change, waiver or discharge </w:t>
      </w:r>
      <w:r w:rsidR="00552DFE" w:rsidRPr="003F19AB">
        <w:rPr>
          <w:rFonts w:ascii="Arial" w:hAnsi="Arial" w:cs="Arial"/>
          <w:sz w:val="22"/>
          <w:szCs w:val="22"/>
        </w:rPr>
        <w:t xml:space="preserve">is sought to </w:t>
      </w:r>
      <w:r w:rsidR="004225EE" w:rsidRPr="003F19AB">
        <w:rPr>
          <w:rFonts w:ascii="Arial" w:hAnsi="Arial" w:cs="Arial"/>
          <w:sz w:val="22"/>
          <w:szCs w:val="22"/>
        </w:rPr>
        <w:t xml:space="preserve">be enforced, and any such change, waiver or discharge shall be effective only in </w:t>
      </w:r>
      <w:r w:rsidR="00552DFE" w:rsidRPr="003F19AB">
        <w:rPr>
          <w:rFonts w:ascii="Arial" w:hAnsi="Arial" w:cs="Arial"/>
          <w:sz w:val="22"/>
          <w:szCs w:val="22"/>
        </w:rPr>
        <w:t xml:space="preserve">the </w:t>
      </w:r>
      <w:r w:rsidR="004225EE" w:rsidRPr="003F19AB">
        <w:rPr>
          <w:rFonts w:ascii="Arial" w:hAnsi="Arial" w:cs="Arial"/>
          <w:sz w:val="22"/>
          <w:szCs w:val="22"/>
        </w:rPr>
        <w:t>specific instance and for the purpose given. No failure or de</w:t>
      </w:r>
      <w:r w:rsidR="00552DFE" w:rsidRPr="003F19AB">
        <w:rPr>
          <w:rFonts w:ascii="Arial" w:hAnsi="Arial" w:cs="Arial"/>
          <w:sz w:val="22"/>
          <w:szCs w:val="22"/>
        </w:rPr>
        <w:t xml:space="preserve">lay on the part of either Party </w:t>
      </w:r>
      <w:r w:rsidR="004225EE" w:rsidRPr="003F19AB">
        <w:rPr>
          <w:rFonts w:ascii="Arial" w:hAnsi="Arial" w:cs="Arial"/>
          <w:sz w:val="22"/>
          <w:szCs w:val="22"/>
        </w:rPr>
        <w:t>hereto in exercising any right, power or privilege under t</w:t>
      </w:r>
      <w:r w:rsidR="00552DFE" w:rsidRPr="003F19AB">
        <w:rPr>
          <w:rFonts w:ascii="Arial" w:hAnsi="Arial" w:cs="Arial"/>
          <w:sz w:val="22"/>
          <w:szCs w:val="22"/>
        </w:rPr>
        <w:t xml:space="preserve">he Agreement shall operate as a </w:t>
      </w:r>
      <w:r w:rsidR="004225EE" w:rsidRPr="003F19AB">
        <w:rPr>
          <w:rFonts w:ascii="Arial" w:hAnsi="Arial" w:cs="Arial"/>
          <w:sz w:val="22"/>
          <w:szCs w:val="22"/>
        </w:rPr>
        <w:t>waiver thereof, nor shall any single or partial exercise of any right</w:t>
      </w:r>
      <w:r w:rsidR="00552DFE" w:rsidRPr="003F19AB">
        <w:rPr>
          <w:rFonts w:ascii="Arial" w:hAnsi="Arial" w:cs="Arial"/>
          <w:sz w:val="22"/>
          <w:szCs w:val="22"/>
        </w:rPr>
        <w:t xml:space="preserve">, power or privilege </w:t>
      </w:r>
      <w:r w:rsidR="004225EE" w:rsidRPr="003F19AB">
        <w:rPr>
          <w:rFonts w:ascii="Arial" w:hAnsi="Arial" w:cs="Arial"/>
          <w:sz w:val="22"/>
          <w:szCs w:val="22"/>
        </w:rPr>
        <w:t>preclude any other or further exercise thereof or the exerci</w:t>
      </w:r>
      <w:r w:rsidR="00552DFE" w:rsidRPr="003F19AB">
        <w:rPr>
          <w:rFonts w:ascii="Arial" w:hAnsi="Arial" w:cs="Arial"/>
          <w:sz w:val="22"/>
          <w:szCs w:val="22"/>
        </w:rPr>
        <w:t xml:space="preserve">se of any other right, power or </w:t>
      </w:r>
      <w:r w:rsidR="004225EE" w:rsidRPr="003F19AB">
        <w:rPr>
          <w:rFonts w:ascii="Arial" w:hAnsi="Arial" w:cs="Arial"/>
          <w:sz w:val="22"/>
          <w:szCs w:val="22"/>
        </w:rPr>
        <w:t>privilege.</w:t>
      </w:r>
    </w:p>
    <w:p w14:paraId="0FEE9B0B" w14:textId="77777777" w:rsidR="00A865DA" w:rsidRPr="003F19AB" w:rsidRDefault="00A865DA" w:rsidP="00E22BE2">
      <w:pPr>
        <w:tabs>
          <w:tab w:val="left" w:pos="720"/>
          <w:tab w:val="left" w:pos="900"/>
          <w:tab w:val="left" w:pos="9356"/>
        </w:tabs>
        <w:spacing w:line="360" w:lineRule="auto"/>
        <w:ind w:left="709" w:right="-466" w:hanging="709"/>
        <w:jc w:val="both"/>
        <w:rPr>
          <w:rFonts w:ascii="Arial" w:hAnsi="Arial" w:cs="Arial"/>
          <w:sz w:val="22"/>
          <w:szCs w:val="22"/>
        </w:rPr>
      </w:pPr>
    </w:p>
    <w:p w14:paraId="0FEE9B0C"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withholding of consents</w:t>
      </w:r>
      <w:r w:rsidR="005F0CD4" w:rsidRPr="003F19AB">
        <w:rPr>
          <w:rFonts w:ascii="Arial" w:hAnsi="Arial" w:cs="Arial"/>
          <w:sz w:val="22"/>
          <w:szCs w:val="22"/>
        </w:rPr>
        <w:t>-</w:t>
      </w:r>
    </w:p>
    <w:p w14:paraId="0FEE9B0D"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Except where expressly provide</w:t>
      </w:r>
      <w:r w:rsidR="00587957" w:rsidRPr="003F19AB">
        <w:rPr>
          <w:rFonts w:ascii="Arial" w:hAnsi="Arial" w:cs="Arial"/>
          <w:sz w:val="22"/>
          <w:szCs w:val="22"/>
        </w:rPr>
        <w:t>d</w:t>
      </w:r>
      <w:r w:rsidR="004225EE" w:rsidRPr="003F19AB">
        <w:rPr>
          <w:rFonts w:ascii="Arial" w:hAnsi="Arial" w:cs="Arial"/>
          <w:sz w:val="22"/>
          <w:szCs w:val="22"/>
        </w:rPr>
        <w:t xml:space="preserve"> as being in the sole discretion of a Party, where agreement</w:t>
      </w:r>
      <w:r w:rsidR="00A865DA" w:rsidRPr="003F19AB">
        <w:rPr>
          <w:rFonts w:ascii="Arial" w:hAnsi="Arial" w:cs="Arial"/>
          <w:sz w:val="22"/>
          <w:szCs w:val="22"/>
        </w:rPr>
        <w:t>, approval, acceptance, consent</w:t>
      </w:r>
      <w:r w:rsidR="004225EE" w:rsidRPr="003F19AB">
        <w:rPr>
          <w:rFonts w:ascii="Arial" w:hAnsi="Arial" w:cs="Arial"/>
          <w:sz w:val="22"/>
          <w:szCs w:val="22"/>
        </w:rPr>
        <w:t xml:space="preserve"> or action by either Party is required under the Agreement, such action shall not be unreasonably delayed or withheld. An approval, acceptance, consent or similar action by a Party under the Agreement shall not relieve the other Party from responsibility for complying with the requirements of the Agreement, nor shall it be construed as a waiver of any rights under the Agreement, except as and to the extent otherwise expressly provided in such approval, acceptance or consent.</w:t>
      </w:r>
    </w:p>
    <w:p w14:paraId="0FEE9B0E" w14:textId="77777777" w:rsidR="00BE0E67" w:rsidRPr="003F19AB" w:rsidRDefault="00BE0E67"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B0F"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Counterparts</w:t>
      </w:r>
      <w:r w:rsidR="005F0CD4" w:rsidRPr="003F19AB">
        <w:rPr>
          <w:rFonts w:ascii="Arial" w:hAnsi="Arial" w:cs="Arial"/>
          <w:b/>
          <w:i/>
          <w:sz w:val="22"/>
          <w:szCs w:val="22"/>
        </w:rPr>
        <w:t>-</w:t>
      </w:r>
    </w:p>
    <w:p w14:paraId="0FEE9B10"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This Agreement may be executed in one or more counterparts, each of which shall be deemed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0FEE9B11"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2"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Applicable law</w:t>
      </w:r>
      <w:r w:rsidR="005F0CD4" w:rsidRPr="003F19AB">
        <w:rPr>
          <w:rFonts w:ascii="Arial" w:hAnsi="Arial" w:cs="Arial"/>
          <w:b/>
          <w:i/>
          <w:sz w:val="22"/>
          <w:szCs w:val="22"/>
        </w:rPr>
        <w:t>-</w:t>
      </w:r>
    </w:p>
    <w:p w14:paraId="0FEE9B13"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trike/>
          <w:sz w:val="22"/>
          <w:szCs w:val="22"/>
        </w:rPr>
      </w:pPr>
      <w:r w:rsidRPr="003F19AB">
        <w:rPr>
          <w:rFonts w:ascii="Arial" w:hAnsi="Arial" w:cs="Arial"/>
          <w:sz w:val="22"/>
          <w:szCs w:val="22"/>
        </w:rPr>
        <w:tab/>
      </w:r>
      <w:r w:rsidR="004225EE" w:rsidRPr="003F19AB">
        <w:rPr>
          <w:rFonts w:ascii="Arial" w:hAnsi="Arial" w:cs="Arial"/>
          <w:sz w:val="22"/>
          <w:szCs w:val="22"/>
        </w:rPr>
        <w:t xml:space="preserve">The Agreement shall be governed by and construed in accordance with the law of the Republic of South Africa and all disputes, actions and other matters relating thereto shall be determined in accordance with such law. </w:t>
      </w:r>
    </w:p>
    <w:p w14:paraId="0FEE9B14"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5"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Whole agreement and amendment</w:t>
      </w:r>
      <w:r w:rsidR="005F0CD4" w:rsidRPr="003F19AB">
        <w:rPr>
          <w:rFonts w:ascii="Arial" w:hAnsi="Arial" w:cs="Arial"/>
          <w:b/>
          <w:i/>
          <w:sz w:val="22"/>
          <w:szCs w:val="22"/>
        </w:rPr>
        <w:t>-</w:t>
      </w:r>
    </w:p>
    <w:p w14:paraId="0FEE9B16"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Agreement constitute</w:t>
      </w:r>
      <w:r w:rsidR="005F0CD4" w:rsidRPr="003F19AB">
        <w:rPr>
          <w:rFonts w:ascii="Arial" w:hAnsi="Arial" w:cs="Arial"/>
          <w:sz w:val="22"/>
          <w:szCs w:val="22"/>
        </w:rPr>
        <w:t>s</w:t>
      </w:r>
      <w:r w:rsidR="004225EE" w:rsidRPr="003F19AB">
        <w:rPr>
          <w:rFonts w:ascii="Arial" w:hAnsi="Arial" w:cs="Arial"/>
          <w:sz w:val="22"/>
          <w:szCs w:val="22"/>
        </w:rPr>
        <w:t xml:space="preserve"> the whole</w:t>
      </w:r>
      <w:r w:rsidR="004225EE" w:rsidRPr="003F19AB">
        <w:rPr>
          <w:rFonts w:ascii="Arial" w:hAnsi="Arial" w:cs="Arial"/>
          <w:b/>
          <w:i/>
          <w:sz w:val="22"/>
          <w:szCs w:val="22"/>
        </w:rPr>
        <w:t xml:space="preserve"> </w:t>
      </w:r>
      <w:r w:rsidR="004225EE" w:rsidRPr="003F19AB">
        <w:rPr>
          <w:rFonts w:ascii="Arial" w:hAnsi="Arial" w:cs="Arial"/>
          <w:sz w:val="22"/>
          <w:szCs w:val="22"/>
        </w:rPr>
        <w:t>of the agreement between the Parties relating to the subject matter hereof and no amendment, alteration, addition, variation or consensual cancellation shall be of any force or effect unless reduced to writing and signed by the Parties hereto or their duly authorised representatives.</w:t>
      </w:r>
    </w:p>
    <w:p w14:paraId="0FEE9B17" w14:textId="77777777" w:rsidR="00566254" w:rsidRPr="003F19AB" w:rsidRDefault="00566254"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8"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Costs</w:t>
      </w:r>
      <w:r w:rsidR="005F0CD4" w:rsidRPr="003F19AB">
        <w:rPr>
          <w:rFonts w:ascii="Arial" w:hAnsi="Arial" w:cs="Arial"/>
          <w:b/>
          <w:i/>
          <w:sz w:val="22"/>
          <w:szCs w:val="22"/>
        </w:rPr>
        <w:t>-</w:t>
      </w:r>
    </w:p>
    <w:p w14:paraId="0FEE9B19"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Each Party shall bear and pay its own costs of or incidental to the drafting, preparation and execution of the Agreement.</w:t>
      </w:r>
    </w:p>
    <w:p w14:paraId="0FEE9B1A" w14:textId="77777777" w:rsidR="004879BD" w:rsidRPr="003F19AB" w:rsidRDefault="004879BD"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B1B" w14:textId="77777777" w:rsidR="00A865DA" w:rsidRPr="003F19AB" w:rsidRDefault="003648D8" w:rsidP="00E22BE2">
      <w:pPr>
        <w:pStyle w:val="Heading2"/>
        <w:spacing w:before="0" w:line="360" w:lineRule="auto"/>
        <w:jc w:val="both"/>
        <w:rPr>
          <w:rFonts w:ascii="Arial" w:hAnsi="Arial"/>
          <w:color w:val="000000"/>
          <w:sz w:val="22"/>
        </w:rPr>
      </w:pPr>
      <w:r w:rsidRPr="003F19AB">
        <w:rPr>
          <w:rFonts w:ascii="Arial" w:hAnsi="Arial"/>
          <w:color w:val="000000"/>
          <w:sz w:val="22"/>
        </w:rPr>
        <w:t xml:space="preserve">SIGNED </w:t>
      </w:r>
      <w:r w:rsidRPr="003F19AB">
        <w:rPr>
          <w:rFonts w:ascii="Arial" w:hAnsi="Arial"/>
          <w:b w:val="0"/>
          <w:color w:val="000000"/>
          <w:sz w:val="22"/>
        </w:rPr>
        <w:t xml:space="preserve">at </w:t>
      </w:r>
      <w:r w:rsidRPr="003F19AB">
        <w:rPr>
          <w:rFonts w:ascii="Arial" w:hAnsi="Arial"/>
          <w:color w:val="000000"/>
          <w:sz w:val="22"/>
        </w:rPr>
        <w:t xml:space="preserve">PRETORIA </w:t>
      </w:r>
      <w:r w:rsidRPr="003F19AB">
        <w:rPr>
          <w:rFonts w:ascii="Arial" w:hAnsi="Arial"/>
          <w:b w:val="0"/>
          <w:color w:val="000000"/>
          <w:sz w:val="22"/>
        </w:rPr>
        <w:t>for and on behalf of the</w:t>
      </w:r>
      <w:r w:rsidRPr="003F19AB">
        <w:rPr>
          <w:rFonts w:ascii="Arial" w:hAnsi="Arial"/>
          <w:color w:val="000000"/>
          <w:sz w:val="22"/>
        </w:rPr>
        <w:t xml:space="preserve"> SOUTH AFRICAN REVENUE SERVICE</w:t>
      </w:r>
    </w:p>
    <w:p w14:paraId="0FEE9B1C" w14:textId="77777777" w:rsidR="00DA1717" w:rsidRPr="003F19AB" w:rsidRDefault="00DA1717" w:rsidP="00E22BE2">
      <w:pPr>
        <w:spacing w:line="360" w:lineRule="auto"/>
      </w:pPr>
    </w:p>
    <w:p w14:paraId="0FEE9B1D" w14:textId="4AE044CA" w:rsidR="00643925" w:rsidRPr="003F19AB" w:rsidRDefault="00A865DA" w:rsidP="00E22BE2">
      <w:pPr>
        <w:pStyle w:val="NormalWeb"/>
        <w:spacing w:before="240" w:after="240" w:line="360" w:lineRule="auto"/>
        <w:ind w:left="4962" w:hanging="4242"/>
        <w:rPr>
          <w:rFonts w:ascii="Arial" w:hAnsi="Arial" w:cs="Arial"/>
          <w:b/>
          <w:sz w:val="22"/>
          <w:szCs w:val="22"/>
        </w:rPr>
      </w:pPr>
      <w:r w:rsidRPr="003F19AB">
        <w:rPr>
          <w:rFonts w:ascii="Arial" w:hAnsi="Arial" w:cs="Arial"/>
          <w:b/>
          <w:sz w:val="22"/>
          <w:szCs w:val="22"/>
        </w:rPr>
        <w:t xml:space="preserve">1.        </w:t>
      </w:r>
      <w:r w:rsidR="00643925" w:rsidRPr="003F19AB">
        <w:rPr>
          <w:rFonts w:ascii="Arial" w:hAnsi="Arial" w:cs="Arial"/>
          <w:b/>
          <w:sz w:val="22"/>
          <w:szCs w:val="22"/>
        </w:rPr>
        <w:t xml:space="preserve"> </w:t>
      </w:r>
      <w:r w:rsidR="00CE0A18">
        <w:rPr>
          <w:rFonts w:ascii="Arial" w:hAnsi="Arial" w:cs="Arial"/>
          <w:b/>
          <w:sz w:val="22"/>
          <w:szCs w:val="22"/>
        </w:rPr>
        <w:t>………………</w:t>
      </w:r>
      <w:r w:rsidRPr="003F19AB">
        <w:rPr>
          <w:rFonts w:ascii="Arial" w:hAnsi="Arial" w:cs="Arial"/>
          <w:b/>
          <w:sz w:val="22"/>
          <w:szCs w:val="22"/>
        </w:rPr>
        <w:tab/>
      </w:r>
      <w:r w:rsidR="006078EE">
        <w:rPr>
          <w:rFonts w:ascii="Arial" w:hAnsi="Arial" w:cs="Arial"/>
          <w:b/>
          <w:sz w:val="22"/>
          <w:szCs w:val="22"/>
        </w:rPr>
        <w:t>……………………………..</w:t>
      </w:r>
    </w:p>
    <w:p w14:paraId="0FEE9B1E" w14:textId="77777777" w:rsidR="00A865DA" w:rsidRPr="003F19AB" w:rsidRDefault="00A865DA" w:rsidP="00E22BE2">
      <w:pPr>
        <w:pStyle w:val="NormalWeb"/>
        <w:spacing w:before="0" w:after="0" w:line="360" w:lineRule="auto"/>
        <w:ind w:left="1440" w:hanging="720"/>
        <w:rPr>
          <w:rFonts w:ascii="Arial" w:hAnsi="Arial" w:cs="Arial"/>
          <w:b/>
          <w:sz w:val="22"/>
          <w:szCs w:val="22"/>
        </w:rPr>
      </w:pPr>
      <w:r w:rsidRPr="003F19AB">
        <w:rPr>
          <w:rFonts w:ascii="Arial" w:hAnsi="Arial" w:cs="Arial"/>
          <w:b/>
          <w:sz w:val="22"/>
          <w:szCs w:val="22"/>
        </w:rPr>
        <w:br/>
      </w:r>
      <w:r w:rsidRPr="003F19AB">
        <w:rPr>
          <w:rFonts w:ascii="Arial" w:hAnsi="Arial" w:cs="Arial"/>
          <w:sz w:val="22"/>
          <w:szCs w:val="22"/>
        </w:rPr>
        <w:t xml:space="preserve">Signature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 xml:space="preserve">_______________________ </w:t>
      </w:r>
    </w:p>
    <w:p w14:paraId="0FEE9B1F" w14:textId="77777777" w:rsidR="00A865DA" w:rsidRPr="003F19AB" w:rsidRDefault="00A865DA" w:rsidP="00E22BE2">
      <w:pPr>
        <w:pStyle w:val="NormalWeb"/>
        <w:spacing w:before="240" w:after="120" w:line="360" w:lineRule="auto"/>
        <w:ind w:left="720"/>
        <w:rPr>
          <w:rFonts w:ascii="Arial" w:hAnsi="Arial" w:cs="Arial"/>
          <w:b/>
          <w:sz w:val="22"/>
          <w:szCs w:val="22"/>
        </w:rPr>
      </w:pPr>
      <w:r w:rsidRPr="003F19AB">
        <w:rPr>
          <w:rFonts w:ascii="Arial" w:hAnsi="Arial" w:cs="Arial"/>
          <w:sz w:val="22"/>
          <w:szCs w:val="22"/>
        </w:rPr>
        <w:tab/>
        <w:t xml:space="preserve">Date signed </w:t>
      </w:r>
      <w:r w:rsidRPr="003F19AB">
        <w:rPr>
          <w:rFonts w:ascii="Arial" w:hAnsi="Arial" w:cs="Arial"/>
          <w:sz w:val="22"/>
          <w:szCs w:val="22"/>
        </w:rPr>
        <w:tab/>
      </w:r>
      <w:r w:rsidRPr="003F19AB">
        <w:rPr>
          <w:rFonts w:ascii="Arial" w:hAnsi="Arial" w:cs="Arial"/>
          <w:b/>
          <w:sz w:val="22"/>
          <w:szCs w:val="22"/>
        </w:rPr>
        <w:tab/>
      </w:r>
      <w:r w:rsidRPr="003F19AB">
        <w:rPr>
          <w:rFonts w:ascii="Arial" w:hAnsi="Arial" w:cs="Arial"/>
          <w:b/>
          <w:sz w:val="22"/>
          <w:szCs w:val="22"/>
        </w:rPr>
        <w:tab/>
      </w:r>
      <w:r w:rsidRPr="003F19AB">
        <w:rPr>
          <w:rFonts w:ascii="Arial" w:hAnsi="Arial" w:cs="Arial"/>
          <w:b/>
          <w:sz w:val="22"/>
          <w:szCs w:val="22"/>
        </w:rPr>
        <w:tab/>
      </w:r>
      <w:r w:rsidRPr="003F19AB">
        <w:rPr>
          <w:rFonts w:ascii="Arial" w:hAnsi="Arial" w:cs="Arial"/>
          <w:sz w:val="22"/>
          <w:szCs w:val="22"/>
        </w:rPr>
        <w:t>_______________________</w:t>
      </w:r>
      <w:r w:rsidRPr="003F19AB">
        <w:rPr>
          <w:rFonts w:ascii="Arial" w:hAnsi="Arial" w:cs="Arial"/>
          <w:b/>
          <w:sz w:val="22"/>
          <w:szCs w:val="22"/>
        </w:rPr>
        <w:t xml:space="preserve"> </w:t>
      </w:r>
    </w:p>
    <w:p w14:paraId="0FEE9B20" w14:textId="77777777" w:rsidR="00857A87" w:rsidRPr="003F19AB" w:rsidRDefault="00857A87" w:rsidP="00312E1A">
      <w:pPr>
        <w:pStyle w:val="NormalWeb"/>
        <w:spacing w:before="240" w:after="120" w:line="360" w:lineRule="auto"/>
        <w:rPr>
          <w:rFonts w:ascii="Arial" w:hAnsi="Arial" w:cs="Arial"/>
          <w:b/>
          <w:sz w:val="22"/>
          <w:szCs w:val="22"/>
        </w:rPr>
      </w:pPr>
    </w:p>
    <w:p w14:paraId="0FEE9B21" w14:textId="3B4A9891" w:rsidR="00A865DA" w:rsidRPr="003F19AB" w:rsidRDefault="00393AD4" w:rsidP="00E22BE2">
      <w:pPr>
        <w:pStyle w:val="NormalWeb"/>
        <w:spacing w:before="240" w:after="240" w:line="360" w:lineRule="auto"/>
        <w:ind w:left="720"/>
        <w:rPr>
          <w:rFonts w:ascii="Arial" w:hAnsi="Arial" w:cs="Arial"/>
          <w:b/>
          <w:sz w:val="22"/>
          <w:szCs w:val="22"/>
        </w:rPr>
      </w:pPr>
      <w:r w:rsidRPr="003F19AB">
        <w:rPr>
          <w:rFonts w:ascii="Arial" w:hAnsi="Arial" w:cs="Arial"/>
          <w:b/>
          <w:sz w:val="22"/>
          <w:szCs w:val="22"/>
        </w:rPr>
        <w:t>2</w:t>
      </w:r>
      <w:r w:rsidR="00A865DA" w:rsidRPr="003F19AB">
        <w:rPr>
          <w:rFonts w:ascii="Arial" w:hAnsi="Arial" w:cs="Arial"/>
          <w:b/>
          <w:sz w:val="22"/>
          <w:szCs w:val="22"/>
        </w:rPr>
        <w:t xml:space="preserve">. </w:t>
      </w:r>
      <w:r w:rsidR="00A865DA" w:rsidRPr="003F19AB">
        <w:rPr>
          <w:rFonts w:ascii="Arial" w:hAnsi="Arial" w:cs="Arial"/>
          <w:b/>
          <w:sz w:val="22"/>
          <w:szCs w:val="22"/>
        </w:rPr>
        <w:tab/>
      </w:r>
      <w:r w:rsidR="006078EE">
        <w:rPr>
          <w:rFonts w:ascii="Arial" w:hAnsi="Arial" w:cs="Arial"/>
          <w:b/>
          <w:sz w:val="22"/>
          <w:szCs w:val="22"/>
        </w:rPr>
        <w:t>…………………</w:t>
      </w:r>
      <w:r w:rsidR="00432CB6">
        <w:rPr>
          <w:rFonts w:ascii="Arial" w:hAnsi="Arial" w:cs="Arial"/>
          <w:b/>
          <w:sz w:val="22"/>
          <w:szCs w:val="22"/>
        </w:rPr>
        <w:tab/>
      </w:r>
      <w:r w:rsidR="00A865DA" w:rsidRPr="003F19AB">
        <w:rPr>
          <w:rFonts w:ascii="Arial" w:hAnsi="Arial" w:cs="Arial"/>
          <w:b/>
          <w:sz w:val="22"/>
          <w:szCs w:val="22"/>
        </w:rPr>
        <w:tab/>
      </w:r>
      <w:r w:rsidR="00A865DA" w:rsidRPr="003F19AB">
        <w:rPr>
          <w:rFonts w:ascii="Arial" w:hAnsi="Arial" w:cs="Arial"/>
          <w:b/>
          <w:sz w:val="22"/>
          <w:szCs w:val="22"/>
        </w:rPr>
        <w:tab/>
      </w:r>
      <w:r w:rsidR="006078EE">
        <w:rPr>
          <w:rFonts w:ascii="Arial" w:hAnsi="Arial" w:cs="Arial"/>
          <w:b/>
          <w:sz w:val="22"/>
          <w:szCs w:val="22"/>
        </w:rPr>
        <w:t>……………………………….</w:t>
      </w:r>
    </w:p>
    <w:p w14:paraId="0FEE9B22" w14:textId="77777777" w:rsidR="00A865DA" w:rsidRPr="003F19AB" w:rsidRDefault="00A865DA" w:rsidP="00E22BE2">
      <w:pPr>
        <w:pStyle w:val="NormalWeb"/>
        <w:spacing w:before="240" w:after="120" w:line="360" w:lineRule="auto"/>
        <w:ind w:left="720"/>
        <w:rPr>
          <w:rFonts w:ascii="Arial" w:hAnsi="Arial" w:cs="Arial"/>
          <w:sz w:val="22"/>
          <w:szCs w:val="22"/>
        </w:rPr>
      </w:pPr>
      <w:r w:rsidRPr="003F19AB">
        <w:rPr>
          <w:rFonts w:ascii="Arial" w:hAnsi="Arial" w:cs="Arial"/>
          <w:b/>
          <w:sz w:val="22"/>
          <w:szCs w:val="22"/>
        </w:rPr>
        <w:tab/>
      </w:r>
      <w:r w:rsidRPr="003F19AB">
        <w:rPr>
          <w:rFonts w:ascii="Arial" w:hAnsi="Arial" w:cs="Arial"/>
          <w:sz w:val="22"/>
          <w:szCs w:val="22"/>
        </w:rPr>
        <w:t xml:space="preserve">Signature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 xml:space="preserve">_______________________ </w:t>
      </w:r>
    </w:p>
    <w:p w14:paraId="0FEE9B23" w14:textId="77777777" w:rsidR="00A865DA" w:rsidRPr="003F19AB" w:rsidRDefault="00A865DA" w:rsidP="00E22BE2">
      <w:pPr>
        <w:pStyle w:val="NormalWeb"/>
        <w:spacing w:before="240" w:after="120" w:line="360" w:lineRule="auto"/>
        <w:ind w:left="720"/>
        <w:rPr>
          <w:rFonts w:ascii="Arial" w:hAnsi="Arial" w:cs="Arial"/>
          <w:sz w:val="22"/>
          <w:szCs w:val="22"/>
        </w:rPr>
      </w:pPr>
      <w:r w:rsidRPr="003F19AB">
        <w:rPr>
          <w:rFonts w:ascii="Arial" w:hAnsi="Arial" w:cs="Arial"/>
          <w:sz w:val="22"/>
          <w:szCs w:val="22"/>
        </w:rPr>
        <w:tab/>
        <w:t xml:space="preserve">Date signed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_______________________</w:t>
      </w:r>
    </w:p>
    <w:p w14:paraId="0FEE9B24" w14:textId="77777777" w:rsidR="00D11ED4" w:rsidRPr="003F19AB" w:rsidRDefault="00D11ED4" w:rsidP="00E22BE2">
      <w:pPr>
        <w:pStyle w:val="NormalWeb"/>
        <w:spacing w:before="240" w:after="120" w:line="360" w:lineRule="auto"/>
        <w:ind w:left="720"/>
        <w:rPr>
          <w:rFonts w:ascii="Arial" w:hAnsi="Arial" w:cs="Arial"/>
          <w:sz w:val="22"/>
          <w:szCs w:val="22"/>
        </w:rPr>
      </w:pPr>
    </w:p>
    <w:p w14:paraId="0FEE9B25" w14:textId="619B7513" w:rsidR="003648D8" w:rsidRPr="003F19AB" w:rsidRDefault="003648D8" w:rsidP="005B35E8">
      <w:pPr>
        <w:spacing w:line="360" w:lineRule="auto"/>
        <w:rPr>
          <w:rFonts w:ascii="Arial" w:hAnsi="Arial"/>
          <w:color w:val="000000"/>
          <w:sz w:val="22"/>
        </w:rPr>
      </w:pPr>
      <w:bookmarkStart w:id="64" w:name="_Toc200528157"/>
      <w:bookmarkStart w:id="65" w:name="_Toc200766937"/>
      <w:bookmarkStart w:id="66" w:name="_Toc173557859"/>
      <w:bookmarkStart w:id="67" w:name="_Toc175976860"/>
      <w:bookmarkStart w:id="68" w:name="_Toc175980767"/>
      <w:bookmarkStart w:id="69" w:name="_Toc175984981"/>
      <w:bookmarkStart w:id="70" w:name="_Toc189469094"/>
      <w:bookmarkStart w:id="71" w:name="_Toc198603003"/>
      <w:r w:rsidRPr="003F19AB">
        <w:rPr>
          <w:rFonts w:ascii="Arial" w:hAnsi="Arial"/>
          <w:b/>
          <w:color w:val="000000"/>
          <w:sz w:val="22"/>
        </w:rPr>
        <w:t xml:space="preserve">SIGNED </w:t>
      </w:r>
      <w:r w:rsidRPr="003F19AB">
        <w:rPr>
          <w:rFonts w:ascii="Arial" w:hAnsi="Arial"/>
          <w:color w:val="000000"/>
          <w:sz w:val="22"/>
        </w:rPr>
        <w:t>at</w:t>
      </w:r>
      <w:r w:rsidRPr="003F19AB">
        <w:rPr>
          <w:rFonts w:ascii="Arial" w:hAnsi="Arial"/>
          <w:b/>
          <w:color w:val="000000"/>
          <w:sz w:val="22"/>
        </w:rPr>
        <w:t xml:space="preserve"> </w:t>
      </w:r>
      <w:r w:rsidRPr="003F19AB">
        <w:rPr>
          <w:rFonts w:ascii="Arial" w:hAnsi="Arial"/>
          <w:color w:val="000000"/>
          <w:sz w:val="22"/>
        </w:rPr>
        <w:t xml:space="preserve">________________ </w:t>
      </w:r>
      <w:r w:rsidR="00A865DA" w:rsidRPr="003F19AB">
        <w:rPr>
          <w:rFonts w:ascii="Arial" w:hAnsi="Arial" w:cs="Arial"/>
          <w:color w:val="000000"/>
          <w:sz w:val="22"/>
          <w:szCs w:val="22"/>
        </w:rPr>
        <w:t>for and on behalf of</w:t>
      </w:r>
      <w:r w:rsidR="00A865DA" w:rsidRPr="003F19AB">
        <w:rPr>
          <w:rFonts w:ascii="Arial" w:hAnsi="Arial" w:cs="Arial"/>
          <w:b/>
          <w:color w:val="000000"/>
          <w:sz w:val="22"/>
          <w:szCs w:val="22"/>
        </w:rPr>
        <w:t xml:space="preserve"> </w:t>
      </w:r>
      <w:proofErr w:type="spellStart"/>
      <w:r w:rsidR="004E722B">
        <w:rPr>
          <w:rFonts w:ascii="Arial" w:hAnsi="Arial" w:cs="Arial"/>
          <w:b/>
          <w:color w:val="000000"/>
          <w:sz w:val="22"/>
          <w:szCs w:val="22"/>
        </w:rPr>
        <w:t>xxxxxxxxx</w:t>
      </w:r>
      <w:proofErr w:type="spellEnd"/>
      <w:r w:rsidR="004E722B">
        <w:rPr>
          <w:rFonts w:ascii="Arial" w:hAnsi="Arial" w:cs="Arial"/>
          <w:b/>
          <w:color w:val="000000"/>
          <w:sz w:val="22"/>
          <w:szCs w:val="22"/>
        </w:rPr>
        <w:t xml:space="preserve"> </w:t>
      </w:r>
      <w:r w:rsidRPr="003F19AB">
        <w:rPr>
          <w:rFonts w:ascii="Arial" w:hAnsi="Arial"/>
          <w:color w:val="000000"/>
          <w:sz w:val="22"/>
        </w:rPr>
        <w:t xml:space="preserve">on this the </w:t>
      </w:r>
      <w:r w:rsidRPr="003F19AB">
        <w:rPr>
          <w:rFonts w:ascii="Arial" w:hAnsi="Arial"/>
          <w:color w:val="000000"/>
          <w:sz w:val="22"/>
          <w:u w:val="single"/>
        </w:rPr>
        <w:t xml:space="preserve">      </w:t>
      </w:r>
      <w:r w:rsidRPr="003F19AB">
        <w:rPr>
          <w:rFonts w:ascii="Arial" w:hAnsi="Arial"/>
          <w:color w:val="000000"/>
          <w:sz w:val="22"/>
        </w:rPr>
        <w:t xml:space="preserve"> day of ______________</w:t>
      </w:r>
      <w:r w:rsidR="0042632C" w:rsidRPr="003F19AB">
        <w:rPr>
          <w:rFonts w:ascii="Arial" w:hAnsi="Arial"/>
          <w:color w:val="000000"/>
          <w:sz w:val="22"/>
        </w:rPr>
        <w:t xml:space="preserve"> </w:t>
      </w:r>
      <w:r w:rsidR="00E95771" w:rsidRPr="003F19AB">
        <w:rPr>
          <w:rFonts w:ascii="Arial" w:hAnsi="Arial"/>
          <w:color w:val="000000"/>
          <w:sz w:val="22"/>
        </w:rPr>
        <w:t>20</w:t>
      </w:r>
      <w:bookmarkEnd w:id="64"/>
      <w:bookmarkEnd w:id="65"/>
      <w:r w:rsidR="00F7185F">
        <w:rPr>
          <w:rFonts w:ascii="Arial" w:hAnsi="Arial"/>
          <w:color w:val="000000"/>
          <w:sz w:val="22"/>
        </w:rPr>
        <w:t>26</w:t>
      </w:r>
    </w:p>
    <w:p w14:paraId="0FEE9B26" w14:textId="77777777" w:rsidR="003648D8" w:rsidRPr="003F19AB" w:rsidRDefault="00A93FC2" w:rsidP="00E22BE2">
      <w:pPr>
        <w:keepNext/>
        <w:tabs>
          <w:tab w:val="left" w:pos="4253"/>
        </w:tabs>
        <w:suppressAutoHyphens/>
        <w:spacing w:line="360" w:lineRule="auto"/>
        <w:ind w:left="567"/>
        <w:jc w:val="right"/>
        <w:rPr>
          <w:rFonts w:ascii="Arial" w:hAnsi="Arial" w:cs="Arial"/>
          <w:color w:val="000000"/>
          <w:spacing w:val="-2"/>
          <w:sz w:val="22"/>
          <w:szCs w:val="22"/>
        </w:rPr>
      </w:pPr>
      <w:r w:rsidRPr="003F19AB">
        <w:rPr>
          <w:rFonts w:ascii="Arial" w:hAnsi="Arial" w:cs="Arial"/>
          <w:color w:val="000000"/>
          <w:spacing w:val="-2"/>
          <w:sz w:val="22"/>
          <w:szCs w:val="22"/>
        </w:rPr>
        <w:tab/>
      </w:r>
      <w:r w:rsidRPr="003F19AB">
        <w:rPr>
          <w:rFonts w:ascii="Arial" w:hAnsi="Arial" w:cs="Arial"/>
          <w:color w:val="000000"/>
          <w:spacing w:val="-2"/>
          <w:sz w:val="22"/>
          <w:szCs w:val="22"/>
        </w:rPr>
        <w:tab/>
      </w:r>
      <w:r w:rsidR="003648D8" w:rsidRPr="003F19AB">
        <w:rPr>
          <w:rFonts w:ascii="Arial" w:hAnsi="Arial" w:cs="Arial"/>
          <w:color w:val="000000"/>
          <w:spacing w:val="-2"/>
          <w:sz w:val="22"/>
          <w:szCs w:val="22"/>
        </w:rPr>
        <w:t>____________________________</w:t>
      </w:r>
    </w:p>
    <w:p w14:paraId="0FEE9B27" w14:textId="77777777" w:rsidR="003648D8" w:rsidRPr="003F19AB" w:rsidRDefault="003648D8" w:rsidP="00E22BE2">
      <w:pPr>
        <w:keepNext/>
        <w:suppressAutoHyphens/>
        <w:spacing w:line="360" w:lineRule="auto"/>
        <w:ind w:left="4887" w:firstLine="75"/>
        <w:jc w:val="right"/>
        <w:rPr>
          <w:rFonts w:ascii="Arial" w:hAnsi="Arial" w:cs="Arial"/>
          <w:color w:val="000000"/>
          <w:spacing w:val="-2"/>
          <w:sz w:val="22"/>
          <w:szCs w:val="22"/>
        </w:rPr>
      </w:pPr>
      <w:r w:rsidRPr="003F19AB">
        <w:rPr>
          <w:rFonts w:ascii="Arial" w:hAnsi="Arial" w:cs="Arial"/>
          <w:color w:val="000000"/>
          <w:spacing w:val="-2"/>
          <w:sz w:val="22"/>
          <w:szCs w:val="22"/>
        </w:rPr>
        <w:t>Name:</w:t>
      </w:r>
      <w:r w:rsidR="00A93FC2" w:rsidRPr="003F19AB">
        <w:rPr>
          <w:rFonts w:ascii="Arial" w:hAnsi="Arial" w:cs="Arial"/>
          <w:color w:val="000000"/>
          <w:spacing w:val="-2"/>
          <w:sz w:val="22"/>
          <w:szCs w:val="22"/>
        </w:rPr>
        <w:t xml:space="preserve"> ………………………………</w:t>
      </w:r>
    </w:p>
    <w:p w14:paraId="0FEE9B28" w14:textId="77777777" w:rsidR="003648D8" w:rsidRPr="003F19AB" w:rsidRDefault="00A93FC2" w:rsidP="00E22BE2">
      <w:pPr>
        <w:keepNext/>
        <w:tabs>
          <w:tab w:val="left" w:pos="5670"/>
        </w:tabs>
        <w:suppressAutoHyphens/>
        <w:spacing w:line="360" w:lineRule="auto"/>
        <w:ind w:left="4962" w:hanging="2082"/>
        <w:jc w:val="right"/>
        <w:rPr>
          <w:rFonts w:ascii="Arial" w:hAnsi="Arial" w:cs="Arial"/>
          <w:color w:val="000000"/>
          <w:spacing w:val="-2"/>
          <w:sz w:val="22"/>
          <w:szCs w:val="22"/>
        </w:rPr>
      </w:pPr>
      <w:r w:rsidRPr="003F19AB">
        <w:rPr>
          <w:rFonts w:ascii="Arial" w:hAnsi="Arial" w:cs="Arial"/>
          <w:color w:val="000000"/>
          <w:spacing w:val="-2"/>
          <w:sz w:val="22"/>
          <w:szCs w:val="22"/>
        </w:rPr>
        <w:tab/>
      </w:r>
      <w:r w:rsidR="003648D8" w:rsidRPr="003F19AB">
        <w:rPr>
          <w:rFonts w:ascii="Arial" w:hAnsi="Arial" w:cs="Arial"/>
          <w:color w:val="000000"/>
          <w:spacing w:val="-2"/>
          <w:sz w:val="22"/>
          <w:szCs w:val="22"/>
        </w:rPr>
        <w:t>Capacity:</w:t>
      </w:r>
      <w:r w:rsidR="00566254" w:rsidRPr="003F19AB">
        <w:rPr>
          <w:rFonts w:ascii="Arial" w:hAnsi="Arial" w:cs="Arial"/>
          <w:color w:val="000000"/>
          <w:spacing w:val="-2"/>
          <w:sz w:val="22"/>
          <w:szCs w:val="22"/>
        </w:rPr>
        <w:t xml:space="preserve"> </w:t>
      </w:r>
      <w:r w:rsidRPr="003F19AB">
        <w:rPr>
          <w:rFonts w:ascii="Arial" w:hAnsi="Arial" w:cs="Arial"/>
          <w:color w:val="000000"/>
          <w:spacing w:val="-2"/>
          <w:sz w:val="22"/>
          <w:szCs w:val="22"/>
        </w:rPr>
        <w:t>…………………………...</w:t>
      </w:r>
    </w:p>
    <w:p w14:paraId="0FEE9B29" w14:textId="77777777" w:rsidR="0017086E" w:rsidRPr="003F19AB" w:rsidRDefault="003648D8" w:rsidP="00E22BE2">
      <w:pPr>
        <w:keepNext/>
        <w:tabs>
          <w:tab w:val="left" w:pos="4962"/>
        </w:tabs>
        <w:suppressAutoHyphens/>
        <w:spacing w:line="360" w:lineRule="auto"/>
        <w:ind w:left="4962"/>
        <w:jc w:val="right"/>
        <w:rPr>
          <w:rFonts w:ascii="Arial" w:hAnsi="Arial" w:cs="Arial"/>
          <w:color w:val="000000"/>
          <w:sz w:val="22"/>
          <w:szCs w:val="22"/>
        </w:rPr>
      </w:pPr>
      <w:r w:rsidRPr="003F19AB">
        <w:rPr>
          <w:rFonts w:ascii="Arial" w:hAnsi="Arial" w:cs="Arial"/>
          <w:color w:val="000000"/>
          <w:sz w:val="22"/>
          <w:szCs w:val="22"/>
        </w:rPr>
        <w:t xml:space="preserve">Who warrants </w:t>
      </w:r>
      <w:r w:rsidR="0017086E" w:rsidRPr="003F19AB">
        <w:rPr>
          <w:rFonts w:ascii="Arial" w:hAnsi="Arial" w:cs="Arial"/>
          <w:color w:val="000000"/>
          <w:sz w:val="22"/>
          <w:szCs w:val="22"/>
        </w:rPr>
        <w:t>his/</w:t>
      </w:r>
      <w:r w:rsidRPr="003F19AB">
        <w:rPr>
          <w:rFonts w:ascii="Arial" w:hAnsi="Arial" w:cs="Arial"/>
          <w:color w:val="000000"/>
          <w:sz w:val="22"/>
          <w:szCs w:val="22"/>
        </w:rPr>
        <w:t>her authority hereto</w:t>
      </w:r>
      <w:bookmarkEnd w:id="66"/>
      <w:bookmarkEnd w:id="67"/>
      <w:bookmarkEnd w:id="68"/>
      <w:bookmarkEnd w:id="69"/>
      <w:bookmarkEnd w:id="70"/>
      <w:bookmarkEnd w:id="71"/>
    </w:p>
    <w:p w14:paraId="0FEE9B2A" w14:textId="77777777" w:rsidR="0017086E" w:rsidRPr="003F19AB" w:rsidRDefault="0017086E" w:rsidP="00E22BE2">
      <w:pPr>
        <w:tabs>
          <w:tab w:val="left" w:pos="567"/>
        </w:tabs>
        <w:spacing w:before="240" w:after="240" w:line="360" w:lineRule="auto"/>
        <w:ind w:left="567"/>
        <w:rPr>
          <w:rFonts w:ascii="Arial" w:hAnsi="Arial" w:cs="Arial"/>
          <w:b/>
          <w:sz w:val="22"/>
          <w:szCs w:val="22"/>
        </w:rPr>
      </w:pPr>
      <w:r w:rsidRPr="003F19AB">
        <w:rPr>
          <w:rFonts w:ascii="Arial" w:hAnsi="Arial" w:cs="Arial"/>
          <w:b/>
          <w:sz w:val="22"/>
          <w:szCs w:val="22"/>
        </w:rPr>
        <w:t>As witnesses:</w:t>
      </w:r>
      <w:r w:rsidR="00566254" w:rsidRPr="003F19AB">
        <w:rPr>
          <w:rFonts w:ascii="Arial" w:hAnsi="Arial" w:cs="Arial"/>
          <w:b/>
          <w:sz w:val="22"/>
          <w:szCs w:val="22"/>
        </w:rPr>
        <w:t xml:space="preserve"> </w:t>
      </w:r>
    </w:p>
    <w:p w14:paraId="0FEE9B2B" w14:textId="77777777" w:rsidR="0017086E" w:rsidRPr="003F19AB" w:rsidRDefault="0017086E" w:rsidP="00E22BE2">
      <w:pPr>
        <w:numPr>
          <w:ilvl w:val="0"/>
          <w:numId w:val="5"/>
        </w:numPr>
        <w:tabs>
          <w:tab w:val="left" w:pos="567"/>
        </w:tabs>
        <w:spacing w:before="240" w:after="240" w:line="360" w:lineRule="auto"/>
        <w:rPr>
          <w:rFonts w:ascii="Arial" w:hAnsi="Arial" w:cs="Arial"/>
          <w:sz w:val="22"/>
          <w:szCs w:val="22"/>
        </w:rPr>
      </w:pPr>
      <w:r w:rsidRPr="003F19AB">
        <w:rPr>
          <w:rFonts w:ascii="Arial" w:hAnsi="Arial" w:cs="Arial"/>
          <w:sz w:val="22"/>
          <w:szCs w:val="22"/>
        </w:rPr>
        <w:t>……………………………………</w:t>
      </w:r>
    </w:p>
    <w:p w14:paraId="0FEE9B2C" w14:textId="77777777" w:rsidR="00D42E3F" w:rsidRPr="003F19AB" w:rsidRDefault="00E36E1D" w:rsidP="00E22BE2">
      <w:pPr>
        <w:numPr>
          <w:ilvl w:val="0"/>
          <w:numId w:val="5"/>
        </w:numPr>
        <w:tabs>
          <w:tab w:val="left" w:pos="567"/>
        </w:tabs>
        <w:spacing w:before="240" w:after="240" w:line="360" w:lineRule="auto"/>
        <w:rPr>
          <w:rFonts w:ascii="Arial" w:hAnsi="Arial" w:cs="Arial"/>
          <w:sz w:val="22"/>
          <w:szCs w:val="22"/>
        </w:rPr>
      </w:pPr>
      <w:r w:rsidRPr="003F19AB">
        <w:rPr>
          <w:rFonts w:ascii="Arial" w:hAnsi="Arial" w:cs="Arial"/>
          <w:sz w:val="22"/>
          <w:szCs w:val="22"/>
        </w:rPr>
        <w:t>…………………………………</w:t>
      </w:r>
      <w:r w:rsidR="00643925" w:rsidRPr="003F19AB">
        <w:rPr>
          <w:rFonts w:ascii="Arial" w:hAnsi="Arial" w:cs="Arial"/>
          <w:sz w:val="22"/>
          <w:szCs w:val="22"/>
        </w:rPr>
        <w:t>…</w:t>
      </w:r>
      <w:r w:rsidR="00A94724" w:rsidRPr="003F19AB">
        <w:rPr>
          <w:rFonts w:ascii="Arial" w:hAnsi="Arial" w:cs="Arial"/>
          <w:sz w:val="22"/>
          <w:szCs w:val="22"/>
        </w:rPr>
        <w:br w:type="page"/>
      </w:r>
    </w:p>
    <w:p w14:paraId="0FEE9B2D" w14:textId="77777777" w:rsidR="00D42E3F" w:rsidRPr="003F19AB" w:rsidRDefault="00312E1A" w:rsidP="00E22BE2">
      <w:pPr>
        <w:tabs>
          <w:tab w:val="left" w:pos="567"/>
        </w:tabs>
        <w:spacing w:before="240" w:after="240" w:line="360" w:lineRule="auto"/>
        <w:ind w:left="567"/>
        <w:jc w:val="center"/>
        <w:rPr>
          <w:rFonts w:ascii="Arial" w:hAnsi="Arial" w:cs="Arial"/>
          <w:sz w:val="22"/>
          <w:szCs w:val="22"/>
        </w:rPr>
      </w:pPr>
      <w:r>
        <w:rPr>
          <w:rFonts w:ascii="Arial" w:hAnsi="Arial" w:cs="Arial"/>
          <w:b/>
        </w:rPr>
        <w:t>ANNEXURE “……</w:t>
      </w:r>
      <w:r w:rsidR="00D42E3F" w:rsidRPr="003F19AB">
        <w:rPr>
          <w:rFonts w:ascii="Arial" w:hAnsi="Arial" w:cs="Arial"/>
          <w:b/>
        </w:rPr>
        <w:t>”</w:t>
      </w:r>
    </w:p>
    <w:p w14:paraId="0FEE9B2E" w14:textId="77777777" w:rsidR="00D42E3F" w:rsidRPr="003F19AB" w:rsidRDefault="00D42E3F" w:rsidP="00E22BE2">
      <w:pPr>
        <w:tabs>
          <w:tab w:val="left" w:pos="540"/>
          <w:tab w:val="left" w:pos="720"/>
        </w:tabs>
        <w:spacing w:line="360" w:lineRule="auto"/>
        <w:ind w:left="567"/>
        <w:rPr>
          <w:rFonts w:ascii="Arial" w:hAnsi="Arial" w:cs="Arial"/>
          <w:b/>
        </w:rPr>
      </w:pPr>
      <w:r w:rsidRPr="003F19AB">
        <w:rPr>
          <w:rFonts w:ascii="Arial" w:hAnsi="Arial" w:cs="Arial"/>
          <w:b/>
        </w:rPr>
        <w:tab/>
      </w:r>
      <w:r w:rsidRPr="003F19AB">
        <w:rPr>
          <w:rFonts w:ascii="Arial" w:hAnsi="Arial" w:cs="Arial"/>
          <w:b/>
        </w:rPr>
        <w:tab/>
      </w:r>
      <w:r w:rsidRPr="003F19AB">
        <w:rPr>
          <w:rFonts w:ascii="Arial" w:hAnsi="Arial" w:cs="Arial"/>
          <w:b/>
        </w:rPr>
        <w:tab/>
        <w:t>Air-conditioning Maintenance</w:t>
      </w:r>
      <w:r w:rsidR="0086287D" w:rsidRPr="003F19AB">
        <w:rPr>
          <w:rFonts w:ascii="Arial" w:hAnsi="Arial" w:cs="Arial"/>
          <w:b/>
        </w:rPr>
        <w:t xml:space="preserve"> and Service Schedule</w:t>
      </w:r>
    </w:p>
    <w:p w14:paraId="0FEE9B2F" w14:textId="77777777" w:rsidR="00D42E3F" w:rsidRPr="003F19AB" w:rsidRDefault="00D42E3F" w:rsidP="00E22BE2">
      <w:pPr>
        <w:tabs>
          <w:tab w:val="left" w:pos="540"/>
          <w:tab w:val="left" w:pos="720"/>
        </w:tabs>
        <w:spacing w:line="360" w:lineRule="auto"/>
        <w:ind w:left="567"/>
        <w:jc w:val="both"/>
        <w:rPr>
          <w:rFonts w:ascii="Arial" w:hAnsi="Arial" w:cs="Arial"/>
          <w:b/>
          <w:u w:val="single"/>
        </w:rPr>
      </w:pPr>
    </w:p>
    <w:p w14:paraId="0FEE9B30" w14:textId="77777777" w:rsidR="00D42E3F" w:rsidRPr="003F19AB" w:rsidRDefault="00D42E3F" w:rsidP="00E22BE2">
      <w:pPr>
        <w:spacing w:line="360" w:lineRule="auto"/>
        <w:jc w:val="both"/>
        <w:rPr>
          <w:rFonts w:ascii="Arial" w:hAnsi="Arial" w:cs="Arial"/>
          <w:sz w:val="22"/>
          <w:szCs w:val="22"/>
        </w:rPr>
      </w:pPr>
      <w:r w:rsidRPr="003F19AB">
        <w:rPr>
          <w:rFonts w:ascii="Arial" w:hAnsi="Arial" w:cs="Arial"/>
          <w:sz w:val="22"/>
          <w:szCs w:val="22"/>
        </w:rPr>
        <w:t xml:space="preserve">The Service Provider </w:t>
      </w:r>
      <w:r w:rsidR="00D54441" w:rsidRPr="003F19AB">
        <w:rPr>
          <w:rFonts w:ascii="Arial" w:hAnsi="Arial" w:cs="Arial"/>
          <w:sz w:val="22"/>
          <w:szCs w:val="22"/>
        </w:rPr>
        <w:t xml:space="preserve">shall </w:t>
      </w:r>
      <w:r w:rsidRPr="003F19AB">
        <w:rPr>
          <w:rFonts w:ascii="Arial" w:hAnsi="Arial" w:cs="Arial"/>
          <w:sz w:val="22"/>
          <w:szCs w:val="22"/>
        </w:rPr>
        <w:t>be provid</w:t>
      </w:r>
      <w:r w:rsidR="00D54441" w:rsidRPr="003F19AB">
        <w:rPr>
          <w:rFonts w:ascii="Arial" w:hAnsi="Arial" w:cs="Arial"/>
          <w:sz w:val="22"/>
          <w:szCs w:val="22"/>
        </w:rPr>
        <w:t xml:space="preserve">ing </w:t>
      </w:r>
      <w:r w:rsidRPr="003F19AB">
        <w:rPr>
          <w:rFonts w:ascii="Arial" w:hAnsi="Arial" w:cs="Arial"/>
          <w:sz w:val="22"/>
          <w:szCs w:val="22"/>
        </w:rPr>
        <w:t>the following</w:t>
      </w:r>
      <w:r w:rsidR="006B2E1E" w:rsidRPr="003F19AB">
        <w:rPr>
          <w:rFonts w:ascii="Arial" w:hAnsi="Arial" w:cs="Arial"/>
          <w:sz w:val="22"/>
          <w:szCs w:val="22"/>
        </w:rPr>
        <w:t xml:space="preserve"> services </w:t>
      </w:r>
      <w:r w:rsidR="00D54441" w:rsidRPr="003F19AB">
        <w:rPr>
          <w:rFonts w:ascii="Arial" w:hAnsi="Arial" w:cs="Arial"/>
          <w:sz w:val="22"/>
          <w:szCs w:val="22"/>
        </w:rPr>
        <w:t>to the Customer</w:t>
      </w:r>
      <w:r w:rsidRPr="003F19AB">
        <w:rPr>
          <w:rFonts w:ascii="Arial" w:hAnsi="Arial" w:cs="Arial"/>
          <w:sz w:val="22"/>
          <w:szCs w:val="22"/>
        </w:rPr>
        <w:t>:</w:t>
      </w:r>
    </w:p>
    <w:p w14:paraId="0FEE9B31" w14:textId="77777777" w:rsidR="00D42E3F" w:rsidRPr="003F19AB" w:rsidRDefault="00D42E3F" w:rsidP="00E22BE2">
      <w:pPr>
        <w:pStyle w:val="StyleHeading2Tahoma"/>
        <w:tabs>
          <w:tab w:val="clear" w:pos="720"/>
        </w:tabs>
        <w:spacing w:line="360" w:lineRule="auto"/>
        <w:ind w:left="0" w:firstLine="0"/>
        <w:jc w:val="both"/>
        <w:textAlignment w:val="auto"/>
        <w:rPr>
          <w:rFonts w:ascii="Arial" w:hAnsi="Arial" w:cs="Arial"/>
          <w:color w:val="0000FF"/>
          <w:sz w:val="22"/>
          <w:szCs w:val="22"/>
        </w:rPr>
      </w:pPr>
      <w:r w:rsidRPr="003F19AB">
        <w:rPr>
          <w:rFonts w:ascii="Arial" w:hAnsi="Arial" w:cs="Arial"/>
          <w:sz w:val="22"/>
          <w:szCs w:val="22"/>
        </w:rPr>
        <w:tab/>
      </w:r>
    </w:p>
    <w:p w14:paraId="0FEE9B32" w14:textId="77777777" w:rsidR="00D42E3F" w:rsidRPr="003F19AB" w:rsidRDefault="00D42E3F"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sz w:val="22"/>
          <w:szCs w:val="22"/>
        </w:rPr>
      </w:pPr>
      <w:r w:rsidRPr="003F19AB">
        <w:rPr>
          <w:rFonts w:ascii="Arial" w:hAnsi="Arial" w:cs="Arial"/>
          <w:b/>
          <w:sz w:val="22"/>
          <w:szCs w:val="22"/>
        </w:rPr>
        <w:t xml:space="preserve">PREVENTATIVE MAINTENANCE </w:t>
      </w:r>
    </w:p>
    <w:p w14:paraId="0FEE9B33" w14:textId="77777777" w:rsidR="00F27B48" w:rsidRPr="00F27B48" w:rsidRDefault="002F661A" w:rsidP="00F27B48">
      <w:pPr>
        <w:spacing w:line="360" w:lineRule="auto"/>
        <w:ind w:left="568"/>
        <w:jc w:val="both"/>
        <w:rPr>
          <w:rFonts w:ascii="Arial" w:hAnsi="Arial" w:cs="Arial"/>
          <w:bCs/>
          <w:sz w:val="22"/>
          <w:szCs w:val="22"/>
          <w:lang w:eastAsia="zh-TW"/>
        </w:rPr>
      </w:pPr>
      <w:r>
        <w:rPr>
          <w:rFonts w:ascii="Arial" w:hAnsi="Arial" w:cs="Arial"/>
          <w:sz w:val="22"/>
          <w:szCs w:val="22"/>
          <w:lang w:eastAsia="zh-TW"/>
        </w:rPr>
        <w:t xml:space="preserve">The </w:t>
      </w:r>
      <w:r w:rsidR="00ED0F11" w:rsidRPr="00F27B48">
        <w:rPr>
          <w:rFonts w:ascii="Arial" w:hAnsi="Arial" w:cs="Arial"/>
          <w:sz w:val="22"/>
          <w:szCs w:val="22"/>
          <w:lang w:eastAsia="zh-TW"/>
        </w:rPr>
        <w:t xml:space="preserve">Service Provider </w:t>
      </w:r>
      <w:r>
        <w:rPr>
          <w:rFonts w:ascii="Arial" w:hAnsi="Arial" w:cs="Arial"/>
          <w:sz w:val="22"/>
          <w:szCs w:val="22"/>
          <w:lang w:eastAsia="zh-TW"/>
        </w:rPr>
        <w:t xml:space="preserve">must provide a </w:t>
      </w:r>
      <w:r w:rsidR="0000520E">
        <w:rPr>
          <w:rFonts w:ascii="Arial" w:hAnsi="Arial" w:cs="Arial"/>
          <w:sz w:val="22"/>
          <w:szCs w:val="22"/>
          <w:lang w:eastAsia="zh-TW"/>
        </w:rPr>
        <w:t xml:space="preserve">written </w:t>
      </w:r>
      <w:r w:rsidR="00ED0F11">
        <w:rPr>
          <w:rFonts w:ascii="Arial" w:hAnsi="Arial" w:cs="Arial"/>
          <w:sz w:val="22"/>
          <w:szCs w:val="22"/>
          <w:lang w:eastAsia="zh-TW"/>
        </w:rPr>
        <w:t xml:space="preserve">quote </w:t>
      </w:r>
      <w:r w:rsidR="00ED0F11" w:rsidRPr="00F27B48">
        <w:rPr>
          <w:rFonts w:ascii="Arial" w:hAnsi="Arial" w:cs="Arial"/>
          <w:sz w:val="22"/>
          <w:szCs w:val="22"/>
          <w:lang w:eastAsia="zh-TW"/>
        </w:rPr>
        <w:t>before proceeding</w:t>
      </w:r>
      <w:r w:rsidR="0000520E">
        <w:rPr>
          <w:rFonts w:ascii="Arial" w:hAnsi="Arial" w:cs="Arial"/>
          <w:sz w:val="22"/>
          <w:szCs w:val="22"/>
          <w:lang w:eastAsia="zh-TW"/>
        </w:rPr>
        <w:t>,</w:t>
      </w:r>
      <w:r w:rsidR="00ED0F11" w:rsidRPr="00F27B48">
        <w:rPr>
          <w:rFonts w:ascii="Arial" w:hAnsi="Arial" w:cs="Arial"/>
          <w:sz w:val="22"/>
          <w:szCs w:val="22"/>
          <w:lang w:eastAsia="zh-TW"/>
        </w:rPr>
        <w:t xml:space="preserve"> </w:t>
      </w:r>
      <w:r>
        <w:rPr>
          <w:rFonts w:ascii="Arial" w:hAnsi="Arial" w:cs="Arial"/>
          <w:sz w:val="22"/>
          <w:szCs w:val="22"/>
          <w:lang w:eastAsia="zh-TW"/>
        </w:rPr>
        <w:t>s</w:t>
      </w:r>
      <w:r w:rsidR="00F27B48" w:rsidRPr="00F27B48">
        <w:rPr>
          <w:rFonts w:ascii="Arial" w:hAnsi="Arial" w:cs="Arial"/>
          <w:sz w:val="22"/>
          <w:szCs w:val="22"/>
          <w:lang w:eastAsia="zh-TW"/>
        </w:rPr>
        <w:t xml:space="preserve">ubject to the </w:t>
      </w:r>
      <w:r w:rsidRPr="004618C8">
        <w:rPr>
          <w:rFonts w:ascii="Arial" w:hAnsi="Arial" w:cs="Arial"/>
          <w:sz w:val="22"/>
          <w:szCs w:val="22"/>
          <w:lang w:eastAsia="zh-TW"/>
        </w:rPr>
        <w:t>Customer’s prior written consent</w:t>
      </w:r>
      <w:r w:rsidRPr="00F27B48">
        <w:rPr>
          <w:rFonts w:ascii="Arial" w:hAnsi="Arial" w:cs="Arial"/>
          <w:sz w:val="22"/>
          <w:szCs w:val="22"/>
          <w:lang w:eastAsia="zh-TW"/>
        </w:rPr>
        <w:t xml:space="preserve"> </w:t>
      </w:r>
      <w:r>
        <w:rPr>
          <w:rFonts w:ascii="Arial" w:hAnsi="Arial" w:cs="Arial"/>
          <w:sz w:val="22"/>
          <w:szCs w:val="22"/>
          <w:lang w:eastAsia="zh-TW"/>
        </w:rPr>
        <w:t xml:space="preserve">and the </w:t>
      </w:r>
      <w:r w:rsidR="00F27B48" w:rsidRPr="00F27B48">
        <w:rPr>
          <w:rFonts w:ascii="Arial" w:hAnsi="Arial" w:cs="Arial"/>
          <w:sz w:val="22"/>
          <w:szCs w:val="22"/>
          <w:lang w:eastAsia="zh-TW"/>
        </w:rPr>
        <w:t xml:space="preserve">Customer obtaining prior internal procurement approval for such </w:t>
      </w:r>
      <w:r>
        <w:rPr>
          <w:rFonts w:ascii="Arial" w:hAnsi="Arial" w:cs="Arial"/>
          <w:sz w:val="22"/>
          <w:szCs w:val="22"/>
          <w:lang w:eastAsia="zh-TW"/>
        </w:rPr>
        <w:t>maintenance.</w:t>
      </w:r>
      <w:r w:rsidRPr="002F661A">
        <w:rPr>
          <w:rFonts w:ascii="Arial" w:hAnsi="Arial" w:cs="Arial"/>
          <w:sz w:val="22"/>
          <w:szCs w:val="22"/>
          <w:lang w:eastAsia="zh-TW"/>
        </w:rPr>
        <w:t xml:space="preserve"> </w:t>
      </w:r>
    </w:p>
    <w:p w14:paraId="0FEE9B34" w14:textId="77777777" w:rsidR="005B35E8" w:rsidRDefault="005B35E8" w:rsidP="005B35E8">
      <w:pPr>
        <w:overflowPunct w:val="0"/>
        <w:autoSpaceDE w:val="0"/>
        <w:autoSpaceDN w:val="0"/>
        <w:adjustRightInd w:val="0"/>
        <w:spacing w:line="360" w:lineRule="auto"/>
        <w:ind w:left="567"/>
        <w:jc w:val="both"/>
        <w:textAlignment w:val="baseline"/>
        <w:rPr>
          <w:rFonts w:ascii="Arial" w:hAnsi="Arial" w:cs="Arial"/>
          <w:sz w:val="22"/>
          <w:szCs w:val="22"/>
          <w:lang w:eastAsia="zh-TW"/>
        </w:rPr>
      </w:pPr>
    </w:p>
    <w:p w14:paraId="0FEE9B35" w14:textId="77777777" w:rsidR="00D42E3F" w:rsidRPr="003F19AB" w:rsidRDefault="00D42E3F" w:rsidP="00E22BE2">
      <w:pPr>
        <w:spacing w:line="360" w:lineRule="auto"/>
        <w:ind w:left="567"/>
        <w:jc w:val="both"/>
        <w:rPr>
          <w:rFonts w:ascii="Arial" w:hAnsi="Arial" w:cs="Arial"/>
          <w:sz w:val="22"/>
          <w:szCs w:val="22"/>
        </w:rPr>
      </w:pPr>
      <w:r w:rsidRPr="003F19AB">
        <w:rPr>
          <w:rFonts w:ascii="Arial" w:hAnsi="Arial" w:cs="Arial"/>
          <w:sz w:val="22"/>
          <w:szCs w:val="22"/>
        </w:rPr>
        <w:t xml:space="preserve">Preventative Maintenance must be performed in accordance with the maintenance schedule for specified equipment as stipulated </w:t>
      </w:r>
      <w:r w:rsidR="00ED616F" w:rsidRPr="003F19AB">
        <w:rPr>
          <w:rFonts w:ascii="Arial" w:hAnsi="Arial" w:cs="Arial"/>
          <w:sz w:val="22"/>
          <w:szCs w:val="22"/>
        </w:rPr>
        <w:t>below</w:t>
      </w:r>
      <w:r w:rsidRPr="003F19AB">
        <w:rPr>
          <w:rFonts w:ascii="Arial" w:hAnsi="Arial" w:cs="Arial"/>
          <w:sz w:val="22"/>
          <w:szCs w:val="22"/>
        </w:rPr>
        <w:t xml:space="preserve">. </w:t>
      </w:r>
    </w:p>
    <w:p w14:paraId="0FEE9B36" w14:textId="77777777" w:rsidR="00B842EB" w:rsidRPr="003F19AB" w:rsidRDefault="00B842EB" w:rsidP="00E22BE2">
      <w:pPr>
        <w:spacing w:line="360" w:lineRule="auto"/>
        <w:ind w:left="1440"/>
        <w:rPr>
          <w:rFonts w:ascii="Arial" w:hAnsi="Arial" w:cs="Arial"/>
          <w:sz w:val="22"/>
          <w:szCs w:val="22"/>
        </w:rPr>
      </w:pPr>
    </w:p>
    <w:p w14:paraId="0FEE9B37" w14:textId="77777777" w:rsidR="00B842EB" w:rsidRPr="003F19AB" w:rsidRDefault="00B842EB" w:rsidP="00E22BE2">
      <w:pPr>
        <w:keepNext/>
        <w:numPr>
          <w:ilvl w:val="2"/>
          <w:numId w:val="0"/>
        </w:numPr>
        <w:tabs>
          <w:tab w:val="num" w:pos="720"/>
        </w:tabs>
        <w:overflowPunct w:val="0"/>
        <w:autoSpaceDE w:val="0"/>
        <w:autoSpaceDN w:val="0"/>
        <w:adjustRightInd w:val="0"/>
        <w:spacing w:line="360" w:lineRule="auto"/>
        <w:ind w:left="720" w:hanging="720"/>
        <w:jc w:val="both"/>
        <w:textAlignment w:val="baseline"/>
        <w:outlineLvl w:val="2"/>
        <w:rPr>
          <w:rFonts w:ascii="Arial" w:hAnsi="Arial" w:cs="Arial"/>
          <w:b/>
          <w:bCs/>
          <w:sz w:val="22"/>
          <w:szCs w:val="22"/>
          <w:lang w:eastAsia="zh-TW"/>
        </w:rPr>
      </w:pPr>
      <w:r w:rsidRPr="003F19AB">
        <w:rPr>
          <w:rFonts w:ascii="Arial" w:hAnsi="Arial" w:cs="Arial"/>
          <w:b/>
          <w:bCs/>
          <w:sz w:val="22"/>
          <w:szCs w:val="22"/>
          <w:lang w:eastAsia="zh-TW"/>
        </w:rPr>
        <w:t>Mandatory Tasks and Associated Deliverables for Preventative Maintenance</w:t>
      </w:r>
      <w:r w:rsidR="003511D9" w:rsidRPr="003F19AB">
        <w:rPr>
          <w:rFonts w:ascii="Arial" w:hAnsi="Arial" w:cs="Arial"/>
          <w:b/>
          <w:bCs/>
          <w:sz w:val="22"/>
          <w:szCs w:val="22"/>
          <w:lang w:eastAsia="zh-TW"/>
        </w:rPr>
        <w:t xml:space="preserve"> Schedule:</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
        <w:gridCol w:w="8073"/>
      </w:tblGrid>
      <w:tr w:rsidR="00B842EB" w:rsidRPr="003F19AB" w14:paraId="0FEE9B3A" w14:textId="77777777" w:rsidTr="00027FF2">
        <w:tc>
          <w:tcPr>
            <w:tcW w:w="879" w:type="dxa"/>
            <w:tcBorders>
              <w:bottom w:val="single" w:sz="4" w:space="0" w:color="000000"/>
            </w:tcBorders>
            <w:shd w:val="clear" w:color="auto" w:fill="C0C0C0"/>
          </w:tcPr>
          <w:p w14:paraId="0FEE9B3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A</w:t>
            </w:r>
          </w:p>
        </w:tc>
        <w:tc>
          <w:tcPr>
            <w:tcW w:w="8073" w:type="dxa"/>
            <w:tcBorders>
              <w:bottom w:val="single" w:sz="4" w:space="0" w:color="000000"/>
            </w:tcBorders>
            <w:shd w:val="clear" w:color="auto" w:fill="C0C0C0"/>
          </w:tcPr>
          <w:p w14:paraId="0FEE9B39" w14:textId="77777777" w:rsidR="00B842EB" w:rsidRPr="003F19AB" w:rsidRDefault="00312E1A" w:rsidP="00E22BE2">
            <w:pPr>
              <w:overflowPunct w:val="0"/>
              <w:autoSpaceDE w:val="0"/>
              <w:autoSpaceDN w:val="0"/>
              <w:adjustRightInd w:val="0"/>
              <w:spacing w:line="360" w:lineRule="auto"/>
              <w:textAlignment w:val="baseline"/>
              <w:rPr>
                <w:rFonts w:ascii="Arial" w:hAnsi="Arial" w:cs="Arial"/>
                <w:b/>
                <w:bCs/>
                <w:sz w:val="22"/>
                <w:szCs w:val="22"/>
                <w:lang w:eastAsia="zh-TW"/>
              </w:rPr>
            </w:pPr>
            <w:r>
              <w:rPr>
                <w:rFonts w:ascii="Arial" w:hAnsi="Arial" w:cs="Arial"/>
                <w:b/>
                <w:bCs/>
                <w:sz w:val="22"/>
                <w:szCs w:val="22"/>
                <w:lang w:eastAsia="zh-TW"/>
              </w:rPr>
              <w:t>Revenue Building, PE</w:t>
            </w:r>
          </w:p>
        </w:tc>
      </w:tr>
      <w:tr w:rsidR="00B842EB" w:rsidRPr="003F19AB" w14:paraId="0FEE9B3D" w14:textId="77777777" w:rsidTr="00027FF2">
        <w:tc>
          <w:tcPr>
            <w:tcW w:w="879" w:type="dxa"/>
            <w:tcBorders>
              <w:bottom w:val="single" w:sz="4" w:space="0" w:color="000000"/>
            </w:tcBorders>
            <w:shd w:val="clear" w:color="auto" w:fill="E6E6E6"/>
          </w:tcPr>
          <w:p w14:paraId="0FEE9B3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1</w:t>
            </w:r>
          </w:p>
        </w:tc>
        <w:tc>
          <w:tcPr>
            <w:tcW w:w="8073" w:type="dxa"/>
            <w:tcBorders>
              <w:bottom w:val="single" w:sz="4" w:space="0" w:color="000000"/>
            </w:tcBorders>
            <w:shd w:val="clear" w:color="auto" w:fill="E6E6E6"/>
          </w:tcPr>
          <w:p w14:paraId="0FEE9B3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Split type AC units</w:t>
            </w:r>
          </w:p>
        </w:tc>
      </w:tr>
      <w:tr w:rsidR="00B842EB" w:rsidRPr="003F19AB" w14:paraId="0FEE9B40" w14:textId="77777777" w:rsidTr="00027FF2">
        <w:tc>
          <w:tcPr>
            <w:tcW w:w="879" w:type="dxa"/>
            <w:shd w:val="clear" w:color="auto" w:fill="C0C0C0"/>
          </w:tcPr>
          <w:p w14:paraId="0FEE9B3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1.1</w:t>
            </w:r>
          </w:p>
        </w:tc>
        <w:tc>
          <w:tcPr>
            <w:tcW w:w="8073" w:type="dxa"/>
            <w:shd w:val="clear" w:color="auto" w:fill="C0C0C0"/>
          </w:tcPr>
          <w:p w14:paraId="0FEE9B3F" w14:textId="77777777" w:rsidR="00B842EB" w:rsidRPr="003F19AB" w:rsidRDefault="00B842EB" w:rsidP="00E22BE2">
            <w:pPr>
              <w:overflowPunct w:val="0"/>
              <w:autoSpaceDE w:val="0"/>
              <w:autoSpaceDN w:val="0"/>
              <w:adjustRightInd w:val="0"/>
              <w:spacing w:line="360" w:lineRule="auto"/>
              <w:ind w:left="-6"/>
              <w:jc w:val="center"/>
              <w:textAlignment w:val="baseline"/>
              <w:rPr>
                <w:rFonts w:ascii="Arial" w:hAnsi="Arial" w:cs="Arial"/>
                <w:b/>
                <w:sz w:val="22"/>
                <w:szCs w:val="22"/>
                <w:lang w:eastAsia="zh-TW"/>
              </w:rPr>
            </w:pPr>
            <w:r w:rsidRPr="003F19AB">
              <w:rPr>
                <w:rFonts w:ascii="Arial" w:hAnsi="Arial" w:cs="Arial"/>
                <w:b/>
                <w:sz w:val="22"/>
                <w:szCs w:val="22"/>
                <w:lang w:eastAsia="zh-TW"/>
              </w:rPr>
              <w:t>Quarterly – Indoor Unit</w:t>
            </w:r>
          </w:p>
        </w:tc>
      </w:tr>
      <w:tr w:rsidR="00B842EB" w:rsidRPr="003F19AB" w14:paraId="0FEE9B43" w14:textId="77777777" w:rsidTr="00027FF2">
        <w:tc>
          <w:tcPr>
            <w:tcW w:w="879" w:type="dxa"/>
          </w:tcPr>
          <w:p w14:paraId="0FEE9B4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B4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and clean all filter media packs, replace where necessary</w:t>
            </w:r>
            <w:r w:rsidR="00B43D76" w:rsidRPr="003F19AB">
              <w:rPr>
                <w:rFonts w:ascii="Arial" w:hAnsi="Arial" w:cs="Arial"/>
                <w:sz w:val="22"/>
                <w:szCs w:val="22"/>
                <w:lang w:eastAsia="zh-TW"/>
              </w:rPr>
              <w:t>.</w:t>
            </w:r>
          </w:p>
        </w:tc>
      </w:tr>
      <w:tr w:rsidR="00B842EB" w:rsidRPr="003F19AB" w14:paraId="0FEE9B46" w14:textId="77777777" w:rsidTr="00027FF2">
        <w:tc>
          <w:tcPr>
            <w:tcW w:w="879" w:type="dxa"/>
          </w:tcPr>
          <w:p w14:paraId="0FEE9B4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4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condition of evaporator coil and report</w:t>
            </w:r>
            <w:r w:rsidR="00B43D76" w:rsidRPr="003F19AB">
              <w:rPr>
                <w:rFonts w:ascii="Arial" w:hAnsi="Arial" w:cs="Arial"/>
                <w:sz w:val="22"/>
                <w:szCs w:val="22"/>
                <w:lang w:eastAsia="zh-TW"/>
              </w:rPr>
              <w:t>.</w:t>
            </w:r>
          </w:p>
        </w:tc>
      </w:tr>
      <w:tr w:rsidR="00B842EB" w:rsidRPr="003F19AB" w14:paraId="0FEE9B49" w14:textId="77777777" w:rsidTr="00027FF2">
        <w:tc>
          <w:tcPr>
            <w:tcW w:w="879" w:type="dxa"/>
          </w:tcPr>
          <w:p w14:paraId="0FEE9B4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48"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and condition of fan and housing, clean &amp; lubricate where applicable</w:t>
            </w:r>
            <w:r w:rsidR="00B43D76" w:rsidRPr="003F19AB">
              <w:rPr>
                <w:rFonts w:ascii="Arial" w:hAnsi="Arial" w:cs="Arial"/>
                <w:sz w:val="22"/>
                <w:szCs w:val="22"/>
                <w:lang w:eastAsia="zh-TW"/>
              </w:rPr>
              <w:t>.</w:t>
            </w:r>
          </w:p>
        </w:tc>
      </w:tr>
      <w:tr w:rsidR="00B842EB" w:rsidRPr="003F19AB" w14:paraId="0FEE9B4C" w14:textId="77777777" w:rsidTr="00027FF2">
        <w:tc>
          <w:tcPr>
            <w:tcW w:w="879" w:type="dxa"/>
          </w:tcPr>
          <w:p w14:paraId="0FEE9B4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4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drip pan and drains, clean and make sure no blockages can occur</w:t>
            </w:r>
            <w:r w:rsidR="00B43D76" w:rsidRPr="003F19AB">
              <w:rPr>
                <w:rFonts w:ascii="Arial" w:hAnsi="Arial" w:cs="Arial"/>
                <w:sz w:val="22"/>
                <w:szCs w:val="22"/>
                <w:lang w:eastAsia="zh-TW"/>
              </w:rPr>
              <w:t>.</w:t>
            </w:r>
          </w:p>
        </w:tc>
      </w:tr>
      <w:tr w:rsidR="00B842EB" w:rsidRPr="003F19AB" w14:paraId="0FEE9B4F" w14:textId="77777777" w:rsidTr="00027FF2">
        <w:tc>
          <w:tcPr>
            <w:tcW w:w="879" w:type="dxa"/>
          </w:tcPr>
          <w:p w14:paraId="0FEE9B4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4E"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for refrigerant leaks</w:t>
            </w:r>
            <w:r w:rsidR="00B43D76" w:rsidRPr="003F19AB">
              <w:rPr>
                <w:rFonts w:ascii="Arial" w:hAnsi="Arial" w:cs="Arial"/>
                <w:sz w:val="22"/>
                <w:szCs w:val="22"/>
                <w:lang w:eastAsia="zh-TW"/>
              </w:rPr>
              <w:t>.</w:t>
            </w:r>
          </w:p>
        </w:tc>
      </w:tr>
      <w:tr w:rsidR="00B842EB" w:rsidRPr="003F19AB" w14:paraId="0FEE9B52" w14:textId="77777777" w:rsidTr="00027FF2">
        <w:tc>
          <w:tcPr>
            <w:tcW w:w="879" w:type="dxa"/>
          </w:tcPr>
          <w:p w14:paraId="0FEE9B5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f) </w:t>
            </w:r>
          </w:p>
        </w:tc>
        <w:tc>
          <w:tcPr>
            <w:tcW w:w="8073" w:type="dxa"/>
          </w:tcPr>
          <w:p w14:paraId="0FEE9B51"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general operation of unit</w:t>
            </w:r>
            <w:r w:rsidR="00B43D76" w:rsidRPr="003F19AB">
              <w:rPr>
                <w:rFonts w:ascii="Arial" w:hAnsi="Arial" w:cs="Arial"/>
                <w:sz w:val="22"/>
                <w:szCs w:val="22"/>
                <w:lang w:eastAsia="zh-TW"/>
              </w:rPr>
              <w:t>.</w:t>
            </w:r>
          </w:p>
        </w:tc>
      </w:tr>
      <w:tr w:rsidR="00B842EB" w:rsidRPr="003F19AB" w14:paraId="0FEE9B55" w14:textId="77777777" w:rsidTr="00027FF2">
        <w:tc>
          <w:tcPr>
            <w:tcW w:w="879" w:type="dxa"/>
          </w:tcPr>
          <w:p w14:paraId="0FEE9B5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54"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of thermostats and control</w:t>
            </w:r>
            <w:r w:rsidR="00B43D76" w:rsidRPr="003F19AB">
              <w:rPr>
                <w:rFonts w:ascii="Arial" w:hAnsi="Arial" w:cs="Arial"/>
                <w:sz w:val="22"/>
                <w:szCs w:val="22"/>
                <w:lang w:eastAsia="zh-TW"/>
              </w:rPr>
              <w:t>.</w:t>
            </w:r>
          </w:p>
        </w:tc>
      </w:tr>
      <w:tr w:rsidR="00B842EB" w:rsidRPr="003F19AB" w14:paraId="0FEE9B58" w14:textId="77777777" w:rsidTr="00027FF2">
        <w:tc>
          <w:tcPr>
            <w:tcW w:w="879" w:type="dxa"/>
          </w:tcPr>
          <w:p w14:paraId="0FEE9B5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57"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heating and cooling cycles, record air temperatures</w:t>
            </w:r>
            <w:r w:rsidR="00B43D76" w:rsidRPr="003F19AB">
              <w:rPr>
                <w:rFonts w:ascii="Arial" w:hAnsi="Arial" w:cs="Arial"/>
                <w:sz w:val="22"/>
                <w:szCs w:val="22"/>
                <w:lang w:eastAsia="zh-TW"/>
              </w:rPr>
              <w:t>.</w:t>
            </w:r>
          </w:p>
        </w:tc>
      </w:tr>
      <w:tr w:rsidR="00B842EB" w:rsidRPr="003F19AB" w14:paraId="0FEE9B5B" w14:textId="77777777" w:rsidTr="00027FF2">
        <w:tc>
          <w:tcPr>
            <w:tcW w:w="879" w:type="dxa"/>
            <w:tcBorders>
              <w:bottom w:val="single" w:sz="8" w:space="0" w:color="000000"/>
            </w:tcBorders>
          </w:tcPr>
          <w:p w14:paraId="0FEE9B5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bottom w:val="single" w:sz="8" w:space="0" w:color="000000"/>
            </w:tcBorders>
          </w:tcPr>
          <w:p w14:paraId="0FEE9B5A"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 xml:space="preserve">Generally </w:t>
            </w:r>
            <w:r w:rsidRPr="003F19AB">
              <w:rPr>
                <w:rFonts w:ascii="Arial" w:hAnsi="Arial" w:cs="Arial"/>
                <w:sz w:val="22"/>
                <w:szCs w:val="22"/>
                <w:lang w:eastAsia="zh-TW"/>
              </w:rPr>
              <w:t>clean equipment</w:t>
            </w:r>
            <w:r w:rsidR="00B43D76" w:rsidRPr="003F19AB">
              <w:rPr>
                <w:rFonts w:ascii="Arial" w:hAnsi="Arial" w:cs="Arial"/>
                <w:sz w:val="22"/>
                <w:szCs w:val="22"/>
                <w:lang w:eastAsia="zh-TW"/>
              </w:rPr>
              <w:t>.</w:t>
            </w:r>
          </w:p>
        </w:tc>
      </w:tr>
      <w:tr w:rsidR="00B842EB" w:rsidRPr="003F19AB" w14:paraId="0FEE9B5E"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5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5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 xml:space="preserve">Ensure that indoor unit is securely fastened to mounting brackets and not a danger to personnel and </w:t>
            </w:r>
            <w:r w:rsidR="00584918" w:rsidRPr="003F19AB">
              <w:rPr>
                <w:rFonts w:ascii="Arial" w:hAnsi="Arial" w:cs="Arial"/>
                <w:sz w:val="22"/>
                <w:szCs w:val="22"/>
                <w:lang w:eastAsia="zh-TW"/>
              </w:rPr>
              <w:t xml:space="preserve">the </w:t>
            </w:r>
            <w:r w:rsidRPr="003F19AB">
              <w:rPr>
                <w:rFonts w:ascii="Arial" w:hAnsi="Arial" w:cs="Arial"/>
                <w:sz w:val="22"/>
                <w:szCs w:val="22"/>
                <w:lang w:eastAsia="zh-TW"/>
              </w:rPr>
              <w:t>public</w:t>
            </w:r>
            <w:r w:rsidR="00B43D76" w:rsidRPr="003F19AB">
              <w:rPr>
                <w:rFonts w:ascii="Arial" w:hAnsi="Arial" w:cs="Arial"/>
                <w:sz w:val="22"/>
                <w:szCs w:val="22"/>
                <w:lang w:eastAsia="zh-TW"/>
              </w:rPr>
              <w:t>.</w:t>
            </w:r>
          </w:p>
        </w:tc>
      </w:tr>
      <w:tr w:rsidR="00B842EB" w:rsidRPr="003F19AB" w14:paraId="0FEE9B65" w14:textId="77777777" w:rsidTr="00027FF2">
        <w:trPr>
          <w:trHeight w:val="140"/>
        </w:trPr>
        <w:tc>
          <w:tcPr>
            <w:tcW w:w="879" w:type="dxa"/>
            <w:tcBorders>
              <w:top w:val="single" w:sz="8" w:space="0" w:color="000000"/>
              <w:left w:val="nil"/>
              <w:bottom w:val="single" w:sz="8" w:space="0" w:color="000000"/>
              <w:right w:val="nil"/>
            </w:tcBorders>
          </w:tcPr>
          <w:p w14:paraId="0FEE9B5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60" w14:textId="77777777" w:rsidR="00B842EB" w:rsidRDefault="00B842EB" w:rsidP="00E22BE2">
            <w:pPr>
              <w:spacing w:line="360" w:lineRule="auto"/>
              <w:jc w:val="both"/>
              <w:rPr>
                <w:rFonts w:ascii="Arial" w:hAnsi="Arial" w:cs="Arial"/>
                <w:bCs/>
                <w:sz w:val="22"/>
                <w:szCs w:val="22"/>
                <w:lang w:eastAsia="zh-TW"/>
              </w:rPr>
            </w:pPr>
          </w:p>
          <w:p w14:paraId="0FEE9B61" w14:textId="77777777" w:rsidR="005B35E8" w:rsidRDefault="005B35E8" w:rsidP="00E22BE2">
            <w:pPr>
              <w:spacing w:line="360" w:lineRule="auto"/>
              <w:jc w:val="both"/>
              <w:rPr>
                <w:rFonts w:ascii="Arial" w:hAnsi="Arial" w:cs="Arial"/>
                <w:bCs/>
                <w:sz w:val="22"/>
                <w:szCs w:val="22"/>
                <w:lang w:eastAsia="zh-TW"/>
              </w:rPr>
            </w:pPr>
          </w:p>
          <w:p w14:paraId="0FEE9B62" w14:textId="77777777" w:rsidR="002F661A" w:rsidRDefault="002F661A" w:rsidP="00E22BE2">
            <w:pPr>
              <w:spacing w:line="360" w:lineRule="auto"/>
              <w:jc w:val="both"/>
              <w:rPr>
                <w:rFonts w:ascii="Arial" w:hAnsi="Arial" w:cs="Arial"/>
                <w:bCs/>
                <w:sz w:val="22"/>
                <w:szCs w:val="22"/>
                <w:lang w:eastAsia="zh-TW"/>
              </w:rPr>
            </w:pPr>
          </w:p>
          <w:p w14:paraId="0FEE9B63" w14:textId="77777777" w:rsidR="002F661A" w:rsidRDefault="002F661A" w:rsidP="00E22BE2">
            <w:pPr>
              <w:spacing w:line="360" w:lineRule="auto"/>
              <w:jc w:val="both"/>
              <w:rPr>
                <w:rFonts w:ascii="Arial" w:hAnsi="Arial" w:cs="Arial"/>
                <w:bCs/>
                <w:sz w:val="22"/>
                <w:szCs w:val="22"/>
                <w:lang w:eastAsia="zh-TW"/>
              </w:rPr>
            </w:pPr>
          </w:p>
          <w:p w14:paraId="0FEE9B64" w14:textId="77777777" w:rsidR="005B35E8" w:rsidRPr="003F19AB" w:rsidRDefault="005B35E8" w:rsidP="00E22BE2">
            <w:pPr>
              <w:spacing w:line="360" w:lineRule="auto"/>
              <w:jc w:val="both"/>
              <w:rPr>
                <w:rFonts w:ascii="Arial" w:hAnsi="Arial" w:cs="Arial"/>
                <w:bCs/>
                <w:sz w:val="22"/>
                <w:szCs w:val="22"/>
                <w:lang w:eastAsia="zh-TW"/>
              </w:rPr>
            </w:pPr>
          </w:p>
        </w:tc>
      </w:tr>
      <w:tr w:rsidR="00B842EB" w:rsidRPr="003F19AB" w14:paraId="0FEE9B68"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6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1.2</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67"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Quarterly – Outdoor Unit</w:t>
            </w:r>
          </w:p>
        </w:tc>
      </w:tr>
      <w:tr w:rsidR="00B842EB" w:rsidRPr="003F19AB" w14:paraId="0FEE9B6B" w14:textId="77777777" w:rsidTr="00027FF2">
        <w:tc>
          <w:tcPr>
            <w:tcW w:w="879" w:type="dxa"/>
            <w:tcBorders>
              <w:top w:val="single" w:sz="8" w:space="0" w:color="000000"/>
            </w:tcBorders>
          </w:tcPr>
          <w:p w14:paraId="0FEE9B6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B6A"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condition of condenser coil, comb damaged fins and clean if necessary</w:t>
            </w:r>
            <w:r w:rsidR="00584918" w:rsidRPr="003F19AB">
              <w:rPr>
                <w:rFonts w:ascii="Arial" w:hAnsi="Arial" w:cs="Arial"/>
                <w:sz w:val="22"/>
                <w:szCs w:val="22"/>
                <w:lang w:eastAsia="zh-TW"/>
              </w:rPr>
              <w:t>.</w:t>
            </w:r>
          </w:p>
        </w:tc>
      </w:tr>
      <w:tr w:rsidR="00B842EB" w:rsidRPr="003F19AB" w14:paraId="0FEE9B6E" w14:textId="77777777" w:rsidTr="00027FF2">
        <w:tc>
          <w:tcPr>
            <w:tcW w:w="879" w:type="dxa"/>
          </w:tcPr>
          <w:p w14:paraId="0FEE9B6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6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and condition of fans, clean and lubricate where applicable</w:t>
            </w:r>
            <w:r w:rsidR="00584918" w:rsidRPr="003F19AB">
              <w:rPr>
                <w:rFonts w:ascii="Arial" w:hAnsi="Arial" w:cs="Arial"/>
                <w:sz w:val="22"/>
                <w:szCs w:val="22"/>
                <w:lang w:eastAsia="zh-TW"/>
              </w:rPr>
              <w:t>.</w:t>
            </w:r>
          </w:p>
        </w:tc>
      </w:tr>
      <w:tr w:rsidR="00B842EB" w:rsidRPr="003F19AB" w14:paraId="0FEE9B71" w14:textId="77777777" w:rsidTr="00027FF2">
        <w:tc>
          <w:tcPr>
            <w:tcW w:w="879" w:type="dxa"/>
          </w:tcPr>
          <w:p w14:paraId="0FEE9B6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70"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for refrigerant leaks</w:t>
            </w:r>
            <w:r w:rsidR="00584918" w:rsidRPr="003F19AB">
              <w:rPr>
                <w:rFonts w:ascii="Arial" w:hAnsi="Arial" w:cs="Arial"/>
                <w:sz w:val="22"/>
                <w:szCs w:val="22"/>
                <w:lang w:eastAsia="zh-TW"/>
              </w:rPr>
              <w:t>.</w:t>
            </w:r>
          </w:p>
        </w:tc>
      </w:tr>
      <w:tr w:rsidR="00B842EB" w:rsidRPr="003F19AB" w14:paraId="0FEE9B74" w14:textId="77777777" w:rsidTr="00027FF2">
        <w:tc>
          <w:tcPr>
            <w:tcW w:w="879" w:type="dxa"/>
          </w:tcPr>
          <w:p w14:paraId="0FEE9B7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73"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w:t>
            </w:r>
          </w:p>
        </w:tc>
      </w:tr>
      <w:tr w:rsidR="00B842EB" w:rsidRPr="003F19AB" w14:paraId="0FEE9B77" w14:textId="77777777" w:rsidTr="00027FF2">
        <w:tc>
          <w:tcPr>
            <w:tcW w:w="879" w:type="dxa"/>
          </w:tcPr>
          <w:p w14:paraId="0FEE9B7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76"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and record running amps in both cooling and heating cycles with the indoor unit set at low, medium and high.</w:t>
            </w:r>
          </w:p>
        </w:tc>
      </w:tr>
      <w:tr w:rsidR="00B842EB" w:rsidRPr="003F19AB" w14:paraId="0FEE9B7A" w14:textId="77777777" w:rsidTr="00027FF2">
        <w:trPr>
          <w:trHeight w:val="243"/>
        </w:trPr>
        <w:tc>
          <w:tcPr>
            <w:tcW w:w="879" w:type="dxa"/>
          </w:tcPr>
          <w:p w14:paraId="0FEE9B7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f) </w:t>
            </w:r>
          </w:p>
        </w:tc>
        <w:tc>
          <w:tcPr>
            <w:tcW w:w="8073" w:type="dxa"/>
          </w:tcPr>
          <w:p w14:paraId="0FEE9B79"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gas charge, recording gas pressures</w:t>
            </w:r>
            <w:r w:rsidR="00584918" w:rsidRPr="003F19AB">
              <w:rPr>
                <w:rFonts w:ascii="Arial" w:hAnsi="Arial" w:cs="Arial"/>
                <w:sz w:val="22"/>
                <w:szCs w:val="22"/>
                <w:lang w:eastAsia="zh-TW"/>
              </w:rPr>
              <w:t>.</w:t>
            </w:r>
          </w:p>
        </w:tc>
      </w:tr>
      <w:tr w:rsidR="00B842EB" w:rsidRPr="003F19AB" w14:paraId="0FEE9B7D" w14:textId="77777777" w:rsidTr="00027FF2">
        <w:tc>
          <w:tcPr>
            <w:tcW w:w="879" w:type="dxa"/>
          </w:tcPr>
          <w:p w14:paraId="0FEE9B7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7C"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clean equipment</w:t>
            </w:r>
            <w:r w:rsidR="00584918" w:rsidRPr="003F19AB">
              <w:rPr>
                <w:rFonts w:ascii="Arial" w:hAnsi="Arial" w:cs="Arial"/>
                <w:sz w:val="22"/>
                <w:szCs w:val="22"/>
                <w:lang w:eastAsia="zh-TW"/>
              </w:rPr>
              <w:t>.</w:t>
            </w:r>
          </w:p>
        </w:tc>
      </w:tr>
      <w:tr w:rsidR="00B842EB" w:rsidRPr="003F19AB" w14:paraId="0FEE9B80" w14:textId="77777777" w:rsidTr="00027FF2">
        <w:tc>
          <w:tcPr>
            <w:tcW w:w="879" w:type="dxa"/>
          </w:tcPr>
          <w:p w14:paraId="0FEE9B7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7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Ensure that outdoor unit is securely fastened to mounting brackets</w:t>
            </w:r>
            <w:r w:rsidR="00584918" w:rsidRPr="003F19AB">
              <w:rPr>
                <w:rFonts w:ascii="Arial" w:hAnsi="Arial" w:cs="Arial"/>
                <w:sz w:val="22"/>
                <w:szCs w:val="22"/>
                <w:lang w:eastAsia="zh-TW"/>
              </w:rPr>
              <w:t>.</w:t>
            </w:r>
          </w:p>
        </w:tc>
      </w:tr>
      <w:tr w:rsidR="00B842EB" w:rsidRPr="003F19AB" w14:paraId="0FEE9B83" w14:textId="77777777" w:rsidTr="00027FF2">
        <w:tc>
          <w:tcPr>
            <w:tcW w:w="879" w:type="dxa"/>
            <w:tcBorders>
              <w:bottom w:val="single" w:sz="8" w:space="0" w:color="000000"/>
            </w:tcBorders>
          </w:tcPr>
          <w:p w14:paraId="0FEE9B8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bottom w:val="single" w:sz="8" w:space="0" w:color="000000"/>
            </w:tcBorders>
          </w:tcPr>
          <w:p w14:paraId="0FEE9B8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ferrous metal components to be examined, any corrosion removed and touch up paint as required</w:t>
            </w:r>
            <w:r w:rsidR="00584918" w:rsidRPr="003F19AB">
              <w:rPr>
                <w:rFonts w:ascii="Arial" w:hAnsi="Arial" w:cs="Arial"/>
                <w:sz w:val="22"/>
                <w:szCs w:val="22"/>
                <w:lang w:eastAsia="zh-TW"/>
              </w:rPr>
              <w:t>.</w:t>
            </w:r>
          </w:p>
        </w:tc>
      </w:tr>
      <w:tr w:rsidR="00B842EB" w:rsidRPr="003F19AB" w14:paraId="0FEE9B86"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8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8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Visually inspect interconnecting piping, cabling and insulation and report condition thereof</w:t>
            </w:r>
            <w:r w:rsidR="00584918" w:rsidRPr="003F19AB">
              <w:rPr>
                <w:rFonts w:ascii="Arial" w:hAnsi="Arial" w:cs="Arial"/>
                <w:sz w:val="22"/>
                <w:szCs w:val="22"/>
                <w:lang w:eastAsia="zh-TW"/>
              </w:rPr>
              <w:t>.</w:t>
            </w:r>
          </w:p>
        </w:tc>
      </w:tr>
      <w:tr w:rsidR="00B842EB" w:rsidRPr="003F19AB" w14:paraId="0FEE9B8A" w14:textId="77777777" w:rsidTr="00027FF2">
        <w:tc>
          <w:tcPr>
            <w:tcW w:w="879" w:type="dxa"/>
            <w:tcBorders>
              <w:top w:val="single" w:sz="8" w:space="0" w:color="000000"/>
              <w:left w:val="nil"/>
              <w:bottom w:val="single" w:sz="8" w:space="0" w:color="000000"/>
              <w:right w:val="nil"/>
            </w:tcBorders>
          </w:tcPr>
          <w:p w14:paraId="0FEE9B8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8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B89" w14:textId="77777777" w:rsidR="009F77A1" w:rsidRPr="003F19AB" w:rsidRDefault="009F77A1"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8D"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8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1.3</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8C"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b/>
                <w:sz w:val="22"/>
                <w:szCs w:val="22"/>
                <w:u w:val="single"/>
                <w:lang w:eastAsia="zh-TW"/>
              </w:rPr>
              <w:t>Annual Major Service – Indoor Units</w:t>
            </w:r>
          </w:p>
        </w:tc>
      </w:tr>
      <w:tr w:rsidR="00B842EB" w:rsidRPr="003F19AB" w14:paraId="0FEE9B90" w14:textId="77777777" w:rsidTr="00027FF2">
        <w:tc>
          <w:tcPr>
            <w:tcW w:w="879" w:type="dxa"/>
            <w:tcBorders>
              <w:top w:val="single" w:sz="8" w:space="0" w:color="000000"/>
            </w:tcBorders>
          </w:tcPr>
          <w:p w14:paraId="0FEE9B8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B8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As per minor service functions</w:t>
            </w:r>
            <w:r w:rsidR="00584918" w:rsidRPr="003F19AB">
              <w:rPr>
                <w:rFonts w:ascii="Arial" w:hAnsi="Arial" w:cs="Arial"/>
                <w:sz w:val="22"/>
                <w:szCs w:val="22"/>
                <w:lang w:eastAsia="zh-TW"/>
              </w:rPr>
              <w:t>.</w:t>
            </w:r>
          </w:p>
        </w:tc>
      </w:tr>
      <w:tr w:rsidR="00B842EB" w:rsidRPr="003F19AB" w14:paraId="0FEE9B93" w14:textId="77777777" w:rsidTr="00027FF2">
        <w:tc>
          <w:tcPr>
            <w:tcW w:w="879" w:type="dxa"/>
          </w:tcPr>
          <w:p w14:paraId="0FEE9B9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9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Clean and replace broken and worn filter media packs</w:t>
            </w:r>
            <w:r w:rsidR="00584918" w:rsidRPr="003F19AB">
              <w:rPr>
                <w:rFonts w:ascii="Arial" w:hAnsi="Arial" w:cs="Arial"/>
                <w:bCs/>
                <w:sz w:val="22"/>
                <w:szCs w:val="22"/>
                <w:lang w:eastAsia="zh-TW"/>
              </w:rPr>
              <w:t>.</w:t>
            </w:r>
          </w:p>
        </w:tc>
      </w:tr>
      <w:tr w:rsidR="00B842EB" w:rsidRPr="003F19AB" w14:paraId="0FEE9B96" w14:textId="77777777" w:rsidTr="00027FF2">
        <w:tc>
          <w:tcPr>
            <w:tcW w:w="879" w:type="dxa"/>
          </w:tcPr>
          <w:p w14:paraId="0FEE9B9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9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Check for worn bearings</w:t>
            </w:r>
            <w:r w:rsidR="00584918" w:rsidRPr="003F19AB">
              <w:rPr>
                <w:rFonts w:ascii="Arial" w:hAnsi="Arial" w:cs="Arial"/>
                <w:bCs/>
                <w:sz w:val="22"/>
                <w:szCs w:val="22"/>
                <w:lang w:eastAsia="zh-TW"/>
              </w:rPr>
              <w:t xml:space="preserve"> and </w:t>
            </w:r>
            <w:r w:rsidRPr="003F19AB">
              <w:rPr>
                <w:rFonts w:ascii="Arial" w:hAnsi="Arial" w:cs="Arial"/>
                <w:bCs/>
                <w:sz w:val="22"/>
                <w:szCs w:val="22"/>
                <w:lang w:eastAsia="zh-TW"/>
              </w:rPr>
              <w:t>advise replacement cost</w:t>
            </w:r>
            <w:r w:rsidR="00584918" w:rsidRPr="003F19AB">
              <w:rPr>
                <w:rFonts w:ascii="Arial" w:hAnsi="Arial" w:cs="Arial"/>
                <w:bCs/>
                <w:sz w:val="22"/>
                <w:szCs w:val="22"/>
                <w:lang w:eastAsia="zh-TW"/>
              </w:rPr>
              <w:t>.</w:t>
            </w:r>
          </w:p>
        </w:tc>
      </w:tr>
      <w:tr w:rsidR="00B842EB" w:rsidRPr="003F19AB" w14:paraId="0FEE9B99" w14:textId="77777777" w:rsidTr="00027FF2">
        <w:tc>
          <w:tcPr>
            <w:tcW w:w="879" w:type="dxa"/>
          </w:tcPr>
          <w:p w14:paraId="0FEE9B9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98"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Wash and clean evaporator coil</w:t>
            </w:r>
            <w:r w:rsidR="00584918" w:rsidRPr="003F19AB">
              <w:rPr>
                <w:rFonts w:ascii="Arial" w:hAnsi="Arial" w:cs="Arial"/>
                <w:bCs/>
                <w:sz w:val="22"/>
                <w:szCs w:val="22"/>
                <w:lang w:eastAsia="zh-TW"/>
              </w:rPr>
              <w:t>.</w:t>
            </w:r>
          </w:p>
        </w:tc>
      </w:tr>
      <w:tr w:rsidR="00B842EB" w:rsidRPr="003F19AB" w14:paraId="0FEE9B9C" w14:textId="77777777" w:rsidTr="00027FF2">
        <w:tc>
          <w:tcPr>
            <w:tcW w:w="879" w:type="dxa"/>
          </w:tcPr>
          <w:p w14:paraId="0FEE9B9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9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All ferrous metal components to be examined, corrosion removed and repainted to prevent further corrosion</w:t>
            </w:r>
            <w:r w:rsidR="00584918" w:rsidRPr="003F19AB">
              <w:rPr>
                <w:rFonts w:ascii="Arial" w:hAnsi="Arial" w:cs="Arial"/>
                <w:bCs/>
                <w:sz w:val="22"/>
                <w:szCs w:val="22"/>
                <w:lang w:eastAsia="zh-TW"/>
              </w:rPr>
              <w:t>.</w:t>
            </w:r>
          </w:p>
        </w:tc>
      </w:tr>
      <w:tr w:rsidR="00B842EB" w:rsidRPr="003F19AB" w14:paraId="0FEE9B9F" w14:textId="77777777" w:rsidTr="00027FF2">
        <w:tc>
          <w:tcPr>
            <w:tcW w:w="879" w:type="dxa"/>
            <w:tcBorders>
              <w:bottom w:val="single" w:sz="8" w:space="0" w:color="000000"/>
            </w:tcBorders>
          </w:tcPr>
          <w:p w14:paraId="0FEE9B9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bottom w:val="single" w:sz="8" w:space="0" w:color="000000"/>
            </w:tcBorders>
          </w:tcPr>
          <w:p w14:paraId="0FEE9B9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Observe operation</w:t>
            </w:r>
            <w:r w:rsidR="00584918" w:rsidRPr="003F19AB">
              <w:rPr>
                <w:rFonts w:ascii="Arial" w:hAnsi="Arial" w:cs="Arial"/>
                <w:sz w:val="22"/>
                <w:szCs w:val="22"/>
                <w:lang w:eastAsia="zh-TW"/>
              </w:rPr>
              <w:t>.</w:t>
            </w:r>
          </w:p>
        </w:tc>
      </w:tr>
      <w:tr w:rsidR="00B842EB" w:rsidRPr="003F19AB" w14:paraId="0FEE9BA2"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A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8" w:space="0" w:color="000000"/>
              <w:left w:val="single" w:sz="8" w:space="0" w:color="000000"/>
              <w:bottom w:val="single" w:sz="8" w:space="0" w:color="000000"/>
              <w:right w:val="single" w:sz="8" w:space="0" w:color="000000"/>
            </w:tcBorders>
          </w:tcPr>
          <w:p w14:paraId="0FEE9BA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all electrical connections and controls; make sure all connections are tight</w:t>
            </w:r>
            <w:r w:rsidR="00584918" w:rsidRPr="003F19AB">
              <w:rPr>
                <w:rFonts w:ascii="Arial" w:hAnsi="Arial" w:cs="Arial"/>
                <w:sz w:val="22"/>
                <w:szCs w:val="22"/>
                <w:lang w:eastAsia="zh-TW"/>
              </w:rPr>
              <w:t>.</w:t>
            </w:r>
          </w:p>
        </w:tc>
      </w:tr>
      <w:tr w:rsidR="00B842EB" w:rsidRPr="003F19AB" w14:paraId="0FEE9BA5" w14:textId="77777777" w:rsidTr="00027FF2">
        <w:tc>
          <w:tcPr>
            <w:tcW w:w="879" w:type="dxa"/>
            <w:tcBorders>
              <w:top w:val="single" w:sz="8" w:space="0" w:color="000000"/>
              <w:left w:val="nil"/>
              <w:bottom w:val="single" w:sz="8" w:space="0" w:color="000000"/>
              <w:right w:val="nil"/>
            </w:tcBorders>
          </w:tcPr>
          <w:p w14:paraId="0FEE9BA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A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A8"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A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1.4</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A7" w14:textId="77777777" w:rsidR="00B842EB" w:rsidRPr="003F19AB" w:rsidRDefault="00B842EB" w:rsidP="00E22BE2">
            <w:pPr>
              <w:tabs>
                <w:tab w:val="left" w:pos="3315"/>
                <w:tab w:val="center" w:pos="4186"/>
              </w:tabs>
              <w:overflowPunct w:val="0"/>
              <w:autoSpaceDE w:val="0"/>
              <w:autoSpaceDN w:val="0"/>
              <w:adjustRightInd w:val="0"/>
              <w:spacing w:line="360" w:lineRule="auto"/>
              <w:jc w:val="center"/>
              <w:textAlignment w:val="baseline"/>
              <w:rPr>
                <w:rFonts w:ascii="Arial" w:hAnsi="Arial" w:cs="Arial"/>
                <w:bCs/>
                <w:sz w:val="22"/>
                <w:szCs w:val="22"/>
                <w:lang w:eastAsia="zh-TW"/>
              </w:rPr>
            </w:pPr>
            <w:r w:rsidRPr="003F19AB">
              <w:rPr>
                <w:rFonts w:ascii="Arial" w:hAnsi="Arial" w:cs="Arial"/>
                <w:b/>
                <w:sz w:val="22"/>
                <w:szCs w:val="22"/>
                <w:u w:val="single"/>
                <w:lang w:eastAsia="zh-TW"/>
              </w:rPr>
              <w:t>Annual Major Service – Outdoor Units</w:t>
            </w:r>
          </w:p>
        </w:tc>
      </w:tr>
      <w:tr w:rsidR="00B842EB" w:rsidRPr="003F19AB" w14:paraId="0FEE9BAB" w14:textId="77777777" w:rsidTr="00027FF2">
        <w:tc>
          <w:tcPr>
            <w:tcW w:w="879" w:type="dxa"/>
            <w:tcBorders>
              <w:top w:val="single" w:sz="8" w:space="0" w:color="000000"/>
              <w:left w:val="single" w:sz="4" w:space="0" w:color="000000"/>
              <w:bottom w:val="single" w:sz="4" w:space="0" w:color="000000"/>
              <w:right w:val="single" w:sz="4" w:space="0" w:color="000000"/>
            </w:tcBorders>
          </w:tcPr>
          <w:p w14:paraId="0FEE9BA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left w:val="single" w:sz="4" w:space="0" w:color="000000"/>
              <w:bottom w:val="single" w:sz="4" w:space="0" w:color="000000"/>
              <w:right w:val="single" w:sz="4" w:space="0" w:color="000000"/>
            </w:tcBorders>
          </w:tcPr>
          <w:p w14:paraId="0FEE9BA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As per minor service functions</w:t>
            </w:r>
            <w:r w:rsidR="00584918" w:rsidRPr="003F19AB">
              <w:rPr>
                <w:rFonts w:ascii="Arial" w:hAnsi="Arial" w:cs="Arial"/>
                <w:sz w:val="22"/>
                <w:szCs w:val="22"/>
                <w:lang w:eastAsia="zh-TW"/>
              </w:rPr>
              <w:t>.</w:t>
            </w:r>
          </w:p>
        </w:tc>
      </w:tr>
      <w:tr w:rsidR="00B842EB" w:rsidRPr="003F19AB" w14:paraId="0FEE9BAE"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A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Borders>
              <w:top w:val="single" w:sz="4" w:space="0" w:color="000000"/>
              <w:left w:val="single" w:sz="4" w:space="0" w:color="000000"/>
              <w:bottom w:val="single" w:sz="4" w:space="0" w:color="000000"/>
              <w:right w:val="single" w:sz="4" w:space="0" w:color="000000"/>
            </w:tcBorders>
          </w:tcPr>
          <w:p w14:paraId="0FEE9BA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Strip and pressure wash condenser</w:t>
            </w:r>
            <w:r w:rsidR="00584918" w:rsidRPr="003F19AB">
              <w:rPr>
                <w:rFonts w:ascii="Arial" w:hAnsi="Arial" w:cs="Arial"/>
                <w:sz w:val="22"/>
                <w:szCs w:val="22"/>
                <w:lang w:eastAsia="zh-TW"/>
              </w:rPr>
              <w:t>.</w:t>
            </w:r>
          </w:p>
        </w:tc>
      </w:tr>
      <w:tr w:rsidR="00B842EB" w:rsidRPr="003F19AB" w14:paraId="0FEE9BB1"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A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Borders>
              <w:top w:val="single" w:sz="4" w:space="0" w:color="000000"/>
              <w:left w:val="single" w:sz="4" w:space="0" w:color="000000"/>
              <w:bottom w:val="single" w:sz="4" w:space="0" w:color="000000"/>
              <w:right w:val="single" w:sz="4" w:space="0" w:color="000000"/>
            </w:tcBorders>
          </w:tcPr>
          <w:p w14:paraId="0FEE9BB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ferrous metal components to be cleaned, corrosion removed and repainted to prevent further corrosion.</w:t>
            </w:r>
          </w:p>
        </w:tc>
      </w:tr>
      <w:tr w:rsidR="00B842EB" w:rsidRPr="003F19AB" w14:paraId="0FEE9BB4"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Borders>
              <w:top w:val="single" w:sz="4" w:space="0" w:color="000000"/>
              <w:left w:val="single" w:sz="4" w:space="0" w:color="000000"/>
              <w:bottom w:val="single" w:sz="4" w:space="0" w:color="000000"/>
              <w:right w:val="single" w:sz="4" w:space="0" w:color="000000"/>
            </w:tcBorders>
          </w:tcPr>
          <w:p w14:paraId="0FEE9BB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worn fan motor bearings</w:t>
            </w:r>
            <w:r w:rsidR="00584918" w:rsidRPr="003F19AB">
              <w:rPr>
                <w:rFonts w:ascii="Arial" w:hAnsi="Arial" w:cs="Arial"/>
                <w:sz w:val="22"/>
                <w:szCs w:val="22"/>
                <w:lang w:eastAsia="zh-TW"/>
              </w:rPr>
              <w:t xml:space="preserve"> and</w:t>
            </w:r>
            <w:r w:rsidRPr="003F19AB">
              <w:rPr>
                <w:rFonts w:ascii="Arial" w:hAnsi="Arial" w:cs="Arial"/>
                <w:sz w:val="22"/>
                <w:szCs w:val="22"/>
                <w:lang w:eastAsia="zh-TW"/>
              </w:rPr>
              <w:t xml:space="preserve"> advise replacement cost</w:t>
            </w:r>
            <w:r w:rsidR="00584918" w:rsidRPr="003F19AB">
              <w:rPr>
                <w:rFonts w:ascii="Arial" w:hAnsi="Arial" w:cs="Arial"/>
                <w:sz w:val="22"/>
                <w:szCs w:val="22"/>
                <w:lang w:eastAsia="zh-TW"/>
              </w:rPr>
              <w:t>.</w:t>
            </w:r>
          </w:p>
        </w:tc>
      </w:tr>
      <w:tr w:rsidR="00B842EB" w:rsidRPr="003F19AB" w14:paraId="0FEE9BB7"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Borders>
              <w:top w:val="single" w:sz="4" w:space="0" w:color="000000"/>
              <w:left w:val="single" w:sz="4" w:space="0" w:color="000000"/>
              <w:bottom w:val="single" w:sz="4" w:space="0" w:color="000000"/>
              <w:right w:val="single" w:sz="4" w:space="0" w:color="000000"/>
            </w:tcBorders>
          </w:tcPr>
          <w:p w14:paraId="0FEE9BB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examine refrigerant pipe insulation for deterioration due to weathering, advise cost to replace with new</w:t>
            </w:r>
            <w:r w:rsidR="00B43D76" w:rsidRPr="003F19AB">
              <w:rPr>
                <w:rFonts w:ascii="Arial" w:hAnsi="Arial" w:cs="Arial"/>
                <w:sz w:val="22"/>
                <w:szCs w:val="22"/>
                <w:lang w:eastAsia="zh-TW"/>
              </w:rPr>
              <w:t xml:space="preserve"> part/s</w:t>
            </w:r>
            <w:r w:rsidR="00584918" w:rsidRPr="003F19AB">
              <w:rPr>
                <w:rFonts w:ascii="Arial" w:hAnsi="Arial" w:cs="Arial"/>
                <w:sz w:val="22"/>
                <w:szCs w:val="22"/>
                <w:lang w:eastAsia="zh-TW"/>
              </w:rPr>
              <w:t>.</w:t>
            </w:r>
          </w:p>
        </w:tc>
      </w:tr>
      <w:tr w:rsidR="00B842EB" w:rsidRPr="003F19AB" w14:paraId="0FEE9BBA"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top w:val="single" w:sz="4" w:space="0" w:color="000000"/>
              <w:left w:val="single" w:sz="4" w:space="0" w:color="000000"/>
              <w:bottom w:val="single" w:sz="4" w:space="0" w:color="000000"/>
              <w:right w:val="single" w:sz="4" w:space="0" w:color="000000"/>
            </w:tcBorders>
          </w:tcPr>
          <w:p w14:paraId="0FEE9BB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compressor mounting springs</w:t>
            </w:r>
            <w:r w:rsidR="00584918" w:rsidRPr="003F19AB">
              <w:rPr>
                <w:rFonts w:ascii="Arial" w:hAnsi="Arial" w:cs="Arial"/>
                <w:sz w:val="22"/>
                <w:szCs w:val="22"/>
                <w:lang w:eastAsia="zh-TW"/>
              </w:rPr>
              <w:t>.</w:t>
            </w:r>
          </w:p>
        </w:tc>
      </w:tr>
      <w:tr w:rsidR="00B842EB" w:rsidRPr="003F19AB" w14:paraId="0FEE9BBD"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4" w:space="0" w:color="000000"/>
              <w:left w:val="single" w:sz="4" w:space="0" w:color="000000"/>
              <w:bottom w:val="single" w:sz="4" w:space="0" w:color="000000"/>
              <w:right w:val="single" w:sz="4" w:space="0" w:color="000000"/>
            </w:tcBorders>
          </w:tcPr>
          <w:p w14:paraId="0FEE9BB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all electrical connections and controls</w:t>
            </w:r>
            <w:r w:rsidR="00584918" w:rsidRPr="003F19AB">
              <w:rPr>
                <w:rFonts w:ascii="Arial" w:hAnsi="Arial" w:cs="Arial"/>
                <w:sz w:val="22"/>
                <w:szCs w:val="22"/>
                <w:lang w:eastAsia="zh-TW"/>
              </w:rPr>
              <w:t xml:space="preserve"> and</w:t>
            </w:r>
            <w:r w:rsidRPr="003F19AB">
              <w:rPr>
                <w:rFonts w:ascii="Arial" w:hAnsi="Arial" w:cs="Arial"/>
                <w:sz w:val="22"/>
                <w:szCs w:val="22"/>
                <w:lang w:eastAsia="zh-TW"/>
              </w:rPr>
              <w:t xml:space="preserve"> make sure all connections are tight</w:t>
            </w:r>
            <w:r w:rsidR="00584918" w:rsidRPr="003F19AB">
              <w:rPr>
                <w:rFonts w:ascii="Arial" w:hAnsi="Arial" w:cs="Arial"/>
                <w:sz w:val="22"/>
                <w:szCs w:val="22"/>
                <w:lang w:eastAsia="zh-TW"/>
              </w:rPr>
              <w:t>.</w:t>
            </w:r>
          </w:p>
        </w:tc>
      </w:tr>
      <w:tr w:rsidR="00B842EB" w:rsidRPr="003F19AB" w14:paraId="0FEE9BC0"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Borders>
              <w:top w:val="single" w:sz="4" w:space="0" w:color="000000"/>
              <w:left w:val="single" w:sz="4" w:space="0" w:color="000000"/>
              <w:bottom w:val="single" w:sz="4" w:space="0" w:color="000000"/>
              <w:right w:val="single" w:sz="4" w:space="0" w:color="000000"/>
            </w:tcBorders>
          </w:tcPr>
          <w:p w14:paraId="0FEE9BB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Starters, contactors and relays to be checked to ensure moving bridges slide freely and that all contact points are clean. Investigate for and rectify cause of excessive burning of contacts.</w:t>
            </w:r>
          </w:p>
        </w:tc>
      </w:tr>
      <w:tr w:rsidR="00B842EB" w:rsidRPr="003F19AB" w14:paraId="0FEE9BC3" w14:textId="77777777" w:rsidTr="00027FF2">
        <w:tc>
          <w:tcPr>
            <w:tcW w:w="879" w:type="dxa"/>
            <w:tcBorders>
              <w:top w:val="single" w:sz="4" w:space="0" w:color="000000"/>
              <w:left w:val="single" w:sz="4" w:space="0" w:color="000000"/>
              <w:bottom w:val="single" w:sz="8" w:space="0" w:color="000000"/>
              <w:right w:val="single" w:sz="4" w:space="0" w:color="000000"/>
            </w:tcBorders>
          </w:tcPr>
          <w:p w14:paraId="0FEE9BC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top w:val="single" w:sz="4" w:space="0" w:color="000000"/>
              <w:left w:val="single" w:sz="4" w:space="0" w:color="000000"/>
              <w:bottom w:val="single" w:sz="8" w:space="0" w:color="000000"/>
              <w:right w:val="single" w:sz="4" w:space="0" w:color="000000"/>
            </w:tcBorders>
          </w:tcPr>
          <w:p w14:paraId="0FEE9BC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record overload settings</w:t>
            </w:r>
            <w:r w:rsidR="00584918" w:rsidRPr="003F19AB">
              <w:rPr>
                <w:rFonts w:ascii="Arial" w:hAnsi="Arial" w:cs="Arial"/>
                <w:sz w:val="22"/>
                <w:szCs w:val="22"/>
                <w:lang w:eastAsia="zh-TW"/>
              </w:rPr>
              <w:t>.</w:t>
            </w:r>
          </w:p>
        </w:tc>
      </w:tr>
      <w:tr w:rsidR="00B842EB" w:rsidRPr="003F19AB" w14:paraId="0FEE9BC6"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C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C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Observe operation</w:t>
            </w:r>
            <w:r w:rsidR="00584918" w:rsidRPr="003F19AB">
              <w:rPr>
                <w:rFonts w:ascii="Arial" w:hAnsi="Arial" w:cs="Arial"/>
                <w:sz w:val="22"/>
                <w:szCs w:val="22"/>
                <w:lang w:eastAsia="zh-TW"/>
              </w:rPr>
              <w:t>.</w:t>
            </w:r>
          </w:p>
        </w:tc>
      </w:tr>
      <w:tr w:rsidR="00B842EB" w:rsidRPr="003F19AB" w14:paraId="0FEE9BC9" w14:textId="77777777" w:rsidTr="00027FF2">
        <w:tc>
          <w:tcPr>
            <w:tcW w:w="879" w:type="dxa"/>
            <w:tcBorders>
              <w:top w:val="single" w:sz="8" w:space="0" w:color="000000"/>
              <w:left w:val="nil"/>
              <w:bottom w:val="single" w:sz="8" w:space="0" w:color="000000"/>
              <w:right w:val="nil"/>
            </w:tcBorders>
          </w:tcPr>
          <w:p w14:paraId="0FEE9BC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C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CC"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CA" w14:textId="77777777" w:rsidR="00B842EB" w:rsidRPr="003F19AB" w:rsidRDefault="00B842EB" w:rsidP="00E22BE2">
            <w:pPr>
              <w:tabs>
                <w:tab w:val="left" w:pos="306"/>
              </w:tabs>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1.5</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CB"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Console AC units</w:t>
            </w:r>
          </w:p>
        </w:tc>
      </w:tr>
      <w:tr w:rsidR="00B842EB" w:rsidRPr="003F19AB" w14:paraId="0FEE9BCF" w14:textId="77777777" w:rsidTr="00027FF2">
        <w:tc>
          <w:tcPr>
            <w:tcW w:w="879" w:type="dxa"/>
            <w:tcBorders>
              <w:top w:val="single" w:sz="8" w:space="0" w:color="000000"/>
              <w:left w:val="single" w:sz="4" w:space="0" w:color="000000"/>
              <w:bottom w:val="single" w:sz="4" w:space="0" w:color="000000"/>
              <w:right w:val="single" w:sz="4" w:space="0" w:color="000000"/>
            </w:tcBorders>
          </w:tcPr>
          <w:p w14:paraId="0FEE9BC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left w:val="single" w:sz="4" w:space="0" w:color="000000"/>
              <w:bottom w:val="single" w:sz="4" w:space="0" w:color="000000"/>
              <w:right w:val="single" w:sz="4" w:space="0" w:color="000000"/>
            </w:tcBorders>
          </w:tcPr>
          <w:p w14:paraId="0FEE9BC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Checking of oil levels</w:t>
            </w:r>
            <w:r w:rsidR="00584918" w:rsidRPr="003F19AB">
              <w:rPr>
                <w:rFonts w:ascii="Arial" w:hAnsi="Arial" w:cs="Arial"/>
                <w:sz w:val="22"/>
                <w:szCs w:val="22"/>
                <w:lang w:eastAsia="zh-TW"/>
              </w:rPr>
              <w:t>.</w:t>
            </w:r>
          </w:p>
        </w:tc>
      </w:tr>
      <w:tr w:rsidR="00B842EB" w:rsidRPr="003F19AB" w14:paraId="0FEE9BD2"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Borders>
              <w:top w:val="single" w:sz="4" w:space="0" w:color="000000"/>
              <w:left w:val="single" w:sz="4" w:space="0" w:color="000000"/>
              <w:bottom w:val="single" w:sz="4" w:space="0" w:color="000000"/>
              <w:right w:val="single" w:sz="4" w:space="0" w:color="000000"/>
            </w:tcBorders>
          </w:tcPr>
          <w:p w14:paraId="0FEE9BD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Checking of oil pressure</w:t>
            </w:r>
            <w:r w:rsidR="00584918" w:rsidRPr="003F19AB">
              <w:rPr>
                <w:rFonts w:ascii="Arial" w:hAnsi="Arial" w:cs="Arial"/>
                <w:sz w:val="22"/>
                <w:szCs w:val="22"/>
                <w:lang w:eastAsia="zh-TW"/>
              </w:rPr>
              <w:t>.</w:t>
            </w:r>
          </w:p>
        </w:tc>
      </w:tr>
      <w:tr w:rsidR="00B842EB" w:rsidRPr="003F19AB" w14:paraId="0FEE9BD5"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Borders>
              <w:top w:val="single" w:sz="4" w:space="0" w:color="000000"/>
              <w:left w:val="single" w:sz="4" w:space="0" w:color="000000"/>
              <w:bottom w:val="single" w:sz="4" w:space="0" w:color="000000"/>
              <w:right w:val="single" w:sz="4" w:space="0" w:color="000000"/>
            </w:tcBorders>
          </w:tcPr>
          <w:p w14:paraId="0FEE9BD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compressor super heat</w:t>
            </w:r>
            <w:r w:rsidR="00584918" w:rsidRPr="003F19AB">
              <w:rPr>
                <w:rFonts w:ascii="Arial" w:hAnsi="Arial" w:cs="Arial"/>
                <w:sz w:val="22"/>
                <w:szCs w:val="22"/>
                <w:lang w:eastAsia="zh-TW"/>
              </w:rPr>
              <w:t>.</w:t>
            </w:r>
          </w:p>
        </w:tc>
      </w:tr>
      <w:tr w:rsidR="00B842EB" w:rsidRPr="003F19AB" w14:paraId="0FEE9BD8"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Borders>
              <w:top w:val="single" w:sz="4" w:space="0" w:color="000000"/>
              <w:left w:val="single" w:sz="4" w:space="0" w:color="000000"/>
              <w:bottom w:val="single" w:sz="4" w:space="0" w:color="000000"/>
              <w:right w:val="single" w:sz="4" w:space="0" w:color="000000"/>
            </w:tcBorders>
          </w:tcPr>
          <w:p w14:paraId="0FEE9BD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operating pressure and temperature</w:t>
            </w:r>
            <w:r w:rsidR="00584918" w:rsidRPr="003F19AB">
              <w:rPr>
                <w:rFonts w:ascii="Arial" w:hAnsi="Arial" w:cs="Arial"/>
                <w:sz w:val="22"/>
                <w:szCs w:val="22"/>
                <w:lang w:eastAsia="zh-TW"/>
              </w:rPr>
              <w:t>.</w:t>
            </w:r>
          </w:p>
        </w:tc>
      </w:tr>
      <w:tr w:rsidR="00B842EB" w:rsidRPr="003F19AB" w14:paraId="0FEE9BDB"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Borders>
              <w:top w:val="single" w:sz="4" w:space="0" w:color="000000"/>
              <w:left w:val="single" w:sz="4" w:space="0" w:color="000000"/>
              <w:bottom w:val="single" w:sz="4" w:space="0" w:color="000000"/>
              <w:right w:val="single" w:sz="4" w:space="0" w:color="000000"/>
            </w:tcBorders>
          </w:tcPr>
          <w:p w14:paraId="0FEE9BD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refrigerated circuits for leaks and repair</w:t>
            </w:r>
            <w:r w:rsidR="00584918" w:rsidRPr="003F19AB">
              <w:rPr>
                <w:rFonts w:ascii="Arial" w:hAnsi="Arial" w:cs="Arial"/>
                <w:sz w:val="22"/>
                <w:szCs w:val="22"/>
                <w:lang w:eastAsia="zh-TW"/>
              </w:rPr>
              <w:t>.</w:t>
            </w:r>
          </w:p>
        </w:tc>
      </w:tr>
      <w:tr w:rsidR="00B842EB" w:rsidRPr="003F19AB" w14:paraId="0FEE9BDE" w14:textId="77777777" w:rsidTr="00027FF2">
        <w:tc>
          <w:tcPr>
            <w:tcW w:w="879" w:type="dxa"/>
          </w:tcPr>
          <w:p w14:paraId="0FEE9BD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BD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Top up of gas if it is required</w:t>
            </w:r>
            <w:r w:rsidR="00584918" w:rsidRPr="003F19AB">
              <w:rPr>
                <w:rFonts w:ascii="Arial" w:hAnsi="Arial" w:cs="Arial"/>
                <w:sz w:val="22"/>
                <w:szCs w:val="22"/>
                <w:lang w:eastAsia="zh-TW"/>
              </w:rPr>
              <w:t>.</w:t>
            </w:r>
          </w:p>
        </w:tc>
      </w:tr>
      <w:tr w:rsidR="00B842EB" w:rsidRPr="003F19AB" w14:paraId="0FEE9BE1" w14:textId="77777777" w:rsidTr="00027FF2">
        <w:tc>
          <w:tcPr>
            <w:tcW w:w="879" w:type="dxa"/>
          </w:tcPr>
          <w:p w14:paraId="0FEE9BD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E0"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of controls</w:t>
            </w:r>
            <w:r w:rsidR="00584918" w:rsidRPr="003F19AB">
              <w:rPr>
                <w:rFonts w:ascii="Arial" w:hAnsi="Arial" w:cs="Arial"/>
                <w:sz w:val="22"/>
                <w:szCs w:val="22"/>
                <w:lang w:eastAsia="zh-TW"/>
              </w:rPr>
              <w:t>.</w:t>
            </w:r>
          </w:p>
        </w:tc>
      </w:tr>
      <w:tr w:rsidR="00B842EB" w:rsidRPr="003F19AB" w14:paraId="0FEE9BE4" w14:textId="77777777" w:rsidTr="00027FF2">
        <w:tc>
          <w:tcPr>
            <w:tcW w:w="879" w:type="dxa"/>
          </w:tcPr>
          <w:p w14:paraId="0FEE9BE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E3"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operations of suction and discharge valves</w:t>
            </w:r>
            <w:r w:rsidR="00584918" w:rsidRPr="003F19AB">
              <w:rPr>
                <w:rFonts w:ascii="Arial" w:hAnsi="Arial" w:cs="Arial"/>
                <w:sz w:val="22"/>
                <w:szCs w:val="22"/>
                <w:lang w:eastAsia="zh-TW"/>
              </w:rPr>
              <w:t>.</w:t>
            </w:r>
          </w:p>
        </w:tc>
      </w:tr>
      <w:tr w:rsidR="00B842EB" w:rsidRPr="003F19AB" w14:paraId="0FEE9BE7" w14:textId="77777777" w:rsidTr="00027FF2">
        <w:tc>
          <w:tcPr>
            <w:tcW w:w="879" w:type="dxa"/>
          </w:tcPr>
          <w:p w14:paraId="0FEE9BE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BE6"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 xml:space="preserve">Cleaning </w:t>
            </w:r>
            <w:r w:rsidRPr="003F19AB">
              <w:rPr>
                <w:rFonts w:ascii="Arial" w:hAnsi="Arial" w:cs="Arial"/>
                <w:sz w:val="22"/>
                <w:szCs w:val="22"/>
                <w:lang w:eastAsia="zh-TW"/>
              </w:rPr>
              <w:t>of condenser and evaporator coils</w:t>
            </w:r>
            <w:r w:rsidR="00584918" w:rsidRPr="003F19AB">
              <w:rPr>
                <w:rFonts w:ascii="Arial" w:hAnsi="Arial" w:cs="Arial"/>
                <w:sz w:val="22"/>
                <w:szCs w:val="22"/>
                <w:lang w:eastAsia="zh-TW"/>
              </w:rPr>
              <w:t>.</w:t>
            </w:r>
          </w:p>
        </w:tc>
      </w:tr>
      <w:tr w:rsidR="00B842EB" w:rsidRPr="003F19AB" w14:paraId="0FEE9BEA" w14:textId="77777777" w:rsidTr="00027FF2">
        <w:tc>
          <w:tcPr>
            <w:tcW w:w="879" w:type="dxa"/>
          </w:tcPr>
          <w:p w14:paraId="0FEE9BE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BE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Cs/>
                <w:sz w:val="22"/>
                <w:szCs w:val="22"/>
                <w:lang w:eastAsia="zh-TW"/>
              </w:rPr>
            </w:pPr>
            <w:r w:rsidRPr="003F19AB">
              <w:rPr>
                <w:rFonts w:ascii="Arial" w:hAnsi="Arial" w:cs="Arial"/>
                <w:sz w:val="22"/>
                <w:szCs w:val="22"/>
                <w:lang w:eastAsia="zh-TW"/>
              </w:rPr>
              <w:t>Clean and unblock condensate drains</w:t>
            </w:r>
            <w:r w:rsidR="00584918" w:rsidRPr="003F19AB">
              <w:rPr>
                <w:rFonts w:ascii="Arial" w:hAnsi="Arial" w:cs="Arial"/>
                <w:sz w:val="22"/>
                <w:szCs w:val="22"/>
                <w:lang w:eastAsia="zh-TW"/>
              </w:rPr>
              <w:t>.</w:t>
            </w:r>
          </w:p>
        </w:tc>
      </w:tr>
      <w:tr w:rsidR="00B842EB" w:rsidRPr="003F19AB" w14:paraId="0FEE9BED" w14:textId="77777777" w:rsidTr="00027FF2">
        <w:tc>
          <w:tcPr>
            <w:tcW w:w="879" w:type="dxa"/>
          </w:tcPr>
          <w:p w14:paraId="0FEE9BE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Pr>
          <w:p w14:paraId="0FEE9BE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fan belts, pulleys, motors and do adjustments if required in accordance with the Installation and Operations of Drives</w:t>
            </w:r>
            <w:r w:rsidR="00584918" w:rsidRPr="003F19AB">
              <w:rPr>
                <w:rFonts w:ascii="Arial" w:hAnsi="Arial" w:cs="Arial"/>
                <w:sz w:val="22"/>
                <w:szCs w:val="22"/>
                <w:lang w:eastAsia="zh-TW"/>
              </w:rPr>
              <w:t>.</w:t>
            </w:r>
          </w:p>
        </w:tc>
      </w:tr>
      <w:tr w:rsidR="00B842EB" w:rsidRPr="003F19AB" w14:paraId="0FEE9BF0" w14:textId="77777777" w:rsidTr="00027FF2">
        <w:tc>
          <w:tcPr>
            <w:tcW w:w="879" w:type="dxa"/>
          </w:tcPr>
          <w:p w14:paraId="0FEE9BE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Pr>
          <w:p w14:paraId="0FEE9BE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all filters on a monthly basis</w:t>
            </w:r>
            <w:r w:rsidR="00584918" w:rsidRPr="003F19AB">
              <w:rPr>
                <w:rFonts w:ascii="Arial" w:hAnsi="Arial" w:cs="Arial"/>
                <w:sz w:val="22"/>
                <w:szCs w:val="22"/>
                <w:lang w:eastAsia="zh-TW"/>
              </w:rPr>
              <w:t>.</w:t>
            </w:r>
          </w:p>
        </w:tc>
      </w:tr>
      <w:tr w:rsidR="00B842EB" w:rsidRPr="003F19AB" w14:paraId="0FEE9BF3" w14:textId="77777777" w:rsidTr="00027FF2">
        <w:tc>
          <w:tcPr>
            <w:tcW w:w="879" w:type="dxa"/>
          </w:tcPr>
          <w:p w14:paraId="0FEE9BF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w:t>
            </w:r>
          </w:p>
        </w:tc>
        <w:tc>
          <w:tcPr>
            <w:tcW w:w="8073" w:type="dxa"/>
          </w:tcPr>
          <w:p w14:paraId="0FEE9BF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operation of condenser fan motors</w:t>
            </w:r>
            <w:r w:rsidR="00584918" w:rsidRPr="003F19AB">
              <w:rPr>
                <w:rFonts w:ascii="Arial" w:hAnsi="Arial" w:cs="Arial"/>
                <w:sz w:val="22"/>
                <w:szCs w:val="22"/>
                <w:lang w:eastAsia="zh-TW"/>
              </w:rPr>
              <w:t>.</w:t>
            </w:r>
          </w:p>
        </w:tc>
      </w:tr>
      <w:tr w:rsidR="00B842EB" w:rsidRPr="003F19AB" w14:paraId="0FEE9BF6" w14:textId="77777777" w:rsidTr="00027FF2">
        <w:tc>
          <w:tcPr>
            <w:tcW w:w="879" w:type="dxa"/>
          </w:tcPr>
          <w:p w14:paraId="0FEE9BF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n)</w:t>
            </w:r>
          </w:p>
        </w:tc>
        <w:tc>
          <w:tcPr>
            <w:tcW w:w="8073" w:type="dxa"/>
          </w:tcPr>
          <w:p w14:paraId="0FEE9BF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tighten switchboard electrical connections</w:t>
            </w:r>
            <w:r w:rsidR="00584918" w:rsidRPr="003F19AB">
              <w:rPr>
                <w:rFonts w:ascii="Arial" w:hAnsi="Arial" w:cs="Arial"/>
                <w:sz w:val="22"/>
                <w:szCs w:val="22"/>
                <w:lang w:eastAsia="zh-TW"/>
              </w:rPr>
              <w:t>.</w:t>
            </w:r>
          </w:p>
        </w:tc>
      </w:tr>
      <w:tr w:rsidR="00B842EB" w:rsidRPr="003F19AB" w14:paraId="0FEE9BF9" w14:textId="77777777" w:rsidTr="00027FF2">
        <w:tc>
          <w:tcPr>
            <w:tcW w:w="879" w:type="dxa"/>
          </w:tcPr>
          <w:p w14:paraId="0FEE9BF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w:t>
            </w:r>
          </w:p>
        </w:tc>
        <w:tc>
          <w:tcPr>
            <w:tcW w:w="8073" w:type="dxa"/>
          </w:tcPr>
          <w:p w14:paraId="0FEE9BF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fasten all cover plates including and supply of screws</w:t>
            </w:r>
            <w:r w:rsidR="00584918" w:rsidRPr="003F19AB">
              <w:rPr>
                <w:rFonts w:ascii="Arial" w:hAnsi="Arial" w:cs="Arial"/>
                <w:sz w:val="22"/>
                <w:szCs w:val="22"/>
                <w:lang w:eastAsia="zh-TW"/>
              </w:rPr>
              <w:t>.</w:t>
            </w:r>
          </w:p>
        </w:tc>
      </w:tr>
      <w:tr w:rsidR="00B842EB" w:rsidRPr="003F19AB" w14:paraId="0FEE9BFC" w14:textId="77777777" w:rsidTr="00027FF2">
        <w:tc>
          <w:tcPr>
            <w:tcW w:w="879" w:type="dxa"/>
            <w:tcBorders>
              <w:bottom w:val="single" w:sz="8" w:space="0" w:color="000000"/>
            </w:tcBorders>
          </w:tcPr>
          <w:p w14:paraId="0FEE9BF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p)</w:t>
            </w:r>
          </w:p>
        </w:tc>
        <w:tc>
          <w:tcPr>
            <w:tcW w:w="8073" w:type="dxa"/>
            <w:tcBorders>
              <w:bottom w:val="single" w:sz="8" w:space="0" w:color="000000"/>
            </w:tcBorders>
          </w:tcPr>
          <w:p w14:paraId="0FEE9BF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Reset the operating temperature if required</w:t>
            </w:r>
            <w:r w:rsidR="00584918" w:rsidRPr="003F19AB">
              <w:rPr>
                <w:rFonts w:ascii="Arial" w:hAnsi="Arial" w:cs="Arial"/>
                <w:sz w:val="22"/>
                <w:szCs w:val="22"/>
                <w:lang w:eastAsia="zh-TW"/>
              </w:rPr>
              <w:t>.</w:t>
            </w:r>
          </w:p>
        </w:tc>
      </w:tr>
      <w:tr w:rsidR="00B842EB" w:rsidRPr="003F19AB" w14:paraId="0FEE9BFF"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F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q)</w:t>
            </w:r>
          </w:p>
        </w:tc>
        <w:tc>
          <w:tcPr>
            <w:tcW w:w="8073" w:type="dxa"/>
            <w:tcBorders>
              <w:top w:val="single" w:sz="8" w:space="0" w:color="000000"/>
              <w:left w:val="single" w:sz="8" w:space="0" w:color="000000"/>
              <w:bottom w:val="single" w:sz="8" w:space="0" w:color="000000"/>
              <w:right w:val="single" w:sz="8" w:space="0" w:color="000000"/>
            </w:tcBorders>
          </w:tcPr>
          <w:p w14:paraId="0FEE9BF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Supply of new parts and replacement of defective parts as per the tender price</w:t>
            </w:r>
            <w:r w:rsidR="00584918" w:rsidRPr="003F19AB">
              <w:rPr>
                <w:rFonts w:ascii="Arial" w:hAnsi="Arial" w:cs="Arial"/>
                <w:sz w:val="22"/>
                <w:szCs w:val="22"/>
                <w:lang w:eastAsia="zh-TW"/>
              </w:rPr>
              <w:t>.</w:t>
            </w:r>
          </w:p>
        </w:tc>
      </w:tr>
      <w:tr w:rsidR="00B842EB" w:rsidRPr="003F19AB" w14:paraId="0FEE9C03" w14:textId="77777777" w:rsidTr="00027FF2">
        <w:tc>
          <w:tcPr>
            <w:tcW w:w="879" w:type="dxa"/>
            <w:tcBorders>
              <w:top w:val="single" w:sz="8" w:space="0" w:color="000000"/>
              <w:left w:val="nil"/>
              <w:bottom w:val="single" w:sz="8" w:space="0" w:color="000000"/>
              <w:right w:val="nil"/>
            </w:tcBorders>
          </w:tcPr>
          <w:p w14:paraId="0FEE9C0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01" w14:textId="77777777" w:rsidR="00BF73BC" w:rsidRPr="003F19AB" w:rsidRDefault="00BF73BC" w:rsidP="00E22BE2">
            <w:pPr>
              <w:overflowPunct w:val="0"/>
              <w:autoSpaceDE w:val="0"/>
              <w:autoSpaceDN w:val="0"/>
              <w:adjustRightInd w:val="0"/>
              <w:spacing w:line="360" w:lineRule="auto"/>
              <w:textAlignment w:val="baseline"/>
              <w:rPr>
                <w:rFonts w:ascii="Arial" w:hAnsi="Arial" w:cs="Arial"/>
                <w:b/>
                <w:sz w:val="22"/>
                <w:szCs w:val="22"/>
                <w:lang w:eastAsia="zh-TW"/>
              </w:rPr>
            </w:pPr>
          </w:p>
          <w:p w14:paraId="0FEE9C02" w14:textId="77777777" w:rsidR="00F27B48" w:rsidRPr="003F19AB" w:rsidRDefault="00F27B48" w:rsidP="00E22BE2">
            <w:pPr>
              <w:overflowPunct w:val="0"/>
              <w:autoSpaceDE w:val="0"/>
              <w:autoSpaceDN w:val="0"/>
              <w:adjustRightInd w:val="0"/>
              <w:spacing w:line="360" w:lineRule="auto"/>
              <w:textAlignment w:val="baseline"/>
              <w:rPr>
                <w:rFonts w:ascii="Arial" w:hAnsi="Arial" w:cs="Arial"/>
                <w:b/>
                <w:sz w:val="22"/>
                <w:szCs w:val="22"/>
                <w:lang w:eastAsia="zh-TW"/>
              </w:rPr>
            </w:pPr>
          </w:p>
        </w:tc>
      </w:tr>
      <w:tr w:rsidR="00B842EB" w:rsidRPr="003F19AB" w14:paraId="0FEE9C06"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C0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C05" w14:textId="77777777" w:rsidR="00B842EB" w:rsidRPr="003F19AB" w:rsidRDefault="00B842EB" w:rsidP="00E22BE2">
            <w:pPr>
              <w:tabs>
                <w:tab w:val="left" w:pos="720"/>
              </w:tabs>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 xml:space="preserve">Compile a monthly report on the status of the units </w:t>
            </w:r>
            <w:r w:rsidR="00584918" w:rsidRPr="003F19AB">
              <w:rPr>
                <w:rFonts w:ascii="Arial" w:hAnsi="Arial" w:cs="Arial"/>
                <w:b/>
                <w:sz w:val="22"/>
                <w:szCs w:val="22"/>
                <w:lang w:eastAsia="zh-TW"/>
              </w:rPr>
              <w:t xml:space="preserve">which must </w:t>
            </w:r>
            <w:r w:rsidRPr="003F19AB">
              <w:rPr>
                <w:rFonts w:ascii="Arial" w:hAnsi="Arial" w:cs="Arial"/>
                <w:b/>
                <w:sz w:val="22"/>
                <w:szCs w:val="22"/>
                <w:lang w:eastAsia="zh-TW"/>
              </w:rPr>
              <w:t>indicat</w:t>
            </w:r>
            <w:r w:rsidR="00584918" w:rsidRPr="003F19AB">
              <w:rPr>
                <w:rFonts w:ascii="Arial" w:hAnsi="Arial" w:cs="Arial"/>
                <w:b/>
                <w:sz w:val="22"/>
                <w:szCs w:val="22"/>
                <w:lang w:eastAsia="zh-TW"/>
              </w:rPr>
              <w:t>e</w:t>
            </w:r>
            <w:r w:rsidRPr="003F19AB">
              <w:rPr>
                <w:rFonts w:ascii="Arial" w:hAnsi="Arial" w:cs="Arial"/>
                <w:b/>
                <w:sz w:val="22"/>
                <w:szCs w:val="22"/>
                <w:lang w:eastAsia="zh-TW"/>
              </w:rPr>
              <w:t xml:space="preserve"> the following:</w:t>
            </w:r>
          </w:p>
        </w:tc>
      </w:tr>
      <w:tr w:rsidR="00B842EB" w:rsidRPr="003F19AB" w14:paraId="0FEE9C09" w14:textId="77777777" w:rsidTr="00027FF2">
        <w:tc>
          <w:tcPr>
            <w:tcW w:w="879" w:type="dxa"/>
            <w:tcBorders>
              <w:top w:val="single" w:sz="8" w:space="0" w:color="000000"/>
            </w:tcBorders>
          </w:tcPr>
          <w:p w14:paraId="0FEE9C0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C08"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Location of air conditioner (room no.)</w:t>
            </w:r>
            <w:r w:rsidR="00584918" w:rsidRPr="003F19AB">
              <w:rPr>
                <w:rFonts w:ascii="Arial" w:hAnsi="Arial" w:cs="Arial"/>
                <w:sz w:val="22"/>
                <w:szCs w:val="22"/>
                <w:lang w:eastAsia="zh-TW"/>
              </w:rPr>
              <w:t>;</w:t>
            </w:r>
          </w:p>
        </w:tc>
      </w:tr>
      <w:tr w:rsidR="00B842EB" w:rsidRPr="003F19AB" w14:paraId="0FEE9C0C" w14:textId="77777777" w:rsidTr="00027FF2">
        <w:tc>
          <w:tcPr>
            <w:tcW w:w="879" w:type="dxa"/>
          </w:tcPr>
          <w:p w14:paraId="0FEE9C0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0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Serial no. of air conditioner;</w:t>
            </w:r>
          </w:p>
        </w:tc>
      </w:tr>
      <w:tr w:rsidR="00B842EB" w:rsidRPr="003F19AB" w14:paraId="0FEE9C0F" w14:textId="77777777" w:rsidTr="00027FF2">
        <w:tc>
          <w:tcPr>
            <w:tcW w:w="879" w:type="dxa"/>
          </w:tcPr>
          <w:p w14:paraId="0FEE9C0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0E"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Type of air conditioner</w:t>
            </w:r>
            <w:r w:rsidR="00584918" w:rsidRPr="003F19AB">
              <w:rPr>
                <w:rFonts w:ascii="Arial" w:hAnsi="Arial" w:cs="Arial"/>
                <w:sz w:val="22"/>
                <w:szCs w:val="22"/>
                <w:lang w:eastAsia="zh-TW"/>
              </w:rPr>
              <w:t>;</w:t>
            </w:r>
          </w:p>
        </w:tc>
      </w:tr>
      <w:tr w:rsidR="00B842EB" w:rsidRPr="003F19AB" w14:paraId="0FEE9C12" w14:textId="77777777" w:rsidTr="00027FF2">
        <w:tc>
          <w:tcPr>
            <w:tcW w:w="879" w:type="dxa"/>
          </w:tcPr>
          <w:p w14:paraId="0FEE9C1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11"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Brand name of air conditioner</w:t>
            </w:r>
            <w:r w:rsidR="00584918" w:rsidRPr="003F19AB">
              <w:rPr>
                <w:rFonts w:ascii="Arial" w:hAnsi="Arial" w:cs="Arial"/>
                <w:sz w:val="22"/>
                <w:szCs w:val="22"/>
                <w:lang w:eastAsia="zh-TW"/>
              </w:rPr>
              <w:t>;</w:t>
            </w:r>
          </w:p>
        </w:tc>
      </w:tr>
      <w:tr w:rsidR="00B842EB" w:rsidRPr="003F19AB" w14:paraId="0FEE9C15" w14:textId="77777777" w:rsidTr="00027FF2">
        <w:tc>
          <w:tcPr>
            <w:tcW w:w="879" w:type="dxa"/>
          </w:tcPr>
          <w:p w14:paraId="0FEE9C1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1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List of parts replaced;</w:t>
            </w:r>
          </w:p>
        </w:tc>
      </w:tr>
      <w:tr w:rsidR="00B842EB" w:rsidRPr="003F19AB" w14:paraId="0FEE9C18" w14:textId="77777777" w:rsidTr="00027FF2">
        <w:tc>
          <w:tcPr>
            <w:tcW w:w="879" w:type="dxa"/>
            <w:tcBorders>
              <w:bottom w:val="single" w:sz="8" w:space="0" w:color="000000"/>
            </w:tcBorders>
          </w:tcPr>
          <w:p w14:paraId="0FEE9C1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bottom w:val="single" w:sz="8" w:space="0" w:color="000000"/>
            </w:tcBorders>
          </w:tcPr>
          <w:p w14:paraId="0FEE9C17"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Defective parts to be replaced;</w:t>
            </w:r>
            <w:r w:rsidR="00584918" w:rsidRPr="003F19AB">
              <w:rPr>
                <w:rFonts w:ascii="Arial" w:hAnsi="Arial" w:cs="Arial"/>
                <w:sz w:val="22"/>
                <w:szCs w:val="22"/>
                <w:lang w:eastAsia="zh-TW"/>
              </w:rPr>
              <w:t xml:space="preserve"> and</w:t>
            </w:r>
          </w:p>
        </w:tc>
      </w:tr>
      <w:tr w:rsidR="00B842EB" w:rsidRPr="003F19AB" w14:paraId="0FEE9C1B"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C1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8" w:space="0" w:color="000000"/>
              <w:left w:val="single" w:sz="8" w:space="0" w:color="000000"/>
              <w:bottom w:val="single" w:sz="8" w:space="0" w:color="000000"/>
              <w:right w:val="single" w:sz="8" w:space="0" w:color="000000"/>
            </w:tcBorders>
          </w:tcPr>
          <w:p w14:paraId="0FEE9C1A"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General condition of air conditioner and compressor.</w:t>
            </w:r>
          </w:p>
        </w:tc>
      </w:tr>
      <w:tr w:rsidR="00B842EB" w:rsidRPr="003F19AB" w14:paraId="0FEE9C1F" w14:textId="77777777" w:rsidTr="00027FF2">
        <w:tc>
          <w:tcPr>
            <w:tcW w:w="879" w:type="dxa"/>
            <w:tcBorders>
              <w:top w:val="single" w:sz="8" w:space="0" w:color="000000"/>
              <w:left w:val="nil"/>
              <w:bottom w:val="single" w:sz="8" w:space="0" w:color="000000"/>
              <w:right w:val="nil"/>
            </w:tcBorders>
          </w:tcPr>
          <w:p w14:paraId="0FEE9C1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1D" w14:textId="77777777" w:rsidR="00B842E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1E" w14:textId="77777777" w:rsidR="00BE0E67" w:rsidRPr="003F19AB" w:rsidRDefault="00BE0E67"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C22"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C2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 xml:space="preserve">1.6 </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C21"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General Services</w:t>
            </w:r>
          </w:p>
        </w:tc>
      </w:tr>
      <w:tr w:rsidR="00B842EB" w:rsidRPr="003F19AB" w14:paraId="0FEE9C24" w14:textId="77777777" w:rsidTr="00027FF2">
        <w:tc>
          <w:tcPr>
            <w:tcW w:w="8952" w:type="dxa"/>
            <w:gridSpan w:val="2"/>
            <w:tcBorders>
              <w:top w:val="single" w:sz="8" w:space="0" w:color="000000"/>
            </w:tcBorders>
            <w:shd w:val="clear" w:color="auto" w:fill="E6E6E6"/>
          </w:tcPr>
          <w:p w14:paraId="0FEE9C23" w14:textId="77777777" w:rsidR="00B842EB" w:rsidRPr="003F19AB" w:rsidRDefault="00B842EB" w:rsidP="00E22BE2">
            <w:pPr>
              <w:tabs>
                <w:tab w:val="left" w:pos="720"/>
              </w:tabs>
              <w:spacing w:line="360" w:lineRule="auto"/>
              <w:jc w:val="center"/>
              <w:rPr>
                <w:rFonts w:ascii="Arial" w:hAnsi="Arial" w:cs="Arial"/>
                <w:b/>
                <w:bCs/>
                <w:sz w:val="22"/>
                <w:szCs w:val="22"/>
                <w:lang w:eastAsia="zh-TW"/>
              </w:rPr>
            </w:pPr>
            <w:r w:rsidRPr="003F19AB">
              <w:rPr>
                <w:rFonts w:ascii="Arial" w:hAnsi="Arial" w:cs="Arial"/>
                <w:b/>
                <w:bCs/>
                <w:sz w:val="22"/>
                <w:szCs w:val="22"/>
                <w:lang w:eastAsia="zh-TW"/>
              </w:rPr>
              <w:t>Whilst undertaking the annual servicing</w:t>
            </w:r>
            <w:r w:rsidR="00D54441" w:rsidRPr="003F19AB">
              <w:rPr>
                <w:rFonts w:ascii="Arial" w:hAnsi="Arial" w:cs="Arial"/>
                <w:b/>
                <w:bCs/>
                <w:sz w:val="22"/>
                <w:szCs w:val="22"/>
                <w:lang w:eastAsia="zh-TW"/>
              </w:rPr>
              <w:t xml:space="preserve">, the Service Provider </w:t>
            </w:r>
            <w:r w:rsidR="007F4670" w:rsidRPr="003F19AB">
              <w:rPr>
                <w:rFonts w:ascii="Arial" w:hAnsi="Arial" w:cs="Arial"/>
                <w:b/>
                <w:bCs/>
                <w:sz w:val="22"/>
                <w:szCs w:val="22"/>
                <w:lang w:eastAsia="zh-TW"/>
              </w:rPr>
              <w:t xml:space="preserve">shall </w:t>
            </w:r>
            <w:r w:rsidR="00D54441" w:rsidRPr="003F19AB">
              <w:rPr>
                <w:rFonts w:ascii="Arial" w:hAnsi="Arial" w:cs="Arial"/>
                <w:b/>
                <w:bCs/>
                <w:sz w:val="22"/>
                <w:szCs w:val="22"/>
                <w:lang w:eastAsia="zh-TW"/>
              </w:rPr>
              <w:t xml:space="preserve">be </w:t>
            </w:r>
            <w:r w:rsidRPr="003F19AB">
              <w:rPr>
                <w:rFonts w:ascii="Arial" w:hAnsi="Arial" w:cs="Arial"/>
                <w:b/>
                <w:bCs/>
                <w:sz w:val="22"/>
                <w:szCs w:val="22"/>
                <w:lang w:eastAsia="zh-TW"/>
              </w:rPr>
              <w:t>required to carry out the following:</w:t>
            </w:r>
          </w:p>
        </w:tc>
      </w:tr>
      <w:tr w:rsidR="00B842EB" w:rsidRPr="003F19AB" w14:paraId="0FEE9C27" w14:textId="77777777" w:rsidTr="00027FF2">
        <w:tc>
          <w:tcPr>
            <w:tcW w:w="879" w:type="dxa"/>
          </w:tcPr>
          <w:p w14:paraId="0FEE9C2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C26"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 xml:space="preserve">Notify the </w:t>
            </w:r>
            <w:r w:rsidR="00687B21" w:rsidRPr="003F19AB">
              <w:rPr>
                <w:rFonts w:ascii="Arial" w:hAnsi="Arial" w:cs="Arial"/>
                <w:sz w:val="22"/>
                <w:szCs w:val="22"/>
                <w:lang w:eastAsia="zh-TW"/>
              </w:rPr>
              <w:t xml:space="preserve">Customer </w:t>
            </w:r>
            <w:r w:rsidRPr="003F19AB">
              <w:rPr>
                <w:rFonts w:ascii="Arial" w:hAnsi="Arial" w:cs="Arial"/>
                <w:sz w:val="22"/>
                <w:szCs w:val="22"/>
                <w:lang w:eastAsia="zh-TW"/>
              </w:rPr>
              <w:t>of intent to service the units at least 24hrs before the servicing is due to take place</w:t>
            </w:r>
            <w:r w:rsidR="00687B21" w:rsidRPr="003F19AB">
              <w:rPr>
                <w:rFonts w:ascii="Arial" w:hAnsi="Arial" w:cs="Arial"/>
                <w:sz w:val="22"/>
                <w:szCs w:val="22"/>
                <w:lang w:eastAsia="zh-TW"/>
              </w:rPr>
              <w:t>.</w:t>
            </w:r>
          </w:p>
        </w:tc>
      </w:tr>
      <w:tr w:rsidR="00B842EB" w:rsidRPr="003F19AB" w14:paraId="0FEE9C2A" w14:textId="77777777" w:rsidTr="00027FF2">
        <w:tc>
          <w:tcPr>
            <w:tcW w:w="879" w:type="dxa"/>
          </w:tcPr>
          <w:p w14:paraId="0FEE9C2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29"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Chemically clean and wash the condenser and evaporator coils (Panda Power – coil cleaner)</w:t>
            </w:r>
            <w:r w:rsidR="00687B21" w:rsidRPr="003F19AB">
              <w:rPr>
                <w:rFonts w:ascii="Arial" w:hAnsi="Arial" w:cs="Arial"/>
                <w:bCs/>
                <w:sz w:val="22"/>
                <w:szCs w:val="22"/>
                <w:lang w:eastAsia="zh-TW"/>
              </w:rPr>
              <w:t>.</w:t>
            </w:r>
          </w:p>
        </w:tc>
      </w:tr>
      <w:tr w:rsidR="00B842EB" w:rsidRPr="003F19AB" w14:paraId="0FEE9C2D" w14:textId="77777777" w:rsidTr="00027FF2">
        <w:tc>
          <w:tcPr>
            <w:tcW w:w="879" w:type="dxa"/>
          </w:tcPr>
          <w:p w14:paraId="0FEE9C2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2C"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Apply the specified coil treatment to the condenser coil. No other product will be entertained. (Coil Guard 2000 – Red or Blue dye on alternative years) ‘2002 – Blue’, ‘2003 – Red’</w:t>
            </w:r>
            <w:r w:rsidR="00687B21" w:rsidRPr="003F19AB">
              <w:rPr>
                <w:rFonts w:ascii="Arial" w:hAnsi="Arial" w:cs="Arial"/>
                <w:bCs/>
                <w:sz w:val="22"/>
                <w:szCs w:val="22"/>
                <w:lang w:eastAsia="zh-TW"/>
              </w:rPr>
              <w:t>.</w:t>
            </w:r>
          </w:p>
        </w:tc>
      </w:tr>
      <w:tr w:rsidR="00B842EB" w:rsidRPr="003F19AB" w14:paraId="0FEE9C30" w14:textId="77777777" w:rsidTr="00027FF2">
        <w:tc>
          <w:tcPr>
            <w:tcW w:w="879" w:type="dxa"/>
          </w:tcPr>
          <w:p w14:paraId="0FEE9C2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2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Wash, clean and suitably treat (scrape, wire brush, etc</w:t>
            </w:r>
            <w:r w:rsidR="00485485" w:rsidRPr="003F19AB">
              <w:rPr>
                <w:rFonts w:ascii="Arial" w:hAnsi="Arial" w:cs="Arial"/>
                <w:bCs/>
                <w:sz w:val="22"/>
                <w:szCs w:val="22"/>
                <w:lang w:eastAsia="zh-TW"/>
              </w:rPr>
              <w:t>.</w:t>
            </w:r>
            <w:r w:rsidRPr="003F19AB">
              <w:rPr>
                <w:rFonts w:ascii="Arial" w:hAnsi="Arial" w:cs="Arial"/>
                <w:bCs/>
                <w:sz w:val="22"/>
                <w:szCs w:val="22"/>
                <w:lang w:eastAsia="zh-TW"/>
              </w:rPr>
              <w:t xml:space="preserve">) any signs of corrosion on the unit casing, base, compressor, fan mountings and wall sleeve. These items, once prepared, are to be painted with etching primer. (PA10 – Grey). In the case of newer units, where there is no sign of corrosion, the above mentioned items are to be sprayed with </w:t>
            </w:r>
            <w:proofErr w:type="spellStart"/>
            <w:r w:rsidRPr="003F19AB">
              <w:rPr>
                <w:rFonts w:ascii="Arial" w:hAnsi="Arial" w:cs="Arial"/>
                <w:bCs/>
                <w:sz w:val="22"/>
                <w:szCs w:val="22"/>
                <w:lang w:eastAsia="zh-TW"/>
              </w:rPr>
              <w:t>Tectyl</w:t>
            </w:r>
            <w:proofErr w:type="spellEnd"/>
            <w:r w:rsidRPr="003F19AB">
              <w:rPr>
                <w:rFonts w:ascii="Arial" w:hAnsi="Arial" w:cs="Arial"/>
                <w:bCs/>
                <w:sz w:val="22"/>
                <w:szCs w:val="22"/>
                <w:lang w:eastAsia="zh-TW"/>
              </w:rPr>
              <w:t xml:space="preserve"> 506 EH (Brown)</w:t>
            </w:r>
            <w:r w:rsidR="00687B21" w:rsidRPr="003F19AB">
              <w:rPr>
                <w:rFonts w:ascii="Arial" w:hAnsi="Arial" w:cs="Arial"/>
                <w:bCs/>
                <w:sz w:val="22"/>
                <w:szCs w:val="22"/>
                <w:lang w:eastAsia="zh-TW"/>
              </w:rPr>
              <w:t>.</w:t>
            </w:r>
          </w:p>
        </w:tc>
      </w:tr>
      <w:tr w:rsidR="00B842EB" w:rsidRPr="003F19AB" w14:paraId="0FEE9C33" w14:textId="77777777" w:rsidTr="00027FF2">
        <w:tc>
          <w:tcPr>
            <w:tcW w:w="879" w:type="dxa"/>
          </w:tcPr>
          <w:p w14:paraId="0FEE9C3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3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Clean condensate trays and clear drains with compressed air / nitrogen.</w:t>
            </w:r>
          </w:p>
        </w:tc>
      </w:tr>
      <w:tr w:rsidR="00B842EB" w:rsidRPr="003F19AB" w14:paraId="0FEE9C36" w14:textId="77777777" w:rsidTr="00027FF2">
        <w:tc>
          <w:tcPr>
            <w:tcW w:w="879" w:type="dxa"/>
          </w:tcPr>
          <w:p w14:paraId="0FEE9C3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C3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
                <w:sz w:val="22"/>
                <w:szCs w:val="22"/>
                <w:u w:val="single"/>
                <w:lang w:eastAsia="zh-TW"/>
              </w:rPr>
              <w:t>NB</w:t>
            </w:r>
            <w:r w:rsidRPr="003F19AB">
              <w:rPr>
                <w:rFonts w:ascii="Arial" w:hAnsi="Arial" w:cs="Arial"/>
                <w:b/>
                <w:sz w:val="22"/>
                <w:szCs w:val="22"/>
                <w:lang w:eastAsia="zh-TW"/>
              </w:rPr>
              <w:t>:</w:t>
            </w:r>
            <w:r w:rsidRPr="003F19AB">
              <w:rPr>
                <w:rFonts w:ascii="Arial" w:hAnsi="Arial" w:cs="Arial"/>
                <w:sz w:val="22"/>
                <w:szCs w:val="22"/>
                <w:lang w:eastAsia="zh-TW"/>
              </w:rPr>
              <w:t xml:space="preserve"> It is expected that any condensate leaks occurring after the service will be addressed free of charge by the </w:t>
            </w:r>
            <w:r w:rsidR="00687B21" w:rsidRPr="003F19AB">
              <w:rPr>
                <w:rFonts w:ascii="Arial" w:hAnsi="Arial" w:cs="Arial"/>
                <w:sz w:val="22"/>
                <w:szCs w:val="22"/>
                <w:lang w:eastAsia="zh-TW"/>
              </w:rPr>
              <w:t>Service Provider</w:t>
            </w:r>
            <w:r w:rsidRPr="003F19AB">
              <w:rPr>
                <w:rFonts w:ascii="Arial" w:hAnsi="Arial" w:cs="Arial"/>
                <w:sz w:val="22"/>
                <w:szCs w:val="22"/>
                <w:lang w:eastAsia="zh-TW"/>
              </w:rPr>
              <w:t xml:space="preserve"> unless the </w:t>
            </w:r>
            <w:r w:rsidR="00687B21" w:rsidRPr="003F19AB">
              <w:rPr>
                <w:rFonts w:ascii="Arial" w:hAnsi="Arial" w:cs="Arial"/>
                <w:sz w:val="22"/>
                <w:szCs w:val="22"/>
                <w:lang w:eastAsia="zh-TW"/>
              </w:rPr>
              <w:t>Service Provider</w:t>
            </w:r>
            <w:r w:rsidRPr="003F19AB">
              <w:rPr>
                <w:rFonts w:ascii="Arial" w:hAnsi="Arial" w:cs="Arial"/>
                <w:sz w:val="22"/>
                <w:szCs w:val="22"/>
                <w:lang w:eastAsia="zh-TW"/>
              </w:rPr>
              <w:t xml:space="preserve"> identifies areas where the condensate infrastructure is inadequate</w:t>
            </w:r>
            <w:r w:rsidR="00DC54B2" w:rsidRPr="003F19AB">
              <w:rPr>
                <w:rFonts w:ascii="Arial" w:hAnsi="Arial" w:cs="Arial"/>
                <w:sz w:val="22"/>
                <w:szCs w:val="22"/>
                <w:lang w:eastAsia="zh-TW"/>
              </w:rPr>
              <w:t>.</w:t>
            </w:r>
          </w:p>
        </w:tc>
      </w:tr>
      <w:tr w:rsidR="00B842EB" w:rsidRPr="003F19AB" w14:paraId="0FEE9C39" w14:textId="77777777" w:rsidTr="00027FF2">
        <w:tc>
          <w:tcPr>
            <w:tcW w:w="879" w:type="dxa"/>
          </w:tcPr>
          <w:p w14:paraId="0FEE9C3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C3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the installation (i.e. level, divider plates, weather seal, unit properly fastened, architraves, etc</w:t>
            </w:r>
            <w:r w:rsidR="00485485" w:rsidRPr="003F19AB">
              <w:rPr>
                <w:rFonts w:ascii="Arial" w:hAnsi="Arial" w:cs="Arial"/>
                <w:sz w:val="22"/>
                <w:szCs w:val="22"/>
                <w:lang w:eastAsia="zh-TW"/>
              </w:rPr>
              <w:t>.</w:t>
            </w:r>
            <w:r w:rsidRPr="003F19AB">
              <w:rPr>
                <w:rFonts w:ascii="Arial" w:hAnsi="Arial" w:cs="Arial"/>
                <w:sz w:val="22"/>
                <w:szCs w:val="22"/>
                <w:lang w:eastAsia="zh-TW"/>
              </w:rPr>
              <w:t>) and operation of units (fan performance, air on/off coil ∆T, etc</w:t>
            </w:r>
            <w:r w:rsidR="00485485" w:rsidRPr="003F19AB">
              <w:rPr>
                <w:rFonts w:ascii="Arial" w:hAnsi="Arial" w:cs="Arial"/>
                <w:sz w:val="22"/>
                <w:szCs w:val="22"/>
                <w:lang w:eastAsia="zh-TW"/>
              </w:rPr>
              <w:t>.</w:t>
            </w:r>
            <w:r w:rsidRPr="003F19AB">
              <w:rPr>
                <w:rFonts w:ascii="Arial" w:hAnsi="Arial" w:cs="Arial"/>
                <w:sz w:val="22"/>
                <w:szCs w:val="22"/>
                <w:lang w:eastAsia="zh-TW"/>
              </w:rPr>
              <w:t>) – Note and report faults and associated repair costs</w:t>
            </w:r>
            <w:r w:rsidR="00DC54B2" w:rsidRPr="003F19AB">
              <w:rPr>
                <w:rFonts w:ascii="Arial" w:hAnsi="Arial" w:cs="Arial"/>
                <w:sz w:val="22"/>
                <w:szCs w:val="22"/>
                <w:lang w:eastAsia="zh-TW"/>
              </w:rPr>
              <w:t>.</w:t>
            </w:r>
          </w:p>
        </w:tc>
      </w:tr>
      <w:tr w:rsidR="00B842EB" w:rsidRPr="003F19AB" w14:paraId="0FEE9C3C" w14:textId="77777777" w:rsidTr="00027FF2">
        <w:tc>
          <w:tcPr>
            <w:tcW w:w="879" w:type="dxa"/>
          </w:tcPr>
          <w:p w14:paraId="0FEE9C3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C3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Report and quote where there is no provision for condensate drainage</w:t>
            </w:r>
            <w:r w:rsidR="00DC54B2" w:rsidRPr="003F19AB">
              <w:rPr>
                <w:rFonts w:ascii="Arial" w:hAnsi="Arial" w:cs="Arial"/>
                <w:sz w:val="22"/>
                <w:szCs w:val="22"/>
                <w:lang w:eastAsia="zh-TW"/>
              </w:rPr>
              <w:t>.</w:t>
            </w:r>
          </w:p>
        </w:tc>
      </w:tr>
      <w:tr w:rsidR="00B842EB" w:rsidRPr="003F19AB" w14:paraId="0FEE9C3F" w14:textId="77777777" w:rsidTr="00027FF2">
        <w:tc>
          <w:tcPr>
            <w:tcW w:w="879" w:type="dxa"/>
          </w:tcPr>
          <w:p w14:paraId="0FEE9C3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C3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It is expected that the servicing of any one unit will take no more than one working day. If for some or other reason a unit cannot be replaced the same day, adequate security provisions must be made in order to secure the room from which the unit has been removed.</w:t>
            </w:r>
          </w:p>
        </w:tc>
      </w:tr>
      <w:tr w:rsidR="00B842EB" w:rsidRPr="003F19AB" w14:paraId="0FEE9C42" w14:textId="77777777" w:rsidTr="00027FF2">
        <w:tc>
          <w:tcPr>
            <w:tcW w:w="879" w:type="dxa"/>
          </w:tcPr>
          <w:p w14:paraId="0FEE9C4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C4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Report where units are not connected to an isolator. At no time </w:t>
            </w:r>
            <w:r w:rsidR="00DC54B2" w:rsidRPr="003F19AB">
              <w:rPr>
                <w:rFonts w:ascii="Arial" w:hAnsi="Arial" w:cs="Arial"/>
                <w:sz w:val="22"/>
                <w:szCs w:val="22"/>
                <w:lang w:eastAsia="zh-TW"/>
              </w:rPr>
              <w:t xml:space="preserve">should </w:t>
            </w:r>
            <w:r w:rsidRPr="003F19AB">
              <w:rPr>
                <w:rFonts w:ascii="Arial" w:hAnsi="Arial" w:cs="Arial"/>
                <w:sz w:val="22"/>
                <w:szCs w:val="22"/>
                <w:lang w:eastAsia="zh-TW"/>
              </w:rPr>
              <w:t>any of the power supplies to the units have “block connectors” or taped joints.</w:t>
            </w:r>
          </w:p>
        </w:tc>
      </w:tr>
      <w:tr w:rsidR="00B842EB" w:rsidRPr="003F19AB" w14:paraId="0FEE9C45" w14:textId="77777777" w:rsidTr="00027FF2">
        <w:tc>
          <w:tcPr>
            <w:tcW w:w="879" w:type="dxa"/>
            <w:tcBorders>
              <w:bottom w:val="single" w:sz="8" w:space="0" w:color="000000"/>
            </w:tcBorders>
          </w:tcPr>
          <w:p w14:paraId="0FEE9C4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Borders>
              <w:bottom w:val="single" w:sz="8" w:space="0" w:color="000000"/>
            </w:tcBorders>
          </w:tcPr>
          <w:p w14:paraId="0FEE9C44" w14:textId="77777777" w:rsidR="00B842EB" w:rsidRPr="003F19AB" w:rsidRDefault="00B842EB" w:rsidP="00DB6B80">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Verify and mark all units as per C</w:t>
            </w:r>
            <w:r w:rsidR="00DB6B80" w:rsidRPr="003F19AB">
              <w:rPr>
                <w:rFonts w:ascii="Arial" w:hAnsi="Arial" w:cs="Arial"/>
                <w:sz w:val="22"/>
                <w:szCs w:val="22"/>
                <w:lang w:eastAsia="zh-TW"/>
              </w:rPr>
              <w:t xml:space="preserve">ertificate of </w:t>
            </w:r>
            <w:r w:rsidRPr="003F19AB">
              <w:rPr>
                <w:rFonts w:ascii="Arial" w:hAnsi="Arial" w:cs="Arial"/>
                <w:sz w:val="22"/>
                <w:szCs w:val="22"/>
                <w:lang w:eastAsia="zh-TW"/>
              </w:rPr>
              <w:t>C</w:t>
            </w:r>
            <w:r w:rsidR="00DB6B80" w:rsidRPr="003F19AB">
              <w:rPr>
                <w:rFonts w:ascii="Arial" w:hAnsi="Arial" w:cs="Arial"/>
                <w:sz w:val="22"/>
                <w:szCs w:val="22"/>
                <w:lang w:eastAsia="zh-TW"/>
              </w:rPr>
              <w:t>ompliance</w:t>
            </w:r>
            <w:r w:rsidRPr="003F19AB">
              <w:rPr>
                <w:rFonts w:ascii="Arial" w:hAnsi="Arial" w:cs="Arial"/>
                <w:sz w:val="22"/>
                <w:szCs w:val="22"/>
                <w:lang w:eastAsia="zh-TW"/>
              </w:rPr>
              <w:t xml:space="preserve"> standards with regard to </w:t>
            </w:r>
            <w:r w:rsidR="00DC54B2" w:rsidRPr="003F19AB">
              <w:rPr>
                <w:rFonts w:ascii="Arial" w:hAnsi="Arial" w:cs="Arial"/>
                <w:sz w:val="22"/>
                <w:szCs w:val="22"/>
                <w:lang w:eastAsia="zh-TW"/>
              </w:rPr>
              <w:t>a</w:t>
            </w:r>
            <w:r w:rsidRPr="003F19AB">
              <w:rPr>
                <w:rFonts w:ascii="Arial" w:hAnsi="Arial" w:cs="Arial"/>
                <w:sz w:val="22"/>
                <w:szCs w:val="22"/>
                <w:lang w:eastAsia="zh-TW"/>
              </w:rPr>
              <w:t>ir-con linked to a certain Circuit Breaker on Electrical Distribution Board</w:t>
            </w:r>
            <w:r w:rsidR="00DC54B2" w:rsidRPr="003F19AB">
              <w:rPr>
                <w:rFonts w:ascii="Arial" w:hAnsi="Arial" w:cs="Arial"/>
                <w:sz w:val="22"/>
                <w:szCs w:val="22"/>
                <w:lang w:eastAsia="zh-TW"/>
              </w:rPr>
              <w:t>.</w:t>
            </w:r>
          </w:p>
        </w:tc>
      </w:tr>
      <w:tr w:rsidR="00B842EB" w:rsidRPr="003F19AB" w14:paraId="0FEE9C48"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C4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Borders>
              <w:top w:val="single" w:sz="8" w:space="0" w:color="000000"/>
              <w:left w:val="single" w:sz="8" w:space="0" w:color="000000"/>
              <w:bottom w:val="single" w:sz="8" w:space="0" w:color="000000"/>
              <w:right w:val="single" w:sz="8" w:space="0" w:color="000000"/>
            </w:tcBorders>
          </w:tcPr>
          <w:p w14:paraId="0FEE9C4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Complete all the information on the “Service Sticker” clearly in black ink and neatly apply the sticker to the front cover of the equipment and condensing units in the case of split systems</w:t>
            </w:r>
            <w:r w:rsidR="00DC54B2" w:rsidRPr="003F19AB">
              <w:rPr>
                <w:rFonts w:ascii="Arial" w:hAnsi="Arial" w:cs="Arial"/>
                <w:sz w:val="22"/>
                <w:szCs w:val="22"/>
                <w:lang w:eastAsia="zh-TW"/>
              </w:rPr>
              <w:t>.</w:t>
            </w:r>
          </w:p>
        </w:tc>
      </w:tr>
      <w:tr w:rsidR="00B842EB" w:rsidRPr="003F19AB" w14:paraId="0FEE9C4C" w14:textId="77777777" w:rsidTr="00027FF2">
        <w:tc>
          <w:tcPr>
            <w:tcW w:w="879" w:type="dxa"/>
            <w:tcBorders>
              <w:top w:val="single" w:sz="8" w:space="0" w:color="000000"/>
              <w:left w:val="nil"/>
              <w:bottom w:val="single" w:sz="8" w:space="0" w:color="000000"/>
              <w:right w:val="nil"/>
            </w:tcBorders>
          </w:tcPr>
          <w:p w14:paraId="0FEE9C4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4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4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C4F"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C0C0C0"/>
          </w:tcPr>
          <w:p w14:paraId="0FEE9C4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2.</w:t>
            </w:r>
          </w:p>
        </w:tc>
        <w:tc>
          <w:tcPr>
            <w:tcW w:w="8073" w:type="dxa"/>
            <w:tcBorders>
              <w:top w:val="single" w:sz="8" w:space="0" w:color="000000"/>
              <w:left w:val="single" w:sz="8" w:space="0" w:color="000000"/>
              <w:bottom w:val="single" w:sz="8" w:space="0" w:color="000000"/>
              <w:right w:val="single" w:sz="8" w:space="0" w:color="000000"/>
            </w:tcBorders>
            <w:shd w:val="clear" w:color="auto" w:fill="C0C0C0"/>
          </w:tcPr>
          <w:p w14:paraId="0FEE9C4E" w14:textId="77777777" w:rsidR="00B842EB" w:rsidRPr="003F19AB" w:rsidRDefault="00B842EB" w:rsidP="00E22BE2">
            <w:pPr>
              <w:tabs>
                <w:tab w:val="left" w:pos="720"/>
              </w:tabs>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Electrical Panels</w:t>
            </w:r>
          </w:p>
        </w:tc>
      </w:tr>
      <w:tr w:rsidR="00B842EB" w:rsidRPr="003F19AB" w14:paraId="0FEE9C52" w14:textId="77777777" w:rsidTr="00027FF2">
        <w:tc>
          <w:tcPr>
            <w:tcW w:w="879" w:type="dxa"/>
            <w:tcBorders>
              <w:top w:val="single" w:sz="8" w:space="0" w:color="000000"/>
            </w:tcBorders>
            <w:shd w:val="clear" w:color="auto" w:fill="E0E0E0"/>
          </w:tcPr>
          <w:p w14:paraId="0FEE9C5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2.1</w:t>
            </w:r>
          </w:p>
        </w:tc>
        <w:tc>
          <w:tcPr>
            <w:tcW w:w="8073" w:type="dxa"/>
            <w:tcBorders>
              <w:top w:val="single" w:sz="8" w:space="0" w:color="000000"/>
            </w:tcBorders>
            <w:shd w:val="clear" w:color="auto" w:fill="E0E0E0"/>
          </w:tcPr>
          <w:p w14:paraId="0FEE9C5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Annually</w:t>
            </w:r>
          </w:p>
        </w:tc>
      </w:tr>
      <w:tr w:rsidR="00B842EB" w:rsidRPr="003F19AB" w14:paraId="0FEE9C55" w14:textId="77777777" w:rsidTr="00027FF2">
        <w:tc>
          <w:tcPr>
            <w:tcW w:w="879" w:type="dxa"/>
          </w:tcPr>
          <w:p w14:paraId="0FEE9C5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C5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Blow out all compartments</w:t>
            </w:r>
            <w:r w:rsidR="003B0EC5" w:rsidRPr="003F19AB">
              <w:rPr>
                <w:rFonts w:ascii="Arial" w:hAnsi="Arial" w:cs="Arial"/>
                <w:sz w:val="22"/>
                <w:szCs w:val="22"/>
                <w:lang w:eastAsia="zh-TW"/>
              </w:rPr>
              <w:t>.</w:t>
            </w:r>
          </w:p>
        </w:tc>
      </w:tr>
      <w:tr w:rsidR="00B842EB" w:rsidRPr="003F19AB" w14:paraId="0FEE9C58" w14:textId="77777777" w:rsidTr="00027FF2">
        <w:tc>
          <w:tcPr>
            <w:tcW w:w="879" w:type="dxa"/>
          </w:tcPr>
          <w:p w14:paraId="0FEE9C5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5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Clean exterior</w:t>
            </w:r>
            <w:r w:rsidR="003B0EC5" w:rsidRPr="003F19AB">
              <w:rPr>
                <w:rFonts w:ascii="Arial" w:hAnsi="Arial" w:cs="Arial"/>
                <w:sz w:val="22"/>
                <w:szCs w:val="22"/>
                <w:lang w:eastAsia="zh-TW"/>
              </w:rPr>
              <w:t>.</w:t>
            </w:r>
          </w:p>
        </w:tc>
      </w:tr>
      <w:tr w:rsidR="00B842EB" w:rsidRPr="003F19AB" w14:paraId="0FEE9C5B" w14:textId="77777777" w:rsidTr="00027FF2">
        <w:tc>
          <w:tcPr>
            <w:tcW w:w="879" w:type="dxa"/>
          </w:tcPr>
          <w:p w14:paraId="0FEE9C5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5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for possible deterioration of electrical wiring</w:t>
            </w:r>
            <w:r w:rsidR="003B0EC5" w:rsidRPr="003F19AB">
              <w:rPr>
                <w:rFonts w:ascii="Arial" w:hAnsi="Arial" w:cs="Arial"/>
                <w:sz w:val="22"/>
                <w:szCs w:val="22"/>
                <w:lang w:eastAsia="zh-TW"/>
              </w:rPr>
              <w:t>.</w:t>
            </w:r>
            <w:r w:rsidRPr="003F19AB">
              <w:rPr>
                <w:rFonts w:ascii="Arial" w:hAnsi="Arial" w:cs="Arial"/>
                <w:sz w:val="22"/>
                <w:szCs w:val="22"/>
                <w:lang w:eastAsia="zh-TW"/>
              </w:rPr>
              <w:t xml:space="preserve"> </w:t>
            </w:r>
          </w:p>
        </w:tc>
      </w:tr>
      <w:tr w:rsidR="00B842EB" w:rsidRPr="003F19AB" w14:paraId="0FEE9C5E" w14:textId="77777777" w:rsidTr="00027FF2">
        <w:tc>
          <w:tcPr>
            <w:tcW w:w="879" w:type="dxa"/>
          </w:tcPr>
          <w:p w14:paraId="0FEE9C5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5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Calibration of volt meters and ammeters</w:t>
            </w:r>
            <w:r w:rsidR="003B0EC5" w:rsidRPr="003F19AB">
              <w:rPr>
                <w:rFonts w:ascii="Arial" w:hAnsi="Arial" w:cs="Arial"/>
                <w:sz w:val="22"/>
                <w:szCs w:val="22"/>
                <w:lang w:eastAsia="zh-TW"/>
              </w:rPr>
              <w:t>.</w:t>
            </w:r>
          </w:p>
        </w:tc>
      </w:tr>
      <w:tr w:rsidR="00B842EB" w:rsidRPr="003F19AB" w14:paraId="0FEE9C61" w14:textId="77777777" w:rsidTr="00027FF2">
        <w:tc>
          <w:tcPr>
            <w:tcW w:w="879" w:type="dxa"/>
          </w:tcPr>
          <w:p w14:paraId="0FEE9C5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6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Overload operation and set points</w:t>
            </w:r>
            <w:r w:rsidR="003B0EC5" w:rsidRPr="003F19AB">
              <w:rPr>
                <w:rFonts w:ascii="Arial" w:hAnsi="Arial" w:cs="Arial"/>
                <w:sz w:val="22"/>
                <w:szCs w:val="22"/>
                <w:lang w:eastAsia="zh-TW"/>
              </w:rPr>
              <w:t>.</w:t>
            </w:r>
          </w:p>
        </w:tc>
      </w:tr>
      <w:tr w:rsidR="00B842EB" w:rsidRPr="003F19AB" w14:paraId="0FEE9C64" w14:textId="77777777" w:rsidTr="00027FF2">
        <w:tc>
          <w:tcPr>
            <w:tcW w:w="879" w:type="dxa"/>
          </w:tcPr>
          <w:p w14:paraId="0FEE9C6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C6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Relays and contactor contacts</w:t>
            </w:r>
            <w:r w:rsidR="003B0EC5" w:rsidRPr="003F19AB">
              <w:rPr>
                <w:rFonts w:ascii="Arial" w:hAnsi="Arial" w:cs="Arial"/>
                <w:sz w:val="22"/>
                <w:szCs w:val="22"/>
                <w:lang w:eastAsia="zh-TW"/>
              </w:rPr>
              <w:t>.</w:t>
            </w:r>
          </w:p>
        </w:tc>
      </w:tr>
      <w:tr w:rsidR="00B842EB" w:rsidRPr="003F19AB" w14:paraId="0FEE9C67" w14:textId="77777777" w:rsidTr="00027FF2">
        <w:tc>
          <w:tcPr>
            <w:tcW w:w="879" w:type="dxa"/>
          </w:tcPr>
          <w:p w14:paraId="0FEE9C6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C6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Motor amperages against manufacturing data</w:t>
            </w:r>
            <w:r w:rsidR="003B0EC5" w:rsidRPr="003F19AB">
              <w:rPr>
                <w:rFonts w:ascii="Arial" w:hAnsi="Arial" w:cs="Arial"/>
                <w:sz w:val="22"/>
                <w:szCs w:val="22"/>
                <w:lang w:eastAsia="zh-TW"/>
              </w:rPr>
              <w:t>.</w:t>
            </w:r>
          </w:p>
        </w:tc>
      </w:tr>
      <w:tr w:rsidR="00B842EB" w:rsidRPr="003F19AB" w14:paraId="0FEE9C6A" w14:textId="77777777" w:rsidTr="00027FF2">
        <w:tc>
          <w:tcPr>
            <w:tcW w:w="879" w:type="dxa"/>
          </w:tcPr>
          <w:p w14:paraId="0FEE9C6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C6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Operations and set points of seven day and star delta timers</w:t>
            </w:r>
            <w:r w:rsidR="003B0EC5" w:rsidRPr="003F19AB">
              <w:rPr>
                <w:rFonts w:ascii="Arial" w:hAnsi="Arial" w:cs="Arial"/>
                <w:sz w:val="22"/>
                <w:szCs w:val="22"/>
                <w:lang w:eastAsia="zh-TW"/>
              </w:rPr>
              <w:t>.</w:t>
            </w:r>
          </w:p>
        </w:tc>
      </w:tr>
      <w:tr w:rsidR="00B842EB" w:rsidRPr="003F19AB" w14:paraId="0FEE9C6D" w14:textId="77777777" w:rsidTr="00027FF2">
        <w:tc>
          <w:tcPr>
            <w:tcW w:w="879" w:type="dxa"/>
          </w:tcPr>
          <w:p w14:paraId="0FEE9C6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C6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Automatic start up and stopping sequence</w:t>
            </w:r>
            <w:r w:rsidR="003B0EC5" w:rsidRPr="003F19AB">
              <w:rPr>
                <w:rFonts w:ascii="Arial" w:hAnsi="Arial" w:cs="Arial"/>
                <w:sz w:val="22"/>
                <w:szCs w:val="22"/>
                <w:lang w:eastAsia="zh-TW"/>
              </w:rPr>
              <w:t>.</w:t>
            </w:r>
          </w:p>
        </w:tc>
      </w:tr>
      <w:tr w:rsidR="00B842EB" w:rsidRPr="003F19AB" w14:paraId="0FEE9C70" w14:textId="77777777" w:rsidTr="00027FF2">
        <w:tc>
          <w:tcPr>
            <w:tcW w:w="879" w:type="dxa"/>
          </w:tcPr>
          <w:p w14:paraId="0FEE9C6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C6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heater amperage to be recorded</w:t>
            </w:r>
            <w:r w:rsidR="003B0EC5" w:rsidRPr="003F19AB">
              <w:rPr>
                <w:rFonts w:ascii="Arial" w:hAnsi="Arial" w:cs="Arial"/>
                <w:sz w:val="22"/>
                <w:szCs w:val="22"/>
                <w:lang w:eastAsia="zh-TW"/>
              </w:rPr>
              <w:t>.</w:t>
            </w:r>
          </w:p>
        </w:tc>
      </w:tr>
      <w:tr w:rsidR="00B842EB" w:rsidRPr="003F19AB" w14:paraId="0FEE9C73" w14:textId="77777777" w:rsidTr="00027FF2">
        <w:tc>
          <w:tcPr>
            <w:tcW w:w="879" w:type="dxa"/>
          </w:tcPr>
          <w:p w14:paraId="0FEE9C7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Pr>
          <w:p w14:paraId="0FEE9C7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Heater safety thermostat operation, auto and manual</w:t>
            </w:r>
            <w:r w:rsidR="003B0EC5" w:rsidRPr="003F19AB">
              <w:rPr>
                <w:rFonts w:ascii="Arial" w:hAnsi="Arial" w:cs="Arial"/>
                <w:sz w:val="22"/>
                <w:szCs w:val="22"/>
                <w:lang w:eastAsia="zh-TW"/>
              </w:rPr>
              <w:t>.</w:t>
            </w:r>
          </w:p>
        </w:tc>
      </w:tr>
      <w:tr w:rsidR="00B842EB" w:rsidRPr="003F19AB" w14:paraId="0FEE9C76" w14:textId="77777777" w:rsidTr="00027FF2">
        <w:tc>
          <w:tcPr>
            <w:tcW w:w="879" w:type="dxa"/>
          </w:tcPr>
          <w:p w14:paraId="0FEE9C7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Pr>
          <w:p w14:paraId="0FEE9C7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Tightness of all electrical connections</w:t>
            </w:r>
            <w:r w:rsidR="003B0EC5" w:rsidRPr="003F19AB">
              <w:rPr>
                <w:rFonts w:ascii="Arial" w:hAnsi="Arial" w:cs="Arial"/>
                <w:sz w:val="22"/>
                <w:szCs w:val="22"/>
                <w:lang w:eastAsia="zh-TW"/>
              </w:rPr>
              <w:t>.</w:t>
            </w:r>
          </w:p>
        </w:tc>
      </w:tr>
      <w:tr w:rsidR="00B842EB" w:rsidRPr="003F19AB" w14:paraId="0FEE9C79" w14:textId="77777777" w:rsidTr="00027FF2">
        <w:tc>
          <w:tcPr>
            <w:tcW w:w="879" w:type="dxa"/>
          </w:tcPr>
          <w:p w14:paraId="0FEE9C7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w:t>
            </w:r>
          </w:p>
        </w:tc>
        <w:tc>
          <w:tcPr>
            <w:tcW w:w="8073" w:type="dxa"/>
          </w:tcPr>
          <w:p w14:paraId="0FEE9C7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Insulation resistance</w:t>
            </w:r>
            <w:r w:rsidR="003B0EC5" w:rsidRPr="003F19AB">
              <w:rPr>
                <w:rFonts w:ascii="Arial" w:hAnsi="Arial" w:cs="Arial"/>
                <w:sz w:val="22"/>
                <w:szCs w:val="22"/>
                <w:lang w:eastAsia="zh-TW"/>
              </w:rPr>
              <w:t>.</w:t>
            </w:r>
          </w:p>
        </w:tc>
      </w:tr>
      <w:tr w:rsidR="00B842EB" w:rsidRPr="003F19AB" w14:paraId="0FEE9C7C" w14:textId="77777777" w:rsidTr="00027FF2">
        <w:tc>
          <w:tcPr>
            <w:tcW w:w="879" w:type="dxa"/>
          </w:tcPr>
          <w:p w14:paraId="0FEE9C7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n)</w:t>
            </w:r>
          </w:p>
        </w:tc>
        <w:tc>
          <w:tcPr>
            <w:tcW w:w="8073" w:type="dxa"/>
          </w:tcPr>
          <w:p w14:paraId="0FEE9C7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Clean equipment</w:t>
            </w:r>
            <w:r w:rsidR="003B0EC5" w:rsidRPr="003F19AB">
              <w:rPr>
                <w:rFonts w:ascii="Arial" w:hAnsi="Arial" w:cs="Arial"/>
                <w:sz w:val="22"/>
                <w:szCs w:val="22"/>
                <w:lang w:eastAsia="zh-TW"/>
              </w:rPr>
              <w:t>.</w:t>
            </w:r>
          </w:p>
        </w:tc>
      </w:tr>
      <w:tr w:rsidR="00B842EB" w:rsidRPr="003F19AB" w14:paraId="0FEE9C7F" w14:textId="77777777" w:rsidTr="00027FF2">
        <w:tc>
          <w:tcPr>
            <w:tcW w:w="879" w:type="dxa"/>
          </w:tcPr>
          <w:p w14:paraId="0FEE9C7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w:t>
            </w:r>
          </w:p>
        </w:tc>
        <w:tc>
          <w:tcPr>
            <w:tcW w:w="8073" w:type="dxa"/>
          </w:tcPr>
          <w:p w14:paraId="0FEE9C7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Earth impedance</w:t>
            </w:r>
            <w:r w:rsidR="003B0EC5" w:rsidRPr="003F19AB">
              <w:rPr>
                <w:rFonts w:ascii="Arial" w:hAnsi="Arial" w:cs="Arial"/>
                <w:sz w:val="22"/>
                <w:szCs w:val="22"/>
                <w:lang w:eastAsia="zh-TW"/>
              </w:rPr>
              <w:t>.</w:t>
            </w:r>
          </w:p>
        </w:tc>
      </w:tr>
      <w:tr w:rsidR="00B842EB" w:rsidRPr="003F19AB" w14:paraId="0FEE9C82" w14:textId="77777777" w:rsidTr="00027FF2">
        <w:tc>
          <w:tcPr>
            <w:tcW w:w="879" w:type="dxa"/>
          </w:tcPr>
          <w:p w14:paraId="0FEE9C8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p)</w:t>
            </w:r>
          </w:p>
        </w:tc>
        <w:tc>
          <w:tcPr>
            <w:tcW w:w="8073" w:type="dxa"/>
          </w:tcPr>
          <w:p w14:paraId="0FEE9C8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Repair faulty labelling</w:t>
            </w:r>
            <w:r w:rsidR="003B0EC5" w:rsidRPr="003F19AB">
              <w:rPr>
                <w:rFonts w:ascii="Arial" w:hAnsi="Arial" w:cs="Arial"/>
                <w:sz w:val="22"/>
                <w:szCs w:val="22"/>
                <w:lang w:eastAsia="zh-TW"/>
              </w:rPr>
              <w:t>.</w:t>
            </w:r>
          </w:p>
        </w:tc>
      </w:tr>
    </w:tbl>
    <w:p w14:paraId="0FEE9C83" w14:textId="77777777" w:rsidR="00866B8A" w:rsidRPr="003F19AB" w:rsidRDefault="00866B8A"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rPr>
      </w:pPr>
      <w:bookmarkStart w:id="72" w:name="_Ref410040049"/>
      <w:r w:rsidRPr="003F19AB">
        <w:rPr>
          <w:rFonts w:ascii="Arial" w:hAnsi="Arial" w:cs="Arial"/>
          <w:b/>
          <w:sz w:val="22"/>
          <w:szCs w:val="22"/>
        </w:rPr>
        <w:t>REACTIVE MAINTENANCE</w:t>
      </w:r>
      <w:bookmarkEnd w:id="72"/>
    </w:p>
    <w:p w14:paraId="0FEE9C84" w14:textId="77777777" w:rsidR="00866B8A" w:rsidRPr="003F19AB" w:rsidRDefault="00866B8A" w:rsidP="00E22BE2">
      <w:pPr>
        <w:spacing w:line="360" w:lineRule="auto"/>
        <w:ind w:left="567"/>
        <w:jc w:val="both"/>
        <w:rPr>
          <w:rFonts w:ascii="Arial" w:hAnsi="Arial" w:cs="Arial"/>
          <w:sz w:val="22"/>
          <w:szCs w:val="22"/>
        </w:rPr>
      </w:pPr>
      <w:r w:rsidRPr="003F19AB">
        <w:rPr>
          <w:rFonts w:ascii="Arial" w:hAnsi="Arial" w:cs="Arial"/>
          <w:sz w:val="22"/>
          <w:szCs w:val="22"/>
        </w:rPr>
        <w:t>Reactive Maintenance must be performed in accordanc</w:t>
      </w:r>
      <w:r w:rsidR="00312E1A">
        <w:rPr>
          <w:rFonts w:ascii="Arial" w:hAnsi="Arial" w:cs="Arial"/>
          <w:sz w:val="22"/>
          <w:szCs w:val="22"/>
        </w:rPr>
        <w:t>e with the maintenance schedule.</w:t>
      </w:r>
    </w:p>
    <w:p w14:paraId="0FEE9C85" w14:textId="77777777" w:rsidR="009F77A1" w:rsidRPr="003F19AB" w:rsidRDefault="009F77A1"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86"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sz w:val="22"/>
          <w:szCs w:val="22"/>
          <w:lang w:eastAsia="zh-TW"/>
        </w:rPr>
      </w:pPr>
      <w:r w:rsidRPr="003F19AB">
        <w:rPr>
          <w:rFonts w:ascii="Arial" w:hAnsi="Arial" w:cs="Arial"/>
          <w:b/>
          <w:sz w:val="22"/>
          <w:szCs w:val="22"/>
          <w:lang w:eastAsia="zh-TW"/>
        </w:rPr>
        <w:t>Service Provider’s Normal Working and Response Times</w:t>
      </w:r>
      <w:r w:rsidR="0045540A" w:rsidRPr="003F19AB">
        <w:rPr>
          <w:rFonts w:ascii="Arial" w:hAnsi="Arial" w:cs="Arial"/>
          <w:b/>
          <w:sz w:val="22"/>
          <w:szCs w:val="22"/>
          <w:lang w:eastAsia="zh-TW"/>
        </w:rPr>
        <w:t>:</w:t>
      </w:r>
      <w:r w:rsidRPr="003F19AB">
        <w:rPr>
          <w:rFonts w:ascii="Arial" w:hAnsi="Arial" w:cs="Arial"/>
          <w:b/>
          <w:sz w:val="22"/>
          <w:szCs w:val="22"/>
          <w:lang w:eastAsia="zh-TW"/>
        </w:rPr>
        <w:t xml:space="preserve"> </w:t>
      </w:r>
    </w:p>
    <w:p w14:paraId="0FEE9C87" w14:textId="77777777" w:rsidR="00866B8A" w:rsidRPr="003F19AB" w:rsidRDefault="00866B8A" w:rsidP="00E22BE2">
      <w:pPr>
        <w:overflowPunct w:val="0"/>
        <w:autoSpaceDE w:val="0"/>
        <w:autoSpaceDN w:val="0"/>
        <w:adjustRightInd w:val="0"/>
        <w:spacing w:line="360" w:lineRule="auto"/>
        <w:jc w:val="both"/>
        <w:textAlignment w:val="baseline"/>
        <w:rPr>
          <w:rFonts w:ascii="Arial" w:hAnsi="Arial" w:cs="Arial"/>
          <w:sz w:val="22"/>
          <w:szCs w:val="22"/>
          <w:lang w:eastAsia="zh-TW"/>
        </w:rPr>
      </w:pPr>
    </w:p>
    <w:p w14:paraId="0FEE9C88" w14:textId="77777777" w:rsidR="00866B8A" w:rsidRPr="003F19AB" w:rsidRDefault="00866B8A" w:rsidP="00E22BE2">
      <w:pPr>
        <w:overflowPunct w:val="0"/>
        <w:autoSpaceDE w:val="0"/>
        <w:autoSpaceDN w:val="0"/>
        <w:adjustRightInd w:val="0"/>
        <w:spacing w:line="360" w:lineRule="auto"/>
        <w:ind w:firstLine="567"/>
        <w:jc w:val="both"/>
        <w:textAlignment w:val="baseline"/>
        <w:rPr>
          <w:rFonts w:ascii="Arial" w:hAnsi="Arial" w:cs="Arial"/>
          <w:sz w:val="22"/>
          <w:szCs w:val="22"/>
          <w:u w:val="single"/>
          <w:lang w:eastAsia="zh-TW"/>
        </w:rPr>
      </w:pPr>
      <w:r w:rsidRPr="003F19AB">
        <w:rPr>
          <w:rFonts w:ascii="Arial" w:hAnsi="Arial" w:cs="Arial"/>
          <w:sz w:val="22"/>
          <w:szCs w:val="22"/>
          <w:u w:val="single"/>
          <w:lang w:eastAsia="zh-TW"/>
        </w:rPr>
        <w:t>Normal Service Time:</w:t>
      </w:r>
    </w:p>
    <w:p w14:paraId="0FEE9C89" w14:textId="77777777" w:rsidR="00866B8A" w:rsidRPr="003F19AB" w:rsidRDefault="00866B8A" w:rsidP="00E22BE2">
      <w:pPr>
        <w:overflowPunct w:val="0"/>
        <w:autoSpaceDE w:val="0"/>
        <w:autoSpaceDN w:val="0"/>
        <w:adjustRightInd w:val="0"/>
        <w:spacing w:line="360" w:lineRule="auto"/>
        <w:textAlignment w:val="baseline"/>
        <w:rPr>
          <w:rFonts w:ascii="Arial" w:hAnsi="Arial" w:cs="Arial"/>
          <w:color w:val="0000FF"/>
          <w:sz w:val="22"/>
          <w:szCs w:val="22"/>
          <w:lang w:eastAsia="zh-TW"/>
        </w:rPr>
      </w:pPr>
    </w:p>
    <w:tbl>
      <w:tblPr>
        <w:tblW w:w="9500" w:type="dxa"/>
        <w:tblInd w:w="392" w:type="dxa"/>
        <w:tblBorders>
          <w:top w:val="single" w:sz="2" w:space="0" w:color="333333"/>
          <w:left w:val="single" w:sz="4" w:space="0" w:color="auto"/>
          <w:bottom w:val="single" w:sz="4" w:space="0" w:color="auto"/>
          <w:right w:val="single" w:sz="2" w:space="0" w:color="333333"/>
          <w:insideH w:val="single" w:sz="2" w:space="0" w:color="333333"/>
          <w:insideV w:val="single" w:sz="2" w:space="0" w:color="333333"/>
        </w:tblBorders>
        <w:tblLayout w:type="fixed"/>
        <w:tblLook w:val="0000" w:firstRow="0" w:lastRow="0" w:firstColumn="0" w:lastColumn="0" w:noHBand="0" w:noVBand="0"/>
      </w:tblPr>
      <w:tblGrid>
        <w:gridCol w:w="4252"/>
        <w:gridCol w:w="2835"/>
        <w:gridCol w:w="2413"/>
      </w:tblGrid>
      <w:tr w:rsidR="00866B8A" w:rsidRPr="003F19AB" w14:paraId="0FEE9C8F" w14:textId="77777777" w:rsidTr="00027FF2">
        <w:trPr>
          <w:trHeight w:val="856"/>
        </w:trPr>
        <w:tc>
          <w:tcPr>
            <w:tcW w:w="4252" w:type="dxa"/>
            <w:tcBorders>
              <w:bottom w:val="single" w:sz="2" w:space="0" w:color="333333"/>
            </w:tcBorders>
            <w:shd w:val="pct10" w:color="auto" w:fill="auto"/>
            <w:vAlign w:val="center"/>
          </w:tcPr>
          <w:p w14:paraId="0FEE9C8A"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NAME OF BUILDING</w:t>
            </w:r>
          </w:p>
        </w:tc>
        <w:tc>
          <w:tcPr>
            <w:tcW w:w="2835" w:type="dxa"/>
            <w:tcBorders>
              <w:bottom w:val="single" w:sz="2" w:space="0" w:color="333333"/>
            </w:tcBorders>
            <w:shd w:val="pct10" w:color="auto" w:fill="auto"/>
            <w:vAlign w:val="center"/>
          </w:tcPr>
          <w:p w14:paraId="0FEE9C8B"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WORKING DAYS/HOURS</w:t>
            </w:r>
          </w:p>
          <w:p w14:paraId="0FEE9C8C"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 xml:space="preserve">[EXCLUDING </w:t>
            </w:r>
          </w:p>
          <w:p w14:paraId="0FEE9C8D"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PUBLIC HOLIDAYS]</w:t>
            </w:r>
          </w:p>
        </w:tc>
        <w:tc>
          <w:tcPr>
            <w:tcW w:w="2413" w:type="dxa"/>
            <w:tcBorders>
              <w:bottom w:val="single" w:sz="2" w:space="0" w:color="333333"/>
            </w:tcBorders>
            <w:shd w:val="pct10" w:color="auto" w:fill="auto"/>
            <w:vAlign w:val="center"/>
          </w:tcPr>
          <w:p w14:paraId="0FEE9C8E"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SITE ACCESSIBILITY</w:t>
            </w:r>
          </w:p>
        </w:tc>
      </w:tr>
      <w:tr w:rsidR="00866B8A" w:rsidRPr="003F19AB" w14:paraId="0FEE9C95" w14:textId="77777777" w:rsidTr="00027FF2">
        <w:trPr>
          <w:trHeight w:val="318"/>
        </w:trPr>
        <w:tc>
          <w:tcPr>
            <w:tcW w:w="4252" w:type="dxa"/>
            <w:vAlign w:val="center"/>
          </w:tcPr>
          <w:p w14:paraId="0FEE9C90" w14:textId="12F1AABD" w:rsidR="00866B8A" w:rsidRPr="003F19AB" w:rsidRDefault="0086670A" w:rsidP="00E22BE2">
            <w:pPr>
              <w:overflowPunct w:val="0"/>
              <w:autoSpaceDE w:val="0"/>
              <w:autoSpaceDN w:val="0"/>
              <w:adjustRightInd w:val="0"/>
              <w:spacing w:line="360" w:lineRule="auto"/>
              <w:textAlignment w:val="baseline"/>
              <w:rPr>
                <w:rFonts w:ascii="Arial" w:hAnsi="Arial" w:cs="Arial"/>
                <w:sz w:val="22"/>
                <w:szCs w:val="22"/>
                <w:lang w:eastAsia="zh-TW"/>
              </w:rPr>
            </w:pPr>
            <w:r>
              <w:rPr>
                <w:rFonts w:ascii="Arial" w:hAnsi="Arial" w:cs="Arial"/>
                <w:sz w:val="22"/>
                <w:szCs w:val="22"/>
                <w:lang w:eastAsia="zh-TW"/>
              </w:rPr>
              <w:t>……………………………………………..</w:t>
            </w:r>
          </w:p>
        </w:tc>
        <w:tc>
          <w:tcPr>
            <w:tcW w:w="2835" w:type="dxa"/>
            <w:vAlign w:val="center"/>
          </w:tcPr>
          <w:p w14:paraId="0FEE9C91"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Monday to Friday</w:t>
            </w:r>
          </w:p>
          <w:p w14:paraId="0FEE9C92"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07:15 to 16:00</w:t>
            </w:r>
          </w:p>
        </w:tc>
        <w:tc>
          <w:tcPr>
            <w:tcW w:w="2413" w:type="dxa"/>
            <w:vAlign w:val="center"/>
          </w:tcPr>
          <w:p w14:paraId="0FEE9C93"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Monday to Friday</w:t>
            </w:r>
          </w:p>
          <w:p w14:paraId="0FEE9C94"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O6H00 to 18H00</w:t>
            </w:r>
          </w:p>
        </w:tc>
      </w:tr>
    </w:tbl>
    <w:p w14:paraId="0FEE9C96" w14:textId="77777777" w:rsidR="00866B8A" w:rsidRPr="003F19AB" w:rsidRDefault="00866B8A" w:rsidP="00E22BE2">
      <w:pPr>
        <w:overflowPunct w:val="0"/>
        <w:autoSpaceDE w:val="0"/>
        <w:autoSpaceDN w:val="0"/>
        <w:adjustRightInd w:val="0"/>
        <w:spacing w:line="360" w:lineRule="auto"/>
        <w:ind w:left="1276"/>
        <w:jc w:val="both"/>
        <w:textAlignment w:val="baseline"/>
        <w:rPr>
          <w:rFonts w:ascii="Arial" w:hAnsi="Arial" w:cs="Arial"/>
          <w:color w:val="0000FF"/>
          <w:sz w:val="22"/>
          <w:szCs w:val="22"/>
          <w:u w:val="single"/>
          <w:lang w:eastAsia="zh-TW"/>
        </w:rPr>
      </w:pPr>
    </w:p>
    <w:p w14:paraId="0FEE9C97"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sz w:val="22"/>
          <w:szCs w:val="22"/>
          <w:lang w:eastAsia="zh-TW"/>
        </w:rPr>
      </w:pPr>
      <w:bookmarkStart w:id="73" w:name="_Ref410125861"/>
      <w:r w:rsidRPr="003F19AB">
        <w:rPr>
          <w:rFonts w:ascii="Arial" w:hAnsi="Arial" w:cs="Arial"/>
          <w:b/>
          <w:sz w:val="22"/>
          <w:szCs w:val="22"/>
          <w:lang w:eastAsia="zh-TW"/>
        </w:rPr>
        <w:t>Guaranteed Service Response Time:</w:t>
      </w:r>
      <w:bookmarkEnd w:id="73"/>
      <w:r w:rsidRPr="003F19AB">
        <w:rPr>
          <w:rFonts w:ascii="Arial" w:hAnsi="Arial" w:cs="Arial"/>
          <w:b/>
          <w:sz w:val="22"/>
          <w:szCs w:val="22"/>
          <w:lang w:eastAsia="zh-TW"/>
        </w:rPr>
        <w:t xml:space="preserve"> </w:t>
      </w:r>
    </w:p>
    <w:p w14:paraId="0FEE9C98" w14:textId="77777777" w:rsidR="00866B8A" w:rsidRPr="003F19AB" w:rsidRDefault="00866B8A" w:rsidP="00E22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jc w:val="both"/>
        <w:rPr>
          <w:rFonts w:ascii="Arial" w:hAnsi="Arial" w:cs="Arial"/>
          <w:snapToGrid w:val="0"/>
          <w:sz w:val="22"/>
          <w:szCs w:val="22"/>
          <w:lang w:eastAsia="en-US"/>
        </w:rPr>
      </w:pPr>
      <w:r w:rsidRPr="003F19AB">
        <w:rPr>
          <w:rFonts w:ascii="Arial" w:hAnsi="Arial" w:cs="Arial"/>
          <w:snapToGrid w:val="0"/>
          <w:sz w:val="22"/>
          <w:szCs w:val="22"/>
          <w:lang w:eastAsia="en-US"/>
        </w:rPr>
        <w:tab/>
      </w:r>
    </w:p>
    <w:p w14:paraId="0FEE9C99" w14:textId="77777777" w:rsidR="00866B8A" w:rsidRPr="003F19AB" w:rsidRDefault="0017549C" w:rsidP="00E22BE2">
      <w:pPr>
        <w:pStyle w:val="ListParagraph"/>
        <w:numPr>
          <w:ilvl w:val="0"/>
          <w:numId w:val="17"/>
        </w:num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hanging="1026"/>
        <w:jc w:val="both"/>
        <w:rPr>
          <w:rFonts w:ascii="Arial" w:hAnsi="Arial" w:cs="Arial"/>
          <w:bCs/>
          <w:snapToGrid w:val="0"/>
          <w:sz w:val="22"/>
          <w:szCs w:val="22"/>
          <w:lang w:eastAsia="en-US"/>
        </w:rPr>
      </w:pPr>
      <w:r w:rsidRPr="003F19AB">
        <w:rPr>
          <w:rFonts w:ascii="Arial" w:hAnsi="Arial" w:cs="Arial"/>
          <w:bCs/>
          <w:snapToGrid w:val="0"/>
          <w:sz w:val="22"/>
          <w:szCs w:val="22"/>
          <w:lang w:eastAsia="en-US"/>
        </w:rPr>
        <w:t xml:space="preserve"> </w:t>
      </w:r>
      <w:r w:rsidRPr="003F19AB">
        <w:rPr>
          <w:rFonts w:ascii="Arial" w:hAnsi="Arial" w:cs="Arial"/>
          <w:bCs/>
          <w:snapToGrid w:val="0"/>
          <w:sz w:val="22"/>
          <w:szCs w:val="22"/>
          <w:lang w:eastAsia="en-US"/>
        </w:rPr>
        <w:tab/>
      </w:r>
      <w:r w:rsidR="00866B8A" w:rsidRPr="003F19AB">
        <w:rPr>
          <w:rFonts w:ascii="Arial" w:hAnsi="Arial" w:cs="Arial"/>
          <w:bCs/>
          <w:snapToGrid w:val="0"/>
          <w:sz w:val="22"/>
          <w:szCs w:val="22"/>
          <w:lang w:eastAsia="en-US"/>
        </w:rPr>
        <w:t>Critical:  24 hours, 7 days a week (within 2 hours of receipt of call)</w:t>
      </w:r>
      <w:r w:rsidR="008D2B58" w:rsidRPr="003F19AB">
        <w:rPr>
          <w:rFonts w:ascii="Arial" w:hAnsi="Arial" w:cs="Arial"/>
          <w:bCs/>
          <w:snapToGrid w:val="0"/>
          <w:sz w:val="22"/>
          <w:szCs w:val="22"/>
          <w:lang w:eastAsia="en-US"/>
        </w:rPr>
        <w:t>.</w:t>
      </w:r>
    </w:p>
    <w:p w14:paraId="0FEE9C9A" w14:textId="77777777" w:rsidR="00866B8A" w:rsidRPr="003F19AB" w:rsidRDefault="00866B8A" w:rsidP="00E22BE2">
      <w:pPr>
        <w:pStyle w:val="ListParagraph"/>
        <w:numPr>
          <w:ilvl w:val="1"/>
          <w:numId w:val="17"/>
        </w:numPr>
        <w:overflowPunct w:val="0"/>
        <w:autoSpaceDE w:val="0"/>
        <w:autoSpaceDN w:val="0"/>
        <w:adjustRightInd w:val="0"/>
        <w:spacing w:line="360" w:lineRule="auto"/>
        <w:ind w:hanging="819"/>
        <w:jc w:val="both"/>
        <w:textAlignment w:val="baseline"/>
        <w:rPr>
          <w:rFonts w:ascii="Arial" w:hAnsi="Arial" w:cs="Arial"/>
          <w:bCs/>
          <w:sz w:val="22"/>
          <w:szCs w:val="22"/>
          <w:lang w:eastAsia="zh-TW"/>
        </w:rPr>
      </w:pPr>
      <w:r w:rsidRPr="003F19AB">
        <w:rPr>
          <w:rFonts w:ascii="Arial" w:hAnsi="Arial" w:cs="Arial"/>
          <w:bCs/>
          <w:sz w:val="22"/>
          <w:szCs w:val="22"/>
          <w:lang w:eastAsia="zh-TW"/>
        </w:rPr>
        <w:t xml:space="preserve">Failures that seriously affect occupation of the </w:t>
      </w:r>
      <w:r w:rsidR="00337B96" w:rsidRPr="003F19AB">
        <w:rPr>
          <w:rFonts w:ascii="Arial" w:hAnsi="Arial" w:cs="Arial"/>
          <w:bCs/>
          <w:sz w:val="22"/>
          <w:szCs w:val="22"/>
          <w:lang w:eastAsia="zh-TW"/>
        </w:rPr>
        <w:t>C</w:t>
      </w:r>
      <w:r w:rsidR="005D1622" w:rsidRPr="003F19AB">
        <w:rPr>
          <w:rFonts w:ascii="Arial" w:hAnsi="Arial" w:cs="Arial"/>
          <w:bCs/>
          <w:sz w:val="22"/>
          <w:szCs w:val="22"/>
          <w:lang w:eastAsia="zh-TW"/>
        </w:rPr>
        <w:t>ustomer’s</w:t>
      </w:r>
      <w:r w:rsidRPr="003F19AB">
        <w:rPr>
          <w:rFonts w:ascii="Arial" w:hAnsi="Arial" w:cs="Arial"/>
          <w:bCs/>
          <w:sz w:val="22"/>
          <w:szCs w:val="22"/>
          <w:lang w:eastAsia="zh-TW"/>
        </w:rPr>
        <w:t xml:space="preserve"> operational effectiveness.</w:t>
      </w:r>
    </w:p>
    <w:p w14:paraId="0FEE9C9B" w14:textId="77777777" w:rsidR="00866B8A" w:rsidRPr="003F19AB" w:rsidRDefault="00866B8A" w:rsidP="00E22BE2">
      <w:pPr>
        <w:pStyle w:val="ListParagraph"/>
        <w:numPr>
          <w:ilvl w:val="1"/>
          <w:numId w:val="17"/>
        </w:numPr>
        <w:overflowPunct w:val="0"/>
        <w:autoSpaceDE w:val="0"/>
        <w:autoSpaceDN w:val="0"/>
        <w:adjustRightInd w:val="0"/>
        <w:spacing w:line="360" w:lineRule="auto"/>
        <w:ind w:hanging="819"/>
        <w:jc w:val="both"/>
        <w:textAlignment w:val="baseline"/>
        <w:rPr>
          <w:rFonts w:ascii="Arial" w:hAnsi="Arial" w:cs="Arial"/>
          <w:bCs/>
          <w:sz w:val="22"/>
          <w:szCs w:val="22"/>
          <w:lang w:eastAsia="zh-TW"/>
        </w:rPr>
      </w:pPr>
      <w:r w:rsidRPr="003F19AB">
        <w:rPr>
          <w:rFonts w:ascii="Arial" w:hAnsi="Arial" w:cs="Arial"/>
          <w:bCs/>
          <w:sz w:val="22"/>
          <w:szCs w:val="22"/>
          <w:lang w:eastAsia="zh-TW"/>
        </w:rPr>
        <w:t>Failures that constitute a danger to personnel or equipment or health hazard.</w:t>
      </w:r>
    </w:p>
    <w:p w14:paraId="0FEE9C9C" w14:textId="77777777" w:rsidR="00866B8A" w:rsidRPr="003F19AB" w:rsidRDefault="00866B8A" w:rsidP="00E22BE2">
      <w:pPr>
        <w:pStyle w:val="ListParagraph"/>
        <w:numPr>
          <w:ilvl w:val="0"/>
          <w:numId w:val="17"/>
        </w:num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1134" w:hanging="567"/>
        <w:jc w:val="both"/>
        <w:rPr>
          <w:rFonts w:ascii="Arial" w:hAnsi="Arial" w:cs="Arial"/>
          <w:bCs/>
          <w:sz w:val="22"/>
          <w:szCs w:val="22"/>
          <w:lang w:eastAsia="zh-TW"/>
        </w:rPr>
      </w:pPr>
      <w:r w:rsidRPr="003F19AB">
        <w:rPr>
          <w:rFonts w:ascii="Arial" w:hAnsi="Arial" w:cs="Arial"/>
          <w:bCs/>
          <w:sz w:val="22"/>
          <w:szCs w:val="22"/>
          <w:lang w:eastAsia="zh-TW"/>
        </w:rPr>
        <w:t>Less Critical: 7h00 to 18h00, Monday to Friday (within 4 hours of receipt of call)</w:t>
      </w:r>
      <w:r w:rsidR="008D2B58" w:rsidRPr="003F19AB">
        <w:rPr>
          <w:rFonts w:ascii="Arial" w:hAnsi="Arial" w:cs="Arial"/>
          <w:bCs/>
          <w:sz w:val="22"/>
          <w:szCs w:val="22"/>
          <w:lang w:eastAsia="zh-TW"/>
        </w:rPr>
        <w:t xml:space="preserve">. </w:t>
      </w:r>
      <w:r w:rsidRPr="003F19AB">
        <w:rPr>
          <w:rFonts w:ascii="Arial" w:hAnsi="Arial" w:cs="Arial"/>
          <w:bCs/>
          <w:sz w:val="22"/>
          <w:szCs w:val="22"/>
          <w:lang w:eastAsia="zh-TW"/>
        </w:rPr>
        <w:t xml:space="preserve">Failures that </w:t>
      </w:r>
      <w:r w:rsidR="00393AD4" w:rsidRPr="003F19AB">
        <w:rPr>
          <w:rFonts w:ascii="Arial" w:hAnsi="Arial" w:cs="Arial"/>
          <w:bCs/>
          <w:sz w:val="22"/>
          <w:szCs w:val="22"/>
          <w:lang w:eastAsia="zh-TW"/>
        </w:rPr>
        <w:t xml:space="preserve">are </w:t>
      </w:r>
      <w:r w:rsidRPr="003F19AB">
        <w:rPr>
          <w:rFonts w:ascii="Arial" w:hAnsi="Arial" w:cs="Arial"/>
          <w:bCs/>
          <w:sz w:val="22"/>
          <w:szCs w:val="22"/>
          <w:lang w:eastAsia="zh-TW"/>
        </w:rPr>
        <w:t xml:space="preserve">not causing </w:t>
      </w:r>
      <w:r w:rsidR="00E673B3" w:rsidRPr="003F19AB">
        <w:rPr>
          <w:rFonts w:ascii="Arial" w:hAnsi="Arial" w:cs="Arial"/>
          <w:bCs/>
          <w:sz w:val="22"/>
          <w:szCs w:val="22"/>
          <w:lang w:eastAsia="zh-TW"/>
        </w:rPr>
        <w:t xml:space="preserve">an </w:t>
      </w:r>
      <w:r w:rsidRPr="003F19AB">
        <w:rPr>
          <w:rFonts w:ascii="Arial" w:hAnsi="Arial" w:cs="Arial"/>
          <w:bCs/>
          <w:sz w:val="22"/>
          <w:szCs w:val="22"/>
          <w:lang w:eastAsia="zh-TW"/>
        </w:rPr>
        <w:t>immediate danger or health hazard.</w:t>
      </w:r>
    </w:p>
    <w:p w14:paraId="0FEE9C9D" w14:textId="77777777" w:rsidR="005D1622" w:rsidRPr="003F19AB" w:rsidRDefault="005D1622" w:rsidP="00E22BE2">
      <w:pPr>
        <w:overflowPunct w:val="0"/>
        <w:autoSpaceDE w:val="0"/>
        <w:autoSpaceDN w:val="0"/>
        <w:adjustRightInd w:val="0"/>
        <w:spacing w:line="360" w:lineRule="auto"/>
        <w:ind w:left="720"/>
        <w:jc w:val="both"/>
        <w:textAlignment w:val="baseline"/>
        <w:rPr>
          <w:rFonts w:ascii="Arial" w:hAnsi="Arial" w:cs="Arial"/>
          <w:bCs/>
          <w:sz w:val="22"/>
          <w:szCs w:val="22"/>
          <w:lang w:eastAsia="zh-TW"/>
        </w:rPr>
      </w:pPr>
    </w:p>
    <w:p w14:paraId="0FEE9C9E" w14:textId="77777777" w:rsidR="00866B8A" w:rsidRPr="003F19AB" w:rsidRDefault="00866B8A" w:rsidP="00E22BE2">
      <w:pPr>
        <w:pStyle w:val="ListParagraph"/>
        <w:numPr>
          <w:ilvl w:val="0"/>
          <w:numId w:val="17"/>
        </w:num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1134" w:hanging="567"/>
        <w:jc w:val="both"/>
        <w:rPr>
          <w:rFonts w:ascii="Arial" w:hAnsi="Arial" w:cs="Arial"/>
          <w:bCs/>
          <w:sz w:val="22"/>
          <w:szCs w:val="22"/>
          <w:lang w:eastAsia="zh-TW"/>
        </w:rPr>
      </w:pPr>
      <w:r w:rsidRPr="003F19AB">
        <w:rPr>
          <w:rFonts w:ascii="Arial" w:hAnsi="Arial" w:cs="Arial"/>
          <w:bCs/>
          <w:sz w:val="22"/>
          <w:szCs w:val="22"/>
          <w:lang w:eastAsia="zh-TW"/>
        </w:rPr>
        <w:t>Non Critical:  7h00 to 18h00, Monday to Friday (within 12 hours of receipt of call)</w:t>
      </w:r>
    </w:p>
    <w:p w14:paraId="0FEE9C9F" w14:textId="77777777" w:rsidR="00866B8A" w:rsidRPr="003F19AB" w:rsidRDefault="00866B8A" w:rsidP="00E22BE2">
      <w:pPr>
        <w:overflowPunct w:val="0"/>
        <w:autoSpaceDE w:val="0"/>
        <w:autoSpaceDN w:val="0"/>
        <w:adjustRightInd w:val="0"/>
        <w:spacing w:line="360" w:lineRule="auto"/>
        <w:ind w:left="1134"/>
        <w:jc w:val="both"/>
        <w:textAlignment w:val="baseline"/>
        <w:rPr>
          <w:rFonts w:ascii="Arial" w:hAnsi="Arial" w:cs="Arial"/>
          <w:bCs/>
          <w:sz w:val="22"/>
          <w:szCs w:val="22"/>
          <w:lang w:eastAsia="zh-TW"/>
        </w:rPr>
      </w:pPr>
      <w:r w:rsidRPr="003F19AB">
        <w:rPr>
          <w:rFonts w:ascii="Arial" w:hAnsi="Arial" w:cs="Arial"/>
          <w:bCs/>
          <w:sz w:val="22"/>
          <w:szCs w:val="22"/>
          <w:lang w:eastAsia="zh-TW"/>
        </w:rPr>
        <w:t xml:space="preserve">Failures that affect operations, but do not seriously affect occupation or the </w:t>
      </w:r>
      <w:r w:rsidR="00337B96" w:rsidRPr="003F19AB">
        <w:rPr>
          <w:rFonts w:ascii="Arial" w:hAnsi="Arial" w:cs="Arial"/>
          <w:bCs/>
          <w:sz w:val="22"/>
          <w:szCs w:val="22"/>
          <w:lang w:eastAsia="zh-TW"/>
        </w:rPr>
        <w:t>C</w:t>
      </w:r>
      <w:r w:rsidR="005D1622" w:rsidRPr="003F19AB">
        <w:rPr>
          <w:rFonts w:ascii="Arial" w:hAnsi="Arial" w:cs="Arial"/>
          <w:bCs/>
          <w:sz w:val="22"/>
          <w:szCs w:val="22"/>
          <w:lang w:eastAsia="zh-TW"/>
        </w:rPr>
        <w:t>ustomer’s</w:t>
      </w:r>
      <w:r w:rsidRPr="003F19AB">
        <w:rPr>
          <w:rFonts w:ascii="Arial" w:hAnsi="Arial" w:cs="Arial"/>
          <w:bCs/>
          <w:sz w:val="22"/>
          <w:szCs w:val="22"/>
          <w:lang w:eastAsia="zh-TW"/>
        </w:rPr>
        <w:t xml:space="preserve"> operational effectiveness.</w:t>
      </w:r>
    </w:p>
    <w:p w14:paraId="0FEE9CA0" w14:textId="77777777" w:rsidR="00866B8A" w:rsidRPr="003F19AB" w:rsidRDefault="00866B8A" w:rsidP="00E22BE2">
      <w:pPr>
        <w:overflowPunct w:val="0"/>
        <w:autoSpaceDE w:val="0"/>
        <w:autoSpaceDN w:val="0"/>
        <w:adjustRightInd w:val="0"/>
        <w:spacing w:line="360" w:lineRule="auto"/>
        <w:ind w:left="1276"/>
        <w:jc w:val="both"/>
        <w:textAlignment w:val="baseline"/>
        <w:rPr>
          <w:rFonts w:ascii="Arial" w:hAnsi="Arial" w:cs="Arial"/>
          <w:sz w:val="22"/>
          <w:szCs w:val="22"/>
          <w:lang w:eastAsia="zh-TW"/>
        </w:rPr>
      </w:pPr>
    </w:p>
    <w:p w14:paraId="0FEE9CA1" w14:textId="77777777" w:rsidR="0036423C" w:rsidRPr="003F19AB" w:rsidRDefault="00866B8A" w:rsidP="00E22BE2">
      <w:pPr>
        <w:overflowPunct w:val="0"/>
        <w:autoSpaceDE w:val="0"/>
        <w:autoSpaceDN w:val="0"/>
        <w:adjustRightInd w:val="0"/>
        <w:spacing w:line="360" w:lineRule="auto"/>
        <w:ind w:left="567"/>
        <w:jc w:val="both"/>
        <w:textAlignment w:val="baseline"/>
        <w:rPr>
          <w:rFonts w:ascii="Arial" w:hAnsi="Arial" w:cs="Arial"/>
          <w:b/>
          <w:bCs/>
          <w:sz w:val="22"/>
          <w:szCs w:val="22"/>
          <w:lang w:eastAsia="zh-TW"/>
        </w:rPr>
      </w:pPr>
      <w:r w:rsidRPr="003F19AB">
        <w:rPr>
          <w:rFonts w:ascii="Arial" w:hAnsi="Arial" w:cs="Arial"/>
          <w:sz w:val="22"/>
          <w:szCs w:val="22"/>
          <w:lang w:eastAsia="zh-TW"/>
        </w:rPr>
        <w:t>The response time begins when the request is logged with the Service Provider’s call logging system and is stopped when the Service Provider logs the time of arrival and meets with the South African Revenue Service Facilities Management Representative.</w:t>
      </w:r>
    </w:p>
    <w:p w14:paraId="0FEE9CA2" w14:textId="77777777" w:rsidR="0036423C" w:rsidRPr="003F19AB" w:rsidRDefault="0036423C" w:rsidP="00E22BE2">
      <w:pPr>
        <w:keepNext/>
        <w:numPr>
          <w:ilvl w:val="2"/>
          <w:numId w:val="0"/>
        </w:numPr>
        <w:tabs>
          <w:tab w:val="num" w:pos="720"/>
        </w:tabs>
        <w:overflowPunct w:val="0"/>
        <w:autoSpaceDE w:val="0"/>
        <w:autoSpaceDN w:val="0"/>
        <w:adjustRightInd w:val="0"/>
        <w:spacing w:line="360" w:lineRule="auto"/>
        <w:ind w:left="720" w:hanging="720"/>
        <w:jc w:val="both"/>
        <w:textAlignment w:val="baseline"/>
        <w:outlineLvl w:val="2"/>
        <w:rPr>
          <w:rFonts w:ascii="Arial" w:hAnsi="Arial" w:cs="Arial"/>
          <w:b/>
          <w:bCs/>
          <w:sz w:val="22"/>
          <w:szCs w:val="22"/>
          <w:lang w:eastAsia="zh-TW"/>
        </w:rPr>
      </w:pPr>
    </w:p>
    <w:p w14:paraId="0FEE9CA3"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bCs/>
          <w:sz w:val="22"/>
          <w:szCs w:val="22"/>
          <w:lang w:eastAsia="zh-TW"/>
        </w:rPr>
      </w:pPr>
      <w:r w:rsidRPr="003F19AB">
        <w:rPr>
          <w:rFonts w:ascii="Arial" w:hAnsi="Arial" w:cs="Arial"/>
          <w:b/>
          <w:bCs/>
          <w:sz w:val="22"/>
          <w:szCs w:val="22"/>
          <w:lang w:eastAsia="zh-TW"/>
        </w:rPr>
        <w:t>Call Out and Service Procedure</w:t>
      </w:r>
    </w:p>
    <w:p w14:paraId="0FEE9CA4" w14:textId="77777777" w:rsidR="00866B8A" w:rsidRPr="003F19AB" w:rsidRDefault="00866B8A" w:rsidP="00E22BE2">
      <w:pPr>
        <w:pStyle w:val="ListParagraph"/>
        <w:numPr>
          <w:ilvl w:val="0"/>
          <w:numId w:val="18"/>
        </w:numPr>
        <w:overflowPunct w:val="0"/>
        <w:autoSpaceDE w:val="0"/>
        <w:autoSpaceDN w:val="0"/>
        <w:adjustRightInd w:val="0"/>
        <w:spacing w:line="360" w:lineRule="auto"/>
        <w:ind w:left="1134" w:hanging="567"/>
        <w:jc w:val="both"/>
        <w:textAlignment w:val="baseline"/>
        <w:rPr>
          <w:rFonts w:ascii="Arial" w:hAnsi="Arial" w:cs="Arial"/>
          <w:sz w:val="22"/>
          <w:szCs w:val="22"/>
          <w:lang w:eastAsia="zh-TW"/>
        </w:rPr>
      </w:pPr>
      <w:r w:rsidRPr="003F19AB">
        <w:rPr>
          <w:rFonts w:ascii="Arial" w:hAnsi="Arial" w:cs="Arial"/>
          <w:sz w:val="22"/>
          <w:szCs w:val="22"/>
          <w:lang w:eastAsia="zh-TW"/>
        </w:rPr>
        <w:t>Response</w:t>
      </w:r>
    </w:p>
    <w:p w14:paraId="0FEE9CA5" w14:textId="77777777" w:rsidR="00866B8A" w:rsidRPr="003F19AB" w:rsidRDefault="00866B8A" w:rsidP="00E22BE2">
      <w:pPr>
        <w:overflowPunct w:val="0"/>
        <w:autoSpaceDE w:val="0"/>
        <w:autoSpaceDN w:val="0"/>
        <w:adjustRightInd w:val="0"/>
        <w:spacing w:line="360" w:lineRule="auto"/>
        <w:ind w:left="1134"/>
        <w:jc w:val="both"/>
        <w:textAlignment w:val="baseline"/>
        <w:rPr>
          <w:rFonts w:ascii="Arial" w:hAnsi="Arial" w:cs="Arial"/>
          <w:sz w:val="22"/>
          <w:szCs w:val="22"/>
          <w:lang w:eastAsia="zh-TW"/>
        </w:rPr>
      </w:pPr>
      <w:r w:rsidRPr="003F19AB">
        <w:rPr>
          <w:rFonts w:ascii="Arial" w:hAnsi="Arial" w:cs="Arial"/>
          <w:sz w:val="22"/>
          <w:szCs w:val="22"/>
          <w:lang w:eastAsia="zh-TW"/>
        </w:rPr>
        <w:t xml:space="preserve">The </w:t>
      </w:r>
      <w:r w:rsidR="00337B96" w:rsidRPr="003F19AB">
        <w:rPr>
          <w:rFonts w:ascii="Arial" w:hAnsi="Arial" w:cs="Arial"/>
          <w:sz w:val="22"/>
          <w:szCs w:val="22"/>
          <w:lang w:eastAsia="zh-TW"/>
        </w:rPr>
        <w:t>S</w:t>
      </w:r>
      <w:r w:rsidRPr="003F19AB">
        <w:rPr>
          <w:rFonts w:ascii="Arial" w:hAnsi="Arial" w:cs="Arial"/>
          <w:sz w:val="22"/>
          <w:szCs w:val="22"/>
          <w:lang w:eastAsia="zh-TW"/>
        </w:rPr>
        <w:t xml:space="preserve">ervice </w:t>
      </w:r>
      <w:r w:rsidR="00337B96" w:rsidRPr="003F19AB">
        <w:rPr>
          <w:rFonts w:ascii="Arial" w:hAnsi="Arial" w:cs="Arial"/>
          <w:sz w:val="22"/>
          <w:szCs w:val="22"/>
          <w:lang w:eastAsia="zh-TW"/>
        </w:rPr>
        <w:t>P</w:t>
      </w:r>
      <w:r w:rsidRPr="003F19AB">
        <w:rPr>
          <w:rFonts w:ascii="Arial" w:hAnsi="Arial" w:cs="Arial"/>
          <w:sz w:val="22"/>
          <w:szCs w:val="22"/>
          <w:lang w:eastAsia="zh-TW"/>
        </w:rPr>
        <w:t xml:space="preserve">rovider responding to the call </w:t>
      </w:r>
      <w:r w:rsidR="005D1622" w:rsidRPr="003F19AB">
        <w:rPr>
          <w:rFonts w:ascii="Arial" w:hAnsi="Arial" w:cs="Arial"/>
          <w:sz w:val="22"/>
          <w:szCs w:val="22"/>
          <w:lang w:eastAsia="zh-TW"/>
        </w:rPr>
        <w:t xml:space="preserve">must </w:t>
      </w:r>
      <w:r w:rsidRPr="003F19AB">
        <w:rPr>
          <w:rFonts w:ascii="Arial" w:hAnsi="Arial" w:cs="Arial"/>
          <w:sz w:val="22"/>
          <w:szCs w:val="22"/>
          <w:lang w:eastAsia="zh-TW"/>
        </w:rPr>
        <w:t>be capable of investigation, restoration, and only in the case of extreme circumstances incorporate temporary alternatives to bridge the breakdown problem.</w:t>
      </w:r>
    </w:p>
    <w:p w14:paraId="0FEE9CA6" w14:textId="77777777" w:rsidR="00866B8A" w:rsidRPr="003F19AB" w:rsidRDefault="00866B8A" w:rsidP="00E22BE2">
      <w:pPr>
        <w:overflowPunct w:val="0"/>
        <w:autoSpaceDE w:val="0"/>
        <w:autoSpaceDN w:val="0"/>
        <w:adjustRightInd w:val="0"/>
        <w:spacing w:line="360" w:lineRule="auto"/>
        <w:jc w:val="both"/>
        <w:textAlignment w:val="baseline"/>
        <w:rPr>
          <w:rFonts w:ascii="Arial" w:hAnsi="Arial" w:cs="Arial"/>
          <w:sz w:val="22"/>
          <w:szCs w:val="22"/>
          <w:lang w:eastAsia="zh-TW"/>
        </w:rPr>
      </w:pPr>
    </w:p>
    <w:p w14:paraId="0FEE9CA7" w14:textId="77777777" w:rsidR="00866B8A" w:rsidRPr="003F19AB" w:rsidRDefault="00866B8A" w:rsidP="00E22BE2">
      <w:pPr>
        <w:pStyle w:val="ListParagraph"/>
        <w:numPr>
          <w:ilvl w:val="0"/>
          <w:numId w:val="18"/>
        </w:numPr>
        <w:overflowPunct w:val="0"/>
        <w:autoSpaceDE w:val="0"/>
        <w:autoSpaceDN w:val="0"/>
        <w:adjustRightInd w:val="0"/>
        <w:spacing w:line="360" w:lineRule="auto"/>
        <w:ind w:left="1134" w:hanging="425"/>
        <w:jc w:val="both"/>
        <w:textAlignment w:val="baseline"/>
        <w:rPr>
          <w:rFonts w:ascii="Arial" w:hAnsi="Arial" w:cs="Arial"/>
          <w:sz w:val="22"/>
          <w:szCs w:val="22"/>
          <w:lang w:eastAsia="zh-TW"/>
        </w:rPr>
      </w:pPr>
      <w:r w:rsidRPr="003F19AB">
        <w:rPr>
          <w:rFonts w:ascii="Arial" w:hAnsi="Arial" w:cs="Arial"/>
          <w:sz w:val="22"/>
          <w:szCs w:val="22"/>
          <w:lang w:eastAsia="zh-TW"/>
        </w:rPr>
        <w:t>Service Logbooks</w:t>
      </w:r>
    </w:p>
    <w:p w14:paraId="0FEE9CA8" w14:textId="77777777" w:rsidR="00866B8A" w:rsidRPr="003F19AB" w:rsidRDefault="00866B8A" w:rsidP="00154A9B">
      <w:pPr>
        <w:overflowPunct w:val="0"/>
        <w:autoSpaceDE w:val="0"/>
        <w:autoSpaceDN w:val="0"/>
        <w:adjustRightInd w:val="0"/>
        <w:spacing w:line="360" w:lineRule="auto"/>
        <w:ind w:left="1134"/>
        <w:jc w:val="both"/>
        <w:textAlignment w:val="baseline"/>
        <w:rPr>
          <w:rFonts w:ascii="Arial" w:hAnsi="Arial" w:cs="Arial"/>
          <w:sz w:val="22"/>
          <w:szCs w:val="22"/>
          <w:lang w:eastAsia="zh-TW"/>
        </w:rPr>
      </w:pPr>
      <w:r w:rsidRPr="003F19AB">
        <w:rPr>
          <w:rFonts w:ascii="Arial" w:hAnsi="Arial" w:cs="Arial"/>
          <w:sz w:val="22"/>
          <w:szCs w:val="22"/>
          <w:lang w:eastAsia="zh-TW"/>
        </w:rPr>
        <w:t>All call out times and comments shall be recorded on the call out work request form, complete with the fault condition and steps taken to remedy the problem as well as record of the name of the person who reported the problem. These logbooks shall be kept on site at the Facilities Offices and must be made av</w:t>
      </w:r>
      <w:r w:rsidR="005D1622" w:rsidRPr="003F19AB">
        <w:rPr>
          <w:rFonts w:ascii="Arial" w:hAnsi="Arial" w:cs="Arial"/>
          <w:sz w:val="22"/>
          <w:szCs w:val="22"/>
          <w:lang w:eastAsia="zh-TW"/>
        </w:rPr>
        <w:t xml:space="preserve">ailable to the </w:t>
      </w:r>
      <w:r w:rsidR="00337B96" w:rsidRPr="003F19AB">
        <w:rPr>
          <w:rFonts w:ascii="Arial" w:hAnsi="Arial" w:cs="Arial"/>
          <w:sz w:val="22"/>
          <w:szCs w:val="22"/>
          <w:lang w:eastAsia="zh-TW"/>
        </w:rPr>
        <w:t>S</w:t>
      </w:r>
      <w:r w:rsidR="005D1622" w:rsidRPr="003F19AB">
        <w:rPr>
          <w:rFonts w:ascii="Arial" w:hAnsi="Arial" w:cs="Arial"/>
          <w:sz w:val="22"/>
          <w:szCs w:val="22"/>
          <w:lang w:eastAsia="zh-TW"/>
        </w:rPr>
        <w:t xml:space="preserve">ervice </w:t>
      </w:r>
      <w:r w:rsidR="00337B96" w:rsidRPr="003F19AB">
        <w:rPr>
          <w:rFonts w:ascii="Arial" w:hAnsi="Arial" w:cs="Arial"/>
          <w:sz w:val="22"/>
          <w:szCs w:val="22"/>
          <w:lang w:eastAsia="zh-TW"/>
        </w:rPr>
        <w:t>P</w:t>
      </w:r>
      <w:r w:rsidR="005D1622" w:rsidRPr="003F19AB">
        <w:rPr>
          <w:rFonts w:ascii="Arial" w:hAnsi="Arial" w:cs="Arial"/>
          <w:sz w:val="22"/>
          <w:szCs w:val="22"/>
          <w:lang w:eastAsia="zh-TW"/>
        </w:rPr>
        <w:t>rovider</w:t>
      </w:r>
      <w:r w:rsidRPr="003F19AB">
        <w:rPr>
          <w:rFonts w:ascii="Arial" w:hAnsi="Arial" w:cs="Arial"/>
          <w:sz w:val="22"/>
          <w:szCs w:val="22"/>
          <w:lang w:eastAsia="zh-TW"/>
        </w:rPr>
        <w:t xml:space="preserve"> on request.</w:t>
      </w:r>
    </w:p>
    <w:p w14:paraId="0FEE9CA9" w14:textId="77777777" w:rsidR="00BF73BC" w:rsidRPr="003F19AB" w:rsidRDefault="00BF73BC" w:rsidP="00154A9B">
      <w:pPr>
        <w:tabs>
          <w:tab w:val="left" w:pos="567"/>
        </w:tabs>
        <w:overflowPunct w:val="0"/>
        <w:autoSpaceDE w:val="0"/>
        <w:autoSpaceDN w:val="0"/>
        <w:adjustRightInd w:val="0"/>
        <w:spacing w:line="360" w:lineRule="auto"/>
        <w:ind w:left="720"/>
        <w:jc w:val="both"/>
        <w:rPr>
          <w:rFonts w:ascii="Arial" w:hAnsi="Arial" w:cs="Arial"/>
          <w:sz w:val="22"/>
          <w:szCs w:val="22"/>
        </w:rPr>
      </w:pPr>
    </w:p>
    <w:p w14:paraId="0FEE9CAA" w14:textId="77777777" w:rsidR="00A9677D" w:rsidRPr="00CE4D9C" w:rsidRDefault="00A9677D" w:rsidP="00154A9B">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lang w:eastAsia="zh-TW"/>
        </w:rPr>
      </w:pPr>
      <w:r w:rsidRPr="00CE4D9C">
        <w:rPr>
          <w:rFonts w:ascii="Arial" w:hAnsi="Arial" w:cs="Arial"/>
          <w:b/>
          <w:sz w:val="22"/>
          <w:szCs w:val="22"/>
        </w:rPr>
        <w:t>GENERAL MAINTENANCE AND SERVICE</w:t>
      </w:r>
    </w:p>
    <w:p w14:paraId="0FEE9CAB" w14:textId="77777777" w:rsidR="00A9677D" w:rsidRPr="00CE4D9C" w:rsidRDefault="00A9677D" w:rsidP="00154A9B">
      <w:pPr>
        <w:spacing w:line="360" w:lineRule="auto"/>
        <w:ind w:left="720"/>
        <w:jc w:val="both"/>
        <w:rPr>
          <w:rFonts w:ascii="Arial" w:hAnsi="Arial" w:cs="Arial"/>
          <w:sz w:val="22"/>
          <w:szCs w:val="22"/>
        </w:rPr>
      </w:pPr>
    </w:p>
    <w:p w14:paraId="0FEE9CAC" w14:textId="77777777" w:rsidR="00A9677D" w:rsidRPr="00CE4D9C" w:rsidRDefault="00A9677D" w:rsidP="00154A9B">
      <w:pPr>
        <w:spacing w:line="360" w:lineRule="auto"/>
        <w:ind w:left="567"/>
        <w:jc w:val="both"/>
        <w:rPr>
          <w:rFonts w:ascii="Arial" w:hAnsi="Arial" w:cs="Arial"/>
          <w:sz w:val="22"/>
          <w:szCs w:val="22"/>
        </w:rPr>
      </w:pPr>
      <w:r w:rsidRPr="00CE4D9C">
        <w:rPr>
          <w:rFonts w:ascii="Arial" w:hAnsi="Arial" w:cs="Arial"/>
          <w:sz w:val="22"/>
          <w:szCs w:val="22"/>
        </w:rPr>
        <w:t xml:space="preserve">The </w:t>
      </w:r>
      <w:r w:rsidR="003F19AB" w:rsidRPr="00CE4D9C">
        <w:rPr>
          <w:rFonts w:ascii="Arial" w:hAnsi="Arial" w:cs="Arial"/>
          <w:sz w:val="22"/>
          <w:szCs w:val="22"/>
        </w:rPr>
        <w:t xml:space="preserve">Service Provider shall provide </w:t>
      </w:r>
      <w:r w:rsidRPr="00CE4D9C">
        <w:rPr>
          <w:rFonts w:ascii="Arial" w:hAnsi="Arial" w:cs="Arial"/>
          <w:sz w:val="22"/>
          <w:szCs w:val="22"/>
        </w:rPr>
        <w:t>general maintenance which comprises of the following:</w:t>
      </w:r>
    </w:p>
    <w:p w14:paraId="0FEE9CAD" w14:textId="77777777" w:rsidR="00A9677D" w:rsidRPr="00CE4D9C" w:rsidRDefault="00A9677D" w:rsidP="00154A9B">
      <w:pPr>
        <w:spacing w:line="360" w:lineRule="auto"/>
        <w:ind w:left="567"/>
        <w:jc w:val="both"/>
        <w:rPr>
          <w:rFonts w:ascii="Arial" w:hAnsi="Arial" w:cs="Arial"/>
          <w:sz w:val="22"/>
          <w:szCs w:val="22"/>
        </w:rPr>
      </w:pPr>
    </w:p>
    <w:p w14:paraId="0FEE9CAE" w14:textId="77777777" w:rsidR="00A9677D" w:rsidRPr="00CE4D9C" w:rsidRDefault="00A9677D" w:rsidP="00154A9B">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sz w:val="22"/>
          <w:szCs w:val="22"/>
        </w:rPr>
        <w:t xml:space="preserve">General  </w:t>
      </w:r>
    </w:p>
    <w:p w14:paraId="0FEE9CAF" w14:textId="77777777" w:rsidR="00A9677D" w:rsidRPr="00CE4D9C" w:rsidRDefault="00A9677D" w:rsidP="00154A9B">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General cleaning and up-keep of the equipment as stipulated in the Operating and Maintenance Manuals</w:t>
      </w:r>
      <w:r w:rsidR="00AD5E6F" w:rsidRPr="00CE4D9C">
        <w:rPr>
          <w:rFonts w:ascii="Arial" w:hAnsi="Arial" w:cs="Arial"/>
          <w:sz w:val="22"/>
          <w:szCs w:val="22"/>
        </w:rPr>
        <w:t>;</w:t>
      </w:r>
      <w:r w:rsidRPr="00CE4D9C">
        <w:rPr>
          <w:rFonts w:ascii="Arial" w:hAnsi="Arial" w:cs="Arial"/>
          <w:sz w:val="22"/>
          <w:szCs w:val="22"/>
        </w:rPr>
        <w:t xml:space="preserve"> </w:t>
      </w:r>
    </w:p>
    <w:p w14:paraId="0FEE9CB0" w14:textId="77777777" w:rsidR="00A9677D" w:rsidRPr="00CE4D9C" w:rsidRDefault="00A9677D" w:rsidP="00154A9B">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Units and filters</w:t>
      </w:r>
      <w:r w:rsidR="00AD5E6F" w:rsidRPr="00CE4D9C">
        <w:rPr>
          <w:rFonts w:ascii="Arial" w:hAnsi="Arial" w:cs="Arial"/>
          <w:sz w:val="22"/>
          <w:szCs w:val="22"/>
        </w:rPr>
        <w:t xml:space="preserve">; and </w:t>
      </w:r>
    </w:p>
    <w:p w14:paraId="0FEE9CB1" w14:textId="77777777" w:rsidR="00A9677D" w:rsidRPr="00CE4D9C" w:rsidRDefault="00A9677D" w:rsidP="00E22BE2">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Call outs relating to equipment failures as and when required on the units.</w:t>
      </w:r>
    </w:p>
    <w:p w14:paraId="0FEE9CB2" w14:textId="77777777" w:rsidR="00A9677D" w:rsidRPr="00CE4D9C" w:rsidRDefault="00A9677D" w:rsidP="00E22BE2">
      <w:pPr>
        <w:spacing w:line="360" w:lineRule="auto"/>
        <w:ind w:left="1440"/>
        <w:rPr>
          <w:rFonts w:ascii="Arial" w:hAnsi="Arial" w:cs="Arial"/>
          <w:b/>
          <w:sz w:val="22"/>
          <w:szCs w:val="22"/>
        </w:rPr>
      </w:pPr>
    </w:p>
    <w:p w14:paraId="0FEE9CB3" w14:textId="77777777" w:rsidR="00A9677D" w:rsidRPr="00CE4D9C" w:rsidRDefault="00A9677D" w:rsidP="00E22BE2">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sz w:val="22"/>
          <w:szCs w:val="22"/>
        </w:rPr>
        <w:t>Split Units</w:t>
      </w:r>
    </w:p>
    <w:p w14:paraId="0FEE9CB4" w14:textId="77777777" w:rsidR="00A9677D" w:rsidRPr="00CE4D9C" w:rsidRDefault="00A9677D" w:rsidP="00E22BE2">
      <w:pPr>
        <w:spacing w:line="360" w:lineRule="auto"/>
        <w:ind w:left="1440" w:firstLine="720"/>
        <w:rPr>
          <w:rFonts w:ascii="Arial" w:hAnsi="Arial" w:cs="Arial"/>
          <w:sz w:val="22"/>
          <w:szCs w:val="22"/>
        </w:rPr>
      </w:pPr>
    </w:p>
    <w:p w14:paraId="0FEE9CB5"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General cleaning and servicing of the equipment as stipulated in the Operating and Maintenance Manual</w:t>
      </w:r>
      <w:r w:rsidR="00AD5E6F" w:rsidRPr="00CE4D9C">
        <w:rPr>
          <w:rFonts w:ascii="Arial" w:hAnsi="Arial" w:cs="Arial"/>
          <w:sz w:val="22"/>
          <w:szCs w:val="22"/>
        </w:rPr>
        <w:t xml:space="preserve">; </w:t>
      </w:r>
    </w:p>
    <w:p w14:paraId="0FEE9CB6"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filters</w:t>
      </w:r>
      <w:r w:rsidR="00AD5E6F" w:rsidRPr="00CE4D9C">
        <w:rPr>
          <w:rFonts w:ascii="Arial" w:hAnsi="Arial" w:cs="Arial"/>
          <w:sz w:val="22"/>
          <w:szCs w:val="22"/>
        </w:rPr>
        <w:t xml:space="preserve">; and </w:t>
      </w:r>
    </w:p>
    <w:p w14:paraId="0FEE9CB7"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Call outs relating to equipment failures as and when required on the Air-con units where applicable</w:t>
      </w:r>
      <w:r w:rsidR="00AD5E6F" w:rsidRPr="00CE4D9C">
        <w:rPr>
          <w:rFonts w:ascii="Arial" w:hAnsi="Arial" w:cs="Arial"/>
          <w:sz w:val="22"/>
          <w:szCs w:val="22"/>
        </w:rPr>
        <w:t>.</w:t>
      </w:r>
    </w:p>
    <w:p w14:paraId="0FEE9CB8" w14:textId="77777777" w:rsidR="00A9677D" w:rsidRPr="00CE4D9C" w:rsidRDefault="00A9677D" w:rsidP="00E22BE2">
      <w:pPr>
        <w:spacing w:line="360" w:lineRule="auto"/>
        <w:jc w:val="both"/>
        <w:rPr>
          <w:rFonts w:ascii="Arial" w:hAnsi="Arial" w:cs="Arial"/>
          <w:b/>
          <w:sz w:val="22"/>
          <w:szCs w:val="22"/>
        </w:rPr>
      </w:pPr>
    </w:p>
    <w:p w14:paraId="0FEE9CB9" w14:textId="77777777" w:rsidR="00A9677D" w:rsidRPr="00CE4D9C" w:rsidRDefault="00A9677D" w:rsidP="005A0A84">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bCs/>
          <w:sz w:val="22"/>
          <w:szCs w:val="22"/>
        </w:rPr>
        <w:t>Under ceilings, mid wall and cassette type units</w:t>
      </w:r>
    </w:p>
    <w:p w14:paraId="0FEE9CBA" w14:textId="77777777" w:rsidR="00A9677D" w:rsidRPr="00CE4D9C" w:rsidRDefault="00A9677D" w:rsidP="005A0A84">
      <w:pPr>
        <w:spacing w:line="360" w:lineRule="auto"/>
        <w:jc w:val="both"/>
        <w:rPr>
          <w:rFonts w:ascii="Arial" w:hAnsi="Arial" w:cs="Arial"/>
          <w:b/>
          <w:bCs/>
          <w:sz w:val="22"/>
          <w:szCs w:val="22"/>
        </w:rPr>
      </w:pPr>
    </w:p>
    <w:p w14:paraId="0FEE9CBB" w14:textId="77777777" w:rsidR="00A9677D" w:rsidRPr="00CE4D9C" w:rsidRDefault="00A9677D" w:rsidP="00E22BE2">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General cleaning and servicing of the equipment as stipulated in the Operating and Maintenance Manual</w:t>
      </w:r>
      <w:r w:rsidR="00AD5E6F" w:rsidRPr="00CE4D9C">
        <w:rPr>
          <w:rFonts w:ascii="Arial" w:hAnsi="Arial" w:cs="Arial"/>
          <w:sz w:val="22"/>
          <w:szCs w:val="22"/>
        </w:rPr>
        <w:t>;</w:t>
      </w:r>
    </w:p>
    <w:p w14:paraId="0FEE9CBC" w14:textId="77777777" w:rsidR="00A9677D" w:rsidRPr="00CE4D9C" w:rsidRDefault="00A9677D" w:rsidP="00E22BE2">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filters</w:t>
      </w:r>
      <w:r w:rsidR="00AD5E6F" w:rsidRPr="00CE4D9C">
        <w:rPr>
          <w:rFonts w:ascii="Arial" w:hAnsi="Arial" w:cs="Arial"/>
          <w:sz w:val="22"/>
          <w:szCs w:val="22"/>
        </w:rPr>
        <w:t xml:space="preserve">; and </w:t>
      </w:r>
    </w:p>
    <w:p w14:paraId="0FEE9CBD" w14:textId="77777777" w:rsidR="00A9677D" w:rsidRPr="00CE4D9C" w:rsidRDefault="00A9677D" w:rsidP="00CA3848">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Call outs relating to equipment failures as and when required on the Air-con units where applicable</w:t>
      </w:r>
      <w:r w:rsidR="00BC412B" w:rsidRPr="00CE4D9C">
        <w:rPr>
          <w:rFonts w:ascii="Arial" w:hAnsi="Arial" w:cs="Arial"/>
          <w:sz w:val="22"/>
          <w:szCs w:val="22"/>
        </w:rPr>
        <w:t>.</w:t>
      </w:r>
    </w:p>
    <w:p w14:paraId="0FEE9CBE" w14:textId="77777777" w:rsidR="00A9677D" w:rsidRPr="00CE4D9C" w:rsidRDefault="00A9677D" w:rsidP="00CA3848">
      <w:pPr>
        <w:spacing w:line="360" w:lineRule="auto"/>
        <w:ind w:left="1440"/>
        <w:rPr>
          <w:rFonts w:ascii="Arial" w:hAnsi="Arial" w:cs="Arial"/>
          <w:b/>
          <w:sz w:val="22"/>
          <w:szCs w:val="22"/>
        </w:rPr>
      </w:pPr>
    </w:p>
    <w:p w14:paraId="0FEE9CBF" w14:textId="77777777" w:rsidR="005A0A84" w:rsidRPr="00CE4D9C" w:rsidRDefault="00724526" w:rsidP="00CA3848">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bCs/>
          <w:sz w:val="22"/>
          <w:szCs w:val="22"/>
        </w:rPr>
        <w:t xml:space="preserve">Replacement / </w:t>
      </w:r>
      <w:r w:rsidR="00A9677D" w:rsidRPr="00CE4D9C">
        <w:rPr>
          <w:rFonts w:ascii="Arial" w:hAnsi="Arial" w:cs="Arial"/>
          <w:b/>
          <w:bCs/>
          <w:sz w:val="22"/>
          <w:szCs w:val="22"/>
        </w:rPr>
        <w:t>N</w:t>
      </w:r>
      <w:r w:rsidR="00213442" w:rsidRPr="00CE4D9C">
        <w:rPr>
          <w:rFonts w:ascii="Arial" w:hAnsi="Arial" w:cs="Arial"/>
          <w:b/>
          <w:bCs/>
          <w:sz w:val="22"/>
          <w:szCs w:val="22"/>
        </w:rPr>
        <w:t>ew Installations</w:t>
      </w:r>
    </w:p>
    <w:p w14:paraId="0FEE9CC0" w14:textId="77777777" w:rsidR="00A9677D" w:rsidRPr="00CE4D9C" w:rsidRDefault="00A9677D" w:rsidP="00CA3848">
      <w:pPr>
        <w:spacing w:line="360" w:lineRule="auto"/>
        <w:ind w:left="568"/>
        <w:jc w:val="both"/>
        <w:rPr>
          <w:rFonts w:ascii="Arial" w:hAnsi="Arial" w:cs="Arial"/>
          <w:b/>
          <w:sz w:val="22"/>
          <w:szCs w:val="22"/>
        </w:rPr>
      </w:pPr>
      <w:r w:rsidRPr="00CE4D9C">
        <w:rPr>
          <w:rFonts w:ascii="Arial" w:hAnsi="Arial" w:cs="Arial"/>
          <w:b/>
          <w:bCs/>
          <w:sz w:val="22"/>
          <w:szCs w:val="22"/>
        </w:rPr>
        <w:t xml:space="preserve"> </w:t>
      </w:r>
    </w:p>
    <w:p w14:paraId="0FEE9CC1" w14:textId="77777777" w:rsidR="00CA3848" w:rsidRPr="00CE4D9C" w:rsidRDefault="00CA3848" w:rsidP="000048F1">
      <w:pPr>
        <w:tabs>
          <w:tab w:val="left" w:pos="567"/>
        </w:tabs>
        <w:spacing w:line="360" w:lineRule="auto"/>
        <w:ind w:left="567" w:right="-516"/>
        <w:jc w:val="both"/>
        <w:rPr>
          <w:rFonts w:ascii="Arial" w:hAnsi="Arial"/>
          <w:sz w:val="22"/>
        </w:rPr>
      </w:pPr>
      <w:r w:rsidRPr="00CE4D9C">
        <w:rPr>
          <w:rFonts w:ascii="Arial" w:hAnsi="Arial" w:cs="Arial"/>
          <w:sz w:val="22"/>
          <w:szCs w:val="22"/>
        </w:rPr>
        <w:t xml:space="preserve">The Service Provider may with the Customer’s prior written consent and subject to the Customer obtaining prior internal procurement approval for such installation, replace any particular unit or install a new unit during the duration of the service, </w:t>
      </w:r>
      <w:r w:rsidRPr="00CE4D9C">
        <w:rPr>
          <w:rFonts w:ascii="Arial" w:hAnsi="Arial" w:cs="Arial"/>
          <w:sz w:val="22"/>
          <w:szCs w:val="22"/>
          <w:lang w:eastAsia="zh-TW"/>
        </w:rPr>
        <w:t>on written request from the Customer</w:t>
      </w:r>
      <w:r w:rsidR="00293077" w:rsidRPr="00CE4D9C">
        <w:rPr>
          <w:rFonts w:ascii="Arial" w:hAnsi="Arial" w:cs="Arial"/>
          <w:sz w:val="22"/>
          <w:szCs w:val="22"/>
          <w:lang w:eastAsia="zh-TW"/>
        </w:rPr>
        <w:t xml:space="preserve">. In this instance, </w:t>
      </w:r>
      <w:r w:rsidR="00293077" w:rsidRPr="00CE4D9C">
        <w:rPr>
          <w:rFonts w:ascii="Arial" w:hAnsi="Arial"/>
          <w:sz w:val="22"/>
        </w:rPr>
        <w:t xml:space="preserve">the </w:t>
      </w:r>
      <w:r w:rsidR="00211FE0" w:rsidRPr="00CE4D9C">
        <w:rPr>
          <w:rFonts w:ascii="Arial" w:hAnsi="Arial"/>
          <w:sz w:val="22"/>
        </w:rPr>
        <w:t>following will apply</w:t>
      </w:r>
      <w:r w:rsidR="00293077" w:rsidRPr="00CE4D9C">
        <w:rPr>
          <w:rFonts w:ascii="Arial" w:hAnsi="Arial"/>
          <w:sz w:val="22"/>
        </w:rPr>
        <w:t>:</w:t>
      </w:r>
    </w:p>
    <w:p w14:paraId="0FEE9CC2" w14:textId="77777777" w:rsidR="00CA3848" w:rsidRPr="00CE4D9C" w:rsidRDefault="00CA3848" w:rsidP="000048F1">
      <w:pPr>
        <w:spacing w:line="360" w:lineRule="auto"/>
        <w:ind w:left="567"/>
        <w:jc w:val="both"/>
        <w:rPr>
          <w:rFonts w:ascii="Arial" w:hAnsi="Arial"/>
          <w:sz w:val="22"/>
        </w:rPr>
      </w:pPr>
    </w:p>
    <w:p w14:paraId="0FEE9CC3" w14:textId="77777777" w:rsidR="00293077" w:rsidRPr="00CE4D9C" w:rsidRDefault="00293077" w:rsidP="00293077">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lang w:eastAsia="zh-TW"/>
        </w:rPr>
      </w:pPr>
      <w:r w:rsidRPr="00CE4D9C">
        <w:rPr>
          <w:rFonts w:ascii="Arial" w:hAnsi="Arial" w:cs="Arial"/>
          <w:sz w:val="22"/>
          <w:szCs w:val="22"/>
        </w:rPr>
        <w:t xml:space="preserve">The old unit if applicable will be removed completely from site and the new </w:t>
      </w:r>
      <w:r w:rsidR="00CE4D9C" w:rsidRPr="00CE4D9C">
        <w:rPr>
          <w:rFonts w:ascii="Arial" w:hAnsi="Arial" w:cs="Arial"/>
          <w:sz w:val="22"/>
          <w:szCs w:val="22"/>
        </w:rPr>
        <w:t xml:space="preserve">equipment </w:t>
      </w:r>
      <w:r w:rsidRPr="00CE4D9C">
        <w:rPr>
          <w:rFonts w:ascii="Arial" w:hAnsi="Arial" w:cs="Arial"/>
          <w:sz w:val="22"/>
          <w:szCs w:val="22"/>
        </w:rPr>
        <w:t>must be installed as per the relevant manufacturer’s specifications.</w:t>
      </w:r>
    </w:p>
    <w:p w14:paraId="0FEE9CC4" w14:textId="77777777" w:rsidR="00A9677D" w:rsidRPr="00CE4D9C" w:rsidRDefault="00A9677D" w:rsidP="00E22BE2">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If it occurs that there are added units and or the numbers of units are being reduced due to certain reasons and or circumstances the variation of the monthly accruals may be re-discussed and possibly be adjusted accordingly.</w:t>
      </w:r>
    </w:p>
    <w:p w14:paraId="0FEE9CC5" w14:textId="77777777" w:rsidR="00A9677D" w:rsidRPr="00CE4D9C" w:rsidRDefault="00A9677D" w:rsidP="00E22BE2">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b/>
          <w:sz w:val="22"/>
          <w:szCs w:val="22"/>
        </w:rPr>
      </w:pPr>
      <w:r w:rsidRPr="00CE4D9C">
        <w:rPr>
          <w:rFonts w:ascii="Arial" w:hAnsi="Arial" w:cs="Arial"/>
          <w:sz w:val="22"/>
          <w:szCs w:val="22"/>
        </w:rPr>
        <w:t>New units will be treated part and parcel under the conditions as set in this documentation and agreement.</w:t>
      </w:r>
    </w:p>
    <w:p w14:paraId="0FEE9CC6" w14:textId="77777777" w:rsidR="00FC1D42" w:rsidRPr="00CE4D9C" w:rsidRDefault="00F85088" w:rsidP="0055129A">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sz w:val="22"/>
        </w:rPr>
        <w:t xml:space="preserve">Install new air-conditioning units in unconditioned areas, if required, on written request from the Customer. </w:t>
      </w:r>
    </w:p>
    <w:p w14:paraId="0FEE9CC7" w14:textId="77777777" w:rsidR="00293077" w:rsidRDefault="00293077" w:rsidP="000048F1">
      <w:pPr>
        <w:tabs>
          <w:tab w:val="left" w:pos="709"/>
        </w:tabs>
        <w:spacing w:line="360" w:lineRule="auto"/>
        <w:ind w:left="709" w:right="-516"/>
        <w:jc w:val="both"/>
        <w:rPr>
          <w:rFonts w:ascii="Arial" w:hAnsi="Arial"/>
          <w:sz w:val="22"/>
        </w:rPr>
      </w:pPr>
    </w:p>
    <w:p w14:paraId="0FEE9CC8" w14:textId="77777777" w:rsidR="005B35E8" w:rsidRPr="00CE4D9C" w:rsidRDefault="005B35E8" w:rsidP="000048F1">
      <w:pPr>
        <w:tabs>
          <w:tab w:val="left" w:pos="709"/>
        </w:tabs>
        <w:spacing w:line="360" w:lineRule="auto"/>
        <w:ind w:left="709" w:right="-516"/>
        <w:jc w:val="both"/>
        <w:rPr>
          <w:rFonts w:ascii="Arial" w:hAnsi="Arial"/>
          <w:sz w:val="22"/>
        </w:rPr>
      </w:pPr>
    </w:p>
    <w:p w14:paraId="0FEE9CC9" w14:textId="77777777" w:rsidR="003511D9" w:rsidRPr="003F19AB" w:rsidRDefault="00D42E3F"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sz w:val="22"/>
          <w:szCs w:val="22"/>
        </w:rPr>
      </w:pPr>
      <w:r w:rsidRPr="003F19AB">
        <w:rPr>
          <w:rFonts w:ascii="Arial" w:hAnsi="Arial" w:cs="Arial"/>
          <w:b/>
          <w:sz w:val="22"/>
          <w:szCs w:val="22"/>
        </w:rPr>
        <w:t>PROMPT CALL-BACK COVERAGE</w:t>
      </w:r>
    </w:p>
    <w:p w14:paraId="0FEE9CCA" w14:textId="77777777" w:rsidR="000A5E88" w:rsidRPr="003F19AB" w:rsidRDefault="000A5E88" w:rsidP="00E22BE2">
      <w:pPr>
        <w:overflowPunct w:val="0"/>
        <w:autoSpaceDE w:val="0"/>
        <w:autoSpaceDN w:val="0"/>
        <w:adjustRightInd w:val="0"/>
        <w:spacing w:line="360" w:lineRule="auto"/>
        <w:ind w:left="720"/>
        <w:jc w:val="both"/>
        <w:rPr>
          <w:rFonts w:ascii="Arial" w:hAnsi="Arial" w:cs="Arial"/>
          <w:sz w:val="22"/>
          <w:szCs w:val="22"/>
        </w:rPr>
      </w:pPr>
    </w:p>
    <w:p w14:paraId="0FEE9CCB" w14:textId="77777777" w:rsidR="003511D9" w:rsidRPr="003F19AB" w:rsidRDefault="003511D9"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An assigned technician and/or back up technician must be available as required from time to time to give prompt service as required at all times as stipulated in </w:t>
      </w:r>
      <w:r w:rsidR="00393AD4" w:rsidRPr="003F19AB">
        <w:rPr>
          <w:rFonts w:ascii="Arial" w:hAnsi="Arial" w:cs="Arial"/>
          <w:sz w:val="22"/>
          <w:szCs w:val="22"/>
        </w:rPr>
        <w:t xml:space="preserve">clause </w:t>
      </w:r>
      <w:r w:rsidR="00393AD4" w:rsidRPr="003F19AB">
        <w:rPr>
          <w:rFonts w:ascii="Arial" w:hAnsi="Arial" w:cs="Arial"/>
          <w:sz w:val="22"/>
          <w:szCs w:val="22"/>
        </w:rPr>
        <w:fldChar w:fldCharType="begin"/>
      </w:r>
      <w:r w:rsidR="00393AD4" w:rsidRPr="003F19AB">
        <w:rPr>
          <w:rFonts w:ascii="Arial" w:hAnsi="Arial" w:cs="Arial"/>
          <w:sz w:val="22"/>
          <w:szCs w:val="22"/>
        </w:rPr>
        <w:instrText xml:space="preserve"> REF _Ref410040049 \r \h </w:instrText>
      </w:r>
      <w:r w:rsidR="00393AD4" w:rsidRPr="003F19AB">
        <w:rPr>
          <w:rFonts w:ascii="Arial" w:hAnsi="Arial" w:cs="Arial"/>
          <w:sz w:val="22"/>
          <w:szCs w:val="22"/>
        </w:rPr>
      </w:r>
      <w:r w:rsidR="00393AD4" w:rsidRPr="003F19AB">
        <w:rPr>
          <w:rFonts w:ascii="Arial" w:hAnsi="Arial" w:cs="Arial"/>
          <w:sz w:val="22"/>
          <w:szCs w:val="22"/>
        </w:rPr>
        <w:fldChar w:fldCharType="separate"/>
      </w:r>
      <w:r w:rsidR="006C207B">
        <w:rPr>
          <w:rFonts w:ascii="Arial" w:hAnsi="Arial" w:cs="Arial"/>
          <w:sz w:val="22"/>
          <w:szCs w:val="22"/>
        </w:rPr>
        <w:t>2</w:t>
      </w:r>
      <w:r w:rsidR="00393AD4" w:rsidRPr="003F19AB">
        <w:rPr>
          <w:rFonts w:ascii="Arial" w:hAnsi="Arial" w:cs="Arial"/>
          <w:sz w:val="22"/>
          <w:szCs w:val="22"/>
        </w:rPr>
        <w:fldChar w:fldCharType="end"/>
      </w:r>
      <w:r w:rsidR="00393AD4" w:rsidRPr="003F19AB">
        <w:rPr>
          <w:rFonts w:ascii="Arial" w:hAnsi="Arial" w:cs="Arial"/>
          <w:sz w:val="22"/>
          <w:szCs w:val="22"/>
        </w:rPr>
        <w:t>.</w:t>
      </w:r>
    </w:p>
    <w:p w14:paraId="0FEE9CCC" w14:textId="77777777" w:rsidR="00D42E3F" w:rsidRPr="003F19AB" w:rsidRDefault="00D42E3F" w:rsidP="00E22BE2">
      <w:pPr>
        <w:overflowPunct w:val="0"/>
        <w:autoSpaceDE w:val="0"/>
        <w:autoSpaceDN w:val="0"/>
        <w:adjustRightInd w:val="0"/>
        <w:spacing w:line="360" w:lineRule="auto"/>
        <w:jc w:val="both"/>
        <w:rPr>
          <w:rFonts w:ascii="Arial" w:hAnsi="Arial" w:cs="Arial"/>
          <w:sz w:val="22"/>
          <w:szCs w:val="22"/>
        </w:rPr>
      </w:pPr>
    </w:p>
    <w:p w14:paraId="0FEE9CCD" w14:textId="77777777" w:rsidR="00D162EF"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Arrangements for accepting incoming calls at the </w:t>
      </w:r>
      <w:r w:rsidR="00A434AF" w:rsidRPr="003F19AB">
        <w:rPr>
          <w:rFonts w:ascii="Arial" w:hAnsi="Arial" w:cs="Arial"/>
          <w:sz w:val="22"/>
          <w:szCs w:val="22"/>
        </w:rPr>
        <w:t>Service P</w:t>
      </w:r>
      <w:r w:rsidR="00393AD4" w:rsidRPr="003F19AB">
        <w:rPr>
          <w:rFonts w:ascii="Arial" w:hAnsi="Arial" w:cs="Arial"/>
          <w:sz w:val="22"/>
          <w:szCs w:val="22"/>
        </w:rPr>
        <w:t xml:space="preserve">rovider’s premises </w:t>
      </w:r>
      <w:r w:rsidRPr="003F19AB">
        <w:rPr>
          <w:rFonts w:ascii="Arial" w:hAnsi="Arial" w:cs="Arial"/>
          <w:sz w:val="22"/>
          <w:szCs w:val="22"/>
        </w:rPr>
        <w:t>must be based on available telephone lines 24 hours a day, 7 day</w:t>
      </w:r>
      <w:r w:rsidR="00BF73BC" w:rsidRPr="003F19AB">
        <w:rPr>
          <w:rFonts w:ascii="Arial" w:hAnsi="Arial" w:cs="Arial"/>
          <w:sz w:val="22"/>
          <w:szCs w:val="22"/>
        </w:rPr>
        <w:t>s</w:t>
      </w:r>
      <w:r w:rsidRPr="003F19AB">
        <w:rPr>
          <w:rFonts w:ascii="Arial" w:hAnsi="Arial" w:cs="Arial"/>
          <w:sz w:val="22"/>
          <w:szCs w:val="22"/>
        </w:rPr>
        <w:t xml:space="preserve"> a week. </w:t>
      </w:r>
    </w:p>
    <w:p w14:paraId="0FEE9CCE" w14:textId="77777777" w:rsidR="00D162EF" w:rsidRPr="003F19AB" w:rsidRDefault="00D162EF" w:rsidP="00E22BE2">
      <w:pPr>
        <w:pStyle w:val="ListParagraph"/>
        <w:spacing w:line="360" w:lineRule="auto"/>
        <w:rPr>
          <w:rFonts w:ascii="Arial" w:hAnsi="Arial" w:cs="Arial"/>
          <w:sz w:val="22"/>
          <w:szCs w:val="22"/>
        </w:rPr>
      </w:pPr>
    </w:p>
    <w:p w14:paraId="0FEE9CCF" w14:textId="77777777" w:rsidR="0030288D"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On receipt of a call, the </w:t>
      </w:r>
      <w:r w:rsidR="00A434AF" w:rsidRPr="003F19AB">
        <w:rPr>
          <w:rFonts w:ascii="Arial" w:hAnsi="Arial" w:cs="Arial"/>
          <w:sz w:val="22"/>
          <w:szCs w:val="22"/>
        </w:rPr>
        <w:t xml:space="preserve">Service Provider </w:t>
      </w:r>
      <w:r w:rsidRPr="003F19AB">
        <w:rPr>
          <w:rFonts w:ascii="Arial" w:hAnsi="Arial" w:cs="Arial"/>
          <w:sz w:val="22"/>
          <w:szCs w:val="22"/>
        </w:rPr>
        <w:t xml:space="preserve">shall confirm to the </w:t>
      </w:r>
      <w:r w:rsidR="00A434AF" w:rsidRPr="003F19AB">
        <w:rPr>
          <w:rFonts w:ascii="Arial" w:hAnsi="Arial" w:cs="Arial"/>
          <w:sz w:val="22"/>
          <w:szCs w:val="22"/>
        </w:rPr>
        <w:t xml:space="preserve">Customer </w:t>
      </w:r>
      <w:r w:rsidRPr="003F19AB">
        <w:rPr>
          <w:rFonts w:ascii="Arial" w:hAnsi="Arial" w:cs="Arial"/>
          <w:sz w:val="22"/>
          <w:szCs w:val="22"/>
        </w:rPr>
        <w:t xml:space="preserve">the estimated time of arrival of his Engineer / Technician. </w:t>
      </w:r>
      <w:r w:rsidR="00027FF2" w:rsidRPr="003F19AB">
        <w:rPr>
          <w:rFonts w:ascii="Arial" w:hAnsi="Arial" w:cs="Arial"/>
          <w:sz w:val="22"/>
          <w:szCs w:val="22"/>
        </w:rPr>
        <w:t xml:space="preserve">If there is a </w:t>
      </w:r>
      <w:r w:rsidRPr="003F19AB">
        <w:rPr>
          <w:rFonts w:ascii="Arial" w:hAnsi="Arial" w:cs="Arial"/>
          <w:sz w:val="22"/>
          <w:szCs w:val="22"/>
        </w:rPr>
        <w:t xml:space="preserve">delay, the </w:t>
      </w:r>
      <w:r w:rsidR="00A434AF" w:rsidRPr="003F19AB">
        <w:rPr>
          <w:rFonts w:ascii="Arial" w:hAnsi="Arial" w:cs="Arial"/>
          <w:sz w:val="22"/>
          <w:szCs w:val="22"/>
        </w:rPr>
        <w:t xml:space="preserve">Service Provider </w:t>
      </w:r>
      <w:r w:rsidRPr="003F19AB">
        <w:rPr>
          <w:rFonts w:ascii="Arial" w:hAnsi="Arial" w:cs="Arial"/>
          <w:sz w:val="22"/>
          <w:szCs w:val="22"/>
        </w:rPr>
        <w:t xml:space="preserve">shall maintain an update with the </w:t>
      </w:r>
      <w:r w:rsidR="007907F4" w:rsidRPr="003F19AB">
        <w:rPr>
          <w:rFonts w:ascii="Arial" w:hAnsi="Arial" w:cs="Arial"/>
          <w:sz w:val="22"/>
          <w:szCs w:val="22"/>
        </w:rPr>
        <w:t xml:space="preserve">Customer’s </w:t>
      </w:r>
      <w:r w:rsidRPr="003F19AB">
        <w:rPr>
          <w:rFonts w:ascii="Arial" w:hAnsi="Arial" w:cs="Arial"/>
          <w:sz w:val="22"/>
          <w:szCs w:val="22"/>
        </w:rPr>
        <w:t xml:space="preserve">Representative or re-allocate the call to ensure </w:t>
      </w:r>
      <w:r w:rsidR="007907F4" w:rsidRPr="003F19AB">
        <w:rPr>
          <w:rFonts w:ascii="Arial" w:hAnsi="Arial" w:cs="Arial"/>
          <w:sz w:val="22"/>
          <w:szCs w:val="22"/>
        </w:rPr>
        <w:t xml:space="preserve">the attendance of </w:t>
      </w:r>
      <w:r w:rsidRPr="003F19AB">
        <w:rPr>
          <w:rFonts w:ascii="Arial" w:hAnsi="Arial" w:cs="Arial"/>
          <w:sz w:val="22"/>
          <w:szCs w:val="22"/>
        </w:rPr>
        <w:t xml:space="preserve">another </w:t>
      </w:r>
      <w:r w:rsidR="007907F4" w:rsidRPr="003F19AB">
        <w:rPr>
          <w:rFonts w:ascii="Arial" w:hAnsi="Arial" w:cs="Arial"/>
          <w:sz w:val="22"/>
          <w:szCs w:val="22"/>
        </w:rPr>
        <w:t>Engineer / Technician</w:t>
      </w:r>
      <w:r w:rsidRPr="003F19AB">
        <w:rPr>
          <w:rFonts w:ascii="Arial" w:hAnsi="Arial" w:cs="Arial"/>
          <w:sz w:val="22"/>
          <w:szCs w:val="22"/>
        </w:rPr>
        <w:t>.</w:t>
      </w:r>
    </w:p>
    <w:p w14:paraId="0FEE9CD0" w14:textId="77777777" w:rsidR="0030288D" w:rsidRPr="003F19AB" w:rsidRDefault="0030288D" w:rsidP="00E22BE2">
      <w:pPr>
        <w:pStyle w:val="ListParagraph"/>
        <w:spacing w:line="360" w:lineRule="auto"/>
        <w:rPr>
          <w:rFonts w:ascii="Arial" w:hAnsi="Arial" w:cs="Arial"/>
          <w:sz w:val="22"/>
          <w:szCs w:val="22"/>
        </w:rPr>
      </w:pPr>
    </w:p>
    <w:p w14:paraId="0FEE9CD1" w14:textId="77777777" w:rsidR="00D42E3F"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Where the </w:t>
      </w:r>
      <w:r w:rsidR="00D61347" w:rsidRPr="003F19AB">
        <w:rPr>
          <w:rFonts w:ascii="Arial" w:hAnsi="Arial" w:cs="Arial"/>
          <w:sz w:val="22"/>
          <w:szCs w:val="22"/>
        </w:rPr>
        <w:t>Service Provider</w:t>
      </w:r>
      <w:r w:rsidRPr="003F19AB">
        <w:rPr>
          <w:rFonts w:ascii="Arial" w:hAnsi="Arial" w:cs="Arial"/>
          <w:sz w:val="22"/>
          <w:szCs w:val="22"/>
        </w:rPr>
        <w:t xml:space="preserve"> </w:t>
      </w:r>
      <w:r w:rsidR="00D61347" w:rsidRPr="003F19AB">
        <w:rPr>
          <w:rFonts w:ascii="Arial" w:hAnsi="Arial" w:cs="Arial"/>
          <w:sz w:val="22"/>
          <w:szCs w:val="22"/>
        </w:rPr>
        <w:t xml:space="preserve">is </w:t>
      </w:r>
      <w:r w:rsidRPr="003F19AB">
        <w:rPr>
          <w:rFonts w:ascii="Arial" w:hAnsi="Arial" w:cs="Arial"/>
          <w:sz w:val="22"/>
          <w:szCs w:val="22"/>
        </w:rPr>
        <w:t xml:space="preserve">requested to attend to the site outside the hours of 7:00am – 6:00pm on Monday to Friday including public holidays, the </w:t>
      </w:r>
      <w:r w:rsidR="00D61347" w:rsidRPr="003F19AB">
        <w:rPr>
          <w:rFonts w:ascii="Arial" w:hAnsi="Arial" w:cs="Arial"/>
          <w:sz w:val="22"/>
          <w:szCs w:val="22"/>
        </w:rPr>
        <w:t>Service Provider</w:t>
      </w:r>
      <w:r w:rsidRPr="003F19AB">
        <w:rPr>
          <w:rFonts w:ascii="Arial" w:hAnsi="Arial" w:cs="Arial"/>
          <w:sz w:val="22"/>
          <w:szCs w:val="22"/>
        </w:rPr>
        <w:t xml:space="preserve"> shall carry out all repairs necessary to reinstate the equipment to working order and all costs associated with this service will be deemed to be included by the </w:t>
      </w:r>
      <w:r w:rsidR="00D61347" w:rsidRPr="003F19AB">
        <w:rPr>
          <w:rFonts w:ascii="Arial" w:hAnsi="Arial" w:cs="Arial"/>
          <w:sz w:val="22"/>
          <w:szCs w:val="22"/>
        </w:rPr>
        <w:t>Service Provider</w:t>
      </w:r>
      <w:r w:rsidRPr="003F19AB">
        <w:rPr>
          <w:rFonts w:ascii="Arial" w:hAnsi="Arial" w:cs="Arial"/>
          <w:sz w:val="22"/>
          <w:szCs w:val="22"/>
        </w:rPr>
        <w:t xml:space="preserve">. </w:t>
      </w:r>
    </w:p>
    <w:p w14:paraId="0FEE9CD2" w14:textId="77777777" w:rsidR="00D42E3F" w:rsidRPr="003F19AB" w:rsidRDefault="00D42E3F" w:rsidP="00E22BE2">
      <w:pPr>
        <w:spacing w:line="360" w:lineRule="auto"/>
        <w:jc w:val="both"/>
        <w:rPr>
          <w:rFonts w:ascii="Arial" w:hAnsi="Arial" w:cs="Arial"/>
          <w:color w:val="0000FF"/>
          <w:sz w:val="22"/>
          <w:szCs w:val="22"/>
          <w:lang w:eastAsia="zh-TW"/>
        </w:rPr>
      </w:pPr>
    </w:p>
    <w:p w14:paraId="0FEE9CD3" w14:textId="77777777" w:rsidR="005E6971" w:rsidRPr="003F19AB" w:rsidRDefault="00042633"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b/>
          <w:color w:val="FF0000"/>
          <w:sz w:val="22"/>
          <w:szCs w:val="22"/>
        </w:rPr>
      </w:pPr>
      <w:r w:rsidRPr="003F19AB">
        <w:rPr>
          <w:rFonts w:ascii="Arial" w:hAnsi="Arial" w:cs="Arial"/>
          <w:b/>
          <w:sz w:val="22"/>
          <w:szCs w:val="22"/>
        </w:rPr>
        <w:t>SERVICE PROVIDER RESPONSIBILITIES</w:t>
      </w:r>
    </w:p>
    <w:p w14:paraId="0FEE9CD4" w14:textId="77777777" w:rsidR="005E6971" w:rsidRPr="003F19AB" w:rsidRDefault="005E6971" w:rsidP="00E22BE2">
      <w:pPr>
        <w:overflowPunct w:val="0"/>
        <w:autoSpaceDE w:val="0"/>
        <w:autoSpaceDN w:val="0"/>
        <w:adjustRightInd w:val="0"/>
        <w:spacing w:line="360" w:lineRule="auto"/>
        <w:jc w:val="both"/>
        <w:rPr>
          <w:rFonts w:ascii="Arial" w:hAnsi="Arial" w:cs="Arial"/>
          <w:b/>
          <w:color w:val="FF0000"/>
          <w:sz w:val="22"/>
          <w:szCs w:val="22"/>
        </w:rPr>
      </w:pPr>
    </w:p>
    <w:p w14:paraId="0FEE9CD5"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The Service Provider undertakes to observe the on-going condition of the equipment with regard to its safe and correct operation. The Service Provider shall bring to the attention of the Customer of any specific areas where periodic adjustment exceeds normal provisions with the equipment.</w:t>
      </w:r>
    </w:p>
    <w:p w14:paraId="0FEE9CD6" w14:textId="77777777" w:rsidR="005E6971" w:rsidRPr="003F19AB" w:rsidRDefault="005E6971" w:rsidP="00E22BE2">
      <w:pPr>
        <w:tabs>
          <w:tab w:val="left" w:pos="709"/>
        </w:tabs>
        <w:spacing w:line="360" w:lineRule="auto"/>
        <w:ind w:left="142" w:right="-514"/>
        <w:jc w:val="both"/>
        <w:rPr>
          <w:rFonts w:ascii="Arial" w:hAnsi="Arial" w:cs="Arial"/>
          <w:color w:val="FF0000"/>
          <w:sz w:val="22"/>
          <w:szCs w:val="22"/>
        </w:rPr>
      </w:pPr>
      <w:r w:rsidRPr="003F19AB">
        <w:rPr>
          <w:rFonts w:ascii="Arial" w:hAnsi="Arial" w:cs="Arial"/>
          <w:color w:val="FF0000"/>
          <w:sz w:val="22"/>
          <w:szCs w:val="22"/>
        </w:rPr>
        <w:t xml:space="preserve"> </w:t>
      </w:r>
    </w:p>
    <w:p w14:paraId="0FEE9CD7"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In case of a dangerous situation, the appliance shall be temporarily put “out of service” by the Service Provider and shall then immediately bring it to the attention of the Customer and thereafter take </w:t>
      </w:r>
      <w:r w:rsidR="00A9540C">
        <w:rPr>
          <w:rFonts w:ascii="Arial" w:hAnsi="Arial" w:cs="Arial"/>
          <w:sz w:val="22"/>
          <w:szCs w:val="22"/>
        </w:rPr>
        <w:t xml:space="preserve">appropriate </w:t>
      </w:r>
      <w:r w:rsidRPr="003F19AB">
        <w:rPr>
          <w:rFonts w:ascii="Arial" w:hAnsi="Arial" w:cs="Arial"/>
          <w:sz w:val="22"/>
          <w:szCs w:val="22"/>
        </w:rPr>
        <w:t>corrective maintenance action.</w:t>
      </w:r>
    </w:p>
    <w:p w14:paraId="0FEE9CD8"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CD9"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All replacement materials and other spares and equipment which are necessary in fulfilling this agreement shall be of proper grade and quality for use in the installation. Parts that are replaced </w:t>
      </w:r>
      <w:r w:rsidR="001E69C2" w:rsidRPr="003F19AB">
        <w:rPr>
          <w:rFonts w:ascii="Arial" w:hAnsi="Arial" w:cs="Arial"/>
          <w:sz w:val="22"/>
          <w:szCs w:val="22"/>
        </w:rPr>
        <w:t xml:space="preserve">must be in accordance with </w:t>
      </w:r>
      <w:r w:rsidRPr="003F19AB">
        <w:rPr>
          <w:rFonts w:ascii="Arial" w:hAnsi="Arial" w:cs="Arial"/>
          <w:sz w:val="22"/>
          <w:szCs w:val="22"/>
        </w:rPr>
        <w:t>manufacturer’s specifications.</w:t>
      </w:r>
    </w:p>
    <w:p w14:paraId="0FEE9CDA" w14:textId="77777777" w:rsidR="005E6971" w:rsidRPr="003F19AB" w:rsidRDefault="005E6971" w:rsidP="00E22BE2">
      <w:pPr>
        <w:pStyle w:val="ListParagraph"/>
        <w:spacing w:line="360" w:lineRule="auto"/>
        <w:jc w:val="both"/>
        <w:rPr>
          <w:rFonts w:ascii="Arial" w:hAnsi="Arial" w:cs="Arial"/>
          <w:sz w:val="22"/>
          <w:szCs w:val="22"/>
        </w:rPr>
      </w:pPr>
    </w:p>
    <w:p w14:paraId="0FEE9CDB" w14:textId="77777777" w:rsidR="005E6971" w:rsidRPr="003F19AB" w:rsidRDefault="005E6971" w:rsidP="00E22BE2">
      <w:pPr>
        <w:pStyle w:val="ListParagraph"/>
        <w:numPr>
          <w:ilvl w:val="1"/>
          <w:numId w:val="16"/>
        </w:numPr>
        <w:tabs>
          <w:tab w:val="left" w:pos="709"/>
        </w:tabs>
        <w:spacing w:line="360" w:lineRule="auto"/>
        <w:ind w:left="567" w:right="-514" w:hanging="567"/>
        <w:jc w:val="both"/>
        <w:rPr>
          <w:rFonts w:ascii="Arial" w:hAnsi="Arial" w:cs="Arial"/>
          <w:sz w:val="22"/>
          <w:szCs w:val="22"/>
        </w:rPr>
      </w:pPr>
      <w:r w:rsidRPr="003F19AB">
        <w:rPr>
          <w:rFonts w:ascii="Arial" w:hAnsi="Arial" w:cs="Arial"/>
          <w:sz w:val="22"/>
          <w:szCs w:val="22"/>
        </w:rPr>
        <w:t>All of the Service Provider’s site log cards, reports, records etc. shall be kept in an A4 lever arch file. The file and all the enclosures shall remain the property of the Customer.</w:t>
      </w:r>
      <w:r w:rsidR="001E69C2" w:rsidRPr="003F19AB">
        <w:rPr>
          <w:rFonts w:ascii="Arial" w:hAnsi="Arial" w:cs="Arial"/>
          <w:sz w:val="22"/>
          <w:szCs w:val="22"/>
        </w:rPr>
        <w:t xml:space="preserve"> </w:t>
      </w:r>
      <w:r w:rsidRPr="003F19AB">
        <w:rPr>
          <w:rFonts w:ascii="Arial" w:hAnsi="Arial" w:cs="Arial"/>
          <w:sz w:val="22"/>
          <w:szCs w:val="22"/>
        </w:rPr>
        <w:t xml:space="preserve">The </w:t>
      </w:r>
      <w:r w:rsidR="001E69C2" w:rsidRPr="003F19AB">
        <w:rPr>
          <w:rFonts w:ascii="Arial" w:hAnsi="Arial" w:cs="Arial"/>
          <w:sz w:val="22"/>
          <w:szCs w:val="22"/>
        </w:rPr>
        <w:t xml:space="preserve">following </w:t>
      </w:r>
      <w:r w:rsidRPr="003F19AB">
        <w:rPr>
          <w:rFonts w:ascii="Arial" w:hAnsi="Arial" w:cs="Arial"/>
          <w:sz w:val="22"/>
          <w:szCs w:val="22"/>
        </w:rPr>
        <w:t xml:space="preserve">documents </w:t>
      </w:r>
      <w:r w:rsidR="001E69C2" w:rsidRPr="003F19AB">
        <w:rPr>
          <w:rFonts w:ascii="Arial" w:hAnsi="Arial" w:cs="Arial"/>
          <w:sz w:val="22"/>
          <w:szCs w:val="22"/>
        </w:rPr>
        <w:t>shall also be placed in the file</w:t>
      </w:r>
      <w:r w:rsidRPr="003F19AB">
        <w:rPr>
          <w:rFonts w:ascii="Arial" w:hAnsi="Arial" w:cs="Arial"/>
          <w:sz w:val="22"/>
          <w:szCs w:val="22"/>
        </w:rPr>
        <w:t xml:space="preserve">: </w:t>
      </w:r>
    </w:p>
    <w:p w14:paraId="0FEE9CDC"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 xml:space="preserve">The log card with the following: </w:t>
      </w:r>
    </w:p>
    <w:p w14:paraId="0FEE9CDD" w14:textId="77777777" w:rsidR="005E6971" w:rsidRPr="003F19AB" w:rsidRDefault="005E6971" w:rsidP="00E22BE2">
      <w:pPr>
        <w:numPr>
          <w:ilvl w:val="1"/>
          <w:numId w:val="12"/>
        </w:numPr>
        <w:autoSpaceDE w:val="0"/>
        <w:autoSpaceDN w:val="0"/>
        <w:adjustRightInd w:val="0"/>
        <w:spacing w:line="360" w:lineRule="auto"/>
        <w:ind w:left="1276"/>
        <w:jc w:val="both"/>
        <w:rPr>
          <w:rFonts w:ascii="Arial" w:hAnsi="Arial" w:cs="Arial"/>
          <w:sz w:val="22"/>
          <w:szCs w:val="22"/>
        </w:rPr>
      </w:pPr>
      <w:r w:rsidRPr="003F19AB">
        <w:rPr>
          <w:rFonts w:ascii="Arial" w:hAnsi="Arial" w:cs="Arial"/>
          <w:sz w:val="22"/>
          <w:szCs w:val="22"/>
        </w:rPr>
        <w:t>- a schedule of maintenance visits (4 per annum)</w:t>
      </w:r>
      <w:r w:rsidR="001E69C2" w:rsidRPr="003F19AB">
        <w:rPr>
          <w:rFonts w:ascii="Arial" w:hAnsi="Arial" w:cs="Arial"/>
          <w:sz w:val="22"/>
          <w:szCs w:val="22"/>
        </w:rPr>
        <w:t>;</w:t>
      </w:r>
      <w:r w:rsidRPr="003F19AB">
        <w:rPr>
          <w:rFonts w:ascii="Arial" w:hAnsi="Arial" w:cs="Arial"/>
          <w:sz w:val="22"/>
          <w:szCs w:val="22"/>
        </w:rPr>
        <w:t xml:space="preserve"> </w:t>
      </w:r>
    </w:p>
    <w:p w14:paraId="0FEE9CDE" w14:textId="77777777" w:rsidR="005E6971" w:rsidRPr="003F19AB" w:rsidRDefault="005E6971" w:rsidP="00E22BE2">
      <w:pPr>
        <w:numPr>
          <w:ilvl w:val="1"/>
          <w:numId w:val="12"/>
        </w:numPr>
        <w:autoSpaceDE w:val="0"/>
        <w:autoSpaceDN w:val="0"/>
        <w:adjustRightInd w:val="0"/>
        <w:spacing w:line="360" w:lineRule="auto"/>
        <w:ind w:left="1418"/>
        <w:jc w:val="both"/>
        <w:rPr>
          <w:rFonts w:ascii="Arial" w:hAnsi="Arial" w:cs="Arial"/>
          <w:sz w:val="22"/>
          <w:szCs w:val="22"/>
        </w:rPr>
      </w:pPr>
      <w:r w:rsidRPr="003F19AB">
        <w:rPr>
          <w:rFonts w:ascii="Arial" w:hAnsi="Arial" w:cs="Arial"/>
          <w:sz w:val="22"/>
          <w:szCs w:val="22"/>
        </w:rPr>
        <w:t>- a schedule of repairs</w:t>
      </w:r>
      <w:r w:rsidR="001E69C2" w:rsidRPr="003F19AB">
        <w:rPr>
          <w:rFonts w:ascii="Arial" w:hAnsi="Arial" w:cs="Arial"/>
          <w:sz w:val="22"/>
          <w:szCs w:val="22"/>
        </w:rPr>
        <w:t xml:space="preserve">; and </w:t>
      </w:r>
      <w:r w:rsidRPr="003F19AB">
        <w:rPr>
          <w:rFonts w:ascii="Arial" w:hAnsi="Arial" w:cs="Arial"/>
          <w:sz w:val="22"/>
          <w:szCs w:val="22"/>
        </w:rPr>
        <w:t xml:space="preserve"> </w:t>
      </w:r>
    </w:p>
    <w:p w14:paraId="0FEE9CDF" w14:textId="77777777" w:rsidR="005E6971" w:rsidRPr="003F19AB" w:rsidRDefault="005E6971" w:rsidP="00E22BE2">
      <w:pPr>
        <w:spacing w:line="360" w:lineRule="auto"/>
        <w:ind w:left="1418"/>
        <w:jc w:val="both"/>
        <w:rPr>
          <w:rFonts w:ascii="Arial" w:hAnsi="Arial" w:cs="Arial"/>
          <w:sz w:val="22"/>
          <w:szCs w:val="22"/>
        </w:rPr>
      </w:pPr>
      <w:r w:rsidRPr="003F19AB">
        <w:rPr>
          <w:rFonts w:ascii="Arial" w:hAnsi="Arial" w:cs="Arial"/>
          <w:sz w:val="22"/>
          <w:szCs w:val="22"/>
        </w:rPr>
        <w:t>- a schedule of call outs due to breakdown or malfunction,</w:t>
      </w:r>
    </w:p>
    <w:p w14:paraId="0FEE9CE0"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Planned preventative maintenance schedule</w:t>
      </w:r>
      <w:r w:rsidR="001E69C2" w:rsidRPr="003F19AB">
        <w:rPr>
          <w:rFonts w:ascii="Arial" w:hAnsi="Arial" w:cs="Arial"/>
          <w:sz w:val="22"/>
          <w:szCs w:val="22"/>
        </w:rPr>
        <w:t>;</w:t>
      </w:r>
      <w:r w:rsidRPr="003F19AB">
        <w:rPr>
          <w:rFonts w:ascii="Arial" w:hAnsi="Arial" w:cs="Arial"/>
          <w:sz w:val="22"/>
          <w:szCs w:val="22"/>
        </w:rPr>
        <w:t xml:space="preserve">  </w:t>
      </w:r>
    </w:p>
    <w:p w14:paraId="0FEE9CE1"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lang w:eastAsia="zh-TW"/>
        </w:rPr>
      </w:pPr>
      <w:r w:rsidRPr="003F19AB">
        <w:rPr>
          <w:rFonts w:ascii="Arial" w:hAnsi="Arial" w:cs="Arial"/>
          <w:sz w:val="22"/>
          <w:szCs w:val="22"/>
        </w:rPr>
        <w:t>Test Certificates</w:t>
      </w:r>
      <w:r w:rsidR="001E69C2" w:rsidRPr="003F19AB">
        <w:rPr>
          <w:rFonts w:ascii="Arial" w:hAnsi="Arial" w:cs="Arial"/>
          <w:sz w:val="22"/>
          <w:szCs w:val="22"/>
        </w:rPr>
        <w:t>; and</w:t>
      </w:r>
      <w:r w:rsidRPr="003F19AB">
        <w:rPr>
          <w:rFonts w:ascii="Arial" w:hAnsi="Arial" w:cs="Arial"/>
          <w:sz w:val="22"/>
          <w:szCs w:val="22"/>
        </w:rPr>
        <w:t>.</w:t>
      </w:r>
    </w:p>
    <w:p w14:paraId="0FEE9CE2"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A schedule of repairs done including spares used</w:t>
      </w:r>
      <w:r w:rsidR="001E69C2" w:rsidRPr="003F19AB">
        <w:rPr>
          <w:rFonts w:ascii="Arial" w:hAnsi="Arial" w:cs="Arial"/>
          <w:sz w:val="22"/>
          <w:szCs w:val="22"/>
        </w:rPr>
        <w:t>.</w:t>
      </w:r>
    </w:p>
    <w:p w14:paraId="0FEE9CE3" w14:textId="77777777" w:rsidR="005E6971" w:rsidRPr="003F19AB" w:rsidRDefault="005E6971" w:rsidP="00E22BE2">
      <w:pPr>
        <w:spacing w:line="360" w:lineRule="auto"/>
        <w:ind w:left="2160"/>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p>
    <w:p w14:paraId="0FEE9CE4"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The </w:t>
      </w:r>
      <w:r w:rsidR="001E69C2" w:rsidRPr="003F19AB">
        <w:rPr>
          <w:rFonts w:ascii="Arial" w:hAnsi="Arial" w:cs="Arial"/>
          <w:sz w:val="22"/>
          <w:szCs w:val="22"/>
        </w:rPr>
        <w:t xml:space="preserve">Service Provider </w:t>
      </w:r>
      <w:r w:rsidRPr="003F19AB">
        <w:rPr>
          <w:rFonts w:ascii="Arial" w:hAnsi="Arial" w:cs="Arial"/>
          <w:sz w:val="22"/>
          <w:szCs w:val="22"/>
        </w:rPr>
        <w:t xml:space="preserve">is responsible for keeping the result of each intervention due to a failure of the appliance (in particular the type of failure) in </w:t>
      </w:r>
      <w:r w:rsidR="00EA47A2" w:rsidRPr="003F19AB">
        <w:rPr>
          <w:rFonts w:ascii="Arial" w:hAnsi="Arial" w:cs="Arial"/>
          <w:sz w:val="22"/>
          <w:szCs w:val="22"/>
        </w:rPr>
        <w:t>document form</w:t>
      </w:r>
      <w:r w:rsidR="00A9540C">
        <w:rPr>
          <w:rFonts w:ascii="Arial" w:hAnsi="Arial" w:cs="Arial"/>
          <w:sz w:val="22"/>
          <w:szCs w:val="22"/>
        </w:rPr>
        <w:t>,</w:t>
      </w:r>
      <w:r w:rsidR="00EA47A2" w:rsidRPr="003F19AB">
        <w:rPr>
          <w:rFonts w:ascii="Arial" w:hAnsi="Arial" w:cs="Arial"/>
          <w:sz w:val="22"/>
          <w:szCs w:val="22"/>
        </w:rPr>
        <w:t xml:space="preserve"> which record </w:t>
      </w:r>
      <w:r w:rsidRPr="003F19AB">
        <w:rPr>
          <w:rFonts w:ascii="Arial" w:hAnsi="Arial" w:cs="Arial"/>
          <w:sz w:val="22"/>
          <w:szCs w:val="22"/>
        </w:rPr>
        <w:t>shall be available to the C</w:t>
      </w:r>
      <w:r w:rsidR="00EA47A2" w:rsidRPr="003F19AB">
        <w:rPr>
          <w:rFonts w:ascii="Arial" w:hAnsi="Arial" w:cs="Arial"/>
          <w:sz w:val="22"/>
          <w:szCs w:val="22"/>
        </w:rPr>
        <w:t xml:space="preserve">ustomer </w:t>
      </w:r>
      <w:r w:rsidRPr="003F19AB">
        <w:rPr>
          <w:rFonts w:ascii="Arial" w:hAnsi="Arial" w:cs="Arial"/>
          <w:sz w:val="22"/>
          <w:szCs w:val="22"/>
        </w:rPr>
        <w:t>on request.</w:t>
      </w:r>
    </w:p>
    <w:p w14:paraId="0FEE9CE5"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CE6"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The </w:t>
      </w:r>
      <w:r w:rsidR="003825B4" w:rsidRPr="003F19AB">
        <w:rPr>
          <w:rFonts w:ascii="Arial" w:hAnsi="Arial" w:cs="Arial"/>
          <w:sz w:val="22"/>
          <w:szCs w:val="22"/>
        </w:rPr>
        <w:t xml:space="preserve">Service Provider </w:t>
      </w:r>
      <w:r w:rsidRPr="003F19AB">
        <w:rPr>
          <w:rFonts w:ascii="Arial" w:hAnsi="Arial" w:cs="Arial"/>
          <w:sz w:val="22"/>
          <w:szCs w:val="22"/>
        </w:rPr>
        <w:t xml:space="preserve">shall guarantee that suitable spare parts shall be available throughout the duration of the contract within a specified time period, and to ensure that maximum downtime </w:t>
      </w:r>
      <w:r w:rsidR="00262EBB" w:rsidRPr="003F19AB">
        <w:rPr>
          <w:rFonts w:ascii="Arial" w:hAnsi="Arial" w:cs="Arial"/>
          <w:sz w:val="22"/>
          <w:szCs w:val="22"/>
        </w:rPr>
        <w:t xml:space="preserve">as contemplated in clause </w:t>
      </w:r>
      <w:r w:rsidR="00262EBB" w:rsidRPr="003F19AB">
        <w:rPr>
          <w:rFonts w:ascii="Arial" w:hAnsi="Arial" w:cs="Arial"/>
          <w:sz w:val="22"/>
          <w:szCs w:val="22"/>
        </w:rPr>
        <w:fldChar w:fldCharType="begin"/>
      </w:r>
      <w:r w:rsidR="00262EBB" w:rsidRPr="003F19AB">
        <w:rPr>
          <w:rFonts w:ascii="Arial" w:hAnsi="Arial" w:cs="Arial"/>
          <w:sz w:val="22"/>
          <w:szCs w:val="22"/>
        </w:rPr>
        <w:instrText xml:space="preserve"> REF _Ref410125861 \r \h </w:instrText>
      </w:r>
      <w:r w:rsidR="00262EBB" w:rsidRPr="003F19AB">
        <w:rPr>
          <w:rFonts w:ascii="Arial" w:hAnsi="Arial" w:cs="Arial"/>
          <w:sz w:val="22"/>
          <w:szCs w:val="22"/>
        </w:rPr>
      </w:r>
      <w:r w:rsidR="00262EBB" w:rsidRPr="003F19AB">
        <w:rPr>
          <w:rFonts w:ascii="Arial" w:hAnsi="Arial" w:cs="Arial"/>
          <w:sz w:val="22"/>
          <w:szCs w:val="22"/>
        </w:rPr>
        <w:fldChar w:fldCharType="separate"/>
      </w:r>
      <w:r w:rsidR="006C207B">
        <w:rPr>
          <w:rFonts w:ascii="Arial" w:hAnsi="Arial" w:cs="Arial"/>
          <w:sz w:val="22"/>
          <w:szCs w:val="22"/>
        </w:rPr>
        <w:t>2.2</w:t>
      </w:r>
      <w:r w:rsidR="00262EBB" w:rsidRPr="003F19AB">
        <w:rPr>
          <w:rFonts w:ascii="Arial" w:hAnsi="Arial" w:cs="Arial"/>
          <w:sz w:val="22"/>
          <w:szCs w:val="22"/>
        </w:rPr>
        <w:fldChar w:fldCharType="end"/>
      </w:r>
      <w:r w:rsidR="00262EBB" w:rsidRPr="003F19AB">
        <w:rPr>
          <w:rFonts w:ascii="Arial" w:hAnsi="Arial" w:cs="Arial"/>
          <w:sz w:val="22"/>
          <w:szCs w:val="22"/>
        </w:rPr>
        <w:t xml:space="preserve"> </w:t>
      </w:r>
      <w:r w:rsidRPr="003F19AB">
        <w:rPr>
          <w:rFonts w:ascii="Arial" w:hAnsi="Arial" w:cs="Arial"/>
          <w:sz w:val="22"/>
          <w:szCs w:val="22"/>
        </w:rPr>
        <w:t xml:space="preserve">is not exceeded. </w:t>
      </w:r>
    </w:p>
    <w:p w14:paraId="0FEE9CE7" w14:textId="77777777" w:rsidR="005E6971" w:rsidRPr="003F19AB" w:rsidRDefault="005E6971" w:rsidP="00E22BE2">
      <w:pPr>
        <w:tabs>
          <w:tab w:val="left" w:pos="709"/>
        </w:tabs>
        <w:spacing w:line="360" w:lineRule="auto"/>
        <w:ind w:left="142" w:right="-514"/>
        <w:jc w:val="both"/>
        <w:rPr>
          <w:rFonts w:ascii="Arial" w:hAnsi="Arial" w:cs="Arial"/>
          <w:sz w:val="22"/>
          <w:szCs w:val="22"/>
        </w:rPr>
      </w:pPr>
    </w:p>
    <w:p w14:paraId="0FEE9CE8"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Where scheduled repairs</w:t>
      </w:r>
      <w:r w:rsidR="00A9540C">
        <w:rPr>
          <w:rFonts w:ascii="Arial" w:hAnsi="Arial" w:cs="Arial"/>
          <w:sz w:val="22"/>
          <w:szCs w:val="22"/>
        </w:rPr>
        <w:t>,</w:t>
      </w:r>
      <w:r w:rsidRPr="003F19AB">
        <w:rPr>
          <w:rFonts w:ascii="Arial" w:hAnsi="Arial" w:cs="Arial"/>
          <w:sz w:val="22"/>
          <w:szCs w:val="22"/>
        </w:rPr>
        <w:t xml:space="preserve"> which are likely to take longer than one operating day (i.e. eight [8] working hours) are planned, approval </w:t>
      </w:r>
      <w:r w:rsidR="00262EBB" w:rsidRPr="003F19AB">
        <w:rPr>
          <w:rFonts w:ascii="Arial" w:hAnsi="Arial" w:cs="Arial"/>
          <w:sz w:val="22"/>
          <w:szCs w:val="22"/>
        </w:rPr>
        <w:t>shall be required from t</w:t>
      </w:r>
      <w:r w:rsidRPr="003F19AB">
        <w:rPr>
          <w:rFonts w:ascii="Arial" w:hAnsi="Arial" w:cs="Arial"/>
          <w:sz w:val="22"/>
          <w:szCs w:val="22"/>
        </w:rPr>
        <w:t>he C</w:t>
      </w:r>
      <w:r w:rsidR="00262EBB" w:rsidRPr="003F19AB">
        <w:rPr>
          <w:rFonts w:ascii="Arial" w:hAnsi="Arial" w:cs="Arial"/>
          <w:sz w:val="22"/>
          <w:szCs w:val="22"/>
        </w:rPr>
        <w:t xml:space="preserve">ustomer’s </w:t>
      </w:r>
      <w:r w:rsidRPr="003F19AB">
        <w:rPr>
          <w:rFonts w:ascii="Arial" w:hAnsi="Arial" w:cs="Arial"/>
          <w:sz w:val="22"/>
          <w:szCs w:val="22"/>
        </w:rPr>
        <w:t xml:space="preserve">nominated representative </w:t>
      </w:r>
      <w:r w:rsidR="00262EBB" w:rsidRPr="003F19AB">
        <w:rPr>
          <w:rFonts w:ascii="Arial" w:hAnsi="Arial" w:cs="Arial"/>
          <w:sz w:val="22"/>
          <w:szCs w:val="22"/>
        </w:rPr>
        <w:t xml:space="preserve">prior to commencement of the </w:t>
      </w:r>
      <w:r w:rsidRPr="003F19AB">
        <w:rPr>
          <w:rFonts w:ascii="Arial" w:hAnsi="Arial" w:cs="Arial"/>
          <w:sz w:val="22"/>
          <w:szCs w:val="22"/>
        </w:rPr>
        <w:t xml:space="preserve">repair work </w:t>
      </w:r>
      <w:r w:rsidR="00262EBB" w:rsidRPr="003F19AB">
        <w:rPr>
          <w:rFonts w:ascii="Arial" w:hAnsi="Arial" w:cs="Arial"/>
          <w:sz w:val="22"/>
          <w:szCs w:val="22"/>
        </w:rPr>
        <w:t>a</w:t>
      </w:r>
      <w:r w:rsidRPr="003F19AB">
        <w:rPr>
          <w:rFonts w:ascii="Arial" w:hAnsi="Arial" w:cs="Arial"/>
          <w:sz w:val="22"/>
          <w:szCs w:val="22"/>
        </w:rPr>
        <w:t xml:space="preserve">nd the equipment taken out of service. </w:t>
      </w:r>
      <w:r w:rsidR="00262EBB" w:rsidRPr="003F19AB">
        <w:rPr>
          <w:rFonts w:ascii="Arial" w:hAnsi="Arial" w:cs="Arial"/>
          <w:sz w:val="22"/>
          <w:szCs w:val="22"/>
        </w:rPr>
        <w:t>In this instance</w:t>
      </w:r>
      <w:r w:rsidRPr="003F19AB">
        <w:rPr>
          <w:rFonts w:ascii="Arial" w:hAnsi="Arial" w:cs="Arial"/>
          <w:sz w:val="22"/>
          <w:szCs w:val="22"/>
        </w:rPr>
        <w:t xml:space="preserve">, the </w:t>
      </w:r>
      <w:r w:rsidR="00262EBB" w:rsidRPr="003F19AB">
        <w:rPr>
          <w:rFonts w:ascii="Arial" w:hAnsi="Arial" w:cs="Arial"/>
          <w:sz w:val="22"/>
          <w:szCs w:val="22"/>
        </w:rPr>
        <w:t xml:space="preserve">Service Provider </w:t>
      </w:r>
      <w:r w:rsidRPr="003F19AB">
        <w:rPr>
          <w:rFonts w:ascii="Arial" w:hAnsi="Arial" w:cs="Arial"/>
          <w:sz w:val="22"/>
          <w:szCs w:val="22"/>
        </w:rPr>
        <w:t xml:space="preserve">shall inform the </w:t>
      </w:r>
      <w:r w:rsidR="00262EBB" w:rsidRPr="003F19AB">
        <w:rPr>
          <w:rFonts w:ascii="Arial" w:hAnsi="Arial" w:cs="Arial"/>
          <w:sz w:val="22"/>
          <w:szCs w:val="22"/>
        </w:rPr>
        <w:t xml:space="preserve">Customer </w:t>
      </w:r>
      <w:r w:rsidRPr="003F19AB">
        <w:rPr>
          <w:rFonts w:ascii="Arial" w:hAnsi="Arial" w:cs="Arial"/>
          <w:sz w:val="22"/>
          <w:szCs w:val="22"/>
        </w:rPr>
        <w:t xml:space="preserve">24 hours in advance of the planned </w:t>
      </w:r>
      <w:proofErr w:type="spellStart"/>
      <w:r w:rsidRPr="003F19AB">
        <w:rPr>
          <w:rFonts w:ascii="Arial" w:hAnsi="Arial" w:cs="Arial"/>
          <w:sz w:val="22"/>
          <w:szCs w:val="22"/>
        </w:rPr>
        <w:t>shut down</w:t>
      </w:r>
      <w:proofErr w:type="spellEnd"/>
      <w:r w:rsidRPr="003F19AB">
        <w:rPr>
          <w:rFonts w:ascii="Arial" w:hAnsi="Arial" w:cs="Arial"/>
          <w:sz w:val="22"/>
          <w:szCs w:val="22"/>
        </w:rPr>
        <w:t>.</w:t>
      </w:r>
    </w:p>
    <w:p w14:paraId="0FEE9CE9"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CEA" w14:textId="77777777" w:rsidR="00FA2D16" w:rsidRPr="003F19AB" w:rsidRDefault="005E6971" w:rsidP="00154A9B">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Where </w:t>
      </w:r>
      <w:r w:rsidR="00FA359D" w:rsidRPr="003F19AB">
        <w:rPr>
          <w:rFonts w:ascii="Arial" w:hAnsi="Arial" w:cs="Arial"/>
          <w:sz w:val="22"/>
          <w:szCs w:val="22"/>
        </w:rPr>
        <w:t xml:space="preserve">there is </w:t>
      </w:r>
      <w:r w:rsidRPr="003F19AB">
        <w:rPr>
          <w:rFonts w:ascii="Arial" w:hAnsi="Arial" w:cs="Arial"/>
          <w:sz w:val="22"/>
          <w:szCs w:val="22"/>
        </w:rPr>
        <w:t xml:space="preserve">unscheduled repairs </w:t>
      </w:r>
      <w:r w:rsidR="00FA359D" w:rsidRPr="003F19AB">
        <w:rPr>
          <w:rFonts w:ascii="Arial" w:hAnsi="Arial" w:cs="Arial"/>
          <w:sz w:val="22"/>
          <w:szCs w:val="22"/>
        </w:rPr>
        <w:t xml:space="preserve">as a result of </w:t>
      </w:r>
      <w:r w:rsidR="00A9540C">
        <w:rPr>
          <w:rFonts w:ascii="Arial" w:hAnsi="Arial" w:cs="Arial"/>
          <w:sz w:val="22"/>
          <w:szCs w:val="22"/>
        </w:rPr>
        <w:t xml:space="preserve">a </w:t>
      </w:r>
      <w:r w:rsidRPr="003F19AB">
        <w:rPr>
          <w:rFonts w:ascii="Arial" w:hAnsi="Arial" w:cs="Arial"/>
          <w:sz w:val="22"/>
          <w:szCs w:val="22"/>
        </w:rPr>
        <w:t xml:space="preserve">failure of equipment and it becomes clear that </w:t>
      </w:r>
      <w:r w:rsidR="00FA359D" w:rsidRPr="003F19AB">
        <w:rPr>
          <w:rFonts w:ascii="Arial" w:hAnsi="Arial" w:cs="Arial"/>
          <w:sz w:val="22"/>
          <w:szCs w:val="22"/>
        </w:rPr>
        <w:t xml:space="preserve">it </w:t>
      </w:r>
      <w:r w:rsidRPr="003F19AB">
        <w:rPr>
          <w:rFonts w:ascii="Arial" w:hAnsi="Arial" w:cs="Arial"/>
          <w:sz w:val="22"/>
          <w:szCs w:val="22"/>
        </w:rPr>
        <w:t xml:space="preserve">will take longer than 8 hours to complete, the </w:t>
      </w:r>
      <w:r w:rsidR="00FA359D" w:rsidRPr="003F19AB">
        <w:rPr>
          <w:rFonts w:ascii="Arial" w:hAnsi="Arial" w:cs="Arial"/>
          <w:sz w:val="22"/>
          <w:szCs w:val="22"/>
        </w:rPr>
        <w:t xml:space="preserve">Customer’s Representative </w:t>
      </w:r>
      <w:r w:rsidRPr="003F19AB">
        <w:rPr>
          <w:rFonts w:ascii="Arial" w:hAnsi="Arial" w:cs="Arial"/>
          <w:sz w:val="22"/>
          <w:szCs w:val="22"/>
        </w:rPr>
        <w:t xml:space="preserve">is to be informed immediately and a forecast </w:t>
      </w:r>
      <w:r w:rsidR="009B45E9" w:rsidRPr="003F19AB">
        <w:rPr>
          <w:rFonts w:ascii="Arial" w:hAnsi="Arial" w:cs="Arial"/>
          <w:sz w:val="22"/>
          <w:szCs w:val="22"/>
        </w:rPr>
        <w:t xml:space="preserve">shall be </w:t>
      </w:r>
      <w:r w:rsidRPr="003F19AB">
        <w:rPr>
          <w:rFonts w:ascii="Arial" w:hAnsi="Arial" w:cs="Arial"/>
          <w:sz w:val="22"/>
          <w:szCs w:val="22"/>
        </w:rPr>
        <w:t>provided of the downtime which is anticipated.</w:t>
      </w:r>
    </w:p>
    <w:p w14:paraId="0FEE9CEB" w14:textId="77777777" w:rsidR="00FA2D16" w:rsidRPr="003F19AB" w:rsidRDefault="00FA2D16" w:rsidP="00154A9B">
      <w:pPr>
        <w:overflowPunct w:val="0"/>
        <w:autoSpaceDE w:val="0"/>
        <w:autoSpaceDN w:val="0"/>
        <w:adjustRightInd w:val="0"/>
        <w:spacing w:line="360" w:lineRule="auto"/>
        <w:ind w:firstLine="816"/>
        <w:jc w:val="both"/>
        <w:textAlignment w:val="baseline"/>
        <w:rPr>
          <w:rFonts w:ascii="Arial" w:hAnsi="Arial" w:cs="Arial"/>
          <w:bCs/>
          <w:color w:val="0000FF"/>
          <w:sz w:val="22"/>
          <w:szCs w:val="22"/>
          <w:u w:val="single"/>
          <w:lang w:eastAsia="zh-TW"/>
        </w:rPr>
      </w:pPr>
    </w:p>
    <w:p w14:paraId="0FEE9CEC" w14:textId="77777777" w:rsidR="00FA2D16" w:rsidRPr="003F19AB" w:rsidRDefault="00FA2D16" w:rsidP="00154A9B">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Clean filters for all air-conditioning units on a monthly basis</w:t>
      </w:r>
      <w:r w:rsidR="00A9540C">
        <w:rPr>
          <w:rFonts w:ascii="Arial" w:hAnsi="Arial" w:cs="Arial"/>
          <w:sz w:val="22"/>
          <w:szCs w:val="22"/>
          <w:lang w:eastAsia="zh-TW"/>
        </w:rPr>
        <w:t>.</w:t>
      </w:r>
    </w:p>
    <w:p w14:paraId="0FEE9CED" w14:textId="77777777" w:rsidR="00FA2D16" w:rsidRPr="003F19AB" w:rsidRDefault="00FA2D16" w:rsidP="00154A9B">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EE" w14:textId="77777777" w:rsidR="00FA2D16" w:rsidRPr="003F19AB" w:rsidRDefault="00FA2D16" w:rsidP="00FA2D16">
      <w:pPr>
        <w:pStyle w:val="ListParagraph"/>
        <w:numPr>
          <w:ilvl w:val="1"/>
          <w:numId w:val="16"/>
        </w:numPr>
        <w:spacing w:line="360" w:lineRule="auto"/>
        <w:ind w:left="567" w:hanging="567"/>
        <w:jc w:val="both"/>
        <w:rPr>
          <w:rFonts w:ascii="Arial" w:hAnsi="Arial" w:cs="Arial"/>
          <w:bCs/>
          <w:sz w:val="22"/>
          <w:szCs w:val="22"/>
          <w:lang w:eastAsia="zh-TW"/>
        </w:rPr>
      </w:pPr>
      <w:r w:rsidRPr="003F19AB">
        <w:rPr>
          <w:rFonts w:ascii="Arial" w:hAnsi="Arial" w:cs="Arial"/>
          <w:sz w:val="22"/>
          <w:szCs w:val="22"/>
          <w:lang w:eastAsia="zh-TW"/>
        </w:rPr>
        <w:t>Service all air-conditioning units every three months (Total 4 services per year), the fourth service to be a major service.</w:t>
      </w:r>
    </w:p>
    <w:p w14:paraId="0FEE9CEF" w14:textId="77777777" w:rsidR="00FA2D16" w:rsidRPr="003F19AB" w:rsidRDefault="00FA2D16" w:rsidP="00FA2D16">
      <w:pPr>
        <w:pStyle w:val="ListParagraph"/>
        <w:spacing w:line="360" w:lineRule="auto"/>
        <w:rPr>
          <w:rFonts w:ascii="Arial" w:hAnsi="Arial" w:cs="Arial"/>
          <w:bCs/>
          <w:sz w:val="22"/>
          <w:szCs w:val="22"/>
          <w:lang w:eastAsia="zh-TW"/>
        </w:rPr>
      </w:pPr>
    </w:p>
    <w:p w14:paraId="0FEE9CF0" w14:textId="77777777" w:rsidR="00FA2D16" w:rsidRPr="003F19AB" w:rsidRDefault="00FA2D16" w:rsidP="00FA2D16">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Respond to call outs during the Customer’s working hours, in the event of breakdown or complaints</w:t>
      </w:r>
      <w:r w:rsidR="008D031C">
        <w:rPr>
          <w:rFonts w:ascii="Arial" w:hAnsi="Arial" w:cs="Arial"/>
          <w:sz w:val="22"/>
          <w:szCs w:val="22"/>
          <w:lang w:eastAsia="zh-TW"/>
        </w:rPr>
        <w:t>.</w:t>
      </w:r>
    </w:p>
    <w:p w14:paraId="0FEE9CF1" w14:textId="77777777" w:rsidR="00FA2D16" w:rsidRPr="003F19AB" w:rsidRDefault="00FA2D16" w:rsidP="00FA2D16">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F2" w14:textId="77777777" w:rsidR="00FA2D16" w:rsidRPr="004618C8" w:rsidRDefault="00FA2D16" w:rsidP="00FA2D16">
      <w:pPr>
        <w:pStyle w:val="ListParagraph"/>
        <w:numPr>
          <w:ilvl w:val="1"/>
          <w:numId w:val="16"/>
        </w:numPr>
        <w:spacing w:line="360" w:lineRule="auto"/>
        <w:ind w:left="567" w:hanging="567"/>
        <w:jc w:val="both"/>
        <w:rPr>
          <w:rFonts w:ascii="Arial" w:hAnsi="Arial" w:cs="Arial"/>
          <w:bCs/>
          <w:sz w:val="22"/>
          <w:szCs w:val="22"/>
          <w:lang w:eastAsia="zh-TW"/>
        </w:rPr>
      </w:pPr>
      <w:r w:rsidRPr="004618C8">
        <w:rPr>
          <w:rFonts w:ascii="Arial" w:hAnsi="Arial" w:cs="Arial"/>
          <w:sz w:val="22"/>
          <w:szCs w:val="22"/>
          <w:lang w:eastAsia="zh-TW"/>
        </w:rPr>
        <w:t>During the service period</w:t>
      </w:r>
      <w:r w:rsidR="00C226FA" w:rsidRPr="004618C8">
        <w:rPr>
          <w:rFonts w:ascii="Arial" w:hAnsi="Arial" w:cs="Arial"/>
          <w:sz w:val="22"/>
          <w:szCs w:val="22"/>
          <w:lang w:eastAsia="zh-TW"/>
        </w:rPr>
        <w:t>,</w:t>
      </w:r>
      <w:r w:rsidRPr="004618C8">
        <w:rPr>
          <w:rFonts w:ascii="Arial" w:hAnsi="Arial" w:cs="Arial"/>
          <w:sz w:val="22"/>
          <w:szCs w:val="22"/>
          <w:lang w:eastAsia="zh-TW"/>
        </w:rPr>
        <w:t xml:space="preserve"> any air-conditioning units </w:t>
      </w:r>
      <w:r w:rsidR="00C226FA" w:rsidRPr="004618C8">
        <w:rPr>
          <w:rFonts w:ascii="Arial" w:hAnsi="Arial" w:cs="Arial"/>
          <w:sz w:val="22"/>
          <w:szCs w:val="22"/>
          <w:lang w:eastAsia="zh-TW"/>
        </w:rPr>
        <w:t xml:space="preserve">that </w:t>
      </w:r>
      <w:r w:rsidRPr="004618C8">
        <w:rPr>
          <w:rFonts w:ascii="Arial" w:hAnsi="Arial" w:cs="Arial"/>
          <w:sz w:val="22"/>
          <w:szCs w:val="22"/>
          <w:lang w:eastAsia="zh-TW"/>
        </w:rPr>
        <w:t>requir</w:t>
      </w:r>
      <w:r w:rsidR="00C226FA" w:rsidRPr="004618C8">
        <w:rPr>
          <w:rFonts w:ascii="Arial" w:hAnsi="Arial" w:cs="Arial"/>
          <w:sz w:val="22"/>
          <w:szCs w:val="22"/>
          <w:lang w:eastAsia="zh-TW"/>
        </w:rPr>
        <w:t>e</w:t>
      </w:r>
      <w:r w:rsidRPr="004618C8">
        <w:rPr>
          <w:rFonts w:ascii="Arial" w:hAnsi="Arial" w:cs="Arial"/>
          <w:sz w:val="22"/>
          <w:szCs w:val="22"/>
          <w:lang w:eastAsia="zh-TW"/>
        </w:rPr>
        <w:t xml:space="preserve"> major repairs </w:t>
      </w:r>
      <w:r w:rsidR="00A04476" w:rsidRPr="004618C8">
        <w:rPr>
          <w:rFonts w:ascii="Arial" w:hAnsi="Arial" w:cs="Arial"/>
          <w:sz w:val="22"/>
          <w:szCs w:val="22"/>
          <w:lang w:eastAsia="zh-TW"/>
        </w:rPr>
        <w:t>may with the Customer’s prior written consent and subject to the Customer obtaining prior internal procurement approval for such repairs, repair such</w:t>
      </w:r>
      <w:r w:rsidR="00D54444" w:rsidRPr="004618C8">
        <w:rPr>
          <w:rFonts w:ascii="Arial" w:hAnsi="Arial" w:cs="Arial"/>
          <w:sz w:val="22"/>
          <w:szCs w:val="22"/>
          <w:lang w:eastAsia="zh-TW"/>
        </w:rPr>
        <w:t xml:space="preserve"> unit </w:t>
      </w:r>
      <w:r w:rsidR="00A04476" w:rsidRPr="004618C8">
        <w:rPr>
          <w:rFonts w:ascii="Arial" w:hAnsi="Arial" w:cs="Arial"/>
          <w:sz w:val="22"/>
          <w:szCs w:val="22"/>
          <w:lang w:eastAsia="zh-TW"/>
        </w:rPr>
        <w:t>on written request from the Customer</w:t>
      </w:r>
      <w:r w:rsidR="00C3678C" w:rsidRPr="004618C8">
        <w:rPr>
          <w:rFonts w:ascii="Arial" w:hAnsi="Arial" w:cs="Arial"/>
          <w:sz w:val="22"/>
          <w:szCs w:val="22"/>
          <w:lang w:eastAsia="zh-TW"/>
        </w:rPr>
        <w:t xml:space="preserve">. This is subject to the </w:t>
      </w:r>
      <w:r w:rsidR="002E011E" w:rsidRPr="004618C8">
        <w:rPr>
          <w:rFonts w:ascii="Arial" w:hAnsi="Arial" w:cs="Arial"/>
          <w:sz w:val="22"/>
          <w:szCs w:val="22"/>
          <w:lang w:eastAsia="zh-TW"/>
        </w:rPr>
        <w:t xml:space="preserve">Service Provider </w:t>
      </w:r>
      <w:r w:rsidR="00C3678C" w:rsidRPr="004618C8">
        <w:rPr>
          <w:rFonts w:ascii="Arial" w:hAnsi="Arial" w:cs="Arial"/>
          <w:sz w:val="22"/>
          <w:szCs w:val="22"/>
          <w:lang w:eastAsia="zh-TW"/>
        </w:rPr>
        <w:t>p</w:t>
      </w:r>
      <w:r w:rsidR="002E011E" w:rsidRPr="004618C8">
        <w:rPr>
          <w:rFonts w:ascii="Arial" w:hAnsi="Arial" w:cs="Arial"/>
          <w:sz w:val="22"/>
          <w:szCs w:val="22"/>
          <w:lang w:eastAsia="zh-TW"/>
        </w:rPr>
        <w:t>rovid</w:t>
      </w:r>
      <w:r w:rsidR="00C3678C" w:rsidRPr="004618C8">
        <w:rPr>
          <w:rFonts w:ascii="Arial" w:hAnsi="Arial" w:cs="Arial"/>
          <w:sz w:val="22"/>
          <w:szCs w:val="22"/>
          <w:lang w:eastAsia="zh-TW"/>
        </w:rPr>
        <w:t>ing</w:t>
      </w:r>
      <w:r w:rsidR="002E011E" w:rsidRPr="004618C8">
        <w:rPr>
          <w:rFonts w:ascii="Arial" w:hAnsi="Arial" w:cs="Arial"/>
          <w:sz w:val="22"/>
          <w:szCs w:val="22"/>
          <w:lang w:eastAsia="zh-TW"/>
        </w:rPr>
        <w:t xml:space="preserve"> a </w:t>
      </w:r>
      <w:r w:rsidRPr="004618C8">
        <w:rPr>
          <w:rFonts w:ascii="Arial" w:hAnsi="Arial" w:cs="Arial"/>
          <w:sz w:val="22"/>
          <w:szCs w:val="22"/>
          <w:lang w:eastAsia="zh-TW"/>
        </w:rPr>
        <w:t xml:space="preserve">detailed cost breakdown </w:t>
      </w:r>
      <w:r w:rsidR="00C3678C" w:rsidRPr="004618C8">
        <w:rPr>
          <w:rFonts w:ascii="Arial" w:hAnsi="Arial" w:cs="Arial"/>
          <w:sz w:val="22"/>
          <w:szCs w:val="22"/>
          <w:lang w:eastAsia="zh-TW"/>
        </w:rPr>
        <w:t xml:space="preserve">of the intended </w:t>
      </w:r>
      <w:r w:rsidR="002E011E" w:rsidRPr="004618C8">
        <w:rPr>
          <w:rFonts w:ascii="Arial" w:hAnsi="Arial" w:cs="Arial"/>
          <w:sz w:val="22"/>
          <w:szCs w:val="22"/>
          <w:lang w:eastAsia="zh-TW"/>
        </w:rPr>
        <w:t xml:space="preserve">repairs and </w:t>
      </w:r>
      <w:r w:rsidR="00F27B48">
        <w:rPr>
          <w:rFonts w:ascii="Arial" w:hAnsi="Arial" w:cs="Arial"/>
          <w:sz w:val="22"/>
          <w:szCs w:val="22"/>
          <w:lang w:eastAsia="zh-TW"/>
        </w:rPr>
        <w:t xml:space="preserve">receiving </w:t>
      </w:r>
      <w:r w:rsidR="002E011E" w:rsidRPr="004618C8">
        <w:rPr>
          <w:rFonts w:ascii="Arial" w:hAnsi="Arial" w:cs="Arial"/>
          <w:sz w:val="22"/>
          <w:szCs w:val="22"/>
          <w:lang w:eastAsia="zh-TW"/>
        </w:rPr>
        <w:t xml:space="preserve">an </w:t>
      </w:r>
      <w:r w:rsidRPr="004618C8">
        <w:rPr>
          <w:rFonts w:ascii="Arial" w:hAnsi="Arial" w:cs="Arial"/>
          <w:sz w:val="22"/>
          <w:szCs w:val="22"/>
          <w:lang w:eastAsia="zh-TW"/>
        </w:rPr>
        <w:t xml:space="preserve">order number before proceeding with </w:t>
      </w:r>
      <w:r w:rsidR="002E011E" w:rsidRPr="004618C8">
        <w:rPr>
          <w:rFonts w:ascii="Arial" w:hAnsi="Arial" w:cs="Arial"/>
          <w:sz w:val="22"/>
          <w:szCs w:val="22"/>
          <w:lang w:eastAsia="zh-TW"/>
        </w:rPr>
        <w:t xml:space="preserve">such </w:t>
      </w:r>
      <w:r w:rsidRPr="004618C8">
        <w:rPr>
          <w:rFonts w:ascii="Arial" w:hAnsi="Arial" w:cs="Arial"/>
          <w:sz w:val="22"/>
          <w:szCs w:val="22"/>
          <w:lang w:eastAsia="zh-TW"/>
        </w:rPr>
        <w:t>repairs.</w:t>
      </w:r>
      <w:r w:rsidR="008D031C" w:rsidRPr="004618C8">
        <w:rPr>
          <w:rFonts w:ascii="Arial" w:hAnsi="Arial" w:cs="Arial"/>
          <w:sz w:val="22"/>
          <w:szCs w:val="22"/>
          <w:lang w:eastAsia="zh-TW"/>
        </w:rPr>
        <w:t xml:space="preserve"> </w:t>
      </w:r>
    </w:p>
    <w:p w14:paraId="0FEE9CF3" w14:textId="77777777" w:rsidR="00FA2D16" w:rsidRPr="004618C8" w:rsidRDefault="00FA2D16" w:rsidP="00FA2D16">
      <w:pPr>
        <w:pStyle w:val="ListParagraph"/>
        <w:spacing w:line="360" w:lineRule="auto"/>
        <w:rPr>
          <w:rFonts w:ascii="Arial" w:hAnsi="Arial" w:cs="Arial"/>
          <w:bCs/>
          <w:sz w:val="22"/>
          <w:szCs w:val="22"/>
          <w:lang w:eastAsia="zh-TW"/>
        </w:rPr>
      </w:pPr>
    </w:p>
    <w:p w14:paraId="0FEE9CF4" w14:textId="77777777" w:rsidR="00FA2D16" w:rsidRPr="003F19AB" w:rsidRDefault="00FA2D16" w:rsidP="00FA2D16">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The response time for attending to specific equipment will have to be within 4 hours of the reporting. Should equipment / spares be required to rectify the problem a program indicating the repair procedure will be submitted within 12 hours of establishing the extent of the fault</w:t>
      </w:r>
      <w:r w:rsidR="00A9540C">
        <w:rPr>
          <w:rFonts w:ascii="Arial" w:hAnsi="Arial" w:cs="Arial"/>
          <w:sz w:val="22"/>
          <w:szCs w:val="22"/>
          <w:lang w:eastAsia="zh-TW"/>
        </w:rPr>
        <w:t xml:space="preserve"> or failure</w:t>
      </w:r>
      <w:r w:rsidRPr="003F19AB">
        <w:rPr>
          <w:rFonts w:ascii="Arial" w:hAnsi="Arial" w:cs="Arial"/>
          <w:sz w:val="22"/>
          <w:szCs w:val="22"/>
          <w:lang w:eastAsia="zh-TW"/>
        </w:rPr>
        <w:t xml:space="preserve">. </w:t>
      </w:r>
    </w:p>
    <w:p w14:paraId="0FEE9CF5" w14:textId="77777777" w:rsidR="00FA2D16" w:rsidRPr="003F19AB" w:rsidRDefault="00FA2D16" w:rsidP="00FA2D16">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F6" w14:textId="77777777" w:rsidR="00D42E3F" w:rsidRPr="003F19AB" w:rsidRDefault="00D42E3F" w:rsidP="00FA2D16">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rPr>
      </w:pPr>
      <w:r w:rsidRPr="003F19AB">
        <w:rPr>
          <w:rFonts w:ascii="Arial" w:hAnsi="Arial" w:cs="Arial"/>
          <w:b/>
          <w:sz w:val="22"/>
          <w:szCs w:val="22"/>
        </w:rPr>
        <w:t>Standards and Norms</w:t>
      </w:r>
    </w:p>
    <w:p w14:paraId="0FEE9CF7" w14:textId="77777777" w:rsidR="00D42E3F" w:rsidRPr="003F19AB" w:rsidRDefault="00D42E3F" w:rsidP="00E22BE2">
      <w:pPr>
        <w:spacing w:line="360" w:lineRule="auto"/>
        <w:ind w:left="851"/>
        <w:jc w:val="both"/>
        <w:rPr>
          <w:rFonts w:ascii="Arial" w:hAnsi="Arial" w:cs="Arial"/>
          <w:color w:val="0000FF"/>
          <w:sz w:val="22"/>
          <w:szCs w:val="22"/>
          <w:lang w:eastAsia="zh-TW"/>
        </w:rPr>
      </w:pPr>
    </w:p>
    <w:tbl>
      <w:tblPr>
        <w:tblW w:w="9630"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866"/>
        <w:gridCol w:w="3764"/>
      </w:tblGrid>
      <w:tr w:rsidR="00D42E3F" w:rsidRPr="003F19AB" w14:paraId="0FEE9CFA" w14:textId="77777777" w:rsidTr="00D42E3F">
        <w:trPr>
          <w:trHeight w:val="435"/>
        </w:trPr>
        <w:tc>
          <w:tcPr>
            <w:tcW w:w="5865" w:type="dxa"/>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0FEE9CF8" w14:textId="77777777" w:rsidR="00D42E3F" w:rsidRPr="003F19AB" w:rsidRDefault="00D42E3F" w:rsidP="00E22BE2">
            <w:pPr>
              <w:autoSpaceDE w:val="0"/>
              <w:autoSpaceDN w:val="0"/>
              <w:adjustRightInd w:val="0"/>
              <w:spacing w:line="360" w:lineRule="auto"/>
              <w:jc w:val="center"/>
              <w:rPr>
                <w:rFonts w:ascii="Arial" w:hAnsi="Arial" w:cs="Arial"/>
                <w:sz w:val="22"/>
                <w:szCs w:val="22"/>
              </w:rPr>
            </w:pPr>
            <w:r w:rsidRPr="003F19AB">
              <w:rPr>
                <w:rFonts w:ascii="Arial" w:hAnsi="Arial" w:cs="Arial"/>
                <w:b/>
                <w:bCs/>
                <w:sz w:val="22"/>
                <w:szCs w:val="22"/>
              </w:rPr>
              <w:t>Description</w:t>
            </w:r>
          </w:p>
        </w:tc>
        <w:tc>
          <w:tcPr>
            <w:tcW w:w="3763" w:type="dxa"/>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0FEE9CF9" w14:textId="77777777" w:rsidR="00D42E3F" w:rsidRPr="003F19AB" w:rsidRDefault="00D42E3F" w:rsidP="00E22BE2">
            <w:pPr>
              <w:autoSpaceDE w:val="0"/>
              <w:autoSpaceDN w:val="0"/>
              <w:adjustRightInd w:val="0"/>
              <w:spacing w:line="360" w:lineRule="auto"/>
              <w:jc w:val="center"/>
              <w:rPr>
                <w:rFonts w:ascii="Arial" w:hAnsi="Arial" w:cs="Arial"/>
                <w:sz w:val="22"/>
                <w:szCs w:val="22"/>
              </w:rPr>
            </w:pPr>
            <w:r w:rsidRPr="003F19AB">
              <w:rPr>
                <w:rFonts w:ascii="Arial" w:hAnsi="Arial" w:cs="Arial"/>
                <w:b/>
                <w:bCs/>
                <w:sz w:val="22"/>
                <w:szCs w:val="22"/>
              </w:rPr>
              <w:t>Relevant Standard or Norm</w:t>
            </w:r>
          </w:p>
        </w:tc>
      </w:tr>
      <w:tr w:rsidR="00D42E3F" w:rsidRPr="003F19AB" w14:paraId="0FEE9CFD" w14:textId="77777777" w:rsidTr="00154A9B">
        <w:trPr>
          <w:trHeight w:val="1528"/>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CFB" w14:textId="77777777" w:rsidR="00D42E3F" w:rsidRPr="003F19AB" w:rsidRDefault="00D42E3F" w:rsidP="00154A9B">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Adequate ventilation of plant rooms, refrigerant vapour alarms with routing of safety value outlet pipes to outside, and the installation of refrigeration piping in occupied spaces.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CFC"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10147</w:t>
            </w:r>
          </w:p>
        </w:tc>
      </w:tr>
      <w:tr w:rsidR="00D42E3F" w:rsidRPr="003F19AB" w14:paraId="0FEE9D00" w14:textId="77777777" w:rsidTr="00D42E3F">
        <w:trPr>
          <w:trHeight w:val="582"/>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CFE"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Manufacturing of sheet-metal work for refrigeration</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CFF"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1238</w:t>
            </w:r>
          </w:p>
        </w:tc>
      </w:tr>
      <w:tr w:rsidR="00D42E3F" w:rsidRPr="003F19AB" w14:paraId="0FEE9D03"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D01"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Installation, testing and balancing of air conditioners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2"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10173</w:t>
            </w:r>
          </w:p>
        </w:tc>
      </w:tr>
      <w:tr w:rsidR="00D42E3F" w:rsidRPr="003F19AB" w14:paraId="0FEE9D06"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4"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 xml:space="preserve">Medium Duty Solvent detergent cover’s a concentrated alkaline liquid cleaning compound containing synthetic detergents and organic solvents, and that is intended for the cleaning of painted and unpainted surfaces, plastics surfaces, and the surfaces of equipment, walls and floors that are soiled with oil, grease and similar soils. The cleaning compound covered by this standard is not intended for the cleaning of carpets and fabrics. </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5"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bCs/>
                <w:sz w:val="22"/>
                <w:szCs w:val="22"/>
              </w:rPr>
              <w:t xml:space="preserve">SANS 1344 </w:t>
            </w:r>
          </w:p>
        </w:tc>
      </w:tr>
      <w:tr w:rsidR="00D42E3F" w:rsidRPr="003F19AB" w14:paraId="0FEE9D09"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7"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Labourers  and supervisors must have training in compliance with unit standards specified by South African Qualifications Authority SAQA</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8"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 xml:space="preserve">116334, </w:t>
            </w:r>
            <w:r w:rsidRPr="003F19AB">
              <w:rPr>
                <w:rFonts w:ascii="Arial" w:hAnsi="Arial" w:cs="Arial"/>
                <w:sz w:val="22"/>
                <w:szCs w:val="22"/>
                <w:lang w:eastAsia="en-ZA"/>
              </w:rPr>
              <w:t>116704,</w:t>
            </w:r>
            <w:r w:rsidRPr="003F19AB">
              <w:rPr>
                <w:rFonts w:ascii="Arial" w:hAnsi="Arial" w:cs="Arial"/>
                <w:sz w:val="22"/>
                <w:szCs w:val="22"/>
                <w:lang w:eastAsia="en-US"/>
              </w:rPr>
              <w:t xml:space="preserve"> </w:t>
            </w:r>
            <w:r w:rsidRPr="003F19AB">
              <w:rPr>
                <w:rFonts w:ascii="Arial" w:hAnsi="Arial" w:cs="Arial"/>
                <w:sz w:val="22"/>
                <w:szCs w:val="22"/>
                <w:lang w:eastAsia="en-ZA"/>
              </w:rPr>
              <w:t>116700,</w:t>
            </w:r>
            <w:r w:rsidRPr="003F19AB">
              <w:rPr>
                <w:rFonts w:ascii="Arial" w:hAnsi="Arial" w:cs="Arial"/>
                <w:sz w:val="22"/>
                <w:szCs w:val="22"/>
                <w:lang w:eastAsia="en-US"/>
              </w:rPr>
              <w:t xml:space="preserve"> </w:t>
            </w:r>
            <w:r w:rsidRPr="003F19AB">
              <w:rPr>
                <w:rFonts w:ascii="Arial" w:hAnsi="Arial" w:cs="Arial"/>
                <w:sz w:val="22"/>
                <w:szCs w:val="22"/>
                <w:lang w:eastAsia="en-ZA"/>
              </w:rPr>
              <w:t>116334</w:t>
            </w:r>
          </w:p>
        </w:tc>
      </w:tr>
      <w:tr w:rsidR="00D42E3F" w:rsidRPr="003F19AB" w14:paraId="0FEE9D0C"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A"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All work must comply with Occupational Health and Safety regulations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B"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bCs/>
                <w:sz w:val="22"/>
                <w:szCs w:val="22"/>
              </w:rPr>
              <w:t>OCCUPATIONAL HEALTH AND SAFETY ACT, 1993 (ACT NO. 85 OF 1993)</w:t>
            </w:r>
          </w:p>
        </w:tc>
      </w:tr>
    </w:tbl>
    <w:p w14:paraId="0FEE9D0D" w14:textId="77777777" w:rsidR="00D42E3F" w:rsidRPr="003F19AB" w:rsidRDefault="00D42E3F" w:rsidP="00E22BE2">
      <w:pPr>
        <w:spacing w:line="360" w:lineRule="auto"/>
        <w:rPr>
          <w:rFonts w:ascii="Arial" w:hAnsi="Arial" w:cs="Arial"/>
          <w:sz w:val="22"/>
          <w:szCs w:val="22"/>
          <w:lang w:eastAsia="zh-TW"/>
        </w:rPr>
      </w:pPr>
      <w:bookmarkStart w:id="74" w:name="_Toc216690969"/>
      <w:bookmarkStart w:id="75" w:name="_Toc139980544"/>
    </w:p>
    <w:bookmarkEnd w:id="74"/>
    <w:bookmarkEnd w:id="75"/>
    <w:p w14:paraId="0FEE9D0E" w14:textId="77777777" w:rsidR="00D42E3F" w:rsidRPr="003F19AB" w:rsidRDefault="00D42E3F" w:rsidP="00E22BE2">
      <w:pPr>
        <w:spacing w:line="360" w:lineRule="auto"/>
        <w:rPr>
          <w:rFonts w:ascii="Arial" w:hAnsi="Arial" w:cs="Arial"/>
          <w:sz w:val="22"/>
          <w:szCs w:val="22"/>
        </w:rPr>
      </w:pPr>
    </w:p>
    <w:sectPr w:rsidR="00D42E3F" w:rsidRPr="003F19AB" w:rsidSect="0036423C">
      <w:footerReference w:type="default" r:id="rId11"/>
      <w:pgSz w:w="12240" w:h="15840" w:code="1"/>
      <w:pgMar w:top="1191" w:right="1298" w:bottom="1191" w:left="129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CCA0" w14:textId="77777777" w:rsidR="00FB7C46" w:rsidRDefault="00FB7C46" w:rsidP="008F2FAE">
      <w:r>
        <w:separator/>
      </w:r>
    </w:p>
  </w:endnote>
  <w:endnote w:type="continuationSeparator" w:id="0">
    <w:p w14:paraId="3C991EA6" w14:textId="77777777" w:rsidR="00FB7C46" w:rsidRDefault="00FB7C46" w:rsidP="008F2FAE">
      <w:r>
        <w:continuationSeparator/>
      </w:r>
    </w:p>
  </w:endnote>
  <w:endnote w:type="continuationNotice" w:id="1">
    <w:p w14:paraId="12CA1CBA" w14:textId="77777777" w:rsidR="00FB7C46" w:rsidRDefault="00FB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9D17" w14:textId="77777777" w:rsidR="0012587C" w:rsidRPr="004225EE" w:rsidRDefault="0012587C" w:rsidP="002A3FC2">
    <w:pPr>
      <w:pStyle w:val="Footer"/>
      <w:tabs>
        <w:tab w:val="clear" w:pos="4513"/>
        <w:tab w:val="center" w:pos="8505"/>
      </w:tabs>
      <w:rPr>
        <w:rFonts w:ascii="Arial" w:hAnsi="Arial" w:cs="Arial"/>
        <w:sz w:val="18"/>
        <w:szCs w:val="18"/>
      </w:rPr>
    </w:pPr>
    <w:r>
      <w:rPr>
        <w:rFonts w:ascii="Arial" w:hAnsi="Arial" w:cs="Arial"/>
        <w:b/>
        <w:sz w:val="18"/>
        <w:szCs w:val="18"/>
      </w:rPr>
      <w:t xml:space="preserve">Air Con </w:t>
    </w:r>
    <w:r w:rsidR="000A7E2D">
      <w:rPr>
        <w:rFonts w:ascii="Arial" w:hAnsi="Arial" w:cs="Arial"/>
        <w:b/>
        <w:sz w:val="18"/>
        <w:szCs w:val="18"/>
      </w:rPr>
      <w:t xml:space="preserve">Supply, Installation and </w:t>
    </w:r>
    <w:r>
      <w:rPr>
        <w:rFonts w:ascii="Arial" w:hAnsi="Arial" w:cs="Arial"/>
        <w:b/>
        <w:sz w:val="18"/>
        <w:szCs w:val="18"/>
      </w:rPr>
      <w:t>Maintenance</w:t>
    </w:r>
    <w:r>
      <w:rPr>
        <w:rFonts w:ascii="Arial" w:hAnsi="Arial" w:cs="Arial"/>
        <w:sz w:val="18"/>
        <w:szCs w:val="18"/>
      </w:rPr>
      <w:tab/>
    </w:r>
    <w:r>
      <w:rPr>
        <w:rFonts w:ascii="Arial" w:hAnsi="Arial" w:cs="Arial"/>
        <w:sz w:val="18"/>
        <w:szCs w:val="18"/>
      </w:rPr>
      <w:tab/>
    </w:r>
    <w:r w:rsidRPr="004225EE">
      <w:rPr>
        <w:rFonts w:ascii="Arial" w:hAnsi="Arial" w:cs="Arial"/>
        <w:sz w:val="18"/>
        <w:szCs w:val="18"/>
      </w:rPr>
      <w:t xml:space="preserve">Page </w:t>
    </w:r>
    <w:r w:rsidRPr="004225EE">
      <w:rPr>
        <w:rFonts w:ascii="Arial" w:hAnsi="Arial" w:cs="Arial"/>
        <w:b/>
        <w:sz w:val="18"/>
        <w:szCs w:val="18"/>
      </w:rPr>
      <w:fldChar w:fldCharType="begin"/>
    </w:r>
    <w:r w:rsidRPr="004225EE">
      <w:rPr>
        <w:rFonts w:ascii="Arial" w:hAnsi="Arial" w:cs="Arial"/>
        <w:b/>
        <w:sz w:val="18"/>
        <w:szCs w:val="18"/>
      </w:rPr>
      <w:instrText xml:space="preserve"> PAGE </w:instrText>
    </w:r>
    <w:r w:rsidRPr="004225EE">
      <w:rPr>
        <w:rFonts w:ascii="Arial" w:hAnsi="Arial" w:cs="Arial"/>
        <w:b/>
        <w:sz w:val="18"/>
        <w:szCs w:val="18"/>
      </w:rPr>
      <w:fldChar w:fldCharType="separate"/>
    </w:r>
    <w:r w:rsidR="00312E1A">
      <w:rPr>
        <w:rFonts w:ascii="Arial" w:hAnsi="Arial" w:cs="Arial"/>
        <w:b/>
        <w:noProof/>
        <w:sz w:val="18"/>
        <w:szCs w:val="18"/>
      </w:rPr>
      <w:t>35</w:t>
    </w:r>
    <w:r w:rsidRPr="004225EE">
      <w:rPr>
        <w:rFonts w:ascii="Arial" w:hAnsi="Arial" w:cs="Arial"/>
        <w:b/>
        <w:sz w:val="18"/>
        <w:szCs w:val="18"/>
      </w:rPr>
      <w:fldChar w:fldCharType="end"/>
    </w:r>
    <w:r w:rsidRPr="004225EE">
      <w:rPr>
        <w:rFonts w:ascii="Arial" w:hAnsi="Arial" w:cs="Arial"/>
        <w:sz w:val="18"/>
        <w:szCs w:val="18"/>
      </w:rPr>
      <w:t xml:space="preserve"> of </w:t>
    </w:r>
    <w:r w:rsidRPr="004225EE">
      <w:rPr>
        <w:rFonts w:ascii="Arial" w:hAnsi="Arial" w:cs="Arial"/>
        <w:b/>
        <w:sz w:val="18"/>
        <w:szCs w:val="18"/>
      </w:rPr>
      <w:fldChar w:fldCharType="begin"/>
    </w:r>
    <w:r w:rsidRPr="004225EE">
      <w:rPr>
        <w:rFonts w:ascii="Arial" w:hAnsi="Arial" w:cs="Arial"/>
        <w:b/>
        <w:sz w:val="18"/>
        <w:szCs w:val="18"/>
      </w:rPr>
      <w:instrText xml:space="preserve"> NUMPAGES  </w:instrText>
    </w:r>
    <w:r w:rsidRPr="004225EE">
      <w:rPr>
        <w:rFonts w:ascii="Arial" w:hAnsi="Arial" w:cs="Arial"/>
        <w:b/>
        <w:sz w:val="18"/>
        <w:szCs w:val="18"/>
      </w:rPr>
      <w:fldChar w:fldCharType="separate"/>
    </w:r>
    <w:r w:rsidR="00312E1A">
      <w:rPr>
        <w:rFonts w:ascii="Arial" w:hAnsi="Arial" w:cs="Arial"/>
        <w:b/>
        <w:noProof/>
        <w:sz w:val="18"/>
        <w:szCs w:val="18"/>
      </w:rPr>
      <w:t>45</w:t>
    </w:r>
    <w:r w:rsidRPr="004225EE">
      <w:rPr>
        <w:rFonts w:ascii="Arial" w:hAnsi="Arial" w:cs="Arial"/>
        <w:b/>
        <w:sz w:val="18"/>
        <w:szCs w:val="18"/>
      </w:rPr>
      <w:fldChar w:fldCharType="end"/>
    </w:r>
    <w:r w:rsidRPr="004225EE">
      <w:rPr>
        <w:rFonts w:ascii="Arial" w:hAnsi="Arial" w:cs="Arial"/>
        <w:sz w:val="18"/>
        <w:szCs w:val="18"/>
      </w:rPr>
      <w:t xml:space="preserve"> </w:t>
    </w:r>
  </w:p>
  <w:p w14:paraId="0FEE9D18" w14:textId="77777777" w:rsidR="0012587C" w:rsidRDefault="0012587C" w:rsidP="002A3FC2">
    <w:pPr>
      <w:pStyle w:val="Footer"/>
      <w:jc w:val="right"/>
      <w:rPr>
        <w:rFonts w:ascii="Arial" w:hAnsi="Arial" w:cs="Arial"/>
        <w:sz w:val="18"/>
        <w:szCs w:val="18"/>
      </w:rPr>
    </w:pPr>
  </w:p>
  <w:p w14:paraId="0FEE9D19" w14:textId="77777777" w:rsidR="0012587C" w:rsidRDefault="0012587C" w:rsidP="002A3FC2">
    <w:pPr>
      <w:pStyle w:val="Footer"/>
      <w:jc w:val="right"/>
      <w:rPr>
        <w:rFonts w:ascii="Arial" w:hAnsi="Arial" w:cs="Arial"/>
        <w:b/>
        <w:sz w:val="18"/>
        <w:szCs w:val="18"/>
      </w:rPr>
    </w:pPr>
    <w:r w:rsidRPr="004225EE">
      <w:rPr>
        <w:rFonts w:ascii="Arial" w:hAnsi="Arial" w:cs="Arial"/>
        <w:b/>
        <w:sz w:val="18"/>
        <w:szCs w:val="18"/>
      </w:rPr>
      <w:t>SARS CONFIDENTIAL</w:t>
    </w:r>
  </w:p>
  <w:p w14:paraId="0FEE9D1A" w14:textId="77777777" w:rsidR="0012587C" w:rsidRDefault="0012587C" w:rsidP="00C36D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6F14" w14:textId="77777777" w:rsidR="00FB7C46" w:rsidRDefault="00FB7C46" w:rsidP="008F2FAE">
      <w:r>
        <w:separator/>
      </w:r>
    </w:p>
  </w:footnote>
  <w:footnote w:type="continuationSeparator" w:id="0">
    <w:p w14:paraId="0075BC97" w14:textId="77777777" w:rsidR="00FB7C46" w:rsidRDefault="00FB7C46" w:rsidP="008F2FAE">
      <w:r>
        <w:continuationSeparator/>
      </w:r>
    </w:p>
  </w:footnote>
  <w:footnote w:type="continuationNotice" w:id="1">
    <w:p w14:paraId="4241C770" w14:textId="77777777" w:rsidR="00FB7C46" w:rsidRDefault="00FB7C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DCA096"/>
    <w:multiLevelType w:val="hybridMultilevel"/>
    <w:tmpl w:val="130108C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579A3"/>
    <w:multiLevelType w:val="hybridMultilevel"/>
    <w:tmpl w:val="43C0808C"/>
    <w:lvl w:ilvl="0" w:tplc="0AE69BD6">
      <w:start w:val="1"/>
      <w:numFmt w:val="lowerRoman"/>
      <w:lvlText w:val="(%1)"/>
      <w:lvlJc w:val="left"/>
      <w:pPr>
        <w:tabs>
          <w:tab w:val="num" w:pos="2520"/>
        </w:tabs>
        <w:ind w:left="2520" w:hanging="360"/>
      </w:pPr>
      <w:rPr>
        <w:rFonts w:ascii="Arial" w:eastAsia="Times New Roman" w:hAnsi="Arial" w:cs="Arial"/>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hint="default"/>
      </w:rPr>
    </w:lvl>
    <w:lvl w:ilvl="6" w:tplc="08090001">
      <w:start w:val="1"/>
      <w:numFmt w:val="bullet"/>
      <w:lvlText w:val=""/>
      <w:lvlJc w:val="left"/>
      <w:pPr>
        <w:tabs>
          <w:tab w:val="num" w:pos="6840"/>
        </w:tabs>
        <w:ind w:left="6840" w:hanging="360"/>
      </w:pPr>
      <w:rPr>
        <w:rFonts w:ascii="Symbol" w:hAnsi="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1927E06"/>
    <w:multiLevelType w:val="hybridMultilevel"/>
    <w:tmpl w:val="2372270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3AltZ"/>
      <w:lvlText w:val="%1.%2.%3"/>
      <w:lvlJc w:val="left"/>
      <w:pPr>
        <w:tabs>
          <w:tab w:val="num" w:pos="2160"/>
        </w:tabs>
        <w:ind w:left="2160" w:hanging="2160"/>
      </w:pPr>
      <w:rPr>
        <w:rFonts w:cs="Times New Roman" w:hint="default"/>
      </w:rPr>
    </w:lvl>
    <w:lvl w:ilvl="3">
      <w:start w:val="1"/>
      <w:numFmt w:val="decimal"/>
      <w:pStyle w:val="BGHeading4AltX"/>
      <w:lvlText w:val="%1.%2.%3.%4"/>
      <w:lvlJc w:val="left"/>
      <w:pPr>
        <w:tabs>
          <w:tab w:val="num" w:pos="2880"/>
        </w:tabs>
        <w:ind w:left="2880" w:hanging="2880"/>
      </w:pPr>
      <w:rPr>
        <w:rFonts w:cs="Times New Roman" w:hint="default"/>
      </w:rPr>
    </w:lvl>
    <w:lvl w:ilvl="4">
      <w:start w:val="1"/>
      <w:numFmt w:val="decimal"/>
      <w:pStyle w:val="BGHeading5AltC"/>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 w15:restartNumberingAfterBreak="0">
    <w:nsid w:val="14C322BD"/>
    <w:multiLevelType w:val="hybridMultilevel"/>
    <w:tmpl w:val="2604CC30"/>
    <w:lvl w:ilvl="0" w:tplc="C4BE52F6">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9F44BF8"/>
    <w:multiLevelType w:val="hybridMultilevel"/>
    <w:tmpl w:val="940C3C82"/>
    <w:lvl w:ilvl="0" w:tplc="BA283FEC">
      <w:start w:val="1"/>
      <w:numFmt w:val="lowerRoman"/>
      <w:lvlText w:val="%1)"/>
      <w:lvlJc w:val="left"/>
      <w:pPr>
        <w:ind w:left="1593" w:hanging="720"/>
      </w:pPr>
      <w:rPr>
        <w:rFonts w:hint="default"/>
        <w:u w:val="none"/>
      </w:rPr>
    </w:lvl>
    <w:lvl w:ilvl="1" w:tplc="A66C2842">
      <w:start w:val="1"/>
      <w:numFmt w:val="lowerLetter"/>
      <w:lvlText w:val="%2)"/>
      <w:lvlJc w:val="left"/>
      <w:pPr>
        <w:ind w:left="1953" w:hanging="360"/>
      </w:pPr>
      <w:rPr>
        <w:rFonts w:hint="default"/>
      </w:rPr>
    </w:lvl>
    <w:lvl w:ilvl="2" w:tplc="1C09001B" w:tentative="1">
      <w:start w:val="1"/>
      <w:numFmt w:val="lowerRoman"/>
      <w:lvlText w:val="%3."/>
      <w:lvlJc w:val="right"/>
      <w:pPr>
        <w:ind w:left="2673" w:hanging="180"/>
      </w:pPr>
    </w:lvl>
    <w:lvl w:ilvl="3" w:tplc="1C09000F" w:tentative="1">
      <w:start w:val="1"/>
      <w:numFmt w:val="decimal"/>
      <w:lvlText w:val="%4."/>
      <w:lvlJc w:val="left"/>
      <w:pPr>
        <w:ind w:left="3393" w:hanging="360"/>
      </w:pPr>
    </w:lvl>
    <w:lvl w:ilvl="4" w:tplc="1C090019" w:tentative="1">
      <w:start w:val="1"/>
      <w:numFmt w:val="lowerLetter"/>
      <w:lvlText w:val="%5."/>
      <w:lvlJc w:val="left"/>
      <w:pPr>
        <w:ind w:left="4113" w:hanging="360"/>
      </w:pPr>
    </w:lvl>
    <w:lvl w:ilvl="5" w:tplc="1C09001B" w:tentative="1">
      <w:start w:val="1"/>
      <w:numFmt w:val="lowerRoman"/>
      <w:lvlText w:val="%6."/>
      <w:lvlJc w:val="right"/>
      <w:pPr>
        <w:ind w:left="4833" w:hanging="180"/>
      </w:pPr>
    </w:lvl>
    <w:lvl w:ilvl="6" w:tplc="1C09000F" w:tentative="1">
      <w:start w:val="1"/>
      <w:numFmt w:val="decimal"/>
      <w:lvlText w:val="%7."/>
      <w:lvlJc w:val="left"/>
      <w:pPr>
        <w:ind w:left="5553" w:hanging="360"/>
      </w:pPr>
    </w:lvl>
    <w:lvl w:ilvl="7" w:tplc="1C090019" w:tentative="1">
      <w:start w:val="1"/>
      <w:numFmt w:val="lowerLetter"/>
      <w:lvlText w:val="%8."/>
      <w:lvlJc w:val="left"/>
      <w:pPr>
        <w:ind w:left="6273" w:hanging="360"/>
      </w:pPr>
    </w:lvl>
    <w:lvl w:ilvl="8" w:tplc="1C09001B" w:tentative="1">
      <w:start w:val="1"/>
      <w:numFmt w:val="lowerRoman"/>
      <w:lvlText w:val="%9."/>
      <w:lvlJc w:val="right"/>
      <w:pPr>
        <w:ind w:left="6993" w:hanging="180"/>
      </w:pPr>
    </w:lvl>
  </w:abstractNum>
  <w:abstractNum w:abstractNumId="6" w15:restartNumberingAfterBreak="0">
    <w:nsid w:val="2AFF42CE"/>
    <w:multiLevelType w:val="hybridMultilevel"/>
    <w:tmpl w:val="496AF0E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CBF473C"/>
    <w:multiLevelType w:val="multilevel"/>
    <w:tmpl w:val="200E31FA"/>
    <w:lvl w:ilvl="0">
      <w:start w:val="1"/>
      <w:numFmt w:val="decimal"/>
      <w:lvlText w:val="%1"/>
      <w:lvlJc w:val="left"/>
      <w:pPr>
        <w:ind w:left="930" w:hanging="570"/>
      </w:pPr>
      <w:rPr>
        <w:rFonts w:ascii="Arial" w:hAnsi="Arial" w:cs="Arial" w:hint="default"/>
        <w:b/>
        <w:strike w:val="0"/>
        <w:color w:val="auto"/>
        <w:sz w:val="22"/>
        <w:szCs w:val="22"/>
      </w:rPr>
    </w:lvl>
    <w:lvl w:ilvl="1">
      <w:start w:val="1"/>
      <w:numFmt w:val="decimal"/>
      <w:isLgl/>
      <w:lvlText w:val="%1.%2"/>
      <w:lvlJc w:val="left"/>
      <w:pPr>
        <w:ind w:left="847" w:hanging="705"/>
      </w:pPr>
      <w:rPr>
        <w:rFonts w:ascii="Arial" w:hAnsi="Arial" w:cs="Arial" w:hint="default"/>
        <w:b w:val="0"/>
        <w:i w:val="0"/>
        <w:strike w:val="0"/>
        <w:color w:val="auto"/>
        <w:sz w:val="22"/>
        <w:szCs w:val="22"/>
      </w:rPr>
    </w:lvl>
    <w:lvl w:ilvl="2">
      <w:start w:val="1"/>
      <w:numFmt w:val="decimal"/>
      <w:isLgl/>
      <w:lvlText w:val="%1.%2.%3"/>
      <w:lvlJc w:val="left"/>
      <w:pPr>
        <w:ind w:left="1080" w:hanging="720"/>
      </w:pPr>
      <w:rPr>
        <w:rFonts w:ascii="Arial" w:hAnsi="Arial" w:cs="Arial" w:hint="default"/>
        <w:b w:val="0"/>
        <w:i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1F3217"/>
    <w:multiLevelType w:val="multilevel"/>
    <w:tmpl w:val="26D413F0"/>
    <w:lvl w:ilvl="0">
      <w:start w:val="1"/>
      <w:numFmt w:val="lowerRoman"/>
      <w:lvlText w:val="%1)"/>
      <w:lvlJc w:val="left"/>
      <w:pPr>
        <w:ind w:left="1440" w:hanging="72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2F034471"/>
    <w:multiLevelType w:val="hybridMultilevel"/>
    <w:tmpl w:val="0354EBE6"/>
    <w:lvl w:ilvl="0" w:tplc="885E17B0">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2F76755A"/>
    <w:multiLevelType w:val="hybridMultilevel"/>
    <w:tmpl w:val="26D413F0"/>
    <w:lvl w:ilvl="0" w:tplc="BA283FEC">
      <w:start w:val="1"/>
      <w:numFmt w:val="lowerRoman"/>
      <w:lvlText w:val="%1)"/>
      <w:lvlJc w:val="left"/>
      <w:pPr>
        <w:ind w:left="1440" w:hanging="720"/>
      </w:pPr>
      <w:rPr>
        <w:rFonts w:hint="default"/>
      </w:rPr>
    </w:lvl>
    <w:lvl w:ilvl="1" w:tplc="45CE572C">
      <w:start w:val="1"/>
      <w:numFmt w:val="low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318617CB"/>
    <w:multiLevelType w:val="multilevel"/>
    <w:tmpl w:val="4136153E"/>
    <w:lvl w:ilvl="0">
      <w:start w:val="1"/>
      <w:numFmt w:val="decimal"/>
      <w:pStyle w:val="RD1"/>
      <w:lvlText w:val="%1."/>
      <w:lvlJc w:val="left"/>
      <w:pPr>
        <w:tabs>
          <w:tab w:val="num" w:pos="862"/>
        </w:tabs>
        <w:ind w:left="862" w:hanging="862"/>
      </w:pPr>
      <w:rPr>
        <w:rFonts w:cs="Times New Roman" w:hint="default"/>
      </w:rPr>
    </w:lvl>
    <w:lvl w:ilvl="1">
      <w:start w:val="1"/>
      <w:numFmt w:val="decimal"/>
      <w:pStyle w:val="RD2"/>
      <w:lvlText w:val="%1.%2"/>
      <w:lvlJc w:val="left"/>
      <w:pPr>
        <w:tabs>
          <w:tab w:val="num" w:pos="862"/>
        </w:tabs>
        <w:ind w:left="862" w:hanging="862"/>
      </w:pPr>
      <w:rPr>
        <w:rFonts w:cs="Times New Roman" w:hint="default"/>
      </w:rPr>
    </w:lvl>
    <w:lvl w:ilvl="2">
      <w:start w:val="1"/>
      <w:numFmt w:val="decimal"/>
      <w:pStyle w:val="RD3"/>
      <w:lvlText w:val="%1.%2.%3"/>
      <w:lvlJc w:val="left"/>
      <w:pPr>
        <w:tabs>
          <w:tab w:val="num" w:pos="862"/>
        </w:tabs>
        <w:ind w:left="862" w:hanging="862"/>
      </w:pPr>
      <w:rPr>
        <w:rFonts w:cs="Times New Roman" w:hint="default"/>
      </w:rPr>
    </w:lvl>
    <w:lvl w:ilvl="3">
      <w:start w:val="1"/>
      <w:numFmt w:val="decimal"/>
      <w:pStyle w:val="RD4"/>
      <w:lvlText w:val="%1.%2.%3.%4"/>
      <w:lvlJc w:val="left"/>
      <w:pPr>
        <w:tabs>
          <w:tab w:val="num" w:pos="862"/>
        </w:tabs>
        <w:ind w:left="862" w:hanging="862"/>
      </w:pPr>
      <w:rPr>
        <w:rFonts w:cs="Times New Roman" w:hint="default"/>
      </w:rPr>
    </w:lvl>
    <w:lvl w:ilvl="4">
      <w:start w:val="1"/>
      <w:numFmt w:val="decimal"/>
      <w:pStyle w:val="RD5"/>
      <w:lvlText w:val="%1.%2.%3.%4.%5"/>
      <w:lvlJc w:val="left"/>
      <w:pPr>
        <w:tabs>
          <w:tab w:val="num" w:pos="1008"/>
        </w:tabs>
        <w:ind w:left="1008" w:hanging="1008"/>
      </w:pPr>
      <w:rPr>
        <w:rFonts w:cs="Times New Roman" w:hint="default"/>
      </w:rPr>
    </w:lvl>
    <w:lvl w:ilvl="5">
      <w:start w:val="1"/>
      <w:numFmt w:val="decimal"/>
      <w:pStyle w:val="RD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2460DA1"/>
    <w:multiLevelType w:val="hybridMultilevel"/>
    <w:tmpl w:val="0F5EF1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174C36"/>
    <w:multiLevelType w:val="multilevel"/>
    <w:tmpl w:val="772679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C71C82"/>
    <w:multiLevelType w:val="multilevel"/>
    <w:tmpl w:val="770216A4"/>
    <w:lvl w:ilvl="0">
      <w:start w:val="1"/>
      <w:numFmt w:val="decimal"/>
      <w:lvlText w:val="%1."/>
      <w:lvlJc w:val="left"/>
      <w:pPr>
        <w:ind w:left="1080" w:hanging="360"/>
      </w:pPr>
      <w:rPr>
        <w:rFonts w:hint="default"/>
        <w:b/>
        <w:color w:val="auto"/>
      </w:rPr>
    </w:lvl>
    <w:lvl w:ilvl="1">
      <w:start w:val="1"/>
      <w:numFmt w:val="decimal"/>
      <w:isLgl/>
      <w:lvlText w:val="%1.%2"/>
      <w:lvlJc w:val="left"/>
      <w:pPr>
        <w:ind w:left="1153"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71421D"/>
    <w:multiLevelType w:val="hybridMultilevel"/>
    <w:tmpl w:val="2E84E396"/>
    <w:lvl w:ilvl="0" w:tplc="83E42482">
      <w:start w:val="1"/>
      <w:numFmt w:val="lowerRoman"/>
      <w:lvlText w:val="%1)"/>
      <w:lvlJc w:val="left"/>
      <w:pPr>
        <w:ind w:left="1429" w:hanging="720"/>
      </w:pPr>
      <w:rPr>
        <w:rFonts w:hint="default"/>
        <w:color w:val="auto"/>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15:restartNumberingAfterBreak="0">
    <w:nsid w:val="5D8A4921"/>
    <w:multiLevelType w:val="multilevel"/>
    <w:tmpl w:val="436E57B4"/>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rPr>
        <w:rFonts w:cs="Times New Roman" w:hint="default"/>
        <w:b w:val="0"/>
      </w:rPr>
    </w:lvl>
    <w:lvl w:ilvl="2">
      <w:start w:val="1"/>
      <w:numFmt w:val="decimal"/>
      <w:pStyle w:val="Clause3Sub"/>
      <w:lvlText w:val="%1.%2.%3."/>
      <w:lvlJc w:val="left"/>
      <w:pPr>
        <w:tabs>
          <w:tab w:val="num" w:pos="2552"/>
        </w:tabs>
        <w:ind w:left="2552" w:hanging="1112"/>
      </w:pPr>
      <w:rPr>
        <w:rFonts w:cs="Times New Roman" w:hint="default"/>
      </w:rPr>
    </w:lvl>
    <w:lvl w:ilvl="3">
      <w:start w:val="1"/>
      <w:numFmt w:val="decimal"/>
      <w:pStyle w:val="Clause4Sub"/>
      <w:lvlText w:val="%1.%2.%3.%4."/>
      <w:lvlJc w:val="left"/>
      <w:pPr>
        <w:tabs>
          <w:tab w:val="num" w:pos="3600"/>
        </w:tabs>
        <w:ind w:left="3600" w:hanging="1048"/>
      </w:pPr>
      <w:rPr>
        <w:rFonts w:cs="Times New Roman" w:hint="default"/>
      </w:rPr>
    </w:lvl>
    <w:lvl w:ilvl="4">
      <w:start w:val="1"/>
      <w:numFmt w:val="decimal"/>
      <w:pStyle w:val="Clause5Sub"/>
      <w:lvlText w:val="%1.%2.%3.%4.%5."/>
      <w:lvlJc w:val="left"/>
      <w:pPr>
        <w:tabs>
          <w:tab w:val="num" w:pos="5041"/>
        </w:tabs>
        <w:ind w:left="5041" w:hanging="1441"/>
      </w:pPr>
      <w:rPr>
        <w:rFonts w:cs="Times New Roman" w:hint="default"/>
      </w:rPr>
    </w:lvl>
    <w:lvl w:ilvl="5">
      <w:start w:val="1"/>
      <w:numFmt w:val="decimal"/>
      <w:pStyle w:val="Clause6Sub"/>
      <w:lvlText w:val="%1.%2.%3.%4.%5.%6."/>
      <w:lvlJc w:val="left"/>
      <w:pPr>
        <w:tabs>
          <w:tab w:val="num" w:pos="6481"/>
        </w:tabs>
        <w:ind w:left="6481" w:hanging="1440"/>
      </w:pPr>
      <w:rPr>
        <w:rFonts w:cs="Times New Roman" w:hint="default"/>
      </w:rPr>
    </w:lvl>
    <w:lvl w:ilvl="6">
      <w:start w:val="1"/>
      <w:numFmt w:val="decimal"/>
      <w:pStyle w:val="Clause7Sub"/>
      <w:lvlText w:val="%1.%2.%3.%4.%5.%6.%7."/>
      <w:lvlJc w:val="left"/>
      <w:pPr>
        <w:tabs>
          <w:tab w:val="num" w:pos="7201"/>
        </w:tabs>
        <w:ind w:left="7201" w:hanging="1871"/>
      </w:pPr>
      <w:rPr>
        <w:rFonts w:cs="Times New Roman" w:hint="default"/>
      </w:rPr>
    </w:lvl>
    <w:lvl w:ilvl="7">
      <w:start w:val="1"/>
      <w:numFmt w:val="decimal"/>
      <w:pStyle w:val="Clause8Sub"/>
      <w:lvlText w:val="%1.%2.%3.%4.%5.%6.%7.%8."/>
      <w:lvlJc w:val="left"/>
      <w:pPr>
        <w:tabs>
          <w:tab w:val="num" w:pos="7921"/>
        </w:tabs>
        <w:ind w:left="7921" w:hanging="1967"/>
      </w:pPr>
      <w:rPr>
        <w:rFonts w:cs="Times New Roman" w:hint="default"/>
      </w:rPr>
    </w:lvl>
    <w:lvl w:ilvl="8">
      <w:start w:val="1"/>
      <w:numFmt w:val="decimal"/>
      <w:pStyle w:val="Clause9Sub"/>
      <w:isLgl/>
      <w:lvlText w:val="%1.%2.%3.%4.%5.%6.%7.%8.%9."/>
      <w:lvlJc w:val="left"/>
      <w:pPr>
        <w:tabs>
          <w:tab w:val="num" w:pos="8222"/>
        </w:tabs>
        <w:ind w:left="8222" w:hanging="1741"/>
      </w:pPr>
      <w:rPr>
        <w:rFonts w:cs="Times New Roman" w:hint="default"/>
      </w:rPr>
    </w:lvl>
  </w:abstractNum>
  <w:abstractNum w:abstractNumId="18" w15:restartNumberingAfterBreak="0">
    <w:nsid w:val="5DEC02E2"/>
    <w:multiLevelType w:val="hybridMultilevel"/>
    <w:tmpl w:val="985EF1C8"/>
    <w:lvl w:ilvl="0" w:tplc="1460125C">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6080497B"/>
    <w:multiLevelType w:val="hybridMultilevel"/>
    <w:tmpl w:val="4E3498A4"/>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1BC3F07"/>
    <w:multiLevelType w:val="hybridMultilevel"/>
    <w:tmpl w:val="4FBC3D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8E4A7D"/>
    <w:multiLevelType w:val="multilevel"/>
    <w:tmpl w:val="E49CBC58"/>
    <w:lvl w:ilvl="0">
      <w:start w:val="1"/>
      <w:numFmt w:val="decimal"/>
      <w:pStyle w:val="level1"/>
      <w:isLgl/>
      <w:lvlText w:val="%1"/>
      <w:lvlJc w:val="left"/>
      <w:pPr>
        <w:tabs>
          <w:tab w:val="num" w:pos="567"/>
        </w:tabs>
        <w:ind w:left="567" w:hanging="567"/>
      </w:pPr>
      <w:rPr>
        <w:rFonts w:ascii="Arial" w:hAnsi="Arial" w:cs="Times New Roman"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eastAsia="Times New Roman" w:hAnsi="Arial" w:cs="Times New Roman"/>
        <w:b w:val="0"/>
        <w:i w:val="0"/>
        <w:sz w:val="22"/>
        <w:szCs w:val="22"/>
      </w:rPr>
    </w:lvl>
    <w:lvl w:ilvl="2">
      <w:start w:val="1"/>
      <w:numFmt w:val="decimal"/>
      <w:pStyle w:val="level3"/>
      <w:isLgl/>
      <w:lvlText w:val="%1.%2.%3"/>
      <w:lvlJc w:val="left"/>
      <w:pPr>
        <w:tabs>
          <w:tab w:val="num" w:pos="1134"/>
        </w:tabs>
        <w:ind w:left="1134" w:hanging="1134"/>
      </w:pPr>
      <w:rPr>
        <w:rFonts w:ascii="Arial" w:eastAsia="Times New Roman" w:hAnsi="Arial" w:cs="Times New Roman"/>
        <w:b w:val="0"/>
        <w:i w:val="0"/>
        <w:sz w:val="22"/>
        <w:szCs w:val="22"/>
      </w:rPr>
    </w:lvl>
    <w:lvl w:ilvl="3">
      <w:start w:val="1"/>
      <w:numFmt w:val="decimal"/>
      <w:pStyle w:val="level4"/>
      <w:isLgl/>
      <w:lvlText w:val="%1.%2.%3.%4"/>
      <w:lvlJc w:val="left"/>
      <w:pPr>
        <w:tabs>
          <w:tab w:val="num" w:pos="1418"/>
        </w:tabs>
        <w:ind w:left="1418" w:hanging="1418"/>
      </w:pPr>
      <w:rPr>
        <w:rFonts w:ascii="Arial (W1)" w:hAnsi="Arial (W1)" w:cs="Times New Roman" w:hint="default"/>
        <w:b w:val="0"/>
        <w:i w:val="0"/>
        <w:sz w:val="22"/>
        <w:szCs w:val="22"/>
      </w:rPr>
    </w:lvl>
    <w:lvl w:ilvl="4">
      <w:start w:val="1"/>
      <w:numFmt w:val="decimal"/>
      <w:pStyle w:val="level5"/>
      <w:lvlText w:val="%1.%2.%3.%4.%5"/>
      <w:lvlJc w:val="left"/>
      <w:pPr>
        <w:tabs>
          <w:tab w:val="num" w:pos="1701"/>
        </w:tabs>
        <w:ind w:left="1701" w:hanging="1701"/>
      </w:pPr>
      <w:rPr>
        <w:rFonts w:ascii="Arial (W1)" w:hAnsi="Arial (W1)" w:cs="Times New Roman"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cs="Times New Roman"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cs="Times New Roman" w:hint="default"/>
        <w:b w:val="0"/>
        <w:i w:val="0"/>
        <w:sz w:val="22"/>
        <w:szCs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C3D2869"/>
    <w:multiLevelType w:val="hybridMultilevel"/>
    <w:tmpl w:val="140E9B3C"/>
    <w:lvl w:ilvl="0" w:tplc="0809000F">
      <w:start w:val="1"/>
      <w:numFmt w:val="decimal"/>
      <w:lvlText w:val="%1."/>
      <w:lvlJc w:val="left"/>
      <w:pPr>
        <w:tabs>
          <w:tab w:val="num" w:pos="1800"/>
        </w:tabs>
        <w:ind w:left="1800" w:hanging="360"/>
      </w:pPr>
    </w:lvl>
    <w:lvl w:ilvl="1" w:tplc="0809000F">
      <w:start w:val="1"/>
      <w:numFmt w:val="decimal"/>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3" w15:restartNumberingAfterBreak="0">
    <w:nsid w:val="72A45529"/>
    <w:multiLevelType w:val="hybridMultilevel"/>
    <w:tmpl w:val="9DD6A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3B6C2C"/>
    <w:multiLevelType w:val="hybridMultilevel"/>
    <w:tmpl w:val="62444016"/>
    <w:lvl w:ilvl="0" w:tplc="D9423E12">
      <w:start w:val="1"/>
      <w:numFmt w:val="lowerRoman"/>
      <w:lvlText w:val="%1)"/>
      <w:lvlJc w:val="left"/>
      <w:pPr>
        <w:ind w:left="1440" w:hanging="720"/>
      </w:pPr>
      <w:rPr>
        <w:rFonts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67328573">
    <w:abstractNumId w:val="21"/>
  </w:num>
  <w:num w:numId="2" w16cid:durableId="192883822">
    <w:abstractNumId w:val="3"/>
  </w:num>
  <w:num w:numId="3" w16cid:durableId="1861772786">
    <w:abstractNumId w:val="11"/>
  </w:num>
  <w:num w:numId="4" w16cid:durableId="279609186">
    <w:abstractNumId w:val="17"/>
  </w:num>
  <w:num w:numId="5" w16cid:durableId="441270570">
    <w:abstractNumId w:val="13"/>
  </w:num>
  <w:num w:numId="6" w16cid:durableId="1192036766">
    <w:abstractNumId w:val="15"/>
  </w:num>
  <w:num w:numId="7" w16cid:durableId="1719040900">
    <w:abstractNumId w:val="1"/>
  </w:num>
  <w:num w:numId="8" w16cid:durableId="870917793">
    <w:abstractNumId w:val="7"/>
  </w:num>
  <w:num w:numId="9" w16cid:durableId="983046704">
    <w:abstractNumId w:val="12"/>
  </w:num>
  <w:num w:numId="10" w16cid:durableId="156464999">
    <w:abstractNumId w:val="16"/>
  </w:num>
  <w:num w:numId="11" w16cid:durableId="305932453">
    <w:abstractNumId w:val="22"/>
  </w:num>
  <w:num w:numId="12" w16cid:durableId="1712149580">
    <w:abstractNumId w:val="0"/>
    <w:lvlOverride w:ilvl="0">
      <w:startOverride w:val="1"/>
    </w:lvlOverride>
    <w:lvlOverride w:ilvl="1"/>
    <w:lvlOverride w:ilvl="2"/>
    <w:lvlOverride w:ilvl="3"/>
    <w:lvlOverride w:ilvl="4"/>
    <w:lvlOverride w:ilvl="5"/>
    <w:lvlOverride w:ilvl="6"/>
    <w:lvlOverride w:ilvl="7"/>
    <w:lvlOverride w:ilvl="8"/>
  </w:num>
  <w:num w:numId="13" w16cid:durableId="412895283">
    <w:abstractNumId w:val="6"/>
  </w:num>
  <w:num w:numId="14" w16cid:durableId="1531382407">
    <w:abstractNumId w:val="19"/>
  </w:num>
  <w:num w:numId="15" w16cid:durableId="1114403263">
    <w:abstractNumId w:val="2"/>
  </w:num>
  <w:num w:numId="16" w16cid:durableId="1605848249">
    <w:abstractNumId w:val="14"/>
  </w:num>
  <w:num w:numId="17" w16cid:durableId="1973057757">
    <w:abstractNumId w:val="5"/>
  </w:num>
  <w:num w:numId="18" w16cid:durableId="2035762098">
    <w:abstractNumId w:val="10"/>
  </w:num>
  <w:num w:numId="19" w16cid:durableId="414670102">
    <w:abstractNumId w:val="8"/>
  </w:num>
  <w:num w:numId="20" w16cid:durableId="163282481">
    <w:abstractNumId w:val="4"/>
  </w:num>
  <w:num w:numId="21" w16cid:durableId="1988166338">
    <w:abstractNumId w:val="18"/>
  </w:num>
  <w:num w:numId="22" w16cid:durableId="2099019410">
    <w:abstractNumId w:val="9"/>
  </w:num>
  <w:num w:numId="23" w16cid:durableId="2088336222">
    <w:abstractNumId w:val="24"/>
  </w:num>
  <w:num w:numId="24" w16cid:durableId="57170600">
    <w:abstractNumId w:val="23"/>
  </w:num>
  <w:num w:numId="25" w16cid:durableId="153164501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1"/>
    <w:rsid w:val="000010F8"/>
    <w:rsid w:val="0000337F"/>
    <w:rsid w:val="000048E5"/>
    <w:rsid w:val="000048F1"/>
    <w:rsid w:val="0000520E"/>
    <w:rsid w:val="00013A1F"/>
    <w:rsid w:val="00013E91"/>
    <w:rsid w:val="000143B3"/>
    <w:rsid w:val="00016A0E"/>
    <w:rsid w:val="00016C60"/>
    <w:rsid w:val="00017A96"/>
    <w:rsid w:val="000220DD"/>
    <w:rsid w:val="00022481"/>
    <w:rsid w:val="000224D8"/>
    <w:rsid w:val="00022EE4"/>
    <w:rsid w:val="00023798"/>
    <w:rsid w:val="00023F1F"/>
    <w:rsid w:val="0002442F"/>
    <w:rsid w:val="00025000"/>
    <w:rsid w:val="0002750E"/>
    <w:rsid w:val="00027FF2"/>
    <w:rsid w:val="000308E7"/>
    <w:rsid w:val="00031643"/>
    <w:rsid w:val="000318AB"/>
    <w:rsid w:val="00031F18"/>
    <w:rsid w:val="0003459E"/>
    <w:rsid w:val="00034C1D"/>
    <w:rsid w:val="00035266"/>
    <w:rsid w:val="000367F1"/>
    <w:rsid w:val="00036831"/>
    <w:rsid w:val="00040A3C"/>
    <w:rsid w:val="00040BF6"/>
    <w:rsid w:val="00041431"/>
    <w:rsid w:val="0004145C"/>
    <w:rsid w:val="000425FE"/>
    <w:rsid w:val="00042633"/>
    <w:rsid w:val="00043CB5"/>
    <w:rsid w:val="0004458A"/>
    <w:rsid w:val="000459B3"/>
    <w:rsid w:val="0005098D"/>
    <w:rsid w:val="00051575"/>
    <w:rsid w:val="000526D6"/>
    <w:rsid w:val="00053D9E"/>
    <w:rsid w:val="00054B06"/>
    <w:rsid w:val="0005727F"/>
    <w:rsid w:val="00062AC1"/>
    <w:rsid w:val="00062D1F"/>
    <w:rsid w:val="0006345A"/>
    <w:rsid w:val="00065FAC"/>
    <w:rsid w:val="00066C8C"/>
    <w:rsid w:val="0006703E"/>
    <w:rsid w:val="0006782F"/>
    <w:rsid w:val="0007001F"/>
    <w:rsid w:val="0007067B"/>
    <w:rsid w:val="00070B5F"/>
    <w:rsid w:val="00070EEC"/>
    <w:rsid w:val="00071429"/>
    <w:rsid w:val="0007324F"/>
    <w:rsid w:val="00073406"/>
    <w:rsid w:val="00073A1B"/>
    <w:rsid w:val="000750DD"/>
    <w:rsid w:val="0007558A"/>
    <w:rsid w:val="00077432"/>
    <w:rsid w:val="00077B9A"/>
    <w:rsid w:val="00080660"/>
    <w:rsid w:val="000813E2"/>
    <w:rsid w:val="000826F8"/>
    <w:rsid w:val="00083F94"/>
    <w:rsid w:val="0008605B"/>
    <w:rsid w:val="00091408"/>
    <w:rsid w:val="000916D5"/>
    <w:rsid w:val="0009357F"/>
    <w:rsid w:val="000962FE"/>
    <w:rsid w:val="000A0479"/>
    <w:rsid w:val="000A2495"/>
    <w:rsid w:val="000A3058"/>
    <w:rsid w:val="000A3FCB"/>
    <w:rsid w:val="000A3FD0"/>
    <w:rsid w:val="000A5E88"/>
    <w:rsid w:val="000A61CE"/>
    <w:rsid w:val="000A6384"/>
    <w:rsid w:val="000A63F6"/>
    <w:rsid w:val="000A7E2D"/>
    <w:rsid w:val="000B4058"/>
    <w:rsid w:val="000B48B4"/>
    <w:rsid w:val="000B4E0E"/>
    <w:rsid w:val="000B4F44"/>
    <w:rsid w:val="000B6D24"/>
    <w:rsid w:val="000B704A"/>
    <w:rsid w:val="000B7628"/>
    <w:rsid w:val="000C208A"/>
    <w:rsid w:val="000C263F"/>
    <w:rsid w:val="000C49A6"/>
    <w:rsid w:val="000C500B"/>
    <w:rsid w:val="000C7544"/>
    <w:rsid w:val="000D0CA6"/>
    <w:rsid w:val="000D20CA"/>
    <w:rsid w:val="000D23EF"/>
    <w:rsid w:val="000D26CB"/>
    <w:rsid w:val="000D4343"/>
    <w:rsid w:val="000E428A"/>
    <w:rsid w:val="000E5FBA"/>
    <w:rsid w:val="000E63F2"/>
    <w:rsid w:val="000E6BE5"/>
    <w:rsid w:val="000E777D"/>
    <w:rsid w:val="000F1483"/>
    <w:rsid w:val="000F468F"/>
    <w:rsid w:val="000F498B"/>
    <w:rsid w:val="000F586B"/>
    <w:rsid w:val="000F6C57"/>
    <w:rsid w:val="00100066"/>
    <w:rsid w:val="00100E06"/>
    <w:rsid w:val="00101A10"/>
    <w:rsid w:val="0010278E"/>
    <w:rsid w:val="00103806"/>
    <w:rsid w:val="00104423"/>
    <w:rsid w:val="001107C1"/>
    <w:rsid w:val="00112FD4"/>
    <w:rsid w:val="00114E95"/>
    <w:rsid w:val="001154B1"/>
    <w:rsid w:val="00117AE4"/>
    <w:rsid w:val="00117E73"/>
    <w:rsid w:val="00117FD8"/>
    <w:rsid w:val="001219CD"/>
    <w:rsid w:val="00122E91"/>
    <w:rsid w:val="0012303F"/>
    <w:rsid w:val="0012373D"/>
    <w:rsid w:val="0012560D"/>
    <w:rsid w:val="0012587C"/>
    <w:rsid w:val="001261BE"/>
    <w:rsid w:val="001273C4"/>
    <w:rsid w:val="001328E0"/>
    <w:rsid w:val="00135296"/>
    <w:rsid w:val="00136A85"/>
    <w:rsid w:val="00137160"/>
    <w:rsid w:val="00137B0E"/>
    <w:rsid w:val="001408F2"/>
    <w:rsid w:val="0014220D"/>
    <w:rsid w:val="001423E2"/>
    <w:rsid w:val="00143A4C"/>
    <w:rsid w:val="00143B4C"/>
    <w:rsid w:val="00144F09"/>
    <w:rsid w:val="001455EE"/>
    <w:rsid w:val="00145AB8"/>
    <w:rsid w:val="00150E4D"/>
    <w:rsid w:val="00151967"/>
    <w:rsid w:val="00151A40"/>
    <w:rsid w:val="001524F1"/>
    <w:rsid w:val="001527B8"/>
    <w:rsid w:val="00152DAA"/>
    <w:rsid w:val="00153173"/>
    <w:rsid w:val="00154A9B"/>
    <w:rsid w:val="00157669"/>
    <w:rsid w:val="00160441"/>
    <w:rsid w:val="00160AA4"/>
    <w:rsid w:val="00160BC0"/>
    <w:rsid w:val="00162F7E"/>
    <w:rsid w:val="0016378D"/>
    <w:rsid w:val="0016409A"/>
    <w:rsid w:val="00165AD6"/>
    <w:rsid w:val="00166121"/>
    <w:rsid w:val="00166E9B"/>
    <w:rsid w:val="0017086E"/>
    <w:rsid w:val="00170A0C"/>
    <w:rsid w:val="00171D9F"/>
    <w:rsid w:val="00171F25"/>
    <w:rsid w:val="001733DB"/>
    <w:rsid w:val="00173B54"/>
    <w:rsid w:val="0017549C"/>
    <w:rsid w:val="0017571B"/>
    <w:rsid w:val="00175ACB"/>
    <w:rsid w:val="00177479"/>
    <w:rsid w:val="0018025C"/>
    <w:rsid w:val="00182D98"/>
    <w:rsid w:val="00183A43"/>
    <w:rsid w:val="00183E8F"/>
    <w:rsid w:val="001858CA"/>
    <w:rsid w:val="0018749C"/>
    <w:rsid w:val="00187CD5"/>
    <w:rsid w:val="00190A5B"/>
    <w:rsid w:val="00191E57"/>
    <w:rsid w:val="001942D6"/>
    <w:rsid w:val="00194323"/>
    <w:rsid w:val="001961CD"/>
    <w:rsid w:val="00196254"/>
    <w:rsid w:val="00196D5F"/>
    <w:rsid w:val="00197880"/>
    <w:rsid w:val="00197F4C"/>
    <w:rsid w:val="001A1A41"/>
    <w:rsid w:val="001A3A6F"/>
    <w:rsid w:val="001A6359"/>
    <w:rsid w:val="001A65F6"/>
    <w:rsid w:val="001A665F"/>
    <w:rsid w:val="001A6A80"/>
    <w:rsid w:val="001A70AE"/>
    <w:rsid w:val="001B0552"/>
    <w:rsid w:val="001B0722"/>
    <w:rsid w:val="001B4C73"/>
    <w:rsid w:val="001B5C66"/>
    <w:rsid w:val="001B74A4"/>
    <w:rsid w:val="001B7EAD"/>
    <w:rsid w:val="001C0158"/>
    <w:rsid w:val="001C0E41"/>
    <w:rsid w:val="001C2861"/>
    <w:rsid w:val="001C4A1E"/>
    <w:rsid w:val="001C636A"/>
    <w:rsid w:val="001C659B"/>
    <w:rsid w:val="001C7B3C"/>
    <w:rsid w:val="001D05A3"/>
    <w:rsid w:val="001D10C5"/>
    <w:rsid w:val="001D18C1"/>
    <w:rsid w:val="001D336E"/>
    <w:rsid w:val="001D3D2C"/>
    <w:rsid w:val="001D536D"/>
    <w:rsid w:val="001D5783"/>
    <w:rsid w:val="001D5B03"/>
    <w:rsid w:val="001D67DA"/>
    <w:rsid w:val="001D6F5B"/>
    <w:rsid w:val="001E066D"/>
    <w:rsid w:val="001E1110"/>
    <w:rsid w:val="001E2025"/>
    <w:rsid w:val="001E221E"/>
    <w:rsid w:val="001E5D63"/>
    <w:rsid w:val="001E69C2"/>
    <w:rsid w:val="001E6C15"/>
    <w:rsid w:val="001F01D3"/>
    <w:rsid w:val="001F551A"/>
    <w:rsid w:val="001F5E17"/>
    <w:rsid w:val="001F6919"/>
    <w:rsid w:val="001F7859"/>
    <w:rsid w:val="00200CE7"/>
    <w:rsid w:val="002010F7"/>
    <w:rsid w:val="00201610"/>
    <w:rsid w:val="00201F07"/>
    <w:rsid w:val="00202F96"/>
    <w:rsid w:val="00204A75"/>
    <w:rsid w:val="002058A6"/>
    <w:rsid w:val="00206E7C"/>
    <w:rsid w:val="002108BC"/>
    <w:rsid w:val="00210C05"/>
    <w:rsid w:val="002115AB"/>
    <w:rsid w:val="00211FE0"/>
    <w:rsid w:val="00212E8A"/>
    <w:rsid w:val="002133DB"/>
    <w:rsid w:val="00213442"/>
    <w:rsid w:val="00214128"/>
    <w:rsid w:val="00215078"/>
    <w:rsid w:val="002151D4"/>
    <w:rsid w:val="00217D58"/>
    <w:rsid w:val="002204CC"/>
    <w:rsid w:val="00221896"/>
    <w:rsid w:val="002221BF"/>
    <w:rsid w:val="002232C3"/>
    <w:rsid w:val="00226393"/>
    <w:rsid w:val="00226455"/>
    <w:rsid w:val="0023269A"/>
    <w:rsid w:val="002336C4"/>
    <w:rsid w:val="00233CAB"/>
    <w:rsid w:val="00233D4E"/>
    <w:rsid w:val="002421C4"/>
    <w:rsid w:val="00242E18"/>
    <w:rsid w:val="0024370F"/>
    <w:rsid w:val="002443F9"/>
    <w:rsid w:val="00244975"/>
    <w:rsid w:val="00246A59"/>
    <w:rsid w:val="00247A7B"/>
    <w:rsid w:val="00247EFB"/>
    <w:rsid w:val="00247FCF"/>
    <w:rsid w:val="002505CA"/>
    <w:rsid w:val="00250DD1"/>
    <w:rsid w:val="00251BAA"/>
    <w:rsid w:val="00252D5E"/>
    <w:rsid w:val="002530E2"/>
    <w:rsid w:val="002531F9"/>
    <w:rsid w:val="00253C92"/>
    <w:rsid w:val="002543D5"/>
    <w:rsid w:val="00254775"/>
    <w:rsid w:val="002553F4"/>
    <w:rsid w:val="00256015"/>
    <w:rsid w:val="002601BF"/>
    <w:rsid w:val="00262EBB"/>
    <w:rsid w:val="00265A9C"/>
    <w:rsid w:val="00271989"/>
    <w:rsid w:val="0027261B"/>
    <w:rsid w:val="002729CD"/>
    <w:rsid w:val="00272BFA"/>
    <w:rsid w:val="00274574"/>
    <w:rsid w:val="00274CE5"/>
    <w:rsid w:val="00280B62"/>
    <w:rsid w:val="0028212E"/>
    <w:rsid w:val="0028329F"/>
    <w:rsid w:val="00283881"/>
    <w:rsid w:val="002843D2"/>
    <w:rsid w:val="00285C2F"/>
    <w:rsid w:val="00286443"/>
    <w:rsid w:val="00292EFA"/>
    <w:rsid w:val="00293077"/>
    <w:rsid w:val="002937D7"/>
    <w:rsid w:val="00294EF6"/>
    <w:rsid w:val="00295D95"/>
    <w:rsid w:val="002970A3"/>
    <w:rsid w:val="002A1C50"/>
    <w:rsid w:val="002A30DF"/>
    <w:rsid w:val="002A3D90"/>
    <w:rsid w:val="002A3EA3"/>
    <w:rsid w:val="002A3FC2"/>
    <w:rsid w:val="002A68F8"/>
    <w:rsid w:val="002A6926"/>
    <w:rsid w:val="002B132A"/>
    <w:rsid w:val="002B324A"/>
    <w:rsid w:val="002B544D"/>
    <w:rsid w:val="002B6C91"/>
    <w:rsid w:val="002C0992"/>
    <w:rsid w:val="002C1DDE"/>
    <w:rsid w:val="002C5890"/>
    <w:rsid w:val="002D0842"/>
    <w:rsid w:val="002D0C45"/>
    <w:rsid w:val="002D0D90"/>
    <w:rsid w:val="002D1334"/>
    <w:rsid w:val="002D2162"/>
    <w:rsid w:val="002D2E96"/>
    <w:rsid w:val="002D38AF"/>
    <w:rsid w:val="002D47E4"/>
    <w:rsid w:val="002D522E"/>
    <w:rsid w:val="002D5C0E"/>
    <w:rsid w:val="002D6A8D"/>
    <w:rsid w:val="002D7BF9"/>
    <w:rsid w:val="002E011E"/>
    <w:rsid w:val="002E11E0"/>
    <w:rsid w:val="002E1224"/>
    <w:rsid w:val="002E18F1"/>
    <w:rsid w:val="002E49FD"/>
    <w:rsid w:val="002E593F"/>
    <w:rsid w:val="002E5C25"/>
    <w:rsid w:val="002F2184"/>
    <w:rsid w:val="002F28AC"/>
    <w:rsid w:val="002F3043"/>
    <w:rsid w:val="002F5919"/>
    <w:rsid w:val="002F661A"/>
    <w:rsid w:val="00300261"/>
    <w:rsid w:val="00300AFF"/>
    <w:rsid w:val="00301DBA"/>
    <w:rsid w:val="00301E1B"/>
    <w:rsid w:val="00302829"/>
    <w:rsid w:val="0030288D"/>
    <w:rsid w:val="00302F59"/>
    <w:rsid w:val="003030F1"/>
    <w:rsid w:val="00303CB2"/>
    <w:rsid w:val="00304F2B"/>
    <w:rsid w:val="003051BF"/>
    <w:rsid w:val="0031165B"/>
    <w:rsid w:val="00311C47"/>
    <w:rsid w:val="003120AE"/>
    <w:rsid w:val="0031232B"/>
    <w:rsid w:val="00312E1A"/>
    <w:rsid w:val="00313D33"/>
    <w:rsid w:val="00314231"/>
    <w:rsid w:val="003148AD"/>
    <w:rsid w:val="00316110"/>
    <w:rsid w:val="00320B5E"/>
    <w:rsid w:val="00321578"/>
    <w:rsid w:val="00322971"/>
    <w:rsid w:val="00323A42"/>
    <w:rsid w:val="00323C33"/>
    <w:rsid w:val="0032596A"/>
    <w:rsid w:val="0032608E"/>
    <w:rsid w:val="00326273"/>
    <w:rsid w:val="0033049D"/>
    <w:rsid w:val="00332123"/>
    <w:rsid w:val="00333177"/>
    <w:rsid w:val="0033327E"/>
    <w:rsid w:val="00335872"/>
    <w:rsid w:val="00335918"/>
    <w:rsid w:val="00336065"/>
    <w:rsid w:val="00336134"/>
    <w:rsid w:val="00337695"/>
    <w:rsid w:val="00337B96"/>
    <w:rsid w:val="00340B13"/>
    <w:rsid w:val="00340C8A"/>
    <w:rsid w:val="0034166B"/>
    <w:rsid w:val="00341930"/>
    <w:rsid w:val="003435AB"/>
    <w:rsid w:val="00345D50"/>
    <w:rsid w:val="00345EDB"/>
    <w:rsid w:val="00345EDD"/>
    <w:rsid w:val="00347606"/>
    <w:rsid w:val="00347846"/>
    <w:rsid w:val="00347A8D"/>
    <w:rsid w:val="00350389"/>
    <w:rsid w:val="00350613"/>
    <w:rsid w:val="003511D9"/>
    <w:rsid w:val="00351EAD"/>
    <w:rsid w:val="00352122"/>
    <w:rsid w:val="003528F7"/>
    <w:rsid w:val="00356C86"/>
    <w:rsid w:val="003572EF"/>
    <w:rsid w:val="00361F36"/>
    <w:rsid w:val="003624A0"/>
    <w:rsid w:val="0036423C"/>
    <w:rsid w:val="00364316"/>
    <w:rsid w:val="003648D8"/>
    <w:rsid w:val="00367159"/>
    <w:rsid w:val="00370944"/>
    <w:rsid w:val="00370D06"/>
    <w:rsid w:val="00370F8F"/>
    <w:rsid w:val="00373A44"/>
    <w:rsid w:val="00376E0F"/>
    <w:rsid w:val="00376E42"/>
    <w:rsid w:val="0037788F"/>
    <w:rsid w:val="00381072"/>
    <w:rsid w:val="00381AAF"/>
    <w:rsid w:val="003825B4"/>
    <w:rsid w:val="00384203"/>
    <w:rsid w:val="0038431A"/>
    <w:rsid w:val="0038488D"/>
    <w:rsid w:val="00384998"/>
    <w:rsid w:val="00386962"/>
    <w:rsid w:val="00386ADC"/>
    <w:rsid w:val="003879FE"/>
    <w:rsid w:val="003900D2"/>
    <w:rsid w:val="00391790"/>
    <w:rsid w:val="00391A7A"/>
    <w:rsid w:val="0039278D"/>
    <w:rsid w:val="00393AD4"/>
    <w:rsid w:val="00394585"/>
    <w:rsid w:val="0039649E"/>
    <w:rsid w:val="00397F3A"/>
    <w:rsid w:val="003A1E6F"/>
    <w:rsid w:val="003A3691"/>
    <w:rsid w:val="003A59EA"/>
    <w:rsid w:val="003B041E"/>
    <w:rsid w:val="003B0EC5"/>
    <w:rsid w:val="003B2AD8"/>
    <w:rsid w:val="003B407E"/>
    <w:rsid w:val="003B523C"/>
    <w:rsid w:val="003B79DE"/>
    <w:rsid w:val="003B7C73"/>
    <w:rsid w:val="003C0431"/>
    <w:rsid w:val="003C1046"/>
    <w:rsid w:val="003C1D1D"/>
    <w:rsid w:val="003C3894"/>
    <w:rsid w:val="003C3ADB"/>
    <w:rsid w:val="003C6436"/>
    <w:rsid w:val="003D24DB"/>
    <w:rsid w:val="003D4D6F"/>
    <w:rsid w:val="003D6354"/>
    <w:rsid w:val="003D73A2"/>
    <w:rsid w:val="003D7D4D"/>
    <w:rsid w:val="003E0CD5"/>
    <w:rsid w:val="003E0DAD"/>
    <w:rsid w:val="003E5AC9"/>
    <w:rsid w:val="003E65D7"/>
    <w:rsid w:val="003E7C0A"/>
    <w:rsid w:val="003F01AA"/>
    <w:rsid w:val="003F066C"/>
    <w:rsid w:val="003F19AB"/>
    <w:rsid w:val="003F1B67"/>
    <w:rsid w:val="003F1FBB"/>
    <w:rsid w:val="003F262F"/>
    <w:rsid w:val="003F290D"/>
    <w:rsid w:val="003F3D62"/>
    <w:rsid w:val="003F45EE"/>
    <w:rsid w:val="003F4D27"/>
    <w:rsid w:val="003F5885"/>
    <w:rsid w:val="003F66BF"/>
    <w:rsid w:val="003F6A27"/>
    <w:rsid w:val="003F7720"/>
    <w:rsid w:val="00400B62"/>
    <w:rsid w:val="00401415"/>
    <w:rsid w:val="004015BE"/>
    <w:rsid w:val="00401ED9"/>
    <w:rsid w:val="004025A0"/>
    <w:rsid w:val="004048B3"/>
    <w:rsid w:val="0040704A"/>
    <w:rsid w:val="004101FA"/>
    <w:rsid w:val="004119B2"/>
    <w:rsid w:val="00412FA1"/>
    <w:rsid w:val="00413484"/>
    <w:rsid w:val="00414665"/>
    <w:rsid w:val="00414C94"/>
    <w:rsid w:val="00417D4A"/>
    <w:rsid w:val="004209A5"/>
    <w:rsid w:val="00420F9A"/>
    <w:rsid w:val="00421526"/>
    <w:rsid w:val="004225EE"/>
    <w:rsid w:val="00422788"/>
    <w:rsid w:val="00422CAE"/>
    <w:rsid w:val="0042632C"/>
    <w:rsid w:val="0043097A"/>
    <w:rsid w:val="00431ACB"/>
    <w:rsid w:val="00431F7C"/>
    <w:rsid w:val="00432239"/>
    <w:rsid w:val="004324F5"/>
    <w:rsid w:val="00432CB6"/>
    <w:rsid w:val="004331C1"/>
    <w:rsid w:val="004331FB"/>
    <w:rsid w:val="00436069"/>
    <w:rsid w:val="00437746"/>
    <w:rsid w:val="00437C0A"/>
    <w:rsid w:val="00440667"/>
    <w:rsid w:val="00441C93"/>
    <w:rsid w:val="00442B90"/>
    <w:rsid w:val="004447C5"/>
    <w:rsid w:val="00445FB8"/>
    <w:rsid w:val="00446024"/>
    <w:rsid w:val="00446BA3"/>
    <w:rsid w:val="00446C73"/>
    <w:rsid w:val="00446F74"/>
    <w:rsid w:val="00447355"/>
    <w:rsid w:val="00451B8E"/>
    <w:rsid w:val="00452F0B"/>
    <w:rsid w:val="0045540A"/>
    <w:rsid w:val="00461029"/>
    <w:rsid w:val="004618C8"/>
    <w:rsid w:val="004645EE"/>
    <w:rsid w:val="00464F0E"/>
    <w:rsid w:val="00465D51"/>
    <w:rsid w:val="0047033A"/>
    <w:rsid w:val="00473AA6"/>
    <w:rsid w:val="004807CD"/>
    <w:rsid w:val="00481917"/>
    <w:rsid w:val="00481E25"/>
    <w:rsid w:val="004841D9"/>
    <w:rsid w:val="00485485"/>
    <w:rsid w:val="00485CC1"/>
    <w:rsid w:val="00485D48"/>
    <w:rsid w:val="004879BD"/>
    <w:rsid w:val="00490155"/>
    <w:rsid w:val="00493430"/>
    <w:rsid w:val="00493AB2"/>
    <w:rsid w:val="00494C64"/>
    <w:rsid w:val="00494DB7"/>
    <w:rsid w:val="00496089"/>
    <w:rsid w:val="00496CE6"/>
    <w:rsid w:val="004973E4"/>
    <w:rsid w:val="0049783F"/>
    <w:rsid w:val="004A0868"/>
    <w:rsid w:val="004A3784"/>
    <w:rsid w:val="004A4377"/>
    <w:rsid w:val="004A53AA"/>
    <w:rsid w:val="004A5AE2"/>
    <w:rsid w:val="004A6481"/>
    <w:rsid w:val="004A6EFA"/>
    <w:rsid w:val="004A6FDE"/>
    <w:rsid w:val="004B03AC"/>
    <w:rsid w:val="004B0763"/>
    <w:rsid w:val="004B0D28"/>
    <w:rsid w:val="004B10DC"/>
    <w:rsid w:val="004B1CCB"/>
    <w:rsid w:val="004B726F"/>
    <w:rsid w:val="004C00C7"/>
    <w:rsid w:val="004C1A74"/>
    <w:rsid w:val="004C2645"/>
    <w:rsid w:val="004C4F1F"/>
    <w:rsid w:val="004C5531"/>
    <w:rsid w:val="004C73A6"/>
    <w:rsid w:val="004D07C4"/>
    <w:rsid w:val="004D1B8B"/>
    <w:rsid w:val="004D1BD4"/>
    <w:rsid w:val="004D2ECE"/>
    <w:rsid w:val="004D3200"/>
    <w:rsid w:val="004D376A"/>
    <w:rsid w:val="004D4355"/>
    <w:rsid w:val="004D481D"/>
    <w:rsid w:val="004D60C1"/>
    <w:rsid w:val="004D61A8"/>
    <w:rsid w:val="004D7920"/>
    <w:rsid w:val="004D7AA6"/>
    <w:rsid w:val="004E3330"/>
    <w:rsid w:val="004E722B"/>
    <w:rsid w:val="004F0B39"/>
    <w:rsid w:val="004F1CDE"/>
    <w:rsid w:val="004F272F"/>
    <w:rsid w:val="004F288B"/>
    <w:rsid w:val="004F2AFB"/>
    <w:rsid w:val="004F3DA1"/>
    <w:rsid w:val="004F4DBC"/>
    <w:rsid w:val="004F4E29"/>
    <w:rsid w:val="004F7227"/>
    <w:rsid w:val="004F762E"/>
    <w:rsid w:val="0050229D"/>
    <w:rsid w:val="00502904"/>
    <w:rsid w:val="00505172"/>
    <w:rsid w:val="0050564C"/>
    <w:rsid w:val="00505BF3"/>
    <w:rsid w:val="005073E2"/>
    <w:rsid w:val="00507BBF"/>
    <w:rsid w:val="005106EF"/>
    <w:rsid w:val="0051074D"/>
    <w:rsid w:val="005111E8"/>
    <w:rsid w:val="005115B8"/>
    <w:rsid w:val="00512798"/>
    <w:rsid w:val="00520C0D"/>
    <w:rsid w:val="00524506"/>
    <w:rsid w:val="00524BC0"/>
    <w:rsid w:val="005261C2"/>
    <w:rsid w:val="00526FE5"/>
    <w:rsid w:val="00527A9A"/>
    <w:rsid w:val="005327EC"/>
    <w:rsid w:val="005335A3"/>
    <w:rsid w:val="00533F8B"/>
    <w:rsid w:val="00535411"/>
    <w:rsid w:val="0053588E"/>
    <w:rsid w:val="00536159"/>
    <w:rsid w:val="005366B8"/>
    <w:rsid w:val="005402A2"/>
    <w:rsid w:val="00540455"/>
    <w:rsid w:val="0054064F"/>
    <w:rsid w:val="00540BB8"/>
    <w:rsid w:val="0054202B"/>
    <w:rsid w:val="00543098"/>
    <w:rsid w:val="005433EF"/>
    <w:rsid w:val="0054449F"/>
    <w:rsid w:val="005447AC"/>
    <w:rsid w:val="00545544"/>
    <w:rsid w:val="005464BB"/>
    <w:rsid w:val="005476CF"/>
    <w:rsid w:val="00550779"/>
    <w:rsid w:val="00550920"/>
    <w:rsid w:val="0055129A"/>
    <w:rsid w:val="00552BB3"/>
    <w:rsid w:val="00552DFE"/>
    <w:rsid w:val="005530F5"/>
    <w:rsid w:val="00553A57"/>
    <w:rsid w:val="00555268"/>
    <w:rsid w:val="00557298"/>
    <w:rsid w:val="00557F16"/>
    <w:rsid w:val="0056041C"/>
    <w:rsid w:val="005612C8"/>
    <w:rsid w:val="005614E0"/>
    <w:rsid w:val="005617E9"/>
    <w:rsid w:val="00561EEA"/>
    <w:rsid w:val="0056208B"/>
    <w:rsid w:val="00562721"/>
    <w:rsid w:val="00563A26"/>
    <w:rsid w:val="00563C90"/>
    <w:rsid w:val="0056540A"/>
    <w:rsid w:val="00565F26"/>
    <w:rsid w:val="00566254"/>
    <w:rsid w:val="00566832"/>
    <w:rsid w:val="00566897"/>
    <w:rsid w:val="00571552"/>
    <w:rsid w:val="00571700"/>
    <w:rsid w:val="00571927"/>
    <w:rsid w:val="005721E8"/>
    <w:rsid w:val="00572BB9"/>
    <w:rsid w:val="00574D62"/>
    <w:rsid w:val="0057578F"/>
    <w:rsid w:val="00575A3F"/>
    <w:rsid w:val="005760F3"/>
    <w:rsid w:val="00576BF5"/>
    <w:rsid w:val="00581277"/>
    <w:rsid w:val="005839B3"/>
    <w:rsid w:val="005848EC"/>
    <w:rsid w:val="00584918"/>
    <w:rsid w:val="005850B0"/>
    <w:rsid w:val="00585982"/>
    <w:rsid w:val="00587957"/>
    <w:rsid w:val="00590B40"/>
    <w:rsid w:val="005928B4"/>
    <w:rsid w:val="00595351"/>
    <w:rsid w:val="00595B5B"/>
    <w:rsid w:val="005967B7"/>
    <w:rsid w:val="005A0A84"/>
    <w:rsid w:val="005A251E"/>
    <w:rsid w:val="005A3412"/>
    <w:rsid w:val="005A3D37"/>
    <w:rsid w:val="005A4748"/>
    <w:rsid w:val="005A4979"/>
    <w:rsid w:val="005A548A"/>
    <w:rsid w:val="005A5A44"/>
    <w:rsid w:val="005B0785"/>
    <w:rsid w:val="005B0D2B"/>
    <w:rsid w:val="005B15C4"/>
    <w:rsid w:val="005B35E8"/>
    <w:rsid w:val="005B59E2"/>
    <w:rsid w:val="005B7C1C"/>
    <w:rsid w:val="005C2189"/>
    <w:rsid w:val="005C35EE"/>
    <w:rsid w:val="005C36D8"/>
    <w:rsid w:val="005C3A6D"/>
    <w:rsid w:val="005C4483"/>
    <w:rsid w:val="005C63AB"/>
    <w:rsid w:val="005C7722"/>
    <w:rsid w:val="005C7E26"/>
    <w:rsid w:val="005D07EF"/>
    <w:rsid w:val="005D0EC5"/>
    <w:rsid w:val="005D1584"/>
    <w:rsid w:val="005D1622"/>
    <w:rsid w:val="005D1FD3"/>
    <w:rsid w:val="005D21DA"/>
    <w:rsid w:val="005D52A0"/>
    <w:rsid w:val="005D67D7"/>
    <w:rsid w:val="005D6CFA"/>
    <w:rsid w:val="005E0C62"/>
    <w:rsid w:val="005E1125"/>
    <w:rsid w:val="005E1C2E"/>
    <w:rsid w:val="005E1C47"/>
    <w:rsid w:val="005E2026"/>
    <w:rsid w:val="005E2860"/>
    <w:rsid w:val="005E30BF"/>
    <w:rsid w:val="005E4F01"/>
    <w:rsid w:val="005E5150"/>
    <w:rsid w:val="005E551A"/>
    <w:rsid w:val="005E57CC"/>
    <w:rsid w:val="005E5D25"/>
    <w:rsid w:val="005E6971"/>
    <w:rsid w:val="005E7557"/>
    <w:rsid w:val="005F0CD4"/>
    <w:rsid w:val="005F12D8"/>
    <w:rsid w:val="005F18AF"/>
    <w:rsid w:val="005F2957"/>
    <w:rsid w:val="005F31B2"/>
    <w:rsid w:val="005F5A4E"/>
    <w:rsid w:val="005F6F89"/>
    <w:rsid w:val="005F77E5"/>
    <w:rsid w:val="00600AF6"/>
    <w:rsid w:val="00603098"/>
    <w:rsid w:val="006035FA"/>
    <w:rsid w:val="00604FCF"/>
    <w:rsid w:val="006055C7"/>
    <w:rsid w:val="00606E62"/>
    <w:rsid w:val="006071C6"/>
    <w:rsid w:val="006078EE"/>
    <w:rsid w:val="006078FF"/>
    <w:rsid w:val="00610C41"/>
    <w:rsid w:val="00613025"/>
    <w:rsid w:val="006141C5"/>
    <w:rsid w:val="00616777"/>
    <w:rsid w:val="00616F07"/>
    <w:rsid w:val="00621280"/>
    <w:rsid w:val="00621350"/>
    <w:rsid w:val="0062136F"/>
    <w:rsid w:val="006222A2"/>
    <w:rsid w:val="00623032"/>
    <w:rsid w:val="006234C7"/>
    <w:rsid w:val="00623631"/>
    <w:rsid w:val="006241B2"/>
    <w:rsid w:val="006244BF"/>
    <w:rsid w:val="00624D18"/>
    <w:rsid w:val="00624E6E"/>
    <w:rsid w:val="006258D2"/>
    <w:rsid w:val="00625EF1"/>
    <w:rsid w:val="0062678D"/>
    <w:rsid w:val="00626D9A"/>
    <w:rsid w:val="00627A1E"/>
    <w:rsid w:val="006302AE"/>
    <w:rsid w:val="006320D9"/>
    <w:rsid w:val="00633941"/>
    <w:rsid w:val="00635E39"/>
    <w:rsid w:val="0063665B"/>
    <w:rsid w:val="00636AEB"/>
    <w:rsid w:val="00640C71"/>
    <w:rsid w:val="00641195"/>
    <w:rsid w:val="00643535"/>
    <w:rsid w:val="006437FD"/>
    <w:rsid w:val="00643925"/>
    <w:rsid w:val="0064482C"/>
    <w:rsid w:val="00650E83"/>
    <w:rsid w:val="00651D36"/>
    <w:rsid w:val="00651D60"/>
    <w:rsid w:val="00653C95"/>
    <w:rsid w:val="0065401F"/>
    <w:rsid w:val="00654D47"/>
    <w:rsid w:val="00656C0F"/>
    <w:rsid w:val="00665354"/>
    <w:rsid w:val="0066568F"/>
    <w:rsid w:val="00665872"/>
    <w:rsid w:val="00666AA4"/>
    <w:rsid w:val="00667293"/>
    <w:rsid w:val="006718E8"/>
    <w:rsid w:val="00672353"/>
    <w:rsid w:val="00673F57"/>
    <w:rsid w:val="006744EC"/>
    <w:rsid w:val="00676485"/>
    <w:rsid w:val="00682132"/>
    <w:rsid w:val="0068485C"/>
    <w:rsid w:val="00685123"/>
    <w:rsid w:val="00686067"/>
    <w:rsid w:val="00686569"/>
    <w:rsid w:val="00687A03"/>
    <w:rsid w:val="00687B21"/>
    <w:rsid w:val="006901F9"/>
    <w:rsid w:val="0069186D"/>
    <w:rsid w:val="006927BF"/>
    <w:rsid w:val="00693183"/>
    <w:rsid w:val="00694558"/>
    <w:rsid w:val="006952D6"/>
    <w:rsid w:val="0069667B"/>
    <w:rsid w:val="00697249"/>
    <w:rsid w:val="00697E79"/>
    <w:rsid w:val="006A2569"/>
    <w:rsid w:val="006A2741"/>
    <w:rsid w:val="006A4EBF"/>
    <w:rsid w:val="006A76DD"/>
    <w:rsid w:val="006B2E1E"/>
    <w:rsid w:val="006B32CF"/>
    <w:rsid w:val="006B48DF"/>
    <w:rsid w:val="006B4D57"/>
    <w:rsid w:val="006B52E9"/>
    <w:rsid w:val="006B57D9"/>
    <w:rsid w:val="006B5DF9"/>
    <w:rsid w:val="006B603E"/>
    <w:rsid w:val="006C03D7"/>
    <w:rsid w:val="006C161E"/>
    <w:rsid w:val="006C207B"/>
    <w:rsid w:val="006C2532"/>
    <w:rsid w:val="006C2EAA"/>
    <w:rsid w:val="006C5300"/>
    <w:rsid w:val="006C56DB"/>
    <w:rsid w:val="006C5B7D"/>
    <w:rsid w:val="006D0DD9"/>
    <w:rsid w:val="006D34DC"/>
    <w:rsid w:val="006D3754"/>
    <w:rsid w:val="006D376B"/>
    <w:rsid w:val="006D3CBD"/>
    <w:rsid w:val="006D4683"/>
    <w:rsid w:val="006D52DF"/>
    <w:rsid w:val="006E3CDA"/>
    <w:rsid w:val="006E5A3E"/>
    <w:rsid w:val="006E64A1"/>
    <w:rsid w:val="006E7561"/>
    <w:rsid w:val="006F111F"/>
    <w:rsid w:val="006F1B86"/>
    <w:rsid w:val="006F1F69"/>
    <w:rsid w:val="006F5827"/>
    <w:rsid w:val="006F612D"/>
    <w:rsid w:val="006F634B"/>
    <w:rsid w:val="006F7102"/>
    <w:rsid w:val="00700D34"/>
    <w:rsid w:val="007036AF"/>
    <w:rsid w:val="007038E2"/>
    <w:rsid w:val="0071047B"/>
    <w:rsid w:val="00711168"/>
    <w:rsid w:val="00713EC6"/>
    <w:rsid w:val="00714552"/>
    <w:rsid w:val="007148E2"/>
    <w:rsid w:val="00714B61"/>
    <w:rsid w:val="007150EC"/>
    <w:rsid w:val="00715FBC"/>
    <w:rsid w:val="00716071"/>
    <w:rsid w:val="00717D25"/>
    <w:rsid w:val="0072006B"/>
    <w:rsid w:val="00720C26"/>
    <w:rsid w:val="00721C7C"/>
    <w:rsid w:val="0072280A"/>
    <w:rsid w:val="00723B7A"/>
    <w:rsid w:val="00724526"/>
    <w:rsid w:val="0072597E"/>
    <w:rsid w:val="00725F88"/>
    <w:rsid w:val="007268B6"/>
    <w:rsid w:val="007305D6"/>
    <w:rsid w:val="00730DD4"/>
    <w:rsid w:val="00732504"/>
    <w:rsid w:val="007329C3"/>
    <w:rsid w:val="00733B0E"/>
    <w:rsid w:val="00734C56"/>
    <w:rsid w:val="00735DAB"/>
    <w:rsid w:val="007368E4"/>
    <w:rsid w:val="00737339"/>
    <w:rsid w:val="007403F8"/>
    <w:rsid w:val="00741458"/>
    <w:rsid w:val="00741574"/>
    <w:rsid w:val="007417CF"/>
    <w:rsid w:val="007429E8"/>
    <w:rsid w:val="0074371C"/>
    <w:rsid w:val="007447DD"/>
    <w:rsid w:val="00745C67"/>
    <w:rsid w:val="00745F4F"/>
    <w:rsid w:val="00746865"/>
    <w:rsid w:val="00746F56"/>
    <w:rsid w:val="007474B5"/>
    <w:rsid w:val="00752E8B"/>
    <w:rsid w:val="00753AC2"/>
    <w:rsid w:val="0075437F"/>
    <w:rsid w:val="0076226D"/>
    <w:rsid w:val="0076319E"/>
    <w:rsid w:val="0076463A"/>
    <w:rsid w:val="007656A9"/>
    <w:rsid w:val="0076642F"/>
    <w:rsid w:val="007712BC"/>
    <w:rsid w:val="007719A3"/>
    <w:rsid w:val="0077206C"/>
    <w:rsid w:val="007721A2"/>
    <w:rsid w:val="00772657"/>
    <w:rsid w:val="007735CF"/>
    <w:rsid w:val="00773A2E"/>
    <w:rsid w:val="00773A41"/>
    <w:rsid w:val="00774BAE"/>
    <w:rsid w:val="00774E65"/>
    <w:rsid w:val="00777638"/>
    <w:rsid w:val="00781095"/>
    <w:rsid w:val="0078190B"/>
    <w:rsid w:val="00781978"/>
    <w:rsid w:val="007827FE"/>
    <w:rsid w:val="0078415B"/>
    <w:rsid w:val="007846DC"/>
    <w:rsid w:val="00786ABA"/>
    <w:rsid w:val="00787D38"/>
    <w:rsid w:val="007906F4"/>
    <w:rsid w:val="007907F4"/>
    <w:rsid w:val="007909A0"/>
    <w:rsid w:val="00790ED6"/>
    <w:rsid w:val="00793384"/>
    <w:rsid w:val="007935FA"/>
    <w:rsid w:val="007939C2"/>
    <w:rsid w:val="00794F74"/>
    <w:rsid w:val="00796317"/>
    <w:rsid w:val="0079633B"/>
    <w:rsid w:val="00796B81"/>
    <w:rsid w:val="00797CE7"/>
    <w:rsid w:val="007A3078"/>
    <w:rsid w:val="007A321D"/>
    <w:rsid w:val="007A3647"/>
    <w:rsid w:val="007A3BCD"/>
    <w:rsid w:val="007A417B"/>
    <w:rsid w:val="007A4584"/>
    <w:rsid w:val="007A4711"/>
    <w:rsid w:val="007A5813"/>
    <w:rsid w:val="007A5BE6"/>
    <w:rsid w:val="007A6111"/>
    <w:rsid w:val="007A62AE"/>
    <w:rsid w:val="007B0B00"/>
    <w:rsid w:val="007B0FC9"/>
    <w:rsid w:val="007B155C"/>
    <w:rsid w:val="007B180C"/>
    <w:rsid w:val="007B2C50"/>
    <w:rsid w:val="007B3376"/>
    <w:rsid w:val="007B4439"/>
    <w:rsid w:val="007B623F"/>
    <w:rsid w:val="007C14B2"/>
    <w:rsid w:val="007C1554"/>
    <w:rsid w:val="007C47ED"/>
    <w:rsid w:val="007C5EC7"/>
    <w:rsid w:val="007C6778"/>
    <w:rsid w:val="007C6BDA"/>
    <w:rsid w:val="007C72A0"/>
    <w:rsid w:val="007C7EF0"/>
    <w:rsid w:val="007D159C"/>
    <w:rsid w:val="007D4DCE"/>
    <w:rsid w:val="007E0F89"/>
    <w:rsid w:val="007E5842"/>
    <w:rsid w:val="007E7691"/>
    <w:rsid w:val="007E7CEB"/>
    <w:rsid w:val="007E7F69"/>
    <w:rsid w:val="007F1BBF"/>
    <w:rsid w:val="007F2126"/>
    <w:rsid w:val="007F4670"/>
    <w:rsid w:val="007F57BF"/>
    <w:rsid w:val="007F5E56"/>
    <w:rsid w:val="007F71EF"/>
    <w:rsid w:val="007F721E"/>
    <w:rsid w:val="007F799C"/>
    <w:rsid w:val="007F7D39"/>
    <w:rsid w:val="008028ED"/>
    <w:rsid w:val="0080338E"/>
    <w:rsid w:val="00804837"/>
    <w:rsid w:val="0080493F"/>
    <w:rsid w:val="00807889"/>
    <w:rsid w:val="0080790B"/>
    <w:rsid w:val="00810828"/>
    <w:rsid w:val="00811376"/>
    <w:rsid w:val="00811A07"/>
    <w:rsid w:val="00811FBF"/>
    <w:rsid w:val="00811FDB"/>
    <w:rsid w:val="008144EB"/>
    <w:rsid w:val="0081455C"/>
    <w:rsid w:val="008157A3"/>
    <w:rsid w:val="00816DA4"/>
    <w:rsid w:val="00817B25"/>
    <w:rsid w:val="00817BE7"/>
    <w:rsid w:val="00820543"/>
    <w:rsid w:val="00821197"/>
    <w:rsid w:val="0082358E"/>
    <w:rsid w:val="00824782"/>
    <w:rsid w:val="00825D5E"/>
    <w:rsid w:val="00825F3C"/>
    <w:rsid w:val="00826376"/>
    <w:rsid w:val="00826B1D"/>
    <w:rsid w:val="0082709A"/>
    <w:rsid w:val="008275D6"/>
    <w:rsid w:val="008313C6"/>
    <w:rsid w:val="00832A1D"/>
    <w:rsid w:val="00832D57"/>
    <w:rsid w:val="008340F5"/>
    <w:rsid w:val="00834930"/>
    <w:rsid w:val="00834B12"/>
    <w:rsid w:val="00834CDD"/>
    <w:rsid w:val="00836F5F"/>
    <w:rsid w:val="008407F8"/>
    <w:rsid w:val="00841199"/>
    <w:rsid w:val="008436AA"/>
    <w:rsid w:val="0084396B"/>
    <w:rsid w:val="00843A1F"/>
    <w:rsid w:val="00843AA7"/>
    <w:rsid w:val="00843E15"/>
    <w:rsid w:val="00843F69"/>
    <w:rsid w:val="0084599C"/>
    <w:rsid w:val="008514A2"/>
    <w:rsid w:val="00851F48"/>
    <w:rsid w:val="008546E1"/>
    <w:rsid w:val="0085554D"/>
    <w:rsid w:val="0085728F"/>
    <w:rsid w:val="00857A87"/>
    <w:rsid w:val="00857BA4"/>
    <w:rsid w:val="00857BAD"/>
    <w:rsid w:val="00860097"/>
    <w:rsid w:val="0086287D"/>
    <w:rsid w:val="0086482D"/>
    <w:rsid w:val="00864A40"/>
    <w:rsid w:val="008653BA"/>
    <w:rsid w:val="0086670A"/>
    <w:rsid w:val="00866B8A"/>
    <w:rsid w:val="00866FDC"/>
    <w:rsid w:val="00867062"/>
    <w:rsid w:val="00870D37"/>
    <w:rsid w:val="00871CFC"/>
    <w:rsid w:val="00874E3C"/>
    <w:rsid w:val="0087530B"/>
    <w:rsid w:val="00875A44"/>
    <w:rsid w:val="0088091A"/>
    <w:rsid w:val="00881434"/>
    <w:rsid w:val="00881B87"/>
    <w:rsid w:val="00882097"/>
    <w:rsid w:val="00882F07"/>
    <w:rsid w:val="00885144"/>
    <w:rsid w:val="0088528F"/>
    <w:rsid w:val="00886B4A"/>
    <w:rsid w:val="0089342F"/>
    <w:rsid w:val="008940B2"/>
    <w:rsid w:val="008946DA"/>
    <w:rsid w:val="008949E6"/>
    <w:rsid w:val="00896266"/>
    <w:rsid w:val="008A0365"/>
    <w:rsid w:val="008A0FFF"/>
    <w:rsid w:val="008A106D"/>
    <w:rsid w:val="008A210E"/>
    <w:rsid w:val="008A2BEA"/>
    <w:rsid w:val="008A44DB"/>
    <w:rsid w:val="008A4886"/>
    <w:rsid w:val="008A606D"/>
    <w:rsid w:val="008A61F4"/>
    <w:rsid w:val="008A6C09"/>
    <w:rsid w:val="008A7874"/>
    <w:rsid w:val="008B07B8"/>
    <w:rsid w:val="008B170D"/>
    <w:rsid w:val="008B1EA2"/>
    <w:rsid w:val="008B321F"/>
    <w:rsid w:val="008B3421"/>
    <w:rsid w:val="008B40CA"/>
    <w:rsid w:val="008B4CD3"/>
    <w:rsid w:val="008B4E5D"/>
    <w:rsid w:val="008B5379"/>
    <w:rsid w:val="008B65FD"/>
    <w:rsid w:val="008B76E2"/>
    <w:rsid w:val="008B7B6D"/>
    <w:rsid w:val="008C0514"/>
    <w:rsid w:val="008C2EF5"/>
    <w:rsid w:val="008C46BF"/>
    <w:rsid w:val="008C4897"/>
    <w:rsid w:val="008C5784"/>
    <w:rsid w:val="008C5EA1"/>
    <w:rsid w:val="008C62E1"/>
    <w:rsid w:val="008D031C"/>
    <w:rsid w:val="008D17FA"/>
    <w:rsid w:val="008D2716"/>
    <w:rsid w:val="008D2B58"/>
    <w:rsid w:val="008D379A"/>
    <w:rsid w:val="008D39F2"/>
    <w:rsid w:val="008D44A4"/>
    <w:rsid w:val="008D47A6"/>
    <w:rsid w:val="008D4E73"/>
    <w:rsid w:val="008D55B4"/>
    <w:rsid w:val="008D708A"/>
    <w:rsid w:val="008D70E6"/>
    <w:rsid w:val="008E14C7"/>
    <w:rsid w:val="008E20D7"/>
    <w:rsid w:val="008E312D"/>
    <w:rsid w:val="008E4AF7"/>
    <w:rsid w:val="008F0C1E"/>
    <w:rsid w:val="008F13BB"/>
    <w:rsid w:val="008F2055"/>
    <w:rsid w:val="008F2B5E"/>
    <w:rsid w:val="008F2FAE"/>
    <w:rsid w:val="008F35EC"/>
    <w:rsid w:val="008F3AEC"/>
    <w:rsid w:val="008F3C25"/>
    <w:rsid w:val="008F43F3"/>
    <w:rsid w:val="008F588C"/>
    <w:rsid w:val="008F62B2"/>
    <w:rsid w:val="008F7D75"/>
    <w:rsid w:val="00902661"/>
    <w:rsid w:val="00903BA3"/>
    <w:rsid w:val="00904AD6"/>
    <w:rsid w:val="0090552A"/>
    <w:rsid w:val="00907CC4"/>
    <w:rsid w:val="009108E6"/>
    <w:rsid w:val="00911616"/>
    <w:rsid w:val="009123AD"/>
    <w:rsid w:val="00917CB8"/>
    <w:rsid w:val="009206F0"/>
    <w:rsid w:val="00920D45"/>
    <w:rsid w:val="009216A8"/>
    <w:rsid w:val="0092172B"/>
    <w:rsid w:val="00922168"/>
    <w:rsid w:val="00922E24"/>
    <w:rsid w:val="00923391"/>
    <w:rsid w:val="00924E77"/>
    <w:rsid w:val="00925799"/>
    <w:rsid w:val="00926C96"/>
    <w:rsid w:val="00927866"/>
    <w:rsid w:val="009318CB"/>
    <w:rsid w:val="009320A4"/>
    <w:rsid w:val="00932122"/>
    <w:rsid w:val="00935543"/>
    <w:rsid w:val="00940BCF"/>
    <w:rsid w:val="00941647"/>
    <w:rsid w:val="00944444"/>
    <w:rsid w:val="009466D5"/>
    <w:rsid w:val="0094765C"/>
    <w:rsid w:val="0095124F"/>
    <w:rsid w:val="0095181A"/>
    <w:rsid w:val="00951DDC"/>
    <w:rsid w:val="00952B3E"/>
    <w:rsid w:val="00952E71"/>
    <w:rsid w:val="009542D5"/>
    <w:rsid w:val="009549F1"/>
    <w:rsid w:val="00956F05"/>
    <w:rsid w:val="009576EA"/>
    <w:rsid w:val="009578AC"/>
    <w:rsid w:val="00957C09"/>
    <w:rsid w:val="009612D5"/>
    <w:rsid w:val="009614C9"/>
    <w:rsid w:val="00964241"/>
    <w:rsid w:val="0096474A"/>
    <w:rsid w:val="0096480E"/>
    <w:rsid w:val="00964CE7"/>
    <w:rsid w:val="00965A5F"/>
    <w:rsid w:val="009679C5"/>
    <w:rsid w:val="00970C1E"/>
    <w:rsid w:val="00974F3E"/>
    <w:rsid w:val="00975C46"/>
    <w:rsid w:val="00977708"/>
    <w:rsid w:val="009804C2"/>
    <w:rsid w:val="00980D15"/>
    <w:rsid w:val="00983294"/>
    <w:rsid w:val="0098407C"/>
    <w:rsid w:val="00985A2A"/>
    <w:rsid w:val="00987083"/>
    <w:rsid w:val="00987E27"/>
    <w:rsid w:val="00990391"/>
    <w:rsid w:val="009904A9"/>
    <w:rsid w:val="009940B4"/>
    <w:rsid w:val="00994207"/>
    <w:rsid w:val="009965CA"/>
    <w:rsid w:val="00996F0C"/>
    <w:rsid w:val="009A056D"/>
    <w:rsid w:val="009A43CB"/>
    <w:rsid w:val="009A575A"/>
    <w:rsid w:val="009A6948"/>
    <w:rsid w:val="009A7161"/>
    <w:rsid w:val="009B2347"/>
    <w:rsid w:val="009B2FE2"/>
    <w:rsid w:val="009B45E9"/>
    <w:rsid w:val="009B547A"/>
    <w:rsid w:val="009B7C6F"/>
    <w:rsid w:val="009B7FF9"/>
    <w:rsid w:val="009C0226"/>
    <w:rsid w:val="009C14AB"/>
    <w:rsid w:val="009C1B77"/>
    <w:rsid w:val="009C3ADF"/>
    <w:rsid w:val="009C3D02"/>
    <w:rsid w:val="009C49F5"/>
    <w:rsid w:val="009C657F"/>
    <w:rsid w:val="009C71BA"/>
    <w:rsid w:val="009D0954"/>
    <w:rsid w:val="009D1DB7"/>
    <w:rsid w:val="009D43E7"/>
    <w:rsid w:val="009D46D0"/>
    <w:rsid w:val="009D575F"/>
    <w:rsid w:val="009D5DCD"/>
    <w:rsid w:val="009E1BEB"/>
    <w:rsid w:val="009E239F"/>
    <w:rsid w:val="009E290C"/>
    <w:rsid w:val="009E3954"/>
    <w:rsid w:val="009E42D3"/>
    <w:rsid w:val="009E47AE"/>
    <w:rsid w:val="009E5288"/>
    <w:rsid w:val="009E74FC"/>
    <w:rsid w:val="009F1F9E"/>
    <w:rsid w:val="009F232D"/>
    <w:rsid w:val="009F4326"/>
    <w:rsid w:val="009F4A1E"/>
    <w:rsid w:val="009F6101"/>
    <w:rsid w:val="009F67A0"/>
    <w:rsid w:val="009F77A1"/>
    <w:rsid w:val="00A0004F"/>
    <w:rsid w:val="00A00226"/>
    <w:rsid w:val="00A04476"/>
    <w:rsid w:val="00A05A09"/>
    <w:rsid w:val="00A05E9C"/>
    <w:rsid w:val="00A10EC9"/>
    <w:rsid w:val="00A11002"/>
    <w:rsid w:val="00A13195"/>
    <w:rsid w:val="00A13F1D"/>
    <w:rsid w:val="00A14734"/>
    <w:rsid w:val="00A157DA"/>
    <w:rsid w:val="00A174A0"/>
    <w:rsid w:val="00A2036F"/>
    <w:rsid w:val="00A20924"/>
    <w:rsid w:val="00A209E4"/>
    <w:rsid w:val="00A20BA9"/>
    <w:rsid w:val="00A2144F"/>
    <w:rsid w:val="00A223CF"/>
    <w:rsid w:val="00A22FF9"/>
    <w:rsid w:val="00A24F0E"/>
    <w:rsid w:val="00A25A7D"/>
    <w:rsid w:val="00A25B31"/>
    <w:rsid w:val="00A25CC8"/>
    <w:rsid w:val="00A31F12"/>
    <w:rsid w:val="00A334E0"/>
    <w:rsid w:val="00A355FA"/>
    <w:rsid w:val="00A36532"/>
    <w:rsid w:val="00A3654D"/>
    <w:rsid w:val="00A3667E"/>
    <w:rsid w:val="00A36C04"/>
    <w:rsid w:val="00A37769"/>
    <w:rsid w:val="00A40080"/>
    <w:rsid w:val="00A41168"/>
    <w:rsid w:val="00A42F49"/>
    <w:rsid w:val="00A434AF"/>
    <w:rsid w:val="00A44E81"/>
    <w:rsid w:val="00A4509C"/>
    <w:rsid w:val="00A45DDC"/>
    <w:rsid w:val="00A464D5"/>
    <w:rsid w:val="00A47D35"/>
    <w:rsid w:val="00A52C85"/>
    <w:rsid w:val="00A52D56"/>
    <w:rsid w:val="00A54479"/>
    <w:rsid w:val="00A55386"/>
    <w:rsid w:val="00A55BBF"/>
    <w:rsid w:val="00A568E0"/>
    <w:rsid w:val="00A60DDC"/>
    <w:rsid w:val="00A613B5"/>
    <w:rsid w:val="00A63CEF"/>
    <w:rsid w:val="00A640EF"/>
    <w:rsid w:val="00A64A32"/>
    <w:rsid w:val="00A6526E"/>
    <w:rsid w:val="00A66DC5"/>
    <w:rsid w:val="00A673F7"/>
    <w:rsid w:val="00A6763B"/>
    <w:rsid w:val="00A70D6C"/>
    <w:rsid w:val="00A73638"/>
    <w:rsid w:val="00A75E61"/>
    <w:rsid w:val="00A80122"/>
    <w:rsid w:val="00A818D9"/>
    <w:rsid w:val="00A81C2E"/>
    <w:rsid w:val="00A8282E"/>
    <w:rsid w:val="00A8379B"/>
    <w:rsid w:val="00A85577"/>
    <w:rsid w:val="00A865DA"/>
    <w:rsid w:val="00A86987"/>
    <w:rsid w:val="00A93FC2"/>
    <w:rsid w:val="00A94724"/>
    <w:rsid w:val="00A9540C"/>
    <w:rsid w:val="00A961F9"/>
    <w:rsid w:val="00A9677D"/>
    <w:rsid w:val="00AA0175"/>
    <w:rsid w:val="00AA0C4B"/>
    <w:rsid w:val="00AA17B3"/>
    <w:rsid w:val="00AA2F73"/>
    <w:rsid w:val="00AA4A67"/>
    <w:rsid w:val="00AA58AC"/>
    <w:rsid w:val="00AA6C32"/>
    <w:rsid w:val="00AA6E10"/>
    <w:rsid w:val="00AB01E4"/>
    <w:rsid w:val="00AB2648"/>
    <w:rsid w:val="00AB3E9F"/>
    <w:rsid w:val="00AB6199"/>
    <w:rsid w:val="00AB6596"/>
    <w:rsid w:val="00AB6D04"/>
    <w:rsid w:val="00AB7E36"/>
    <w:rsid w:val="00AB7FFC"/>
    <w:rsid w:val="00AC0D68"/>
    <w:rsid w:val="00AC0EF3"/>
    <w:rsid w:val="00AC2831"/>
    <w:rsid w:val="00AC3439"/>
    <w:rsid w:val="00AC411B"/>
    <w:rsid w:val="00AC6791"/>
    <w:rsid w:val="00AD50C0"/>
    <w:rsid w:val="00AD5E6F"/>
    <w:rsid w:val="00AD6F77"/>
    <w:rsid w:val="00AE1528"/>
    <w:rsid w:val="00AE272C"/>
    <w:rsid w:val="00AE49B1"/>
    <w:rsid w:val="00AE5AAA"/>
    <w:rsid w:val="00AE6836"/>
    <w:rsid w:val="00AE6986"/>
    <w:rsid w:val="00AE72B7"/>
    <w:rsid w:val="00AE773F"/>
    <w:rsid w:val="00AF1E81"/>
    <w:rsid w:val="00AF1F5F"/>
    <w:rsid w:val="00AF3AB2"/>
    <w:rsid w:val="00AF3BAE"/>
    <w:rsid w:val="00AF3F8A"/>
    <w:rsid w:val="00AF4D7F"/>
    <w:rsid w:val="00B05ECB"/>
    <w:rsid w:val="00B07433"/>
    <w:rsid w:val="00B10182"/>
    <w:rsid w:val="00B104AD"/>
    <w:rsid w:val="00B1251A"/>
    <w:rsid w:val="00B1330D"/>
    <w:rsid w:val="00B159D4"/>
    <w:rsid w:val="00B16EFC"/>
    <w:rsid w:val="00B174AD"/>
    <w:rsid w:val="00B22019"/>
    <w:rsid w:val="00B2297A"/>
    <w:rsid w:val="00B2419F"/>
    <w:rsid w:val="00B254A8"/>
    <w:rsid w:val="00B26726"/>
    <w:rsid w:val="00B2775B"/>
    <w:rsid w:val="00B27CBD"/>
    <w:rsid w:val="00B30564"/>
    <w:rsid w:val="00B3188D"/>
    <w:rsid w:val="00B32B24"/>
    <w:rsid w:val="00B34B44"/>
    <w:rsid w:val="00B36B05"/>
    <w:rsid w:val="00B36E86"/>
    <w:rsid w:val="00B416D0"/>
    <w:rsid w:val="00B43460"/>
    <w:rsid w:val="00B43D76"/>
    <w:rsid w:val="00B44F3C"/>
    <w:rsid w:val="00B45C5A"/>
    <w:rsid w:val="00B4707F"/>
    <w:rsid w:val="00B472F7"/>
    <w:rsid w:val="00B4783D"/>
    <w:rsid w:val="00B50E53"/>
    <w:rsid w:val="00B526EF"/>
    <w:rsid w:val="00B52B66"/>
    <w:rsid w:val="00B52B90"/>
    <w:rsid w:val="00B5471D"/>
    <w:rsid w:val="00B55B44"/>
    <w:rsid w:val="00B55C3C"/>
    <w:rsid w:val="00B56D9F"/>
    <w:rsid w:val="00B57714"/>
    <w:rsid w:val="00B57A2A"/>
    <w:rsid w:val="00B6172D"/>
    <w:rsid w:val="00B62CFB"/>
    <w:rsid w:val="00B64CE1"/>
    <w:rsid w:val="00B65F9A"/>
    <w:rsid w:val="00B66A32"/>
    <w:rsid w:val="00B679ED"/>
    <w:rsid w:val="00B72679"/>
    <w:rsid w:val="00B72C6C"/>
    <w:rsid w:val="00B73B94"/>
    <w:rsid w:val="00B76236"/>
    <w:rsid w:val="00B77A6A"/>
    <w:rsid w:val="00B77E82"/>
    <w:rsid w:val="00B82B89"/>
    <w:rsid w:val="00B842EB"/>
    <w:rsid w:val="00B84394"/>
    <w:rsid w:val="00B855FA"/>
    <w:rsid w:val="00B8580E"/>
    <w:rsid w:val="00B86C5B"/>
    <w:rsid w:val="00B86C88"/>
    <w:rsid w:val="00B90D55"/>
    <w:rsid w:val="00B90D5E"/>
    <w:rsid w:val="00B93E21"/>
    <w:rsid w:val="00B97980"/>
    <w:rsid w:val="00B97A4F"/>
    <w:rsid w:val="00BA18AD"/>
    <w:rsid w:val="00BA1A7C"/>
    <w:rsid w:val="00BA20AB"/>
    <w:rsid w:val="00BA28A9"/>
    <w:rsid w:val="00BA2D69"/>
    <w:rsid w:val="00BA3153"/>
    <w:rsid w:val="00BA3800"/>
    <w:rsid w:val="00BA439D"/>
    <w:rsid w:val="00BA48AE"/>
    <w:rsid w:val="00BA5047"/>
    <w:rsid w:val="00BA5750"/>
    <w:rsid w:val="00BA72EB"/>
    <w:rsid w:val="00BA76D9"/>
    <w:rsid w:val="00BB1637"/>
    <w:rsid w:val="00BB44E3"/>
    <w:rsid w:val="00BB44E8"/>
    <w:rsid w:val="00BB56D7"/>
    <w:rsid w:val="00BB57AB"/>
    <w:rsid w:val="00BB5A88"/>
    <w:rsid w:val="00BC0653"/>
    <w:rsid w:val="00BC1A04"/>
    <w:rsid w:val="00BC412B"/>
    <w:rsid w:val="00BC4E32"/>
    <w:rsid w:val="00BC5003"/>
    <w:rsid w:val="00BC5964"/>
    <w:rsid w:val="00BC5A9E"/>
    <w:rsid w:val="00BC652E"/>
    <w:rsid w:val="00BD68BC"/>
    <w:rsid w:val="00BD6AEB"/>
    <w:rsid w:val="00BE0786"/>
    <w:rsid w:val="00BE0C1D"/>
    <w:rsid w:val="00BE0E67"/>
    <w:rsid w:val="00BE0F64"/>
    <w:rsid w:val="00BE2A86"/>
    <w:rsid w:val="00BE5033"/>
    <w:rsid w:val="00BF12B8"/>
    <w:rsid w:val="00BF187A"/>
    <w:rsid w:val="00BF1D03"/>
    <w:rsid w:val="00BF24F5"/>
    <w:rsid w:val="00BF51F4"/>
    <w:rsid w:val="00BF5BB1"/>
    <w:rsid w:val="00BF5F68"/>
    <w:rsid w:val="00BF73BC"/>
    <w:rsid w:val="00BF74D0"/>
    <w:rsid w:val="00C05C1F"/>
    <w:rsid w:val="00C128A6"/>
    <w:rsid w:val="00C1334B"/>
    <w:rsid w:val="00C1436F"/>
    <w:rsid w:val="00C147C4"/>
    <w:rsid w:val="00C157E6"/>
    <w:rsid w:val="00C16431"/>
    <w:rsid w:val="00C178DA"/>
    <w:rsid w:val="00C219D3"/>
    <w:rsid w:val="00C21A7F"/>
    <w:rsid w:val="00C21BB9"/>
    <w:rsid w:val="00C226FA"/>
    <w:rsid w:val="00C23742"/>
    <w:rsid w:val="00C247DC"/>
    <w:rsid w:val="00C25B1E"/>
    <w:rsid w:val="00C26346"/>
    <w:rsid w:val="00C26D04"/>
    <w:rsid w:val="00C34786"/>
    <w:rsid w:val="00C35A9E"/>
    <w:rsid w:val="00C36154"/>
    <w:rsid w:val="00C3678C"/>
    <w:rsid w:val="00C36DB3"/>
    <w:rsid w:val="00C37ED4"/>
    <w:rsid w:val="00C37F42"/>
    <w:rsid w:val="00C40E0A"/>
    <w:rsid w:val="00C41473"/>
    <w:rsid w:val="00C461EC"/>
    <w:rsid w:val="00C46708"/>
    <w:rsid w:val="00C47A65"/>
    <w:rsid w:val="00C47B70"/>
    <w:rsid w:val="00C5115B"/>
    <w:rsid w:val="00C51A8C"/>
    <w:rsid w:val="00C549C8"/>
    <w:rsid w:val="00C56555"/>
    <w:rsid w:val="00C575CD"/>
    <w:rsid w:val="00C636EE"/>
    <w:rsid w:val="00C64251"/>
    <w:rsid w:val="00C7069F"/>
    <w:rsid w:val="00C70973"/>
    <w:rsid w:val="00C70F16"/>
    <w:rsid w:val="00C7242B"/>
    <w:rsid w:val="00C725B7"/>
    <w:rsid w:val="00C74B6B"/>
    <w:rsid w:val="00C7501F"/>
    <w:rsid w:val="00C77688"/>
    <w:rsid w:val="00C801CB"/>
    <w:rsid w:val="00C803CD"/>
    <w:rsid w:val="00C80BFC"/>
    <w:rsid w:val="00C80DF4"/>
    <w:rsid w:val="00C81C56"/>
    <w:rsid w:val="00C81F12"/>
    <w:rsid w:val="00C82891"/>
    <w:rsid w:val="00C82F36"/>
    <w:rsid w:val="00C839A5"/>
    <w:rsid w:val="00C83AF9"/>
    <w:rsid w:val="00C83F1C"/>
    <w:rsid w:val="00C90C66"/>
    <w:rsid w:val="00C91857"/>
    <w:rsid w:val="00C95EB0"/>
    <w:rsid w:val="00C96E5A"/>
    <w:rsid w:val="00C9703C"/>
    <w:rsid w:val="00CA02DE"/>
    <w:rsid w:val="00CA073B"/>
    <w:rsid w:val="00CA323E"/>
    <w:rsid w:val="00CA3848"/>
    <w:rsid w:val="00CA5173"/>
    <w:rsid w:val="00CA517A"/>
    <w:rsid w:val="00CA5C3F"/>
    <w:rsid w:val="00CA6026"/>
    <w:rsid w:val="00CB06BB"/>
    <w:rsid w:val="00CB0C11"/>
    <w:rsid w:val="00CB1D9B"/>
    <w:rsid w:val="00CB41D7"/>
    <w:rsid w:val="00CB5D59"/>
    <w:rsid w:val="00CB7B14"/>
    <w:rsid w:val="00CC073C"/>
    <w:rsid w:val="00CC086B"/>
    <w:rsid w:val="00CC2E41"/>
    <w:rsid w:val="00CC345E"/>
    <w:rsid w:val="00CC3D68"/>
    <w:rsid w:val="00CC4336"/>
    <w:rsid w:val="00CC54BF"/>
    <w:rsid w:val="00CC7418"/>
    <w:rsid w:val="00CD2284"/>
    <w:rsid w:val="00CD36F2"/>
    <w:rsid w:val="00CD4837"/>
    <w:rsid w:val="00CD5874"/>
    <w:rsid w:val="00CD6761"/>
    <w:rsid w:val="00CE0665"/>
    <w:rsid w:val="00CE0A18"/>
    <w:rsid w:val="00CE0DD6"/>
    <w:rsid w:val="00CE1698"/>
    <w:rsid w:val="00CE1BB9"/>
    <w:rsid w:val="00CE2153"/>
    <w:rsid w:val="00CE2C6D"/>
    <w:rsid w:val="00CE3CD0"/>
    <w:rsid w:val="00CE4A21"/>
    <w:rsid w:val="00CE4D9C"/>
    <w:rsid w:val="00CE5FF0"/>
    <w:rsid w:val="00CE6FBC"/>
    <w:rsid w:val="00CF0909"/>
    <w:rsid w:val="00CF1DC3"/>
    <w:rsid w:val="00CF2E90"/>
    <w:rsid w:val="00CF5940"/>
    <w:rsid w:val="00CF607D"/>
    <w:rsid w:val="00CF69BF"/>
    <w:rsid w:val="00D00016"/>
    <w:rsid w:val="00D0058E"/>
    <w:rsid w:val="00D00DB6"/>
    <w:rsid w:val="00D0188E"/>
    <w:rsid w:val="00D021BC"/>
    <w:rsid w:val="00D026C0"/>
    <w:rsid w:val="00D0282D"/>
    <w:rsid w:val="00D03C35"/>
    <w:rsid w:val="00D04C0D"/>
    <w:rsid w:val="00D10E7D"/>
    <w:rsid w:val="00D11ED4"/>
    <w:rsid w:val="00D1385D"/>
    <w:rsid w:val="00D147E3"/>
    <w:rsid w:val="00D149A8"/>
    <w:rsid w:val="00D149B3"/>
    <w:rsid w:val="00D162EF"/>
    <w:rsid w:val="00D16EC0"/>
    <w:rsid w:val="00D17508"/>
    <w:rsid w:val="00D20C2A"/>
    <w:rsid w:val="00D21D4E"/>
    <w:rsid w:val="00D24EAC"/>
    <w:rsid w:val="00D25BB0"/>
    <w:rsid w:val="00D2640B"/>
    <w:rsid w:val="00D32C18"/>
    <w:rsid w:val="00D3432D"/>
    <w:rsid w:val="00D34F85"/>
    <w:rsid w:val="00D361C5"/>
    <w:rsid w:val="00D37335"/>
    <w:rsid w:val="00D3736E"/>
    <w:rsid w:val="00D40494"/>
    <w:rsid w:val="00D42E3F"/>
    <w:rsid w:val="00D45EF1"/>
    <w:rsid w:val="00D460A9"/>
    <w:rsid w:val="00D47167"/>
    <w:rsid w:val="00D509AE"/>
    <w:rsid w:val="00D50A4C"/>
    <w:rsid w:val="00D51297"/>
    <w:rsid w:val="00D51B45"/>
    <w:rsid w:val="00D53399"/>
    <w:rsid w:val="00D5381C"/>
    <w:rsid w:val="00D54441"/>
    <w:rsid w:val="00D54444"/>
    <w:rsid w:val="00D54B73"/>
    <w:rsid w:val="00D559C9"/>
    <w:rsid w:val="00D55D7E"/>
    <w:rsid w:val="00D56080"/>
    <w:rsid w:val="00D562D4"/>
    <w:rsid w:val="00D56D9F"/>
    <w:rsid w:val="00D572B5"/>
    <w:rsid w:val="00D57651"/>
    <w:rsid w:val="00D61347"/>
    <w:rsid w:val="00D64699"/>
    <w:rsid w:val="00D659D2"/>
    <w:rsid w:val="00D70498"/>
    <w:rsid w:val="00D70F87"/>
    <w:rsid w:val="00D72386"/>
    <w:rsid w:val="00D72B7C"/>
    <w:rsid w:val="00D72EE2"/>
    <w:rsid w:val="00D74C82"/>
    <w:rsid w:val="00D76925"/>
    <w:rsid w:val="00D77674"/>
    <w:rsid w:val="00D77DFC"/>
    <w:rsid w:val="00D82D48"/>
    <w:rsid w:val="00D846CF"/>
    <w:rsid w:val="00D8473F"/>
    <w:rsid w:val="00D84765"/>
    <w:rsid w:val="00D84BD9"/>
    <w:rsid w:val="00D85602"/>
    <w:rsid w:val="00D85813"/>
    <w:rsid w:val="00D8664E"/>
    <w:rsid w:val="00D908BF"/>
    <w:rsid w:val="00D9260F"/>
    <w:rsid w:val="00D9286E"/>
    <w:rsid w:val="00D9314E"/>
    <w:rsid w:val="00D93A6F"/>
    <w:rsid w:val="00D954DA"/>
    <w:rsid w:val="00D95D32"/>
    <w:rsid w:val="00D9691D"/>
    <w:rsid w:val="00D96ADB"/>
    <w:rsid w:val="00D97ED6"/>
    <w:rsid w:val="00DA1717"/>
    <w:rsid w:val="00DA232A"/>
    <w:rsid w:val="00DA3910"/>
    <w:rsid w:val="00DA5D40"/>
    <w:rsid w:val="00DB616D"/>
    <w:rsid w:val="00DB6B80"/>
    <w:rsid w:val="00DB6D60"/>
    <w:rsid w:val="00DB7453"/>
    <w:rsid w:val="00DC0B20"/>
    <w:rsid w:val="00DC0D7D"/>
    <w:rsid w:val="00DC1595"/>
    <w:rsid w:val="00DC1E94"/>
    <w:rsid w:val="00DC54B2"/>
    <w:rsid w:val="00DC5576"/>
    <w:rsid w:val="00DC5864"/>
    <w:rsid w:val="00DC5C49"/>
    <w:rsid w:val="00DC6B2C"/>
    <w:rsid w:val="00DD01EF"/>
    <w:rsid w:val="00DD04A2"/>
    <w:rsid w:val="00DD0A33"/>
    <w:rsid w:val="00DD1082"/>
    <w:rsid w:val="00DD19B2"/>
    <w:rsid w:val="00DD20B1"/>
    <w:rsid w:val="00DD4BE2"/>
    <w:rsid w:val="00DE142C"/>
    <w:rsid w:val="00DE2F53"/>
    <w:rsid w:val="00DE3667"/>
    <w:rsid w:val="00DE47B7"/>
    <w:rsid w:val="00DE55CF"/>
    <w:rsid w:val="00DE5E6E"/>
    <w:rsid w:val="00DF0C69"/>
    <w:rsid w:val="00DF1BE8"/>
    <w:rsid w:val="00DF4A0A"/>
    <w:rsid w:val="00DF58E4"/>
    <w:rsid w:val="00DF5A29"/>
    <w:rsid w:val="00DF5E99"/>
    <w:rsid w:val="00DF6211"/>
    <w:rsid w:val="00E016EB"/>
    <w:rsid w:val="00E01ECD"/>
    <w:rsid w:val="00E02BCE"/>
    <w:rsid w:val="00E03DAA"/>
    <w:rsid w:val="00E051E1"/>
    <w:rsid w:val="00E062A5"/>
    <w:rsid w:val="00E0705E"/>
    <w:rsid w:val="00E07A3B"/>
    <w:rsid w:val="00E11D1B"/>
    <w:rsid w:val="00E124D0"/>
    <w:rsid w:val="00E146E4"/>
    <w:rsid w:val="00E14E37"/>
    <w:rsid w:val="00E158B9"/>
    <w:rsid w:val="00E15BCB"/>
    <w:rsid w:val="00E205FB"/>
    <w:rsid w:val="00E2081B"/>
    <w:rsid w:val="00E20EED"/>
    <w:rsid w:val="00E22BE2"/>
    <w:rsid w:val="00E22CDE"/>
    <w:rsid w:val="00E23FED"/>
    <w:rsid w:val="00E25C0D"/>
    <w:rsid w:val="00E2671C"/>
    <w:rsid w:val="00E26720"/>
    <w:rsid w:val="00E2672A"/>
    <w:rsid w:val="00E272D1"/>
    <w:rsid w:val="00E329E2"/>
    <w:rsid w:val="00E32CE9"/>
    <w:rsid w:val="00E34636"/>
    <w:rsid w:val="00E347C9"/>
    <w:rsid w:val="00E350F4"/>
    <w:rsid w:val="00E355AC"/>
    <w:rsid w:val="00E35884"/>
    <w:rsid w:val="00E35C3F"/>
    <w:rsid w:val="00E366E7"/>
    <w:rsid w:val="00E36E1D"/>
    <w:rsid w:val="00E3734D"/>
    <w:rsid w:val="00E37586"/>
    <w:rsid w:val="00E378B8"/>
    <w:rsid w:val="00E4014A"/>
    <w:rsid w:val="00E40328"/>
    <w:rsid w:val="00E448E6"/>
    <w:rsid w:val="00E45B29"/>
    <w:rsid w:val="00E45E8D"/>
    <w:rsid w:val="00E45F36"/>
    <w:rsid w:val="00E477D8"/>
    <w:rsid w:val="00E537A1"/>
    <w:rsid w:val="00E55343"/>
    <w:rsid w:val="00E55A6F"/>
    <w:rsid w:val="00E617D9"/>
    <w:rsid w:val="00E61835"/>
    <w:rsid w:val="00E61EA1"/>
    <w:rsid w:val="00E61F4A"/>
    <w:rsid w:val="00E62159"/>
    <w:rsid w:val="00E63F1F"/>
    <w:rsid w:val="00E67183"/>
    <w:rsid w:val="00E673B3"/>
    <w:rsid w:val="00E71FFD"/>
    <w:rsid w:val="00E72593"/>
    <w:rsid w:val="00E72822"/>
    <w:rsid w:val="00E72C71"/>
    <w:rsid w:val="00E74C74"/>
    <w:rsid w:val="00E764E6"/>
    <w:rsid w:val="00E80EB3"/>
    <w:rsid w:val="00E8255F"/>
    <w:rsid w:val="00E845FA"/>
    <w:rsid w:val="00E91D66"/>
    <w:rsid w:val="00E937CB"/>
    <w:rsid w:val="00E94A47"/>
    <w:rsid w:val="00E94CB8"/>
    <w:rsid w:val="00E95520"/>
    <w:rsid w:val="00E95771"/>
    <w:rsid w:val="00E96ED3"/>
    <w:rsid w:val="00EA00FF"/>
    <w:rsid w:val="00EA1F52"/>
    <w:rsid w:val="00EA3C59"/>
    <w:rsid w:val="00EA3F5F"/>
    <w:rsid w:val="00EA47A2"/>
    <w:rsid w:val="00EB0DDC"/>
    <w:rsid w:val="00EB105F"/>
    <w:rsid w:val="00EB162F"/>
    <w:rsid w:val="00EB1804"/>
    <w:rsid w:val="00EB2151"/>
    <w:rsid w:val="00EB323E"/>
    <w:rsid w:val="00EB5199"/>
    <w:rsid w:val="00EB69B5"/>
    <w:rsid w:val="00EB6CDF"/>
    <w:rsid w:val="00EB79F7"/>
    <w:rsid w:val="00EB7E46"/>
    <w:rsid w:val="00EC0698"/>
    <w:rsid w:val="00EC184D"/>
    <w:rsid w:val="00EC1B55"/>
    <w:rsid w:val="00EC4495"/>
    <w:rsid w:val="00EC4588"/>
    <w:rsid w:val="00EC4A24"/>
    <w:rsid w:val="00EC5559"/>
    <w:rsid w:val="00EC6947"/>
    <w:rsid w:val="00ED0B3C"/>
    <w:rsid w:val="00ED0F11"/>
    <w:rsid w:val="00ED1AC4"/>
    <w:rsid w:val="00ED1FD9"/>
    <w:rsid w:val="00ED24A0"/>
    <w:rsid w:val="00ED448B"/>
    <w:rsid w:val="00ED4EE7"/>
    <w:rsid w:val="00ED616F"/>
    <w:rsid w:val="00ED6A9A"/>
    <w:rsid w:val="00ED7079"/>
    <w:rsid w:val="00ED71C5"/>
    <w:rsid w:val="00EE0461"/>
    <w:rsid w:val="00EE0FD8"/>
    <w:rsid w:val="00EE2D90"/>
    <w:rsid w:val="00EE2E7A"/>
    <w:rsid w:val="00EE3AC3"/>
    <w:rsid w:val="00EE6221"/>
    <w:rsid w:val="00EE6434"/>
    <w:rsid w:val="00EF012C"/>
    <w:rsid w:val="00EF3EF1"/>
    <w:rsid w:val="00EF5C8C"/>
    <w:rsid w:val="00F002A9"/>
    <w:rsid w:val="00F0033F"/>
    <w:rsid w:val="00F018A5"/>
    <w:rsid w:val="00F01BE5"/>
    <w:rsid w:val="00F0256A"/>
    <w:rsid w:val="00F041C7"/>
    <w:rsid w:val="00F05C03"/>
    <w:rsid w:val="00F05CCA"/>
    <w:rsid w:val="00F10845"/>
    <w:rsid w:val="00F10C43"/>
    <w:rsid w:val="00F12549"/>
    <w:rsid w:val="00F126F7"/>
    <w:rsid w:val="00F15EED"/>
    <w:rsid w:val="00F16D68"/>
    <w:rsid w:val="00F1705A"/>
    <w:rsid w:val="00F172CD"/>
    <w:rsid w:val="00F20165"/>
    <w:rsid w:val="00F21C91"/>
    <w:rsid w:val="00F25601"/>
    <w:rsid w:val="00F27B48"/>
    <w:rsid w:val="00F30449"/>
    <w:rsid w:val="00F3074A"/>
    <w:rsid w:val="00F316F0"/>
    <w:rsid w:val="00F329D8"/>
    <w:rsid w:val="00F32E9B"/>
    <w:rsid w:val="00F33977"/>
    <w:rsid w:val="00F33CBC"/>
    <w:rsid w:val="00F3426F"/>
    <w:rsid w:val="00F34993"/>
    <w:rsid w:val="00F36684"/>
    <w:rsid w:val="00F3669F"/>
    <w:rsid w:val="00F3678D"/>
    <w:rsid w:val="00F372C2"/>
    <w:rsid w:val="00F40DEC"/>
    <w:rsid w:val="00F41E30"/>
    <w:rsid w:val="00F421B0"/>
    <w:rsid w:val="00F4227F"/>
    <w:rsid w:val="00F43574"/>
    <w:rsid w:val="00F437D3"/>
    <w:rsid w:val="00F43B7F"/>
    <w:rsid w:val="00F45332"/>
    <w:rsid w:val="00F455DE"/>
    <w:rsid w:val="00F5172C"/>
    <w:rsid w:val="00F51C62"/>
    <w:rsid w:val="00F521C5"/>
    <w:rsid w:val="00F523B8"/>
    <w:rsid w:val="00F5253A"/>
    <w:rsid w:val="00F5277A"/>
    <w:rsid w:val="00F54504"/>
    <w:rsid w:val="00F55084"/>
    <w:rsid w:val="00F556D7"/>
    <w:rsid w:val="00F57436"/>
    <w:rsid w:val="00F6226F"/>
    <w:rsid w:val="00F628E3"/>
    <w:rsid w:val="00F65133"/>
    <w:rsid w:val="00F66EFA"/>
    <w:rsid w:val="00F67ABF"/>
    <w:rsid w:val="00F703C4"/>
    <w:rsid w:val="00F70E6D"/>
    <w:rsid w:val="00F7185F"/>
    <w:rsid w:val="00F724AA"/>
    <w:rsid w:val="00F725DA"/>
    <w:rsid w:val="00F72C25"/>
    <w:rsid w:val="00F73196"/>
    <w:rsid w:val="00F731E0"/>
    <w:rsid w:val="00F736BB"/>
    <w:rsid w:val="00F756A2"/>
    <w:rsid w:val="00F76CDE"/>
    <w:rsid w:val="00F77248"/>
    <w:rsid w:val="00F775AA"/>
    <w:rsid w:val="00F77F7F"/>
    <w:rsid w:val="00F8089A"/>
    <w:rsid w:val="00F8432C"/>
    <w:rsid w:val="00F84EFC"/>
    <w:rsid w:val="00F85088"/>
    <w:rsid w:val="00F85C37"/>
    <w:rsid w:val="00F86532"/>
    <w:rsid w:val="00F86FD1"/>
    <w:rsid w:val="00F87294"/>
    <w:rsid w:val="00F90FB0"/>
    <w:rsid w:val="00F90FBA"/>
    <w:rsid w:val="00F9147C"/>
    <w:rsid w:val="00F9307C"/>
    <w:rsid w:val="00F93687"/>
    <w:rsid w:val="00F93F94"/>
    <w:rsid w:val="00F93FC2"/>
    <w:rsid w:val="00F94EF9"/>
    <w:rsid w:val="00F9565F"/>
    <w:rsid w:val="00F95936"/>
    <w:rsid w:val="00F96785"/>
    <w:rsid w:val="00F974E7"/>
    <w:rsid w:val="00FA01EE"/>
    <w:rsid w:val="00FA2D16"/>
    <w:rsid w:val="00FA3238"/>
    <w:rsid w:val="00FA359D"/>
    <w:rsid w:val="00FA4651"/>
    <w:rsid w:val="00FA643C"/>
    <w:rsid w:val="00FB020A"/>
    <w:rsid w:val="00FB2531"/>
    <w:rsid w:val="00FB37C9"/>
    <w:rsid w:val="00FB53A1"/>
    <w:rsid w:val="00FB541D"/>
    <w:rsid w:val="00FB6E08"/>
    <w:rsid w:val="00FB7A48"/>
    <w:rsid w:val="00FB7C46"/>
    <w:rsid w:val="00FC16DC"/>
    <w:rsid w:val="00FC1D42"/>
    <w:rsid w:val="00FC2C71"/>
    <w:rsid w:val="00FC2E39"/>
    <w:rsid w:val="00FC4B95"/>
    <w:rsid w:val="00FC55F5"/>
    <w:rsid w:val="00FD09E6"/>
    <w:rsid w:val="00FD0EC2"/>
    <w:rsid w:val="00FD2CE8"/>
    <w:rsid w:val="00FD405B"/>
    <w:rsid w:val="00FD571D"/>
    <w:rsid w:val="00FD5B11"/>
    <w:rsid w:val="00FD7377"/>
    <w:rsid w:val="00FD7447"/>
    <w:rsid w:val="00FD7CE7"/>
    <w:rsid w:val="00FE1BF1"/>
    <w:rsid w:val="00FE21A8"/>
    <w:rsid w:val="00FE3DF1"/>
    <w:rsid w:val="00FE4447"/>
    <w:rsid w:val="00FE5152"/>
    <w:rsid w:val="00FE5B4A"/>
    <w:rsid w:val="00FE6180"/>
    <w:rsid w:val="00FF0C4D"/>
    <w:rsid w:val="00FF0F75"/>
    <w:rsid w:val="00FF11E8"/>
    <w:rsid w:val="00FF12CA"/>
    <w:rsid w:val="00FF373B"/>
    <w:rsid w:val="00FF4AA8"/>
    <w:rsid w:val="00FF4DDC"/>
    <w:rsid w:val="00FF6135"/>
    <w:rsid w:val="00FF6D15"/>
    <w:rsid w:val="00FF73A4"/>
    <w:rsid w:val="00FF7828"/>
    <w:rsid w:val="00FF7F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E98BC"/>
  <w15:docId w15:val="{70BE07D6-4473-42F7-AA6F-82E4404B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footer" w:locked="1"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982"/>
    <w:rPr>
      <w:sz w:val="24"/>
      <w:szCs w:val="24"/>
      <w:lang w:eastAsia="en-GB"/>
    </w:rPr>
  </w:style>
  <w:style w:type="paragraph" w:styleId="Heading1">
    <w:name w:val="heading 1"/>
    <w:aliases w:val="2,Heading,Head1,Heading apps,1,SCE,Part,H1,h1"/>
    <w:basedOn w:val="Normal"/>
    <w:next w:val="Normal"/>
    <w:link w:val="Heading1Char"/>
    <w:qFormat/>
    <w:rsid w:val="00FC55F5"/>
    <w:pPr>
      <w:keepNext/>
      <w:keepLines/>
      <w:spacing w:before="480"/>
      <w:outlineLvl w:val="0"/>
    </w:pPr>
    <w:rPr>
      <w:rFonts w:ascii="Cambria" w:hAnsi="Cambria"/>
      <w:b/>
      <w:bCs/>
      <w:color w:val="365F91"/>
      <w:sz w:val="28"/>
      <w:szCs w:val="28"/>
    </w:rPr>
  </w:style>
  <w:style w:type="paragraph" w:styleId="Heading2">
    <w:name w:val="heading 2"/>
    <w:aliases w:val="H2,headline,h2,hello,style2,Heading 2- no#,hoofdstuk 1.1,h,Chapter Title,2nd level,(Alt+2),(Alt+2)1,(Alt+2)2,Subhead A,H21,H22,H23,H211,H221,L2,Level 2 Topic Heading,dd heading 2,dh2,mbfHang,mbfHang2,(Alt+2,SubTitle"/>
    <w:basedOn w:val="Normal"/>
    <w:next w:val="Normal"/>
    <w:link w:val="Heading2Char"/>
    <w:qFormat/>
    <w:rsid w:val="003C0431"/>
    <w:pPr>
      <w:keepNext/>
      <w:keepLines/>
      <w:spacing w:before="200"/>
      <w:outlineLvl w:val="1"/>
    </w:pPr>
    <w:rPr>
      <w:rFonts w:ascii="Cambria" w:hAnsi="Cambria"/>
      <w:b/>
      <w:bCs/>
      <w:color w:val="4F81BD"/>
      <w:sz w:val="26"/>
      <w:szCs w:val="26"/>
    </w:rPr>
  </w:style>
  <w:style w:type="paragraph" w:styleId="Heading3">
    <w:name w:val="heading 3"/>
    <w:aliases w:val="Head 3,H3,HeadingX,h3,1.2.3.,bullet,(Alt+3),3,Section,H31,H32,H33,H311,Subhead B,Heading C,heading 3,h31,h32,l3,Level 3 Topic Heading,L3,l31,3rd level,subhead,1.,TF-Overskrift 3,Subhead,titre 1.1.1,ITT t3,PA Minor Section,l32,CT,l3+toc 3,31,32"/>
    <w:basedOn w:val="Normal"/>
    <w:next w:val="Normal"/>
    <w:link w:val="Heading3Char"/>
    <w:qFormat/>
    <w:rsid w:val="003C0431"/>
    <w:pPr>
      <w:keepNext/>
      <w:keepLines/>
      <w:spacing w:before="200"/>
      <w:outlineLvl w:val="2"/>
    </w:pPr>
    <w:rPr>
      <w:rFonts w:ascii="Cambria" w:hAnsi="Cambria"/>
      <w:b/>
      <w:bCs/>
      <w:color w:val="4F81BD"/>
    </w:rPr>
  </w:style>
  <w:style w:type="paragraph" w:styleId="Heading4">
    <w:name w:val="heading 4"/>
    <w:aliases w:val="h4,Exhibit,H4,4,Map Title,14,l4,141,h41,l41,41,142,h42,l42,h43,a.,42,parapoint,¶,143,h44,l43,43,1411,h411,l411,411,1421,h421,l421,h431,a.1,Map Title1,421,parapoint1,¶1,H41"/>
    <w:basedOn w:val="Normal"/>
    <w:next w:val="Normal"/>
    <w:link w:val="Heading4Char"/>
    <w:qFormat/>
    <w:rsid w:val="003C0431"/>
    <w:pPr>
      <w:keepNext/>
      <w:keepLines/>
      <w:spacing w:before="200"/>
      <w:outlineLvl w:val="3"/>
    </w:pPr>
    <w:rPr>
      <w:rFonts w:ascii="Cambria" w:hAnsi="Cambria"/>
      <w:b/>
      <w:bCs/>
      <w:i/>
      <w:iCs/>
      <w:color w:val="4F81BD"/>
    </w:rPr>
  </w:style>
  <w:style w:type="paragraph" w:styleId="Heading5">
    <w:name w:val="heading 5"/>
    <w:aliases w:val="Heading 5prop,Block Label,H5,h5"/>
    <w:basedOn w:val="Normal"/>
    <w:next w:val="Normal"/>
    <w:link w:val="Heading5Char"/>
    <w:qFormat/>
    <w:rsid w:val="003C0431"/>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C36DB3"/>
    <w:pPr>
      <w:keepNext/>
      <w:overflowPunct w:val="0"/>
      <w:autoSpaceDE w:val="0"/>
      <w:autoSpaceDN w:val="0"/>
      <w:adjustRightInd w:val="0"/>
      <w:spacing w:before="120" w:after="120"/>
      <w:jc w:val="both"/>
      <w:textAlignment w:val="baseline"/>
      <w:outlineLvl w:val="5"/>
    </w:pPr>
    <w:rPr>
      <w:rFonts w:ascii="Tahoma" w:hAnsi="Tahoma" w:cs="Tahoma"/>
      <w:b/>
      <w:sz w:val="20"/>
      <w:szCs w:val="20"/>
      <w:lang w:eastAsia="zh-TW"/>
    </w:rPr>
  </w:style>
  <w:style w:type="paragraph" w:styleId="Heading7">
    <w:name w:val="heading 7"/>
    <w:aliases w:val="H7,h7"/>
    <w:basedOn w:val="Normal"/>
    <w:next w:val="Normal"/>
    <w:link w:val="Heading7Char"/>
    <w:qFormat/>
    <w:locked/>
    <w:rsid w:val="00C36DB3"/>
    <w:pPr>
      <w:keepNext/>
      <w:overflowPunct w:val="0"/>
      <w:autoSpaceDE w:val="0"/>
      <w:autoSpaceDN w:val="0"/>
      <w:adjustRightInd w:val="0"/>
      <w:jc w:val="center"/>
      <w:textAlignment w:val="baseline"/>
      <w:outlineLvl w:val="6"/>
    </w:pPr>
    <w:rPr>
      <w:rFonts w:ascii="Tahoma" w:hAnsi="Tahoma" w:cs="Tahoma"/>
      <w:b/>
      <w:sz w:val="36"/>
      <w:szCs w:val="20"/>
      <w:lang w:eastAsia="zh-TW"/>
    </w:rPr>
  </w:style>
  <w:style w:type="paragraph" w:styleId="Heading8">
    <w:name w:val="heading 8"/>
    <w:basedOn w:val="Normal"/>
    <w:next w:val="Normal"/>
    <w:link w:val="Heading8Char"/>
    <w:qFormat/>
    <w:locked/>
    <w:rsid w:val="00C36DB3"/>
    <w:pPr>
      <w:keepNext/>
      <w:overflowPunct w:val="0"/>
      <w:autoSpaceDE w:val="0"/>
      <w:autoSpaceDN w:val="0"/>
      <w:adjustRightInd w:val="0"/>
      <w:jc w:val="center"/>
      <w:textAlignment w:val="baseline"/>
      <w:outlineLvl w:val="7"/>
    </w:pPr>
    <w:rPr>
      <w:rFonts w:ascii="Tahoma" w:hAnsi="Tahoma" w:cs="Tahoma"/>
      <w:b/>
      <w:sz w:val="20"/>
      <w:szCs w:val="20"/>
      <w:lang w:eastAsia="zh-TW"/>
    </w:rPr>
  </w:style>
  <w:style w:type="paragraph" w:styleId="Heading9">
    <w:name w:val="heading 9"/>
    <w:basedOn w:val="Normal"/>
    <w:next w:val="Normal"/>
    <w:link w:val="Heading9Char"/>
    <w:qFormat/>
    <w:locked/>
    <w:rsid w:val="00C36DB3"/>
    <w:pPr>
      <w:keepNext/>
      <w:overflowPunct w:val="0"/>
      <w:autoSpaceDE w:val="0"/>
      <w:autoSpaceDN w:val="0"/>
      <w:adjustRightInd w:val="0"/>
      <w:spacing w:before="60" w:after="60"/>
      <w:jc w:val="center"/>
      <w:textAlignment w:val="baseline"/>
      <w:outlineLvl w:val="8"/>
    </w:pPr>
    <w:rPr>
      <w:rFonts w:ascii="Tahoma" w:hAnsi="Tahoma" w:cs="Tahoma"/>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6925"/>
    <w:rPr>
      <w:rFonts w:ascii="Tahoma" w:hAnsi="Tahoma" w:cs="Tahoma"/>
      <w:sz w:val="16"/>
      <w:szCs w:val="16"/>
    </w:rPr>
  </w:style>
  <w:style w:type="character" w:customStyle="1" w:styleId="BalloonTextChar">
    <w:name w:val="Balloon Text Char"/>
    <w:link w:val="BalloonText"/>
    <w:locked/>
    <w:rsid w:val="00D76925"/>
    <w:rPr>
      <w:rFonts w:ascii="Tahoma" w:hAnsi="Tahoma" w:cs="Tahoma"/>
      <w:sz w:val="16"/>
      <w:szCs w:val="16"/>
      <w:lang w:val="en-GB" w:eastAsia="en-GB"/>
    </w:rPr>
  </w:style>
  <w:style w:type="paragraph" w:styleId="ListParagraph">
    <w:name w:val="List Paragraph"/>
    <w:basedOn w:val="Normal"/>
    <w:uiPriority w:val="99"/>
    <w:qFormat/>
    <w:rsid w:val="00E355AC"/>
    <w:pPr>
      <w:ind w:left="720"/>
      <w:contextualSpacing/>
    </w:pPr>
  </w:style>
  <w:style w:type="paragraph" w:styleId="Header">
    <w:name w:val="header"/>
    <w:basedOn w:val="Normal"/>
    <w:link w:val="HeaderChar"/>
    <w:rsid w:val="008F2FAE"/>
    <w:pPr>
      <w:tabs>
        <w:tab w:val="center" w:pos="4513"/>
        <w:tab w:val="right" w:pos="9026"/>
      </w:tabs>
    </w:pPr>
  </w:style>
  <w:style w:type="character" w:customStyle="1" w:styleId="HeaderChar">
    <w:name w:val="Header Char"/>
    <w:link w:val="Header"/>
    <w:locked/>
    <w:rsid w:val="008F2FAE"/>
    <w:rPr>
      <w:rFonts w:cs="Times New Roman"/>
      <w:sz w:val="24"/>
      <w:szCs w:val="24"/>
      <w:lang w:val="en-GB" w:eastAsia="en-GB"/>
    </w:rPr>
  </w:style>
  <w:style w:type="paragraph" w:styleId="Footer">
    <w:name w:val="footer"/>
    <w:basedOn w:val="Normal"/>
    <w:link w:val="FooterChar"/>
    <w:uiPriority w:val="99"/>
    <w:rsid w:val="008F2FAE"/>
    <w:pPr>
      <w:tabs>
        <w:tab w:val="center" w:pos="4513"/>
        <w:tab w:val="right" w:pos="9026"/>
      </w:tabs>
    </w:pPr>
  </w:style>
  <w:style w:type="character" w:customStyle="1" w:styleId="FooterChar">
    <w:name w:val="Footer Char"/>
    <w:link w:val="Footer"/>
    <w:uiPriority w:val="99"/>
    <w:locked/>
    <w:rsid w:val="008F2FAE"/>
    <w:rPr>
      <w:rFonts w:cs="Times New Roman"/>
      <w:sz w:val="24"/>
      <w:szCs w:val="24"/>
      <w:lang w:val="en-GB" w:eastAsia="en-GB"/>
    </w:rPr>
  </w:style>
  <w:style w:type="character" w:customStyle="1" w:styleId="Heading1Char">
    <w:name w:val="Heading 1 Char"/>
    <w:aliases w:val="2 Char,Heading Char,Head1 Char,Heading apps Char,1 Char,SCE Char,Part Char,H1 Char,h1 Char"/>
    <w:link w:val="Heading1"/>
    <w:locked/>
    <w:rsid w:val="00FC55F5"/>
    <w:rPr>
      <w:rFonts w:ascii="Cambria" w:hAnsi="Cambria" w:cs="Times New Roman"/>
      <w:b/>
      <w:bCs/>
      <w:color w:val="365F91"/>
      <w:sz w:val="28"/>
      <w:szCs w:val="28"/>
      <w:lang w:val="en-GB" w:eastAsia="en-GB"/>
    </w:rPr>
  </w:style>
  <w:style w:type="paragraph" w:styleId="TOCHeading">
    <w:name w:val="TOC Heading"/>
    <w:basedOn w:val="Heading1"/>
    <w:next w:val="Normal"/>
    <w:uiPriority w:val="39"/>
    <w:qFormat/>
    <w:rsid w:val="00FC55F5"/>
    <w:pPr>
      <w:spacing w:line="276" w:lineRule="auto"/>
      <w:outlineLvl w:val="9"/>
    </w:pPr>
    <w:rPr>
      <w:lang w:val="en-US" w:eastAsia="en-US"/>
    </w:rPr>
  </w:style>
  <w:style w:type="character" w:styleId="CommentReference">
    <w:name w:val="annotation reference"/>
    <w:rsid w:val="009A7161"/>
    <w:rPr>
      <w:rFonts w:cs="Times New Roman"/>
      <w:sz w:val="16"/>
      <w:szCs w:val="16"/>
    </w:rPr>
  </w:style>
  <w:style w:type="paragraph" w:styleId="CommentText">
    <w:name w:val="annotation text"/>
    <w:basedOn w:val="Normal"/>
    <w:link w:val="CommentTextChar"/>
    <w:rsid w:val="00BD6AEB"/>
    <w:rPr>
      <w:i/>
      <w:sz w:val="20"/>
      <w:szCs w:val="20"/>
    </w:rPr>
  </w:style>
  <w:style w:type="character" w:customStyle="1" w:styleId="CommentTextChar">
    <w:name w:val="Comment Text Char"/>
    <w:link w:val="CommentText"/>
    <w:locked/>
    <w:rsid w:val="00BD6AEB"/>
    <w:rPr>
      <w:i/>
      <w:lang w:val="en-GB" w:eastAsia="en-GB"/>
    </w:rPr>
  </w:style>
  <w:style w:type="paragraph" w:styleId="CommentSubject">
    <w:name w:val="annotation subject"/>
    <w:basedOn w:val="CommentText"/>
    <w:next w:val="CommentText"/>
    <w:link w:val="CommentSubjectChar"/>
    <w:rsid w:val="009A7161"/>
    <w:rPr>
      <w:b/>
      <w:bCs/>
    </w:rPr>
  </w:style>
  <w:style w:type="character" w:customStyle="1" w:styleId="CommentSubjectChar">
    <w:name w:val="Comment Subject Char"/>
    <w:link w:val="CommentSubject"/>
    <w:locked/>
    <w:rsid w:val="009A7161"/>
    <w:rPr>
      <w:b/>
      <w:bCs/>
      <w:i/>
      <w:lang w:val="en-GB" w:eastAsia="en-GB"/>
    </w:rPr>
  </w:style>
  <w:style w:type="paragraph" w:styleId="Revision">
    <w:name w:val="Revision"/>
    <w:hidden/>
    <w:semiHidden/>
    <w:rsid w:val="009A7161"/>
    <w:rPr>
      <w:sz w:val="24"/>
      <w:szCs w:val="24"/>
      <w:lang w:val="en-GB" w:eastAsia="en-GB"/>
    </w:rPr>
  </w:style>
  <w:style w:type="paragraph" w:customStyle="1" w:styleId="level1">
    <w:name w:val="level1"/>
    <w:basedOn w:val="Normal"/>
    <w:link w:val="level1Char"/>
    <w:rsid w:val="00CA517A"/>
    <w:pPr>
      <w:numPr>
        <w:numId w:val="1"/>
      </w:numPr>
      <w:spacing w:before="240" w:line="432" w:lineRule="auto"/>
      <w:jc w:val="both"/>
    </w:pPr>
    <w:rPr>
      <w:rFonts w:ascii="Arial" w:hAnsi="Arial"/>
      <w:b/>
      <w:caps/>
      <w:sz w:val="22"/>
      <w:szCs w:val="22"/>
      <w:lang w:eastAsia="en-ZA"/>
    </w:rPr>
  </w:style>
  <w:style w:type="paragraph" w:customStyle="1" w:styleId="level2">
    <w:name w:val="level2"/>
    <w:basedOn w:val="Normal"/>
    <w:link w:val="level2Char1"/>
    <w:rsid w:val="00CA517A"/>
    <w:pPr>
      <w:widowControl w:val="0"/>
      <w:numPr>
        <w:ilvl w:val="1"/>
        <w:numId w:val="1"/>
      </w:numPr>
      <w:spacing w:before="240" w:line="432" w:lineRule="auto"/>
      <w:jc w:val="both"/>
    </w:pPr>
    <w:rPr>
      <w:rFonts w:ascii="Arial" w:hAnsi="Arial"/>
      <w:sz w:val="22"/>
      <w:szCs w:val="22"/>
      <w:lang w:eastAsia="en-ZA"/>
    </w:rPr>
  </w:style>
  <w:style w:type="paragraph" w:customStyle="1" w:styleId="level3">
    <w:name w:val="level3"/>
    <w:basedOn w:val="Normal"/>
    <w:link w:val="level3CharChar"/>
    <w:rsid w:val="00CA517A"/>
    <w:pPr>
      <w:widowControl w:val="0"/>
      <w:numPr>
        <w:ilvl w:val="2"/>
        <w:numId w:val="1"/>
      </w:numPr>
      <w:spacing w:before="240" w:line="432" w:lineRule="auto"/>
      <w:jc w:val="both"/>
    </w:pPr>
    <w:rPr>
      <w:rFonts w:ascii="Arial" w:hAnsi="Arial"/>
      <w:sz w:val="22"/>
      <w:szCs w:val="22"/>
      <w:lang w:eastAsia="en-ZA"/>
    </w:rPr>
  </w:style>
  <w:style w:type="paragraph" w:customStyle="1" w:styleId="level4">
    <w:name w:val="level4"/>
    <w:basedOn w:val="Normal"/>
    <w:rsid w:val="00CA517A"/>
    <w:pPr>
      <w:widowControl w:val="0"/>
      <w:numPr>
        <w:ilvl w:val="3"/>
        <w:numId w:val="1"/>
      </w:numPr>
      <w:spacing w:before="240" w:line="432" w:lineRule="auto"/>
      <w:jc w:val="both"/>
    </w:pPr>
    <w:rPr>
      <w:rFonts w:ascii="Arial" w:hAnsi="Arial"/>
      <w:sz w:val="22"/>
      <w:szCs w:val="22"/>
      <w:lang w:eastAsia="en-ZA"/>
    </w:rPr>
  </w:style>
  <w:style w:type="paragraph" w:customStyle="1" w:styleId="level5">
    <w:name w:val="level5"/>
    <w:basedOn w:val="Normal"/>
    <w:rsid w:val="00CA517A"/>
    <w:pPr>
      <w:widowControl w:val="0"/>
      <w:numPr>
        <w:ilvl w:val="4"/>
        <w:numId w:val="1"/>
      </w:numPr>
      <w:spacing w:before="240" w:line="432" w:lineRule="auto"/>
      <w:jc w:val="both"/>
    </w:pPr>
    <w:rPr>
      <w:rFonts w:ascii="Arial" w:hAnsi="Arial"/>
      <w:sz w:val="22"/>
      <w:szCs w:val="22"/>
      <w:lang w:eastAsia="en-ZA"/>
    </w:rPr>
  </w:style>
  <w:style w:type="paragraph" w:customStyle="1" w:styleId="level6">
    <w:name w:val="level6"/>
    <w:basedOn w:val="Normal"/>
    <w:rsid w:val="00CA517A"/>
    <w:pPr>
      <w:widowControl w:val="0"/>
      <w:numPr>
        <w:ilvl w:val="5"/>
        <w:numId w:val="1"/>
      </w:numPr>
      <w:spacing w:before="240" w:line="432" w:lineRule="auto"/>
      <w:jc w:val="both"/>
    </w:pPr>
    <w:rPr>
      <w:rFonts w:ascii="Arial" w:hAnsi="Arial"/>
      <w:sz w:val="22"/>
      <w:szCs w:val="22"/>
      <w:lang w:eastAsia="en-ZA"/>
    </w:rPr>
  </w:style>
  <w:style w:type="paragraph" w:customStyle="1" w:styleId="level7">
    <w:name w:val="level7"/>
    <w:basedOn w:val="Normal"/>
    <w:rsid w:val="00CA517A"/>
    <w:pPr>
      <w:widowControl w:val="0"/>
      <w:numPr>
        <w:ilvl w:val="6"/>
        <w:numId w:val="1"/>
      </w:numPr>
      <w:spacing w:before="240" w:line="432" w:lineRule="auto"/>
      <w:jc w:val="both"/>
    </w:pPr>
    <w:rPr>
      <w:rFonts w:ascii="Arial" w:hAnsi="Arial"/>
      <w:sz w:val="22"/>
      <w:szCs w:val="22"/>
      <w:lang w:eastAsia="en-ZA"/>
    </w:rPr>
  </w:style>
  <w:style w:type="character" w:customStyle="1" w:styleId="level2Char1">
    <w:name w:val="level2 Char1"/>
    <w:link w:val="level2"/>
    <w:locked/>
    <w:rsid w:val="00CA517A"/>
    <w:rPr>
      <w:rFonts w:ascii="Arial" w:hAnsi="Arial"/>
      <w:sz w:val="22"/>
      <w:szCs w:val="22"/>
    </w:rPr>
  </w:style>
  <w:style w:type="character" w:customStyle="1" w:styleId="level3CharChar">
    <w:name w:val="level3 Char Char"/>
    <w:link w:val="level3"/>
    <w:locked/>
    <w:rsid w:val="00CA517A"/>
    <w:rPr>
      <w:rFonts w:ascii="Arial" w:hAnsi="Arial"/>
      <w:sz w:val="22"/>
      <w:szCs w:val="22"/>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link w:val="Heading2"/>
    <w:semiHidden/>
    <w:locked/>
    <w:rsid w:val="003C0431"/>
    <w:rPr>
      <w:rFonts w:ascii="Cambria" w:hAnsi="Cambria" w:cs="Times New Roman"/>
      <w:b/>
      <w:bCs/>
      <w:color w:val="4F81BD"/>
      <w:sz w:val="26"/>
      <w:szCs w:val="26"/>
      <w:lang w:val="en-GB" w:eastAsia="en-GB"/>
    </w:rPr>
  </w:style>
  <w:style w:type="paragraph" w:customStyle="1" w:styleId="BGHeading1AltQ">
    <w:name w:val="BGHeading1 Alt+Q"/>
    <w:basedOn w:val="Heading1"/>
    <w:rsid w:val="003C0431"/>
    <w:pPr>
      <w:keepNext w:val="0"/>
      <w:keepLines w:val="0"/>
      <w:widowControl w:val="0"/>
      <w:numPr>
        <w:numId w:val="2"/>
      </w:numPr>
      <w:spacing w:before="0" w:line="360" w:lineRule="auto"/>
      <w:jc w:val="both"/>
    </w:pPr>
    <w:rPr>
      <w:rFonts w:ascii="Arial" w:hAnsi="Arial" w:cs="Arial"/>
      <w:b w:val="0"/>
      <w:color w:val="auto"/>
      <w:kern w:val="32"/>
      <w:sz w:val="22"/>
      <w:szCs w:val="22"/>
      <w:lang w:eastAsia="en-US"/>
    </w:rPr>
  </w:style>
  <w:style w:type="paragraph" w:customStyle="1" w:styleId="BGHeading2AltA">
    <w:name w:val="BGHeading2 Alt+A"/>
    <w:basedOn w:val="Heading2"/>
    <w:rsid w:val="003C0431"/>
    <w:pPr>
      <w:keepNext w:val="0"/>
      <w:keepLines w:val="0"/>
      <w:widowControl w:val="0"/>
      <w:numPr>
        <w:ilvl w:val="1"/>
        <w:numId w:val="2"/>
      </w:numPr>
      <w:spacing w:before="0" w:line="360" w:lineRule="auto"/>
      <w:jc w:val="both"/>
    </w:pPr>
    <w:rPr>
      <w:rFonts w:ascii="Arial" w:hAnsi="Arial" w:cs="Arial"/>
      <w:b w:val="0"/>
      <w:iCs/>
      <w:color w:val="auto"/>
      <w:sz w:val="22"/>
      <w:szCs w:val="22"/>
      <w:lang w:eastAsia="en-US"/>
    </w:rPr>
  </w:style>
  <w:style w:type="paragraph" w:customStyle="1" w:styleId="BGHeading3AltZ">
    <w:name w:val="BGHeading3 Alt+Z"/>
    <w:basedOn w:val="Heading3"/>
    <w:rsid w:val="003C0431"/>
    <w:pPr>
      <w:keepNext w:val="0"/>
      <w:keepLines w:val="0"/>
      <w:widowControl w:val="0"/>
      <w:numPr>
        <w:ilvl w:val="2"/>
        <w:numId w:val="2"/>
      </w:numPr>
      <w:spacing w:before="0" w:line="360" w:lineRule="auto"/>
      <w:jc w:val="both"/>
    </w:pPr>
    <w:rPr>
      <w:rFonts w:ascii="Arial" w:hAnsi="Arial" w:cs="Arial"/>
      <w:b w:val="0"/>
      <w:color w:val="auto"/>
      <w:sz w:val="22"/>
      <w:szCs w:val="22"/>
      <w:lang w:eastAsia="en-US"/>
    </w:rPr>
  </w:style>
  <w:style w:type="paragraph" w:customStyle="1" w:styleId="BGHeading4AltX">
    <w:name w:val="BGHeading4 Alt+X"/>
    <w:basedOn w:val="Heading4"/>
    <w:rsid w:val="003C0431"/>
    <w:pPr>
      <w:keepNext w:val="0"/>
      <w:keepLines w:val="0"/>
      <w:widowControl w:val="0"/>
      <w:numPr>
        <w:ilvl w:val="3"/>
        <w:numId w:val="2"/>
      </w:numPr>
      <w:spacing w:before="0" w:line="360" w:lineRule="auto"/>
      <w:jc w:val="both"/>
    </w:pPr>
    <w:rPr>
      <w:rFonts w:ascii="Arial" w:hAnsi="Arial"/>
      <w:b w:val="0"/>
      <w:i w:val="0"/>
      <w:iCs w:val="0"/>
      <w:color w:val="auto"/>
      <w:sz w:val="22"/>
      <w:szCs w:val="22"/>
      <w:lang w:eastAsia="en-US"/>
    </w:rPr>
  </w:style>
  <w:style w:type="paragraph" w:customStyle="1" w:styleId="BGHeading5AltC">
    <w:name w:val="BGHeading5 Alt+C"/>
    <w:basedOn w:val="Heading5"/>
    <w:rsid w:val="003C0431"/>
    <w:pPr>
      <w:keepNext w:val="0"/>
      <w:keepLines w:val="0"/>
      <w:widowControl w:val="0"/>
      <w:numPr>
        <w:ilvl w:val="4"/>
        <w:numId w:val="2"/>
      </w:numPr>
      <w:spacing w:before="0" w:line="360" w:lineRule="auto"/>
      <w:jc w:val="both"/>
    </w:pPr>
    <w:rPr>
      <w:rFonts w:ascii="Arial" w:hAnsi="Arial"/>
      <w:bCs/>
      <w:iCs/>
      <w:color w:val="auto"/>
      <w:sz w:val="22"/>
      <w:szCs w:val="22"/>
      <w:lang w:eastAsia="en-US"/>
    </w:rPr>
  </w:style>
  <w:style w:type="character" w:customStyle="1" w:styleId="Heading3Char">
    <w:name w:val="Heading 3 Char"/>
    <w:aliases w:val="Head 3 Char,H3 Char,HeadingX Char,h3 Char,1.2.3. Char,bullet Char,(Alt+3) Char,3 Char,Section Char,H31 Char,H32 Char,H33 Char,H311 Char,Subhead B Char,Heading C Char,heading 3 Char,h31 Char,h32 Char,l3 Char,Level 3 Topic Heading Char"/>
    <w:link w:val="Heading3"/>
    <w:semiHidden/>
    <w:locked/>
    <w:rsid w:val="003C0431"/>
    <w:rPr>
      <w:rFonts w:ascii="Cambria" w:hAnsi="Cambria" w:cs="Times New Roman"/>
      <w:b/>
      <w:bCs/>
      <w:color w:val="4F81BD"/>
      <w:sz w:val="24"/>
      <w:szCs w:val="24"/>
      <w:lang w:val="en-GB" w:eastAsia="en-GB"/>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link w:val="Heading4"/>
    <w:semiHidden/>
    <w:locked/>
    <w:rsid w:val="003C0431"/>
    <w:rPr>
      <w:rFonts w:ascii="Cambria" w:hAnsi="Cambria" w:cs="Times New Roman"/>
      <w:b/>
      <w:bCs/>
      <w:i/>
      <w:iCs/>
      <w:color w:val="4F81BD"/>
      <w:sz w:val="24"/>
      <w:szCs w:val="24"/>
      <w:lang w:val="en-GB" w:eastAsia="en-GB"/>
    </w:rPr>
  </w:style>
  <w:style w:type="character" w:customStyle="1" w:styleId="Heading5Char">
    <w:name w:val="Heading 5 Char"/>
    <w:aliases w:val="Heading 5prop Char,Block Label Char,H5 Char,h5 Char"/>
    <w:link w:val="Heading5"/>
    <w:semiHidden/>
    <w:locked/>
    <w:rsid w:val="003C0431"/>
    <w:rPr>
      <w:rFonts w:ascii="Cambria" w:hAnsi="Cambria" w:cs="Times New Roman"/>
      <w:color w:val="243F60"/>
      <w:sz w:val="24"/>
      <w:szCs w:val="24"/>
      <w:lang w:val="en-GB" w:eastAsia="en-GB"/>
    </w:rPr>
  </w:style>
  <w:style w:type="paragraph" w:customStyle="1" w:styleId="level2-text">
    <w:name w:val="level2-text"/>
    <w:basedOn w:val="Normal"/>
    <w:next w:val="Normal"/>
    <w:uiPriority w:val="99"/>
    <w:rsid w:val="00BF5BB1"/>
    <w:pPr>
      <w:spacing w:before="240" w:line="276" w:lineRule="auto"/>
      <w:ind w:left="990"/>
      <w:jc w:val="both"/>
    </w:pPr>
    <w:rPr>
      <w:rFonts w:ascii="Arial" w:hAnsi="Arial"/>
      <w:sz w:val="20"/>
      <w:szCs w:val="20"/>
      <w:lang w:eastAsia="en-ZA"/>
    </w:rPr>
  </w:style>
  <w:style w:type="paragraph" w:customStyle="1" w:styleId="level2-head">
    <w:name w:val="level2-head"/>
    <w:basedOn w:val="level2"/>
    <w:rsid w:val="00843AA7"/>
    <w:pPr>
      <w:numPr>
        <w:ilvl w:val="0"/>
        <w:numId w:val="0"/>
      </w:numPr>
      <w:tabs>
        <w:tab w:val="num" w:pos="360"/>
      </w:tabs>
      <w:spacing w:before="360" w:line="276" w:lineRule="auto"/>
      <w:ind w:left="851" w:hanging="851"/>
    </w:pPr>
    <w:rPr>
      <w:b/>
      <w:sz w:val="20"/>
      <w:szCs w:val="20"/>
    </w:rPr>
  </w:style>
  <w:style w:type="paragraph" w:customStyle="1" w:styleId="Sublevel">
    <w:name w:val="Sub level"/>
    <w:basedOn w:val="Normal"/>
    <w:uiPriority w:val="99"/>
    <w:rsid w:val="00A00226"/>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eastAsia="en-ZA"/>
    </w:rPr>
  </w:style>
  <w:style w:type="paragraph" w:customStyle="1" w:styleId="clause0sub">
    <w:name w:val="clause0sub"/>
    <w:basedOn w:val="Normal"/>
    <w:rsid w:val="003435AB"/>
    <w:pPr>
      <w:spacing w:after="240" w:line="360" w:lineRule="atLeast"/>
      <w:ind w:left="720"/>
      <w:jc w:val="both"/>
    </w:pPr>
    <w:rPr>
      <w:rFonts w:ascii="Arial" w:hAnsi="Arial" w:cs="Arial"/>
      <w:sz w:val="20"/>
      <w:szCs w:val="20"/>
    </w:rPr>
  </w:style>
  <w:style w:type="paragraph" w:customStyle="1" w:styleId="AgreementSubSub">
    <w:name w:val="Agreement SubSub"/>
    <w:basedOn w:val="Normal"/>
    <w:autoRedefine/>
    <w:rsid w:val="001F7859"/>
    <w:pPr>
      <w:keepLines/>
      <w:widowControl w:val="0"/>
      <w:tabs>
        <w:tab w:val="left" w:pos="0"/>
      </w:tabs>
      <w:adjustRightInd w:val="0"/>
      <w:spacing w:line="360" w:lineRule="auto"/>
      <w:ind w:left="709" w:hanging="709"/>
      <w:jc w:val="both"/>
      <w:textAlignment w:val="baseline"/>
    </w:pPr>
    <w:rPr>
      <w:rFonts w:ascii="Arial" w:hAnsi="Arial"/>
      <w:sz w:val="22"/>
      <w:szCs w:val="22"/>
      <w:lang w:eastAsia="en-US"/>
    </w:rPr>
  </w:style>
  <w:style w:type="paragraph" w:customStyle="1" w:styleId="RD1">
    <w:name w:val="R&amp;D1"/>
    <w:basedOn w:val="Normal"/>
    <w:autoRedefine/>
    <w:rsid w:val="001F7859"/>
    <w:pPr>
      <w:numPr>
        <w:numId w:val="3"/>
      </w:numPr>
      <w:spacing w:before="240" w:after="240"/>
    </w:pPr>
    <w:rPr>
      <w:rFonts w:ascii="Arial" w:hAnsi="Arial"/>
      <w:b/>
      <w:sz w:val="28"/>
      <w:szCs w:val="28"/>
      <w:lang w:eastAsia="en-ZA"/>
    </w:rPr>
  </w:style>
  <w:style w:type="paragraph" w:customStyle="1" w:styleId="RD2">
    <w:name w:val="R&amp;D2"/>
    <w:basedOn w:val="Normal"/>
    <w:link w:val="RD2Char"/>
    <w:rsid w:val="001F7859"/>
    <w:pPr>
      <w:numPr>
        <w:ilvl w:val="1"/>
        <w:numId w:val="3"/>
      </w:numPr>
      <w:spacing w:after="240"/>
    </w:pPr>
    <w:rPr>
      <w:rFonts w:ascii="Arial" w:hAnsi="Arial"/>
      <w:sz w:val="20"/>
      <w:szCs w:val="20"/>
      <w:lang w:eastAsia="en-ZA"/>
    </w:rPr>
  </w:style>
  <w:style w:type="paragraph" w:customStyle="1" w:styleId="RD3">
    <w:name w:val="R&amp;D3"/>
    <w:basedOn w:val="Normal"/>
    <w:rsid w:val="001F7859"/>
    <w:pPr>
      <w:numPr>
        <w:ilvl w:val="2"/>
        <w:numId w:val="3"/>
      </w:numPr>
      <w:spacing w:after="240"/>
    </w:pPr>
    <w:rPr>
      <w:rFonts w:ascii="Arial" w:hAnsi="Arial"/>
      <w:sz w:val="20"/>
      <w:szCs w:val="20"/>
      <w:lang w:eastAsia="en-ZA"/>
    </w:rPr>
  </w:style>
  <w:style w:type="paragraph" w:customStyle="1" w:styleId="RD4">
    <w:name w:val="R&amp;D4"/>
    <w:basedOn w:val="Normal"/>
    <w:rsid w:val="001F7859"/>
    <w:pPr>
      <w:numPr>
        <w:ilvl w:val="3"/>
        <w:numId w:val="3"/>
      </w:numPr>
      <w:spacing w:after="240"/>
    </w:pPr>
    <w:rPr>
      <w:rFonts w:ascii="Arial" w:hAnsi="Arial"/>
      <w:sz w:val="20"/>
      <w:szCs w:val="20"/>
      <w:lang w:eastAsia="en-ZA"/>
    </w:rPr>
  </w:style>
  <w:style w:type="paragraph" w:customStyle="1" w:styleId="RD5">
    <w:name w:val="R&amp;D5"/>
    <w:basedOn w:val="Normal"/>
    <w:rsid w:val="001F7859"/>
    <w:pPr>
      <w:numPr>
        <w:ilvl w:val="4"/>
        <w:numId w:val="3"/>
      </w:numPr>
      <w:spacing w:after="240"/>
    </w:pPr>
    <w:rPr>
      <w:rFonts w:ascii="Arial" w:hAnsi="Arial"/>
      <w:sz w:val="20"/>
      <w:szCs w:val="20"/>
      <w:lang w:eastAsia="en-ZA"/>
    </w:rPr>
  </w:style>
  <w:style w:type="paragraph" w:customStyle="1" w:styleId="RD6">
    <w:name w:val="R&amp;D6"/>
    <w:basedOn w:val="Normal"/>
    <w:rsid w:val="001F7859"/>
    <w:pPr>
      <w:numPr>
        <w:ilvl w:val="5"/>
        <w:numId w:val="3"/>
      </w:numPr>
      <w:spacing w:after="240"/>
    </w:pPr>
    <w:rPr>
      <w:rFonts w:ascii="Arial" w:hAnsi="Arial"/>
      <w:sz w:val="20"/>
      <w:szCs w:val="20"/>
      <w:lang w:eastAsia="en-ZA"/>
    </w:rPr>
  </w:style>
  <w:style w:type="character" w:customStyle="1" w:styleId="RD2Char">
    <w:name w:val="R&amp;D2 Char"/>
    <w:link w:val="RD2"/>
    <w:locked/>
    <w:rsid w:val="00774E65"/>
    <w:rPr>
      <w:rFonts w:ascii="Arial" w:hAnsi="Arial"/>
    </w:rPr>
  </w:style>
  <w:style w:type="paragraph" w:customStyle="1" w:styleId="BodyTextContinued">
    <w:name w:val="Body Text Continued"/>
    <w:basedOn w:val="Normal"/>
    <w:next w:val="BodyText"/>
    <w:rsid w:val="009A6948"/>
    <w:pPr>
      <w:spacing w:after="240"/>
    </w:pPr>
    <w:rPr>
      <w:rFonts w:ascii="Garamond" w:hAnsi="Garamond"/>
      <w:sz w:val="22"/>
      <w:lang w:val="en-US" w:eastAsia="en-US"/>
    </w:rPr>
  </w:style>
  <w:style w:type="paragraph" w:styleId="BodyText">
    <w:name w:val="Body Text"/>
    <w:basedOn w:val="Normal"/>
    <w:link w:val="BodyTextChar"/>
    <w:rsid w:val="009A6948"/>
    <w:pPr>
      <w:spacing w:after="120"/>
    </w:pPr>
  </w:style>
  <w:style w:type="character" w:customStyle="1" w:styleId="BodyTextChar">
    <w:name w:val="Body Text Char"/>
    <w:link w:val="BodyText"/>
    <w:locked/>
    <w:rsid w:val="009A6948"/>
    <w:rPr>
      <w:rFonts w:cs="Times New Roman"/>
      <w:sz w:val="24"/>
      <w:szCs w:val="24"/>
      <w:lang w:val="en-GB" w:eastAsia="en-GB"/>
    </w:rPr>
  </w:style>
  <w:style w:type="paragraph" w:customStyle="1" w:styleId="level3-text">
    <w:name w:val="level3-text"/>
    <w:basedOn w:val="Normal"/>
    <w:link w:val="level3-textChar"/>
    <w:rsid w:val="002D2E96"/>
    <w:pPr>
      <w:spacing w:before="240" w:line="276" w:lineRule="auto"/>
      <w:ind w:left="1430"/>
      <w:jc w:val="both"/>
    </w:pPr>
    <w:rPr>
      <w:rFonts w:ascii="Arial" w:hAnsi="Arial"/>
      <w:sz w:val="20"/>
      <w:szCs w:val="20"/>
      <w:lang w:eastAsia="en-ZA"/>
    </w:rPr>
  </w:style>
  <w:style w:type="character" w:customStyle="1" w:styleId="level3-textChar">
    <w:name w:val="level3-text Char"/>
    <w:link w:val="level3-text"/>
    <w:locked/>
    <w:rsid w:val="002D2E96"/>
    <w:rPr>
      <w:rFonts w:ascii="Arial" w:hAnsi="Arial" w:cs="Times New Roman"/>
    </w:rPr>
  </w:style>
  <w:style w:type="paragraph" w:customStyle="1" w:styleId="AgreementSub">
    <w:name w:val="Agreement Sub"/>
    <w:basedOn w:val="Normal"/>
    <w:autoRedefine/>
    <w:rsid w:val="007E7F69"/>
    <w:pPr>
      <w:keepLines/>
      <w:widowControl w:val="0"/>
      <w:tabs>
        <w:tab w:val="left" w:pos="567"/>
      </w:tabs>
      <w:adjustRightInd w:val="0"/>
      <w:spacing w:line="360" w:lineRule="auto"/>
      <w:ind w:left="567" w:hanging="567"/>
      <w:jc w:val="both"/>
      <w:textAlignment w:val="baseline"/>
    </w:pPr>
    <w:rPr>
      <w:rFonts w:ascii="Arial" w:hAnsi="Arial"/>
      <w:sz w:val="22"/>
      <w:szCs w:val="20"/>
      <w:lang w:eastAsia="en-US"/>
    </w:rPr>
  </w:style>
  <w:style w:type="paragraph" w:customStyle="1" w:styleId="AgreementDefinitionFrontPage">
    <w:name w:val="Agreement Definition Front Page"/>
    <w:basedOn w:val="Normal"/>
    <w:uiPriority w:val="99"/>
    <w:rsid w:val="00233CAB"/>
    <w:pPr>
      <w:widowControl w:val="0"/>
      <w:adjustRightInd w:val="0"/>
      <w:jc w:val="center"/>
      <w:textAlignment w:val="baseline"/>
    </w:pPr>
    <w:rPr>
      <w:rFonts w:ascii="Arial" w:hAnsi="Arial"/>
      <w:sz w:val="28"/>
      <w:szCs w:val="28"/>
      <w:lang w:eastAsia="en-US"/>
    </w:rPr>
  </w:style>
  <w:style w:type="paragraph" w:customStyle="1" w:styleId="AgreementPartyFrontPage">
    <w:name w:val="Agreement Party Front Page"/>
    <w:basedOn w:val="Normal"/>
    <w:autoRedefine/>
    <w:uiPriority w:val="99"/>
    <w:rsid w:val="00233CAB"/>
    <w:pPr>
      <w:widowControl w:val="0"/>
      <w:adjustRightInd w:val="0"/>
      <w:spacing w:before="360"/>
      <w:jc w:val="center"/>
      <w:textAlignment w:val="baseline"/>
    </w:pPr>
    <w:rPr>
      <w:rFonts w:ascii="Arial" w:hAnsi="Arial" w:cs="Arial"/>
      <w:b/>
      <w:color w:val="303030"/>
    </w:rPr>
  </w:style>
  <w:style w:type="paragraph" w:customStyle="1" w:styleId="Clause2Sub">
    <w:name w:val="Clause2Sub"/>
    <w:basedOn w:val="Normal"/>
    <w:rsid w:val="00253C92"/>
    <w:pPr>
      <w:numPr>
        <w:ilvl w:val="1"/>
        <w:numId w:val="4"/>
      </w:numPr>
      <w:spacing w:after="240" w:line="360" w:lineRule="atLeast"/>
      <w:jc w:val="both"/>
    </w:pPr>
    <w:rPr>
      <w:rFonts w:ascii="Arial" w:eastAsia="MS Mincho" w:hAnsi="Arial"/>
      <w:sz w:val="20"/>
      <w:szCs w:val="20"/>
      <w:lang w:eastAsia="ja-JP"/>
    </w:rPr>
  </w:style>
  <w:style w:type="paragraph" w:customStyle="1" w:styleId="Clause1Head">
    <w:name w:val="Clause1Head"/>
    <w:basedOn w:val="Normal"/>
    <w:next w:val="Normal"/>
    <w:rsid w:val="00253C92"/>
    <w:pPr>
      <w:keepNext/>
      <w:numPr>
        <w:numId w:val="4"/>
      </w:numPr>
      <w:spacing w:after="240" w:line="360" w:lineRule="atLeast"/>
      <w:jc w:val="both"/>
    </w:pPr>
    <w:rPr>
      <w:rFonts w:ascii="Arial" w:eastAsia="MS Mincho" w:hAnsi="Arial"/>
      <w:b/>
      <w:sz w:val="20"/>
      <w:szCs w:val="20"/>
      <w:lang w:eastAsia="ja-JP"/>
    </w:rPr>
  </w:style>
  <w:style w:type="paragraph" w:customStyle="1" w:styleId="Clause3Sub">
    <w:name w:val="Clause3Sub"/>
    <w:basedOn w:val="Normal"/>
    <w:link w:val="Clause3SubChar"/>
    <w:rsid w:val="00253C92"/>
    <w:pPr>
      <w:numPr>
        <w:ilvl w:val="2"/>
        <w:numId w:val="4"/>
      </w:numPr>
      <w:spacing w:after="240" w:line="360" w:lineRule="atLeast"/>
      <w:jc w:val="both"/>
    </w:pPr>
    <w:rPr>
      <w:rFonts w:ascii="Arial" w:eastAsia="MS Mincho" w:hAnsi="Arial"/>
      <w:sz w:val="20"/>
      <w:szCs w:val="20"/>
      <w:lang w:eastAsia="ja-JP"/>
    </w:rPr>
  </w:style>
  <w:style w:type="paragraph" w:customStyle="1" w:styleId="Clause4Sub">
    <w:name w:val="Clause4Sub"/>
    <w:basedOn w:val="Normal"/>
    <w:rsid w:val="00253C92"/>
    <w:pPr>
      <w:numPr>
        <w:ilvl w:val="3"/>
        <w:numId w:val="4"/>
      </w:numPr>
      <w:spacing w:after="240" w:line="360" w:lineRule="atLeast"/>
      <w:jc w:val="both"/>
    </w:pPr>
    <w:rPr>
      <w:rFonts w:ascii="Arial" w:eastAsia="MS Mincho" w:hAnsi="Arial"/>
      <w:sz w:val="20"/>
      <w:szCs w:val="20"/>
      <w:lang w:eastAsia="ja-JP"/>
    </w:rPr>
  </w:style>
  <w:style w:type="paragraph" w:customStyle="1" w:styleId="Clause5Sub">
    <w:name w:val="Clause5Sub"/>
    <w:basedOn w:val="Normal"/>
    <w:rsid w:val="00253C92"/>
    <w:pPr>
      <w:numPr>
        <w:ilvl w:val="4"/>
        <w:numId w:val="4"/>
      </w:numPr>
      <w:spacing w:after="240" w:line="360" w:lineRule="atLeast"/>
      <w:jc w:val="both"/>
    </w:pPr>
    <w:rPr>
      <w:rFonts w:ascii="Arial" w:eastAsia="MS Mincho" w:hAnsi="Arial"/>
      <w:sz w:val="20"/>
      <w:szCs w:val="20"/>
      <w:lang w:eastAsia="ja-JP"/>
    </w:rPr>
  </w:style>
  <w:style w:type="paragraph" w:customStyle="1" w:styleId="Clause6Sub">
    <w:name w:val="Clause6Sub"/>
    <w:basedOn w:val="Normal"/>
    <w:rsid w:val="00253C92"/>
    <w:pPr>
      <w:numPr>
        <w:ilvl w:val="5"/>
        <w:numId w:val="4"/>
      </w:numPr>
      <w:spacing w:after="240" w:line="360" w:lineRule="atLeast"/>
      <w:jc w:val="both"/>
    </w:pPr>
    <w:rPr>
      <w:rFonts w:ascii="Arial" w:eastAsia="MS Mincho" w:hAnsi="Arial"/>
      <w:sz w:val="20"/>
      <w:szCs w:val="20"/>
      <w:lang w:eastAsia="ja-JP"/>
    </w:rPr>
  </w:style>
  <w:style w:type="paragraph" w:customStyle="1" w:styleId="Clause7Sub">
    <w:name w:val="Clause7Sub"/>
    <w:basedOn w:val="Normal"/>
    <w:rsid w:val="00253C92"/>
    <w:pPr>
      <w:numPr>
        <w:ilvl w:val="6"/>
        <w:numId w:val="4"/>
      </w:numPr>
      <w:spacing w:after="240" w:line="360" w:lineRule="atLeast"/>
      <w:jc w:val="both"/>
    </w:pPr>
    <w:rPr>
      <w:rFonts w:ascii="Arial" w:eastAsia="MS Mincho" w:hAnsi="Arial"/>
      <w:sz w:val="20"/>
      <w:szCs w:val="20"/>
      <w:lang w:eastAsia="ja-JP"/>
    </w:rPr>
  </w:style>
  <w:style w:type="paragraph" w:customStyle="1" w:styleId="Clause8Sub">
    <w:name w:val="Clause8Sub"/>
    <w:basedOn w:val="Normal"/>
    <w:rsid w:val="00253C92"/>
    <w:pPr>
      <w:numPr>
        <w:ilvl w:val="7"/>
        <w:numId w:val="4"/>
      </w:numPr>
      <w:spacing w:after="240" w:line="360" w:lineRule="atLeast"/>
      <w:jc w:val="both"/>
    </w:pPr>
    <w:rPr>
      <w:rFonts w:ascii="Arial" w:eastAsia="MS Mincho" w:hAnsi="Arial"/>
      <w:sz w:val="20"/>
      <w:szCs w:val="20"/>
      <w:lang w:eastAsia="ja-JP"/>
    </w:rPr>
  </w:style>
  <w:style w:type="paragraph" w:customStyle="1" w:styleId="Clause9Sub">
    <w:name w:val="Clause9Sub"/>
    <w:basedOn w:val="Normal"/>
    <w:rsid w:val="00253C92"/>
    <w:pPr>
      <w:numPr>
        <w:ilvl w:val="8"/>
        <w:numId w:val="4"/>
      </w:numPr>
      <w:spacing w:after="240" w:line="360" w:lineRule="atLeast"/>
      <w:jc w:val="both"/>
    </w:pPr>
    <w:rPr>
      <w:rFonts w:ascii="Arial" w:eastAsia="MS Mincho" w:hAnsi="Arial"/>
      <w:sz w:val="20"/>
      <w:szCs w:val="20"/>
      <w:lang w:eastAsia="ja-JP"/>
    </w:rPr>
  </w:style>
  <w:style w:type="character" w:customStyle="1" w:styleId="Clause3SubChar">
    <w:name w:val="Clause3Sub Char"/>
    <w:link w:val="Clause3Sub"/>
    <w:locked/>
    <w:rsid w:val="00253C92"/>
    <w:rPr>
      <w:rFonts w:ascii="Arial" w:eastAsia="MS Mincho" w:hAnsi="Arial"/>
      <w:lang w:eastAsia="ja-JP"/>
    </w:rPr>
  </w:style>
  <w:style w:type="paragraph" w:styleId="BodyText2">
    <w:name w:val="Body Text 2"/>
    <w:basedOn w:val="Normal"/>
    <w:link w:val="BodyText2Char"/>
    <w:rsid w:val="003648D8"/>
    <w:pPr>
      <w:spacing w:after="120" w:line="480" w:lineRule="auto"/>
    </w:pPr>
  </w:style>
  <w:style w:type="character" w:customStyle="1" w:styleId="BodyText2Char">
    <w:name w:val="Body Text 2 Char"/>
    <w:link w:val="BodyText2"/>
    <w:rsid w:val="003648D8"/>
    <w:rPr>
      <w:sz w:val="24"/>
      <w:szCs w:val="24"/>
      <w:lang w:val="en-GB" w:eastAsia="en-GB"/>
    </w:rPr>
  </w:style>
  <w:style w:type="paragraph" w:customStyle="1" w:styleId="Text1">
    <w:name w:val="Text 1"/>
    <w:basedOn w:val="Normal"/>
    <w:rsid w:val="003648D8"/>
    <w:pPr>
      <w:spacing w:line="480" w:lineRule="auto"/>
      <w:ind w:left="567"/>
      <w:jc w:val="both"/>
    </w:pPr>
    <w:rPr>
      <w:sz w:val="26"/>
      <w:szCs w:val="20"/>
      <w:lang w:eastAsia="en-US"/>
    </w:rPr>
  </w:style>
  <w:style w:type="character" w:customStyle="1" w:styleId="Heading6Char">
    <w:name w:val="Heading 6 Char"/>
    <w:link w:val="Heading6"/>
    <w:rsid w:val="00C36DB3"/>
    <w:rPr>
      <w:rFonts w:ascii="Tahoma" w:hAnsi="Tahoma" w:cs="Tahoma"/>
      <w:b/>
      <w:lang w:eastAsia="zh-TW"/>
    </w:rPr>
  </w:style>
  <w:style w:type="character" w:customStyle="1" w:styleId="Heading7Char">
    <w:name w:val="Heading 7 Char"/>
    <w:aliases w:val="H7 Char,h7 Char"/>
    <w:link w:val="Heading7"/>
    <w:rsid w:val="00C36DB3"/>
    <w:rPr>
      <w:rFonts w:ascii="Tahoma" w:hAnsi="Tahoma" w:cs="Tahoma"/>
      <w:b/>
      <w:sz w:val="36"/>
      <w:lang w:eastAsia="zh-TW"/>
    </w:rPr>
  </w:style>
  <w:style w:type="character" w:customStyle="1" w:styleId="Heading8Char">
    <w:name w:val="Heading 8 Char"/>
    <w:link w:val="Heading8"/>
    <w:rsid w:val="00C36DB3"/>
    <w:rPr>
      <w:rFonts w:ascii="Tahoma" w:hAnsi="Tahoma" w:cs="Tahoma"/>
      <w:b/>
      <w:lang w:eastAsia="zh-TW"/>
    </w:rPr>
  </w:style>
  <w:style w:type="character" w:customStyle="1" w:styleId="Heading9Char">
    <w:name w:val="Heading 9 Char"/>
    <w:link w:val="Heading9"/>
    <w:rsid w:val="00C36DB3"/>
    <w:rPr>
      <w:rFonts w:ascii="Tahoma" w:hAnsi="Tahoma" w:cs="Tahoma"/>
      <w:b/>
      <w:sz w:val="22"/>
      <w:lang w:eastAsia="zh-TW"/>
    </w:rPr>
  </w:style>
  <w:style w:type="numbering" w:customStyle="1" w:styleId="NoList1">
    <w:name w:val="No List1"/>
    <w:next w:val="NoList"/>
    <w:semiHidden/>
    <w:rsid w:val="00C36DB3"/>
  </w:style>
  <w:style w:type="paragraph" w:styleId="ListNumber">
    <w:name w:val="List Number"/>
    <w:basedOn w:val="Normal"/>
    <w:rsid w:val="00C36DB3"/>
    <w:pPr>
      <w:overflowPunct w:val="0"/>
      <w:autoSpaceDE w:val="0"/>
      <w:autoSpaceDN w:val="0"/>
      <w:adjustRightInd w:val="0"/>
      <w:spacing w:before="40" w:after="40"/>
      <w:ind w:left="720" w:hanging="630"/>
      <w:jc w:val="both"/>
      <w:textAlignment w:val="baseline"/>
    </w:pPr>
    <w:rPr>
      <w:rFonts w:ascii="Tahoma" w:hAnsi="Tahoma" w:cs="Tahoma"/>
      <w:sz w:val="20"/>
      <w:szCs w:val="20"/>
      <w:lang w:eastAsia="zh-TW"/>
    </w:rPr>
  </w:style>
  <w:style w:type="paragraph" w:customStyle="1" w:styleId="CovFormText">
    <w:name w:val="Cov_Form Text"/>
    <w:basedOn w:val="Header"/>
    <w:rsid w:val="00C36DB3"/>
    <w:pPr>
      <w:tabs>
        <w:tab w:val="clear" w:pos="4513"/>
        <w:tab w:val="clear" w:pos="9026"/>
      </w:tabs>
      <w:overflowPunct w:val="0"/>
      <w:autoSpaceDE w:val="0"/>
      <w:autoSpaceDN w:val="0"/>
      <w:adjustRightInd w:val="0"/>
      <w:spacing w:before="60" w:after="60"/>
      <w:textAlignment w:val="baseline"/>
    </w:pPr>
    <w:rPr>
      <w:rFonts w:ascii="Tahoma" w:hAnsi="Tahoma" w:cs="Tahoma"/>
      <w:noProof/>
      <w:sz w:val="18"/>
      <w:szCs w:val="20"/>
      <w:lang w:eastAsia="zh-TW"/>
    </w:rPr>
  </w:style>
  <w:style w:type="paragraph" w:styleId="FootnoteText">
    <w:name w:val="footnote text"/>
    <w:basedOn w:val="Normal"/>
    <w:link w:val="FootnoteTextChar"/>
    <w:rsid w:val="00C36DB3"/>
    <w:pPr>
      <w:overflowPunct w:val="0"/>
      <w:autoSpaceDE w:val="0"/>
      <w:autoSpaceDN w:val="0"/>
      <w:adjustRightInd w:val="0"/>
      <w:textAlignment w:val="baseline"/>
    </w:pPr>
    <w:rPr>
      <w:rFonts w:ascii="Tahoma" w:hAnsi="Tahoma" w:cs="Tahoma"/>
      <w:sz w:val="18"/>
      <w:szCs w:val="20"/>
      <w:lang w:eastAsia="zh-TW"/>
    </w:rPr>
  </w:style>
  <w:style w:type="character" w:customStyle="1" w:styleId="FootnoteTextChar">
    <w:name w:val="Footnote Text Char"/>
    <w:link w:val="FootnoteText"/>
    <w:rsid w:val="00C36DB3"/>
    <w:rPr>
      <w:rFonts w:ascii="Tahoma" w:hAnsi="Tahoma" w:cs="Tahoma"/>
      <w:sz w:val="18"/>
      <w:lang w:eastAsia="zh-TW"/>
    </w:rPr>
  </w:style>
  <w:style w:type="character" w:styleId="FootnoteReference">
    <w:name w:val="footnote reference"/>
    <w:rsid w:val="00C36DB3"/>
    <w:rPr>
      <w:sz w:val="20"/>
      <w:vertAlign w:val="superscript"/>
    </w:rPr>
  </w:style>
  <w:style w:type="paragraph" w:customStyle="1" w:styleId="ABodyBullet1">
    <w:name w:val="A_Body Bullet 1"/>
    <w:rsid w:val="00C36DB3"/>
    <w:pPr>
      <w:tabs>
        <w:tab w:val="left" w:pos="432"/>
      </w:tabs>
      <w:overflowPunct w:val="0"/>
      <w:autoSpaceDE w:val="0"/>
      <w:autoSpaceDN w:val="0"/>
      <w:adjustRightInd w:val="0"/>
      <w:spacing w:before="60" w:after="60"/>
      <w:ind w:left="432" w:hanging="432"/>
      <w:textAlignment w:val="baseline"/>
    </w:pPr>
    <w:rPr>
      <w:rFonts w:ascii="Arial" w:hAnsi="Arial"/>
      <w:sz w:val="24"/>
      <w:lang w:val="en-US" w:eastAsia="zh-TW"/>
    </w:rPr>
  </w:style>
  <w:style w:type="character" w:styleId="FollowedHyperlink">
    <w:name w:val="FollowedHyperlink"/>
    <w:rsid w:val="00C36DB3"/>
    <w:rPr>
      <w:color w:val="800080"/>
      <w:u w:val="single"/>
    </w:rPr>
  </w:style>
  <w:style w:type="paragraph" w:styleId="BodyTextIndent2">
    <w:name w:val="Body Text Indent 2"/>
    <w:basedOn w:val="Normal"/>
    <w:link w:val="BodyTextIndent2Char"/>
    <w:rsid w:val="00C36DB3"/>
    <w:pPr>
      <w:overflowPunct w:val="0"/>
      <w:autoSpaceDE w:val="0"/>
      <w:autoSpaceDN w:val="0"/>
      <w:adjustRightInd w:val="0"/>
      <w:ind w:left="360"/>
      <w:jc w:val="both"/>
      <w:textAlignment w:val="baseline"/>
    </w:pPr>
    <w:rPr>
      <w:rFonts w:ascii="Tahoma" w:hAnsi="Tahoma" w:cs="Tahoma"/>
      <w:sz w:val="20"/>
      <w:szCs w:val="20"/>
      <w:lang w:eastAsia="zh-TW"/>
    </w:rPr>
  </w:style>
  <w:style w:type="character" w:customStyle="1" w:styleId="BodyTextIndent2Char">
    <w:name w:val="Body Text Indent 2 Char"/>
    <w:link w:val="BodyTextIndent2"/>
    <w:rsid w:val="00C36DB3"/>
    <w:rPr>
      <w:rFonts w:ascii="Tahoma" w:hAnsi="Tahoma" w:cs="Tahoma"/>
      <w:lang w:eastAsia="zh-TW"/>
    </w:rPr>
  </w:style>
  <w:style w:type="paragraph" w:styleId="TOC1">
    <w:name w:val="toc 1"/>
    <w:basedOn w:val="Normal"/>
    <w:next w:val="Normal"/>
    <w:uiPriority w:val="39"/>
    <w:rsid w:val="00C36DB3"/>
    <w:pPr>
      <w:tabs>
        <w:tab w:val="right" w:leader="dot" w:pos="9638"/>
      </w:tabs>
      <w:overflowPunct w:val="0"/>
      <w:autoSpaceDE w:val="0"/>
      <w:autoSpaceDN w:val="0"/>
      <w:adjustRightInd w:val="0"/>
      <w:spacing w:before="120" w:after="120"/>
      <w:textAlignment w:val="baseline"/>
    </w:pPr>
    <w:rPr>
      <w:rFonts w:ascii="Tahoma" w:hAnsi="Tahoma" w:cs="Tahoma"/>
      <w:b/>
      <w:caps/>
      <w:noProof/>
      <w:color w:val="000000"/>
      <w:sz w:val="20"/>
      <w:szCs w:val="20"/>
      <w:lang w:eastAsia="zh-TW"/>
    </w:rPr>
  </w:style>
  <w:style w:type="paragraph" w:styleId="TOC2">
    <w:name w:val="toc 2"/>
    <w:basedOn w:val="Normal"/>
    <w:next w:val="Normal"/>
    <w:uiPriority w:val="39"/>
    <w:rsid w:val="00C36DB3"/>
    <w:pPr>
      <w:tabs>
        <w:tab w:val="left" w:pos="720"/>
        <w:tab w:val="right" w:leader="dot" w:pos="9638"/>
      </w:tabs>
      <w:overflowPunct w:val="0"/>
      <w:autoSpaceDE w:val="0"/>
      <w:autoSpaceDN w:val="0"/>
      <w:adjustRightInd w:val="0"/>
      <w:textAlignment w:val="baseline"/>
    </w:pPr>
    <w:rPr>
      <w:rFonts w:ascii="Tahoma" w:hAnsi="Tahoma" w:cs="Tahoma"/>
      <w:noProof/>
      <w:sz w:val="20"/>
      <w:szCs w:val="20"/>
      <w:lang w:eastAsia="zh-TW"/>
    </w:rPr>
  </w:style>
  <w:style w:type="paragraph" w:styleId="TOC3">
    <w:name w:val="toc 3"/>
    <w:basedOn w:val="Normal"/>
    <w:next w:val="Normal"/>
    <w:rsid w:val="00C36DB3"/>
    <w:pPr>
      <w:tabs>
        <w:tab w:val="left" w:pos="990"/>
        <w:tab w:val="right" w:leader="dot" w:pos="9638"/>
      </w:tabs>
      <w:overflowPunct w:val="0"/>
      <w:autoSpaceDE w:val="0"/>
      <w:autoSpaceDN w:val="0"/>
      <w:adjustRightInd w:val="0"/>
      <w:textAlignment w:val="baseline"/>
    </w:pPr>
    <w:rPr>
      <w:rFonts w:ascii="Tahoma" w:hAnsi="Tahoma" w:cs="Tahoma"/>
      <w:noProof/>
      <w:sz w:val="20"/>
      <w:szCs w:val="20"/>
      <w:lang w:eastAsia="zh-TW"/>
    </w:rPr>
  </w:style>
  <w:style w:type="paragraph" w:styleId="TOC4">
    <w:name w:val="toc 4"/>
    <w:basedOn w:val="Normal"/>
    <w:next w:val="Normal"/>
    <w:rsid w:val="00C36DB3"/>
    <w:pPr>
      <w:overflowPunct w:val="0"/>
      <w:autoSpaceDE w:val="0"/>
      <w:autoSpaceDN w:val="0"/>
      <w:adjustRightInd w:val="0"/>
      <w:ind w:left="720"/>
      <w:textAlignment w:val="baseline"/>
    </w:pPr>
    <w:rPr>
      <w:rFonts w:ascii="Tahoma" w:hAnsi="Tahoma" w:cs="Tahoma"/>
      <w:sz w:val="20"/>
      <w:szCs w:val="20"/>
      <w:lang w:eastAsia="zh-TW"/>
    </w:rPr>
  </w:style>
  <w:style w:type="paragraph" w:styleId="TOC5">
    <w:name w:val="toc 5"/>
    <w:basedOn w:val="Normal"/>
    <w:next w:val="Normal"/>
    <w:rsid w:val="00C36DB3"/>
    <w:pPr>
      <w:overflowPunct w:val="0"/>
      <w:autoSpaceDE w:val="0"/>
      <w:autoSpaceDN w:val="0"/>
      <w:adjustRightInd w:val="0"/>
      <w:ind w:left="960"/>
      <w:textAlignment w:val="baseline"/>
    </w:pPr>
    <w:rPr>
      <w:rFonts w:ascii="Tahoma" w:hAnsi="Tahoma" w:cs="Tahoma"/>
      <w:sz w:val="20"/>
      <w:szCs w:val="20"/>
      <w:lang w:eastAsia="zh-TW"/>
    </w:rPr>
  </w:style>
  <w:style w:type="paragraph" w:styleId="TOC6">
    <w:name w:val="toc 6"/>
    <w:basedOn w:val="Normal"/>
    <w:next w:val="Normal"/>
    <w:rsid w:val="00C36DB3"/>
    <w:pPr>
      <w:overflowPunct w:val="0"/>
      <w:autoSpaceDE w:val="0"/>
      <w:autoSpaceDN w:val="0"/>
      <w:adjustRightInd w:val="0"/>
      <w:ind w:left="1200"/>
      <w:textAlignment w:val="baseline"/>
    </w:pPr>
    <w:rPr>
      <w:rFonts w:ascii="Tahoma" w:hAnsi="Tahoma" w:cs="Tahoma"/>
      <w:sz w:val="20"/>
      <w:szCs w:val="20"/>
      <w:lang w:eastAsia="zh-TW"/>
    </w:rPr>
  </w:style>
  <w:style w:type="paragraph" w:styleId="TOC7">
    <w:name w:val="toc 7"/>
    <w:basedOn w:val="Normal"/>
    <w:next w:val="Normal"/>
    <w:rsid w:val="00C36DB3"/>
    <w:pPr>
      <w:overflowPunct w:val="0"/>
      <w:autoSpaceDE w:val="0"/>
      <w:autoSpaceDN w:val="0"/>
      <w:adjustRightInd w:val="0"/>
      <w:ind w:left="1440"/>
      <w:textAlignment w:val="baseline"/>
    </w:pPr>
    <w:rPr>
      <w:rFonts w:ascii="Tahoma" w:hAnsi="Tahoma" w:cs="Tahoma"/>
      <w:sz w:val="20"/>
      <w:szCs w:val="20"/>
      <w:lang w:eastAsia="zh-TW"/>
    </w:rPr>
  </w:style>
  <w:style w:type="paragraph" w:styleId="TOC8">
    <w:name w:val="toc 8"/>
    <w:basedOn w:val="Normal"/>
    <w:next w:val="Normal"/>
    <w:rsid w:val="00C36DB3"/>
    <w:pPr>
      <w:overflowPunct w:val="0"/>
      <w:autoSpaceDE w:val="0"/>
      <w:autoSpaceDN w:val="0"/>
      <w:adjustRightInd w:val="0"/>
      <w:ind w:left="1680"/>
      <w:textAlignment w:val="baseline"/>
    </w:pPr>
    <w:rPr>
      <w:rFonts w:ascii="Tahoma" w:hAnsi="Tahoma" w:cs="Tahoma"/>
      <w:sz w:val="20"/>
      <w:szCs w:val="20"/>
      <w:lang w:eastAsia="zh-TW"/>
    </w:rPr>
  </w:style>
  <w:style w:type="paragraph" w:styleId="TOC9">
    <w:name w:val="toc 9"/>
    <w:basedOn w:val="Normal"/>
    <w:next w:val="Normal"/>
    <w:rsid w:val="00C36DB3"/>
    <w:pPr>
      <w:overflowPunct w:val="0"/>
      <w:autoSpaceDE w:val="0"/>
      <w:autoSpaceDN w:val="0"/>
      <w:adjustRightInd w:val="0"/>
      <w:ind w:left="1920"/>
      <w:textAlignment w:val="baseline"/>
    </w:pPr>
    <w:rPr>
      <w:rFonts w:ascii="Tahoma" w:hAnsi="Tahoma" w:cs="Tahoma"/>
      <w:sz w:val="20"/>
      <w:szCs w:val="20"/>
      <w:lang w:eastAsia="zh-TW"/>
    </w:rPr>
  </w:style>
  <w:style w:type="character" w:styleId="Hyperlink">
    <w:name w:val="Hyperlink"/>
    <w:uiPriority w:val="99"/>
    <w:rsid w:val="00C36DB3"/>
    <w:rPr>
      <w:color w:val="0000FF"/>
      <w:u w:val="single"/>
    </w:rPr>
  </w:style>
  <w:style w:type="paragraph" w:styleId="NormalWeb">
    <w:name w:val="Normal (Web)"/>
    <w:basedOn w:val="Normal"/>
    <w:rsid w:val="00C36DB3"/>
    <w:pPr>
      <w:overflowPunct w:val="0"/>
      <w:autoSpaceDE w:val="0"/>
      <w:autoSpaceDN w:val="0"/>
      <w:adjustRightInd w:val="0"/>
      <w:spacing w:before="100" w:after="100"/>
      <w:textAlignment w:val="baseline"/>
    </w:pPr>
    <w:rPr>
      <w:rFonts w:cs="Tahoma"/>
      <w:sz w:val="20"/>
      <w:szCs w:val="20"/>
      <w:lang w:eastAsia="zh-TW"/>
    </w:rPr>
  </w:style>
  <w:style w:type="paragraph" w:styleId="ListBullet">
    <w:name w:val="List Bullet"/>
    <w:basedOn w:val="Normal"/>
    <w:rsid w:val="00C36DB3"/>
    <w:pPr>
      <w:overflowPunct w:val="0"/>
      <w:autoSpaceDE w:val="0"/>
      <w:autoSpaceDN w:val="0"/>
      <w:adjustRightInd w:val="0"/>
      <w:textAlignment w:val="baseline"/>
    </w:pPr>
    <w:rPr>
      <w:rFonts w:ascii="Tahoma" w:hAnsi="Tahoma" w:cs="Tahoma"/>
      <w:sz w:val="20"/>
      <w:szCs w:val="20"/>
      <w:lang w:eastAsia="zh-TW"/>
    </w:rPr>
  </w:style>
  <w:style w:type="paragraph" w:customStyle="1" w:styleId="ABodyBullet2">
    <w:name w:val="A_Body Bullet 2"/>
    <w:basedOn w:val="ABodyBullet1"/>
    <w:rsid w:val="00C36DB3"/>
    <w:pPr>
      <w:tabs>
        <w:tab w:val="clear" w:pos="432"/>
        <w:tab w:val="left" w:pos="810"/>
      </w:tabs>
      <w:spacing w:before="40" w:after="40"/>
      <w:ind w:left="792" w:hanging="360"/>
    </w:pPr>
    <w:rPr>
      <w:sz w:val="22"/>
    </w:rPr>
  </w:style>
  <w:style w:type="paragraph" w:customStyle="1" w:styleId="StyleHeading1Tahoma">
    <w:name w:val="Style Heading 1 + Tahoma"/>
    <w:basedOn w:val="Heading1"/>
    <w:autoRedefine/>
    <w:rsid w:val="00C36DB3"/>
    <w:pPr>
      <w:keepLines w:val="0"/>
      <w:tabs>
        <w:tab w:val="num" w:pos="1914"/>
      </w:tabs>
      <w:overflowPunct w:val="0"/>
      <w:autoSpaceDE w:val="0"/>
      <w:autoSpaceDN w:val="0"/>
      <w:adjustRightInd w:val="0"/>
      <w:spacing w:before="0"/>
      <w:ind w:left="1914" w:hanging="1814"/>
      <w:jc w:val="both"/>
      <w:textAlignment w:val="baseline"/>
    </w:pPr>
    <w:rPr>
      <w:rFonts w:ascii="Tahoma" w:hAnsi="Tahoma" w:cs="Tahoma"/>
      <w:caps/>
      <w:color w:val="auto"/>
      <w:sz w:val="24"/>
      <w:szCs w:val="24"/>
      <w:lang w:eastAsia="zh-TW"/>
    </w:rPr>
  </w:style>
  <w:style w:type="paragraph" w:customStyle="1" w:styleId="StyleHeading2Tahoma">
    <w:name w:val="Style Heading 2 + Tahoma"/>
    <w:basedOn w:val="Heading2"/>
    <w:autoRedefine/>
    <w:rsid w:val="00C36DB3"/>
    <w:pPr>
      <w:keepLines w:val="0"/>
      <w:tabs>
        <w:tab w:val="left" w:pos="0"/>
        <w:tab w:val="num" w:pos="720"/>
      </w:tabs>
      <w:overflowPunct w:val="0"/>
      <w:autoSpaceDE w:val="0"/>
      <w:autoSpaceDN w:val="0"/>
      <w:adjustRightInd w:val="0"/>
      <w:spacing w:before="0"/>
      <w:ind w:left="720" w:hanging="720"/>
      <w:textAlignment w:val="baseline"/>
    </w:pPr>
    <w:rPr>
      <w:rFonts w:ascii="Tahoma" w:hAnsi="Tahoma" w:cs="Tahoma"/>
      <w:smallCaps/>
      <w:color w:val="auto"/>
      <w:sz w:val="20"/>
      <w:szCs w:val="20"/>
    </w:rPr>
  </w:style>
  <w:style w:type="paragraph" w:customStyle="1" w:styleId="StyleHeading3NotItalic">
    <w:name w:val="Style Heading 3 + Not Italic"/>
    <w:basedOn w:val="Heading3"/>
    <w:autoRedefine/>
    <w:rsid w:val="00C36DB3"/>
    <w:pPr>
      <w:keepLines w:val="0"/>
      <w:overflowPunct w:val="0"/>
      <w:autoSpaceDE w:val="0"/>
      <w:autoSpaceDN w:val="0"/>
      <w:adjustRightInd w:val="0"/>
      <w:spacing w:before="0"/>
      <w:textAlignment w:val="baseline"/>
    </w:pPr>
    <w:rPr>
      <w:rFonts w:ascii="Tahoma" w:hAnsi="Tahoma" w:cs="Tahoma"/>
      <w:color w:val="auto"/>
      <w:sz w:val="20"/>
      <w:szCs w:val="20"/>
      <w:lang w:eastAsia="zh-TW"/>
    </w:rPr>
  </w:style>
  <w:style w:type="paragraph" w:styleId="BodyTextIndent3">
    <w:name w:val="Body Text Indent 3"/>
    <w:basedOn w:val="Normal"/>
    <w:link w:val="BodyTextIndent3Char"/>
    <w:rsid w:val="00C36DB3"/>
    <w:pPr>
      <w:overflowPunct w:val="0"/>
      <w:autoSpaceDE w:val="0"/>
      <w:autoSpaceDN w:val="0"/>
      <w:adjustRightInd w:val="0"/>
      <w:spacing w:after="120"/>
      <w:ind w:left="283"/>
      <w:textAlignment w:val="baseline"/>
    </w:pPr>
    <w:rPr>
      <w:rFonts w:ascii="Tahoma" w:hAnsi="Tahoma" w:cs="Tahoma"/>
      <w:sz w:val="16"/>
      <w:szCs w:val="16"/>
      <w:lang w:eastAsia="zh-TW"/>
    </w:rPr>
  </w:style>
  <w:style w:type="character" w:customStyle="1" w:styleId="BodyTextIndent3Char">
    <w:name w:val="Body Text Indent 3 Char"/>
    <w:link w:val="BodyTextIndent3"/>
    <w:rsid w:val="00C36DB3"/>
    <w:rPr>
      <w:rFonts w:ascii="Tahoma" w:hAnsi="Tahoma" w:cs="Tahoma"/>
      <w:sz w:val="16"/>
      <w:szCs w:val="16"/>
      <w:lang w:eastAsia="zh-TW"/>
    </w:rPr>
  </w:style>
  <w:style w:type="paragraph" w:customStyle="1" w:styleId="Char">
    <w:name w:val="Char"/>
    <w:basedOn w:val="Normal"/>
    <w:semiHidden/>
    <w:rsid w:val="00C36DB3"/>
    <w:pPr>
      <w:spacing w:after="160" w:line="240" w:lineRule="exact"/>
    </w:pPr>
    <w:rPr>
      <w:rFonts w:ascii="Verdana" w:eastAsia="MS Mincho" w:hAnsi="Verdana"/>
      <w:sz w:val="20"/>
      <w:szCs w:val="20"/>
      <w:lang w:val="en-AU" w:eastAsia="ja-JP"/>
    </w:rPr>
  </w:style>
  <w:style w:type="paragraph" w:customStyle="1" w:styleId="Char0">
    <w:name w:val="Char"/>
    <w:basedOn w:val="Normal"/>
    <w:semiHidden/>
    <w:rsid w:val="00C36DB3"/>
    <w:pPr>
      <w:spacing w:after="160" w:line="240" w:lineRule="exact"/>
    </w:pPr>
    <w:rPr>
      <w:rFonts w:ascii="Verdana" w:eastAsia="MS Mincho" w:hAnsi="Verdana"/>
      <w:sz w:val="20"/>
      <w:szCs w:val="20"/>
      <w:lang w:val="en-AU" w:eastAsia="ja-JP"/>
    </w:rPr>
  </w:style>
  <w:style w:type="paragraph" w:customStyle="1" w:styleId="CharCharChar1CharCharCharChar">
    <w:name w:val="Char Char Char1 Char Char Char Char"/>
    <w:basedOn w:val="Normal"/>
    <w:next w:val="Normal"/>
    <w:autoRedefine/>
    <w:semiHidden/>
    <w:rsid w:val="00C36DB3"/>
    <w:pPr>
      <w:spacing w:after="160" w:line="240" w:lineRule="exact"/>
    </w:pPr>
    <w:rPr>
      <w:rFonts w:ascii="Tahoma" w:eastAsia="MS Mincho" w:hAnsi="Tahoma"/>
      <w:sz w:val="18"/>
      <w:szCs w:val="20"/>
      <w:lang w:val="en-AU" w:eastAsia="ja-JP"/>
    </w:rPr>
  </w:style>
  <w:style w:type="paragraph" w:customStyle="1" w:styleId="DefaultText">
    <w:name w:val="Default Text"/>
    <w:rsid w:val="00C36DB3"/>
    <w:rPr>
      <w:snapToGrid w:val="0"/>
      <w:color w:val="000000"/>
      <w:sz w:val="24"/>
      <w:lang w:val="en-US" w:eastAsia="en-US"/>
    </w:rPr>
  </w:style>
  <w:style w:type="paragraph" w:customStyle="1" w:styleId="Default">
    <w:name w:val="Default"/>
    <w:rsid w:val="00C36DB3"/>
    <w:pPr>
      <w:autoSpaceDE w:val="0"/>
      <w:autoSpaceDN w:val="0"/>
      <w:adjustRightInd w:val="0"/>
    </w:pPr>
    <w:rPr>
      <w:rFonts w:ascii="Tahoma" w:hAnsi="Tahoma" w:cs="Tahoma"/>
      <w:color w:val="000000"/>
      <w:sz w:val="24"/>
      <w:szCs w:val="24"/>
      <w:lang w:val="en-GB" w:eastAsia="en-GB"/>
    </w:rPr>
  </w:style>
  <w:style w:type="paragraph" w:customStyle="1" w:styleId="NormalBlack">
    <w:name w:val="Normal + Black"/>
    <w:basedOn w:val="BodyText"/>
    <w:link w:val="NormalBlackChar"/>
    <w:rsid w:val="00C36DB3"/>
    <w:pPr>
      <w:overflowPunct w:val="0"/>
      <w:autoSpaceDE w:val="0"/>
      <w:autoSpaceDN w:val="0"/>
      <w:adjustRightInd w:val="0"/>
      <w:spacing w:after="0" w:line="360" w:lineRule="auto"/>
      <w:ind w:left="720" w:hanging="720"/>
      <w:jc w:val="both"/>
      <w:textAlignment w:val="baseline"/>
    </w:pPr>
    <w:rPr>
      <w:rFonts w:ascii="Tahoma" w:hAnsi="Tahoma" w:cs="Tahoma"/>
    </w:rPr>
  </w:style>
  <w:style w:type="character" w:customStyle="1" w:styleId="NormalBlackChar">
    <w:name w:val="Normal + Black Char"/>
    <w:link w:val="NormalBlack"/>
    <w:rsid w:val="00C36DB3"/>
    <w:rPr>
      <w:rFonts w:ascii="Tahoma" w:hAnsi="Tahoma" w:cs="Tahoma"/>
      <w:sz w:val="24"/>
      <w:szCs w:val="24"/>
      <w:lang w:val="en-GB" w:eastAsia="en-GB"/>
    </w:rPr>
  </w:style>
  <w:style w:type="paragraph" w:customStyle="1" w:styleId="Normal8pt">
    <w:name w:val="Normal + 8 pt"/>
    <w:basedOn w:val="Normal"/>
    <w:rsid w:val="00C36DB3"/>
    <w:pPr>
      <w:overflowPunct w:val="0"/>
      <w:autoSpaceDE w:val="0"/>
      <w:autoSpaceDN w:val="0"/>
      <w:adjustRightInd w:val="0"/>
      <w:spacing w:line="360" w:lineRule="auto"/>
      <w:jc w:val="both"/>
      <w:textAlignment w:val="baseline"/>
    </w:pPr>
    <w:rPr>
      <w:rFonts w:ascii="Tahoma" w:hAnsi="Tahoma" w:cs="Tahoma"/>
      <w:sz w:val="16"/>
      <w:szCs w:val="16"/>
      <w:lang w:eastAsia="zh-TW"/>
    </w:rPr>
  </w:style>
  <w:style w:type="paragraph" w:styleId="BodyTextIndent">
    <w:name w:val="Body Text Indent"/>
    <w:basedOn w:val="Normal"/>
    <w:link w:val="BodyTextIndentChar"/>
    <w:rsid w:val="008514A2"/>
    <w:pPr>
      <w:spacing w:after="120"/>
      <w:ind w:left="283"/>
    </w:pPr>
  </w:style>
  <w:style w:type="character" w:customStyle="1" w:styleId="BodyTextIndentChar">
    <w:name w:val="Body Text Indent Char"/>
    <w:link w:val="BodyTextIndent"/>
    <w:rsid w:val="008514A2"/>
    <w:rPr>
      <w:sz w:val="24"/>
      <w:szCs w:val="24"/>
      <w:lang w:val="en-GB" w:eastAsia="en-GB"/>
    </w:rPr>
  </w:style>
  <w:style w:type="character" w:customStyle="1" w:styleId="level1Char">
    <w:name w:val="level1 Char"/>
    <w:link w:val="level1"/>
    <w:rsid w:val="008514A2"/>
    <w:rPr>
      <w:rFonts w:ascii="Arial" w:hAnsi="Arial"/>
      <w:b/>
      <w:caps/>
      <w:sz w:val="22"/>
      <w:szCs w:val="22"/>
    </w:rPr>
  </w:style>
  <w:style w:type="paragraph" w:customStyle="1" w:styleId="Style">
    <w:name w:val="Style"/>
    <w:uiPriority w:val="99"/>
    <w:rsid w:val="008514A2"/>
    <w:pPr>
      <w:widowControl w:val="0"/>
      <w:autoSpaceDE w:val="0"/>
      <w:autoSpaceDN w:val="0"/>
      <w:adjustRightInd w:val="0"/>
    </w:pPr>
    <w:rPr>
      <w:sz w:val="24"/>
      <w:szCs w:val="24"/>
      <w:lang w:val="en-US" w:eastAsia="en-US"/>
    </w:rPr>
  </w:style>
  <w:style w:type="paragraph" w:customStyle="1" w:styleId="LWHead7">
    <w:name w:val="~LW Head 7"/>
    <w:basedOn w:val="LWHead6"/>
    <w:rsid w:val="007A5BE6"/>
    <w:pPr>
      <w:numPr>
        <w:ilvl w:val="6"/>
      </w:numPr>
      <w:tabs>
        <w:tab w:val="clear" w:pos="4320"/>
        <w:tab w:val="num" w:pos="360"/>
      </w:tabs>
      <w:ind w:left="360" w:hanging="360"/>
      <w:outlineLvl w:val="6"/>
    </w:pPr>
    <w:rPr>
      <w:bCs w:val="0"/>
    </w:rPr>
  </w:style>
  <w:style w:type="paragraph" w:customStyle="1" w:styleId="LWHead6">
    <w:name w:val="~LW Head 6"/>
    <w:basedOn w:val="LWHead5"/>
    <w:rsid w:val="007A5BE6"/>
    <w:pPr>
      <w:numPr>
        <w:ilvl w:val="5"/>
      </w:numPr>
      <w:tabs>
        <w:tab w:val="clear" w:pos="3600"/>
        <w:tab w:val="num" w:pos="360"/>
      </w:tabs>
      <w:ind w:left="360" w:hanging="360"/>
      <w:outlineLvl w:val="5"/>
    </w:pPr>
    <w:rPr>
      <w:bCs/>
    </w:rPr>
  </w:style>
  <w:style w:type="paragraph" w:customStyle="1" w:styleId="LWHead5">
    <w:name w:val="~LW Head 5"/>
    <w:basedOn w:val="LWHead4"/>
    <w:rsid w:val="007A5BE6"/>
    <w:pPr>
      <w:numPr>
        <w:ilvl w:val="4"/>
      </w:numPr>
      <w:tabs>
        <w:tab w:val="clear" w:pos="2880"/>
        <w:tab w:val="num" w:pos="360"/>
      </w:tabs>
      <w:ind w:left="360" w:hanging="360"/>
      <w:outlineLvl w:val="4"/>
    </w:pPr>
    <w:rPr>
      <w:bCs w:val="0"/>
    </w:rPr>
  </w:style>
  <w:style w:type="paragraph" w:customStyle="1" w:styleId="LWHead4">
    <w:name w:val="~LW Head 4"/>
    <w:basedOn w:val="Normal"/>
    <w:rsid w:val="007A5BE6"/>
    <w:pPr>
      <w:numPr>
        <w:ilvl w:val="3"/>
        <w:numId w:val="6"/>
      </w:numPr>
      <w:spacing w:after="240"/>
      <w:jc w:val="both"/>
      <w:outlineLvl w:val="2"/>
    </w:pPr>
    <w:rPr>
      <w:rFonts w:ascii="Garamond" w:hAnsi="Garamond"/>
      <w:bCs/>
      <w:sz w:val="22"/>
      <w:szCs w:val="22"/>
      <w:lang w:eastAsia="en-US"/>
    </w:rPr>
  </w:style>
  <w:style w:type="paragraph" w:customStyle="1" w:styleId="LWHead3">
    <w:name w:val="~LW Head 3"/>
    <w:basedOn w:val="LWHead2"/>
    <w:link w:val="LWHead3CharChar"/>
    <w:rsid w:val="007A5BE6"/>
    <w:pPr>
      <w:keepNext w:val="0"/>
      <w:numPr>
        <w:ilvl w:val="2"/>
      </w:numPr>
      <w:outlineLvl w:val="2"/>
    </w:pPr>
    <w:rPr>
      <w:b w:val="0"/>
      <w:bCs/>
    </w:rPr>
  </w:style>
  <w:style w:type="paragraph" w:customStyle="1" w:styleId="LWHead2">
    <w:name w:val="~LW Head 2"/>
    <w:basedOn w:val="LWHead1"/>
    <w:next w:val="Normal"/>
    <w:rsid w:val="007A5BE6"/>
    <w:pPr>
      <w:numPr>
        <w:ilvl w:val="1"/>
      </w:numPr>
      <w:outlineLvl w:val="1"/>
    </w:pPr>
    <w:rPr>
      <w:bCs w:val="0"/>
      <w:caps w:val="0"/>
    </w:rPr>
  </w:style>
  <w:style w:type="paragraph" w:customStyle="1" w:styleId="LWHead1">
    <w:name w:val="~LW Head 1"/>
    <w:basedOn w:val="Heading1"/>
    <w:next w:val="Normal"/>
    <w:rsid w:val="007A5BE6"/>
    <w:pPr>
      <w:keepLines w:val="0"/>
      <w:numPr>
        <w:numId w:val="6"/>
      </w:numPr>
      <w:spacing w:before="0" w:after="240"/>
      <w:jc w:val="both"/>
    </w:pPr>
    <w:rPr>
      <w:rFonts w:ascii="Garamond" w:hAnsi="Garamond"/>
      <w:caps/>
      <w:color w:val="auto"/>
      <w:sz w:val="22"/>
      <w:szCs w:val="22"/>
      <w:lang w:eastAsia="en-US"/>
    </w:rPr>
  </w:style>
  <w:style w:type="character" w:customStyle="1" w:styleId="LWHead3CharChar">
    <w:name w:val="~LW Head 3 Char Char"/>
    <w:link w:val="LWHead3"/>
    <w:rsid w:val="007A5BE6"/>
    <w:rPr>
      <w:rFonts w:ascii="Garamond" w:hAnsi="Garamond"/>
      <w:bCs/>
      <w:sz w:val="22"/>
      <w:szCs w:val="22"/>
      <w:lang w:eastAsia="en-US"/>
    </w:rPr>
  </w:style>
  <w:style w:type="paragraph" w:customStyle="1" w:styleId="LWHead8">
    <w:name w:val="~LW Head 8"/>
    <w:basedOn w:val="LWHead7"/>
    <w:rsid w:val="007A5BE6"/>
    <w:pPr>
      <w:numPr>
        <w:ilvl w:val="7"/>
      </w:numPr>
      <w:tabs>
        <w:tab w:val="clear" w:pos="5040"/>
        <w:tab w:val="num" w:pos="360"/>
      </w:tabs>
      <w:ind w:left="360" w:hanging="36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22">
      <w:bodyDiv w:val="1"/>
      <w:marLeft w:val="0"/>
      <w:marRight w:val="0"/>
      <w:marTop w:val="0"/>
      <w:marBottom w:val="0"/>
      <w:divBdr>
        <w:top w:val="none" w:sz="0" w:space="0" w:color="auto"/>
        <w:left w:val="none" w:sz="0" w:space="0" w:color="auto"/>
        <w:bottom w:val="none" w:sz="0" w:space="0" w:color="auto"/>
        <w:right w:val="none" w:sz="0" w:space="0" w:color="auto"/>
      </w:divBdr>
    </w:div>
    <w:div w:id="51274929">
      <w:bodyDiv w:val="1"/>
      <w:marLeft w:val="0"/>
      <w:marRight w:val="0"/>
      <w:marTop w:val="0"/>
      <w:marBottom w:val="0"/>
      <w:divBdr>
        <w:top w:val="none" w:sz="0" w:space="0" w:color="auto"/>
        <w:left w:val="none" w:sz="0" w:space="0" w:color="auto"/>
        <w:bottom w:val="none" w:sz="0" w:space="0" w:color="auto"/>
        <w:right w:val="none" w:sz="0" w:space="0" w:color="auto"/>
      </w:divBdr>
    </w:div>
    <w:div w:id="234826019">
      <w:bodyDiv w:val="1"/>
      <w:marLeft w:val="0"/>
      <w:marRight w:val="0"/>
      <w:marTop w:val="0"/>
      <w:marBottom w:val="0"/>
      <w:divBdr>
        <w:top w:val="none" w:sz="0" w:space="0" w:color="auto"/>
        <w:left w:val="none" w:sz="0" w:space="0" w:color="auto"/>
        <w:bottom w:val="none" w:sz="0" w:space="0" w:color="auto"/>
        <w:right w:val="none" w:sz="0" w:space="0" w:color="auto"/>
      </w:divBdr>
    </w:div>
    <w:div w:id="816066583">
      <w:bodyDiv w:val="1"/>
      <w:marLeft w:val="0"/>
      <w:marRight w:val="0"/>
      <w:marTop w:val="0"/>
      <w:marBottom w:val="0"/>
      <w:divBdr>
        <w:top w:val="none" w:sz="0" w:space="0" w:color="auto"/>
        <w:left w:val="none" w:sz="0" w:space="0" w:color="auto"/>
        <w:bottom w:val="none" w:sz="0" w:space="0" w:color="auto"/>
        <w:right w:val="none" w:sz="0" w:space="0" w:color="auto"/>
      </w:divBdr>
    </w:div>
    <w:div w:id="1250888806">
      <w:bodyDiv w:val="1"/>
      <w:marLeft w:val="0"/>
      <w:marRight w:val="0"/>
      <w:marTop w:val="0"/>
      <w:marBottom w:val="0"/>
      <w:divBdr>
        <w:top w:val="none" w:sz="0" w:space="0" w:color="auto"/>
        <w:left w:val="none" w:sz="0" w:space="0" w:color="auto"/>
        <w:bottom w:val="none" w:sz="0" w:space="0" w:color="auto"/>
        <w:right w:val="none" w:sz="0" w:space="0" w:color="auto"/>
      </w:divBdr>
    </w:div>
    <w:div w:id="1308436223">
      <w:bodyDiv w:val="1"/>
      <w:marLeft w:val="0"/>
      <w:marRight w:val="0"/>
      <w:marTop w:val="0"/>
      <w:marBottom w:val="0"/>
      <w:divBdr>
        <w:top w:val="none" w:sz="0" w:space="0" w:color="auto"/>
        <w:left w:val="none" w:sz="0" w:space="0" w:color="auto"/>
        <w:bottom w:val="none" w:sz="0" w:space="0" w:color="auto"/>
        <w:right w:val="none" w:sz="0" w:space="0" w:color="auto"/>
      </w:divBdr>
    </w:div>
    <w:div w:id="1543710237">
      <w:bodyDiv w:val="1"/>
      <w:marLeft w:val="0"/>
      <w:marRight w:val="0"/>
      <w:marTop w:val="0"/>
      <w:marBottom w:val="0"/>
      <w:divBdr>
        <w:top w:val="none" w:sz="0" w:space="0" w:color="auto"/>
        <w:left w:val="none" w:sz="0" w:space="0" w:color="auto"/>
        <w:bottom w:val="none" w:sz="0" w:space="0" w:color="auto"/>
        <w:right w:val="none" w:sz="0" w:space="0" w:color="auto"/>
      </w:divBdr>
      <w:divsChild>
        <w:div w:id="2062247015">
          <w:marLeft w:val="0"/>
          <w:marRight w:val="0"/>
          <w:marTop w:val="0"/>
          <w:marBottom w:val="0"/>
          <w:divBdr>
            <w:top w:val="none" w:sz="0" w:space="0" w:color="auto"/>
            <w:left w:val="none" w:sz="0" w:space="0" w:color="auto"/>
            <w:bottom w:val="none" w:sz="0" w:space="0" w:color="auto"/>
            <w:right w:val="none" w:sz="0" w:space="0" w:color="auto"/>
          </w:divBdr>
          <w:divsChild>
            <w:div w:id="776369887">
              <w:marLeft w:val="0"/>
              <w:marRight w:val="0"/>
              <w:marTop w:val="0"/>
              <w:marBottom w:val="0"/>
              <w:divBdr>
                <w:top w:val="none" w:sz="0" w:space="0" w:color="auto"/>
                <w:left w:val="none" w:sz="0" w:space="0" w:color="auto"/>
                <w:bottom w:val="none" w:sz="0" w:space="0" w:color="auto"/>
                <w:right w:val="none" w:sz="0" w:space="0" w:color="auto"/>
              </w:divBdr>
              <w:divsChild>
                <w:div w:id="9205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4563">
      <w:bodyDiv w:val="1"/>
      <w:marLeft w:val="0"/>
      <w:marRight w:val="0"/>
      <w:marTop w:val="0"/>
      <w:marBottom w:val="0"/>
      <w:divBdr>
        <w:top w:val="none" w:sz="0" w:space="0" w:color="auto"/>
        <w:left w:val="none" w:sz="0" w:space="0" w:color="auto"/>
        <w:bottom w:val="none" w:sz="0" w:space="0" w:color="auto"/>
        <w:right w:val="none" w:sz="0" w:space="0" w:color="auto"/>
      </w:divBdr>
    </w:div>
    <w:div w:id="1770003857">
      <w:bodyDiv w:val="1"/>
      <w:marLeft w:val="0"/>
      <w:marRight w:val="0"/>
      <w:marTop w:val="0"/>
      <w:marBottom w:val="0"/>
      <w:divBdr>
        <w:top w:val="none" w:sz="0" w:space="0" w:color="auto"/>
        <w:left w:val="none" w:sz="0" w:space="0" w:color="auto"/>
        <w:bottom w:val="none" w:sz="0" w:space="0" w:color="auto"/>
        <w:right w:val="none" w:sz="0" w:space="0" w:color="auto"/>
      </w:divBdr>
    </w:div>
    <w:div w:id="1992513326">
      <w:bodyDiv w:val="1"/>
      <w:marLeft w:val="0"/>
      <w:marRight w:val="0"/>
      <w:marTop w:val="0"/>
      <w:marBottom w:val="0"/>
      <w:divBdr>
        <w:top w:val="none" w:sz="0" w:space="0" w:color="auto"/>
        <w:left w:val="none" w:sz="0" w:space="0" w:color="auto"/>
        <w:bottom w:val="none" w:sz="0" w:space="0" w:color="auto"/>
        <w:right w:val="none" w:sz="0" w:space="0" w:color="auto"/>
      </w:divBdr>
      <w:divsChild>
        <w:div w:id="554316903">
          <w:marLeft w:val="0"/>
          <w:marRight w:val="0"/>
          <w:marTop w:val="0"/>
          <w:marBottom w:val="0"/>
          <w:divBdr>
            <w:top w:val="none" w:sz="0" w:space="0" w:color="auto"/>
            <w:left w:val="none" w:sz="0" w:space="0" w:color="auto"/>
            <w:bottom w:val="none" w:sz="0" w:space="0" w:color="auto"/>
            <w:right w:val="none" w:sz="0" w:space="0" w:color="auto"/>
          </w:divBdr>
          <w:divsChild>
            <w:div w:id="837422979">
              <w:marLeft w:val="0"/>
              <w:marRight w:val="0"/>
              <w:marTop w:val="0"/>
              <w:marBottom w:val="0"/>
              <w:divBdr>
                <w:top w:val="none" w:sz="0" w:space="0" w:color="auto"/>
                <w:left w:val="none" w:sz="0" w:space="0" w:color="auto"/>
                <w:bottom w:val="none" w:sz="0" w:space="0" w:color="auto"/>
                <w:right w:val="none" w:sz="0" w:space="0" w:color="auto"/>
              </w:divBdr>
              <w:divsChild>
                <w:div w:id="9355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Maintenance,_repair_and_operations" TargetMode="External"/><Relationship Id="rId4" Type="http://schemas.openxmlformats.org/officeDocument/2006/relationships/settings" Target="settings.xml"/><Relationship Id="rId9" Type="http://schemas.openxmlformats.org/officeDocument/2006/relationships/hyperlink" Target="http://en.wikipedia.org/wiki/Fault_detection_and_iso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B251-1F56-40F9-AB20-B7BC1B8F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13265</Words>
  <Characters>70708</Characters>
  <Application>Microsoft Office Word</Application>
  <DocSecurity>0</DocSecurity>
  <Lines>1724</Lines>
  <Paragraphs>799</Paragraphs>
  <ScaleCrop>false</ScaleCrop>
  <HeadingPairs>
    <vt:vector size="2" baseType="variant">
      <vt:variant>
        <vt:lpstr>Title</vt:lpstr>
      </vt:variant>
      <vt:variant>
        <vt:i4>1</vt:i4>
      </vt:variant>
    </vt:vector>
  </HeadingPairs>
  <TitlesOfParts>
    <vt:vector size="1" baseType="lpstr">
      <vt:lpstr>TRAVEL MANAGEMENT SERVICES AGREEMENT</vt:lpstr>
    </vt:vector>
  </TitlesOfParts>
  <Company>Rennies Travel</Company>
  <LinksUpToDate>false</LinksUpToDate>
  <CharactersWithSpaces>83174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MANAGEMENT SERVICES AGREEMENT</dc:title>
  <dc:creator>HesterPr</dc:creator>
  <cp:lastModifiedBy>Sanelisiwe Matthews</cp:lastModifiedBy>
  <cp:revision>7</cp:revision>
  <cp:lastPrinted>2015-02-17T09:59:00Z</cp:lastPrinted>
  <dcterms:created xsi:type="dcterms:W3CDTF">2026-03-10T21:40:00Z</dcterms:created>
  <dcterms:modified xsi:type="dcterms:W3CDTF">2026-04-09T19:02:00Z</dcterms:modified>
</cp:coreProperties>
</file>