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8644" w14:textId="2D0CA1F0" w:rsidR="00B567E4" w:rsidRDefault="008414CE" w:rsidP="004F27A2">
      <w:pPr>
        <w:jc w:val="center"/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noProof/>
          <w:lang w:eastAsia="en-ZA"/>
        </w:rPr>
        <w:drawing>
          <wp:inline distT="0" distB="0" distL="0" distR="0" wp14:anchorId="58AD4FF9" wp14:editId="5A83D411">
            <wp:extent cx="2659380" cy="10591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89" cy="10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C49F" w14:textId="08610CCC" w:rsidR="0058562D" w:rsidRPr="004F27A2" w:rsidRDefault="00AA56E0" w:rsidP="00063DBD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 xml:space="preserve">REQUEST FOR QUOTATION: </w:t>
      </w:r>
      <w:r w:rsidR="00063DBD"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>DEVELOPMENT OF AN UPDATED BREEDE-OLIFANTS CMA CI MANUAL DOCUMENT</w:t>
      </w:r>
    </w:p>
    <w:p w14:paraId="155D495D" w14:textId="337A4987" w:rsidR="002D0701" w:rsidRPr="004F27A2" w:rsidRDefault="00063DBD" w:rsidP="0058562D">
      <w:pPr>
        <w:rPr>
          <w:rFonts w:ascii="Arial" w:hAnsi="Arial" w:cs="Arial"/>
        </w:rPr>
      </w:pPr>
      <w:r>
        <w:rPr>
          <w:rFonts w:ascii="Arial" w:hAnsi="Arial" w:cs="Arial"/>
        </w:rPr>
        <w:t>Please provide a quotation according to the attached specifications.</w:t>
      </w:r>
    </w:p>
    <w:p w14:paraId="3BD1A1FE" w14:textId="14C43841" w:rsidR="00742E47" w:rsidRPr="00063DBD" w:rsidRDefault="00B1416A" w:rsidP="00063DBD">
      <w:pPr>
        <w:pStyle w:val="ListParagraph"/>
        <w:numPr>
          <w:ilvl w:val="0"/>
          <w:numId w:val="11"/>
        </w:numPr>
        <w:rPr>
          <w:rFonts w:ascii="Arial" w:hAnsi="Arial" w:cs="Arial"/>
          <w:lang w:val="en-US"/>
        </w:rPr>
      </w:pPr>
      <w:r w:rsidRPr="00063DBD">
        <w:rPr>
          <w:rFonts w:ascii="Arial" w:hAnsi="Arial" w:cs="Arial"/>
          <w:color w:val="000000" w:themeColor="text1"/>
          <w:lang w:val="en-US"/>
        </w:rPr>
        <w:t xml:space="preserve">SCM Related </w:t>
      </w:r>
      <w:r w:rsidR="0056429C" w:rsidRPr="00063DBD">
        <w:rPr>
          <w:rFonts w:ascii="Arial" w:hAnsi="Arial" w:cs="Arial"/>
          <w:color w:val="000000" w:themeColor="text1"/>
          <w:lang w:val="en-US"/>
        </w:rPr>
        <w:t>Enquiries:</w:t>
      </w:r>
      <w:hyperlink r:id="rId9" w:history="1">
        <w:r w:rsidRPr="00063DBD">
          <w:rPr>
            <w:rStyle w:val="Hyperlink"/>
            <w:rFonts w:ascii="Arial" w:hAnsi="Arial" w:cs="Arial"/>
            <w:lang w:val="en-US"/>
          </w:rPr>
          <w:t>nmafanya@bocma.co.za</w:t>
        </w:r>
      </w:hyperlink>
      <w:r w:rsidRPr="00063DBD">
        <w:rPr>
          <w:rFonts w:ascii="Arial" w:hAnsi="Arial" w:cs="Arial"/>
          <w:lang w:val="en-US"/>
        </w:rPr>
        <w:t xml:space="preserve"> </w:t>
      </w:r>
      <w:r w:rsidR="004E42C1" w:rsidRPr="00063DBD">
        <w:rPr>
          <w:rFonts w:ascii="Arial" w:hAnsi="Arial" w:cs="Arial"/>
          <w:lang w:val="en-US"/>
        </w:rPr>
        <w:t xml:space="preserve">or </w:t>
      </w:r>
      <w:hyperlink r:id="rId10" w:history="1">
        <w:r w:rsidR="00BF3585" w:rsidRPr="00063DBD">
          <w:rPr>
            <w:rStyle w:val="Hyperlink"/>
            <w:rFonts w:ascii="Arial" w:hAnsi="Arial" w:cs="Arial"/>
            <w:lang w:val="en-US"/>
          </w:rPr>
          <w:t>asithole@bocma.co.za</w:t>
        </w:r>
      </w:hyperlink>
      <w:r w:rsidR="00BF3585" w:rsidRPr="00063DBD">
        <w:rPr>
          <w:rFonts w:ascii="Arial" w:hAnsi="Arial" w:cs="Arial"/>
          <w:lang w:val="en-US"/>
        </w:rPr>
        <w:t xml:space="preserve"> </w:t>
      </w:r>
    </w:p>
    <w:p w14:paraId="5D47563D" w14:textId="62602E39" w:rsidR="00063DBD" w:rsidRPr="00063DBD" w:rsidRDefault="00063DBD" w:rsidP="00063DBD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Technical Enquiries: </w:t>
      </w:r>
      <w:hyperlink r:id="rId11" w:history="1">
        <w:r w:rsidRPr="00CF5EFA">
          <w:rPr>
            <w:rStyle w:val="Hyperlink"/>
            <w:rFonts w:ascii="Arial" w:hAnsi="Arial" w:cs="Arial"/>
            <w:lang w:val="en-US"/>
          </w:rPr>
          <w:t>mmlabateki@bocma.co.za</w:t>
        </w:r>
      </w:hyperlink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FAEF15E" w14:textId="06EEEB5F" w:rsidR="002970D3" w:rsidRDefault="004E42C1" w:rsidP="00742E4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</w:t>
      </w:r>
      <w:r w:rsidR="00063DBD">
        <w:rPr>
          <w:rFonts w:ascii="Arial" w:hAnsi="Arial" w:cs="Arial"/>
          <w:color w:val="000000" w:themeColor="text1"/>
          <w:lang w:val="en-US"/>
        </w:rPr>
        <w:t>3</w:t>
      </w:r>
      <w:r w:rsidR="00742E47">
        <w:rPr>
          <w:rFonts w:ascii="Arial" w:hAnsi="Arial" w:cs="Arial"/>
          <w:color w:val="000000" w:themeColor="text1"/>
          <w:lang w:val="en-US"/>
        </w:rPr>
        <w:t xml:space="preserve">. </w:t>
      </w:r>
      <w:r w:rsidR="00063DBD">
        <w:rPr>
          <w:rFonts w:ascii="Arial" w:hAnsi="Arial" w:cs="Arial"/>
          <w:color w:val="000000" w:themeColor="text1"/>
          <w:lang w:val="en-US"/>
        </w:rPr>
        <w:tab/>
      </w:r>
      <w:r w:rsidR="0056429C" w:rsidRPr="00742E47">
        <w:rPr>
          <w:rFonts w:ascii="Arial" w:hAnsi="Arial" w:cs="Arial"/>
          <w:color w:val="000000" w:themeColor="text1"/>
          <w:lang w:val="en-US"/>
        </w:rPr>
        <w:t xml:space="preserve">Closing </w:t>
      </w:r>
      <w:r w:rsidR="007C3955" w:rsidRPr="00742E47">
        <w:rPr>
          <w:rFonts w:ascii="Arial" w:hAnsi="Arial" w:cs="Arial"/>
          <w:color w:val="000000" w:themeColor="text1"/>
          <w:lang w:val="en-US"/>
        </w:rPr>
        <w:t>Date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E800EE" w:rsidRPr="00742E47">
        <w:rPr>
          <w:rFonts w:ascii="Arial" w:hAnsi="Arial" w:cs="Arial"/>
          <w:color w:val="000000" w:themeColor="text1"/>
          <w:lang w:val="en-US"/>
        </w:rPr>
        <w:t>RFQ: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E76720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DA206A">
        <w:rPr>
          <w:rFonts w:ascii="Arial" w:hAnsi="Arial" w:cs="Arial"/>
          <w:color w:val="000000" w:themeColor="text1"/>
          <w:lang w:val="en-US"/>
        </w:rPr>
        <w:t>Wednesday 28 February 2024</w:t>
      </w:r>
      <w:r w:rsidR="004E5839">
        <w:rPr>
          <w:rFonts w:ascii="Arial" w:hAnsi="Arial" w:cs="Arial"/>
          <w:color w:val="000000" w:themeColor="text1"/>
          <w:lang w:val="en-US"/>
        </w:rPr>
        <w:t xml:space="preserve"> @ 1</w:t>
      </w:r>
      <w:r w:rsidR="00DA206A">
        <w:rPr>
          <w:rFonts w:ascii="Arial" w:hAnsi="Arial" w:cs="Arial"/>
          <w:color w:val="000000" w:themeColor="text1"/>
          <w:lang w:val="en-US"/>
        </w:rPr>
        <w:t xml:space="preserve">6:00 pm </w:t>
      </w:r>
      <w:bookmarkStart w:id="0" w:name="_GoBack"/>
      <w:bookmarkEnd w:id="0"/>
    </w:p>
    <w:p w14:paraId="69031B7F" w14:textId="77777777" w:rsidR="0056429C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Please complete the SBD Forms </w:t>
      </w:r>
      <w:r w:rsidR="007C3955" w:rsidRPr="002A244B">
        <w:rPr>
          <w:rFonts w:ascii="Arial" w:hAnsi="Arial" w:cs="Arial"/>
          <w:color w:val="000000" w:themeColor="text1"/>
          <w:lang w:val="en-US"/>
        </w:rPr>
        <w:t>attached,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742C55B" w14:textId="77777777" w:rsidR="00915DF3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Please attach you</w:t>
      </w:r>
      <w:r w:rsidR="000B1C68" w:rsidRPr="002A244B">
        <w:rPr>
          <w:rFonts w:ascii="Arial" w:hAnsi="Arial" w:cs="Arial"/>
          <w:color w:val="000000" w:themeColor="text1"/>
          <w:lang w:val="en-US"/>
        </w:rPr>
        <w:t>r</w:t>
      </w:r>
      <w:r w:rsidRPr="002A244B">
        <w:rPr>
          <w:rFonts w:ascii="Arial" w:hAnsi="Arial" w:cs="Arial"/>
          <w:color w:val="000000" w:themeColor="text1"/>
          <w:lang w:val="en-US"/>
        </w:rPr>
        <w:t xml:space="preserve"> Tax clearance </w:t>
      </w:r>
      <w:r w:rsidR="002970D3" w:rsidRPr="002A244B">
        <w:rPr>
          <w:rFonts w:ascii="Arial" w:hAnsi="Arial" w:cs="Arial"/>
          <w:color w:val="000000" w:themeColor="text1"/>
          <w:lang w:val="en-US"/>
        </w:rPr>
        <w:t>clearly reflecting tax status Pin</w:t>
      </w:r>
    </w:p>
    <w:p w14:paraId="179A1551" w14:textId="77777777" w:rsidR="002F0370" w:rsidRPr="002A244B" w:rsidRDefault="002F0370" w:rsidP="0056429C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2A244B">
        <w:rPr>
          <w:rFonts w:ascii="Arial" w:hAnsi="Arial" w:cs="Arial"/>
          <w:b/>
          <w:color w:val="000000" w:themeColor="text1"/>
          <w:u w:val="single"/>
          <w:lang w:val="en-US"/>
        </w:rPr>
        <w:t xml:space="preserve">Evaluation Process: </w:t>
      </w:r>
    </w:p>
    <w:p w14:paraId="0D30956D" w14:textId="77777777" w:rsidR="002F0370" w:rsidRPr="002A244B" w:rsidRDefault="002F0370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This </w:t>
      </w:r>
      <w:r w:rsidR="000B1C68" w:rsidRPr="002A244B">
        <w:rPr>
          <w:rFonts w:ascii="Arial" w:hAnsi="Arial" w:cs="Arial"/>
          <w:color w:val="000000" w:themeColor="text1"/>
          <w:lang w:val="en-US"/>
        </w:rPr>
        <w:t>RFQ,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will be evaluated as per the PPR </w:t>
      </w:r>
      <w:r w:rsidR="002970D3" w:rsidRPr="002A244B">
        <w:rPr>
          <w:rFonts w:ascii="Arial" w:hAnsi="Arial" w:cs="Arial"/>
          <w:color w:val="000000" w:themeColor="text1"/>
          <w:lang w:val="en-US"/>
        </w:rPr>
        <w:t>of 2022 on the</w:t>
      </w:r>
      <w:r w:rsidR="000B1C68" w:rsidRPr="002A244B">
        <w:rPr>
          <w:rFonts w:ascii="Arial" w:hAnsi="Arial" w:cs="Arial"/>
          <w:color w:val="000000" w:themeColor="text1"/>
          <w:lang w:val="en-US"/>
        </w:rPr>
        <w:t xml:space="preserve"> 80/20 principle </w:t>
      </w:r>
    </w:p>
    <w:p w14:paraId="1BE137A3" w14:textId="5DDFBCBD" w:rsidR="000B1C68" w:rsidRDefault="000B1C68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Where 80 points will be for price and the 20</w:t>
      </w:r>
      <w:r w:rsidR="002970D3" w:rsidRPr="002A244B">
        <w:rPr>
          <w:rFonts w:ascii="Arial" w:hAnsi="Arial" w:cs="Arial"/>
          <w:color w:val="000000" w:themeColor="text1"/>
          <w:lang w:val="en-US"/>
        </w:rPr>
        <w:t xml:space="preserve"> points</w:t>
      </w:r>
      <w:r w:rsidRPr="002A244B">
        <w:rPr>
          <w:rFonts w:ascii="Arial" w:hAnsi="Arial" w:cs="Arial"/>
          <w:color w:val="000000" w:themeColor="text1"/>
          <w:lang w:val="en-US"/>
        </w:rPr>
        <w:t xml:space="preserve"> for specific goals.</w:t>
      </w:r>
    </w:p>
    <w:p w14:paraId="3C502AF2" w14:textId="42E2444B" w:rsidR="006E371C" w:rsidRPr="002A244B" w:rsidRDefault="00317BAF" w:rsidP="0056429C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NB: 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Service providers who did not complete the table on SBD 6.1 of PPR 2022 Completely will not be awarded the points as they would have not claimed the </w:t>
      </w:r>
      <w:r w:rsidRPr="00317BAF">
        <w:rPr>
          <w:rFonts w:ascii="Arial" w:hAnsi="Arial" w:cs="Arial"/>
          <w:b/>
          <w:color w:val="000000" w:themeColor="text1"/>
          <w:lang w:val="en-US"/>
        </w:rPr>
        <w:t>points, in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 order to claim points for specific goals, the service providers must claim the points on the in SBD 6.1</w:t>
      </w:r>
    </w:p>
    <w:p w14:paraId="79ED1A80" w14:textId="408CDE47" w:rsidR="006E371C" w:rsidRPr="00317BAF" w:rsidRDefault="000B1C68" w:rsidP="00317BAF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The specific goals wil</w:t>
      </w:r>
      <w:r w:rsidR="00532F6A" w:rsidRPr="002A244B">
        <w:rPr>
          <w:rFonts w:ascii="Arial" w:hAnsi="Arial" w:cs="Arial"/>
          <w:color w:val="000000" w:themeColor="text1"/>
          <w:lang w:val="en-US"/>
        </w:rPr>
        <w:t>l be evaluated as per the following:</w:t>
      </w:r>
    </w:p>
    <w:p w14:paraId="30A47B01" w14:textId="63561EEB" w:rsidR="00532F6A" w:rsidRPr="002A244B" w:rsidRDefault="00532F6A" w:rsidP="002A244B">
      <w:pPr>
        <w:ind w:left="360"/>
        <w:rPr>
          <w:rFonts w:ascii="Arial" w:hAnsi="Arial" w:cs="Arial"/>
          <w:b/>
          <w:bCs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Pricing and Specific goals </w:t>
      </w:r>
    </w:p>
    <w:p w14:paraId="310F9AAC" w14:textId="77777777" w:rsidR="00532F6A" w:rsidRPr="002A244B" w:rsidRDefault="00532F6A" w:rsidP="002A244B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color w:val="000000"/>
          <w:lang w:val="en-ZW"/>
        </w:rPr>
        <w:t xml:space="preserve">The following 80/20 criteria will be used for the evaluation of the proposals: </w:t>
      </w:r>
    </w:p>
    <w:p w14:paraId="3EAD9300" w14:textId="77777777" w:rsidR="00532F6A" w:rsidRPr="002A244B" w:rsidRDefault="00532F6A" w:rsidP="00532F6A">
      <w:pPr>
        <w:spacing w:after="66"/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Pricing : </w:t>
      </w:r>
      <w:r w:rsidRPr="002A244B">
        <w:rPr>
          <w:rFonts w:ascii="Arial" w:hAnsi="Arial" w:cs="Arial"/>
          <w:color w:val="000000"/>
          <w:lang w:val="en-ZW"/>
        </w:rPr>
        <w:t xml:space="preserve">80 points </w:t>
      </w:r>
    </w:p>
    <w:p w14:paraId="4A7F6C29" w14:textId="34BD73CE" w:rsidR="00B07C79" w:rsidRPr="002A244B" w:rsidRDefault="00532F6A" w:rsidP="00317BAF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Specific </w:t>
      </w:r>
      <w:r w:rsidR="0041775E" w:rsidRPr="002A244B">
        <w:rPr>
          <w:rFonts w:ascii="Arial" w:hAnsi="Arial" w:cs="Arial"/>
          <w:b/>
          <w:bCs/>
          <w:color w:val="000000"/>
          <w:lang w:val="en-ZW"/>
        </w:rPr>
        <w:t>Goals:</w:t>
      </w:r>
      <w:r w:rsidRPr="002A244B">
        <w:rPr>
          <w:rFonts w:ascii="Arial" w:hAnsi="Arial" w:cs="Arial"/>
          <w:b/>
          <w:bCs/>
          <w:color w:val="000000"/>
          <w:lang w:val="en-ZW"/>
        </w:rPr>
        <w:t xml:space="preserve"> </w:t>
      </w:r>
      <w:r w:rsidR="002A244B">
        <w:rPr>
          <w:rFonts w:ascii="Arial" w:hAnsi="Arial" w:cs="Arial"/>
          <w:color w:val="000000"/>
          <w:lang w:val="en-ZW"/>
        </w:rPr>
        <w:t>20 points</w:t>
      </w:r>
    </w:p>
    <w:p w14:paraId="5C8A700E" w14:textId="0D9549BA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 xml:space="preserve"> Specific </w:t>
      </w:r>
      <w:r w:rsidR="00BF3585" w:rsidRPr="002A244B">
        <w:rPr>
          <w:rFonts w:ascii="Arial" w:hAnsi="Arial" w:cs="Arial"/>
          <w:b/>
        </w:rPr>
        <w:t>goals: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80"/>
        <w:gridCol w:w="4474"/>
      </w:tblGrid>
      <w:tr w:rsidR="00532F6A" w:rsidRPr="002A244B" w14:paraId="6E83BA00" w14:textId="77777777" w:rsidTr="00E53C74">
        <w:trPr>
          <w:trHeight w:val="266"/>
        </w:trPr>
        <w:tc>
          <w:tcPr>
            <w:tcW w:w="4483" w:type="dxa"/>
          </w:tcPr>
          <w:p w14:paraId="45F9C10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6" w:type="dxa"/>
          </w:tcPr>
          <w:p w14:paraId="196FBBC8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80/20 Preference point system</w:t>
            </w:r>
          </w:p>
        </w:tc>
      </w:tr>
      <w:tr w:rsidR="00532F6A" w:rsidRPr="002A244B" w14:paraId="13CEA68C" w14:textId="77777777" w:rsidTr="00E53C74">
        <w:trPr>
          <w:trHeight w:val="266"/>
        </w:trPr>
        <w:tc>
          <w:tcPr>
            <w:tcW w:w="4483" w:type="dxa"/>
          </w:tcPr>
          <w:p w14:paraId="4E8383BE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owned</w:t>
            </w:r>
          </w:p>
        </w:tc>
        <w:tc>
          <w:tcPr>
            <w:tcW w:w="5046" w:type="dxa"/>
          </w:tcPr>
          <w:p w14:paraId="2661DFA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3809BCF1" w14:textId="77777777" w:rsidTr="00E53C74">
        <w:trPr>
          <w:trHeight w:val="266"/>
        </w:trPr>
        <w:tc>
          <w:tcPr>
            <w:tcW w:w="4483" w:type="dxa"/>
          </w:tcPr>
          <w:p w14:paraId="79D8134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women owned</w:t>
            </w:r>
          </w:p>
        </w:tc>
        <w:tc>
          <w:tcPr>
            <w:tcW w:w="5046" w:type="dxa"/>
          </w:tcPr>
          <w:p w14:paraId="7167D95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18961BE3" w14:textId="77777777" w:rsidTr="00E53C74">
        <w:trPr>
          <w:trHeight w:val="266"/>
        </w:trPr>
        <w:tc>
          <w:tcPr>
            <w:tcW w:w="4483" w:type="dxa"/>
          </w:tcPr>
          <w:p w14:paraId="68A2376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Less than 51% black owned</w:t>
            </w:r>
          </w:p>
        </w:tc>
        <w:tc>
          <w:tcPr>
            <w:tcW w:w="5046" w:type="dxa"/>
          </w:tcPr>
          <w:p w14:paraId="323439B1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571FF78D" w14:textId="77777777" w:rsidTr="00E53C74">
        <w:trPr>
          <w:trHeight w:val="266"/>
        </w:trPr>
        <w:tc>
          <w:tcPr>
            <w:tcW w:w="4483" w:type="dxa"/>
          </w:tcPr>
          <w:p w14:paraId="51B88C1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Less than 51% black women owned</w:t>
            </w:r>
          </w:p>
        </w:tc>
        <w:tc>
          <w:tcPr>
            <w:tcW w:w="5046" w:type="dxa"/>
          </w:tcPr>
          <w:p w14:paraId="2FE3F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74A7E6A9" w14:textId="77777777" w:rsidTr="00E53C74">
        <w:trPr>
          <w:trHeight w:val="254"/>
        </w:trPr>
        <w:tc>
          <w:tcPr>
            <w:tcW w:w="4483" w:type="dxa"/>
          </w:tcPr>
          <w:p w14:paraId="0068C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0% black owned</w:t>
            </w:r>
          </w:p>
        </w:tc>
        <w:tc>
          <w:tcPr>
            <w:tcW w:w="5046" w:type="dxa"/>
          </w:tcPr>
          <w:p w14:paraId="4E3F7CE9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</w:t>
            </w:r>
          </w:p>
        </w:tc>
      </w:tr>
      <w:tr w:rsidR="00532F6A" w:rsidRPr="002A244B" w14:paraId="639B14CA" w14:textId="77777777" w:rsidTr="00E53C74">
        <w:trPr>
          <w:trHeight w:val="266"/>
        </w:trPr>
        <w:tc>
          <w:tcPr>
            <w:tcW w:w="4483" w:type="dxa"/>
          </w:tcPr>
          <w:p w14:paraId="6848DED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Maximum points</w:t>
            </w:r>
          </w:p>
        </w:tc>
        <w:tc>
          <w:tcPr>
            <w:tcW w:w="5046" w:type="dxa"/>
          </w:tcPr>
          <w:p w14:paraId="4E992130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20</w:t>
            </w:r>
          </w:p>
        </w:tc>
      </w:tr>
    </w:tbl>
    <w:p w14:paraId="4F7967DE" w14:textId="77777777" w:rsidR="00DC6E36" w:rsidRPr="002A244B" w:rsidRDefault="00DC6E36" w:rsidP="00532F6A">
      <w:pPr>
        <w:jc w:val="both"/>
        <w:rPr>
          <w:rFonts w:ascii="Arial" w:hAnsi="Arial" w:cs="Arial"/>
          <w:b/>
        </w:rPr>
      </w:pPr>
    </w:p>
    <w:p w14:paraId="7F928B5B" w14:textId="77777777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>Please provide</w:t>
      </w:r>
      <w:r w:rsidR="002970D3" w:rsidRPr="002A244B">
        <w:rPr>
          <w:rFonts w:ascii="Arial" w:hAnsi="Arial" w:cs="Arial"/>
          <w:b/>
        </w:rPr>
        <w:t xml:space="preserve"> proof in order to claim specific goals </w:t>
      </w:r>
    </w:p>
    <w:p w14:paraId="33F92EDA" w14:textId="3FB555C3" w:rsidR="00532F6A" w:rsidRDefault="00532F6A" w:rsidP="00532F6A">
      <w:pPr>
        <w:rPr>
          <w:rFonts w:ascii="Arial" w:hAnsi="Arial" w:cs="Arial"/>
          <w:b/>
          <w:color w:val="C00000"/>
        </w:rPr>
      </w:pPr>
      <w:r w:rsidRPr="002A244B">
        <w:rPr>
          <w:rFonts w:ascii="Arial" w:hAnsi="Arial" w:cs="Arial"/>
          <w:b/>
          <w:color w:val="C00000"/>
        </w:rPr>
        <w:t>Failure to submit proof for specific goals will not disqualify you but you will not score any points for specific goals</w:t>
      </w:r>
    </w:p>
    <w:p w14:paraId="2AA7DD21" w14:textId="04DAF2D0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5EA1D566" w14:textId="7193F63E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7987205B" w14:textId="77777777" w:rsidR="002A244B" w:rsidRDefault="002A244B" w:rsidP="00532F6A">
      <w:pPr>
        <w:rPr>
          <w:rFonts w:ascii="Arial" w:hAnsi="Arial" w:cs="Arial"/>
          <w:b/>
          <w:color w:val="C00000"/>
        </w:rPr>
      </w:pPr>
    </w:p>
    <w:p w14:paraId="4FF147FB" w14:textId="542883D6" w:rsidR="0056429C" w:rsidRDefault="0056429C">
      <w:pPr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706F8DCA" wp14:editId="029F67A9">
                <wp:extent cx="304800" cy="304800"/>
                <wp:effectExtent l="0" t="0" r="0" b="0"/>
                <wp:docPr id="2" name="Rectangle 2" descr="https://pcpalacego.co.za/wp-content/uploads/2022/10/se2422h_cfp_00030lf090_bk-600x6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1878E7" id="Rectangle 2" o:spid="_x0000_s1026" alt="https://pcpalacego.co.za/wp-content/uploads/2022/10/se2422h_cfp_00030lf090_bk-600x6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634B03" w14:textId="77777777" w:rsidR="00D416BA" w:rsidRPr="00D416BA" w:rsidRDefault="00D416BA">
      <w:pPr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00D416BA" w:rsidRPr="00D4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D23"/>
    <w:multiLevelType w:val="hybridMultilevel"/>
    <w:tmpl w:val="BF9EC73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E8D"/>
    <w:multiLevelType w:val="hybridMultilevel"/>
    <w:tmpl w:val="865AA2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E45"/>
    <w:multiLevelType w:val="hybridMultilevel"/>
    <w:tmpl w:val="C71AA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18E0"/>
    <w:multiLevelType w:val="multilevel"/>
    <w:tmpl w:val="113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85950"/>
    <w:multiLevelType w:val="hybridMultilevel"/>
    <w:tmpl w:val="C976473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D20D5"/>
    <w:multiLevelType w:val="hybridMultilevel"/>
    <w:tmpl w:val="7F6CDA7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4967"/>
    <w:multiLevelType w:val="multilevel"/>
    <w:tmpl w:val="91E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A58A9"/>
    <w:multiLevelType w:val="hybridMultilevel"/>
    <w:tmpl w:val="31CA62B0"/>
    <w:lvl w:ilvl="0" w:tplc="EE8AC9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172AE"/>
    <w:multiLevelType w:val="hybridMultilevel"/>
    <w:tmpl w:val="791EFE68"/>
    <w:lvl w:ilvl="0" w:tplc="1C09000B">
      <w:start w:val="1"/>
      <w:numFmt w:val="bullet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64B54413"/>
    <w:multiLevelType w:val="hybridMultilevel"/>
    <w:tmpl w:val="97A402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11064"/>
    <w:multiLevelType w:val="multilevel"/>
    <w:tmpl w:val="142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BA"/>
    <w:rsid w:val="00020192"/>
    <w:rsid w:val="00020935"/>
    <w:rsid w:val="00063DBD"/>
    <w:rsid w:val="000A4F8D"/>
    <w:rsid w:val="000B1C68"/>
    <w:rsid w:val="000D1A0D"/>
    <w:rsid w:val="000F57D7"/>
    <w:rsid w:val="001137FE"/>
    <w:rsid w:val="001434A8"/>
    <w:rsid w:val="00295CF2"/>
    <w:rsid w:val="002970D3"/>
    <w:rsid w:val="002A244B"/>
    <w:rsid w:val="002A5172"/>
    <w:rsid w:val="002A721E"/>
    <w:rsid w:val="002C661F"/>
    <w:rsid w:val="002D0701"/>
    <w:rsid w:val="002F0370"/>
    <w:rsid w:val="00317BAF"/>
    <w:rsid w:val="00330C9C"/>
    <w:rsid w:val="003F7E55"/>
    <w:rsid w:val="0041775E"/>
    <w:rsid w:val="00494EDF"/>
    <w:rsid w:val="004C1F77"/>
    <w:rsid w:val="004E18E5"/>
    <w:rsid w:val="004E42C1"/>
    <w:rsid w:val="004E5839"/>
    <w:rsid w:val="004F27A2"/>
    <w:rsid w:val="00532F6A"/>
    <w:rsid w:val="0056429C"/>
    <w:rsid w:val="0058562D"/>
    <w:rsid w:val="005C44D4"/>
    <w:rsid w:val="005C6DF0"/>
    <w:rsid w:val="0060451B"/>
    <w:rsid w:val="0060734A"/>
    <w:rsid w:val="00617A80"/>
    <w:rsid w:val="00644644"/>
    <w:rsid w:val="006C0274"/>
    <w:rsid w:val="006E371C"/>
    <w:rsid w:val="00742E47"/>
    <w:rsid w:val="007947E3"/>
    <w:rsid w:val="007C3955"/>
    <w:rsid w:val="008414CE"/>
    <w:rsid w:val="00885DCA"/>
    <w:rsid w:val="008C0BFE"/>
    <w:rsid w:val="008D3A31"/>
    <w:rsid w:val="00915DF3"/>
    <w:rsid w:val="00996A99"/>
    <w:rsid w:val="00AA56E0"/>
    <w:rsid w:val="00B07C79"/>
    <w:rsid w:val="00B1416A"/>
    <w:rsid w:val="00B17C4F"/>
    <w:rsid w:val="00B25CD7"/>
    <w:rsid w:val="00B42D16"/>
    <w:rsid w:val="00B567E4"/>
    <w:rsid w:val="00B67940"/>
    <w:rsid w:val="00BB1B99"/>
    <w:rsid w:val="00BF3585"/>
    <w:rsid w:val="00C77AC3"/>
    <w:rsid w:val="00C808D7"/>
    <w:rsid w:val="00D416BA"/>
    <w:rsid w:val="00DA206A"/>
    <w:rsid w:val="00DC02F9"/>
    <w:rsid w:val="00DC6E36"/>
    <w:rsid w:val="00DD6047"/>
    <w:rsid w:val="00DF669A"/>
    <w:rsid w:val="00DF7D7D"/>
    <w:rsid w:val="00E33E8C"/>
    <w:rsid w:val="00E76720"/>
    <w:rsid w:val="00E800EE"/>
    <w:rsid w:val="00EB4AB7"/>
    <w:rsid w:val="00EE7E41"/>
    <w:rsid w:val="00F00F8B"/>
    <w:rsid w:val="00F14F9D"/>
    <w:rsid w:val="00F35C0C"/>
    <w:rsid w:val="00F9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5FBFA"/>
  <w15:chartTrackingRefBased/>
  <w15:docId w15:val="{2715B272-F0F2-4AA0-B854-A8385BEF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64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29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2F6A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B1416A"/>
    <w:pPr>
      <w:spacing w:after="0" w:line="240" w:lineRule="auto"/>
    </w:pPr>
    <w:rPr>
      <w:rFonts w:ascii="Calibri" w:hAnsi="Calibri" w:cs="Calibri"/>
      <w:lang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41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6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xxxmsonormal">
    <w:name w:val="x_xxxmsonormal"/>
    <w:basedOn w:val="Normal"/>
    <w:rsid w:val="00F0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labateki@bocma.co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asithole@bocma.co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mafanya@bocm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C98E808EB741AFB8B56237B88BF9" ma:contentTypeVersion="4" ma:contentTypeDescription="Create a new document." ma:contentTypeScope="" ma:versionID="c1e634a3bdb61f3048239105591ffd6e">
  <xsd:schema xmlns:xsd="http://www.w3.org/2001/XMLSchema" xmlns:xs="http://www.w3.org/2001/XMLSchema" xmlns:p="http://schemas.microsoft.com/office/2006/metadata/properties" xmlns:ns3="3d8a2a80-199a-4036-a1b3-8bf4ab070a30" targetNamespace="http://schemas.microsoft.com/office/2006/metadata/properties" ma:root="true" ma:fieldsID="21ae92cf9f0407abad3fc4010584c363" ns3:_="">
    <xsd:import namespace="3d8a2a80-199a-4036-a1b3-8bf4ab070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a2a80-199a-4036-a1b3-8bf4ab07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a2a80-199a-4036-a1b3-8bf4ab070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40F9C-D476-4FD4-B563-5F6A94CA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a2a80-199a-4036-a1b3-8bf4ab070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64A40-540A-4C75-8D20-8CC8D03BA769}">
  <ds:schemaRefs>
    <ds:schemaRef ds:uri="http://schemas.microsoft.com/office/2006/metadata/properties"/>
    <ds:schemaRef ds:uri="http://schemas.microsoft.com/office/infopath/2007/PartnerControls"/>
    <ds:schemaRef ds:uri="3d8a2a80-199a-4036-a1b3-8bf4ab070a30"/>
  </ds:schemaRefs>
</ds:datastoreItem>
</file>

<file path=customXml/itemProps3.xml><?xml version="1.0" encoding="utf-8"?>
<ds:datastoreItem xmlns:ds="http://schemas.openxmlformats.org/officeDocument/2006/customXml" ds:itemID="{75DFEC2E-DC4D-4125-B468-B4DE773AF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2024-02-23T07:54:00Z</dcterms:created>
  <dcterms:modified xsi:type="dcterms:W3CDTF">2024-02-23T07:54:00Z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0x010100FCC3C98E808EB741AFB8B56237B88BF9</vt:lpwstr>
  </property>
</Properties>
</file>