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337FA4F0">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764A9FCD"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55" w:type="dxa"/>
        <w:tblLook w:val="04A0" w:firstRow="1" w:lastRow="0" w:firstColumn="1" w:lastColumn="0" w:noHBand="0" w:noVBand="1"/>
      </w:tblPr>
      <w:tblGrid>
        <w:gridCol w:w="2972"/>
        <w:gridCol w:w="226"/>
        <w:gridCol w:w="1333"/>
        <w:gridCol w:w="1843"/>
        <w:gridCol w:w="261"/>
        <w:gridCol w:w="1994"/>
        <w:gridCol w:w="9"/>
        <w:gridCol w:w="2108"/>
        <w:gridCol w:w="9"/>
      </w:tblGrid>
      <w:tr w:rsidR="00A45502" w:rsidRPr="0089652C" w14:paraId="7AB55951" w14:textId="77777777" w:rsidTr="00914200">
        <w:trPr>
          <w:trHeight w:val="234"/>
        </w:trPr>
        <w:tc>
          <w:tcPr>
            <w:tcW w:w="3198" w:type="dxa"/>
            <w:gridSpan w:val="2"/>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557" w:type="dxa"/>
            <w:gridSpan w:val="7"/>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317C5E" w:rsidRPr="0089652C" w14:paraId="374DA1C7" w14:textId="77777777" w:rsidTr="00820CAA">
        <w:trPr>
          <w:trHeight w:val="503"/>
        </w:trPr>
        <w:tc>
          <w:tcPr>
            <w:tcW w:w="4531" w:type="dxa"/>
            <w:gridSpan w:val="3"/>
            <w:tcBorders>
              <w:bottom w:val="single" w:sz="4" w:space="0" w:color="auto"/>
            </w:tcBorders>
          </w:tcPr>
          <w:p w14:paraId="4BBD4E7B" w14:textId="7B2E8DB7" w:rsidR="00317C5E" w:rsidRPr="0089652C" w:rsidRDefault="00317C5E" w:rsidP="00317C5E">
            <w:pPr>
              <w:tabs>
                <w:tab w:val="right" w:pos="4145"/>
              </w:tabs>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ab/>
            </w:r>
          </w:p>
        </w:tc>
        <w:tc>
          <w:tcPr>
            <w:tcW w:w="4107" w:type="dxa"/>
            <w:gridSpan w:val="4"/>
            <w:tcBorders>
              <w:bottom w:val="single" w:sz="4" w:space="0" w:color="auto"/>
            </w:tcBorders>
          </w:tcPr>
          <w:p w14:paraId="3D57762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1A3081EC" w14:textId="108444FE" w:rsidR="00317C5E" w:rsidRPr="0089652C" w:rsidRDefault="00317C5E" w:rsidP="00317C5E">
            <w:pPr>
              <w:tabs>
                <w:tab w:val="right" w:pos="4145"/>
              </w:tabs>
              <w:jc w:val="both"/>
              <w:rPr>
                <w:rFonts w:ascii="Times New Roman" w:hAnsi="Times New Roman" w:cs="Times New Roman"/>
                <w:b/>
                <w:bCs/>
                <w:lang w:val="en-GB"/>
              </w:rPr>
            </w:pPr>
          </w:p>
        </w:tc>
        <w:tc>
          <w:tcPr>
            <w:tcW w:w="2117" w:type="dxa"/>
            <w:gridSpan w:val="2"/>
          </w:tcPr>
          <w:p w14:paraId="51F4FA33" w14:textId="179A7C38" w:rsidR="00317C5E" w:rsidRPr="0089652C" w:rsidRDefault="00317C5E" w:rsidP="00317C5E">
            <w:pPr>
              <w:jc w:val="both"/>
              <w:rPr>
                <w:rFonts w:ascii="Times New Roman" w:hAnsi="Times New Roman" w:cs="Times New Roman"/>
                <w:b/>
                <w:bCs/>
                <w:lang w:val="en-GB"/>
              </w:rPr>
            </w:pPr>
            <w:r>
              <w:rPr>
                <w:rFonts w:ascii="Times New Roman" w:hAnsi="Times New Roman" w:cs="Times New Roman"/>
                <w:b/>
                <w:bCs/>
                <w:lang w:val="en-GB"/>
              </w:rPr>
              <w:t>CIDB GRADE</w:t>
            </w:r>
          </w:p>
          <w:p w14:paraId="3E2F4A99" w14:textId="77777777" w:rsidR="00317C5E" w:rsidRPr="0089652C" w:rsidRDefault="00317C5E" w:rsidP="00317C5E">
            <w:pPr>
              <w:rPr>
                <w:rFonts w:ascii="Times New Roman" w:hAnsi="Times New Roman" w:cs="Times New Roman"/>
                <w:b/>
                <w:bCs/>
                <w:lang w:val="en-GB"/>
              </w:rPr>
            </w:pPr>
          </w:p>
        </w:tc>
      </w:tr>
      <w:tr w:rsidR="00317C5E" w:rsidRPr="0089652C" w14:paraId="6550443B" w14:textId="77777777" w:rsidTr="00820CAA">
        <w:trPr>
          <w:trHeight w:val="507"/>
        </w:trPr>
        <w:tc>
          <w:tcPr>
            <w:tcW w:w="4531" w:type="dxa"/>
            <w:gridSpan w:val="3"/>
          </w:tcPr>
          <w:p w14:paraId="695A3F83" w14:textId="2D61ED61" w:rsidR="00317C5E" w:rsidRDefault="00820CAA" w:rsidP="00317C5E">
            <w:pPr>
              <w:rPr>
                <w:rFonts w:ascii="Times New Roman" w:hAnsi="Times New Roman" w:cs="Times New Roman"/>
                <w:b/>
                <w:bCs/>
                <w:lang w:val="en-GB"/>
              </w:rPr>
            </w:pPr>
            <w:r>
              <w:rPr>
                <w:rFonts w:ascii="Times New Roman" w:hAnsi="Times New Roman" w:cs="Times New Roman"/>
                <w:b/>
                <w:bCs/>
                <w:lang w:val="en-GB"/>
              </w:rPr>
              <w:t>REFRURBISHMENT AND REPLACEMENT OF INFRASTRUCTURE FOR THE WATER SUPPLY SYSTEM TO MEGGIE TSIU RESHA BUILDING.</w:t>
            </w:r>
          </w:p>
        </w:tc>
        <w:tc>
          <w:tcPr>
            <w:tcW w:w="4107" w:type="dxa"/>
            <w:gridSpan w:val="4"/>
          </w:tcPr>
          <w:p w14:paraId="14DD6721" w14:textId="4895AD10"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5</w:t>
            </w:r>
            <w:r w:rsidRPr="0089652C">
              <w:rPr>
                <w:rFonts w:ascii="Times New Roman" w:hAnsi="Times New Roman" w:cs="Times New Roman"/>
                <w:b/>
                <w:bCs/>
                <w:lang w:val="en-GB"/>
              </w:rPr>
              <w:t>/202</w:t>
            </w:r>
            <w:r>
              <w:rPr>
                <w:rFonts w:ascii="Times New Roman" w:hAnsi="Times New Roman" w:cs="Times New Roman"/>
                <w:b/>
                <w:bCs/>
                <w:lang w:val="en-GB"/>
              </w:rPr>
              <w:t>6</w:t>
            </w:r>
            <w:r w:rsidRPr="0089652C">
              <w:rPr>
                <w:rFonts w:ascii="Times New Roman" w:hAnsi="Times New Roman" w:cs="Times New Roman"/>
                <w:b/>
                <w:bCs/>
                <w:lang w:val="en-GB"/>
              </w:rPr>
              <w:t>-</w:t>
            </w:r>
            <w:r w:rsidR="00820CAA">
              <w:rPr>
                <w:rFonts w:ascii="Times New Roman" w:hAnsi="Times New Roman" w:cs="Times New Roman"/>
                <w:b/>
                <w:bCs/>
                <w:lang w:val="en-GB"/>
              </w:rPr>
              <w:t>30</w:t>
            </w:r>
          </w:p>
          <w:p w14:paraId="38443319" w14:textId="10C233AF" w:rsidR="00317C5E" w:rsidRPr="0089652C" w:rsidRDefault="00317C5E" w:rsidP="00317C5E">
            <w:pPr>
              <w:rPr>
                <w:rFonts w:ascii="Times New Roman" w:hAnsi="Times New Roman" w:cs="Times New Roman"/>
                <w:b/>
                <w:bCs/>
                <w:lang w:val="en-GB"/>
              </w:rPr>
            </w:pPr>
          </w:p>
        </w:tc>
        <w:tc>
          <w:tcPr>
            <w:tcW w:w="2117" w:type="dxa"/>
            <w:gridSpan w:val="2"/>
          </w:tcPr>
          <w:p w14:paraId="7AA9F606" w14:textId="6A606A85" w:rsidR="00317C5E" w:rsidRPr="0089652C" w:rsidRDefault="00820CAA" w:rsidP="00317C5E">
            <w:pPr>
              <w:rPr>
                <w:rFonts w:ascii="Times New Roman" w:hAnsi="Times New Roman" w:cs="Times New Roman"/>
                <w:b/>
                <w:bCs/>
                <w:lang w:val="en-GB"/>
              </w:rPr>
            </w:pPr>
            <w:r>
              <w:rPr>
                <w:rFonts w:ascii="Times New Roman" w:hAnsi="Times New Roman" w:cs="Times New Roman"/>
                <w:b/>
                <w:bCs/>
                <w:lang w:val="en-GB"/>
              </w:rPr>
              <w:t>2 CE OR Higher</w:t>
            </w:r>
          </w:p>
        </w:tc>
      </w:tr>
      <w:tr w:rsidR="00317C5E" w:rsidRPr="0089652C" w14:paraId="6D538D49" w14:textId="77777777" w:rsidTr="00820CAA">
        <w:trPr>
          <w:gridAfter w:val="1"/>
          <w:wAfter w:w="9" w:type="dxa"/>
          <w:trHeight w:val="258"/>
        </w:trPr>
        <w:tc>
          <w:tcPr>
            <w:tcW w:w="4531" w:type="dxa"/>
            <w:gridSpan w:val="3"/>
          </w:tcPr>
          <w:p w14:paraId="5356759B"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104" w:type="dxa"/>
            <w:gridSpan w:val="2"/>
          </w:tcPr>
          <w:p w14:paraId="36EAA3E9" w14:textId="6918080A" w:rsidR="00317C5E" w:rsidRPr="0089652C" w:rsidRDefault="00820CAA" w:rsidP="00317C5E">
            <w:pPr>
              <w:jc w:val="both"/>
              <w:rPr>
                <w:rFonts w:ascii="Times New Roman" w:hAnsi="Times New Roman" w:cs="Times New Roman"/>
                <w:b/>
                <w:bCs/>
                <w:lang w:val="en-GB"/>
              </w:rPr>
            </w:pPr>
            <w:r>
              <w:rPr>
                <w:rFonts w:ascii="Times New Roman" w:hAnsi="Times New Roman" w:cs="Times New Roman"/>
                <w:b/>
                <w:bCs/>
                <w:lang w:val="en-GB"/>
              </w:rPr>
              <w:t>14</w:t>
            </w:r>
            <w:r w:rsidR="00317C5E" w:rsidRPr="0089652C">
              <w:rPr>
                <w:rFonts w:ascii="Times New Roman" w:hAnsi="Times New Roman" w:cs="Times New Roman"/>
                <w:b/>
                <w:bCs/>
                <w:lang w:val="en-GB"/>
              </w:rPr>
              <w:t>/</w:t>
            </w:r>
            <w:r>
              <w:rPr>
                <w:rFonts w:ascii="Times New Roman" w:hAnsi="Times New Roman" w:cs="Times New Roman"/>
                <w:b/>
                <w:bCs/>
                <w:lang w:val="en-GB"/>
              </w:rPr>
              <w:t>11</w:t>
            </w:r>
            <w:r w:rsidR="00317C5E" w:rsidRPr="0089652C">
              <w:rPr>
                <w:rFonts w:ascii="Times New Roman" w:hAnsi="Times New Roman" w:cs="Times New Roman"/>
                <w:b/>
                <w:bCs/>
                <w:lang w:val="en-GB"/>
              </w:rPr>
              <w:t>/202</w:t>
            </w:r>
            <w:r w:rsidR="00317C5E">
              <w:rPr>
                <w:rFonts w:ascii="Times New Roman" w:hAnsi="Times New Roman" w:cs="Times New Roman"/>
                <w:b/>
                <w:bCs/>
                <w:lang w:val="en-GB"/>
              </w:rPr>
              <w:t>5</w:t>
            </w:r>
          </w:p>
        </w:tc>
        <w:tc>
          <w:tcPr>
            <w:tcW w:w="1994" w:type="dxa"/>
          </w:tcPr>
          <w:p w14:paraId="629EEAF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117" w:type="dxa"/>
            <w:gridSpan w:val="2"/>
          </w:tcPr>
          <w:p w14:paraId="05AA322D" w14:textId="2DD29CC5" w:rsidR="00317C5E" w:rsidRPr="0089652C" w:rsidRDefault="00820CAA" w:rsidP="00317C5E">
            <w:pPr>
              <w:jc w:val="both"/>
              <w:rPr>
                <w:rFonts w:ascii="Times New Roman" w:hAnsi="Times New Roman" w:cs="Times New Roman"/>
                <w:b/>
                <w:bCs/>
                <w:lang w:val="en-GB"/>
              </w:rPr>
            </w:pPr>
            <w:r>
              <w:rPr>
                <w:rFonts w:ascii="Times New Roman" w:hAnsi="Times New Roman" w:cs="Times New Roman"/>
                <w:b/>
                <w:bCs/>
                <w:lang w:val="en-GB"/>
              </w:rPr>
              <w:t>28</w:t>
            </w:r>
            <w:r w:rsidR="00317C5E" w:rsidRPr="0089652C">
              <w:rPr>
                <w:rFonts w:ascii="Times New Roman" w:hAnsi="Times New Roman" w:cs="Times New Roman"/>
                <w:b/>
                <w:bCs/>
                <w:lang w:val="en-GB"/>
              </w:rPr>
              <w:t>/</w:t>
            </w:r>
            <w:r>
              <w:rPr>
                <w:rFonts w:ascii="Times New Roman" w:hAnsi="Times New Roman" w:cs="Times New Roman"/>
                <w:b/>
                <w:bCs/>
                <w:lang w:val="en-GB"/>
              </w:rPr>
              <w:t>11</w:t>
            </w:r>
            <w:r w:rsidR="00317C5E" w:rsidRPr="0089652C">
              <w:rPr>
                <w:rFonts w:ascii="Times New Roman" w:hAnsi="Times New Roman" w:cs="Times New Roman"/>
                <w:b/>
                <w:bCs/>
                <w:lang w:val="en-GB"/>
              </w:rPr>
              <w:t>/202</w:t>
            </w:r>
            <w:r w:rsidR="00317C5E">
              <w:rPr>
                <w:rFonts w:ascii="Times New Roman" w:hAnsi="Times New Roman" w:cs="Times New Roman"/>
                <w:b/>
                <w:bCs/>
                <w:lang w:val="en-GB"/>
              </w:rPr>
              <w:t>5</w:t>
            </w:r>
          </w:p>
        </w:tc>
      </w:tr>
      <w:tr w:rsidR="00317C5E" w:rsidRPr="0089652C" w14:paraId="1DA05763" w14:textId="77777777" w:rsidTr="00820CAA">
        <w:trPr>
          <w:trHeight w:val="497"/>
        </w:trPr>
        <w:tc>
          <w:tcPr>
            <w:tcW w:w="4531" w:type="dxa"/>
            <w:gridSpan w:val="3"/>
          </w:tcPr>
          <w:p w14:paraId="3960186A"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6224" w:type="dxa"/>
            <w:gridSpan w:val="6"/>
          </w:tcPr>
          <w:p w14:paraId="36956DC1" w14:textId="77777777" w:rsidR="00317C5E" w:rsidRPr="0089652C" w:rsidRDefault="00317C5E" w:rsidP="00317C5E">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317C5E" w:rsidRPr="0089652C" w14:paraId="191D777F" w14:textId="77777777" w:rsidTr="00914200">
        <w:trPr>
          <w:trHeight w:val="248"/>
        </w:trPr>
        <w:tc>
          <w:tcPr>
            <w:tcW w:w="10755" w:type="dxa"/>
            <w:gridSpan w:val="9"/>
          </w:tcPr>
          <w:p w14:paraId="2B453560"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317C5E" w:rsidRPr="0089652C" w14:paraId="7E0EA757" w14:textId="77777777" w:rsidTr="00BD3472">
        <w:trPr>
          <w:trHeight w:val="1219"/>
        </w:trPr>
        <w:tc>
          <w:tcPr>
            <w:tcW w:w="2972" w:type="dxa"/>
          </w:tcPr>
          <w:p w14:paraId="1A7E11E4"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783" w:type="dxa"/>
            <w:gridSpan w:val="8"/>
          </w:tcPr>
          <w:p w14:paraId="718107A1" w14:textId="707AC8F1" w:rsidR="00317C5E" w:rsidRPr="0089652C" w:rsidRDefault="00317C5E" w:rsidP="00317C5E">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www.matateiele.gov.za or email </w:t>
            </w:r>
            <w:hyperlink r:id="rId9" w:history="1">
              <w:r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317C5E" w:rsidRPr="0089652C" w14:paraId="1D16E2DE" w14:textId="77777777" w:rsidTr="00914200">
        <w:trPr>
          <w:gridAfter w:val="1"/>
          <w:wAfter w:w="9" w:type="dxa"/>
          <w:trHeight w:val="258"/>
        </w:trPr>
        <w:tc>
          <w:tcPr>
            <w:tcW w:w="2972" w:type="dxa"/>
          </w:tcPr>
          <w:p w14:paraId="1336BE8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402" w:type="dxa"/>
            <w:gridSpan w:val="3"/>
          </w:tcPr>
          <w:p w14:paraId="3638EA22" w14:textId="50674E2F" w:rsidR="00317C5E" w:rsidRPr="0089652C" w:rsidRDefault="00820CAA" w:rsidP="00317C5E">
            <w:pPr>
              <w:jc w:val="both"/>
              <w:rPr>
                <w:rFonts w:ascii="Times New Roman" w:hAnsi="Times New Roman" w:cs="Times New Roman"/>
                <w:b/>
                <w:bCs/>
                <w:lang w:val="en-GB"/>
              </w:rPr>
            </w:pPr>
            <w:r>
              <w:rPr>
                <w:rFonts w:ascii="Times New Roman" w:hAnsi="Times New Roman" w:cs="Times New Roman"/>
                <w:b/>
                <w:bCs/>
                <w:lang w:val="en-GB"/>
              </w:rPr>
              <w:t>18</w:t>
            </w:r>
            <w:r w:rsidR="00317C5E" w:rsidRPr="0089652C">
              <w:rPr>
                <w:rFonts w:ascii="Times New Roman" w:hAnsi="Times New Roman" w:cs="Times New Roman"/>
                <w:b/>
                <w:bCs/>
                <w:lang w:val="en-GB"/>
              </w:rPr>
              <w:t>/</w:t>
            </w:r>
            <w:r>
              <w:rPr>
                <w:rFonts w:ascii="Times New Roman" w:hAnsi="Times New Roman" w:cs="Times New Roman"/>
                <w:b/>
                <w:bCs/>
                <w:lang w:val="en-GB"/>
              </w:rPr>
              <w:t>11</w:t>
            </w:r>
            <w:r w:rsidR="00317C5E" w:rsidRPr="0089652C">
              <w:rPr>
                <w:rFonts w:ascii="Times New Roman" w:hAnsi="Times New Roman" w:cs="Times New Roman"/>
                <w:b/>
                <w:bCs/>
                <w:lang w:val="en-GB"/>
              </w:rPr>
              <w:t>/202</w:t>
            </w:r>
            <w:r w:rsidR="00317C5E">
              <w:rPr>
                <w:rFonts w:ascii="Times New Roman" w:hAnsi="Times New Roman" w:cs="Times New Roman"/>
                <w:b/>
                <w:bCs/>
                <w:lang w:val="en-GB"/>
              </w:rPr>
              <w:t>5</w:t>
            </w:r>
            <w:r w:rsidR="00317C5E" w:rsidRPr="0089652C">
              <w:rPr>
                <w:rFonts w:ascii="Times New Roman" w:hAnsi="Times New Roman" w:cs="Times New Roman"/>
                <w:b/>
                <w:bCs/>
                <w:lang w:val="en-GB"/>
              </w:rPr>
              <w:t xml:space="preserve"> </w:t>
            </w:r>
          </w:p>
        </w:tc>
        <w:tc>
          <w:tcPr>
            <w:tcW w:w="2255" w:type="dxa"/>
            <w:gridSpan w:val="2"/>
          </w:tcPr>
          <w:p w14:paraId="407AFC0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117" w:type="dxa"/>
            <w:gridSpan w:val="2"/>
          </w:tcPr>
          <w:p w14:paraId="49249FE5" w14:textId="7CEE34EF"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R</w:t>
            </w:r>
            <w:r w:rsidR="00820CAA">
              <w:rPr>
                <w:rFonts w:ascii="Times New Roman" w:hAnsi="Times New Roman" w:cs="Times New Roman"/>
                <w:b/>
                <w:bCs/>
                <w:lang w:val="en-GB"/>
              </w:rPr>
              <w:t>5</w:t>
            </w:r>
            <w:r w:rsidRPr="0089652C">
              <w:rPr>
                <w:rFonts w:ascii="Times New Roman" w:hAnsi="Times New Roman" w:cs="Times New Roman"/>
                <w:b/>
                <w:bCs/>
                <w:lang w:val="en-GB"/>
              </w:rPr>
              <w:t>00.00</w:t>
            </w:r>
          </w:p>
        </w:tc>
      </w:tr>
      <w:tr w:rsidR="00317C5E" w:rsidRPr="0089652C" w14:paraId="2B8DB773" w14:textId="77777777" w:rsidTr="00914200">
        <w:trPr>
          <w:trHeight w:val="248"/>
        </w:trPr>
        <w:tc>
          <w:tcPr>
            <w:tcW w:w="10755" w:type="dxa"/>
            <w:gridSpan w:val="9"/>
          </w:tcPr>
          <w:p w14:paraId="120A2DDA"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317C5E" w:rsidRPr="0089652C" w14:paraId="48B35A4D" w14:textId="77777777" w:rsidTr="00914200">
        <w:trPr>
          <w:trHeight w:val="1560"/>
        </w:trPr>
        <w:tc>
          <w:tcPr>
            <w:tcW w:w="10755" w:type="dxa"/>
            <w:gridSpan w:val="9"/>
          </w:tcPr>
          <w:p w14:paraId="76C3738B"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317C5E" w:rsidRPr="008A3EA0"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r>
              <w:rPr>
                <w:rFonts w:ascii="Times New Roman" w:hAnsi="Times New Roman" w:cs="Times New Roman"/>
                <w:bCs/>
                <w:lang w:val="en-GB"/>
              </w:rPr>
              <w:t>.</w:t>
            </w:r>
          </w:p>
          <w:p w14:paraId="6D73024C" w14:textId="26131795" w:rsidR="00317C5E" w:rsidRPr="0089652C" w:rsidRDefault="00317C5E" w:rsidP="00317C5E">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p w14:paraId="0B90AFC2" w14:textId="49701F71" w:rsidR="00317C5E" w:rsidRPr="008A3EA0" w:rsidRDefault="00317C5E" w:rsidP="00317C5E">
            <w:pPr>
              <w:pStyle w:val="ListParagraph"/>
              <w:ind w:left="360"/>
              <w:jc w:val="both"/>
              <w:rPr>
                <w:rFonts w:ascii="Times New Roman" w:hAnsi="Times New Roman" w:cs="Times New Roman"/>
                <w:b/>
                <w:bCs/>
                <w:lang w:val="en-GB"/>
              </w:rPr>
            </w:pPr>
          </w:p>
        </w:tc>
      </w:tr>
      <w:tr w:rsidR="00317C5E" w:rsidRPr="0089652C" w14:paraId="3650FA7C" w14:textId="77777777" w:rsidTr="00914200">
        <w:trPr>
          <w:trHeight w:val="743"/>
        </w:trPr>
        <w:tc>
          <w:tcPr>
            <w:tcW w:w="10755" w:type="dxa"/>
            <w:gridSpan w:val="9"/>
          </w:tcPr>
          <w:p w14:paraId="239C17FD" w14:textId="77777777" w:rsidR="00317C5E" w:rsidRPr="00195A85" w:rsidRDefault="00317C5E" w:rsidP="00317C5E">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317C5E" w:rsidRPr="0089652C" w14:paraId="13593E8C" w14:textId="77777777" w:rsidTr="00914200">
        <w:trPr>
          <w:trHeight w:val="1228"/>
        </w:trPr>
        <w:tc>
          <w:tcPr>
            <w:tcW w:w="10755" w:type="dxa"/>
            <w:gridSpan w:val="9"/>
          </w:tcPr>
          <w:p w14:paraId="5BA63C04" w14:textId="4A3D3BE6" w:rsidR="00317C5E" w:rsidRPr="00195A85" w:rsidRDefault="00317C5E" w:rsidP="00317C5E">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E7F7A">
              <w:rPr>
                <w:rFonts w:ascii="Times New Roman" w:hAnsi="Times New Roman" w:cs="Times New Roman"/>
                <w:color w:val="000000" w:themeColor="text1"/>
                <w:sz w:val="24"/>
                <w:szCs w:val="24"/>
                <w:lang w:val="en-GB"/>
              </w:rPr>
              <w:t xml:space="preserve">Proof of Central Supplier Database (CSD) registration- report printed </w:t>
            </w:r>
            <w:r w:rsidRPr="00BD2088">
              <w:rPr>
                <w:rFonts w:ascii="Times New Roman" w:hAnsi="Times New Roman" w:cs="Times New Roman"/>
                <w:sz w:val="24"/>
                <w:szCs w:val="24"/>
                <w:lang w:val="en-GB"/>
              </w:rPr>
              <w:t>● Complete</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MBD</w:t>
            </w:r>
            <w:r>
              <w:rPr>
                <w:rFonts w:ascii="Times New Roman" w:hAnsi="Times New Roman" w:cs="Times New Roman"/>
                <w:sz w:val="24"/>
                <w:szCs w:val="24"/>
                <w:lang w:val="en-GB"/>
              </w:rPr>
              <w:t xml:space="preserve"> 3.3, 4, 6.1,8 &amp; 9</w:t>
            </w:r>
            <w:r w:rsidRPr="00BD2088">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and </w:t>
            </w:r>
            <w:r w:rsidRPr="00BD2088">
              <w:rPr>
                <w:rFonts w:ascii="Times New Roman" w:hAnsi="Times New Roman" w:cs="Times New Roman"/>
                <w:sz w:val="24"/>
                <w:szCs w:val="24"/>
                <w:lang w:val="en-GB"/>
              </w:rPr>
              <w:t xml:space="preserve">Forms </w:t>
            </w:r>
            <w:r w:rsidRPr="003166B5">
              <w:rPr>
                <w:rFonts w:ascii="Times New Roman" w:hAnsi="Times New Roman" w:cs="Times New Roman"/>
                <w:lang w:val="en-GB"/>
              </w:rPr>
              <w:t>and its Annexures in full</w:t>
            </w:r>
            <w:r w:rsidRPr="00BD2088">
              <w:rPr>
                <w:rFonts w:ascii="Times New Roman" w:hAnsi="Times New Roman" w:cs="Times New Roman"/>
                <w:sz w:val="24"/>
                <w:szCs w:val="24"/>
                <w:lang w:val="en-GB"/>
              </w:rPr>
              <w:t xml:space="preserve"> as attached in tender document ●</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Ethics Commitment Form ●Authority to sign Form Prices quoted must be firm and must be inclusive of </w:t>
            </w:r>
            <w:r w:rsidRPr="000052D4">
              <w:rPr>
                <w:rFonts w:ascii="Times New Roman" w:hAnsi="Times New Roman" w:cs="Times New Roman"/>
                <w:sz w:val="24"/>
                <w:szCs w:val="24"/>
                <w:u w:val="single"/>
                <w:lang w:val="en-GB"/>
              </w:rPr>
              <w:t>VAT</w:t>
            </w:r>
            <w:r>
              <w:rPr>
                <w:rFonts w:ascii="Times New Roman" w:hAnsi="Times New Roman" w:cs="Times New Roman"/>
                <w:sz w:val="24"/>
                <w:szCs w:val="24"/>
                <w:u w:val="single"/>
                <w:lang w:val="en-GB"/>
              </w:rPr>
              <w:t xml:space="preserve"> </w:t>
            </w:r>
            <w:r w:rsidRPr="000928F1">
              <w:rPr>
                <w:rFonts w:ascii="Times New Roman" w:hAnsi="Times New Roman" w:cs="Times New Roman"/>
                <w:sz w:val="24"/>
                <w:szCs w:val="24"/>
                <w:lang w:val="en-GB"/>
              </w:rPr>
              <w:t>●</w:t>
            </w:r>
            <w:r w:rsidRPr="00BD2088">
              <w:rPr>
                <w:rFonts w:ascii="Times New Roman" w:hAnsi="Times New Roman" w:cs="Times New Roman"/>
                <w:sz w:val="24"/>
                <w:szCs w:val="24"/>
                <w:lang w:val="en-GB"/>
              </w:rPr>
              <w:t>Joint Ventures Agreement signed by all parties involved</w:t>
            </w:r>
            <w:r>
              <w:rPr>
                <w:rFonts w:ascii="Times New Roman" w:hAnsi="Times New Roman" w:cs="Times New Roman"/>
                <w:sz w:val="24"/>
                <w:szCs w:val="24"/>
                <w:lang w:val="en-GB"/>
              </w:rPr>
              <w:t>.</w:t>
            </w:r>
          </w:p>
        </w:tc>
      </w:tr>
      <w:tr w:rsidR="00317C5E" w:rsidRPr="0089652C" w14:paraId="7E33EE09" w14:textId="77777777" w:rsidTr="00914200">
        <w:trPr>
          <w:trHeight w:val="841"/>
        </w:trPr>
        <w:tc>
          <w:tcPr>
            <w:tcW w:w="10755" w:type="dxa"/>
            <w:gridSpan w:val="9"/>
          </w:tcPr>
          <w:p w14:paraId="4BD67ADB" w14:textId="51C1856E" w:rsidR="00317C5E" w:rsidRPr="00195A85" w:rsidRDefault="00317C5E" w:rsidP="00317C5E">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w:t>
            </w:r>
            <w:r w:rsidR="00BB7730">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 xml:space="preserve">Policy </w:t>
            </w:r>
            <w:r w:rsidR="00BB7730" w:rsidRPr="00195A85">
              <w:rPr>
                <w:rFonts w:ascii="Times New Roman" w:hAnsi="Times New Roman" w:cs="Times New Roman"/>
                <w:bCs/>
                <w:sz w:val="24"/>
                <w:szCs w:val="24"/>
                <w:lang w:val="en-GB"/>
              </w:rPr>
              <w:t>●</w:t>
            </w:r>
            <w:r w:rsidR="00914200">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Preferential Procurement Policy Framework Act No.5 of 2000 ●Section 217 of the Constitution Act No 108 of 1996</w:t>
            </w:r>
          </w:p>
        </w:tc>
      </w:tr>
      <w:tr w:rsidR="00317C5E" w:rsidRPr="0089652C" w14:paraId="0D720474" w14:textId="77777777" w:rsidTr="00914200">
        <w:trPr>
          <w:trHeight w:val="248"/>
        </w:trPr>
        <w:tc>
          <w:tcPr>
            <w:tcW w:w="10755" w:type="dxa"/>
            <w:gridSpan w:val="9"/>
          </w:tcPr>
          <w:p w14:paraId="293FBE3D" w14:textId="19538F80"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00820CAA">
              <w:rPr>
                <w:rFonts w:ascii="Times New Roman" w:hAnsi="Times New Roman" w:cs="Times New Roman"/>
                <w:b/>
                <w:bCs/>
                <w:lang w:val="en-GB"/>
              </w:rPr>
              <w:t xml:space="preserve">                  </w:t>
            </w:r>
            <w:r w:rsidR="00914200">
              <w:rPr>
                <w:rFonts w:ascii="Times New Roman" w:hAnsi="Times New Roman" w:cs="Times New Roman"/>
                <w:b/>
                <w:bCs/>
                <w:lang w:val="en-GB"/>
              </w:rPr>
              <w:t xml:space="preserve">  </w:t>
            </w:r>
            <w:r>
              <w:rPr>
                <w:rFonts w:ascii="Times New Roman" w:hAnsi="Times New Roman" w:cs="Times New Roman"/>
                <w:b/>
                <w:bCs/>
                <w:lang w:val="en-GB"/>
              </w:rPr>
              <w:t xml:space="preserve"> </w:t>
            </w:r>
            <w:r w:rsidRPr="0089652C">
              <w:rPr>
                <w:rFonts w:ascii="Times New Roman" w:hAnsi="Times New Roman" w:cs="Times New Roman"/>
                <w:b/>
                <w:bCs/>
                <w:lang w:val="en-GB"/>
              </w:rPr>
              <w:t>EVALUATION CRITERIA</w:t>
            </w:r>
          </w:p>
        </w:tc>
      </w:tr>
      <w:tr w:rsidR="00317C5E" w:rsidRPr="0089652C" w14:paraId="0C5130D2" w14:textId="77777777" w:rsidTr="00914200">
        <w:trPr>
          <w:trHeight w:val="756"/>
        </w:trPr>
        <w:tc>
          <w:tcPr>
            <w:tcW w:w="10755" w:type="dxa"/>
            <w:gridSpan w:val="9"/>
          </w:tcPr>
          <w:p w14:paraId="6A2184E5" w14:textId="77777777" w:rsidR="00317C5E" w:rsidRDefault="00317C5E" w:rsidP="00317C5E">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 xml:space="preserve">The Bids will be evaluated </w:t>
            </w:r>
            <w:proofErr w:type="gramStart"/>
            <w:r w:rsidRPr="0089652C">
              <w:rPr>
                <w:rFonts w:ascii="Times New Roman" w:eastAsia="Calibri" w:hAnsi="Times New Roman" w:cs="Times New Roman"/>
                <w:lang w:eastAsia="en-ZA"/>
              </w:rPr>
              <w:t>on the basis of</w:t>
            </w:r>
            <w:proofErr w:type="gramEnd"/>
            <w:r w:rsidRPr="0089652C">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tbl>
            <w:tblPr>
              <w:tblStyle w:val="TableGrid"/>
              <w:tblW w:w="0" w:type="auto"/>
              <w:tblLook w:val="04A0" w:firstRow="1" w:lastRow="0" w:firstColumn="1" w:lastColumn="0" w:noHBand="0" w:noVBand="1"/>
            </w:tblPr>
            <w:tblGrid>
              <w:gridCol w:w="10375"/>
              <w:gridCol w:w="81"/>
            </w:tblGrid>
            <w:tr w:rsidR="00820CAA" w:rsidRPr="00410CA8" w14:paraId="3BEAEAFE" w14:textId="77777777" w:rsidTr="002A01AC">
              <w:tc>
                <w:tcPr>
                  <w:tcW w:w="10456" w:type="dxa"/>
                  <w:gridSpan w:val="2"/>
                </w:tcPr>
                <w:p w14:paraId="443B8F07" w14:textId="6469767D" w:rsidR="00820CAA" w:rsidRPr="00410CA8" w:rsidRDefault="00820CAA" w:rsidP="00820CAA">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lastRenderedPageBreak/>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6</w:t>
                  </w:r>
                  <w:r w:rsidRPr="00410CA8">
                    <w:rPr>
                      <w:rFonts w:ascii="Times New Roman" w:eastAsia="Calibri" w:hAnsi="Times New Roman" w:cs="Times New Roman"/>
                      <w:lang w:eastAsia="en-ZA"/>
                    </w:rPr>
                    <w:t>0 points as a minimum functionality threshold will be evaluated further on 80/20.</w:t>
                  </w:r>
                </w:p>
              </w:tc>
            </w:tr>
            <w:tr w:rsidR="00820CAA" w:rsidRPr="00410CA8" w14:paraId="0A4B3254" w14:textId="77777777" w:rsidTr="002A01AC">
              <w:trPr>
                <w:gridAfter w:val="1"/>
                <w:wAfter w:w="81" w:type="dxa"/>
              </w:trPr>
              <w:tc>
                <w:tcPr>
                  <w:tcW w:w="10375" w:type="dxa"/>
                </w:tcPr>
                <w:p w14:paraId="3E45D7E2" w14:textId="77777777" w:rsidR="00820CAA" w:rsidRPr="00410CA8" w:rsidRDefault="00820CAA" w:rsidP="00820CAA">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820CAA" w:rsidRPr="00410CA8" w14:paraId="2B6BE96C" w14:textId="77777777" w:rsidTr="002A01AC">
                    <w:tc>
                      <w:tcPr>
                        <w:tcW w:w="6636" w:type="dxa"/>
                        <w:shd w:val="clear" w:color="auto" w:fill="000000" w:themeFill="text1"/>
                      </w:tcPr>
                      <w:p w14:paraId="1877C921"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466BAA2A"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Points</w:t>
                        </w:r>
                      </w:p>
                    </w:tc>
                  </w:tr>
                  <w:tr w:rsidR="00820CAA" w:rsidRPr="00410CA8" w14:paraId="07ACFD61" w14:textId="77777777" w:rsidTr="002A01AC">
                    <w:tc>
                      <w:tcPr>
                        <w:tcW w:w="6636" w:type="dxa"/>
                      </w:tcPr>
                      <w:p w14:paraId="65E697BE" w14:textId="0F80AA55"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 xml:space="preserve">Company Experience </w:t>
                        </w:r>
                      </w:p>
                    </w:tc>
                    <w:tc>
                      <w:tcPr>
                        <w:tcW w:w="3513" w:type="dxa"/>
                      </w:tcPr>
                      <w:p w14:paraId="5A58471D" w14:textId="5BCA9A4F" w:rsidR="00820CAA" w:rsidRPr="00410CA8" w:rsidRDefault="00820CAA" w:rsidP="00820CAA">
                        <w:pPr>
                          <w:rPr>
                            <w:rFonts w:ascii="Times New Roman" w:hAnsi="Times New Roman" w:cs="Times New Roman"/>
                            <w:lang w:val="en-GB"/>
                          </w:rPr>
                        </w:pPr>
                        <w:r>
                          <w:rPr>
                            <w:rFonts w:ascii="Times New Roman" w:hAnsi="Times New Roman" w:cs="Times New Roman"/>
                            <w:lang w:val="en-GB"/>
                          </w:rPr>
                          <w:t>50</w:t>
                        </w:r>
                      </w:p>
                    </w:tc>
                  </w:tr>
                  <w:tr w:rsidR="00820CAA" w:rsidRPr="00410CA8" w14:paraId="1C78A67E" w14:textId="77777777" w:rsidTr="002A01AC">
                    <w:tc>
                      <w:tcPr>
                        <w:tcW w:w="6636" w:type="dxa"/>
                      </w:tcPr>
                      <w:p w14:paraId="5A80CA12" w14:textId="77777777" w:rsidR="00820CAA" w:rsidRDefault="00820CAA" w:rsidP="00820CAA">
                        <w:pPr>
                          <w:rPr>
                            <w:rFonts w:ascii="Times New Roman" w:hAnsi="Times New Roman" w:cs="Times New Roman"/>
                            <w:lang w:val="en-GB"/>
                          </w:rPr>
                        </w:pPr>
                        <w:r>
                          <w:rPr>
                            <w:rFonts w:ascii="Times New Roman" w:hAnsi="Times New Roman" w:cs="Times New Roman"/>
                            <w:lang w:val="en-GB"/>
                          </w:rPr>
                          <w:t>Personnel Management</w:t>
                        </w:r>
                      </w:p>
                    </w:tc>
                    <w:tc>
                      <w:tcPr>
                        <w:tcW w:w="3513" w:type="dxa"/>
                      </w:tcPr>
                      <w:p w14:paraId="19D506F5" w14:textId="24814BD6" w:rsidR="00820CAA" w:rsidRDefault="00820CAA" w:rsidP="00820CAA">
                        <w:pPr>
                          <w:rPr>
                            <w:rFonts w:ascii="Times New Roman" w:hAnsi="Times New Roman" w:cs="Times New Roman"/>
                            <w:lang w:val="en-GB"/>
                          </w:rPr>
                        </w:pPr>
                        <w:r>
                          <w:rPr>
                            <w:rFonts w:ascii="Times New Roman" w:hAnsi="Times New Roman" w:cs="Times New Roman"/>
                            <w:lang w:val="en-GB"/>
                          </w:rPr>
                          <w:t>50</w:t>
                        </w:r>
                      </w:p>
                    </w:tc>
                  </w:tr>
                  <w:tr w:rsidR="00820CAA" w:rsidRPr="00410CA8" w14:paraId="75C7E3EB" w14:textId="77777777" w:rsidTr="002A01AC">
                    <w:tc>
                      <w:tcPr>
                        <w:tcW w:w="6636" w:type="dxa"/>
                      </w:tcPr>
                      <w:p w14:paraId="5B98002C"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714B6E00"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100</w:t>
                        </w:r>
                      </w:p>
                    </w:tc>
                  </w:tr>
                </w:tbl>
                <w:p w14:paraId="107F9A32" w14:textId="77777777" w:rsidR="00820CAA" w:rsidRPr="00410CA8" w:rsidRDefault="00820CAA" w:rsidP="00820CAA">
                  <w:pPr>
                    <w:jc w:val="both"/>
                    <w:rPr>
                      <w:rFonts w:ascii="Times New Roman" w:hAnsi="Times New Roman" w:cs="Times New Roman"/>
                      <w:b/>
                      <w:bCs/>
                      <w:lang w:val="en-GB"/>
                    </w:rPr>
                  </w:pPr>
                </w:p>
              </w:tc>
            </w:tr>
          </w:tbl>
          <w:p w14:paraId="22F42C38" w14:textId="77777777" w:rsidR="00317C5E" w:rsidRPr="0089652C" w:rsidRDefault="00317C5E" w:rsidP="00317C5E">
            <w:pPr>
              <w:autoSpaceDE w:val="0"/>
              <w:autoSpaceDN w:val="0"/>
              <w:adjustRightInd w:val="0"/>
              <w:jc w:val="both"/>
              <w:rPr>
                <w:rFonts w:ascii="Times New Roman" w:eastAsia="Calibri" w:hAnsi="Times New Roman" w:cs="Times New Roman"/>
                <w:lang w:eastAsia="en-ZA"/>
              </w:rPr>
            </w:pPr>
          </w:p>
        </w:tc>
      </w:tr>
      <w:tr w:rsidR="00317C5E" w:rsidRPr="0089652C" w14:paraId="54FD73DB" w14:textId="77777777" w:rsidTr="00914200">
        <w:trPr>
          <w:trHeight w:val="3534"/>
        </w:trPr>
        <w:tc>
          <w:tcPr>
            <w:tcW w:w="10755" w:type="dxa"/>
            <w:gridSpan w:val="9"/>
          </w:tcPr>
          <w:p w14:paraId="538FD23F" w14:textId="3AE58EF3"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317C5E" w:rsidRPr="0089652C" w14:paraId="171DDCA3" w14:textId="77777777" w:rsidTr="00486085">
              <w:trPr>
                <w:trHeight w:val="507"/>
              </w:trPr>
              <w:tc>
                <w:tcPr>
                  <w:tcW w:w="4441" w:type="dxa"/>
                </w:tcPr>
                <w:p w14:paraId="4F81AFD9"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317C5E" w:rsidRPr="0089652C" w14:paraId="2E3FACFA" w14:textId="77777777" w:rsidTr="00486085">
              <w:trPr>
                <w:trHeight w:val="497"/>
              </w:trPr>
              <w:tc>
                <w:tcPr>
                  <w:tcW w:w="4441" w:type="dxa"/>
                </w:tcPr>
                <w:p w14:paraId="6FA61C46"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p>
              </w:tc>
            </w:tr>
            <w:tr w:rsidR="00317C5E" w:rsidRPr="0089652C" w14:paraId="7F82DCBD" w14:textId="77777777" w:rsidTr="00486085">
              <w:trPr>
                <w:trHeight w:val="1005"/>
              </w:trPr>
              <w:tc>
                <w:tcPr>
                  <w:tcW w:w="4441" w:type="dxa"/>
                </w:tcPr>
                <w:p w14:paraId="5BDBB2BC"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17B6D0C5" w14:textId="77777777" w:rsidTr="00820CAA">
              <w:trPr>
                <w:trHeight w:val="709"/>
              </w:trPr>
              <w:tc>
                <w:tcPr>
                  <w:tcW w:w="4441" w:type="dxa"/>
                </w:tcPr>
                <w:p w14:paraId="5A5B4DF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60577F2D" w14:textId="1C36E9C6" w:rsidR="00317C5E" w:rsidRPr="00605B74"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317C5E" w:rsidRPr="0089652C" w14:paraId="74C5BB27" w14:textId="77777777" w:rsidTr="00486085">
              <w:trPr>
                <w:trHeight w:val="507"/>
              </w:trPr>
              <w:tc>
                <w:tcPr>
                  <w:tcW w:w="4441" w:type="dxa"/>
                </w:tcPr>
                <w:p w14:paraId="5B73CCDD"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2EA65752" w14:textId="77777777" w:rsidTr="00486085">
              <w:trPr>
                <w:trHeight w:val="497"/>
              </w:trPr>
              <w:tc>
                <w:tcPr>
                  <w:tcW w:w="4441" w:type="dxa"/>
                </w:tcPr>
                <w:p w14:paraId="60A9C57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41C7252C" w14:textId="77777777" w:rsidTr="00820CAA">
              <w:trPr>
                <w:trHeight w:val="498"/>
              </w:trPr>
              <w:tc>
                <w:tcPr>
                  <w:tcW w:w="4441" w:type="dxa"/>
                </w:tcPr>
                <w:p w14:paraId="3E70A42E"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317C5E" w:rsidRPr="0089652C" w14:paraId="3C317BE1" w14:textId="77777777" w:rsidTr="00F40D7D">
              <w:trPr>
                <w:trHeight w:val="507"/>
              </w:trPr>
              <w:tc>
                <w:tcPr>
                  <w:tcW w:w="4441" w:type="dxa"/>
                </w:tcPr>
                <w:p w14:paraId="0FE9D4E4"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317C5E" w:rsidRPr="0089652C" w14:paraId="7F9349BE" w14:textId="77777777" w:rsidTr="00F40D7D">
              <w:trPr>
                <w:trHeight w:val="497"/>
              </w:trPr>
              <w:tc>
                <w:tcPr>
                  <w:tcW w:w="4441" w:type="dxa"/>
                </w:tcPr>
                <w:p w14:paraId="516A3C02"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317C5E" w:rsidRPr="0089652C" w14:paraId="7C635C98" w14:textId="77777777" w:rsidTr="00F40D7D">
              <w:trPr>
                <w:trHeight w:val="49"/>
              </w:trPr>
              <w:tc>
                <w:tcPr>
                  <w:tcW w:w="10514" w:type="dxa"/>
                  <w:gridSpan w:val="3"/>
                </w:tcPr>
                <w:p w14:paraId="003B4219" w14:textId="7C47DAE3"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317C5E" w:rsidRPr="0089652C" w14:paraId="62771E3E" w14:textId="77777777" w:rsidTr="00F40D7D">
              <w:trPr>
                <w:trHeight w:val="1005"/>
              </w:trPr>
              <w:tc>
                <w:tcPr>
                  <w:tcW w:w="10514" w:type="dxa"/>
                  <w:gridSpan w:val="3"/>
                </w:tcPr>
                <w:p w14:paraId="0AE4372C" w14:textId="14F16B6F" w:rsidR="00317C5E" w:rsidRDefault="00317C5E" w:rsidP="00317C5E">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Pr>
                      <w:rFonts w:ascii="Times New Roman" w:hAnsi="Times New Roman" w:cs="Times New Roman"/>
                      <w:iCs/>
                      <w:lang w:val="en-GB"/>
                    </w:rPr>
                    <w:t>M. Sabasaba</w:t>
                  </w:r>
                  <w:r w:rsidRPr="0089652C">
                    <w:rPr>
                      <w:rFonts w:ascii="Times New Roman" w:hAnsi="Times New Roman" w:cs="Times New Roman"/>
                      <w:iCs/>
                      <w:lang w:val="en-GB"/>
                    </w:rPr>
                    <w:t xml:space="preserve">, e-mail: </w:t>
                  </w:r>
                  <w:r>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914200">
                    <w:rPr>
                      <w:rFonts w:ascii="Times New Roman" w:hAnsi="Times New Roman" w:cs="Times New Roman"/>
                      <w:iCs/>
                      <w:lang w:val="en-GB"/>
                    </w:rPr>
                    <w:t xml:space="preserve">r B. </w:t>
                  </w:r>
                  <w:proofErr w:type="spellStart"/>
                  <w:r w:rsidR="00914200">
                    <w:rPr>
                      <w:rFonts w:ascii="Times New Roman" w:hAnsi="Times New Roman" w:cs="Times New Roman"/>
                      <w:iCs/>
                      <w:lang w:val="en-GB"/>
                    </w:rPr>
                    <w:t>Phikwa</w:t>
                  </w:r>
                  <w:proofErr w:type="spellEnd"/>
                  <w:r w:rsidRPr="0089652C">
                    <w:rPr>
                      <w:rFonts w:ascii="Times New Roman" w:hAnsi="Times New Roman" w:cs="Times New Roman"/>
                      <w:iCs/>
                      <w:lang w:val="en-GB"/>
                    </w:rPr>
                    <w:t xml:space="preserve">, e-mail: </w:t>
                  </w:r>
                  <w:r w:rsidR="00914200">
                    <w:rPr>
                      <w:rFonts w:ascii="Times New Roman" w:hAnsi="Times New Roman" w:cs="Times New Roman"/>
                      <w:iCs/>
                      <w:lang w:val="en-GB"/>
                    </w:rPr>
                    <w:t>BPhikwa</w:t>
                  </w:r>
                  <w:r w:rsidRPr="0089652C">
                    <w:rPr>
                      <w:rFonts w:ascii="Times New Roman" w:hAnsi="Times New Roman" w:cs="Times New Roman"/>
                      <w:iCs/>
                      <w:lang w:val="en-GB"/>
                    </w:rPr>
                    <w:t>@matatiele.gov.za during office hours</w:t>
                  </w:r>
                </w:p>
                <w:p w14:paraId="70254FE6" w14:textId="77777777" w:rsidR="00317C5E" w:rsidRPr="0089652C" w:rsidRDefault="00317C5E" w:rsidP="00317C5E">
                  <w:pPr>
                    <w:jc w:val="both"/>
                    <w:rPr>
                      <w:rFonts w:ascii="Times New Roman" w:hAnsi="Times New Roman" w:cs="Times New Roman"/>
                      <w:iCs/>
                      <w:lang w:val="en-GB"/>
                    </w:rPr>
                  </w:pPr>
                </w:p>
              </w:tc>
            </w:tr>
            <w:tr w:rsidR="00317C5E" w:rsidRPr="0089652C" w14:paraId="60C54574" w14:textId="77777777" w:rsidTr="00F40D7D">
              <w:trPr>
                <w:trHeight w:val="248"/>
              </w:trPr>
              <w:tc>
                <w:tcPr>
                  <w:tcW w:w="10514" w:type="dxa"/>
                  <w:gridSpan w:val="3"/>
                </w:tcPr>
                <w:p w14:paraId="0ED01BC0" w14:textId="5BC43818" w:rsidR="00317C5E" w:rsidRPr="0089652C" w:rsidRDefault="00820CAA" w:rsidP="00820CAA">
                  <w:pPr>
                    <w:rPr>
                      <w:rFonts w:ascii="Times New Roman" w:hAnsi="Times New Roman" w:cs="Times New Roman"/>
                      <w:b/>
                      <w:bCs/>
                      <w:lang w:val="en-GB"/>
                    </w:rPr>
                  </w:pPr>
                  <w:r>
                    <w:rPr>
                      <w:rFonts w:ascii="Times New Roman" w:hAnsi="Times New Roman" w:cs="Times New Roman"/>
                      <w:b/>
                      <w:bCs/>
                      <w:lang w:val="en-GB"/>
                    </w:rPr>
                    <w:t xml:space="preserve">                                                                           </w:t>
                  </w:r>
                  <w:r w:rsidR="00317C5E" w:rsidRPr="0089652C">
                    <w:rPr>
                      <w:rFonts w:ascii="Times New Roman" w:hAnsi="Times New Roman" w:cs="Times New Roman"/>
                      <w:b/>
                      <w:bCs/>
                      <w:lang w:val="en-GB"/>
                    </w:rPr>
                    <w:t>TENDER DISCLAIMER</w:t>
                  </w:r>
                </w:p>
              </w:tc>
            </w:tr>
            <w:tr w:rsidR="00317C5E" w:rsidRPr="0089652C" w14:paraId="5DE87031" w14:textId="77777777" w:rsidTr="00F40D7D">
              <w:trPr>
                <w:trHeight w:val="2269"/>
              </w:trPr>
              <w:tc>
                <w:tcPr>
                  <w:tcW w:w="10514" w:type="dxa"/>
                  <w:gridSpan w:val="3"/>
                </w:tcPr>
                <w:p w14:paraId="0B064F88" w14:textId="77777777" w:rsidR="00317C5E" w:rsidRPr="0089652C" w:rsidRDefault="00317C5E" w:rsidP="00317C5E">
                  <w:pPr>
                    <w:jc w:val="both"/>
                    <w:rPr>
                      <w:rFonts w:ascii="Times New Roman" w:hAnsi="Times New Roman" w:cs="Times New Roman"/>
                      <w:b/>
                      <w:bCs/>
                      <w:lang w:val="en-GB"/>
                    </w:rPr>
                  </w:pPr>
                </w:p>
                <w:p w14:paraId="0C25C676" w14:textId="77777777" w:rsidR="00317C5E" w:rsidRPr="0089652C" w:rsidRDefault="00317C5E" w:rsidP="00317C5E">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w:t>
                  </w:r>
                  <w:proofErr w:type="gramStart"/>
                  <w:r w:rsidRPr="0089652C">
                    <w:rPr>
                      <w:rFonts w:ascii="Times New Roman" w:hAnsi="Times New Roman" w:cs="Times New Roman"/>
                      <w:lang w:val="en-GB"/>
                    </w:rPr>
                    <w:t>past experience</w:t>
                  </w:r>
                  <w:proofErr w:type="gramEnd"/>
                  <w:r w:rsidRPr="0089652C">
                    <w:rPr>
                      <w:rFonts w:ascii="Times New Roman" w:hAnsi="Times New Roman" w:cs="Times New Roman"/>
                      <w:lang w:val="en-GB"/>
                    </w:rPr>
                    <w:t xml:space="preserv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317C5E" w:rsidRPr="0089652C" w:rsidRDefault="00317C5E" w:rsidP="00317C5E">
                  <w:pPr>
                    <w:jc w:val="both"/>
                    <w:rPr>
                      <w:rFonts w:ascii="Times New Roman" w:eastAsia="Cambria" w:hAnsi="Times New Roman" w:cs="Times New Roman"/>
                      <w:b/>
                    </w:rPr>
                  </w:pPr>
                </w:p>
                <w:p w14:paraId="2FAEBF2A" w14:textId="1BDDF1D6" w:rsidR="00317C5E" w:rsidRPr="00605B74" w:rsidRDefault="00317C5E" w:rsidP="00317C5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requests any amount for award for this bid, it is a scam and fraud, that person must be reported to the nearest police station.</w:t>
                  </w:r>
                </w:p>
              </w:tc>
            </w:tr>
          </w:tbl>
          <w:p w14:paraId="31E75D10" w14:textId="77777777" w:rsidR="00317C5E" w:rsidRDefault="00317C5E" w:rsidP="00317C5E">
            <w:pPr>
              <w:tabs>
                <w:tab w:val="left" w:pos="2190"/>
              </w:tabs>
              <w:rPr>
                <w:rFonts w:ascii="Times New Roman" w:hAnsi="Times New Roman" w:cs="Times New Roman"/>
                <w:lang w:val="en-GB"/>
              </w:rPr>
            </w:pPr>
          </w:p>
          <w:p w14:paraId="50D380D7" w14:textId="77777777" w:rsidR="00820CAA" w:rsidRPr="0089652C" w:rsidRDefault="00820CAA" w:rsidP="00317C5E">
            <w:pPr>
              <w:tabs>
                <w:tab w:val="left" w:pos="2190"/>
              </w:tabs>
              <w:rPr>
                <w:rFonts w:ascii="Times New Roman" w:hAnsi="Times New Roman" w:cs="Times New Roman"/>
                <w:lang w:val="en-GB"/>
              </w:rPr>
            </w:pPr>
          </w:p>
          <w:p w14:paraId="7F211B65" w14:textId="77777777" w:rsidR="00317C5E" w:rsidRPr="0089652C" w:rsidRDefault="00317C5E" w:rsidP="00317C5E">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77777777" w:rsidR="00317C5E" w:rsidRPr="0089652C" w:rsidRDefault="00317C5E" w:rsidP="00317C5E">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14:paraId="083E317E" w14:textId="77777777" w:rsidR="00317C5E" w:rsidRPr="0089652C" w:rsidRDefault="00317C5E" w:rsidP="00317C5E">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A308" w14:textId="77777777" w:rsidR="00F657BF" w:rsidRDefault="00F657BF" w:rsidP="009841B7">
      <w:pPr>
        <w:spacing w:after="0" w:line="240" w:lineRule="auto"/>
      </w:pPr>
      <w:r>
        <w:separator/>
      </w:r>
    </w:p>
  </w:endnote>
  <w:endnote w:type="continuationSeparator" w:id="0">
    <w:p w14:paraId="5FB0D67C" w14:textId="77777777" w:rsidR="00F657BF" w:rsidRDefault="00F657B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F7BD" w14:textId="77777777" w:rsidR="00F657BF" w:rsidRDefault="00F657BF" w:rsidP="009841B7">
      <w:pPr>
        <w:spacing w:after="0" w:line="240" w:lineRule="auto"/>
      </w:pPr>
      <w:r>
        <w:separator/>
      </w:r>
    </w:p>
  </w:footnote>
  <w:footnote w:type="continuationSeparator" w:id="0">
    <w:p w14:paraId="22F49EB0" w14:textId="77777777" w:rsidR="00F657BF" w:rsidRDefault="00F657B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2941"/>
    <w:rsid w:val="000A5884"/>
    <w:rsid w:val="000D4B58"/>
    <w:rsid w:val="000E02EB"/>
    <w:rsid w:val="000E44BD"/>
    <w:rsid w:val="000F2955"/>
    <w:rsid w:val="000F5FA8"/>
    <w:rsid w:val="0010612A"/>
    <w:rsid w:val="001154D0"/>
    <w:rsid w:val="001174E0"/>
    <w:rsid w:val="0013006D"/>
    <w:rsid w:val="00130944"/>
    <w:rsid w:val="00131CA1"/>
    <w:rsid w:val="00147DFC"/>
    <w:rsid w:val="00173DC8"/>
    <w:rsid w:val="00181613"/>
    <w:rsid w:val="001830A6"/>
    <w:rsid w:val="00184BCF"/>
    <w:rsid w:val="00192F19"/>
    <w:rsid w:val="00195A85"/>
    <w:rsid w:val="001B2E8F"/>
    <w:rsid w:val="001B2FC5"/>
    <w:rsid w:val="001B3626"/>
    <w:rsid w:val="001B5323"/>
    <w:rsid w:val="001B7CEF"/>
    <w:rsid w:val="001D4870"/>
    <w:rsid w:val="001D5128"/>
    <w:rsid w:val="002179E7"/>
    <w:rsid w:val="002274B9"/>
    <w:rsid w:val="00236547"/>
    <w:rsid w:val="002438DA"/>
    <w:rsid w:val="00260BD1"/>
    <w:rsid w:val="00267EC3"/>
    <w:rsid w:val="002764A6"/>
    <w:rsid w:val="00282FA0"/>
    <w:rsid w:val="00286ACA"/>
    <w:rsid w:val="00295AFC"/>
    <w:rsid w:val="002B7162"/>
    <w:rsid w:val="002C3CE4"/>
    <w:rsid w:val="002E20E6"/>
    <w:rsid w:val="003053AC"/>
    <w:rsid w:val="00311455"/>
    <w:rsid w:val="00317C5E"/>
    <w:rsid w:val="0033600E"/>
    <w:rsid w:val="003403F1"/>
    <w:rsid w:val="00342940"/>
    <w:rsid w:val="00354694"/>
    <w:rsid w:val="00354DAF"/>
    <w:rsid w:val="00356DC2"/>
    <w:rsid w:val="00366F0F"/>
    <w:rsid w:val="00382C8D"/>
    <w:rsid w:val="00392D64"/>
    <w:rsid w:val="003A45BA"/>
    <w:rsid w:val="003A4E3E"/>
    <w:rsid w:val="003B2274"/>
    <w:rsid w:val="003D13FB"/>
    <w:rsid w:val="003D18E6"/>
    <w:rsid w:val="003D6A67"/>
    <w:rsid w:val="003F64F4"/>
    <w:rsid w:val="004136D1"/>
    <w:rsid w:val="00414285"/>
    <w:rsid w:val="00422C64"/>
    <w:rsid w:val="00424384"/>
    <w:rsid w:val="004617F3"/>
    <w:rsid w:val="0047191B"/>
    <w:rsid w:val="00476768"/>
    <w:rsid w:val="00486085"/>
    <w:rsid w:val="004B40B9"/>
    <w:rsid w:val="004B51C3"/>
    <w:rsid w:val="004D6F9C"/>
    <w:rsid w:val="004E62FD"/>
    <w:rsid w:val="005009DE"/>
    <w:rsid w:val="00501231"/>
    <w:rsid w:val="005051E3"/>
    <w:rsid w:val="00514722"/>
    <w:rsid w:val="005175BF"/>
    <w:rsid w:val="0052766B"/>
    <w:rsid w:val="00543156"/>
    <w:rsid w:val="005469ED"/>
    <w:rsid w:val="00552EF0"/>
    <w:rsid w:val="00560151"/>
    <w:rsid w:val="005700B3"/>
    <w:rsid w:val="005A431F"/>
    <w:rsid w:val="005B13BC"/>
    <w:rsid w:val="005C4BDE"/>
    <w:rsid w:val="005D07A1"/>
    <w:rsid w:val="005D6FFB"/>
    <w:rsid w:val="005E7BE3"/>
    <w:rsid w:val="00603D72"/>
    <w:rsid w:val="00605B74"/>
    <w:rsid w:val="00614119"/>
    <w:rsid w:val="006210FC"/>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072C"/>
    <w:rsid w:val="007E10C5"/>
    <w:rsid w:val="008024C2"/>
    <w:rsid w:val="00820CAA"/>
    <w:rsid w:val="0083652A"/>
    <w:rsid w:val="008417B3"/>
    <w:rsid w:val="008822CE"/>
    <w:rsid w:val="008833A5"/>
    <w:rsid w:val="0089043E"/>
    <w:rsid w:val="0089652C"/>
    <w:rsid w:val="008A3EA0"/>
    <w:rsid w:val="008B3576"/>
    <w:rsid w:val="008C40E1"/>
    <w:rsid w:val="008C4683"/>
    <w:rsid w:val="008D7A1E"/>
    <w:rsid w:val="008E4167"/>
    <w:rsid w:val="008F0B9D"/>
    <w:rsid w:val="009040E7"/>
    <w:rsid w:val="009068B9"/>
    <w:rsid w:val="00914200"/>
    <w:rsid w:val="0092722F"/>
    <w:rsid w:val="0093266E"/>
    <w:rsid w:val="00933161"/>
    <w:rsid w:val="009550C1"/>
    <w:rsid w:val="00955919"/>
    <w:rsid w:val="0096046C"/>
    <w:rsid w:val="0097316B"/>
    <w:rsid w:val="00973E1E"/>
    <w:rsid w:val="00974933"/>
    <w:rsid w:val="009841B7"/>
    <w:rsid w:val="00994FD4"/>
    <w:rsid w:val="009B2C09"/>
    <w:rsid w:val="009B4B2E"/>
    <w:rsid w:val="009F6651"/>
    <w:rsid w:val="00A06377"/>
    <w:rsid w:val="00A2165F"/>
    <w:rsid w:val="00A45502"/>
    <w:rsid w:val="00A51E5F"/>
    <w:rsid w:val="00A5561A"/>
    <w:rsid w:val="00A71881"/>
    <w:rsid w:val="00A71D20"/>
    <w:rsid w:val="00A73F5A"/>
    <w:rsid w:val="00A83AAC"/>
    <w:rsid w:val="00A979BF"/>
    <w:rsid w:val="00AA3519"/>
    <w:rsid w:val="00AA41EB"/>
    <w:rsid w:val="00AA7A13"/>
    <w:rsid w:val="00AD4C4A"/>
    <w:rsid w:val="00AE1B0B"/>
    <w:rsid w:val="00AE5D13"/>
    <w:rsid w:val="00AE62F7"/>
    <w:rsid w:val="00B006D9"/>
    <w:rsid w:val="00B01CA2"/>
    <w:rsid w:val="00B032BE"/>
    <w:rsid w:val="00B0417E"/>
    <w:rsid w:val="00B20EB5"/>
    <w:rsid w:val="00B21246"/>
    <w:rsid w:val="00B551B8"/>
    <w:rsid w:val="00B63D9A"/>
    <w:rsid w:val="00B714CD"/>
    <w:rsid w:val="00B92B29"/>
    <w:rsid w:val="00BA01B5"/>
    <w:rsid w:val="00BB7730"/>
    <w:rsid w:val="00BD0A2F"/>
    <w:rsid w:val="00BD1925"/>
    <w:rsid w:val="00BD3472"/>
    <w:rsid w:val="00BD71A5"/>
    <w:rsid w:val="00BF6B30"/>
    <w:rsid w:val="00C0731C"/>
    <w:rsid w:val="00C14266"/>
    <w:rsid w:val="00C17884"/>
    <w:rsid w:val="00C6341F"/>
    <w:rsid w:val="00C637B8"/>
    <w:rsid w:val="00C6489C"/>
    <w:rsid w:val="00C6759F"/>
    <w:rsid w:val="00C77A27"/>
    <w:rsid w:val="00C818FC"/>
    <w:rsid w:val="00C85455"/>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13A"/>
    <w:rsid w:val="00E24D84"/>
    <w:rsid w:val="00E307E3"/>
    <w:rsid w:val="00E44C19"/>
    <w:rsid w:val="00E55D51"/>
    <w:rsid w:val="00E61665"/>
    <w:rsid w:val="00E6193D"/>
    <w:rsid w:val="00E64EC7"/>
    <w:rsid w:val="00E834E8"/>
    <w:rsid w:val="00E920B9"/>
    <w:rsid w:val="00E932F3"/>
    <w:rsid w:val="00E971BB"/>
    <w:rsid w:val="00EB60D7"/>
    <w:rsid w:val="00EC636A"/>
    <w:rsid w:val="00F020FB"/>
    <w:rsid w:val="00F10FF8"/>
    <w:rsid w:val="00F2003F"/>
    <w:rsid w:val="00F202E3"/>
    <w:rsid w:val="00F32404"/>
    <w:rsid w:val="00F347A8"/>
    <w:rsid w:val="00F3553B"/>
    <w:rsid w:val="00F3659C"/>
    <w:rsid w:val="00F36664"/>
    <w:rsid w:val="00F40D7D"/>
    <w:rsid w:val="00F449D7"/>
    <w:rsid w:val="00F53444"/>
    <w:rsid w:val="00F55D03"/>
    <w:rsid w:val="00F657BF"/>
    <w:rsid w:val="00F7034A"/>
    <w:rsid w:val="00F71041"/>
    <w:rsid w:val="00F861BB"/>
    <w:rsid w:val="00F94844"/>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2</cp:revision>
  <cp:lastPrinted>2025-08-27T12:37:00Z</cp:lastPrinted>
  <dcterms:created xsi:type="dcterms:W3CDTF">2025-11-13T10:38:00Z</dcterms:created>
  <dcterms:modified xsi:type="dcterms:W3CDTF">2025-11-13T10:38:00Z</dcterms:modified>
</cp:coreProperties>
</file>