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EDF5" w14:textId="77777777" w:rsidR="00AB5977" w:rsidRPr="00ED6E12" w:rsidRDefault="00AB5977" w:rsidP="00AB5977">
      <w:pPr>
        <w:pStyle w:val="BodyText"/>
        <w:spacing w:line="360" w:lineRule="auto"/>
        <w:rPr>
          <w:rFonts w:ascii="Arial" w:hAnsi="Arial" w:cs="Arial"/>
        </w:rPr>
      </w:pPr>
    </w:p>
    <w:p w14:paraId="168F9CF5" w14:textId="77777777" w:rsidR="00B032DB" w:rsidRPr="00ED6E12"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75DE3A45" w14:textId="5A3640CC"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eastAsia="en-ZA"/>
        </w:rPr>
        <w:drawing>
          <wp:inline distT="0" distB="0" distL="0" distR="0" wp14:anchorId="137D038C" wp14:editId="3DFDD0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60AFFE"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696E69F1" w14:textId="0FB53582"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4BE32C93"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6531DE10" w14:textId="77777777" w:rsidR="00B032DB"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7CA973A2" w14:textId="538D03B7" w:rsidR="00B032DB" w:rsidRDefault="00B032DB" w:rsidP="00B032DB">
      <w:pPr>
        <w:spacing w:line="360" w:lineRule="auto"/>
        <w:jc w:val="center"/>
        <w:rPr>
          <w:rFonts w:ascii="Arial" w:hAnsi="Arial" w:cs="Arial"/>
          <w:b/>
          <w:bCs/>
          <w:sz w:val="32"/>
          <w:szCs w:val="32"/>
        </w:rPr>
      </w:pPr>
    </w:p>
    <w:p w14:paraId="37EFE0B9" w14:textId="77777777" w:rsidR="00283723" w:rsidRPr="00ED6E12" w:rsidRDefault="00283723" w:rsidP="00B032DB">
      <w:pPr>
        <w:spacing w:line="360" w:lineRule="auto"/>
        <w:jc w:val="center"/>
        <w:rPr>
          <w:rFonts w:ascii="Arial" w:hAnsi="Arial" w:cs="Arial"/>
          <w:b/>
          <w:bCs/>
          <w:sz w:val="32"/>
          <w:szCs w:val="32"/>
        </w:rPr>
      </w:pPr>
    </w:p>
    <w:p w14:paraId="2A4A2C1F" w14:textId="4EBAB0FA" w:rsidR="00B032DB" w:rsidRDefault="66ED0EDB" w:rsidP="00AF178A">
      <w:pPr>
        <w:spacing w:line="360" w:lineRule="auto"/>
        <w:jc w:val="center"/>
        <w:rPr>
          <w:rFonts w:ascii="Arial" w:eastAsia="Arial" w:hAnsi="Arial" w:cs="Arial"/>
          <w:b/>
          <w:bCs/>
          <w:lang w:val="en-GB"/>
        </w:rPr>
      </w:pPr>
      <w:r w:rsidRPr="2E039E98">
        <w:rPr>
          <w:rFonts w:ascii="Arial" w:eastAsia="Arial" w:hAnsi="Arial" w:cs="Arial"/>
          <w:b/>
          <w:bCs/>
          <w:lang w:val="en-GB"/>
        </w:rPr>
        <w:t xml:space="preserve">REQUEST FOR PROCUREMENT </w:t>
      </w:r>
      <w:r w:rsidR="00C6383F">
        <w:rPr>
          <w:rFonts w:ascii="Arial" w:eastAsia="Arial" w:hAnsi="Arial" w:cs="Arial"/>
          <w:b/>
          <w:bCs/>
          <w:lang w:val="en-GB"/>
        </w:rPr>
        <w:t xml:space="preserve">OF </w:t>
      </w:r>
      <w:r w:rsidR="00AF178A">
        <w:rPr>
          <w:rFonts w:ascii="Arial" w:eastAsia="Arial" w:hAnsi="Arial" w:cs="Arial"/>
          <w:b/>
          <w:bCs/>
          <w:lang w:val="en-GB"/>
        </w:rPr>
        <w:t xml:space="preserve">FOUR HEATERS FOR </w:t>
      </w:r>
      <w:r w:rsidR="00C6383F">
        <w:rPr>
          <w:rFonts w:ascii="Arial" w:eastAsia="Arial" w:hAnsi="Arial" w:cs="Arial"/>
          <w:b/>
          <w:bCs/>
          <w:lang w:val="en-GB"/>
        </w:rPr>
        <w:t xml:space="preserve">THE </w:t>
      </w:r>
      <w:r w:rsidR="00AF178A">
        <w:rPr>
          <w:rFonts w:ascii="Arial" w:eastAsia="Arial" w:hAnsi="Arial" w:cs="Arial"/>
          <w:b/>
          <w:bCs/>
          <w:lang w:val="en-GB"/>
        </w:rPr>
        <w:t>MINISTRY CAPE TOWN OFFICE.</w:t>
      </w:r>
    </w:p>
    <w:p w14:paraId="20B42ECA" w14:textId="77777777" w:rsidR="00283723" w:rsidRPr="00D046A2" w:rsidRDefault="00283723" w:rsidP="00AF178A">
      <w:pPr>
        <w:spacing w:line="360" w:lineRule="auto"/>
        <w:jc w:val="center"/>
        <w:rPr>
          <w:rFonts w:ascii="Arial" w:hAnsi="Arial" w:cs="Arial"/>
          <w:b/>
          <w:sz w:val="32"/>
          <w:szCs w:val="32"/>
        </w:rPr>
      </w:pPr>
    </w:p>
    <w:p w14:paraId="523DFA4B"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2EB7DF7F" w14:textId="178098AB"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6244CE79" w14:textId="77777777" w:rsidTr="00981F6C">
        <w:tc>
          <w:tcPr>
            <w:tcW w:w="696" w:type="dxa"/>
            <w:tcBorders>
              <w:top w:val="nil"/>
              <w:left w:val="nil"/>
              <w:bottom w:val="nil"/>
              <w:right w:val="nil"/>
            </w:tcBorders>
            <w:hideMark/>
          </w:tcPr>
          <w:p w14:paraId="761DEC67"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750331E9"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169EB9A6"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032DB" w:rsidRPr="00ED6E12" w:rsidRDefault="00B032DB" w:rsidP="00B032DB">
      <w:pPr>
        <w:spacing w:after="200" w:line="276" w:lineRule="auto"/>
        <w:rPr>
          <w:rFonts w:ascii="Arial" w:hAnsi="Arial" w:cs="Arial"/>
          <w:b/>
          <w:bCs/>
          <w:u w:val="single"/>
        </w:rPr>
      </w:pPr>
      <w:r w:rsidRPr="00ED6E12">
        <w:rPr>
          <w:rFonts w:ascii="Arial" w:hAnsi="Arial" w:cs="Arial"/>
          <w:b/>
          <w:bCs/>
          <w:u w:val="single"/>
        </w:rPr>
        <w:br w:type="page"/>
      </w:r>
    </w:p>
    <w:p w14:paraId="7D84DB24" w14:textId="77777777" w:rsidR="00692DDB" w:rsidRPr="00E6769F" w:rsidRDefault="00692DDB" w:rsidP="009308D7">
      <w:pPr>
        <w:pStyle w:val="ListParagraph"/>
        <w:numPr>
          <w:ilvl w:val="0"/>
          <w:numId w:val="5"/>
        </w:numPr>
        <w:spacing w:line="360" w:lineRule="auto"/>
        <w:ind w:left="567" w:hanging="709"/>
        <w:contextualSpacing/>
        <w:jc w:val="both"/>
        <w:rPr>
          <w:rFonts w:ascii="Arial" w:hAnsi="Arial" w:cs="Arial"/>
          <w:b/>
          <w:color w:val="000000"/>
        </w:rPr>
      </w:pPr>
      <w:r w:rsidRPr="00E6769F">
        <w:rPr>
          <w:rFonts w:ascii="Arial" w:hAnsi="Arial" w:cs="Arial"/>
          <w:b/>
          <w:color w:val="000000"/>
        </w:rPr>
        <w:lastRenderedPageBreak/>
        <w:t>BACKGROUND</w:t>
      </w:r>
    </w:p>
    <w:p w14:paraId="6CD7DF13" w14:textId="77777777" w:rsidR="00692DDB" w:rsidRPr="00E6769F" w:rsidRDefault="00692DDB" w:rsidP="00E6769F">
      <w:pPr>
        <w:pStyle w:val="ListParagraph"/>
        <w:spacing w:line="360" w:lineRule="auto"/>
        <w:ind w:left="709" w:hanging="709"/>
        <w:jc w:val="both"/>
        <w:rPr>
          <w:rFonts w:ascii="Arial" w:hAnsi="Arial" w:cs="Arial"/>
          <w:color w:val="000000"/>
          <w:u w:val="single"/>
        </w:rPr>
      </w:pPr>
    </w:p>
    <w:p w14:paraId="5FC91A17" w14:textId="1A9735C2" w:rsidR="5B8E791F" w:rsidRDefault="5B8E791F" w:rsidP="00F52C10">
      <w:pPr>
        <w:spacing w:line="360" w:lineRule="auto"/>
        <w:ind w:left="720" w:hanging="720"/>
        <w:jc w:val="both"/>
        <w:rPr>
          <w:rFonts w:ascii="Arial" w:eastAsia="Arial" w:hAnsi="Arial" w:cs="Arial"/>
          <w:lang w:val="en-GB"/>
        </w:rPr>
      </w:pPr>
      <w:r w:rsidRPr="2E039E98">
        <w:rPr>
          <w:rFonts w:ascii="Arial" w:eastAsia="Arial" w:hAnsi="Arial" w:cs="Arial"/>
          <w:lang w:val="en-GB"/>
        </w:rPr>
        <w:t xml:space="preserve">         The Department of Science and Innovation’s (DSI)</w:t>
      </w:r>
      <w:r w:rsidR="00F52C10">
        <w:rPr>
          <w:rFonts w:ascii="Arial" w:eastAsia="Arial" w:hAnsi="Arial" w:cs="Arial"/>
          <w:lang w:val="en-GB"/>
        </w:rPr>
        <w:t>, Ministry office in Cape town</w:t>
      </w:r>
      <w:r w:rsidR="009308D7">
        <w:rPr>
          <w:rFonts w:ascii="Arial" w:eastAsia="Arial" w:hAnsi="Arial" w:cs="Arial"/>
          <w:lang w:val="en-GB"/>
        </w:rPr>
        <w:t xml:space="preserve"> </w:t>
      </w:r>
      <w:r w:rsidR="00F52C10">
        <w:rPr>
          <w:rFonts w:ascii="Arial" w:eastAsia="Arial" w:hAnsi="Arial" w:cs="Arial"/>
          <w:lang w:val="en-GB"/>
        </w:rPr>
        <w:t>currently does not have heaters that are working, a request was then sent requesting the heaters. As part of our responsibility as the asset management unit, the request was approved for the procurement of four heaters for the Cape Town office.</w:t>
      </w:r>
    </w:p>
    <w:p w14:paraId="037EC39E" w14:textId="2843D071" w:rsidR="2E039E98" w:rsidRDefault="2E039E98" w:rsidP="2E039E98">
      <w:pPr>
        <w:pStyle w:val="ListParagraph"/>
        <w:spacing w:line="360" w:lineRule="auto"/>
        <w:ind w:left="709"/>
        <w:jc w:val="both"/>
        <w:rPr>
          <w:rFonts w:ascii="Arial" w:hAnsi="Arial" w:cs="Arial"/>
          <w:color w:val="000000" w:themeColor="text1"/>
        </w:rPr>
      </w:pPr>
    </w:p>
    <w:p w14:paraId="7C9D726B" w14:textId="77777777" w:rsidR="00692DDB" w:rsidRPr="00E6769F" w:rsidRDefault="00692DDB" w:rsidP="00E6769F">
      <w:pPr>
        <w:pStyle w:val="ListParagraph"/>
        <w:spacing w:line="360" w:lineRule="auto"/>
        <w:ind w:left="709" w:hanging="709"/>
        <w:jc w:val="both"/>
        <w:rPr>
          <w:rFonts w:ascii="Arial" w:hAnsi="Arial" w:cs="Arial"/>
          <w:color w:val="000000"/>
        </w:rPr>
      </w:pPr>
    </w:p>
    <w:p w14:paraId="3F3B777F" w14:textId="77777777" w:rsidR="00692DDB" w:rsidRPr="00E6769F" w:rsidRDefault="00692DDB" w:rsidP="00E6769F">
      <w:pPr>
        <w:pStyle w:val="ListParagraph"/>
        <w:numPr>
          <w:ilvl w:val="0"/>
          <w:numId w:val="5"/>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67640A17" w14:textId="77777777" w:rsidR="00692DDB" w:rsidRPr="00E6769F" w:rsidRDefault="00692DDB" w:rsidP="00E6769F">
      <w:pPr>
        <w:spacing w:line="360" w:lineRule="auto"/>
        <w:ind w:left="709"/>
        <w:jc w:val="both"/>
        <w:rPr>
          <w:rFonts w:ascii="Arial" w:hAnsi="Arial" w:cs="Arial"/>
          <w:color w:val="000000"/>
        </w:rPr>
      </w:pPr>
    </w:p>
    <w:p w14:paraId="496D6ECE" w14:textId="0F994E20" w:rsidR="6E3E0A29" w:rsidRDefault="6E3E0A29" w:rsidP="2E039E98">
      <w:pPr>
        <w:pStyle w:val="ListParagraph"/>
        <w:spacing w:line="360" w:lineRule="auto"/>
        <w:ind w:left="709"/>
        <w:jc w:val="both"/>
      </w:pPr>
      <w:r w:rsidRPr="2E039E98">
        <w:rPr>
          <w:rFonts w:ascii="Arial" w:eastAsia="Arial" w:hAnsi="Arial" w:cs="Arial"/>
          <w:lang w:val="en-GB"/>
        </w:rPr>
        <w:t xml:space="preserve">The purpose of this submission is to request </w:t>
      </w:r>
      <w:r w:rsidR="009308D7">
        <w:rPr>
          <w:rFonts w:ascii="Arial" w:eastAsia="Arial" w:hAnsi="Arial" w:cs="Arial"/>
          <w:lang w:val="en-GB"/>
        </w:rPr>
        <w:t xml:space="preserve">for the sourcing </w:t>
      </w:r>
      <w:r w:rsidR="005109C8">
        <w:rPr>
          <w:rFonts w:ascii="Arial" w:eastAsia="Arial" w:hAnsi="Arial" w:cs="Arial"/>
          <w:lang w:val="en-GB"/>
        </w:rPr>
        <w:t>and procurement of four heaters for the Ministry Cape Town office.</w:t>
      </w:r>
    </w:p>
    <w:p w14:paraId="6009A2B7" w14:textId="77777777" w:rsidR="00692DDB" w:rsidRPr="00E6769F" w:rsidRDefault="00692DDB" w:rsidP="00E6769F">
      <w:pPr>
        <w:spacing w:line="360" w:lineRule="auto"/>
        <w:jc w:val="both"/>
        <w:rPr>
          <w:rFonts w:ascii="Arial" w:hAnsi="Arial" w:cs="Arial"/>
          <w:color w:val="000000"/>
        </w:rPr>
      </w:pPr>
    </w:p>
    <w:p w14:paraId="6CB42962" w14:textId="77777777" w:rsidR="00692DDB" w:rsidRPr="00E6769F" w:rsidRDefault="00692DDB" w:rsidP="00E6769F">
      <w:pPr>
        <w:pStyle w:val="ListParagraph"/>
        <w:numPr>
          <w:ilvl w:val="0"/>
          <w:numId w:val="5"/>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56A48BD0" w14:textId="77777777" w:rsidR="00692DDB" w:rsidRPr="00E6769F" w:rsidRDefault="00692DDB" w:rsidP="00E6769F">
      <w:pPr>
        <w:pStyle w:val="ListParagraph"/>
        <w:spacing w:line="360" w:lineRule="auto"/>
        <w:ind w:left="709" w:hanging="709"/>
        <w:jc w:val="both"/>
        <w:rPr>
          <w:rFonts w:ascii="Arial" w:hAnsi="Arial" w:cs="Arial"/>
          <w:color w:val="000000"/>
        </w:rPr>
      </w:pPr>
    </w:p>
    <w:p w14:paraId="0194841B" w14:textId="77777777" w:rsidR="00692DDB" w:rsidRPr="00E6769F" w:rsidRDefault="00692DDB" w:rsidP="00E6769F">
      <w:pPr>
        <w:pStyle w:val="ListParagraph"/>
        <w:spacing w:line="360" w:lineRule="auto"/>
        <w:ind w:left="709"/>
        <w:jc w:val="both"/>
        <w:rPr>
          <w:rFonts w:ascii="Arial" w:hAnsi="Arial" w:cs="Arial"/>
          <w:color w:val="000000"/>
        </w:rPr>
      </w:pPr>
      <w:r w:rsidRPr="00E6769F">
        <w:rPr>
          <w:rFonts w:ascii="Arial" w:hAnsi="Arial" w:cs="Arial"/>
          <w:color w:val="000000"/>
        </w:rPr>
        <w:t>The appointed service provider will be expected to carry out the condition assessment as follows: -</w:t>
      </w:r>
    </w:p>
    <w:p w14:paraId="399CB59C" w14:textId="77777777" w:rsidR="00692DDB" w:rsidRPr="00E6769F" w:rsidRDefault="00692DDB" w:rsidP="2E039E98">
      <w:pPr>
        <w:spacing w:line="360" w:lineRule="auto"/>
        <w:jc w:val="both"/>
        <w:rPr>
          <w:rFonts w:ascii="Arial" w:hAnsi="Arial" w:cs="Arial"/>
          <w:color w:val="000000"/>
        </w:rPr>
      </w:pPr>
    </w:p>
    <w:p w14:paraId="5FE9F4DC" w14:textId="11627C61" w:rsidR="005109C8" w:rsidRPr="00016D11" w:rsidRDefault="005109C8" w:rsidP="00016D11">
      <w:pPr>
        <w:pStyle w:val="ListParagraph"/>
        <w:numPr>
          <w:ilvl w:val="1"/>
          <w:numId w:val="5"/>
        </w:numPr>
        <w:spacing w:line="360" w:lineRule="auto"/>
        <w:contextualSpacing/>
        <w:jc w:val="both"/>
        <w:rPr>
          <w:rFonts w:ascii="Arial" w:hAnsi="Arial" w:cs="Arial"/>
        </w:rPr>
      </w:pPr>
      <w:r w:rsidRPr="00016D11">
        <w:rPr>
          <w:rFonts w:ascii="Arial" w:hAnsi="Arial" w:cs="Arial"/>
        </w:rPr>
        <w:t>Type of heater:</w:t>
      </w:r>
      <w:r w:rsidR="00016D11" w:rsidRPr="00016D11">
        <w:rPr>
          <w:rFonts w:ascii="Arial" w:hAnsi="Arial" w:cs="Arial"/>
        </w:rPr>
        <w:t xml:space="preserve"> </w:t>
      </w:r>
    </w:p>
    <w:p w14:paraId="2D6385A6" w14:textId="77777777" w:rsidR="005109C8" w:rsidRDefault="005109C8" w:rsidP="005109C8">
      <w:pPr>
        <w:pStyle w:val="ListParagraph"/>
        <w:numPr>
          <w:ilvl w:val="0"/>
          <w:numId w:val="55"/>
        </w:numPr>
        <w:spacing w:line="360" w:lineRule="auto"/>
        <w:contextualSpacing/>
        <w:jc w:val="both"/>
        <w:rPr>
          <w:rFonts w:ascii="Arial" w:hAnsi="Arial" w:cs="Arial"/>
        </w:rPr>
      </w:pPr>
      <w:r w:rsidRPr="006D243A">
        <w:rPr>
          <w:rFonts w:ascii="Arial" w:hAnsi="Arial" w:cs="Arial"/>
        </w:rPr>
        <w:t xml:space="preserve">9 fin oil </w:t>
      </w:r>
      <w:proofErr w:type="gramStart"/>
      <w:r w:rsidRPr="006D243A">
        <w:rPr>
          <w:rFonts w:ascii="Arial" w:hAnsi="Arial" w:cs="Arial"/>
        </w:rPr>
        <w:t>heater</w:t>
      </w:r>
      <w:proofErr w:type="gramEnd"/>
      <w:r w:rsidRPr="006D243A">
        <w:rPr>
          <w:rFonts w:ascii="Arial" w:hAnsi="Arial" w:cs="Arial"/>
        </w:rPr>
        <w:t xml:space="preserve"> (2000w) similar to image below</w:t>
      </w:r>
    </w:p>
    <w:p w14:paraId="5E0AF018" w14:textId="77777777" w:rsidR="005109C8" w:rsidRPr="006D243A" w:rsidRDefault="005109C8" w:rsidP="005109C8">
      <w:pPr>
        <w:pStyle w:val="ListParagraph"/>
        <w:numPr>
          <w:ilvl w:val="0"/>
          <w:numId w:val="55"/>
        </w:numPr>
        <w:spacing w:line="360" w:lineRule="auto"/>
        <w:contextualSpacing/>
        <w:jc w:val="both"/>
        <w:rPr>
          <w:rFonts w:ascii="Arial" w:hAnsi="Arial" w:cs="Arial"/>
        </w:rPr>
      </w:pPr>
      <w:r w:rsidRPr="006D243A">
        <w:rPr>
          <w:rFonts w:ascii="Arial" w:hAnsi="Arial" w:cs="Arial"/>
        </w:rPr>
        <w:t>Colour-White/Black</w:t>
      </w:r>
    </w:p>
    <w:p w14:paraId="64A9AACC" w14:textId="77777777" w:rsidR="005109C8" w:rsidRPr="006D243A" w:rsidRDefault="005109C8" w:rsidP="005109C8">
      <w:pPr>
        <w:numPr>
          <w:ilvl w:val="0"/>
          <w:numId w:val="53"/>
        </w:numPr>
        <w:spacing w:line="360" w:lineRule="auto"/>
        <w:contextualSpacing/>
        <w:jc w:val="both"/>
        <w:rPr>
          <w:rFonts w:ascii="Arial" w:hAnsi="Arial" w:cs="Arial"/>
        </w:rPr>
      </w:pPr>
      <w:r w:rsidRPr="006D243A">
        <w:rPr>
          <w:rFonts w:ascii="Arial" w:hAnsi="Arial" w:cs="Arial"/>
        </w:rPr>
        <w:t>3 different heat seating</w:t>
      </w:r>
      <w:r>
        <w:rPr>
          <w:rFonts w:ascii="Arial" w:hAnsi="Arial" w:cs="Arial"/>
        </w:rPr>
        <w:t>s</w:t>
      </w:r>
    </w:p>
    <w:p w14:paraId="5C0A4B65" w14:textId="77777777" w:rsidR="005109C8" w:rsidRPr="006D243A" w:rsidRDefault="005109C8" w:rsidP="005109C8">
      <w:pPr>
        <w:numPr>
          <w:ilvl w:val="0"/>
          <w:numId w:val="53"/>
        </w:numPr>
        <w:spacing w:line="360" w:lineRule="auto"/>
        <w:contextualSpacing/>
        <w:jc w:val="both"/>
        <w:rPr>
          <w:rFonts w:ascii="Arial" w:hAnsi="Arial" w:cs="Arial"/>
        </w:rPr>
      </w:pPr>
      <w:r w:rsidRPr="006D243A">
        <w:rPr>
          <w:rFonts w:ascii="Arial" w:hAnsi="Arial" w:cs="Arial"/>
        </w:rPr>
        <w:t>Automatic thermostat control</w:t>
      </w:r>
    </w:p>
    <w:p w14:paraId="4A0533A1" w14:textId="77777777" w:rsidR="005109C8" w:rsidRDefault="005109C8" w:rsidP="005109C8">
      <w:pPr>
        <w:numPr>
          <w:ilvl w:val="0"/>
          <w:numId w:val="53"/>
        </w:numPr>
        <w:spacing w:line="360" w:lineRule="auto"/>
        <w:contextualSpacing/>
        <w:jc w:val="both"/>
        <w:rPr>
          <w:rFonts w:ascii="Arial" w:hAnsi="Arial" w:cs="Arial"/>
        </w:rPr>
      </w:pPr>
      <w:r w:rsidRPr="006D243A">
        <w:rPr>
          <w:rFonts w:ascii="Arial" w:hAnsi="Arial" w:cs="Arial"/>
        </w:rPr>
        <w:t>Safety thermostat</w:t>
      </w:r>
    </w:p>
    <w:p w14:paraId="58F48A57" w14:textId="5E63088F" w:rsidR="00692DDB" w:rsidRDefault="005109C8" w:rsidP="005109C8">
      <w:pPr>
        <w:numPr>
          <w:ilvl w:val="0"/>
          <w:numId w:val="53"/>
        </w:numPr>
        <w:spacing w:line="360" w:lineRule="auto"/>
        <w:contextualSpacing/>
        <w:jc w:val="both"/>
        <w:rPr>
          <w:rFonts w:ascii="Arial" w:hAnsi="Arial" w:cs="Arial"/>
          <w:color w:val="000000" w:themeColor="text1"/>
        </w:rPr>
      </w:pPr>
      <w:r w:rsidRPr="005109C8">
        <w:rPr>
          <w:rFonts w:ascii="Arial" w:hAnsi="Arial" w:cs="Arial"/>
        </w:rPr>
        <w:t>Handle and castors to make movement easier.</w:t>
      </w:r>
      <w:r w:rsidRPr="005109C8">
        <w:rPr>
          <w:rFonts w:ascii="Arial" w:hAnsi="Arial" w:cs="Arial"/>
          <w:color w:val="000000" w:themeColor="text1"/>
        </w:rPr>
        <w:t xml:space="preserve"> </w:t>
      </w:r>
    </w:p>
    <w:p w14:paraId="016E215D" w14:textId="77777777" w:rsidR="00016D11" w:rsidRDefault="00016D11" w:rsidP="00016D11">
      <w:pPr>
        <w:pStyle w:val="ListParagraph"/>
        <w:numPr>
          <w:ilvl w:val="0"/>
          <w:numId w:val="53"/>
        </w:numPr>
        <w:spacing w:line="360" w:lineRule="auto"/>
        <w:contextualSpacing/>
        <w:jc w:val="both"/>
        <w:rPr>
          <w:rFonts w:ascii="Arial" w:hAnsi="Arial" w:cs="Arial"/>
        </w:rPr>
      </w:pPr>
      <w:r w:rsidRPr="006D243A">
        <w:rPr>
          <w:rFonts w:ascii="Arial" w:hAnsi="Arial" w:cs="Arial"/>
        </w:rPr>
        <w:t>Size</w:t>
      </w:r>
      <w:r>
        <w:rPr>
          <w:rFonts w:ascii="Arial" w:hAnsi="Arial" w:cs="Arial"/>
        </w:rPr>
        <w:t xml:space="preserve"> </w:t>
      </w:r>
      <w:r w:rsidRPr="006D243A">
        <w:rPr>
          <w:rFonts w:ascii="Arial" w:hAnsi="Arial" w:cs="Arial"/>
        </w:rPr>
        <w:t>-130mm(L) x 420mm(W) x 580mm(H)</w:t>
      </w:r>
    </w:p>
    <w:p w14:paraId="103F1C1A" w14:textId="0CACEBEA" w:rsidR="00016D11" w:rsidRPr="00DB7B90" w:rsidRDefault="00016D11" w:rsidP="005109C8">
      <w:pPr>
        <w:numPr>
          <w:ilvl w:val="0"/>
          <w:numId w:val="53"/>
        </w:numPr>
        <w:spacing w:line="360" w:lineRule="auto"/>
        <w:contextualSpacing/>
        <w:jc w:val="both"/>
        <w:rPr>
          <w:rFonts w:ascii="Arial" w:hAnsi="Arial" w:cs="Arial"/>
          <w:color w:val="000000" w:themeColor="text1"/>
        </w:rPr>
      </w:pPr>
      <w:r w:rsidRPr="006D243A">
        <w:rPr>
          <w:rFonts w:ascii="Arial" w:hAnsi="Arial" w:cs="Arial"/>
        </w:rPr>
        <w:t xml:space="preserve">Provide warranty </w:t>
      </w:r>
      <w:r w:rsidR="00DB7B90" w:rsidRPr="006D243A">
        <w:rPr>
          <w:rFonts w:ascii="Arial" w:hAnsi="Arial" w:cs="Arial"/>
        </w:rPr>
        <w:t>certificate.</w:t>
      </w:r>
    </w:p>
    <w:p w14:paraId="74848F67" w14:textId="07F95936" w:rsidR="00DB7B90" w:rsidRPr="00227DC5" w:rsidRDefault="00DB7B90" w:rsidP="005109C8">
      <w:pPr>
        <w:numPr>
          <w:ilvl w:val="0"/>
          <w:numId w:val="53"/>
        </w:numPr>
        <w:spacing w:line="360" w:lineRule="auto"/>
        <w:contextualSpacing/>
        <w:jc w:val="both"/>
        <w:rPr>
          <w:rFonts w:ascii="Arial" w:hAnsi="Arial" w:cs="Arial"/>
          <w:color w:val="000000" w:themeColor="text1"/>
        </w:rPr>
      </w:pPr>
      <w:r>
        <w:rPr>
          <w:rFonts w:ascii="Arial" w:hAnsi="Arial" w:cs="Arial"/>
        </w:rPr>
        <w:t>Four heaters requested.</w:t>
      </w:r>
    </w:p>
    <w:p w14:paraId="24FF7D04" w14:textId="0B312ACC" w:rsidR="00227DC5" w:rsidRPr="00194158" w:rsidRDefault="00227DC5" w:rsidP="005109C8">
      <w:pPr>
        <w:numPr>
          <w:ilvl w:val="0"/>
          <w:numId w:val="53"/>
        </w:numPr>
        <w:spacing w:line="360" w:lineRule="auto"/>
        <w:contextualSpacing/>
        <w:jc w:val="both"/>
        <w:rPr>
          <w:rFonts w:ascii="Arial" w:hAnsi="Arial" w:cs="Arial"/>
          <w:b/>
          <w:bCs/>
          <w:color w:val="000000" w:themeColor="text1"/>
        </w:rPr>
      </w:pPr>
      <w:r w:rsidRPr="00194158">
        <w:rPr>
          <w:rFonts w:ascii="Arial" w:hAnsi="Arial" w:cs="Arial"/>
          <w:b/>
          <w:bCs/>
        </w:rPr>
        <w:t>Delivery address: Dept of Science &amp; Innovation, 120 Plein Bld,10</w:t>
      </w:r>
      <w:r w:rsidRPr="00194158">
        <w:rPr>
          <w:rFonts w:ascii="Arial" w:hAnsi="Arial" w:cs="Arial"/>
          <w:b/>
          <w:bCs/>
          <w:vertAlign w:val="superscript"/>
        </w:rPr>
        <w:t>th</w:t>
      </w:r>
      <w:r w:rsidRPr="00194158">
        <w:rPr>
          <w:rFonts w:ascii="Arial" w:hAnsi="Arial" w:cs="Arial"/>
          <w:b/>
          <w:bCs/>
        </w:rPr>
        <w:t xml:space="preserve"> Floor, Cape Town - 8001</w:t>
      </w:r>
    </w:p>
    <w:p w14:paraId="78364C4B" w14:textId="71913CEE" w:rsidR="00016D11" w:rsidRPr="00016D11" w:rsidRDefault="00016D11" w:rsidP="00016D11">
      <w:pPr>
        <w:spacing w:line="360" w:lineRule="auto"/>
        <w:ind w:left="1440"/>
        <w:contextualSpacing/>
        <w:jc w:val="both"/>
        <w:rPr>
          <w:rFonts w:ascii="Arial" w:hAnsi="Arial" w:cs="Arial"/>
          <w:color w:val="000000" w:themeColor="text1"/>
        </w:rPr>
      </w:pPr>
      <w:r>
        <w:rPr>
          <w:b/>
          <w:bCs/>
          <w:noProof/>
        </w:rPr>
        <w:lastRenderedPageBreak/>
        <w:drawing>
          <wp:inline distT="0" distB="0" distL="0" distR="0" wp14:anchorId="6BDB63EE" wp14:editId="13D1451E">
            <wp:extent cx="4103403" cy="3346450"/>
            <wp:effectExtent l="0" t="0" r="0" b="6350"/>
            <wp:docPr id="20250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982" cy="3364048"/>
                    </a:xfrm>
                    <a:prstGeom prst="rect">
                      <a:avLst/>
                    </a:prstGeom>
                    <a:noFill/>
                  </pic:spPr>
                </pic:pic>
              </a:graphicData>
            </a:graphic>
          </wp:inline>
        </w:drawing>
      </w:r>
    </w:p>
    <w:p w14:paraId="546D5164" w14:textId="77777777" w:rsidR="00016D11" w:rsidRPr="005109C8" w:rsidRDefault="00016D11" w:rsidP="00016D11">
      <w:pPr>
        <w:spacing w:line="360" w:lineRule="auto"/>
        <w:contextualSpacing/>
        <w:jc w:val="both"/>
        <w:rPr>
          <w:rFonts w:ascii="Arial" w:hAnsi="Arial" w:cs="Arial"/>
          <w:color w:val="000000" w:themeColor="text1"/>
        </w:rPr>
      </w:pPr>
    </w:p>
    <w:p w14:paraId="2B24617A" w14:textId="4D65C35F" w:rsidR="00692DDB" w:rsidRPr="00E6769F" w:rsidRDefault="00692DDB" w:rsidP="2E039E98">
      <w:pPr>
        <w:spacing w:line="257" w:lineRule="auto"/>
        <w:contextualSpacing/>
        <w:rPr>
          <w:rFonts w:ascii="Arial" w:hAnsi="Arial" w:cs="Arial"/>
          <w:color w:val="000000" w:themeColor="text1"/>
        </w:rPr>
      </w:pPr>
    </w:p>
    <w:p w14:paraId="50946A01" w14:textId="77777777" w:rsidR="00692DDB" w:rsidRPr="00E6769F" w:rsidRDefault="00692DDB" w:rsidP="00E6769F">
      <w:pPr>
        <w:pStyle w:val="ListParagraph"/>
        <w:spacing w:line="360" w:lineRule="auto"/>
        <w:ind w:left="709" w:hanging="709"/>
        <w:rPr>
          <w:rFonts w:ascii="Arial" w:hAnsi="Arial" w:cs="Arial"/>
          <w:color w:val="000000"/>
        </w:rPr>
      </w:pPr>
    </w:p>
    <w:p w14:paraId="28719616" w14:textId="0797EDD2" w:rsidR="00692DDB" w:rsidRPr="00E6769F" w:rsidRDefault="004120E6" w:rsidP="00E6769F">
      <w:pPr>
        <w:pStyle w:val="ListParagraph"/>
        <w:numPr>
          <w:ilvl w:val="0"/>
          <w:numId w:val="5"/>
        </w:numPr>
        <w:spacing w:line="360" w:lineRule="auto"/>
        <w:ind w:left="709" w:hanging="709"/>
        <w:contextualSpacing/>
        <w:jc w:val="both"/>
        <w:rPr>
          <w:rFonts w:ascii="Arial" w:hAnsi="Arial" w:cs="Arial"/>
          <w:b/>
          <w:color w:val="000000"/>
        </w:rPr>
      </w:pPr>
      <w:r w:rsidRPr="00016D11">
        <w:rPr>
          <w:rFonts w:ascii="Arial" w:hAnsi="Arial" w:cs="Arial"/>
          <w:b/>
        </w:rPr>
        <w:t>INFORMATION TO BE FURNISHED BY RESPONDENTS IN THEIR</w:t>
      </w:r>
      <w:r w:rsidRPr="00E6769F">
        <w:rPr>
          <w:rFonts w:ascii="Arial" w:hAnsi="Arial" w:cs="Arial"/>
          <w:b/>
          <w:color w:val="000000"/>
        </w:rPr>
        <w:t xml:space="preserve"> PROPOSAL</w:t>
      </w:r>
    </w:p>
    <w:p w14:paraId="1C276CE4" w14:textId="77777777" w:rsidR="004120E6" w:rsidRPr="00E6769F" w:rsidRDefault="004120E6" w:rsidP="00E6769F">
      <w:pPr>
        <w:spacing w:line="360" w:lineRule="auto"/>
        <w:jc w:val="both"/>
        <w:rPr>
          <w:rFonts w:ascii="Arial" w:hAnsi="Arial" w:cs="Arial"/>
          <w:color w:val="000000"/>
        </w:rPr>
      </w:pPr>
    </w:p>
    <w:p w14:paraId="2F891702" w14:textId="77777777" w:rsidR="004120E6" w:rsidRPr="00E6769F" w:rsidRDefault="004120E6" w:rsidP="00E6769F">
      <w:pPr>
        <w:pStyle w:val="ListParagraph"/>
        <w:numPr>
          <w:ilvl w:val="1"/>
          <w:numId w:val="42"/>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394479B3" w14:textId="77777777" w:rsidR="004120E6" w:rsidRPr="00E6769F" w:rsidRDefault="004120E6" w:rsidP="00E6769F">
      <w:pPr>
        <w:pStyle w:val="ListParagraph"/>
        <w:spacing w:line="360" w:lineRule="auto"/>
        <w:ind w:left="709"/>
        <w:jc w:val="both"/>
        <w:rPr>
          <w:rFonts w:ascii="Arial" w:hAnsi="Arial" w:cs="Arial"/>
          <w:color w:val="000000"/>
        </w:rPr>
      </w:pPr>
    </w:p>
    <w:p w14:paraId="12FD96EE" w14:textId="77777777" w:rsidR="004120E6" w:rsidRPr="00E6769F" w:rsidRDefault="004120E6" w:rsidP="00E6769F">
      <w:pPr>
        <w:pStyle w:val="ListParagraph"/>
        <w:numPr>
          <w:ilvl w:val="1"/>
          <w:numId w:val="42"/>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2593E634" w14:textId="77777777" w:rsidR="004120E6" w:rsidRPr="00E6769F" w:rsidRDefault="004120E6" w:rsidP="00E6769F">
      <w:pPr>
        <w:pStyle w:val="ListParagraph"/>
        <w:spacing w:line="360" w:lineRule="auto"/>
        <w:rPr>
          <w:rFonts w:ascii="Arial" w:hAnsi="Arial" w:cs="Arial"/>
          <w:color w:val="000000"/>
        </w:rPr>
      </w:pPr>
    </w:p>
    <w:p w14:paraId="43166E09" w14:textId="5DD02A43" w:rsidR="00692DDB" w:rsidRPr="00E6769F" w:rsidRDefault="00692DDB" w:rsidP="2E039E98">
      <w:pPr>
        <w:spacing w:line="360" w:lineRule="auto"/>
        <w:ind w:left="709" w:hanging="709"/>
        <w:contextualSpacing/>
        <w:jc w:val="both"/>
        <w:rPr>
          <w:rFonts w:ascii="Arial" w:hAnsi="Arial" w:cs="Arial"/>
          <w:color w:val="000000"/>
        </w:rPr>
      </w:pPr>
    </w:p>
    <w:p w14:paraId="4E8823B7" w14:textId="582F529B" w:rsidR="00692DDB" w:rsidRPr="00E6769F" w:rsidRDefault="00692DDB" w:rsidP="00E4692F">
      <w:pPr>
        <w:pStyle w:val="ListParagraph"/>
        <w:numPr>
          <w:ilvl w:val="1"/>
          <w:numId w:val="5"/>
        </w:numPr>
        <w:tabs>
          <w:tab w:val="center" w:pos="4320"/>
        </w:tabs>
        <w:spacing w:line="360" w:lineRule="auto"/>
        <w:ind w:left="709" w:hanging="709"/>
        <w:contextualSpacing/>
        <w:jc w:val="both"/>
        <w:rPr>
          <w:rFonts w:ascii="Arial" w:hAnsi="Arial" w:cs="Arial"/>
          <w:color w:val="000000"/>
        </w:rPr>
      </w:pPr>
      <w:r w:rsidRPr="2E039E98">
        <w:rPr>
          <w:rFonts w:ascii="Arial" w:hAnsi="Arial" w:cs="Arial"/>
          <w:color w:val="000000" w:themeColor="text1"/>
        </w:rPr>
        <w:t>The proposals will go through t</w:t>
      </w:r>
      <w:r w:rsidR="79967821" w:rsidRPr="2E039E98">
        <w:rPr>
          <w:rFonts w:ascii="Arial" w:hAnsi="Arial" w:cs="Arial"/>
          <w:color w:val="000000" w:themeColor="text1"/>
        </w:rPr>
        <w:t xml:space="preserve">wo </w:t>
      </w:r>
      <w:r w:rsidRPr="2E039E98">
        <w:rPr>
          <w:rFonts w:ascii="Arial" w:hAnsi="Arial" w:cs="Arial"/>
          <w:color w:val="000000" w:themeColor="text1"/>
        </w:rPr>
        <w:t>stages of the evaluation process which will include the following:</w:t>
      </w:r>
    </w:p>
    <w:p w14:paraId="726AB0A8" w14:textId="77777777" w:rsidR="00370D00" w:rsidRPr="008B28F6" w:rsidRDefault="00370D00" w:rsidP="00370D00">
      <w:pPr>
        <w:tabs>
          <w:tab w:val="center" w:pos="4320"/>
        </w:tabs>
        <w:spacing w:line="360" w:lineRule="auto"/>
        <w:ind w:left="720"/>
        <w:jc w:val="both"/>
        <w:rPr>
          <w:rFonts w:ascii="Arial" w:hAnsi="Arial" w:cs="Arial"/>
          <w:color w:val="000000"/>
        </w:rPr>
      </w:pPr>
    </w:p>
    <w:p w14:paraId="19FAE3DA" w14:textId="6D89CA22" w:rsidR="00C46ABA" w:rsidRDefault="00370D00" w:rsidP="00370D00">
      <w:pPr>
        <w:pStyle w:val="ListParagraph"/>
        <w:numPr>
          <w:ilvl w:val="0"/>
          <w:numId w:val="46"/>
        </w:numPr>
        <w:tabs>
          <w:tab w:val="left" w:pos="1276"/>
        </w:tabs>
        <w:spacing w:line="360" w:lineRule="auto"/>
        <w:contextualSpacing/>
        <w:jc w:val="both"/>
        <w:rPr>
          <w:rFonts w:ascii="Arial" w:hAnsi="Arial" w:cs="Arial"/>
          <w:color w:val="000000"/>
        </w:rPr>
      </w:pPr>
      <w:r w:rsidRPr="2E039E98">
        <w:rPr>
          <w:rFonts w:ascii="Arial" w:hAnsi="Arial" w:cs="Arial"/>
          <w:color w:val="000000" w:themeColor="text1"/>
        </w:rPr>
        <w:t xml:space="preserve">Mandatory </w:t>
      </w:r>
      <w:r w:rsidR="00BD258E" w:rsidRPr="2E039E98">
        <w:rPr>
          <w:rFonts w:ascii="Arial" w:hAnsi="Arial" w:cs="Arial"/>
          <w:color w:val="000000" w:themeColor="text1"/>
        </w:rPr>
        <w:t>Evaluation.</w:t>
      </w:r>
      <w:r w:rsidRPr="2E039E98">
        <w:rPr>
          <w:rFonts w:ascii="Arial" w:hAnsi="Arial" w:cs="Arial"/>
          <w:color w:val="000000" w:themeColor="text1"/>
        </w:rPr>
        <w:t xml:space="preserve"> </w:t>
      </w:r>
    </w:p>
    <w:p w14:paraId="08B022A7" w14:textId="77777777" w:rsidR="00370D00" w:rsidRPr="00BD258E" w:rsidRDefault="00370D00" w:rsidP="00370D00">
      <w:pPr>
        <w:pStyle w:val="ListParagraph"/>
        <w:numPr>
          <w:ilvl w:val="0"/>
          <w:numId w:val="46"/>
        </w:numPr>
        <w:tabs>
          <w:tab w:val="left" w:pos="1276"/>
        </w:tabs>
        <w:spacing w:line="360" w:lineRule="auto"/>
        <w:contextualSpacing/>
        <w:jc w:val="both"/>
        <w:rPr>
          <w:rFonts w:ascii="Arial" w:hAnsi="Arial" w:cs="Arial"/>
          <w:color w:val="000000"/>
        </w:rPr>
      </w:pPr>
      <w:r w:rsidRPr="2E039E98">
        <w:rPr>
          <w:rFonts w:ascii="Arial" w:hAnsi="Arial" w:cs="Arial"/>
          <w:color w:val="000000" w:themeColor="text1"/>
        </w:rPr>
        <w:t>Evaluation on Price and Specific Goals.</w:t>
      </w:r>
    </w:p>
    <w:p w14:paraId="0B80BA32" w14:textId="77777777" w:rsidR="00BD258E" w:rsidRDefault="00BD258E" w:rsidP="00BD258E">
      <w:pPr>
        <w:tabs>
          <w:tab w:val="left" w:pos="1276"/>
        </w:tabs>
        <w:spacing w:line="360" w:lineRule="auto"/>
        <w:contextualSpacing/>
        <w:jc w:val="both"/>
        <w:rPr>
          <w:rFonts w:ascii="Arial" w:hAnsi="Arial" w:cs="Arial"/>
          <w:color w:val="000000"/>
        </w:rPr>
      </w:pPr>
    </w:p>
    <w:p w14:paraId="470E68CB" w14:textId="77777777" w:rsidR="00BD258E" w:rsidRPr="00BD258E" w:rsidRDefault="00BD258E" w:rsidP="00BD258E">
      <w:pPr>
        <w:tabs>
          <w:tab w:val="left" w:pos="1276"/>
        </w:tabs>
        <w:spacing w:line="360" w:lineRule="auto"/>
        <w:contextualSpacing/>
        <w:jc w:val="both"/>
        <w:rPr>
          <w:rFonts w:ascii="Arial" w:hAnsi="Arial" w:cs="Arial"/>
          <w:color w:val="000000"/>
        </w:rPr>
      </w:pPr>
    </w:p>
    <w:p w14:paraId="75AEEE4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626BBE84" w14:textId="7F36E2D9" w:rsidR="00692DDB" w:rsidRPr="00BD258E" w:rsidRDefault="00E4692F" w:rsidP="00E4692F">
      <w:pPr>
        <w:pStyle w:val="ListParagraph"/>
        <w:numPr>
          <w:ilvl w:val="1"/>
          <w:numId w:val="5"/>
        </w:numPr>
        <w:spacing w:line="360" w:lineRule="auto"/>
        <w:ind w:left="709" w:hanging="709"/>
        <w:contextualSpacing/>
        <w:jc w:val="both"/>
        <w:rPr>
          <w:rFonts w:ascii="Arial" w:hAnsi="Arial" w:cs="Arial"/>
          <w:b/>
          <w:u w:val="single"/>
        </w:rPr>
      </w:pPr>
      <w:r w:rsidRPr="00BD258E">
        <w:rPr>
          <w:rFonts w:ascii="Arial" w:hAnsi="Arial" w:cs="Arial"/>
          <w:b/>
        </w:rPr>
        <w:lastRenderedPageBreak/>
        <w:t>Mandatory and Administrative Requirements</w:t>
      </w:r>
    </w:p>
    <w:p w14:paraId="5A78B2E1" w14:textId="77777777" w:rsidR="00692DDB" w:rsidRPr="00E6769F" w:rsidRDefault="00692DDB" w:rsidP="00E6769F">
      <w:pPr>
        <w:widowControl w:val="0"/>
        <w:autoSpaceDE w:val="0"/>
        <w:autoSpaceDN w:val="0"/>
        <w:adjustRightInd w:val="0"/>
        <w:spacing w:line="360" w:lineRule="auto"/>
        <w:jc w:val="both"/>
        <w:rPr>
          <w:rFonts w:ascii="Arial" w:hAnsi="Arial" w:cs="Arial"/>
        </w:rPr>
      </w:pPr>
    </w:p>
    <w:p w14:paraId="63735547" w14:textId="77777777" w:rsidR="00692DDB" w:rsidRPr="00E4692F" w:rsidRDefault="00692DDB" w:rsidP="00E4692F">
      <w:pPr>
        <w:widowControl w:val="0"/>
        <w:autoSpaceDE w:val="0"/>
        <w:autoSpaceDN w:val="0"/>
        <w:adjustRightInd w:val="0"/>
        <w:spacing w:line="360" w:lineRule="auto"/>
        <w:ind w:left="709"/>
        <w:contextualSpacing/>
        <w:jc w:val="both"/>
        <w:rPr>
          <w:rFonts w:ascii="Arial" w:hAnsi="Arial" w:cs="Arial"/>
        </w:rPr>
      </w:pPr>
      <w:r w:rsidRPr="00E4692F">
        <w:rPr>
          <w:rFonts w:ascii="Arial" w:hAnsi="Arial" w:cs="Arial"/>
        </w:rPr>
        <w:t>The</w:t>
      </w:r>
      <w:r w:rsidRPr="00E4692F">
        <w:rPr>
          <w:rFonts w:ascii="Arial" w:hAnsi="Arial" w:cs="Arial"/>
          <w:spacing w:val="1"/>
        </w:rPr>
        <w:t xml:space="preserve"> </w:t>
      </w:r>
      <w:r w:rsidRPr="00E4692F">
        <w:rPr>
          <w:rFonts w:ascii="Arial" w:hAnsi="Arial" w:cs="Arial"/>
          <w:spacing w:val="-3"/>
        </w:rPr>
        <w:t>f</w:t>
      </w:r>
      <w:r w:rsidRPr="00E4692F">
        <w:rPr>
          <w:rFonts w:ascii="Arial" w:hAnsi="Arial" w:cs="Arial"/>
          <w:spacing w:val="1"/>
        </w:rPr>
        <w:t>o</w:t>
      </w:r>
      <w:r w:rsidRPr="00E4692F">
        <w:rPr>
          <w:rFonts w:ascii="Arial" w:hAnsi="Arial" w:cs="Arial"/>
        </w:rPr>
        <w:t>ll</w:t>
      </w:r>
      <w:r w:rsidRPr="00E4692F">
        <w:rPr>
          <w:rFonts w:ascii="Arial" w:hAnsi="Arial" w:cs="Arial"/>
          <w:spacing w:val="-1"/>
        </w:rPr>
        <w:t>o</w:t>
      </w:r>
      <w:r w:rsidRPr="00E4692F">
        <w:rPr>
          <w:rFonts w:ascii="Arial" w:hAnsi="Arial" w:cs="Arial"/>
        </w:rPr>
        <w:t>wing</w:t>
      </w:r>
      <w:r w:rsidRPr="00E4692F">
        <w:rPr>
          <w:rFonts w:ascii="Arial" w:hAnsi="Arial" w:cs="Arial"/>
          <w:spacing w:val="-1"/>
        </w:rPr>
        <w:t xml:space="preserve"> </w:t>
      </w:r>
      <w:r w:rsidRPr="00E4692F">
        <w:rPr>
          <w:rFonts w:ascii="Arial" w:hAnsi="Arial" w:cs="Arial"/>
        </w:rPr>
        <w:t>d</w:t>
      </w:r>
      <w:r w:rsidRPr="00E4692F">
        <w:rPr>
          <w:rFonts w:ascii="Arial" w:hAnsi="Arial" w:cs="Arial"/>
          <w:spacing w:val="1"/>
        </w:rPr>
        <w:t>o</w:t>
      </w:r>
      <w:r w:rsidRPr="00E4692F">
        <w:rPr>
          <w:rFonts w:ascii="Arial" w:hAnsi="Arial" w:cs="Arial"/>
        </w:rPr>
        <w:t>c</w:t>
      </w:r>
      <w:r w:rsidRPr="00E4692F">
        <w:rPr>
          <w:rFonts w:ascii="Arial" w:hAnsi="Arial" w:cs="Arial"/>
          <w:spacing w:val="-3"/>
        </w:rPr>
        <w:t>u</w:t>
      </w:r>
      <w:r w:rsidRPr="00E4692F">
        <w:rPr>
          <w:rFonts w:ascii="Arial" w:hAnsi="Arial" w:cs="Arial"/>
          <w:spacing w:val="1"/>
        </w:rPr>
        <w:t>m</w:t>
      </w:r>
      <w:r w:rsidRPr="00E4692F">
        <w:rPr>
          <w:rFonts w:ascii="Arial" w:hAnsi="Arial" w:cs="Arial"/>
        </w:rPr>
        <w:t>ents</w:t>
      </w:r>
      <w:r w:rsidRPr="00E4692F">
        <w:rPr>
          <w:rFonts w:ascii="Arial" w:hAnsi="Arial" w:cs="Arial"/>
          <w:spacing w:val="-2"/>
        </w:rPr>
        <w:t xml:space="preserve"> a</w:t>
      </w:r>
      <w:r w:rsidRPr="00E4692F">
        <w:rPr>
          <w:rFonts w:ascii="Arial" w:hAnsi="Arial" w:cs="Arial"/>
        </w:rPr>
        <w:t>re</w:t>
      </w:r>
      <w:r w:rsidRPr="00E4692F">
        <w:rPr>
          <w:rFonts w:ascii="Arial" w:hAnsi="Arial" w:cs="Arial"/>
          <w:spacing w:val="1"/>
        </w:rPr>
        <w:t xml:space="preserve"> </w:t>
      </w:r>
      <w:r w:rsidRPr="00E4692F">
        <w:rPr>
          <w:rFonts w:ascii="Arial" w:hAnsi="Arial" w:cs="Arial"/>
          <w:spacing w:val="-2"/>
        </w:rPr>
        <w:t>c</w:t>
      </w:r>
      <w:r w:rsidRPr="00E4692F">
        <w:rPr>
          <w:rFonts w:ascii="Arial" w:hAnsi="Arial" w:cs="Arial"/>
          <w:spacing w:val="1"/>
        </w:rPr>
        <w:t>om</w:t>
      </w:r>
      <w:r w:rsidRPr="00E4692F">
        <w:rPr>
          <w:rFonts w:ascii="Arial" w:hAnsi="Arial" w:cs="Arial"/>
          <w:spacing w:val="-1"/>
        </w:rPr>
        <w:t>pu</w:t>
      </w:r>
      <w:r w:rsidRPr="00E4692F">
        <w:rPr>
          <w:rFonts w:ascii="Arial" w:hAnsi="Arial" w:cs="Arial"/>
        </w:rPr>
        <w:t>l</w:t>
      </w:r>
      <w:r w:rsidRPr="00E4692F">
        <w:rPr>
          <w:rFonts w:ascii="Arial" w:hAnsi="Arial" w:cs="Arial"/>
          <w:spacing w:val="-3"/>
        </w:rPr>
        <w:t>s</w:t>
      </w:r>
      <w:r w:rsidRPr="00E4692F">
        <w:rPr>
          <w:rFonts w:ascii="Arial" w:hAnsi="Arial" w:cs="Arial"/>
          <w:spacing w:val="1"/>
        </w:rPr>
        <w:t>o</w:t>
      </w:r>
      <w:r w:rsidRPr="00E4692F">
        <w:rPr>
          <w:rFonts w:ascii="Arial" w:hAnsi="Arial" w:cs="Arial"/>
        </w:rPr>
        <w:t>ry</w:t>
      </w:r>
      <w:r w:rsidRPr="00E4692F">
        <w:rPr>
          <w:rFonts w:ascii="Arial" w:hAnsi="Arial" w:cs="Arial"/>
          <w:spacing w:val="-2"/>
        </w:rPr>
        <w:t xml:space="preserve"> </w:t>
      </w:r>
      <w:r w:rsidRPr="00E4692F">
        <w:rPr>
          <w:rFonts w:ascii="Arial" w:hAnsi="Arial" w:cs="Arial"/>
        </w:rPr>
        <w:t>and</w:t>
      </w:r>
      <w:r w:rsidRPr="00E4692F">
        <w:rPr>
          <w:rFonts w:ascii="Arial" w:hAnsi="Arial" w:cs="Arial"/>
          <w:spacing w:val="-1"/>
        </w:rPr>
        <w:t xml:space="preserve"> </w:t>
      </w:r>
      <w:r w:rsidRPr="00E4692F">
        <w:rPr>
          <w:rFonts w:ascii="Arial" w:hAnsi="Arial" w:cs="Arial"/>
        </w:rPr>
        <w:t>sh</w:t>
      </w:r>
      <w:r w:rsidRPr="00E4692F">
        <w:rPr>
          <w:rFonts w:ascii="Arial" w:hAnsi="Arial" w:cs="Arial"/>
          <w:spacing w:val="1"/>
        </w:rPr>
        <w:t>o</w:t>
      </w:r>
      <w:r w:rsidRPr="00E4692F">
        <w:rPr>
          <w:rFonts w:ascii="Arial" w:hAnsi="Arial" w:cs="Arial"/>
          <w:spacing w:val="-1"/>
        </w:rPr>
        <w:t>u</w:t>
      </w:r>
      <w:r w:rsidRPr="00E4692F">
        <w:rPr>
          <w:rFonts w:ascii="Arial" w:hAnsi="Arial" w:cs="Arial"/>
        </w:rPr>
        <w:t>ld</w:t>
      </w:r>
      <w:r w:rsidRPr="00E4692F">
        <w:rPr>
          <w:rFonts w:ascii="Arial" w:hAnsi="Arial" w:cs="Arial"/>
          <w:spacing w:val="-3"/>
        </w:rPr>
        <w:t xml:space="preserve"> </w:t>
      </w:r>
      <w:r w:rsidRPr="00E4692F">
        <w:rPr>
          <w:rFonts w:ascii="Arial" w:hAnsi="Arial" w:cs="Arial"/>
          <w:spacing w:val="-1"/>
        </w:rPr>
        <w:t>b</w:t>
      </w:r>
      <w:r w:rsidRPr="00E4692F">
        <w:rPr>
          <w:rFonts w:ascii="Arial" w:hAnsi="Arial" w:cs="Arial"/>
        </w:rPr>
        <w:t>e</w:t>
      </w:r>
      <w:r w:rsidRPr="00E4692F">
        <w:rPr>
          <w:rFonts w:ascii="Arial" w:hAnsi="Arial" w:cs="Arial"/>
          <w:spacing w:val="1"/>
        </w:rPr>
        <w:t xml:space="preserve"> </w:t>
      </w:r>
      <w:r w:rsidRPr="00E4692F">
        <w:rPr>
          <w:rFonts w:ascii="Arial" w:hAnsi="Arial" w:cs="Arial"/>
        </w:rPr>
        <w:t>su</w:t>
      </w:r>
      <w:r w:rsidRPr="00E4692F">
        <w:rPr>
          <w:rFonts w:ascii="Arial" w:hAnsi="Arial" w:cs="Arial"/>
          <w:spacing w:val="-2"/>
        </w:rPr>
        <w:t>b</w:t>
      </w:r>
      <w:r w:rsidRPr="00E4692F">
        <w:rPr>
          <w:rFonts w:ascii="Arial" w:hAnsi="Arial" w:cs="Arial"/>
          <w:spacing w:val="1"/>
        </w:rPr>
        <w:t>m</w:t>
      </w:r>
      <w:r w:rsidRPr="00E4692F">
        <w:rPr>
          <w:rFonts w:ascii="Arial" w:hAnsi="Arial" w:cs="Arial"/>
        </w:rPr>
        <w:t>i</w:t>
      </w:r>
      <w:r w:rsidRPr="00E4692F">
        <w:rPr>
          <w:rFonts w:ascii="Arial" w:hAnsi="Arial" w:cs="Arial"/>
          <w:spacing w:val="-2"/>
        </w:rPr>
        <w:t>t</w:t>
      </w:r>
      <w:r w:rsidRPr="00E4692F">
        <w:rPr>
          <w:rFonts w:ascii="Arial" w:hAnsi="Arial" w:cs="Arial"/>
        </w:rPr>
        <w:t>t</w:t>
      </w:r>
      <w:r w:rsidRPr="00E4692F">
        <w:rPr>
          <w:rFonts w:ascii="Arial" w:hAnsi="Arial" w:cs="Arial"/>
          <w:spacing w:val="1"/>
        </w:rPr>
        <w:t>e</w:t>
      </w:r>
      <w:r w:rsidRPr="00E4692F">
        <w:rPr>
          <w:rFonts w:ascii="Arial" w:hAnsi="Arial" w:cs="Arial"/>
        </w:rPr>
        <w:t>d</w:t>
      </w:r>
      <w:r w:rsidRPr="00E4692F">
        <w:rPr>
          <w:rFonts w:ascii="Arial" w:hAnsi="Arial" w:cs="Arial"/>
          <w:spacing w:val="-1"/>
        </w:rPr>
        <w:t xml:space="preserve"> </w:t>
      </w:r>
      <w:r w:rsidRPr="00E4692F">
        <w:rPr>
          <w:rFonts w:ascii="Arial" w:hAnsi="Arial" w:cs="Arial"/>
          <w:spacing w:val="-2"/>
        </w:rPr>
        <w:t>t</w:t>
      </w:r>
      <w:r w:rsidRPr="00E4692F">
        <w:rPr>
          <w:rFonts w:ascii="Arial" w:hAnsi="Arial" w:cs="Arial"/>
          <w:spacing w:val="1"/>
        </w:rPr>
        <w:t>o</w:t>
      </w:r>
      <w:r w:rsidRPr="00E4692F">
        <w:rPr>
          <w:rFonts w:ascii="Arial" w:hAnsi="Arial" w:cs="Arial"/>
          <w:spacing w:val="-1"/>
        </w:rPr>
        <w:t>g</w:t>
      </w:r>
      <w:r w:rsidRPr="00E4692F">
        <w:rPr>
          <w:rFonts w:ascii="Arial" w:hAnsi="Arial" w:cs="Arial"/>
          <w:spacing w:val="-2"/>
        </w:rPr>
        <w:t>e</w:t>
      </w:r>
      <w:r w:rsidRPr="00E4692F">
        <w:rPr>
          <w:rFonts w:ascii="Arial" w:hAnsi="Arial" w:cs="Arial"/>
        </w:rPr>
        <w:t>ther</w:t>
      </w:r>
      <w:r w:rsidRPr="00E4692F">
        <w:rPr>
          <w:rFonts w:ascii="Arial" w:hAnsi="Arial" w:cs="Arial"/>
          <w:spacing w:val="-2"/>
        </w:rPr>
        <w:t xml:space="preserve"> </w:t>
      </w:r>
      <w:r w:rsidRPr="00E4692F">
        <w:rPr>
          <w:rFonts w:ascii="Arial" w:hAnsi="Arial" w:cs="Arial"/>
        </w:rPr>
        <w:t>wi</w:t>
      </w:r>
      <w:r w:rsidRPr="00E4692F">
        <w:rPr>
          <w:rFonts w:ascii="Arial" w:hAnsi="Arial" w:cs="Arial"/>
          <w:spacing w:val="-2"/>
        </w:rPr>
        <w:t>t</w:t>
      </w:r>
      <w:r w:rsidRPr="00E4692F">
        <w:rPr>
          <w:rFonts w:ascii="Arial" w:hAnsi="Arial" w:cs="Arial"/>
        </w:rPr>
        <w:t>h</w:t>
      </w:r>
      <w:r w:rsidRPr="00E4692F">
        <w:rPr>
          <w:rFonts w:ascii="Arial" w:hAnsi="Arial" w:cs="Arial"/>
          <w:spacing w:val="-1"/>
        </w:rPr>
        <w:t xml:space="preserve"> </w:t>
      </w:r>
      <w:r w:rsidRPr="00E4692F">
        <w:rPr>
          <w:rFonts w:ascii="Arial" w:hAnsi="Arial" w:cs="Arial"/>
          <w:spacing w:val="1"/>
        </w:rPr>
        <w:t>t</w:t>
      </w:r>
      <w:r w:rsidRPr="00E4692F">
        <w:rPr>
          <w:rFonts w:ascii="Arial" w:hAnsi="Arial" w:cs="Arial"/>
          <w:spacing w:val="-1"/>
        </w:rPr>
        <w:t>h</w:t>
      </w:r>
      <w:r w:rsidRPr="00E4692F">
        <w:rPr>
          <w:rFonts w:ascii="Arial" w:hAnsi="Arial" w:cs="Arial"/>
        </w:rPr>
        <w:t>e</w:t>
      </w:r>
      <w:r w:rsidRPr="00E4692F">
        <w:rPr>
          <w:rFonts w:ascii="Arial" w:hAnsi="Arial" w:cs="Arial"/>
          <w:spacing w:val="1"/>
        </w:rPr>
        <w:t xml:space="preserve"> </w:t>
      </w:r>
      <w:r w:rsidRPr="00E4692F">
        <w:rPr>
          <w:rFonts w:ascii="Arial" w:hAnsi="Arial" w:cs="Arial"/>
          <w:spacing w:val="-1"/>
        </w:rPr>
        <w:t>p</w:t>
      </w:r>
      <w:r w:rsidRPr="00E4692F">
        <w:rPr>
          <w:rFonts w:ascii="Arial" w:hAnsi="Arial" w:cs="Arial"/>
        </w:rPr>
        <w:t>r</w:t>
      </w:r>
      <w:r w:rsidRPr="00E4692F">
        <w:rPr>
          <w:rFonts w:ascii="Arial" w:hAnsi="Arial" w:cs="Arial"/>
          <w:spacing w:val="1"/>
        </w:rPr>
        <w:t>o</w:t>
      </w:r>
      <w:r w:rsidRPr="00E4692F">
        <w:rPr>
          <w:rFonts w:ascii="Arial" w:hAnsi="Arial" w:cs="Arial"/>
          <w:spacing w:val="-3"/>
        </w:rPr>
        <w:t>p</w:t>
      </w:r>
      <w:r w:rsidRPr="00E4692F">
        <w:rPr>
          <w:rFonts w:ascii="Arial" w:hAnsi="Arial" w:cs="Arial"/>
          <w:spacing w:val="1"/>
        </w:rPr>
        <w:t>o</w:t>
      </w:r>
      <w:r w:rsidRPr="00E4692F">
        <w:rPr>
          <w:rFonts w:ascii="Arial" w:hAnsi="Arial" w:cs="Arial"/>
        </w:rPr>
        <w:t>sa</w:t>
      </w:r>
      <w:r w:rsidRPr="00E4692F">
        <w:rPr>
          <w:rFonts w:ascii="Arial" w:hAnsi="Arial" w:cs="Arial"/>
          <w:spacing w:val="-3"/>
        </w:rPr>
        <w:t xml:space="preserve">l; </w:t>
      </w:r>
      <w:r w:rsidRPr="00E4692F">
        <w:rPr>
          <w:rFonts w:ascii="Arial" w:hAnsi="Arial" w:cs="Arial"/>
          <w:i/>
          <w:spacing w:val="-3"/>
        </w:rPr>
        <w:t xml:space="preserve">failure to submit the following </w:t>
      </w:r>
      <w:r w:rsidRPr="00E4692F">
        <w:rPr>
          <w:rFonts w:ascii="Arial" w:hAnsi="Arial" w:cs="Arial"/>
          <w:i/>
        </w:rPr>
        <w:t>will result in disqualification</w:t>
      </w:r>
      <w:r w:rsidRPr="00E4692F">
        <w:rPr>
          <w:rFonts w:ascii="Arial" w:hAnsi="Arial" w:cs="Arial"/>
        </w:rPr>
        <w:t>:</w:t>
      </w:r>
    </w:p>
    <w:p w14:paraId="5A9B6214" w14:textId="77777777" w:rsidR="00692DDB" w:rsidRPr="00E6769F"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E6769F" w:rsidRDefault="00692DDB"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0D574254" w14:textId="0917F7D8" w:rsidR="00AC6CF0" w:rsidRPr="00E6769F" w:rsidRDefault="00AC6CF0"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44347B0A" w14:textId="04E0F9E2" w:rsidR="00692DDB" w:rsidRPr="00E6769F" w:rsidRDefault="00692DDB"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Completed and signed SBD </w:t>
      </w:r>
      <w:r w:rsidR="002529FC" w:rsidRPr="00E6769F">
        <w:rPr>
          <w:rFonts w:ascii="Arial" w:hAnsi="Arial" w:cs="Arial"/>
        </w:rPr>
        <w:t xml:space="preserve">1, SBD </w:t>
      </w:r>
      <w:proofErr w:type="gramStart"/>
      <w:r w:rsidRPr="00E6769F">
        <w:rPr>
          <w:rFonts w:ascii="Arial" w:hAnsi="Arial" w:cs="Arial"/>
        </w:rPr>
        <w:t>4</w:t>
      </w:r>
      <w:proofErr w:type="gramEnd"/>
      <w:r w:rsidR="00F458B1">
        <w:rPr>
          <w:rFonts w:ascii="Arial" w:hAnsi="Arial" w:cs="Arial"/>
        </w:rPr>
        <w:t xml:space="preserve"> and</w:t>
      </w:r>
      <w:r w:rsidRPr="00E6769F">
        <w:rPr>
          <w:rFonts w:ascii="Arial" w:hAnsi="Arial" w:cs="Arial"/>
        </w:rPr>
        <w:t xml:space="preserve"> SBD 6.1.</w:t>
      </w:r>
    </w:p>
    <w:p w14:paraId="2C610E18" w14:textId="6374D7D8" w:rsidR="00692DDB" w:rsidRDefault="002A65C7"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008B28F6">
        <w:rPr>
          <w:rFonts w:ascii="Arial" w:hAnsi="Arial" w:cs="Arial"/>
        </w:rPr>
        <w:t>Submit a certified B-BBEE</w:t>
      </w:r>
      <w:r w:rsidRPr="008B28F6">
        <w:rPr>
          <w:rFonts w:ascii="Arial" w:hAnsi="Arial" w:cs="Arial"/>
          <w:spacing w:val="1"/>
        </w:rPr>
        <w:t xml:space="preserve"> c</w:t>
      </w:r>
      <w:r w:rsidRPr="008B28F6">
        <w:rPr>
          <w:rFonts w:ascii="Arial" w:hAnsi="Arial" w:cs="Arial"/>
        </w:rPr>
        <w:t>ertifica</w:t>
      </w:r>
      <w:r w:rsidRPr="008B28F6">
        <w:rPr>
          <w:rFonts w:ascii="Arial" w:hAnsi="Arial" w:cs="Arial"/>
          <w:spacing w:val="-2"/>
        </w:rPr>
        <w:t>t</w:t>
      </w:r>
      <w:r w:rsidRPr="008B28F6">
        <w:rPr>
          <w:rFonts w:ascii="Arial" w:hAnsi="Arial" w:cs="Arial"/>
        </w:rPr>
        <w:t xml:space="preserve">e or </w:t>
      </w:r>
      <w:bookmarkStart w:id="0" w:name="_Hlk45717488"/>
      <w:r w:rsidRPr="008B28F6">
        <w:rPr>
          <w:rFonts w:ascii="Arial" w:hAnsi="Arial" w:cs="Arial"/>
        </w:rPr>
        <w:t xml:space="preserve">Sworn Affidavit </w:t>
      </w:r>
      <w:bookmarkEnd w:id="0"/>
      <w:r w:rsidRPr="008B28F6">
        <w:rPr>
          <w:rFonts w:ascii="Arial" w:hAnsi="Arial" w:cs="Arial"/>
        </w:rPr>
        <w:t>to claim B-BBEE credentials.</w:t>
      </w:r>
    </w:p>
    <w:p w14:paraId="1489564F" w14:textId="4BEEFBD3" w:rsidR="002A65C7" w:rsidRDefault="001F5D0C"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Pr>
          <w:rFonts w:ascii="Arial" w:hAnsi="Arial" w:cs="Arial"/>
          <w:b/>
          <w:bCs/>
        </w:rPr>
        <w:t xml:space="preserve">Latest </w:t>
      </w:r>
      <w:r w:rsidRPr="002C1744">
        <w:rPr>
          <w:rFonts w:ascii="Arial" w:hAnsi="Arial" w:cs="Arial"/>
          <w:b/>
          <w:bCs/>
        </w:rPr>
        <w:t xml:space="preserve">Company </w:t>
      </w:r>
      <w:r>
        <w:rPr>
          <w:rFonts w:ascii="Arial" w:hAnsi="Arial" w:cs="Arial"/>
          <w:b/>
          <w:bCs/>
        </w:rPr>
        <w:t xml:space="preserve">registration </w:t>
      </w:r>
      <w:r w:rsidRPr="002C1744">
        <w:rPr>
          <w:rFonts w:ascii="Arial" w:hAnsi="Arial" w:cs="Arial"/>
          <w:b/>
          <w:bCs/>
        </w:rPr>
        <w:t>documents (CIPRO) with detailed particulars of ownership, failure to submit will not invalid your proposal but will score 0 points for strategic goals</w:t>
      </w:r>
      <w:r w:rsidR="004E57D0">
        <w:rPr>
          <w:rFonts w:ascii="Arial" w:hAnsi="Arial" w:cs="Arial"/>
        </w:rPr>
        <w:t>.</w:t>
      </w:r>
    </w:p>
    <w:p w14:paraId="4D8E19F5" w14:textId="2B295BB5" w:rsidR="00A229D0" w:rsidRPr="00E6769F" w:rsidRDefault="00A229D0" w:rsidP="00E6769F">
      <w:pPr>
        <w:pStyle w:val="ListParagraph"/>
        <w:widowControl w:val="0"/>
        <w:numPr>
          <w:ilvl w:val="0"/>
          <w:numId w:val="9"/>
        </w:numPr>
        <w:autoSpaceDE w:val="0"/>
        <w:autoSpaceDN w:val="0"/>
        <w:adjustRightInd w:val="0"/>
        <w:spacing w:line="360" w:lineRule="auto"/>
        <w:ind w:left="1134" w:right="-20" w:hanging="425"/>
        <w:contextualSpacing/>
        <w:jc w:val="both"/>
        <w:rPr>
          <w:rFonts w:ascii="Arial" w:hAnsi="Arial" w:cs="Arial"/>
        </w:rPr>
      </w:pPr>
      <w:r w:rsidRPr="2E039E98">
        <w:rPr>
          <w:rFonts w:ascii="Arial" w:hAnsi="Arial" w:cs="Arial"/>
        </w:rPr>
        <w:t>A bid that fails to meet any pre-qualifying criteria, specifications/scope of work, terms and conditions stipulated in the tender documents is an unacceptable tender and will be disqualified.</w:t>
      </w:r>
    </w:p>
    <w:p w14:paraId="07C04DC8" w14:textId="6FB0B9A5" w:rsidR="30CE2B6E" w:rsidRDefault="30CE2B6E" w:rsidP="2E039E98">
      <w:pPr>
        <w:pStyle w:val="ListParagraph"/>
        <w:widowControl w:val="0"/>
        <w:numPr>
          <w:ilvl w:val="0"/>
          <w:numId w:val="9"/>
        </w:numPr>
        <w:spacing w:line="360" w:lineRule="auto"/>
        <w:ind w:left="1134" w:right="-20" w:hanging="425"/>
        <w:contextualSpacing/>
        <w:jc w:val="both"/>
        <w:rPr>
          <w:rFonts w:ascii="Arial" w:hAnsi="Arial" w:cs="Arial"/>
          <w:color w:val="000000" w:themeColor="text1"/>
        </w:rPr>
      </w:pPr>
      <w:r w:rsidRPr="2E039E98">
        <w:rPr>
          <w:rFonts w:ascii="Arial" w:hAnsi="Arial" w:cs="Arial"/>
          <w:color w:val="000000" w:themeColor="text1"/>
        </w:rPr>
        <w:t>Accreditation letter from the vendor</w:t>
      </w:r>
      <w:r w:rsidR="5F2676F1" w:rsidRPr="2E039E98">
        <w:rPr>
          <w:rFonts w:ascii="Arial" w:hAnsi="Arial" w:cs="Arial"/>
          <w:color w:val="000000" w:themeColor="text1"/>
        </w:rPr>
        <w:t>, proofing that you have the rights to sell the product.</w:t>
      </w:r>
    </w:p>
    <w:p w14:paraId="669D4301" w14:textId="6E2AC84B" w:rsidR="007B444B"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667B0464" w14:textId="77777777" w:rsidTr="00286076">
        <w:tc>
          <w:tcPr>
            <w:tcW w:w="696" w:type="dxa"/>
            <w:tcBorders>
              <w:top w:val="nil"/>
              <w:left w:val="nil"/>
              <w:bottom w:val="nil"/>
              <w:right w:val="nil"/>
            </w:tcBorders>
            <w:hideMark/>
          </w:tcPr>
          <w:p w14:paraId="495452DC" w14:textId="77777777" w:rsidR="003C627D" w:rsidRPr="003044E4" w:rsidRDefault="003C627D" w:rsidP="00286076">
            <w:pPr>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42FB8C67" w14:textId="77777777" w:rsidR="003C627D" w:rsidRPr="003044E4" w:rsidRDefault="003C627D" w:rsidP="00286076">
            <w:pPr>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7461406" w14:textId="77777777" w:rsidR="003C627D" w:rsidRPr="003044E4" w:rsidRDefault="003C627D" w:rsidP="00286076">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7A52DFAD" w14:textId="77777777" w:rsidR="00D54B92" w:rsidRPr="00E6769F" w:rsidRDefault="00D54B92" w:rsidP="00E6769F">
      <w:pPr>
        <w:widowControl w:val="0"/>
        <w:autoSpaceDE w:val="0"/>
        <w:autoSpaceDN w:val="0"/>
        <w:adjustRightInd w:val="0"/>
        <w:spacing w:line="360" w:lineRule="auto"/>
        <w:contextualSpacing/>
        <w:jc w:val="both"/>
        <w:rPr>
          <w:rFonts w:ascii="Arial" w:hAnsi="Arial" w:cs="Arial"/>
        </w:rPr>
      </w:pPr>
    </w:p>
    <w:p w14:paraId="1E71F5C6" w14:textId="0F02E9DC" w:rsidR="00692DDB" w:rsidRPr="00BD258E" w:rsidRDefault="00427F3D" w:rsidP="00CA56B1">
      <w:pPr>
        <w:pStyle w:val="ListParagraph"/>
        <w:numPr>
          <w:ilvl w:val="1"/>
          <w:numId w:val="5"/>
        </w:numPr>
        <w:spacing w:line="360" w:lineRule="auto"/>
        <w:ind w:left="709" w:hanging="709"/>
        <w:contextualSpacing/>
        <w:jc w:val="both"/>
        <w:rPr>
          <w:rFonts w:ascii="Arial" w:hAnsi="Arial" w:cs="Arial"/>
          <w:b/>
        </w:rPr>
      </w:pPr>
      <w:bookmarkStart w:id="1" w:name="_Hlk70684324"/>
      <w:bookmarkEnd w:id="1"/>
      <w:r w:rsidRPr="00BD258E">
        <w:rPr>
          <w:rFonts w:ascii="Arial" w:hAnsi="Arial" w:cs="Arial"/>
          <w:b/>
          <w:bCs/>
        </w:rPr>
        <w:t>Price and Specific Goals</w:t>
      </w:r>
      <w:r w:rsidR="00E4692F" w:rsidRPr="00BD258E">
        <w:rPr>
          <w:rFonts w:ascii="Arial" w:hAnsi="Arial" w:cs="Arial"/>
          <w:b/>
          <w:bCs/>
        </w:rPr>
        <w:t xml:space="preserve"> Evaluation</w:t>
      </w:r>
    </w:p>
    <w:p w14:paraId="14EE6428" w14:textId="77777777" w:rsidR="00692DDB" w:rsidRPr="00325F0F"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325F0F" w:rsidRDefault="00325F0F" w:rsidP="00CA56B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7B6ABAEF" w14:textId="729C7D98" w:rsidR="004120E6" w:rsidRDefault="004120E6"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72C79137" w14:textId="77777777" w:rsidR="00F84101" w:rsidRPr="008B28F6"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7777777" w:rsidR="00F84101" w:rsidRPr="008B28F6" w:rsidRDefault="00F84101" w:rsidP="00F8410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lastRenderedPageBreak/>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proofErr w:type="gramStart"/>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proofErr w:type="gramEnd"/>
      <w:r w:rsidRPr="008B28F6">
        <w:rPr>
          <w:rFonts w:ascii="Arial" w:hAnsi="Arial" w:cs="Arial"/>
        </w:rPr>
        <w:t>:</w:t>
      </w:r>
    </w:p>
    <w:p w14:paraId="3BD7462B"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990AF7" w:rsidRDefault="00F84101" w:rsidP="00F8410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19DC50E" w14:textId="77777777" w:rsidR="00F84101" w:rsidRPr="00990AF7" w:rsidRDefault="00F84101" w:rsidP="00F8410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4C9DA5A4" w14:textId="77777777" w:rsidR="00F84101" w:rsidRPr="00990AF7"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77777777" w:rsidR="00F84101" w:rsidRDefault="00F84101" w:rsidP="00F84101">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detailed </w:t>
      </w:r>
      <w:r w:rsidRPr="00990AF7">
        <w:rPr>
          <w:rFonts w:ascii="Arial" w:hAnsi="Arial" w:cs="Arial"/>
        </w:rPr>
        <w:t>company ownership certificate.</w:t>
      </w:r>
    </w:p>
    <w:p w14:paraId="279B2576" w14:textId="77777777" w:rsidR="004535FC" w:rsidRPr="008B28F6" w:rsidRDefault="004535FC" w:rsidP="00F84101">
      <w:pPr>
        <w:widowControl w:val="0"/>
        <w:autoSpaceDE w:val="0"/>
        <w:autoSpaceDN w:val="0"/>
        <w:adjustRightInd w:val="0"/>
        <w:spacing w:line="360" w:lineRule="auto"/>
        <w:ind w:left="1134" w:right="187"/>
        <w:jc w:val="both"/>
        <w:rPr>
          <w:rFonts w:ascii="Arial" w:hAnsi="Arial" w:cs="Arial"/>
        </w:rPr>
      </w:pPr>
    </w:p>
    <w:p w14:paraId="2E831DA0" w14:textId="77777777" w:rsidR="00F84101" w:rsidRPr="008B28F6"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8B28F6" w:rsidRDefault="00F84101" w:rsidP="00F8410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6328426F" w14:textId="77777777" w:rsidR="00F84101" w:rsidRPr="008B28F6"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8B28F6" w:rsidRDefault="00F84101" w:rsidP="00F8410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8B28F6"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8B28F6" w:rsidRDefault="00F84101" w:rsidP="00F84101">
      <w:pPr>
        <w:autoSpaceDE w:val="0"/>
        <w:autoSpaceDN w:val="0"/>
        <w:adjustRightInd w:val="0"/>
        <w:spacing w:line="360" w:lineRule="auto"/>
        <w:ind w:left="1134"/>
        <w:rPr>
          <w:rFonts w:ascii="Arial" w:hAnsi="Arial" w:cs="Arial"/>
        </w:rPr>
      </w:pPr>
      <w:proofErr w:type="gramStart"/>
      <w:r w:rsidRPr="008B28F6">
        <w:rPr>
          <w:rFonts w:ascii="Arial" w:hAnsi="Arial" w:cs="Arial"/>
        </w:rPr>
        <w:t>Where</w:t>
      </w:r>
      <w:proofErr w:type="gramEnd"/>
    </w:p>
    <w:p w14:paraId="39C3F2D4" w14:textId="77777777" w:rsidR="00F84101" w:rsidRPr="008B28F6" w:rsidRDefault="00F84101" w:rsidP="00F84101">
      <w:pPr>
        <w:autoSpaceDE w:val="0"/>
        <w:autoSpaceDN w:val="0"/>
        <w:adjustRightInd w:val="0"/>
        <w:spacing w:line="360" w:lineRule="auto"/>
        <w:ind w:left="1134"/>
        <w:rPr>
          <w:rFonts w:ascii="Arial" w:hAnsi="Arial" w:cs="Arial"/>
        </w:rPr>
      </w:pPr>
    </w:p>
    <w:p w14:paraId="2D4779DF"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Ps = </w:t>
      </w:r>
      <w:r w:rsidRPr="0036214D">
        <w:rPr>
          <w:rFonts w:ascii="Arial" w:hAnsi="Arial" w:cs="Arial"/>
          <w:color w:val="000000"/>
        </w:rPr>
        <w:t xml:space="preserve">Points scored for price of tender under </w:t>
      </w:r>
      <w:proofErr w:type="gramStart"/>
      <w:r w:rsidRPr="0036214D">
        <w:rPr>
          <w:rFonts w:ascii="Arial" w:hAnsi="Arial" w:cs="Arial"/>
          <w:color w:val="000000"/>
        </w:rPr>
        <w:t>consideration;</w:t>
      </w:r>
      <w:proofErr w:type="gramEnd"/>
    </w:p>
    <w:p w14:paraId="2A1B2519" w14:textId="77777777" w:rsidR="00F84101" w:rsidRPr="0036214D" w:rsidRDefault="00F84101" w:rsidP="00F84101">
      <w:pPr>
        <w:autoSpaceDE w:val="0"/>
        <w:autoSpaceDN w:val="0"/>
        <w:adjustRightInd w:val="0"/>
        <w:spacing w:line="360" w:lineRule="auto"/>
        <w:ind w:left="1134"/>
        <w:jc w:val="both"/>
        <w:rPr>
          <w:rFonts w:ascii="Arial" w:hAnsi="Arial" w:cs="Arial"/>
        </w:rPr>
      </w:pPr>
      <w:r w:rsidRPr="0036214D">
        <w:rPr>
          <w:rFonts w:ascii="Arial" w:hAnsi="Arial" w:cs="Arial"/>
        </w:rPr>
        <w:t xml:space="preserve">Pt = </w:t>
      </w:r>
      <w:r w:rsidRPr="0036214D">
        <w:rPr>
          <w:rFonts w:ascii="Arial" w:hAnsi="Arial" w:cs="Arial"/>
          <w:color w:val="000000"/>
        </w:rPr>
        <w:t xml:space="preserve">Price of tender under </w:t>
      </w:r>
      <w:proofErr w:type="gramStart"/>
      <w:r w:rsidRPr="0036214D">
        <w:rPr>
          <w:rFonts w:ascii="Arial" w:hAnsi="Arial" w:cs="Arial"/>
          <w:color w:val="000000"/>
        </w:rPr>
        <w:t>consideration;</w:t>
      </w:r>
      <w:proofErr w:type="gramEnd"/>
    </w:p>
    <w:p w14:paraId="6E6AF5B0" w14:textId="77777777" w:rsidR="00F84101" w:rsidRPr="0036214D" w:rsidRDefault="00F84101" w:rsidP="00F84101">
      <w:pPr>
        <w:autoSpaceDE w:val="0"/>
        <w:autoSpaceDN w:val="0"/>
        <w:adjustRightInd w:val="0"/>
        <w:spacing w:line="360" w:lineRule="auto"/>
        <w:ind w:left="1134"/>
        <w:jc w:val="both"/>
        <w:rPr>
          <w:rFonts w:ascii="Arial" w:hAnsi="Arial" w:cs="Arial"/>
        </w:rPr>
      </w:pPr>
      <w:proofErr w:type="spellStart"/>
      <w:r w:rsidRPr="0036214D">
        <w:rPr>
          <w:rFonts w:ascii="Arial" w:hAnsi="Arial" w:cs="Arial"/>
        </w:rPr>
        <w:t>Pmin</w:t>
      </w:r>
      <w:proofErr w:type="spellEnd"/>
      <w:r>
        <w:rPr>
          <w:rFonts w:ascii="Arial" w:hAnsi="Arial" w:cs="Arial"/>
        </w:rPr>
        <w:t xml:space="preserve"> =</w:t>
      </w:r>
      <w:r w:rsidRPr="0036214D">
        <w:rPr>
          <w:rFonts w:ascii="Arial" w:hAnsi="Arial" w:cs="Arial"/>
        </w:rPr>
        <w:t xml:space="preserve"> </w:t>
      </w:r>
      <w:r w:rsidRPr="0036214D">
        <w:rPr>
          <w:rFonts w:ascii="Arial" w:hAnsi="Arial" w:cs="Arial"/>
          <w:color w:val="000000"/>
        </w:rPr>
        <w:t>Price of lowest acceptable tender.</w:t>
      </w:r>
    </w:p>
    <w:p w14:paraId="18605754" w14:textId="77777777" w:rsidR="00F84101" w:rsidRDefault="00F84101" w:rsidP="00F84101">
      <w:pPr>
        <w:autoSpaceDE w:val="0"/>
        <w:autoSpaceDN w:val="0"/>
        <w:adjustRightInd w:val="0"/>
        <w:spacing w:line="360" w:lineRule="auto"/>
        <w:ind w:left="1134"/>
        <w:jc w:val="both"/>
        <w:rPr>
          <w:rFonts w:ascii="Arial" w:hAnsi="Arial" w:cs="Arial"/>
        </w:rPr>
      </w:pPr>
    </w:p>
    <w:p w14:paraId="4302E4B1" w14:textId="15EBEDA4" w:rsidR="00F84101" w:rsidRPr="00BD258E" w:rsidRDefault="00F84101" w:rsidP="00BD258E">
      <w:pPr>
        <w:pStyle w:val="ListParagraph"/>
        <w:numPr>
          <w:ilvl w:val="0"/>
          <w:numId w:val="46"/>
        </w:numPr>
        <w:autoSpaceDE w:val="0"/>
        <w:autoSpaceDN w:val="0"/>
        <w:adjustRightInd w:val="0"/>
        <w:spacing w:line="360" w:lineRule="auto"/>
        <w:jc w:val="both"/>
        <w:rPr>
          <w:rFonts w:ascii="Arial" w:hAnsi="Arial" w:cs="Arial"/>
          <w:color w:val="221E1F"/>
        </w:rPr>
      </w:pPr>
      <w:r w:rsidRPr="00BD258E">
        <w:rPr>
          <w:rFonts w:ascii="Arial" w:hAnsi="Arial" w:cs="Arial"/>
          <w:color w:val="221E1F"/>
        </w:rPr>
        <w:t>A maximum of 20 points will be awarded to a tenderer for the specific goal specified for the tender, as per the table below:</w:t>
      </w:r>
    </w:p>
    <w:p w14:paraId="7C34F019" w14:textId="77777777" w:rsidR="00BD258E" w:rsidRDefault="00BD258E" w:rsidP="00BD258E">
      <w:pPr>
        <w:autoSpaceDE w:val="0"/>
        <w:autoSpaceDN w:val="0"/>
        <w:adjustRightInd w:val="0"/>
        <w:spacing w:line="360" w:lineRule="auto"/>
        <w:jc w:val="both"/>
        <w:rPr>
          <w:rFonts w:ascii="Arial" w:hAnsi="Arial" w:cs="Arial"/>
        </w:rPr>
      </w:pPr>
    </w:p>
    <w:p w14:paraId="36AD9775" w14:textId="77777777" w:rsidR="00BD258E" w:rsidRDefault="00BD258E" w:rsidP="00BD258E">
      <w:pPr>
        <w:autoSpaceDE w:val="0"/>
        <w:autoSpaceDN w:val="0"/>
        <w:adjustRightInd w:val="0"/>
        <w:spacing w:line="360" w:lineRule="auto"/>
        <w:jc w:val="both"/>
        <w:rPr>
          <w:rFonts w:ascii="Arial" w:hAnsi="Arial" w:cs="Arial"/>
        </w:rPr>
      </w:pPr>
    </w:p>
    <w:p w14:paraId="36AFD391" w14:textId="77777777" w:rsidR="00BD258E" w:rsidRDefault="00BD258E" w:rsidP="00BD258E">
      <w:pPr>
        <w:autoSpaceDE w:val="0"/>
        <w:autoSpaceDN w:val="0"/>
        <w:adjustRightInd w:val="0"/>
        <w:spacing w:line="360" w:lineRule="auto"/>
        <w:jc w:val="both"/>
        <w:rPr>
          <w:rFonts w:ascii="Arial" w:hAnsi="Arial" w:cs="Arial"/>
        </w:rPr>
      </w:pPr>
    </w:p>
    <w:p w14:paraId="41099054" w14:textId="77777777" w:rsidR="00BD258E" w:rsidRDefault="00BD258E" w:rsidP="00BD258E">
      <w:pPr>
        <w:autoSpaceDE w:val="0"/>
        <w:autoSpaceDN w:val="0"/>
        <w:adjustRightInd w:val="0"/>
        <w:spacing w:line="360" w:lineRule="auto"/>
        <w:jc w:val="both"/>
        <w:rPr>
          <w:rFonts w:ascii="Arial" w:hAnsi="Arial" w:cs="Arial"/>
        </w:rPr>
      </w:pPr>
    </w:p>
    <w:p w14:paraId="499956EE" w14:textId="77777777" w:rsidR="00BD258E" w:rsidRDefault="00BD258E" w:rsidP="00BD258E">
      <w:pPr>
        <w:autoSpaceDE w:val="0"/>
        <w:autoSpaceDN w:val="0"/>
        <w:adjustRightInd w:val="0"/>
        <w:spacing w:line="360" w:lineRule="auto"/>
        <w:jc w:val="both"/>
        <w:rPr>
          <w:rFonts w:ascii="Arial" w:hAnsi="Arial" w:cs="Arial"/>
        </w:rPr>
      </w:pPr>
    </w:p>
    <w:p w14:paraId="5621C1EE" w14:textId="77777777" w:rsidR="00BD258E" w:rsidRPr="00BD258E" w:rsidRDefault="00BD258E" w:rsidP="00BD258E">
      <w:pPr>
        <w:autoSpaceDE w:val="0"/>
        <w:autoSpaceDN w:val="0"/>
        <w:adjustRightInd w:val="0"/>
        <w:spacing w:line="360" w:lineRule="auto"/>
        <w:jc w:val="both"/>
        <w:rPr>
          <w:rFonts w:ascii="Arial" w:hAnsi="Arial" w:cs="Arial"/>
        </w:rPr>
      </w:pPr>
    </w:p>
    <w:p w14:paraId="2C9236BE" w14:textId="77777777" w:rsidR="00F84101" w:rsidRPr="0098090A" w:rsidRDefault="00F84101" w:rsidP="00F84101">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lastRenderedPageBreak/>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8090A" w14:paraId="083F7088" w14:textId="77777777" w:rsidTr="2E039E98">
        <w:trPr>
          <w:trHeight w:val="779"/>
          <w:tblHeader/>
        </w:trPr>
        <w:tc>
          <w:tcPr>
            <w:tcW w:w="5103" w:type="dxa"/>
            <w:shd w:val="clear" w:color="auto" w:fill="D9D9D9" w:themeFill="background1" w:themeFillShade="D9"/>
            <w:vAlign w:val="center"/>
          </w:tcPr>
          <w:p w14:paraId="004AE3C1"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54101697" w14:textId="77777777" w:rsidR="00F84101" w:rsidRPr="0098090A" w:rsidRDefault="00F84101" w:rsidP="00A70A80">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F84101" w:rsidRPr="0098090A" w14:paraId="7D6CCED3" w14:textId="77777777" w:rsidTr="2E039E98">
        <w:tc>
          <w:tcPr>
            <w:tcW w:w="5103" w:type="dxa"/>
            <w:vAlign w:val="center"/>
          </w:tcPr>
          <w:p w14:paraId="2BB5E9BB" w14:textId="77777777" w:rsidR="00F84101" w:rsidRPr="0098090A" w:rsidRDefault="00F84101" w:rsidP="00A70A80">
            <w:pPr>
              <w:spacing w:line="360" w:lineRule="auto"/>
              <w:rPr>
                <w:rFonts w:ascii="Arial" w:hAnsi="Arial" w:cs="Arial"/>
              </w:rPr>
            </w:pPr>
            <w:r w:rsidRPr="0098090A">
              <w:rPr>
                <w:rFonts w:ascii="Arial" w:hAnsi="Arial" w:cs="Arial"/>
              </w:rPr>
              <w:t>Companies owned by black people</w:t>
            </w:r>
          </w:p>
        </w:tc>
        <w:tc>
          <w:tcPr>
            <w:tcW w:w="3162" w:type="dxa"/>
            <w:vAlign w:val="center"/>
          </w:tcPr>
          <w:p w14:paraId="7CD473D6" w14:textId="13CFFF44" w:rsidR="00F84101" w:rsidRPr="0098090A" w:rsidRDefault="00F84101" w:rsidP="00A70A80">
            <w:pPr>
              <w:spacing w:line="360" w:lineRule="auto"/>
              <w:jc w:val="center"/>
              <w:rPr>
                <w:rFonts w:ascii="Arial" w:hAnsi="Arial" w:cs="Arial"/>
              </w:rPr>
            </w:pPr>
            <w:r w:rsidRPr="2E039E98">
              <w:rPr>
                <w:rFonts w:ascii="Arial" w:hAnsi="Arial" w:cs="Arial"/>
              </w:rPr>
              <w:t>0</w:t>
            </w:r>
            <w:r w:rsidR="537B19FC" w:rsidRPr="2E039E98">
              <w:rPr>
                <w:rFonts w:ascii="Arial" w:hAnsi="Arial" w:cs="Arial"/>
              </w:rPr>
              <w:t>7</w:t>
            </w:r>
          </w:p>
        </w:tc>
      </w:tr>
      <w:tr w:rsidR="00F84101" w:rsidRPr="0098090A" w14:paraId="3D051CD3" w14:textId="77777777" w:rsidTr="2E039E98">
        <w:tc>
          <w:tcPr>
            <w:tcW w:w="5103" w:type="dxa"/>
            <w:vAlign w:val="center"/>
          </w:tcPr>
          <w:p w14:paraId="52477F0B" w14:textId="77777777" w:rsidR="00F84101" w:rsidRPr="0098090A" w:rsidRDefault="00F84101" w:rsidP="00A70A80">
            <w:pPr>
              <w:spacing w:line="360" w:lineRule="auto"/>
              <w:rPr>
                <w:rFonts w:ascii="Arial" w:hAnsi="Arial" w:cs="Arial"/>
              </w:rPr>
            </w:pPr>
            <w:r w:rsidRPr="0098090A">
              <w:rPr>
                <w:rFonts w:ascii="Arial" w:hAnsi="Arial" w:cs="Arial"/>
              </w:rPr>
              <w:t>Companies owned by women</w:t>
            </w:r>
          </w:p>
        </w:tc>
        <w:tc>
          <w:tcPr>
            <w:tcW w:w="3162" w:type="dxa"/>
            <w:vAlign w:val="center"/>
          </w:tcPr>
          <w:p w14:paraId="1BE1B5B8" w14:textId="77777777" w:rsidR="00F84101" w:rsidRPr="0098090A" w:rsidRDefault="00F84101" w:rsidP="00A70A80">
            <w:pPr>
              <w:spacing w:line="360" w:lineRule="auto"/>
              <w:jc w:val="center"/>
              <w:rPr>
                <w:rFonts w:ascii="Arial" w:hAnsi="Arial" w:cs="Arial"/>
              </w:rPr>
            </w:pPr>
            <w:r>
              <w:rPr>
                <w:rFonts w:ascii="Arial" w:hAnsi="Arial" w:cs="Arial"/>
              </w:rPr>
              <w:t>05</w:t>
            </w:r>
          </w:p>
        </w:tc>
      </w:tr>
      <w:tr w:rsidR="00F84101" w:rsidRPr="0098090A" w14:paraId="08225A66" w14:textId="77777777" w:rsidTr="2E039E98">
        <w:tc>
          <w:tcPr>
            <w:tcW w:w="5103" w:type="dxa"/>
            <w:vAlign w:val="center"/>
          </w:tcPr>
          <w:p w14:paraId="082FA159" w14:textId="77777777" w:rsidR="00F84101" w:rsidRPr="0098090A" w:rsidRDefault="00F84101" w:rsidP="00A70A80">
            <w:pPr>
              <w:spacing w:line="360" w:lineRule="auto"/>
              <w:rPr>
                <w:rFonts w:ascii="Arial" w:hAnsi="Arial" w:cs="Arial"/>
              </w:rPr>
            </w:pPr>
            <w:r w:rsidRPr="0098090A">
              <w:rPr>
                <w:rFonts w:ascii="Arial" w:hAnsi="Arial" w:cs="Arial"/>
              </w:rPr>
              <w:t>Companies owned by youth</w:t>
            </w:r>
          </w:p>
        </w:tc>
        <w:tc>
          <w:tcPr>
            <w:tcW w:w="3162" w:type="dxa"/>
            <w:vAlign w:val="center"/>
          </w:tcPr>
          <w:p w14:paraId="264D8CE1" w14:textId="790E9186" w:rsidR="00F84101" w:rsidRPr="0098090A" w:rsidRDefault="00F84101" w:rsidP="00A70A80">
            <w:pPr>
              <w:spacing w:line="360" w:lineRule="auto"/>
              <w:jc w:val="center"/>
              <w:rPr>
                <w:rFonts w:ascii="Arial" w:hAnsi="Arial" w:cs="Arial"/>
              </w:rPr>
            </w:pPr>
            <w:r w:rsidRPr="2E039E98">
              <w:rPr>
                <w:rFonts w:ascii="Arial" w:hAnsi="Arial" w:cs="Arial"/>
              </w:rPr>
              <w:t>0</w:t>
            </w:r>
            <w:r w:rsidR="07060CB5" w:rsidRPr="2E039E98">
              <w:rPr>
                <w:rFonts w:ascii="Arial" w:hAnsi="Arial" w:cs="Arial"/>
              </w:rPr>
              <w:t>5</w:t>
            </w:r>
          </w:p>
        </w:tc>
      </w:tr>
      <w:tr w:rsidR="00F84101" w:rsidRPr="0098090A" w14:paraId="5920CB95" w14:textId="77777777" w:rsidTr="2E039E98">
        <w:tc>
          <w:tcPr>
            <w:tcW w:w="5103" w:type="dxa"/>
            <w:vAlign w:val="center"/>
          </w:tcPr>
          <w:p w14:paraId="28F2B98C" w14:textId="77777777" w:rsidR="00F84101" w:rsidRPr="0098090A" w:rsidRDefault="00F84101" w:rsidP="00A70A80">
            <w:pPr>
              <w:spacing w:line="360" w:lineRule="auto"/>
              <w:rPr>
                <w:rFonts w:ascii="Arial" w:hAnsi="Arial" w:cs="Arial"/>
              </w:rPr>
            </w:pPr>
            <w:r w:rsidRPr="0098090A">
              <w:rPr>
                <w:rFonts w:ascii="Arial" w:hAnsi="Arial" w:cs="Arial"/>
              </w:rPr>
              <w:t>Companies owned by people with disabilities</w:t>
            </w:r>
          </w:p>
        </w:tc>
        <w:tc>
          <w:tcPr>
            <w:tcW w:w="3162" w:type="dxa"/>
            <w:vAlign w:val="center"/>
          </w:tcPr>
          <w:p w14:paraId="02C4F612" w14:textId="7A51EF1C" w:rsidR="00F84101" w:rsidRPr="0098090A" w:rsidRDefault="00F84101" w:rsidP="00A70A80">
            <w:pPr>
              <w:spacing w:line="360" w:lineRule="auto"/>
              <w:jc w:val="center"/>
              <w:rPr>
                <w:rFonts w:ascii="Arial" w:hAnsi="Arial" w:cs="Arial"/>
              </w:rPr>
            </w:pPr>
            <w:r w:rsidRPr="2E039E98">
              <w:rPr>
                <w:rFonts w:ascii="Arial" w:hAnsi="Arial" w:cs="Arial"/>
              </w:rPr>
              <w:t>0</w:t>
            </w:r>
            <w:r w:rsidR="3B7E55EF" w:rsidRPr="2E039E98">
              <w:rPr>
                <w:rFonts w:ascii="Arial" w:hAnsi="Arial" w:cs="Arial"/>
              </w:rPr>
              <w:t>3</w:t>
            </w:r>
          </w:p>
        </w:tc>
      </w:tr>
    </w:tbl>
    <w:p w14:paraId="5A2EF210" w14:textId="77777777" w:rsidR="00F84101" w:rsidRPr="0098090A" w:rsidRDefault="00F84101" w:rsidP="00F84101">
      <w:pPr>
        <w:pStyle w:val="ListParagraph"/>
        <w:tabs>
          <w:tab w:val="left" w:pos="1134"/>
        </w:tabs>
        <w:adjustRightInd w:val="0"/>
        <w:spacing w:line="360" w:lineRule="auto"/>
        <w:ind w:left="1134"/>
        <w:jc w:val="both"/>
        <w:rPr>
          <w:rFonts w:ascii="Arial" w:hAnsi="Arial" w:cs="Arial"/>
          <w:bCs/>
          <w:color w:val="000000" w:themeColor="text1"/>
        </w:rPr>
      </w:pPr>
    </w:p>
    <w:p w14:paraId="560945F9" w14:textId="77777777"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p>
    <w:p w14:paraId="3CCE4C75" w14:textId="77777777"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57E6AA" w14:textId="5527863C"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sidR="00C14D43">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sidR="00C14D43">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3438F082" w14:textId="77777777" w:rsidR="00F84101"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076F8286" w14:textId="77777777" w:rsidR="00F84101" w:rsidRPr="00E03AB2"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5BEEF33E" w14:textId="77777777" w:rsidR="00F84101" w:rsidRPr="00E03AB2"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78F683F0" w14:textId="77777777" w:rsidR="00F84101" w:rsidRPr="00E03AB2"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430760A" w14:textId="77777777" w:rsidR="00F84101" w:rsidRPr="00E03AB2"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3F21FC" w:rsidRDefault="00F84101" w:rsidP="00F84101">
      <w:pPr>
        <w:pStyle w:val="ListParagraph"/>
        <w:numPr>
          <w:ilvl w:val="2"/>
          <w:numId w:val="52"/>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 xml:space="preserve">If a market-related price is not agreed in all the </w:t>
      </w:r>
      <w:proofErr w:type="gramStart"/>
      <w:r w:rsidRPr="008B28F6">
        <w:rPr>
          <w:rFonts w:ascii="Arial" w:eastAsia="Calibri" w:hAnsi="Arial" w:cs="Arial"/>
          <w:color w:val="000000"/>
          <w:lang w:val="en-GB" w:eastAsia="en-GB"/>
        </w:rPr>
        <w:t>aforementioned respects</w:t>
      </w:r>
      <w:proofErr w:type="gramEnd"/>
      <w:r w:rsidRPr="008B28F6">
        <w:rPr>
          <w:rFonts w:ascii="Arial" w:eastAsia="Calibri" w:hAnsi="Arial" w:cs="Arial"/>
          <w:color w:val="000000"/>
          <w:lang w:val="en-GB" w:eastAsia="en-GB"/>
        </w:rPr>
        <w:t>, the Department must cancel the tender.</w:t>
      </w:r>
    </w:p>
    <w:p w14:paraId="4A517EAA" w14:textId="77777777" w:rsidR="00F84101" w:rsidRPr="00E03AB2"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proofErr w:type="gramStart"/>
      <w:r w:rsidRPr="008B28F6">
        <w:rPr>
          <w:rFonts w:ascii="Arial" w:eastAsia="Calibri" w:hAnsi="Arial" w:cs="Arial"/>
          <w:color w:val="000000"/>
        </w:rPr>
        <w:lastRenderedPageBreak/>
        <w:t>In the event that</w:t>
      </w:r>
      <w:proofErr w:type="gramEnd"/>
      <w:r w:rsidRPr="008B28F6">
        <w:rPr>
          <w:rFonts w:ascii="Arial" w:eastAsia="Calibri" w:hAnsi="Arial" w:cs="Arial"/>
          <w:color w:val="000000"/>
        </w:rPr>
        <w:t xml:space="preserve"> </w:t>
      </w:r>
      <w:r w:rsidRPr="002F5FF4">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8B28F6">
        <w:rPr>
          <w:rFonts w:ascii="Arial" w:eastAsia="Calibri" w:hAnsi="Arial" w:cs="Arial"/>
          <w:color w:val="000000"/>
        </w:rPr>
        <w:t>.</w:t>
      </w:r>
    </w:p>
    <w:p w14:paraId="33752596" w14:textId="77777777" w:rsidR="00F84101" w:rsidRPr="0098090A" w:rsidRDefault="00F84101" w:rsidP="00F84101">
      <w:pPr>
        <w:pStyle w:val="ListParagraph"/>
        <w:numPr>
          <w:ilvl w:val="0"/>
          <w:numId w:val="51"/>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A contract may, on reasonable and justifiable grounds, be awarded to a bid that did not score the highest number of points.</w:t>
      </w:r>
    </w:p>
    <w:p w14:paraId="788B3523" w14:textId="77777777" w:rsidR="007C2120" w:rsidRPr="00325F0F"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0799D677" w:rsidR="00692DDB" w:rsidRPr="002C562D" w:rsidRDefault="00692DDB" w:rsidP="00CA56B1">
      <w:pPr>
        <w:spacing w:line="360" w:lineRule="auto"/>
        <w:ind w:left="1276" w:hanging="556"/>
        <w:jc w:val="both"/>
        <w:rPr>
          <w:rFonts w:ascii="Arial" w:hAnsi="Arial" w:cs="Arial"/>
          <w:b/>
        </w:rPr>
      </w:pPr>
      <w:r w:rsidRPr="002C562D">
        <w:rPr>
          <w:rFonts w:ascii="Arial" w:hAnsi="Arial" w:cs="Arial"/>
          <w:b/>
        </w:rPr>
        <w:t>NB:</w:t>
      </w:r>
      <w:r w:rsidRPr="002C562D">
        <w:rPr>
          <w:rFonts w:ascii="Arial" w:hAnsi="Arial" w:cs="Arial"/>
        </w:rPr>
        <w:t xml:space="preserve"> </w:t>
      </w:r>
      <w:r w:rsidRPr="002C562D">
        <w:rPr>
          <w:rFonts w:ascii="Arial" w:hAnsi="Arial" w:cs="Arial"/>
          <w:b/>
        </w:rPr>
        <w:t>All costs that the service provider may incur due to the preparation of the project for the DS</w:t>
      </w:r>
      <w:r w:rsidR="005F0BFB">
        <w:rPr>
          <w:rFonts w:ascii="Arial" w:hAnsi="Arial" w:cs="Arial"/>
          <w:b/>
        </w:rPr>
        <w:t>I</w:t>
      </w:r>
      <w:r w:rsidRPr="002C562D">
        <w:rPr>
          <w:rFonts w:ascii="Arial" w:hAnsi="Arial" w:cs="Arial"/>
          <w:b/>
        </w:rPr>
        <w:t xml:space="preserve"> shall be the sole responsibility of the service provider.</w:t>
      </w:r>
    </w:p>
    <w:p w14:paraId="216491F0" w14:textId="7D9B1915" w:rsidR="007B444B" w:rsidRDefault="007B444B" w:rsidP="00CA56B1">
      <w:pPr>
        <w:autoSpaceDE w:val="0"/>
        <w:autoSpaceDN w:val="0"/>
        <w:adjustRightInd w:val="0"/>
        <w:spacing w:line="360" w:lineRule="auto"/>
        <w:jc w:val="both"/>
        <w:rPr>
          <w:rFonts w:ascii="Arial" w:hAnsi="Arial" w:cs="Arial"/>
        </w:rPr>
      </w:pPr>
    </w:p>
    <w:p w14:paraId="6F7EFB48" w14:textId="205F8EB6" w:rsidR="004120E6" w:rsidRPr="004535FC" w:rsidRDefault="004120E6" w:rsidP="00CA56B1">
      <w:pPr>
        <w:pStyle w:val="ListParagraph"/>
        <w:numPr>
          <w:ilvl w:val="0"/>
          <w:numId w:val="5"/>
        </w:numPr>
        <w:spacing w:line="360" w:lineRule="auto"/>
        <w:ind w:left="709" w:hanging="709"/>
        <w:contextualSpacing/>
        <w:jc w:val="both"/>
        <w:rPr>
          <w:rFonts w:ascii="Arial" w:hAnsi="Arial" w:cs="Arial"/>
          <w:b/>
        </w:rPr>
      </w:pPr>
      <w:r w:rsidRPr="004535FC">
        <w:rPr>
          <w:rFonts w:ascii="Arial" w:hAnsi="Arial" w:cs="Arial"/>
          <w:b/>
          <w:bCs/>
        </w:rPr>
        <w:t>AWARDING OF THE BID</w:t>
      </w:r>
    </w:p>
    <w:p w14:paraId="757AF5C2" w14:textId="77777777" w:rsidR="004120E6" w:rsidRPr="008940F4" w:rsidRDefault="004120E6" w:rsidP="00CA56B1">
      <w:pPr>
        <w:pStyle w:val="ListParagraph"/>
        <w:spacing w:line="360" w:lineRule="auto"/>
        <w:jc w:val="both"/>
        <w:rPr>
          <w:rFonts w:ascii="Arial" w:hAnsi="Arial" w:cs="Arial"/>
        </w:rPr>
      </w:pPr>
    </w:p>
    <w:p w14:paraId="2AF40D97" w14:textId="3E805EB7" w:rsidR="004120E6" w:rsidRPr="00E4692F" w:rsidRDefault="004120E6" w:rsidP="00CA56B1">
      <w:pPr>
        <w:pStyle w:val="ListParagraph"/>
        <w:numPr>
          <w:ilvl w:val="1"/>
          <w:numId w:val="5"/>
        </w:numPr>
        <w:spacing w:line="360" w:lineRule="auto"/>
        <w:contextualSpacing/>
        <w:jc w:val="both"/>
        <w:rPr>
          <w:rFonts w:ascii="Arial" w:hAnsi="Arial" w:cs="Arial"/>
        </w:rPr>
      </w:pPr>
      <w:r w:rsidRPr="00E4692F">
        <w:rPr>
          <w:rFonts w:ascii="Arial" w:hAnsi="Arial" w:cs="Arial"/>
        </w:rPr>
        <w:t xml:space="preserve">The successful service provider will work in close collaboration with the DSI team </w:t>
      </w:r>
      <w:proofErr w:type="gramStart"/>
      <w:r w:rsidRPr="00E4692F">
        <w:rPr>
          <w:rFonts w:ascii="Arial" w:hAnsi="Arial" w:cs="Arial"/>
        </w:rPr>
        <w:t>so as to</w:t>
      </w:r>
      <w:proofErr w:type="gramEnd"/>
      <w:r w:rsidRPr="00E4692F">
        <w:rPr>
          <w:rFonts w:ascii="Arial" w:hAnsi="Arial" w:cs="Arial"/>
        </w:rPr>
        <w:t xml:space="preserve"> ensure that the objectives of the Department are accommodated.</w:t>
      </w:r>
    </w:p>
    <w:p w14:paraId="6E1CAB6E" w14:textId="77777777" w:rsidR="004120E6" w:rsidRDefault="004120E6" w:rsidP="00CA56B1">
      <w:pPr>
        <w:pStyle w:val="ListParagraph"/>
        <w:spacing w:line="360" w:lineRule="auto"/>
        <w:ind w:left="709" w:hanging="709"/>
        <w:contextualSpacing/>
        <w:jc w:val="both"/>
        <w:rPr>
          <w:rFonts w:ascii="Arial" w:hAnsi="Arial" w:cs="Arial"/>
        </w:rPr>
      </w:pPr>
    </w:p>
    <w:p w14:paraId="2A3F60E2" w14:textId="3E0B92EB" w:rsidR="00692DDB" w:rsidRPr="00502889" w:rsidRDefault="00692DDB" w:rsidP="00CA56B1">
      <w:pPr>
        <w:pStyle w:val="ListParagraph"/>
        <w:numPr>
          <w:ilvl w:val="0"/>
          <w:numId w:val="5"/>
        </w:numPr>
        <w:spacing w:line="360" w:lineRule="auto"/>
        <w:ind w:left="709" w:hanging="709"/>
        <w:contextualSpacing/>
        <w:jc w:val="both"/>
        <w:rPr>
          <w:rFonts w:ascii="Arial" w:hAnsi="Arial" w:cs="Arial"/>
          <w:b/>
        </w:rPr>
      </w:pPr>
      <w:r w:rsidRPr="00502889">
        <w:rPr>
          <w:rFonts w:ascii="Arial" w:hAnsi="Arial" w:cs="Arial"/>
          <w:b/>
          <w:bCs/>
        </w:rPr>
        <w:t>SUBMISSION OF PROPOSALS</w:t>
      </w:r>
    </w:p>
    <w:p w14:paraId="5C747685" w14:textId="77777777" w:rsidR="00692DDB" w:rsidRPr="004535FC" w:rsidRDefault="00692DDB" w:rsidP="004535FC">
      <w:pPr>
        <w:spacing w:line="360" w:lineRule="auto"/>
        <w:jc w:val="both"/>
        <w:rPr>
          <w:rFonts w:ascii="Arial" w:hAnsi="Arial" w:cs="Arial"/>
        </w:rPr>
      </w:pPr>
    </w:p>
    <w:p w14:paraId="7AF3C3E6" w14:textId="36369F22" w:rsidR="00692DDB" w:rsidRDefault="00692DDB" w:rsidP="00CA56B1">
      <w:pPr>
        <w:pStyle w:val="ListParagraph"/>
        <w:numPr>
          <w:ilvl w:val="1"/>
          <w:numId w:val="5"/>
        </w:numPr>
        <w:spacing w:line="360" w:lineRule="auto"/>
        <w:ind w:left="709" w:hanging="709"/>
        <w:contextualSpacing/>
        <w:jc w:val="both"/>
        <w:rPr>
          <w:rFonts w:ascii="Arial" w:hAnsi="Arial" w:cs="Arial"/>
        </w:rPr>
      </w:pPr>
      <w:r w:rsidRPr="004120E6">
        <w:rPr>
          <w:rFonts w:ascii="Arial" w:hAnsi="Arial" w:cs="Arial"/>
        </w:rPr>
        <w:t xml:space="preserve">The deadline for the proposal is </w:t>
      </w:r>
      <w:r w:rsidR="003A25DF">
        <w:rPr>
          <w:rFonts w:ascii="Arial" w:hAnsi="Arial" w:cs="Arial"/>
          <w:b/>
        </w:rPr>
        <w:t>28th</w:t>
      </w:r>
      <w:r w:rsidR="004535FC">
        <w:rPr>
          <w:rFonts w:ascii="Arial" w:hAnsi="Arial" w:cs="Arial"/>
          <w:b/>
        </w:rPr>
        <w:t xml:space="preserve"> August 2023</w:t>
      </w:r>
      <w:r w:rsidRPr="004535FC">
        <w:rPr>
          <w:rFonts w:ascii="Arial" w:hAnsi="Arial" w:cs="Arial"/>
        </w:rPr>
        <w:t xml:space="preserve"> at </w:t>
      </w:r>
      <w:r w:rsidRPr="004535FC">
        <w:rPr>
          <w:rFonts w:ascii="Arial" w:hAnsi="Arial" w:cs="Arial"/>
          <w:b/>
        </w:rPr>
        <w:t>11:00</w:t>
      </w:r>
      <w:proofErr w:type="gramStart"/>
      <w:r w:rsidRPr="004120E6">
        <w:rPr>
          <w:rFonts w:ascii="Arial" w:hAnsi="Arial" w:cs="Arial"/>
        </w:rPr>
        <w:t>.</w:t>
      </w:r>
      <w:r w:rsidR="00A75AAE">
        <w:rPr>
          <w:rFonts w:ascii="Arial" w:hAnsi="Arial" w:cs="Arial"/>
        </w:rPr>
        <w:t xml:space="preserve"> .</w:t>
      </w:r>
      <w:proofErr w:type="gramEnd"/>
    </w:p>
    <w:p w14:paraId="73136ED9" w14:textId="77777777" w:rsidR="00904497" w:rsidRDefault="00904497" w:rsidP="00CA56B1">
      <w:pPr>
        <w:pStyle w:val="ListParagraph"/>
        <w:spacing w:line="360" w:lineRule="auto"/>
        <w:ind w:left="709"/>
        <w:contextualSpacing/>
        <w:jc w:val="both"/>
        <w:rPr>
          <w:rFonts w:ascii="Arial" w:hAnsi="Arial" w:cs="Arial"/>
        </w:rPr>
      </w:pPr>
    </w:p>
    <w:p w14:paraId="64A85562" w14:textId="27DBE850" w:rsidR="00E4692F" w:rsidRDefault="00E4692F" w:rsidP="00E4692F">
      <w:pPr>
        <w:pStyle w:val="ListParagraph"/>
        <w:numPr>
          <w:ilvl w:val="1"/>
          <w:numId w:val="5"/>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It should be noted that </w:t>
      </w:r>
      <w:r>
        <w:rPr>
          <w:rFonts w:ascii="Arial" w:hAnsi="Arial" w:cs="Arial"/>
        </w:rPr>
        <w:t xml:space="preserve">no </w:t>
      </w:r>
      <w:r w:rsidR="00F13BD2">
        <w:rPr>
          <w:rFonts w:ascii="Arial" w:hAnsi="Arial" w:cs="Arial"/>
        </w:rPr>
        <w:t xml:space="preserve">documents </w:t>
      </w:r>
      <w:r w:rsidR="001F35A8">
        <w:rPr>
          <w:rFonts w:ascii="Arial" w:hAnsi="Arial" w:cs="Arial"/>
        </w:rPr>
        <w:t>can be delivered</w:t>
      </w:r>
      <w:r>
        <w:rPr>
          <w:rFonts w:ascii="Arial" w:hAnsi="Arial" w:cs="Arial"/>
        </w:rPr>
        <w:t xml:space="preserve"> to the DSI building.</w:t>
      </w:r>
    </w:p>
    <w:p w14:paraId="52896B6F" w14:textId="77777777" w:rsidR="00692DDB" w:rsidRDefault="00692DDB" w:rsidP="00E6769F">
      <w:pPr>
        <w:spacing w:line="360" w:lineRule="auto"/>
        <w:jc w:val="both"/>
        <w:rPr>
          <w:rFonts w:ascii="Arial" w:hAnsi="Arial" w:cs="Arial"/>
        </w:rPr>
      </w:pPr>
    </w:p>
    <w:p w14:paraId="7CEB6460" w14:textId="77777777" w:rsidR="00692DDB" w:rsidRDefault="00692DDB" w:rsidP="00E4692F">
      <w:pPr>
        <w:numPr>
          <w:ilvl w:val="0"/>
          <w:numId w:val="5"/>
        </w:numPr>
        <w:spacing w:line="360" w:lineRule="auto"/>
        <w:ind w:left="709" w:hanging="709"/>
        <w:contextualSpacing/>
        <w:jc w:val="both"/>
        <w:rPr>
          <w:rFonts w:ascii="Arial" w:hAnsi="Arial" w:cs="Arial"/>
          <w:b/>
        </w:rPr>
      </w:pPr>
      <w:r w:rsidRPr="2E039E98">
        <w:rPr>
          <w:rFonts w:ascii="Arial" w:hAnsi="Arial" w:cs="Arial"/>
          <w:b/>
          <w:bCs/>
        </w:rPr>
        <w:t>CONTACT PERSONS</w:t>
      </w:r>
    </w:p>
    <w:p w14:paraId="6D76BC05" w14:textId="77777777" w:rsidR="00692DDB" w:rsidRPr="00DE0703" w:rsidRDefault="00692DDB" w:rsidP="00E6769F">
      <w:pPr>
        <w:spacing w:line="360" w:lineRule="auto"/>
        <w:ind w:left="720"/>
        <w:contextualSpacing/>
        <w:jc w:val="both"/>
        <w:rPr>
          <w:rFonts w:ascii="Arial" w:hAnsi="Arial" w:cs="Arial"/>
          <w:b/>
        </w:rPr>
      </w:pPr>
    </w:p>
    <w:p w14:paraId="5952CD66" w14:textId="6F3A8219" w:rsidR="00692DDB" w:rsidRDefault="00E6769F" w:rsidP="00E15867">
      <w:pPr>
        <w:pStyle w:val="ListParagraph"/>
        <w:spacing w:line="360" w:lineRule="auto"/>
        <w:ind w:left="709"/>
        <w:contextualSpacing/>
        <w:jc w:val="both"/>
        <w:rPr>
          <w:rFonts w:ascii="Arial" w:hAnsi="Arial" w:cs="Arial"/>
        </w:rPr>
      </w:pPr>
      <w:r>
        <w:rPr>
          <w:rFonts w:ascii="Arial" w:hAnsi="Arial" w:cs="Arial"/>
        </w:rPr>
        <w:t xml:space="preserve">Enquiries relating to </w:t>
      </w:r>
      <w:r w:rsidR="00E15867">
        <w:rPr>
          <w:rFonts w:ascii="Arial" w:hAnsi="Arial" w:cs="Arial"/>
        </w:rPr>
        <w:t xml:space="preserve">this request </w:t>
      </w:r>
      <w:r>
        <w:rPr>
          <w:rFonts w:ascii="Arial" w:hAnsi="Arial" w:cs="Arial"/>
        </w:rPr>
        <w:t xml:space="preserve">should be addressed to the </w:t>
      </w:r>
      <w:r w:rsidR="00502889">
        <w:rPr>
          <w:rFonts w:ascii="Arial" w:hAnsi="Arial" w:cs="Arial"/>
        </w:rPr>
        <w:t>Zimbini Mkondweni</w:t>
      </w:r>
      <w:r w:rsidR="00227DC5">
        <w:rPr>
          <w:rFonts w:ascii="Arial" w:hAnsi="Arial" w:cs="Arial"/>
        </w:rPr>
        <w:t xml:space="preserve"> 066 186 2502, </w:t>
      </w:r>
      <w:hyperlink r:id="rId11" w:history="1">
        <w:r w:rsidR="00227DC5" w:rsidRPr="00B70856">
          <w:rPr>
            <w:rStyle w:val="Hyperlink"/>
            <w:rFonts w:ascii="Arial" w:hAnsi="Arial" w:cs="Arial"/>
          </w:rPr>
          <w:t>Zimbini.Mkondweni@dst.go.za</w:t>
        </w:r>
      </w:hyperlink>
      <w:r w:rsidR="00227DC5">
        <w:rPr>
          <w:rFonts w:ascii="Arial" w:hAnsi="Arial" w:cs="Arial"/>
        </w:rPr>
        <w:t xml:space="preserve"> </w:t>
      </w:r>
      <w:r w:rsidR="00502889">
        <w:rPr>
          <w:rFonts w:ascii="Arial" w:hAnsi="Arial" w:cs="Arial"/>
        </w:rPr>
        <w:t xml:space="preserve">(Technical queries) </w:t>
      </w:r>
    </w:p>
    <w:p w14:paraId="5992E367" w14:textId="77777777" w:rsidR="00E6769F" w:rsidRDefault="00E6769F" w:rsidP="00E6769F">
      <w:pPr>
        <w:spacing w:line="360" w:lineRule="auto"/>
        <w:jc w:val="both"/>
        <w:rPr>
          <w:rFonts w:ascii="Arial" w:hAnsi="Arial" w:cs="Arial"/>
          <w:b/>
          <w:sz w:val="19"/>
          <w:szCs w:val="19"/>
        </w:rPr>
        <w:sectPr w:rsidR="00E6769F" w:rsidSect="00A53409">
          <w:headerReference w:type="default" r:id="rId12"/>
          <w:footerReference w:type="even" r:id="rId13"/>
          <w:footerReference w:type="default" r:id="rId14"/>
          <w:footerReference w:type="first" r:id="rId15"/>
          <w:pgSz w:w="12240" w:h="15840"/>
          <w:pgMar w:top="1361" w:right="1418" w:bottom="1361" w:left="1418" w:header="709" w:footer="709" w:gutter="0"/>
          <w:cols w:space="708"/>
          <w:titlePg/>
          <w:docGrid w:linePitch="360"/>
        </w:sectPr>
      </w:pPr>
    </w:p>
    <w:p w14:paraId="36B70264" w14:textId="33787D32" w:rsidR="2E039E98" w:rsidRDefault="2E039E98"/>
    <w:sectPr w:rsidR="2E039E98" w:rsidSect="00A33342">
      <w:headerReference w:type="default" r:id="rId16"/>
      <w:pgSz w:w="15840" w:h="12240" w:orient="landscape"/>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EF79" w14:textId="77777777" w:rsidR="00817E8D" w:rsidRDefault="00817E8D">
      <w:r>
        <w:separator/>
      </w:r>
    </w:p>
  </w:endnote>
  <w:endnote w:type="continuationSeparator" w:id="0">
    <w:p w14:paraId="35C61EC5" w14:textId="77777777" w:rsidR="00817E8D" w:rsidRDefault="0081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D9C" w14:textId="5668ED37" w:rsidR="00936C56" w:rsidRDefault="00936C56"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7D0">
      <w:rPr>
        <w:rStyle w:val="PageNumber"/>
        <w:noProof/>
      </w:rPr>
      <w:t>2</w:t>
    </w:r>
    <w:r>
      <w:rPr>
        <w:rStyle w:val="PageNumber"/>
      </w:rPr>
      <w:fldChar w:fldCharType="end"/>
    </w:r>
  </w:p>
  <w:p w14:paraId="3BBD6E00" w14:textId="77777777" w:rsidR="00936C56" w:rsidRDefault="0093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32258" w14:paraId="2B8E2F45"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1BB28B14" w14:textId="77777777" w:rsidR="00432258" w:rsidRDefault="00432258" w:rsidP="00432258">
          <w:pPr>
            <w:pStyle w:val="Footer"/>
            <w:rPr>
              <w:rFonts w:ascii="Arial Narrow" w:hAnsi="Arial Narrow"/>
              <w:sz w:val="16"/>
              <w:szCs w:val="16"/>
            </w:rPr>
          </w:pPr>
          <w:r>
            <w:rPr>
              <w:rFonts w:ascii="Arial Narrow" w:hAnsi="Arial Narrow"/>
              <w:sz w:val="16"/>
              <w:szCs w:val="16"/>
            </w:rPr>
            <w:t>initiate:</w:t>
          </w:r>
        </w:p>
      </w:tc>
    </w:tr>
    <w:tr w:rsidR="00432258" w14:paraId="1EE13AAA" w14:textId="77777777" w:rsidTr="00A70A80">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08B83BF7" w14:textId="77777777" w:rsidR="00432258" w:rsidRDefault="00432258" w:rsidP="00432258">
          <w:pPr>
            <w:pStyle w:val="Footer"/>
            <w:rPr>
              <w:rFonts w:ascii="Arial Narrow" w:hAnsi="Arial Narrow"/>
              <w:sz w:val="16"/>
              <w:szCs w:val="16"/>
            </w:rPr>
          </w:pPr>
        </w:p>
      </w:tc>
    </w:tr>
  </w:tbl>
  <w:p w14:paraId="0397C448" w14:textId="77777777" w:rsidR="00936C56" w:rsidRPr="00012D14" w:rsidRDefault="00936C56" w:rsidP="00432258">
    <w:pPr>
      <w:pStyle w:val="Footer"/>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7D4" w14:textId="57807499" w:rsidR="00936C56" w:rsidRPr="0023599B" w:rsidRDefault="00936C56"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sidR="00A87AB4">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4462" w14:textId="77777777" w:rsidR="00817E8D" w:rsidRDefault="00817E8D">
      <w:r>
        <w:separator/>
      </w:r>
    </w:p>
  </w:footnote>
  <w:footnote w:type="continuationSeparator" w:id="0">
    <w:p w14:paraId="4E6742D0" w14:textId="77777777" w:rsidR="00817E8D" w:rsidRDefault="0081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13059"/>
      <w:docPartObj>
        <w:docPartGallery w:val="Page Numbers (Top of Page)"/>
        <w:docPartUnique/>
      </w:docPartObj>
    </w:sdtPr>
    <w:sdtEndPr>
      <w:rPr>
        <w:rFonts w:ascii="Arial" w:hAnsi="Arial" w:cs="Arial"/>
        <w:noProof/>
        <w:sz w:val="20"/>
        <w:szCs w:val="20"/>
      </w:rPr>
    </w:sdtEndPr>
    <w:sdtContent>
      <w:p w14:paraId="37FB6F99" w14:textId="4CF2C95A" w:rsidR="00924BD6" w:rsidRPr="00924BD6" w:rsidRDefault="00924BD6">
        <w:pPr>
          <w:pStyle w:val="Header"/>
          <w:jc w:val="right"/>
          <w:rPr>
            <w:rFonts w:ascii="Arial" w:hAnsi="Arial" w:cs="Arial"/>
            <w:sz w:val="20"/>
            <w:szCs w:val="20"/>
          </w:rPr>
        </w:pPr>
        <w:r w:rsidRPr="00924BD6">
          <w:rPr>
            <w:rFonts w:ascii="Arial" w:hAnsi="Arial" w:cs="Arial"/>
            <w:sz w:val="20"/>
            <w:szCs w:val="20"/>
          </w:rPr>
          <w:fldChar w:fldCharType="begin"/>
        </w:r>
        <w:r w:rsidRPr="00924BD6">
          <w:rPr>
            <w:rFonts w:ascii="Arial" w:hAnsi="Arial" w:cs="Arial"/>
            <w:sz w:val="20"/>
            <w:szCs w:val="20"/>
          </w:rPr>
          <w:instrText xml:space="preserve"> PAGE   \* MERGEFORMAT </w:instrText>
        </w:r>
        <w:r w:rsidRPr="00924BD6">
          <w:rPr>
            <w:rFonts w:ascii="Arial" w:hAnsi="Arial" w:cs="Arial"/>
            <w:sz w:val="20"/>
            <w:szCs w:val="20"/>
          </w:rPr>
          <w:fldChar w:fldCharType="separate"/>
        </w:r>
        <w:r w:rsidRPr="00924BD6">
          <w:rPr>
            <w:rFonts w:ascii="Arial" w:hAnsi="Arial" w:cs="Arial"/>
            <w:noProof/>
            <w:sz w:val="20"/>
            <w:szCs w:val="20"/>
          </w:rPr>
          <w:t>2</w:t>
        </w:r>
        <w:r w:rsidRPr="00924BD6">
          <w:rPr>
            <w:rFonts w:ascii="Arial" w:hAnsi="Arial" w:cs="Arial"/>
            <w:noProof/>
            <w:sz w:val="20"/>
            <w:szCs w:val="20"/>
          </w:rPr>
          <w:fldChar w:fldCharType="end"/>
        </w:r>
      </w:p>
    </w:sdtContent>
  </w:sdt>
  <w:p w14:paraId="6F737D10" w14:textId="77777777" w:rsidR="00924BD6" w:rsidRDefault="0092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F8CC" w14:textId="77777777" w:rsidR="00936C56" w:rsidRDefault="00936C56" w:rsidP="00B032DB">
    <w:pPr>
      <w:pStyle w:val="Header"/>
      <w:jc w:val="right"/>
    </w:pPr>
    <w:r w:rsidRPr="00A33342">
      <w:rPr>
        <w:rFonts w:ascii="Arial" w:hAnsi="Arial" w:cs="Arial"/>
        <w:b/>
        <w:sz w:val="22"/>
        <w:szCs w:val="22"/>
      </w:rPr>
      <w:t xml:space="preserve">PART A: </w:t>
    </w:r>
    <w:r>
      <w:rPr>
        <w:rFonts w:ascii="Arial" w:hAnsi="Arial" w:cs="Arial"/>
        <w:b/>
        <w:sz w:val="22"/>
        <w:szCs w:val="22"/>
      </w:rPr>
      <w:t xml:space="preserve"> CLIENT BASE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00C6A"/>
    <w:multiLevelType w:val="hybridMultilevel"/>
    <w:tmpl w:val="06B4640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26747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9374CF"/>
    <w:multiLevelType w:val="hybridMultilevel"/>
    <w:tmpl w:val="DC14995C"/>
    <w:lvl w:ilvl="0" w:tplc="1C09001B">
      <w:start w:val="1"/>
      <w:numFmt w:val="lowerRoman"/>
      <w:lvlText w:val="%1."/>
      <w:lvlJc w:val="righ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 w15:restartNumberingAfterBreak="0">
    <w:nsid w:val="06C13F04"/>
    <w:multiLevelType w:val="hybridMultilevel"/>
    <w:tmpl w:val="5502C76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5" w15:restartNumberingAfterBreak="0">
    <w:nsid w:val="08CA71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EF4C13"/>
    <w:multiLevelType w:val="hybridMultilevel"/>
    <w:tmpl w:val="58345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917D0"/>
    <w:multiLevelType w:val="multilevel"/>
    <w:tmpl w:val="3D00B2A0"/>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33C6E"/>
    <w:multiLevelType w:val="hybridMultilevel"/>
    <w:tmpl w:val="BD9C8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0040D"/>
    <w:multiLevelType w:val="multilevel"/>
    <w:tmpl w:val="5C801176"/>
    <w:lvl w:ilvl="0">
      <w:start w:val="4"/>
      <w:numFmt w:val="decimal"/>
      <w:lvlText w:val="%1."/>
      <w:lvlJc w:val="left"/>
      <w:pPr>
        <w:ind w:left="780" w:hanging="780"/>
      </w:pPr>
      <w:rPr>
        <w:rFonts w:hint="default"/>
        <w:u w:val="non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8250ED"/>
    <w:multiLevelType w:val="hybridMultilevel"/>
    <w:tmpl w:val="BBBA5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422007"/>
    <w:multiLevelType w:val="hybridMultilevel"/>
    <w:tmpl w:val="DB62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65CD4"/>
    <w:multiLevelType w:val="hybridMultilevel"/>
    <w:tmpl w:val="1E4E1FE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BDA27E4"/>
    <w:multiLevelType w:val="hybridMultilevel"/>
    <w:tmpl w:val="5BC64762"/>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1C2E4A68"/>
    <w:multiLevelType w:val="hybridMultilevel"/>
    <w:tmpl w:val="53BE1520"/>
    <w:lvl w:ilvl="0" w:tplc="9DBCDD8E">
      <w:start w:val="1"/>
      <w:numFmt w:val="lowerLetter"/>
      <w:lvlText w:val="%1."/>
      <w:lvlJc w:val="left"/>
      <w:pPr>
        <w:ind w:left="1838" w:hanging="4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6" w15:restartNumberingAfterBreak="0">
    <w:nsid w:val="1FA3616E"/>
    <w:multiLevelType w:val="hybridMultilevel"/>
    <w:tmpl w:val="08F89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EA7290"/>
    <w:multiLevelType w:val="hybridMultilevel"/>
    <w:tmpl w:val="8C7011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92C43EC"/>
    <w:multiLevelType w:val="hybridMultilevel"/>
    <w:tmpl w:val="F87E9EC6"/>
    <w:lvl w:ilvl="0" w:tplc="16229FA6">
      <w:start w:val="1"/>
      <w:numFmt w:val="decimal"/>
      <w:lvlText w:val="%1."/>
      <w:lvlJc w:val="left"/>
      <w:pPr>
        <w:ind w:left="720" w:hanging="360"/>
      </w:pPr>
      <w:rPr>
        <w:rFonts w:hint="default"/>
        <w:u w:val="none"/>
      </w:rPr>
    </w:lvl>
    <w:lvl w:ilvl="1" w:tplc="506CB4FE">
      <w:start w:val="1"/>
      <w:numFmt w:val="decimal"/>
      <w:lvlText w:val="7.%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A97A20"/>
    <w:multiLevelType w:val="multilevel"/>
    <w:tmpl w:val="ECB2FA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9C3CD8"/>
    <w:multiLevelType w:val="hybridMultilevel"/>
    <w:tmpl w:val="F6F0F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695755"/>
    <w:multiLevelType w:val="hybridMultilevel"/>
    <w:tmpl w:val="6CFC7668"/>
    <w:lvl w:ilvl="0" w:tplc="8B940CB2">
      <w:start w:val="7"/>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C23D2"/>
    <w:multiLevelType w:val="hybridMultilevel"/>
    <w:tmpl w:val="0FFC9AA6"/>
    <w:lvl w:ilvl="0" w:tplc="B7CA4734">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57044AB"/>
    <w:multiLevelType w:val="hybridMultilevel"/>
    <w:tmpl w:val="2DB60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833095"/>
    <w:multiLevelType w:val="hybridMultilevel"/>
    <w:tmpl w:val="F28C8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324DAE"/>
    <w:multiLevelType w:val="hybridMultilevel"/>
    <w:tmpl w:val="FAA4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EE74B6"/>
    <w:multiLevelType w:val="hybridMultilevel"/>
    <w:tmpl w:val="A81E30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E64F137"/>
    <w:multiLevelType w:val="hybridMultilevel"/>
    <w:tmpl w:val="FFFFFFFF"/>
    <w:lvl w:ilvl="0" w:tplc="C39A6DC8">
      <w:start w:val="1"/>
      <w:numFmt w:val="bullet"/>
      <w:lvlText w:val=""/>
      <w:lvlJc w:val="left"/>
      <w:pPr>
        <w:ind w:left="720" w:hanging="360"/>
      </w:pPr>
      <w:rPr>
        <w:rFonts w:ascii="Symbol" w:hAnsi="Symbol" w:hint="default"/>
      </w:rPr>
    </w:lvl>
    <w:lvl w:ilvl="1" w:tplc="07CEAEFA">
      <w:start w:val="1"/>
      <w:numFmt w:val="bullet"/>
      <w:lvlText w:val="o"/>
      <w:lvlJc w:val="left"/>
      <w:pPr>
        <w:ind w:left="1440" w:hanging="360"/>
      </w:pPr>
      <w:rPr>
        <w:rFonts w:ascii="Courier New" w:hAnsi="Courier New" w:hint="default"/>
      </w:rPr>
    </w:lvl>
    <w:lvl w:ilvl="2" w:tplc="2B060426">
      <w:start w:val="1"/>
      <w:numFmt w:val="bullet"/>
      <w:lvlText w:val=""/>
      <w:lvlJc w:val="left"/>
      <w:pPr>
        <w:ind w:left="2160" w:hanging="360"/>
      </w:pPr>
      <w:rPr>
        <w:rFonts w:ascii="Wingdings" w:hAnsi="Wingdings" w:hint="default"/>
      </w:rPr>
    </w:lvl>
    <w:lvl w:ilvl="3" w:tplc="A0043A26">
      <w:start w:val="1"/>
      <w:numFmt w:val="bullet"/>
      <w:lvlText w:val=""/>
      <w:lvlJc w:val="left"/>
      <w:pPr>
        <w:ind w:left="2880" w:hanging="360"/>
      </w:pPr>
      <w:rPr>
        <w:rFonts w:ascii="Symbol" w:hAnsi="Symbol" w:hint="default"/>
      </w:rPr>
    </w:lvl>
    <w:lvl w:ilvl="4" w:tplc="269A5CA0">
      <w:start w:val="1"/>
      <w:numFmt w:val="bullet"/>
      <w:lvlText w:val="o"/>
      <w:lvlJc w:val="left"/>
      <w:pPr>
        <w:ind w:left="3600" w:hanging="360"/>
      </w:pPr>
      <w:rPr>
        <w:rFonts w:ascii="Courier New" w:hAnsi="Courier New" w:hint="default"/>
      </w:rPr>
    </w:lvl>
    <w:lvl w:ilvl="5" w:tplc="E1562E48">
      <w:start w:val="1"/>
      <w:numFmt w:val="bullet"/>
      <w:lvlText w:val=""/>
      <w:lvlJc w:val="left"/>
      <w:pPr>
        <w:ind w:left="4320" w:hanging="360"/>
      </w:pPr>
      <w:rPr>
        <w:rFonts w:ascii="Wingdings" w:hAnsi="Wingdings" w:hint="default"/>
      </w:rPr>
    </w:lvl>
    <w:lvl w:ilvl="6" w:tplc="DB143FA2">
      <w:start w:val="1"/>
      <w:numFmt w:val="bullet"/>
      <w:lvlText w:val=""/>
      <w:lvlJc w:val="left"/>
      <w:pPr>
        <w:ind w:left="5040" w:hanging="360"/>
      </w:pPr>
      <w:rPr>
        <w:rFonts w:ascii="Symbol" w:hAnsi="Symbol" w:hint="default"/>
      </w:rPr>
    </w:lvl>
    <w:lvl w:ilvl="7" w:tplc="977E2B42">
      <w:start w:val="1"/>
      <w:numFmt w:val="bullet"/>
      <w:lvlText w:val="o"/>
      <w:lvlJc w:val="left"/>
      <w:pPr>
        <w:ind w:left="5760" w:hanging="360"/>
      </w:pPr>
      <w:rPr>
        <w:rFonts w:ascii="Courier New" w:hAnsi="Courier New" w:hint="default"/>
      </w:rPr>
    </w:lvl>
    <w:lvl w:ilvl="8" w:tplc="CBC60574">
      <w:start w:val="1"/>
      <w:numFmt w:val="bullet"/>
      <w:lvlText w:val=""/>
      <w:lvlJc w:val="left"/>
      <w:pPr>
        <w:ind w:left="6480" w:hanging="360"/>
      </w:pPr>
      <w:rPr>
        <w:rFonts w:ascii="Wingdings" w:hAnsi="Wingdings" w:hint="default"/>
      </w:rPr>
    </w:lvl>
  </w:abstractNum>
  <w:abstractNum w:abstractNumId="28"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0DA3D11"/>
    <w:multiLevelType w:val="hybridMultilevel"/>
    <w:tmpl w:val="350C7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E4E355"/>
    <w:multiLevelType w:val="hybridMultilevel"/>
    <w:tmpl w:val="FFFFFFFF"/>
    <w:lvl w:ilvl="0" w:tplc="FBE4F6E0">
      <w:start w:val="1"/>
      <w:numFmt w:val="bullet"/>
      <w:lvlText w:val=""/>
      <w:lvlJc w:val="left"/>
      <w:pPr>
        <w:ind w:left="720" w:hanging="360"/>
      </w:pPr>
      <w:rPr>
        <w:rFonts w:ascii="Symbol" w:hAnsi="Symbol" w:hint="default"/>
      </w:rPr>
    </w:lvl>
    <w:lvl w:ilvl="1" w:tplc="9D069716">
      <w:start w:val="1"/>
      <w:numFmt w:val="bullet"/>
      <w:lvlText w:val="o"/>
      <w:lvlJc w:val="left"/>
      <w:pPr>
        <w:ind w:left="1440" w:hanging="360"/>
      </w:pPr>
      <w:rPr>
        <w:rFonts w:ascii="Courier New" w:hAnsi="Courier New" w:hint="default"/>
      </w:rPr>
    </w:lvl>
    <w:lvl w:ilvl="2" w:tplc="C664A090">
      <w:start w:val="1"/>
      <w:numFmt w:val="bullet"/>
      <w:lvlText w:val=""/>
      <w:lvlJc w:val="left"/>
      <w:pPr>
        <w:ind w:left="2160" w:hanging="360"/>
      </w:pPr>
      <w:rPr>
        <w:rFonts w:ascii="Wingdings" w:hAnsi="Wingdings" w:hint="default"/>
      </w:rPr>
    </w:lvl>
    <w:lvl w:ilvl="3" w:tplc="5516A936">
      <w:start w:val="1"/>
      <w:numFmt w:val="bullet"/>
      <w:lvlText w:val=""/>
      <w:lvlJc w:val="left"/>
      <w:pPr>
        <w:ind w:left="2880" w:hanging="360"/>
      </w:pPr>
      <w:rPr>
        <w:rFonts w:ascii="Symbol" w:hAnsi="Symbol" w:hint="default"/>
      </w:rPr>
    </w:lvl>
    <w:lvl w:ilvl="4" w:tplc="E626CDF6">
      <w:start w:val="1"/>
      <w:numFmt w:val="bullet"/>
      <w:lvlText w:val="o"/>
      <w:lvlJc w:val="left"/>
      <w:pPr>
        <w:ind w:left="3600" w:hanging="360"/>
      </w:pPr>
      <w:rPr>
        <w:rFonts w:ascii="Courier New" w:hAnsi="Courier New" w:hint="default"/>
      </w:rPr>
    </w:lvl>
    <w:lvl w:ilvl="5" w:tplc="01D480C4">
      <w:start w:val="1"/>
      <w:numFmt w:val="bullet"/>
      <w:lvlText w:val=""/>
      <w:lvlJc w:val="left"/>
      <w:pPr>
        <w:ind w:left="4320" w:hanging="360"/>
      </w:pPr>
      <w:rPr>
        <w:rFonts w:ascii="Wingdings" w:hAnsi="Wingdings" w:hint="default"/>
      </w:rPr>
    </w:lvl>
    <w:lvl w:ilvl="6" w:tplc="3F40E554">
      <w:start w:val="1"/>
      <w:numFmt w:val="bullet"/>
      <w:lvlText w:val=""/>
      <w:lvlJc w:val="left"/>
      <w:pPr>
        <w:ind w:left="5040" w:hanging="360"/>
      </w:pPr>
      <w:rPr>
        <w:rFonts w:ascii="Symbol" w:hAnsi="Symbol" w:hint="default"/>
      </w:rPr>
    </w:lvl>
    <w:lvl w:ilvl="7" w:tplc="51C68836">
      <w:start w:val="1"/>
      <w:numFmt w:val="bullet"/>
      <w:lvlText w:val="o"/>
      <w:lvlJc w:val="left"/>
      <w:pPr>
        <w:ind w:left="5760" w:hanging="360"/>
      </w:pPr>
      <w:rPr>
        <w:rFonts w:ascii="Courier New" w:hAnsi="Courier New" w:hint="default"/>
      </w:rPr>
    </w:lvl>
    <w:lvl w:ilvl="8" w:tplc="2B223366">
      <w:start w:val="1"/>
      <w:numFmt w:val="bullet"/>
      <w:lvlText w:val=""/>
      <w:lvlJc w:val="left"/>
      <w:pPr>
        <w:ind w:left="6480" w:hanging="360"/>
      </w:pPr>
      <w:rPr>
        <w:rFonts w:ascii="Wingdings" w:hAnsi="Wingdings" w:hint="default"/>
      </w:rPr>
    </w:lvl>
  </w:abstractNum>
  <w:abstractNum w:abstractNumId="31" w15:restartNumberingAfterBreak="0">
    <w:nsid w:val="42002A30"/>
    <w:multiLevelType w:val="hybridMultilevel"/>
    <w:tmpl w:val="5694C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523A29"/>
    <w:multiLevelType w:val="multilevel"/>
    <w:tmpl w:val="054C9EF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4F7C8F"/>
    <w:multiLevelType w:val="hybridMultilevel"/>
    <w:tmpl w:val="FFFFFFFF"/>
    <w:lvl w:ilvl="0" w:tplc="42A04340">
      <w:start w:val="1"/>
      <w:numFmt w:val="bullet"/>
      <w:lvlText w:val=""/>
      <w:lvlJc w:val="left"/>
      <w:pPr>
        <w:ind w:left="720" w:hanging="360"/>
      </w:pPr>
      <w:rPr>
        <w:rFonts w:ascii="Symbol" w:hAnsi="Symbol" w:hint="default"/>
      </w:rPr>
    </w:lvl>
    <w:lvl w:ilvl="1" w:tplc="4A728EC6">
      <w:start w:val="1"/>
      <w:numFmt w:val="bullet"/>
      <w:lvlText w:val="o"/>
      <w:lvlJc w:val="left"/>
      <w:pPr>
        <w:ind w:left="1440" w:hanging="360"/>
      </w:pPr>
      <w:rPr>
        <w:rFonts w:ascii="Courier New" w:hAnsi="Courier New" w:hint="default"/>
      </w:rPr>
    </w:lvl>
    <w:lvl w:ilvl="2" w:tplc="E8EEB14C">
      <w:start w:val="1"/>
      <w:numFmt w:val="bullet"/>
      <w:lvlText w:val=""/>
      <w:lvlJc w:val="left"/>
      <w:pPr>
        <w:ind w:left="2160" w:hanging="360"/>
      </w:pPr>
      <w:rPr>
        <w:rFonts w:ascii="Wingdings" w:hAnsi="Wingdings" w:hint="default"/>
      </w:rPr>
    </w:lvl>
    <w:lvl w:ilvl="3" w:tplc="2DF220E8">
      <w:start w:val="1"/>
      <w:numFmt w:val="bullet"/>
      <w:lvlText w:val=""/>
      <w:lvlJc w:val="left"/>
      <w:pPr>
        <w:ind w:left="2880" w:hanging="360"/>
      </w:pPr>
      <w:rPr>
        <w:rFonts w:ascii="Symbol" w:hAnsi="Symbol" w:hint="default"/>
      </w:rPr>
    </w:lvl>
    <w:lvl w:ilvl="4" w:tplc="D2CA28E0">
      <w:start w:val="1"/>
      <w:numFmt w:val="bullet"/>
      <w:lvlText w:val="o"/>
      <w:lvlJc w:val="left"/>
      <w:pPr>
        <w:ind w:left="3600" w:hanging="360"/>
      </w:pPr>
      <w:rPr>
        <w:rFonts w:ascii="Courier New" w:hAnsi="Courier New" w:hint="default"/>
      </w:rPr>
    </w:lvl>
    <w:lvl w:ilvl="5" w:tplc="97A62B16">
      <w:start w:val="1"/>
      <w:numFmt w:val="bullet"/>
      <w:lvlText w:val=""/>
      <w:lvlJc w:val="left"/>
      <w:pPr>
        <w:ind w:left="4320" w:hanging="360"/>
      </w:pPr>
      <w:rPr>
        <w:rFonts w:ascii="Wingdings" w:hAnsi="Wingdings" w:hint="default"/>
      </w:rPr>
    </w:lvl>
    <w:lvl w:ilvl="6" w:tplc="4CDC2860">
      <w:start w:val="1"/>
      <w:numFmt w:val="bullet"/>
      <w:lvlText w:val=""/>
      <w:lvlJc w:val="left"/>
      <w:pPr>
        <w:ind w:left="5040" w:hanging="360"/>
      </w:pPr>
      <w:rPr>
        <w:rFonts w:ascii="Symbol" w:hAnsi="Symbol" w:hint="default"/>
      </w:rPr>
    </w:lvl>
    <w:lvl w:ilvl="7" w:tplc="31700706">
      <w:start w:val="1"/>
      <w:numFmt w:val="bullet"/>
      <w:lvlText w:val="o"/>
      <w:lvlJc w:val="left"/>
      <w:pPr>
        <w:ind w:left="5760" w:hanging="360"/>
      </w:pPr>
      <w:rPr>
        <w:rFonts w:ascii="Courier New" w:hAnsi="Courier New" w:hint="default"/>
      </w:rPr>
    </w:lvl>
    <w:lvl w:ilvl="8" w:tplc="AF9447C6">
      <w:start w:val="1"/>
      <w:numFmt w:val="bullet"/>
      <w:lvlText w:val=""/>
      <w:lvlJc w:val="left"/>
      <w:pPr>
        <w:ind w:left="6480" w:hanging="360"/>
      </w:pPr>
      <w:rPr>
        <w:rFonts w:ascii="Wingdings" w:hAnsi="Wingdings" w:hint="default"/>
      </w:rPr>
    </w:lvl>
  </w:abstractNum>
  <w:abstractNum w:abstractNumId="36" w15:restartNumberingAfterBreak="0">
    <w:nsid w:val="56233897"/>
    <w:multiLevelType w:val="hybridMultilevel"/>
    <w:tmpl w:val="53542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83E7F9B"/>
    <w:multiLevelType w:val="multilevel"/>
    <w:tmpl w:val="7742BBE0"/>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39248D"/>
    <w:multiLevelType w:val="hybridMultilevel"/>
    <w:tmpl w:val="F580E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F4311E"/>
    <w:multiLevelType w:val="hybridMultilevel"/>
    <w:tmpl w:val="5BC6476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68427000"/>
    <w:multiLevelType w:val="multilevel"/>
    <w:tmpl w:val="609A780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83E57"/>
    <w:multiLevelType w:val="multilevel"/>
    <w:tmpl w:val="9A9A6A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D96C1E"/>
    <w:multiLevelType w:val="hybridMultilevel"/>
    <w:tmpl w:val="0AB89718"/>
    <w:lvl w:ilvl="0" w:tplc="7AE642CC">
      <w:start w:val="6"/>
      <w:numFmt w:val="decimal"/>
      <w:lvlText w:val="%1."/>
      <w:lvlJc w:val="left"/>
      <w:pPr>
        <w:ind w:left="780" w:hanging="7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2A019C"/>
    <w:multiLevelType w:val="hybridMultilevel"/>
    <w:tmpl w:val="D3FE6E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353133"/>
    <w:multiLevelType w:val="hybridMultilevel"/>
    <w:tmpl w:val="E7BCC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730C53"/>
    <w:multiLevelType w:val="hybridMultilevel"/>
    <w:tmpl w:val="FCF03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865EC5"/>
    <w:multiLevelType w:val="hybridMultilevel"/>
    <w:tmpl w:val="094C1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DB4335"/>
    <w:multiLevelType w:val="hybridMultilevel"/>
    <w:tmpl w:val="FFFFFFFF"/>
    <w:lvl w:ilvl="0" w:tplc="F8C2C144">
      <w:start w:val="1"/>
      <w:numFmt w:val="bullet"/>
      <w:lvlText w:val=""/>
      <w:lvlJc w:val="left"/>
      <w:pPr>
        <w:ind w:left="720" w:hanging="360"/>
      </w:pPr>
      <w:rPr>
        <w:rFonts w:ascii="Symbol" w:hAnsi="Symbol" w:hint="default"/>
      </w:rPr>
    </w:lvl>
    <w:lvl w:ilvl="1" w:tplc="D45E9D94">
      <w:start w:val="1"/>
      <w:numFmt w:val="bullet"/>
      <w:lvlText w:val="o"/>
      <w:lvlJc w:val="left"/>
      <w:pPr>
        <w:ind w:left="1440" w:hanging="360"/>
      </w:pPr>
      <w:rPr>
        <w:rFonts w:ascii="Courier New" w:hAnsi="Courier New" w:hint="default"/>
      </w:rPr>
    </w:lvl>
    <w:lvl w:ilvl="2" w:tplc="D900506C">
      <w:start w:val="1"/>
      <w:numFmt w:val="bullet"/>
      <w:lvlText w:val=""/>
      <w:lvlJc w:val="left"/>
      <w:pPr>
        <w:ind w:left="2160" w:hanging="360"/>
      </w:pPr>
      <w:rPr>
        <w:rFonts w:ascii="Wingdings" w:hAnsi="Wingdings" w:hint="default"/>
      </w:rPr>
    </w:lvl>
    <w:lvl w:ilvl="3" w:tplc="D93C5464">
      <w:start w:val="1"/>
      <w:numFmt w:val="bullet"/>
      <w:lvlText w:val=""/>
      <w:lvlJc w:val="left"/>
      <w:pPr>
        <w:ind w:left="2880" w:hanging="360"/>
      </w:pPr>
      <w:rPr>
        <w:rFonts w:ascii="Symbol" w:hAnsi="Symbol" w:hint="default"/>
      </w:rPr>
    </w:lvl>
    <w:lvl w:ilvl="4" w:tplc="0BC6095E">
      <w:start w:val="1"/>
      <w:numFmt w:val="bullet"/>
      <w:lvlText w:val="o"/>
      <w:lvlJc w:val="left"/>
      <w:pPr>
        <w:ind w:left="3600" w:hanging="360"/>
      </w:pPr>
      <w:rPr>
        <w:rFonts w:ascii="Courier New" w:hAnsi="Courier New" w:hint="default"/>
      </w:rPr>
    </w:lvl>
    <w:lvl w:ilvl="5" w:tplc="D8CA5856">
      <w:start w:val="1"/>
      <w:numFmt w:val="bullet"/>
      <w:lvlText w:val=""/>
      <w:lvlJc w:val="left"/>
      <w:pPr>
        <w:ind w:left="4320" w:hanging="360"/>
      </w:pPr>
      <w:rPr>
        <w:rFonts w:ascii="Wingdings" w:hAnsi="Wingdings" w:hint="default"/>
      </w:rPr>
    </w:lvl>
    <w:lvl w:ilvl="6" w:tplc="69F2F504">
      <w:start w:val="1"/>
      <w:numFmt w:val="bullet"/>
      <w:lvlText w:val=""/>
      <w:lvlJc w:val="left"/>
      <w:pPr>
        <w:ind w:left="5040" w:hanging="360"/>
      </w:pPr>
      <w:rPr>
        <w:rFonts w:ascii="Symbol" w:hAnsi="Symbol" w:hint="default"/>
      </w:rPr>
    </w:lvl>
    <w:lvl w:ilvl="7" w:tplc="504E4B68">
      <w:start w:val="1"/>
      <w:numFmt w:val="bullet"/>
      <w:lvlText w:val="o"/>
      <w:lvlJc w:val="left"/>
      <w:pPr>
        <w:ind w:left="5760" w:hanging="360"/>
      </w:pPr>
      <w:rPr>
        <w:rFonts w:ascii="Courier New" w:hAnsi="Courier New" w:hint="default"/>
      </w:rPr>
    </w:lvl>
    <w:lvl w:ilvl="8" w:tplc="2F6CA792">
      <w:start w:val="1"/>
      <w:numFmt w:val="bullet"/>
      <w:lvlText w:val=""/>
      <w:lvlJc w:val="left"/>
      <w:pPr>
        <w:ind w:left="6480" w:hanging="360"/>
      </w:pPr>
      <w:rPr>
        <w:rFonts w:ascii="Wingdings" w:hAnsi="Wingdings" w:hint="default"/>
      </w:rPr>
    </w:lvl>
  </w:abstractNum>
  <w:abstractNum w:abstractNumId="52" w15:restartNumberingAfterBreak="0">
    <w:nsid w:val="7F496C53"/>
    <w:multiLevelType w:val="hybridMultilevel"/>
    <w:tmpl w:val="0F36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6C2E4D"/>
    <w:multiLevelType w:val="hybridMultilevel"/>
    <w:tmpl w:val="0D361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9D0D34"/>
    <w:multiLevelType w:val="hybridMultilevel"/>
    <w:tmpl w:val="5FC8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059915">
    <w:abstractNumId w:val="35"/>
  </w:num>
  <w:num w:numId="2" w16cid:durableId="722294999">
    <w:abstractNumId w:val="51"/>
  </w:num>
  <w:num w:numId="3" w16cid:durableId="1953320619">
    <w:abstractNumId w:val="30"/>
  </w:num>
  <w:num w:numId="4" w16cid:durableId="1956013695">
    <w:abstractNumId w:val="27"/>
  </w:num>
  <w:num w:numId="5" w16cid:durableId="2054503531">
    <w:abstractNumId w:val="40"/>
  </w:num>
  <w:num w:numId="6" w16cid:durableId="1926767473">
    <w:abstractNumId w:val="4"/>
  </w:num>
  <w:num w:numId="7" w16cid:durableId="1211112093">
    <w:abstractNumId w:val="42"/>
  </w:num>
  <w:num w:numId="8" w16cid:durableId="375591003">
    <w:abstractNumId w:val="44"/>
  </w:num>
  <w:num w:numId="9" w16cid:durableId="1838228189">
    <w:abstractNumId w:val="0"/>
  </w:num>
  <w:num w:numId="10" w16cid:durableId="250048029">
    <w:abstractNumId w:val="31"/>
  </w:num>
  <w:num w:numId="11" w16cid:durableId="756244497">
    <w:abstractNumId w:val="13"/>
  </w:num>
  <w:num w:numId="12" w16cid:durableId="151454139">
    <w:abstractNumId w:val="26"/>
  </w:num>
  <w:num w:numId="13" w16cid:durableId="381637733">
    <w:abstractNumId w:val="29"/>
  </w:num>
  <w:num w:numId="14" w16cid:durableId="395131090">
    <w:abstractNumId w:val="9"/>
  </w:num>
  <w:num w:numId="15" w16cid:durableId="705180810">
    <w:abstractNumId w:val="6"/>
  </w:num>
  <w:num w:numId="16" w16cid:durableId="9063895">
    <w:abstractNumId w:val="46"/>
  </w:num>
  <w:num w:numId="17" w16cid:durableId="1691637729">
    <w:abstractNumId w:val="5"/>
  </w:num>
  <w:num w:numId="18" w16cid:durableId="1281261186">
    <w:abstractNumId w:val="8"/>
  </w:num>
  <w:num w:numId="19" w16cid:durableId="1529641438">
    <w:abstractNumId w:val="10"/>
  </w:num>
  <w:num w:numId="20" w16cid:durableId="749012064">
    <w:abstractNumId w:val="2"/>
  </w:num>
  <w:num w:numId="21" w16cid:durableId="1115055390">
    <w:abstractNumId w:val="24"/>
  </w:num>
  <w:num w:numId="22" w16cid:durableId="1292903116">
    <w:abstractNumId w:val="12"/>
  </w:num>
  <w:num w:numId="23" w16cid:durableId="1452900148">
    <w:abstractNumId w:val="25"/>
  </w:num>
  <w:num w:numId="24" w16cid:durableId="261845600">
    <w:abstractNumId w:val="48"/>
  </w:num>
  <w:num w:numId="25" w16cid:durableId="2011131199">
    <w:abstractNumId w:val="52"/>
  </w:num>
  <w:num w:numId="26" w16cid:durableId="711923422">
    <w:abstractNumId w:val="17"/>
  </w:num>
  <w:num w:numId="27" w16cid:durableId="1587226758">
    <w:abstractNumId w:val="47"/>
  </w:num>
  <w:num w:numId="28" w16cid:durableId="963267071">
    <w:abstractNumId w:val="50"/>
  </w:num>
  <w:num w:numId="29" w16cid:durableId="1432167771">
    <w:abstractNumId w:val="36"/>
  </w:num>
  <w:num w:numId="30" w16cid:durableId="924454243">
    <w:abstractNumId w:val="20"/>
  </w:num>
  <w:num w:numId="31" w16cid:durableId="92285175">
    <w:abstractNumId w:val="45"/>
  </w:num>
  <w:num w:numId="32" w16cid:durableId="1418135907">
    <w:abstractNumId w:val="53"/>
  </w:num>
  <w:num w:numId="33" w16cid:durableId="41292138">
    <w:abstractNumId w:val="22"/>
  </w:num>
  <w:num w:numId="34" w16cid:durableId="1092820160">
    <w:abstractNumId w:val="21"/>
  </w:num>
  <w:num w:numId="35" w16cid:durableId="102964185">
    <w:abstractNumId w:val="23"/>
  </w:num>
  <w:num w:numId="36" w16cid:durableId="163862003">
    <w:abstractNumId w:val="39"/>
  </w:num>
  <w:num w:numId="37" w16cid:durableId="1956524712">
    <w:abstractNumId w:val="18"/>
  </w:num>
  <w:num w:numId="38" w16cid:durableId="1955404155">
    <w:abstractNumId w:val="16"/>
  </w:num>
  <w:num w:numId="39" w16cid:durableId="1222062618">
    <w:abstractNumId w:val="37"/>
  </w:num>
  <w:num w:numId="40" w16cid:durableId="248119656">
    <w:abstractNumId w:val="15"/>
  </w:num>
  <w:num w:numId="41" w16cid:durableId="1170943834">
    <w:abstractNumId w:val="3"/>
  </w:num>
  <w:num w:numId="42" w16cid:durableId="1415082918">
    <w:abstractNumId w:val="7"/>
  </w:num>
  <w:num w:numId="43" w16cid:durableId="1472946631">
    <w:abstractNumId w:val="43"/>
  </w:num>
  <w:num w:numId="44" w16cid:durableId="1908760113">
    <w:abstractNumId w:val="33"/>
  </w:num>
  <w:num w:numId="45" w16cid:durableId="1011251045">
    <w:abstractNumId w:val="19"/>
  </w:num>
  <w:num w:numId="46" w16cid:durableId="76219118">
    <w:abstractNumId w:val="28"/>
  </w:num>
  <w:num w:numId="47" w16cid:durableId="1061708919">
    <w:abstractNumId w:val="1"/>
  </w:num>
  <w:num w:numId="48" w16cid:durableId="1197040889">
    <w:abstractNumId w:val="49"/>
  </w:num>
  <w:num w:numId="49" w16cid:durableId="112333000">
    <w:abstractNumId w:val="14"/>
  </w:num>
  <w:num w:numId="50" w16cid:durableId="1127893832">
    <w:abstractNumId w:val="32"/>
  </w:num>
  <w:num w:numId="51" w16cid:durableId="253705651">
    <w:abstractNumId w:val="34"/>
  </w:num>
  <w:num w:numId="52" w16cid:durableId="872304558">
    <w:abstractNumId w:val="41"/>
  </w:num>
  <w:num w:numId="53" w16cid:durableId="375743537">
    <w:abstractNumId w:val="38"/>
  </w:num>
  <w:num w:numId="54" w16cid:durableId="1958560088">
    <w:abstractNumId w:val="54"/>
  </w:num>
  <w:num w:numId="55" w16cid:durableId="4996510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16D11"/>
    <w:rsid w:val="00032AAB"/>
    <w:rsid w:val="00037D54"/>
    <w:rsid w:val="00043C3F"/>
    <w:rsid w:val="000449A6"/>
    <w:rsid w:val="00046C0A"/>
    <w:rsid w:val="000502D4"/>
    <w:rsid w:val="000531DA"/>
    <w:rsid w:val="00056D62"/>
    <w:rsid w:val="00065293"/>
    <w:rsid w:val="00065E4A"/>
    <w:rsid w:val="000673C1"/>
    <w:rsid w:val="00067994"/>
    <w:rsid w:val="00090344"/>
    <w:rsid w:val="00094817"/>
    <w:rsid w:val="00094938"/>
    <w:rsid w:val="000A1262"/>
    <w:rsid w:val="000A51A8"/>
    <w:rsid w:val="000A5970"/>
    <w:rsid w:val="000A72A2"/>
    <w:rsid w:val="000B3530"/>
    <w:rsid w:val="000B6260"/>
    <w:rsid w:val="000C0BDB"/>
    <w:rsid w:val="000C3E6F"/>
    <w:rsid w:val="000C50B6"/>
    <w:rsid w:val="000D0C0A"/>
    <w:rsid w:val="000D5445"/>
    <w:rsid w:val="000F01A8"/>
    <w:rsid w:val="000F3677"/>
    <w:rsid w:val="0010326D"/>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519E"/>
    <w:rsid w:val="00177DB9"/>
    <w:rsid w:val="0018028D"/>
    <w:rsid w:val="00180A20"/>
    <w:rsid w:val="00181709"/>
    <w:rsid w:val="0018558E"/>
    <w:rsid w:val="00186250"/>
    <w:rsid w:val="00193089"/>
    <w:rsid w:val="00194158"/>
    <w:rsid w:val="0019490E"/>
    <w:rsid w:val="001A13F8"/>
    <w:rsid w:val="001A1BF4"/>
    <w:rsid w:val="001A3751"/>
    <w:rsid w:val="001A6CE7"/>
    <w:rsid w:val="001B0EF8"/>
    <w:rsid w:val="001B10BB"/>
    <w:rsid w:val="001B3921"/>
    <w:rsid w:val="001B3DC7"/>
    <w:rsid w:val="001B665F"/>
    <w:rsid w:val="001C13B5"/>
    <w:rsid w:val="001C43A9"/>
    <w:rsid w:val="001C45A9"/>
    <w:rsid w:val="001C6116"/>
    <w:rsid w:val="001E2FA4"/>
    <w:rsid w:val="001E773D"/>
    <w:rsid w:val="001F02E4"/>
    <w:rsid w:val="001F2C8B"/>
    <w:rsid w:val="001F35A8"/>
    <w:rsid w:val="001F5D0C"/>
    <w:rsid w:val="001F66C4"/>
    <w:rsid w:val="0020129A"/>
    <w:rsid w:val="00201F6A"/>
    <w:rsid w:val="00212FC5"/>
    <w:rsid w:val="00224F0B"/>
    <w:rsid w:val="00225212"/>
    <w:rsid w:val="002272D6"/>
    <w:rsid w:val="00227BAC"/>
    <w:rsid w:val="00227DC5"/>
    <w:rsid w:val="00231BF8"/>
    <w:rsid w:val="0023599B"/>
    <w:rsid w:val="002369F9"/>
    <w:rsid w:val="00236B69"/>
    <w:rsid w:val="00240FB9"/>
    <w:rsid w:val="00242E52"/>
    <w:rsid w:val="00243755"/>
    <w:rsid w:val="00244677"/>
    <w:rsid w:val="00247C1D"/>
    <w:rsid w:val="002529FC"/>
    <w:rsid w:val="00253656"/>
    <w:rsid w:val="002611CE"/>
    <w:rsid w:val="00261FC1"/>
    <w:rsid w:val="00262F75"/>
    <w:rsid w:val="00264CAF"/>
    <w:rsid w:val="002703F0"/>
    <w:rsid w:val="00272AAD"/>
    <w:rsid w:val="00276091"/>
    <w:rsid w:val="00277771"/>
    <w:rsid w:val="00283723"/>
    <w:rsid w:val="00284406"/>
    <w:rsid w:val="00285CB5"/>
    <w:rsid w:val="00293F8D"/>
    <w:rsid w:val="002A2585"/>
    <w:rsid w:val="002A58E3"/>
    <w:rsid w:val="002A5C94"/>
    <w:rsid w:val="002A65C7"/>
    <w:rsid w:val="002A743A"/>
    <w:rsid w:val="002A76DD"/>
    <w:rsid w:val="002B1EEC"/>
    <w:rsid w:val="002B23E1"/>
    <w:rsid w:val="002B5581"/>
    <w:rsid w:val="002B6532"/>
    <w:rsid w:val="002C0A8B"/>
    <w:rsid w:val="002C5178"/>
    <w:rsid w:val="002D0692"/>
    <w:rsid w:val="002D3354"/>
    <w:rsid w:val="002D5C44"/>
    <w:rsid w:val="002D6555"/>
    <w:rsid w:val="002D6A59"/>
    <w:rsid w:val="002E04D6"/>
    <w:rsid w:val="002E354A"/>
    <w:rsid w:val="002E7AF7"/>
    <w:rsid w:val="002F0C62"/>
    <w:rsid w:val="002F1867"/>
    <w:rsid w:val="002F2E88"/>
    <w:rsid w:val="002F4D1A"/>
    <w:rsid w:val="002F61BB"/>
    <w:rsid w:val="003044E4"/>
    <w:rsid w:val="00306B4D"/>
    <w:rsid w:val="0030757C"/>
    <w:rsid w:val="0031366E"/>
    <w:rsid w:val="0031646F"/>
    <w:rsid w:val="00317814"/>
    <w:rsid w:val="00322A75"/>
    <w:rsid w:val="00325F0F"/>
    <w:rsid w:val="00327E94"/>
    <w:rsid w:val="0034182E"/>
    <w:rsid w:val="00344BA9"/>
    <w:rsid w:val="00347818"/>
    <w:rsid w:val="00350B9D"/>
    <w:rsid w:val="00355180"/>
    <w:rsid w:val="003567D4"/>
    <w:rsid w:val="00362CED"/>
    <w:rsid w:val="00365FEA"/>
    <w:rsid w:val="00370D00"/>
    <w:rsid w:val="00380E66"/>
    <w:rsid w:val="00380EA6"/>
    <w:rsid w:val="00382BD4"/>
    <w:rsid w:val="00382D39"/>
    <w:rsid w:val="00383878"/>
    <w:rsid w:val="003864ED"/>
    <w:rsid w:val="003951CD"/>
    <w:rsid w:val="00397541"/>
    <w:rsid w:val="003A0098"/>
    <w:rsid w:val="003A0A54"/>
    <w:rsid w:val="003A25DF"/>
    <w:rsid w:val="003A54BB"/>
    <w:rsid w:val="003A5ED3"/>
    <w:rsid w:val="003B004F"/>
    <w:rsid w:val="003B3310"/>
    <w:rsid w:val="003C627D"/>
    <w:rsid w:val="003C676D"/>
    <w:rsid w:val="003C6C5F"/>
    <w:rsid w:val="003D0950"/>
    <w:rsid w:val="003D2400"/>
    <w:rsid w:val="003E1E23"/>
    <w:rsid w:val="003E1F66"/>
    <w:rsid w:val="003E2760"/>
    <w:rsid w:val="003E62AF"/>
    <w:rsid w:val="003E73D7"/>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5FC"/>
    <w:rsid w:val="00453742"/>
    <w:rsid w:val="00464909"/>
    <w:rsid w:val="0046499B"/>
    <w:rsid w:val="004850F9"/>
    <w:rsid w:val="00490F2C"/>
    <w:rsid w:val="00491C51"/>
    <w:rsid w:val="004A2634"/>
    <w:rsid w:val="004A3AC1"/>
    <w:rsid w:val="004B370A"/>
    <w:rsid w:val="004C19D3"/>
    <w:rsid w:val="004D5432"/>
    <w:rsid w:val="004D76A1"/>
    <w:rsid w:val="004E43AB"/>
    <w:rsid w:val="004E57D0"/>
    <w:rsid w:val="004E5F09"/>
    <w:rsid w:val="004F43EA"/>
    <w:rsid w:val="00502889"/>
    <w:rsid w:val="005029D8"/>
    <w:rsid w:val="00502E77"/>
    <w:rsid w:val="0050510A"/>
    <w:rsid w:val="00505D49"/>
    <w:rsid w:val="00506339"/>
    <w:rsid w:val="00506BE8"/>
    <w:rsid w:val="0051028B"/>
    <w:rsid w:val="0051092E"/>
    <w:rsid w:val="005109C8"/>
    <w:rsid w:val="00521E07"/>
    <w:rsid w:val="00524EF6"/>
    <w:rsid w:val="005334BE"/>
    <w:rsid w:val="00540ABA"/>
    <w:rsid w:val="00540AF2"/>
    <w:rsid w:val="005428F9"/>
    <w:rsid w:val="00545ABF"/>
    <w:rsid w:val="00545BE8"/>
    <w:rsid w:val="00545E7E"/>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93391"/>
    <w:rsid w:val="005956A5"/>
    <w:rsid w:val="005A03AA"/>
    <w:rsid w:val="005A46C6"/>
    <w:rsid w:val="005A4867"/>
    <w:rsid w:val="005A53F8"/>
    <w:rsid w:val="005B1D32"/>
    <w:rsid w:val="005B6979"/>
    <w:rsid w:val="005B6BD4"/>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7326"/>
    <w:rsid w:val="00642680"/>
    <w:rsid w:val="00644573"/>
    <w:rsid w:val="00645854"/>
    <w:rsid w:val="00652EA4"/>
    <w:rsid w:val="00653BA3"/>
    <w:rsid w:val="006549D5"/>
    <w:rsid w:val="00655979"/>
    <w:rsid w:val="00660A41"/>
    <w:rsid w:val="006629BE"/>
    <w:rsid w:val="00671B18"/>
    <w:rsid w:val="00673112"/>
    <w:rsid w:val="006766D6"/>
    <w:rsid w:val="00676C27"/>
    <w:rsid w:val="00682C95"/>
    <w:rsid w:val="00684D02"/>
    <w:rsid w:val="00690638"/>
    <w:rsid w:val="00692DDB"/>
    <w:rsid w:val="00695049"/>
    <w:rsid w:val="00696E71"/>
    <w:rsid w:val="006A6A6F"/>
    <w:rsid w:val="006B220F"/>
    <w:rsid w:val="006B267F"/>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A34B1"/>
    <w:rsid w:val="007B444B"/>
    <w:rsid w:val="007B5F6B"/>
    <w:rsid w:val="007C2120"/>
    <w:rsid w:val="007C30EC"/>
    <w:rsid w:val="007C3AE3"/>
    <w:rsid w:val="007C7791"/>
    <w:rsid w:val="007C7EBB"/>
    <w:rsid w:val="007D29CB"/>
    <w:rsid w:val="007D2C3E"/>
    <w:rsid w:val="007D416E"/>
    <w:rsid w:val="007E5AA9"/>
    <w:rsid w:val="007E6E2F"/>
    <w:rsid w:val="007F0C61"/>
    <w:rsid w:val="007F1B95"/>
    <w:rsid w:val="007F2C17"/>
    <w:rsid w:val="007F3FA6"/>
    <w:rsid w:val="007F728B"/>
    <w:rsid w:val="008027CB"/>
    <w:rsid w:val="00802C33"/>
    <w:rsid w:val="0080488D"/>
    <w:rsid w:val="00804B0B"/>
    <w:rsid w:val="00805239"/>
    <w:rsid w:val="00811DB5"/>
    <w:rsid w:val="0081285E"/>
    <w:rsid w:val="00813957"/>
    <w:rsid w:val="0081783D"/>
    <w:rsid w:val="00817E8D"/>
    <w:rsid w:val="00820941"/>
    <w:rsid w:val="00830BCC"/>
    <w:rsid w:val="00831071"/>
    <w:rsid w:val="008354A9"/>
    <w:rsid w:val="00836700"/>
    <w:rsid w:val="0084174C"/>
    <w:rsid w:val="00852418"/>
    <w:rsid w:val="00853C9B"/>
    <w:rsid w:val="0085761C"/>
    <w:rsid w:val="0086518A"/>
    <w:rsid w:val="00867EA0"/>
    <w:rsid w:val="0087033B"/>
    <w:rsid w:val="00873D07"/>
    <w:rsid w:val="00875AE0"/>
    <w:rsid w:val="00880DEC"/>
    <w:rsid w:val="00886755"/>
    <w:rsid w:val="0089049B"/>
    <w:rsid w:val="00891B9E"/>
    <w:rsid w:val="00891E88"/>
    <w:rsid w:val="008A1437"/>
    <w:rsid w:val="008A7B3F"/>
    <w:rsid w:val="008A7B5A"/>
    <w:rsid w:val="008B772D"/>
    <w:rsid w:val="008C0907"/>
    <w:rsid w:val="008C4708"/>
    <w:rsid w:val="008C5889"/>
    <w:rsid w:val="008D50D1"/>
    <w:rsid w:val="008E0DAB"/>
    <w:rsid w:val="008E1E42"/>
    <w:rsid w:val="008E360C"/>
    <w:rsid w:val="008E70FF"/>
    <w:rsid w:val="008E7C3B"/>
    <w:rsid w:val="008F504A"/>
    <w:rsid w:val="00904497"/>
    <w:rsid w:val="00906489"/>
    <w:rsid w:val="009156BD"/>
    <w:rsid w:val="00920C74"/>
    <w:rsid w:val="00924BD6"/>
    <w:rsid w:val="009308D7"/>
    <w:rsid w:val="009355B7"/>
    <w:rsid w:val="00936C56"/>
    <w:rsid w:val="00937C45"/>
    <w:rsid w:val="009563C2"/>
    <w:rsid w:val="00961B1B"/>
    <w:rsid w:val="0096576F"/>
    <w:rsid w:val="00974EB9"/>
    <w:rsid w:val="00980E14"/>
    <w:rsid w:val="0098374E"/>
    <w:rsid w:val="009844D5"/>
    <w:rsid w:val="00986B13"/>
    <w:rsid w:val="00987FA5"/>
    <w:rsid w:val="009948B1"/>
    <w:rsid w:val="00996483"/>
    <w:rsid w:val="00997E86"/>
    <w:rsid w:val="009A0EA1"/>
    <w:rsid w:val="009A40C4"/>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EB2"/>
    <w:rsid w:val="00A2252B"/>
    <w:rsid w:val="00A229D0"/>
    <w:rsid w:val="00A23DCB"/>
    <w:rsid w:val="00A27EF3"/>
    <w:rsid w:val="00A31D11"/>
    <w:rsid w:val="00A31FBB"/>
    <w:rsid w:val="00A32B7F"/>
    <w:rsid w:val="00A33342"/>
    <w:rsid w:val="00A35BF2"/>
    <w:rsid w:val="00A35E6E"/>
    <w:rsid w:val="00A417AF"/>
    <w:rsid w:val="00A4261D"/>
    <w:rsid w:val="00A42C90"/>
    <w:rsid w:val="00A43088"/>
    <w:rsid w:val="00A43C3F"/>
    <w:rsid w:val="00A441E1"/>
    <w:rsid w:val="00A53409"/>
    <w:rsid w:val="00A5436E"/>
    <w:rsid w:val="00A567C2"/>
    <w:rsid w:val="00A62615"/>
    <w:rsid w:val="00A65035"/>
    <w:rsid w:val="00A65353"/>
    <w:rsid w:val="00A75AAE"/>
    <w:rsid w:val="00A821A6"/>
    <w:rsid w:val="00A82F21"/>
    <w:rsid w:val="00A82FF9"/>
    <w:rsid w:val="00A87AB4"/>
    <w:rsid w:val="00A94E74"/>
    <w:rsid w:val="00A9F749"/>
    <w:rsid w:val="00AA1880"/>
    <w:rsid w:val="00AA2011"/>
    <w:rsid w:val="00AA2A67"/>
    <w:rsid w:val="00AA3B02"/>
    <w:rsid w:val="00AA42FA"/>
    <w:rsid w:val="00AA5479"/>
    <w:rsid w:val="00AB0C55"/>
    <w:rsid w:val="00AB27B0"/>
    <w:rsid w:val="00AB4499"/>
    <w:rsid w:val="00AB4D2A"/>
    <w:rsid w:val="00AB5977"/>
    <w:rsid w:val="00AC3D13"/>
    <w:rsid w:val="00AC4749"/>
    <w:rsid w:val="00AC6CF0"/>
    <w:rsid w:val="00AC7667"/>
    <w:rsid w:val="00AD1401"/>
    <w:rsid w:val="00AD30AC"/>
    <w:rsid w:val="00AD3EF6"/>
    <w:rsid w:val="00AD4BB7"/>
    <w:rsid w:val="00AD5425"/>
    <w:rsid w:val="00AE31DF"/>
    <w:rsid w:val="00AE3B20"/>
    <w:rsid w:val="00AE4F4C"/>
    <w:rsid w:val="00AF1471"/>
    <w:rsid w:val="00AF178A"/>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DC1"/>
    <w:rsid w:val="00B929D4"/>
    <w:rsid w:val="00B92F6B"/>
    <w:rsid w:val="00B97F19"/>
    <w:rsid w:val="00BA0D68"/>
    <w:rsid w:val="00BA2EF8"/>
    <w:rsid w:val="00BA6AB8"/>
    <w:rsid w:val="00BA6DA7"/>
    <w:rsid w:val="00BB0422"/>
    <w:rsid w:val="00BB15B8"/>
    <w:rsid w:val="00BB637F"/>
    <w:rsid w:val="00BD0C7D"/>
    <w:rsid w:val="00BD10D5"/>
    <w:rsid w:val="00BD253A"/>
    <w:rsid w:val="00BD258E"/>
    <w:rsid w:val="00BD37D9"/>
    <w:rsid w:val="00BD70E2"/>
    <w:rsid w:val="00BD7255"/>
    <w:rsid w:val="00BE167E"/>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512AE"/>
    <w:rsid w:val="00C5268A"/>
    <w:rsid w:val="00C54D01"/>
    <w:rsid w:val="00C604AB"/>
    <w:rsid w:val="00C6383F"/>
    <w:rsid w:val="00C63AA0"/>
    <w:rsid w:val="00C677FE"/>
    <w:rsid w:val="00C74DBD"/>
    <w:rsid w:val="00C751AA"/>
    <w:rsid w:val="00C82340"/>
    <w:rsid w:val="00C863B4"/>
    <w:rsid w:val="00C92849"/>
    <w:rsid w:val="00C966D1"/>
    <w:rsid w:val="00CA115E"/>
    <w:rsid w:val="00CA3236"/>
    <w:rsid w:val="00CA56B1"/>
    <w:rsid w:val="00CA56CF"/>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7543"/>
    <w:rsid w:val="00CF1B29"/>
    <w:rsid w:val="00CF2982"/>
    <w:rsid w:val="00CF2B71"/>
    <w:rsid w:val="00CF4F5D"/>
    <w:rsid w:val="00CF6E27"/>
    <w:rsid w:val="00D046A2"/>
    <w:rsid w:val="00D05956"/>
    <w:rsid w:val="00D06F42"/>
    <w:rsid w:val="00D0714D"/>
    <w:rsid w:val="00D14885"/>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60732"/>
    <w:rsid w:val="00D6081D"/>
    <w:rsid w:val="00D71272"/>
    <w:rsid w:val="00D71A7F"/>
    <w:rsid w:val="00D72321"/>
    <w:rsid w:val="00D7299B"/>
    <w:rsid w:val="00D7334C"/>
    <w:rsid w:val="00D752CA"/>
    <w:rsid w:val="00D76BDD"/>
    <w:rsid w:val="00D81278"/>
    <w:rsid w:val="00D814CC"/>
    <w:rsid w:val="00D905B7"/>
    <w:rsid w:val="00D9244E"/>
    <w:rsid w:val="00D96D47"/>
    <w:rsid w:val="00D977D6"/>
    <w:rsid w:val="00DA099A"/>
    <w:rsid w:val="00DA3F9C"/>
    <w:rsid w:val="00DA6552"/>
    <w:rsid w:val="00DB7B90"/>
    <w:rsid w:val="00DC0984"/>
    <w:rsid w:val="00DC5159"/>
    <w:rsid w:val="00DC7E93"/>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3650"/>
    <w:rsid w:val="00E73B42"/>
    <w:rsid w:val="00E77B10"/>
    <w:rsid w:val="00E8017C"/>
    <w:rsid w:val="00E84AB2"/>
    <w:rsid w:val="00E84DF6"/>
    <w:rsid w:val="00E85A57"/>
    <w:rsid w:val="00E869C8"/>
    <w:rsid w:val="00E86AD1"/>
    <w:rsid w:val="00E905FB"/>
    <w:rsid w:val="00E93B74"/>
    <w:rsid w:val="00E95AE2"/>
    <w:rsid w:val="00EA0DA4"/>
    <w:rsid w:val="00EB198C"/>
    <w:rsid w:val="00EB2E6F"/>
    <w:rsid w:val="00EB5B73"/>
    <w:rsid w:val="00EB721D"/>
    <w:rsid w:val="00EB7C2E"/>
    <w:rsid w:val="00ED1CA8"/>
    <w:rsid w:val="00ED1DB9"/>
    <w:rsid w:val="00ED368E"/>
    <w:rsid w:val="00ED436C"/>
    <w:rsid w:val="00ED4E82"/>
    <w:rsid w:val="00ED77D8"/>
    <w:rsid w:val="00EE0130"/>
    <w:rsid w:val="00EE2156"/>
    <w:rsid w:val="00F01D7D"/>
    <w:rsid w:val="00F055BC"/>
    <w:rsid w:val="00F136C4"/>
    <w:rsid w:val="00F13BD2"/>
    <w:rsid w:val="00F14ED1"/>
    <w:rsid w:val="00F15B5A"/>
    <w:rsid w:val="00F22E05"/>
    <w:rsid w:val="00F2639A"/>
    <w:rsid w:val="00F268DD"/>
    <w:rsid w:val="00F31206"/>
    <w:rsid w:val="00F34F8C"/>
    <w:rsid w:val="00F40F33"/>
    <w:rsid w:val="00F458B1"/>
    <w:rsid w:val="00F45C66"/>
    <w:rsid w:val="00F52C10"/>
    <w:rsid w:val="00F52F4C"/>
    <w:rsid w:val="00F727C7"/>
    <w:rsid w:val="00F72FAE"/>
    <w:rsid w:val="00F76377"/>
    <w:rsid w:val="00F8242B"/>
    <w:rsid w:val="00F82DBE"/>
    <w:rsid w:val="00F84101"/>
    <w:rsid w:val="00F92B10"/>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6108"/>
    <w:rsid w:val="00FF63A9"/>
    <w:rsid w:val="00FF6C8E"/>
    <w:rsid w:val="01EDC4E4"/>
    <w:rsid w:val="07060CB5"/>
    <w:rsid w:val="08941C7F"/>
    <w:rsid w:val="08EFB5B2"/>
    <w:rsid w:val="154376F6"/>
    <w:rsid w:val="17374A1D"/>
    <w:rsid w:val="18D31A7E"/>
    <w:rsid w:val="19C6DD71"/>
    <w:rsid w:val="1A6EEADF"/>
    <w:rsid w:val="1C4567C4"/>
    <w:rsid w:val="1C6B4209"/>
    <w:rsid w:val="24C78D86"/>
    <w:rsid w:val="275C0925"/>
    <w:rsid w:val="2B5FA93F"/>
    <w:rsid w:val="2E039E98"/>
    <w:rsid w:val="30413BC8"/>
    <w:rsid w:val="30CE2B6E"/>
    <w:rsid w:val="35B4D760"/>
    <w:rsid w:val="39715683"/>
    <w:rsid w:val="3ACDBF9B"/>
    <w:rsid w:val="3B7E55EF"/>
    <w:rsid w:val="3F406C0B"/>
    <w:rsid w:val="40CB88F2"/>
    <w:rsid w:val="44B407A3"/>
    <w:rsid w:val="49DEE59B"/>
    <w:rsid w:val="4A806744"/>
    <w:rsid w:val="4BAADAAC"/>
    <w:rsid w:val="4C1C37A5"/>
    <w:rsid w:val="4D46AB0D"/>
    <w:rsid w:val="4D5A4E5C"/>
    <w:rsid w:val="537B19FC"/>
    <w:rsid w:val="5601B7E6"/>
    <w:rsid w:val="56155B35"/>
    <w:rsid w:val="5B8E791F"/>
    <w:rsid w:val="5C6B745C"/>
    <w:rsid w:val="5CE55152"/>
    <w:rsid w:val="5F2676F1"/>
    <w:rsid w:val="653C4F93"/>
    <w:rsid w:val="66ED0EDB"/>
    <w:rsid w:val="67276053"/>
    <w:rsid w:val="6A14E022"/>
    <w:rsid w:val="6E1D6887"/>
    <w:rsid w:val="6E3E0A29"/>
    <w:rsid w:val="6FB938E8"/>
    <w:rsid w:val="7019BFB1"/>
    <w:rsid w:val="799678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A4D00"/>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mbini.Mkondweni@dst.g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2</cp:revision>
  <cp:lastPrinted>2016-02-02T09:25:00Z</cp:lastPrinted>
  <dcterms:created xsi:type="dcterms:W3CDTF">2023-08-22T14:01:00Z</dcterms:created>
  <dcterms:modified xsi:type="dcterms:W3CDTF">2023-08-22T14:01:00Z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2023-04-25T08:46:56Z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2ee1a48b-10c2-4d2b-8335-e9210b1ba172</vt:lpwstr>
  </property>
  <property fmtid="{D5CDD505-2E9C-101B-9397-08002B2CF9AE}" pid="8" name="MSIP_Label_49d8e89e-67d8-46d3-84c2-474abeeb10f7_ContentBits">
    <vt:lpwstr>0</vt:lpwstr>
  </property>
  <property fmtid="{D5CDD505-2E9C-101B-9397-08002B2CF9AE}" pid="9" name="GrammarlyDocumentId">
    <vt:lpwstr>e1f0a531991a131b59a818b315d2e85861b083811945535cf09ac30bb6a83ce7</vt:lpwstr>
  </property>
</Properties>
</file>