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5E7C" w14:textId="77777777" w:rsidR="00E677DF" w:rsidRDefault="00E677DF">
      <w:pPr>
        <w:widowControl w:val="0"/>
        <w:pBdr>
          <w:top w:val="nil"/>
          <w:left w:val="nil"/>
          <w:bottom w:val="nil"/>
          <w:right w:val="nil"/>
          <w:between w:val="nil"/>
        </w:pBdr>
        <w:spacing w:after="0" w:line="276" w:lineRule="auto"/>
        <w:ind w:left="0" w:right="0"/>
        <w:jc w:val="left"/>
      </w:pPr>
    </w:p>
    <w:p w14:paraId="5B3E7005" w14:textId="77777777" w:rsidR="00E677DF" w:rsidRDefault="00955607">
      <w:pPr>
        <w:spacing w:after="127" w:line="276" w:lineRule="auto"/>
        <w:ind w:left="5040" w:right="0"/>
      </w:pPr>
      <w:r>
        <w:rPr>
          <w:noProof/>
        </w:rPr>
        <w:drawing>
          <wp:inline distT="0" distB="0" distL="0" distR="0" wp14:anchorId="198A5475" wp14:editId="6AD6CBE4">
            <wp:extent cx="2985080" cy="938877"/>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985080" cy="938877"/>
                    </a:xfrm>
                    <a:prstGeom prst="rect">
                      <a:avLst/>
                    </a:prstGeom>
                    <a:ln/>
                  </pic:spPr>
                </pic:pic>
              </a:graphicData>
            </a:graphic>
          </wp:inline>
        </w:drawing>
      </w:r>
    </w:p>
    <w:p w14:paraId="3FC3ECFE" w14:textId="2289C410" w:rsidR="002607BB" w:rsidRPr="002607BB" w:rsidRDefault="00955607" w:rsidP="002607BB">
      <w:pPr>
        <w:spacing w:line="276" w:lineRule="auto"/>
        <w:ind w:right="4" w:firstLine="10"/>
        <w:jc w:val="left"/>
        <w:rPr>
          <w:b/>
          <w:lang w:val="en-US"/>
        </w:rPr>
      </w:pPr>
      <w:r>
        <w:rPr>
          <w:b/>
        </w:rPr>
        <w:t xml:space="preserve">PART A: GENERAL TENDER CONDITIONS: SAT TENDER NUMBER </w:t>
      </w:r>
      <w:r w:rsidR="002607BB" w:rsidRPr="002607BB">
        <w:rPr>
          <w:b/>
          <w:lang w:val="en-US"/>
        </w:rPr>
        <w:t>21</w:t>
      </w:r>
      <w:r w:rsidR="00C30BB5">
        <w:rPr>
          <w:b/>
          <w:lang w:val="en-US"/>
        </w:rPr>
        <w:t>8</w:t>
      </w:r>
      <w:r w:rsidR="002607BB" w:rsidRPr="002607BB">
        <w:rPr>
          <w:b/>
          <w:lang w:val="en-US"/>
        </w:rPr>
        <w:t>/22- DESIGN AND CONSTRUCTION OF WORLD-CLASS INTERNATIONAL EXHIBITIONS STANDS FOR SOUTH AFRICAN TOURISM</w:t>
      </w:r>
    </w:p>
    <w:p w14:paraId="055C59C5" w14:textId="5A67AD87" w:rsidR="00E677DF" w:rsidRPr="002607BB" w:rsidRDefault="00E677DF">
      <w:pPr>
        <w:spacing w:line="276" w:lineRule="auto"/>
        <w:ind w:right="4" w:firstLine="10"/>
        <w:jc w:val="left"/>
        <w:rPr>
          <w:b/>
          <w:lang w:val="en-US"/>
        </w:rPr>
      </w:pPr>
    </w:p>
    <w:p w14:paraId="42EC87E6" w14:textId="77777777" w:rsidR="00E677DF" w:rsidRDefault="00955607">
      <w:pPr>
        <w:spacing w:line="276" w:lineRule="auto"/>
        <w:ind w:right="4" w:firstLine="10"/>
        <w:jc w:val="left"/>
      </w:pPr>
      <w:r>
        <w:t>1</w:t>
      </w:r>
      <w:r>
        <w:tab/>
        <w:t xml:space="preserve">BACKGROUND ON SOUTH AFRICAN TOURISM </w:t>
      </w:r>
    </w:p>
    <w:p w14:paraId="07265847" w14:textId="77777777" w:rsidR="00E677DF" w:rsidRDefault="00955607">
      <w:pPr>
        <w:spacing w:line="276" w:lineRule="auto"/>
        <w:ind w:left="715" w:right="0"/>
      </w:pPr>
      <w:r>
        <w:t xml:space="preserve">South African Tourism was established by section 2 of the Tourism Act No 72 of 1993 and continues to exist in terms of section 9 of the new Tourism Act No 3 of 2014. South African Tourism is a Schedule 3A Public entity in terms of Schedule 3 of the Public Finance Management Act 1 of 1999.  </w:t>
      </w:r>
    </w:p>
    <w:p w14:paraId="65154779" w14:textId="77777777" w:rsidR="00E677DF" w:rsidRDefault="00955607">
      <w:pPr>
        <w:spacing w:line="276" w:lineRule="auto"/>
        <w:ind w:left="715" w:right="0"/>
      </w:pPr>
      <w:r>
        <w:t xml:space="preserve">The mandate of South African Tourism in terms of the Tourism Act is to provide for the development and promotion of sustainable tourism for the benefit of the Republic, its residents, and its visitors. It is common cause that tourism is a key strategic industry in terms of National Tourism Sector Strategy documents as it supports government objectives of alleviating the triple challenges of unemployment, poverty, and inequality. </w:t>
      </w:r>
    </w:p>
    <w:p w14:paraId="7C63E92F" w14:textId="77777777" w:rsidR="00E677DF" w:rsidRDefault="00955607">
      <w:pPr>
        <w:spacing w:line="276" w:lineRule="auto"/>
        <w:ind w:left="715" w:right="0"/>
      </w:pPr>
      <w:r>
        <w:t xml:space="preserve">Section 217 of the Constitution of the Republic of South Africa, 1996, prescribes that goods and services must be contracted through a system that is fair, equitable, transparent, competitive, and cost-effective </w:t>
      </w:r>
      <w:proofErr w:type="gramStart"/>
      <w:r>
        <w:t>and also</w:t>
      </w:r>
      <w:proofErr w:type="gramEnd"/>
      <w:r>
        <w:t xml:space="preserve"> confers a constitutional right on every potential supplier to offer goods and services to the public sector when needed.</w:t>
      </w:r>
    </w:p>
    <w:p w14:paraId="1FF5B66C" w14:textId="77777777" w:rsidR="00E677DF" w:rsidRDefault="00955607">
      <w:pPr>
        <w:spacing w:line="276" w:lineRule="auto"/>
        <w:ind w:left="715" w:right="0"/>
      </w:pPr>
      <w:r>
        <w:t>The submission of proposals will be in terms of this document. All information requested, must be supplied and all annexures completed, whether such information or annexure refers to the eventual tender or not. This information will form part of the eventual tender and must therefore be completed, as there will not be an opportunity to do so later. Thus, it is essential that the information supplied is both correct and true.</w:t>
      </w:r>
    </w:p>
    <w:p w14:paraId="30641AF0" w14:textId="77777777" w:rsidR="00E677DF" w:rsidRDefault="00955607">
      <w:pPr>
        <w:spacing w:line="276" w:lineRule="auto"/>
        <w:ind w:left="715" w:right="0"/>
      </w:pPr>
      <w:r>
        <w:t>South African Tourism has a detailed evaluation methodology premised on Treasury Regulation 16A.3 promulgated under Section 76 of the Public Finance Management Act, 1999 (Act, No. 1 of 1999), the Preferential Procurement Policy Framework Act 2000 (Act, No.5 of 2000) read with Preferential Procurement Regulations 2017, and the Broad-Based Black Economic Empowerment Act, 2003 (Act, No. 53 of 2003)</w:t>
      </w:r>
    </w:p>
    <w:p w14:paraId="0B6A2A87" w14:textId="77777777" w:rsidR="00E677DF" w:rsidRDefault="00955607">
      <w:pPr>
        <w:pStyle w:val="Heading2"/>
        <w:spacing w:line="276" w:lineRule="auto"/>
        <w:ind w:left="-15" w:firstLine="0"/>
        <w:rPr>
          <w:b w:val="0"/>
        </w:rPr>
      </w:pPr>
      <w:bookmarkStart w:id="0" w:name="_heading=h.gjdgxs" w:colFirst="0" w:colLast="0"/>
      <w:bookmarkEnd w:id="0"/>
      <w:r>
        <w:rPr>
          <w:b w:val="0"/>
        </w:rPr>
        <w:t>2</w:t>
      </w:r>
      <w:r>
        <w:rPr>
          <w:b w:val="0"/>
        </w:rPr>
        <w:tab/>
        <w:t xml:space="preserve">SOUTH AFRICAN TOURISM’S BUSINESS UNITS AND COUNTRY OFFICES </w:t>
      </w:r>
    </w:p>
    <w:p w14:paraId="02EE3F82" w14:textId="77777777" w:rsidR="00E677DF" w:rsidRDefault="00955607">
      <w:pPr>
        <w:spacing w:line="276" w:lineRule="auto"/>
        <w:ind w:left="715" w:right="0"/>
      </w:pPr>
      <w:r>
        <w:t xml:space="preserve">South African Tourism executes a broad spectrum of segment-specific marketing activities and support activities throughout the world through its various Business Units. </w:t>
      </w:r>
    </w:p>
    <w:p w14:paraId="09071620" w14:textId="77777777" w:rsidR="00E677DF" w:rsidRDefault="00955607">
      <w:pPr>
        <w:spacing w:after="9" w:line="276" w:lineRule="auto"/>
        <w:ind w:left="715" w:right="0"/>
      </w:pPr>
      <w:r>
        <w:t xml:space="preserve">Details of these are as follows: </w:t>
      </w:r>
    </w:p>
    <w:p w14:paraId="6FE8906F" w14:textId="77777777" w:rsidR="00E677DF" w:rsidRDefault="00E677DF">
      <w:pPr>
        <w:spacing w:after="9" w:line="276" w:lineRule="auto"/>
        <w:ind w:left="715" w:right="0"/>
      </w:pPr>
    </w:p>
    <w:tbl>
      <w:tblPr>
        <w:tblStyle w:val="ae"/>
        <w:tblW w:w="89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
        <w:gridCol w:w="2628"/>
        <w:gridCol w:w="5971"/>
      </w:tblGrid>
      <w:tr w:rsidR="00E677DF" w14:paraId="3ED79A88" w14:textId="77777777">
        <w:trPr>
          <w:trHeight w:val="290"/>
        </w:trPr>
        <w:tc>
          <w:tcPr>
            <w:tcW w:w="323" w:type="dxa"/>
            <w:vMerge w:val="restart"/>
            <w:tcBorders>
              <w:right w:val="single" w:sz="4" w:space="0" w:color="000000"/>
            </w:tcBorders>
            <w:shd w:val="clear" w:color="auto" w:fill="FFFFFF"/>
          </w:tcPr>
          <w:p w14:paraId="47F9D5BF" w14:textId="77777777" w:rsidR="00E677DF" w:rsidRDefault="00955607">
            <w:pPr>
              <w:spacing w:after="0" w:line="276" w:lineRule="auto"/>
              <w:ind w:left="0" w:right="0"/>
              <w:jc w:val="left"/>
              <w:rPr>
                <w:color w:val="000000"/>
              </w:rPr>
            </w:pPr>
            <w:r>
              <w:t>1</w:t>
            </w:r>
          </w:p>
        </w:tc>
        <w:tc>
          <w:tcPr>
            <w:tcW w:w="2628" w:type="dxa"/>
            <w:vMerge w:val="restart"/>
            <w:tcBorders>
              <w:left w:val="single" w:sz="4" w:space="0" w:color="000000"/>
              <w:bottom w:val="nil"/>
            </w:tcBorders>
            <w:shd w:val="clear" w:color="auto" w:fill="FFFFFF"/>
          </w:tcPr>
          <w:p w14:paraId="5689CC70" w14:textId="77777777" w:rsidR="00E677DF" w:rsidRDefault="00955607">
            <w:pPr>
              <w:spacing w:after="0" w:line="276" w:lineRule="auto"/>
              <w:ind w:left="0" w:right="0"/>
              <w:jc w:val="left"/>
              <w:rPr>
                <w:color w:val="222222"/>
              </w:rPr>
            </w:pPr>
            <w:r>
              <w:t>Office of the CEO</w:t>
            </w:r>
          </w:p>
        </w:tc>
        <w:tc>
          <w:tcPr>
            <w:tcW w:w="5971" w:type="dxa"/>
            <w:shd w:val="clear" w:color="auto" w:fill="FFFFFF"/>
          </w:tcPr>
          <w:p w14:paraId="7F74CC89" w14:textId="77777777" w:rsidR="00E677DF" w:rsidRDefault="00955607">
            <w:pPr>
              <w:spacing w:after="0" w:line="276" w:lineRule="auto"/>
              <w:ind w:left="0" w:right="0"/>
              <w:jc w:val="left"/>
              <w:rPr>
                <w:color w:val="222222"/>
              </w:rPr>
            </w:pPr>
            <w:r>
              <w:t>Internal Audit</w:t>
            </w:r>
          </w:p>
        </w:tc>
      </w:tr>
      <w:tr w:rsidR="00E677DF" w14:paraId="451CABB1" w14:textId="77777777">
        <w:trPr>
          <w:trHeight w:val="290"/>
        </w:trPr>
        <w:tc>
          <w:tcPr>
            <w:tcW w:w="323" w:type="dxa"/>
            <w:vMerge/>
            <w:tcBorders>
              <w:right w:val="single" w:sz="4" w:space="0" w:color="000000"/>
            </w:tcBorders>
            <w:shd w:val="clear" w:color="auto" w:fill="FFFFFF"/>
          </w:tcPr>
          <w:p w14:paraId="7050297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tcBorders>
              <w:left w:val="single" w:sz="4" w:space="0" w:color="000000"/>
              <w:bottom w:val="nil"/>
            </w:tcBorders>
            <w:shd w:val="clear" w:color="auto" w:fill="FFFFFF"/>
          </w:tcPr>
          <w:p w14:paraId="4E54E206"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296FE7CF" w14:textId="77777777" w:rsidR="00E677DF" w:rsidRDefault="00955607">
            <w:pPr>
              <w:spacing w:after="0" w:line="276" w:lineRule="auto"/>
              <w:ind w:left="0" w:right="0"/>
              <w:jc w:val="left"/>
              <w:rPr>
                <w:color w:val="222222"/>
              </w:rPr>
            </w:pPr>
            <w:r>
              <w:t>Corporate Governance</w:t>
            </w:r>
          </w:p>
        </w:tc>
      </w:tr>
      <w:tr w:rsidR="00E677DF" w14:paraId="5BEA8E6B" w14:textId="77777777">
        <w:trPr>
          <w:trHeight w:val="290"/>
        </w:trPr>
        <w:tc>
          <w:tcPr>
            <w:tcW w:w="323" w:type="dxa"/>
            <w:vMerge/>
            <w:tcBorders>
              <w:right w:val="single" w:sz="4" w:space="0" w:color="000000"/>
            </w:tcBorders>
            <w:shd w:val="clear" w:color="auto" w:fill="FFFFFF"/>
          </w:tcPr>
          <w:p w14:paraId="77F387A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tcBorders>
              <w:left w:val="single" w:sz="4" w:space="0" w:color="000000"/>
              <w:bottom w:val="nil"/>
            </w:tcBorders>
            <w:shd w:val="clear" w:color="auto" w:fill="FFFFFF"/>
          </w:tcPr>
          <w:p w14:paraId="54A90B02"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4181BAC" w14:textId="77777777" w:rsidR="00E677DF" w:rsidRDefault="00955607">
            <w:pPr>
              <w:spacing w:after="0" w:line="276" w:lineRule="auto"/>
              <w:ind w:left="0" w:right="0"/>
              <w:jc w:val="left"/>
              <w:rPr>
                <w:color w:val="222222"/>
              </w:rPr>
            </w:pPr>
            <w:r>
              <w:t>Corporate Legal Services</w:t>
            </w:r>
          </w:p>
        </w:tc>
      </w:tr>
      <w:tr w:rsidR="00E677DF" w14:paraId="1EB95900" w14:textId="77777777">
        <w:trPr>
          <w:trHeight w:val="290"/>
        </w:trPr>
        <w:tc>
          <w:tcPr>
            <w:tcW w:w="323" w:type="dxa"/>
            <w:tcBorders>
              <w:top w:val="nil"/>
            </w:tcBorders>
          </w:tcPr>
          <w:p w14:paraId="50667F4E" w14:textId="77777777" w:rsidR="00E677DF" w:rsidRDefault="00E677DF">
            <w:pPr>
              <w:spacing w:after="0" w:line="276" w:lineRule="auto"/>
              <w:ind w:left="0" w:right="0"/>
              <w:jc w:val="left"/>
              <w:rPr>
                <w:color w:val="000000"/>
              </w:rPr>
            </w:pPr>
          </w:p>
        </w:tc>
        <w:tc>
          <w:tcPr>
            <w:tcW w:w="2628" w:type="dxa"/>
            <w:tcBorders>
              <w:top w:val="nil"/>
            </w:tcBorders>
          </w:tcPr>
          <w:p w14:paraId="072EA46A" w14:textId="77777777" w:rsidR="00E677DF" w:rsidRDefault="00E677DF">
            <w:pPr>
              <w:spacing w:after="0" w:line="276" w:lineRule="auto"/>
              <w:ind w:left="0" w:right="0"/>
              <w:jc w:val="left"/>
              <w:rPr>
                <w:color w:val="222222"/>
              </w:rPr>
            </w:pPr>
          </w:p>
        </w:tc>
        <w:tc>
          <w:tcPr>
            <w:tcW w:w="5971" w:type="dxa"/>
            <w:shd w:val="clear" w:color="auto" w:fill="FFFFFF"/>
          </w:tcPr>
          <w:p w14:paraId="23661827" w14:textId="77777777" w:rsidR="00E677DF" w:rsidRDefault="00955607">
            <w:pPr>
              <w:spacing w:after="0" w:line="276" w:lineRule="auto"/>
              <w:ind w:left="0" w:right="0"/>
              <w:jc w:val="left"/>
            </w:pPr>
            <w:r>
              <w:t>Strategy and Innovation</w:t>
            </w:r>
          </w:p>
        </w:tc>
      </w:tr>
      <w:tr w:rsidR="00E677DF" w14:paraId="5FFBAF91" w14:textId="77777777">
        <w:trPr>
          <w:trHeight w:val="290"/>
        </w:trPr>
        <w:tc>
          <w:tcPr>
            <w:tcW w:w="323" w:type="dxa"/>
            <w:vMerge w:val="restart"/>
            <w:shd w:val="clear" w:color="auto" w:fill="FFFFFF"/>
          </w:tcPr>
          <w:p w14:paraId="47981DC1" w14:textId="77777777" w:rsidR="00E677DF" w:rsidRDefault="00955607">
            <w:pPr>
              <w:spacing w:after="0" w:line="276" w:lineRule="auto"/>
              <w:ind w:left="0" w:right="0"/>
              <w:jc w:val="left"/>
              <w:rPr>
                <w:color w:val="222222"/>
              </w:rPr>
            </w:pPr>
            <w:r>
              <w:rPr>
                <w:color w:val="222222"/>
              </w:rPr>
              <w:t>2</w:t>
            </w:r>
          </w:p>
        </w:tc>
        <w:tc>
          <w:tcPr>
            <w:tcW w:w="2628" w:type="dxa"/>
            <w:vMerge w:val="restart"/>
            <w:shd w:val="clear" w:color="auto" w:fill="FFFFFF"/>
          </w:tcPr>
          <w:p w14:paraId="31BA5D44" w14:textId="77777777" w:rsidR="00E677DF" w:rsidRDefault="00955607">
            <w:pPr>
              <w:spacing w:after="0" w:line="276" w:lineRule="auto"/>
              <w:ind w:left="0" w:right="0"/>
              <w:jc w:val="left"/>
              <w:rPr>
                <w:color w:val="222222"/>
              </w:rPr>
            </w:pPr>
            <w:r>
              <w:t>Chief Financial Officer</w:t>
            </w:r>
          </w:p>
        </w:tc>
        <w:tc>
          <w:tcPr>
            <w:tcW w:w="5971" w:type="dxa"/>
            <w:shd w:val="clear" w:color="auto" w:fill="FFFFFF"/>
          </w:tcPr>
          <w:p w14:paraId="5598BF9C" w14:textId="77777777" w:rsidR="00E677DF" w:rsidRDefault="00955607">
            <w:pPr>
              <w:spacing w:after="0" w:line="276" w:lineRule="auto"/>
              <w:ind w:left="0" w:right="0"/>
              <w:jc w:val="left"/>
              <w:rPr>
                <w:color w:val="222222"/>
              </w:rPr>
            </w:pPr>
            <w:r>
              <w:t>Financial Management</w:t>
            </w:r>
          </w:p>
        </w:tc>
      </w:tr>
      <w:tr w:rsidR="00E677DF" w14:paraId="306A5B94" w14:textId="77777777">
        <w:trPr>
          <w:trHeight w:val="290"/>
        </w:trPr>
        <w:tc>
          <w:tcPr>
            <w:tcW w:w="323" w:type="dxa"/>
            <w:vMerge/>
            <w:shd w:val="clear" w:color="auto" w:fill="FFFFFF"/>
          </w:tcPr>
          <w:p w14:paraId="558B3D18"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59B39F61"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5AF62806" w14:textId="77777777" w:rsidR="00E677DF" w:rsidRDefault="00955607">
            <w:pPr>
              <w:spacing w:after="0" w:line="276" w:lineRule="auto"/>
              <w:ind w:left="0" w:right="0"/>
              <w:jc w:val="left"/>
              <w:rPr>
                <w:color w:val="222222"/>
              </w:rPr>
            </w:pPr>
            <w:r>
              <w:t>Supply Chain and Asset Management</w:t>
            </w:r>
          </w:p>
        </w:tc>
      </w:tr>
      <w:tr w:rsidR="00E677DF" w14:paraId="273470D5" w14:textId="77777777">
        <w:trPr>
          <w:trHeight w:val="290"/>
        </w:trPr>
        <w:tc>
          <w:tcPr>
            <w:tcW w:w="323" w:type="dxa"/>
            <w:vMerge w:val="restart"/>
            <w:shd w:val="clear" w:color="auto" w:fill="FFFFFF"/>
          </w:tcPr>
          <w:p w14:paraId="7B47F7BB" w14:textId="77777777" w:rsidR="00E677DF" w:rsidRDefault="00955607">
            <w:pPr>
              <w:spacing w:after="0" w:line="276" w:lineRule="auto"/>
              <w:ind w:left="0" w:right="0"/>
              <w:jc w:val="left"/>
              <w:rPr>
                <w:color w:val="222222"/>
              </w:rPr>
            </w:pPr>
            <w:r>
              <w:rPr>
                <w:color w:val="222222"/>
              </w:rPr>
              <w:lastRenderedPageBreak/>
              <w:t>3</w:t>
            </w:r>
          </w:p>
        </w:tc>
        <w:tc>
          <w:tcPr>
            <w:tcW w:w="2628" w:type="dxa"/>
            <w:vMerge w:val="restart"/>
            <w:shd w:val="clear" w:color="auto" w:fill="FFFFFF"/>
          </w:tcPr>
          <w:p w14:paraId="12F7BF44" w14:textId="77777777" w:rsidR="00E677DF" w:rsidRDefault="00955607">
            <w:pPr>
              <w:spacing w:after="0" w:line="276" w:lineRule="auto"/>
              <w:ind w:left="0" w:right="0"/>
              <w:jc w:val="left"/>
              <w:rPr>
                <w:color w:val="222222"/>
              </w:rPr>
            </w:pPr>
            <w:r>
              <w:t>Chief Convention Bureau Officer</w:t>
            </w:r>
          </w:p>
        </w:tc>
        <w:tc>
          <w:tcPr>
            <w:tcW w:w="5971" w:type="dxa"/>
            <w:shd w:val="clear" w:color="auto" w:fill="FFFFFF"/>
          </w:tcPr>
          <w:p w14:paraId="457150C5" w14:textId="77777777" w:rsidR="00E677DF" w:rsidRDefault="00955607">
            <w:pPr>
              <w:spacing w:after="0" w:line="276" w:lineRule="auto"/>
              <w:ind w:left="0" w:right="0"/>
              <w:jc w:val="left"/>
              <w:rPr>
                <w:color w:val="222222"/>
              </w:rPr>
            </w:pPr>
            <w:r>
              <w:t>Meetings, Incentives, Conference &amp; Exhibitions</w:t>
            </w:r>
          </w:p>
        </w:tc>
      </w:tr>
      <w:tr w:rsidR="00E677DF" w14:paraId="19E6169E" w14:textId="77777777">
        <w:trPr>
          <w:trHeight w:val="290"/>
        </w:trPr>
        <w:tc>
          <w:tcPr>
            <w:tcW w:w="323" w:type="dxa"/>
            <w:vMerge/>
            <w:shd w:val="clear" w:color="auto" w:fill="FFFFFF"/>
          </w:tcPr>
          <w:p w14:paraId="21D9580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2A11A974"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029E9C7D" w14:textId="77777777" w:rsidR="00E677DF" w:rsidRDefault="00955607">
            <w:pPr>
              <w:spacing w:after="0" w:line="276" w:lineRule="auto"/>
              <w:ind w:left="0" w:right="0"/>
              <w:jc w:val="left"/>
              <w:rPr>
                <w:color w:val="222222"/>
              </w:rPr>
            </w:pPr>
            <w:r>
              <w:t>Strategic Events and Exhibitions</w:t>
            </w:r>
          </w:p>
        </w:tc>
      </w:tr>
      <w:tr w:rsidR="00E677DF" w14:paraId="34829F93" w14:textId="77777777">
        <w:trPr>
          <w:trHeight w:val="290"/>
        </w:trPr>
        <w:tc>
          <w:tcPr>
            <w:tcW w:w="323" w:type="dxa"/>
            <w:vMerge/>
            <w:shd w:val="clear" w:color="auto" w:fill="FFFFFF"/>
          </w:tcPr>
          <w:p w14:paraId="2AFE6F83"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E08C356"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13AB6C6" w14:textId="77777777" w:rsidR="00E677DF" w:rsidRDefault="00955607">
            <w:pPr>
              <w:spacing w:after="0" w:line="276" w:lineRule="auto"/>
              <w:ind w:left="0" w:right="0"/>
              <w:jc w:val="left"/>
              <w:rPr>
                <w:color w:val="222222"/>
              </w:rPr>
            </w:pPr>
            <w:r>
              <w:t>Business Events development and Services Support</w:t>
            </w:r>
          </w:p>
        </w:tc>
      </w:tr>
      <w:tr w:rsidR="00E677DF" w14:paraId="6ED128DD" w14:textId="77777777">
        <w:trPr>
          <w:trHeight w:val="480"/>
        </w:trPr>
        <w:tc>
          <w:tcPr>
            <w:tcW w:w="323" w:type="dxa"/>
            <w:vMerge/>
            <w:shd w:val="clear" w:color="auto" w:fill="FFFFFF"/>
          </w:tcPr>
          <w:p w14:paraId="1230957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6CE369A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B59CB17" w14:textId="77777777" w:rsidR="00E677DF" w:rsidRDefault="00955607">
            <w:pPr>
              <w:spacing w:after="0" w:line="276" w:lineRule="auto"/>
              <w:ind w:left="0" w:right="0"/>
              <w:jc w:val="left"/>
              <w:rPr>
                <w:color w:val="222222"/>
              </w:rPr>
            </w:pPr>
            <w:r>
              <w:t>Mega events including but not limited to Africa’s Travel Indaba and Meetings Africa</w:t>
            </w:r>
          </w:p>
        </w:tc>
      </w:tr>
      <w:tr w:rsidR="00E677DF" w14:paraId="3372F771" w14:textId="77777777">
        <w:trPr>
          <w:trHeight w:val="290"/>
        </w:trPr>
        <w:tc>
          <w:tcPr>
            <w:tcW w:w="323" w:type="dxa"/>
            <w:vMerge w:val="restart"/>
            <w:shd w:val="clear" w:color="auto" w:fill="FFFFFF"/>
          </w:tcPr>
          <w:p w14:paraId="69199BB2" w14:textId="77777777" w:rsidR="00E677DF" w:rsidRDefault="00955607">
            <w:pPr>
              <w:spacing w:after="0" w:line="276" w:lineRule="auto"/>
              <w:ind w:left="0" w:right="0"/>
              <w:jc w:val="left"/>
              <w:rPr>
                <w:color w:val="222222"/>
              </w:rPr>
            </w:pPr>
            <w:r>
              <w:rPr>
                <w:color w:val="222222"/>
              </w:rPr>
              <w:t>4</w:t>
            </w:r>
          </w:p>
          <w:p w14:paraId="1676EDC8" w14:textId="77777777" w:rsidR="00E677DF" w:rsidRDefault="00E677DF">
            <w:pPr>
              <w:spacing w:after="0" w:line="276" w:lineRule="auto"/>
              <w:ind w:left="0" w:right="0"/>
              <w:jc w:val="left"/>
              <w:rPr>
                <w:color w:val="222222"/>
              </w:rPr>
            </w:pPr>
          </w:p>
        </w:tc>
        <w:tc>
          <w:tcPr>
            <w:tcW w:w="2628" w:type="dxa"/>
            <w:vMerge w:val="restart"/>
            <w:shd w:val="clear" w:color="auto" w:fill="FFFFFF"/>
          </w:tcPr>
          <w:p w14:paraId="6B8CDDA2" w14:textId="77777777" w:rsidR="00E677DF" w:rsidRDefault="00955607">
            <w:pPr>
              <w:spacing w:after="0" w:line="276" w:lineRule="auto"/>
              <w:ind w:left="0" w:right="0"/>
              <w:jc w:val="left"/>
              <w:rPr>
                <w:color w:val="222222"/>
              </w:rPr>
            </w:pPr>
            <w:r>
              <w:t>Chief Operations Officer</w:t>
            </w:r>
          </w:p>
          <w:p w14:paraId="161F70BD" w14:textId="77777777" w:rsidR="00E677DF" w:rsidRDefault="00E677DF">
            <w:pPr>
              <w:spacing w:after="0" w:line="276" w:lineRule="auto"/>
              <w:ind w:left="0" w:right="0"/>
              <w:jc w:val="left"/>
              <w:rPr>
                <w:color w:val="222222"/>
              </w:rPr>
            </w:pPr>
          </w:p>
        </w:tc>
        <w:tc>
          <w:tcPr>
            <w:tcW w:w="5971" w:type="dxa"/>
            <w:shd w:val="clear" w:color="auto" w:fill="FFFFFF"/>
          </w:tcPr>
          <w:p w14:paraId="4F34B0E4" w14:textId="77777777" w:rsidR="00E677DF" w:rsidRDefault="00955607">
            <w:pPr>
              <w:spacing w:after="0" w:line="276" w:lineRule="auto"/>
              <w:ind w:left="0" w:right="0"/>
              <w:jc w:val="left"/>
              <w:rPr>
                <w:color w:val="222222"/>
              </w:rPr>
            </w:pPr>
            <w:r>
              <w:t>Human Capital</w:t>
            </w:r>
          </w:p>
        </w:tc>
      </w:tr>
      <w:tr w:rsidR="00E677DF" w14:paraId="49BDFC08" w14:textId="77777777">
        <w:trPr>
          <w:trHeight w:val="290"/>
        </w:trPr>
        <w:tc>
          <w:tcPr>
            <w:tcW w:w="323" w:type="dxa"/>
            <w:vMerge/>
            <w:shd w:val="clear" w:color="auto" w:fill="FFFFFF"/>
          </w:tcPr>
          <w:p w14:paraId="5C8B7102"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6C7B3416"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4D8A3271" w14:textId="77777777" w:rsidR="00E677DF" w:rsidRDefault="00955607">
            <w:pPr>
              <w:spacing w:after="0" w:line="276" w:lineRule="auto"/>
              <w:ind w:left="0" w:right="0"/>
              <w:jc w:val="left"/>
              <w:rPr>
                <w:color w:val="222222"/>
              </w:rPr>
            </w:pPr>
            <w:r>
              <w:t>Digital Technology</w:t>
            </w:r>
          </w:p>
        </w:tc>
      </w:tr>
      <w:tr w:rsidR="00E677DF" w14:paraId="1847F9DC" w14:textId="77777777">
        <w:trPr>
          <w:trHeight w:val="290"/>
        </w:trPr>
        <w:tc>
          <w:tcPr>
            <w:tcW w:w="323" w:type="dxa"/>
            <w:vMerge/>
            <w:shd w:val="clear" w:color="auto" w:fill="FFFFFF"/>
          </w:tcPr>
          <w:p w14:paraId="187A96BA"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1F50C8D"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20EF52CB" w14:textId="77777777" w:rsidR="00E677DF" w:rsidRDefault="00955607">
            <w:pPr>
              <w:spacing w:after="0" w:line="276" w:lineRule="auto"/>
              <w:ind w:left="0" w:right="0"/>
              <w:jc w:val="left"/>
              <w:rPr>
                <w:color w:val="222222"/>
              </w:rPr>
            </w:pPr>
            <w:r>
              <w:t>Domestic (South Africa)</w:t>
            </w:r>
          </w:p>
        </w:tc>
      </w:tr>
      <w:tr w:rsidR="00E677DF" w14:paraId="3CFA6927" w14:textId="77777777">
        <w:trPr>
          <w:trHeight w:val="290"/>
        </w:trPr>
        <w:tc>
          <w:tcPr>
            <w:tcW w:w="323" w:type="dxa"/>
            <w:vMerge/>
            <w:shd w:val="clear" w:color="auto" w:fill="FFFFFF"/>
          </w:tcPr>
          <w:p w14:paraId="1C4924A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D10935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FF1DEBA" w14:textId="77777777" w:rsidR="00E677DF" w:rsidRDefault="00955607">
            <w:pPr>
              <w:spacing w:after="0" w:line="276" w:lineRule="auto"/>
              <w:ind w:left="0" w:right="0"/>
              <w:jc w:val="left"/>
              <w:rPr>
                <w:color w:val="222222"/>
              </w:rPr>
            </w:pPr>
            <w:r>
              <w:t>Africa</w:t>
            </w:r>
          </w:p>
        </w:tc>
      </w:tr>
      <w:tr w:rsidR="00E677DF" w14:paraId="7C6FB042" w14:textId="77777777">
        <w:trPr>
          <w:trHeight w:val="290"/>
        </w:trPr>
        <w:tc>
          <w:tcPr>
            <w:tcW w:w="323" w:type="dxa"/>
            <w:vMerge/>
            <w:shd w:val="clear" w:color="auto" w:fill="FFFFFF"/>
          </w:tcPr>
          <w:p w14:paraId="6DA0C00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AF2C11A"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5DE6DB15" w14:textId="77777777" w:rsidR="00E677DF" w:rsidRDefault="00955607">
            <w:pPr>
              <w:spacing w:after="0" w:line="276" w:lineRule="auto"/>
              <w:ind w:left="0" w:right="0"/>
              <w:jc w:val="left"/>
              <w:rPr>
                <w:color w:val="222222"/>
              </w:rPr>
            </w:pPr>
            <w:r>
              <w:t>East Africa (Kenya, Ethiopia, Tanzania, Uganda)</w:t>
            </w:r>
          </w:p>
        </w:tc>
      </w:tr>
      <w:tr w:rsidR="00E677DF" w14:paraId="005BBBFA" w14:textId="77777777">
        <w:trPr>
          <w:trHeight w:val="290"/>
        </w:trPr>
        <w:tc>
          <w:tcPr>
            <w:tcW w:w="323" w:type="dxa"/>
            <w:vMerge/>
            <w:shd w:val="clear" w:color="auto" w:fill="FFFFFF"/>
          </w:tcPr>
          <w:p w14:paraId="63C9C8F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F2E8DD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4804EF43" w14:textId="77777777" w:rsidR="00E677DF" w:rsidRDefault="00955607">
            <w:pPr>
              <w:spacing w:after="0" w:line="276" w:lineRule="auto"/>
              <w:ind w:left="0" w:right="0"/>
              <w:jc w:val="left"/>
              <w:rPr>
                <w:color w:val="222222"/>
              </w:rPr>
            </w:pPr>
            <w:r>
              <w:t>West Africa * (Nigeria, Ghana)</w:t>
            </w:r>
          </w:p>
        </w:tc>
      </w:tr>
      <w:tr w:rsidR="00E677DF" w14:paraId="49061C0A" w14:textId="77777777">
        <w:trPr>
          <w:trHeight w:val="480"/>
        </w:trPr>
        <w:tc>
          <w:tcPr>
            <w:tcW w:w="323" w:type="dxa"/>
            <w:vMerge/>
            <w:shd w:val="clear" w:color="auto" w:fill="FFFFFF"/>
          </w:tcPr>
          <w:p w14:paraId="5A47291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700CEF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511DADC" w14:textId="77777777" w:rsidR="00E677DF" w:rsidRDefault="00955607">
            <w:pPr>
              <w:spacing w:after="0" w:line="276" w:lineRule="auto"/>
              <w:ind w:left="0" w:right="0"/>
              <w:jc w:val="left"/>
              <w:rPr>
                <w:color w:val="222222"/>
              </w:rPr>
            </w:pPr>
            <w:r>
              <w:t>Africa Land Markets (Botswana, Lesotho, Malawi, Mozambique, Namibia, Eswatini, Zambia, Zimbabwe)</w:t>
            </w:r>
          </w:p>
        </w:tc>
      </w:tr>
      <w:tr w:rsidR="00E677DF" w14:paraId="327DB9A8" w14:textId="77777777">
        <w:trPr>
          <w:trHeight w:val="290"/>
        </w:trPr>
        <w:tc>
          <w:tcPr>
            <w:tcW w:w="323" w:type="dxa"/>
            <w:vMerge/>
            <w:shd w:val="clear" w:color="auto" w:fill="FFFFFF"/>
          </w:tcPr>
          <w:p w14:paraId="0A6E77B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AF25C6D"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4ED091FF" w14:textId="77777777" w:rsidR="00E677DF" w:rsidRDefault="00955607">
            <w:pPr>
              <w:spacing w:after="0" w:line="276" w:lineRule="auto"/>
              <w:ind w:left="0" w:right="0"/>
              <w:jc w:val="left"/>
              <w:rPr>
                <w:color w:val="222222"/>
              </w:rPr>
            </w:pPr>
            <w:r>
              <w:t>Central Africa (Angola, Democratic Republic of Congo)</w:t>
            </w:r>
          </w:p>
        </w:tc>
      </w:tr>
      <w:tr w:rsidR="00E677DF" w14:paraId="7A6D2D7A" w14:textId="77777777">
        <w:trPr>
          <w:trHeight w:val="290"/>
        </w:trPr>
        <w:tc>
          <w:tcPr>
            <w:tcW w:w="323" w:type="dxa"/>
            <w:vMerge/>
            <w:shd w:val="clear" w:color="auto" w:fill="FFFFFF"/>
          </w:tcPr>
          <w:p w14:paraId="1C482997"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17704B3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4A0344A4" w14:textId="77777777" w:rsidR="00E677DF" w:rsidRDefault="00955607">
            <w:pPr>
              <w:spacing w:after="0" w:line="276" w:lineRule="auto"/>
              <w:ind w:left="0" w:right="0"/>
              <w:jc w:val="left"/>
              <w:rPr>
                <w:color w:val="222222"/>
              </w:rPr>
            </w:pPr>
            <w:r>
              <w:t>Europe</w:t>
            </w:r>
          </w:p>
        </w:tc>
      </w:tr>
      <w:tr w:rsidR="00E677DF" w14:paraId="002C805B" w14:textId="77777777">
        <w:trPr>
          <w:trHeight w:val="290"/>
        </w:trPr>
        <w:tc>
          <w:tcPr>
            <w:tcW w:w="323" w:type="dxa"/>
            <w:vMerge/>
            <w:shd w:val="clear" w:color="auto" w:fill="FFFFFF"/>
          </w:tcPr>
          <w:p w14:paraId="4976A2B9"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674D615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E9CCB35" w14:textId="77777777" w:rsidR="00E677DF" w:rsidRDefault="00955607">
            <w:pPr>
              <w:spacing w:after="0" w:line="276" w:lineRule="auto"/>
              <w:ind w:left="0" w:right="0"/>
              <w:jc w:val="left"/>
              <w:rPr>
                <w:i/>
                <w:color w:val="222222"/>
              </w:rPr>
            </w:pPr>
            <w:r>
              <w:rPr>
                <w:i/>
              </w:rPr>
              <w:t>South Europe Hub</w:t>
            </w:r>
          </w:p>
        </w:tc>
      </w:tr>
      <w:tr w:rsidR="00E677DF" w14:paraId="63BB3D7D" w14:textId="77777777">
        <w:trPr>
          <w:trHeight w:val="290"/>
        </w:trPr>
        <w:tc>
          <w:tcPr>
            <w:tcW w:w="323" w:type="dxa"/>
            <w:vMerge/>
            <w:shd w:val="clear" w:color="auto" w:fill="FFFFFF"/>
          </w:tcPr>
          <w:p w14:paraId="4644DD34"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5AE6EBEE"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67F60218" w14:textId="77777777" w:rsidR="00E677DF" w:rsidRDefault="00955607">
            <w:pPr>
              <w:spacing w:after="0" w:line="276" w:lineRule="auto"/>
              <w:ind w:left="0" w:right="0"/>
              <w:jc w:val="left"/>
              <w:rPr>
                <w:color w:val="222222"/>
              </w:rPr>
            </w:pPr>
            <w:r>
              <w:t>France *</w:t>
            </w:r>
          </w:p>
        </w:tc>
      </w:tr>
      <w:tr w:rsidR="00E677DF" w14:paraId="766F59D5" w14:textId="77777777">
        <w:trPr>
          <w:trHeight w:val="290"/>
        </w:trPr>
        <w:tc>
          <w:tcPr>
            <w:tcW w:w="323" w:type="dxa"/>
            <w:vMerge/>
            <w:shd w:val="clear" w:color="auto" w:fill="FFFFFF"/>
          </w:tcPr>
          <w:p w14:paraId="2132DE65"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78A9771"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5AE0A038" w14:textId="77777777" w:rsidR="00E677DF" w:rsidRDefault="00955607">
            <w:pPr>
              <w:spacing w:after="0" w:line="276" w:lineRule="auto"/>
              <w:ind w:left="0" w:right="0"/>
              <w:jc w:val="left"/>
              <w:rPr>
                <w:color w:val="222222"/>
              </w:rPr>
            </w:pPr>
            <w:r>
              <w:t>Spain</w:t>
            </w:r>
          </w:p>
        </w:tc>
      </w:tr>
      <w:tr w:rsidR="00E677DF" w14:paraId="651450AA" w14:textId="77777777">
        <w:trPr>
          <w:trHeight w:val="290"/>
        </w:trPr>
        <w:tc>
          <w:tcPr>
            <w:tcW w:w="323" w:type="dxa"/>
            <w:vMerge/>
            <w:shd w:val="clear" w:color="auto" w:fill="FFFFFF"/>
          </w:tcPr>
          <w:p w14:paraId="28D64A4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FEB351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D619EC2" w14:textId="77777777" w:rsidR="00E677DF" w:rsidRDefault="00955607">
            <w:pPr>
              <w:spacing w:after="0" w:line="276" w:lineRule="auto"/>
              <w:ind w:left="0" w:right="0"/>
              <w:jc w:val="left"/>
              <w:rPr>
                <w:color w:val="222222"/>
              </w:rPr>
            </w:pPr>
            <w:r>
              <w:t>Portugal</w:t>
            </w:r>
          </w:p>
        </w:tc>
      </w:tr>
      <w:tr w:rsidR="00E677DF" w14:paraId="4BD797B5" w14:textId="77777777">
        <w:trPr>
          <w:trHeight w:val="290"/>
        </w:trPr>
        <w:tc>
          <w:tcPr>
            <w:tcW w:w="323" w:type="dxa"/>
            <w:vMerge/>
            <w:shd w:val="clear" w:color="auto" w:fill="FFFFFF"/>
          </w:tcPr>
          <w:p w14:paraId="576781F1"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8F0E1E1"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0C163ABA" w14:textId="77777777" w:rsidR="00E677DF" w:rsidRDefault="00955607">
            <w:pPr>
              <w:spacing w:after="0" w:line="276" w:lineRule="auto"/>
              <w:ind w:left="0" w:right="0"/>
              <w:jc w:val="left"/>
              <w:rPr>
                <w:color w:val="222222"/>
              </w:rPr>
            </w:pPr>
            <w:r>
              <w:t>Italy</w:t>
            </w:r>
          </w:p>
        </w:tc>
      </w:tr>
      <w:tr w:rsidR="00E677DF" w14:paraId="7A7421CF" w14:textId="77777777">
        <w:trPr>
          <w:trHeight w:val="290"/>
        </w:trPr>
        <w:tc>
          <w:tcPr>
            <w:tcW w:w="323" w:type="dxa"/>
            <w:vMerge/>
            <w:shd w:val="clear" w:color="auto" w:fill="FFFFFF"/>
          </w:tcPr>
          <w:p w14:paraId="28E3E60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9FD5EC2"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82910BF" w14:textId="77777777" w:rsidR="00E677DF" w:rsidRDefault="00955607">
            <w:pPr>
              <w:spacing w:after="0" w:line="276" w:lineRule="auto"/>
              <w:ind w:left="0" w:right="0"/>
              <w:jc w:val="left"/>
              <w:rPr>
                <w:i/>
                <w:color w:val="222222"/>
              </w:rPr>
            </w:pPr>
            <w:r>
              <w:rPr>
                <w:i/>
              </w:rPr>
              <w:t>Central Europe hub</w:t>
            </w:r>
          </w:p>
        </w:tc>
      </w:tr>
      <w:tr w:rsidR="00E677DF" w14:paraId="787FE8F4" w14:textId="77777777">
        <w:trPr>
          <w:trHeight w:val="290"/>
        </w:trPr>
        <w:tc>
          <w:tcPr>
            <w:tcW w:w="323" w:type="dxa"/>
            <w:vMerge/>
            <w:shd w:val="clear" w:color="auto" w:fill="FFFFFF"/>
          </w:tcPr>
          <w:p w14:paraId="54420BC4"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04CA4AEE"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5FA92F14" w14:textId="77777777" w:rsidR="00E677DF" w:rsidRDefault="00955607">
            <w:pPr>
              <w:spacing w:after="0" w:line="276" w:lineRule="auto"/>
              <w:ind w:left="0" w:right="0"/>
              <w:jc w:val="left"/>
              <w:rPr>
                <w:color w:val="222222"/>
              </w:rPr>
            </w:pPr>
            <w:r>
              <w:t>Germany *</w:t>
            </w:r>
          </w:p>
        </w:tc>
      </w:tr>
      <w:tr w:rsidR="00E677DF" w14:paraId="7B3F9864" w14:textId="77777777">
        <w:trPr>
          <w:trHeight w:val="290"/>
        </w:trPr>
        <w:tc>
          <w:tcPr>
            <w:tcW w:w="323" w:type="dxa"/>
            <w:vMerge/>
            <w:shd w:val="clear" w:color="auto" w:fill="FFFFFF"/>
          </w:tcPr>
          <w:p w14:paraId="5E18DEE9"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B2C7DA9"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4DDC79C" w14:textId="77777777" w:rsidR="00E677DF" w:rsidRDefault="00955607">
            <w:pPr>
              <w:spacing w:after="0" w:line="276" w:lineRule="auto"/>
              <w:ind w:left="0" w:right="0"/>
              <w:jc w:val="left"/>
              <w:rPr>
                <w:color w:val="222222"/>
              </w:rPr>
            </w:pPr>
            <w:r>
              <w:t>Austria</w:t>
            </w:r>
          </w:p>
        </w:tc>
      </w:tr>
      <w:tr w:rsidR="00E677DF" w14:paraId="7FAEBEB9" w14:textId="77777777">
        <w:trPr>
          <w:trHeight w:val="290"/>
        </w:trPr>
        <w:tc>
          <w:tcPr>
            <w:tcW w:w="323" w:type="dxa"/>
            <w:vMerge/>
            <w:shd w:val="clear" w:color="auto" w:fill="FFFFFF"/>
          </w:tcPr>
          <w:p w14:paraId="51C623B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956341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B1A6C05" w14:textId="77777777" w:rsidR="00E677DF" w:rsidRDefault="00955607">
            <w:pPr>
              <w:spacing w:after="0" w:line="276" w:lineRule="auto"/>
              <w:ind w:left="0" w:right="0"/>
              <w:jc w:val="left"/>
              <w:rPr>
                <w:color w:val="222222"/>
              </w:rPr>
            </w:pPr>
            <w:r>
              <w:t>Switzerland</w:t>
            </w:r>
          </w:p>
        </w:tc>
      </w:tr>
      <w:tr w:rsidR="00E677DF" w14:paraId="12C8C5D1" w14:textId="77777777">
        <w:trPr>
          <w:trHeight w:val="290"/>
        </w:trPr>
        <w:tc>
          <w:tcPr>
            <w:tcW w:w="323" w:type="dxa"/>
            <w:vMerge/>
            <w:shd w:val="clear" w:color="auto" w:fill="FFFFFF"/>
          </w:tcPr>
          <w:p w14:paraId="6DD7C746"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0A04C33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3C2C9E8" w14:textId="77777777" w:rsidR="00E677DF" w:rsidRDefault="00955607">
            <w:pPr>
              <w:spacing w:after="0" w:line="276" w:lineRule="auto"/>
              <w:ind w:left="0" w:right="0"/>
              <w:jc w:val="left"/>
              <w:rPr>
                <w:i/>
                <w:color w:val="222222"/>
              </w:rPr>
            </w:pPr>
            <w:r>
              <w:rPr>
                <w:i/>
              </w:rPr>
              <w:t>UK and Ireland Hub</w:t>
            </w:r>
          </w:p>
        </w:tc>
      </w:tr>
      <w:tr w:rsidR="00E677DF" w14:paraId="0EA11856" w14:textId="77777777">
        <w:trPr>
          <w:trHeight w:val="290"/>
        </w:trPr>
        <w:tc>
          <w:tcPr>
            <w:tcW w:w="323" w:type="dxa"/>
            <w:vMerge/>
            <w:shd w:val="clear" w:color="auto" w:fill="FFFFFF"/>
          </w:tcPr>
          <w:p w14:paraId="3B599235"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764AC654"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2DA784DF" w14:textId="77777777" w:rsidR="00E677DF" w:rsidRDefault="00955607">
            <w:pPr>
              <w:spacing w:after="0" w:line="276" w:lineRule="auto"/>
              <w:ind w:left="0" w:right="0"/>
              <w:jc w:val="left"/>
              <w:rPr>
                <w:color w:val="222222"/>
              </w:rPr>
            </w:pPr>
            <w:r>
              <w:t>UK *</w:t>
            </w:r>
          </w:p>
        </w:tc>
      </w:tr>
      <w:tr w:rsidR="00E677DF" w14:paraId="2B665088" w14:textId="77777777">
        <w:trPr>
          <w:trHeight w:val="290"/>
        </w:trPr>
        <w:tc>
          <w:tcPr>
            <w:tcW w:w="323" w:type="dxa"/>
            <w:vMerge/>
            <w:shd w:val="clear" w:color="auto" w:fill="FFFFFF"/>
          </w:tcPr>
          <w:p w14:paraId="552F4CF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12A99D7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00BAFDC" w14:textId="77777777" w:rsidR="00E677DF" w:rsidRDefault="00955607">
            <w:pPr>
              <w:spacing w:after="0" w:line="276" w:lineRule="auto"/>
              <w:ind w:left="0" w:right="0"/>
              <w:jc w:val="left"/>
              <w:rPr>
                <w:color w:val="222222"/>
              </w:rPr>
            </w:pPr>
            <w:r>
              <w:t>Ireland</w:t>
            </w:r>
          </w:p>
        </w:tc>
      </w:tr>
      <w:tr w:rsidR="00E677DF" w14:paraId="05B3E146" w14:textId="77777777">
        <w:trPr>
          <w:trHeight w:val="290"/>
        </w:trPr>
        <w:tc>
          <w:tcPr>
            <w:tcW w:w="323" w:type="dxa"/>
            <w:vMerge/>
            <w:shd w:val="clear" w:color="auto" w:fill="FFFFFF"/>
          </w:tcPr>
          <w:p w14:paraId="0F2C416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2FD6F28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421F4A9" w14:textId="77777777" w:rsidR="00E677DF" w:rsidRDefault="00955607">
            <w:pPr>
              <w:spacing w:after="0" w:line="276" w:lineRule="auto"/>
              <w:ind w:left="0" w:right="0"/>
              <w:jc w:val="left"/>
              <w:rPr>
                <w:i/>
                <w:color w:val="222222"/>
              </w:rPr>
            </w:pPr>
            <w:r>
              <w:rPr>
                <w:i/>
              </w:rPr>
              <w:t>North Europe Hub</w:t>
            </w:r>
          </w:p>
        </w:tc>
      </w:tr>
      <w:tr w:rsidR="00E677DF" w14:paraId="11454DA7" w14:textId="77777777">
        <w:trPr>
          <w:trHeight w:val="290"/>
        </w:trPr>
        <w:tc>
          <w:tcPr>
            <w:tcW w:w="323" w:type="dxa"/>
            <w:vMerge/>
            <w:shd w:val="clear" w:color="auto" w:fill="FFFFFF"/>
          </w:tcPr>
          <w:p w14:paraId="60D5E0CB"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081DA597"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74663D29" w14:textId="77777777" w:rsidR="00E677DF" w:rsidRDefault="00955607">
            <w:pPr>
              <w:spacing w:after="0" w:line="276" w:lineRule="auto"/>
              <w:ind w:left="0" w:right="0"/>
              <w:jc w:val="left"/>
              <w:rPr>
                <w:color w:val="222222"/>
              </w:rPr>
            </w:pPr>
            <w:r>
              <w:t>Netherlands *</w:t>
            </w:r>
          </w:p>
        </w:tc>
      </w:tr>
      <w:tr w:rsidR="00E677DF" w14:paraId="1F7C6419" w14:textId="77777777">
        <w:trPr>
          <w:trHeight w:val="290"/>
        </w:trPr>
        <w:tc>
          <w:tcPr>
            <w:tcW w:w="323" w:type="dxa"/>
            <w:vMerge/>
            <w:shd w:val="clear" w:color="auto" w:fill="FFFFFF"/>
          </w:tcPr>
          <w:p w14:paraId="2AC0A79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BEAB808"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6A2D2C3" w14:textId="77777777" w:rsidR="00E677DF" w:rsidRDefault="00955607">
            <w:pPr>
              <w:spacing w:after="0" w:line="276" w:lineRule="auto"/>
              <w:ind w:left="0" w:right="0"/>
              <w:jc w:val="left"/>
              <w:rPr>
                <w:color w:val="222222"/>
              </w:rPr>
            </w:pPr>
            <w:r>
              <w:t>Belgium</w:t>
            </w:r>
          </w:p>
        </w:tc>
      </w:tr>
      <w:tr w:rsidR="00E677DF" w14:paraId="2B195B4A" w14:textId="77777777">
        <w:trPr>
          <w:trHeight w:val="290"/>
        </w:trPr>
        <w:tc>
          <w:tcPr>
            <w:tcW w:w="323" w:type="dxa"/>
            <w:vMerge/>
            <w:shd w:val="clear" w:color="auto" w:fill="FFFFFF"/>
          </w:tcPr>
          <w:p w14:paraId="0218E415"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0FF2BAA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DEFFF13" w14:textId="77777777" w:rsidR="00E677DF" w:rsidRDefault="00955607">
            <w:pPr>
              <w:spacing w:after="0" w:line="276" w:lineRule="auto"/>
              <w:ind w:left="0" w:right="0"/>
              <w:jc w:val="left"/>
              <w:rPr>
                <w:color w:val="222222"/>
              </w:rPr>
            </w:pPr>
            <w:r>
              <w:t>Nordics</w:t>
            </w:r>
          </w:p>
        </w:tc>
      </w:tr>
      <w:tr w:rsidR="00E677DF" w14:paraId="560D5266" w14:textId="77777777">
        <w:trPr>
          <w:trHeight w:val="290"/>
        </w:trPr>
        <w:tc>
          <w:tcPr>
            <w:tcW w:w="323" w:type="dxa"/>
            <w:vMerge/>
            <w:shd w:val="clear" w:color="auto" w:fill="FFFFFF"/>
          </w:tcPr>
          <w:p w14:paraId="06CFE234"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025A0D5"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E97F134" w14:textId="77777777" w:rsidR="00E677DF" w:rsidRDefault="00955607">
            <w:pPr>
              <w:spacing w:after="0" w:line="276" w:lineRule="auto"/>
              <w:ind w:left="0" w:right="0"/>
              <w:jc w:val="left"/>
              <w:rPr>
                <w:b/>
                <w:color w:val="222222"/>
              </w:rPr>
            </w:pPr>
            <w:r>
              <w:rPr>
                <w:b/>
              </w:rPr>
              <w:t>Americas</w:t>
            </w:r>
          </w:p>
        </w:tc>
      </w:tr>
      <w:tr w:rsidR="00E677DF" w14:paraId="1A374274" w14:textId="77777777">
        <w:trPr>
          <w:trHeight w:val="290"/>
        </w:trPr>
        <w:tc>
          <w:tcPr>
            <w:tcW w:w="323" w:type="dxa"/>
            <w:vMerge/>
            <w:shd w:val="clear" w:color="auto" w:fill="FFFFFF"/>
          </w:tcPr>
          <w:p w14:paraId="581EEC4B" w14:textId="77777777" w:rsidR="00E677DF" w:rsidRDefault="00E677DF">
            <w:pPr>
              <w:widowControl w:val="0"/>
              <w:pBdr>
                <w:top w:val="nil"/>
                <w:left w:val="nil"/>
                <w:bottom w:val="nil"/>
                <w:right w:val="nil"/>
                <w:between w:val="nil"/>
              </w:pBdr>
              <w:spacing w:after="0" w:line="276" w:lineRule="auto"/>
              <w:ind w:left="0" w:right="0"/>
              <w:jc w:val="left"/>
              <w:rPr>
                <w:b/>
                <w:color w:val="222222"/>
              </w:rPr>
            </w:pPr>
          </w:p>
        </w:tc>
        <w:tc>
          <w:tcPr>
            <w:tcW w:w="2628" w:type="dxa"/>
            <w:vMerge/>
            <w:shd w:val="clear" w:color="auto" w:fill="FFFFFF"/>
          </w:tcPr>
          <w:p w14:paraId="355BDFE6" w14:textId="77777777" w:rsidR="00E677DF" w:rsidRDefault="00E677DF">
            <w:pPr>
              <w:widowControl w:val="0"/>
              <w:pBdr>
                <w:top w:val="nil"/>
                <w:left w:val="nil"/>
                <w:bottom w:val="nil"/>
                <w:right w:val="nil"/>
                <w:between w:val="nil"/>
              </w:pBdr>
              <w:spacing w:after="0" w:line="276" w:lineRule="auto"/>
              <w:ind w:left="0" w:right="0"/>
              <w:jc w:val="left"/>
              <w:rPr>
                <w:b/>
                <w:color w:val="222222"/>
              </w:rPr>
            </w:pPr>
          </w:p>
        </w:tc>
        <w:tc>
          <w:tcPr>
            <w:tcW w:w="5971" w:type="dxa"/>
            <w:shd w:val="clear" w:color="auto" w:fill="FFFFFF"/>
          </w:tcPr>
          <w:p w14:paraId="20A94E8D" w14:textId="77777777" w:rsidR="00E677DF" w:rsidRDefault="00955607">
            <w:pPr>
              <w:spacing w:after="0" w:line="276" w:lineRule="auto"/>
              <w:ind w:left="0" w:right="0"/>
              <w:jc w:val="left"/>
              <w:rPr>
                <w:i/>
                <w:color w:val="222222"/>
              </w:rPr>
            </w:pPr>
            <w:r>
              <w:rPr>
                <w:i/>
              </w:rPr>
              <w:t>North Americas Hub</w:t>
            </w:r>
          </w:p>
        </w:tc>
      </w:tr>
      <w:tr w:rsidR="00E677DF" w14:paraId="6696DFCE" w14:textId="77777777">
        <w:trPr>
          <w:trHeight w:val="290"/>
        </w:trPr>
        <w:tc>
          <w:tcPr>
            <w:tcW w:w="323" w:type="dxa"/>
            <w:vMerge/>
            <w:shd w:val="clear" w:color="auto" w:fill="FFFFFF"/>
          </w:tcPr>
          <w:p w14:paraId="54FD1DB4"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0D6959C3"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1DA53960" w14:textId="77777777" w:rsidR="00E677DF" w:rsidRDefault="00955607">
            <w:pPr>
              <w:spacing w:after="0" w:line="276" w:lineRule="auto"/>
              <w:ind w:left="0" w:right="0"/>
              <w:jc w:val="left"/>
              <w:rPr>
                <w:color w:val="222222"/>
              </w:rPr>
            </w:pPr>
            <w:r>
              <w:t>US *</w:t>
            </w:r>
          </w:p>
        </w:tc>
      </w:tr>
      <w:tr w:rsidR="00E677DF" w14:paraId="270734E9" w14:textId="77777777">
        <w:trPr>
          <w:trHeight w:val="290"/>
        </w:trPr>
        <w:tc>
          <w:tcPr>
            <w:tcW w:w="323" w:type="dxa"/>
            <w:vMerge/>
            <w:shd w:val="clear" w:color="auto" w:fill="FFFFFF"/>
          </w:tcPr>
          <w:p w14:paraId="4514CA1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99894B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D8D0BB6" w14:textId="77777777" w:rsidR="00E677DF" w:rsidRDefault="00955607">
            <w:pPr>
              <w:spacing w:after="0" w:line="276" w:lineRule="auto"/>
              <w:ind w:left="0" w:right="0"/>
              <w:jc w:val="left"/>
              <w:rPr>
                <w:color w:val="222222"/>
              </w:rPr>
            </w:pPr>
            <w:r>
              <w:t>Canada</w:t>
            </w:r>
          </w:p>
        </w:tc>
      </w:tr>
      <w:tr w:rsidR="00E677DF" w14:paraId="41CFA6D5" w14:textId="77777777">
        <w:trPr>
          <w:trHeight w:val="290"/>
        </w:trPr>
        <w:tc>
          <w:tcPr>
            <w:tcW w:w="323" w:type="dxa"/>
            <w:vMerge/>
            <w:shd w:val="clear" w:color="auto" w:fill="FFFFFF"/>
          </w:tcPr>
          <w:p w14:paraId="5A85A8C8"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54A8EE33"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FC709CB" w14:textId="77777777" w:rsidR="00E677DF" w:rsidRDefault="00955607">
            <w:pPr>
              <w:spacing w:after="0" w:line="276" w:lineRule="auto"/>
              <w:ind w:left="0" w:right="0"/>
              <w:jc w:val="left"/>
              <w:rPr>
                <w:i/>
                <w:color w:val="222222"/>
              </w:rPr>
            </w:pPr>
            <w:r>
              <w:rPr>
                <w:i/>
              </w:rPr>
              <w:t>South Americas Hub</w:t>
            </w:r>
          </w:p>
        </w:tc>
      </w:tr>
      <w:tr w:rsidR="00E677DF" w14:paraId="4C23F758" w14:textId="77777777">
        <w:trPr>
          <w:trHeight w:val="290"/>
        </w:trPr>
        <w:tc>
          <w:tcPr>
            <w:tcW w:w="323" w:type="dxa"/>
            <w:vMerge/>
            <w:shd w:val="clear" w:color="auto" w:fill="FFFFFF"/>
          </w:tcPr>
          <w:p w14:paraId="56401D68"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74B50B6D"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60843CF9" w14:textId="77777777" w:rsidR="00E677DF" w:rsidRDefault="00955607">
            <w:pPr>
              <w:spacing w:after="0" w:line="276" w:lineRule="auto"/>
              <w:ind w:left="0" w:right="0"/>
              <w:jc w:val="left"/>
              <w:rPr>
                <w:color w:val="222222"/>
              </w:rPr>
            </w:pPr>
            <w:r>
              <w:t>Brazil</w:t>
            </w:r>
          </w:p>
        </w:tc>
      </w:tr>
      <w:tr w:rsidR="00E677DF" w14:paraId="2E14BE10" w14:textId="77777777">
        <w:trPr>
          <w:trHeight w:val="290"/>
        </w:trPr>
        <w:tc>
          <w:tcPr>
            <w:tcW w:w="323" w:type="dxa"/>
            <w:vMerge/>
            <w:shd w:val="clear" w:color="auto" w:fill="FFFFFF"/>
          </w:tcPr>
          <w:p w14:paraId="1AD4D179"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174D503"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2A1CCDED" w14:textId="77777777" w:rsidR="00E677DF" w:rsidRDefault="00955607">
            <w:pPr>
              <w:spacing w:after="0" w:line="276" w:lineRule="auto"/>
              <w:ind w:left="0" w:right="0"/>
              <w:jc w:val="left"/>
              <w:rPr>
                <w:color w:val="222222"/>
              </w:rPr>
            </w:pPr>
            <w:r>
              <w:t>Argentina</w:t>
            </w:r>
          </w:p>
        </w:tc>
      </w:tr>
      <w:tr w:rsidR="00E677DF" w14:paraId="5F3DEA13" w14:textId="77777777">
        <w:trPr>
          <w:trHeight w:val="290"/>
        </w:trPr>
        <w:tc>
          <w:tcPr>
            <w:tcW w:w="323" w:type="dxa"/>
            <w:vMerge/>
            <w:shd w:val="clear" w:color="auto" w:fill="FFFFFF"/>
          </w:tcPr>
          <w:p w14:paraId="6CCC31C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09F2B9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2558EB0C" w14:textId="77777777" w:rsidR="00E677DF" w:rsidRDefault="00955607">
            <w:pPr>
              <w:spacing w:after="0" w:line="276" w:lineRule="auto"/>
              <w:ind w:left="0" w:right="0"/>
              <w:jc w:val="left"/>
              <w:rPr>
                <w:color w:val="222222"/>
              </w:rPr>
            </w:pPr>
            <w:r>
              <w:t>Chile</w:t>
            </w:r>
          </w:p>
        </w:tc>
      </w:tr>
      <w:tr w:rsidR="00E677DF" w14:paraId="7E7D86C1" w14:textId="77777777">
        <w:trPr>
          <w:trHeight w:val="290"/>
        </w:trPr>
        <w:tc>
          <w:tcPr>
            <w:tcW w:w="323" w:type="dxa"/>
            <w:vMerge/>
            <w:shd w:val="clear" w:color="auto" w:fill="FFFFFF"/>
          </w:tcPr>
          <w:p w14:paraId="6549B603"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57D88C7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2992C432" w14:textId="77777777" w:rsidR="00E677DF" w:rsidRDefault="00955607">
            <w:pPr>
              <w:spacing w:after="0" w:line="276" w:lineRule="auto"/>
              <w:ind w:left="0" w:right="0"/>
              <w:jc w:val="left"/>
              <w:rPr>
                <w:b/>
                <w:color w:val="222222"/>
              </w:rPr>
            </w:pPr>
            <w:r>
              <w:rPr>
                <w:b/>
              </w:rPr>
              <w:t>Asia, Australasia, and the Middle East</w:t>
            </w:r>
          </w:p>
        </w:tc>
      </w:tr>
      <w:tr w:rsidR="00E677DF" w14:paraId="30CD1EB0" w14:textId="77777777">
        <w:trPr>
          <w:trHeight w:val="290"/>
        </w:trPr>
        <w:tc>
          <w:tcPr>
            <w:tcW w:w="323" w:type="dxa"/>
            <w:vMerge/>
            <w:shd w:val="clear" w:color="auto" w:fill="FFFFFF"/>
          </w:tcPr>
          <w:p w14:paraId="30A79D17" w14:textId="77777777" w:rsidR="00E677DF" w:rsidRDefault="00E677DF">
            <w:pPr>
              <w:widowControl w:val="0"/>
              <w:pBdr>
                <w:top w:val="nil"/>
                <w:left w:val="nil"/>
                <w:bottom w:val="nil"/>
                <w:right w:val="nil"/>
                <w:between w:val="nil"/>
              </w:pBdr>
              <w:spacing w:after="0" w:line="276" w:lineRule="auto"/>
              <w:ind w:left="0" w:right="0"/>
              <w:jc w:val="left"/>
              <w:rPr>
                <w:b/>
                <w:color w:val="222222"/>
              </w:rPr>
            </w:pPr>
          </w:p>
        </w:tc>
        <w:tc>
          <w:tcPr>
            <w:tcW w:w="2628" w:type="dxa"/>
            <w:vMerge/>
            <w:shd w:val="clear" w:color="auto" w:fill="FFFFFF"/>
          </w:tcPr>
          <w:p w14:paraId="29424250" w14:textId="77777777" w:rsidR="00E677DF" w:rsidRDefault="00E677DF">
            <w:pPr>
              <w:widowControl w:val="0"/>
              <w:pBdr>
                <w:top w:val="nil"/>
                <w:left w:val="nil"/>
                <w:bottom w:val="nil"/>
                <w:right w:val="nil"/>
                <w:between w:val="nil"/>
              </w:pBdr>
              <w:spacing w:after="0" w:line="276" w:lineRule="auto"/>
              <w:ind w:left="0" w:right="0"/>
              <w:jc w:val="left"/>
              <w:rPr>
                <w:b/>
                <w:color w:val="222222"/>
              </w:rPr>
            </w:pPr>
          </w:p>
        </w:tc>
        <w:tc>
          <w:tcPr>
            <w:tcW w:w="5971" w:type="dxa"/>
            <w:shd w:val="clear" w:color="auto" w:fill="FFFFFF"/>
          </w:tcPr>
          <w:p w14:paraId="6DF6D16C" w14:textId="77777777" w:rsidR="00E677DF" w:rsidRDefault="00955607">
            <w:pPr>
              <w:spacing w:after="0" w:line="276" w:lineRule="auto"/>
              <w:ind w:left="0" w:right="0"/>
              <w:jc w:val="left"/>
              <w:rPr>
                <w:i/>
                <w:color w:val="222222"/>
              </w:rPr>
            </w:pPr>
            <w:r>
              <w:rPr>
                <w:i/>
              </w:rPr>
              <w:t>Australasia</w:t>
            </w:r>
          </w:p>
        </w:tc>
      </w:tr>
      <w:tr w:rsidR="00E677DF" w14:paraId="0E5F2369" w14:textId="77777777">
        <w:trPr>
          <w:trHeight w:val="290"/>
        </w:trPr>
        <w:tc>
          <w:tcPr>
            <w:tcW w:w="323" w:type="dxa"/>
            <w:vMerge/>
            <w:shd w:val="clear" w:color="auto" w:fill="FFFFFF"/>
          </w:tcPr>
          <w:p w14:paraId="481F028E"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68B1D966"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09EE19C4" w14:textId="77777777" w:rsidR="00E677DF" w:rsidRDefault="00955607">
            <w:pPr>
              <w:spacing w:after="0" w:line="276" w:lineRule="auto"/>
              <w:ind w:left="0" w:right="0"/>
              <w:jc w:val="left"/>
              <w:rPr>
                <w:color w:val="222222"/>
              </w:rPr>
            </w:pPr>
            <w:r>
              <w:t>Australia*</w:t>
            </w:r>
          </w:p>
        </w:tc>
      </w:tr>
      <w:tr w:rsidR="00E677DF" w14:paraId="47EAC1B8" w14:textId="77777777">
        <w:trPr>
          <w:trHeight w:val="290"/>
        </w:trPr>
        <w:tc>
          <w:tcPr>
            <w:tcW w:w="323" w:type="dxa"/>
            <w:vMerge/>
            <w:shd w:val="clear" w:color="auto" w:fill="FFFFFF"/>
          </w:tcPr>
          <w:p w14:paraId="72DE374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51FA96B9"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5751672" w14:textId="77777777" w:rsidR="00E677DF" w:rsidRDefault="00955607">
            <w:pPr>
              <w:spacing w:after="0" w:line="276" w:lineRule="auto"/>
              <w:ind w:left="0" w:right="0"/>
              <w:jc w:val="left"/>
              <w:rPr>
                <w:color w:val="222222"/>
              </w:rPr>
            </w:pPr>
            <w:r>
              <w:t>New Zealand</w:t>
            </w:r>
          </w:p>
        </w:tc>
      </w:tr>
      <w:tr w:rsidR="00E677DF" w14:paraId="322C5E61" w14:textId="77777777">
        <w:trPr>
          <w:trHeight w:val="290"/>
        </w:trPr>
        <w:tc>
          <w:tcPr>
            <w:tcW w:w="323" w:type="dxa"/>
            <w:vMerge/>
            <w:shd w:val="clear" w:color="auto" w:fill="FFFFFF"/>
          </w:tcPr>
          <w:p w14:paraId="1416936D"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41227F6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637FA00F" w14:textId="77777777" w:rsidR="00E677DF" w:rsidRDefault="00955607">
            <w:pPr>
              <w:spacing w:after="0" w:line="276" w:lineRule="auto"/>
              <w:ind w:left="0" w:right="0"/>
              <w:jc w:val="left"/>
              <w:rPr>
                <w:i/>
                <w:color w:val="222222"/>
              </w:rPr>
            </w:pPr>
            <w:r>
              <w:rPr>
                <w:i/>
              </w:rPr>
              <w:t>MEISEA</w:t>
            </w:r>
          </w:p>
        </w:tc>
      </w:tr>
      <w:tr w:rsidR="00E677DF" w14:paraId="70BC49C3" w14:textId="77777777">
        <w:trPr>
          <w:trHeight w:val="290"/>
        </w:trPr>
        <w:tc>
          <w:tcPr>
            <w:tcW w:w="323" w:type="dxa"/>
            <w:vMerge/>
            <w:shd w:val="clear" w:color="auto" w:fill="FFFFFF"/>
          </w:tcPr>
          <w:p w14:paraId="6B2D7D89"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4B35E9DA"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6E593E6A" w14:textId="77777777" w:rsidR="00E677DF" w:rsidRDefault="00955607">
            <w:pPr>
              <w:spacing w:after="0" w:line="276" w:lineRule="auto"/>
              <w:ind w:left="0" w:right="0"/>
              <w:jc w:val="left"/>
              <w:rPr>
                <w:color w:val="222222"/>
              </w:rPr>
            </w:pPr>
            <w:r>
              <w:t>India *</w:t>
            </w:r>
          </w:p>
        </w:tc>
      </w:tr>
      <w:tr w:rsidR="00E677DF" w14:paraId="3D6AB330" w14:textId="77777777">
        <w:trPr>
          <w:trHeight w:val="290"/>
        </w:trPr>
        <w:tc>
          <w:tcPr>
            <w:tcW w:w="323" w:type="dxa"/>
            <w:vMerge/>
            <w:shd w:val="clear" w:color="auto" w:fill="FFFFFF"/>
          </w:tcPr>
          <w:p w14:paraId="0266B55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9480CBF"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C1DC712" w14:textId="77777777" w:rsidR="00E677DF" w:rsidRDefault="00955607">
            <w:pPr>
              <w:spacing w:after="0" w:line="276" w:lineRule="auto"/>
              <w:ind w:left="0" w:right="0"/>
              <w:jc w:val="left"/>
              <w:rPr>
                <w:color w:val="222222"/>
              </w:rPr>
            </w:pPr>
            <w:r>
              <w:t>Singapore</w:t>
            </w:r>
          </w:p>
        </w:tc>
      </w:tr>
      <w:tr w:rsidR="00E677DF" w14:paraId="745FD4BD" w14:textId="77777777">
        <w:trPr>
          <w:trHeight w:val="290"/>
        </w:trPr>
        <w:tc>
          <w:tcPr>
            <w:tcW w:w="323" w:type="dxa"/>
            <w:vMerge/>
            <w:shd w:val="clear" w:color="auto" w:fill="FFFFFF"/>
          </w:tcPr>
          <w:p w14:paraId="41691460"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773F7BD7"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597EE68F" w14:textId="77777777" w:rsidR="00E677DF" w:rsidRDefault="00955607">
            <w:pPr>
              <w:spacing w:after="0" w:line="276" w:lineRule="auto"/>
              <w:ind w:left="0" w:right="0"/>
              <w:jc w:val="left"/>
              <w:rPr>
                <w:color w:val="222222"/>
              </w:rPr>
            </w:pPr>
            <w:r>
              <w:t>Malaysia</w:t>
            </w:r>
          </w:p>
        </w:tc>
      </w:tr>
      <w:tr w:rsidR="00E677DF" w14:paraId="630A5772" w14:textId="77777777">
        <w:trPr>
          <w:trHeight w:val="290"/>
        </w:trPr>
        <w:tc>
          <w:tcPr>
            <w:tcW w:w="323" w:type="dxa"/>
            <w:vMerge/>
            <w:shd w:val="clear" w:color="auto" w:fill="FFFFFF"/>
          </w:tcPr>
          <w:p w14:paraId="1B7139D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61C5C001"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7A63D5B4" w14:textId="77777777" w:rsidR="00E677DF" w:rsidRDefault="00955607">
            <w:pPr>
              <w:spacing w:after="0" w:line="276" w:lineRule="auto"/>
              <w:ind w:left="0" w:right="0"/>
              <w:jc w:val="left"/>
              <w:rPr>
                <w:color w:val="222222"/>
              </w:rPr>
            </w:pPr>
            <w:r>
              <w:t xml:space="preserve">Turkey </w:t>
            </w:r>
          </w:p>
        </w:tc>
      </w:tr>
      <w:tr w:rsidR="00E677DF" w14:paraId="7224677E" w14:textId="77777777">
        <w:trPr>
          <w:trHeight w:val="290"/>
        </w:trPr>
        <w:tc>
          <w:tcPr>
            <w:tcW w:w="323" w:type="dxa"/>
            <w:vMerge/>
            <w:shd w:val="clear" w:color="auto" w:fill="FFFFFF"/>
          </w:tcPr>
          <w:p w14:paraId="1EC99066"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5B566A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0B3101F2" w14:textId="77777777" w:rsidR="00E677DF" w:rsidRDefault="00955607">
            <w:pPr>
              <w:spacing w:after="0" w:line="276" w:lineRule="auto"/>
              <w:ind w:left="0" w:right="0"/>
              <w:jc w:val="left"/>
            </w:pPr>
            <w:r>
              <w:t>UAE</w:t>
            </w:r>
          </w:p>
        </w:tc>
      </w:tr>
      <w:tr w:rsidR="00E677DF" w14:paraId="14F14132" w14:textId="77777777">
        <w:trPr>
          <w:trHeight w:val="290"/>
        </w:trPr>
        <w:tc>
          <w:tcPr>
            <w:tcW w:w="323" w:type="dxa"/>
            <w:vMerge/>
            <w:shd w:val="clear" w:color="auto" w:fill="FFFFFF"/>
          </w:tcPr>
          <w:p w14:paraId="79A35105" w14:textId="77777777" w:rsidR="00E677DF" w:rsidRDefault="00E677DF">
            <w:pPr>
              <w:widowControl w:val="0"/>
              <w:pBdr>
                <w:top w:val="nil"/>
                <w:left w:val="nil"/>
                <w:bottom w:val="nil"/>
                <w:right w:val="nil"/>
                <w:between w:val="nil"/>
              </w:pBdr>
              <w:spacing w:after="0" w:line="276" w:lineRule="auto"/>
              <w:ind w:left="0" w:right="0"/>
              <w:jc w:val="left"/>
            </w:pPr>
          </w:p>
        </w:tc>
        <w:tc>
          <w:tcPr>
            <w:tcW w:w="2628" w:type="dxa"/>
            <w:vMerge/>
            <w:shd w:val="clear" w:color="auto" w:fill="FFFFFF"/>
          </w:tcPr>
          <w:p w14:paraId="09681D96" w14:textId="77777777" w:rsidR="00E677DF" w:rsidRDefault="00E677DF">
            <w:pPr>
              <w:widowControl w:val="0"/>
              <w:pBdr>
                <w:top w:val="nil"/>
                <w:left w:val="nil"/>
                <w:bottom w:val="nil"/>
                <w:right w:val="nil"/>
                <w:between w:val="nil"/>
              </w:pBdr>
              <w:spacing w:after="0" w:line="276" w:lineRule="auto"/>
              <w:ind w:left="0" w:right="0"/>
              <w:jc w:val="left"/>
            </w:pPr>
          </w:p>
        </w:tc>
        <w:tc>
          <w:tcPr>
            <w:tcW w:w="5971" w:type="dxa"/>
            <w:shd w:val="clear" w:color="auto" w:fill="FFFFFF"/>
          </w:tcPr>
          <w:p w14:paraId="7A43C533" w14:textId="77777777" w:rsidR="00E677DF" w:rsidRDefault="00955607">
            <w:pPr>
              <w:spacing w:after="0" w:line="276" w:lineRule="auto"/>
              <w:ind w:left="0" w:right="0"/>
              <w:jc w:val="left"/>
              <w:rPr>
                <w:i/>
                <w:color w:val="222222"/>
              </w:rPr>
            </w:pPr>
            <w:r>
              <w:rPr>
                <w:i/>
              </w:rPr>
              <w:t xml:space="preserve">Asia Pacific </w:t>
            </w:r>
          </w:p>
        </w:tc>
      </w:tr>
      <w:tr w:rsidR="00E677DF" w14:paraId="58E020D2" w14:textId="77777777">
        <w:trPr>
          <w:trHeight w:val="290"/>
        </w:trPr>
        <w:tc>
          <w:tcPr>
            <w:tcW w:w="323" w:type="dxa"/>
            <w:vMerge/>
            <w:shd w:val="clear" w:color="auto" w:fill="FFFFFF"/>
          </w:tcPr>
          <w:p w14:paraId="065EE4D3"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2628" w:type="dxa"/>
            <w:vMerge/>
            <w:shd w:val="clear" w:color="auto" w:fill="FFFFFF"/>
          </w:tcPr>
          <w:p w14:paraId="017D14F9" w14:textId="77777777" w:rsidR="00E677DF" w:rsidRDefault="00E677DF">
            <w:pPr>
              <w:widowControl w:val="0"/>
              <w:pBdr>
                <w:top w:val="nil"/>
                <w:left w:val="nil"/>
                <w:bottom w:val="nil"/>
                <w:right w:val="nil"/>
                <w:between w:val="nil"/>
              </w:pBdr>
              <w:spacing w:after="0" w:line="276" w:lineRule="auto"/>
              <w:ind w:left="0" w:right="0"/>
              <w:jc w:val="left"/>
              <w:rPr>
                <w:i/>
                <w:color w:val="222222"/>
              </w:rPr>
            </w:pPr>
          </w:p>
        </w:tc>
        <w:tc>
          <w:tcPr>
            <w:tcW w:w="5971" w:type="dxa"/>
            <w:shd w:val="clear" w:color="auto" w:fill="FFFFFF"/>
          </w:tcPr>
          <w:p w14:paraId="369A4F47" w14:textId="77777777" w:rsidR="00E677DF" w:rsidRDefault="00955607">
            <w:pPr>
              <w:spacing w:after="0" w:line="276" w:lineRule="auto"/>
              <w:ind w:left="0" w:right="0"/>
              <w:jc w:val="left"/>
              <w:rPr>
                <w:color w:val="222222"/>
              </w:rPr>
            </w:pPr>
            <w:r>
              <w:t>China *</w:t>
            </w:r>
          </w:p>
        </w:tc>
      </w:tr>
      <w:tr w:rsidR="00E677DF" w14:paraId="7A379D1E" w14:textId="77777777">
        <w:trPr>
          <w:trHeight w:val="290"/>
        </w:trPr>
        <w:tc>
          <w:tcPr>
            <w:tcW w:w="323" w:type="dxa"/>
            <w:vMerge/>
            <w:shd w:val="clear" w:color="auto" w:fill="FFFFFF"/>
          </w:tcPr>
          <w:p w14:paraId="29580F47"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24EDB5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1641ED41" w14:textId="77777777" w:rsidR="00E677DF" w:rsidRDefault="00955607">
            <w:pPr>
              <w:spacing w:after="0" w:line="276" w:lineRule="auto"/>
              <w:ind w:left="0" w:right="0"/>
              <w:jc w:val="left"/>
              <w:rPr>
                <w:color w:val="222222"/>
              </w:rPr>
            </w:pPr>
            <w:r>
              <w:t>Japan*</w:t>
            </w:r>
          </w:p>
        </w:tc>
      </w:tr>
      <w:tr w:rsidR="00E677DF" w14:paraId="4A30FC33" w14:textId="77777777">
        <w:trPr>
          <w:trHeight w:val="276"/>
        </w:trPr>
        <w:tc>
          <w:tcPr>
            <w:tcW w:w="323" w:type="dxa"/>
            <w:vMerge/>
            <w:shd w:val="clear" w:color="auto" w:fill="FFFFFF"/>
          </w:tcPr>
          <w:p w14:paraId="4293852E"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shd w:val="clear" w:color="auto" w:fill="FFFFFF"/>
          </w:tcPr>
          <w:p w14:paraId="3069042A"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47D1798D" w14:textId="77777777" w:rsidR="00E677DF" w:rsidRDefault="00955607">
            <w:pPr>
              <w:spacing w:after="0" w:line="276" w:lineRule="auto"/>
              <w:ind w:left="0" w:right="0"/>
              <w:jc w:val="left"/>
              <w:rPr>
                <w:b/>
              </w:rPr>
            </w:pPr>
            <w:r>
              <w:rPr>
                <w:b/>
              </w:rPr>
              <w:t>South African Missions</w:t>
            </w:r>
          </w:p>
        </w:tc>
      </w:tr>
      <w:tr w:rsidR="00E677DF" w14:paraId="08920A68" w14:textId="77777777">
        <w:trPr>
          <w:trHeight w:val="290"/>
        </w:trPr>
        <w:tc>
          <w:tcPr>
            <w:tcW w:w="323" w:type="dxa"/>
            <w:vMerge w:val="restart"/>
          </w:tcPr>
          <w:p w14:paraId="54481288" w14:textId="77777777" w:rsidR="00E677DF" w:rsidRDefault="00955607">
            <w:pPr>
              <w:spacing w:after="0" w:line="276" w:lineRule="auto"/>
              <w:ind w:left="0" w:right="0"/>
              <w:jc w:val="left"/>
              <w:rPr>
                <w:color w:val="222222"/>
              </w:rPr>
            </w:pPr>
            <w:r>
              <w:rPr>
                <w:color w:val="222222"/>
              </w:rPr>
              <w:t>5</w:t>
            </w:r>
          </w:p>
        </w:tc>
        <w:tc>
          <w:tcPr>
            <w:tcW w:w="2628" w:type="dxa"/>
            <w:vMerge w:val="restart"/>
          </w:tcPr>
          <w:p w14:paraId="6BFBDBB9" w14:textId="77777777" w:rsidR="00E677DF" w:rsidRDefault="00955607">
            <w:pPr>
              <w:spacing w:after="0" w:line="276" w:lineRule="auto"/>
              <w:ind w:left="0" w:right="0"/>
              <w:jc w:val="left"/>
            </w:pPr>
            <w:r>
              <w:t>Chief Marketing Officer</w:t>
            </w:r>
          </w:p>
          <w:p w14:paraId="38292CC3" w14:textId="77777777" w:rsidR="00E677DF" w:rsidRDefault="00E677DF">
            <w:pPr>
              <w:spacing w:after="0" w:line="276" w:lineRule="auto"/>
              <w:ind w:left="0" w:right="0"/>
              <w:jc w:val="left"/>
              <w:rPr>
                <w:color w:val="222222"/>
              </w:rPr>
            </w:pPr>
          </w:p>
        </w:tc>
        <w:tc>
          <w:tcPr>
            <w:tcW w:w="5971" w:type="dxa"/>
            <w:shd w:val="clear" w:color="auto" w:fill="FFFFFF"/>
          </w:tcPr>
          <w:p w14:paraId="1EA705B1" w14:textId="77777777" w:rsidR="00E677DF" w:rsidRDefault="00955607">
            <w:pPr>
              <w:spacing w:after="0" w:line="276" w:lineRule="auto"/>
              <w:ind w:left="0" w:right="0"/>
              <w:jc w:val="left"/>
              <w:rPr>
                <w:color w:val="222222"/>
              </w:rPr>
            </w:pPr>
            <w:r>
              <w:t>Brand and Marketing</w:t>
            </w:r>
          </w:p>
        </w:tc>
      </w:tr>
      <w:tr w:rsidR="00E677DF" w14:paraId="2520F752" w14:textId="77777777">
        <w:trPr>
          <w:trHeight w:val="290"/>
        </w:trPr>
        <w:tc>
          <w:tcPr>
            <w:tcW w:w="323" w:type="dxa"/>
            <w:vMerge/>
          </w:tcPr>
          <w:p w14:paraId="65A5E69C"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tcPr>
          <w:p w14:paraId="288CDCA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EFA5879" w14:textId="77777777" w:rsidR="00E677DF" w:rsidRDefault="00955607">
            <w:pPr>
              <w:spacing w:after="0" w:line="276" w:lineRule="auto"/>
              <w:ind w:left="0" w:right="0"/>
              <w:jc w:val="left"/>
            </w:pPr>
            <w:r>
              <w:t>Global Public Relations and Communications</w:t>
            </w:r>
          </w:p>
        </w:tc>
      </w:tr>
      <w:tr w:rsidR="00E677DF" w14:paraId="6959F6A9" w14:textId="77777777">
        <w:trPr>
          <w:trHeight w:val="290"/>
        </w:trPr>
        <w:tc>
          <w:tcPr>
            <w:tcW w:w="323" w:type="dxa"/>
            <w:vMerge/>
          </w:tcPr>
          <w:p w14:paraId="7CBCC4B3" w14:textId="77777777" w:rsidR="00E677DF" w:rsidRDefault="00E677DF">
            <w:pPr>
              <w:widowControl w:val="0"/>
              <w:pBdr>
                <w:top w:val="nil"/>
                <w:left w:val="nil"/>
                <w:bottom w:val="nil"/>
                <w:right w:val="nil"/>
                <w:between w:val="nil"/>
              </w:pBdr>
              <w:spacing w:after="0" w:line="276" w:lineRule="auto"/>
              <w:ind w:left="0" w:right="0"/>
              <w:jc w:val="left"/>
            </w:pPr>
          </w:p>
        </w:tc>
        <w:tc>
          <w:tcPr>
            <w:tcW w:w="2628" w:type="dxa"/>
            <w:vMerge/>
          </w:tcPr>
          <w:p w14:paraId="70D304E7" w14:textId="77777777" w:rsidR="00E677DF" w:rsidRDefault="00E677DF">
            <w:pPr>
              <w:widowControl w:val="0"/>
              <w:pBdr>
                <w:top w:val="nil"/>
                <w:left w:val="nil"/>
                <w:bottom w:val="nil"/>
                <w:right w:val="nil"/>
                <w:between w:val="nil"/>
              </w:pBdr>
              <w:spacing w:after="0" w:line="276" w:lineRule="auto"/>
              <w:ind w:left="0" w:right="0"/>
              <w:jc w:val="left"/>
            </w:pPr>
          </w:p>
        </w:tc>
        <w:tc>
          <w:tcPr>
            <w:tcW w:w="5971" w:type="dxa"/>
            <w:shd w:val="clear" w:color="auto" w:fill="FFFFFF"/>
          </w:tcPr>
          <w:p w14:paraId="6A70181D" w14:textId="77777777" w:rsidR="00E677DF" w:rsidRDefault="00955607">
            <w:pPr>
              <w:spacing w:after="0" w:line="276" w:lineRule="auto"/>
              <w:ind w:left="0" w:right="0"/>
              <w:jc w:val="left"/>
            </w:pPr>
            <w:r>
              <w:t>Insights</w:t>
            </w:r>
          </w:p>
        </w:tc>
      </w:tr>
      <w:tr w:rsidR="00E677DF" w14:paraId="0B133F97" w14:textId="77777777">
        <w:trPr>
          <w:trHeight w:val="290"/>
        </w:trPr>
        <w:tc>
          <w:tcPr>
            <w:tcW w:w="323" w:type="dxa"/>
            <w:vMerge/>
          </w:tcPr>
          <w:p w14:paraId="3B58A157" w14:textId="77777777" w:rsidR="00E677DF" w:rsidRDefault="00E677DF">
            <w:pPr>
              <w:widowControl w:val="0"/>
              <w:pBdr>
                <w:top w:val="nil"/>
                <w:left w:val="nil"/>
                <w:bottom w:val="nil"/>
                <w:right w:val="nil"/>
                <w:between w:val="nil"/>
              </w:pBdr>
              <w:spacing w:after="0" w:line="276" w:lineRule="auto"/>
              <w:ind w:left="0" w:right="0"/>
              <w:jc w:val="left"/>
            </w:pPr>
          </w:p>
        </w:tc>
        <w:tc>
          <w:tcPr>
            <w:tcW w:w="2628" w:type="dxa"/>
            <w:vMerge/>
          </w:tcPr>
          <w:p w14:paraId="52324851" w14:textId="77777777" w:rsidR="00E677DF" w:rsidRDefault="00E677DF">
            <w:pPr>
              <w:widowControl w:val="0"/>
              <w:pBdr>
                <w:top w:val="nil"/>
                <w:left w:val="nil"/>
                <w:bottom w:val="nil"/>
                <w:right w:val="nil"/>
                <w:between w:val="nil"/>
              </w:pBdr>
              <w:spacing w:after="0" w:line="276" w:lineRule="auto"/>
              <w:ind w:left="0" w:right="0"/>
              <w:jc w:val="left"/>
            </w:pPr>
          </w:p>
        </w:tc>
        <w:tc>
          <w:tcPr>
            <w:tcW w:w="5971" w:type="dxa"/>
            <w:shd w:val="clear" w:color="auto" w:fill="FFFFFF"/>
          </w:tcPr>
          <w:p w14:paraId="6E0D30BA" w14:textId="77777777" w:rsidR="00E677DF" w:rsidRDefault="00955607">
            <w:pPr>
              <w:spacing w:after="0" w:line="276" w:lineRule="auto"/>
              <w:ind w:left="0" w:right="0"/>
              <w:jc w:val="left"/>
            </w:pPr>
            <w:r>
              <w:t>Analytics</w:t>
            </w:r>
          </w:p>
        </w:tc>
      </w:tr>
      <w:tr w:rsidR="00E677DF" w14:paraId="184B6EAC" w14:textId="77777777">
        <w:trPr>
          <w:trHeight w:val="290"/>
        </w:trPr>
        <w:tc>
          <w:tcPr>
            <w:tcW w:w="323" w:type="dxa"/>
            <w:vMerge w:val="restart"/>
          </w:tcPr>
          <w:p w14:paraId="7C7B4C9C" w14:textId="77777777" w:rsidR="00E677DF" w:rsidRDefault="00955607">
            <w:pPr>
              <w:spacing w:after="0" w:line="276" w:lineRule="auto"/>
              <w:ind w:left="0" w:right="0"/>
              <w:jc w:val="left"/>
              <w:rPr>
                <w:color w:val="222222"/>
              </w:rPr>
            </w:pPr>
            <w:r>
              <w:rPr>
                <w:color w:val="222222"/>
              </w:rPr>
              <w:t>6</w:t>
            </w:r>
          </w:p>
        </w:tc>
        <w:tc>
          <w:tcPr>
            <w:tcW w:w="2628" w:type="dxa"/>
            <w:vMerge w:val="restart"/>
          </w:tcPr>
          <w:p w14:paraId="2136E4D3" w14:textId="77777777" w:rsidR="00E677DF" w:rsidRDefault="00955607">
            <w:pPr>
              <w:spacing w:after="0" w:line="276" w:lineRule="auto"/>
              <w:ind w:left="0" w:right="0"/>
              <w:jc w:val="center"/>
              <w:rPr>
                <w:color w:val="222222"/>
              </w:rPr>
            </w:pPr>
            <w:r>
              <w:t>Chief Quality Assurance Officer</w:t>
            </w:r>
          </w:p>
          <w:p w14:paraId="51F538B6" w14:textId="77777777" w:rsidR="00E677DF" w:rsidRDefault="00E677DF">
            <w:pPr>
              <w:spacing w:after="0" w:line="276" w:lineRule="auto"/>
              <w:ind w:left="0" w:right="0"/>
              <w:jc w:val="left"/>
              <w:rPr>
                <w:color w:val="222222"/>
              </w:rPr>
            </w:pPr>
          </w:p>
        </w:tc>
        <w:tc>
          <w:tcPr>
            <w:tcW w:w="5971" w:type="dxa"/>
            <w:shd w:val="clear" w:color="auto" w:fill="FFFFFF"/>
          </w:tcPr>
          <w:p w14:paraId="478D7196" w14:textId="77777777" w:rsidR="00E677DF" w:rsidRDefault="00955607">
            <w:pPr>
              <w:spacing w:after="0" w:line="276" w:lineRule="auto"/>
              <w:ind w:left="0" w:right="0"/>
              <w:jc w:val="left"/>
              <w:rPr>
                <w:color w:val="222222"/>
              </w:rPr>
            </w:pPr>
            <w:r>
              <w:t>Brand Experience</w:t>
            </w:r>
          </w:p>
        </w:tc>
      </w:tr>
      <w:tr w:rsidR="00E677DF" w14:paraId="32FDB7C6" w14:textId="77777777">
        <w:trPr>
          <w:trHeight w:val="290"/>
        </w:trPr>
        <w:tc>
          <w:tcPr>
            <w:tcW w:w="323" w:type="dxa"/>
            <w:vMerge/>
          </w:tcPr>
          <w:p w14:paraId="20E17488"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tcPr>
          <w:p w14:paraId="04405A27"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33CF4E5B" w14:textId="77777777" w:rsidR="00E677DF" w:rsidRDefault="00955607">
            <w:pPr>
              <w:spacing w:after="0" w:line="276" w:lineRule="auto"/>
              <w:ind w:left="0" w:right="0"/>
              <w:jc w:val="left"/>
            </w:pPr>
            <w:r>
              <w:t>Global Trade Relations</w:t>
            </w:r>
          </w:p>
        </w:tc>
      </w:tr>
      <w:tr w:rsidR="00E677DF" w14:paraId="61B77AE5" w14:textId="77777777">
        <w:trPr>
          <w:trHeight w:val="290"/>
        </w:trPr>
        <w:tc>
          <w:tcPr>
            <w:tcW w:w="323" w:type="dxa"/>
            <w:vMerge/>
          </w:tcPr>
          <w:p w14:paraId="4A80020B" w14:textId="77777777" w:rsidR="00E677DF" w:rsidRDefault="00E677DF">
            <w:pPr>
              <w:widowControl w:val="0"/>
              <w:pBdr>
                <w:top w:val="nil"/>
                <w:left w:val="nil"/>
                <w:bottom w:val="nil"/>
                <w:right w:val="nil"/>
                <w:between w:val="nil"/>
              </w:pBdr>
              <w:spacing w:after="0" w:line="276" w:lineRule="auto"/>
              <w:ind w:left="0" w:right="0"/>
              <w:jc w:val="left"/>
            </w:pPr>
          </w:p>
        </w:tc>
        <w:tc>
          <w:tcPr>
            <w:tcW w:w="2628" w:type="dxa"/>
            <w:vMerge/>
          </w:tcPr>
          <w:p w14:paraId="2BDB350B" w14:textId="77777777" w:rsidR="00E677DF" w:rsidRDefault="00E677DF">
            <w:pPr>
              <w:widowControl w:val="0"/>
              <w:pBdr>
                <w:top w:val="nil"/>
                <w:left w:val="nil"/>
                <w:bottom w:val="nil"/>
                <w:right w:val="nil"/>
                <w:between w:val="nil"/>
              </w:pBdr>
              <w:spacing w:after="0" w:line="276" w:lineRule="auto"/>
              <w:ind w:left="0" w:right="0"/>
              <w:jc w:val="left"/>
            </w:pPr>
          </w:p>
        </w:tc>
        <w:tc>
          <w:tcPr>
            <w:tcW w:w="5971" w:type="dxa"/>
            <w:shd w:val="clear" w:color="auto" w:fill="FFFFFF"/>
          </w:tcPr>
          <w:p w14:paraId="138EA0B2" w14:textId="77777777" w:rsidR="00E677DF" w:rsidRDefault="00955607">
            <w:pPr>
              <w:spacing w:after="0" w:line="276" w:lineRule="auto"/>
              <w:ind w:left="0" w:right="0"/>
              <w:jc w:val="left"/>
              <w:rPr>
                <w:color w:val="222222"/>
              </w:rPr>
            </w:pPr>
            <w:r>
              <w:t>Tourism Grading Council</w:t>
            </w:r>
          </w:p>
        </w:tc>
      </w:tr>
      <w:tr w:rsidR="00E677DF" w14:paraId="62378442" w14:textId="77777777">
        <w:trPr>
          <w:trHeight w:val="290"/>
        </w:trPr>
        <w:tc>
          <w:tcPr>
            <w:tcW w:w="323" w:type="dxa"/>
            <w:vMerge/>
          </w:tcPr>
          <w:p w14:paraId="56F27FCD"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2628" w:type="dxa"/>
            <w:vMerge/>
          </w:tcPr>
          <w:p w14:paraId="301DC8CB" w14:textId="77777777" w:rsidR="00E677DF" w:rsidRDefault="00E677DF">
            <w:pPr>
              <w:widowControl w:val="0"/>
              <w:pBdr>
                <w:top w:val="nil"/>
                <w:left w:val="nil"/>
                <w:bottom w:val="nil"/>
                <w:right w:val="nil"/>
                <w:between w:val="nil"/>
              </w:pBdr>
              <w:spacing w:after="0" w:line="276" w:lineRule="auto"/>
              <w:ind w:left="0" w:right="0"/>
              <w:jc w:val="left"/>
              <w:rPr>
                <w:color w:val="222222"/>
              </w:rPr>
            </w:pPr>
          </w:p>
        </w:tc>
        <w:tc>
          <w:tcPr>
            <w:tcW w:w="5971" w:type="dxa"/>
            <w:shd w:val="clear" w:color="auto" w:fill="FFFFFF"/>
          </w:tcPr>
          <w:p w14:paraId="01ACEE1D" w14:textId="77777777" w:rsidR="00E677DF" w:rsidRDefault="00955607">
            <w:pPr>
              <w:spacing w:after="0" w:line="276" w:lineRule="auto"/>
              <w:ind w:left="0" w:right="0"/>
              <w:jc w:val="left"/>
            </w:pPr>
            <w:r>
              <w:t>Visitor Experience</w:t>
            </w:r>
          </w:p>
        </w:tc>
      </w:tr>
    </w:tbl>
    <w:p w14:paraId="06D9BAE3" w14:textId="77777777" w:rsidR="00E677DF" w:rsidRDefault="00E677DF">
      <w:pPr>
        <w:spacing w:after="200" w:line="276" w:lineRule="auto"/>
        <w:ind w:left="0" w:right="0"/>
      </w:pPr>
    </w:p>
    <w:p w14:paraId="69E357F3" w14:textId="77777777" w:rsidR="00E677DF" w:rsidRDefault="00955607">
      <w:pPr>
        <w:spacing w:before="240" w:after="216" w:line="240" w:lineRule="auto"/>
        <w:ind w:right="4" w:firstLine="10"/>
        <w:jc w:val="left"/>
      </w:pPr>
      <w:r>
        <w:t>3</w:t>
      </w:r>
      <w:r>
        <w:tab/>
        <w:t xml:space="preserve">SPECIAL TENDER CONDITIONS </w:t>
      </w:r>
    </w:p>
    <w:p w14:paraId="51B1FC0A" w14:textId="77777777" w:rsidR="00E677DF" w:rsidRDefault="00955607">
      <w:pPr>
        <w:pStyle w:val="Heading1"/>
        <w:tabs>
          <w:tab w:val="center" w:pos="2063"/>
        </w:tabs>
        <w:spacing w:before="240" w:line="240" w:lineRule="auto"/>
        <w:ind w:left="700"/>
        <w:rPr>
          <w:b w:val="0"/>
        </w:rPr>
      </w:pPr>
      <w:r>
        <w:rPr>
          <w:b w:val="0"/>
        </w:rPr>
        <w:t xml:space="preserve">This tender and its acceptance will be subject to the terms and conditions described below. </w:t>
      </w:r>
    </w:p>
    <w:p w14:paraId="341EE1A7" w14:textId="77777777" w:rsidR="00E677DF" w:rsidRDefault="00955607">
      <w:pPr>
        <w:pStyle w:val="Heading1"/>
        <w:tabs>
          <w:tab w:val="center" w:pos="2063"/>
        </w:tabs>
        <w:spacing w:line="276" w:lineRule="auto"/>
        <w:ind w:left="700"/>
        <w:rPr>
          <w:b w:val="0"/>
        </w:rPr>
      </w:pPr>
      <w:r>
        <w:rPr>
          <w:b w:val="0"/>
        </w:rPr>
        <w:t xml:space="preserve">South African Tourism is/will not be liable for any costs incurred in preparation and delivery of tenders. All documents, samples, and materials submitted as part of a tender becomes the property of South African Tourism, and yet in any event South African Tourism will not be liable for loss or damage to any documents, samples and materials submitted. </w:t>
      </w:r>
    </w:p>
    <w:p w14:paraId="1FC38B3A" w14:textId="77777777" w:rsidR="00E677DF" w:rsidRDefault="00955607">
      <w:pPr>
        <w:spacing w:before="240" w:after="216" w:line="276" w:lineRule="auto"/>
        <w:ind w:right="4" w:firstLine="10"/>
        <w:jc w:val="left"/>
      </w:pPr>
      <w:r>
        <w:t>3.1</w:t>
      </w:r>
      <w:r>
        <w:tab/>
        <w:t xml:space="preserve">CONTACT AND COMMUNICATION </w:t>
      </w:r>
    </w:p>
    <w:p w14:paraId="2BC0F575" w14:textId="77777777" w:rsidR="00E677DF" w:rsidRDefault="00955607">
      <w:pPr>
        <w:numPr>
          <w:ilvl w:val="0"/>
          <w:numId w:val="16"/>
        </w:numPr>
        <w:pBdr>
          <w:top w:val="nil"/>
          <w:left w:val="nil"/>
          <w:bottom w:val="nil"/>
          <w:right w:val="nil"/>
          <w:between w:val="nil"/>
        </w:pBdr>
        <w:tabs>
          <w:tab w:val="right" w:pos="9078"/>
        </w:tabs>
        <w:spacing w:before="240" w:after="0" w:line="276" w:lineRule="auto"/>
        <w:ind w:left="1080" w:right="0"/>
      </w:pPr>
      <w:r>
        <w:rPr>
          <w:color w:val="000000"/>
        </w:rPr>
        <w:t xml:space="preserve">The delegated office of South African Tourism may communicate with Bidder(s) where clarity is sought in the bid proposal. </w:t>
      </w:r>
    </w:p>
    <w:p w14:paraId="249544A0" w14:textId="77777777" w:rsidR="00E677DF" w:rsidRDefault="00955607">
      <w:pPr>
        <w:numPr>
          <w:ilvl w:val="0"/>
          <w:numId w:val="16"/>
        </w:numPr>
        <w:pBdr>
          <w:top w:val="nil"/>
          <w:left w:val="nil"/>
          <w:bottom w:val="nil"/>
          <w:right w:val="nil"/>
          <w:between w:val="nil"/>
        </w:pBdr>
        <w:spacing w:after="0" w:line="276" w:lineRule="auto"/>
        <w:ind w:left="1080"/>
      </w:pPr>
      <w:r>
        <w:rPr>
          <w:color w:val="000000"/>
        </w:rPr>
        <w:t>Any communication to an official or a person acting in an advisory capacity for South African Tourism in respect of the bid between the closing date and the award of the bid by the bidder(s)must only be for clarification any communication outside of this will be discouraged.</w:t>
      </w:r>
    </w:p>
    <w:p w14:paraId="0D766DAB" w14:textId="77777777" w:rsidR="00E677DF" w:rsidRDefault="00955607">
      <w:pPr>
        <w:numPr>
          <w:ilvl w:val="0"/>
          <w:numId w:val="16"/>
        </w:numPr>
        <w:pBdr>
          <w:top w:val="nil"/>
          <w:left w:val="nil"/>
          <w:bottom w:val="nil"/>
          <w:right w:val="nil"/>
          <w:between w:val="nil"/>
        </w:pBdr>
        <w:spacing w:after="0" w:line="276" w:lineRule="auto"/>
        <w:ind w:left="1080"/>
      </w:pPr>
      <w:r>
        <w:rPr>
          <w:color w:val="000000"/>
        </w:rPr>
        <w:t xml:space="preserve">All communication between the Bidder(s) and South African Tourism must be done in writing. </w:t>
      </w:r>
    </w:p>
    <w:p w14:paraId="1359EDCC" w14:textId="77777777" w:rsidR="00E677DF" w:rsidRDefault="00955607">
      <w:pPr>
        <w:numPr>
          <w:ilvl w:val="0"/>
          <w:numId w:val="6"/>
        </w:numPr>
        <w:pBdr>
          <w:top w:val="nil"/>
          <w:left w:val="nil"/>
          <w:bottom w:val="nil"/>
          <w:right w:val="nil"/>
          <w:between w:val="nil"/>
        </w:pBdr>
        <w:spacing w:after="0" w:line="276" w:lineRule="auto"/>
        <w:ind w:left="1080" w:right="0"/>
      </w:pPr>
      <w:r>
        <w:rPr>
          <w:color w:val="000000"/>
        </w:rPr>
        <w:t xml:space="preserve">Whilst all due care has been taken in connection with the preparation of this bid, South African Tourism makes no representations or warranties that the content of the bid or any information communicated to or provided to Bidder(s) during the bidding process is, or will be, accurate, </w:t>
      </w:r>
      <w:proofErr w:type="gramStart"/>
      <w:r>
        <w:rPr>
          <w:color w:val="000000"/>
        </w:rPr>
        <w:t>current</w:t>
      </w:r>
      <w:proofErr w:type="gramEnd"/>
      <w:r>
        <w:rPr>
          <w:color w:val="000000"/>
        </w:rPr>
        <w:t xml:space="preserve"> or complete. South African Tourism, and its employees and advisors will not be liable with respect to any information communicated which may not be accurate, current, or complete. </w:t>
      </w:r>
    </w:p>
    <w:p w14:paraId="7C04792E" w14:textId="77777777" w:rsidR="00E677DF" w:rsidRDefault="00955607">
      <w:pPr>
        <w:numPr>
          <w:ilvl w:val="0"/>
          <w:numId w:val="16"/>
        </w:numPr>
        <w:pBdr>
          <w:top w:val="nil"/>
          <w:left w:val="nil"/>
          <w:bottom w:val="nil"/>
          <w:right w:val="nil"/>
          <w:between w:val="nil"/>
        </w:pBdr>
        <w:tabs>
          <w:tab w:val="right" w:pos="9078"/>
        </w:tabs>
        <w:spacing w:after="0" w:line="276" w:lineRule="auto"/>
        <w:ind w:left="1070" w:right="0"/>
      </w:pPr>
      <w:r>
        <w:rPr>
          <w:color w:val="000000"/>
        </w:rPr>
        <w:t xml:space="preserve">If Bidder(s) finds or reasonably believes it has found any discrepancy, ambiguity, error, or inconsistency </w:t>
      </w:r>
    </w:p>
    <w:p w14:paraId="52A9E441" w14:textId="77777777" w:rsidR="00E677DF" w:rsidRDefault="00955607">
      <w:pPr>
        <w:pBdr>
          <w:top w:val="nil"/>
          <w:left w:val="nil"/>
          <w:bottom w:val="nil"/>
          <w:right w:val="nil"/>
          <w:between w:val="nil"/>
        </w:pBdr>
        <w:spacing w:after="0" w:line="276" w:lineRule="auto"/>
        <w:ind w:left="1070" w:right="0"/>
        <w:rPr>
          <w:color w:val="000000"/>
        </w:rPr>
      </w:pPr>
      <w:r>
        <w:rPr>
          <w:color w:val="000000"/>
        </w:rPr>
        <w:t xml:space="preserve">in this bid or any other information provided by South African Tourism (other than minor clerical matters), the Bidder(s) must promptly notify South African Tourism in writing of such discrepancy, ambiguity, error, or inconsistency </w:t>
      </w:r>
      <w:proofErr w:type="gramStart"/>
      <w:r>
        <w:rPr>
          <w:color w:val="000000"/>
        </w:rPr>
        <w:t>in order to</w:t>
      </w:r>
      <w:proofErr w:type="gramEnd"/>
      <w:r>
        <w:rPr>
          <w:color w:val="000000"/>
        </w:rPr>
        <w:t xml:space="preserve"> afford South African Tourism an opportunity to consider what corrective action is necessary (if any). </w:t>
      </w:r>
    </w:p>
    <w:p w14:paraId="5AA665E8" w14:textId="77777777" w:rsidR="00E677DF" w:rsidRDefault="00955607">
      <w:pPr>
        <w:numPr>
          <w:ilvl w:val="0"/>
          <w:numId w:val="16"/>
        </w:numPr>
        <w:pBdr>
          <w:top w:val="nil"/>
          <w:left w:val="nil"/>
          <w:bottom w:val="nil"/>
          <w:right w:val="nil"/>
          <w:between w:val="nil"/>
        </w:pBdr>
        <w:tabs>
          <w:tab w:val="right" w:pos="9078"/>
        </w:tabs>
        <w:spacing w:after="0" w:line="276" w:lineRule="auto"/>
        <w:ind w:left="1070" w:right="0"/>
      </w:pPr>
      <w:r>
        <w:rPr>
          <w:color w:val="000000"/>
        </w:rPr>
        <w:t xml:space="preserve">Any actual discrepancy, ambiguity, error, or inconsistency in the bid or any other information provided by South African Tourism will, if possible, be corrected and provided to all Bidder(s) without attribution to the Bidder(s) who provided the written notice. </w:t>
      </w:r>
    </w:p>
    <w:p w14:paraId="3CA05C62" w14:textId="77777777" w:rsidR="00E677DF" w:rsidRDefault="00955607">
      <w:pPr>
        <w:numPr>
          <w:ilvl w:val="0"/>
          <w:numId w:val="16"/>
        </w:numPr>
        <w:pBdr>
          <w:top w:val="nil"/>
          <w:left w:val="nil"/>
          <w:bottom w:val="nil"/>
          <w:right w:val="nil"/>
          <w:between w:val="nil"/>
        </w:pBdr>
        <w:spacing w:after="135" w:line="276" w:lineRule="auto"/>
        <w:ind w:left="1070" w:right="0"/>
      </w:pPr>
      <w:r>
        <w:rPr>
          <w:color w:val="000000"/>
        </w:rPr>
        <w:t xml:space="preserve">All persons (including Bidder(s)) obtaining or receiving the bid and any other information in connection with the </w:t>
      </w:r>
      <w:proofErr w:type="gramStart"/>
      <w:r>
        <w:rPr>
          <w:color w:val="000000"/>
        </w:rPr>
        <w:t>Bid</w:t>
      </w:r>
      <w:proofErr w:type="gramEnd"/>
      <w:r>
        <w:rPr>
          <w:color w:val="000000"/>
        </w:rPr>
        <w:t xml:space="preserve"> or the Tendering process must keep the contents of the Bid and other such </w:t>
      </w:r>
      <w:r>
        <w:rPr>
          <w:color w:val="000000"/>
        </w:rPr>
        <w:lastRenderedPageBreak/>
        <w:t xml:space="preserve">information confidential, and not disclose or use the information except as required for the purpose of developing a proposal in response to this Bid. </w:t>
      </w:r>
    </w:p>
    <w:p w14:paraId="6F04F30A" w14:textId="77777777" w:rsidR="00E677DF" w:rsidRDefault="00955607">
      <w:pPr>
        <w:pStyle w:val="Heading1"/>
        <w:tabs>
          <w:tab w:val="center" w:pos="2312"/>
          <w:tab w:val="center" w:pos="4321"/>
        </w:tabs>
        <w:spacing w:before="240" w:line="276" w:lineRule="auto"/>
        <w:ind w:left="-15" w:firstLine="0"/>
        <w:rPr>
          <w:b w:val="0"/>
        </w:rPr>
      </w:pPr>
      <w:r>
        <w:rPr>
          <w:b w:val="0"/>
        </w:rPr>
        <w:t>3.2</w:t>
      </w:r>
      <w:r>
        <w:rPr>
          <w:b w:val="0"/>
        </w:rPr>
        <w:tab/>
        <w:t xml:space="preserve">SECURITY AND INTEGRITY CLEARANCE </w:t>
      </w:r>
      <w:r>
        <w:rPr>
          <w:b w:val="0"/>
        </w:rPr>
        <w:tab/>
        <w:t xml:space="preserve">  </w:t>
      </w:r>
    </w:p>
    <w:p w14:paraId="2BECC5DD" w14:textId="77777777" w:rsidR="00E677DF" w:rsidRDefault="00955607">
      <w:pPr>
        <w:numPr>
          <w:ilvl w:val="0"/>
          <w:numId w:val="17"/>
        </w:numPr>
        <w:pBdr>
          <w:top w:val="nil"/>
          <w:left w:val="nil"/>
          <w:bottom w:val="nil"/>
          <w:right w:val="nil"/>
          <w:between w:val="nil"/>
        </w:pBdr>
        <w:spacing w:after="0" w:line="276" w:lineRule="auto"/>
        <w:ind w:right="0"/>
      </w:pPr>
      <w:r>
        <w:rPr>
          <w:color w:val="000000"/>
        </w:rPr>
        <w:t xml:space="preserve">All information documents, records and books provided by South African Tourism to any bidder, in connection with the invitation to tender or otherwise, are strictly private and confidential.  These will not be disclosed by any bidder to any third party, except with the express consent of South African Tourism, which will be granted in writing prior to such disclosure.  South African Tourism, however, reserves the right to disclose any information provided by any bidder to any of the employees of South African Tourism for successful tenders. </w:t>
      </w:r>
    </w:p>
    <w:p w14:paraId="356F733F" w14:textId="77777777" w:rsidR="00E677DF" w:rsidRDefault="00955607">
      <w:pPr>
        <w:numPr>
          <w:ilvl w:val="0"/>
          <w:numId w:val="17"/>
        </w:numPr>
        <w:pBdr>
          <w:top w:val="nil"/>
          <w:left w:val="nil"/>
          <w:bottom w:val="nil"/>
          <w:right w:val="nil"/>
          <w:between w:val="nil"/>
        </w:pBdr>
        <w:spacing w:after="0" w:line="276" w:lineRule="auto"/>
        <w:ind w:right="0"/>
      </w:pPr>
      <w:r>
        <w:rPr>
          <w:color w:val="000000"/>
        </w:rPr>
        <w:t xml:space="preserve">A proposal for award will be rejected if South African Tourism determines that the supplier recommended for award, has engaged in corrupt or fraudulent activities in competing for the contract in question.  </w:t>
      </w:r>
    </w:p>
    <w:p w14:paraId="0FA50810" w14:textId="77777777" w:rsidR="00E677DF" w:rsidRDefault="00955607">
      <w:pPr>
        <w:numPr>
          <w:ilvl w:val="0"/>
          <w:numId w:val="17"/>
        </w:numPr>
        <w:pBdr>
          <w:top w:val="nil"/>
          <w:left w:val="nil"/>
          <w:bottom w:val="nil"/>
          <w:right w:val="nil"/>
          <w:between w:val="nil"/>
        </w:pBdr>
        <w:spacing w:line="276" w:lineRule="auto"/>
        <w:ind w:right="0"/>
      </w:pPr>
      <w:r>
        <w:rPr>
          <w:color w:val="000000"/>
        </w:rPr>
        <w:t xml:space="preserve">South African Tourism may require contractors to permit South African Tourism to inspect their accounts and records relating to the performance of the contract and to have them audited by auditors appointed by South African Tourism.  </w:t>
      </w:r>
    </w:p>
    <w:p w14:paraId="49330EED" w14:textId="77777777" w:rsidR="00E677DF" w:rsidRDefault="00955607">
      <w:pPr>
        <w:tabs>
          <w:tab w:val="center" w:pos="1540"/>
        </w:tabs>
        <w:spacing w:line="276" w:lineRule="auto"/>
        <w:ind w:left="0" w:right="0"/>
      </w:pPr>
      <w:r>
        <w:t>3.3</w:t>
      </w:r>
      <w:r>
        <w:tab/>
        <w:t xml:space="preserve">FALSE INFORMATION </w:t>
      </w:r>
    </w:p>
    <w:p w14:paraId="46D06E04" w14:textId="77777777" w:rsidR="00E677DF" w:rsidRDefault="00955607">
      <w:pPr>
        <w:spacing w:line="276" w:lineRule="auto"/>
        <w:ind w:left="720" w:right="0"/>
      </w:pPr>
      <w:r>
        <w:t xml:space="preserve">Should the Bidder provide and/or provides South African Tourism intentionally or negligently with false and/or misleading information or intentionally or negligently omitted any material fact that may have rendered any statement made by the Bidder misleading, in connection with this Tender Request for Proposal or supporting information or any subsequent requests for information and/or such misleading and/or false information and/or omission of any material fact induced South African Tourism in awarding the Tender and/or concluding any subsequent agreement shall entitle South African Tourism in its sole discretion forthwith to disqualify the Bidder and/or to immediately terminate any agreements subsequently entered into without prejudice to any of the rights South African Tourism has in terms of such agreement and/or any law. </w:t>
      </w:r>
    </w:p>
    <w:p w14:paraId="45197A13" w14:textId="77777777" w:rsidR="00E677DF" w:rsidRDefault="00955607">
      <w:pPr>
        <w:tabs>
          <w:tab w:val="center" w:pos="1986"/>
        </w:tabs>
        <w:spacing w:line="276" w:lineRule="auto"/>
        <w:ind w:left="0" w:right="0"/>
      </w:pPr>
      <w:r>
        <w:t>3.4</w:t>
      </w:r>
      <w:r>
        <w:tab/>
        <w:t xml:space="preserve">VAT, DUTIES AND OTHER TAXES </w:t>
      </w:r>
    </w:p>
    <w:p w14:paraId="7D6D16F2" w14:textId="77777777" w:rsidR="00E677DF" w:rsidRDefault="00955607">
      <w:pPr>
        <w:numPr>
          <w:ilvl w:val="0"/>
          <w:numId w:val="3"/>
        </w:numPr>
        <w:pBdr>
          <w:top w:val="nil"/>
          <w:left w:val="nil"/>
          <w:bottom w:val="nil"/>
          <w:right w:val="nil"/>
          <w:between w:val="nil"/>
        </w:pBdr>
        <w:spacing w:after="0" w:line="276" w:lineRule="auto"/>
        <w:ind w:right="0"/>
      </w:pPr>
      <w:r>
        <w:rPr>
          <w:color w:val="000000"/>
        </w:rPr>
        <w:t xml:space="preserve">Prices must be quoted inclusive of VAT/GST and all other relevant taxes and duties (where applicable) should be shown separately. </w:t>
      </w:r>
    </w:p>
    <w:p w14:paraId="5D163F45" w14:textId="77777777" w:rsidR="00E677DF" w:rsidRDefault="00955607">
      <w:pPr>
        <w:numPr>
          <w:ilvl w:val="0"/>
          <w:numId w:val="3"/>
        </w:numPr>
        <w:pBdr>
          <w:top w:val="nil"/>
          <w:left w:val="nil"/>
          <w:bottom w:val="nil"/>
          <w:right w:val="nil"/>
          <w:between w:val="nil"/>
        </w:pBdr>
        <w:tabs>
          <w:tab w:val="center" w:pos="3831"/>
        </w:tabs>
        <w:spacing w:line="276" w:lineRule="auto"/>
        <w:ind w:right="0"/>
      </w:pPr>
      <w:r>
        <w:rPr>
          <w:color w:val="000000"/>
        </w:rPr>
        <w:t>The full price under this tender must be quoted in the ZAR (RAND).</w:t>
      </w:r>
    </w:p>
    <w:p w14:paraId="39860F8F" w14:textId="77777777" w:rsidR="00E677DF" w:rsidRDefault="00955607">
      <w:pPr>
        <w:spacing w:line="276" w:lineRule="auto"/>
        <w:ind w:firstLine="10"/>
      </w:pPr>
      <w:r>
        <w:t>3.5</w:t>
      </w:r>
      <w:r>
        <w:tab/>
        <w:t xml:space="preserve">TENDER SURETY </w:t>
      </w:r>
    </w:p>
    <w:p w14:paraId="670FC474" w14:textId="77777777" w:rsidR="00E677DF" w:rsidRDefault="00955607">
      <w:pPr>
        <w:spacing w:line="276" w:lineRule="auto"/>
        <w:ind w:left="720" w:right="0"/>
      </w:pPr>
      <w:r>
        <w:t xml:space="preserve">South African Tourism requires no proposal surety, but bidders should note the conditions set out below. South African Tourism however reserves the right to review this position at contractual stages. </w:t>
      </w:r>
    </w:p>
    <w:p w14:paraId="62F0785F" w14:textId="77777777" w:rsidR="00E677DF" w:rsidRDefault="00955607">
      <w:pPr>
        <w:tabs>
          <w:tab w:val="center" w:pos="1713"/>
        </w:tabs>
        <w:spacing w:line="276" w:lineRule="auto"/>
        <w:ind w:left="0" w:right="0"/>
      </w:pPr>
      <w:r>
        <w:t>3.5.1</w:t>
      </w:r>
      <w:r>
        <w:tab/>
        <w:t xml:space="preserve">DOWNSCALING OF WORK   </w:t>
      </w:r>
    </w:p>
    <w:p w14:paraId="3E46B35F" w14:textId="77777777" w:rsidR="00E677DF" w:rsidRDefault="00955607">
      <w:pPr>
        <w:spacing w:line="276" w:lineRule="auto"/>
        <w:ind w:left="715" w:right="0"/>
      </w:pPr>
      <w:r>
        <w:t xml:space="preserve">South African Tourism reserves the right to downscale the required services should the need arise. In such cases, at least 3 months’ notice of such downscaling will be provided to the successful bidder. </w:t>
      </w:r>
    </w:p>
    <w:p w14:paraId="395C1BB4" w14:textId="77777777" w:rsidR="00E677DF" w:rsidRDefault="00955607">
      <w:pPr>
        <w:tabs>
          <w:tab w:val="center" w:pos="2087"/>
        </w:tabs>
        <w:spacing w:line="276" w:lineRule="auto"/>
        <w:ind w:left="0" w:right="0"/>
      </w:pPr>
      <w:r>
        <w:t>3.5.2</w:t>
      </w:r>
      <w:r>
        <w:tab/>
        <w:t xml:space="preserve">COMPLETENESS OF THE SOLUTION </w:t>
      </w:r>
    </w:p>
    <w:p w14:paraId="1D9F9A37" w14:textId="77777777" w:rsidR="00E677DF" w:rsidRDefault="00955607">
      <w:pPr>
        <w:spacing w:line="276" w:lineRule="auto"/>
        <w:ind w:left="715" w:right="0"/>
      </w:pPr>
      <w:r>
        <w:t xml:space="preserve">The bidder must complete all documents in full and submit these with the proposal. Failure to comply with these requirements may invalidate the bidder or disqualify the proposal. </w:t>
      </w:r>
    </w:p>
    <w:p w14:paraId="0EEBF0F2" w14:textId="77777777" w:rsidR="00E677DF" w:rsidRDefault="00955607">
      <w:pPr>
        <w:spacing w:line="276" w:lineRule="auto"/>
        <w:ind w:left="715" w:right="0"/>
      </w:pPr>
      <w:r>
        <w:t xml:space="preserve">Notwithstanding any possible shortcomings and / or inconsistency in the specifications, the bidder must ensure that the solution offered will form a complete, cost effective and functional proposal for the whole project solution. </w:t>
      </w:r>
    </w:p>
    <w:p w14:paraId="0C8739E7" w14:textId="77777777" w:rsidR="00E677DF" w:rsidRDefault="00955607">
      <w:pPr>
        <w:tabs>
          <w:tab w:val="center" w:pos="1895"/>
        </w:tabs>
        <w:spacing w:line="276" w:lineRule="auto"/>
        <w:ind w:left="0" w:right="0"/>
      </w:pPr>
      <w:r>
        <w:t>3.5.3</w:t>
      </w:r>
      <w:r>
        <w:tab/>
        <w:t xml:space="preserve">CONTRACTUAL IMPLICATIONS </w:t>
      </w:r>
    </w:p>
    <w:p w14:paraId="3AC4F90F" w14:textId="77777777" w:rsidR="00E677DF" w:rsidRDefault="00955607">
      <w:pPr>
        <w:numPr>
          <w:ilvl w:val="0"/>
          <w:numId w:val="4"/>
        </w:numPr>
        <w:pBdr>
          <w:top w:val="nil"/>
          <w:left w:val="nil"/>
          <w:bottom w:val="nil"/>
          <w:right w:val="nil"/>
          <w:between w:val="nil"/>
        </w:pBdr>
        <w:spacing w:after="0" w:line="276" w:lineRule="auto"/>
        <w:ind w:right="0"/>
      </w:pPr>
      <w:r>
        <w:rPr>
          <w:color w:val="000000"/>
        </w:rPr>
        <w:lastRenderedPageBreak/>
        <w:t xml:space="preserve">The bidder must complete all documents in full and submit these with the proposal. Failure to comply with these requirements may invalidate the bidder or disqualify the proposal. </w:t>
      </w:r>
    </w:p>
    <w:p w14:paraId="31937962" w14:textId="77777777" w:rsidR="00E677DF" w:rsidRDefault="00955607">
      <w:pPr>
        <w:numPr>
          <w:ilvl w:val="0"/>
          <w:numId w:val="4"/>
        </w:numPr>
        <w:pBdr>
          <w:top w:val="nil"/>
          <w:left w:val="nil"/>
          <w:bottom w:val="nil"/>
          <w:right w:val="nil"/>
          <w:between w:val="nil"/>
        </w:pBdr>
        <w:spacing w:after="0" w:line="276" w:lineRule="auto"/>
        <w:ind w:right="0"/>
      </w:pPr>
      <w:r>
        <w:rPr>
          <w:color w:val="000000"/>
        </w:rPr>
        <w:t xml:space="preserve">Upon submission of the tender response, the Bidder is unconditionally bound by the terms and conditions of the Request for Proposal (RFP) and the tender response.  In the event of any conflict or confusion arising between the terms and conditions of the RFP and the tender response, the RFP shall prevail. </w:t>
      </w:r>
    </w:p>
    <w:p w14:paraId="01A482A4" w14:textId="77777777" w:rsidR="00E677DF" w:rsidRDefault="00955607">
      <w:pPr>
        <w:numPr>
          <w:ilvl w:val="0"/>
          <w:numId w:val="4"/>
        </w:numPr>
        <w:pBdr>
          <w:top w:val="nil"/>
          <w:left w:val="nil"/>
          <w:bottom w:val="nil"/>
          <w:right w:val="nil"/>
          <w:between w:val="nil"/>
        </w:pBdr>
        <w:spacing w:after="0" w:line="276" w:lineRule="auto"/>
        <w:ind w:right="0"/>
      </w:pPr>
      <w:r>
        <w:rPr>
          <w:color w:val="000000"/>
        </w:rPr>
        <w:t xml:space="preserve">The Bidder acknowledges that awarding of the Tender is based solely on the information supplied in the tender response, accordingly the relevant Terms and Conditions of the Request for Proposal and the tender response will be incorporated in the subsequent written agreement, unless otherwise provided by South African Tourism. </w:t>
      </w:r>
    </w:p>
    <w:p w14:paraId="1F347F7C" w14:textId="77777777" w:rsidR="00E677DF" w:rsidRDefault="00955607">
      <w:pPr>
        <w:numPr>
          <w:ilvl w:val="0"/>
          <w:numId w:val="4"/>
        </w:numPr>
        <w:pBdr>
          <w:top w:val="nil"/>
          <w:left w:val="nil"/>
          <w:bottom w:val="nil"/>
          <w:right w:val="nil"/>
          <w:between w:val="nil"/>
        </w:pBdr>
        <w:spacing w:after="0" w:line="276" w:lineRule="auto"/>
        <w:ind w:right="0"/>
      </w:pPr>
      <w:r>
        <w:rPr>
          <w:color w:val="000000"/>
        </w:rPr>
        <w:t xml:space="preserve">Other than providing rights to South African Tourism, nothing in this Tender Request and tender response should be construed to give rise to South African Tourism having any obligations or liabilities whatsoever, </w:t>
      </w:r>
      <w:proofErr w:type="gramStart"/>
      <w:r>
        <w:rPr>
          <w:color w:val="000000"/>
        </w:rPr>
        <w:t>express</w:t>
      </w:r>
      <w:proofErr w:type="gramEnd"/>
      <w:r>
        <w:rPr>
          <w:color w:val="000000"/>
        </w:rPr>
        <w:t xml:space="preserve"> or implied. </w:t>
      </w:r>
    </w:p>
    <w:p w14:paraId="3C0B6A7A" w14:textId="77777777" w:rsidR="00E677DF" w:rsidRDefault="00955607">
      <w:pPr>
        <w:numPr>
          <w:ilvl w:val="0"/>
          <w:numId w:val="4"/>
        </w:numPr>
        <w:pBdr>
          <w:top w:val="nil"/>
          <w:left w:val="nil"/>
          <w:bottom w:val="nil"/>
          <w:right w:val="nil"/>
          <w:between w:val="nil"/>
        </w:pBdr>
        <w:spacing w:after="0" w:line="276" w:lineRule="auto"/>
        <w:ind w:right="0"/>
      </w:pPr>
      <w:r>
        <w:rPr>
          <w:color w:val="000000"/>
        </w:rPr>
        <w:t xml:space="preserve">The successful bidder will assume sole responsibility, regardless of any third party or subcontracting agreements it may </w:t>
      </w:r>
      <w:proofErr w:type="gramStart"/>
      <w:r>
        <w:rPr>
          <w:color w:val="000000"/>
        </w:rPr>
        <w:t>enter into</w:t>
      </w:r>
      <w:proofErr w:type="gramEnd"/>
      <w:r>
        <w:rPr>
          <w:color w:val="000000"/>
        </w:rPr>
        <w:t xml:space="preserve">. </w:t>
      </w:r>
    </w:p>
    <w:p w14:paraId="1D0092AB" w14:textId="77777777" w:rsidR="00E677DF" w:rsidRDefault="00955607">
      <w:pPr>
        <w:numPr>
          <w:ilvl w:val="0"/>
          <w:numId w:val="4"/>
        </w:numPr>
        <w:pBdr>
          <w:top w:val="nil"/>
          <w:left w:val="nil"/>
          <w:bottom w:val="nil"/>
          <w:right w:val="nil"/>
          <w:between w:val="nil"/>
        </w:pBdr>
        <w:tabs>
          <w:tab w:val="center" w:pos="1750"/>
        </w:tabs>
        <w:spacing w:line="276" w:lineRule="auto"/>
        <w:ind w:right="0"/>
      </w:pPr>
      <w:r>
        <w:rPr>
          <w:color w:val="000000"/>
        </w:rPr>
        <w:t xml:space="preserve">The terms and conditions of this Request for Proposal and any agreement </w:t>
      </w:r>
      <w:proofErr w:type="gramStart"/>
      <w:r>
        <w:rPr>
          <w:color w:val="000000"/>
        </w:rPr>
        <w:t>entered into</w:t>
      </w:r>
      <w:proofErr w:type="gramEnd"/>
      <w:r>
        <w:rPr>
          <w:color w:val="000000"/>
        </w:rPr>
        <w:t xml:space="preserve"> between South African Tourism and Bidder as a result of a successful proposal by the Bidder to this Request for Proposal (RFP) shall always be interpreted and subject to the laws of the country where the services will be rendered.</w:t>
      </w:r>
    </w:p>
    <w:p w14:paraId="3A0758BA" w14:textId="77777777" w:rsidR="00E677DF" w:rsidRDefault="00955607">
      <w:pPr>
        <w:tabs>
          <w:tab w:val="center" w:pos="1750"/>
        </w:tabs>
        <w:spacing w:line="276" w:lineRule="auto"/>
        <w:ind w:right="0" w:firstLine="10"/>
      </w:pPr>
      <w:r>
        <w:t xml:space="preserve"> 3.5.4</w:t>
      </w:r>
      <w:r>
        <w:tab/>
        <w:t xml:space="preserve">CONDITIONS OF PAYMENT </w:t>
      </w:r>
    </w:p>
    <w:p w14:paraId="46E3B0A9" w14:textId="77777777" w:rsidR="00E677DF" w:rsidRDefault="00955607">
      <w:pPr>
        <w:numPr>
          <w:ilvl w:val="0"/>
          <w:numId w:val="7"/>
        </w:numPr>
        <w:pBdr>
          <w:top w:val="nil"/>
          <w:left w:val="nil"/>
          <w:bottom w:val="nil"/>
          <w:right w:val="nil"/>
          <w:between w:val="nil"/>
        </w:pBdr>
        <w:spacing w:after="0" w:line="276" w:lineRule="auto"/>
        <w:ind w:right="0"/>
      </w:pPr>
      <w:r>
        <w:rPr>
          <w:color w:val="000000"/>
        </w:rPr>
        <w:t xml:space="preserve">No service should be provided to South African Tourism in terms of this tender and no amount will become due and payable by South African Tourism </w:t>
      </w:r>
      <w:proofErr w:type="gramStart"/>
      <w:r>
        <w:rPr>
          <w:color w:val="000000"/>
        </w:rPr>
        <w:t>before:</w:t>
      </w:r>
      <w:proofErr w:type="gramEnd"/>
      <w:r>
        <w:rPr>
          <w:color w:val="000000"/>
        </w:rPr>
        <w:t xml:space="preserve"> a cost estimate and relevant 3rd party supporting documents (where applicable) has been provided by the service provider/supplier. </w:t>
      </w:r>
    </w:p>
    <w:p w14:paraId="27FD1C1D" w14:textId="77777777" w:rsidR="00E677DF" w:rsidRDefault="00955607">
      <w:pPr>
        <w:numPr>
          <w:ilvl w:val="0"/>
          <w:numId w:val="7"/>
        </w:numPr>
        <w:pBdr>
          <w:top w:val="nil"/>
          <w:left w:val="nil"/>
          <w:bottom w:val="nil"/>
          <w:right w:val="nil"/>
          <w:between w:val="nil"/>
        </w:pBdr>
        <w:spacing w:line="276" w:lineRule="auto"/>
        <w:ind w:right="0"/>
      </w:pPr>
      <w:r>
        <w:rPr>
          <w:color w:val="000000"/>
        </w:rPr>
        <w:t xml:space="preserve">an official purchase order or similar written instruction has been issued to the supplier where service delivery will be within the specified time scale after the receipt of the official purchase order or similar written instruction; and </w:t>
      </w:r>
    </w:p>
    <w:p w14:paraId="342C3A69" w14:textId="77777777" w:rsidR="00E677DF" w:rsidRDefault="00955607">
      <w:pPr>
        <w:spacing w:line="276" w:lineRule="auto"/>
        <w:ind w:left="715" w:right="0"/>
      </w:pPr>
      <w:r>
        <w:t xml:space="preserve">Unless otherwise determined in the contract or other agreement, all payments due to creditors will be settled within 30 days from receipt of a valid invoice or, in the case of civil claims, from the date of settlement or court judgment. This implies that amounts owing will be paid within 30 days from receipt of invoice if the goods, </w:t>
      </w:r>
      <w:proofErr w:type="gramStart"/>
      <w:r>
        <w:t>works</w:t>
      </w:r>
      <w:proofErr w:type="gramEnd"/>
      <w:r>
        <w:t xml:space="preserve"> or services were delivered to the satisfaction of South African Tourism. </w:t>
      </w:r>
    </w:p>
    <w:p w14:paraId="1FC998A0" w14:textId="77777777" w:rsidR="00E677DF" w:rsidRDefault="00955607">
      <w:pPr>
        <w:spacing w:line="276" w:lineRule="auto"/>
        <w:ind w:left="715" w:right="0"/>
      </w:pPr>
      <w:r>
        <w:t xml:space="preserve">Notwithstanding any provisions in this document, no payment will become due or payable unless the invoice is accompanied with: </w:t>
      </w:r>
    </w:p>
    <w:p w14:paraId="13F0FABC" w14:textId="77777777" w:rsidR="00E677DF" w:rsidRDefault="00955607">
      <w:pPr>
        <w:numPr>
          <w:ilvl w:val="0"/>
          <w:numId w:val="5"/>
        </w:numPr>
        <w:pBdr>
          <w:top w:val="nil"/>
          <w:left w:val="nil"/>
          <w:bottom w:val="nil"/>
          <w:right w:val="nil"/>
          <w:between w:val="nil"/>
        </w:pBdr>
        <w:spacing w:after="0" w:line="276" w:lineRule="auto"/>
        <w:ind w:right="0"/>
      </w:pPr>
      <w:r>
        <w:rPr>
          <w:color w:val="000000"/>
        </w:rPr>
        <w:t>a statement, reconciling all monies already paid and still outstanding; and</w:t>
      </w:r>
    </w:p>
    <w:p w14:paraId="1ECFB226" w14:textId="77777777" w:rsidR="00E677DF" w:rsidRDefault="00955607">
      <w:pPr>
        <w:numPr>
          <w:ilvl w:val="0"/>
          <w:numId w:val="5"/>
        </w:numPr>
        <w:pBdr>
          <w:top w:val="nil"/>
          <w:left w:val="nil"/>
          <w:bottom w:val="nil"/>
          <w:right w:val="nil"/>
          <w:between w:val="nil"/>
        </w:pBdr>
        <w:spacing w:after="4" w:line="276" w:lineRule="auto"/>
        <w:ind w:right="0"/>
      </w:pPr>
      <w:r>
        <w:rPr>
          <w:color w:val="000000"/>
        </w:rPr>
        <w:t xml:space="preserve">all relevant supporting documentation. </w:t>
      </w:r>
    </w:p>
    <w:p w14:paraId="20F229F5" w14:textId="77777777" w:rsidR="00E677DF" w:rsidRDefault="00955607">
      <w:pPr>
        <w:spacing w:after="12" w:line="276" w:lineRule="auto"/>
        <w:ind w:left="720" w:right="0"/>
      </w:pPr>
      <w:r>
        <w:t xml:space="preserve"> </w:t>
      </w:r>
    </w:p>
    <w:p w14:paraId="054060CB" w14:textId="77777777" w:rsidR="00E677DF" w:rsidRDefault="00955607">
      <w:pPr>
        <w:spacing w:line="276" w:lineRule="auto"/>
        <w:ind w:left="715" w:right="0"/>
      </w:pPr>
      <w:r>
        <w:t xml:space="preserve">All invoices to be issued in the currency where the services will be rendered for South African Tourism. No GST or VAT may be levied on work that meets the criteria of an export. </w:t>
      </w:r>
    </w:p>
    <w:p w14:paraId="11CDF57C" w14:textId="77777777" w:rsidR="00E677DF" w:rsidRDefault="00955607">
      <w:pPr>
        <w:spacing w:line="276" w:lineRule="auto"/>
        <w:ind w:left="715" w:right="0"/>
      </w:pPr>
      <w:r>
        <w:t xml:space="preserve">Bidder shall be responsible for any foreign exchange losses incurred due to currency fluctuations, without having any recourse whatsoever against South African Tourism for such loss. </w:t>
      </w:r>
    </w:p>
    <w:p w14:paraId="254F5031" w14:textId="77777777" w:rsidR="00E677DF" w:rsidRDefault="00955607">
      <w:pPr>
        <w:spacing w:line="276" w:lineRule="auto"/>
        <w:ind w:left="0" w:right="0"/>
      </w:pPr>
      <w:r>
        <w:t>3.5.5</w:t>
      </w:r>
      <w:r>
        <w:tab/>
        <w:t xml:space="preserve">QUALITY ASSURANCE </w:t>
      </w:r>
    </w:p>
    <w:p w14:paraId="6EC43FD7" w14:textId="77777777" w:rsidR="00E677DF" w:rsidRDefault="00955607">
      <w:pPr>
        <w:spacing w:line="276" w:lineRule="auto"/>
        <w:ind w:left="715" w:right="0"/>
      </w:pPr>
      <w:r>
        <w:t xml:space="preserve">All services rendered by the Bidder, its personnel, </w:t>
      </w:r>
      <w:proofErr w:type="gramStart"/>
      <w:r>
        <w:t>agents</w:t>
      </w:r>
      <w:proofErr w:type="gramEnd"/>
      <w:r>
        <w:t xml:space="preserve"> or sub-contractors will be subject to ongoing evaluation to determine its effectiveness and will be so guaranteed for the full contract period by the Bidder after acceptance by South African Tourism. </w:t>
      </w:r>
    </w:p>
    <w:p w14:paraId="79D2055A" w14:textId="77777777" w:rsidR="00E677DF" w:rsidRDefault="00955607">
      <w:pPr>
        <w:spacing w:line="276" w:lineRule="auto"/>
        <w:ind w:left="0" w:right="0"/>
      </w:pPr>
      <w:r>
        <w:t>3.5.6</w:t>
      </w:r>
      <w:r>
        <w:tab/>
        <w:t xml:space="preserve">INTELLECTUAL PROPERTY RIGHTS </w:t>
      </w:r>
    </w:p>
    <w:p w14:paraId="09243D6B" w14:textId="77777777" w:rsidR="00E677DF" w:rsidRDefault="00955607">
      <w:pPr>
        <w:spacing w:line="276" w:lineRule="auto"/>
        <w:ind w:left="715" w:right="0"/>
      </w:pPr>
      <w:r>
        <w:t xml:space="preserve">All intellectual property rights, applicable to the awarded bidder, including, but not limited to, copyright, trademarks, design rights, patent rights and other similar rights in the Request for Proposal and the tender response and in any works or products created as a result of the performance of the </w:t>
      </w:r>
      <w:r>
        <w:lastRenderedPageBreak/>
        <w:t xml:space="preserve">Bidder in relation to this Request for Proposal and tender response, will vest in, and are hereby assigned to South African Tourism, unless specifically agreed otherwise, in the form of individual written Agreements signed by both parties. </w:t>
      </w:r>
    </w:p>
    <w:p w14:paraId="4E54DEC1" w14:textId="77777777" w:rsidR="00E677DF" w:rsidRDefault="00955607">
      <w:pPr>
        <w:spacing w:line="276" w:lineRule="auto"/>
        <w:ind w:left="0" w:right="0"/>
      </w:pPr>
      <w:r>
        <w:t>3.5.7</w:t>
      </w:r>
      <w:r>
        <w:tab/>
        <w:t xml:space="preserve">AWARDING OF CONTRACT </w:t>
      </w:r>
    </w:p>
    <w:p w14:paraId="28F26463" w14:textId="77777777" w:rsidR="00E677DF" w:rsidRDefault="00955607">
      <w:pPr>
        <w:spacing w:line="276" w:lineRule="auto"/>
        <w:ind w:left="715" w:right="0"/>
      </w:pPr>
      <w:r>
        <w:t xml:space="preserve">Proven relevant experience and success, as well as the ability to deliver services the </w:t>
      </w:r>
      <w:proofErr w:type="spellStart"/>
      <w:r>
        <w:t>equired</w:t>
      </w:r>
      <w:proofErr w:type="spellEnd"/>
      <w:r>
        <w:t xml:space="preserve"> will be important considerations. By the submission of the tender, the bidder warrants that they are highly skilled, professional, </w:t>
      </w:r>
      <w:proofErr w:type="gramStart"/>
      <w:r>
        <w:t>competent</w:t>
      </w:r>
      <w:proofErr w:type="gramEnd"/>
      <w:r>
        <w:t xml:space="preserve"> and experienced in the area which they have tendered for. Any work performed by a successful bidder will be evaluated. </w:t>
      </w:r>
    </w:p>
    <w:p w14:paraId="7601EE5F" w14:textId="77777777" w:rsidR="00E677DF" w:rsidRDefault="00955607">
      <w:pPr>
        <w:spacing w:line="276" w:lineRule="auto"/>
        <w:ind w:left="715" w:right="0"/>
      </w:pPr>
      <w:r>
        <w:t xml:space="preserve">The bidder also warrants that the service provided will be of a superior </w:t>
      </w:r>
      <w:proofErr w:type="gramStart"/>
      <w:r>
        <w:t>standard, and</w:t>
      </w:r>
      <w:proofErr w:type="gramEnd"/>
      <w:r>
        <w:t xml:space="preserve"> is unlikely to cause undue difficulties. </w:t>
      </w:r>
    </w:p>
    <w:p w14:paraId="4322AC7F" w14:textId="77777777" w:rsidR="00E677DF" w:rsidRDefault="00955607">
      <w:pPr>
        <w:spacing w:line="276" w:lineRule="auto"/>
        <w:ind w:left="715" w:right="0"/>
      </w:pPr>
      <w:r>
        <w:t xml:space="preserve">The proposal may be awarded, in part or in full, at the sole discretion of South African Tourism, to one or more concerns on a non-exclusive basis. Proposals that are qualified by a bidder’s own conditions may be rejected as being invalid, and failure of the bidder to renounce such conditions when called upon to do so may invalidate the proposal. </w:t>
      </w:r>
    </w:p>
    <w:p w14:paraId="244052E3" w14:textId="77777777" w:rsidR="00E677DF" w:rsidRDefault="00955607">
      <w:pPr>
        <w:spacing w:line="276" w:lineRule="auto"/>
        <w:ind w:left="715" w:right="0"/>
      </w:pPr>
      <w:r>
        <w:t xml:space="preserve">South African Tourism may request clarification or additional information regarding any aspect of the proposal. The bidder must supply the requested information within 24 hours after the request has been made, otherwise the bidder may be disqualified. South African Tourism may also request a demonstration, and bidders must comply with such a request within 24 hours. </w:t>
      </w:r>
    </w:p>
    <w:p w14:paraId="52B8A4A2" w14:textId="77777777" w:rsidR="00E677DF" w:rsidRDefault="00955607">
      <w:pPr>
        <w:tabs>
          <w:tab w:val="center" w:pos="2726"/>
        </w:tabs>
        <w:spacing w:line="276" w:lineRule="auto"/>
        <w:ind w:left="0" w:right="0"/>
      </w:pPr>
      <w:r>
        <w:t>3.5.8</w:t>
      </w:r>
      <w:r>
        <w:tab/>
        <w:t xml:space="preserve">CONFLICT OF INTEREST, CORRUPTION AND FRAUD </w:t>
      </w:r>
    </w:p>
    <w:p w14:paraId="1090B059" w14:textId="77777777" w:rsidR="00E677DF" w:rsidRDefault="00955607">
      <w:pPr>
        <w:spacing w:after="153" w:line="276" w:lineRule="auto"/>
        <w:ind w:left="715" w:right="0"/>
      </w:pPr>
      <w:r>
        <w:t xml:space="preserve">South African Tourism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South African Tourism or any other government organ or entity and whether from the Republic of South Africa or otherwise ("Government Entity") </w:t>
      </w:r>
    </w:p>
    <w:p w14:paraId="19CA037A" w14:textId="77777777" w:rsidR="00E677DF" w:rsidRDefault="00955607">
      <w:pPr>
        <w:numPr>
          <w:ilvl w:val="0"/>
          <w:numId w:val="9"/>
        </w:numPr>
        <w:spacing w:after="31" w:line="276" w:lineRule="auto"/>
        <w:ind w:right="0" w:hanging="360"/>
      </w:pPr>
      <w:r>
        <w:t xml:space="preserve">engages in any collusive tendering, anti-competitive conduct, or any other similar conduct, including but not limited to any collusion with any other bidder in respect of the subject matter of this </w:t>
      </w:r>
      <w:proofErr w:type="gramStart"/>
      <w:r>
        <w:t>bid;</w:t>
      </w:r>
      <w:proofErr w:type="gramEnd"/>
      <w:r>
        <w:t xml:space="preserve"> </w:t>
      </w:r>
    </w:p>
    <w:p w14:paraId="75F41B2F" w14:textId="77777777" w:rsidR="00E677DF" w:rsidRDefault="00955607">
      <w:pPr>
        <w:numPr>
          <w:ilvl w:val="0"/>
          <w:numId w:val="9"/>
        </w:numPr>
        <w:spacing w:after="32" w:line="276" w:lineRule="auto"/>
        <w:ind w:right="0" w:hanging="360"/>
      </w:pPr>
      <w:r>
        <w:t xml:space="preserve">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w:t>
      </w:r>
      <w:proofErr w:type="gramStart"/>
      <w:r>
        <w:t>Entity;</w:t>
      </w:r>
      <w:proofErr w:type="gramEnd"/>
      <w:r>
        <w:t xml:space="preserve"> </w:t>
      </w:r>
    </w:p>
    <w:p w14:paraId="30C3DF4C" w14:textId="77777777" w:rsidR="00E677DF" w:rsidRDefault="00955607">
      <w:pPr>
        <w:numPr>
          <w:ilvl w:val="0"/>
          <w:numId w:val="9"/>
        </w:numPr>
        <w:spacing w:after="32" w:line="276" w:lineRule="auto"/>
        <w:ind w:right="0" w:hanging="360"/>
      </w:pPr>
      <w:r>
        <w:t xml:space="preserve">makes or offers any gift, gratuity, anything of value or other inducement, whether lawful or unlawful, to any of South African Tourism officers, directors, employees, advisors or other </w:t>
      </w:r>
      <w:proofErr w:type="gramStart"/>
      <w:r>
        <w:t>representatives;</w:t>
      </w:r>
      <w:proofErr w:type="gramEnd"/>
      <w:r>
        <w:t xml:space="preserve"> </w:t>
      </w:r>
    </w:p>
    <w:p w14:paraId="655A3EF3" w14:textId="77777777" w:rsidR="00E677DF" w:rsidRDefault="00955607">
      <w:pPr>
        <w:numPr>
          <w:ilvl w:val="0"/>
          <w:numId w:val="9"/>
        </w:numPr>
        <w:spacing w:after="32" w:line="276" w:lineRule="auto"/>
        <w:ind w:right="0" w:hanging="360"/>
      </w:pPr>
      <w: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proofErr w:type="gramStart"/>
      <w:r>
        <w:t>Entity;</w:t>
      </w:r>
      <w:proofErr w:type="gramEnd"/>
      <w:r>
        <w:t xml:space="preserve"> </w:t>
      </w:r>
    </w:p>
    <w:p w14:paraId="522DD009" w14:textId="77777777" w:rsidR="00E677DF" w:rsidRDefault="00955607">
      <w:pPr>
        <w:numPr>
          <w:ilvl w:val="0"/>
          <w:numId w:val="9"/>
        </w:numPr>
        <w:spacing w:after="32" w:line="276" w:lineRule="auto"/>
        <w:ind w:right="0" w:hanging="360"/>
      </w:pPr>
      <w:r>
        <w:t xml:space="preserve">accepts anything of value or an inducement that would or may provide financial gain, advantage or benefit in relation to procurement or services provided or to be provided to a Government </w:t>
      </w:r>
      <w:proofErr w:type="gramStart"/>
      <w:r>
        <w:t>Entity;</w:t>
      </w:r>
      <w:proofErr w:type="gramEnd"/>
      <w:r>
        <w:t xml:space="preserve"> </w:t>
      </w:r>
    </w:p>
    <w:p w14:paraId="4292C85B" w14:textId="77777777" w:rsidR="00E677DF" w:rsidRDefault="00955607">
      <w:pPr>
        <w:numPr>
          <w:ilvl w:val="0"/>
          <w:numId w:val="9"/>
        </w:numPr>
        <w:spacing w:after="31" w:line="276" w:lineRule="auto"/>
        <w:ind w:right="0" w:hanging="360"/>
      </w:pPr>
      <w:r>
        <w:t xml:space="preserve">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w:t>
      </w:r>
      <w:proofErr w:type="gramStart"/>
      <w:r>
        <w:t>Entity;</w:t>
      </w:r>
      <w:proofErr w:type="gramEnd"/>
      <w:r>
        <w:t xml:space="preserve"> </w:t>
      </w:r>
    </w:p>
    <w:p w14:paraId="141D11CB" w14:textId="77777777" w:rsidR="00E677DF" w:rsidRDefault="00955607">
      <w:pPr>
        <w:numPr>
          <w:ilvl w:val="0"/>
          <w:numId w:val="9"/>
        </w:numPr>
        <w:spacing w:after="34" w:line="276" w:lineRule="auto"/>
        <w:ind w:right="0" w:hanging="360"/>
      </w:pPr>
      <w:r>
        <w:t xml:space="preserve">has in the past engaged in any matter referred to above; or </w:t>
      </w:r>
    </w:p>
    <w:p w14:paraId="3A405E35" w14:textId="77777777" w:rsidR="00E677DF" w:rsidRDefault="00955607">
      <w:pPr>
        <w:numPr>
          <w:ilvl w:val="0"/>
          <w:numId w:val="9"/>
        </w:numPr>
        <w:spacing w:line="276" w:lineRule="auto"/>
        <w:ind w:right="0" w:hanging="360"/>
      </w:pPr>
      <w:r>
        <w:lastRenderedPageBreak/>
        <w:t xml:space="preserve">has been found guilty in a court of law on charges of fraud and/or forgery, regardless of </w:t>
      </w:r>
      <w:proofErr w:type="gramStart"/>
      <w:r>
        <w:t>whether or not</w:t>
      </w:r>
      <w:proofErr w:type="gramEnd"/>
      <w:r>
        <w:t xml:space="preserve"> a prison term was imposed and despite such bidder, member or director’s name not specifically appearing on the List of Tender Defaulters kept at National Treasury. </w:t>
      </w:r>
    </w:p>
    <w:p w14:paraId="526AD957" w14:textId="77777777" w:rsidR="00E677DF" w:rsidRDefault="00955607">
      <w:pPr>
        <w:spacing w:after="284" w:line="276" w:lineRule="auto"/>
        <w:ind w:right="0" w:firstLine="10"/>
      </w:pPr>
      <w:r>
        <w:t>3.5.9</w:t>
      </w:r>
      <w:r>
        <w:tab/>
        <w:t xml:space="preserve">PRECEDENCE </w:t>
      </w:r>
    </w:p>
    <w:p w14:paraId="6820C062" w14:textId="77777777" w:rsidR="00E677DF" w:rsidRDefault="00955607">
      <w:pPr>
        <w:spacing w:after="283" w:line="276" w:lineRule="auto"/>
        <w:ind w:left="715" w:right="0"/>
      </w:pPr>
      <w:r>
        <w:t xml:space="preserve">This document will prevail over any information provided during any briefing session whether oral or written, unless such written information provided, expressly amends this document by reference. </w:t>
      </w:r>
    </w:p>
    <w:p w14:paraId="4B817161" w14:textId="77777777" w:rsidR="00E677DF" w:rsidRDefault="00955607">
      <w:pPr>
        <w:spacing w:after="208" w:line="276" w:lineRule="auto"/>
        <w:ind w:left="715" w:right="0"/>
      </w:pPr>
      <w:r>
        <w:t>Prospective bidders must periodically review the following website link</w:t>
      </w:r>
      <w:hyperlink r:id="rId9">
        <w:r>
          <w:t xml:space="preserve"> </w:t>
        </w:r>
      </w:hyperlink>
      <w:r>
        <w:t xml:space="preserve">for updated information or amendments </w:t>
      </w:r>
      <w:proofErr w:type="gramStart"/>
      <w:r>
        <w:t>with regard to</w:t>
      </w:r>
      <w:proofErr w:type="gramEnd"/>
      <w:r>
        <w:t xml:space="preserve"> this tender, prior to due dates: </w:t>
      </w:r>
    </w:p>
    <w:p w14:paraId="3FE760CB" w14:textId="77777777" w:rsidR="00E677DF" w:rsidRDefault="00C30BB5">
      <w:pPr>
        <w:spacing w:after="208" w:line="276" w:lineRule="auto"/>
        <w:ind w:left="715" w:right="0"/>
      </w:pPr>
      <w:hyperlink r:id="rId10">
        <w:r w:rsidR="00955607">
          <w:rPr>
            <w:color w:val="0000FF"/>
            <w:u w:val="single"/>
          </w:rPr>
          <w:t>https://www.southafrica.net/gl/en/corporate/page/tenders</w:t>
        </w:r>
      </w:hyperlink>
    </w:p>
    <w:p w14:paraId="2A791B52" w14:textId="77777777" w:rsidR="00E677DF" w:rsidRDefault="00955607">
      <w:pPr>
        <w:spacing w:after="283" w:line="276" w:lineRule="auto"/>
        <w:ind w:right="0" w:firstLine="10"/>
      </w:pPr>
      <w:r>
        <w:t>3.5.10</w:t>
      </w:r>
      <w:r>
        <w:tab/>
        <w:t xml:space="preserve">LIMITATION OF LIABILITY </w:t>
      </w:r>
    </w:p>
    <w:p w14:paraId="0319EEE3" w14:textId="77777777" w:rsidR="00E677DF" w:rsidRDefault="00955607">
      <w:pPr>
        <w:spacing w:after="296" w:line="276" w:lineRule="auto"/>
        <w:ind w:left="715" w:right="0"/>
      </w:pPr>
      <w:r>
        <w:t xml:space="preserve">A bidder participates in this bid process entirely at its own risk and cost. South African Tourism shall not be liable to compensate a bidder on any grounds whatsoever for any costs incurred or any damages suffered </w:t>
      </w:r>
      <w:proofErr w:type="gramStart"/>
      <w:r>
        <w:t>as a result of</w:t>
      </w:r>
      <w:proofErr w:type="gramEnd"/>
      <w:r>
        <w:t xml:space="preserve"> the Bidder’s participation in this Bid process. </w:t>
      </w:r>
    </w:p>
    <w:p w14:paraId="14EE22A1" w14:textId="77777777" w:rsidR="00E677DF" w:rsidRDefault="00955607">
      <w:pPr>
        <w:spacing w:after="283" w:line="276" w:lineRule="auto"/>
        <w:ind w:left="0" w:right="0"/>
      </w:pPr>
      <w:r>
        <w:t>3.5.11</w:t>
      </w:r>
      <w:r>
        <w:tab/>
        <w:t xml:space="preserve">TAX COMPLIANCE </w:t>
      </w:r>
    </w:p>
    <w:p w14:paraId="0EB33BC2" w14:textId="77777777" w:rsidR="00E677DF" w:rsidRDefault="00955607">
      <w:pPr>
        <w:spacing w:after="282" w:line="276" w:lineRule="auto"/>
        <w:ind w:left="715" w:right="0"/>
      </w:pPr>
      <w:r>
        <w:t xml:space="preserve">No tender shall be awarded to a bidder who is not tax compliant. South African Tourism reserves the right to withdraw an award made, or cancel a contract concluded with a successful bidder in the event that it is established that such bidder was in fact not tax compliant at the time of the </w:t>
      </w:r>
      <w:proofErr w:type="gramStart"/>
      <w:r>
        <w:t>award, or</w:t>
      </w:r>
      <w:proofErr w:type="gramEnd"/>
      <w:r>
        <w:t xml:space="preserve"> has submitted a fraudulent Tax Clearance Certificate to South African Tourism, or whose verification against the Central Supplier Database (CSD) proves non-compliant.  South African Tourism further reserves the right to cancel a contract with a successful bidder </w:t>
      </w:r>
      <w:proofErr w:type="gramStart"/>
      <w:r>
        <w:t>in the event that</w:t>
      </w:r>
      <w:proofErr w:type="gramEnd"/>
      <w:r>
        <w:t xml:space="preserve"> such bidder does not remain tax compliant for the full term of the contract.  </w:t>
      </w:r>
    </w:p>
    <w:p w14:paraId="0D082D9D" w14:textId="77777777" w:rsidR="00E677DF" w:rsidRDefault="00955607">
      <w:pPr>
        <w:spacing w:after="279" w:line="276" w:lineRule="auto"/>
        <w:ind w:left="715" w:right="0"/>
      </w:pPr>
      <w:r>
        <w:t xml:space="preserve">The Central Supplier Database (CSD) and the tax compliance status PIN are the approved methods of verifying the tax compliance of a bidder. The South African Revenues Services (SARS) does not </w:t>
      </w:r>
      <w:proofErr w:type="gramStart"/>
      <w:r>
        <w:t>issued</w:t>
      </w:r>
      <w:proofErr w:type="gramEnd"/>
      <w:r>
        <w:t xml:space="preserve"> Tax Clearance Certificates anymore but has introduces an online provision via </w:t>
      </w:r>
      <w:proofErr w:type="spellStart"/>
      <w:r>
        <w:t>eFiling</w:t>
      </w:r>
      <w:proofErr w:type="spellEnd"/>
      <w:r>
        <w:t xml:space="preserve">, for bidders to print their own Tax Clearance Certificates which they can submit with their bids or price quotations. </w:t>
      </w:r>
    </w:p>
    <w:p w14:paraId="0DCA92FD" w14:textId="77777777" w:rsidR="00E677DF" w:rsidRDefault="00955607">
      <w:pPr>
        <w:spacing w:after="295" w:line="276" w:lineRule="auto"/>
        <w:ind w:left="715" w:right="0"/>
      </w:pPr>
      <w:r>
        <w:t xml:space="preserve">South African Tourism will therefore accept </w:t>
      </w:r>
      <w:proofErr w:type="gramStart"/>
      <w:r>
        <w:t>printed</w:t>
      </w:r>
      <w:proofErr w:type="gramEnd"/>
      <w:r>
        <w:t xml:space="preserve"> or copies of Tax Clearance Certificates submitted by bidders but will verify their authenticity on </w:t>
      </w:r>
      <w:proofErr w:type="spellStart"/>
      <w:r>
        <w:t>eFiling</w:t>
      </w:r>
      <w:proofErr w:type="spellEnd"/>
      <w:r>
        <w:t xml:space="preserve">. </w:t>
      </w:r>
    </w:p>
    <w:p w14:paraId="2F75BB2B" w14:textId="77777777" w:rsidR="00E677DF" w:rsidRDefault="00955607">
      <w:pPr>
        <w:spacing w:after="296" w:line="276" w:lineRule="auto"/>
        <w:ind w:left="715" w:right="0"/>
      </w:pPr>
      <w:r>
        <w:t xml:space="preserve">No tender shall be awarded to a bidder whose name (or any of its members, directors, </w:t>
      </w:r>
      <w:proofErr w:type="gramStart"/>
      <w:r>
        <w:t>partners</w:t>
      </w:r>
      <w:proofErr w:type="gramEnd"/>
      <w:r>
        <w:t xml:space="preserve"> or trustees) appear on the Register of Tender Defaulters kept by National Treasury, or who have been placed on National Treasury’s List of Restricted Suppliers.  South African Tourism reserves the right to withdraw an award, or cancel a contract concluded with a Bidder should it be established, at any time, that a bidder has been blacklisted with National Treasury by another government institution. </w:t>
      </w:r>
    </w:p>
    <w:p w14:paraId="529A307E" w14:textId="77777777" w:rsidR="00E677DF" w:rsidRDefault="00955607">
      <w:pPr>
        <w:spacing w:after="296" w:line="276" w:lineRule="auto"/>
        <w:ind w:left="715" w:right="0"/>
      </w:pPr>
      <w:r>
        <w:t>Foreign bidders with no residence, branch, permanent establishment, source of income or liable for any form of taxation in South Africa do not have to comply with the above Tax requirements.</w:t>
      </w:r>
    </w:p>
    <w:p w14:paraId="004343BE" w14:textId="77777777" w:rsidR="00E677DF" w:rsidRDefault="00955607">
      <w:pPr>
        <w:spacing w:after="286" w:line="276" w:lineRule="auto"/>
        <w:ind w:left="0" w:right="0"/>
      </w:pPr>
      <w:r>
        <w:t>3.5.12</w:t>
      </w:r>
      <w:r>
        <w:tab/>
        <w:t xml:space="preserve">GOVERNING LAW </w:t>
      </w:r>
    </w:p>
    <w:p w14:paraId="2F8A8E11" w14:textId="77777777" w:rsidR="00E677DF" w:rsidRDefault="00955607">
      <w:pPr>
        <w:spacing w:after="295" w:line="276" w:lineRule="auto"/>
        <w:ind w:left="715" w:right="0"/>
      </w:pPr>
      <w:r>
        <w:t xml:space="preserve">The terms and conditions of this Request for Proposal and any agreement </w:t>
      </w:r>
      <w:proofErr w:type="gramStart"/>
      <w:r>
        <w:t>entered into</w:t>
      </w:r>
      <w:proofErr w:type="gramEnd"/>
      <w:r>
        <w:t xml:space="preserve"> between South African Tourism and Bidder as a result of a successful proposal by the Bidder to this Request for Proposal (RFP) shall always be interpreted and subject to the laws of the country where the services will be rendered.</w:t>
      </w:r>
    </w:p>
    <w:p w14:paraId="7178E4F0" w14:textId="77777777" w:rsidR="00E677DF" w:rsidRDefault="00955607">
      <w:pPr>
        <w:spacing w:after="284" w:line="276" w:lineRule="auto"/>
        <w:ind w:right="0" w:firstLine="10"/>
      </w:pPr>
      <w:r>
        <w:lastRenderedPageBreak/>
        <w:t>3.5.13</w:t>
      </w:r>
      <w:r>
        <w:tab/>
        <w:t xml:space="preserve">RESPONSIBILITY FOR SUB-CONTRACTORS AND BIDDER’S PERSONNEL </w:t>
      </w:r>
    </w:p>
    <w:p w14:paraId="45F3AD58" w14:textId="77777777" w:rsidR="00E677DF" w:rsidRDefault="00955607">
      <w:pPr>
        <w:spacing w:after="295" w:line="276" w:lineRule="auto"/>
        <w:ind w:left="715" w:right="0"/>
      </w:pPr>
      <w:r>
        <w:t xml:space="preserve">A bidder is responsible for ensuring that its personnel (including agents, officers, directors, employees, </w:t>
      </w:r>
      <w:proofErr w:type="gramStart"/>
      <w:r>
        <w:t>advisors</w:t>
      </w:r>
      <w:proofErr w:type="gramEnd"/>
      <w:r>
        <w:t xml:space="preserve"> and other representatives), its sub-contractors (if any) and personnel of its sub-contractors comply with all terms and conditions of this bid. </w:t>
      </w:r>
      <w:proofErr w:type="gramStart"/>
      <w:r>
        <w:t>In the event that</w:t>
      </w:r>
      <w:proofErr w:type="gramEnd"/>
      <w:r>
        <w:t xml:space="preserve"> South African Tourism allows a bidder to make use of sub-contractors, such sub-contractors will at all times remain the responsibility of the bidder and South African Tourism will not under any circumstances be liable for any losses or damages incurred by or caused by such sub-contractors. </w:t>
      </w:r>
    </w:p>
    <w:p w14:paraId="304DE103" w14:textId="77777777" w:rsidR="00E677DF" w:rsidRDefault="00955607">
      <w:pPr>
        <w:spacing w:line="276" w:lineRule="auto"/>
        <w:ind w:left="0" w:right="0"/>
      </w:pPr>
      <w:r>
        <w:t>3.5.14</w:t>
      </w:r>
      <w:r>
        <w:tab/>
        <w:t xml:space="preserve">CONFIDENTIALITY </w:t>
      </w:r>
    </w:p>
    <w:p w14:paraId="36BDF3FA" w14:textId="77777777" w:rsidR="00E677DF" w:rsidRDefault="00955607">
      <w:pPr>
        <w:spacing w:after="118" w:line="276" w:lineRule="auto"/>
        <w:ind w:left="715" w:right="0"/>
      </w:pPr>
      <w: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South African Tourism’s examination and evaluation of a Tender. </w:t>
      </w:r>
    </w:p>
    <w:p w14:paraId="30458707" w14:textId="77777777" w:rsidR="00E677DF" w:rsidRDefault="00955607">
      <w:pPr>
        <w:spacing w:after="118" w:line="276" w:lineRule="auto"/>
        <w:ind w:left="715" w:right="0"/>
      </w:pPr>
      <w:r>
        <w:t xml:space="preserve">No part of the bid may be distributed, reproduced, </w:t>
      </w:r>
      <w:proofErr w:type="gramStart"/>
      <w:r>
        <w:t>stored</w:t>
      </w:r>
      <w:proofErr w:type="gramEnd"/>
      <w:r>
        <w:t xml:space="preserve"> or transmitted, in any form or by any means, electronic, photocopying, recording or otherwise, in whole or in part except for the purpose of preparing a Tender. This bid and any other documents supplied by South African Tourism remain proprietary to South African Tourism and must be promptly returned to South African Tourism upon request together with all copies, electronic versions, </w:t>
      </w:r>
      <w:proofErr w:type="gramStart"/>
      <w:r>
        <w:t>excerpts</w:t>
      </w:r>
      <w:proofErr w:type="gramEnd"/>
      <w:r>
        <w:t xml:space="preserve"> or summaries thereof or work derived there from. </w:t>
      </w:r>
    </w:p>
    <w:p w14:paraId="7659DCC6" w14:textId="77777777" w:rsidR="00E677DF" w:rsidRDefault="00955607">
      <w:pPr>
        <w:spacing w:after="137" w:line="276" w:lineRule="auto"/>
        <w:ind w:left="715" w:right="0"/>
      </w:pPr>
      <w:r>
        <w:t>Throughout this bid process and thereafter, bidder(s) must secure South African Tourism’s written approval prior to the release of any information that pertains to (</w:t>
      </w:r>
      <w:proofErr w:type="spellStart"/>
      <w:r>
        <w:t>i</w:t>
      </w:r>
      <w:proofErr w:type="spellEnd"/>
      <w:r>
        <w:t xml:space="preserve">) the potential work or activities to which this bid relates; or (ii) the process which follows this bid. Failure to adhere to this requirement may result in disqualification from the bid process and civil action. </w:t>
      </w:r>
    </w:p>
    <w:p w14:paraId="707791D6" w14:textId="77777777" w:rsidR="00E677DF" w:rsidRDefault="00955607">
      <w:pPr>
        <w:spacing w:line="276" w:lineRule="auto"/>
        <w:ind w:left="0" w:right="0"/>
      </w:pPr>
      <w:r>
        <w:t>3.5.15</w:t>
      </w:r>
      <w:r>
        <w:tab/>
        <w:t xml:space="preserve">SOUTH AFRICAN TOURISM PROPRIETARY INFORMATION </w:t>
      </w:r>
    </w:p>
    <w:p w14:paraId="3622ACF6" w14:textId="77777777" w:rsidR="00E677DF" w:rsidRDefault="00955607">
      <w:pPr>
        <w:spacing w:after="134" w:line="276" w:lineRule="auto"/>
        <w:ind w:left="715" w:right="0"/>
      </w:pPr>
      <w:r>
        <w:t xml:space="preserve">Bidder will on their bid cover letter make declaration that they did not have access to any South African Tourism proprietary information or any other matter that may have unfairly placed that bidder in a preferential position in relation to any of the other bidder(s). </w:t>
      </w:r>
    </w:p>
    <w:p w14:paraId="6B523AB2" w14:textId="77777777" w:rsidR="00E677DF" w:rsidRDefault="00955607">
      <w:pPr>
        <w:spacing w:after="134" w:line="276" w:lineRule="auto"/>
        <w:ind w:left="0" w:right="0"/>
      </w:pPr>
      <w:r>
        <w:t>3.5.16</w:t>
      </w:r>
      <w:r>
        <w:tab/>
        <w:t xml:space="preserve">AVAILABILITY OF FUNDS </w:t>
      </w:r>
    </w:p>
    <w:p w14:paraId="4CA2BCFE" w14:textId="77777777" w:rsidR="00E677DF" w:rsidRDefault="00955607">
      <w:pPr>
        <w:spacing w:after="136" w:line="276" w:lineRule="auto"/>
        <w:ind w:left="715" w:right="0"/>
      </w:pPr>
      <w:r>
        <w:t xml:space="preserve">Should funds no longer be available to pay for the execution of the responsibilities of this bid. </w:t>
      </w:r>
      <w:r>
        <w:rPr>
          <w:color w:val="000000"/>
        </w:rPr>
        <w:t xml:space="preserve">South African Tourism may terminate the Agreement at its own discretion or temporarily </w:t>
      </w:r>
      <w:r>
        <w:t xml:space="preserve">suspend all or part of the services by notice to the successful bidder who shall immediately </w:t>
      </w:r>
      <w:proofErr w:type="gramStart"/>
      <w:r>
        <w:t>make arrangements</w:t>
      </w:r>
      <w:proofErr w:type="gramEnd"/>
      <w:r>
        <w:t xml:space="preserve"> to stop the performance of the services and minimize further expenditure: Provided that the successful bidder shall thereupon be entitled to payment in full for the services delivered, up to the date of cancellation or suspension. </w:t>
      </w:r>
    </w:p>
    <w:p w14:paraId="1A393FB5" w14:textId="77777777" w:rsidR="00E677DF" w:rsidRDefault="00955607">
      <w:pPr>
        <w:numPr>
          <w:ilvl w:val="2"/>
          <w:numId w:val="10"/>
        </w:numPr>
        <w:pBdr>
          <w:top w:val="nil"/>
          <w:left w:val="nil"/>
          <w:bottom w:val="nil"/>
          <w:right w:val="nil"/>
          <w:between w:val="nil"/>
        </w:pBdr>
        <w:spacing w:line="276" w:lineRule="auto"/>
        <w:ind w:right="0"/>
      </w:pPr>
      <w:r>
        <w:rPr>
          <w:color w:val="000000"/>
        </w:rPr>
        <w:t xml:space="preserve">ANTI-CORRUPTION COMPLIANCE </w:t>
      </w:r>
    </w:p>
    <w:p w14:paraId="214DB7A8" w14:textId="77777777" w:rsidR="00E677DF" w:rsidRDefault="00955607">
      <w:pPr>
        <w:spacing w:line="276" w:lineRule="auto"/>
        <w:ind w:left="715" w:right="0"/>
      </w:pPr>
      <w:r>
        <w:t xml:space="preserve">South African Tourism is committed to conducting its business ethically and to achieving and maintaining the highest standards of corporate governance, particularly in respect of anti-corruption compliance. We require </w:t>
      </w:r>
      <w:proofErr w:type="gramStart"/>
      <w:r>
        <w:t>all of</w:t>
      </w:r>
      <w:proofErr w:type="gramEnd"/>
      <w:r>
        <w:t xml:space="preserve"> our business partners, suppliers, vendors, contractors and service providers, who play an important and valued role in our continuing business success, to behave ethically and to avoid engaging in corrupt business activities. </w:t>
      </w:r>
    </w:p>
    <w:p w14:paraId="3D8B64A6" w14:textId="77777777" w:rsidR="00E677DF" w:rsidRDefault="00955607">
      <w:pPr>
        <w:spacing w:line="276" w:lineRule="auto"/>
        <w:ind w:left="715" w:right="0"/>
      </w:pPr>
      <w:r>
        <w:t xml:space="preserve">To assist South African Tourism in respect of its commitment to ethical business practices, all successful bidders are required to complete an anti-bribery compliance questionnaire and thereafter to undergo an </w:t>
      </w:r>
      <w:proofErr w:type="spellStart"/>
      <w:r>
        <w:t>anti bribery</w:t>
      </w:r>
      <w:proofErr w:type="spellEnd"/>
      <w:r>
        <w:t xml:space="preserve"> due diligence check; the outcome thereof may determine, at South African Tourism’s discretion, whether South African Tourism will enter into any contractual agreement or other arrangements with the supplier, or not. </w:t>
      </w:r>
    </w:p>
    <w:p w14:paraId="27A10C1F" w14:textId="77777777" w:rsidR="00E677DF" w:rsidRDefault="00955607">
      <w:pPr>
        <w:spacing w:line="276" w:lineRule="auto"/>
        <w:ind w:left="715" w:right="0"/>
      </w:pPr>
      <w:r>
        <w:lastRenderedPageBreak/>
        <w:t xml:space="preserve">South African Tourism reserves the right to disqualify bidders based on the results and outcomes of its risk based anti-bribery due diligence procedures and will not furnish reasons for such decisions. </w:t>
      </w:r>
    </w:p>
    <w:p w14:paraId="685AD69A" w14:textId="77777777" w:rsidR="00E677DF" w:rsidRDefault="00955607">
      <w:pPr>
        <w:numPr>
          <w:ilvl w:val="2"/>
          <w:numId w:val="10"/>
        </w:numPr>
        <w:pBdr>
          <w:top w:val="nil"/>
          <w:left w:val="nil"/>
          <w:bottom w:val="nil"/>
          <w:right w:val="nil"/>
          <w:between w:val="nil"/>
        </w:pBdr>
        <w:spacing w:line="276" w:lineRule="auto"/>
        <w:ind w:right="0"/>
      </w:pPr>
      <w:r>
        <w:rPr>
          <w:color w:val="000000"/>
        </w:rPr>
        <w:t xml:space="preserve">FRONTING </w:t>
      </w:r>
    </w:p>
    <w:p w14:paraId="7FE7CDE0" w14:textId="77777777" w:rsidR="00E677DF" w:rsidRDefault="00955607">
      <w:pPr>
        <w:spacing w:line="276" w:lineRule="auto"/>
        <w:ind w:left="715" w:right="0"/>
      </w:pPr>
      <w:r>
        <w:t xml:space="preserve">South African Tourism supports the spirit of Broad based Black Economic Empowerment and recognises that real empowerment can only be achieved through individuals and businesses conducting themselves in accordance with the Constitution and in an honest, fair, equitable, </w:t>
      </w:r>
      <w:proofErr w:type="gramStart"/>
      <w:r>
        <w:t>transparent</w:t>
      </w:r>
      <w:proofErr w:type="gramEnd"/>
      <w:r>
        <w:t xml:space="preserve"> and legally compliant manner. Against this background the Government condemned any form of fronting. </w:t>
      </w:r>
    </w:p>
    <w:p w14:paraId="7AD1F4D8" w14:textId="77777777" w:rsidR="00E677DF" w:rsidRDefault="00955607">
      <w:pPr>
        <w:spacing w:after="233" w:line="276" w:lineRule="auto"/>
        <w:ind w:left="715" w:right="0"/>
      </w:pPr>
      <w:r>
        <w:t xml:space="preserve">South African Tourism, in ensuring that Bidders conduct themselves in an honest manner will, as part of the bid evaluation processes, </w:t>
      </w:r>
      <w:proofErr w:type="gramStart"/>
      <w:r>
        <w:t>conduct</w:t>
      </w:r>
      <w:proofErr w:type="gramEnd"/>
      <w:r>
        <w:t xml:space="preserve">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South African Tourism may have against the Bidder / contractor concerned.</w:t>
      </w:r>
    </w:p>
    <w:p w14:paraId="63AB0704" w14:textId="77777777" w:rsidR="00E677DF" w:rsidRDefault="00955607">
      <w:pPr>
        <w:numPr>
          <w:ilvl w:val="2"/>
          <w:numId w:val="10"/>
        </w:numPr>
        <w:pBdr>
          <w:top w:val="nil"/>
          <w:left w:val="nil"/>
          <w:bottom w:val="nil"/>
          <w:right w:val="nil"/>
          <w:between w:val="nil"/>
        </w:pBdr>
        <w:spacing w:after="0" w:line="276" w:lineRule="auto"/>
        <w:ind w:right="0"/>
      </w:pPr>
      <w:r>
        <w:rPr>
          <w:color w:val="000000"/>
        </w:rPr>
        <w:t xml:space="preserve">SUPPLIER DUE DILIGENCE </w:t>
      </w:r>
    </w:p>
    <w:p w14:paraId="33390ABB" w14:textId="77777777" w:rsidR="00E677DF" w:rsidRDefault="00E677DF">
      <w:pPr>
        <w:pBdr>
          <w:top w:val="nil"/>
          <w:left w:val="nil"/>
          <w:bottom w:val="nil"/>
          <w:right w:val="nil"/>
          <w:between w:val="nil"/>
        </w:pBdr>
        <w:spacing w:after="0" w:line="276" w:lineRule="auto"/>
        <w:ind w:left="730" w:right="0"/>
        <w:rPr>
          <w:color w:val="000000"/>
        </w:rPr>
      </w:pPr>
    </w:p>
    <w:p w14:paraId="2E5D7F74" w14:textId="77777777" w:rsidR="00E677DF" w:rsidRDefault="00955607">
      <w:pPr>
        <w:spacing w:after="0" w:line="276" w:lineRule="auto"/>
        <w:ind w:left="715" w:right="0"/>
      </w:pPr>
      <w:r>
        <w:t xml:space="preserve">South African Tourism reserves the right to conduct supplier due diligence prior to final award or at any time during the contract period.  This may include site visits and requests for additional information. </w:t>
      </w:r>
    </w:p>
    <w:p w14:paraId="53EF3E9C" w14:textId="77777777" w:rsidR="00E677DF" w:rsidRDefault="00E677DF">
      <w:pPr>
        <w:spacing w:after="0" w:line="276" w:lineRule="auto"/>
        <w:ind w:left="715" w:right="0"/>
      </w:pPr>
    </w:p>
    <w:p w14:paraId="1C41CCBA" w14:textId="77777777" w:rsidR="00E677DF" w:rsidRDefault="00955607">
      <w:pPr>
        <w:spacing w:line="276" w:lineRule="auto"/>
        <w:ind w:left="0" w:right="0"/>
      </w:pPr>
      <w:r>
        <w:t>3.5.20</w:t>
      </w:r>
      <w:r>
        <w:tab/>
        <w:t xml:space="preserve">DURATION OF THE CONTRACT </w:t>
      </w:r>
    </w:p>
    <w:p w14:paraId="2357BE2F" w14:textId="77777777" w:rsidR="00E677DF" w:rsidRDefault="00955607">
      <w:pPr>
        <w:spacing w:after="256" w:line="276" w:lineRule="auto"/>
        <w:ind w:left="715" w:right="0"/>
      </w:pPr>
      <w:r>
        <w:t xml:space="preserve">South African Tourism intends to enter into </w:t>
      </w:r>
      <w:proofErr w:type="gramStart"/>
      <w:r>
        <w:t>thirty-six month</w:t>
      </w:r>
      <w:proofErr w:type="gramEnd"/>
      <w:r>
        <w:t xml:space="preserve"> (36) contract and service level agreement with the successful bidder(s). The contract will also be subject to a periodic performance evaluation on agreed terms and conditions unless the parties agree otherwise.</w:t>
      </w:r>
    </w:p>
    <w:p w14:paraId="7827D6E7" w14:textId="77777777" w:rsidR="00E677DF" w:rsidRDefault="00955607">
      <w:pPr>
        <w:spacing w:after="256" w:line="276" w:lineRule="auto"/>
        <w:ind w:left="715" w:right="0"/>
      </w:pPr>
      <w:r>
        <w:t xml:space="preserve">South African Tourism reserves the right to curtail the contract period of any tender awarded or to curtail any aspect of any bidder. In the event of any such curtailment, the bidder will have no claim against South African Tourism   </w:t>
      </w:r>
    </w:p>
    <w:p w14:paraId="2B6C6736" w14:textId="77777777" w:rsidR="00E677DF" w:rsidRDefault="00955607">
      <w:pPr>
        <w:spacing w:after="160" w:line="276" w:lineRule="auto"/>
        <w:ind w:left="0" w:right="0"/>
      </w:pPr>
      <w:r>
        <w:t>3.5.21</w:t>
      </w:r>
      <w:r>
        <w:tab/>
        <w:t xml:space="preserve">PRICING SCHEDULE </w:t>
      </w:r>
    </w:p>
    <w:p w14:paraId="78C04FDD" w14:textId="77777777" w:rsidR="00E677DF" w:rsidRDefault="00955607">
      <w:pPr>
        <w:spacing w:line="276" w:lineRule="auto"/>
        <w:ind w:left="715" w:right="0"/>
      </w:pPr>
      <w:r>
        <w:t xml:space="preserve">South African Tourism will earmark realistic budgetary resources where the preparation of a well-thought-through cost estimate is essential. </w:t>
      </w:r>
    </w:p>
    <w:p w14:paraId="04C4DBE8" w14:textId="77777777" w:rsidR="00E677DF" w:rsidRDefault="00955607">
      <w:pPr>
        <w:pStyle w:val="Heading2"/>
        <w:spacing w:after="323" w:line="276" w:lineRule="auto"/>
        <w:ind w:left="715" w:firstLine="5"/>
        <w:rPr>
          <w:b w:val="0"/>
        </w:rPr>
      </w:pPr>
      <w:r>
        <w:rPr>
          <w:b w:val="0"/>
        </w:rPr>
        <w:t xml:space="preserve">Prospective bidders [or bidders] must submit a comprehensive proposal with a detailed pricing schedule inclusive of all aspects necessary to deliver the requirements to South African Tourism as required under this tender. The proposed pricing schedule shall consist of only the capped costs applicable to the services or goods and which </w:t>
      </w:r>
      <w:proofErr w:type="gramStart"/>
      <w:r>
        <w:rPr>
          <w:b w:val="0"/>
        </w:rPr>
        <w:t>shall at all times</w:t>
      </w:r>
      <w:proofErr w:type="gramEnd"/>
      <w:r>
        <w:rPr>
          <w:b w:val="0"/>
        </w:rPr>
        <w:t xml:space="preserve"> be subject to negotiation.  For the avoidance of doubt, the capped costs shall be regarded as final and shall not be exceeded during negotiation. The detailed pricing schedule should, for the avoidance of doubt, also be summarised under Annexure C of the bid. </w:t>
      </w:r>
    </w:p>
    <w:p w14:paraId="0F350842" w14:textId="77777777" w:rsidR="00E677DF" w:rsidRDefault="00955607">
      <w:pPr>
        <w:pStyle w:val="Heading2"/>
        <w:spacing w:after="323" w:line="276" w:lineRule="auto"/>
        <w:ind w:left="-5" w:firstLine="0"/>
        <w:rPr>
          <w:b w:val="0"/>
        </w:rPr>
      </w:pPr>
      <w:r>
        <w:rPr>
          <w:b w:val="0"/>
        </w:rPr>
        <w:t>3.5.22</w:t>
      </w:r>
      <w:r>
        <w:rPr>
          <w:b w:val="0"/>
        </w:rPr>
        <w:tab/>
        <w:t xml:space="preserve">SERVICE LEVEL AGREEMENT </w:t>
      </w:r>
    </w:p>
    <w:p w14:paraId="008A8F91" w14:textId="77777777" w:rsidR="00E677DF" w:rsidRDefault="00955607">
      <w:pPr>
        <w:spacing w:line="276" w:lineRule="auto"/>
        <w:ind w:left="720" w:right="0"/>
      </w:pPr>
      <w:r>
        <w:t>Upon award South African Tourism and the successful bidder will conclude a Service Level Agreement (SLA) regulating the specific terms and conditions applicable to the services being procured by South African Tourism. Punitive service levels will be applied. Bidders will be required to submit as part of their respective bids, draft copies of the proposed SLA.</w:t>
      </w:r>
    </w:p>
    <w:p w14:paraId="5EB25B01" w14:textId="77777777" w:rsidR="00E677DF" w:rsidRDefault="00955607">
      <w:pPr>
        <w:pStyle w:val="Heading2"/>
        <w:spacing w:after="323" w:line="276" w:lineRule="auto"/>
        <w:ind w:left="-5" w:firstLine="0"/>
        <w:rPr>
          <w:b w:val="0"/>
        </w:rPr>
      </w:pPr>
      <w:r>
        <w:rPr>
          <w:b w:val="0"/>
        </w:rPr>
        <w:lastRenderedPageBreak/>
        <w:t>3.5.23</w:t>
      </w:r>
      <w:r>
        <w:rPr>
          <w:b w:val="0"/>
        </w:rPr>
        <w:tab/>
        <w:t xml:space="preserve">SHORT LISTING </w:t>
      </w:r>
    </w:p>
    <w:p w14:paraId="7B5A3171" w14:textId="77777777" w:rsidR="00E677DF" w:rsidRDefault="00955607">
      <w:pPr>
        <w:spacing w:after="2" w:line="276" w:lineRule="auto"/>
        <w:ind w:left="715" w:right="0"/>
      </w:pPr>
      <w:r>
        <w:t>South African Tourism may look at bidders who meets the minimum threshold for functionality in more detail and may request additional information.</w:t>
      </w:r>
    </w:p>
    <w:p w14:paraId="4E27BFED" w14:textId="77777777" w:rsidR="00E677DF" w:rsidRDefault="00E677DF">
      <w:pPr>
        <w:spacing w:after="2" w:line="276" w:lineRule="auto"/>
        <w:ind w:left="715" w:right="0"/>
      </w:pPr>
    </w:p>
    <w:p w14:paraId="65FAB4F2" w14:textId="77777777" w:rsidR="00E677DF" w:rsidRDefault="00955607">
      <w:pPr>
        <w:spacing w:after="2" w:line="276" w:lineRule="auto"/>
        <w:ind w:left="715" w:right="0"/>
      </w:pPr>
      <w:r>
        <w:t xml:space="preserve">Prior to a final recommendation to South African Tourism’s Bid Adjudication Committee the Bid Evaluation Committee for this tender will do site inspections where actual production is intended to take place. </w:t>
      </w:r>
    </w:p>
    <w:p w14:paraId="5DFC9D8D" w14:textId="77777777" w:rsidR="00E677DF" w:rsidRDefault="00E677DF">
      <w:pPr>
        <w:spacing w:after="2" w:line="276" w:lineRule="auto"/>
        <w:ind w:left="715" w:right="0"/>
      </w:pPr>
    </w:p>
    <w:p w14:paraId="3F350ACE" w14:textId="77777777" w:rsidR="00E677DF" w:rsidRDefault="00955607">
      <w:pPr>
        <w:pStyle w:val="Heading2"/>
        <w:spacing w:after="323" w:line="276" w:lineRule="auto"/>
        <w:ind w:left="-5" w:firstLine="0"/>
        <w:rPr>
          <w:b w:val="0"/>
        </w:rPr>
      </w:pPr>
      <w:r>
        <w:rPr>
          <w:b w:val="0"/>
        </w:rPr>
        <w:t>3.5.24</w:t>
      </w:r>
      <w:r>
        <w:rPr>
          <w:b w:val="0"/>
        </w:rPr>
        <w:tab/>
        <w:t>BID PROTOCOL AND PACKAGING OF BIDS</w:t>
      </w:r>
    </w:p>
    <w:p w14:paraId="70EC5FD8" w14:textId="77777777" w:rsidR="00E677DF" w:rsidRDefault="00955607">
      <w:pPr>
        <w:spacing w:line="276" w:lineRule="auto"/>
        <w:ind w:left="715" w:right="0"/>
      </w:pPr>
      <w:r>
        <w:t xml:space="preserve">Bidders should take precaution to not contravene the provisions of Section 4 (1) (b) (iii) of the Competition Act No. 89 of 1998, as amended, which prohibits an agreement between, or concerted practice by, firms, or a decision by an association of </w:t>
      </w:r>
      <w:proofErr w:type="gramStart"/>
      <w:r>
        <w:t>firms, if</w:t>
      </w:r>
      <w:proofErr w:type="gramEnd"/>
      <w:r>
        <w:t xml:space="preserve"> it is between parties in a horizontal relationship and if it involves collusive bidding (or bid rigging). </w:t>
      </w:r>
    </w:p>
    <w:p w14:paraId="3725C799" w14:textId="77777777" w:rsidR="00E677DF" w:rsidRDefault="00955607">
      <w:pPr>
        <w:spacing w:after="233" w:line="276" w:lineRule="auto"/>
        <w:ind w:left="715" w:right="0"/>
      </w:pPr>
      <w:r>
        <w:t xml:space="preserve">An agreement to engage in a restrictive horizontal practice is presumed to exist between two or more firms if – </w:t>
      </w:r>
    </w:p>
    <w:p w14:paraId="3F67023D" w14:textId="77777777" w:rsidR="00E677DF" w:rsidRDefault="00955607">
      <w:pPr>
        <w:numPr>
          <w:ilvl w:val="0"/>
          <w:numId w:val="8"/>
        </w:numPr>
        <w:spacing w:after="32" w:line="276" w:lineRule="auto"/>
        <w:ind w:left="1075" w:right="0" w:hanging="360"/>
      </w:pPr>
      <w:r>
        <w:t xml:space="preserve">any one of those firms owns a significant interest in the other, or they have at least one director or substantial shareholder in common; and  </w:t>
      </w:r>
    </w:p>
    <w:p w14:paraId="6DCDA6D7" w14:textId="77777777" w:rsidR="00E677DF" w:rsidRDefault="00955607">
      <w:pPr>
        <w:numPr>
          <w:ilvl w:val="0"/>
          <w:numId w:val="8"/>
        </w:numPr>
        <w:spacing w:after="34" w:line="276" w:lineRule="auto"/>
        <w:ind w:left="1075" w:right="0" w:hanging="360"/>
      </w:pPr>
      <w:r>
        <w:t xml:space="preserve">any combination of those firms engages in that restrictive horizontal </w:t>
      </w:r>
      <w:proofErr w:type="gramStart"/>
      <w:r>
        <w:t>practice;</w:t>
      </w:r>
      <w:proofErr w:type="gramEnd"/>
      <w:r>
        <w:t xml:space="preserve"> </w:t>
      </w:r>
    </w:p>
    <w:p w14:paraId="0586674B" w14:textId="77777777" w:rsidR="00E677DF" w:rsidRDefault="00955607">
      <w:pPr>
        <w:numPr>
          <w:ilvl w:val="0"/>
          <w:numId w:val="8"/>
        </w:numPr>
        <w:spacing w:after="32" w:line="276" w:lineRule="auto"/>
        <w:ind w:left="1075" w:right="0" w:hanging="360"/>
      </w:pPr>
      <w:r>
        <w:t xml:space="preserve">an agreement for co-operation between two or more competing businesses operating at the same level in the </w:t>
      </w:r>
      <w:proofErr w:type="gramStart"/>
      <w:r>
        <w:t>market;</w:t>
      </w:r>
      <w:proofErr w:type="gramEnd"/>
      <w:r>
        <w:t xml:space="preserve"> </w:t>
      </w:r>
    </w:p>
    <w:p w14:paraId="10354BFD" w14:textId="77777777" w:rsidR="00E677DF" w:rsidRDefault="00955607">
      <w:pPr>
        <w:numPr>
          <w:ilvl w:val="0"/>
          <w:numId w:val="8"/>
        </w:numPr>
        <w:spacing w:after="280" w:line="276" w:lineRule="auto"/>
        <w:ind w:left="1075" w:right="0" w:hanging="360"/>
      </w:pPr>
      <w:r>
        <w:t xml:space="preserve">Price fixing- an arrangement in which several competing businesses make a secret agreement to set prices for their products to prevent real competition. </w:t>
      </w:r>
    </w:p>
    <w:p w14:paraId="67B0F509" w14:textId="77777777" w:rsidR="00E677DF" w:rsidRDefault="00955607">
      <w:pPr>
        <w:spacing w:after="318" w:line="276" w:lineRule="auto"/>
        <w:ind w:left="720" w:right="0"/>
      </w:pPr>
      <w:r>
        <w:t xml:space="preserve">South African Tourism requires bidder(s) to declare the following in the Bidder’s Technical response: </w:t>
      </w:r>
    </w:p>
    <w:p w14:paraId="0AB54918" w14:textId="77777777" w:rsidR="00E677DF" w:rsidRDefault="00955607">
      <w:pPr>
        <w:spacing w:after="228" w:line="276" w:lineRule="auto"/>
        <w:ind w:left="720" w:right="0"/>
      </w:pPr>
      <w:r>
        <w:t xml:space="preserve">Confirm that the bidder(s) is to: – </w:t>
      </w:r>
    </w:p>
    <w:p w14:paraId="67C1C3A1" w14:textId="77777777" w:rsidR="00E677DF" w:rsidRDefault="00955607">
      <w:pPr>
        <w:numPr>
          <w:ilvl w:val="0"/>
          <w:numId w:val="1"/>
        </w:numPr>
        <w:spacing w:after="106" w:line="276" w:lineRule="auto"/>
        <w:ind w:left="1147" w:right="0" w:hanging="432"/>
      </w:pPr>
      <w:r>
        <w:t xml:space="preserve">Act honestly, fairly, and with due skill, care and diligence, in the interests of South African </w:t>
      </w:r>
      <w:proofErr w:type="gramStart"/>
      <w:r>
        <w:t>Tourism;</w:t>
      </w:r>
      <w:proofErr w:type="gramEnd"/>
      <w:r>
        <w:t xml:space="preserve"> </w:t>
      </w:r>
    </w:p>
    <w:p w14:paraId="0F7AF43F" w14:textId="77777777" w:rsidR="00E677DF" w:rsidRDefault="00955607">
      <w:pPr>
        <w:numPr>
          <w:ilvl w:val="0"/>
          <w:numId w:val="1"/>
        </w:numPr>
        <w:spacing w:after="28" w:line="276" w:lineRule="auto"/>
        <w:ind w:left="1147" w:right="0" w:hanging="432"/>
      </w:pPr>
      <w:r>
        <w:t xml:space="preserve">Have and employ effectively the resources, procedures and appropriate technological systems for the proper performance of the </w:t>
      </w:r>
      <w:proofErr w:type="gramStart"/>
      <w:r>
        <w:t>services;</w:t>
      </w:r>
      <w:proofErr w:type="gramEnd"/>
      <w:r>
        <w:t xml:space="preserve"> </w:t>
      </w:r>
    </w:p>
    <w:p w14:paraId="7AF8D8EB" w14:textId="77777777" w:rsidR="00E677DF" w:rsidRDefault="00955607">
      <w:pPr>
        <w:numPr>
          <w:ilvl w:val="0"/>
          <w:numId w:val="1"/>
        </w:numPr>
        <w:spacing w:after="108" w:line="276" w:lineRule="auto"/>
        <w:ind w:left="1147" w:right="0" w:hanging="432"/>
      </w:pPr>
      <w:r>
        <w:t xml:space="preserve">Act with circumspection and treat South African Tourism fairly in a situation of conflicting </w:t>
      </w:r>
      <w:proofErr w:type="gramStart"/>
      <w:r>
        <w:t>interests;</w:t>
      </w:r>
      <w:proofErr w:type="gramEnd"/>
      <w:r>
        <w:t xml:space="preserve"> </w:t>
      </w:r>
    </w:p>
    <w:p w14:paraId="37A6ACE0" w14:textId="77777777" w:rsidR="00E677DF" w:rsidRDefault="00955607">
      <w:pPr>
        <w:numPr>
          <w:ilvl w:val="0"/>
          <w:numId w:val="1"/>
        </w:numPr>
        <w:spacing w:after="28" w:line="276" w:lineRule="auto"/>
        <w:ind w:left="1147" w:right="0" w:hanging="432"/>
      </w:pPr>
      <w:r>
        <w:t xml:space="preserve">Comply with all applicable statutory or common law requirements applicable to the conduct of </w:t>
      </w:r>
      <w:proofErr w:type="gramStart"/>
      <w:r>
        <w:t>business;</w:t>
      </w:r>
      <w:proofErr w:type="gramEnd"/>
      <w:r>
        <w:t xml:space="preserve"> </w:t>
      </w:r>
    </w:p>
    <w:p w14:paraId="1042F0CF" w14:textId="77777777" w:rsidR="00E677DF" w:rsidRDefault="00955607">
      <w:pPr>
        <w:numPr>
          <w:ilvl w:val="0"/>
          <w:numId w:val="1"/>
        </w:numPr>
        <w:spacing w:after="30" w:line="276" w:lineRule="auto"/>
        <w:ind w:left="1147" w:right="0" w:hanging="432"/>
      </w:pPr>
      <w:r>
        <w:t xml:space="preserve">Make adequate disclosures of relevant material information including disclosures of actual or potential own interests, in relation to dealings with South African </w:t>
      </w:r>
      <w:proofErr w:type="gramStart"/>
      <w:r>
        <w:t>Tourism;</w:t>
      </w:r>
      <w:proofErr w:type="gramEnd"/>
      <w:r>
        <w:t xml:space="preserve"> </w:t>
      </w:r>
    </w:p>
    <w:p w14:paraId="731CEA19" w14:textId="77777777" w:rsidR="00E677DF" w:rsidRDefault="00955607">
      <w:pPr>
        <w:numPr>
          <w:ilvl w:val="0"/>
          <w:numId w:val="1"/>
        </w:numPr>
        <w:spacing w:after="109" w:line="276" w:lineRule="auto"/>
        <w:ind w:left="1147" w:right="0" w:hanging="432"/>
      </w:pPr>
      <w:r>
        <w:t xml:space="preserve">Avoidance of fraudulent and misleading advertising, canvassing and </w:t>
      </w:r>
      <w:proofErr w:type="gramStart"/>
      <w:r>
        <w:t>marketing;</w:t>
      </w:r>
      <w:proofErr w:type="gramEnd"/>
      <w:r>
        <w:t xml:space="preserve"> </w:t>
      </w:r>
    </w:p>
    <w:p w14:paraId="374DA410" w14:textId="77777777" w:rsidR="00E677DF" w:rsidRDefault="00955607">
      <w:pPr>
        <w:numPr>
          <w:ilvl w:val="0"/>
          <w:numId w:val="1"/>
        </w:numPr>
        <w:spacing w:after="28" w:line="276" w:lineRule="auto"/>
        <w:ind w:left="1147" w:right="0" w:hanging="432"/>
      </w:pPr>
      <w:r>
        <w:t xml:space="preserve">To conduct their business activities with transparency and consistently uphold the interests and needs of South African Tourism as a client before any other consideration; and </w:t>
      </w:r>
    </w:p>
    <w:p w14:paraId="389BD1B4" w14:textId="77777777" w:rsidR="00E677DF" w:rsidRDefault="00955607">
      <w:pPr>
        <w:numPr>
          <w:ilvl w:val="0"/>
          <w:numId w:val="1"/>
        </w:numPr>
        <w:spacing w:line="276" w:lineRule="auto"/>
        <w:ind w:left="1147" w:right="0" w:hanging="432"/>
      </w:pPr>
      <w:r>
        <w:t xml:space="preserve">To ensure that any information acquired by the bidder(s) from South African Tourism will not be used or </w:t>
      </w:r>
      <w:proofErr w:type="gramStart"/>
      <w:r>
        <w:t>disclosed;</w:t>
      </w:r>
      <w:proofErr w:type="gramEnd"/>
    </w:p>
    <w:p w14:paraId="4CC8C2B4" w14:textId="77777777" w:rsidR="00E677DF" w:rsidRDefault="00955607">
      <w:pPr>
        <w:numPr>
          <w:ilvl w:val="0"/>
          <w:numId w:val="1"/>
        </w:numPr>
        <w:spacing w:line="276" w:lineRule="auto"/>
        <w:ind w:left="1147" w:right="0" w:hanging="432"/>
      </w:pPr>
      <w:r>
        <w:t xml:space="preserve">Unless the written consent of the client has been obtained to do so. </w:t>
      </w:r>
    </w:p>
    <w:p w14:paraId="4CE244D6" w14:textId="77777777" w:rsidR="00E677DF" w:rsidRDefault="00955607">
      <w:pPr>
        <w:spacing w:line="276" w:lineRule="auto"/>
        <w:ind w:left="720" w:right="0"/>
      </w:pPr>
      <w:r>
        <w:t xml:space="preserve">Proposals are expected to be presented in one pack.  The pack, however, should be noticeably </w:t>
      </w:r>
      <w:r>
        <w:rPr>
          <w:u w:val="single"/>
        </w:rPr>
        <w:t>subdivided into 3 sections</w:t>
      </w:r>
      <w:r>
        <w:t xml:space="preserve"> under the following headings: </w:t>
      </w:r>
    </w:p>
    <w:p w14:paraId="1F77B098" w14:textId="77777777" w:rsidR="00E677DF" w:rsidRDefault="00955607">
      <w:pPr>
        <w:pStyle w:val="Heading2"/>
        <w:spacing w:line="276" w:lineRule="auto"/>
        <w:ind w:left="730" w:firstLine="0"/>
        <w:rPr>
          <w:b w:val="0"/>
        </w:rPr>
      </w:pPr>
      <w:r>
        <w:rPr>
          <w:b w:val="0"/>
          <w:u w:val="single"/>
        </w:rPr>
        <w:lastRenderedPageBreak/>
        <w:t>PART A</w:t>
      </w:r>
      <w:r>
        <w:rPr>
          <w:b w:val="0"/>
        </w:rPr>
        <w:t xml:space="preserve">- Tender Conditions and Standard Bidding Documents All documents and completed annexures of the Request for Proposal (RFP) as they were issued </w:t>
      </w:r>
    </w:p>
    <w:p w14:paraId="4DBE6B71" w14:textId="77777777" w:rsidR="00E677DF" w:rsidRDefault="00955607">
      <w:pPr>
        <w:pStyle w:val="Heading2"/>
        <w:spacing w:line="276" w:lineRule="auto"/>
        <w:ind w:left="730"/>
      </w:pPr>
      <w:r>
        <w:rPr>
          <w:b w:val="0"/>
        </w:rPr>
        <w:t xml:space="preserve">This </w:t>
      </w:r>
      <w:proofErr w:type="spellStart"/>
      <w:proofErr w:type="gramStart"/>
      <w:r>
        <w:rPr>
          <w:b w:val="0"/>
        </w:rPr>
        <w:t>refersthe</w:t>
      </w:r>
      <w:proofErr w:type="spellEnd"/>
      <w:r>
        <w:rPr>
          <w:b w:val="0"/>
        </w:rPr>
        <w:t xml:space="preserve">  to</w:t>
      </w:r>
      <w:proofErr w:type="gramEnd"/>
      <w:r>
        <w:rPr>
          <w:b w:val="0"/>
        </w:rPr>
        <w:t xml:space="preserve"> actual bid document and duly completed accompanying annexures where bidders are also required to initial each page of the RFP to confirm that they have read and understood the terms, conditions and scope of work required under the bid.</w:t>
      </w:r>
      <w:r>
        <w:t xml:space="preserve"> </w:t>
      </w:r>
    </w:p>
    <w:p w14:paraId="1D2CBF0C" w14:textId="77777777" w:rsidR="00E677DF" w:rsidRDefault="00955607">
      <w:pPr>
        <w:pStyle w:val="Heading2"/>
        <w:spacing w:line="276" w:lineRule="auto"/>
        <w:ind w:left="1440" w:hanging="720"/>
        <w:rPr>
          <w:b w:val="0"/>
        </w:rPr>
      </w:pPr>
      <w:r>
        <w:rPr>
          <w:b w:val="0"/>
          <w:u w:val="single"/>
        </w:rPr>
        <w:t>PART B</w:t>
      </w:r>
      <w:r>
        <w:rPr>
          <w:b w:val="0"/>
        </w:rPr>
        <w:t>- Scope of Work</w:t>
      </w:r>
    </w:p>
    <w:p w14:paraId="58A9DF89" w14:textId="77777777" w:rsidR="00E677DF" w:rsidRDefault="00955607">
      <w:pPr>
        <w:spacing w:line="276" w:lineRule="auto"/>
        <w:ind w:left="715" w:right="0"/>
      </w:pPr>
      <w:r>
        <w:t xml:space="preserve">Should </w:t>
      </w:r>
      <w:proofErr w:type="gramStart"/>
      <w:r>
        <w:t>all of</w:t>
      </w:r>
      <w:proofErr w:type="gramEnd"/>
      <w:r>
        <w:t xml:space="preserve"> these documents not be included and signed and certified where applicable, the bidder will be disqualified on the basis of non-compliance/ non-responsiveness. </w:t>
      </w:r>
    </w:p>
    <w:p w14:paraId="07F1831C" w14:textId="77777777" w:rsidR="00E677DF" w:rsidRDefault="00955607">
      <w:pPr>
        <w:pStyle w:val="Heading2"/>
        <w:spacing w:line="276" w:lineRule="auto"/>
        <w:ind w:left="730" w:firstLine="0"/>
        <w:rPr>
          <w:b w:val="0"/>
        </w:rPr>
      </w:pPr>
      <w:r>
        <w:rPr>
          <w:b w:val="0"/>
          <w:u w:val="single"/>
        </w:rPr>
        <w:t>PART C</w:t>
      </w:r>
      <w:r>
        <w:rPr>
          <w:b w:val="0"/>
        </w:rPr>
        <w:t xml:space="preserve">- Evaluation process, Bidder’s proposal, supporting information to demonstrate a bidder’s experience, capacity, </w:t>
      </w:r>
      <w:proofErr w:type="gramStart"/>
      <w:r>
        <w:rPr>
          <w:b w:val="0"/>
        </w:rPr>
        <w:t>capability</w:t>
      </w:r>
      <w:proofErr w:type="gramEnd"/>
      <w:r>
        <w:rPr>
          <w:b w:val="0"/>
        </w:rPr>
        <w:t xml:space="preserve"> and suitability against the required scope of services under this tender which should include at least, but not limited, the following: </w:t>
      </w:r>
    </w:p>
    <w:p w14:paraId="573F71B5" w14:textId="77777777" w:rsidR="00E677DF" w:rsidRDefault="00955607">
      <w:pPr>
        <w:pStyle w:val="Heading3"/>
        <w:numPr>
          <w:ilvl w:val="0"/>
          <w:numId w:val="10"/>
        </w:numPr>
        <w:tabs>
          <w:tab w:val="center" w:pos="1894"/>
        </w:tabs>
        <w:spacing w:line="276" w:lineRule="auto"/>
      </w:pPr>
      <w:bookmarkStart w:id="1" w:name="_heading=h.30j0zll" w:colFirst="0" w:colLast="0"/>
      <w:bookmarkEnd w:id="1"/>
      <w:r>
        <w:t>NATIONAL TREASURY CENTRALISED SUPPLIER DATABASE:</w:t>
      </w:r>
    </w:p>
    <w:p w14:paraId="37FA10DC" w14:textId="77777777" w:rsidR="00E677DF" w:rsidRDefault="00955607">
      <w:pPr>
        <w:numPr>
          <w:ilvl w:val="0"/>
          <w:numId w:val="2"/>
        </w:numPr>
        <w:spacing w:after="5" w:line="276" w:lineRule="auto"/>
        <w:ind w:left="930" w:right="0" w:hanging="360"/>
      </w:pPr>
      <w:r>
        <w:t xml:space="preserve">Bidders are required to be registered on the Central Supplier Database and the National Treasury shall verify the bidder’s tax compliance status through the Central Supplier Database. </w:t>
      </w:r>
    </w:p>
    <w:p w14:paraId="0F65952D" w14:textId="77777777" w:rsidR="00E677DF" w:rsidRDefault="00955607">
      <w:pPr>
        <w:numPr>
          <w:ilvl w:val="0"/>
          <w:numId w:val="2"/>
        </w:numPr>
        <w:spacing w:after="1" w:line="276" w:lineRule="auto"/>
        <w:ind w:left="930" w:right="0" w:hanging="360"/>
      </w:pPr>
      <w:r>
        <w:t xml:space="preserve">Where Consortia / Joint Ventures / Sub-contractors are involved, each party must be registered on the Central Supplier Database and their tax compliance status will be verified through the Central Supplier Database. </w:t>
      </w:r>
    </w:p>
    <w:p w14:paraId="47189D3D" w14:textId="77777777" w:rsidR="00E677DF" w:rsidRDefault="00955607">
      <w:pPr>
        <w:numPr>
          <w:ilvl w:val="0"/>
          <w:numId w:val="2"/>
        </w:numPr>
        <w:spacing w:after="5" w:line="276" w:lineRule="auto"/>
        <w:ind w:left="930" w:right="0" w:hanging="360"/>
      </w:pPr>
      <w:r>
        <w:t xml:space="preserve">Bidder(s) must be compliant when submitting a proposal to South African Tourism and remain compliant for the entire contract term with all applicable tax legislation, including but not limited to the Income Tax Act, 1962 (Act No. 58 of 1962) and Value Added Tax Act, 1991 (Act No. 89 of 1991). </w:t>
      </w:r>
    </w:p>
    <w:p w14:paraId="1655085A" w14:textId="77777777" w:rsidR="00E677DF" w:rsidRDefault="00955607">
      <w:pPr>
        <w:numPr>
          <w:ilvl w:val="0"/>
          <w:numId w:val="2"/>
        </w:numPr>
        <w:spacing w:after="5" w:line="276" w:lineRule="auto"/>
        <w:ind w:left="930" w:right="0" w:hanging="360"/>
      </w:pPr>
      <w:r>
        <w:t xml:space="preserve">It is a condition of this bid that the tax matters of the successful bidder be in order, or that satisfactory arrangements have been made </w:t>
      </w:r>
      <w:proofErr w:type="spellStart"/>
      <w:r>
        <w:t>wthe</w:t>
      </w:r>
      <w:proofErr w:type="spellEnd"/>
      <w:r>
        <w:t xml:space="preserve"> </w:t>
      </w:r>
      <w:proofErr w:type="spellStart"/>
      <w:r>
        <w:t>ith</w:t>
      </w:r>
      <w:proofErr w:type="spellEnd"/>
      <w:r>
        <w:t xml:space="preserve"> South African Revenue Service (SARS) to meet the bidder’s tax obligations.  </w:t>
      </w:r>
    </w:p>
    <w:p w14:paraId="572E1A58" w14:textId="77777777" w:rsidR="00E677DF" w:rsidRDefault="00955607">
      <w:pPr>
        <w:numPr>
          <w:ilvl w:val="0"/>
          <w:numId w:val="2"/>
        </w:numPr>
        <w:spacing w:after="5" w:line="276" w:lineRule="auto"/>
        <w:ind w:left="930" w:right="0" w:hanging="360"/>
      </w:pPr>
      <w:r>
        <w:t xml:space="preserve">The Tax Compliance status requirements are also applicable to foreign bidders / individuals who wish to submit bids.  </w:t>
      </w:r>
    </w:p>
    <w:p w14:paraId="1EB57DE8" w14:textId="77777777" w:rsidR="00E677DF" w:rsidRDefault="00955607">
      <w:pPr>
        <w:numPr>
          <w:ilvl w:val="0"/>
          <w:numId w:val="2"/>
        </w:numPr>
        <w:spacing w:line="276" w:lineRule="auto"/>
        <w:ind w:left="930" w:right="0" w:hanging="360"/>
      </w:pPr>
      <w:r>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granted. </w:t>
      </w:r>
    </w:p>
    <w:p w14:paraId="33AC0240" w14:textId="77777777" w:rsidR="00E677DF" w:rsidRDefault="00955607">
      <w:pPr>
        <w:spacing w:line="276" w:lineRule="auto"/>
        <w:ind w:left="925" w:right="0"/>
      </w:pPr>
      <w:r>
        <w:t xml:space="preserve">Bidders who are not registered on CSD can do so on </w:t>
      </w:r>
      <w:hyperlink r:id="rId11">
        <w:r>
          <w:rPr>
            <w:u w:val="single"/>
          </w:rPr>
          <w:t>https://secure.csd.gov.za/</w:t>
        </w:r>
      </w:hyperlink>
      <w:r>
        <w:rPr>
          <w:u w:val="single"/>
        </w:rPr>
        <w:t xml:space="preserve"> otherwise the bidder will be disqualified if not registered by end of tender evaluation process.</w:t>
      </w:r>
      <w:hyperlink r:id="rId12">
        <w:r>
          <w:t xml:space="preserve"> </w:t>
        </w:r>
      </w:hyperlink>
    </w:p>
    <w:p w14:paraId="68DF2A56" w14:textId="77777777" w:rsidR="00E677DF" w:rsidRDefault="00955607">
      <w:pPr>
        <w:tabs>
          <w:tab w:val="center" w:pos="1866"/>
        </w:tabs>
        <w:spacing w:line="276" w:lineRule="auto"/>
        <w:ind w:left="0" w:right="0"/>
        <w:rPr>
          <w:b/>
        </w:rPr>
      </w:pPr>
      <w:r>
        <w:rPr>
          <w:b/>
        </w:rPr>
        <w:t>5</w:t>
      </w:r>
      <w:r>
        <w:rPr>
          <w:b/>
        </w:rPr>
        <w:tab/>
      </w:r>
      <w:proofErr w:type="gramStart"/>
      <w:r>
        <w:rPr>
          <w:b/>
        </w:rPr>
        <w:t>TERMINATION</w:t>
      </w:r>
      <w:proofErr w:type="gramEnd"/>
      <w:r>
        <w:rPr>
          <w:b/>
        </w:rPr>
        <w:t xml:space="preserve"> OF CONTRACT </w:t>
      </w:r>
    </w:p>
    <w:p w14:paraId="54682452" w14:textId="77777777" w:rsidR="00E677DF" w:rsidRDefault="00955607">
      <w:pPr>
        <w:spacing w:line="276" w:lineRule="auto"/>
        <w:ind w:left="715" w:right="0"/>
      </w:pPr>
      <w:r>
        <w:t xml:space="preserve">South African Tourism reserves the right to curtail the scope of any tender awarded or to curtail any aspect of any bidder. In the event of any such curtailment, the bidder will have no claim against South African Tourism. </w:t>
      </w:r>
    </w:p>
    <w:p w14:paraId="3A463A07" w14:textId="77777777" w:rsidR="00E677DF" w:rsidRDefault="00955607">
      <w:pPr>
        <w:spacing w:line="276" w:lineRule="auto"/>
        <w:ind w:left="715" w:right="0"/>
      </w:pPr>
      <w:r>
        <w:t xml:space="preserve">South African Tourism also reserves the right to terminate, in South African Tourism’s sole discretion and without providing any reason for the termination, the award of any proposal to any party if such party breaches, on 2 or more occasions, any component of the contract and service level agreement to be signed by both the supplier and South African Tourism. </w:t>
      </w:r>
    </w:p>
    <w:p w14:paraId="332CE906" w14:textId="77777777" w:rsidR="00E677DF" w:rsidRDefault="00955607">
      <w:pPr>
        <w:pStyle w:val="Heading1"/>
        <w:tabs>
          <w:tab w:val="center" w:pos="1680"/>
        </w:tabs>
        <w:spacing w:line="276" w:lineRule="auto"/>
        <w:ind w:left="-15" w:firstLine="0"/>
      </w:pPr>
      <w:r>
        <w:t>6</w:t>
      </w:r>
      <w:r>
        <w:tab/>
        <w:t xml:space="preserve">PROPOSAL SUBMISSION  </w:t>
      </w:r>
    </w:p>
    <w:p w14:paraId="5CF453C9" w14:textId="77777777" w:rsidR="00E677DF" w:rsidRDefault="00955607">
      <w:pPr>
        <w:spacing w:line="276" w:lineRule="auto"/>
        <w:ind w:left="715" w:right="0"/>
      </w:pPr>
      <w:r>
        <w:t xml:space="preserve">All annexures must be completed in full, using the given numbering format. All attachments or references to attachments must be clearly marked and specific to information required.  Compliance or Non-compliance with detailed information must be indicated per paragraph as per numbering format if there are additional and/or alternative products/services, options must be separately tendered for in the form of a separate proposal, and with a complete schedule describing deviations from specifications and technical brochures must be submitted where applicable. </w:t>
      </w:r>
    </w:p>
    <w:p w14:paraId="243F203C" w14:textId="77777777" w:rsidR="00E677DF" w:rsidRDefault="00955607">
      <w:pPr>
        <w:spacing w:line="276" w:lineRule="auto"/>
        <w:ind w:left="715" w:right="0"/>
      </w:pPr>
      <w:r>
        <w:lastRenderedPageBreak/>
        <w:t xml:space="preserve">If any of the conditions on this tender form </w:t>
      </w:r>
      <w:proofErr w:type="gramStart"/>
      <w:r>
        <w:t>are in conflict with</w:t>
      </w:r>
      <w:proofErr w:type="gramEnd"/>
      <w:r>
        <w:t xml:space="preserve"> any special conditions, stipulations or provisions incorporated in the tender, such special conditions, stipulations or provisions will apply. </w:t>
      </w:r>
    </w:p>
    <w:p w14:paraId="24C46BF3" w14:textId="77777777" w:rsidR="00E677DF" w:rsidRDefault="00955607">
      <w:pPr>
        <w:spacing w:line="276" w:lineRule="auto"/>
        <w:ind w:left="715" w:right="0"/>
        <w:rPr>
          <w:b/>
        </w:rPr>
      </w:pPr>
      <w:r>
        <w:rPr>
          <w:b/>
        </w:rPr>
        <w:t>ACCEPTANCE OF GENERAL TENDER CONDITIONS OF SOUTH AFRICAN TOURISM</w:t>
      </w:r>
    </w:p>
    <w:p w14:paraId="1E6E0E10" w14:textId="77777777" w:rsidR="00E677DF" w:rsidRDefault="00955607">
      <w:pPr>
        <w:spacing w:line="276" w:lineRule="auto"/>
        <w:ind w:left="715" w:right="0"/>
      </w:pPr>
      <w:r>
        <w:t>I/We hereby tender to supply all or any of the services described in the Tender Request for Proposal, in accordance with the specifications stipulated therein (and which will be taken as part of, and incorporated into, this tender submission) at the prices and on the terms regarding time for delivery and/or execution inserted therein, to South African Tourism on the terms of the General Tender Conditions of South African Tourism</w:t>
      </w:r>
    </w:p>
    <w:p w14:paraId="7F1E4BE8" w14:textId="77777777" w:rsidR="00E677DF" w:rsidRDefault="00955607">
      <w:pPr>
        <w:spacing w:line="276" w:lineRule="auto"/>
        <w:ind w:left="715" w:right="0"/>
      </w:pPr>
      <w:r>
        <w:t>I/WE AGREE THAT -</w:t>
      </w:r>
    </w:p>
    <w:p w14:paraId="48530A27" w14:textId="77777777" w:rsidR="00E677DF" w:rsidRDefault="00955607">
      <w:pPr>
        <w:spacing w:line="276" w:lineRule="auto"/>
        <w:ind w:left="715" w:right="0"/>
      </w:pPr>
      <w:r>
        <w:t>the offer herein will remain binding upon me/us and open for acceptance by South African Tourism during the Validity Period indicated and calculated from the closing time of the tender.</w:t>
      </w:r>
    </w:p>
    <w:p w14:paraId="34B95236" w14:textId="77777777" w:rsidR="00E677DF" w:rsidRDefault="00955607">
      <w:pPr>
        <w:spacing w:line="276" w:lineRule="auto"/>
        <w:ind w:left="715" w:right="0"/>
      </w:pPr>
      <w:r>
        <w:t xml:space="preserve">if I/we withdraw my/our tender within the period for which I/we have agreed that the tender will remain open for acceptance, or fail to </w:t>
      </w:r>
      <w:proofErr w:type="spellStart"/>
      <w:r>
        <w:t>fulfill</w:t>
      </w:r>
      <w:proofErr w:type="spellEnd"/>
      <w:r>
        <w:t xml:space="preserve"> the contract when called upon to do so, South African Tourism may, without prejudice to its other rights, agree to the withdrawal of my/our tender or cancel the contract that may have been entered into between me/us and South African Tourism and I/we will then pay to South African Tourism any additional expense incurred by South African Tourism having either to accept any less </w:t>
      </w:r>
      <w:proofErr w:type="spellStart"/>
      <w:r>
        <w:t>favorable</w:t>
      </w:r>
      <w:proofErr w:type="spellEnd"/>
      <w:r>
        <w:t xml:space="preserve"> tender or, if fresh tenders have to be invited, the additional expenditure incurred by the invitation of fresh tenders and by the subsequent acceptance of any less favourable tender; South African Tourism will also have the right to recover such additional expenditure by set-off against moneys which may be due or become due to me/us under this or any other tender or contract or against any guarantee or deposit that may have been furnished by me/us or on my/our behalf for the due </w:t>
      </w:r>
      <w:proofErr w:type="spellStart"/>
      <w:r>
        <w:t>fulfillment</w:t>
      </w:r>
      <w:proofErr w:type="spellEnd"/>
      <w:r>
        <w:t xml:space="preserve"> of this or any other tender or contract and pending the ascertainment of the amount of such additional expenditure to retain such moneys, guarantee or deposit as security for any loss the Province may sustain by reason of my/our default;</w:t>
      </w:r>
    </w:p>
    <w:p w14:paraId="4493A581" w14:textId="77777777" w:rsidR="00E677DF" w:rsidRDefault="00955607">
      <w:pPr>
        <w:spacing w:line="276" w:lineRule="auto"/>
        <w:ind w:left="715" w:right="0"/>
      </w:pPr>
      <w:r>
        <w:t>if my/our tender is accepted the acceptance may be communicated to me/us by email and will be regarded as my/our method of communications.</w:t>
      </w:r>
    </w:p>
    <w:p w14:paraId="6F410F11" w14:textId="77777777" w:rsidR="00E677DF" w:rsidRDefault="00955607">
      <w:pPr>
        <w:spacing w:line="276" w:lineRule="auto"/>
        <w:ind w:left="715" w:right="0"/>
      </w:pPr>
      <w:r>
        <w:t xml:space="preserve">the law of the Republic of South Africa will govern the contract created by the acceptance of my/our tender and that I/we choose </w:t>
      </w:r>
      <w:proofErr w:type="spellStart"/>
      <w:r>
        <w:t>domicilium</w:t>
      </w:r>
      <w:proofErr w:type="spellEnd"/>
      <w:r>
        <w:t xml:space="preserve"> </w:t>
      </w:r>
      <w:proofErr w:type="spellStart"/>
      <w:r>
        <w:t>citandi</w:t>
      </w:r>
      <w:proofErr w:type="spellEnd"/>
      <w:r>
        <w:t xml:space="preserve"> et </w:t>
      </w:r>
      <w:proofErr w:type="spellStart"/>
      <w:r>
        <w:t>executandi</w:t>
      </w:r>
      <w:proofErr w:type="spellEnd"/>
      <w:r>
        <w:t xml:space="preserve"> in the Republic at (full address of this place)</w:t>
      </w:r>
    </w:p>
    <w:p w14:paraId="2DEBEAC6" w14:textId="77777777" w:rsidR="00E677DF" w:rsidRDefault="00955607">
      <w:pPr>
        <w:spacing w:line="276" w:lineRule="auto"/>
        <w:ind w:left="715" w:right="0"/>
      </w:pPr>
      <w:r>
        <w:t>I/We furthermore confirm that I/we have satisfied myself/ourselves as to the correctness and validity of my/our tender; that the price(s) and rate(s) quoted cover all the work/item(s) specified in the tender documents and that the price(s) and rate(s) cover all my/our obligations under a resulting contract and that I/we accept that any mistakes regarding price(s) and calculations will be at my/our risk.</w:t>
      </w:r>
    </w:p>
    <w:p w14:paraId="4E9A8179" w14:textId="77777777" w:rsidR="00E677DF" w:rsidRDefault="00955607">
      <w:pPr>
        <w:spacing w:line="276" w:lineRule="auto"/>
        <w:ind w:left="715" w:right="0"/>
      </w:pPr>
      <w:r>
        <w:t xml:space="preserve">I/We hereby accept full responsibility for the proper execution and </w:t>
      </w:r>
      <w:proofErr w:type="spellStart"/>
      <w:r>
        <w:t>fulfillment</w:t>
      </w:r>
      <w:proofErr w:type="spellEnd"/>
      <w:r>
        <w:t xml:space="preserve"> of all obligations and conditions devolving on me/us under this agreement as the </w:t>
      </w:r>
      <w:proofErr w:type="gramStart"/>
      <w:r>
        <w:t>Principal</w:t>
      </w:r>
      <w:proofErr w:type="gramEnd"/>
      <w:r>
        <w:t xml:space="preserve">(s) liable for the due </w:t>
      </w:r>
      <w:proofErr w:type="spellStart"/>
      <w:r>
        <w:t>fulfillment</w:t>
      </w:r>
      <w:proofErr w:type="spellEnd"/>
      <w:r>
        <w:t xml:space="preserve"> of this contract.</w:t>
      </w:r>
    </w:p>
    <w:p w14:paraId="1865ED1B" w14:textId="77777777" w:rsidR="00E677DF" w:rsidRDefault="00955607">
      <w:pPr>
        <w:spacing w:line="276" w:lineRule="auto"/>
        <w:ind w:left="715" w:right="0"/>
      </w:pPr>
      <w:r>
        <w:t xml:space="preserve">I/We agree that any action arising from this contract may in all respects be instituted against me/us and I/we hereby undertake to satisfy fully any sentence or judgment which may be pronounced against me/us </w:t>
      </w:r>
      <w:proofErr w:type="gramStart"/>
      <w:r>
        <w:t>as a result of</w:t>
      </w:r>
      <w:proofErr w:type="gramEnd"/>
      <w:r>
        <w:t xml:space="preserve"> such action.</w:t>
      </w:r>
    </w:p>
    <w:p w14:paraId="1945D8BD" w14:textId="77777777" w:rsidR="00E677DF" w:rsidRDefault="00955607">
      <w:pPr>
        <w:spacing w:line="276" w:lineRule="auto"/>
        <w:ind w:left="715" w:right="0"/>
      </w:pPr>
      <w:r>
        <w:t>I/We agree that background screening can be done to all directors of our legal entity that submits this bid</w:t>
      </w:r>
    </w:p>
    <w:p w14:paraId="2798796B" w14:textId="77777777" w:rsidR="00E677DF" w:rsidRDefault="00955607">
      <w:pPr>
        <w:spacing w:line="276" w:lineRule="auto"/>
        <w:ind w:left="715" w:right="0"/>
      </w:pPr>
      <w:r>
        <w:t>I/We declare that I/we have participation /no participation in the submission of any other offer for the supplies/services described in the attached documents.  If in the affirmative, state name(s) of tender(s) involved:</w:t>
      </w:r>
    </w:p>
    <w:tbl>
      <w:tblPr>
        <w:tblStyle w:val="af"/>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E677DF" w14:paraId="29785E3F" w14:textId="77777777">
        <w:trPr>
          <w:trHeight w:val="510"/>
        </w:trPr>
        <w:tc>
          <w:tcPr>
            <w:tcW w:w="8630" w:type="dxa"/>
          </w:tcPr>
          <w:p w14:paraId="1F76BE89" w14:textId="77777777" w:rsidR="00E677DF" w:rsidRDefault="00E677DF">
            <w:pPr>
              <w:spacing w:line="276" w:lineRule="auto"/>
              <w:ind w:left="507" w:right="0"/>
            </w:pPr>
          </w:p>
        </w:tc>
      </w:tr>
      <w:tr w:rsidR="00E677DF" w14:paraId="4ADE5E06" w14:textId="77777777">
        <w:trPr>
          <w:trHeight w:val="510"/>
        </w:trPr>
        <w:tc>
          <w:tcPr>
            <w:tcW w:w="8630" w:type="dxa"/>
          </w:tcPr>
          <w:p w14:paraId="09C44D83" w14:textId="77777777" w:rsidR="00E677DF" w:rsidRDefault="00E677DF">
            <w:pPr>
              <w:spacing w:line="276" w:lineRule="auto"/>
              <w:ind w:left="507" w:right="0"/>
            </w:pPr>
          </w:p>
        </w:tc>
      </w:tr>
      <w:tr w:rsidR="00E677DF" w14:paraId="12477FF0" w14:textId="77777777">
        <w:trPr>
          <w:trHeight w:val="510"/>
        </w:trPr>
        <w:tc>
          <w:tcPr>
            <w:tcW w:w="8630" w:type="dxa"/>
          </w:tcPr>
          <w:p w14:paraId="4FC9F84D" w14:textId="77777777" w:rsidR="00E677DF" w:rsidRDefault="00E677DF">
            <w:pPr>
              <w:spacing w:line="276" w:lineRule="auto"/>
              <w:ind w:left="507" w:right="0"/>
            </w:pPr>
          </w:p>
        </w:tc>
      </w:tr>
      <w:tr w:rsidR="00E677DF" w14:paraId="17AE132D" w14:textId="77777777">
        <w:trPr>
          <w:trHeight w:val="510"/>
        </w:trPr>
        <w:tc>
          <w:tcPr>
            <w:tcW w:w="8630" w:type="dxa"/>
          </w:tcPr>
          <w:p w14:paraId="5C03C51F" w14:textId="77777777" w:rsidR="00E677DF" w:rsidRDefault="00E677DF">
            <w:pPr>
              <w:spacing w:line="276" w:lineRule="auto"/>
              <w:ind w:left="507" w:right="0"/>
            </w:pPr>
          </w:p>
        </w:tc>
      </w:tr>
      <w:tr w:rsidR="00E677DF" w14:paraId="1E0F58CF" w14:textId="77777777">
        <w:trPr>
          <w:trHeight w:val="510"/>
        </w:trPr>
        <w:tc>
          <w:tcPr>
            <w:tcW w:w="8630" w:type="dxa"/>
          </w:tcPr>
          <w:p w14:paraId="0C2261D1" w14:textId="77777777" w:rsidR="00E677DF" w:rsidRDefault="00E677DF">
            <w:pPr>
              <w:spacing w:line="276" w:lineRule="auto"/>
              <w:ind w:left="507" w:right="0"/>
            </w:pPr>
          </w:p>
        </w:tc>
      </w:tr>
      <w:tr w:rsidR="00E677DF" w14:paraId="0DEC680E" w14:textId="77777777">
        <w:trPr>
          <w:trHeight w:val="510"/>
        </w:trPr>
        <w:tc>
          <w:tcPr>
            <w:tcW w:w="8630" w:type="dxa"/>
          </w:tcPr>
          <w:p w14:paraId="4DCEB46C" w14:textId="77777777" w:rsidR="00E677DF" w:rsidRDefault="00E677DF">
            <w:pPr>
              <w:spacing w:line="276" w:lineRule="auto"/>
              <w:ind w:left="507" w:right="0"/>
            </w:pPr>
          </w:p>
        </w:tc>
      </w:tr>
      <w:tr w:rsidR="00E677DF" w14:paraId="34BC811E" w14:textId="77777777">
        <w:trPr>
          <w:trHeight w:val="510"/>
        </w:trPr>
        <w:tc>
          <w:tcPr>
            <w:tcW w:w="8630" w:type="dxa"/>
          </w:tcPr>
          <w:p w14:paraId="4160AC3D" w14:textId="77777777" w:rsidR="00E677DF" w:rsidRDefault="00E677DF">
            <w:pPr>
              <w:spacing w:line="276" w:lineRule="auto"/>
              <w:ind w:left="507" w:right="0"/>
            </w:pPr>
          </w:p>
        </w:tc>
      </w:tr>
      <w:tr w:rsidR="00E677DF" w14:paraId="5603A27C" w14:textId="77777777">
        <w:trPr>
          <w:trHeight w:val="510"/>
        </w:trPr>
        <w:tc>
          <w:tcPr>
            <w:tcW w:w="8630" w:type="dxa"/>
          </w:tcPr>
          <w:p w14:paraId="3EB23763" w14:textId="77777777" w:rsidR="00E677DF" w:rsidRDefault="00E677DF">
            <w:pPr>
              <w:spacing w:line="276" w:lineRule="auto"/>
              <w:ind w:left="507" w:right="0"/>
            </w:pPr>
          </w:p>
        </w:tc>
      </w:tr>
    </w:tbl>
    <w:p w14:paraId="647D60DC" w14:textId="77777777" w:rsidR="00E677DF" w:rsidRDefault="00E677DF">
      <w:pPr>
        <w:spacing w:line="276" w:lineRule="auto"/>
        <w:ind w:left="715" w:right="0"/>
      </w:pPr>
    </w:p>
    <w:p w14:paraId="38F9D4C1" w14:textId="77777777" w:rsidR="00E677DF" w:rsidRDefault="00955607">
      <w:pPr>
        <w:spacing w:line="276" w:lineRule="auto"/>
        <w:ind w:left="715" w:right="0"/>
      </w:pPr>
      <w:r>
        <w:t xml:space="preserve">Duly signed by authorised person on this           day of             </w:t>
      </w:r>
      <w:r>
        <w:tab/>
        <w:t xml:space="preserve"> 2022 as unconditional acceptance of the terms and conditions of this Tender.</w:t>
      </w:r>
    </w:p>
    <w:p w14:paraId="6363BB1D" w14:textId="77777777" w:rsidR="00E677DF" w:rsidRDefault="00E677DF">
      <w:pPr>
        <w:spacing w:line="276" w:lineRule="auto"/>
        <w:ind w:left="715" w:right="0"/>
      </w:pPr>
    </w:p>
    <w:p w14:paraId="040E40EC" w14:textId="77777777" w:rsidR="00E677DF" w:rsidRDefault="00E677DF">
      <w:pPr>
        <w:spacing w:line="276" w:lineRule="auto"/>
        <w:ind w:left="715" w:right="0"/>
      </w:pPr>
    </w:p>
    <w:p w14:paraId="31DD5B1A" w14:textId="77777777" w:rsidR="00E677DF" w:rsidRDefault="00955607">
      <w:pPr>
        <w:spacing w:line="276" w:lineRule="auto"/>
        <w:ind w:left="715" w:right="0"/>
      </w:pPr>
      <w:r>
        <w:t>Name:</w:t>
      </w:r>
      <w:r>
        <w:rPr>
          <w:u w:val="single"/>
        </w:rPr>
        <w:tab/>
      </w:r>
      <w:r>
        <w:rPr>
          <w:u w:val="single"/>
        </w:rPr>
        <w:tab/>
      </w:r>
      <w:r>
        <w:rPr>
          <w:u w:val="single"/>
        </w:rPr>
        <w:tab/>
      </w:r>
      <w:r>
        <w:rPr>
          <w:u w:val="single"/>
        </w:rPr>
        <w:tab/>
      </w:r>
      <w:r>
        <w:rPr>
          <w:u w:val="single"/>
        </w:rPr>
        <w:tab/>
      </w:r>
      <w:r>
        <w:tab/>
        <w:t>Signature:</w:t>
      </w:r>
      <w:r>
        <w:rPr>
          <w:u w:val="single"/>
        </w:rPr>
        <w:tab/>
      </w:r>
      <w:r>
        <w:rPr>
          <w:u w:val="single"/>
        </w:rPr>
        <w:tab/>
      </w:r>
      <w:r>
        <w:rPr>
          <w:u w:val="single"/>
        </w:rPr>
        <w:tab/>
      </w:r>
      <w:r>
        <w:rPr>
          <w:u w:val="single"/>
        </w:rPr>
        <w:tab/>
      </w:r>
    </w:p>
    <w:p w14:paraId="13FCC539" w14:textId="77777777" w:rsidR="00E677DF" w:rsidRDefault="00E677DF">
      <w:pPr>
        <w:spacing w:line="276" w:lineRule="auto"/>
        <w:ind w:left="715" w:right="0"/>
      </w:pPr>
    </w:p>
    <w:p w14:paraId="6326C7D7" w14:textId="77777777" w:rsidR="00E677DF" w:rsidRDefault="00955607">
      <w:pPr>
        <w:spacing w:line="276" w:lineRule="auto"/>
        <w:ind w:left="715" w:right="0"/>
      </w:pPr>
      <w:r>
        <w:t xml:space="preserve">In capacity as: </w:t>
      </w:r>
      <w:r>
        <w:rPr>
          <w:u w:val="single"/>
        </w:rPr>
        <w:tab/>
      </w:r>
      <w:r>
        <w:rPr>
          <w:u w:val="single"/>
        </w:rPr>
        <w:tab/>
      </w:r>
      <w:r>
        <w:rPr>
          <w:u w:val="single"/>
        </w:rPr>
        <w:tab/>
      </w:r>
      <w:r>
        <w:rPr>
          <w:u w:val="single"/>
        </w:rPr>
        <w:tab/>
      </w:r>
      <w:r>
        <w:rPr>
          <w:u w:val="single"/>
        </w:rPr>
        <w:tab/>
      </w:r>
      <w:r>
        <w:rPr>
          <w:u w:val="single"/>
        </w:rPr>
        <w:tab/>
      </w:r>
    </w:p>
    <w:p w14:paraId="61CD5C6B" w14:textId="77777777" w:rsidR="00E677DF" w:rsidRDefault="00E677DF">
      <w:pPr>
        <w:spacing w:line="276" w:lineRule="auto"/>
        <w:ind w:left="715" w:right="0"/>
      </w:pPr>
    </w:p>
    <w:p w14:paraId="1E5F627E" w14:textId="77777777" w:rsidR="00E677DF" w:rsidRDefault="00955607">
      <w:pPr>
        <w:spacing w:line="276" w:lineRule="auto"/>
        <w:ind w:left="715" w:right="0"/>
        <w:rPr>
          <w:b/>
        </w:rPr>
      </w:pPr>
      <w:r>
        <w:rPr>
          <w:b/>
        </w:rPr>
        <w:t>These conditions form part of the tender and failure to comply therewith may invalidate a tender.</w:t>
      </w:r>
    </w:p>
    <w:p w14:paraId="4C524BA6" w14:textId="77777777" w:rsidR="00E677DF" w:rsidRDefault="00955607">
      <w:pPr>
        <w:spacing w:line="276" w:lineRule="auto"/>
        <w:ind w:firstLine="10"/>
        <w:rPr>
          <w:b/>
        </w:rPr>
      </w:pPr>
      <w:r>
        <w:br w:type="page"/>
      </w:r>
    </w:p>
    <w:p w14:paraId="0C2CEAE9" w14:textId="77777777" w:rsidR="00E677DF" w:rsidRDefault="00955607">
      <w:pPr>
        <w:pStyle w:val="Heading2"/>
        <w:numPr>
          <w:ilvl w:val="0"/>
          <w:numId w:val="11"/>
        </w:numPr>
        <w:spacing w:line="276" w:lineRule="auto"/>
        <w:ind w:left="300" w:hanging="357"/>
      </w:pPr>
      <w:r>
        <w:lastRenderedPageBreak/>
        <w:t xml:space="preserve">ANNEXURES TO TENDER – REQUEST FOR PROPOSAL </w:t>
      </w:r>
    </w:p>
    <w:p w14:paraId="323CAAB0" w14:textId="77777777" w:rsidR="00E677DF" w:rsidRDefault="00955607">
      <w:pPr>
        <w:tabs>
          <w:tab w:val="center" w:pos="2256"/>
        </w:tabs>
        <w:spacing w:line="276" w:lineRule="auto"/>
        <w:ind w:left="300" w:right="0"/>
      </w:pPr>
      <w:r>
        <w:t>7.1 ANNEXURE A: COMPANY INFORMATION (SBD 1)</w:t>
      </w:r>
    </w:p>
    <w:p w14:paraId="5C6CE4B2" w14:textId="77777777" w:rsidR="00E677DF" w:rsidRDefault="00955607">
      <w:pPr>
        <w:pBdr>
          <w:top w:val="nil"/>
          <w:left w:val="nil"/>
          <w:bottom w:val="nil"/>
          <w:right w:val="nil"/>
          <w:between w:val="nil"/>
        </w:pBdr>
        <w:tabs>
          <w:tab w:val="center" w:pos="2256"/>
        </w:tabs>
        <w:spacing w:line="276" w:lineRule="auto"/>
        <w:ind w:left="755" w:right="0" w:hanging="465"/>
      </w:pPr>
      <w:r>
        <w:t>7.2 ANNEXURE B – NATIONAL TREASURY CENTRALISED SUPDATABASE (this is only applicable for South</w:t>
      </w:r>
      <w:r>
        <w:rPr>
          <w:b/>
        </w:rPr>
        <w:t xml:space="preserve"> </w:t>
      </w:r>
      <w:r>
        <w:t xml:space="preserve">African registered legal entities).) </w:t>
      </w:r>
    </w:p>
    <w:p w14:paraId="588E7ACC" w14:textId="77777777" w:rsidR="00E677DF" w:rsidRDefault="00955607">
      <w:pPr>
        <w:pBdr>
          <w:top w:val="nil"/>
          <w:left w:val="nil"/>
          <w:bottom w:val="nil"/>
          <w:right w:val="nil"/>
          <w:between w:val="nil"/>
        </w:pBdr>
        <w:tabs>
          <w:tab w:val="center" w:pos="2256"/>
        </w:tabs>
        <w:spacing w:line="276" w:lineRule="auto"/>
        <w:ind w:left="755" w:right="0" w:hanging="465"/>
      </w:pPr>
      <w:r>
        <w:t>7.3 ANNEXURE C: DETAILED BREAKDOWN OF TOTAL COST AND STANDARD SERVICES (SBD 3.3)</w:t>
      </w:r>
    </w:p>
    <w:p w14:paraId="6D09C0CB" w14:textId="77777777" w:rsidR="00E677DF" w:rsidRDefault="00955607">
      <w:pPr>
        <w:pBdr>
          <w:top w:val="nil"/>
          <w:left w:val="nil"/>
          <w:bottom w:val="nil"/>
          <w:right w:val="nil"/>
          <w:between w:val="nil"/>
        </w:pBdr>
        <w:tabs>
          <w:tab w:val="center" w:pos="2256"/>
        </w:tabs>
        <w:spacing w:line="276" w:lineRule="auto"/>
        <w:ind w:left="755" w:right="0" w:hanging="465"/>
      </w:pPr>
      <w:r>
        <w:t>7.4 ANNEXURE D: PREFERENCE POINTS CLAIM FORM IN TERMS OF THE PREFERENTIAL PROCUREMENT REGULATIONS 2017 (SBD 6.1).</w:t>
      </w:r>
    </w:p>
    <w:p w14:paraId="2A362009" w14:textId="77777777" w:rsidR="00E677DF" w:rsidRDefault="00955607">
      <w:pPr>
        <w:pBdr>
          <w:top w:val="nil"/>
          <w:left w:val="nil"/>
          <w:bottom w:val="nil"/>
          <w:right w:val="nil"/>
          <w:between w:val="nil"/>
        </w:pBdr>
        <w:tabs>
          <w:tab w:val="center" w:pos="2256"/>
        </w:tabs>
        <w:spacing w:line="276" w:lineRule="auto"/>
        <w:ind w:left="290" w:right="0"/>
      </w:pPr>
      <w:r>
        <w:t>7.5 ANNEXURE E: DECLARATION OF INTEREST FOR TENDERS (SBD 4)</w:t>
      </w:r>
    </w:p>
    <w:p w14:paraId="7977CF82" w14:textId="204230AC" w:rsidR="00E677DF" w:rsidRDefault="00955607">
      <w:pPr>
        <w:tabs>
          <w:tab w:val="center" w:pos="3375"/>
        </w:tabs>
        <w:spacing w:line="276" w:lineRule="auto"/>
        <w:ind w:left="290" w:right="0"/>
      </w:pPr>
      <w:r>
        <w:t xml:space="preserve">7.6 ANNEXURE </w:t>
      </w:r>
      <w:r w:rsidR="002607BB">
        <w:t>F</w:t>
      </w:r>
      <w:r>
        <w:t>: BIDDER DECLARATION</w:t>
      </w:r>
    </w:p>
    <w:p w14:paraId="0460B10E" w14:textId="3171FE0E" w:rsidR="00E677DF" w:rsidRDefault="00955607">
      <w:pPr>
        <w:tabs>
          <w:tab w:val="center" w:pos="3375"/>
        </w:tabs>
        <w:spacing w:line="276" w:lineRule="auto"/>
        <w:ind w:left="290" w:right="0"/>
      </w:pPr>
      <w:r>
        <w:t xml:space="preserve">7.7 ANNEXURE </w:t>
      </w:r>
      <w:r w:rsidR="002607BB">
        <w:t>G</w:t>
      </w:r>
      <w:r>
        <w:t>: GENERAL CONDITIONS OF A CONTRACT</w:t>
      </w:r>
    </w:p>
    <w:p w14:paraId="0C751F42" w14:textId="77777777" w:rsidR="00E677DF" w:rsidRDefault="00E677DF">
      <w:pPr>
        <w:tabs>
          <w:tab w:val="center" w:pos="3375"/>
        </w:tabs>
        <w:spacing w:line="276" w:lineRule="auto"/>
        <w:ind w:left="0" w:right="0"/>
      </w:pPr>
    </w:p>
    <w:p w14:paraId="043CF129" w14:textId="77777777" w:rsidR="00E677DF" w:rsidRDefault="00E677DF">
      <w:pPr>
        <w:spacing w:line="276" w:lineRule="auto"/>
        <w:ind w:left="0"/>
      </w:pPr>
    </w:p>
    <w:p w14:paraId="30FC5EA1" w14:textId="77777777" w:rsidR="00E677DF" w:rsidRDefault="00E677DF">
      <w:pPr>
        <w:spacing w:line="276" w:lineRule="auto"/>
        <w:ind w:left="0"/>
      </w:pPr>
    </w:p>
    <w:p w14:paraId="5CC70AD2" w14:textId="77777777" w:rsidR="00E677DF" w:rsidRDefault="00E677DF">
      <w:pPr>
        <w:spacing w:line="276" w:lineRule="auto"/>
        <w:ind w:left="0"/>
      </w:pPr>
    </w:p>
    <w:p w14:paraId="5AF70D4D" w14:textId="77777777" w:rsidR="00E677DF" w:rsidRDefault="00E677DF">
      <w:pPr>
        <w:spacing w:line="276" w:lineRule="auto"/>
        <w:ind w:left="0"/>
      </w:pPr>
    </w:p>
    <w:p w14:paraId="52C63C35" w14:textId="77777777" w:rsidR="00E677DF" w:rsidRDefault="00955607">
      <w:pPr>
        <w:spacing w:line="276" w:lineRule="auto"/>
        <w:ind w:firstLine="10"/>
      </w:pPr>
      <w:r>
        <w:br w:type="page"/>
      </w:r>
    </w:p>
    <w:p w14:paraId="1A00930D" w14:textId="77777777" w:rsidR="00E677DF" w:rsidRDefault="00955607">
      <w:pPr>
        <w:spacing w:line="276" w:lineRule="auto"/>
        <w:ind w:left="0"/>
        <w:rPr>
          <w:b/>
        </w:rPr>
      </w:pPr>
      <w:r>
        <w:rPr>
          <w:b/>
        </w:rPr>
        <w:lastRenderedPageBreak/>
        <w:t>ANNEXURE A - COMPANY INFORMATION (SBD 1)</w:t>
      </w:r>
    </w:p>
    <w:tbl>
      <w:tblPr>
        <w:tblStyle w:val="af0"/>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1300"/>
        <w:gridCol w:w="1084"/>
        <w:gridCol w:w="722"/>
        <w:gridCol w:w="39"/>
        <w:gridCol w:w="1176"/>
        <w:gridCol w:w="242"/>
        <w:gridCol w:w="144"/>
        <w:gridCol w:w="585"/>
        <w:gridCol w:w="1423"/>
      </w:tblGrid>
      <w:tr w:rsidR="00E677DF" w14:paraId="1FE590A0" w14:textId="77777777">
        <w:trPr>
          <w:trHeight w:val="228"/>
          <w:jc w:val="center"/>
        </w:trPr>
        <w:tc>
          <w:tcPr>
            <w:tcW w:w="9195" w:type="dxa"/>
            <w:gridSpan w:val="10"/>
            <w:shd w:val="clear" w:color="auto" w:fill="DDD9C3"/>
            <w:vAlign w:val="bottom"/>
          </w:tcPr>
          <w:p w14:paraId="23160C60"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SUPPLIER INFORMATION</w:t>
            </w:r>
          </w:p>
        </w:tc>
      </w:tr>
      <w:tr w:rsidR="00E677DF" w14:paraId="639B5946" w14:textId="77777777">
        <w:trPr>
          <w:trHeight w:val="340"/>
          <w:jc w:val="center"/>
        </w:trPr>
        <w:tc>
          <w:tcPr>
            <w:tcW w:w="2480" w:type="dxa"/>
            <w:shd w:val="clear" w:color="auto" w:fill="auto"/>
            <w:vAlign w:val="bottom"/>
          </w:tcPr>
          <w:p w14:paraId="44EA041F"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NAME OF BIDDER</w:t>
            </w:r>
          </w:p>
        </w:tc>
        <w:tc>
          <w:tcPr>
            <w:tcW w:w="6715" w:type="dxa"/>
            <w:gridSpan w:val="9"/>
            <w:shd w:val="clear" w:color="auto" w:fill="auto"/>
            <w:vAlign w:val="bottom"/>
          </w:tcPr>
          <w:p w14:paraId="60ACE35D"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13A59170" w14:textId="77777777">
        <w:trPr>
          <w:trHeight w:val="340"/>
          <w:jc w:val="center"/>
        </w:trPr>
        <w:tc>
          <w:tcPr>
            <w:tcW w:w="2480" w:type="dxa"/>
            <w:shd w:val="clear" w:color="auto" w:fill="auto"/>
            <w:vAlign w:val="bottom"/>
          </w:tcPr>
          <w:p w14:paraId="59BCC13F"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POSTAL ADDRESS</w:t>
            </w:r>
          </w:p>
        </w:tc>
        <w:tc>
          <w:tcPr>
            <w:tcW w:w="6715" w:type="dxa"/>
            <w:gridSpan w:val="9"/>
            <w:shd w:val="clear" w:color="auto" w:fill="auto"/>
            <w:vAlign w:val="bottom"/>
          </w:tcPr>
          <w:p w14:paraId="394E8087"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4B494AB0" w14:textId="77777777">
        <w:trPr>
          <w:trHeight w:val="340"/>
          <w:jc w:val="center"/>
        </w:trPr>
        <w:tc>
          <w:tcPr>
            <w:tcW w:w="2480" w:type="dxa"/>
            <w:shd w:val="clear" w:color="auto" w:fill="auto"/>
            <w:vAlign w:val="bottom"/>
          </w:tcPr>
          <w:p w14:paraId="51C939B9"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STREET ADDRESS</w:t>
            </w:r>
          </w:p>
        </w:tc>
        <w:tc>
          <w:tcPr>
            <w:tcW w:w="6715" w:type="dxa"/>
            <w:gridSpan w:val="9"/>
            <w:shd w:val="clear" w:color="auto" w:fill="auto"/>
            <w:vAlign w:val="bottom"/>
          </w:tcPr>
          <w:p w14:paraId="2FB8455A"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061B38E7" w14:textId="77777777">
        <w:trPr>
          <w:trHeight w:val="340"/>
          <w:jc w:val="center"/>
        </w:trPr>
        <w:tc>
          <w:tcPr>
            <w:tcW w:w="2480" w:type="dxa"/>
            <w:shd w:val="clear" w:color="auto" w:fill="auto"/>
            <w:vAlign w:val="bottom"/>
          </w:tcPr>
          <w:p w14:paraId="55C3163B"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TELEPHONE NUMBER</w:t>
            </w:r>
          </w:p>
        </w:tc>
        <w:tc>
          <w:tcPr>
            <w:tcW w:w="1300" w:type="dxa"/>
            <w:shd w:val="clear" w:color="auto" w:fill="auto"/>
            <w:vAlign w:val="bottom"/>
          </w:tcPr>
          <w:p w14:paraId="3838BC89"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CODE</w:t>
            </w:r>
          </w:p>
        </w:tc>
        <w:tc>
          <w:tcPr>
            <w:tcW w:w="1806" w:type="dxa"/>
            <w:gridSpan w:val="2"/>
            <w:shd w:val="clear" w:color="auto" w:fill="auto"/>
            <w:vAlign w:val="bottom"/>
          </w:tcPr>
          <w:p w14:paraId="73A5AB35"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1601" w:type="dxa"/>
            <w:gridSpan w:val="4"/>
            <w:shd w:val="clear" w:color="auto" w:fill="auto"/>
            <w:vAlign w:val="bottom"/>
          </w:tcPr>
          <w:p w14:paraId="35A60F7C"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NUMBER</w:t>
            </w:r>
          </w:p>
        </w:tc>
        <w:tc>
          <w:tcPr>
            <w:tcW w:w="2008" w:type="dxa"/>
            <w:gridSpan w:val="2"/>
            <w:shd w:val="clear" w:color="auto" w:fill="auto"/>
            <w:vAlign w:val="bottom"/>
          </w:tcPr>
          <w:p w14:paraId="3EACCC02"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40C56647" w14:textId="77777777">
        <w:trPr>
          <w:trHeight w:val="340"/>
          <w:jc w:val="center"/>
        </w:trPr>
        <w:tc>
          <w:tcPr>
            <w:tcW w:w="2480" w:type="dxa"/>
            <w:shd w:val="clear" w:color="auto" w:fill="auto"/>
            <w:vAlign w:val="bottom"/>
          </w:tcPr>
          <w:p w14:paraId="5D62B707"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CELLPHONE NUMBER</w:t>
            </w:r>
          </w:p>
        </w:tc>
        <w:tc>
          <w:tcPr>
            <w:tcW w:w="6715" w:type="dxa"/>
            <w:gridSpan w:val="9"/>
            <w:shd w:val="clear" w:color="auto" w:fill="auto"/>
            <w:vAlign w:val="bottom"/>
          </w:tcPr>
          <w:p w14:paraId="2F1481D4"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5C79346D" w14:textId="77777777">
        <w:trPr>
          <w:trHeight w:val="340"/>
          <w:jc w:val="center"/>
        </w:trPr>
        <w:tc>
          <w:tcPr>
            <w:tcW w:w="2480" w:type="dxa"/>
            <w:shd w:val="clear" w:color="auto" w:fill="auto"/>
            <w:vAlign w:val="bottom"/>
          </w:tcPr>
          <w:p w14:paraId="6FF17779"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FACSIMILE NUMBER</w:t>
            </w:r>
          </w:p>
        </w:tc>
        <w:tc>
          <w:tcPr>
            <w:tcW w:w="1300" w:type="dxa"/>
            <w:shd w:val="clear" w:color="auto" w:fill="auto"/>
            <w:vAlign w:val="bottom"/>
          </w:tcPr>
          <w:p w14:paraId="1D815A51"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CODE</w:t>
            </w:r>
          </w:p>
        </w:tc>
        <w:tc>
          <w:tcPr>
            <w:tcW w:w="1806" w:type="dxa"/>
            <w:gridSpan w:val="2"/>
            <w:shd w:val="clear" w:color="auto" w:fill="auto"/>
            <w:vAlign w:val="bottom"/>
          </w:tcPr>
          <w:p w14:paraId="0672848F"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1601" w:type="dxa"/>
            <w:gridSpan w:val="4"/>
            <w:shd w:val="clear" w:color="auto" w:fill="auto"/>
            <w:vAlign w:val="bottom"/>
          </w:tcPr>
          <w:p w14:paraId="72541F17"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NUMBER</w:t>
            </w:r>
          </w:p>
        </w:tc>
        <w:tc>
          <w:tcPr>
            <w:tcW w:w="2008" w:type="dxa"/>
            <w:gridSpan w:val="2"/>
            <w:shd w:val="clear" w:color="auto" w:fill="auto"/>
            <w:vAlign w:val="bottom"/>
          </w:tcPr>
          <w:p w14:paraId="20399797"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30D9DE0D" w14:textId="77777777">
        <w:trPr>
          <w:trHeight w:val="340"/>
          <w:jc w:val="center"/>
        </w:trPr>
        <w:tc>
          <w:tcPr>
            <w:tcW w:w="2480" w:type="dxa"/>
            <w:shd w:val="clear" w:color="auto" w:fill="auto"/>
            <w:vAlign w:val="bottom"/>
          </w:tcPr>
          <w:p w14:paraId="30DD18C2"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E-MAIL ADDRESS</w:t>
            </w:r>
          </w:p>
        </w:tc>
        <w:tc>
          <w:tcPr>
            <w:tcW w:w="6715" w:type="dxa"/>
            <w:gridSpan w:val="9"/>
            <w:shd w:val="clear" w:color="auto" w:fill="auto"/>
            <w:vAlign w:val="bottom"/>
          </w:tcPr>
          <w:p w14:paraId="2D0B982E"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2EC9C20D" w14:textId="77777777">
        <w:trPr>
          <w:trHeight w:val="299"/>
          <w:jc w:val="center"/>
        </w:trPr>
        <w:tc>
          <w:tcPr>
            <w:tcW w:w="2480" w:type="dxa"/>
            <w:shd w:val="clear" w:color="auto" w:fill="auto"/>
            <w:vAlign w:val="bottom"/>
          </w:tcPr>
          <w:p w14:paraId="31285B2F"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VAT REGISTRATION NUMBER</w:t>
            </w:r>
          </w:p>
        </w:tc>
        <w:tc>
          <w:tcPr>
            <w:tcW w:w="6715" w:type="dxa"/>
            <w:gridSpan w:val="9"/>
            <w:shd w:val="clear" w:color="auto" w:fill="auto"/>
            <w:vAlign w:val="bottom"/>
          </w:tcPr>
          <w:p w14:paraId="743EF855"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3374A366" w14:textId="77777777">
        <w:trPr>
          <w:trHeight w:val="299"/>
          <w:jc w:val="center"/>
        </w:trPr>
        <w:tc>
          <w:tcPr>
            <w:tcW w:w="2480" w:type="dxa"/>
            <w:shd w:val="clear" w:color="auto" w:fill="auto"/>
            <w:vAlign w:val="bottom"/>
          </w:tcPr>
          <w:p w14:paraId="0D26393A"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TAX CLEARANCE NUMBER</w:t>
            </w:r>
          </w:p>
        </w:tc>
        <w:tc>
          <w:tcPr>
            <w:tcW w:w="6715" w:type="dxa"/>
            <w:gridSpan w:val="9"/>
            <w:shd w:val="clear" w:color="auto" w:fill="auto"/>
            <w:vAlign w:val="bottom"/>
          </w:tcPr>
          <w:p w14:paraId="0E6E2B02"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546282F8" w14:textId="77777777">
        <w:trPr>
          <w:trHeight w:val="299"/>
          <w:jc w:val="center"/>
        </w:trPr>
        <w:tc>
          <w:tcPr>
            <w:tcW w:w="2480" w:type="dxa"/>
            <w:shd w:val="clear" w:color="auto" w:fill="auto"/>
            <w:vAlign w:val="bottom"/>
          </w:tcPr>
          <w:p w14:paraId="1CAD5853"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TAX CLEARANCE EXPIRY DATE</w:t>
            </w:r>
          </w:p>
        </w:tc>
        <w:tc>
          <w:tcPr>
            <w:tcW w:w="6715" w:type="dxa"/>
            <w:gridSpan w:val="9"/>
            <w:shd w:val="clear" w:color="auto" w:fill="auto"/>
            <w:vAlign w:val="bottom"/>
          </w:tcPr>
          <w:p w14:paraId="41221A94"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061EDCFA" w14:textId="77777777">
        <w:trPr>
          <w:trHeight w:val="299"/>
          <w:jc w:val="center"/>
        </w:trPr>
        <w:tc>
          <w:tcPr>
            <w:tcW w:w="7043" w:type="dxa"/>
            <w:gridSpan w:val="7"/>
            <w:shd w:val="clear" w:color="auto" w:fill="auto"/>
            <w:vAlign w:val="bottom"/>
          </w:tcPr>
          <w:p w14:paraId="624750D0"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HAS PROOF OF CENTARLISED SUPPLIER DATABASE REGISTRATION BEEN SUBMITTED?</w:t>
            </w:r>
          </w:p>
        </w:tc>
        <w:tc>
          <w:tcPr>
            <w:tcW w:w="2152" w:type="dxa"/>
            <w:gridSpan w:val="3"/>
            <w:shd w:val="clear" w:color="auto" w:fill="auto"/>
            <w:vAlign w:val="bottom"/>
          </w:tcPr>
          <w:p w14:paraId="64F42AE7"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YES or NO</w:t>
            </w:r>
          </w:p>
        </w:tc>
      </w:tr>
      <w:tr w:rsidR="00E677DF" w14:paraId="178FC22E" w14:textId="77777777">
        <w:trPr>
          <w:trHeight w:val="57"/>
          <w:jc w:val="center"/>
        </w:trPr>
        <w:tc>
          <w:tcPr>
            <w:tcW w:w="2480" w:type="dxa"/>
            <w:shd w:val="clear" w:color="auto" w:fill="auto"/>
          </w:tcPr>
          <w:p w14:paraId="69101C5D"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SUPPLIER COMPLIANCE STATUS</w:t>
            </w:r>
          </w:p>
        </w:tc>
        <w:tc>
          <w:tcPr>
            <w:tcW w:w="1300" w:type="dxa"/>
            <w:shd w:val="clear" w:color="auto" w:fill="auto"/>
          </w:tcPr>
          <w:p w14:paraId="2A1D08CF"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TAX COMPLIANCE SYSTEM PIN:</w:t>
            </w:r>
          </w:p>
        </w:tc>
        <w:tc>
          <w:tcPr>
            <w:tcW w:w="1084" w:type="dxa"/>
            <w:shd w:val="clear" w:color="auto" w:fill="auto"/>
            <w:vAlign w:val="bottom"/>
          </w:tcPr>
          <w:p w14:paraId="36E7ABB1"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761" w:type="dxa"/>
            <w:gridSpan w:val="2"/>
            <w:shd w:val="clear" w:color="auto" w:fill="auto"/>
            <w:vAlign w:val="center"/>
          </w:tcPr>
          <w:p w14:paraId="70B26B82"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OR</w:t>
            </w:r>
          </w:p>
        </w:tc>
        <w:tc>
          <w:tcPr>
            <w:tcW w:w="1176" w:type="dxa"/>
            <w:shd w:val="clear" w:color="auto" w:fill="auto"/>
            <w:vAlign w:val="bottom"/>
          </w:tcPr>
          <w:p w14:paraId="07D33BA3"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 xml:space="preserve">CENTRAL SUPPLIER DATABASE No: </w:t>
            </w:r>
          </w:p>
        </w:tc>
        <w:tc>
          <w:tcPr>
            <w:tcW w:w="2394" w:type="dxa"/>
            <w:gridSpan w:val="4"/>
            <w:shd w:val="clear" w:color="auto" w:fill="auto"/>
            <w:vAlign w:val="bottom"/>
          </w:tcPr>
          <w:p w14:paraId="4DA394C9"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MAAA</w:t>
            </w:r>
          </w:p>
        </w:tc>
      </w:tr>
      <w:tr w:rsidR="00E677DF" w14:paraId="4E5AC21E" w14:textId="77777777">
        <w:trPr>
          <w:trHeight w:val="340"/>
          <w:jc w:val="center"/>
        </w:trPr>
        <w:tc>
          <w:tcPr>
            <w:tcW w:w="2480" w:type="dxa"/>
            <w:shd w:val="clear" w:color="auto" w:fill="auto"/>
          </w:tcPr>
          <w:p w14:paraId="01192C6A"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B-BBEE STATUS LEVEL VERIFICATION CERTIFICATE</w:t>
            </w:r>
          </w:p>
          <w:p w14:paraId="3DC99FD9"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2384" w:type="dxa"/>
            <w:gridSpan w:val="2"/>
            <w:shd w:val="clear" w:color="auto" w:fill="auto"/>
          </w:tcPr>
          <w:p w14:paraId="7B060A4B"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TICK APPLICABLE BOX]</w:t>
            </w:r>
          </w:p>
          <w:p w14:paraId="31C5C8F9"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0BBBB753"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3B74ADD7" w14:textId="77777777" w:rsidR="00E677DF" w:rsidRDefault="00C30BB5">
            <w:pPr>
              <w:tabs>
                <w:tab w:val="left" w:pos="511"/>
                <w:tab w:val="left" w:pos="805"/>
                <w:tab w:val="left" w:pos="1380"/>
                <w:tab w:val="left" w:pos="2402"/>
                <w:tab w:val="left" w:pos="2658"/>
                <w:tab w:val="left" w:pos="3297"/>
                <w:tab w:val="left" w:pos="4089"/>
                <w:tab w:val="left" w:pos="5623"/>
              </w:tabs>
              <w:spacing w:after="144" w:line="276" w:lineRule="auto"/>
              <w:ind w:left="7" w:right="35"/>
            </w:pPr>
            <w:sdt>
              <w:sdtPr>
                <w:tag w:val="goog_rdk_0"/>
                <w:id w:val="-2058770924"/>
              </w:sdtPr>
              <w:sdtEndPr/>
              <w:sdtContent>
                <w:r w:rsidR="00955607">
                  <w:rPr>
                    <w:rFonts w:ascii="Arial Unicode MS" w:eastAsia="Arial Unicode MS" w:hAnsi="Arial Unicode MS" w:cs="Arial Unicode MS"/>
                  </w:rPr>
                  <w:t>☐</w:t>
                </w:r>
              </w:sdtContent>
            </w:sdt>
            <w:r w:rsidR="00955607">
              <w:t xml:space="preserve"> Yes                     </w:t>
            </w:r>
            <w:sdt>
              <w:sdtPr>
                <w:tag w:val="goog_rdk_1"/>
                <w:id w:val="-1507900854"/>
              </w:sdtPr>
              <w:sdtEndPr/>
              <w:sdtContent>
                <w:r w:rsidR="00955607">
                  <w:rPr>
                    <w:rFonts w:ascii="Arial Unicode MS" w:eastAsia="Arial Unicode MS" w:hAnsi="Arial Unicode MS" w:cs="Arial Unicode MS"/>
                  </w:rPr>
                  <w:t>☐</w:t>
                </w:r>
              </w:sdtContent>
            </w:sdt>
            <w:r w:rsidR="00955607">
              <w:t xml:space="preserve"> No</w:t>
            </w:r>
          </w:p>
          <w:p w14:paraId="063DDDE9"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2323" w:type="dxa"/>
            <w:gridSpan w:val="5"/>
            <w:shd w:val="clear" w:color="auto" w:fill="auto"/>
          </w:tcPr>
          <w:p w14:paraId="0E76EE18"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 xml:space="preserve">B-BBEE STATUS LEVEL SWORN AFFIDAVIT  </w:t>
            </w:r>
          </w:p>
          <w:p w14:paraId="0398B5E9"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14875F0C"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2008" w:type="dxa"/>
            <w:gridSpan w:val="2"/>
            <w:shd w:val="clear" w:color="auto" w:fill="auto"/>
          </w:tcPr>
          <w:p w14:paraId="28561A11"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[TICK APPLICABLE BOX]</w:t>
            </w:r>
          </w:p>
          <w:p w14:paraId="0A32B554"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5662FF00"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2EDD98A4" w14:textId="77777777" w:rsidR="00E677DF" w:rsidRDefault="00C30BB5">
            <w:pPr>
              <w:tabs>
                <w:tab w:val="left" w:pos="511"/>
                <w:tab w:val="left" w:pos="805"/>
                <w:tab w:val="left" w:pos="1380"/>
                <w:tab w:val="left" w:pos="2402"/>
                <w:tab w:val="left" w:pos="2658"/>
                <w:tab w:val="left" w:pos="3297"/>
                <w:tab w:val="left" w:pos="4089"/>
                <w:tab w:val="left" w:pos="5623"/>
              </w:tabs>
              <w:spacing w:after="144" w:line="276" w:lineRule="auto"/>
              <w:ind w:left="7" w:right="35"/>
            </w:pPr>
            <w:sdt>
              <w:sdtPr>
                <w:tag w:val="goog_rdk_2"/>
                <w:id w:val="1463770012"/>
              </w:sdtPr>
              <w:sdtEndPr/>
              <w:sdtContent>
                <w:r w:rsidR="00955607">
                  <w:rPr>
                    <w:rFonts w:ascii="Arial Unicode MS" w:eastAsia="Arial Unicode MS" w:hAnsi="Arial Unicode MS" w:cs="Arial Unicode MS"/>
                  </w:rPr>
                  <w:t>☐</w:t>
                </w:r>
              </w:sdtContent>
            </w:sdt>
            <w:r w:rsidR="00955607">
              <w:t xml:space="preserve"> Yes                  </w:t>
            </w:r>
            <w:sdt>
              <w:sdtPr>
                <w:tag w:val="goog_rdk_3"/>
                <w:id w:val="-1028248886"/>
              </w:sdtPr>
              <w:sdtEndPr/>
              <w:sdtContent>
                <w:r w:rsidR="00955607">
                  <w:rPr>
                    <w:rFonts w:ascii="Arial Unicode MS" w:eastAsia="Arial Unicode MS" w:hAnsi="Arial Unicode MS" w:cs="Arial Unicode MS"/>
                  </w:rPr>
                  <w:t>☐</w:t>
                </w:r>
              </w:sdtContent>
            </w:sdt>
            <w:r w:rsidR="00955607">
              <w:t xml:space="preserve"> No</w:t>
            </w:r>
          </w:p>
          <w:p w14:paraId="063585CD"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49D9D91F" w14:textId="77777777">
        <w:trPr>
          <w:trHeight w:val="454"/>
          <w:jc w:val="center"/>
        </w:trPr>
        <w:tc>
          <w:tcPr>
            <w:tcW w:w="9195" w:type="dxa"/>
            <w:gridSpan w:val="10"/>
            <w:shd w:val="clear" w:color="auto" w:fill="DDD9C3"/>
            <w:vAlign w:val="bottom"/>
          </w:tcPr>
          <w:p w14:paraId="0AD5DF07" w14:textId="77777777" w:rsidR="00E677DF" w:rsidRDefault="00955607">
            <w:pPr>
              <w:tabs>
                <w:tab w:val="left" w:pos="511"/>
                <w:tab w:val="left" w:pos="1380"/>
                <w:tab w:val="left" w:pos="2402"/>
                <w:tab w:val="left" w:pos="2658"/>
                <w:tab w:val="left" w:pos="3297"/>
                <w:tab w:val="left" w:pos="4089"/>
                <w:tab w:val="left" w:pos="5623"/>
              </w:tabs>
              <w:spacing w:after="144" w:line="276" w:lineRule="auto"/>
              <w:ind w:left="7" w:right="35"/>
              <w:rPr>
                <w:i/>
                <w:color w:val="FF0000"/>
              </w:rPr>
            </w:pPr>
            <w:r>
              <w:rPr>
                <w:i/>
              </w:rPr>
              <w:t>[</w:t>
            </w:r>
            <w:r>
              <w:rPr>
                <w:i/>
                <w:shd w:val="clear" w:color="auto" w:fill="DDD9C3"/>
              </w:rPr>
              <w:t>A B-BBEE STATUS LEVEL VERIFICATION CERTIFICATE/ SWORN AFFIDAVIT (FOR EMES &amp; QSEs) MUST BE SUBMITTED IN ORDER TO QUALIFY FOR PREFERENCE POINTS FOR B-BBEE]</w:t>
            </w:r>
          </w:p>
        </w:tc>
      </w:tr>
      <w:tr w:rsidR="00E677DF" w14:paraId="537C0197" w14:textId="77777777">
        <w:trPr>
          <w:trHeight w:val="864"/>
          <w:jc w:val="center"/>
        </w:trPr>
        <w:tc>
          <w:tcPr>
            <w:tcW w:w="2480" w:type="dxa"/>
            <w:shd w:val="clear" w:color="auto" w:fill="auto"/>
            <w:vAlign w:val="center"/>
          </w:tcPr>
          <w:p w14:paraId="456B6256" w14:textId="77777777" w:rsidR="00E677DF" w:rsidRDefault="00955607">
            <w:pPr>
              <w:pStyle w:val="Heading4"/>
              <w:spacing w:before="28" w:line="276" w:lineRule="auto"/>
              <w:ind w:left="7" w:right="35"/>
              <w:outlineLvl w:val="3"/>
              <w:rPr>
                <w:rFonts w:ascii="Trebuchet MS" w:eastAsia="Trebuchet MS" w:hAnsi="Trebuchet MS" w:cs="Trebuchet MS"/>
              </w:rPr>
            </w:pPr>
            <w:r>
              <w:rPr>
                <w:rFonts w:ascii="Trebuchet MS" w:eastAsia="Trebuchet MS" w:hAnsi="Trebuchet MS" w:cs="Trebuchet MS"/>
              </w:rPr>
              <w:lastRenderedPageBreak/>
              <w:t>ARE YOU THE ACCREDITED REPRESENTATIVE IN SOUTH AFRICA FOR THE GOODS /SERVICES /WORKS OFFERED?</w:t>
            </w:r>
          </w:p>
        </w:tc>
        <w:tc>
          <w:tcPr>
            <w:tcW w:w="2384" w:type="dxa"/>
            <w:gridSpan w:val="2"/>
            <w:shd w:val="clear" w:color="auto" w:fill="auto"/>
            <w:vAlign w:val="bottom"/>
          </w:tcPr>
          <w:p w14:paraId="43A8628C" w14:textId="77777777" w:rsidR="00E677DF" w:rsidRDefault="00C30BB5">
            <w:pPr>
              <w:tabs>
                <w:tab w:val="left" w:pos="511"/>
                <w:tab w:val="left" w:pos="805"/>
                <w:tab w:val="left" w:pos="1380"/>
                <w:tab w:val="left" w:pos="2402"/>
                <w:tab w:val="left" w:pos="2658"/>
                <w:tab w:val="left" w:pos="3297"/>
                <w:tab w:val="left" w:pos="4089"/>
                <w:tab w:val="left" w:pos="5623"/>
              </w:tabs>
              <w:spacing w:after="144" w:line="276" w:lineRule="auto"/>
              <w:ind w:left="7" w:right="35"/>
            </w:pPr>
            <w:sdt>
              <w:sdtPr>
                <w:tag w:val="goog_rdk_4"/>
                <w:id w:val="-995487185"/>
              </w:sdtPr>
              <w:sdtEndPr/>
              <w:sdtContent>
                <w:r w:rsidR="00955607">
                  <w:rPr>
                    <w:rFonts w:ascii="Arial Unicode MS" w:eastAsia="Arial Unicode MS" w:hAnsi="Arial Unicode MS" w:cs="Arial Unicode MS"/>
                  </w:rPr>
                  <w:t>☐</w:t>
                </w:r>
              </w:sdtContent>
            </w:sdt>
            <w:r w:rsidR="00955607">
              <w:t xml:space="preserve">Yes                         </w:t>
            </w:r>
            <w:sdt>
              <w:sdtPr>
                <w:tag w:val="goog_rdk_5"/>
                <w:id w:val="-395816814"/>
              </w:sdtPr>
              <w:sdtEndPr/>
              <w:sdtContent>
                <w:r w:rsidR="00955607">
                  <w:rPr>
                    <w:rFonts w:ascii="Arial Unicode MS" w:eastAsia="Arial Unicode MS" w:hAnsi="Arial Unicode MS" w:cs="Arial Unicode MS"/>
                  </w:rPr>
                  <w:t>☐</w:t>
                </w:r>
              </w:sdtContent>
            </w:sdt>
            <w:r w:rsidR="00955607">
              <w:t xml:space="preserve">No </w:t>
            </w:r>
          </w:p>
          <w:p w14:paraId="2DD95E84"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p w14:paraId="070BB6A3"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[IF YES ENCLOSE PROOF]</w:t>
            </w:r>
          </w:p>
          <w:p w14:paraId="676A4608"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c>
          <w:tcPr>
            <w:tcW w:w="2323" w:type="dxa"/>
            <w:gridSpan w:val="5"/>
            <w:shd w:val="clear" w:color="auto" w:fill="auto"/>
            <w:vAlign w:val="center"/>
          </w:tcPr>
          <w:p w14:paraId="730D914C" w14:textId="77777777" w:rsidR="00E677DF" w:rsidRDefault="00955607">
            <w:pPr>
              <w:pStyle w:val="Heading4"/>
              <w:spacing w:before="28" w:line="276" w:lineRule="auto"/>
              <w:ind w:left="7" w:right="35"/>
              <w:outlineLvl w:val="3"/>
              <w:rPr>
                <w:rFonts w:ascii="Trebuchet MS" w:eastAsia="Trebuchet MS" w:hAnsi="Trebuchet MS" w:cs="Trebuchet MS"/>
              </w:rPr>
            </w:pPr>
            <w:r>
              <w:rPr>
                <w:rFonts w:ascii="Trebuchet MS" w:eastAsia="Trebuchet MS" w:hAnsi="Trebuchet MS" w:cs="Trebuchet MS"/>
              </w:rPr>
              <w:t>ARE YOU A FOREIGN BASED SUPPLIER FOR THE GOODS /SERVICES /WORKS OFFERED?</w:t>
            </w:r>
            <w:r>
              <w:rPr>
                <w:rFonts w:ascii="Trebuchet MS" w:eastAsia="Trebuchet MS" w:hAnsi="Trebuchet MS" w:cs="Trebuchet MS"/>
              </w:rPr>
              <w:br/>
            </w:r>
          </w:p>
        </w:tc>
        <w:tc>
          <w:tcPr>
            <w:tcW w:w="2008" w:type="dxa"/>
            <w:gridSpan w:val="2"/>
            <w:shd w:val="clear" w:color="auto" w:fill="auto"/>
            <w:vAlign w:val="bottom"/>
          </w:tcPr>
          <w:p w14:paraId="6A8BFC21" w14:textId="77777777" w:rsidR="00E677DF" w:rsidRDefault="00C30BB5">
            <w:pPr>
              <w:tabs>
                <w:tab w:val="left" w:pos="511"/>
                <w:tab w:val="left" w:pos="805"/>
                <w:tab w:val="left" w:pos="1380"/>
                <w:tab w:val="left" w:pos="2402"/>
                <w:tab w:val="left" w:pos="2658"/>
                <w:tab w:val="left" w:pos="3297"/>
                <w:tab w:val="left" w:pos="4089"/>
                <w:tab w:val="left" w:pos="5623"/>
              </w:tabs>
              <w:spacing w:after="144" w:line="276" w:lineRule="auto"/>
              <w:ind w:left="7" w:right="35"/>
            </w:pPr>
            <w:sdt>
              <w:sdtPr>
                <w:tag w:val="goog_rdk_6"/>
                <w:id w:val="896390923"/>
              </w:sdtPr>
              <w:sdtEndPr/>
              <w:sdtContent>
                <w:r w:rsidR="00955607">
                  <w:rPr>
                    <w:rFonts w:ascii="Arial Unicode MS" w:eastAsia="Arial Unicode MS" w:hAnsi="Arial Unicode MS" w:cs="Arial Unicode MS"/>
                  </w:rPr>
                  <w:t>☐</w:t>
                </w:r>
              </w:sdtContent>
            </w:sdt>
            <w:r w:rsidR="00955607">
              <w:t xml:space="preserve">Yes </w:t>
            </w:r>
            <w:sdt>
              <w:sdtPr>
                <w:tag w:val="goog_rdk_7"/>
                <w:id w:val="1006095604"/>
              </w:sdtPr>
              <w:sdtEndPr/>
              <w:sdtContent>
                <w:r w:rsidR="00955607">
                  <w:rPr>
                    <w:rFonts w:ascii="Arial Unicode MS" w:eastAsia="Arial Unicode MS" w:hAnsi="Arial Unicode MS" w:cs="Arial Unicode MS"/>
                  </w:rPr>
                  <w:t>☐</w:t>
                </w:r>
              </w:sdtContent>
            </w:sdt>
            <w:r w:rsidR="00955607">
              <w:t>No</w:t>
            </w:r>
            <w:r w:rsidR="00955607">
              <w:br/>
            </w:r>
          </w:p>
          <w:p w14:paraId="17547102"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[IF YES, ANSWER PART B:</w:t>
            </w:r>
            <w:proofErr w:type="gramStart"/>
            <w:r>
              <w:t>3 ]</w:t>
            </w:r>
            <w:proofErr w:type="gramEnd"/>
          </w:p>
          <w:p w14:paraId="1D80063D"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1320FAC3" w14:textId="77777777">
        <w:trPr>
          <w:trHeight w:val="340"/>
          <w:jc w:val="center"/>
        </w:trPr>
        <w:tc>
          <w:tcPr>
            <w:tcW w:w="9195" w:type="dxa"/>
            <w:gridSpan w:val="10"/>
            <w:shd w:val="clear" w:color="auto" w:fill="DDD9C3"/>
            <w:vAlign w:val="center"/>
          </w:tcPr>
          <w:p w14:paraId="5755D6DF" w14:textId="77777777" w:rsidR="00E677DF" w:rsidRDefault="00955607">
            <w:pPr>
              <w:tabs>
                <w:tab w:val="left" w:pos="511"/>
                <w:tab w:val="left" w:pos="805"/>
                <w:tab w:val="left" w:pos="1380"/>
                <w:tab w:val="left" w:pos="2402"/>
                <w:tab w:val="left" w:pos="2658"/>
                <w:tab w:val="left" w:pos="3297"/>
                <w:tab w:val="left" w:pos="4089"/>
                <w:tab w:val="left" w:pos="5623"/>
              </w:tabs>
              <w:spacing w:after="144" w:line="276" w:lineRule="auto"/>
              <w:ind w:left="7" w:right="35"/>
            </w:pPr>
            <w:r>
              <w:t>QUESTIONNAIRE TO BIDDING FOREIGN SUPPLIERS</w:t>
            </w:r>
          </w:p>
        </w:tc>
      </w:tr>
      <w:tr w:rsidR="00E677DF" w14:paraId="237E1A08" w14:textId="77777777">
        <w:trPr>
          <w:trHeight w:val="20"/>
          <w:jc w:val="center"/>
        </w:trPr>
        <w:tc>
          <w:tcPr>
            <w:tcW w:w="9195" w:type="dxa"/>
            <w:gridSpan w:val="10"/>
            <w:shd w:val="clear" w:color="auto" w:fill="auto"/>
            <w:vAlign w:val="center"/>
          </w:tcPr>
          <w:p w14:paraId="7340C4D5" w14:textId="77777777" w:rsidR="00E677DF" w:rsidRDefault="00955607">
            <w:pPr>
              <w:tabs>
                <w:tab w:val="left" w:pos="0"/>
                <w:tab w:val="left" w:pos="302"/>
              </w:tabs>
              <w:spacing w:before="85" w:after="144" w:line="276" w:lineRule="auto"/>
              <w:ind w:left="7" w:right="35"/>
            </w:pPr>
            <w:r>
              <w:t>IS THE ENTITY A RESIDENT OF THE REPUBLIC OF SOUTH AFRICA (RSA)?</w:t>
            </w:r>
            <w:r>
              <w:tab/>
            </w:r>
            <w:r>
              <w:tab/>
              <w:t xml:space="preserve">                                  </w:t>
            </w:r>
            <w:sdt>
              <w:sdtPr>
                <w:tag w:val="goog_rdk_8"/>
                <w:id w:val="26451148"/>
              </w:sdtPr>
              <w:sdtEndPr/>
              <w:sdtContent>
                <w:r>
                  <w:rPr>
                    <w:rFonts w:ascii="Arial Unicode MS" w:eastAsia="Arial Unicode MS" w:hAnsi="Arial Unicode MS" w:cs="Arial Unicode MS"/>
                  </w:rPr>
                  <w:t>☐</w:t>
                </w:r>
              </w:sdtContent>
            </w:sdt>
            <w:r>
              <w:t xml:space="preserve">  YES  </w:t>
            </w:r>
            <w:sdt>
              <w:sdtPr>
                <w:tag w:val="goog_rdk_9"/>
                <w:id w:val="-1321110695"/>
              </w:sdtPr>
              <w:sdtEndPr/>
              <w:sdtContent>
                <w:r>
                  <w:rPr>
                    <w:rFonts w:ascii="Arial Unicode MS" w:eastAsia="Arial Unicode MS" w:hAnsi="Arial Unicode MS" w:cs="Arial Unicode MS"/>
                  </w:rPr>
                  <w:t>☐</w:t>
                </w:r>
              </w:sdtContent>
            </w:sdt>
            <w:r>
              <w:t xml:space="preserve"> NO</w:t>
            </w:r>
          </w:p>
          <w:p w14:paraId="16CC0FD9" w14:textId="77777777" w:rsidR="00E677DF" w:rsidRDefault="00955607">
            <w:pPr>
              <w:tabs>
                <w:tab w:val="left" w:pos="0"/>
                <w:tab w:val="left" w:pos="302"/>
              </w:tabs>
              <w:spacing w:before="85" w:after="144" w:line="276" w:lineRule="auto"/>
              <w:ind w:left="7" w:right="35"/>
            </w:pPr>
            <w:r>
              <w:t>DOES THE ENTITY HAVE A BRANCH IN THE RSA?</w:t>
            </w:r>
            <w:r>
              <w:tab/>
            </w:r>
            <w:r>
              <w:tab/>
            </w:r>
            <w:r>
              <w:tab/>
            </w:r>
            <w:r>
              <w:tab/>
              <w:t xml:space="preserve">                                                </w:t>
            </w:r>
            <w:sdt>
              <w:sdtPr>
                <w:tag w:val="goog_rdk_10"/>
                <w:id w:val="2145306857"/>
              </w:sdtPr>
              <w:sdtEndPr/>
              <w:sdtContent>
                <w:r>
                  <w:rPr>
                    <w:rFonts w:ascii="Arial Unicode MS" w:eastAsia="Arial Unicode MS" w:hAnsi="Arial Unicode MS" w:cs="Arial Unicode MS"/>
                  </w:rPr>
                  <w:t>☐</w:t>
                </w:r>
              </w:sdtContent>
            </w:sdt>
            <w:r>
              <w:t xml:space="preserve">  YES  </w:t>
            </w:r>
            <w:sdt>
              <w:sdtPr>
                <w:tag w:val="goog_rdk_11"/>
                <w:id w:val="94379170"/>
              </w:sdtPr>
              <w:sdtEndPr/>
              <w:sdtContent>
                <w:r>
                  <w:rPr>
                    <w:rFonts w:ascii="Arial Unicode MS" w:eastAsia="Arial Unicode MS" w:hAnsi="Arial Unicode MS" w:cs="Arial Unicode MS"/>
                  </w:rPr>
                  <w:t>☐</w:t>
                </w:r>
              </w:sdtContent>
            </w:sdt>
            <w:r>
              <w:t xml:space="preserve"> NO</w:t>
            </w:r>
          </w:p>
          <w:p w14:paraId="2D88C409" w14:textId="77777777" w:rsidR="00E677DF" w:rsidRDefault="00955607">
            <w:pPr>
              <w:tabs>
                <w:tab w:val="left" w:pos="0"/>
                <w:tab w:val="left" w:pos="302"/>
              </w:tabs>
              <w:spacing w:before="85" w:after="144" w:line="276" w:lineRule="auto"/>
              <w:ind w:left="7" w:right="35"/>
            </w:pPr>
            <w:r>
              <w:t>DOES THE ENTITY HAVE A PERMANENT ESTABLISHMENT IN THE RSA?</w:t>
            </w:r>
            <w:r>
              <w:tab/>
              <w:t xml:space="preserve">                                                                     </w:t>
            </w:r>
            <w:sdt>
              <w:sdtPr>
                <w:tag w:val="goog_rdk_12"/>
                <w:id w:val="-1231532960"/>
              </w:sdtPr>
              <w:sdtEndPr/>
              <w:sdtContent>
                <w:r>
                  <w:rPr>
                    <w:rFonts w:ascii="Arial Unicode MS" w:eastAsia="Arial Unicode MS" w:hAnsi="Arial Unicode MS" w:cs="Arial Unicode MS"/>
                  </w:rPr>
                  <w:t>☐</w:t>
                </w:r>
              </w:sdtContent>
            </w:sdt>
            <w:r>
              <w:t xml:space="preserve">  YES  </w:t>
            </w:r>
            <w:sdt>
              <w:sdtPr>
                <w:tag w:val="goog_rdk_13"/>
                <w:id w:val="1225259142"/>
              </w:sdtPr>
              <w:sdtEndPr/>
              <w:sdtContent>
                <w:r>
                  <w:rPr>
                    <w:rFonts w:ascii="Arial Unicode MS" w:eastAsia="Arial Unicode MS" w:hAnsi="Arial Unicode MS" w:cs="Arial Unicode MS"/>
                  </w:rPr>
                  <w:t>☐</w:t>
                </w:r>
              </w:sdtContent>
            </w:sdt>
            <w:r>
              <w:t xml:space="preserve"> NO</w:t>
            </w:r>
          </w:p>
          <w:p w14:paraId="72D55CB1" w14:textId="77777777" w:rsidR="00E677DF" w:rsidRDefault="00955607">
            <w:pPr>
              <w:tabs>
                <w:tab w:val="left" w:pos="0"/>
                <w:tab w:val="left" w:pos="302"/>
              </w:tabs>
              <w:spacing w:before="85" w:after="144" w:line="276" w:lineRule="auto"/>
              <w:ind w:left="7" w:right="35"/>
            </w:pPr>
            <w:r>
              <w:t>DOES THE ENTITY HAVE ANY SOURCE OF INCOME IN THE RSA?</w:t>
            </w:r>
            <w:r>
              <w:tab/>
            </w:r>
            <w:r>
              <w:tab/>
              <w:t xml:space="preserve">                                                     </w:t>
            </w:r>
            <w:sdt>
              <w:sdtPr>
                <w:tag w:val="goog_rdk_14"/>
                <w:id w:val="-1516294598"/>
              </w:sdtPr>
              <w:sdtEndPr/>
              <w:sdtContent>
                <w:r>
                  <w:rPr>
                    <w:rFonts w:ascii="Arial Unicode MS" w:eastAsia="Arial Unicode MS" w:hAnsi="Arial Unicode MS" w:cs="Arial Unicode MS"/>
                  </w:rPr>
                  <w:t>☐</w:t>
                </w:r>
              </w:sdtContent>
            </w:sdt>
            <w:r>
              <w:t xml:space="preserve">  YES  </w:t>
            </w:r>
            <w:sdt>
              <w:sdtPr>
                <w:tag w:val="goog_rdk_15"/>
                <w:id w:val="-912236562"/>
              </w:sdtPr>
              <w:sdtEndPr/>
              <w:sdtContent>
                <w:r>
                  <w:rPr>
                    <w:rFonts w:ascii="Arial Unicode MS" w:eastAsia="Arial Unicode MS" w:hAnsi="Arial Unicode MS" w:cs="Arial Unicode MS"/>
                  </w:rPr>
                  <w:t>☐</w:t>
                </w:r>
              </w:sdtContent>
            </w:sdt>
            <w:r>
              <w:t xml:space="preserve"> NO</w:t>
            </w:r>
          </w:p>
          <w:p w14:paraId="7E51E0D1" w14:textId="77777777" w:rsidR="00E677DF" w:rsidRDefault="00955607">
            <w:pPr>
              <w:tabs>
                <w:tab w:val="left" w:pos="0"/>
                <w:tab w:val="left" w:pos="302"/>
              </w:tabs>
              <w:spacing w:before="85" w:after="144" w:line="276" w:lineRule="auto"/>
              <w:ind w:left="7" w:right="35"/>
            </w:pPr>
            <w:r>
              <w:t>IS THE ENTITY LIABLE IN THE RSA FOR ANY FORM OF TAXATION?</w:t>
            </w:r>
            <w:r>
              <w:tab/>
            </w:r>
            <w:r>
              <w:tab/>
              <w:t xml:space="preserve">                                                </w:t>
            </w:r>
            <w:sdt>
              <w:sdtPr>
                <w:tag w:val="goog_rdk_16"/>
                <w:id w:val="2138751877"/>
              </w:sdtPr>
              <w:sdtEndPr/>
              <w:sdtContent>
                <w:r>
                  <w:rPr>
                    <w:rFonts w:ascii="Arial Unicode MS" w:eastAsia="Arial Unicode MS" w:hAnsi="Arial Unicode MS" w:cs="Arial Unicode MS"/>
                  </w:rPr>
                  <w:t>☐</w:t>
                </w:r>
              </w:sdtContent>
            </w:sdt>
            <w:r>
              <w:t xml:space="preserve">  YES  </w:t>
            </w:r>
            <w:sdt>
              <w:sdtPr>
                <w:tag w:val="goog_rdk_17"/>
                <w:id w:val="874972139"/>
              </w:sdtPr>
              <w:sdtEndPr/>
              <w:sdtContent>
                <w:r>
                  <w:rPr>
                    <w:rFonts w:ascii="Arial Unicode MS" w:eastAsia="Arial Unicode MS" w:hAnsi="Arial Unicode MS" w:cs="Arial Unicode MS"/>
                  </w:rPr>
                  <w:t>☐</w:t>
                </w:r>
              </w:sdtContent>
            </w:sdt>
            <w:r>
              <w:t xml:space="preserve"> NO </w:t>
            </w:r>
          </w:p>
          <w:p w14:paraId="262AAF22" w14:textId="77777777" w:rsidR="00E677DF" w:rsidRDefault="00955607">
            <w:pPr>
              <w:tabs>
                <w:tab w:val="left" w:pos="302"/>
              </w:tabs>
              <w:spacing w:after="144" w:line="276" w:lineRule="auto"/>
              <w:ind w:left="7" w:right="35"/>
            </w:pPr>
            <w:r>
              <w:t>IF THE ANSWER IS “NO” TO ALL OF THE ABOVE, THEN IT IS NOT A REQUIREMENT TO REGISTER FOR A TAX COMPLIANCE STATUS SYSTEM PIN CODE FROM THE SOUTH AFRICAN REVENUE SERVICE (SARS) AND IF NOT REGISTER AS PER 2.3 BELOW.</w:t>
            </w:r>
          </w:p>
          <w:p w14:paraId="4E8D72E8" w14:textId="77777777" w:rsidR="00E677DF" w:rsidRDefault="00E677DF">
            <w:pPr>
              <w:tabs>
                <w:tab w:val="left" w:pos="511"/>
                <w:tab w:val="left" w:pos="805"/>
                <w:tab w:val="left" w:pos="1380"/>
                <w:tab w:val="left" w:pos="2402"/>
                <w:tab w:val="left" w:pos="2658"/>
                <w:tab w:val="left" w:pos="3297"/>
                <w:tab w:val="left" w:pos="4089"/>
                <w:tab w:val="left" w:pos="5623"/>
              </w:tabs>
              <w:spacing w:after="144" w:line="276" w:lineRule="auto"/>
              <w:ind w:left="7" w:right="35"/>
            </w:pPr>
          </w:p>
        </w:tc>
      </w:tr>
      <w:tr w:rsidR="00E677DF" w14:paraId="37C77CAB" w14:textId="77777777">
        <w:trPr>
          <w:trHeight w:val="593"/>
          <w:jc w:val="center"/>
        </w:trPr>
        <w:tc>
          <w:tcPr>
            <w:tcW w:w="7772" w:type="dxa"/>
            <w:gridSpan w:val="9"/>
            <w:tcBorders>
              <w:top w:val="single" w:sz="4" w:space="0" w:color="000000"/>
              <w:left w:val="single" w:sz="4" w:space="0" w:color="000000"/>
              <w:bottom w:val="single" w:sz="4" w:space="0" w:color="000000"/>
            </w:tcBorders>
            <w:vAlign w:val="center"/>
          </w:tcPr>
          <w:p w14:paraId="37B96007" w14:textId="77777777" w:rsidR="00E677DF" w:rsidRDefault="00955607">
            <w:pPr>
              <w:pBdr>
                <w:top w:val="nil"/>
                <w:left w:val="nil"/>
                <w:bottom w:val="nil"/>
                <w:right w:val="nil"/>
                <w:between w:val="nil"/>
              </w:pBdr>
              <w:spacing w:line="276" w:lineRule="auto"/>
              <w:ind w:left="0" w:right="0"/>
              <w:rPr>
                <w:color w:val="000000"/>
              </w:rPr>
            </w:pPr>
            <w:r>
              <w:rPr>
                <w:color w:val="000000"/>
              </w:rPr>
              <w:t xml:space="preserve">Total number of years the firm has been in business </w:t>
            </w:r>
          </w:p>
        </w:tc>
        <w:tc>
          <w:tcPr>
            <w:tcW w:w="1423" w:type="dxa"/>
            <w:tcBorders>
              <w:top w:val="single" w:sz="4" w:space="0" w:color="000000"/>
              <w:left w:val="single" w:sz="4" w:space="0" w:color="000000"/>
              <w:bottom w:val="single" w:sz="4" w:space="0" w:color="000000"/>
            </w:tcBorders>
            <w:vAlign w:val="center"/>
          </w:tcPr>
          <w:p w14:paraId="5DA5AC15"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5E356843" w14:textId="77777777">
        <w:trPr>
          <w:trHeight w:val="593"/>
          <w:jc w:val="center"/>
        </w:trPr>
        <w:tc>
          <w:tcPr>
            <w:tcW w:w="7772" w:type="dxa"/>
            <w:gridSpan w:val="9"/>
            <w:tcBorders>
              <w:top w:val="single" w:sz="4" w:space="0" w:color="000000"/>
              <w:left w:val="single" w:sz="4" w:space="0" w:color="000000"/>
              <w:bottom w:val="single" w:sz="4" w:space="0" w:color="000000"/>
            </w:tcBorders>
            <w:vAlign w:val="center"/>
          </w:tcPr>
          <w:p w14:paraId="7B067A31" w14:textId="77777777" w:rsidR="00E677DF" w:rsidRDefault="00955607">
            <w:pPr>
              <w:pBdr>
                <w:top w:val="nil"/>
                <w:left w:val="nil"/>
                <w:bottom w:val="nil"/>
                <w:right w:val="nil"/>
                <w:between w:val="nil"/>
              </w:pBdr>
              <w:spacing w:line="276" w:lineRule="auto"/>
              <w:ind w:left="0" w:right="0"/>
              <w:rPr>
                <w:color w:val="000000"/>
              </w:rPr>
            </w:pPr>
            <w:r>
              <w:rPr>
                <w:color w:val="000000"/>
              </w:rPr>
              <w:t xml:space="preserve">Total number of </w:t>
            </w:r>
            <w:proofErr w:type="gramStart"/>
            <w:r>
              <w:rPr>
                <w:color w:val="000000"/>
              </w:rPr>
              <w:t>employees  :</w:t>
            </w:r>
            <w:proofErr w:type="gramEnd"/>
          </w:p>
        </w:tc>
        <w:tc>
          <w:tcPr>
            <w:tcW w:w="1423" w:type="dxa"/>
            <w:tcBorders>
              <w:top w:val="single" w:sz="4" w:space="0" w:color="000000"/>
              <w:left w:val="single" w:sz="4" w:space="0" w:color="000000"/>
              <w:bottom w:val="single" w:sz="4" w:space="0" w:color="000000"/>
            </w:tcBorders>
            <w:vAlign w:val="center"/>
          </w:tcPr>
          <w:p w14:paraId="428AB458"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2C8FE9A4" w14:textId="77777777">
        <w:trPr>
          <w:trHeight w:val="593"/>
          <w:jc w:val="center"/>
        </w:trPr>
        <w:tc>
          <w:tcPr>
            <w:tcW w:w="7772" w:type="dxa"/>
            <w:gridSpan w:val="9"/>
            <w:tcBorders>
              <w:top w:val="single" w:sz="4" w:space="0" w:color="000000"/>
              <w:left w:val="single" w:sz="4" w:space="0" w:color="000000"/>
              <w:bottom w:val="single" w:sz="4" w:space="0" w:color="000000"/>
            </w:tcBorders>
            <w:vAlign w:val="center"/>
          </w:tcPr>
          <w:p w14:paraId="41EDB971" w14:textId="77777777" w:rsidR="00E677DF" w:rsidRDefault="00955607">
            <w:pPr>
              <w:pBdr>
                <w:top w:val="nil"/>
                <w:left w:val="nil"/>
                <w:bottom w:val="nil"/>
                <w:right w:val="nil"/>
                <w:between w:val="nil"/>
              </w:pBdr>
              <w:spacing w:line="276" w:lineRule="auto"/>
              <w:ind w:left="0" w:right="0"/>
              <w:rPr>
                <w:color w:val="000000"/>
              </w:rPr>
            </w:pPr>
            <w:r>
              <w:rPr>
                <w:color w:val="000000"/>
              </w:rPr>
              <w:tab/>
              <w:t>Full Time</w:t>
            </w:r>
          </w:p>
        </w:tc>
        <w:tc>
          <w:tcPr>
            <w:tcW w:w="1423" w:type="dxa"/>
            <w:tcBorders>
              <w:top w:val="single" w:sz="4" w:space="0" w:color="000000"/>
              <w:left w:val="single" w:sz="4" w:space="0" w:color="000000"/>
              <w:bottom w:val="single" w:sz="4" w:space="0" w:color="000000"/>
            </w:tcBorders>
            <w:vAlign w:val="center"/>
          </w:tcPr>
          <w:p w14:paraId="57EFFB7E"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34CE6608" w14:textId="77777777">
        <w:trPr>
          <w:trHeight w:val="593"/>
          <w:jc w:val="center"/>
        </w:trPr>
        <w:tc>
          <w:tcPr>
            <w:tcW w:w="7772" w:type="dxa"/>
            <w:gridSpan w:val="9"/>
            <w:tcBorders>
              <w:top w:val="single" w:sz="4" w:space="0" w:color="000000"/>
              <w:left w:val="single" w:sz="4" w:space="0" w:color="000000"/>
              <w:bottom w:val="single" w:sz="4" w:space="0" w:color="000000"/>
            </w:tcBorders>
            <w:vAlign w:val="center"/>
          </w:tcPr>
          <w:p w14:paraId="2802FC64" w14:textId="77777777" w:rsidR="00E677DF" w:rsidRDefault="00955607">
            <w:pPr>
              <w:pBdr>
                <w:top w:val="nil"/>
                <w:left w:val="nil"/>
                <w:bottom w:val="nil"/>
                <w:right w:val="nil"/>
                <w:between w:val="nil"/>
              </w:pBdr>
              <w:spacing w:line="276" w:lineRule="auto"/>
              <w:ind w:left="0" w:right="0"/>
              <w:rPr>
                <w:color w:val="000000"/>
              </w:rPr>
            </w:pPr>
            <w:r>
              <w:rPr>
                <w:color w:val="000000"/>
              </w:rPr>
              <w:tab/>
              <w:t>Part Time</w:t>
            </w:r>
          </w:p>
        </w:tc>
        <w:tc>
          <w:tcPr>
            <w:tcW w:w="1423" w:type="dxa"/>
            <w:tcBorders>
              <w:top w:val="single" w:sz="4" w:space="0" w:color="000000"/>
              <w:left w:val="single" w:sz="4" w:space="0" w:color="000000"/>
              <w:bottom w:val="single" w:sz="4" w:space="0" w:color="000000"/>
              <w:right w:val="single" w:sz="4" w:space="0" w:color="000000"/>
            </w:tcBorders>
            <w:vAlign w:val="center"/>
          </w:tcPr>
          <w:p w14:paraId="15994A91"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75680E91" w14:textId="77777777">
        <w:trPr>
          <w:trHeight w:val="593"/>
          <w:jc w:val="center"/>
        </w:trPr>
        <w:tc>
          <w:tcPr>
            <w:tcW w:w="9195" w:type="dxa"/>
            <w:gridSpan w:val="10"/>
            <w:tcBorders>
              <w:top w:val="single" w:sz="4" w:space="0" w:color="000000"/>
              <w:left w:val="single" w:sz="4" w:space="0" w:color="000000"/>
              <w:bottom w:val="single" w:sz="4" w:space="0" w:color="000000"/>
              <w:right w:val="single" w:sz="4" w:space="0" w:color="000000"/>
            </w:tcBorders>
            <w:vAlign w:val="center"/>
          </w:tcPr>
          <w:p w14:paraId="6D2D1413" w14:textId="77777777" w:rsidR="00E677DF" w:rsidRDefault="00955607">
            <w:pPr>
              <w:pBdr>
                <w:top w:val="nil"/>
                <w:left w:val="nil"/>
                <w:bottom w:val="nil"/>
                <w:right w:val="nil"/>
                <w:between w:val="nil"/>
              </w:pBdr>
              <w:spacing w:line="276" w:lineRule="auto"/>
              <w:ind w:left="0" w:right="0"/>
              <w:rPr>
                <w:color w:val="000000"/>
              </w:rPr>
            </w:pPr>
            <w:r>
              <w:rPr>
                <w:color w:val="000000"/>
              </w:rPr>
              <w:t>Street Address of all Facilities used by Firm (</w:t>
            </w:r>
            <w:proofErr w:type="gramStart"/>
            <w:r>
              <w:rPr>
                <w:color w:val="000000"/>
              </w:rPr>
              <w:t>e.g.</w:t>
            </w:r>
            <w:proofErr w:type="gramEnd"/>
            <w:r>
              <w:rPr>
                <w:color w:val="000000"/>
              </w:rPr>
              <w:t xml:space="preserve"> Warehousing, storage space, offices etc.)</w:t>
            </w:r>
          </w:p>
        </w:tc>
      </w:tr>
      <w:tr w:rsidR="00E677DF" w14:paraId="0EDBF73C" w14:textId="77777777">
        <w:trPr>
          <w:trHeight w:val="405"/>
          <w:jc w:val="center"/>
        </w:trPr>
        <w:tc>
          <w:tcPr>
            <w:tcW w:w="9195" w:type="dxa"/>
            <w:gridSpan w:val="10"/>
            <w:tcBorders>
              <w:top w:val="single" w:sz="4" w:space="0" w:color="000000"/>
              <w:left w:val="single" w:sz="4" w:space="0" w:color="000000"/>
              <w:bottom w:val="single" w:sz="4" w:space="0" w:color="000000"/>
              <w:right w:val="single" w:sz="4" w:space="0" w:color="000000"/>
            </w:tcBorders>
            <w:vAlign w:val="center"/>
          </w:tcPr>
          <w:p w14:paraId="3403BFA5" w14:textId="77777777" w:rsidR="00E677DF" w:rsidRDefault="00E677DF">
            <w:pPr>
              <w:pBdr>
                <w:top w:val="nil"/>
                <w:left w:val="nil"/>
                <w:bottom w:val="nil"/>
                <w:right w:val="nil"/>
                <w:between w:val="nil"/>
              </w:pBdr>
              <w:spacing w:line="276" w:lineRule="auto"/>
              <w:ind w:left="0" w:right="0"/>
              <w:rPr>
                <w:color w:val="000000"/>
              </w:rPr>
            </w:pPr>
          </w:p>
        </w:tc>
      </w:tr>
      <w:tr w:rsidR="00E677DF" w14:paraId="02997341" w14:textId="77777777">
        <w:trPr>
          <w:trHeight w:val="405"/>
          <w:jc w:val="center"/>
        </w:trPr>
        <w:tc>
          <w:tcPr>
            <w:tcW w:w="9195" w:type="dxa"/>
            <w:gridSpan w:val="10"/>
            <w:tcBorders>
              <w:top w:val="single" w:sz="4" w:space="0" w:color="000000"/>
              <w:left w:val="single" w:sz="4" w:space="0" w:color="000000"/>
              <w:bottom w:val="single" w:sz="4" w:space="0" w:color="000000"/>
              <w:right w:val="single" w:sz="4" w:space="0" w:color="000000"/>
            </w:tcBorders>
            <w:vAlign w:val="center"/>
          </w:tcPr>
          <w:p w14:paraId="27A8678E" w14:textId="77777777" w:rsidR="00E677DF" w:rsidRDefault="00E677DF">
            <w:pPr>
              <w:pBdr>
                <w:top w:val="nil"/>
                <w:left w:val="nil"/>
                <w:bottom w:val="nil"/>
                <w:right w:val="nil"/>
                <w:between w:val="nil"/>
              </w:pBdr>
              <w:spacing w:line="276" w:lineRule="auto"/>
              <w:ind w:left="0" w:right="0"/>
              <w:rPr>
                <w:color w:val="000000"/>
              </w:rPr>
            </w:pPr>
          </w:p>
        </w:tc>
      </w:tr>
      <w:tr w:rsidR="00E677DF" w14:paraId="66F84C31" w14:textId="77777777">
        <w:trPr>
          <w:trHeight w:val="405"/>
          <w:jc w:val="center"/>
        </w:trPr>
        <w:tc>
          <w:tcPr>
            <w:tcW w:w="9195" w:type="dxa"/>
            <w:gridSpan w:val="10"/>
            <w:tcBorders>
              <w:top w:val="single" w:sz="4" w:space="0" w:color="000000"/>
              <w:left w:val="single" w:sz="4" w:space="0" w:color="000000"/>
              <w:bottom w:val="single" w:sz="4" w:space="0" w:color="000000"/>
              <w:right w:val="single" w:sz="4" w:space="0" w:color="000000"/>
            </w:tcBorders>
            <w:vAlign w:val="center"/>
          </w:tcPr>
          <w:p w14:paraId="53E72EB9" w14:textId="77777777" w:rsidR="00E677DF" w:rsidRDefault="00E677DF">
            <w:pPr>
              <w:pBdr>
                <w:top w:val="nil"/>
                <w:left w:val="nil"/>
                <w:bottom w:val="nil"/>
                <w:right w:val="nil"/>
                <w:between w:val="nil"/>
              </w:pBdr>
              <w:spacing w:line="276" w:lineRule="auto"/>
              <w:ind w:left="0" w:right="0"/>
              <w:rPr>
                <w:color w:val="000000"/>
              </w:rPr>
            </w:pPr>
          </w:p>
        </w:tc>
      </w:tr>
      <w:tr w:rsidR="00E677DF" w14:paraId="53A79B00" w14:textId="77777777">
        <w:trPr>
          <w:trHeight w:val="405"/>
          <w:jc w:val="center"/>
        </w:trPr>
        <w:tc>
          <w:tcPr>
            <w:tcW w:w="9195" w:type="dxa"/>
            <w:gridSpan w:val="10"/>
            <w:tcBorders>
              <w:top w:val="single" w:sz="4" w:space="0" w:color="000000"/>
              <w:left w:val="single" w:sz="4" w:space="0" w:color="000000"/>
              <w:bottom w:val="single" w:sz="4" w:space="0" w:color="000000"/>
              <w:right w:val="single" w:sz="4" w:space="0" w:color="000000"/>
            </w:tcBorders>
            <w:vAlign w:val="center"/>
          </w:tcPr>
          <w:p w14:paraId="5E8FF49A" w14:textId="77777777" w:rsidR="00E677DF" w:rsidRDefault="00E677DF">
            <w:pPr>
              <w:pBdr>
                <w:top w:val="nil"/>
                <w:left w:val="nil"/>
                <w:bottom w:val="nil"/>
                <w:right w:val="nil"/>
                <w:between w:val="nil"/>
              </w:pBdr>
              <w:spacing w:line="276" w:lineRule="auto"/>
              <w:ind w:left="0" w:right="0"/>
              <w:rPr>
                <w:color w:val="000000"/>
              </w:rPr>
            </w:pPr>
          </w:p>
        </w:tc>
      </w:tr>
      <w:tr w:rsidR="00E677DF" w14:paraId="7CB1AD2E" w14:textId="77777777">
        <w:trPr>
          <w:gridAfter w:val="7"/>
          <w:wAfter w:w="4331" w:type="dxa"/>
          <w:trHeight w:val="397"/>
          <w:jc w:val="center"/>
        </w:trPr>
        <w:tc>
          <w:tcPr>
            <w:tcW w:w="2480" w:type="dxa"/>
            <w:tcBorders>
              <w:top w:val="single" w:sz="4" w:space="0" w:color="000000"/>
              <w:left w:val="single" w:sz="4" w:space="0" w:color="000000"/>
              <w:bottom w:val="single" w:sz="4" w:space="0" w:color="000000"/>
              <w:right w:val="single" w:sz="4" w:space="0" w:color="000000"/>
            </w:tcBorders>
            <w:vAlign w:val="center"/>
          </w:tcPr>
          <w:p w14:paraId="5FF22DC8" w14:textId="77777777" w:rsidR="00E677DF" w:rsidRDefault="00955607">
            <w:pPr>
              <w:pBdr>
                <w:top w:val="nil"/>
                <w:left w:val="nil"/>
                <w:bottom w:val="nil"/>
                <w:right w:val="nil"/>
                <w:between w:val="nil"/>
              </w:pBdr>
              <w:spacing w:line="276" w:lineRule="auto"/>
              <w:ind w:left="0" w:right="0"/>
              <w:rPr>
                <w:color w:val="000000"/>
              </w:rPr>
            </w:pPr>
            <w:r>
              <w:rPr>
                <w:color w:val="000000"/>
              </w:rPr>
              <w:t>Do you Share Facilities</w:t>
            </w:r>
          </w:p>
        </w:tc>
        <w:tc>
          <w:tcPr>
            <w:tcW w:w="1300" w:type="dxa"/>
            <w:tcBorders>
              <w:top w:val="single" w:sz="4" w:space="0" w:color="000000"/>
              <w:left w:val="single" w:sz="4" w:space="0" w:color="000000"/>
              <w:bottom w:val="single" w:sz="4" w:space="0" w:color="000000"/>
              <w:right w:val="single" w:sz="4" w:space="0" w:color="000000"/>
            </w:tcBorders>
            <w:vAlign w:val="center"/>
          </w:tcPr>
          <w:p w14:paraId="68D3493D" w14:textId="77777777" w:rsidR="00E677DF" w:rsidRDefault="00C30BB5">
            <w:pPr>
              <w:pBdr>
                <w:top w:val="nil"/>
                <w:left w:val="nil"/>
                <w:bottom w:val="nil"/>
                <w:right w:val="nil"/>
                <w:between w:val="nil"/>
              </w:pBdr>
              <w:spacing w:line="276" w:lineRule="auto"/>
              <w:ind w:left="0" w:right="0"/>
              <w:rPr>
                <w:color w:val="000000"/>
              </w:rPr>
            </w:pPr>
            <w:sdt>
              <w:sdtPr>
                <w:tag w:val="goog_rdk_18"/>
                <w:id w:val="-1862814549"/>
              </w:sdtPr>
              <w:sdtEndPr/>
              <w:sdtContent>
                <w:r w:rsidR="00955607">
                  <w:rPr>
                    <w:rFonts w:ascii="Arial Unicode MS" w:eastAsia="Arial Unicode MS" w:hAnsi="Arial Unicode MS" w:cs="Arial Unicode MS"/>
                    <w:color w:val="000000"/>
                  </w:rPr>
                  <w:t>☐</w:t>
                </w:r>
              </w:sdtContent>
            </w:sdt>
            <w:r w:rsidR="00955607">
              <w:rPr>
                <w:color w:val="000000"/>
              </w:rPr>
              <w:t xml:space="preserve"> Yes</w:t>
            </w:r>
          </w:p>
        </w:tc>
        <w:tc>
          <w:tcPr>
            <w:tcW w:w="1084" w:type="dxa"/>
            <w:tcBorders>
              <w:top w:val="single" w:sz="4" w:space="0" w:color="000000"/>
              <w:left w:val="single" w:sz="4" w:space="0" w:color="000000"/>
              <w:bottom w:val="single" w:sz="4" w:space="0" w:color="000000"/>
              <w:right w:val="single" w:sz="4" w:space="0" w:color="000000"/>
            </w:tcBorders>
            <w:vAlign w:val="center"/>
          </w:tcPr>
          <w:p w14:paraId="0CADA578" w14:textId="77777777" w:rsidR="00E677DF" w:rsidRDefault="00C30BB5">
            <w:pPr>
              <w:pBdr>
                <w:top w:val="nil"/>
                <w:left w:val="nil"/>
                <w:bottom w:val="nil"/>
                <w:right w:val="nil"/>
                <w:between w:val="nil"/>
              </w:pBdr>
              <w:spacing w:line="276" w:lineRule="auto"/>
              <w:ind w:left="0" w:right="0"/>
              <w:rPr>
                <w:color w:val="000000"/>
              </w:rPr>
            </w:pPr>
            <w:sdt>
              <w:sdtPr>
                <w:tag w:val="goog_rdk_19"/>
                <w:id w:val="1823385269"/>
              </w:sdtPr>
              <w:sdtEndPr/>
              <w:sdtContent>
                <w:r w:rsidR="00955607">
                  <w:rPr>
                    <w:rFonts w:ascii="Arial Unicode MS" w:eastAsia="Arial Unicode MS" w:hAnsi="Arial Unicode MS" w:cs="Arial Unicode MS"/>
                    <w:color w:val="000000"/>
                  </w:rPr>
                  <w:t>☐</w:t>
                </w:r>
              </w:sdtContent>
            </w:sdt>
            <w:r w:rsidR="00955607">
              <w:rPr>
                <w:color w:val="000000"/>
              </w:rPr>
              <w:t xml:space="preserve"> No</w:t>
            </w:r>
          </w:p>
        </w:tc>
      </w:tr>
      <w:tr w:rsidR="00E677DF" w14:paraId="12B71F4F" w14:textId="77777777">
        <w:trPr>
          <w:gridAfter w:val="7"/>
          <w:wAfter w:w="4331" w:type="dxa"/>
          <w:trHeight w:val="397"/>
          <w:jc w:val="center"/>
        </w:trPr>
        <w:tc>
          <w:tcPr>
            <w:tcW w:w="2480" w:type="dxa"/>
            <w:tcBorders>
              <w:top w:val="single" w:sz="4" w:space="0" w:color="000000"/>
              <w:left w:val="single" w:sz="4" w:space="0" w:color="000000"/>
              <w:bottom w:val="single" w:sz="4" w:space="0" w:color="000000"/>
              <w:right w:val="single" w:sz="4" w:space="0" w:color="000000"/>
            </w:tcBorders>
            <w:vAlign w:val="center"/>
          </w:tcPr>
          <w:p w14:paraId="474DAD94" w14:textId="77777777" w:rsidR="00E677DF" w:rsidRDefault="00955607">
            <w:pPr>
              <w:pBdr>
                <w:top w:val="nil"/>
                <w:left w:val="nil"/>
                <w:bottom w:val="nil"/>
                <w:right w:val="nil"/>
                <w:between w:val="nil"/>
              </w:pBdr>
              <w:spacing w:line="276" w:lineRule="auto"/>
              <w:ind w:left="0" w:right="0"/>
              <w:rPr>
                <w:color w:val="000000"/>
              </w:rPr>
            </w:pPr>
            <w:r>
              <w:rPr>
                <w:color w:val="000000"/>
              </w:rPr>
              <w:t>If yes, which facilities</w:t>
            </w:r>
          </w:p>
        </w:tc>
        <w:tc>
          <w:tcPr>
            <w:tcW w:w="2384" w:type="dxa"/>
            <w:gridSpan w:val="2"/>
            <w:tcBorders>
              <w:top w:val="single" w:sz="4" w:space="0" w:color="000000"/>
              <w:left w:val="single" w:sz="4" w:space="0" w:color="000000"/>
              <w:bottom w:val="single" w:sz="4" w:space="0" w:color="000000"/>
              <w:right w:val="single" w:sz="4" w:space="0" w:color="000000"/>
            </w:tcBorders>
            <w:vAlign w:val="center"/>
          </w:tcPr>
          <w:p w14:paraId="0A08E7F4"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1ECA6A80" w14:textId="77777777">
        <w:trPr>
          <w:gridAfter w:val="7"/>
          <w:wAfter w:w="4331" w:type="dxa"/>
          <w:trHeight w:val="397"/>
          <w:jc w:val="center"/>
        </w:trPr>
        <w:tc>
          <w:tcPr>
            <w:tcW w:w="4864" w:type="dxa"/>
            <w:gridSpan w:val="3"/>
            <w:tcBorders>
              <w:top w:val="single" w:sz="4" w:space="0" w:color="000000"/>
              <w:left w:val="single" w:sz="4" w:space="0" w:color="000000"/>
              <w:bottom w:val="single" w:sz="4" w:space="0" w:color="000000"/>
              <w:right w:val="single" w:sz="4" w:space="0" w:color="000000"/>
            </w:tcBorders>
            <w:vAlign w:val="center"/>
          </w:tcPr>
          <w:p w14:paraId="1638DEDC" w14:textId="77777777" w:rsidR="00E677DF" w:rsidRDefault="00955607">
            <w:pPr>
              <w:pBdr>
                <w:top w:val="nil"/>
                <w:left w:val="nil"/>
                <w:bottom w:val="nil"/>
                <w:right w:val="nil"/>
                <w:between w:val="nil"/>
              </w:pBdr>
              <w:spacing w:line="276" w:lineRule="auto"/>
              <w:ind w:left="0" w:right="0"/>
              <w:rPr>
                <w:color w:val="000000"/>
              </w:rPr>
            </w:pPr>
            <w:r>
              <w:rPr>
                <w:color w:val="000000"/>
              </w:rPr>
              <w:t xml:space="preserve">With </w:t>
            </w:r>
            <w:proofErr w:type="gramStart"/>
            <w:r>
              <w:rPr>
                <w:color w:val="000000"/>
              </w:rPr>
              <w:t>who</w:t>
            </w:r>
            <w:proofErr w:type="gramEnd"/>
            <w:r>
              <w:rPr>
                <w:color w:val="000000"/>
              </w:rPr>
              <w:t xml:space="preserve"> do you share facilities (Name of Firm / Individual)</w:t>
            </w:r>
          </w:p>
        </w:tc>
      </w:tr>
      <w:tr w:rsidR="00E677DF" w14:paraId="68055554" w14:textId="77777777">
        <w:trPr>
          <w:gridAfter w:val="7"/>
          <w:wAfter w:w="4331" w:type="dxa"/>
          <w:trHeight w:val="397"/>
          <w:jc w:val="center"/>
        </w:trPr>
        <w:tc>
          <w:tcPr>
            <w:tcW w:w="4864" w:type="dxa"/>
            <w:gridSpan w:val="3"/>
            <w:tcBorders>
              <w:top w:val="single" w:sz="4" w:space="0" w:color="000000"/>
              <w:left w:val="single" w:sz="4" w:space="0" w:color="000000"/>
              <w:bottom w:val="single" w:sz="4" w:space="0" w:color="000000"/>
              <w:right w:val="single" w:sz="4" w:space="0" w:color="000000"/>
            </w:tcBorders>
            <w:vAlign w:val="center"/>
          </w:tcPr>
          <w:p w14:paraId="56647C67" w14:textId="77777777" w:rsidR="00E677DF" w:rsidRDefault="00955607">
            <w:pPr>
              <w:pBdr>
                <w:top w:val="nil"/>
                <w:left w:val="nil"/>
                <w:bottom w:val="nil"/>
                <w:right w:val="nil"/>
                <w:between w:val="nil"/>
              </w:pBdr>
              <w:spacing w:line="276" w:lineRule="auto"/>
              <w:ind w:left="0" w:right="0"/>
              <w:rPr>
                <w:color w:val="000000"/>
              </w:rPr>
            </w:pPr>
            <w:r>
              <w:rPr>
                <w:color w:val="000000"/>
              </w:rPr>
              <w:t>     </w:t>
            </w:r>
          </w:p>
        </w:tc>
      </w:tr>
      <w:tr w:rsidR="00E677DF" w14:paraId="467AA196" w14:textId="77777777">
        <w:trPr>
          <w:gridAfter w:val="7"/>
          <w:wAfter w:w="4331" w:type="dxa"/>
          <w:trHeight w:val="397"/>
          <w:jc w:val="center"/>
        </w:trPr>
        <w:tc>
          <w:tcPr>
            <w:tcW w:w="4864" w:type="dxa"/>
            <w:gridSpan w:val="3"/>
            <w:tcBorders>
              <w:top w:val="single" w:sz="4" w:space="0" w:color="000000"/>
              <w:left w:val="single" w:sz="4" w:space="0" w:color="000000"/>
              <w:bottom w:val="single" w:sz="4" w:space="0" w:color="000000"/>
              <w:right w:val="single" w:sz="4" w:space="0" w:color="000000"/>
            </w:tcBorders>
            <w:vAlign w:val="center"/>
          </w:tcPr>
          <w:p w14:paraId="2FA77685" w14:textId="77777777" w:rsidR="00E677DF" w:rsidRDefault="00E677DF">
            <w:pPr>
              <w:pBdr>
                <w:top w:val="nil"/>
                <w:left w:val="nil"/>
                <w:bottom w:val="nil"/>
                <w:right w:val="nil"/>
                <w:between w:val="nil"/>
              </w:pBdr>
              <w:spacing w:line="276" w:lineRule="auto"/>
              <w:ind w:left="0" w:right="0"/>
              <w:rPr>
                <w:color w:val="000000"/>
              </w:rPr>
            </w:pPr>
          </w:p>
        </w:tc>
      </w:tr>
    </w:tbl>
    <w:p w14:paraId="6995C617" w14:textId="77777777" w:rsidR="00E677DF" w:rsidRDefault="00E677DF">
      <w:pPr>
        <w:spacing w:line="276" w:lineRule="auto"/>
        <w:ind w:firstLine="10"/>
      </w:pPr>
    </w:p>
    <w:p w14:paraId="31DD4EF3" w14:textId="77777777" w:rsidR="00E677DF" w:rsidRDefault="00955607">
      <w:pPr>
        <w:spacing w:line="276" w:lineRule="auto"/>
        <w:ind w:firstLine="10"/>
      </w:pPr>
      <w:r>
        <w:br w:type="page"/>
      </w:r>
    </w:p>
    <w:tbl>
      <w:tblPr>
        <w:tblStyle w:val="af1"/>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2"/>
        <w:gridCol w:w="2512"/>
        <w:gridCol w:w="129"/>
        <w:gridCol w:w="2297"/>
        <w:gridCol w:w="2304"/>
      </w:tblGrid>
      <w:tr w:rsidR="00E677DF" w14:paraId="07FCBBD9" w14:textId="77777777">
        <w:trPr>
          <w:trHeight w:val="397"/>
        </w:trPr>
        <w:tc>
          <w:tcPr>
            <w:tcW w:w="9194" w:type="dxa"/>
            <w:gridSpan w:val="5"/>
            <w:tcBorders>
              <w:top w:val="single" w:sz="4" w:space="0" w:color="000000"/>
              <w:left w:val="single" w:sz="4" w:space="0" w:color="000000"/>
              <w:bottom w:val="nil"/>
              <w:right w:val="single" w:sz="4" w:space="0" w:color="000000"/>
            </w:tcBorders>
            <w:vAlign w:val="center"/>
          </w:tcPr>
          <w:p w14:paraId="122A9E04" w14:textId="77777777" w:rsidR="00E677DF" w:rsidRDefault="00955607">
            <w:pPr>
              <w:spacing w:after="144" w:line="276" w:lineRule="auto"/>
              <w:ind w:left="7" w:right="35"/>
            </w:pPr>
            <w:r>
              <w:lastRenderedPageBreak/>
              <w:t xml:space="preserve">What </w:t>
            </w:r>
            <w:proofErr w:type="gramStart"/>
            <w:r>
              <w:t>is</w:t>
            </w:r>
            <w:proofErr w:type="gramEnd"/>
            <w:r>
              <w:t xml:space="preserve"> the enterprises annual turnover (</w:t>
            </w:r>
            <w:proofErr w:type="spellStart"/>
            <w:r>
              <w:t>excl</w:t>
            </w:r>
            <w:proofErr w:type="spellEnd"/>
            <w:r>
              <w:t xml:space="preserve"> VAT/GST) during the lesser period for which the business has been operating, or for the previous three financial years</w:t>
            </w:r>
          </w:p>
        </w:tc>
      </w:tr>
      <w:tr w:rsidR="00E677DF" w14:paraId="1489F261" w14:textId="77777777">
        <w:trPr>
          <w:trHeight w:val="397"/>
        </w:trPr>
        <w:tc>
          <w:tcPr>
            <w:tcW w:w="1952" w:type="dxa"/>
            <w:tcBorders>
              <w:top w:val="single" w:sz="4" w:space="0" w:color="000000"/>
              <w:left w:val="single" w:sz="4" w:space="0" w:color="000000"/>
              <w:bottom w:val="nil"/>
              <w:right w:val="single" w:sz="4" w:space="0" w:color="000000"/>
            </w:tcBorders>
            <w:vAlign w:val="center"/>
          </w:tcPr>
          <w:p w14:paraId="05BF36BF" w14:textId="77777777" w:rsidR="00E677DF" w:rsidRDefault="00955607">
            <w:pPr>
              <w:spacing w:after="144" w:line="276" w:lineRule="auto"/>
              <w:ind w:left="7" w:right="35"/>
            </w:pPr>
            <w:r>
              <w:t xml:space="preserve">ZAR </w:t>
            </w:r>
            <w:proofErr w:type="gramStart"/>
            <w:r>
              <w:t>amount :</w:t>
            </w:r>
            <w:proofErr w:type="gramEnd"/>
          </w:p>
        </w:tc>
        <w:tc>
          <w:tcPr>
            <w:tcW w:w="7242" w:type="dxa"/>
            <w:gridSpan w:val="4"/>
            <w:tcBorders>
              <w:top w:val="single" w:sz="4" w:space="0" w:color="000000"/>
              <w:left w:val="single" w:sz="4" w:space="0" w:color="000000"/>
              <w:bottom w:val="nil"/>
              <w:right w:val="single" w:sz="4" w:space="0" w:color="000000"/>
            </w:tcBorders>
            <w:vAlign w:val="center"/>
          </w:tcPr>
          <w:p w14:paraId="13A3F8BC" w14:textId="77777777" w:rsidR="00E677DF" w:rsidRDefault="00955607">
            <w:pPr>
              <w:spacing w:after="144" w:line="276" w:lineRule="auto"/>
              <w:ind w:left="7" w:right="35"/>
            </w:pPr>
            <w:r>
              <w:t>ZAR</w:t>
            </w:r>
          </w:p>
        </w:tc>
      </w:tr>
      <w:tr w:rsidR="00E677DF" w14:paraId="04DCEE0D" w14:textId="77777777">
        <w:trPr>
          <w:trHeight w:val="397"/>
        </w:trPr>
        <w:tc>
          <w:tcPr>
            <w:tcW w:w="1952" w:type="dxa"/>
            <w:vMerge w:val="restart"/>
            <w:tcBorders>
              <w:top w:val="single" w:sz="4" w:space="0" w:color="000000"/>
              <w:left w:val="single" w:sz="4" w:space="0" w:color="000000"/>
              <w:right w:val="single" w:sz="4" w:space="0" w:color="000000"/>
            </w:tcBorders>
            <w:vAlign w:val="center"/>
          </w:tcPr>
          <w:p w14:paraId="0B2441EB" w14:textId="77777777" w:rsidR="00E677DF" w:rsidRDefault="00955607">
            <w:pPr>
              <w:spacing w:after="144" w:line="276" w:lineRule="auto"/>
              <w:ind w:left="7" w:right="35"/>
            </w:pPr>
            <w:r>
              <w:t xml:space="preserve">Or Previous three financial years </w:t>
            </w:r>
          </w:p>
        </w:tc>
        <w:tc>
          <w:tcPr>
            <w:tcW w:w="2512" w:type="dxa"/>
            <w:tcBorders>
              <w:top w:val="single" w:sz="4" w:space="0" w:color="000000"/>
              <w:left w:val="single" w:sz="4" w:space="0" w:color="000000"/>
              <w:bottom w:val="nil"/>
              <w:right w:val="single" w:sz="4" w:space="0" w:color="000000"/>
            </w:tcBorders>
            <w:vAlign w:val="center"/>
          </w:tcPr>
          <w:p w14:paraId="09017D36" w14:textId="77777777" w:rsidR="00E677DF" w:rsidRDefault="00955607">
            <w:pPr>
              <w:spacing w:after="144" w:line="276" w:lineRule="auto"/>
              <w:ind w:left="7" w:right="35"/>
            </w:pPr>
            <w:r>
              <w:t>Year       </w:t>
            </w:r>
          </w:p>
        </w:tc>
        <w:tc>
          <w:tcPr>
            <w:tcW w:w="2426" w:type="dxa"/>
            <w:gridSpan w:val="2"/>
            <w:tcBorders>
              <w:top w:val="single" w:sz="4" w:space="0" w:color="000000"/>
              <w:left w:val="single" w:sz="4" w:space="0" w:color="000000"/>
              <w:bottom w:val="nil"/>
              <w:right w:val="single" w:sz="4" w:space="0" w:color="000000"/>
            </w:tcBorders>
            <w:vAlign w:val="center"/>
          </w:tcPr>
          <w:p w14:paraId="192D33DF" w14:textId="77777777" w:rsidR="00E677DF" w:rsidRDefault="00955607">
            <w:pPr>
              <w:spacing w:after="144" w:line="276" w:lineRule="auto"/>
              <w:ind w:left="7" w:right="35"/>
            </w:pPr>
            <w:r>
              <w:t>Year       </w:t>
            </w:r>
          </w:p>
        </w:tc>
        <w:tc>
          <w:tcPr>
            <w:tcW w:w="2304" w:type="dxa"/>
            <w:tcBorders>
              <w:top w:val="single" w:sz="4" w:space="0" w:color="000000"/>
              <w:left w:val="single" w:sz="4" w:space="0" w:color="000000"/>
              <w:bottom w:val="nil"/>
              <w:right w:val="single" w:sz="4" w:space="0" w:color="000000"/>
            </w:tcBorders>
            <w:vAlign w:val="center"/>
          </w:tcPr>
          <w:p w14:paraId="762BAEC7" w14:textId="77777777" w:rsidR="00E677DF" w:rsidRDefault="00955607">
            <w:pPr>
              <w:spacing w:after="144" w:line="276" w:lineRule="auto"/>
              <w:ind w:left="7" w:right="35"/>
            </w:pPr>
            <w:r>
              <w:t>Year       </w:t>
            </w:r>
          </w:p>
        </w:tc>
      </w:tr>
      <w:tr w:rsidR="00E677DF" w14:paraId="6DCB8357" w14:textId="77777777">
        <w:trPr>
          <w:trHeight w:val="397"/>
        </w:trPr>
        <w:tc>
          <w:tcPr>
            <w:tcW w:w="1952" w:type="dxa"/>
            <w:vMerge/>
            <w:tcBorders>
              <w:top w:val="single" w:sz="4" w:space="0" w:color="000000"/>
              <w:left w:val="single" w:sz="4" w:space="0" w:color="000000"/>
              <w:right w:val="single" w:sz="4" w:space="0" w:color="000000"/>
            </w:tcBorders>
            <w:vAlign w:val="center"/>
          </w:tcPr>
          <w:p w14:paraId="2AA50F9D" w14:textId="77777777" w:rsidR="00E677DF" w:rsidRDefault="00E677DF">
            <w:pPr>
              <w:widowControl w:val="0"/>
              <w:pBdr>
                <w:top w:val="nil"/>
                <w:left w:val="nil"/>
                <w:bottom w:val="nil"/>
                <w:right w:val="nil"/>
                <w:between w:val="nil"/>
              </w:pBdr>
              <w:spacing w:line="276" w:lineRule="auto"/>
              <w:ind w:left="0" w:right="0"/>
              <w:jc w:val="left"/>
            </w:pPr>
          </w:p>
        </w:tc>
        <w:tc>
          <w:tcPr>
            <w:tcW w:w="2512" w:type="dxa"/>
            <w:tcBorders>
              <w:top w:val="single" w:sz="4" w:space="0" w:color="000000"/>
              <w:left w:val="single" w:sz="4" w:space="0" w:color="000000"/>
              <w:bottom w:val="nil"/>
              <w:right w:val="single" w:sz="4" w:space="0" w:color="000000"/>
            </w:tcBorders>
            <w:vAlign w:val="center"/>
          </w:tcPr>
          <w:p w14:paraId="1954B7EE" w14:textId="77777777" w:rsidR="00E677DF" w:rsidRDefault="00955607">
            <w:pPr>
              <w:spacing w:after="144" w:line="276" w:lineRule="auto"/>
              <w:ind w:left="7" w:right="35"/>
            </w:pPr>
            <w:r>
              <w:t>R</w:t>
            </w:r>
          </w:p>
        </w:tc>
        <w:tc>
          <w:tcPr>
            <w:tcW w:w="2426" w:type="dxa"/>
            <w:gridSpan w:val="2"/>
            <w:tcBorders>
              <w:top w:val="single" w:sz="4" w:space="0" w:color="000000"/>
              <w:left w:val="single" w:sz="4" w:space="0" w:color="000000"/>
              <w:bottom w:val="nil"/>
              <w:right w:val="single" w:sz="4" w:space="0" w:color="000000"/>
            </w:tcBorders>
            <w:vAlign w:val="center"/>
          </w:tcPr>
          <w:p w14:paraId="6220DA49" w14:textId="77777777" w:rsidR="00E677DF" w:rsidRDefault="00955607">
            <w:pPr>
              <w:spacing w:after="144" w:line="276" w:lineRule="auto"/>
              <w:ind w:left="7" w:right="35"/>
            </w:pPr>
            <w:r>
              <w:t>R</w:t>
            </w:r>
          </w:p>
        </w:tc>
        <w:tc>
          <w:tcPr>
            <w:tcW w:w="2304" w:type="dxa"/>
            <w:tcBorders>
              <w:top w:val="single" w:sz="4" w:space="0" w:color="000000"/>
              <w:left w:val="single" w:sz="4" w:space="0" w:color="000000"/>
              <w:bottom w:val="nil"/>
              <w:right w:val="single" w:sz="4" w:space="0" w:color="000000"/>
            </w:tcBorders>
            <w:vAlign w:val="center"/>
          </w:tcPr>
          <w:p w14:paraId="2162FE89" w14:textId="77777777" w:rsidR="00E677DF" w:rsidRDefault="00955607">
            <w:pPr>
              <w:spacing w:after="144" w:line="276" w:lineRule="auto"/>
              <w:ind w:left="7" w:right="35"/>
            </w:pPr>
            <w:r>
              <w:t>R      </w:t>
            </w:r>
          </w:p>
        </w:tc>
      </w:tr>
      <w:tr w:rsidR="00E677DF" w14:paraId="01BD1F6E" w14:textId="77777777">
        <w:trPr>
          <w:trHeight w:val="397"/>
        </w:trPr>
        <w:tc>
          <w:tcPr>
            <w:tcW w:w="9194" w:type="dxa"/>
            <w:gridSpan w:val="5"/>
            <w:tcBorders>
              <w:top w:val="single" w:sz="4" w:space="0" w:color="000000"/>
              <w:left w:val="single" w:sz="4" w:space="0" w:color="000000"/>
              <w:bottom w:val="nil"/>
              <w:right w:val="single" w:sz="4" w:space="0" w:color="000000"/>
            </w:tcBorders>
            <w:vAlign w:val="center"/>
          </w:tcPr>
          <w:p w14:paraId="337A9BF0" w14:textId="77777777" w:rsidR="00E677DF" w:rsidRDefault="00955607">
            <w:pPr>
              <w:spacing w:after="144" w:line="276" w:lineRule="auto"/>
              <w:ind w:left="7" w:right="35"/>
            </w:pPr>
            <w:r>
              <w:t>Management Structure (Percentage of management on executive level in each of the following groups)</w:t>
            </w:r>
          </w:p>
        </w:tc>
      </w:tr>
      <w:tr w:rsidR="00E677DF" w14:paraId="3F46E91E" w14:textId="77777777">
        <w:trPr>
          <w:trHeight w:val="397"/>
        </w:trPr>
        <w:tc>
          <w:tcPr>
            <w:tcW w:w="4593" w:type="dxa"/>
            <w:gridSpan w:val="3"/>
            <w:tcBorders>
              <w:top w:val="single" w:sz="4" w:space="0" w:color="000000"/>
              <w:left w:val="single" w:sz="4" w:space="0" w:color="000000"/>
              <w:bottom w:val="nil"/>
              <w:right w:val="single" w:sz="4" w:space="0" w:color="000000"/>
            </w:tcBorders>
            <w:vAlign w:val="center"/>
          </w:tcPr>
          <w:p w14:paraId="4F6B7F40" w14:textId="77777777" w:rsidR="00E677DF" w:rsidRDefault="00955607">
            <w:pPr>
              <w:spacing w:after="144" w:line="276" w:lineRule="auto"/>
              <w:ind w:left="7" w:right="35"/>
            </w:pPr>
            <w:r>
              <w:t>Group</w:t>
            </w:r>
          </w:p>
        </w:tc>
        <w:tc>
          <w:tcPr>
            <w:tcW w:w="4601" w:type="dxa"/>
            <w:gridSpan w:val="2"/>
            <w:tcBorders>
              <w:top w:val="single" w:sz="4" w:space="0" w:color="000000"/>
              <w:left w:val="single" w:sz="4" w:space="0" w:color="000000"/>
              <w:bottom w:val="nil"/>
              <w:right w:val="single" w:sz="4" w:space="0" w:color="000000"/>
            </w:tcBorders>
            <w:vAlign w:val="center"/>
          </w:tcPr>
          <w:p w14:paraId="69FD8E3F" w14:textId="77777777" w:rsidR="00E677DF" w:rsidRDefault="00955607">
            <w:pPr>
              <w:spacing w:after="144" w:line="276" w:lineRule="auto"/>
              <w:ind w:left="7" w:right="35"/>
            </w:pPr>
            <w:r>
              <w:t>Percentage</w:t>
            </w:r>
          </w:p>
        </w:tc>
      </w:tr>
      <w:tr w:rsidR="00E677DF" w14:paraId="54D205F1" w14:textId="77777777">
        <w:trPr>
          <w:trHeight w:val="397"/>
        </w:trPr>
        <w:tc>
          <w:tcPr>
            <w:tcW w:w="4593" w:type="dxa"/>
            <w:gridSpan w:val="3"/>
            <w:tcBorders>
              <w:top w:val="single" w:sz="4" w:space="0" w:color="000000"/>
              <w:left w:val="single" w:sz="4" w:space="0" w:color="000000"/>
              <w:bottom w:val="nil"/>
              <w:right w:val="single" w:sz="4" w:space="0" w:color="000000"/>
            </w:tcBorders>
            <w:vAlign w:val="center"/>
          </w:tcPr>
          <w:p w14:paraId="1E6A02C3" w14:textId="77777777" w:rsidR="00E677DF" w:rsidRDefault="00955607">
            <w:pPr>
              <w:spacing w:after="144" w:line="276" w:lineRule="auto"/>
              <w:ind w:left="7" w:right="35"/>
            </w:pPr>
            <w:r>
              <w:t>African</w:t>
            </w:r>
          </w:p>
        </w:tc>
        <w:tc>
          <w:tcPr>
            <w:tcW w:w="4601" w:type="dxa"/>
            <w:gridSpan w:val="2"/>
            <w:tcBorders>
              <w:top w:val="single" w:sz="4" w:space="0" w:color="000000"/>
              <w:left w:val="single" w:sz="4" w:space="0" w:color="000000"/>
              <w:bottom w:val="nil"/>
              <w:right w:val="single" w:sz="4" w:space="0" w:color="000000"/>
            </w:tcBorders>
            <w:vAlign w:val="center"/>
          </w:tcPr>
          <w:p w14:paraId="63F8A4AA" w14:textId="77777777" w:rsidR="00E677DF" w:rsidRDefault="00955607">
            <w:pPr>
              <w:spacing w:after="144" w:line="276" w:lineRule="auto"/>
              <w:ind w:left="7" w:right="35"/>
            </w:pPr>
            <w:r>
              <w:t>     </w:t>
            </w:r>
          </w:p>
        </w:tc>
      </w:tr>
      <w:tr w:rsidR="00E677DF" w14:paraId="420C2BB6" w14:textId="77777777">
        <w:trPr>
          <w:trHeight w:val="397"/>
        </w:trPr>
        <w:tc>
          <w:tcPr>
            <w:tcW w:w="4593" w:type="dxa"/>
            <w:gridSpan w:val="3"/>
            <w:tcBorders>
              <w:top w:val="single" w:sz="4" w:space="0" w:color="000000"/>
              <w:left w:val="single" w:sz="4" w:space="0" w:color="000000"/>
              <w:bottom w:val="nil"/>
              <w:right w:val="single" w:sz="4" w:space="0" w:color="000000"/>
            </w:tcBorders>
            <w:vAlign w:val="center"/>
          </w:tcPr>
          <w:p w14:paraId="183AD5E1" w14:textId="77777777" w:rsidR="00E677DF" w:rsidRDefault="00955607">
            <w:pPr>
              <w:spacing w:after="144" w:line="276" w:lineRule="auto"/>
              <w:ind w:left="7" w:right="35"/>
            </w:pPr>
            <w:r>
              <w:t>Coloured</w:t>
            </w:r>
          </w:p>
        </w:tc>
        <w:tc>
          <w:tcPr>
            <w:tcW w:w="4601" w:type="dxa"/>
            <w:gridSpan w:val="2"/>
            <w:tcBorders>
              <w:top w:val="single" w:sz="4" w:space="0" w:color="000000"/>
              <w:left w:val="single" w:sz="4" w:space="0" w:color="000000"/>
              <w:bottom w:val="nil"/>
              <w:right w:val="single" w:sz="4" w:space="0" w:color="000000"/>
            </w:tcBorders>
            <w:vAlign w:val="center"/>
          </w:tcPr>
          <w:p w14:paraId="242BDEB9" w14:textId="77777777" w:rsidR="00E677DF" w:rsidRDefault="00955607">
            <w:pPr>
              <w:spacing w:after="144" w:line="276" w:lineRule="auto"/>
              <w:ind w:left="7" w:right="35"/>
            </w:pPr>
            <w:r>
              <w:t>     </w:t>
            </w:r>
          </w:p>
        </w:tc>
      </w:tr>
      <w:tr w:rsidR="00E677DF" w14:paraId="76CFF4BD" w14:textId="77777777">
        <w:trPr>
          <w:trHeight w:val="397"/>
        </w:trPr>
        <w:tc>
          <w:tcPr>
            <w:tcW w:w="4593" w:type="dxa"/>
            <w:gridSpan w:val="3"/>
            <w:tcBorders>
              <w:top w:val="single" w:sz="4" w:space="0" w:color="000000"/>
              <w:left w:val="single" w:sz="4" w:space="0" w:color="000000"/>
              <w:bottom w:val="single" w:sz="4" w:space="0" w:color="000000"/>
              <w:right w:val="single" w:sz="4" w:space="0" w:color="000000"/>
            </w:tcBorders>
            <w:vAlign w:val="center"/>
          </w:tcPr>
          <w:p w14:paraId="67F5AA0D" w14:textId="77777777" w:rsidR="00E677DF" w:rsidRDefault="00955607">
            <w:pPr>
              <w:spacing w:after="144" w:line="276" w:lineRule="auto"/>
              <w:ind w:left="7" w:right="35"/>
            </w:pPr>
            <w:r>
              <w:t>Indian</w:t>
            </w:r>
          </w:p>
        </w:tc>
        <w:tc>
          <w:tcPr>
            <w:tcW w:w="4601" w:type="dxa"/>
            <w:gridSpan w:val="2"/>
            <w:tcBorders>
              <w:top w:val="single" w:sz="4" w:space="0" w:color="000000"/>
              <w:left w:val="single" w:sz="4" w:space="0" w:color="000000"/>
              <w:bottom w:val="single" w:sz="4" w:space="0" w:color="000000"/>
              <w:right w:val="single" w:sz="4" w:space="0" w:color="000000"/>
            </w:tcBorders>
            <w:vAlign w:val="center"/>
          </w:tcPr>
          <w:p w14:paraId="568992C2" w14:textId="77777777" w:rsidR="00E677DF" w:rsidRDefault="00955607">
            <w:pPr>
              <w:spacing w:after="144" w:line="276" w:lineRule="auto"/>
              <w:ind w:left="7" w:right="35"/>
            </w:pPr>
            <w:r>
              <w:t>     </w:t>
            </w:r>
          </w:p>
        </w:tc>
      </w:tr>
      <w:tr w:rsidR="00E677DF" w14:paraId="2C2F9ECC" w14:textId="77777777">
        <w:trPr>
          <w:trHeight w:val="397"/>
        </w:trPr>
        <w:tc>
          <w:tcPr>
            <w:tcW w:w="4593" w:type="dxa"/>
            <w:gridSpan w:val="3"/>
            <w:tcBorders>
              <w:top w:val="single" w:sz="4" w:space="0" w:color="000000"/>
              <w:left w:val="single" w:sz="4" w:space="0" w:color="000000"/>
              <w:bottom w:val="single" w:sz="4" w:space="0" w:color="000000"/>
              <w:right w:val="single" w:sz="4" w:space="0" w:color="000000"/>
            </w:tcBorders>
            <w:vAlign w:val="center"/>
          </w:tcPr>
          <w:p w14:paraId="22ECF5D1" w14:textId="77777777" w:rsidR="00E677DF" w:rsidRDefault="00955607">
            <w:pPr>
              <w:spacing w:after="144" w:line="276" w:lineRule="auto"/>
              <w:ind w:left="7" w:right="35"/>
            </w:pPr>
            <w:r>
              <w:t>White</w:t>
            </w:r>
          </w:p>
        </w:tc>
        <w:tc>
          <w:tcPr>
            <w:tcW w:w="4601" w:type="dxa"/>
            <w:gridSpan w:val="2"/>
            <w:tcBorders>
              <w:top w:val="single" w:sz="4" w:space="0" w:color="000000"/>
              <w:left w:val="single" w:sz="4" w:space="0" w:color="000000"/>
              <w:bottom w:val="single" w:sz="4" w:space="0" w:color="000000"/>
              <w:right w:val="single" w:sz="4" w:space="0" w:color="000000"/>
            </w:tcBorders>
            <w:vAlign w:val="center"/>
          </w:tcPr>
          <w:p w14:paraId="779F0FD7" w14:textId="77777777" w:rsidR="00E677DF" w:rsidRDefault="00955607">
            <w:pPr>
              <w:spacing w:after="144" w:line="276" w:lineRule="auto"/>
              <w:ind w:left="7" w:right="35"/>
            </w:pPr>
            <w:r>
              <w:t>     </w:t>
            </w:r>
          </w:p>
        </w:tc>
      </w:tr>
    </w:tbl>
    <w:p w14:paraId="39EBBCF8" w14:textId="77777777" w:rsidR="00E677DF" w:rsidRDefault="00E677DF">
      <w:pPr>
        <w:spacing w:line="276" w:lineRule="auto"/>
        <w:ind w:firstLine="10"/>
      </w:pPr>
    </w:p>
    <w:tbl>
      <w:tblPr>
        <w:tblStyle w:val="af2"/>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0"/>
        <w:gridCol w:w="6435"/>
      </w:tblGrid>
      <w:tr w:rsidR="00E677DF" w14:paraId="3045FA48" w14:textId="77777777">
        <w:trPr>
          <w:trHeight w:val="567"/>
        </w:trPr>
        <w:tc>
          <w:tcPr>
            <w:tcW w:w="9195" w:type="dxa"/>
            <w:gridSpan w:val="2"/>
            <w:tcBorders>
              <w:left w:val="single" w:sz="4" w:space="0" w:color="000000"/>
              <w:bottom w:val="nil"/>
              <w:right w:val="single" w:sz="4" w:space="0" w:color="000000"/>
            </w:tcBorders>
            <w:vAlign w:val="center"/>
          </w:tcPr>
          <w:p w14:paraId="23BD4D2A" w14:textId="77777777" w:rsidR="00E677DF" w:rsidRDefault="00955607">
            <w:pPr>
              <w:spacing w:after="144" w:line="276" w:lineRule="auto"/>
              <w:ind w:left="7" w:right="35"/>
            </w:pPr>
            <w:r>
              <w:t>The undersigned is duly authorised on behalf of the firm and affirms that the information furnished is true and correct</w:t>
            </w:r>
          </w:p>
        </w:tc>
      </w:tr>
      <w:tr w:rsidR="00E677DF" w14:paraId="612C992A" w14:textId="77777777">
        <w:trPr>
          <w:trHeight w:val="667"/>
        </w:trPr>
        <w:tc>
          <w:tcPr>
            <w:tcW w:w="2760" w:type="dxa"/>
            <w:tcBorders>
              <w:left w:val="single" w:sz="4" w:space="0" w:color="000000"/>
              <w:bottom w:val="single" w:sz="4" w:space="0" w:color="000000"/>
              <w:right w:val="single" w:sz="4" w:space="0" w:color="000000"/>
            </w:tcBorders>
            <w:vAlign w:val="center"/>
          </w:tcPr>
          <w:p w14:paraId="079F7493" w14:textId="77777777" w:rsidR="00E677DF" w:rsidRDefault="00955607">
            <w:pPr>
              <w:spacing w:after="144" w:line="276" w:lineRule="auto"/>
              <w:ind w:left="7" w:right="35"/>
            </w:pPr>
            <w:r>
              <w:t>Name and surname</w:t>
            </w:r>
          </w:p>
        </w:tc>
        <w:tc>
          <w:tcPr>
            <w:tcW w:w="6435" w:type="dxa"/>
            <w:tcBorders>
              <w:top w:val="single" w:sz="4" w:space="0" w:color="000000"/>
              <w:left w:val="single" w:sz="4" w:space="0" w:color="000000"/>
              <w:bottom w:val="single" w:sz="4" w:space="0" w:color="000000"/>
              <w:right w:val="single" w:sz="4" w:space="0" w:color="000000"/>
            </w:tcBorders>
            <w:vAlign w:val="center"/>
          </w:tcPr>
          <w:p w14:paraId="0B47EBC5" w14:textId="77777777" w:rsidR="00E677DF" w:rsidRDefault="00E677DF">
            <w:pPr>
              <w:spacing w:after="144" w:line="276" w:lineRule="auto"/>
              <w:ind w:left="7" w:right="35"/>
            </w:pPr>
          </w:p>
        </w:tc>
      </w:tr>
      <w:tr w:rsidR="00E677DF" w14:paraId="195E7EDC" w14:textId="77777777">
        <w:trPr>
          <w:trHeight w:val="667"/>
        </w:trPr>
        <w:tc>
          <w:tcPr>
            <w:tcW w:w="2760" w:type="dxa"/>
            <w:tcBorders>
              <w:left w:val="single" w:sz="4" w:space="0" w:color="000000"/>
              <w:bottom w:val="single" w:sz="4" w:space="0" w:color="000000"/>
              <w:right w:val="single" w:sz="4" w:space="0" w:color="000000"/>
            </w:tcBorders>
            <w:vAlign w:val="center"/>
          </w:tcPr>
          <w:p w14:paraId="06FCCDBB" w14:textId="77777777" w:rsidR="00E677DF" w:rsidRDefault="00955607">
            <w:pPr>
              <w:spacing w:after="144" w:line="276" w:lineRule="auto"/>
              <w:ind w:left="7" w:right="35"/>
            </w:pPr>
            <w:r>
              <w:t>Signature</w:t>
            </w:r>
          </w:p>
        </w:tc>
        <w:tc>
          <w:tcPr>
            <w:tcW w:w="6435" w:type="dxa"/>
            <w:tcBorders>
              <w:top w:val="single" w:sz="4" w:space="0" w:color="000000"/>
              <w:left w:val="single" w:sz="4" w:space="0" w:color="000000"/>
              <w:bottom w:val="single" w:sz="4" w:space="0" w:color="000000"/>
              <w:right w:val="single" w:sz="4" w:space="0" w:color="000000"/>
            </w:tcBorders>
            <w:vAlign w:val="center"/>
          </w:tcPr>
          <w:p w14:paraId="2B6D40DF" w14:textId="77777777" w:rsidR="00E677DF" w:rsidRDefault="00E677DF">
            <w:pPr>
              <w:spacing w:after="144" w:line="276" w:lineRule="auto"/>
              <w:ind w:left="7" w:right="35"/>
            </w:pPr>
          </w:p>
        </w:tc>
      </w:tr>
      <w:tr w:rsidR="00E677DF" w14:paraId="5CA513A3" w14:textId="77777777">
        <w:trPr>
          <w:trHeight w:val="667"/>
        </w:trPr>
        <w:tc>
          <w:tcPr>
            <w:tcW w:w="2760" w:type="dxa"/>
            <w:tcBorders>
              <w:left w:val="single" w:sz="4" w:space="0" w:color="000000"/>
              <w:bottom w:val="single" w:sz="4" w:space="0" w:color="000000"/>
              <w:right w:val="single" w:sz="4" w:space="0" w:color="000000"/>
            </w:tcBorders>
            <w:vAlign w:val="center"/>
          </w:tcPr>
          <w:p w14:paraId="59357B36" w14:textId="77777777" w:rsidR="00E677DF" w:rsidRDefault="00955607">
            <w:pPr>
              <w:spacing w:after="144" w:line="276" w:lineRule="auto"/>
              <w:ind w:left="7" w:right="35"/>
            </w:pPr>
            <w:r>
              <w:t>Capacity under which the bid is signed</w:t>
            </w:r>
          </w:p>
        </w:tc>
        <w:tc>
          <w:tcPr>
            <w:tcW w:w="6435" w:type="dxa"/>
            <w:tcBorders>
              <w:top w:val="single" w:sz="4" w:space="0" w:color="000000"/>
              <w:left w:val="single" w:sz="4" w:space="0" w:color="000000"/>
              <w:bottom w:val="single" w:sz="4" w:space="0" w:color="000000"/>
              <w:right w:val="single" w:sz="4" w:space="0" w:color="000000"/>
            </w:tcBorders>
            <w:vAlign w:val="center"/>
          </w:tcPr>
          <w:p w14:paraId="73C4B6C8" w14:textId="77777777" w:rsidR="00E677DF" w:rsidRDefault="00E677DF">
            <w:pPr>
              <w:spacing w:after="144" w:line="276" w:lineRule="auto"/>
              <w:ind w:left="7" w:right="35"/>
            </w:pPr>
          </w:p>
        </w:tc>
      </w:tr>
      <w:tr w:rsidR="00E677DF" w14:paraId="38C5152E" w14:textId="77777777">
        <w:trPr>
          <w:trHeight w:val="397"/>
        </w:trPr>
        <w:tc>
          <w:tcPr>
            <w:tcW w:w="2760" w:type="dxa"/>
            <w:tcBorders>
              <w:left w:val="single" w:sz="4" w:space="0" w:color="000000"/>
              <w:bottom w:val="single" w:sz="4" w:space="0" w:color="000000"/>
              <w:right w:val="single" w:sz="4" w:space="0" w:color="000000"/>
            </w:tcBorders>
            <w:vAlign w:val="center"/>
          </w:tcPr>
          <w:p w14:paraId="43EF2D28" w14:textId="77777777" w:rsidR="00E677DF" w:rsidRDefault="00955607">
            <w:pPr>
              <w:spacing w:after="144" w:line="276" w:lineRule="auto"/>
              <w:ind w:left="7" w:right="35"/>
            </w:pPr>
            <w:r>
              <w:t>Duly authorised to sign on behalf of</w:t>
            </w:r>
          </w:p>
        </w:tc>
        <w:tc>
          <w:tcPr>
            <w:tcW w:w="6435" w:type="dxa"/>
            <w:tcBorders>
              <w:top w:val="single" w:sz="4" w:space="0" w:color="000000"/>
              <w:left w:val="single" w:sz="4" w:space="0" w:color="000000"/>
              <w:bottom w:val="single" w:sz="4" w:space="0" w:color="000000"/>
              <w:right w:val="single" w:sz="4" w:space="0" w:color="000000"/>
            </w:tcBorders>
            <w:vAlign w:val="center"/>
          </w:tcPr>
          <w:p w14:paraId="49A4224F" w14:textId="77777777" w:rsidR="00E677DF" w:rsidRDefault="00955607">
            <w:pPr>
              <w:spacing w:after="144" w:line="276" w:lineRule="auto"/>
              <w:ind w:left="7" w:right="35"/>
            </w:pPr>
            <w:r>
              <w:t>     </w:t>
            </w:r>
          </w:p>
        </w:tc>
      </w:tr>
      <w:tr w:rsidR="00E677DF" w14:paraId="5E54BD29" w14:textId="77777777">
        <w:trPr>
          <w:trHeight w:val="397"/>
        </w:trPr>
        <w:tc>
          <w:tcPr>
            <w:tcW w:w="2760" w:type="dxa"/>
            <w:tcBorders>
              <w:left w:val="single" w:sz="4" w:space="0" w:color="000000"/>
              <w:bottom w:val="single" w:sz="4" w:space="0" w:color="000000"/>
              <w:right w:val="single" w:sz="4" w:space="0" w:color="000000"/>
            </w:tcBorders>
            <w:vAlign w:val="center"/>
          </w:tcPr>
          <w:p w14:paraId="7BCA4F70" w14:textId="77777777" w:rsidR="00E677DF" w:rsidRDefault="00955607">
            <w:pPr>
              <w:spacing w:after="144" w:line="276" w:lineRule="auto"/>
              <w:ind w:left="7" w:right="35"/>
            </w:pPr>
            <w:r>
              <w:t>Date</w:t>
            </w:r>
          </w:p>
        </w:tc>
        <w:tc>
          <w:tcPr>
            <w:tcW w:w="6435" w:type="dxa"/>
            <w:tcBorders>
              <w:top w:val="single" w:sz="4" w:space="0" w:color="000000"/>
              <w:left w:val="single" w:sz="4" w:space="0" w:color="000000"/>
              <w:bottom w:val="single" w:sz="4" w:space="0" w:color="000000"/>
              <w:right w:val="single" w:sz="4" w:space="0" w:color="000000"/>
            </w:tcBorders>
            <w:vAlign w:val="center"/>
          </w:tcPr>
          <w:p w14:paraId="1B5671B4" w14:textId="77777777" w:rsidR="00E677DF" w:rsidRDefault="00955607">
            <w:pPr>
              <w:spacing w:after="144" w:line="276" w:lineRule="auto"/>
              <w:ind w:left="7" w:right="35"/>
            </w:pPr>
            <w:r>
              <w:t>     </w:t>
            </w:r>
          </w:p>
        </w:tc>
      </w:tr>
      <w:tr w:rsidR="00E677DF" w14:paraId="0A2215F0" w14:textId="77777777">
        <w:trPr>
          <w:trHeight w:val="1323"/>
        </w:trPr>
        <w:tc>
          <w:tcPr>
            <w:tcW w:w="2760" w:type="dxa"/>
            <w:tcBorders>
              <w:left w:val="single" w:sz="4" w:space="0" w:color="000000"/>
              <w:right w:val="single" w:sz="4" w:space="0" w:color="000000"/>
            </w:tcBorders>
            <w:vAlign w:val="center"/>
          </w:tcPr>
          <w:p w14:paraId="73E9C5A1" w14:textId="77777777" w:rsidR="00E677DF" w:rsidRDefault="00955607">
            <w:pPr>
              <w:spacing w:after="144" w:line="276" w:lineRule="auto"/>
              <w:ind w:left="7" w:right="35"/>
            </w:pPr>
            <w:r>
              <w:t>Commissioner of Oath Signature</w:t>
            </w:r>
          </w:p>
        </w:tc>
        <w:tc>
          <w:tcPr>
            <w:tcW w:w="6435" w:type="dxa"/>
            <w:tcBorders>
              <w:top w:val="single" w:sz="4" w:space="0" w:color="000000"/>
              <w:left w:val="single" w:sz="4" w:space="0" w:color="000000"/>
              <w:bottom w:val="single" w:sz="4" w:space="0" w:color="000000"/>
              <w:right w:val="single" w:sz="4" w:space="0" w:color="000000"/>
            </w:tcBorders>
            <w:vAlign w:val="center"/>
          </w:tcPr>
          <w:p w14:paraId="6A4F955E" w14:textId="77777777" w:rsidR="00E677DF" w:rsidRDefault="00E677DF">
            <w:pPr>
              <w:spacing w:after="144" w:line="276" w:lineRule="auto"/>
              <w:ind w:left="7" w:right="35"/>
            </w:pPr>
          </w:p>
        </w:tc>
      </w:tr>
      <w:tr w:rsidR="00E677DF" w14:paraId="5C50E5EC" w14:textId="77777777">
        <w:trPr>
          <w:trHeight w:val="1552"/>
        </w:trPr>
        <w:tc>
          <w:tcPr>
            <w:tcW w:w="2760" w:type="dxa"/>
            <w:tcBorders>
              <w:left w:val="single" w:sz="4" w:space="0" w:color="000000"/>
              <w:right w:val="single" w:sz="4" w:space="0" w:color="000000"/>
            </w:tcBorders>
            <w:vAlign w:val="center"/>
          </w:tcPr>
          <w:p w14:paraId="58B0430C" w14:textId="77777777" w:rsidR="00E677DF" w:rsidRDefault="00955607">
            <w:pPr>
              <w:spacing w:after="144" w:line="276" w:lineRule="auto"/>
              <w:ind w:left="7" w:right="35"/>
            </w:pPr>
            <w:r>
              <w:lastRenderedPageBreak/>
              <w:t>Commissioner of Oath Stamp</w:t>
            </w:r>
          </w:p>
        </w:tc>
        <w:tc>
          <w:tcPr>
            <w:tcW w:w="6435" w:type="dxa"/>
            <w:tcBorders>
              <w:top w:val="single" w:sz="4" w:space="0" w:color="000000"/>
              <w:left w:val="single" w:sz="4" w:space="0" w:color="000000"/>
              <w:right w:val="single" w:sz="4" w:space="0" w:color="000000"/>
            </w:tcBorders>
            <w:vAlign w:val="center"/>
          </w:tcPr>
          <w:p w14:paraId="7D08F94C" w14:textId="77777777" w:rsidR="00E677DF" w:rsidRDefault="00E677DF">
            <w:pPr>
              <w:spacing w:after="144" w:line="276" w:lineRule="auto"/>
              <w:ind w:left="7" w:right="35"/>
            </w:pPr>
          </w:p>
        </w:tc>
      </w:tr>
    </w:tbl>
    <w:p w14:paraId="26917EC1" w14:textId="77777777" w:rsidR="00E677DF" w:rsidRDefault="00E677DF">
      <w:pPr>
        <w:tabs>
          <w:tab w:val="center" w:pos="2256"/>
        </w:tabs>
        <w:spacing w:line="276" w:lineRule="auto"/>
        <w:ind w:left="0" w:right="0"/>
      </w:pPr>
    </w:p>
    <w:p w14:paraId="36B87ACB" w14:textId="77777777" w:rsidR="00E677DF" w:rsidRDefault="00955607">
      <w:pPr>
        <w:spacing w:line="276" w:lineRule="auto"/>
        <w:ind w:firstLine="10"/>
        <w:rPr>
          <w:b/>
        </w:rPr>
      </w:pPr>
      <w:r>
        <w:br w:type="page"/>
      </w:r>
    </w:p>
    <w:p w14:paraId="5E4B9EED" w14:textId="77777777" w:rsidR="00E677DF" w:rsidRDefault="00955607">
      <w:pPr>
        <w:tabs>
          <w:tab w:val="center" w:pos="2256"/>
        </w:tabs>
        <w:spacing w:line="276" w:lineRule="auto"/>
        <w:ind w:right="0" w:firstLine="10"/>
        <w:rPr>
          <w:b/>
        </w:rPr>
      </w:pPr>
      <w:r>
        <w:rPr>
          <w:b/>
        </w:rPr>
        <w:lastRenderedPageBreak/>
        <w:t xml:space="preserve">ANNEXURE B – NATIONAL TREASURY CENTRALISED SUPPLIER DATABSE (this is only applicable for South African registered legal entities).) </w:t>
      </w:r>
    </w:p>
    <w:p w14:paraId="161CDA7E" w14:textId="77777777" w:rsidR="00E677DF" w:rsidRDefault="00955607">
      <w:pPr>
        <w:tabs>
          <w:tab w:val="center" w:pos="2256"/>
        </w:tabs>
        <w:spacing w:line="276" w:lineRule="auto"/>
        <w:ind w:left="0" w:right="0"/>
      </w:pPr>
      <w:r>
        <w:t xml:space="preserve">To demonstrate compliance to commercial information bidders are required to attach proof of their successful supplier registration on National Treasury’s Centralized Supplier Database (CSD).  </w:t>
      </w:r>
    </w:p>
    <w:p w14:paraId="6BF6D8EE" w14:textId="77777777" w:rsidR="00E677DF" w:rsidRDefault="00955607">
      <w:pPr>
        <w:tabs>
          <w:tab w:val="center" w:pos="2256"/>
        </w:tabs>
        <w:spacing w:line="276" w:lineRule="auto"/>
        <w:ind w:left="0" w:right="0"/>
        <w:rPr>
          <w:b/>
        </w:rPr>
      </w:pPr>
      <w:r>
        <w:rPr>
          <w:b/>
        </w:rPr>
        <w:t>South African Tourism will not consider any bids from bidders whose tax status is not valid on CSD.</w:t>
      </w:r>
    </w:p>
    <w:p w14:paraId="77ED1566" w14:textId="77777777" w:rsidR="00E677DF" w:rsidRDefault="00955607">
      <w:pPr>
        <w:tabs>
          <w:tab w:val="center" w:pos="2256"/>
        </w:tabs>
        <w:spacing w:line="276" w:lineRule="auto"/>
        <w:ind w:left="0" w:right="0"/>
      </w:pPr>
      <w:r>
        <w:t xml:space="preserve">Bidders who are not registered on CSD can do so on </w:t>
      </w:r>
      <w:hyperlink r:id="rId13">
        <w:r>
          <w:rPr>
            <w:color w:val="0000FF"/>
            <w:u w:val="single"/>
          </w:rPr>
          <w:t>https://secure.csd.gov.za/</w:t>
        </w:r>
      </w:hyperlink>
    </w:p>
    <w:p w14:paraId="5D5ADC78" w14:textId="77777777" w:rsidR="00E677DF" w:rsidRDefault="00955607">
      <w:pPr>
        <w:tabs>
          <w:tab w:val="center" w:pos="2256"/>
        </w:tabs>
        <w:spacing w:line="276" w:lineRule="auto"/>
        <w:ind w:left="0" w:right="0"/>
      </w:pPr>
      <w:r>
        <w:tab/>
        <w:t xml:space="preserve">In bids where Consortia / Joint Ventures / Sub-contractors are </w:t>
      </w:r>
      <w:proofErr w:type="gramStart"/>
      <w:r>
        <w:t>involved,</w:t>
      </w:r>
      <w:proofErr w:type="gramEnd"/>
      <w:r>
        <w:t xml:space="preserve"> each party must submit a separate centralized supplier database registration report.</w:t>
      </w:r>
    </w:p>
    <w:p w14:paraId="01C8CF86" w14:textId="77777777" w:rsidR="00E677DF" w:rsidRDefault="00955607">
      <w:pPr>
        <w:tabs>
          <w:tab w:val="center" w:pos="2256"/>
        </w:tabs>
        <w:spacing w:line="276" w:lineRule="auto"/>
        <w:ind w:left="0" w:right="0"/>
        <w:rPr>
          <w:b/>
        </w:rPr>
      </w:pPr>
      <w:r>
        <w:rPr>
          <w:b/>
        </w:rPr>
        <w:t>Failure to submit proof of CSD registration shall invalidate a tender and/or inclusion in any list or database of prospective suppliers</w:t>
      </w:r>
    </w:p>
    <w:p w14:paraId="0FCDF8B0" w14:textId="77777777" w:rsidR="00E677DF" w:rsidRDefault="00E677DF">
      <w:pPr>
        <w:tabs>
          <w:tab w:val="center" w:pos="2256"/>
        </w:tabs>
        <w:spacing w:line="276" w:lineRule="auto"/>
        <w:ind w:left="0" w:right="0"/>
        <w:rPr>
          <w:b/>
        </w:rPr>
      </w:pPr>
    </w:p>
    <w:p w14:paraId="6BCA2379" w14:textId="77777777" w:rsidR="00E677DF" w:rsidRDefault="00E677DF">
      <w:pPr>
        <w:tabs>
          <w:tab w:val="center" w:pos="2256"/>
        </w:tabs>
        <w:spacing w:line="276" w:lineRule="auto"/>
        <w:ind w:left="0" w:right="0"/>
        <w:rPr>
          <w:b/>
        </w:rPr>
      </w:pPr>
    </w:p>
    <w:p w14:paraId="44BFB7E4" w14:textId="77777777" w:rsidR="00E677DF" w:rsidRDefault="00E677DF">
      <w:pPr>
        <w:tabs>
          <w:tab w:val="center" w:pos="2256"/>
        </w:tabs>
        <w:spacing w:line="276" w:lineRule="auto"/>
        <w:ind w:left="0" w:right="0"/>
        <w:rPr>
          <w:b/>
        </w:rPr>
      </w:pPr>
    </w:p>
    <w:p w14:paraId="09FE8511" w14:textId="77777777" w:rsidR="00E677DF" w:rsidRDefault="00E677DF">
      <w:pPr>
        <w:tabs>
          <w:tab w:val="center" w:pos="2256"/>
        </w:tabs>
        <w:spacing w:line="276" w:lineRule="auto"/>
        <w:ind w:left="0" w:right="0"/>
        <w:rPr>
          <w:b/>
        </w:rPr>
      </w:pPr>
    </w:p>
    <w:p w14:paraId="04438B7C" w14:textId="77777777" w:rsidR="00E677DF" w:rsidRDefault="00955607">
      <w:pPr>
        <w:spacing w:line="276" w:lineRule="auto"/>
        <w:ind w:firstLine="10"/>
        <w:rPr>
          <w:b/>
        </w:rPr>
      </w:pPr>
      <w:r>
        <w:br w:type="page"/>
      </w:r>
    </w:p>
    <w:p w14:paraId="2E4AD144" w14:textId="77777777" w:rsidR="00E677DF" w:rsidRDefault="00955607">
      <w:pPr>
        <w:spacing w:line="276" w:lineRule="auto"/>
        <w:ind w:left="0"/>
        <w:rPr>
          <w:b/>
        </w:rPr>
      </w:pPr>
      <w:r>
        <w:rPr>
          <w:b/>
        </w:rPr>
        <w:lastRenderedPageBreak/>
        <w:t xml:space="preserve">ANNEXURE C: DETAILED BREAKDOWN OF TOTAL COST AND STANDARD SERVICES </w:t>
      </w:r>
    </w:p>
    <w:p w14:paraId="074AE08B" w14:textId="77777777" w:rsidR="00E677DF" w:rsidRDefault="00955607">
      <w:pPr>
        <w:tabs>
          <w:tab w:val="center" w:pos="2256"/>
        </w:tabs>
        <w:spacing w:line="276" w:lineRule="auto"/>
        <w:ind w:left="0" w:right="0"/>
      </w:pPr>
      <w:r>
        <w:t xml:space="preserve">Bidders are required to summarize the proposed cost/fees as per the financial proposal for 3 years (inclusive of VAT/GST and other applicable taxes) where the table needs to balance back to the detailed financial proposal </w:t>
      </w:r>
      <w:proofErr w:type="gramStart"/>
      <w:r>
        <w:t>i.e.</w:t>
      </w:r>
      <w:proofErr w:type="gramEnd"/>
      <w:r>
        <w:t>:(Rate card and yearly increase percentage)</w:t>
      </w:r>
    </w:p>
    <w:tbl>
      <w:tblPr>
        <w:tblStyle w:val="af3"/>
        <w:tblW w:w="90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2882"/>
        <w:gridCol w:w="2889"/>
      </w:tblGrid>
      <w:tr w:rsidR="00E677DF" w14:paraId="109AB568" w14:textId="77777777">
        <w:tc>
          <w:tcPr>
            <w:tcW w:w="3329" w:type="dxa"/>
          </w:tcPr>
          <w:p w14:paraId="5E94E8DF" w14:textId="77777777" w:rsidR="00E677DF" w:rsidRDefault="00955607">
            <w:pPr>
              <w:tabs>
                <w:tab w:val="center" w:pos="1601"/>
              </w:tabs>
              <w:spacing w:after="144" w:line="276" w:lineRule="auto"/>
              <w:ind w:left="0" w:right="0"/>
            </w:pPr>
            <w:r>
              <w:t>TOTAL BID PRICE</w:t>
            </w:r>
          </w:p>
        </w:tc>
        <w:tc>
          <w:tcPr>
            <w:tcW w:w="2882" w:type="dxa"/>
          </w:tcPr>
          <w:p w14:paraId="11B68B95" w14:textId="77777777" w:rsidR="00E677DF" w:rsidRDefault="00955607">
            <w:pPr>
              <w:tabs>
                <w:tab w:val="center" w:pos="1601"/>
              </w:tabs>
              <w:spacing w:after="144" w:line="276" w:lineRule="auto"/>
              <w:ind w:left="0" w:right="0"/>
            </w:pPr>
            <w:r>
              <w:t xml:space="preserve">ZAR (Including all </w:t>
            </w:r>
          </w:p>
          <w:p w14:paraId="23157B11" w14:textId="77777777" w:rsidR="00E677DF" w:rsidRDefault="00955607">
            <w:pPr>
              <w:tabs>
                <w:tab w:val="center" w:pos="1601"/>
              </w:tabs>
              <w:spacing w:after="144" w:line="276" w:lineRule="auto"/>
              <w:ind w:left="0" w:right="0"/>
            </w:pPr>
            <w:r>
              <w:t xml:space="preserve">applicable taxes) </w:t>
            </w:r>
          </w:p>
        </w:tc>
        <w:tc>
          <w:tcPr>
            <w:tcW w:w="2889" w:type="dxa"/>
          </w:tcPr>
          <w:p w14:paraId="0A1F0DE6" w14:textId="77777777" w:rsidR="00E677DF" w:rsidRDefault="00955607">
            <w:pPr>
              <w:tabs>
                <w:tab w:val="center" w:pos="1601"/>
              </w:tabs>
              <w:spacing w:after="144" w:line="276" w:lineRule="auto"/>
              <w:ind w:left="0" w:right="0"/>
            </w:pPr>
            <w:r>
              <w:t xml:space="preserve">Projected annual escalation </w:t>
            </w:r>
          </w:p>
          <w:p w14:paraId="6464F869" w14:textId="77777777" w:rsidR="00E677DF" w:rsidRDefault="00955607">
            <w:pPr>
              <w:tabs>
                <w:tab w:val="center" w:pos="1601"/>
              </w:tabs>
              <w:spacing w:after="144" w:line="276" w:lineRule="auto"/>
              <w:ind w:left="0" w:right="0"/>
            </w:pPr>
            <w:r>
              <w:t xml:space="preserve">Percentage </w:t>
            </w:r>
          </w:p>
        </w:tc>
      </w:tr>
      <w:tr w:rsidR="00E677DF" w14:paraId="58500709" w14:textId="77777777">
        <w:tc>
          <w:tcPr>
            <w:tcW w:w="3329" w:type="dxa"/>
          </w:tcPr>
          <w:p w14:paraId="1A2E016B" w14:textId="77777777" w:rsidR="00E677DF" w:rsidRDefault="00955607">
            <w:pPr>
              <w:tabs>
                <w:tab w:val="center" w:pos="1601"/>
              </w:tabs>
              <w:spacing w:after="144" w:line="276" w:lineRule="auto"/>
              <w:ind w:left="0" w:right="0"/>
            </w:pPr>
            <w:r>
              <w:t xml:space="preserve">Year 1 </w:t>
            </w:r>
          </w:p>
        </w:tc>
        <w:tc>
          <w:tcPr>
            <w:tcW w:w="2882" w:type="dxa"/>
          </w:tcPr>
          <w:p w14:paraId="71F926E8" w14:textId="77777777" w:rsidR="00E677DF" w:rsidRDefault="00E677DF">
            <w:pPr>
              <w:tabs>
                <w:tab w:val="center" w:pos="1601"/>
              </w:tabs>
              <w:spacing w:after="144" w:line="276" w:lineRule="auto"/>
              <w:ind w:left="0" w:right="0"/>
            </w:pPr>
          </w:p>
        </w:tc>
        <w:tc>
          <w:tcPr>
            <w:tcW w:w="2889" w:type="dxa"/>
          </w:tcPr>
          <w:p w14:paraId="7E568598" w14:textId="77777777" w:rsidR="00E677DF" w:rsidRDefault="00E677DF">
            <w:pPr>
              <w:tabs>
                <w:tab w:val="center" w:pos="1601"/>
              </w:tabs>
              <w:spacing w:after="144" w:line="276" w:lineRule="auto"/>
              <w:ind w:left="0" w:right="0"/>
            </w:pPr>
          </w:p>
        </w:tc>
      </w:tr>
      <w:tr w:rsidR="00E677DF" w14:paraId="5894D577" w14:textId="77777777">
        <w:tc>
          <w:tcPr>
            <w:tcW w:w="3329" w:type="dxa"/>
          </w:tcPr>
          <w:p w14:paraId="112AD6FD" w14:textId="77777777" w:rsidR="00E677DF" w:rsidRDefault="00955607">
            <w:pPr>
              <w:tabs>
                <w:tab w:val="center" w:pos="1601"/>
              </w:tabs>
              <w:spacing w:after="144" w:line="276" w:lineRule="auto"/>
              <w:ind w:left="0" w:right="0"/>
            </w:pPr>
            <w:r>
              <w:t>Year 2</w:t>
            </w:r>
          </w:p>
        </w:tc>
        <w:tc>
          <w:tcPr>
            <w:tcW w:w="2882" w:type="dxa"/>
          </w:tcPr>
          <w:p w14:paraId="33865EE9" w14:textId="77777777" w:rsidR="00E677DF" w:rsidRDefault="00E677DF">
            <w:pPr>
              <w:tabs>
                <w:tab w:val="center" w:pos="1601"/>
              </w:tabs>
              <w:spacing w:after="144" w:line="276" w:lineRule="auto"/>
              <w:ind w:left="0" w:right="0"/>
            </w:pPr>
          </w:p>
        </w:tc>
        <w:tc>
          <w:tcPr>
            <w:tcW w:w="2889" w:type="dxa"/>
          </w:tcPr>
          <w:p w14:paraId="44F3D08F" w14:textId="77777777" w:rsidR="00E677DF" w:rsidRDefault="00E677DF">
            <w:pPr>
              <w:tabs>
                <w:tab w:val="center" w:pos="1601"/>
              </w:tabs>
              <w:spacing w:after="144" w:line="276" w:lineRule="auto"/>
              <w:ind w:left="0" w:right="0"/>
            </w:pPr>
          </w:p>
        </w:tc>
      </w:tr>
      <w:tr w:rsidR="00E677DF" w14:paraId="5570AC2C" w14:textId="77777777">
        <w:tc>
          <w:tcPr>
            <w:tcW w:w="3329" w:type="dxa"/>
          </w:tcPr>
          <w:p w14:paraId="60CE1610" w14:textId="77777777" w:rsidR="00E677DF" w:rsidRDefault="00955607">
            <w:pPr>
              <w:tabs>
                <w:tab w:val="center" w:pos="1601"/>
              </w:tabs>
              <w:spacing w:after="144" w:line="276" w:lineRule="auto"/>
              <w:ind w:left="0" w:right="0"/>
            </w:pPr>
            <w:r>
              <w:t>Year 3</w:t>
            </w:r>
          </w:p>
        </w:tc>
        <w:tc>
          <w:tcPr>
            <w:tcW w:w="2882" w:type="dxa"/>
          </w:tcPr>
          <w:p w14:paraId="5D3149DD" w14:textId="77777777" w:rsidR="00E677DF" w:rsidRDefault="00E677DF">
            <w:pPr>
              <w:tabs>
                <w:tab w:val="center" w:pos="1601"/>
              </w:tabs>
              <w:spacing w:after="144" w:line="276" w:lineRule="auto"/>
              <w:ind w:left="0" w:right="0"/>
            </w:pPr>
          </w:p>
        </w:tc>
        <w:tc>
          <w:tcPr>
            <w:tcW w:w="2889" w:type="dxa"/>
          </w:tcPr>
          <w:p w14:paraId="46EB8C42" w14:textId="77777777" w:rsidR="00E677DF" w:rsidRDefault="00E677DF">
            <w:pPr>
              <w:tabs>
                <w:tab w:val="center" w:pos="1601"/>
              </w:tabs>
              <w:spacing w:after="144" w:line="276" w:lineRule="auto"/>
              <w:ind w:left="0" w:right="0"/>
            </w:pPr>
          </w:p>
        </w:tc>
      </w:tr>
      <w:tr w:rsidR="00E677DF" w14:paraId="41B316CE" w14:textId="77777777">
        <w:tc>
          <w:tcPr>
            <w:tcW w:w="3329" w:type="dxa"/>
          </w:tcPr>
          <w:p w14:paraId="5E89F8E9" w14:textId="77777777" w:rsidR="00E677DF" w:rsidRDefault="00955607">
            <w:pPr>
              <w:tabs>
                <w:tab w:val="center" w:pos="1601"/>
              </w:tabs>
              <w:spacing w:after="144" w:line="276" w:lineRule="auto"/>
              <w:ind w:left="0" w:right="0"/>
            </w:pPr>
            <w:r>
              <w:t>Other – Specify</w:t>
            </w:r>
          </w:p>
        </w:tc>
        <w:tc>
          <w:tcPr>
            <w:tcW w:w="2882" w:type="dxa"/>
          </w:tcPr>
          <w:p w14:paraId="6E1EF62E" w14:textId="77777777" w:rsidR="00E677DF" w:rsidRDefault="00E677DF">
            <w:pPr>
              <w:tabs>
                <w:tab w:val="center" w:pos="1601"/>
              </w:tabs>
              <w:spacing w:after="144" w:line="276" w:lineRule="auto"/>
              <w:ind w:left="0" w:right="0"/>
            </w:pPr>
          </w:p>
        </w:tc>
        <w:tc>
          <w:tcPr>
            <w:tcW w:w="2889" w:type="dxa"/>
          </w:tcPr>
          <w:p w14:paraId="34D7465C" w14:textId="77777777" w:rsidR="00E677DF" w:rsidRDefault="00E677DF">
            <w:pPr>
              <w:tabs>
                <w:tab w:val="center" w:pos="1601"/>
              </w:tabs>
              <w:spacing w:after="144" w:line="276" w:lineRule="auto"/>
              <w:ind w:left="0" w:right="0"/>
            </w:pPr>
          </w:p>
        </w:tc>
      </w:tr>
      <w:tr w:rsidR="00E677DF" w14:paraId="4BD59CB4" w14:textId="77777777">
        <w:tc>
          <w:tcPr>
            <w:tcW w:w="3329" w:type="dxa"/>
          </w:tcPr>
          <w:p w14:paraId="0E7EBF72" w14:textId="77777777" w:rsidR="00E677DF" w:rsidRDefault="00955607">
            <w:pPr>
              <w:tabs>
                <w:tab w:val="center" w:pos="1601"/>
              </w:tabs>
              <w:spacing w:after="144" w:line="276" w:lineRule="auto"/>
              <w:ind w:left="0" w:right="0"/>
            </w:pPr>
            <w:r>
              <w:t>Other -Specify</w:t>
            </w:r>
          </w:p>
        </w:tc>
        <w:tc>
          <w:tcPr>
            <w:tcW w:w="2882" w:type="dxa"/>
          </w:tcPr>
          <w:p w14:paraId="2F832D64" w14:textId="77777777" w:rsidR="00E677DF" w:rsidRDefault="00E677DF">
            <w:pPr>
              <w:tabs>
                <w:tab w:val="center" w:pos="1601"/>
              </w:tabs>
              <w:spacing w:after="144" w:line="276" w:lineRule="auto"/>
              <w:ind w:left="0" w:right="0"/>
            </w:pPr>
          </w:p>
        </w:tc>
        <w:tc>
          <w:tcPr>
            <w:tcW w:w="2889" w:type="dxa"/>
          </w:tcPr>
          <w:p w14:paraId="567118EA" w14:textId="77777777" w:rsidR="00E677DF" w:rsidRDefault="00E677DF">
            <w:pPr>
              <w:tabs>
                <w:tab w:val="center" w:pos="1601"/>
              </w:tabs>
              <w:spacing w:after="144" w:line="276" w:lineRule="auto"/>
              <w:ind w:left="0" w:right="0"/>
            </w:pPr>
          </w:p>
        </w:tc>
      </w:tr>
      <w:tr w:rsidR="00E677DF" w14:paraId="7E5E9499" w14:textId="77777777">
        <w:tc>
          <w:tcPr>
            <w:tcW w:w="3329" w:type="dxa"/>
          </w:tcPr>
          <w:p w14:paraId="5CE97B1B" w14:textId="77777777" w:rsidR="00E677DF" w:rsidRDefault="00955607">
            <w:pPr>
              <w:tabs>
                <w:tab w:val="center" w:pos="1601"/>
              </w:tabs>
              <w:spacing w:after="144" w:line="276" w:lineRule="auto"/>
              <w:ind w:left="0" w:right="0"/>
            </w:pPr>
            <w:r>
              <w:t>Other – Specify</w:t>
            </w:r>
          </w:p>
        </w:tc>
        <w:tc>
          <w:tcPr>
            <w:tcW w:w="2882" w:type="dxa"/>
          </w:tcPr>
          <w:p w14:paraId="0424B339" w14:textId="77777777" w:rsidR="00E677DF" w:rsidRDefault="00E677DF">
            <w:pPr>
              <w:tabs>
                <w:tab w:val="center" w:pos="1601"/>
              </w:tabs>
              <w:spacing w:after="144" w:line="276" w:lineRule="auto"/>
              <w:ind w:left="0" w:right="0"/>
            </w:pPr>
          </w:p>
        </w:tc>
        <w:tc>
          <w:tcPr>
            <w:tcW w:w="2889" w:type="dxa"/>
          </w:tcPr>
          <w:p w14:paraId="0EFC4137" w14:textId="77777777" w:rsidR="00E677DF" w:rsidRDefault="00E677DF">
            <w:pPr>
              <w:tabs>
                <w:tab w:val="center" w:pos="1601"/>
              </w:tabs>
              <w:spacing w:after="144" w:line="276" w:lineRule="auto"/>
              <w:ind w:left="0" w:right="0"/>
            </w:pPr>
          </w:p>
        </w:tc>
      </w:tr>
      <w:tr w:rsidR="00E677DF" w14:paraId="777CAB79" w14:textId="77777777">
        <w:tc>
          <w:tcPr>
            <w:tcW w:w="3329" w:type="dxa"/>
          </w:tcPr>
          <w:p w14:paraId="0D77A593" w14:textId="77777777" w:rsidR="00E677DF" w:rsidRDefault="00955607">
            <w:pPr>
              <w:tabs>
                <w:tab w:val="center" w:pos="1601"/>
              </w:tabs>
              <w:spacing w:after="144" w:line="276" w:lineRule="auto"/>
              <w:ind w:left="0" w:right="0"/>
            </w:pPr>
            <w:r>
              <w:t xml:space="preserve">Total cost for 3 years </w:t>
            </w:r>
          </w:p>
        </w:tc>
        <w:tc>
          <w:tcPr>
            <w:tcW w:w="2882" w:type="dxa"/>
          </w:tcPr>
          <w:p w14:paraId="4217B2C6" w14:textId="77777777" w:rsidR="00E677DF" w:rsidRDefault="00E677DF">
            <w:pPr>
              <w:tabs>
                <w:tab w:val="center" w:pos="1601"/>
              </w:tabs>
              <w:spacing w:after="144" w:line="276" w:lineRule="auto"/>
              <w:ind w:left="0" w:right="0"/>
            </w:pPr>
          </w:p>
        </w:tc>
        <w:tc>
          <w:tcPr>
            <w:tcW w:w="2889" w:type="dxa"/>
          </w:tcPr>
          <w:p w14:paraId="22321C84" w14:textId="77777777" w:rsidR="00E677DF" w:rsidRDefault="00E677DF">
            <w:pPr>
              <w:tabs>
                <w:tab w:val="center" w:pos="1601"/>
              </w:tabs>
              <w:spacing w:after="144" w:line="276" w:lineRule="auto"/>
              <w:ind w:left="0" w:right="0"/>
            </w:pPr>
          </w:p>
        </w:tc>
      </w:tr>
    </w:tbl>
    <w:p w14:paraId="04CB31A7" w14:textId="77777777" w:rsidR="00E677DF" w:rsidRDefault="00955607">
      <w:pPr>
        <w:tabs>
          <w:tab w:val="center" w:pos="2256"/>
        </w:tabs>
        <w:spacing w:line="276" w:lineRule="auto"/>
        <w:ind w:left="0" w:right="0"/>
      </w:pPr>
      <w:r>
        <w:tab/>
      </w:r>
      <w:r>
        <w:tab/>
      </w:r>
    </w:p>
    <w:p w14:paraId="023C8E57" w14:textId="77777777" w:rsidR="00E677DF" w:rsidRDefault="00955607">
      <w:pPr>
        <w:spacing w:line="276" w:lineRule="auto"/>
        <w:ind w:firstLine="10"/>
      </w:pPr>
      <w:r>
        <w:br w:type="page"/>
      </w:r>
    </w:p>
    <w:p w14:paraId="682D5BB2" w14:textId="77777777" w:rsidR="00E677DF" w:rsidRDefault="00955607">
      <w:pPr>
        <w:tabs>
          <w:tab w:val="center" w:pos="2256"/>
        </w:tabs>
        <w:spacing w:line="276" w:lineRule="auto"/>
        <w:ind w:left="0" w:right="0"/>
        <w:rPr>
          <w:b/>
        </w:rPr>
      </w:pPr>
      <w:r>
        <w:rPr>
          <w:b/>
        </w:rPr>
        <w:lastRenderedPageBreak/>
        <w:t>ANNEXURE D: PREFERENCE POINTS CLAIM FORM IN TERMS OF THE PREFERENTIAL PROCUREMENT REGULATIONS 2017 (SBD 6.1 ATTACH PROOF OF BBB-BEE CERTIFICATE).</w:t>
      </w:r>
    </w:p>
    <w:p w14:paraId="2F23AF6F" w14:textId="77777777" w:rsidR="00E677DF" w:rsidRDefault="00955607">
      <w:pPr>
        <w:pBdr>
          <w:top w:val="nil"/>
          <w:left w:val="nil"/>
          <w:bottom w:val="nil"/>
          <w:right w:val="nil"/>
          <w:between w:val="nil"/>
        </w:pBdr>
        <w:spacing w:before="240" w:after="120" w:line="276" w:lineRule="auto"/>
        <w:ind w:left="360" w:hanging="360"/>
        <w:rPr>
          <w:color w:val="000000"/>
        </w:rPr>
      </w:pPr>
      <w:r>
        <w:rPr>
          <w:b/>
          <w:color w:val="000000"/>
        </w:rPr>
        <w:t>NB:</w:t>
      </w:r>
      <w:r>
        <w:rPr>
          <w:b/>
          <w:color w:val="000000"/>
        </w:rPr>
        <w:tab/>
        <w:t xml:space="preserve">BEFORE COMPLETING THIS FORM, BIDDERS MUST STUDY THE GENERAL CONDITIONS, DEFINITIONS AND DIRECTIVES APPLICABLE IN RESPECT OF B-BBEE, AS PRESCRIBED IN THE PREFERENTIAL PROCUREMENT REGULATIONS, 2017. </w:t>
      </w:r>
    </w:p>
    <w:p w14:paraId="070DF1CC" w14:textId="77777777" w:rsidR="00E677DF" w:rsidRDefault="00955607">
      <w:pPr>
        <w:spacing w:after="120" w:line="276" w:lineRule="auto"/>
        <w:ind w:left="720" w:right="0" w:hanging="720"/>
      </w:pPr>
      <w:r>
        <w:t>1.GENERAL CONDITIONS</w:t>
      </w:r>
    </w:p>
    <w:p w14:paraId="3D01C2A0" w14:textId="77777777" w:rsidR="00E677DF" w:rsidRDefault="00955607">
      <w:pPr>
        <w:spacing w:after="120" w:line="276" w:lineRule="auto"/>
        <w:ind w:left="720" w:right="0" w:hanging="720"/>
      </w:pPr>
      <w:r>
        <w:t>1.1 The following preference point systems are applicable to all bids:</w:t>
      </w:r>
    </w:p>
    <w:p w14:paraId="079451B7" w14:textId="77777777" w:rsidR="00E677DF" w:rsidRDefault="00955607">
      <w:pPr>
        <w:spacing w:before="280" w:after="120" w:line="276" w:lineRule="auto"/>
        <w:ind w:left="0" w:right="0"/>
      </w:pPr>
      <w:r>
        <w:t>The tender will be evaluated on either the 80/20 or 90/10 preference point system.  Once a tender is received, the lowest acceptable tender will be used to determine the preference point system to be used for the evaluation of tenders.</w:t>
      </w:r>
    </w:p>
    <w:p w14:paraId="600F87EF" w14:textId="77777777" w:rsidR="00E677DF" w:rsidRDefault="00955607">
      <w:pPr>
        <w:spacing w:before="280" w:after="120" w:line="276" w:lineRule="auto"/>
        <w:ind w:left="0" w:right="0"/>
      </w:pPr>
      <w:r>
        <w:t>Where the lowest acceptable tender is below R50 million, the 80/20 preference point system must be used.  If the lowest acceptable tender is above R50 million, the 90/10 preference point system will be used.</w:t>
      </w:r>
    </w:p>
    <w:p w14:paraId="4EDECD57" w14:textId="77777777" w:rsidR="00E677DF" w:rsidRDefault="00955607">
      <w:pPr>
        <w:spacing w:after="120" w:line="276" w:lineRule="auto"/>
        <w:ind w:left="720" w:right="0" w:hanging="720"/>
      </w:pPr>
      <w:r>
        <w:t>1.2 Points for this bid shall be awarded for:</w:t>
      </w:r>
    </w:p>
    <w:p w14:paraId="54786390" w14:textId="77777777" w:rsidR="00E677DF" w:rsidRDefault="00955607">
      <w:pPr>
        <w:spacing w:after="120" w:line="276" w:lineRule="auto"/>
        <w:ind w:left="720" w:right="0" w:hanging="360"/>
      </w:pPr>
      <w:r>
        <w:t>(a)  Price; and</w:t>
      </w:r>
    </w:p>
    <w:p w14:paraId="299066CD" w14:textId="77777777" w:rsidR="00E677DF" w:rsidRDefault="00955607">
      <w:pPr>
        <w:spacing w:after="120" w:line="276" w:lineRule="auto"/>
        <w:ind w:left="720" w:right="0" w:hanging="360"/>
      </w:pPr>
      <w:r>
        <w:t>(b)  B-BBEE Status Level of Contributor.</w:t>
      </w:r>
    </w:p>
    <w:p w14:paraId="23C497FF" w14:textId="77777777" w:rsidR="00E677DF" w:rsidRDefault="00955607">
      <w:pPr>
        <w:spacing w:after="120" w:line="276" w:lineRule="auto"/>
        <w:ind w:left="720" w:right="0" w:hanging="720"/>
      </w:pPr>
      <w:r>
        <w:t>1.3 The maximum points for this bid are allocated as follows:</w:t>
      </w:r>
    </w:p>
    <w:tbl>
      <w:tblPr>
        <w:tblStyle w:val="af4"/>
        <w:tblW w:w="693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1800"/>
      </w:tblGrid>
      <w:tr w:rsidR="00E677DF" w14:paraId="1A1C16A9" w14:textId="77777777">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7DD17" w14:textId="77777777" w:rsidR="00E677DF" w:rsidRDefault="00E677DF">
            <w:pPr>
              <w:tabs>
                <w:tab w:val="left" w:pos="2044"/>
                <w:tab w:val="left" w:pos="4089"/>
                <w:tab w:val="left" w:pos="5623"/>
              </w:tabs>
              <w:spacing w:after="85" w:line="276" w:lineRule="auto"/>
              <w:ind w:left="7" w:right="35"/>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991D2" w14:textId="77777777" w:rsidR="00E677DF" w:rsidRDefault="00955607">
            <w:pPr>
              <w:tabs>
                <w:tab w:val="left" w:pos="2044"/>
                <w:tab w:val="left" w:pos="4089"/>
                <w:tab w:val="left" w:pos="5623"/>
              </w:tabs>
              <w:spacing w:after="85" w:line="276" w:lineRule="auto"/>
              <w:ind w:left="7" w:right="35"/>
              <w:rPr>
                <w:b/>
              </w:rPr>
            </w:pPr>
            <w:r>
              <w:rPr>
                <w:b/>
              </w:rPr>
              <w:t>POINTS</w:t>
            </w:r>
          </w:p>
        </w:tc>
      </w:tr>
      <w:tr w:rsidR="00E677DF" w14:paraId="061EC8CF" w14:textId="77777777">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9DFE20" w14:textId="77777777" w:rsidR="00E677DF" w:rsidRDefault="00955607">
            <w:pPr>
              <w:tabs>
                <w:tab w:val="left" w:pos="2044"/>
                <w:tab w:val="left" w:pos="4089"/>
                <w:tab w:val="left" w:pos="5623"/>
              </w:tabs>
              <w:spacing w:after="85" w:line="276" w:lineRule="auto"/>
              <w:ind w:left="7" w:right="35"/>
            </w:pPr>
            <w:r>
              <w:rPr>
                <w:b/>
              </w:rPr>
              <w:t>PRICE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22AFC53" w14:textId="77777777" w:rsidR="00E677DF" w:rsidRDefault="00955607">
            <w:pPr>
              <w:tabs>
                <w:tab w:val="left" w:pos="2044"/>
                <w:tab w:val="left" w:pos="4089"/>
                <w:tab w:val="left" w:pos="5623"/>
              </w:tabs>
              <w:spacing w:after="85" w:line="276" w:lineRule="auto"/>
              <w:ind w:left="7" w:right="35"/>
            </w:pPr>
            <w:r>
              <w:t>80/90</w:t>
            </w:r>
          </w:p>
        </w:tc>
      </w:tr>
      <w:tr w:rsidR="00E677DF" w14:paraId="0FD8B5E1" w14:textId="77777777">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0A59B4" w14:textId="77777777" w:rsidR="00E677DF" w:rsidRDefault="00955607">
            <w:pPr>
              <w:tabs>
                <w:tab w:val="left" w:pos="2044"/>
                <w:tab w:val="left" w:pos="4089"/>
                <w:tab w:val="left" w:pos="5623"/>
              </w:tabs>
              <w:spacing w:after="85" w:line="276" w:lineRule="auto"/>
              <w:ind w:left="7" w:right="35"/>
            </w:pPr>
            <w:r>
              <w:rPr>
                <w:b/>
              </w:rPr>
              <w:t>B-BBEE STATUS LEVEL OF CONTRIBUTOR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6204A8C" w14:textId="77777777" w:rsidR="00E677DF" w:rsidRDefault="00955607">
            <w:pPr>
              <w:tabs>
                <w:tab w:val="left" w:pos="2044"/>
                <w:tab w:val="left" w:pos="4089"/>
                <w:tab w:val="left" w:pos="5623"/>
              </w:tabs>
              <w:spacing w:after="85" w:line="276" w:lineRule="auto"/>
              <w:ind w:left="7" w:right="35"/>
            </w:pPr>
            <w:r>
              <w:t>20/10</w:t>
            </w:r>
          </w:p>
        </w:tc>
      </w:tr>
      <w:tr w:rsidR="00E677DF" w14:paraId="496632DE" w14:textId="77777777">
        <w:tc>
          <w:tcPr>
            <w:tcW w:w="5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C62420" w14:textId="77777777" w:rsidR="00E677DF" w:rsidRDefault="00955607">
            <w:pPr>
              <w:tabs>
                <w:tab w:val="left" w:pos="2044"/>
                <w:tab w:val="left" w:pos="4089"/>
                <w:tab w:val="left" w:pos="5623"/>
              </w:tabs>
              <w:spacing w:after="85" w:line="276" w:lineRule="auto"/>
              <w:ind w:left="7" w:right="35"/>
            </w:pPr>
            <w:r>
              <w:rPr>
                <w:b/>
              </w:rPr>
              <w:t>Total points for Price and B-BBEE must not exceed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764999E" w14:textId="77777777" w:rsidR="00E677DF" w:rsidRDefault="00955607">
            <w:pPr>
              <w:tabs>
                <w:tab w:val="left" w:pos="2044"/>
                <w:tab w:val="left" w:pos="4089"/>
                <w:tab w:val="left" w:pos="5623"/>
              </w:tabs>
              <w:spacing w:after="85" w:line="276" w:lineRule="auto"/>
              <w:ind w:left="7" w:right="35"/>
              <w:rPr>
                <w:b/>
              </w:rPr>
            </w:pPr>
            <w:r>
              <w:rPr>
                <w:b/>
              </w:rPr>
              <w:t>100</w:t>
            </w:r>
          </w:p>
        </w:tc>
      </w:tr>
    </w:tbl>
    <w:p w14:paraId="70BA3AC6" w14:textId="77777777" w:rsidR="00E677DF" w:rsidRDefault="00E677DF">
      <w:pPr>
        <w:spacing w:after="120" w:line="276" w:lineRule="auto"/>
        <w:ind w:left="0" w:right="0"/>
      </w:pPr>
    </w:p>
    <w:p w14:paraId="336DACC0" w14:textId="77777777" w:rsidR="00E677DF" w:rsidRDefault="00955607">
      <w:pPr>
        <w:spacing w:after="120" w:line="276" w:lineRule="auto"/>
        <w:ind w:left="720" w:right="0" w:hanging="720"/>
      </w:pPr>
      <w:r>
        <w:t>1.4 Failure on the part of a bidder to submit proof of B-BBEE Status level of contributor together with the bid, will be interpreted to mean that preference points for B-BBEE status level of contribution are not claimed.</w:t>
      </w:r>
    </w:p>
    <w:p w14:paraId="11890E1B" w14:textId="77777777" w:rsidR="00E677DF" w:rsidRDefault="00955607">
      <w:pPr>
        <w:spacing w:after="120" w:line="276" w:lineRule="auto"/>
        <w:ind w:left="720" w:right="0" w:hanging="720"/>
      </w:pPr>
      <w:r>
        <w:t xml:space="preserve">1.5 The purchaser reserves the right to require of a bidder, either before a bid is adjudicated or at any time subsequently, to substantiate any claim </w:t>
      </w:r>
      <w:proofErr w:type="gramStart"/>
      <w:r>
        <w:t>in regard to</w:t>
      </w:r>
      <w:proofErr w:type="gramEnd"/>
      <w:r>
        <w:t xml:space="preserve"> preferences, in any manner required by the purchaser.</w:t>
      </w:r>
    </w:p>
    <w:p w14:paraId="51EED8CE" w14:textId="77777777" w:rsidR="00E677DF" w:rsidRDefault="00955607">
      <w:pPr>
        <w:spacing w:after="120" w:line="276" w:lineRule="auto"/>
        <w:ind w:left="720" w:right="0" w:hanging="720"/>
      </w:pPr>
      <w:r>
        <w:t>2. DEFINITIONS</w:t>
      </w:r>
    </w:p>
    <w:p w14:paraId="53003D1D" w14:textId="77777777" w:rsidR="00E677DF" w:rsidRDefault="00955607">
      <w:pPr>
        <w:spacing w:after="120" w:line="276" w:lineRule="auto"/>
        <w:ind w:left="360" w:right="0" w:hanging="360"/>
      </w:pPr>
      <w:r>
        <w:t xml:space="preserve">(a) “B-BBEE” means broad-based black economic empowerment as defined in section 1 of the Broad-Based Black Economic Empowerment </w:t>
      </w:r>
      <w:proofErr w:type="gramStart"/>
      <w:r>
        <w:t>Act;</w:t>
      </w:r>
      <w:proofErr w:type="gramEnd"/>
    </w:p>
    <w:p w14:paraId="4B35590D" w14:textId="77777777" w:rsidR="00E677DF" w:rsidRDefault="00955607">
      <w:pPr>
        <w:spacing w:after="120" w:line="276" w:lineRule="auto"/>
        <w:ind w:left="360" w:right="0" w:hanging="360"/>
      </w:pPr>
      <w:r>
        <w:t xml:space="preserve">(b) “B-BBEE status level of contributor” means the B-BBEE status of an entity in terms of a code of good practice on black economic empowerment, issued in terms of section 9(1) of the Broad-Based Black Economic Empowerment </w:t>
      </w:r>
      <w:proofErr w:type="gramStart"/>
      <w:r>
        <w:t>Act;</w:t>
      </w:r>
      <w:proofErr w:type="gramEnd"/>
    </w:p>
    <w:p w14:paraId="58A6278E" w14:textId="77777777" w:rsidR="00E677DF" w:rsidRDefault="00955607">
      <w:pPr>
        <w:spacing w:after="120" w:line="276" w:lineRule="auto"/>
        <w:ind w:left="360" w:right="0" w:hanging="360"/>
      </w:pPr>
      <w:r>
        <w:t xml:space="preserve">(c) “bid” means a written offer in a prescribed or stipulated form in response to an invitation by an organ of state for the provision of goods or services, through price quotations, advertised competitive bidding processes or </w:t>
      </w:r>
      <w:proofErr w:type="gramStart"/>
      <w:r>
        <w:t>proposals;</w:t>
      </w:r>
      <w:proofErr w:type="gramEnd"/>
    </w:p>
    <w:p w14:paraId="794858A3" w14:textId="77777777" w:rsidR="00E677DF" w:rsidRDefault="00955607">
      <w:pPr>
        <w:spacing w:after="120" w:line="276" w:lineRule="auto"/>
        <w:ind w:left="360" w:right="0" w:hanging="360"/>
      </w:pPr>
      <w:r>
        <w:t>(d) “Broad-Based Black Economic Empowerment Act” means the Broad-Based Black Economic Empowerment Act, 2003 (Act No. 53 of 2003</w:t>
      </w:r>
      <w:proofErr w:type="gramStart"/>
      <w:r>
        <w:t>);</w:t>
      </w:r>
      <w:proofErr w:type="gramEnd"/>
    </w:p>
    <w:p w14:paraId="677D4E30" w14:textId="77777777" w:rsidR="00E677DF" w:rsidRDefault="00955607">
      <w:pPr>
        <w:spacing w:after="120" w:line="276" w:lineRule="auto"/>
        <w:ind w:left="360" w:right="0" w:hanging="360"/>
      </w:pPr>
      <w:r>
        <w:t xml:space="preserve">(e) “EME” means an Exempted Micro Enterprise in terms of a code of good practice on black economic empowerment issued in terms of section 9 (1) of the Broad-Based Black Economic Empowerment </w:t>
      </w:r>
      <w:proofErr w:type="gramStart"/>
      <w:r>
        <w:t>Act;</w:t>
      </w:r>
      <w:proofErr w:type="gramEnd"/>
    </w:p>
    <w:p w14:paraId="4D2D73B5" w14:textId="77777777" w:rsidR="00E677DF" w:rsidRDefault="00955607">
      <w:pPr>
        <w:spacing w:after="120" w:line="276" w:lineRule="auto"/>
        <w:ind w:left="360" w:right="0" w:hanging="360"/>
      </w:pPr>
      <w:r>
        <w:t>(f) “functionality” means the ability of a bidder to provide goods or services in accordance with specifications as set out in the tender documents.</w:t>
      </w:r>
    </w:p>
    <w:p w14:paraId="63BCD2A6" w14:textId="77777777" w:rsidR="00E677DF" w:rsidRDefault="00955607">
      <w:pPr>
        <w:spacing w:after="120" w:line="276" w:lineRule="auto"/>
        <w:ind w:left="360" w:right="0" w:hanging="360"/>
      </w:pPr>
      <w:r>
        <w:lastRenderedPageBreak/>
        <w:t xml:space="preserve">(g) “prices” includes all applicable taxes less all unconditional </w:t>
      </w:r>
      <w:proofErr w:type="gramStart"/>
      <w:r>
        <w:t>discounts;</w:t>
      </w:r>
      <w:proofErr w:type="gramEnd"/>
      <w:r>
        <w:t xml:space="preserve">  </w:t>
      </w:r>
    </w:p>
    <w:p w14:paraId="5DEA19B9" w14:textId="77777777" w:rsidR="00E677DF" w:rsidRDefault="00955607">
      <w:pPr>
        <w:spacing w:after="120" w:line="276" w:lineRule="auto"/>
        <w:ind w:left="360" w:right="0" w:hanging="360"/>
      </w:pPr>
      <w:r>
        <w:t>(h) “proof of B-BBEE status level of contributor” means:</w:t>
      </w:r>
    </w:p>
    <w:p w14:paraId="78E9ABDD" w14:textId="77777777" w:rsidR="00E677DF" w:rsidRDefault="00955607">
      <w:pPr>
        <w:spacing w:after="120" w:line="276" w:lineRule="auto"/>
        <w:ind w:left="1080" w:right="0" w:hanging="360"/>
      </w:pPr>
      <w:r>
        <w:t xml:space="preserve">1)    B-BBEE Status level certificate issued by an authorized body or </w:t>
      </w:r>
      <w:proofErr w:type="gramStart"/>
      <w:r>
        <w:t>person;</w:t>
      </w:r>
      <w:proofErr w:type="gramEnd"/>
    </w:p>
    <w:p w14:paraId="37733F70" w14:textId="77777777" w:rsidR="00E677DF" w:rsidRDefault="00955607">
      <w:pPr>
        <w:spacing w:after="120" w:line="276" w:lineRule="auto"/>
        <w:ind w:left="1080" w:right="0" w:hanging="360"/>
      </w:pPr>
      <w:r>
        <w:t xml:space="preserve">2)    A sworn affidavit as prescribed by the B-BBEE Codes of Good </w:t>
      </w:r>
      <w:proofErr w:type="gramStart"/>
      <w:r>
        <w:t>Practice;</w:t>
      </w:r>
      <w:proofErr w:type="gramEnd"/>
    </w:p>
    <w:p w14:paraId="5B5572CB" w14:textId="77777777" w:rsidR="00E677DF" w:rsidRDefault="00955607">
      <w:pPr>
        <w:spacing w:after="120" w:line="276" w:lineRule="auto"/>
        <w:ind w:left="1080" w:right="0" w:hanging="360"/>
      </w:pPr>
      <w:r>
        <w:t xml:space="preserve">3)    Any other requirement prescribed in terms of the B-BBEE </w:t>
      </w:r>
      <w:proofErr w:type="gramStart"/>
      <w:r>
        <w:t>Act;</w:t>
      </w:r>
      <w:proofErr w:type="gramEnd"/>
    </w:p>
    <w:p w14:paraId="7821BE0B" w14:textId="77777777" w:rsidR="00E677DF" w:rsidRDefault="00955607">
      <w:pPr>
        <w:spacing w:before="240" w:after="240" w:line="276" w:lineRule="auto"/>
        <w:ind w:left="480" w:right="0" w:hanging="420"/>
      </w:pPr>
      <w:r>
        <w:t>(</w:t>
      </w:r>
      <w:proofErr w:type="spellStart"/>
      <w:r>
        <w:t>i</w:t>
      </w:r>
      <w:proofErr w:type="spellEnd"/>
      <w:r>
        <w:t xml:space="preserve">) “QSE” means a qualifying small business enterprise in terms of a code of good practice on black economic empowerment issued in terms of section 9 (1) of the Broad-Based Black Economic Empowerment </w:t>
      </w:r>
      <w:proofErr w:type="gramStart"/>
      <w:r>
        <w:t>Act;</w:t>
      </w:r>
      <w:proofErr w:type="gramEnd"/>
    </w:p>
    <w:p w14:paraId="4184A634" w14:textId="77777777" w:rsidR="00E677DF" w:rsidRDefault="00955607">
      <w:pPr>
        <w:spacing w:after="120" w:line="276" w:lineRule="auto"/>
        <w:ind w:left="360" w:right="0" w:hanging="360"/>
      </w:pPr>
      <w:r>
        <w:t xml:space="preserve">(j) “rand value” means the total estimated value of a contract in Rand, calculated at the time of bid invitation, and includes all applicable </w:t>
      </w:r>
      <w:proofErr w:type="gramStart"/>
      <w:r>
        <w:t>taxes;</w:t>
      </w:r>
      <w:proofErr w:type="gramEnd"/>
    </w:p>
    <w:p w14:paraId="18E8FC9F" w14:textId="77777777" w:rsidR="00E677DF" w:rsidRDefault="00955607">
      <w:pPr>
        <w:spacing w:after="120" w:line="276" w:lineRule="auto"/>
        <w:ind w:left="0" w:right="0"/>
      </w:pPr>
      <w:r>
        <w:t>3. POINTS AWARDED FOR PRICE</w:t>
      </w:r>
    </w:p>
    <w:p w14:paraId="3D303089" w14:textId="77777777" w:rsidR="00E677DF" w:rsidRDefault="00955607">
      <w:pPr>
        <w:spacing w:after="120" w:line="276" w:lineRule="auto"/>
        <w:ind w:left="720" w:right="0" w:hanging="720"/>
      </w:pPr>
      <w:r>
        <w:t>3.1 THE 80/20 OR 90/10 PREFERENCE POINT SYSTEMS</w:t>
      </w:r>
    </w:p>
    <w:p w14:paraId="7CC2CA43" w14:textId="77777777" w:rsidR="00E677DF" w:rsidRDefault="00955607">
      <w:pPr>
        <w:tabs>
          <w:tab w:val="left" w:pos="900"/>
          <w:tab w:val="left" w:pos="1260"/>
          <w:tab w:val="left" w:pos="2880"/>
          <w:tab w:val="left" w:pos="5760"/>
          <w:tab w:val="left" w:pos="7920"/>
        </w:tabs>
        <w:spacing w:line="276" w:lineRule="auto"/>
        <w:ind w:left="900" w:hanging="900"/>
      </w:pPr>
      <w:r>
        <w:t>A maximum of 80 or 90 points is allocated for price on the following basis:</w:t>
      </w:r>
    </w:p>
    <w:p w14:paraId="57D66C04" w14:textId="77777777" w:rsidR="00E677DF" w:rsidRDefault="00955607">
      <w:pPr>
        <w:tabs>
          <w:tab w:val="left" w:pos="900"/>
          <w:tab w:val="left" w:pos="2160"/>
          <w:tab w:val="left" w:pos="4050"/>
          <w:tab w:val="left" w:pos="6570"/>
          <w:tab w:val="left" w:pos="6663"/>
          <w:tab w:val="left" w:pos="7920"/>
        </w:tabs>
        <w:spacing w:line="276" w:lineRule="auto"/>
        <w:ind w:firstLine="10"/>
        <w:rPr>
          <w:b/>
        </w:rPr>
      </w:pPr>
      <w:r>
        <w:rPr>
          <w:b/>
        </w:rPr>
        <w:tab/>
      </w:r>
      <w:r>
        <w:rPr>
          <w:b/>
        </w:rPr>
        <w:tab/>
        <w:t>80/20</w:t>
      </w:r>
      <w:r>
        <w:rPr>
          <w:b/>
        </w:rPr>
        <w:tab/>
        <w:t>or</w:t>
      </w:r>
      <w:r>
        <w:rPr>
          <w:b/>
        </w:rPr>
        <w:tab/>
        <w:t>90/10</w:t>
      </w:r>
      <w:r>
        <w:rPr>
          <w:b/>
        </w:rPr>
        <w:tab/>
      </w:r>
    </w:p>
    <w:p w14:paraId="57FAC312" w14:textId="77777777" w:rsidR="00E677DF" w:rsidRDefault="00955607">
      <w:pPr>
        <w:tabs>
          <w:tab w:val="left" w:pos="900"/>
          <w:tab w:val="left" w:pos="1440"/>
          <w:tab w:val="left" w:pos="2340"/>
          <w:tab w:val="left" w:pos="4050"/>
          <w:tab w:val="left" w:pos="5310"/>
          <w:tab w:val="left" w:pos="7920"/>
        </w:tabs>
        <w:spacing w:line="276" w:lineRule="auto"/>
        <w:ind w:left="900" w:hanging="900"/>
      </w:pPr>
      <w:r>
        <w:rPr>
          <w:b/>
        </w:rPr>
        <w:tab/>
      </w:r>
      <w:r>
        <w:rPr>
          <w:b/>
          <w:sz w:val="36"/>
          <w:szCs w:val="36"/>
          <w:vertAlign w:val="subscript"/>
        </w:rPr>
        <w:object w:dxaOrig="2400" w:dyaOrig="732" w14:anchorId="4D58D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6pt" o:ole="" fillcolor="window">
            <v:imagedata r:id="rId14" o:title=""/>
          </v:shape>
          <o:OLEObject Type="Embed" ProgID="Equation.3" ShapeID="_x0000_i1025" DrawAspect="Content" ObjectID="_1729942271" r:id="rId15"/>
        </w:object>
      </w:r>
      <w:r>
        <w:rPr>
          <w:b/>
        </w:rPr>
        <w:tab/>
      </w:r>
      <w:r>
        <w:t>or</w:t>
      </w:r>
      <w:r>
        <w:tab/>
      </w:r>
      <w:r>
        <w:rPr>
          <w:b/>
          <w:sz w:val="36"/>
          <w:szCs w:val="36"/>
          <w:vertAlign w:val="subscript"/>
        </w:rPr>
        <w:object w:dxaOrig="2400" w:dyaOrig="732" w14:anchorId="652E5CA3">
          <v:shape id="_x0000_i1026" type="#_x0000_t75" style="width:120pt;height:36.6pt" o:ole="" fillcolor="window">
            <v:imagedata r:id="rId16" o:title=""/>
          </v:shape>
          <o:OLEObject Type="Embed" ProgID="Equation.3" ShapeID="_x0000_i1026" DrawAspect="Content" ObjectID="_1729942272" r:id="rId17"/>
        </w:object>
      </w:r>
    </w:p>
    <w:p w14:paraId="4A1A7FC7" w14:textId="77777777" w:rsidR="00E677DF" w:rsidRDefault="00955607">
      <w:pPr>
        <w:tabs>
          <w:tab w:val="left" w:pos="900"/>
          <w:tab w:val="left" w:pos="1620"/>
          <w:tab w:val="left" w:pos="2160"/>
          <w:tab w:val="left" w:pos="2700"/>
          <w:tab w:val="left" w:pos="7920"/>
        </w:tabs>
        <w:spacing w:after="120" w:line="276" w:lineRule="auto"/>
        <w:ind w:firstLine="10"/>
      </w:pPr>
      <w:r>
        <w:tab/>
      </w:r>
      <w:proofErr w:type="gramStart"/>
      <w:r>
        <w:t>Where</w:t>
      </w:r>
      <w:proofErr w:type="gramEnd"/>
    </w:p>
    <w:p w14:paraId="75A4C0E5" w14:textId="77777777" w:rsidR="00E677DF" w:rsidRDefault="00955607">
      <w:pPr>
        <w:tabs>
          <w:tab w:val="left" w:pos="900"/>
          <w:tab w:val="left" w:pos="1620"/>
          <w:tab w:val="left" w:pos="2160"/>
          <w:tab w:val="left" w:pos="2700"/>
          <w:tab w:val="left" w:pos="7920"/>
        </w:tabs>
        <w:spacing w:after="120" w:line="276" w:lineRule="auto"/>
        <w:ind w:firstLine="10"/>
      </w:pPr>
      <w:r>
        <w:tab/>
        <w:t>Ps</w:t>
      </w:r>
      <w:r>
        <w:tab/>
        <w:t>=</w:t>
      </w:r>
      <w:r>
        <w:tab/>
        <w:t>Points scored for price of bid under consideration</w:t>
      </w:r>
    </w:p>
    <w:p w14:paraId="4C88F598" w14:textId="77777777" w:rsidR="00E677DF" w:rsidRDefault="00955607">
      <w:pPr>
        <w:tabs>
          <w:tab w:val="left" w:pos="900"/>
          <w:tab w:val="left" w:pos="1620"/>
          <w:tab w:val="left" w:pos="2160"/>
          <w:tab w:val="left" w:pos="2700"/>
          <w:tab w:val="left" w:pos="7920"/>
        </w:tabs>
        <w:spacing w:after="120" w:line="276" w:lineRule="auto"/>
        <w:ind w:firstLine="10"/>
      </w:pPr>
      <w:r>
        <w:tab/>
        <w:t>Pt</w:t>
      </w:r>
      <w:r>
        <w:tab/>
        <w:t>=</w:t>
      </w:r>
      <w:r>
        <w:tab/>
        <w:t>Price of bid under consideration</w:t>
      </w:r>
    </w:p>
    <w:p w14:paraId="3D42B158" w14:textId="77777777" w:rsidR="00E677DF" w:rsidRDefault="00955607">
      <w:pPr>
        <w:tabs>
          <w:tab w:val="left" w:pos="900"/>
          <w:tab w:val="left" w:pos="1620"/>
          <w:tab w:val="left" w:pos="2160"/>
          <w:tab w:val="left" w:pos="2700"/>
          <w:tab w:val="left" w:pos="7920"/>
        </w:tabs>
        <w:spacing w:after="120" w:line="276" w:lineRule="auto"/>
        <w:ind w:firstLine="10"/>
      </w:pPr>
      <w:r>
        <w:tab/>
      </w:r>
      <w:proofErr w:type="spellStart"/>
      <w:r>
        <w:t>Pmin</w:t>
      </w:r>
      <w:proofErr w:type="spellEnd"/>
      <w:r>
        <w:tab/>
        <w:t>=</w:t>
      </w:r>
      <w:r>
        <w:tab/>
        <w:t>Price of lowest acceptable bid</w:t>
      </w:r>
    </w:p>
    <w:p w14:paraId="429A50BD" w14:textId="77777777" w:rsidR="00E677DF" w:rsidRDefault="00955607">
      <w:pPr>
        <w:spacing w:after="120" w:line="276" w:lineRule="auto"/>
        <w:ind w:left="720" w:right="0" w:hanging="720"/>
      </w:pPr>
      <w:r>
        <w:t>4.  POINTS AWARDED FOR B-BBEE STATUS LEVEL OF CONTRIBUTOR</w:t>
      </w:r>
    </w:p>
    <w:p w14:paraId="35183F59" w14:textId="77777777" w:rsidR="00E677DF" w:rsidRDefault="00955607">
      <w:pPr>
        <w:spacing w:after="120" w:line="276" w:lineRule="auto"/>
        <w:ind w:left="720" w:right="0" w:hanging="720"/>
      </w:pPr>
      <w:r>
        <w:t>4.1 In terms of Regulation 6 (2) and 7 (2) of the Preferential Procurement Regulations, preference points must be awarded to a bidder for attaining the B-BBEE status level of contribution in accordance with the table below:</w:t>
      </w:r>
    </w:p>
    <w:tbl>
      <w:tblPr>
        <w:tblStyle w:val="af5"/>
        <w:tblW w:w="792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700"/>
        <w:gridCol w:w="2520"/>
      </w:tblGrid>
      <w:tr w:rsidR="00E677DF" w14:paraId="318030B6" w14:textId="77777777">
        <w:trPr>
          <w:trHeight w:val="863"/>
        </w:trPr>
        <w:tc>
          <w:tcPr>
            <w:tcW w:w="2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30741" w14:textId="77777777" w:rsidR="00E677DF" w:rsidRDefault="00955607">
            <w:pPr>
              <w:spacing w:after="85" w:line="276" w:lineRule="auto"/>
              <w:ind w:left="0" w:right="0"/>
              <w:rPr>
                <w:b/>
              </w:rPr>
            </w:pPr>
            <w:r>
              <w:rPr>
                <w:b/>
              </w:rPr>
              <w:t>B-BBEE Status Level of Contributor</w:t>
            </w:r>
          </w:p>
        </w:tc>
        <w:tc>
          <w:tcPr>
            <w:tcW w:w="2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A4537" w14:textId="77777777" w:rsidR="00E677DF" w:rsidRDefault="00955607">
            <w:pPr>
              <w:spacing w:after="85" w:line="276" w:lineRule="auto"/>
              <w:ind w:left="0" w:right="0"/>
              <w:rPr>
                <w:b/>
              </w:rPr>
            </w:pPr>
            <w:r>
              <w:rPr>
                <w:b/>
              </w:rPr>
              <w:t>Number of points</w:t>
            </w:r>
          </w:p>
          <w:p w14:paraId="29BE51E2" w14:textId="77777777" w:rsidR="00E677DF" w:rsidRDefault="00955607">
            <w:pPr>
              <w:spacing w:after="85" w:line="276" w:lineRule="auto"/>
              <w:ind w:left="0" w:right="0"/>
              <w:rPr>
                <w:b/>
              </w:rPr>
            </w:pPr>
            <w:r>
              <w:rPr>
                <w:b/>
              </w:rPr>
              <w:t>(90/10 system)</w:t>
            </w:r>
          </w:p>
        </w:tc>
        <w:tc>
          <w:tcPr>
            <w:tcW w:w="25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80B2B" w14:textId="77777777" w:rsidR="00E677DF" w:rsidRDefault="00955607">
            <w:pPr>
              <w:spacing w:after="85" w:line="276" w:lineRule="auto"/>
              <w:ind w:left="0" w:right="0"/>
              <w:rPr>
                <w:b/>
              </w:rPr>
            </w:pPr>
            <w:r>
              <w:rPr>
                <w:b/>
              </w:rPr>
              <w:t>Number of points</w:t>
            </w:r>
          </w:p>
          <w:p w14:paraId="1DB12FB7" w14:textId="77777777" w:rsidR="00E677DF" w:rsidRDefault="00955607">
            <w:pPr>
              <w:spacing w:after="85" w:line="276" w:lineRule="auto"/>
              <w:ind w:left="0" w:right="0"/>
              <w:rPr>
                <w:b/>
              </w:rPr>
            </w:pPr>
            <w:r>
              <w:rPr>
                <w:b/>
              </w:rPr>
              <w:t>(80/20 system)</w:t>
            </w:r>
          </w:p>
        </w:tc>
      </w:tr>
      <w:tr w:rsidR="00E677DF" w14:paraId="28C53EA6"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1DD9768F" w14:textId="77777777" w:rsidR="00E677DF" w:rsidRDefault="00955607">
            <w:pPr>
              <w:spacing w:after="85" w:line="276" w:lineRule="auto"/>
              <w:ind w:left="0" w:right="0"/>
            </w:pPr>
            <w:r>
              <w:t>1</w:t>
            </w:r>
          </w:p>
        </w:tc>
        <w:tc>
          <w:tcPr>
            <w:tcW w:w="2700" w:type="dxa"/>
            <w:tcBorders>
              <w:top w:val="single" w:sz="4" w:space="0" w:color="000000"/>
              <w:left w:val="single" w:sz="4" w:space="0" w:color="000000"/>
              <w:bottom w:val="single" w:sz="4" w:space="0" w:color="000000"/>
              <w:right w:val="single" w:sz="4" w:space="0" w:color="000000"/>
            </w:tcBorders>
          </w:tcPr>
          <w:p w14:paraId="3AA60785" w14:textId="77777777" w:rsidR="00E677DF" w:rsidRDefault="00955607">
            <w:pPr>
              <w:spacing w:after="85" w:line="276" w:lineRule="auto"/>
              <w:ind w:left="0" w:right="0"/>
            </w:pPr>
            <w:r>
              <w:t>10</w:t>
            </w:r>
          </w:p>
        </w:tc>
        <w:tc>
          <w:tcPr>
            <w:tcW w:w="2520" w:type="dxa"/>
            <w:tcBorders>
              <w:top w:val="single" w:sz="4" w:space="0" w:color="000000"/>
              <w:left w:val="single" w:sz="4" w:space="0" w:color="000000"/>
              <w:bottom w:val="single" w:sz="4" w:space="0" w:color="000000"/>
              <w:right w:val="single" w:sz="4" w:space="0" w:color="000000"/>
            </w:tcBorders>
          </w:tcPr>
          <w:p w14:paraId="0E7B3C4E" w14:textId="77777777" w:rsidR="00E677DF" w:rsidRDefault="00955607">
            <w:pPr>
              <w:spacing w:after="85" w:line="276" w:lineRule="auto"/>
              <w:ind w:left="0" w:right="0"/>
            </w:pPr>
            <w:r>
              <w:t>20</w:t>
            </w:r>
          </w:p>
        </w:tc>
      </w:tr>
      <w:tr w:rsidR="00E677DF" w14:paraId="41F39AB9"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320136A1" w14:textId="77777777" w:rsidR="00E677DF" w:rsidRDefault="00955607">
            <w:pPr>
              <w:spacing w:after="85" w:line="276" w:lineRule="auto"/>
              <w:ind w:left="0" w:right="0"/>
            </w:pPr>
            <w:r>
              <w:t>2</w:t>
            </w:r>
          </w:p>
        </w:tc>
        <w:tc>
          <w:tcPr>
            <w:tcW w:w="2700" w:type="dxa"/>
            <w:tcBorders>
              <w:top w:val="single" w:sz="4" w:space="0" w:color="000000"/>
              <w:left w:val="single" w:sz="4" w:space="0" w:color="000000"/>
              <w:bottom w:val="single" w:sz="4" w:space="0" w:color="000000"/>
              <w:right w:val="single" w:sz="4" w:space="0" w:color="000000"/>
            </w:tcBorders>
          </w:tcPr>
          <w:p w14:paraId="73998D89" w14:textId="77777777" w:rsidR="00E677DF" w:rsidRDefault="00955607">
            <w:pPr>
              <w:spacing w:after="85" w:line="276" w:lineRule="auto"/>
              <w:ind w:left="0" w:right="0"/>
            </w:pPr>
            <w:r>
              <w:t>9</w:t>
            </w:r>
          </w:p>
        </w:tc>
        <w:tc>
          <w:tcPr>
            <w:tcW w:w="2520" w:type="dxa"/>
            <w:tcBorders>
              <w:top w:val="single" w:sz="4" w:space="0" w:color="000000"/>
              <w:left w:val="single" w:sz="4" w:space="0" w:color="000000"/>
              <w:bottom w:val="single" w:sz="4" w:space="0" w:color="000000"/>
              <w:right w:val="single" w:sz="4" w:space="0" w:color="000000"/>
            </w:tcBorders>
          </w:tcPr>
          <w:p w14:paraId="64D7B2CF" w14:textId="77777777" w:rsidR="00E677DF" w:rsidRDefault="00955607">
            <w:pPr>
              <w:spacing w:after="85" w:line="276" w:lineRule="auto"/>
              <w:ind w:left="0" w:right="0"/>
            </w:pPr>
            <w:r>
              <w:t>18</w:t>
            </w:r>
          </w:p>
        </w:tc>
      </w:tr>
      <w:tr w:rsidR="00E677DF" w14:paraId="26D0C0F2"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398377C9" w14:textId="77777777" w:rsidR="00E677DF" w:rsidRDefault="00955607">
            <w:pPr>
              <w:spacing w:after="85" w:line="276" w:lineRule="auto"/>
              <w:ind w:left="0" w:right="0"/>
            </w:pPr>
            <w:r>
              <w:t>3</w:t>
            </w:r>
          </w:p>
        </w:tc>
        <w:tc>
          <w:tcPr>
            <w:tcW w:w="2700" w:type="dxa"/>
            <w:tcBorders>
              <w:top w:val="single" w:sz="4" w:space="0" w:color="000000"/>
              <w:left w:val="single" w:sz="4" w:space="0" w:color="000000"/>
              <w:bottom w:val="single" w:sz="4" w:space="0" w:color="000000"/>
              <w:right w:val="single" w:sz="4" w:space="0" w:color="000000"/>
            </w:tcBorders>
          </w:tcPr>
          <w:p w14:paraId="039725ED" w14:textId="77777777" w:rsidR="00E677DF" w:rsidRDefault="00955607">
            <w:pPr>
              <w:spacing w:after="85" w:line="276" w:lineRule="auto"/>
              <w:ind w:left="0" w:right="0"/>
            </w:pPr>
            <w:r>
              <w:t>6</w:t>
            </w:r>
          </w:p>
        </w:tc>
        <w:tc>
          <w:tcPr>
            <w:tcW w:w="2520" w:type="dxa"/>
            <w:tcBorders>
              <w:top w:val="single" w:sz="4" w:space="0" w:color="000000"/>
              <w:left w:val="single" w:sz="4" w:space="0" w:color="000000"/>
              <w:bottom w:val="single" w:sz="4" w:space="0" w:color="000000"/>
              <w:right w:val="single" w:sz="4" w:space="0" w:color="000000"/>
            </w:tcBorders>
          </w:tcPr>
          <w:p w14:paraId="5896A8A6" w14:textId="77777777" w:rsidR="00E677DF" w:rsidRDefault="00955607">
            <w:pPr>
              <w:spacing w:after="85" w:line="276" w:lineRule="auto"/>
              <w:ind w:left="0" w:right="0"/>
            </w:pPr>
            <w:r>
              <w:t>14</w:t>
            </w:r>
          </w:p>
        </w:tc>
      </w:tr>
      <w:tr w:rsidR="00E677DF" w14:paraId="33F23C01"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3186D92F" w14:textId="77777777" w:rsidR="00E677DF" w:rsidRDefault="00955607">
            <w:pPr>
              <w:spacing w:after="85" w:line="276" w:lineRule="auto"/>
              <w:ind w:left="0" w:right="0"/>
            </w:pPr>
            <w:r>
              <w:t>4</w:t>
            </w:r>
          </w:p>
        </w:tc>
        <w:tc>
          <w:tcPr>
            <w:tcW w:w="2700" w:type="dxa"/>
            <w:tcBorders>
              <w:top w:val="single" w:sz="4" w:space="0" w:color="000000"/>
              <w:left w:val="single" w:sz="4" w:space="0" w:color="000000"/>
              <w:bottom w:val="single" w:sz="4" w:space="0" w:color="000000"/>
              <w:right w:val="single" w:sz="4" w:space="0" w:color="000000"/>
            </w:tcBorders>
          </w:tcPr>
          <w:p w14:paraId="1D46AEAD" w14:textId="77777777" w:rsidR="00E677DF" w:rsidRDefault="00955607">
            <w:pPr>
              <w:spacing w:after="85" w:line="276" w:lineRule="auto"/>
              <w:ind w:left="0" w:right="0"/>
            </w:pPr>
            <w:r>
              <w:t>5</w:t>
            </w:r>
          </w:p>
        </w:tc>
        <w:tc>
          <w:tcPr>
            <w:tcW w:w="2520" w:type="dxa"/>
            <w:tcBorders>
              <w:top w:val="single" w:sz="4" w:space="0" w:color="000000"/>
              <w:left w:val="single" w:sz="4" w:space="0" w:color="000000"/>
              <w:bottom w:val="single" w:sz="4" w:space="0" w:color="000000"/>
              <w:right w:val="single" w:sz="4" w:space="0" w:color="000000"/>
            </w:tcBorders>
          </w:tcPr>
          <w:p w14:paraId="3BA7EB14" w14:textId="77777777" w:rsidR="00E677DF" w:rsidRDefault="00955607">
            <w:pPr>
              <w:spacing w:after="85" w:line="276" w:lineRule="auto"/>
              <w:ind w:left="0" w:right="0"/>
            </w:pPr>
            <w:r>
              <w:t>12</w:t>
            </w:r>
          </w:p>
        </w:tc>
      </w:tr>
      <w:tr w:rsidR="00E677DF" w14:paraId="6F3598CC"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6EF4AEC1" w14:textId="77777777" w:rsidR="00E677DF" w:rsidRDefault="00955607">
            <w:pPr>
              <w:spacing w:after="85" w:line="276" w:lineRule="auto"/>
              <w:ind w:left="0" w:right="0"/>
            </w:pPr>
            <w:r>
              <w:t>5</w:t>
            </w:r>
          </w:p>
        </w:tc>
        <w:tc>
          <w:tcPr>
            <w:tcW w:w="2700" w:type="dxa"/>
            <w:tcBorders>
              <w:top w:val="single" w:sz="4" w:space="0" w:color="000000"/>
              <w:left w:val="single" w:sz="4" w:space="0" w:color="000000"/>
              <w:bottom w:val="single" w:sz="4" w:space="0" w:color="000000"/>
              <w:right w:val="single" w:sz="4" w:space="0" w:color="000000"/>
            </w:tcBorders>
          </w:tcPr>
          <w:p w14:paraId="3BE10B63" w14:textId="77777777" w:rsidR="00E677DF" w:rsidRDefault="00955607">
            <w:pPr>
              <w:spacing w:after="85" w:line="276" w:lineRule="auto"/>
              <w:ind w:left="0" w:right="0"/>
            </w:pPr>
            <w:r>
              <w:t>4</w:t>
            </w:r>
          </w:p>
        </w:tc>
        <w:tc>
          <w:tcPr>
            <w:tcW w:w="2520" w:type="dxa"/>
            <w:tcBorders>
              <w:top w:val="single" w:sz="4" w:space="0" w:color="000000"/>
              <w:left w:val="single" w:sz="4" w:space="0" w:color="000000"/>
              <w:bottom w:val="single" w:sz="4" w:space="0" w:color="000000"/>
              <w:right w:val="single" w:sz="4" w:space="0" w:color="000000"/>
            </w:tcBorders>
          </w:tcPr>
          <w:p w14:paraId="437EB6BF" w14:textId="77777777" w:rsidR="00E677DF" w:rsidRDefault="00955607">
            <w:pPr>
              <w:spacing w:after="85" w:line="276" w:lineRule="auto"/>
              <w:ind w:left="0" w:right="0"/>
            </w:pPr>
            <w:r>
              <w:t>8</w:t>
            </w:r>
          </w:p>
        </w:tc>
      </w:tr>
      <w:tr w:rsidR="00E677DF" w14:paraId="68A80F8F"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7633BB06" w14:textId="77777777" w:rsidR="00E677DF" w:rsidRDefault="00955607">
            <w:pPr>
              <w:spacing w:after="85" w:line="276" w:lineRule="auto"/>
              <w:ind w:left="0" w:right="0"/>
            </w:pPr>
            <w:r>
              <w:t>6</w:t>
            </w:r>
          </w:p>
        </w:tc>
        <w:tc>
          <w:tcPr>
            <w:tcW w:w="2700" w:type="dxa"/>
            <w:tcBorders>
              <w:top w:val="single" w:sz="4" w:space="0" w:color="000000"/>
              <w:left w:val="single" w:sz="4" w:space="0" w:color="000000"/>
              <w:bottom w:val="single" w:sz="4" w:space="0" w:color="000000"/>
              <w:right w:val="single" w:sz="4" w:space="0" w:color="000000"/>
            </w:tcBorders>
          </w:tcPr>
          <w:p w14:paraId="399ACB31" w14:textId="77777777" w:rsidR="00E677DF" w:rsidRDefault="00955607">
            <w:pPr>
              <w:spacing w:after="85" w:line="276" w:lineRule="auto"/>
              <w:ind w:left="0" w:right="0"/>
            </w:pPr>
            <w:r>
              <w:t>3</w:t>
            </w:r>
          </w:p>
        </w:tc>
        <w:tc>
          <w:tcPr>
            <w:tcW w:w="2520" w:type="dxa"/>
            <w:tcBorders>
              <w:top w:val="single" w:sz="4" w:space="0" w:color="000000"/>
              <w:left w:val="single" w:sz="4" w:space="0" w:color="000000"/>
              <w:bottom w:val="single" w:sz="4" w:space="0" w:color="000000"/>
              <w:right w:val="single" w:sz="4" w:space="0" w:color="000000"/>
            </w:tcBorders>
          </w:tcPr>
          <w:p w14:paraId="0271F3F1" w14:textId="77777777" w:rsidR="00E677DF" w:rsidRDefault="00955607">
            <w:pPr>
              <w:spacing w:after="85" w:line="276" w:lineRule="auto"/>
              <w:ind w:left="0" w:right="0"/>
            </w:pPr>
            <w:r>
              <w:t>6</w:t>
            </w:r>
          </w:p>
        </w:tc>
      </w:tr>
      <w:tr w:rsidR="00E677DF" w14:paraId="310CA94D"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1269C4D6" w14:textId="77777777" w:rsidR="00E677DF" w:rsidRDefault="00955607">
            <w:pPr>
              <w:spacing w:after="85" w:line="276" w:lineRule="auto"/>
              <w:ind w:left="0" w:right="0"/>
            </w:pPr>
            <w:r>
              <w:t>7</w:t>
            </w:r>
          </w:p>
        </w:tc>
        <w:tc>
          <w:tcPr>
            <w:tcW w:w="2700" w:type="dxa"/>
            <w:tcBorders>
              <w:top w:val="single" w:sz="4" w:space="0" w:color="000000"/>
              <w:left w:val="single" w:sz="4" w:space="0" w:color="000000"/>
              <w:bottom w:val="single" w:sz="4" w:space="0" w:color="000000"/>
              <w:right w:val="single" w:sz="4" w:space="0" w:color="000000"/>
            </w:tcBorders>
          </w:tcPr>
          <w:p w14:paraId="7EB0EEB9" w14:textId="77777777" w:rsidR="00E677DF" w:rsidRDefault="00955607">
            <w:pPr>
              <w:spacing w:after="85" w:line="276" w:lineRule="auto"/>
              <w:ind w:left="0" w:right="0"/>
            </w:pPr>
            <w:r>
              <w:t>2</w:t>
            </w:r>
          </w:p>
        </w:tc>
        <w:tc>
          <w:tcPr>
            <w:tcW w:w="2520" w:type="dxa"/>
            <w:tcBorders>
              <w:top w:val="single" w:sz="4" w:space="0" w:color="000000"/>
              <w:left w:val="single" w:sz="4" w:space="0" w:color="000000"/>
              <w:bottom w:val="single" w:sz="4" w:space="0" w:color="000000"/>
              <w:right w:val="single" w:sz="4" w:space="0" w:color="000000"/>
            </w:tcBorders>
          </w:tcPr>
          <w:p w14:paraId="64C33D1F" w14:textId="77777777" w:rsidR="00E677DF" w:rsidRDefault="00955607">
            <w:pPr>
              <w:spacing w:after="85" w:line="276" w:lineRule="auto"/>
              <w:ind w:left="0" w:right="0"/>
            </w:pPr>
            <w:r>
              <w:t>4</w:t>
            </w:r>
          </w:p>
        </w:tc>
      </w:tr>
      <w:tr w:rsidR="00E677DF" w14:paraId="2D9977D5"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4DC7BD0C" w14:textId="77777777" w:rsidR="00E677DF" w:rsidRDefault="00955607">
            <w:pPr>
              <w:spacing w:after="85" w:line="276" w:lineRule="auto"/>
              <w:ind w:left="0" w:right="0"/>
            </w:pPr>
            <w:r>
              <w:t>8</w:t>
            </w:r>
          </w:p>
        </w:tc>
        <w:tc>
          <w:tcPr>
            <w:tcW w:w="2700" w:type="dxa"/>
            <w:tcBorders>
              <w:top w:val="single" w:sz="4" w:space="0" w:color="000000"/>
              <w:left w:val="single" w:sz="4" w:space="0" w:color="000000"/>
              <w:bottom w:val="single" w:sz="4" w:space="0" w:color="000000"/>
              <w:right w:val="single" w:sz="4" w:space="0" w:color="000000"/>
            </w:tcBorders>
          </w:tcPr>
          <w:p w14:paraId="02AC598B" w14:textId="77777777" w:rsidR="00E677DF" w:rsidRDefault="00955607">
            <w:pPr>
              <w:spacing w:after="85" w:line="276" w:lineRule="auto"/>
              <w:ind w:left="0" w:right="0"/>
            </w:pPr>
            <w:r>
              <w:t>1</w:t>
            </w:r>
          </w:p>
        </w:tc>
        <w:tc>
          <w:tcPr>
            <w:tcW w:w="2520" w:type="dxa"/>
            <w:tcBorders>
              <w:top w:val="single" w:sz="4" w:space="0" w:color="000000"/>
              <w:left w:val="single" w:sz="4" w:space="0" w:color="000000"/>
              <w:bottom w:val="single" w:sz="4" w:space="0" w:color="000000"/>
              <w:right w:val="single" w:sz="4" w:space="0" w:color="000000"/>
            </w:tcBorders>
          </w:tcPr>
          <w:p w14:paraId="28F3D75B" w14:textId="77777777" w:rsidR="00E677DF" w:rsidRDefault="00955607">
            <w:pPr>
              <w:spacing w:after="85" w:line="276" w:lineRule="auto"/>
              <w:ind w:left="0" w:right="0"/>
            </w:pPr>
            <w:r>
              <w:t>2</w:t>
            </w:r>
          </w:p>
        </w:tc>
      </w:tr>
      <w:tr w:rsidR="00E677DF" w14:paraId="0632F7CC" w14:textId="77777777">
        <w:trPr>
          <w:trHeight w:val="317"/>
        </w:trPr>
        <w:tc>
          <w:tcPr>
            <w:tcW w:w="2700" w:type="dxa"/>
            <w:tcBorders>
              <w:top w:val="single" w:sz="4" w:space="0" w:color="000000"/>
              <w:left w:val="single" w:sz="4" w:space="0" w:color="000000"/>
              <w:bottom w:val="single" w:sz="4" w:space="0" w:color="000000"/>
              <w:right w:val="single" w:sz="4" w:space="0" w:color="000000"/>
            </w:tcBorders>
          </w:tcPr>
          <w:p w14:paraId="7396F294" w14:textId="77777777" w:rsidR="00E677DF" w:rsidRDefault="00955607">
            <w:pPr>
              <w:spacing w:after="85" w:line="276" w:lineRule="auto"/>
              <w:ind w:left="0" w:right="0"/>
            </w:pPr>
            <w:r>
              <w:t>Non-compliant contributor</w:t>
            </w:r>
          </w:p>
        </w:tc>
        <w:tc>
          <w:tcPr>
            <w:tcW w:w="2700" w:type="dxa"/>
            <w:tcBorders>
              <w:top w:val="single" w:sz="4" w:space="0" w:color="000000"/>
              <w:left w:val="single" w:sz="4" w:space="0" w:color="000000"/>
              <w:bottom w:val="single" w:sz="4" w:space="0" w:color="000000"/>
              <w:right w:val="single" w:sz="4" w:space="0" w:color="000000"/>
            </w:tcBorders>
          </w:tcPr>
          <w:p w14:paraId="00E50D8F" w14:textId="77777777" w:rsidR="00E677DF" w:rsidRDefault="00955607">
            <w:pPr>
              <w:spacing w:after="85" w:line="276" w:lineRule="auto"/>
              <w:ind w:left="0" w:right="0"/>
            </w:pPr>
            <w:r>
              <w:t>0</w:t>
            </w:r>
          </w:p>
        </w:tc>
        <w:tc>
          <w:tcPr>
            <w:tcW w:w="2520" w:type="dxa"/>
            <w:tcBorders>
              <w:top w:val="single" w:sz="4" w:space="0" w:color="000000"/>
              <w:left w:val="single" w:sz="4" w:space="0" w:color="000000"/>
              <w:bottom w:val="single" w:sz="4" w:space="0" w:color="000000"/>
              <w:right w:val="single" w:sz="4" w:space="0" w:color="000000"/>
            </w:tcBorders>
          </w:tcPr>
          <w:p w14:paraId="6E45C8BD" w14:textId="77777777" w:rsidR="00E677DF" w:rsidRDefault="00955607">
            <w:pPr>
              <w:spacing w:after="85" w:line="276" w:lineRule="auto"/>
              <w:ind w:left="0" w:right="0"/>
            </w:pPr>
            <w:r>
              <w:t>0</w:t>
            </w:r>
          </w:p>
        </w:tc>
      </w:tr>
    </w:tbl>
    <w:p w14:paraId="6C58F2CC" w14:textId="77777777" w:rsidR="00E677DF" w:rsidRDefault="00E677DF">
      <w:pPr>
        <w:spacing w:after="120" w:line="276" w:lineRule="auto"/>
        <w:ind w:left="0" w:right="0"/>
      </w:pPr>
    </w:p>
    <w:p w14:paraId="2B6763F6" w14:textId="77777777" w:rsidR="00E677DF" w:rsidRDefault="00E677DF">
      <w:pPr>
        <w:spacing w:after="120" w:line="276" w:lineRule="auto"/>
        <w:ind w:left="0" w:right="0"/>
      </w:pPr>
    </w:p>
    <w:p w14:paraId="3872A4EA" w14:textId="77777777" w:rsidR="00E677DF" w:rsidRDefault="00955607">
      <w:pPr>
        <w:spacing w:after="120" w:line="276" w:lineRule="auto"/>
        <w:ind w:left="540" w:right="0" w:hanging="720"/>
      </w:pPr>
      <w:r>
        <w:lastRenderedPageBreak/>
        <w:t>5. BID DECLARATION</w:t>
      </w:r>
    </w:p>
    <w:p w14:paraId="212D88F7" w14:textId="77777777" w:rsidR="00E677DF" w:rsidRDefault="00955607">
      <w:pPr>
        <w:spacing w:after="120" w:line="276" w:lineRule="auto"/>
        <w:ind w:left="900" w:right="0" w:hanging="900"/>
      </w:pPr>
      <w:r>
        <w:t>5.1Bidders who claim points in respect of B-BBEE Status Level of Contribution must complete the following:</w:t>
      </w:r>
    </w:p>
    <w:p w14:paraId="6AEC2B0B" w14:textId="77777777" w:rsidR="00E677DF" w:rsidRDefault="00955607">
      <w:pPr>
        <w:spacing w:after="120" w:line="276" w:lineRule="auto"/>
        <w:ind w:left="540" w:right="0" w:hanging="720"/>
      </w:pPr>
      <w:r>
        <w:t>6. B-BBEE STATUS LEVEL OF CONTRIBUTOR CLAIMED IN TERMS OF PARAGRAPHS 1.3 AND 4.1</w:t>
      </w:r>
    </w:p>
    <w:p w14:paraId="013C317F" w14:textId="77777777" w:rsidR="00E677DF" w:rsidRDefault="00955607">
      <w:pPr>
        <w:spacing w:after="120" w:line="276" w:lineRule="auto"/>
        <w:ind w:left="900" w:right="0" w:hanging="900"/>
      </w:pPr>
      <w:r>
        <w:t xml:space="preserve">6.1 B-BBEE Status Level of Contributor:      </w:t>
      </w:r>
      <w:r>
        <w:tab/>
        <w:t xml:space="preserve">.  </w:t>
      </w:r>
      <w:r>
        <w:tab/>
        <w:t>=     ……… (maximum of 10 or 20 points)</w:t>
      </w:r>
    </w:p>
    <w:p w14:paraId="7D438935" w14:textId="77777777" w:rsidR="00E677DF" w:rsidRDefault="00955607">
      <w:pPr>
        <w:spacing w:after="120" w:line="276" w:lineRule="auto"/>
        <w:ind w:left="0" w:right="0"/>
      </w:pPr>
      <w:r>
        <w:t>(Points claimed in respect of paragraph 7.1 must be in accordance with the table reflected in paragraph 4.1 and must be substantiated by relevant proof of B-BBEE status level of contributor.</w:t>
      </w:r>
    </w:p>
    <w:p w14:paraId="22F3BFAD" w14:textId="77777777" w:rsidR="00E677DF" w:rsidRDefault="00955607">
      <w:pPr>
        <w:spacing w:after="120" w:line="276" w:lineRule="auto"/>
        <w:ind w:left="540" w:right="0" w:hanging="720"/>
      </w:pPr>
      <w:r>
        <w:t>7.SUB-CONTRACTING</w:t>
      </w:r>
    </w:p>
    <w:p w14:paraId="7C0D13CE" w14:textId="77777777" w:rsidR="00E677DF" w:rsidRDefault="00955607">
      <w:pPr>
        <w:spacing w:after="120" w:line="276" w:lineRule="auto"/>
        <w:ind w:left="900" w:right="0" w:hanging="900"/>
      </w:pPr>
      <w:r>
        <w:t xml:space="preserve">7.1 Will any portion of the contract be sub-contracted?  </w:t>
      </w:r>
    </w:p>
    <w:p w14:paraId="1CBDBC60" w14:textId="77777777" w:rsidR="00E677DF" w:rsidRDefault="00955607">
      <w:pPr>
        <w:spacing w:before="240" w:after="240" w:line="276" w:lineRule="auto"/>
        <w:ind w:left="0" w:right="0"/>
      </w:pPr>
      <w:r>
        <w:t>(</w:t>
      </w:r>
      <w:r>
        <w:rPr>
          <w:i/>
        </w:rPr>
        <w:t>Tick applicable box</w:t>
      </w:r>
      <w:r>
        <w:t>)</w:t>
      </w:r>
    </w:p>
    <w:tbl>
      <w:tblPr>
        <w:tblStyle w:val="af6"/>
        <w:tblW w:w="2299" w:type="dxa"/>
        <w:tblInd w:w="1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44"/>
        <w:gridCol w:w="495"/>
        <w:gridCol w:w="720"/>
        <w:gridCol w:w="540"/>
      </w:tblGrid>
      <w:tr w:rsidR="00E677DF" w14:paraId="0D019C13" w14:textId="77777777">
        <w:tc>
          <w:tcPr>
            <w:tcW w:w="544" w:type="dxa"/>
            <w:tcBorders>
              <w:top w:val="single" w:sz="18" w:space="0" w:color="000000"/>
              <w:left w:val="single" w:sz="18" w:space="0" w:color="000000"/>
              <w:bottom w:val="single" w:sz="18" w:space="0" w:color="000000"/>
              <w:right w:val="single" w:sz="18" w:space="0" w:color="000000"/>
            </w:tcBorders>
          </w:tcPr>
          <w:p w14:paraId="35F07023" w14:textId="77777777" w:rsidR="00E677DF" w:rsidRDefault="00955607">
            <w:pPr>
              <w:spacing w:after="144" w:line="276" w:lineRule="auto"/>
              <w:ind w:left="7" w:right="35"/>
              <w:rPr>
                <w:b/>
              </w:rPr>
            </w:pPr>
            <w:r>
              <w:t>YES</w:t>
            </w:r>
          </w:p>
        </w:tc>
        <w:tc>
          <w:tcPr>
            <w:tcW w:w="495" w:type="dxa"/>
            <w:tcBorders>
              <w:top w:val="single" w:sz="18" w:space="0" w:color="000000"/>
              <w:left w:val="single" w:sz="18" w:space="0" w:color="000000"/>
              <w:bottom w:val="single" w:sz="18" w:space="0" w:color="000000"/>
              <w:right w:val="single" w:sz="18" w:space="0" w:color="000000"/>
            </w:tcBorders>
          </w:tcPr>
          <w:p w14:paraId="640AD092" w14:textId="77777777" w:rsidR="00E677DF" w:rsidRDefault="00E677DF">
            <w:pPr>
              <w:spacing w:after="144" w:line="276" w:lineRule="auto"/>
              <w:ind w:left="7" w:right="35"/>
              <w:rPr>
                <w:b/>
              </w:rPr>
            </w:pPr>
          </w:p>
        </w:tc>
        <w:tc>
          <w:tcPr>
            <w:tcW w:w="720" w:type="dxa"/>
            <w:tcBorders>
              <w:top w:val="single" w:sz="18" w:space="0" w:color="000000"/>
              <w:left w:val="single" w:sz="18" w:space="0" w:color="000000"/>
              <w:bottom w:val="single" w:sz="18" w:space="0" w:color="000000"/>
              <w:right w:val="single" w:sz="18" w:space="0" w:color="000000"/>
            </w:tcBorders>
          </w:tcPr>
          <w:p w14:paraId="0DF0536C" w14:textId="77777777" w:rsidR="00E677DF" w:rsidRDefault="00955607">
            <w:pPr>
              <w:spacing w:after="144" w:line="276" w:lineRule="auto"/>
              <w:ind w:left="7" w:right="35"/>
              <w:rPr>
                <w:b/>
              </w:rPr>
            </w:pPr>
            <w:r>
              <w:t>NO</w:t>
            </w:r>
          </w:p>
        </w:tc>
        <w:tc>
          <w:tcPr>
            <w:tcW w:w="540" w:type="dxa"/>
            <w:tcBorders>
              <w:top w:val="single" w:sz="18" w:space="0" w:color="000000"/>
              <w:left w:val="single" w:sz="18" w:space="0" w:color="000000"/>
              <w:bottom w:val="single" w:sz="18" w:space="0" w:color="000000"/>
              <w:right w:val="single" w:sz="18" w:space="0" w:color="000000"/>
            </w:tcBorders>
          </w:tcPr>
          <w:p w14:paraId="57BD1CAA" w14:textId="77777777" w:rsidR="00E677DF" w:rsidRDefault="00E677DF">
            <w:pPr>
              <w:spacing w:after="144" w:line="276" w:lineRule="auto"/>
              <w:ind w:left="7" w:right="35"/>
              <w:rPr>
                <w:b/>
              </w:rPr>
            </w:pPr>
          </w:p>
        </w:tc>
      </w:tr>
    </w:tbl>
    <w:p w14:paraId="11CD311D" w14:textId="77777777" w:rsidR="00E677DF" w:rsidRDefault="00955607">
      <w:pPr>
        <w:spacing w:after="120" w:line="276" w:lineRule="auto"/>
        <w:ind w:left="900" w:right="0" w:hanging="900"/>
      </w:pPr>
      <w:r>
        <w:t>7.1.1 If yes, indicate:</w:t>
      </w:r>
    </w:p>
    <w:p w14:paraId="07E1DF75" w14:textId="77777777" w:rsidR="00E677DF" w:rsidRDefault="00955607">
      <w:pPr>
        <w:spacing w:before="240" w:after="240" w:line="276" w:lineRule="auto"/>
        <w:ind w:left="720" w:right="0" w:hanging="360"/>
      </w:pPr>
      <w:proofErr w:type="spellStart"/>
      <w:r>
        <w:t>i</w:t>
      </w:r>
      <w:proofErr w:type="spellEnd"/>
      <w:r>
        <w:t>) What percentage of the contract will be subcontracted............…………….…………%</w:t>
      </w:r>
    </w:p>
    <w:p w14:paraId="7F464EA3" w14:textId="77777777" w:rsidR="00E677DF" w:rsidRDefault="00955607">
      <w:pPr>
        <w:spacing w:before="240" w:after="240" w:line="276" w:lineRule="auto"/>
        <w:ind w:left="720" w:right="0" w:hanging="360"/>
      </w:pPr>
      <w:r>
        <w:t>ii) The name of the sub-contractor………………………………………………………</w:t>
      </w:r>
      <w:proofErr w:type="gramStart"/>
      <w:r>
        <w:t>…..</w:t>
      </w:r>
      <w:proofErr w:type="gramEnd"/>
    </w:p>
    <w:p w14:paraId="4743B9D4" w14:textId="77777777" w:rsidR="00E677DF" w:rsidRDefault="00955607">
      <w:pPr>
        <w:spacing w:before="240" w:after="240" w:line="276" w:lineRule="auto"/>
        <w:ind w:left="720" w:right="0" w:hanging="360"/>
      </w:pPr>
      <w:r>
        <w:t>iii) The B-BBEE status level of the sub-contractor......................................…………</w:t>
      </w:r>
      <w:proofErr w:type="gramStart"/>
      <w:r>
        <w:t>…..</w:t>
      </w:r>
      <w:proofErr w:type="gramEnd"/>
    </w:p>
    <w:p w14:paraId="0C3CC22D" w14:textId="77777777" w:rsidR="00E677DF" w:rsidRDefault="00955607">
      <w:pPr>
        <w:spacing w:before="240" w:after="240" w:line="276" w:lineRule="auto"/>
        <w:ind w:left="720" w:right="0" w:hanging="360"/>
      </w:pPr>
      <w:r>
        <w:t>iv) Whether the sub-contractor is an EME or QSE</w:t>
      </w:r>
    </w:p>
    <w:p w14:paraId="11F1E8C1" w14:textId="77777777" w:rsidR="00E677DF" w:rsidRDefault="00955607">
      <w:pPr>
        <w:spacing w:before="240" w:after="240" w:line="276" w:lineRule="auto"/>
        <w:ind w:left="360" w:right="0"/>
      </w:pPr>
      <w:r>
        <w:rPr>
          <w:i/>
        </w:rPr>
        <w:t>(Tick applicable box</w:t>
      </w:r>
      <w:r>
        <w:t>)</w:t>
      </w:r>
    </w:p>
    <w:tbl>
      <w:tblPr>
        <w:tblStyle w:val="af7"/>
        <w:tblW w:w="2299" w:type="dxa"/>
        <w:tblInd w:w="1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44"/>
        <w:gridCol w:w="495"/>
        <w:gridCol w:w="720"/>
        <w:gridCol w:w="540"/>
      </w:tblGrid>
      <w:tr w:rsidR="00E677DF" w14:paraId="678E6420" w14:textId="77777777">
        <w:tc>
          <w:tcPr>
            <w:tcW w:w="544" w:type="dxa"/>
            <w:tcBorders>
              <w:top w:val="single" w:sz="18" w:space="0" w:color="000000"/>
              <w:left w:val="single" w:sz="18" w:space="0" w:color="000000"/>
              <w:bottom w:val="single" w:sz="18" w:space="0" w:color="000000"/>
              <w:right w:val="single" w:sz="18" w:space="0" w:color="000000"/>
            </w:tcBorders>
          </w:tcPr>
          <w:p w14:paraId="087AF4A1" w14:textId="77777777" w:rsidR="00E677DF" w:rsidRDefault="00955607">
            <w:pPr>
              <w:spacing w:after="144" w:line="276" w:lineRule="auto"/>
              <w:ind w:left="7" w:right="35"/>
              <w:rPr>
                <w:b/>
              </w:rPr>
            </w:pPr>
            <w:r>
              <w:t>YES</w:t>
            </w:r>
          </w:p>
        </w:tc>
        <w:tc>
          <w:tcPr>
            <w:tcW w:w="495" w:type="dxa"/>
            <w:tcBorders>
              <w:top w:val="single" w:sz="18" w:space="0" w:color="000000"/>
              <w:left w:val="single" w:sz="18" w:space="0" w:color="000000"/>
              <w:bottom w:val="single" w:sz="18" w:space="0" w:color="000000"/>
              <w:right w:val="single" w:sz="18" w:space="0" w:color="000000"/>
            </w:tcBorders>
          </w:tcPr>
          <w:p w14:paraId="70078706" w14:textId="77777777" w:rsidR="00E677DF" w:rsidRDefault="00E677DF">
            <w:pPr>
              <w:spacing w:after="144" w:line="276" w:lineRule="auto"/>
              <w:ind w:left="7" w:right="35"/>
              <w:rPr>
                <w:b/>
              </w:rPr>
            </w:pPr>
          </w:p>
        </w:tc>
        <w:tc>
          <w:tcPr>
            <w:tcW w:w="720" w:type="dxa"/>
            <w:tcBorders>
              <w:top w:val="single" w:sz="18" w:space="0" w:color="000000"/>
              <w:left w:val="single" w:sz="18" w:space="0" w:color="000000"/>
              <w:bottom w:val="single" w:sz="18" w:space="0" w:color="000000"/>
              <w:right w:val="single" w:sz="18" w:space="0" w:color="000000"/>
            </w:tcBorders>
          </w:tcPr>
          <w:p w14:paraId="6BD3D668" w14:textId="77777777" w:rsidR="00E677DF" w:rsidRDefault="00955607">
            <w:pPr>
              <w:spacing w:after="144" w:line="276" w:lineRule="auto"/>
              <w:ind w:left="7" w:right="35"/>
              <w:rPr>
                <w:b/>
              </w:rPr>
            </w:pPr>
            <w:r>
              <w:t>NO</w:t>
            </w:r>
          </w:p>
        </w:tc>
        <w:tc>
          <w:tcPr>
            <w:tcW w:w="540" w:type="dxa"/>
            <w:tcBorders>
              <w:top w:val="single" w:sz="18" w:space="0" w:color="000000"/>
              <w:left w:val="single" w:sz="18" w:space="0" w:color="000000"/>
              <w:bottom w:val="single" w:sz="18" w:space="0" w:color="000000"/>
              <w:right w:val="single" w:sz="18" w:space="0" w:color="000000"/>
            </w:tcBorders>
          </w:tcPr>
          <w:p w14:paraId="38D53CE8" w14:textId="77777777" w:rsidR="00E677DF" w:rsidRDefault="00E677DF">
            <w:pPr>
              <w:spacing w:after="144" w:line="276" w:lineRule="auto"/>
              <w:ind w:left="7" w:right="35"/>
              <w:rPr>
                <w:b/>
              </w:rPr>
            </w:pPr>
          </w:p>
        </w:tc>
      </w:tr>
    </w:tbl>
    <w:p w14:paraId="5CA40347" w14:textId="77777777" w:rsidR="00E677DF" w:rsidRDefault="00955607">
      <w:pPr>
        <w:spacing w:before="240" w:after="240" w:line="276" w:lineRule="auto"/>
        <w:ind w:left="360" w:right="0" w:hanging="360"/>
      </w:pPr>
      <w:r>
        <w:t>v) Specify, by ticking the appropriate box, if subcontracting with an enterprise in terms of Preferential Procurement Regulations,2017:</w:t>
      </w:r>
    </w:p>
    <w:tbl>
      <w:tblPr>
        <w:tblStyle w:val="af8"/>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5"/>
        <w:gridCol w:w="1097"/>
        <w:gridCol w:w="1097"/>
      </w:tblGrid>
      <w:tr w:rsidR="00E677DF" w14:paraId="606AE165" w14:textId="77777777">
        <w:tc>
          <w:tcPr>
            <w:tcW w:w="6825" w:type="dxa"/>
            <w:tcBorders>
              <w:top w:val="single" w:sz="4" w:space="0" w:color="000000"/>
              <w:left w:val="single" w:sz="4" w:space="0" w:color="000000"/>
              <w:bottom w:val="single" w:sz="4" w:space="0" w:color="000000"/>
              <w:right w:val="single" w:sz="4" w:space="0" w:color="000000"/>
            </w:tcBorders>
          </w:tcPr>
          <w:p w14:paraId="1B1EAAF7"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r>
              <w:rPr>
                <w:b/>
                <w:color w:val="000000"/>
              </w:rPr>
              <w:t>Designated Group: An EME or QSE which is at last 51% owned by:</w:t>
            </w:r>
          </w:p>
        </w:tc>
        <w:tc>
          <w:tcPr>
            <w:tcW w:w="1097" w:type="dxa"/>
            <w:tcBorders>
              <w:top w:val="single" w:sz="4" w:space="0" w:color="000000"/>
              <w:left w:val="single" w:sz="4" w:space="0" w:color="000000"/>
              <w:bottom w:val="single" w:sz="4" w:space="0" w:color="000000"/>
              <w:right w:val="single" w:sz="4" w:space="0" w:color="000000"/>
            </w:tcBorders>
          </w:tcPr>
          <w:p w14:paraId="029175FD"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r>
              <w:rPr>
                <w:b/>
                <w:color w:val="000000"/>
              </w:rPr>
              <w:t>EME</w:t>
            </w:r>
          </w:p>
          <w:p w14:paraId="21681D7D" w14:textId="77777777" w:rsidR="00E677DF" w:rsidRDefault="00C30BB5">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sdt>
              <w:sdtPr>
                <w:tag w:val="goog_rdk_20"/>
                <w:id w:val="1559671028"/>
              </w:sdtPr>
              <w:sdtEndPr/>
              <w:sdtContent>
                <w:r w:rsidR="00955607">
                  <w:rPr>
                    <w:rFonts w:ascii="Arial Unicode MS" w:eastAsia="Arial Unicode MS" w:hAnsi="Arial Unicode MS" w:cs="Arial Unicode MS"/>
                    <w:b/>
                    <w:color w:val="000000"/>
                  </w:rPr>
                  <w:t>√</w:t>
                </w:r>
              </w:sdtContent>
            </w:sdt>
          </w:p>
        </w:tc>
        <w:tc>
          <w:tcPr>
            <w:tcW w:w="1097" w:type="dxa"/>
            <w:tcBorders>
              <w:top w:val="single" w:sz="4" w:space="0" w:color="000000"/>
              <w:left w:val="single" w:sz="4" w:space="0" w:color="000000"/>
              <w:bottom w:val="single" w:sz="4" w:space="0" w:color="000000"/>
              <w:right w:val="single" w:sz="4" w:space="0" w:color="000000"/>
            </w:tcBorders>
          </w:tcPr>
          <w:p w14:paraId="32400F31"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r>
              <w:rPr>
                <w:b/>
                <w:color w:val="000000"/>
              </w:rPr>
              <w:t>QSE</w:t>
            </w:r>
          </w:p>
          <w:p w14:paraId="5E939FEB" w14:textId="77777777" w:rsidR="00E677DF" w:rsidRDefault="00C30BB5">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sdt>
              <w:sdtPr>
                <w:tag w:val="goog_rdk_21"/>
                <w:id w:val="-559561005"/>
              </w:sdtPr>
              <w:sdtEndPr/>
              <w:sdtContent>
                <w:r w:rsidR="00955607">
                  <w:rPr>
                    <w:rFonts w:ascii="Arial Unicode MS" w:eastAsia="Arial Unicode MS" w:hAnsi="Arial Unicode MS" w:cs="Arial Unicode MS"/>
                    <w:b/>
                    <w:color w:val="000000"/>
                  </w:rPr>
                  <w:t>√</w:t>
                </w:r>
              </w:sdtContent>
            </w:sdt>
          </w:p>
        </w:tc>
      </w:tr>
      <w:tr w:rsidR="00E677DF" w14:paraId="1344399A" w14:textId="77777777">
        <w:tc>
          <w:tcPr>
            <w:tcW w:w="6825" w:type="dxa"/>
            <w:tcBorders>
              <w:top w:val="single" w:sz="4" w:space="0" w:color="000000"/>
              <w:left w:val="single" w:sz="4" w:space="0" w:color="000000"/>
              <w:bottom w:val="single" w:sz="4" w:space="0" w:color="000000"/>
              <w:right w:val="single" w:sz="4" w:space="0" w:color="000000"/>
            </w:tcBorders>
          </w:tcPr>
          <w:p w14:paraId="7F55D686"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w:t>
            </w:r>
          </w:p>
        </w:tc>
        <w:tc>
          <w:tcPr>
            <w:tcW w:w="1097" w:type="dxa"/>
            <w:tcBorders>
              <w:top w:val="single" w:sz="4" w:space="0" w:color="000000"/>
              <w:left w:val="single" w:sz="4" w:space="0" w:color="000000"/>
              <w:bottom w:val="single" w:sz="4" w:space="0" w:color="000000"/>
              <w:right w:val="single" w:sz="4" w:space="0" w:color="000000"/>
            </w:tcBorders>
          </w:tcPr>
          <w:p w14:paraId="1B13D608"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6306B46A"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0D5209B7" w14:textId="77777777">
        <w:tc>
          <w:tcPr>
            <w:tcW w:w="6825" w:type="dxa"/>
            <w:tcBorders>
              <w:top w:val="single" w:sz="4" w:space="0" w:color="000000"/>
              <w:left w:val="single" w:sz="4" w:space="0" w:color="000000"/>
              <w:bottom w:val="single" w:sz="4" w:space="0" w:color="000000"/>
              <w:right w:val="single" w:sz="4" w:space="0" w:color="000000"/>
            </w:tcBorders>
          </w:tcPr>
          <w:p w14:paraId="3B627C6C"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 who are youth</w:t>
            </w:r>
          </w:p>
        </w:tc>
        <w:tc>
          <w:tcPr>
            <w:tcW w:w="1097" w:type="dxa"/>
            <w:tcBorders>
              <w:top w:val="single" w:sz="4" w:space="0" w:color="000000"/>
              <w:left w:val="single" w:sz="4" w:space="0" w:color="000000"/>
              <w:bottom w:val="single" w:sz="4" w:space="0" w:color="000000"/>
              <w:right w:val="single" w:sz="4" w:space="0" w:color="000000"/>
            </w:tcBorders>
          </w:tcPr>
          <w:p w14:paraId="4C4C0CE8"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1C97F9AC"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1F69B644" w14:textId="77777777">
        <w:tc>
          <w:tcPr>
            <w:tcW w:w="6825" w:type="dxa"/>
            <w:tcBorders>
              <w:top w:val="single" w:sz="4" w:space="0" w:color="000000"/>
              <w:left w:val="single" w:sz="4" w:space="0" w:color="000000"/>
              <w:bottom w:val="single" w:sz="4" w:space="0" w:color="000000"/>
              <w:right w:val="single" w:sz="4" w:space="0" w:color="000000"/>
            </w:tcBorders>
          </w:tcPr>
          <w:p w14:paraId="1F4B56DF"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 who are women</w:t>
            </w:r>
          </w:p>
        </w:tc>
        <w:tc>
          <w:tcPr>
            <w:tcW w:w="1097" w:type="dxa"/>
            <w:tcBorders>
              <w:top w:val="single" w:sz="4" w:space="0" w:color="000000"/>
              <w:left w:val="single" w:sz="4" w:space="0" w:color="000000"/>
              <w:bottom w:val="single" w:sz="4" w:space="0" w:color="000000"/>
              <w:right w:val="single" w:sz="4" w:space="0" w:color="000000"/>
            </w:tcBorders>
          </w:tcPr>
          <w:p w14:paraId="285074FE"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31A4EECB"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474412F6" w14:textId="77777777">
        <w:tc>
          <w:tcPr>
            <w:tcW w:w="6825" w:type="dxa"/>
            <w:tcBorders>
              <w:top w:val="single" w:sz="4" w:space="0" w:color="000000"/>
              <w:left w:val="single" w:sz="4" w:space="0" w:color="000000"/>
              <w:bottom w:val="single" w:sz="4" w:space="0" w:color="000000"/>
              <w:right w:val="single" w:sz="4" w:space="0" w:color="000000"/>
            </w:tcBorders>
          </w:tcPr>
          <w:p w14:paraId="35822459"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 with disabilities</w:t>
            </w:r>
          </w:p>
        </w:tc>
        <w:tc>
          <w:tcPr>
            <w:tcW w:w="1097" w:type="dxa"/>
            <w:tcBorders>
              <w:top w:val="single" w:sz="4" w:space="0" w:color="000000"/>
              <w:left w:val="single" w:sz="4" w:space="0" w:color="000000"/>
              <w:bottom w:val="single" w:sz="4" w:space="0" w:color="000000"/>
              <w:right w:val="single" w:sz="4" w:space="0" w:color="000000"/>
            </w:tcBorders>
          </w:tcPr>
          <w:p w14:paraId="5CB93569"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4842D722"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05329231" w14:textId="77777777">
        <w:tc>
          <w:tcPr>
            <w:tcW w:w="6825" w:type="dxa"/>
            <w:tcBorders>
              <w:top w:val="single" w:sz="4" w:space="0" w:color="000000"/>
              <w:left w:val="single" w:sz="4" w:space="0" w:color="000000"/>
              <w:bottom w:val="single" w:sz="4" w:space="0" w:color="000000"/>
              <w:right w:val="single" w:sz="4" w:space="0" w:color="000000"/>
            </w:tcBorders>
          </w:tcPr>
          <w:p w14:paraId="19983884"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 living in rural or underdeveloped areas or townships</w:t>
            </w:r>
          </w:p>
        </w:tc>
        <w:tc>
          <w:tcPr>
            <w:tcW w:w="1097" w:type="dxa"/>
            <w:tcBorders>
              <w:top w:val="single" w:sz="4" w:space="0" w:color="000000"/>
              <w:left w:val="single" w:sz="4" w:space="0" w:color="000000"/>
              <w:bottom w:val="single" w:sz="4" w:space="0" w:color="000000"/>
              <w:right w:val="single" w:sz="4" w:space="0" w:color="000000"/>
            </w:tcBorders>
          </w:tcPr>
          <w:p w14:paraId="7FBCEEED"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0E26E52C"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0A936C6F" w14:textId="77777777">
        <w:tc>
          <w:tcPr>
            <w:tcW w:w="6825" w:type="dxa"/>
            <w:tcBorders>
              <w:top w:val="single" w:sz="4" w:space="0" w:color="000000"/>
              <w:left w:val="single" w:sz="4" w:space="0" w:color="000000"/>
              <w:bottom w:val="single" w:sz="4" w:space="0" w:color="000000"/>
              <w:right w:val="single" w:sz="4" w:space="0" w:color="000000"/>
            </w:tcBorders>
          </w:tcPr>
          <w:p w14:paraId="001F270A"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Cooperative owned by black people</w:t>
            </w:r>
          </w:p>
        </w:tc>
        <w:tc>
          <w:tcPr>
            <w:tcW w:w="1097" w:type="dxa"/>
            <w:tcBorders>
              <w:top w:val="single" w:sz="4" w:space="0" w:color="000000"/>
              <w:left w:val="single" w:sz="4" w:space="0" w:color="000000"/>
              <w:bottom w:val="single" w:sz="4" w:space="0" w:color="000000"/>
              <w:right w:val="single" w:sz="4" w:space="0" w:color="000000"/>
            </w:tcBorders>
          </w:tcPr>
          <w:p w14:paraId="462957D1"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3B1AB4B6"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6CB272DA" w14:textId="77777777">
        <w:tc>
          <w:tcPr>
            <w:tcW w:w="6825" w:type="dxa"/>
            <w:tcBorders>
              <w:top w:val="single" w:sz="4" w:space="0" w:color="000000"/>
              <w:left w:val="single" w:sz="4" w:space="0" w:color="000000"/>
              <w:bottom w:val="single" w:sz="4" w:space="0" w:color="000000"/>
              <w:right w:val="single" w:sz="4" w:space="0" w:color="000000"/>
            </w:tcBorders>
          </w:tcPr>
          <w:p w14:paraId="54B38848"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Black people who are military veterans</w:t>
            </w:r>
          </w:p>
        </w:tc>
        <w:tc>
          <w:tcPr>
            <w:tcW w:w="1097" w:type="dxa"/>
            <w:tcBorders>
              <w:top w:val="single" w:sz="4" w:space="0" w:color="000000"/>
              <w:left w:val="single" w:sz="4" w:space="0" w:color="000000"/>
              <w:bottom w:val="single" w:sz="4" w:space="0" w:color="000000"/>
              <w:right w:val="single" w:sz="4" w:space="0" w:color="000000"/>
            </w:tcBorders>
          </w:tcPr>
          <w:p w14:paraId="06802793"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7D7AD7B7"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624A2A9E" w14:textId="77777777">
        <w:tc>
          <w:tcPr>
            <w:tcW w:w="9019" w:type="dxa"/>
            <w:gridSpan w:val="3"/>
            <w:tcBorders>
              <w:top w:val="single" w:sz="4" w:space="0" w:color="000000"/>
              <w:left w:val="single" w:sz="4" w:space="0" w:color="000000"/>
              <w:bottom w:val="single" w:sz="4" w:space="0" w:color="000000"/>
              <w:right w:val="single" w:sz="4" w:space="0" w:color="000000"/>
            </w:tcBorders>
          </w:tcPr>
          <w:p w14:paraId="14ECFA47"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b/>
                <w:color w:val="000000"/>
              </w:rPr>
            </w:pPr>
            <w:r>
              <w:rPr>
                <w:b/>
                <w:color w:val="000000"/>
              </w:rPr>
              <w:lastRenderedPageBreak/>
              <w:t>OR</w:t>
            </w:r>
          </w:p>
        </w:tc>
      </w:tr>
      <w:tr w:rsidR="00E677DF" w14:paraId="6FE9E7AB" w14:textId="77777777">
        <w:tc>
          <w:tcPr>
            <w:tcW w:w="6825" w:type="dxa"/>
            <w:tcBorders>
              <w:top w:val="single" w:sz="4" w:space="0" w:color="000000"/>
              <w:left w:val="single" w:sz="4" w:space="0" w:color="000000"/>
              <w:bottom w:val="single" w:sz="4" w:space="0" w:color="000000"/>
              <w:right w:val="single" w:sz="4" w:space="0" w:color="000000"/>
            </w:tcBorders>
          </w:tcPr>
          <w:p w14:paraId="5251CB69"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 xml:space="preserve">Any EME </w:t>
            </w:r>
          </w:p>
        </w:tc>
        <w:tc>
          <w:tcPr>
            <w:tcW w:w="1097" w:type="dxa"/>
            <w:tcBorders>
              <w:top w:val="single" w:sz="4" w:space="0" w:color="000000"/>
              <w:left w:val="single" w:sz="4" w:space="0" w:color="000000"/>
              <w:bottom w:val="single" w:sz="4" w:space="0" w:color="000000"/>
              <w:right w:val="single" w:sz="4" w:space="0" w:color="000000"/>
            </w:tcBorders>
          </w:tcPr>
          <w:p w14:paraId="26F55715"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2D1A9599"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r w:rsidR="00E677DF" w14:paraId="3C08F90D" w14:textId="77777777">
        <w:tc>
          <w:tcPr>
            <w:tcW w:w="6825" w:type="dxa"/>
            <w:tcBorders>
              <w:top w:val="single" w:sz="4" w:space="0" w:color="000000"/>
              <w:left w:val="single" w:sz="4" w:space="0" w:color="000000"/>
              <w:bottom w:val="single" w:sz="4" w:space="0" w:color="000000"/>
              <w:right w:val="single" w:sz="4" w:space="0" w:color="000000"/>
            </w:tcBorders>
          </w:tcPr>
          <w:p w14:paraId="7B698A32" w14:textId="77777777" w:rsidR="00E677DF" w:rsidRDefault="00955607">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r>
              <w:rPr>
                <w:color w:val="000000"/>
              </w:rPr>
              <w:t>Any QSE</w:t>
            </w:r>
          </w:p>
        </w:tc>
        <w:tc>
          <w:tcPr>
            <w:tcW w:w="1097" w:type="dxa"/>
            <w:tcBorders>
              <w:top w:val="single" w:sz="4" w:space="0" w:color="000000"/>
              <w:left w:val="single" w:sz="4" w:space="0" w:color="000000"/>
              <w:bottom w:val="single" w:sz="4" w:space="0" w:color="000000"/>
              <w:right w:val="single" w:sz="4" w:space="0" w:color="000000"/>
            </w:tcBorders>
          </w:tcPr>
          <w:p w14:paraId="1AE7A2C4"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c>
          <w:tcPr>
            <w:tcW w:w="1097" w:type="dxa"/>
            <w:tcBorders>
              <w:top w:val="single" w:sz="4" w:space="0" w:color="000000"/>
              <w:left w:val="single" w:sz="4" w:space="0" w:color="000000"/>
              <w:bottom w:val="single" w:sz="4" w:space="0" w:color="000000"/>
              <w:right w:val="single" w:sz="4" w:space="0" w:color="000000"/>
            </w:tcBorders>
          </w:tcPr>
          <w:p w14:paraId="435C03C2" w14:textId="77777777" w:rsidR="00E677DF" w:rsidRDefault="00E677DF">
            <w:pPr>
              <w:pBdr>
                <w:top w:val="nil"/>
                <w:left w:val="nil"/>
                <w:bottom w:val="nil"/>
                <w:right w:val="nil"/>
                <w:between w:val="nil"/>
              </w:pBdr>
              <w:tabs>
                <w:tab w:val="left" w:pos="-780"/>
                <w:tab w:val="left" w:pos="-511"/>
                <w:tab w:val="left" w:pos="503"/>
                <w:tab w:val="left" w:pos="639"/>
                <w:tab w:val="left" w:pos="1022"/>
                <w:tab w:val="left" w:pos="2044"/>
                <w:tab w:val="left" w:pos="2428"/>
                <w:tab w:val="left" w:pos="3195"/>
                <w:tab w:val="left" w:pos="3578"/>
                <w:tab w:val="left" w:pos="4089"/>
                <w:tab w:val="left" w:pos="4856"/>
                <w:tab w:val="left" w:pos="6134"/>
              </w:tabs>
              <w:spacing w:after="85" w:line="276" w:lineRule="auto"/>
              <w:ind w:left="0" w:right="0"/>
              <w:rPr>
                <w:color w:val="000000"/>
              </w:rPr>
            </w:pPr>
          </w:p>
        </w:tc>
      </w:tr>
    </w:tbl>
    <w:p w14:paraId="3F473DD1" w14:textId="77777777" w:rsidR="00E677DF" w:rsidRDefault="00E677DF">
      <w:pPr>
        <w:spacing w:before="240" w:after="240" w:line="276" w:lineRule="auto"/>
        <w:ind w:left="0" w:right="0"/>
      </w:pPr>
    </w:p>
    <w:p w14:paraId="2B1B4974" w14:textId="77777777" w:rsidR="00E677DF" w:rsidRDefault="00955607">
      <w:pPr>
        <w:spacing w:after="120" w:line="276" w:lineRule="auto"/>
        <w:ind w:left="720" w:right="0" w:hanging="720"/>
      </w:pPr>
      <w:r>
        <w:t>8.DECLARATION WITH REGARD TO COMPANY/FIRM</w:t>
      </w:r>
    </w:p>
    <w:p w14:paraId="50DDA867" w14:textId="77777777" w:rsidR="00E677DF" w:rsidRDefault="00955607">
      <w:pPr>
        <w:spacing w:after="120" w:line="276" w:lineRule="auto"/>
        <w:ind w:left="1080" w:right="0" w:hanging="900"/>
      </w:pPr>
      <w:r>
        <w:t>8.1 Name of company/</w:t>
      </w:r>
      <w:proofErr w:type="gramStart"/>
      <w:r>
        <w:t>firm:…</w:t>
      </w:r>
      <w:proofErr w:type="gramEnd"/>
      <w:r>
        <w:t>………………………………………………………………………….</w:t>
      </w:r>
    </w:p>
    <w:p w14:paraId="62925946" w14:textId="77777777" w:rsidR="00E677DF" w:rsidRDefault="00955607">
      <w:pPr>
        <w:spacing w:after="120" w:line="276" w:lineRule="auto"/>
        <w:ind w:left="1080" w:right="0" w:hanging="900"/>
      </w:pPr>
      <w:r>
        <w:t xml:space="preserve">8.2 VAT registration </w:t>
      </w:r>
      <w:proofErr w:type="gramStart"/>
      <w:r>
        <w:t>number:…</w:t>
      </w:r>
      <w:proofErr w:type="gramEnd"/>
      <w:r>
        <w:t>…………………………………….…………………………………</w:t>
      </w:r>
    </w:p>
    <w:p w14:paraId="2377B4D0" w14:textId="77777777" w:rsidR="00E677DF" w:rsidRDefault="00955607">
      <w:pPr>
        <w:spacing w:after="120" w:line="276" w:lineRule="auto"/>
        <w:ind w:left="1080" w:right="0" w:hanging="900"/>
      </w:pPr>
      <w:r>
        <w:t xml:space="preserve">8.3 Company registration </w:t>
      </w:r>
      <w:proofErr w:type="gramStart"/>
      <w:r>
        <w:t>number:…</w:t>
      </w:r>
      <w:proofErr w:type="gramEnd"/>
      <w:r>
        <w:t>………….……………………….…………………………….</w:t>
      </w:r>
    </w:p>
    <w:p w14:paraId="426055FF" w14:textId="77777777" w:rsidR="00E677DF" w:rsidRDefault="00955607">
      <w:pPr>
        <w:spacing w:after="120" w:line="276" w:lineRule="auto"/>
        <w:ind w:left="1080" w:right="0" w:hanging="900"/>
      </w:pPr>
      <w:r>
        <w:t>8.4 TYPE OF COMPANY/ FIRM</w:t>
      </w:r>
    </w:p>
    <w:p w14:paraId="04CFE797" w14:textId="77777777" w:rsidR="00E677DF" w:rsidRDefault="00955607">
      <w:pPr>
        <w:spacing w:after="120" w:line="276" w:lineRule="auto"/>
        <w:ind w:left="1080" w:right="0" w:hanging="900"/>
      </w:pPr>
      <w:r>
        <w:t>•</w:t>
      </w:r>
      <w:r>
        <w:tab/>
        <w:t>Partnership/Joint Venture / Consortium</w:t>
      </w:r>
    </w:p>
    <w:p w14:paraId="36F43810" w14:textId="77777777" w:rsidR="00E677DF" w:rsidRDefault="00955607">
      <w:pPr>
        <w:spacing w:after="120" w:line="276" w:lineRule="auto"/>
        <w:ind w:left="1080" w:right="0" w:hanging="900"/>
      </w:pPr>
      <w:r>
        <w:t>•</w:t>
      </w:r>
      <w:r>
        <w:tab/>
        <w:t>One person business/sole propriety</w:t>
      </w:r>
    </w:p>
    <w:p w14:paraId="52179E18" w14:textId="77777777" w:rsidR="00E677DF" w:rsidRDefault="00955607">
      <w:pPr>
        <w:spacing w:after="120" w:line="276" w:lineRule="auto"/>
        <w:ind w:left="1080" w:right="0" w:hanging="900"/>
      </w:pPr>
      <w:r>
        <w:t>•</w:t>
      </w:r>
      <w:r>
        <w:tab/>
        <w:t>Close corporation</w:t>
      </w:r>
    </w:p>
    <w:p w14:paraId="6F18E837" w14:textId="77777777" w:rsidR="00E677DF" w:rsidRDefault="00955607">
      <w:pPr>
        <w:spacing w:after="120" w:line="276" w:lineRule="auto"/>
        <w:ind w:left="1080" w:right="0" w:hanging="900"/>
      </w:pPr>
      <w:r>
        <w:t>•</w:t>
      </w:r>
      <w:r>
        <w:tab/>
        <w:t>Company</w:t>
      </w:r>
    </w:p>
    <w:p w14:paraId="29917C98" w14:textId="77777777" w:rsidR="00E677DF" w:rsidRDefault="00955607">
      <w:pPr>
        <w:spacing w:after="120" w:line="276" w:lineRule="auto"/>
        <w:ind w:left="1080" w:right="0" w:hanging="900"/>
      </w:pPr>
      <w:r>
        <w:t>•</w:t>
      </w:r>
      <w:r>
        <w:tab/>
        <w:t>(Pty) Limited</w:t>
      </w:r>
    </w:p>
    <w:p w14:paraId="4D659B60" w14:textId="77777777" w:rsidR="00E677DF" w:rsidRDefault="00955607">
      <w:pPr>
        <w:spacing w:after="120" w:line="276" w:lineRule="auto"/>
        <w:ind w:left="1080" w:right="0" w:hanging="900"/>
      </w:pPr>
      <w:r>
        <w:t>[Tick applicable box]</w:t>
      </w:r>
    </w:p>
    <w:p w14:paraId="4E0688A4" w14:textId="77777777" w:rsidR="00E677DF" w:rsidRDefault="00955607">
      <w:pPr>
        <w:spacing w:after="120" w:line="276" w:lineRule="auto"/>
        <w:ind w:left="1080" w:right="0" w:hanging="900"/>
      </w:pPr>
      <w:r>
        <w:t>8.5 DESCRIBE PRINCIPAL BUSINESS ACTIVITIES</w:t>
      </w:r>
    </w:p>
    <w:p w14:paraId="6BB4E274" w14:textId="77777777" w:rsidR="00E677DF" w:rsidRDefault="00955607">
      <w:pPr>
        <w:spacing w:after="120" w:line="276" w:lineRule="auto"/>
        <w:ind w:left="180" w:right="0"/>
      </w:pPr>
      <w:r>
        <w:t>……………………………………………………………………………………………………………………………………………………………………………………………………………………………………………………………………………………………………………………………………………………………………………………………………………………………………………………………………………………………………………………………………………………………………..</w:t>
      </w:r>
    </w:p>
    <w:p w14:paraId="1560650B" w14:textId="77777777" w:rsidR="00E677DF" w:rsidRDefault="00955607">
      <w:pPr>
        <w:spacing w:after="120" w:line="276" w:lineRule="auto"/>
        <w:ind w:left="1080" w:right="0" w:hanging="900"/>
      </w:pPr>
      <w:r>
        <w:t>8.6 COMPANY CLASSIFICATION</w:t>
      </w:r>
    </w:p>
    <w:p w14:paraId="2E1115DD" w14:textId="77777777" w:rsidR="00E677DF" w:rsidRDefault="00955607">
      <w:pPr>
        <w:spacing w:before="240" w:after="240" w:line="276" w:lineRule="auto"/>
        <w:ind w:left="180" w:right="0"/>
      </w:pPr>
      <w:r>
        <w:t>•</w:t>
      </w:r>
      <w:r>
        <w:tab/>
        <w:t>Manufacturer</w:t>
      </w:r>
    </w:p>
    <w:p w14:paraId="608081F8" w14:textId="77777777" w:rsidR="00E677DF" w:rsidRDefault="00955607">
      <w:pPr>
        <w:spacing w:before="240" w:after="240" w:line="276" w:lineRule="auto"/>
        <w:ind w:left="180" w:right="0"/>
      </w:pPr>
      <w:r>
        <w:t>•</w:t>
      </w:r>
      <w:r>
        <w:tab/>
        <w:t>Supplier</w:t>
      </w:r>
    </w:p>
    <w:p w14:paraId="3D06FA42" w14:textId="77777777" w:rsidR="00E677DF" w:rsidRDefault="00955607">
      <w:pPr>
        <w:spacing w:before="240" w:after="240" w:line="276" w:lineRule="auto"/>
        <w:ind w:left="180" w:right="0"/>
      </w:pPr>
      <w:r>
        <w:t>•</w:t>
      </w:r>
      <w:r>
        <w:tab/>
        <w:t>Professional service provider</w:t>
      </w:r>
    </w:p>
    <w:p w14:paraId="4FBB96C9" w14:textId="77777777" w:rsidR="00E677DF" w:rsidRDefault="00955607">
      <w:pPr>
        <w:spacing w:before="240" w:after="240" w:line="276" w:lineRule="auto"/>
        <w:ind w:left="180" w:right="0"/>
      </w:pPr>
      <w:r>
        <w:t>•</w:t>
      </w:r>
      <w:r>
        <w:tab/>
        <w:t xml:space="preserve">Other service providers, </w:t>
      </w:r>
      <w:proofErr w:type="gramStart"/>
      <w:r>
        <w:t>e.g.</w:t>
      </w:r>
      <w:proofErr w:type="gramEnd"/>
      <w:r>
        <w:t xml:space="preserve"> transporter, etc.</w:t>
      </w:r>
    </w:p>
    <w:p w14:paraId="6A946A91" w14:textId="77777777" w:rsidR="00E677DF" w:rsidRDefault="00955607">
      <w:pPr>
        <w:spacing w:before="240" w:after="240" w:line="276" w:lineRule="auto"/>
        <w:ind w:left="180" w:right="0"/>
      </w:pPr>
      <w:r>
        <w:t xml:space="preserve"> [</w:t>
      </w:r>
      <w:r>
        <w:rPr>
          <w:i/>
        </w:rPr>
        <w:t>Tick applicable box</w:t>
      </w:r>
      <w:r>
        <w:t>]</w:t>
      </w:r>
    </w:p>
    <w:p w14:paraId="5AC93CCD" w14:textId="77777777" w:rsidR="00E677DF" w:rsidRDefault="00955607">
      <w:pPr>
        <w:spacing w:after="120" w:line="276" w:lineRule="auto"/>
        <w:ind w:left="1080" w:right="0" w:hanging="900"/>
      </w:pPr>
      <w:r>
        <w:t xml:space="preserve">8.7 Total number of years the company/firm has been in </w:t>
      </w:r>
      <w:proofErr w:type="gramStart"/>
      <w:r>
        <w:t>business:…</w:t>
      </w:r>
      <w:proofErr w:type="gramEnd"/>
      <w:r>
        <w:t>………………………</w:t>
      </w:r>
    </w:p>
    <w:p w14:paraId="752E7589" w14:textId="77777777" w:rsidR="00E677DF" w:rsidRDefault="00955607">
      <w:pPr>
        <w:spacing w:after="120" w:line="276" w:lineRule="auto"/>
        <w:ind w:left="1080" w:right="0" w:hanging="900"/>
      </w:pPr>
      <w:r>
        <w:t xml:space="preserve">8.8 I/we, the undersigned, who is / are duly authorised to do so on behalf of the company/firm, certify that the points claimed, based on the B-BBE status level of contributor indicated in paragraphs 1.3 and 6.1 of the foregoing </w:t>
      </w:r>
      <w:proofErr w:type="gramStart"/>
      <w:r>
        <w:t>certificate</w:t>
      </w:r>
      <w:proofErr w:type="gramEnd"/>
      <w:r>
        <w:t>, qualifies the company/ firm for the preference(s) shown and I / we acknowledge that:</w:t>
      </w:r>
    </w:p>
    <w:p w14:paraId="12600CA5" w14:textId="77777777" w:rsidR="00E677DF" w:rsidRDefault="00955607">
      <w:pPr>
        <w:spacing w:after="120" w:line="276" w:lineRule="auto"/>
        <w:ind w:left="920" w:right="0" w:hanging="360"/>
      </w:pPr>
      <w:proofErr w:type="spellStart"/>
      <w:r>
        <w:t>i</w:t>
      </w:r>
      <w:proofErr w:type="spellEnd"/>
      <w:r>
        <w:t xml:space="preserve">) </w:t>
      </w:r>
      <w:r>
        <w:tab/>
        <w:t xml:space="preserve">The information furnished is true and </w:t>
      </w:r>
      <w:proofErr w:type="gramStart"/>
      <w:r>
        <w:t>correct;</w:t>
      </w:r>
      <w:proofErr w:type="gramEnd"/>
    </w:p>
    <w:p w14:paraId="09D1E3CC" w14:textId="77777777" w:rsidR="00E677DF" w:rsidRDefault="00955607">
      <w:pPr>
        <w:spacing w:after="120" w:line="276" w:lineRule="auto"/>
        <w:ind w:left="920" w:right="0" w:hanging="360"/>
      </w:pPr>
      <w:r>
        <w:t>ii)</w:t>
      </w:r>
      <w:r>
        <w:tab/>
        <w:t xml:space="preserve">The preference points claimed are in accordance with the General Conditions as indicated in paragraph 1 of this </w:t>
      </w:r>
      <w:proofErr w:type="gramStart"/>
      <w:r>
        <w:t>form;</w:t>
      </w:r>
      <w:proofErr w:type="gramEnd"/>
    </w:p>
    <w:p w14:paraId="541CB205" w14:textId="77777777" w:rsidR="00E677DF" w:rsidRDefault="00955607">
      <w:pPr>
        <w:spacing w:after="120" w:line="276" w:lineRule="auto"/>
        <w:ind w:left="920" w:right="0" w:hanging="360"/>
      </w:pPr>
      <w:r>
        <w:lastRenderedPageBreak/>
        <w:t xml:space="preserve">iii)   In the event of a contract being awarded as a result of points claimed as shown in paragraphs 4.1 and 6.1, the contractor may be required to furnish documentary proof to the satisfaction of the purchaser that the claims are </w:t>
      </w:r>
      <w:proofErr w:type="gramStart"/>
      <w:r>
        <w:t>correct;</w:t>
      </w:r>
      <w:proofErr w:type="gramEnd"/>
    </w:p>
    <w:p w14:paraId="6BE64A66" w14:textId="77777777" w:rsidR="00E677DF" w:rsidRDefault="00955607">
      <w:pPr>
        <w:spacing w:after="120" w:line="276" w:lineRule="auto"/>
        <w:ind w:left="920" w:right="0" w:hanging="360"/>
      </w:pPr>
      <w:r>
        <w:t>iv)   If the B-BBEE status level of contributor has been claimed or obtained on a fraudulent basis or any of the conditions of contract have not been fulfilled, the purchaser may, in addition to any other remedy it may have –</w:t>
      </w:r>
    </w:p>
    <w:p w14:paraId="7CC10A0F" w14:textId="77777777" w:rsidR="00E677DF" w:rsidRDefault="00955607">
      <w:pPr>
        <w:spacing w:after="120" w:line="276" w:lineRule="auto"/>
        <w:ind w:left="1800" w:right="740" w:hanging="540"/>
      </w:pPr>
      <w:r>
        <w:t xml:space="preserve">(a)  </w:t>
      </w:r>
      <w:r>
        <w:tab/>
        <w:t xml:space="preserve">disqualify the person from the bidding </w:t>
      </w:r>
      <w:proofErr w:type="gramStart"/>
      <w:r>
        <w:t>process;</w:t>
      </w:r>
      <w:proofErr w:type="gramEnd"/>
    </w:p>
    <w:p w14:paraId="14ABEDF1" w14:textId="77777777" w:rsidR="00E677DF" w:rsidRDefault="00955607">
      <w:pPr>
        <w:spacing w:after="120" w:line="276" w:lineRule="auto"/>
        <w:ind w:left="1800" w:right="740" w:hanging="540"/>
      </w:pPr>
      <w:r>
        <w:t xml:space="preserve">(b)  </w:t>
      </w:r>
      <w:r>
        <w:tab/>
        <w:t xml:space="preserve">recover costs, losses or damages it has incurred or suffered as a result of that person’s </w:t>
      </w:r>
      <w:proofErr w:type="gramStart"/>
      <w:r>
        <w:t>conduct;</w:t>
      </w:r>
      <w:proofErr w:type="gramEnd"/>
    </w:p>
    <w:p w14:paraId="22D40035" w14:textId="77777777" w:rsidR="00E677DF" w:rsidRDefault="00955607">
      <w:pPr>
        <w:spacing w:after="120" w:line="276" w:lineRule="auto"/>
        <w:ind w:left="1800" w:right="740" w:hanging="540"/>
      </w:pPr>
      <w:r>
        <w:t xml:space="preserve">(c)   </w:t>
      </w:r>
      <w:r>
        <w:tab/>
        <w:t xml:space="preserve">cancel the contract and claim any damages which it has suffered as a result of having to make less favourable arrangements due to such </w:t>
      </w:r>
      <w:proofErr w:type="gramStart"/>
      <w:r>
        <w:t>cancellation;</w:t>
      </w:r>
      <w:proofErr w:type="gramEnd"/>
    </w:p>
    <w:p w14:paraId="3A18B9EF" w14:textId="77777777" w:rsidR="00E677DF" w:rsidRDefault="00955607">
      <w:pPr>
        <w:spacing w:after="120" w:line="276" w:lineRule="auto"/>
        <w:ind w:left="1800" w:right="740" w:hanging="540"/>
      </w:pPr>
      <w:r>
        <w:t xml:space="preserve">(d)  </w:t>
      </w:r>
      <w:r>
        <w:tab/>
        <w:t xml:space="preserve">recommend that the bidder or contractor, its </w:t>
      </w:r>
      <w:proofErr w:type="gramStart"/>
      <w:r>
        <w:t>shareholders</w:t>
      </w:r>
      <w:proofErr w:type="gramEnd"/>
      <w:r>
        <w:t xml:space="preserve">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w:t>
      </w:r>
    </w:p>
    <w:p w14:paraId="61A1E701" w14:textId="77777777" w:rsidR="00E677DF" w:rsidRDefault="00955607">
      <w:pPr>
        <w:spacing w:after="120" w:line="276" w:lineRule="auto"/>
        <w:ind w:left="1800" w:right="740" w:hanging="540"/>
      </w:pPr>
      <w:r>
        <w:t xml:space="preserve">(e)  </w:t>
      </w:r>
      <w:r>
        <w:tab/>
        <w:t>forward the matter for criminal prosecution.</w:t>
      </w:r>
    </w:p>
    <w:p w14:paraId="1B2801C2" w14:textId="77777777" w:rsidR="00E677DF" w:rsidRDefault="00955607">
      <w:pPr>
        <w:spacing w:line="276" w:lineRule="auto"/>
        <w:ind w:left="0"/>
      </w:pPr>
      <w:r>
        <w:rPr>
          <w:noProof/>
        </w:rPr>
        <mc:AlternateContent>
          <mc:Choice Requires="wpg">
            <w:drawing>
              <wp:anchor distT="0" distB="0" distL="114300" distR="114300" simplePos="0" relativeHeight="251658240" behindDoc="0" locked="0" layoutInCell="1" hidden="0" allowOverlap="1" wp14:anchorId="3EA4C39D" wp14:editId="51F1352D">
                <wp:simplePos x="0" y="0"/>
                <wp:positionH relativeFrom="column">
                  <wp:posOffset>2857500</wp:posOffset>
                </wp:positionH>
                <wp:positionV relativeFrom="paragraph">
                  <wp:posOffset>88900</wp:posOffset>
                </wp:positionV>
                <wp:extent cx="2416175" cy="1750060"/>
                <wp:effectExtent l="0" t="0" r="0" b="0"/>
                <wp:wrapNone/>
                <wp:docPr id="9" name=""/>
                <wp:cNvGraphicFramePr/>
                <a:graphic xmlns:a="http://schemas.openxmlformats.org/drawingml/2006/main">
                  <a:graphicData uri="http://schemas.microsoft.com/office/word/2010/wordprocessingShape">
                    <wps:wsp>
                      <wps:cNvSpPr/>
                      <wps:spPr>
                        <a:xfrm>
                          <a:off x="4142675" y="2909733"/>
                          <a:ext cx="2406650" cy="17405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42D174" w14:textId="77777777" w:rsidR="00E677DF" w:rsidRDefault="00E677DF">
                            <w:pPr>
                              <w:spacing w:after="106" w:line="270" w:lineRule="auto"/>
                              <w:ind w:left="5" w:right="25" w:hanging="5"/>
                              <w:jc w:val="center"/>
                              <w:textDirection w:val="btLr"/>
                            </w:pPr>
                          </w:p>
                          <w:p w14:paraId="5B6A2B3A" w14:textId="77777777" w:rsidR="00E677DF" w:rsidRDefault="00955607">
                            <w:pPr>
                              <w:spacing w:after="106" w:line="270" w:lineRule="auto"/>
                              <w:ind w:left="5" w:right="25" w:hanging="5"/>
                              <w:jc w:val="center"/>
                              <w:textDirection w:val="btLr"/>
                            </w:pPr>
                            <w:r>
                              <w:rPr>
                                <w:rFonts w:ascii="Arial" w:eastAsia="Arial" w:hAnsi="Arial" w:cs="Arial"/>
                                <w:color w:val="000000"/>
                              </w:rPr>
                              <w:t>……………………………………….</w:t>
                            </w:r>
                          </w:p>
                          <w:p w14:paraId="130932FB" w14:textId="77777777" w:rsidR="00E677DF" w:rsidRDefault="00955607">
                            <w:pPr>
                              <w:spacing w:after="106" w:line="270" w:lineRule="auto"/>
                              <w:ind w:left="5" w:right="25" w:hanging="5"/>
                              <w:jc w:val="center"/>
                              <w:textDirection w:val="btLr"/>
                            </w:pPr>
                            <w:r>
                              <w:rPr>
                                <w:rFonts w:ascii="Arial" w:eastAsia="Arial" w:hAnsi="Arial" w:cs="Arial"/>
                                <w:color w:val="000000"/>
                              </w:rPr>
                              <w:t>SIGNATURE(S) OF BIDDERS(S)</w:t>
                            </w:r>
                          </w:p>
                          <w:p w14:paraId="62F571AB" w14:textId="77777777" w:rsidR="00E677DF" w:rsidRDefault="00955607">
                            <w:pPr>
                              <w:spacing w:after="61" w:line="270" w:lineRule="auto"/>
                              <w:ind w:left="5" w:right="25" w:hanging="5"/>
                              <w:textDirection w:val="btLr"/>
                            </w:pPr>
                            <w:r>
                              <w:rPr>
                                <w:rFonts w:ascii="Arial" w:eastAsia="Arial" w:hAnsi="Arial" w:cs="Arial"/>
                                <w:color w:val="000000"/>
                              </w:rPr>
                              <w:t>DATE:</w:t>
                            </w:r>
                            <w:r>
                              <w:rPr>
                                <w:rFonts w:ascii="Arial" w:eastAsia="Arial" w:hAnsi="Arial" w:cs="Arial"/>
                                <w:color w:val="000000"/>
                              </w:rPr>
                              <w:tab/>
                            </w:r>
                            <w:r>
                              <w:rPr>
                                <w:rFonts w:ascii="Arial" w:eastAsia="Arial" w:hAnsi="Arial" w:cs="Arial"/>
                                <w:color w:val="000000"/>
                              </w:rPr>
                              <w:tab/>
                              <w:t>…………………………………..</w:t>
                            </w:r>
                          </w:p>
                          <w:p w14:paraId="7D168695" w14:textId="77777777" w:rsidR="00E677DF" w:rsidRDefault="00955607">
                            <w:pPr>
                              <w:spacing w:after="61" w:line="270" w:lineRule="auto"/>
                              <w:ind w:left="5" w:right="25" w:hanging="5"/>
                              <w:textDirection w:val="btLr"/>
                            </w:pPr>
                            <w:r>
                              <w:rPr>
                                <w:rFonts w:ascii="Arial" w:eastAsia="Arial" w:hAnsi="Arial" w:cs="Arial"/>
                                <w:color w:val="000000"/>
                              </w:rPr>
                              <w:t>ADDRESS</w:t>
                            </w:r>
                            <w:r>
                              <w:rPr>
                                <w:rFonts w:ascii="Arial" w:eastAsia="Arial" w:hAnsi="Arial" w:cs="Arial"/>
                                <w:color w:val="000000"/>
                              </w:rPr>
                              <w:tab/>
                              <w:t>…………………………………..</w:t>
                            </w:r>
                          </w:p>
                          <w:p w14:paraId="6435FDAF" w14:textId="77777777" w:rsidR="00E677DF" w:rsidRDefault="00955607">
                            <w:pPr>
                              <w:spacing w:after="61" w:line="270" w:lineRule="auto"/>
                              <w:ind w:left="5" w:right="25" w:hanging="5"/>
                              <w:textDirection w:val="btLr"/>
                            </w:pPr>
                            <w:r>
                              <w:rPr>
                                <w:rFonts w:ascii="Arial" w:eastAsia="Arial" w:hAnsi="Arial" w:cs="Arial"/>
                                <w:color w:val="000000"/>
                              </w:rPr>
                              <w:tab/>
                            </w:r>
                            <w:r>
                              <w:rPr>
                                <w:rFonts w:ascii="Arial" w:eastAsia="Arial" w:hAnsi="Arial" w:cs="Arial"/>
                                <w:color w:val="000000"/>
                              </w:rPr>
                              <w:tab/>
                              <w:t>…………………………………..</w:t>
                            </w:r>
                          </w:p>
                          <w:p w14:paraId="065210A6" w14:textId="77777777" w:rsidR="00E677DF" w:rsidRDefault="00E677DF">
                            <w:pPr>
                              <w:spacing w:after="61" w:line="270" w:lineRule="auto"/>
                              <w:ind w:left="5" w:right="25" w:hanging="5"/>
                              <w:textDirection w:val="btLr"/>
                            </w:pPr>
                          </w:p>
                          <w:p w14:paraId="15555D44" w14:textId="77777777" w:rsidR="00E677DF" w:rsidRDefault="00E677DF">
                            <w:pPr>
                              <w:spacing w:after="61" w:line="270" w:lineRule="auto"/>
                              <w:ind w:left="5" w:right="25" w:hanging="5"/>
                              <w:textDirection w:val="btLr"/>
                            </w:pPr>
                          </w:p>
                          <w:p w14:paraId="06E7AC95" w14:textId="77777777" w:rsidR="00E677DF" w:rsidRDefault="00955607">
                            <w:pPr>
                              <w:spacing w:after="106" w:line="270" w:lineRule="auto"/>
                              <w:ind w:left="560" w:right="25" w:firstLine="550"/>
                              <w:textDirection w:val="btLr"/>
                            </w:pPr>
                            <w:r>
                              <w:rPr>
                                <w:rFonts w:ascii="Arial" w:eastAsia="Arial" w:hAnsi="Arial" w:cs="Arial"/>
                                <w:color w:val="000000"/>
                              </w:rPr>
                              <w:tab/>
                              <w:t>…………………………………..</w:t>
                            </w:r>
                          </w:p>
                          <w:p w14:paraId="00D4906C" w14:textId="77777777" w:rsidR="00E677DF" w:rsidRDefault="00E677DF">
                            <w:pPr>
                              <w:spacing w:after="106" w:line="270" w:lineRule="auto"/>
                              <w:ind w:left="5" w:right="25" w:hanging="5"/>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88900</wp:posOffset>
                </wp:positionV>
                <wp:extent cx="2416175" cy="1750060"/>
                <wp:effectExtent b="0" l="0" r="0" t="0"/>
                <wp:wrapNone/>
                <wp:docPr id="9"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416175" cy="175006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2D91E2B4" wp14:editId="50B2E7AF">
                <wp:simplePos x="0" y="0"/>
                <wp:positionH relativeFrom="column">
                  <wp:posOffset>12701</wp:posOffset>
                </wp:positionH>
                <wp:positionV relativeFrom="paragraph">
                  <wp:posOffset>88900</wp:posOffset>
                </wp:positionV>
                <wp:extent cx="2638425" cy="1699260"/>
                <wp:effectExtent l="0" t="0" r="0" b="0"/>
                <wp:wrapNone/>
                <wp:docPr id="10" name=""/>
                <wp:cNvGraphicFramePr/>
                <a:graphic xmlns:a="http://schemas.openxmlformats.org/drawingml/2006/main">
                  <a:graphicData uri="http://schemas.microsoft.com/office/word/2010/wordprocessingShape">
                    <wps:wsp>
                      <wps:cNvSpPr/>
                      <wps:spPr>
                        <a:xfrm>
                          <a:off x="4031550" y="2935133"/>
                          <a:ext cx="2628900" cy="1689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870BE1" w14:textId="77777777" w:rsidR="00E677DF" w:rsidRDefault="00955607">
                            <w:pPr>
                              <w:spacing w:after="106" w:line="270" w:lineRule="auto"/>
                              <w:ind w:left="5" w:right="25" w:hanging="5"/>
                              <w:textDirection w:val="btLr"/>
                            </w:pPr>
                            <w:r>
                              <w:rPr>
                                <w:rFonts w:ascii="Arial" w:eastAsia="Arial" w:hAnsi="Arial" w:cs="Arial"/>
                                <w:color w:val="000000"/>
                              </w:rPr>
                              <w:t>WITNESSES</w:t>
                            </w:r>
                          </w:p>
                          <w:p w14:paraId="51DF83D7" w14:textId="77777777" w:rsidR="00E677DF" w:rsidRDefault="00E677DF">
                            <w:pPr>
                              <w:spacing w:after="106" w:line="270" w:lineRule="auto"/>
                              <w:ind w:left="5" w:right="25" w:hanging="5"/>
                              <w:textDirection w:val="btLr"/>
                            </w:pPr>
                          </w:p>
                          <w:p w14:paraId="06D1A56D" w14:textId="77777777" w:rsidR="00E677DF" w:rsidRDefault="00955607">
                            <w:pPr>
                              <w:spacing w:after="187" w:line="240" w:lineRule="auto"/>
                              <w:ind w:left="200" w:right="0"/>
                              <w:jc w:val="left"/>
                              <w:textDirection w:val="btLr"/>
                            </w:pPr>
                            <w:r>
                              <w:rPr>
                                <w:rFonts w:ascii="Arial" w:eastAsia="Arial" w:hAnsi="Arial" w:cs="Arial"/>
                                <w:color w:val="000000"/>
                              </w:rPr>
                              <w:t>……………………………………..</w:t>
                            </w:r>
                          </w:p>
                          <w:p w14:paraId="33C403AA" w14:textId="77777777" w:rsidR="00E677DF" w:rsidRDefault="00955607">
                            <w:pPr>
                              <w:spacing w:after="0" w:line="240" w:lineRule="auto"/>
                              <w:ind w:left="200" w:right="0"/>
                              <w:jc w:val="left"/>
                              <w:textDirection w:val="btLr"/>
                            </w:pPr>
                            <w:r>
                              <w:rPr>
                                <w:rFonts w:ascii="Arial" w:eastAsia="Arial" w:hAnsi="Arial" w:cs="Arial"/>
                                <w:color w:val="000000"/>
                              </w:rPr>
                              <w: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2638425" cy="1699260"/>
                <wp:effectExtent b="0" l="0" r="0" t="0"/>
                <wp:wrapNone/>
                <wp:docPr id="1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638425" cy="1699260"/>
                        </a:xfrm>
                        <a:prstGeom prst="rect"/>
                        <a:ln/>
                      </pic:spPr>
                    </pic:pic>
                  </a:graphicData>
                </a:graphic>
              </wp:anchor>
            </w:drawing>
          </mc:Fallback>
        </mc:AlternateContent>
      </w:r>
    </w:p>
    <w:p w14:paraId="68D834A2" w14:textId="77777777" w:rsidR="00E677DF" w:rsidRDefault="00E677DF">
      <w:pPr>
        <w:spacing w:line="276" w:lineRule="auto"/>
        <w:ind w:left="0"/>
      </w:pPr>
    </w:p>
    <w:p w14:paraId="49681DCB" w14:textId="77777777" w:rsidR="00E677DF" w:rsidRDefault="00E677DF">
      <w:pPr>
        <w:spacing w:line="276" w:lineRule="auto"/>
        <w:ind w:left="0"/>
      </w:pPr>
    </w:p>
    <w:p w14:paraId="3A4BC0A6" w14:textId="77777777" w:rsidR="00E677DF" w:rsidRDefault="00E677DF">
      <w:pPr>
        <w:spacing w:line="276" w:lineRule="auto"/>
        <w:ind w:left="0"/>
      </w:pPr>
    </w:p>
    <w:p w14:paraId="072A7A39" w14:textId="77777777" w:rsidR="00E677DF" w:rsidRDefault="00E677DF">
      <w:pPr>
        <w:spacing w:line="276" w:lineRule="auto"/>
        <w:ind w:left="0"/>
      </w:pPr>
    </w:p>
    <w:p w14:paraId="039F8EFD" w14:textId="77777777" w:rsidR="00E677DF" w:rsidRDefault="00E677DF">
      <w:pPr>
        <w:spacing w:line="276" w:lineRule="auto"/>
        <w:ind w:left="0"/>
      </w:pPr>
    </w:p>
    <w:p w14:paraId="1B3D2ED1" w14:textId="77777777" w:rsidR="00E677DF" w:rsidRDefault="00E677DF">
      <w:pPr>
        <w:spacing w:line="276" w:lineRule="auto"/>
        <w:ind w:left="0"/>
      </w:pPr>
    </w:p>
    <w:p w14:paraId="1539D687" w14:textId="77777777" w:rsidR="00E677DF" w:rsidRDefault="00955607">
      <w:pPr>
        <w:spacing w:line="276" w:lineRule="auto"/>
        <w:ind w:left="0"/>
      </w:pPr>
      <w:r>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66E7C146" w14:textId="77777777" w:rsidR="00E677DF" w:rsidRDefault="00955607">
      <w:pPr>
        <w:spacing w:line="276" w:lineRule="auto"/>
        <w:ind w:firstLine="10"/>
      </w:pPr>
      <w:r>
        <w:br w:type="page"/>
      </w:r>
    </w:p>
    <w:p w14:paraId="63EE782A" w14:textId="77777777" w:rsidR="00E677DF" w:rsidRDefault="00955607">
      <w:pPr>
        <w:tabs>
          <w:tab w:val="center" w:pos="2256"/>
        </w:tabs>
        <w:spacing w:line="276" w:lineRule="auto"/>
        <w:ind w:left="0" w:right="0"/>
        <w:rPr>
          <w:b/>
        </w:rPr>
      </w:pPr>
      <w:r>
        <w:rPr>
          <w:b/>
        </w:rPr>
        <w:lastRenderedPageBreak/>
        <w:t>ANNEXURE E: DECLARATION OF INTEREST FOR TENDERS (SBD 4)</w:t>
      </w:r>
    </w:p>
    <w:p w14:paraId="4E84C603" w14:textId="77777777" w:rsidR="00E677DF" w:rsidRDefault="00955607">
      <w:pPr>
        <w:widowControl w:val="0"/>
        <w:numPr>
          <w:ilvl w:val="0"/>
          <w:numId w:val="12"/>
        </w:numPr>
        <w:spacing w:after="0" w:line="240" w:lineRule="auto"/>
        <w:ind w:right="0"/>
        <w:jc w:val="left"/>
        <w:rPr>
          <w:b/>
        </w:rPr>
      </w:pPr>
      <w:r>
        <w:rPr>
          <w:b/>
        </w:rPr>
        <w:t>PURPOSE OF THE FORM</w:t>
      </w:r>
    </w:p>
    <w:p w14:paraId="56AD4A5D" w14:textId="77777777" w:rsidR="00E677DF" w:rsidRDefault="00E677DF">
      <w:pPr>
        <w:widowControl w:val="0"/>
        <w:spacing w:after="0" w:line="240" w:lineRule="auto"/>
        <w:ind w:left="360" w:right="0"/>
        <w:jc w:val="left"/>
        <w:rPr>
          <w:b/>
        </w:rPr>
      </w:pPr>
    </w:p>
    <w:p w14:paraId="510AB37E" w14:textId="77777777" w:rsidR="00E677DF" w:rsidRDefault="00955607">
      <w:pPr>
        <w:widowControl w:val="0"/>
        <w:spacing w:after="0" w:line="240" w:lineRule="auto"/>
        <w:ind w:left="709" w:right="0"/>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94BD38" w14:textId="77777777" w:rsidR="00E677DF" w:rsidRDefault="00E677DF">
      <w:pPr>
        <w:widowControl w:val="0"/>
        <w:spacing w:after="0" w:line="240" w:lineRule="auto"/>
        <w:ind w:left="709" w:right="0"/>
      </w:pPr>
    </w:p>
    <w:p w14:paraId="3F2BDC05" w14:textId="77777777" w:rsidR="00E677DF" w:rsidRDefault="00955607">
      <w:pPr>
        <w:widowControl w:val="0"/>
        <w:spacing w:after="0" w:line="240" w:lineRule="auto"/>
        <w:ind w:left="709" w:right="0"/>
      </w:pPr>
      <w:r>
        <w:t xml:space="preserve">Where a person/s are listed in the Register for Tender Defaulters and / or the List of Restricted Suppliers, that person will automatically be disqualified from the bid process. </w:t>
      </w:r>
    </w:p>
    <w:p w14:paraId="10A47B05" w14:textId="77777777" w:rsidR="00E677DF" w:rsidRDefault="00E677DF">
      <w:pPr>
        <w:widowControl w:val="0"/>
        <w:tabs>
          <w:tab w:val="left" w:pos="7363"/>
          <w:tab w:val="center" w:pos="10530"/>
        </w:tabs>
        <w:spacing w:after="0" w:line="240" w:lineRule="auto"/>
        <w:ind w:left="0" w:right="0"/>
      </w:pPr>
    </w:p>
    <w:p w14:paraId="11102212" w14:textId="77777777" w:rsidR="00E677DF" w:rsidRDefault="00E677DF">
      <w:pPr>
        <w:widowControl w:val="0"/>
        <w:tabs>
          <w:tab w:val="left" w:pos="-1440"/>
          <w:tab w:val="left" w:pos="-720"/>
          <w:tab w:val="left" w:pos="1123"/>
          <w:tab w:val="left" w:pos="2246"/>
          <w:tab w:val="left" w:pos="7363"/>
        </w:tabs>
        <w:spacing w:after="0" w:line="240" w:lineRule="auto"/>
        <w:ind w:left="0" w:right="0"/>
      </w:pPr>
    </w:p>
    <w:p w14:paraId="32F7C94F" w14:textId="77777777" w:rsidR="00E677DF" w:rsidRDefault="00955607">
      <w:pPr>
        <w:widowControl w:val="0"/>
        <w:numPr>
          <w:ilvl w:val="0"/>
          <w:numId w:val="12"/>
        </w:numPr>
        <w:tabs>
          <w:tab w:val="left" w:pos="-963"/>
          <w:tab w:val="left" w:pos="-720"/>
        </w:tabs>
        <w:spacing w:after="0" w:line="240" w:lineRule="auto"/>
        <w:ind w:right="0"/>
        <w:jc w:val="left"/>
        <w:rPr>
          <w:b/>
        </w:rPr>
      </w:pPr>
      <w:r>
        <w:rPr>
          <w:b/>
        </w:rPr>
        <w:t>Bidder’s declaration</w:t>
      </w:r>
    </w:p>
    <w:p w14:paraId="66F29B16" w14:textId="77777777" w:rsidR="00E677DF" w:rsidRDefault="00E677DF">
      <w:pPr>
        <w:widowControl w:val="0"/>
        <w:tabs>
          <w:tab w:val="left" w:pos="-963"/>
          <w:tab w:val="left" w:pos="-720"/>
        </w:tabs>
        <w:spacing w:after="0" w:line="240" w:lineRule="auto"/>
        <w:ind w:left="360" w:right="0"/>
        <w:jc w:val="left"/>
        <w:rPr>
          <w:b/>
        </w:rPr>
      </w:pPr>
    </w:p>
    <w:p w14:paraId="04348E76" w14:textId="77777777" w:rsidR="00E677DF" w:rsidRDefault="00955607">
      <w:pPr>
        <w:widowControl w:val="0"/>
        <w:tabs>
          <w:tab w:val="left" w:pos="-963"/>
          <w:tab w:val="left" w:pos="-720"/>
        </w:tabs>
        <w:spacing w:after="0" w:line="240" w:lineRule="auto"/>
        <w:ind w:left="720" w:right="0" w:hanging="720"/>
      </w:pPr>
      <w:r>
        <w:t xml:space="preserve">2.1 </w:t>
      </w:r>
      <w:r>
        <w:tab/>
        <w:t>Is the bidder, or any of its directors / trustees / shareholders / members / partners or any person having a controlling interest</w:t>
      </w:r>
      <w:r>
        <w:rPr>
          <w:vertAlign w:val="superscript"/>
        </w:rPr>
        <w:footnoteReference w:id="1"/>
      </w:r>
      <w:r>
        <w:t xml:space="preserve"> in the enterprise, employed by the state? </w:t>
      </w:r>
      <w:r>
        <w:rPr>
          <w:b/>
        </w:rPr>
        <w:t>YES/NO</w:t>
      </w:r>
      <w:r>
        <w:tab/>
      </w:r>
    </w:p>
    <w:p w14:paraId="6F49F4D2" w14:textId="77777777" w:rsidR="00E677DF" w:rsidRDefault="00E677DF">
      <w:pPr>
        <w:widowControl w:val="0"/>
        <w:tabs>
          <w:tab w:val="left" w:pos="-963"/>
          <w:tab w:val="left" w:pos="-720"/>
        </w:tabs>
        <w:spacing w:after="0" w:line="240" w:lineRule="auto"/>
        <w:ind w:left="720" w:right="0" w:hanging="720"/>
      </w:pPr>
    </w:p>
    <w:p w14:paraId="0341FFB9" w14:textId="77777777" w:rsidR="00E677DF" w:rsidRDefault="00955607">
      <w:pPr>
        <w:widowControl w:val="0"/>
        <w:tabs>
          <w:tab w:val="left" w:pos="-963"/>
          <w:tab w:val="left" w:pos="-720"/>
        </w:tabs>
        <w:spacing w:after="0" w:line="240" w:lineRule="auto"/>
        <w:ind w:left="720" w:right="0" w:hanging="720"/>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5FC112F" w14:textId="77777777" w:rsidR="00E677DF" w:rsidRDefault="00E677DF">
      <w:pPr>
        <w:widowControl w:val="0"/>
        <w:tabs>
          <w:tab w:val="left" w:pos="-963"/>
          <w:tab w:val="left" w:pos="-720"/>
        </w:tabs>
        <w:spacing w:after="0" w:line="240" w:lineRule="auto"/>
        <w:ind w:left="720" w:right="0" w:hanging="720"/>
      </w:pPr>
    </w:p>
    <w:tbl>
      <w:tblPr>
        <w:tblStyle w:val="af9"/>
        <w:tblW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8"/>
        <w:gridCol w:w="2410"/>
        <w:gridCol w:w="2610"/>
      </w:tblGrid>
      <w:tr w:rsidR="00E677DF" w14:paraId="75CE6C62" w14:textId="77777777">
        <w:trPr>
          <w:trHeight w:val="1341"/>
        </w:trPr>
        <w:tc>
          <w:tcPr>
            <w:tcW w:w="2378" w:type="dxa"/>
            <w:shd w:val="clear" w:color="auto" w:fill="auto"/>
          </w:tcPr>
          <w:p w14:paraId="022BFBAA" w14:textId="77777777" w:rsidR="00E677DF" w:rsidRDefault="00955607">
            <w:pPr>
              <w:widowControl w:val="0"/>
              <w:spacing w:after="0" w:line="240" w:lineRule="auto"/>
              <w:ind w:left="0" w:right="0"/>
              <w:rPr>
                <w:b/>
              </w:rPr>
            </w:pPr>
            <w:r>
              <w:rPr>
                <w:b/>
              </w:rPr>
              <w:t>Full Name</w:t>
            </w:r>
          </w:p>
        </w:tc>
        <w:tc>
          <w:tcPr>
            <w:tcW w:w="2410" w:type="dxa"/>
            <w:shd w:val="clear" w:color="auto" w:fill="auto"/>
          </w:tcPr>
          <w:p w14:paraId="6C626D17" w14:textId="77777777" w:rsidR="00E677DF" w:rsidRDefault="00955607">
            <w:pPr>
              <w:widowControl w:val="0"/>
              <w:spacing w:after="0" w:line="240" w:lineRule="auto"/>
              <w:ind w:left="0" w:right="0"/>
              <w:rPr>
                <w:b/>
              </w:rPr>
            </w:pPr>
            <w:r>
              <w:rPr>
                <w:b/>
              </w:rPr>
              <w:t>Identity Number</w:t>
            </w:r>
          </w:p>
        </w:tc>
        <w:tc>
          <w:tcPr>
            <w:tcW w:w="2610" w:type="dxa"/>
          </w:tcPr>
          <w:p w14:paraId="16FFFE60" w14:textId="77777777" w:rsidR="00E677DF" w:rsidRDefault="00955607">
            <w:pPr>
              <w:widowControl w:val="0"/>
              <w:spacing w:after="0" w:line="240" w:lineRule="auto"/>
              <w:ind w:left="0" w:right="0"/>
              <w:rPr>
                <w:b/>
              </w:rPr>
            </w:pPr>
            <w:r>
              <w:rPr>
                <w:b/>
              </w:rPr>
              <w:t>Name of State institution</w:t>
            </w:r>
          </w:p>
        </w:tc>
      </w:tr>
      <w:tr w:rsidR="00E677DF" w14:paraId="07A9F325" w14:textId="77777777">
        <w:trPr>
          <w:trHeight w:val="270"/>
        </w:trPr>
        <w:tc>
          <w:tcPr>
            <w:tcW w:w="2378" w:type="dxa"/>
            <w:shd w:val="clear" w:color="auto" w:fill="auto"/>
          </w:tcPr>
          <w:p w14:paraId="0B20DEB2" w14:textId="77777777" w:rsidR="00E677DF" w:rsidRDefault="00E677DF">
            <w:pPr>
              <w:widowControl w:val="0"/>
              <w:spacing w:after="0" w:line="240" w:lineRule="auto"/>
              <w:ind w:left="0" w:right="0"/>
            </w:pPr>
          </w:p>
        </w:tc>
        <w:tc>
          <w:tcPr>
            <w:tcW w:w="2410" w:type="dxa"/>
            <w:shd w:val="clear" w:color="auto" w:fill="auto"/>
          </w:tcPr>
          <w:p w14:paraId="070C0625" w14:textId="77777777" w:rsidR="00E677DF" w:rsidRDefault="00E677DF">
            <w:pPr>
              <w:widowControl w:val="0"/>
              <w:spacing w:after="0" w:line="240" w:lineRule="auto"/>
              <w:ind w:left="0" w:right="0"/>
            </w:pPr>
          </w:p>
        </w:tc>
        <w:tc>
          <w:tcPr>
            <w:tcW w:w="2610" w:type="dxa"/>
          </w:tcPr>
          <w:p w14:paraId="735464BF" w14:textId="77777777" w:rsidR="00E677DF" w:rsidRDefault="00E677DF">
            <w:pPr>
              <w:widowControl w:val="0"/>
              <w:spacing w:after="0" w:line="240" w:lineRule="auto"/>
              <w:ind w:left="0" w:right="0"/>
            </w:pPr>
          </w:p>
        </w:tc>
      </w:tr>
      <w:tr w:rsidR="00E677DF" w14:paraId="04FD320B" w14:textId="77777777">
        <w:trPr>
          <w:trHeight w:val="256"/>
        </w:trPr>
        <w:tc>
          <w:tcPr>
            <w:tcW w:w="2378" w:type="dxa"/>
            <w:shd w:val="clear" w:color="auto" w:fill="auto"/>
          </w:tcPr>
          <w:p w14:paraId="1DE17A61" w14:textId="77777777" w:rsidR="00E677DF" w:rsidRDefault="00E677DF">
            <w:pPr>
              <w:widowControl w:val="0"/>
              <w:spacing w:after="0" w:line="240" w:lineRule="auto"/>
              <w:ind w:left="0" w:right="0"/>
            </w:pPr>
          </w:p>
        </w:tc>
        <w:tc>
          <w:tcPr>
            <w:tcW w:w="2410" w:type="dxa"/>
            <w:shd w:val="clear" w:color="auto" w:fill="auto"/>
          </w:tcPr>
          <w:p w14:paraId="6E20ADF5" w14:textId="77777777" w:rsidR="00E677DF" w:rsidRDefault="00E677DF">
            <w:pPr>
              <w:widowControl w:val="0"/>
              <w:spacing w:after="0" w:line="240" w:lineRule="auto"/>
              <w:ind w:left="0" w:right="0"/>
            </w:pPr>
          </w:p>
        </w:tc>
        <w:tc>
          <w:tcPr>
            <w:tcW w:w="2610" w:type="dxa"/>
          </w:tcPr>
          <w:p w14:paraId="76BE7E38" w14:textId="77777777" w:rsidR="00E677DF" w:rsidRDefault="00E677DF">
            <w:pPr>
              <w:widowControl w:val="0"/>
              <w:spacing w:after="0" w:line="240" w:lineRule="auto"/>
              <w:ind w:left="0" w:right="0"/>
            </w:pPr>
          </w:p>
        </w:tc>
      </w:tr>
      <w:tr w:rsidR="00E677DF" w14:paraId="60C2DB8F" w14:textId="77777777">
        <w:trPr>
          <w:trHeight w:val="270"/>
        </w:trPr>
        <w:tc>
          <w:tcPr>
            <w:tcW w:w="2378" w:type="dxa"/>
            <w:shd w:val="clear" w:color="auto" w:fill="auto"/>
          </w:tcPr>
          <w:p w14:paraId="007581AE" w14:textId="77777777" w:rsidR="00E677DF" w:rsidRDefault="00E677DF">
            <w:pPr>
              <w:widowControl w:val="0"/>
              <w:spacing w:after="0" w:line="240" w:lineRule="auto"/>
              <w:ind w:left="0" w:right="0"/>
            </w:pPr>
          </w:p>
        </w:tc>
        <w:tc>
          <w:tcPr>
            <w:tcW w:w="2410" w:type="dxa"/>
            <w:shd w:val="clear" w:color="auto" w:fill="auto"/>
          </w:tcPr>
          <w:p w14:paraId="36FC8DBC" w14:textId="77777777" w:rsidR="00E677DF" w:rsidRDefault="00E677DF">
            <w:pPr>
              <w:widowControl w:val="0"/>
              <w:spacing w:after="0" w:line="240" w:lineRule="auto"/>
              <w:ind w:left="0" w:right="0"/>
            </w:pPr>
          </w:p>
        </w:tc>
        <w:tc>
          <w:tcPr>
            <w:tcW w:w="2610" w:type="dxa"/>
          </w:tcPr>
          <w:p w14:paraId="11D62E82" w14:textId="77777777" w:rsidR="00E677DF" w:rsidRDefault="00E677DF">
            <w:pPr>
              <w:widowControl w:val="0"/>
              <w:spacing w:after="0" w:line="240" w:lineRule="auto"/>
              <w:ind w:left="0" w:right="0"/>
            </w:pPr>
          </w:p>
        </w:tc>
      </w:tr>
      <w:tr w:rsidR="00E677DF" w14:paraId="314ECEA2" w14:textId="77777777">
        <w:trPr>
          <w:trHeight w:val="270"/>
        </w:trPr>
        <w:tc>
          <w:tcPr>
            <w:tcW w:w="2378" w:type="dxa"/>
            <w:shd w:val="clear" w:color="auto" w:fill="auto"/>
          </w:tcPr>
          <w:p w14:paraId="2E6DEED7" w14:textId="77777777" w:rsidR="00E677DF" w:rsidRDefault="00E677DF">
            <w:pPr>
              <w:widowControl w:val="0"/>
              <w:spacing w:after="0" w:line="240" w:lineRule="auto"/>
              <w:ind w:left="0" w:right="0"/>
            </w:pPr>
          </w:p>
        </w:tc>
        <w:tc>
          <w:tcPr>
            <w:tcW w:w="2410" w:type="dxa"/>
            <w:shd w:val="clear" w:color="auto" w:fill="auto"/>
          </w:tcPr>
          <w:p w14:paraId="4A708B8A" w14:textId="77777777" w:rsidR="00E677DF" w:rsidRDefault="00E677DF">
            <w:pPr>
              <w:widowControl w:val="0"/>
              <w:spacing w:after="0" w:line="240" w:lineRule="auto"/>
              <w:ind w:left="0" w:right="0"/>
            </w:pPr>
          </w:p>
        </w:tc>
        <w:tc>
          <w:tcPr>
            <w:tcW w:w="2610" w:type="dxa"/>
          </w:tcPr>
          <w:p w14:paraId="5AA61A61" w14:textId="77777777" w:rsidR="00E677DF" w:rsidRDefault="00E677DF">
            <w:pPr>
              <w:widowControl w:val="0"/>
              <w:spacing w:after="0" w:line="240" w:lineRule="auto"/>
              <w:ind w:left="0" w:right="0"/>
            </w:pPr>
          </w:p>
        </w:tc>
      </w:tr>
      <w:tr w:rsidR="00E677DF" w14:paraId="6BE2F64A" w14:textId="77777777">
        <w:trPr>
          <w:trHeight w:val="256"/>
        </w:trPr>
        <w:tc>
          <w:tcPr>
            <w:tcW w:w="2378" w:type="dxa"/>
            <w:shd w:val="clear" w:color="auto" w:fill="auto"/>
          </w:tcPr>
          <w:p w14:paraId="3759FD0F" w14:textId="77777777" w:rsidR="00E677DF" w:rsidRDefault="00E677DF">
            <w:pPr>
              <w:widowControl w:val="0"/>
              <w:spacing w:after="0" w:line="240" w:lineRule="auto"/>
              <w:ind w:left="0" w:right="0"/>
            </w:pPr>
          </w:p>
        </w:tc>
        <w:tc>
          <w:tcPr>
            <w:tcW w:w="2410" w:type="dxa"/>
            <w:shd w:val="clear" w:color="auto" w:fill="auto"/>
          </w:tcPr>
          <w:p w14:paraId="124E0AFC" w14:textId="77777777" w:rsidR="00E677DF" w:rsidRDefault="00E677DF">
            <w:pPr>
              <w:widowControl w:val="0"/>
              <w:spacing w:after="0" w:line="240" w:lineRule="auto"/>
              <w:ind w:left="0" w:right="0"/>
            </w:pPr>
          </w:p>
        </w:tc>
        <w:tc>
          <w:tcPr>
            <w:tcW w:w="2610" w:type="dxa"/>
          </w:tcPr>
          <w:p w14:paraId="5708138D" w14:textId="77777777" w:rsidR="00E677DF" w:rsidRDefault="00E677DF">
            <w:pPr>
              <w:widowControl w:val="0"/>
              <w:spacing w:after="0" w:line="240" w:lineRule="auto"/>
              <w:ind w:left="0" w:right="0"/>
            </w:pPr>
          </w:p>
        </w:tc>
      </w:tr>
      <w:tr w:rsidR="00E677DF" w14:paraId="45295343" w14:textId="77777777">
        <w:trPr>
          <w:trHeight w:val="270"/>
        </w:trPr>
        <w:tc>
          <w:tcPr>
            <w:tcW w:w="2378" w:type="dxa"/>
            <w:shd w:val="clear" w:color="auto" w:fill="auto"/>
          </w:tcPr>
          <w:p w14:paraId="7D0F6E90" w14:textId="77777777" w:rsidR="00E677DF" w:rsidRDefault="00E677DF">
            <w:pPr>
              <w:widowControl w:val="0"/>
              <w:spacing w:after="0" w:line="240" w:lineRule="auto"/>
              <w:ind w:left="0" w:right="0"/>
            </w:pPr>
          </w:p>
        </w:tc>
        <w:tc>
          <w:tcPr>
            <w:tcW w:w="2410" w:type="dxa"/>
            <w:shd w:val="clear" w:color="auto" w:fill="auto"/>
          </w:tcPr>
          <w:p w14:paraId="541189EA" w14:textId="77777777" w:rsidR="00E677DF" w:rsidRDefault="00E677DF">
            <w:pPr>
              <w:widowControl w:val="0"/>
              <w:spacing w:after="0" w:line="240" w:lineRule="auto"/>
              <w:ind w:left="0" w:right="0"/>
            </w:pPr>
          </w:p>
        </w:tc>
        <w:tc>
          <w:tcPr>
            <w:tcW w:w="2610" w:type="dxa"/>
          </w:tcPr>
          <w:p w14:paraId="3FE4BCBC" w14:textId="77777777" w:rsidR="00E677DF" w:rsidRDefault="00E677DF">
            <w:pPr>
              <w:widowControl w:val="0"/>
              <w:spacing w:after="0" w:line="240" w:lineRule="auto"/>
              <w:ind w:left="0" w:right="0"/>
            </w:pPr>
          </w:p>
        </w:tc>
      </w:tr>
      <w:tr w:rsidR="00E677DF" w14:paraId="386910CF" w14:textId="77777777">
        <w:trPr>
          <w:trHeight w:val="256"/>
        </w:trPr>
        <w:tc>
          <w:tcPr>
            <w:tcW w:w="2378" w:type="dxa"/>
            <w:shd w:val="clear" w:color="auto" w:fill="auto"/>
          </w:tcPr>
          <w:p w14:paraId="5D6BF872" w14:textId="77777777" w:rsidR="00E677DF" w:rsidRDefault="00E677DF">
            <w:pPr>
              <w:widowControl w:val="0"/>
              <w:spacing w:after="0" w:line="240" w:lineRule="auto"/>
              <w:ind w:left="0" w:right="0"/>
            </w:pPr>
          </w:p>
        </w:tc>
        <w:tc>
          <w:tcPr>
            <w:tcW w:w="2410" w:type="dxa"/>
            <w:shd w:val="clear" w:color="auto" w:fill="auto"/>
          </w:tcPr>
          <w:p w14:paraId="122715B8" w14:textId="77777777" w:rsidR="00E677DF" w:rsidRDefault="00E677DF">
            <w:pPr>
              <w:widowControl w:val="0"/>
              <w:spacing w:after="0" w:line="240" w:lineRule="auto"/>
              <w:ind w:left="0" w:right="0"/>
            </w:pPr>
          </w:p>
        </w:tc>
        <w:tc>
          <w:tcPr>
            <w:tcW w:w="2610" w:type="dxa"/>
          </w:tcPr>
          <w:p w14:paraId="0078E154" w14:textId="77777777" w:rsidR="00E677DF" w:rsidRDefault="00E677DF">
            <w:pPr>
              <w:widowControl w:val="0"/>
              <w:spacing w:after="0" w:line="240" w:lineRule="auto"/>
              <w:ind w:left="0" w:right="0"/>
            </w:pPr>
          </w:p>
        </w:tc>
      </w:tr>
      <w:tr w:rsidR="00E677DF" w14:paraId="6B06B4AC" w14:textId="77777777">
        <w:trPr>
          <w:trHeight w:val="270"/>
        </w:trPr>
        <w:tc>
          <w:tcPr>
            <w:tcW w:w="2378" w:type="dxa"/>
            <w:shd w:val="clear" w:color="auto" w:fill="auto"/>
          </w:tcPr>
          <w:p w14:paraId="31B69F02" w14:textId="77777777" w:rsidR="00E677DF" w:rsidRDefault="00E677DF">
            <w:pPr>
              <w:widowControl w:val="0"/>
              <w:spacing w:after="0" w:line="240" w:lineRule="auto"/>
              <w:ind w:left="0" w:right="0"/>
            </w:pPr>
          </w:p>
        </w:tc>
        <w:tc>
          <w:tcPr>
            <w:tcW w:w="2410" w:type="dxa"/>
            <w:shd w:val="clear" w:color="auto" w:fill="auto"/>
          </w:tcPr>
          <w:p w14:paraId="45FECB72" w14:textId="77777777" w:rsidR="00E677DF" w:rsidRDefault="00E677DF">
            <w:pPr>
              <w:widowControl w:val="0"/>
              <w:spacing w:after="0" w:line="240" w:lineRule="auto"/>
              <w:ind w:left="0" w:right="0"/>
            </w:pPr>
          </w:p>
        </w:tc>
        <w:tc>
          <w:tcPr>
            <w:tcW w:w="2610" w:type="dxa"/>
          </w:tcPr>
          <w:p w14:paraId="5ACFA556" w14:textId="77777777" w:rsidR="00E677DF" w:rsidRDefault="00E677DF">
            <w:pPr>
              <w:widowControl w:val="0"/>
              <w:spacing w:after="0" w:line="240" w:lineRule="auto"/>
              <w:ind w:left="0" w:right="0"/>
            </w:pPr>
          </w:p>
        </w:tc>
      </w:tr>
      <w:tr w:rsidR="00E677DF" w14:paraId="19CC9D0B" w14:textId="77777777">
        <w:trPr>
          <w:trHeight w:val="256"/>
        </w:trPr>
        <w:tc>
          <w:tcPr>
            <w:tcW w:w="2378" w:type="dxa"/>
            <w:shd w:val="clear" w:color="auto" w:fill="auto"/>
          </w:tcPr>
          <w:p w14:paraId="7B4E21EB" w14:textId="77777777" w:rsidR="00E677DF" w:rsidRDefault="00E677DF">
            <w:pPr>
              <w:widowControl w:val="0"/>
              <w:spacing w:after="0" w:line="240" w:lineRule="auto"/>
              <w:ind w:left="0" w:right="0"/>
            </w:pPr>
          </w:p>
        </w:tc>
        <w:tc>
          <w:tcPr>
            <w:tcW w:w="2410" w:type="dxa"/>
            <w:shd w:val="clear" w:color="auto" w:fill="auto"/>
          </w:tcPr>
          <w:p w14:paraId="7F7822E3" w14:textId="77777777" w:rsidR="00E677DF" w:rsidRDefault="00E677DF">
            <w:pPr>
              <w:widowControl w:val="0"/>
              <w:spacing w:after="0" w:line="240" w:lineRule="auto"/>
              <w:ind w:left="0" w:right="0"/>
            </w:pPr>
          </w:p>
        </w:tc>
        <w:tc>
          <w:tcPr>
            <w:tcW w:w="2610" w:type="dxa"/>
          </w:tcPr>
          <w:p w14:paraId="3EDF5BAC" w14:textId="77777777" w:rsidR="00E677DF" w:rsidRDefault="00E677DF">
            <w:pPr>
              <w:widowControl w:val="0"/>
              <w:spacing w:after="0" w:line="240" w:lineRule="auto"/>
              <w:ind w:left="0" w:right="0"/>
            </w:pPr>
          </w:p>
        </w:tc>
      </w:tr>
    </w:tbl>
    <w:p w14:paraId="59B17461" w14:textId="77777777" w:rsidR="00E677DF" w:rsidRDefault="00955607">
      <w:pPr>
        <w:widowControl w:val="0"/>
        <w:tabs>
          <w:tab w:val="left" w:pos="-963"/>
          <w:tab w:val="left" w:pos="-720"/>
          <w:tab w:val="left" w:pos="142"/>
          <w:tab w:val="left" w:pos="1215"/>
          <w:tab w:val="left" w:pos="2250"/>
          <w:tab w:val="left" w:pos="7363"/>
        </w:tabs>
        <w:spacing w:after="0" w:line="240" w:lineRule="auto"/>
        <w:ind w:left="142" w:right="0" w:hanging="142"/>
      </w:pPr>
      <w:r>
        <w:tab/>
      </w:r>
    </w:p>
    <w:p w14:paraId="07CA8EB9"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00D20EC0"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158C906D"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4C8D73AC"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699B7D2A"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0D1D972B"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433CF71B"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14E0A047"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087172A0"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03472BC3"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5C667DD4"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62F60B60"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141F5F28"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4074402B"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46CE962D" w14:textId="77777777" w:rsidR="00E677DF" w:rsidRDefault="00E677DF">
      <w:pPr>
        <w:widowControl w:val="0"/>
        <w:tabs>
          <w:tab w:val="left" w:pos="-963"/>
          <w:tab w:val="left" w:pos="-720"/>
          <w:tab w:val="left" w:pos="900"/>
          <w:tab w:val="left" w:pos="1215"/>
          <w:tab w:val="left" w:pos="2250"/>
          <w:tab w:val="left" w:pos="7363"/>
        </w:tabs>
        <w:spacing w:after="0" w:line="240" w:lineRule="auto"/>
        <w:ind w:left="0" w:right="0"/>
      </w:pPr>
    </w:p>
    <w:p w14:paraId="7E640D0B" w14:textId="77777777" w:rsidR="00E677DF" w:rsidRDefault="00955607">
      <w:pPr>
        <w:widowControl w:val="0"/>
        <w:tabs>
          <w:tab w:val="left" w:pos="-963"/>
          <w:tab w:val="left" w:pos="-720"/>
        </w:tabs>
        <w:spacing w:after="0" w:line="240" w:lineRule="auto"/>
        <w:ind w:left="720" w:right="0" w:hanging="720"/>
      </w:pPr>
      <w:r>
        <w:t>2.2        Do you, or any person connected with the bidder, have a relationship with any person who is employed by the procuring institution?</w:t>
      </w:r>
      <w:r>
        <w:rPr>
          <w:b/>
        </w:rPr>
        <w:t xml:space="preserve"> YES/NO</w:t>
      </w:r>
    </w:p>
    <w:p w14:paraId="5F5550E3" w14:textId="77777777" w:rsidR="00E677DF" w:rsidRDefault="00955607">
      <w:pPr>
        <w:widowControl w:val="0"/>
        <w:tabs>
          <w:tab w:val="left" w:pos="-963"/>
          <w:tab w:val="left" w:pos="-720"/>
        </w:tabs>
        <w:spacing w:after="0" w:line="240" w:lineRule="auto"/>
        <w:ind w:right="0" w:firstLine="10"/>
        <w:rPr>
          <w:b/>
        </w:rPr>
      </w:pPr>
      <w:r>
        <w:tab/>
      </w:r>
      <w:r>
        <w:tab/>
      </w:r>
      <w:r>
        <w:tab/>
      </w:r>
      <w:r>
        <w:tab/>
      </w:r>
      <w:r>
        <w:tab/>
      </w:r>
      <w:r>
        <w:rPr>
          <w:b/>
        </w:rPr>
        <w:t xml:space="preserve">                                          </w:t>
      </w:r>
    </w:p>
    <w:p w14:paraId="670CF1E6" w14:textId="77777777" w:rsidR="00E677DF" w:rsidRDefault="00955607">
      <w:pPr>
        <w:widowControl w:val="0"/>
        <w:tabs>
          <w:tab w:val="left" w:pos="-963"/>
          <w:tab w:val="left" w:pos="-720"/>
          <w:tab w:val="left" w:pos="990"/>
          <w:tab w:val="left" w:pos="1215"/>
          <w:tab w:val="left" w:pos="2250"/>
          <w:tab w:val="left" w:pos="7363"/>
        </w:tabs>
        <w:spacing w:after="0" w:line="240" w:lineRule="auto"/>
        <w:ind w:left="900" w:right="0" w:hanging="900"/>
      </w:pPr>
      <w:r>
        <w:t>2.2.1     If so, furnish particulars:</w:t>
      </w:r>
    </w:p>
    <w:p w14:paraId="76A8F1CC" w14:textId="77777777" w:rsidR="00E677DF" w:rsidRDefault="00955607">
      <w:pPr>
        <w:widowControl w:val="0"/>
        <w:spacing w:after="0" w:line="240" w:lineRule="auto"/>
        <w:ind w:left="1800" w:right="0" w:hanging="1080"/>
      </w:pPr>
      <w:r>
        <w:t>……………………………………………………………………………………</w:t>
      </w:r>
    </w:p>
    <w:p w14:paraId="4A5118DE" w14:textId="77777777" w:rsidR="00E677DF" w:rsidRDefault="00955607">
      <w:pPr>
        <w:widowControl w:val="0"/>
        <w:spacing w:after="0" w:line="240" w:lineRule="auto"/>
        <w:ind w:left="1800" w:right="0" w:hanging="1080"/>
      </w:pPr>
      <w:r>
        <w:t>……………………………………………………………………………………</w:t>
      </w:r>
    </w:p>
    <w:p w14:paraId="2433DCEF" w14:textId="7D2C2E6E" w:rsidR="00E677DF" w:rsidRDefault="00E677DF">
      <w:pPr>
        <w:widowControl w:val="0"/>
        <w:spacing w:after="0" w:line="240" w:lineRule="auto"/>
        <w:ind w:left="810" w:right="0"/>
      </w:pPr>
    </w:p>
    <w:p w14:paraId="22FE3FE1" w14:textId="77777777" w:rsidR="002607BB" w:rsidRDefault="002607BB">
      <w:pPr>
        <w:widowControl w:val="0"/>
        <w:spacing w:after="0" w:line="240" w:lineRule="auto"/>
        <w:ind w:left="810" w:right="0"/>
      </w:pPr>
    </w:p>
    <w:p w14:paraId="74AF7FF5" w14:textId="77777777" w:rsidR="00E677DF" w:rsidRDefault="00E677DF">
      <w:pPr>
        <w:widowControl w:val="0"/>
        <w:spacing w:after="0" w:line="240" w:lineRule="auto"/>
        <w:ind w:left="0" w:right="0"/>
      </w:pPr>
    </w:p>
    <w:p w14:paraId="0BCCD09E" w14:textId="77777777" w:rsidR="00E677DF" w:rsidRDefault="00955607">
      <w:pPr>
        <w:widowControl w:val="0"/>
        <w:spacing w:after="0" w:line="240" w:lineRule="auto"/>
        <w:ind w:left="720" w:right="0" w:hanging="720"/>
      </w:pPr>
      <w:r>
        <w:t xml:space="preserve">2.3 </w:t>
      </w:r>
      <w:r>
        <w:tab/>
        <w:t xml:space="preserve">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w:t>
      </w:r>
      <w:r>
        <w:tab/>
      </w:r>
      <w:r>
        <w:rPr>
          <w:b/>
        </w:rPr>
        <w:t>YES/NO</w:t>
      </w:r>
    </w:p>
    <w:p w14:paraId="4B6C058E" w14:textId="250D2F4F" w:rsidR="00E677DF" w:rsidRDefault="00E677DF">
      <w:pPr>
        <w:widowControl w:val="0"/>
        <w:spacing w:after="0" w:line="240" w:lineRule="auto"/>
        <w:ind w:left="0" w:right="0"/>
      </w:pPr>
    </w:p>
    <w:p w14:paraId="05DCBDEC" w14:textId="77777777" w:rsidR="002607BB" w:rsidRDefault="002607BB">
      <w:pPr>
        <w:widowControl w:val="0"/>
        <w:spacing w:after="0" w:line="240" w:lineRule="auto"/>
        <w:ind w:left="0" w:right="0"/>
      </w:pPr>
    </w:p>
    <w:p w14:paraId="0A1DEF5B" w14:textId="77777777" w:rsidR="00E677DF" w:rsidRDefault="00955607">
      <w:pPr>
        <w:widowControl w:val="0"/>
        <w:numPr>
          <w:ilvl w:val="2"/>
          <w:numId w:val="13"/>
        </w:numPr>
        <w:spacing w:after="0" w:line="240" w:lineRule="auto"/>
        <w:ind w:right="0"/>
        <w:jc w:val="left"/>
      </w:pPr>
      <w:r>
        <w:t>If so, furnish particulars:</w:t>
      </w:r>
    </w:p>
    <w:p w14:paraId="39743693" w14:textId="77777777" w:rsidR="00E677DF" w:rsidRDefault="00955607">
      <w:pPr>
        <w:widowControl w:val="0"/>
        <w:spacing w:after="0" w:line="240" w:lineRule="auto"/>
        <w:ind w:left="720" w:right="0"/>
      </w:pPr>
      <w:r>
        <w:t>…………………………………………………………………………….</w:t>
      </w:r>
    </w:p>
    <w:p w14:paraId="3A5E67F0" w14:textId="77777777" w:rsidR="00E677DF" w:rsidRDefault="00955607">
      <w:pPr>
        <w:widowControl w:val="0"/>
        <w:spacing w:after="0" w:line="240" w:lineRule="auto"/>
        <w:ind w:left="720" w:right="0"/>
      </w:pPr>
      <w:r>
        <w:t>…………………………………………………………………………….</w:t>
      </w:r>
    </w:p>
    <w:p w14:paraId="52C6476A" w14:textId="0EE54F6B" w:rsidR="00E677DF" w:rsidRDefault="00E677DF">
      <w:pPr>
        <w:widowControl w:val="0"/>
        <w:spacing w:after="0" w:line="240" w:lineRule="auto"/>
        <w:ind w:left="0" w:right="0"/>
      </w:pPr>
    </w:p>
    <w:p w14:paraId="0E246396" w14:textId="77777777" w:rsidR="002607BB" w:rsidRDefault="002607BB">
      <w:pPr>
        <w:widowControl w:val="0"/>
        <w:spacing w:after="0" w:line="240" w:lineRule="auto"/>
        <w:ind w:left="0" w:right="0"/>
      </w:pPr>
    </w:p>
    <w:p w14:paraId="1BAE968F" w14:textId="77777777" w:rsidR="00E677DF" w:rsidRDefault="00955607">
      <w:pPr>
        <w:widowControl w:val="0"/>
        <w:numPr>
          <w:ilvl w:val="0"/>
          <w:numId w:val="13"/>
        </w:numPr>
        <w:spacing w:after="0" w:line="240" w:lineRule="auto"/>
        <w:ind w:right="0"/>
        <w:jc w:val="left"/>
        <w:rPr>
          <w:b/>
        </w:rPr>
      </w:pPr>
      <w:r>
        <w:rPr>
          <w:b/>
        </w:rPr>
        <w:t>DECLARATION</w:t>
      </w:r>
    </w:p>
    <w:p w14:paraId="13D2B8C1" w14:textId="77777777" w:rsidR="00E677DF" w:rsidRDefault="00E677DF">
      <w:pPr>
        <w:widowControl w:val="0"/>
        <w:spacing w:after="0" w:line="240" w:lineRule="auto"/>
        <w:ind w:left="360" w:right="0"/>
        <w:rPr>
          <w:b/>
        </w:rPr>
      </w:pPr>
    </w:p>
    <w:p w14:paraId="16067E8F" w14:textId="77777777" w:rsidR="00E677DF" w:rsidRDefault="00955607">
      <w:pPr>
        <w:widowControl w:val="0"/>
        <w:spacing w:after="0" w:line="240" w:lineRule="auto"/>
        <w:ind w:left="720" w:right="0"/>
      </w:pPr>
      <w:r>
        <w:t>I, the undersigned, (name)……………………………………………………………………. in submitting the accompanying bid, do hereby make the following statements that I certify to be true and complete in every respect:</w:t>
      </w:r>
    </w:p>
    <w:p w14:paraId="12320181" w14:textId="77777777" w:rsidR="00E677DF" w:rsidRDefault="00E677DF">
      <w:pPr>
        <w:widowControl w:val="0"/>
        <w:spacing w:after="0" w:line="240" w:lineRule="auto"/>
        <w:ind w:left="720" w:right="0"/>
      </w:pPr>
    </w:p>
    <w:p w14:paraId="23706544" w14:textId="77777777" w:rsidR="00E677DF" w:rsidRDefault="00955607">
      <w:pPr>
        <w:widowControl w:val="0"/>
        <w:spacing w:after="0" w:line="240" w:lineRule="auto"/>
        <w:ind w:left="720" w:right="0" w:hanging="720"/>
      </w:pPr>
      <w:r>
        <w:t xml:space="preserve">3.1 </w:t>
      </w:r>
      <w:r>
        <w:tab/>
        <w:t xml:space="preserve">I have </w:t>
      </w:r>
      <w:proofErr w:type="gramStart"/>
      <w:r>
        <w:t>read</w:t>
      </w:r>
      <w:proofErr w:type="gramEnd"/>
      <w:r>
        <w:t xml:space="preserve"> and I understand the contents of this disclosure;</w:t>
      </w:r>
    </w:p>
    <w:p w14:paraId="29E9AC69" w14:textId="77777777" w:rsidR="00E677DF" w:rsidRDefault="00955607">
      <w:pPr>
        <w:widowControl w:val="0"/>
        <w:spacing w:after="0" w:line="240" w:lineRule="auto"/>
        <w:ind w:left="720" w:right="0" w:hanging="720"/>
      </w:pPr>
      <w:r>
        <w:t>3.2</w:t>
      </w:r>
      <w:r>
        <w:tab/>
        <w:t xml:space="preserve">I understand that the accompanying bid will be disqualified if this disclosure is found not to be true and complete in every </w:t>
      </w:r>
      <w:proofErr w:type="gramStart"/>
      <w:r>
        <w:t>respect;</w:t>
      </w:r>
      <w:proofErr w:type="gramEnd"/>
    </w:p>
    <w:p w14:paraId="0487EF4C" w14:textId="77777777" w:rsidR="00E677DF" w:rsidRDefault="00955607">
      <w:pPr>
        <w:widowControl w:val="0"/>
        <w:spacing w:after="0" w:line="240" w:lineRule="auto"/>
        <w:ind w:left="720" w:right="0" w:hanging="720"/>
      </w:pPr>
      <w:r>
        <w:t xml:space="preserve">3.3 </w:t>
      </w:r>
      <w:r>
        <w:tab/>
        <w:t xml:space="preserve">The bidder has arrived at the accompanying bid independently from, and without consultation, communication, </w:t>
      </w:r>
      <w:proofErr w:type="gramStart"/>
      <w:r>
        <w:t>agreement</w:t>
      </w:r>
      <w:proofErr w:type="gramEnd"/>
      <w:r>
        <w:t xml:space="preserve"> or arrangement with any competitor. However, communication between partners in a joint venture or consortium</w:t>
      </w:r>
      <w:r>
        <w:rPr>
          <w:vertAlign w:val="superscript"/>
        </w:rPr>
        <w:footnoteReference w:id="2"/>
      </w:r>
      <w:r>
        <w:t xml:space="preserve"> will not be construed as collusive bidding.</w:t>
      </w:r>
    </w:p>
    <w:p w14:paraId="6DF3DE18" w14:textId="77777777" w:rsidR="00E677DF" w:rsidRDefault="00955607">
      <w:pPr>
        <w:widowControl w:val="0"/>
        <w:spacing w:after="0" w:line="240" w:lineRule="auto"/>
        <w:ind w:left="720" w:right="0" w:hanging="720"/>
        <w:rPr>
          <w:b/>
        </w:rPr>
      </w:pPr>
      <w:r>
        <w:t>3.4</w:t>
      </w:r>
      <w:r>
        <w:rPr>
          <w:b/>
        </w:rPr>
        <w:t xml:space="preserve"> </w:t>
      </w:r>
      <w:r>
        <w:rPr>
          <w:b/>
        </w:rPr>
        <w:tab/>
      </w:r>
      <w:r>
        <w:t xml:space="preserve">In addition, there have been no consultations, communications, </w:t>
      </w:r>
      <w:proofErr w:type="gramStart"/>
      <w:r>
        <w:t>agreements</w:t>
      </w:r>
      <w:proofErr w:type="gramEnd"/>
      <w: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F9C345B" w14:textId="77777777" w:rsidR="00E677DF" w:rsidRDefault="00955607">
      <w:pPr>
        <w:widowControl w:val="0"/>
        <w:spacing w:after="0" w:line="240" w:lineRule="auto"/>
        <w:ind w:left="720" w:right="0" w:hanging="720"/>
      </w:pPr>
      <w:r>
        <w:t>3.4</w:t>
      </w:r>
      <w:r>
        <w:tab/>
        <w:t>The terms of the accompanying bid have not been, and will not be, disclosed by the bidder, directly or indirectly, to any competitor, prior to the date and time of the official bid opening or of the awarding of the contract.</w:t>
      </w:r>
    </w:p>
    <w:p w14:paraId="669167CA" w14:textId="77777777" w:rsidR="00E677DF" w:rsidRDefault="00E677DF">
      <w:pPr>
        <w:widowControl w:val="0"/>
        <w:spacing w:after="0" w:line="240" w:lineRule="auto"/>
        <w:ind w:left="0" w:right="0"/>
      </w:pPr>
    </w:p>
    <w:p w14:paraId="73479D53" w14:textId="77777777" w:rsidR="00E677DF" w:rsidRDefault="00955607">
      <w:pPr>
        <w:widowControl w:val="0"/>
        <w:spacing w:after="0" w:line="240" w:lineRule="auto"/>
        <w:ind w:left="720" w:right="0" w:hanging="720"/>
      </w:pPr>
      <w:r>
        <w:t xml:space="preserve">3.5 </w:t>
      </w:r>
      <w:r>
        <w:tab/>
        <w:t xml:space="preserve">There have been no consultations, communications, </w:t>
      </w:r>
      <w:proofErr w:type="gramStart"/>
      <w:r>
        <w:t>agreements</w:t>
      </w:r>
      <w:proofErr w:type="gramEnd"/>
      <w: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D6B7D67" w14:textId="77777777" w:rsidR="00E677DF" w:rsidRDefault="00E677DF">
      <w:pPr>
        <w:widowControl w:val="0"/>
        <w:spacing w:after="0" w:line="240" w:lineRule="auto"/>
        <w:ind w:left="720" w:right="0" w:hanging="720"/>
      </w:pPr>
    </w:p>
    <w:p w14:paraId="3FB6A2D2" w14:textId="77777777" w:rsidR="00E677DF" w:rsidRDefault="00955607">
      <w:pPr>
        <w:widowControl w:val="0"/>
        <w:spacing w:after="0" w:line="240" w:lineRule="auto"/>
        <w:ind w:left="720" w:right="0" w:hanging="720"/>
        <w:rPr>
          <w:rFonts w:ascii="Courier New" w:eastAsia="Courier New" w:hAnsi="Courier New" w:cs="Courier New"/>
          <w:sz w:val="20"/>
          <w:szCs w:val="20"/>
        </w:rPr>
      </w:pPr>
      <w:r>
        <w:rPr>
          <w:rFonts w:ascii="Courier New" w:eastAsia="Courier New" w:hAnsi="Courier New" w:cs="Courier New"/>
          <w:sz w:val="20"/>
          <w:szCs w:val="20"/>
        </w:rPr>
        <w:t xml:space="preserve">      _______________________</w:t>
      </w:r>
    </w:p>
    <w:p w14:paraId="5C913A4A" w14:textId="77777777" w:rsidR="00E677DF" w:rsidRDefault="00955607">
      <w:pPr>
        <w:widowControl w:val="0"/>
        <w:spacing w:after="0" w:line="240" w:lineRule="auto"/>
        <w:ind w:left="720" w:right="0" w:hanging="720"/>
        <w:rPr>
          <w:rFonts w:ascii="Courier New" w:eastAsia="Courier New" w:hAnsi="Courier New" w:cs="Courier New"/>
          <w:sz w:val="20"/>
          <w:szCs w:val="20"/>
        </w:rPr>
      </w:pPr>
      <w:r>
        <w:rPr>
          <w:rFonts w:ascii="Courier New" w:eastAsia="Courier New" w:hAnsi="Courier New" w:cs="Courier New"/>
          <w:sz w:val="20"/>
          <w:szCs w:val="20"/>
        </w:rPr>
        <w:t xml:space="preserve">      Joint venture or Consortium means an association of persons for the purpose of combining their expertise, property, capital, efforts, </w:t>
      </w:r>
      <w:proofErr w:type="gramStart"/>
      <w:r>
        <w:rPr>
          <w:rFonts w:ascii="Courier New" w:eastAsia="Courier New" w:hAnsi="Courier New" w:cs="Courier New"/>
          <w:sz w:val="20"/>
          <w:szCs w:val="20"/>
        </w:rPr>
        <w:t>skill</w:t>
      </w:r>
      <w:proofErr w:type="gramEnd"/>
      <w:r>
        <w:rPr>
          <w:rFonts w:ascii="Courier New" w:eastAsia="Courier New" w:hAnsi="Courier New" w:cs="Courier New"/>
          <w:sz w:val="20"/>
          <w:szCs w:val="20"/>
        </w:rPr>
        <w:t xml:space="preserve"> and knowledge in an activity for the execution of a contract.</w:t>
      </w:r>
    </w:p>
    <w:p w14:paraId="4A760738" w14:textId="77777777" w:rsidR="00E677DF" w:rsidRDefault="00E677DF">
      <w:pPr>
        <w:widowControl w:val="0"/>
        <w:spacing w:after="0" w:line="240" w:lineRule="auto"/>
        <w:ind w:left="720" w:right="0" w:hanging="720"/>
      </w:pPr>
    </w:p>
    <w:p w14:paraId="2CFFBD1F" w14:textId="77777777" w:rsidR="00E677DF" w:rsidRDefault="00E677DF">
      <w:pPr>
        <w:widowControl w:val="0"/>
        <w:spacing w:after="0" w:line="240" w:lineRule="auto"/>
        <w:ind w:left="720" w:right="0" w:hanging="720"/>
      </w:pPr>
    </w:p>
    <w:p w14:paraId="6A071691" w14:textId="77777777" w:rsidR="00E677DF" w:rsidRDefault="00955607">
      <w:pPr>
        <w:widowControl w:val="0"/>
        <w:numPr>
          <w:ilvl w:val="1"/>
          <w:numId w:val="14"/>
        </w:numPr>
        <w:spacing w:after="0" w:line="240" w:lineRule="auto"/>
        <w:ind w:left="709" w:right="0" w:hanging="709"/>
        <w:jc w:val="left"/>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CF99D62" w14:textId="77777777" w:rsidR="00E677DF" w:rsidRDefault="00E677DF">
      <w:pPr>
        <w:widowControl w:val="0"/>
        <w:tabs>
          <w:tab w:val="left" w:pos="1418"/>
          <w:tab w:val="right" w:pos="9752"/>
        </w:tabs>
        <w:spacing w:after="0" w:line="240" w:lineRule="auto"/>
        <w:ind w:left="0" w:right="0"/>
      </w:pPr>
    </w:p>
    <w:p w14:paraId="7F1770DF" w14:textId="77777777" w:rsidR="00E677DF" w:rsidRDefault="00955607">
      <w:pPr>
        <w:widowControl w:val="0"/>
        <w:tabs>
          <w:tab w:val="left" w:pos="1418"/>
          <w:tab w:val="right" w:pos="9752"/>
        </w:tabs>
        <w:spacing w:after="0" w:line="240" w:lineRule="auto"/>
        <w:ind w:left="720" w:right="0"/>
      </w:pPr>
      <w:r>
        <w:t xml:space="preserve">I CERTIFY THAT THE INFORMATION FURNISHED IN PARAGRAPHS 1, 2 and 3 ABOVE IS CORRECT. </w:t>
      </w:r>
    </w:p>
    <w:p w14:paraId="415204A9" w14:textId="77777777" w:rsidR="00E677DF" w:rsidRDefault="00955607">
      <w:pPr>
        <w:widowControl w:val="0"/>
        <w:tabs>
          <w:tab w:val="left" w:pos="1418"/>
          <w:tab w:val="right" w:pos="9752"/>
        </w:tabs>
        <w:spacing w:after="0" w:line="240" w:lineRule="auto"/>
        <w:ind w:left="720" w:right="0"/>
      </w:pPr>
      <w:r>
        <w:lastRenderedPageBreak/>
        <w:t xml:space="preserve">I ACCEPT THAT THE STATE MAY REJECT THE BID OR ACT AGAINST ME IN TERMS OF PARAGRAPH 6 OF PFMA SCM INSTRUCTION 03 OF 2021/22 ON PREVENTING AND COMBATING ABUSE IN THE SUPPLY CHAIN MANAGEMENT SYSTEM SHOULD THIS DECLARATION PROVE TO BE FALSE.  </w:t>
      </w:r>
    </w:p>
    <w:p w14:paraId="0289A5BC" w14:textId="77777777" w:rsidR="00E677DF" w:rsidRDefault="00E677DF">
      <w:pPr>
        <w:widowControl w:val="0"/>
        <w:tabs>
          <w:tab w:val="left" w:pos="900"/>
          <w:tab w:val="left" w:pos="2250"/>
          <w:tab w:val="right" w:pos="9752"/>
        </w:tabs>
        <w:spacing w:after="0" w:line="240" w:lineRule="auto"/>
        <w:ind w:left="0" w:right="0" w:firstLine="540"/>
      </w:pPr>
    </w:p>
    <w:p w14:paraId="75A7C4B5" w14:textId="77777777" w:rsidR="00E677DF" w:rsidRDefault="00E677DF">
      <w:pPr>
        <w:widowControl w:val="0"/>
        <w:tabs>
          <w:tab w:val="left" w:pos="900"/>
          <w:tab w:val="left" w:pos="2250"/>
          <w:tab w:val="right" w:pos="9752"/>
        </w:tabs>
        <w:spacing w:after="0" w:line="240" w:lineRule="auto"/>
        <w:ind w:left="0" w:right="0" w:firstLine="540"/>
      </w:pPr>
    </w:p>
    <w:p w14:paraId="4032426D" w14:textId="77777777" w:rsidR="00E677DF" w:rsidRDefault="00955607">
      <w:pPr>
        <w:widowControl w:val="0"/>
        <w:tabs>
          <w:tab w:val="left" w:pos="3960"/>
          <w:tab w:val="left" w:pos="7020"/>
          <w:tab w:val="right" w:pos="9752"/>
        </w:tabs>
        <w:spacing w:after="0" w:line="240" w:lineRule="auto"/>
        <w:ind w:left="720" w:right="0"/>
      </w:pPr>
      <w:r>
        <w:t>………………………………</w:t>
      </w:r>
      <w:r>
        <w:tab/>
        <w:t xml:space="preserve"> ..…………………………………………… </w:t>
      </w:r>
      <w:r>
        <w:tab/>
      </w:r>
    </w:p>
    <w:p w14:paraId="632B24F0" w14:textId="77777777" w:rsidR="00E677DF" w:rsidRDefault="00955607">
      <w:pPr>
        <w:widowControl w:val="0"/>
        <w:tabs>
          <w:tab w:val="left" w:pos="1080"/>
          <w:tab w:val="left" w:pos="4320"/>
          <w:tab w:val="left" w:pos="7920"/>
          <w:tab w:val="right" w:pos="9752"/>
        </w:tabs>
        <w:spacing w:after="0" w:line="240" w:lineRule="auto"/>
        <w:ind w:left="540" w:right="0"/>
      </w:pPr>
      <w:r>
        <w:tab/>
        <w:t>Signature</w:t>
      </w:r>
      <w:r>
        <w:tab/>
        <w:t xml:space="preserve">                          Date</w:t>
      </w:r>
    </w:p>
    <w:p w14:paraId="0935071F" w14:textId="77777777" w:rsidR="00E677DF" w:rsidRDefault="00E677DF">
      <w:pPr>
        <w:widowControl w:val="0"/>
        <w:tabs>
          <w:tab w:val="left" w:pos="3960"/>
          <w:tab w:val="left" w:pos="7020"/>
          <w:tab w:val="right" w:pos="9752"/>
        </w:tabs>
        <w:spacing w:after="0" w:line="240" w:lineRule="auto"/>
        <w:ind w:left="540" w:right="0"/>
      </w:pPr>
    </w:p>
    <w:p w14:paraId="525EF45F" w14:textId="77777777" w:rsidR="00E677DF" w:rsidRDefault="00955607">
      <w:pPr>
        <w:widowControl w:val="0"/>
        <w:tabs>
          <w:tab w:val="left" w:pos="3960"/>
          <w:tab w:val="left" w:pos="7020"/>
          <w:tab w:val="right" w:pos="9752"/>
        </w:tabs>
        <w:spacing w:after="0" w:line="240" w:lineRule="auto"/>
        <w:ind w:left="720" w:right="0"/>
      </w:pPr>
      <w:r>
        <w:t>………………………………</w:t>
      </w:r>
      <w:r>
        <w:tab/>
        <w:t>………………………………………………</w:t>
      </w:r>
    </w:p>
    <w:p w14:paraId="1FD1BEA0" w14:textId="77777777" w:rsidR="00E677DF" w:rsidRDefault="00955607">
      <w:pPr>
        <w:widowControl w:val="0"/>
        <w:tabs>
          <w:tab w:val="left" w:pos="1080"/>
          <w:tab w:val="left" w:pos="5760"/>
          <w:tab w:val="left" w:pos="7020"/>
          <w:tab w:val="right" w:pos="9752"/>
        </w:tabs>
        <w:spacing w:after="0" w:line="240" w:lineRule="auto"/>
        <w:ind w:left="540" w:right="0"/>
      </w:pPr>
      <w:r>
        <w:tab/>
        <w:t xml:space="preserve">Position </w:t>
      </w:r>
      <w:r>
        <w:tab/>
        <w:t>Name of bidder</w:t>
      </w:r>
    </w:p>
    <w:p w14:paraId="4C8AB8FF" w14:textId="77777777" w:rsidR="00E677DF" w:rsidRDefault="00955607">
      <w:pPr>
        <w:spacing w:before="240" w:after="240" w:line="276" w:lineRule="auto"/>
        <w:ind w:left="0" w:right="0"/>
        <w:rPr>
          <w:b/>
        </w:rPr>
      </w:pPr>
      <w:r>
        <w:br w:type="page"/>
      </w:r>
    </w:p>
    <w:p w14:paraId="00E7E34F" w14:textId="5A37B58E" w:rsidR="00E677DF" w:rsidRDefault="002607BB">
      <w:pPr>
        <w:tabs>
          <w:tab w:val="center" w:pos="4244"/>
        </w:tabs>
        <w:spacing w:before="240" w:after="240" w:line="276" w:lineRule="auto"/>
        <w:ind w:left="0" w:right="0"/>
        <w:rPr>
          <w:b/>
        </w:rPr>
      </w:pPr>
      <w:bookmarkStart w:id="2" w:name="_heading=h.1fob9te" w:colFirst="0" w:colLast="0"/>
      <w:bookmarkEnd w:id="2"/>
      <w:r>
        <w:rPr>
          <w:b/>
        </w:rPr>
        <w:lastRenderedPageBreak/>
        <w:t>ANNEXURE</w:t>
      </w:r>
      <w:r w:rsidR="00955607">
        <w:rPr>
          <w:b/>
        </w:rPr>
        <w:t xml:space="preserve"> </w:t>
      </w:r>
      <w:r>
        <w:rPr>
          <w:b/>
        </w:rPr>
        <w:t>F</w:t>
      </w:r>
      <w:r w:rsidR="00955607">
        <w:rPr>
          <w:b/>
        </w:rPr>
        <w:t>: BIDDER DECLARATION</w:t>
      </w:r>
    </w:p>
    <w:p w14:paraId="5B080AEA" w14:textId="77777777" w:rsidR="00E677DF" w:rsidRDefault="00955607">
      <w:pPr>
        <w:tabs>
          <w:tab w:val="center" w:pos="4244"/>
        </w:tabs>
        <w:spacing w:before="240" w:after="240" w:line="276" w:lineRule="auto"/>
        <w:ind w:left="0" w:right="0"/>
      </w:pPr>
      <w:r>
        <w:t>The bidder hereby declares the following:</w:t>
      </w:r>
    </w:p>
    <w:p w14:paraId="5E979C35" w14:textId="77777777" w:rsidR="00E677DF" w:rsidRDefault="00955607">
      <w:pPr>
        <w:tabs>
          <w:tab w:val="center" w:pos="4244"/>
        </w:tabs>
        <w:spacing w:before="240" w:after="240" w:line="276" w:lineRule="auto"/>
        <w:ind w:left="0" w:right="0"/>
      </w:pPr>
      <w:r>
        <w:t xml:space="preserve">We confirm that </w:t>
      </w:r>
      <w:r>
        <w:rPr>
          <w:u w:val="single"/>
        </w:rPr>
        <w:tab/>
      </w:r>
      <w:r>
        <w:rPr>
          <w:u w:val="single"/>
        </w:rPr>
        <w:tab/>
      </w:r>
      <w:r>
        <w:rPr>
          <w:u w:val="single"/>
        </w:rPr>
        <w:tab/>
      </w:r>
      <w:r>
        <w:rPr>
          <w:u w:val="single"/>
        </w:rPr>
        <w:tab/>
      </w:r>
      <w:r>
        <w:rPr>
          <w:u w:val="single"/>
        </w:rPr>
        <w:tab/>
      </w:r>
      <w:r>
        <w:rPr>
          <w:u w:val="single"/>
        </w:rPr>
        <w:tab/>
      </w:r>
      <w:r>
        <w:rPr>
          <w:u w:val="single"/>
        </w:rPr>
        <w:tab/>
      </w:r>
      <w:r>
        <w:t>(Bidder’s Name) will: –</w:t>
      </w:r>
    </w:p>
    <w:p w14:paraId="79508374" w14:textId="77777777" w:rsidR="00E677DF" w:rsidRDefault="00955607">
      <w:pPr>
        <w:numPr>
          <w:ilvl w:val="2"/>
          <w:numId w:val="15"/>
        </w:numPr>
        <w:tabs>
          <w:tab w:val="center" w:pos="4244"/>
        </w:tabs>
        <w:spacing w:before="240" w:after="240" w:line="276" w:lineRule="auto"/>
        <w:ind w:right="0"/>
      </w:pPr>
      <w:r>
        <w:t xml:space="preserve">Act honestly, fairly, and with due skill, care and diligence, in the interests of South African </w:t>
      </w:r>
      <w:proofErr w:type="gramStart"/>
      <w:r>
        <w:t>Tourism;</w:t>
      </w:r>
      <w:proofErr w:type="gramEnd"/>
    </w:p>
    <w:p w14:paraId="20CFF00E" w14:textId="77777777" w:rsidR="00E677DF" w:rsidRDefault="00955607">
      <w:pPr>
        <w:numPr>
          <w:ilvl w:val="2"/>
          <w:numId w:val="15"/>
        </w:numPr>
        <w:tabs>
          <w:tab w:val="center" w:pos="4244"/>
        </w:tabs>
        <w:spacing w:before="240" w:after="240" w:line="276" w:lineRule="auto"/>
        <w:ind w:right="0"/>
      </w:pPr>
      <w:r>
        <w:t xml:space="preserve">Employ effectively the resources, procedures and appropriate technological systems for the proper performance of the </w:t>
      </w:r>
      <w:proofErr w:type="gramStart"/>
      <w:r>
        <w:t>services;</w:t>
      </w:r>
      <w:proofErr w:type="gramEnd"/>
    </w:p>
    <w:p w14:paraId="643906C0" w14:textId="77777777" w:rsidR="00E677DF" w:rsidRDefault="00955607">
      <w:pPr>
        <w:numPr>
          <w:ilvl w:val="2"/>
          <w:numId w:val="15"/>
        </w:numPr>
        <w:tabs>
          <w:tab w:val="center" w:pos="4244"/>
        </w:tabs>
        <w:spacing w:before="240" w:after="240" w:line="276" w:lineRule="auto"/>
        <w:ind w:right="0"/>
      </w:pPr>
      <w:r>
        <w:t xml:space="preserve">Act with circumspection and treat South African Tourism fairly in a situation of conflicting </w:t>
      </w:r>
      <w:proofErr w:type="gramStart"/>
      <w:r>
        <w:t>interests;</w:t>
      </w:r>
      <w:proofErr w:type="gramEnd"/>
    </w:p>
    <w:p w14:paraId="7AC4E065" w14:textId="77777777" w:rsidR="00E677DF" w:rsidRDefault="00955607">
      <w:pPr>
        <w:numPr>
          <w:ilvl w:val="2"/>
          <w:numId w:val="15"/>
        </w:numPr>
        <w:tabs>
          <w:tab w:val="center" w:pos="4244"/>
        </w:tabs>
        <w:spacing w:before="240" w:after="240" w:line="276" w:lineRule="auto"/>
        <w:ind w:right="0"/>
      </w:pPr>
      <w:r>
        <w:t xml:space="preserve">Comply with all applicable statutory or common law requirements applicable to the conduct of </w:t>
      </w:r>
      <w:proofErr w:type="gramStart"/>
      <w:r>
        <w:t>business;</w:t>
      </w:r>
      <w:proofErr w:type="gramEnd"/>
    </w:p>
    <w:p w14:paraId="6DE16B10" w14:textId="77777777" w:rsidR="00E677DF" w:rsidRDefault="00955607">
      <w:pPr>
        <w:numPr>
          <w:ilvl w:val="2"/>
          <w:numId w:val="15"/>
        </w:numPr>
        <w:tabs>
          <w:tab w:val="center" w:pos="4244"/>
        </w:tabs>
        <w:spacing w:before="240" w:after="240" w:line="276" w:lineRule="auto"/>
        <w:ind w:right="0"/>
      </w:pPr>
      <w:r>
        <w:t xml:space="preserve">Make adequate disclosures of relevant material information including disclosures of actual or potential own interests, in relation to dealings with South African </w:t>
      </w:r>
      <w:proofErr w:type="gramStart"/>
      <w:r>
        <w:t>Tourism;</w:t>
      </w:r>
      <w:proofErr w:type="gramEnd"/>
    </w:p>
    <w:p w14:paraId="7BD5460F" w14:textId="77777777" w:rsidR="00E677DF" w:rsidRDefault="00955607">
      <w:pPr>
        <w:numPr>
          <w:ilvl w:val="2"/>
          <w:numId w:val="15"/>
        </w:numPr>
        <w:tabs>
          <w:tab w:val="center" w:pos="4244"/>
        </w:tabs>
        <w:spacing w:before="240" w:after="240" w:line="276" w:lineRule="auto"/>
        <w:ind w:right="0"/>
      </w:pPr>
      <w:r>
        <w:t xml:space="preserve">Avoid fraudulent and misleading advertising, canvassing and </w:t>
      </w:r>
      <w:proofErr w:type="gramStart"/>
      <w:r>
        <w:t>marketing;</w:t>
      </w:r>
      <w:proofErr w:type="gramEnd"/>
    </w:p>
    <w:p w14:paraId="3FEDBA64" w14:textId="77777777" w:rsidR="00E677DF" w:rsidRDefault="00955607">
      <w:pPr>
        <w:numPr>
          <w:ilvl w:val="2"/>
          <w:numId w:val="15"/>
        </w:numPr>
        <w:tabs>
          <w:tab w:val="center" w:pos="4244"/>
        </w:tabs>
        <w:spacing w:before="240" w:after="240" w:line="276" w:lineRule="auto"/>
        <w:ind w:right="0"/>
      </w:pPr>
      <w:r>
        <w:t>Conduct business activities with transparency and consistently uphold the interests and needs of South African Tourism as a client before any other consideration; and</w:t>
      </w:r>
    </w:p>
    <w:p w14:paraId="1E145B6F" w14:textId="77777777" w:rsidR="00E677DF" w:rsidRDefault="00955607">
      <w:pPr>
        <w:numPr>
          <w:ilvl w:val="2"/>
          <w:numId w:val="15"/>
        </w:numPr>
        <w:tabs>
          <w:tab w:val="center" w:pos="4244"/>
        </w:tabs>
        <w:spacing w:before="240" w:after="240" w:line="276" w:lineRule="auto"/>
        <w:ind w:right="0"/>
      </w:pPr>
      <w:r>
        <w:t>Ensure that any information acquired by the bidder(s) from South African Tourism will not be used or disclosed unless the written consent of the client has been obtained to do so.</w:t>
      </w:r>
    </w:p>
    <w:p w14:paraId="0E046148" w14:textId="77777777" w:rsidR="00E677DF" w:rsidRDefault="00E677DF">
      <w:pPr>
        <w:tabs>
          <w:tab w:val="center" w:pos="4244"/>
        </w:tabs>
        <w:spacing w:before="240" w:after="240" w:line="276" w:lineRule="auto"/>
        <w:ind w:left="0" w:right="0"/>
      </w:pPr>
    </w:p>
    <w:p w14:paraId="5914C439" w14:textId="77777777" w:rsidR="00E677DF" w:rsidRDefault="00E677DF">
      <w:pPr>
        <w:tabs>
          <w:tab w:val="center" w:pos="4244"/>
        </w:tabs>
        <w:spacing w:before="240" w:after="240" w:line="276" w:lineRule="auto"/>
        <w:ind w:left="0" w:right="0"/>
      </w:pPr>
    </w:p>
    <w:p w14:paraId="0CB899F9" w14:textId="77777777" w:rsidR="00E677DF" w:rsidRDefault="00955607">
      <w:pPr>
        <w:tabs>
          <w:tab w:val="center" w:pos="4244"/>
        </w:tabs>
        <w:spacing w:before="240" w:after="240" w:line="276" w:lineRule="auto"/>
        <w:ind w:left="0" w:right="0"/>
      </w:pPr>
      <w:r>
        <w:t>Signature___________________________________________</w:t>
      </w:r>
      <w:r>
        <w:tab/>
      </w:r>
      <w:r>
        <w:tab/>
      </w:r>
      <w:r>
        <w:rPr>
          <w:i/>
        </w:rPr>
        <w:t>Date</w:t>
      </w:r>
      <w:r>
        <w:t>_____________________</w:t>
      </w:r>
    </w:p>
    <w:p w14:paraId="20F7A214" w14:textId="77777777" w:rsidR="00E677DF" w:rsidRDefault="00E677DF">
      <w:pPr>
        <w:tabs>
          <w:tab w:val="center" w:pos="4244"/>
        </w:tabs>
        <w:spacing w:before="240" w:after="240" w:line="276" w:lineRule="auto"/>
        <w:ind w:left="0" w:right="0"/>
      </w:pPr>
    </w:p>
    <w:p w14:paraId="57118AB8" w14:textId="77777777" w:rsidR="00E677DF" w:rsidRDefault="00955607">
      <w:pPr>
        <w:tabs>
          <w:tab w:val="center" w:pos="4244"/>
        </w:tabs>
        <w:spacing w:before="240" w:after="240" w:line="276" w:lineRule="auto"/>
        <w:ind w:left="0" w:right="0"/>
        <w:rPr>
          <w:i/>
        </w:rPr>
      </w:pPr>
      <w:r>
        <w:rPr>
          <w:i/>
        </w:rPr>
        <w:t xml:space="preserve">Print Name of </w:t>
      </w:r>
      <w:proofErr w:type="gramStart"/>
      <w:r>
        <w:rPr>
          <w:i/>
        </w:rPr>
        <w:t>Signatory:_</w:t>
      </w:r>
      <w:proofErr w:type="gramEnd"/>
      <w:r>
        <w:rPr>
          <w:i/>
        </w:rPr>
        <w:t>_______________________________</w:t>
      </w:r>
    </w:p>
    <w:p w14:paraId="57038A30" w14:textId="77777777" w:rsidR="00E677DF" w:rsidRDefault="00955607">
      <w:pPr>
        <w:tabs>
          <w:tab w:val="center" w:pos="4244"/>
        </w:tabs>
        <w:spacing w:before="240" w:after="240" w:line="276" w:lineRule="auto"/>
        <w:ind w:left="0" w:right="0"/>
        <w:rPr>
          <w:i/>
        </w:rPr>
      </w:pPr>
      <w:r>
        <w:rPr>
          <w:i/>
        </w:rPr>
        <w:t>Designation: _________________________________________</w:t>
      </w:r>
    </w:p>
    <w:p w14:paraId="3DD92902" w14:textId="77777777" w:rsidR="00E677DF" w:rsidRDefault="00E677DF">
      <w:pPr>
        <w:tabs>
          <w:tab w:val="center" w:pos="4244"/>
        </w:tabs>
        <w:spacing w:before="240" w:after="240" w:line="276" w:lineRule="auto"/>
        <w:ind w:left="0" w:right="0"/>
        <w:rPr>
          <w:i/>
        </w:rPr>
      </w:pPr>
    </w:p>
    <w:p w14:paraId="4F06F5D6" w14:textId="77777777" w:rsidR="00E677DF" w:rsidRDefault="00955607">
      <w:pPr>
        <w:tabs>
          <w:tab w:val="center" w:pos="4244"/>
        </w:tabs>
        <w:spacing w:before="240" w:after="240" w:line="276" w:lineRule="auto"/>
        <w:ind w:left="0" w:right="0"/>
        <w:rPr>
          <w:i/>
        </w:rPr>
      </w:pPr>
      <w:r>
        <w:t xml:space="preserve">FOR AND ON BEHALF OF: </w:t>
      </w:r>
      <w:r>
        <w:rPr>
          <w:u w:val="single"/>
        </w:rPr>
        <w:tab/>
      </w:r>
      <w:r>
        <w:rPr>
          <w:u w:val="single"/>
        </w:rPr>
        <w:tab/>
      </w:r>
      <w:r>
        <w:rPr>
          <w:u w:val="single"/>
        </w:rPr>
        <w:tab/>
      </w:r>
      <w:r>
        <w:rPr>
          <w:u w:val="single"/>
        </w:rPr>
        <w:tab/>
      </w:r>
      <w:r>
        <w:rPr>
          <w:u w:val="single"/>
        </w:rPr>
        <w:tab/>
      </w:r>
      <w:r>
        <w:rPr>
          <w:u w:val="single"/>
        </w:rPr>
        <w:tab/>
      </w:r>
      <w:r>
        <w:rPr>
          <w:u w:val="single"/>
        </w:rPr>
        <w:tab/>
      </w:r>
      <w:r>
        <w:rPr>
          <w:i/>
        </w:rPr>
        <w:t>(Bidding Company’s Name)</w:t>
      </w:r>
    </w:p>
    <w:p w14:paraId="5911F0DA" w14:textId="77777777" w:rsidR="00E677DF" w:rsidRDefault="00E677DF">
      <w:pPr>
        <w:tabs>
          <w:tab w:val="center" w:pos="4244"/>
        </w:tabs>
        <w:spacing w:before="240" w:after="240" w:line="276" w:lineRule="auto"/>
        <w:ind w:left="0" w:right="0"/>
      </w:pPr>
    </w:p>
    <w:p w14:paraId="2051BA6E" w14:textId="77777777" w:rsidR="00E677DF" w:rsidRDefault="00E677DF">
      <w:pPr>
        <w:tabs>
          <w:tab w:val="center" w:pos="4244"/>
        </w:tabs>
        <w:spacing w:line="276" w:lineRule="auto"/>
        <w:ind w:left="0" w:right="0"/>
      </w:pPr>
    </w:p>
    <w:p w14:paraId="7A69E2A0" w14:textId="77777777" w:rsidR="00E677DF" w:rsidRDefault="00E677DF">
      <w:pPr>
        <w:spacing w:line="276" w:lineRule="auto"/>
        <w:ind w:left="0"/>
      </w:pPr>
    </w:p>
    <w:p w14:paraId="4B281E11" w14:textId="77777777" w:rsidR="00E677DF" w:rsidRDefault="00E677DF">
      <w:pPr>
        <w:spacing w:line="276" w:lineRule="auto"/>
        <w:ind w:left="0"/>
      </w:pPr>
    </w:p>
    <w:p w14:paraId="3DBF2C7C" w14:textId="77777777" w:rsidR="00E677DF" w:rsidRDefault="00955607" w:rsidP="002607BB">
      <w:pPr>
        <w:spacing w:line="276" w:lineRule="auto"/>
        <w:ind w:left="0"/>
        <w:rPr>
          <w:b/>
        </w:rPr>
      </w:pPr>
      <w:r>
        <w:br w:type="page"/>
      </w:r>
    </w:p>
    <w:p w14:paraId="6A1A657D" w14:textId="0C031C07" w:rsidR="00E677DF" w:rsidRDefault="00955607">
      <w:pPr>
        <w:spacing w:line="276" w:lineRule="auto"/>
        <w:ind w:left="0"/>
        <w:rPr>
          <w:b/>
        </w:rPr>
      </w:pPr>
      <w:r>
        <w:rPr>
          <w:b/>
        </w:rPr>
        <w:lastRenderedPageBreak/>
        <w:t xml:space="preserve">ANNEXURE </w:t>
      </w:r>
      <w:r w:rsidR="002607BB">
        <w:rPr>
          <w:b/>
        </w:rPr>
        <w:t>G</w:t>
      </w:r>
      <w:r>
        <w:rPr>
          <w:b/>
        </w:rPr>
        <w:t>: GENERAL CONDITIONS OF A CONTRACT</w:t>
      </w:r>
    </w:p>
    <w:p w14:paraId="11B46174" w14:textId="77777777" w:rsidR="00E677DF" w:rsidRDefault="00955607">
      <w:pPr>
        <w:spacing w:line="276" w:lineRule="auto"/>
        <w:ind w:left="0"/>
      </w:pPr>
      <w:r>
        <w:t xml:space="preserve">The successful Bidder shall only be entitled to render services and/or provide goods to South African Tourism once a separate written contract, which should be aligned to “GOVERNMENT PROCUREMENT GENERAL CONDITIONS OF CONTRACT” (Please visit </w:t>
      </w:r>
      <w:hyperlink r:id="rId20">
        <w:r>
          <w:rPr>
            <w:color w:val="0000FF"/>
            <w:u w:val="single"/>
          </w:rPr>
          <w:t>http://www.treasury.gov.za/divisions/ocpo/sc/GeneralConditions/default.aspx</w:t>
        </w:r>
      </w:hyperlink>
      <w:r>
        <w:t>) for further information issued in 2010 in this respect) and a service level agreement, has been signed by both the Bidder and South African Tourism, whereupon the Request for Proposal and tender response will cease to have force and effect.</w:t>
      </w:r>
    </w:p>
    <w:p w14:paraId="500B47FA" w14:textId="77777777" w:rsidR="00E677DF" w:rsidRDefault="00E677DF">
      <w:pPr>
        <w:spacing w:line="276" w:lineRule="auto"/>
        <w:ind w:left="0"/>
      </w:pPr>
    </w:p>
    <w:p w14:paraId="5BD51B6F" w14:textId="77777777" w:rsidR="00E677DF" w:rsidRDefault="00955607">
      <w:pPr>
        <w:spacing w:line="276" w:lineRule="auto"/>
        <w:ind w:left="0"/>
      </w:pPr>
      <w:r>
        <w:t>END</w:t>
      </w:r>
    </w:p>
    <w:sectPr w:rsidR="00E677DF">
      <w:headerReference w:type="even" r:id="rId21"/>
      <w:headerReference w:type="default" r:id="rId22"/>
      <w:footerReference w:type="even" r:id="rId23"/>
      <w:footerReference w:type="default" r:id="rId24"/>
      <w:headerReference w:type="first" r:id="rId25"/>
      <w:footerReference w:type="first" r:id="rId26"/>
      <w:pgSz w:w="11906" w:h="16838"/>
      <w:pgMar w:top="1466" w:right="1437" w:bottom="1265" w:left="1440" w:header="746"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FB71" w14:textId="77777777" w:rsidR="00EF0CAC" w:rsidRDefault="00955607">
      <w:pPr>
        <w:spacing w:after="0" w:line="240" w:lineRule="auto"/>
      </w:pPr>
      <w:r>
        <w:separator/>
      </w:r>
    </w:p>
  </w:endnote>
  <w:endnote w:type="continuationSeparator" w:id="0">
    <w:p w14:paraId="146BB34F" w14:textId="77777777" w:rsidR="00EF0CAC" w:rsidRDefault="0095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94D5" w14:textId="77777777" w:rsidR="00E677DF" w:rsidRDefault="00955607">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rsidR="00C30BB5">
      <w:fldChar w:fldCharType="separate"/>
    </w:r>
    <w:r>
      <w:fldChar w:fldCharType="end"/>
    </w:r>
    <w:r>
      <w:t xml:space="preserve"> of </w:t>
    </w:r>
    <w:r>
      <w:fldChar w:fldCharType="begin"/>
    </w:r>
    <w:r>
      <w:instrText>NUMPAGES</w:instrText>
    </w:r>
    <w:r w:rsidR="00C30BB5">
      <w:fldChar w:fldCharType="separate"/>
    </w:r>
    <w:r>
      <w:fldChar w:fldCharType="end"/>
    </w:r>
    <w:r>
      <w:t xml:space="preserve"> </w:t>
    </w:r>
  </w:p>
  <w:p w14:paraId="61629967" w14:textId="77777777" w:rsidR="00E677DF" w:rsidRDefault="00955607">
    <w:pPr>
      <w:spacing w:after="0" w:line="259" w:lineRule="auto"/>
      <w:ind w:left="0" w:right="0"/>
      <w:jc w:val="left"/>
    </w:pPr>
    <w:r>
      <w:t xml:space="preserve">Revision 3 </w:t>
    </w:r>
  </w:p>
  <w:p w14:paraId="1EA3DF15" w14:textId="77777777" w:rsidR="00E677DF" w:rsidRDefault="00E677DF"/>
  <w:p w14:paraId="0FB1FA3B" w14:textId="77777777" w:rsidR="00E677DF" w:rsidRDefault="00E677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951E" w14:textId="77777777" w:rsidR="00E677DF" w:rsidRDefault="00955607">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r>
      <w:t xml:space="preserve"> </w:t>
    </w:r>
  </w:p>
  <w:p w14:paraId="74B291A3" w14:textId="77777777" w:rsidR="00E677DF" w:rsidRDefault="00955607">
    <w:pPr>
      <w:spacing w:after="0" w:line="259" w:lineRule="auto"/>
      <w:ind w:left="0" w:right="0"/>
      <w:jc w:val="left"/>
    </w:pPr>
    <w:r>
      <w:t xml:space="preserve">Revision 3 </w:t>
    </w:r>
  </w:p>
  <w:p w14:paraId="018A1015" w14:textId="77777777" w:rsidR="00E677DF" w:rsidRDefault="00E677DF"/>
  <w:p w14:paraId="28979E77" w14:textId="77777777" w:rsidR="00E677DF" w:rsidRDefault="00E677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1123" w14:textId="77777777" w:rsidR="00E677DF" w:rsidRDefault="00955607">
    <w:pPr>
      <w:tabs>
        <w:tab w:val="center" w:pos="4513"/>
        <w:tab w:val="right" w:pos="9029"/>
      </w:tabs>
      <w:spacing w:after="0" w:line="259" w:lineRule="auto"/>
      <w:ind w:left="0" w:right="0"/>
      <w:jc w:val="left"/>
    </w:pPr>
    <w:r>
      <w:t xml:space="preserve">SAT2Q-TMP-01 </w:t>
    </w:r>
    <w:r>
      <w:tab/>
      <w:t xml:space="preserve">SOUTH AFRICAN TOURISM </w:t>
    </w:r>
    <w:r>
      <w:tab/>
      <w:t xml:space="preserve">Page </w:t>
    </w:r>
    <w:r>
      <w:fldChar w:fldCharType="begin"/>
    </w:r>
    <w:r>
      <w:instrText>PAGE</w:instrText>
    </w:r>
    <w:r w:rsidR="00C30BB5">
      <w:fldChar w:fldCharType="separate"/>
    </w:r>
    <w:r>
      <w:fldChar w:fldCharType="end"/>
    </w:r>
    <w:r>
      <w:t xml:space="preserve"> of </w:t>
    </w:r>
    <w:r>
      <w:fldChar w:fldCharType="begin"/>
    </w:r>
    <w:r>
      <w:instrText>NUMPAGES</w:instrText>
    </w:r>
    <w:r w:rsidR="00C30BB5">
      <w:fldChar w:fldCharType="separate"/>
    </w:r>
    <w:r>
      <w:fldChar w:fldCharType="end"/>
    </w:r>
    <w:r>
      <w:t xml:space="preserve"> </w:t>
    </w:r>
  </w:p>
  <w:p w14:paraId="14494A21" w14:textId="77777777" w:rsidR="00E677DF" w:rsidRDefault="00955607">
    <w:pPr>
      <w:spacing w:after="0" w:line="259" w:lineRule="auto"/>
      <w:ind w:left="0" w:right="0"/>
      <w:jc w:val="left"/>
    </w:pPr>
    <w:r>
      <w:t xml:space="preserve">Revision 3 </w:t>
    </w:r>
  </w:p>
  <w:p w14:paraId="5AAD825E" w14:textId="77777777" w:rsidR="00E677DF" w:rsidRDefault="00E677DF"/>
  <w:p w14:paraId="4D6F3AB2" w14:textId="77777777" w:rsidR="00E677DF" w:rsidRDefault="00E677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0BAC" w14:textId="77777777" w:rsidR="00EF0CAC" w:rsidRDefault="00955607">
      <w:pPr>
        <w:spacing w:after="0" w:line="240" w:lineRule="auto"/>
      </w:pPr>
      <w:r>
        <w:separator/>
      </w:r>
    </w:p>
  </w:footnote>
  <w:footnote w:type="continuationSeparator" w:id="0">
    <w:p w14:paraId="0A93C6D4" w14:textId="77777777" w:rsidR="00EF0CAC" w:rsidRDefault="00955607">
      <w:pPr>
        <w:spacing w:after="0" w:line="240" w:lineRule="auto"/>
      </w:pPr>
      <w:r>
        <w:continuationSeparator/>
      </w:r>
    </w:p>
  </w:footnote>
  <w:footnote w:id="1">
    <w:p w14:paraId="092792C3" w14:textId="77777777" w:rsidR="00E677DF" w:rsidRDefault="00955607">
      <w:pPr>
        <w:widowControl w:val="0"/>
        <w:pBdr>
          <w:top w:val="nil"/>
          <w:left w:val="nil"/>
          <w:bottom w:val="nil"/>
          <w:right w:val="nil"/>
          <w:between w:val="nil"/>
        </w:pBdr>
        <w:spacing w:after="0" w:line="240" w:lineRule="auto"/>
        <w:ind w:left="0" w:right="0"/>
        <w:jc w:val="left"/>
        <w:rPr>
          <w:rFonts w:ascii="Courier New" w:eastAsia="Courier New" w:hAnsi="Courier New" w:cs="Courier New"/>
          <w:color w:val="000000"/>
          <w:sz w:val="20"/>
          <w:szCs w:val="20"/>
        </w:rPr>
      </w:pPr>
      <w:r>
        <w:rPr>
          <w:rStyle w:val="FootnoteReference"/>
          <w:vertAlign w:val="superscript"/>
        </w:rPr>
        <w:footnoteRef/>
      </w:r>
      <w:r>
        <w:rPr>
          <w:rFonts w:ascii="Courier New" w:eastAsia="Courier New" w:hAnsi="Courier New" w:cs="Courier New"/>
          <w:color w:val="000000"/>
          <w:sz w:val="20"/>
          <w:szCs w:val="20"/>
        </w:rPr>
        <w:t xml:space="preserve"> the power, by one person or a group of persons holding the majority of the equity of an enterprise, alternatively, the person/s having the deciding vote or power to influence or to direct the course and decisions of the enterprise.</w:t>
      </w:r>
    </w:p>
    <w:p w14:paraId="4E35FC89" w14:textId="77777777" w:rsidR="00E677DF" w:rsidRDefault="00E677DF">
      <w:pPr>
        <w:widowControl w:val="0"/>
        <w:pBdr>
          <w:top w:val="nil"/>
          <w:left w:val="nil"/>
          <w:bottom w:val="nil"/>
          <w:right w:val="nil"/>
          <w:between w:val="nil"/>
        </w:pBdr>
        <w:spacing w:after="0" w:line="240" w:lineRule="auto"/>
        <w:ind w:left="0" w:right="0"/>
        <w:jc w:val="left"/>
        <w:rPr>
          <w:rFonts w:ascii="Courier New" w:eastAsia="Courier New" w:hAnsi="Courier New" w:cs="Courier New"/>
          <w:color w:val="000000"/>
          <w:sz w:val="20"/>
          <w:szCs w:val="20"/>
        </w:rPr>
      </w:pPr>
    </w:p>
    <w:p w14:paraId="0825E85E" w14:textId="77777777" w:rsidR="00E677DF" w:rsidRDefault="00E677DF">
      <w:pPr>
        <w:widowControl w:val="0"/>
        <w:pBdr>
          <w:top w:val="nil"/>
          <w:left w:val="nil"/>
          <w:bottom w:val="nil"/>
          <w:right w:val="nil"/>
          <w:between w:val="nil"/>
        </w:pBdr>
        <w:spacing w:after="0" w:line="240" w:lineRule="auto"/>
        <w:ind w:left="0" w:right="0"/>
        <w:jc w:val="left"/>
        <w:rPr>
          <w:rFonts w:ascii="Courier New" w:eastAsia="Courier New" w:hAnsi="Courier New" w:cs="Courier New"/>
          <w:color w:val="000000"/>
          <w:sz w:val="20"/>
          <w:szCs w:val="20"/>
        </w:rPr>
      </w:pPr>
    </w:p>
  </w:footnote>
  <w:footnote w:id="2">
    <w:p w14:paraId="31501466" w14:textId="77777777" w:rsidR="00E677DF" w:rsidRDefault="00955607">
      <w:pPr>
        <w:widowControl w:val="0"/>
        <w:pBdr>
          <w:top w:val="nil"/>
          <w:left w:val="nil"/>
          <w:bottom w:val="nil"/>
          <w:right w:val="nil"/>
          <w:between w:val="nil"/>
        </w:pBdr>
        <w:spacing w:after="0" w:line="240" w:lineRule="auto"/>
        <w:ind w:left="0" w:right="0"/>
        <w:jc w:val="left"/>
        <w:rPr>
          <w:rFonts w:ascii="Courier New" w:eastAsia="Courier New" w:hAnsi="Courier New" w:cs="Courier New"/>
          <w:color w:val="000000"/>
          <w:sz w:val="20"/>
          <w:szCs w:val="20"/>
        </w:rPr>
      </w:pPr>
      <w:r>
        <w:rPr>
          <w:rStyle w:val="FootnoteReference"/>
          <w:vertAlign w:val="superscript"/>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D776" w14:textId="77777777" w:rsidR="00E677DF" w:rsidRDefault="00955607">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p w14:paraId="4B758B82" w14:textId="77777777" w:rsidR="00E677DF" w:rsidRDefault="00E677DF"/>
  <w:p w14:paraId="7775C933" w14:textId="77777777" w:rsidR="00E677DF" w:rsidRDefault="00E677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A127" w14:textId="77777777" w:rsidR="00E677DF" w:rsidRDefault="00955607">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911A" w14:textId="77777777" w:rsidR="00E677DF" w:rsidRDefault="00955607">
    <w:pPr>
      <w:tabs>
        <w:tab w:val="center" w:pos="4513"/>
        <w:tab w:val="right" w:pos="9029"/>
      </w:tabs>
      <w:spacing w:after="0" w:line="259" w:lineRule="auto"/>
      <w:ind w:left="0" w:right="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p w14:paraId="6FE66085" w14:textId="77777777" w:rsidR="00E677DF" w:rsidRDefault="00E677DF"/>
  <w:p w14:paraId="7411B27E" w14:textId="77777777" w:rsidR="00E677DF" w:rsidRDefault="00E67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C41"/>
    <w:multiLevelType w:val="multilevel"/>
    <w:tmpl w:val="86B2D790"/>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2D73C1"/>
    <w:multiLevelType w:val="multilevel"/>
    <w:tmpl w:val="06241174"/>
    <w:lvl w:ilvl="0">
      <w:start w:val="1"/>
      <w:numFmt w:val="bullet"/>
      <w:lvlText w:val="-"/>
      <w:lvlJc w:val="left"/>
      <w:pPr>
        <w:ind w:left="1080" w:hanging="360"/>
      </w:pPr>
      <w:rPr>
        <w:rFonts w:ascii="Trebuchet MS" w:eastAsia="Trebuchet MS" w:hAnsi="Trebuchet MS" w:cs="Trebuchet MS"/>
        <w:b w:val="0"/>
        <w:i w:val="0"/>
        <w:strike w:val="0"/>
        <w:color w:val="000000"/>
        <w:sz w:val="18"/>
        <w:szCs w:val="18"/>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8BF089D"/>
    <w:multiLevelType w:val="multilevel"/>
    <w:tmpl w:val="3CA4F3CE"/>
    <w:lvl w:ilvl="0">
      <w:start w:val="1"/>
      <w:numFmt w:val="lowerLetter"/>
      <w:lvlText w:val="%1)"/>
      <w:lvlJc w:val="left"/>
      <w:pPr>
        <w:ind w:left="720" w:hanging="720"/>
      </w:pPr>
      <w:rPr>
        <w:rFonts w:ascii="Trebuchet MS" w:eastAsia="Trebuchet MS" w:hAnsi="Trebuchet MS" w:cs="Trebuchet MS"/>
        <w:b w:val="0"/>
        <w:i w:val="0"/>
        <w:strike w:val="0"/>
        <w:color w:val="000000"/>
        <w:sz w:val="18"/>
        <w:szCs w:val="18"/>
        <w:u w:val="none"/>
        <w:shd w:val="clear" w:color="auto" w:fill="auto"/>
        <w:vertAlign w:val="baseline"/>
      </w:rPr>
    </w:lvl>
    <w:lvl w:ilvl="1">
      <w:start w:val="1"/>
      <w:numFmt w:val="lowerLetter"/>
      <w:lvlText w:val="%2"/>
      <w:lvlJc w:val="left"/>
      <w:pPr>
        <w:ind w:left="1440" w:hanging="1440"/>
      </w:pPr>
      <w:rPr>
        <w:rFonts w:ascii="Trebuchet MS" w:eastAsia="Trebuchet MS" w:hAnsi="Trebuchet MS" w:cs="Trebuchet MS"/>
        <w:b w:val="0"/>
        <w:i w:val="0"/>
        <w:strike w:val="0"/>
        <w:color w:val="000000"/>
        <w:sz w:val="18"/>
        <w:szCs w:val="18"/>
        <w:u w:val="none"/>
        <w:shd w:val="clear" w:color="auto" w:fill="auto"/>
        <w:vertAlign w:val="baseline"/>
      </w:rPr>
    </w:lvl>
    <w:lvl w:ilvl="2">
      <w:start w:val="1"/>
      <w:numFmt w:val="lowerRoman"/>
      <w:lvlText w:val="%3"/>
      <w:lvlJc w:val="left"/>
      <w:pPr>
        <w:ind w:left="2160" w:hanging="2160"/>
      </w:pPr>
      <w:rPr>
        <w:rFonts w:ascii="Trebuchet MS" w:eastAsia="Trebuchet MS" w:hAnsi="Trebuchet MS" w:cs="Trebuchet MS"/>
        <w:b w:val="0"/>
        <w:i w:val="0"/>
        <w:strike w:val="0"/>
        <w:color w:val="000000"/>
        <w:sz w:val="18"/>
        <w:szCs w:val="18"/>
        <w:u w:val="none"/>
        <w:shd w:val="clear" w:color="auto" w:fill="auto"/>
        <w:vertAlign w:val="baseline"/>
      </w:rPr>
    </w:lvl>
    <w:lvl w:ilvl="3">
      <w:start w:val="1"/>
      <w:numFmt w:val="decimal"/>
      <w:lvlText w:val="%4"/>
      <w:lvlJc w:val="left"/>
      <w:pPr>
        <w:ind w:left="2880" w:hanging="2880"/>
      </w:pPr>
      <w:rPr>
        <w:rFonts w:ascii="Trebuchet MS" w:eastAsia="Trebuchet MS" w:hAnsi="Trebuchet MS" w:cs="Trebuchet MS"/>
        <w:b w:val="0"/>
        <w:i w:val="0"/>
        <w:strike w:val="0"/>
        <w:color w:val="000000"/>
        <w:sz w:val="18"/>
        <w:szCs w:val="18"/>
        <w:u w:val="none"/>
        <w:shd w:val="clear" w:color="auto" w:fill="auto"/>
        <w:vertAlign w:val="baseline"/>
      </w:rPr>
    </w:lvl>
    <w:lvl w:ilvl="4">
      <w:start w:val="1"/>
      <w:numFmt w:val="lowerLetter"/>
      <w:lvlText w:val="%5"/>
      <w:lvlJc w:val="left"/>
      <w:pPr>
        <w:ind w:left="3600" w:hanging="3600"/>
      </w:pPr>
      <w:rPr>
        <w:rFonts w:ascii="Trebuchet MS" w:eastAsia="Trebuchet MS" w:hAnsi="Trebuchet MS" w:cs="Trebuchet MS"/>
        <w:b w:val="0"/>
        <w:i w:val="0"/>
        <w:strike w:val="0"/>
        <w:color w:val="000000"/>
        <w:sz w:val="18"/>
        <w:szCs w:val="18"/>
        <w:u w:val="none"/>
        <w:shd w:val="clear" w:color="auto" w:fill="auto"/>
        <w:vertAlign w:val="baseline"/>
      </w:rPr>
    </w:lvl>
    <w:lvl w:ilvl="5">
      <w:start w:val="1"/>
      <w:numFmt w:val="lowerRoman"/>
      <w:lvlText w:val="%6"/>
      <w:lvlJc w:val="left"/>
      <w:pPr>
        <w:ind w:left="4320" w:hanging="4320"/>
      </w:pPr>
      <w:rPr>
        <w:rFonts w:ascii="Trebuchet MS" w:eastAsia="Trebuchet MS" w:hAnsi="Trebuchet MS" w:cs="Trebuchet MS"/>
        <w:b w:val="0"/>
        <w:i w:val="0"/>
        <w:strike w:val="0"/>
        <w:color w:val="000000"/>
        <w:sz w:val="18"/>
        <w:szCs w:val="18"/>
        <w:u w:val="none"/>
        <w:shd w:val="clear" w:color="auto" w:fill="auto"/>
        <w:vertAlign w:val="baseline"/>
      </w:rPr>
    </w:lvl>
    <w:lvl w:ilvl="6">
      <w:start w:val="1"/>
      <w:numFmt w:val="decimal"/>
      <w:lvlText w:val="%7"/>
      <w:lvlJc w:val="left"/>
      <w:pPr>
        <w:ind w:left="5040" w:hanging="5040"/>
      </w:pPr>
      <w:rPr>
        <w:rFonts w:ascii="Trebuchet MS" w:eastAsia="Trebuchet MS" w:hAnsi="Trebuchet MS" w:cs="Trebuchet MS"/>
        <w:b w:val="0"/>
        <w:i w:val="0"/>
        <w:strike w:val="0"/>
        <w:color w:val="000000"/>
        <w:sz w:val="18"/>
        <w:szCs w:val="18"/>
        <w:u w:val="none"/>
        <w:shd w:val="clear" w:color="auto" w:fill="auto"/>
        <w:vertAlign w:val="baseline"/>
      </w:rPr>
    </w:lvl>
    <w:lvl w:ilvl="7">
      <w:start w:val="1"/>
      <w:numFmt w:val="lowerLetter"/>
      <w:lvlText w:val="%8"/>
      <w:lvlJc w:val="left"/>
      <w:pPr>
        <w:ind w:left="5760" w:hanging="5760"/>
      </w:pPr>
      <w:rPr>
        <w:rFonts w:ascii="Trebuchet MS" w:eastAsia="Trebuchet MS" w:hAnsi="Trebuchet MS" w:cs="Trebuchet MS"/>
        <w:b w:val="0"/>
        <w:i w:val="0"/>
        <w:strike w:val="0"/>
        <w:color w:val="000000"/>
        <w:sz w:val="18"/>
        <w:szCs w:val="18"/>
        <w:u w:val="none"/>
        <w:shd w:val="clear" w:color="auto" w:fill="auto"/>
        <w:vertAlign w:val="baseline"/>
      </w:rPr>
    </w:lvl>
    <w:lvl w:ilvl="8">
      <w:start w:val="1"/>
      <w:numFmt w:val="lowerRoman"/>
      <w:lvlText w:val="%9"/>
      <w:lvlJc w:val="left"/>
      <w:pPr>
        <w:ind w:left="6480" w:hanging="6480"/>
      </w:pPr>
      <w:rPr>
        <w:rFonts w:ascii="Trebuchet MS" w:eastAsia="Trebuchet MS" w:hAnsi="Trebuchet MS" w:cs="Trebuchet MS"/>
        <w:b w:val="0"/>
        <w:i w:val="0"/>
        <w:strike w:val="0"/>
        <w:color w:val="000000"/>
        <w:sz w:val="18"/>
        <w:szCs w:val="18"/>
        <w:u w:val="none"/>
        <w:shd w:val="clear" w:color="auto" w:fill="auto"/>
        <w:vertAlign w:val="baseline"/>
      </w:rPr>
    </w:lvl>
  </w:abstractNum>
  <w:abstractNum w:abstractNumId="3" w15:restartNumberingAfterBreak="0">
    <w:nsid w:val="1A4D449E"/>
    <w:multiLevelType w:val="multilevel"/>
    <w:tmpl w:val="67A24C06"/>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BF116FD"/>
    <w:multiLevelType w:val="multilevel"/>
    <w:tmpl w:val="463AB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5F74DD"/>
    <w:multiLevelType w:val="multilevel"/>
    <w:tmpl w:val="22DCC42A"/>
    <w:lvl w:ilvl="0">
      <w:start w:val="3"/>
      <w:numFmt w:val="decimal"/>
      <w:lvlText w:val="%1"/>
      <w:lvlJc w:val="left"/>
      <w:pPr>
        <w:ind w:left="570" w:hanging="570"/>
      </w:pPr>
    </w:lvl>
    <w:lvl w:ilvl="1">
      <w:start w:val="5"/>
      <w:numFmt w:val="decimal"/>
      <w:lvlText w:val="%1.%2"/>
      <w:lvlJc w:val="left"/>
      <w:pPr>
        <w:ind w:left="575" w:hanging="570"/>
      </w:pPr>
    </w:lvl>
    <w:lvl w:ilvl="2">
      <w:start w:val="17"/>
      <w:numFmt w:val="decimal"/>
      <w:lvlText w:val="%1.%2.%3"/>
      <w:lvlJc w:val="left"/>
      <w:pPr>
        <w:ind w:left="730" w:hanging="720"/>
      </w:pPr>
    </w:lvl>
    <w:lvl w:ilvl="3">
      <w:start w:val="1"/>
      <w:numFmt w:val="decimal"/>
      <w:lvlText w:val="%1.%2.%3.%4"/>
      <w:lvlJc w:val="left"/>
      <w:pPr>
        <w:ind w:left="735" w:hanging="720"/>
      </w:pPr>
    </w:lvl>
    <w:lvl w:ilvl="4">
      <w:start w:val="1"/>
      <w:numFmt w:val="decimal"/>
      <w:lvlText w:val="%1.%2.%3.%4.%5"/>
      <w:lvlJc w:val="left"/>
      <w:pPr>
        <w:ind w:left="1100" w:hanging="1080"/>
      </w:pPr>
    </w:lvl>
    <w:lvl w:ilvl="5">
      <w:start w:val="1"/>
      <w:numFmt w:val="decimal"/>
      <w:lvlText w:val="%1.%2.%3.%4.%5.%6"/>
      <w:lvlJc w:val="left"/>
      <w:pPr>
        <w:ind w:left="1105" w:hanging="1080"/>
      </w:pPr>
    </w:lvl>
    <w:lvl w:ilvl="6">
      <w:start w:val="1"/>
      <w:numFmt w:val="decimal"/>
      <w:lvlText w:val="%1.%2.%3.%4.%5.%6.%7"/>
      <w:lvlJc w:val="left"/>
      <w:pPr>
        <w:ind w:left="1470" w:hanging="1440"/>
      </w:pPr>
    </w:lvl>
    <w:lvl w:ilvl="7">
      <w:start w:val="1"/>
      <w:numFmt w:val="decimal"/>
      <w:lvlText w:val="%1.%2.%3.%4.%5.%6.%7.%8"/>
      <w:lvlJc w:val="left"/>
      <w:pPr>
        <w:ind w:left="1475" w:hanging="1440"/>
      </w:pPr>
    </w:lvl>
    <w:lvl w:ilvl="8">
      <w:start w:val="1"/>
      <w:numFmt w:val="decimal"/>
      <w:lvlText w:val="%1.%2.%3.%4.%5.%6.%7.%8.%9"/>
      <w:lvlJc w:val="left"/>
      <w:pPr>
        <w:ind w:left="1840" w:hanging="1800"/>
      </w:pPr>
    </w:lvl>
  </w:abstractNum>
  <w:abstractNum w:abstractNumId="6" w15:restartNumberingAfterBreak="0">
    <w:nsid w:val="318A2FF9"/>
    <w:multiLevelType w:val="multilevel"/>
    <w:tmpl w:val="5540C9B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 w15:restartNumberingAfterBreak="0">
    <w:nsid w:val="37C1262C"/>
    <w:multiLevelType w:val="multilevel"/>
    <w:tmpl w:val="40C2B6D2"/>
    <w:lvl w:ilvl="0">
      <w:start w:val="1"/>
      <w:numFmt w:val="lowerLetter"/>
      <w:lvlText w:val="(%1)"/>
      <w:lvlJc w:val="left"/>
      <w:pPr>
        <w:ind w:left="792" w:hanging="792"/>
      </w:pPr>
      <w:rPr>
        <w:rFonts w:ascii="Trebuchet MS" w:eastAsia="Trebuchet MS" w:hAnsi="Trebuchet MS" w:cs="Trebuchet MS"/>
        <w:b w:val="0"/>
        <w:i w:val="0"/>
        <w:strike w:val="0"/>
        <w:color w:val="000000"/>
        <w:sz w:val="18"/>
        <w:szCs w:val="18"/>
        <w:u w:val="none"/>
        <w:shd w:val="clear" w:color="auto" w:fill="auto"/>
        <w:vertAlign w:val="baseline"/>
      </w:rPr>
    </w:lvl>
    <w:lvl w:ilvl="1">
      <w:start w:val="1"/>
      <w:numFmt w:val="lowerLetter"/>
      <w:lvlText w:val="%2"/>
      <w:lvlJc w:val="left"/>
      <w:pPr>
        <w:ind w:left="1440" w:hanging="1440"/>
      </w:pPr>
      <w:rPr>
        <w:rFonts w:ascii="Trebuchet MS" w:eastAsia="Trebuchet MS" w:hAnsi="Trebuchet MS" w:cs="Trebuchet MS"/>
        <w:b w:val="0"/>
        <w:i w:val="0"/>
        <w:strike w:val="0"/>
        <w:color w:val="000000"/>
        <w:sz w:val="18"/>
        <w:szCs w:val="18"/>
        <w:u w:val="none"/>
        <w:shd w:val="clear" w:color="auto" w:fill="auto"/>
        <w:vertAlign w:val="baseline"/>
      </w:rPr>
    </w:lvl>
    <w:lvl w:ilvl="2">
      <w:start w:val="1"/>
      <w:numFmt w:val="lowerRoman"/>
      <w:lvlText w:val="%3"/>
      <w:lvlJc w:val="left"/>
      <w:pPr>
        <w:ind w:left="2160" w:hanging="2160"/>
      </w:pPr>
      <w:rPr>
        <w:rFonts w:ascii="Trebuchet MS" w:eastAsia="Trebuchet MS" w:hAnsi="Trebuchet MS" w:cs="Trebuchet MS"/>
        <w:b w:val="0"/>
        <w:i w:val="0"/>
        <w:strike w:val="0"/>
        <w:color w:val="000000"/>
        <w:sz w:val="18"/>
        <w:szCs w:val="18"/>
        <w:u w:val="none"/>
        <w:shd w:val="clear" w:color="auto" w:fill="auto"/>
        <w:vertAlign w:val="baseline"/>
      </w:rPr>
    </w:lvl>
    <w:lvl w:ilvl="3">
      <w:start w:val="1"/>
      <w:numFmt w:val="decimal"/>
      <w:lvlText w:val="%4"/>
      <w:lvlJc w:val="left"/>
      <w:pPr>
        <w:ind w:left="2880" w:hanging="2880"/>
      </w:pPr>
      <w:rPr>
        <w:rFonts w:ascii="Trebuchet MS" w:eastAsia="Trebuchet MS" w:hAnsi="Trebuchet MS" w:cs="Trebuchet MS"/>
        <w:b w:val="0"/>
        <w:i w:val="0"/>
        <w:strike w:val="0"/>
        <w:color w:val="000000"/>
        <w:sz w:val="18"/>
        <w:szCs w:val="18"/>
        <w:u w:val="none"/>
        <w:shd w:val="clear" w:color="auto" w:fill="auto"/>
        <w:vertAlign w:val="baseline"/>
      </w:rPr>
    </w:lvl>
    <w:lvl w:ilvl="4">
      <w:start w:val="1"/>
      <w:numFmt w:val="lowerLetter"/>
      <w:lvlText w:val="%5"/>
      <w:lvlJc w:val="left"/>
      <w:pPr>
        <w:ind w:left="3600" w:hanging="3600"/>
      </w:pPr>
      <w:rPr>
        <w:rFonts w:ascii="Trebuchet MS" w:eastAsia="Trebuchet MS" w:hAnsi="Trebuchet MS" w:cs="Trebuchet MS"/>
        <w:b w:val="0"/>
        <w:i w:val="0"/>
        <w:strike w:val="0"/>
        <w:color w:val="000000"/>
        <w:sz w:val="18"/>
        <w:szCs w:val="18"/>
        <w:u w:val="none"/>
        <w:shd w:val="clear" w:color="auto" w:fill="auto"/>
        <w:vertAlign w:val="baseline"/>
      </w:rPr>
    </w:lvl>
    <w:lvl w:ilvl="5">
      <w:start w:val="1"/>
      <w:numFmt w:val="lowerRoman"/>
      <w:lvlText w:val="%6"/>
      <w:lvlJc w:val="left"/>
      <w:pPr>
        <w:ind w:left="4320" w:hanging="4320"/>
      </w:pPr>
      <w:rPr>
        <w:rFonts w:ascii="Trebuchet MS" w:eastAsia="Trebuchet MS" w:hAnsi="Trebuchet MS" w:cs="Trebuchet MS"/>
        <w:b w:val="0"/>
        <w:i w:val="0"/>
        <w:strike w:val="0"/>
        <w:color w:val="000000"/>
        <w:sz w:val="18"/>
        <w:szCs w:val="18"/>
        <w:u w:val="none"/>
        <w:shd w:val="clear" w:color="auto" w:fill="auto"/>
        <w:vertAlign w:val="baseline"/>
      </w:rPr>
    </w:lvl>
    <w:lvl w:ilvl="6">
      <w:start w:val="1"/>
      <w:numFmt w:val="decimal"/>
      <w:lvlText w:val="%7"/>
      <w:lvlJc w:val="left"/>
      <w:pPr>
        <w:ind w:left="5040" w:hanging="5040"/>
      </w:pPr>
      <w:rPr>
        <w:rFonts w:ascii="Trebuchet MS" w:eastAsia="Trebuchet MS" w:hAnsi="Trebuchet MS" w:cs="Trebuchet MS"/>
        <w:b w:val="0"/>
        <w:i w:val="0"/>
        <w:strike w:val="0"/>
        <w:color w:val="000000"/>
        <w:sz w:val="18"/>
        <w:szCs w:val="18"/>
        <w:u w:val="none"/>
        <w:shd w:val="clear" w:color="auto" w:fill="auto"/>
        <w:vertAlign w:val="baseline"/>
      </w:rPr>
    </w:lvl>
    <w:lvl w:ilvl="7">
      <w:start w:val="1"/>
      <w:numFmt w:val="lowerLetter"/>
      <w:lvlText w:val="%8"/>
      <w:lvlJc w:val="left"/>
      <w:pPr>
        <w:ind w:left="5760" w:hanging="5760"/>
      </w:pPr>
      <w:rPr>
        <w:rFonts w:ascii="Trebuchet MS" w:eastAsia="Trebuchet MS" w:hAnsi="Trebuchet MS" w:cs="Trebuchet MS"/>
        <w:b w:val="0"/>
        <w:i w:val="0"/>
        <w:strike w:val="0"/>
        <w:color w:val="000000"/>
        <w:sz w:val="18"/>
        <w:szCs w:val="18"/>
        <w:u w:val="none"/>
        <w:shd w:val="clear" w:color="auto" w:fill="auto"/>
        <w:vertAlign w:val="baseline"/>
      </w:rPr>
    </w:lvl>
    <w:lvl w:ilvl="8">
      <w:start w:val="1"/>
      <w:numFmt w:val="lowerRoman"/>
      <w:lvlText w:val="%9"/>
      <w:lvlJc w:val="left"/>
      <w:pPr>
        <w:ind w:left="6480" w:hanging="6480"/>
      </w:pPr>
      <w:rPr>
        <w:rFonts w:ascii="Trebuchet MS" w:eastAsia="Trebuchet MS" w:hAnsi="Trebuchet MS" w:cs="Trebuchet MS"/>
        <w:b w:val="0"/>
        <w:i w:val="0"/>
        <w:strike w:val="0"/>
        <w:color w:val="000000"/>
        <w:sz w:val="18"/>
        <w:szCs w:val="18"/>
        <w:u w:val="none"/>
        <w:shd w:val="clear" w:color="auto" w:fill="auto"/>
        <w:vertAlign w:val="baseline"/>
      </w:rPr>
    </w:lvl>
  </w:abstractNum>
  <w:abstractNum w:abstractNumId="8" w15:restartNumberingAfterBreak="0">
    <w:nsid w:val="42FC1173"/>
    <w:multiLevelType w:val="multilevel"/>
    <w:tmpl w:val="21924F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C412D00"/>
    <w:multiLevelType w:val="multilevel"/>
    <w:tmpl w:val="4A8EB394"/>
    <w:lvl w:ilvl="0">
      <w:start w:val="1"/>
      <w:numFmt w:val="decimal"/>
      <w:lvlText w:val="%1."/>
      <w:lvlJc w:val="left"/>
      <w:pPr>
        <w:ind w:left="360" w:hanging="36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C6B6034"/>
    <w:multiLevelType w:val="multilevel"/>
    <w:tmpl w:val="03342F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7B46CB8"/>
    <w:multiLevelType w:val="multilevel"/>
    <w:tmpl w:val="30B6229C"/>
    <w:lvl w:ilvl="0">
      <w:start w:val="1"/>
      <w:numFmt w:val="lowerLetter"/>
      <w:lvlText w:val="(%1)"/>
      <w:lvlJc w:val="left"/>
      <w:pPr>
        <w:ind w:left="720" w:hanging="720"/>
      </w:pPr>
      <w:rPr>
        <w:rFonts w:ascii="Trebuchet MS" w:eastAsia="Trebuchet MS" w:hAnsi="Trebuchet MS" w:cs="Trebuchet MS"/>
        <w:b w:val="0"/>
        <w:i w:val="0"/>
        <w:strike w:val="0"/>
        <w:color w:val="000000"/>
        <w:sz w:val="18"/>
        <w:szCs w:val="18"/>
        <w:u w:val="none"/>
        <w:shd w:val="clear" w:color="auto" w:fill="auto"/>
        <w:vertAlign w:val="baseline"/>
      </w:rPr>
    </w:lvl>
    <w:lvl w:ilvl="1">
      <w:start w:val="1"/>
      <w:numFmt w:val="lowerLetter"/>
      <w:lvlText w:val="%2"/>
      <w:lvlJc w:val="left"/>
      <w:pPr>
        <w:ind w:left="1440" w:hanging="1440"/>
      </w:pPr>
      <w:rPr>
        <w:rFonts w:ascii="Trebuchet MS" w:eastAsia="Trebuchet MS" w:hAnsi="Trebuchet MS" w:cs="Trebuchet MS"/>
        <w:b w:val="0"/>
        <w:i w:val="0"/>
        <w:strike w:val="0"/>
        <w:color w:val="000000"/>
        <w:sz w:val="18"/>
        <w:szCs w:val="18"/>
        <w:u w:val="none"/>
        <w:shd w:val="clear" w:color="auto" w:fill="auto"/>
        <w:vertAlign w:val="baseline"/>
      </w:rPr>
    </w:lvl>
    <w:lvl w:ilvl="2">
      <w:start w:val="1"/>
      <w:numFmt w:val="lowerRoman"/>
      <w:lvlText w:val="%3"/>
      <w:lvlJc w:val="left"/>
      <w:pPr>
        <w:ind w:left="2160" w:hanging="2160"/>
      </w:pPr>
      <w:rPr>
        <w:rFonts w:ascii="Trebuchet MS" w:eastAsia="Trebuchet MS" w:hAnsi="Trebuchet MS" w:cs="Trebuchet MS"/>
        <w:b w:val="0"/>
        <w:i w:val="0"/>
        <w:strike w:val="0"/>
        <w:color w:val="000000"/>
        <w:sz w:val="18"/>
        <w:szCs w:val="18"/>
        <w:u w:val="none"/>
        <w:shd w:val="clear" w:color="auto" w:fill="auto"/>
        <w:vertAlign w:val="baseline"/>
      </w:rPr>
    </w:lvl>
    <w:lvl w:ilvl="3">
      <w:start w:val="1"/>
      <w:numFmt w:val="decimal"/>
      <w:lvlText w:val="%4"/>
      <w:lvlJc w:val="left"/>
      <w:pPr>
        <w:ind w:left="2880" w:hanging="2880"/>
      </w:pPr>
      <w:rPr>
        <w:rFonts w:ascii="Trebuchet MS" w:eastAsia="Trebuchet MS" w:hAnsi="Trebuchet MS" w:cs="Trebuchet MS"/>
        <w:b w:val="0"/>
        <w:i w:val="0"/>
        <w:strike w:val="0"/>
        <w:color w:val="000000"/>
        <w:sz w:val="18"/>
        <w:szCs w:val="18"/>
        <w:u w:val="none"/>
        <w:shd w:val="clear" w:color="auto" w:fill="auto"/>
        <w:vertAlign w:val="baseline"/>
      </w:rPr>
    </w:lvl>
    <w:lvl w:ilvl="4">
      <w:start w:val="1"/>
      <w:numFmt w:val="lowerLetter"/>
      <w:lvlText w:val="%5"/>
      <w:lvlJc w:val="left"/>
      <w:pPr>
        <w:ind w:left="3600" w:hanging="3600"/>
      </w:pPr>
      <w:rPr>
        <w:rFonts w:ascii="Trebuchet MS" w:eastAsia="Trebuchet MS" w:hAnsi="Trebuchet MS" w:cs="Trebuchet MS"/>
        <w:b w:val="0"/>
        <w:i w:val="0"/>
        <w:strike w:val="0"/>
        <w:color w:val="000000"/>
        <w:sz w:val="18"/>
        <w:szCs w:val="18"/>
        <w:u w:val="none"/>
        <w:shd w:val="clear" w:color="auto" w:fill="auto"/>
        <w:vertAlign w:val="baseline"/>
      </w:rPr>
    </w:lvl>
    <w:lvl w:ilvl="5">
      <w:start w:val="1"/>
      <w:numFmt w:val="lowerRoman"/>
      <w:lvlText w:val="%6"/>
      <w:lvlJc w:val="left"/>
      <w:pPr>
        <w:ind w:left="4320" w:hanging="4320"/>
      </w:pPr>
      <w:rPr>
        <w:rFonts w:ascii="Trebuchet MS" w:eastAsia="Trebuchet MS" w:hAnsi="Trebuchet MS" w:cs="Trebuchet MS"/>
        <w:b w:val="0"/>
        <w:i w:val="0"/>
        <w:strike w:val="0"/>
        <w:color w:val="000000"/>
        <w:sz w:val="18"/>
        <w:szCs w:val="18"/>
        <w:u w:val="none"/>
        <w:shd w:val="clear" w:color="auto" w:fill="auto"/>
        <w:vertAlign w:val="baseline"/>
      </w:rPr>
    </w:lvl>
    <w:lvl w:ilvl="6">
      <w:start w:val="1"/>
      <w:numFmt w:val="decimal"/>
      <w:lvlText w:val="%7"/>
      <w:lvlJc w:val="left"/>
      <w:pPr>
        <w:ind w:left="5040" w:hanging="5040"/>
      </w:pPr>
      <w:rPr>
        <w:rFonts w:ascii="Trebuchet MS" w:eastAsia="Trebuchet MS" w:hAnsi="Trebuchet MS" w:cs="Trebuchet MS"/>
        <w:b w:val="0"/>
        <w:i w:val="0"/>
        <w:strike w:val="0"/>
        <w:color w:val="000000"/>
        <w:sz w:val="18"/>
        <w:szCs w:val="18"/>
        <w:u w:val="none"/>
        <w:shd w:val="clear" w:color="auto" w:fill="auto"/>
        <w:vertAlign w:val="baseline"/>
      </w:rPr>
    </w:lvl>
    <w:lvl w:ilvl="7">
      <w:start w:val="1"/>
      <w:numFmt w:val="lowerLetter"/>
      <w:lvlText w:val="%8"/>
      <w:lvlJc w:val="left"/>
      <w:pPr>
        <w:ind w:left="5760" w:hanging="5760"/>
      </w:pPr>
      <w:rPr>
        <w:rFonts w:ascii="Trebuchet MS" w:eastAsia="Trebuchet MS" w:hAnsi="Trebuchet MS" w:cs="Trebuchet MS"/>
        <w:b w:val="0"/>
        <w:i w:val="0"/>
        <w:strike w:val="0"/>
        <w:color w:val="000000"/>
        <w:sz w:val="18"/>
        <w:szCs w:val="18"/>
        <w:u w:val="none"/>
        <w:shd w:val="clear" w:color="auto" w:fill="auto"/>
        <w:vertAlign w:val="baseline"/>
      </w:rPr>
    </w:lvl>
    <w:lvl w:ilvl="8">
      <w:start w:val="1"/>
      <w:numFmt w:val="lowerRoman"/>
      <w:lvlText w:val="%9"/>
      <w:lvlJc w:val="left"/>
      <w:pPr>
        <w:ind w:left="6480" w:hanging="6480"/>
      </w:pPr>
      <w:rPr>
        <w:rFonts w:ascii="Trebuchet MS" w:eastAsia="Trebuchet MS" w:hAnsi="Trebuchet MS" w:cs="Trebuchet MS"/>
        <w:b w:val="0"/>
        <w:i w:val="0"/>
        <w:strike w:val="0"/>
        <w:color w:val="000000"/>
        <w:sz w:val="18"/>
        <w:szCs w:val="18"/>
        <w:u w:val="none"/>
        <w:shd w:val="clear" w:color="auto" w:fill="auto"/>
        <w:vertAlign w:val="baseline"/>
      </w:rPr>
    </w:lvl>
  </w:abstractNum>
  <w:abstractNum w:abstractNumId="12" w15:restartNumberingAfterBreak="0">
    <w:nsid w:val="5CD51CE2"/>
    <w:multiLevelType w:val="multilevel"/>
    <w:tmpl w:val="7D9893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29C57F7"/>
    <w:multiLevelType w:val="multilevel"/>
    <w:tmpl w:val="CC78C086"/>
    <w:lvl w:ilvl="0">
      <w:start w:val="1"/>
      <w:numFmt w:val="bullet"/>
      <w:lvlText w:val="●"/>
      <w:lvlJc w:val="left"/>
      <w:pPr>
        <w:ind w:left="730" w:hanging="360"/>
      </w:pPr>
      <w:rPr>
        <w:rFonts w:ascii="Noto Sans Symbols" w:eastAsia="Noto Sans Symbols" w:hAnsi="Noto Sans Symbols" w:cs="Noto Sans Symbols"/>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14" w15:restartNumberingAfterBreak="0">
    <w:nsid w:val="75790701"/>
    <w:multiLevelType w:val="multilevel"/>
    <w:tmpl w:val="A1D8838C"/>
    <w:lvl w:ilvl="0">
      <w:start w:val="1"/>
      <w:numFmt w:val="decimal"/>
      <w:lvlText w:val="%1."/>
      <w:lvlJc w:val="left"/>
      <w:pPr>
        <w:ind w:left="360" w:hanging="360"/>
      </w:pPr>
      <w:rPr>
        <w:color w:val="000000"/>
      </w:rPr>
    </w:lvl>
    <w:lvl w:ilvl="1">
      <w:start w:val="1"/>
      <w:numFmt w:val="decimal"/>
      <w:lvlText w:val="%1.%2."/>
      <w:lvlJc w:val="left"/>
      <w:pPr>
        <w:ind w:left="792" w:hanging="432"/>
      </w:pPr>
      <w:rPr>
        <w:b w:val="0"/>
        <w:color w:val="000000"/>
      </w:rPr>
    </w:lvl>
    <w:lvl w:ilvl="2">
      <w:start w:val="1"/>
      <w:numFmt w:val="lowerLetter"/>
      <w:lvlText w:val="%3."/>
      <w:lvlJc w:val="left"/>
      <w:pPr>
        <w:ind w:left="1224" w:hanging="504"/>
      </w:pPr>
      <w:rPr>
        <w:b w:val="0"/>
        <w:color w:val="000000"/>
      </w:rPr>
    </w:lvl>
    <w:lvl w:ilvl="3">
      <w:start w:val="1"/>
      <w:numFmt w:val="lowerRoman"/>
      <w:lvlText w:val="%4."/>
      <w:lvlJc w:val="righ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5A4D04"/>
    <w:multiLevelType w:val="multilevel"/>
    <w:tmpl w:val="8A6860A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E23F84"/>
    <w:multiLevelType w:val="multilevel"/>
    <w:tmpl w:val="D4EAA870"/>
    <w:lvl w:ilvl="0">
      <w:start w:val="1"/>
      <w:numFmt w:val="lowerLetter"/>
      <w:lvlText w:val="(%1)"/>
      <w:lvlJc w:val="left"/>
      <w:pPr>
        <w:ind w:left="1075" w:hanging="720"/>
      </w:pPr>
      <w:rPr>
        <w:rFonts w:ascii="Trebuchet MS" w:eastAsia="Trebuchet MS" w:hAnsi="Trebuchet MS" w:cs="Trebuchet MS"/>
        <w:b w:val="0"/>
        <w:i w:val="0"/>
        <w:strike w:val="0"/>
        <w:color w:val="000000"/>
        <w:sz w:val="18"/>
        <w:szCs w:val="18"/>
        <w:u w:val="none"/>
        <w:shd w:val="clear" w:color="auto" w:fill="auto"/>
        <w:vertAlign w:val="baseline"/>
      </w:rPr>
    </w:lvl>
    <w:lvl w:ilvl="1">
      <w:start w:val="1"/>
      <w:numFmt w:val="lowerLetter"/>
      <w:lvlText w:val="%2"/>
      <w:lvlJc w:val="left"/>
      <w:pPr>
        <w:ind w:left="1795" w:hanging="1440"/>
      </w:pPr>
      <w:rPr>
        <w:rFonts w:ascii="Trebuchet MS" w:eastAsia="Trebuchet MS" w:hAnsi="Trebuchet MS" w:cs="Trebuchet MS"/>
        <w:b w:val="0"/>
        <w:i w:val="0"/>
        <w:strike w:val="0"/>
        <w:color w:val="000000"/>
        <w:sz w:val="18"/>
        <w:szCs w:val="18"/>
        <w:u w:val="none"/>
        <w:shd w:val="clear" w:color="auto" w:fill="auto"/>
        <w:vertAlign w:val="baseline"/>
      </w:rPr>
    </w:lvl>
    <w:lvl w:ilvl="2">
      <w:start w:val="1"/>
      <w:numFmt w:val="lowerRoman"/>
      <w:lvlText w:val="%3"/>
      <w:lvlJc w:val="left"/>
      <w:pPr>
        <w:ind w:left="2515" w:hanging="2160"/>
      </w:pPr>
      <w:rPr>
        <w:rFonts w:ascii="Trebuchet MS" w:eastAsia="Trebuchet MS" w:hAnsi="Trebuchet MS" w:cs="Trebuchet MS"/>
        <w:b w:val="0"/>
        <w:i w:val="0"/>
        <w:strike w:val="0"/>
        <w:color w:val="000000"/>
        <w:sz w:val="18"/>
        <w:szCs w:val="18"/>
        <w:u w:val="none"/>
        <w:shd w:val="clear" w:color="auto" w:fill="auto"/>
        <w:vertAlign w:val="baseline"/>
      </w:rPr>
    </w:lvl>
    <w:lvl w:ilvl="3">
      <w:start w:val="1"/>
      <w:numFmt w:val="decimal"/>
      <w:lvlText w:val="%4"/>
      <w:lvlJc w:val="left"/>
      <w:pPr>
        <w:ind w:left="3235" w:hanging="2880"/>
      </w:pPr>
      <w:rPr>
        <w:rFonts w:ascii="Trebuchet MS" w:eastAsia="Trebuchet MS" w:hAnsi="Trebuchet MS" w:cs="Trebuchet MS"/>
        <w:b w:val="0"/>
        <w:i w:val="0"/>
        <w:strike w:val="0"/>
        <w:color w:val="000000"/>
        <w:sz w:val="18"/>
        <w:szCs w:val="18"/>
        <w:u w:val="none"/>
        <w:shd w:val="clear" w:color="auto" w:fill="auto"/>
        <w:vertAlign w:val="baseline"/>
      </w:rPr>
    </w:lvl>
    <w:lvl w:ilvl="4">
      <w:start w:val="1"/>
      <w:numFmt w:val="lowerLetter"/>
      <w:lvlText w:val="%5"/>
      <w:lvlJc w:val="left"/>
      <w:pPr>
        <w:ind w:left="3955" w:hanging="3600"/>
      </w:pPr>
      <w:rPr>
        <w:rFonts w:ascii="Trebuchet MS" w:eastAsia="Trebuchet MS" w:hAnsi="Trebuchet MS" w:cs="Trebuchet MS"/>
        <w:b w:val="0"/>
        <w:i w:val="0"/>
        <w:strike w:val="0"/>
        <w:color w:val="000000"/>
        <w:sz w:val="18"/>
        <w:szCs w:val="18"/>
        <w:u w:val="none"/>
        <w:shd w:val="clear" w:color="auto" w:fill="auto"/>
        <w:vertAlign w:val="baseline"/>
      </w:rPr>
    </w:lvl>
    <w:lvl w:ilvl="5">
      <w:start w:val="1"/>
      <w:numFmt w:val="lowerRoman"/>
      <w:lvlText w:val="%6"/>
      <w:lvlJc w:val="left"/>
      <w:pPr>
        <w:ind w:left="4675" w:hanging="4320"/>
      </w:pPr>
      <w:rPr>
        <w:rFonts w:ascii="Trebuchet MS" w:eastAsia="Trebuchet MS" w:hAnsi="Trebuchet MS" w:cs="Trebuchet MS"/>
        <w:b w:val="0"/>
        <w:i w:val="0"/>
        <w:strike w:val="0"/>
        <w:color w:val="000000"/>
        <w:sz w:val="18"/>
        <w:szCs w:val="18"/>
        <w:u w:val="none"/>
        <w:shd w:val="clear" w:color="auto" w:fill="auto"/>
        <w:vertAlign w:val="baseline"/>
      </w:rPr>
    </w:lvl>
    <w:lvl w:ilvl="6">
      <w:start w:val="1"/>
      <w:numFmt w:val="decimal"/>
      <w:lvlText w:val="%7"/>
      <w:lvlJc w:val="left"/>
      <w:pPr>
        <w:ind w:left="5395" w:hanging="5040"/>
      </w:pPr>
      <w:rPr>
        <w:rFonts w:ascii="Trebuchet MS" w:eastAsia="Trebuchet MS" w:hAnsi="Trebuchet MS" w:cs="Trebuchet MS"/>
        <w:b w:val="0"/>
        <w:i w:val="0"/>
        <w:strike w:val="0"/>
        <w:color w:val="000000"/>
        <w:sz w:val="18"/>
        <w:szCs w:val="18"/>
        <w:u w:val="none"/>
        <w:shd w:val="clear" w:color="auto" w:fill="auto"/>
        <w:vertAlign w:val="baseline"/>
      </w:rPr>
    </w:lvl>
    <w:lvl w:ilvl="7">
      <w:start w:val="1"/>
      <w:numFmt w:val="lowerLetter"/>
      <w:lvlText w:val="%8"/>
      <w:lvlJc w:val="left"/>
      <w:pPr>
        <w:ind w:left="6115" w:hanging="5760"/>
      </w:pPr>
      <w:rPr>
        <w:rFonts w:ascii="Trebuchet MS" w:eastAsia="Trebuchet MS" w:hAnsi="Trebuchet MS" w:cs="Trebuchet MS"/>
        <w:b w:val="0"/>
        <w:i w:val="0"/>
        <w:strike w:val="0"/>
        <w:color w:val="000000"/>
        <w:sz w:val="18"/>
        <w:szCs w:val="18"/>
        <w:u w:val="none"/>
        <w:shd w:val="clear" w:color="auto" w:fill="auto"/>
        <w:vertAlign w:val="baseline"/>
      </w:rPr>
    </w:lvl>
    <w:lvl w:ilvl="8">
      <w:start w:val="1"/>
      <w:numFmt w:val="lowerRoman"/>
      <w:lvlText w:val="%9"/>
      <w:lvlJc w:val="left"/>
      <w:pPr>
        <w:ind w:left="6835" w:hanging="6480"/>
      </w:pPr>
      <w:rPr>
        <w:rFonts w:ascii="Trebuchet MS" w:eastAsia="Trebuchet MS" w:hAnsi="Trebuchet MS" w:cs="Trebuchet MS"/>
        <w:b w:val="0"/>
        <w:i w:val="0"/>
        <w:strike w:val="0"/>
        <w:color w:val="000000"/>
        <w:sz w:val="18"/>
        <w:szCs w:val="18"/>
        <w:u w:val="none"/>
        <w:shd w:val="clear" w:color="auto" w:fill="auto"/>
        <w:vertAlign w:val="baseline"/>
      </w:rPr>
    </w:lvl>
  </w:abstractNum>
  <w:num w:numId="1" w16cid:durableId="410396709">
    <w:abstractNumId w:val="7"/>
  </w:num>
  <w:num w:numId="2" w16cid:durableId="907418527">
    <w:abstractNumId w:val="11"/>
  </w:num>
  <w:num w:numId="3" w16cid:durableId="1417432911">
    <w:abstractNumId w:val="10"/>
  </w:num>
  <w:num w:numId="4" w16cid:durableId="167991453">
    <w:abstractNumId w:val="4"/>
  </w:num>
  <w:num w:numId="5" w16cid:durableId="742606466">
    <w:abstractNumId w:val="1"/>
  </w:num>
  <w:num w:numId="6" w16cid:durableId="1752652473">
    <w:abstractNumId w:val="13"/>
  </w:num>
  <w:num w:numId="7" w16cid:durableId="592905361">
    <w:abstractNumId w:val="6"/>
  </w:num>
  <w:num w:numId="8" w16cid:durableId="1451126963">
    <w:abstractNumId w:val="2"/>
  </w:num>
  <w:num w:numId="9" w16cid:durableId="524682134">
    <w:abstractNumId w:val="16"/>
  </w:num>
  <w:num w:numId="10" w16cid:durableId="152988827">
    <w:abstractNumId w:val="5"/>
  </w:num>
  <w:num w:numId="11" w16cid:durableId="884950874">
    <w:abstractNumId w:val="15"/>
  </w:num>
  <w:num w:numId="12" w16cid:durableId="1051878714">
    <w:abstractNumId w:val="9"/>
  </w:num>
  <w:num w:numId="13" w16cid:durableId="1902402986">
    <w:abstractNumId w:val="3"/>
  </w:num>
  <w:num w:numId="14" w16cid:durableId="1059481294">
    <w:abstractNumId w:val="0"/>
  </w:num>
  <w:num w:numId="15" w16cid:durableId="726954898">
    <w:abstractNumId w:val="14"/>
  </w:num>
  <w:num w:numId="16" w16cid:durableId="1180655736">
    <w:abstractNumId w:val="12"/>
  </w:num>
  <w:num w:numId="17" w16cid:durableId="940066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DF"/>
    <w:rsid w:val="002607BB"/>
    <w:rsid w:val="00955607"/>
    <w:rsid w:val="00C30BB5"/>
    <w:rsid w:val="00E677DF"/>
    <w:rsid w:val="00EF0C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3CE372"/>
  <w15:docId w15:val="{8403A0A9-4E33-4297-BAB8-CC55BBF9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18"/>
        <w:szCs w:val="18"/>
        <w:lang w:val="en-ZA" w:eastAsia="en-ZA" w:bidi="ar-SA"/>
      </w:rPr>
    </w:rPrDefault>
    <w:pPrDefault>
      <w:pPr>
        <w:spacing w:after="204" w:line="271" w:lineRule="auto"/>
        <w:ind w:left="10" w:right="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A5E"/>
  </w:style>
  <w:style w:type="paragraph" w:styleId="Heading1">
    <w:name w:val="heading 1"/>
    <w:basedOn w:val="Normal"/>
    <w:next w:val="Normal"/>
    <w:uiPriority w:val="9"/>
    <w:qFormat/>
    <w:pPr>
      <w:keepNext/>
      <w:keepLines/>
      <w:pBdr>
        <w:top w:val="nil"/>
        <w:left w:val="nil"/>
        <w:bottom w:val="nil"/>
        <w:right w:val="nil"/>
        <w:between w:val="nil"/>
      </w:pBdr>
      <w:spacing w:after="209" w:line="267" w:lineRule="auto"/>
      <w:ind w:right="0" w:hanging="10"/>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209" w:line="267" w:lineRule="auto"/>
      <w:ind w:right="0" w:hanging="10"/>
      <w:outlineLvl w:val="1"/>
    </w:pPr>
    <w:rPr>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209" w:line="267" w:lineRule="auto"/>
      <w:ind w:right="0" w:hanging="10"/>
      <w:outlineLvl w:val="2"/>
    </w:pPr>
    <w:rPr>
      <w:b/>
      <w:color w:val="000000"/>
    </w:rPr>
  </w:style>
  <w:style w:type="paragraph" w:styleId="Heading4">
    <w:name w:val="heading 4"/>
    <w:basedOn w:val="Normal"/>
    <w:next w:val="Normal"/>
    <w:uiPriority w:val="9"/>
    <w:unhideWhenUsed/>
    <w:qFormat/>
    <w:pPr>
      <w:keepNext/>
      <w:keepLines/>
      <w:spacing w:before="40" w:after="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spacing w:after="240" w:line="240" w:lineRule="auto"/>
      <w:ind w:left="1008" w:right="0" w:hanging="1008"/>
      <w:jc w:val="left"/>
      <w:outlineLvl w:val="4"/>
    </w:pPr>
    <w:rPr>
      <w:rFonts w:ascii="Times New Roman" w:eastAsia="Times New Roman" w:hAnsi="Times New Roman" w:cs="Times New Roman"/>
      <w:sz w:val="23"/>
      <w:szCs w:val="23"/>
    </w:rPr>
  </w:style>
  <w:style w:type="paragraph" w:styleId="Heading6">
    <w:name w:val="heading 6"/>
    <w:basedOn w:val="Normal"/>
    <w:next w:val="Normal"/>
    <w:uiPriority w:val="9"/>
    <w:semiHidden/>
    <w:unhideWhenUsed/>
    <w:qFormat/>
    <w:pPr>
      <w:spacing w:before="240" w:after="60" w:line="240" w:lineRule="auto"/>
      <w:ind w:left="0" w:right="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ind w:left="0" w:right="0"/>
      <w:jc w:val="center"/>
    </w:pPr>
    <w:rPr>
      <w:rFonts w:ascii="Arial" w:eastAsia="Arial" w:hAnsi="Arial" w:cs="Arial"/>
      <w:b/>
      <w:sz w:val="24"/>
      <w:szCs w:val="24"/>
    </w:rPr>
  </w:style>
  <w:style w:type="paragraph" w:styleId="Subtitle">
    <w:name w:val="Subtitle"/>
    <w:basedOn w:val="Normal"/>
    <w:next w:val="Normal"/>
    <w:uiPriority w:val="11"/>
    <w:qFormat/>
    <w:pPr>
      <w:spacing w:after="200" w:line="276" w:lineRule="auto"/>
      <w:ind w:right="0" w:hanging="10"/>
      <w:jc w:val="left"/>
    </w:pPr>
    <w:rPr>
      <w:rFonts w:ascii="Calibri" w:eastAsia="Calibri" w:hAnsi="Calibri" w:cs="Calibri"/>
      <w:i/>
      <w:color w:val="5B9BD5"/>
      <w:sz w:val="24"/>
      <w:szCs w:val="24"/>
    </w:rPr>
  </w:style>
  <w:style w:type="table" w:customStyle="1" w:styleId="a">
    <w:basedOn w:val="TableNormal"/>
    <w:pPr>
      <w:spacing w:after="0" w:line="240" w:lineRule="auto"/>
    </w:pPr>
    <w:tblPr>
      <w:tblStyleRowBandSize w:val="1"/>
      <w:tblStyleColBandSize w:val="1"/>
      <w:tblCellMar>
        <w:top w:w="30" w:type="dxa"/>
        <w:left w:w="29" w:type="dxa"/>
        <w:right w:w="3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E76CD"/>
    <w:pPr>
      <w:ind w:left="720"/>
      <w:contextualSpacing/>
    </w:pPr>
  </w:style>
  <w:style w:type="character" w:styleId="Hyperlink">
    <w:name w:val="Hyperlink"/>
    <w:basedOn w:val="DefaultParagraphFont"/>
    <w:uiPriority w:val="99"/>
    <w:unhideWhenUsed/>
    <w:rsid w:val="005768A8"/>
    <w:rPr>
      <w:color w:val="0000FF" w:themeColor="hyperlink"/>
      <w:u w:val="single"/>
    </w:rPr>
  </w:style>
  <w:style w:type="table" w:styleId="TableGrid">
    <w:name w:val="Table Grid"/>
    <w:aliases w:val="Table,Grid"/>
    <w:basedOn w:val="TableNormal"/>
    <w:uiPriority w:val="59"/>
    <w:rsid w:val="00A2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106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611"/>
  </w:style>
  <w:style w:type="paragraph" w:styleId="Footer">
    <w:name w:val="footer"/>
    <w:basedOn w:val="Normal"/>
    <w:link w:val="FooterChar"/>
    <w:uiPriority w:val="99"/>
    <w:semiHidden/>
    <w:unhideWhenUsed/>
    <w:rsid w:val="00E106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0611"/>
  </w:style>
  <w:style w:type="character" w:styleId="PageNumber">
    <w:name w:val="page number"/>
    <w:basedOn w:val="DefaultParagraphFont"/>
    <w:rsid w:val="00E10611"/>
  </w:style>
  <w:style w:type="paragraph" w:styleId="BodyText">
    <w:name w:val="Body Text"/>
    <w:basedOn w:val="Normal"/>
    <w:link w:val="BodyTextChar"/>
    <w:rsid w:val="000C3F58"/>
    <w:pPr>
      <w:spacing w:after="120" w:line="240" w:lineRule="auto"/>
      <w:ind w:left="0" w:right="0"/>
    </w:pPr>
    <w:rPr>
      <w:rFonts w:eastAsia="Times New Roman" w:cs="Times New Roman"/>
      <w:color w:val="000000"/>
      <w:lang w:val="en-US"/>
    </w:rPr>
  </w:style>
  <w:style w:type="character" w:customStyle="1" w:styleId="BodyTextChar">
    <w:name w:val="Body Text Char"/>
    <w:basedOn w:val="DefaultParagraphFont"/>
    <w:link w:val="BodyText"/>
    <w:rsid w:val="000C3F58"/>
    <w:rPr>
      <w:rFonts w:eastAsia="Times New Roman" w:cs="Times New Roman"/>
      <w:color w:val="000000"/>
      <w:lang w:val="en-US"/>
    </w:rPr>
  </w:style>
  <w:style w:type="paragraph" w:styleId="BodyTextIndent">
    <w:name w:val="Body Text Indent"/>
    <w:basedOn w:val="Normal"/>
    <w:link w:val="BodyTextIndentChar"/>
    <w:uiPriority w:val="99"/>
    <w:semiHidden/>
    <w:unhideWhenUsed/>
    <w:rsid w:val="00FE12B1"/>
    <w:pPr>
      <w:spacing w:after="120"/>
      <w:ind w:left="283"/>
    </w:pPr>
  </w:style>
  <w:style w:type="character" w:customStyle="1" w:styleId="BodyTextIndentChar">
    <w:name w:val="Body Text Indent Char"/>
    <w:basedOn w:val="DefaultParagraphFont"/>
    <w:link w:val="BodyTextIndent"/>
    <w:uiPriority w:val="99"/>
    <w:semiHidden/>
    <w:rsid w:val="00FE12B1"/>
  </w:style>
  <w:style w:type="paragraph" w:styleId="BodyText3">
    <w:name w:val="Body Text 3"/>
    <w:basedOn w:val="Normal"/>
    <w:link w:val="BodyText3Char"/>
    <w:uiPriority w:val="99"/>
    <w:semiHidden/>
    <w:unhideWhenUsed/>
    <w:rsid w:val="006365B4"/>
    <w:pPr>
      <w:spacing w:after="120"/>
    </w:pPr>
    <w:rPr>
      <w:sz w:val="16"/>
      <w:szCs w:val="16"/>
    </w:rPr>
  </w:style>
  <w:style w:type="character" w:customStyle="1" w:styleId="BodyText3Char">
    <w:name w:val="Body Text 3 Char"/>
    <w:basedOn w:val="DefaultParagraphFont"/>
    <w:link w:val="BodyText3"/>
    <w:uiPriority w:val="99"/>
    <w:semiHidden/>
    <w:rsid w:val="006365B4"/>
    <w:rPr>
      <w:sz w:val="16"/>
      <w:szCs w:val="16"/>
    </w:rPr>
  </w:style>
  <w:style w:type="paragraph" w:styleId="BodyText2">
    <w:name w:val="Body Text 2"/>
    <w:basedOn w:val="Normal"/>
    <w:link w:val="BodyText2Char"/>
    <w:uiPriority w:val="99"/>
    <w:semiHidden/>
    <w:unhideWhenUsed/>
    <w:rsid w:val="006365B4"/>
    <w:pPr>
      <w:spacing w:after="120" w:line="480" w:lineRule="auto"/>
    </w:pPr>
  </w:style>
  <w:style w:type="character" w:customStyle="1" w:styleId="BodyText2Char">
    <w:name w:val="Body Text 2 Char"/>
    <w:basedOn w:val="DefaultParagraphFont"/>
    <w:link w:val="BodyText2"/>
    <w:uiPriority w:val="99"/>
    <w:semiHidden/>
    <w:rsid w:val="006365B4"/>
  </w:style>
  <w:style w:type="paragraph" w:styleId="BalloonText">
    <w:name w:val="Balloon Text"/>
    <w:basedOn w:val="Normal"/>
    <w:link w:val="BalloonTextChar"/>
    <w:uiPriority w:val="99"/>
    <w:semiHidden/>
    <w:unhideWhenUsed/>
    <w:rsid w:val="008B570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5707"/>
    <w:rPr>
      <w:rFonts w:ascii="Segoe UI" w:hAnsi="Segoe UI" w:cs="Segoe UI"/>
    </w:rPr>
  </w:style>
  <w:style w:type="character" w:styleId="CommentReference">
    <w:name w:val="annotation reference"/>
    <w:basedOn w:val="DefaultParagraphFont"/>
    <w:uiPriority w:val="99"/>
    <w:semiHidden/>
    <w:unhideWhenUsed/>
    <w:rsid w:val="00EC06BF"/>
    <w:rPr>
      <w:sz w:val="16"/>
      <w:szCs w:val="16"/>
    </w:rPr>
  </w:style>
  <w:style w:type="paragraph" w:styleId="CommentText">
    <w:name w:val="annotation text"/>
    <w:basedOn w:val="Normal"/>
    <w:link w:val="CommentTextChar"/>
    <w:uiPriority w:val="99"/>
    <w:semiHidden/>
    <w:unhideWhenUsed/>
    <w:rsid w:val="00EC06BF"/>
    <w:pPr>
      <w:spacing w:line="240" w:lineRule="auto"/>
    </w:pPr>
    <w:rPr>
      <w:sz w:val="20"/>
      <w:szCs w:val="20"/>
    </w:rPr>
  </w:style>
  <w:style w:type="character" w:customStyle="1" w:styleId="CommentTextChar">
    <w:name w:val="Comment Text Char"/>
    <w:basedOn w:val="DefaultParagraphFont"/>
    <w:link w:val="CommentText"/>
    <w:uiPriority w:val="99"/>
    <w:semiHidden/>
    <w:rsid w:val="00EC06BF"/>
    <w:rPr>
      <w:sz w:val="20"/>
      <w:szCs w:val="20"/>
    </w:rPr>
  </w:style>
  <w:style w:type="paragraph" w:styleId="CommentSubject">
    <w:name w:val="annotation subject"/>
    <w:basedOn w:val="CommentText"/>
    <w:next w:val="CommentText"/>
    <w:link w:val="CommentSubjectChar"/>
    <w:uiPriority w:val="99"/>
    <w:semiHidden/>
    <w:unhideWhenUsed/>
    <w:rsid w:val="00EC06BF"/>
    <w:rPr>
      <w:b/>
      <w:bCs/>
    </w:rPr>
  </w:style>
  <w:style w:type="character" w:customStyle="1" w:styleId="CommentSubjectChar">
    <w:name w:val="Comment Subject Char"/>
    <w:basedOn w:val="CommentTextChar"/>
    <w:link w:val="CommentSubject"/>
    <w:uiPriority w:val="99"/>
    <w:semiHidden/>
    <w:rsid w:val="00EC06BF"/>
    <w:rPr>
      <w:b/>
      <w:bCs/>
      <w:sz w:val="20"/>
      <w:szCs w:val="20"/>
    </w:rPr>
  </w:style>
  <w:style w:type="paragraph" w:styleId="BodyTextIndent2">
    <w:name w:val="Body Text Indent 2"/>
    <w:basedOn w:val="Normal"/>
    <w:link w:val="BodyTextIndent2Char"/>
    <w:uiPriority w:val="99"/>
    <w:semiHidden/>
    <w:unhideWhenUsed/>
    <w:rsid w:val="00D62CC8"/>
    <w:pPr>
      <w:spacing w:after="120" w:line="480" w:lineRule="auto"/>
      <w:ind w:left="283"/>
    </w:pPr>
  </w:style>
  <w:style w:type="character" w:customStyle="1" w:styleId="BodyTextIndent2Char">
    <w:name w:val="Body Text Indent 2 Char"/>
    <w:basedOn w:val="DefaultParagraphFont"/>
    <w:link w:val="BodyTextIndent2"/>
    <w:uiPriority w:val="99"/>
    <w:semiHidden/>
    <w:rsid w:val="00D62CC8"/>
  </w:style>
  <w:style w:type="character" w:styleId="FootnoteReference">
    <w:name w:val="footnote reference"/>
    <w:semiHidden/>
    <w:rsid w:val="00D62CC8"/>
  </w:style>
  <w:style w:type="paragraph" w:styleId="FootnoteText">
    <w:name w:val="footnote text"/>
    <w:basedOn w:val="Normal"/>
    <w:link w:val="FootnoteTextChar"/>
    <w:rsid w:val="00D62CC8"/>
    <w:pPr>
      <w:widowControl w:val="0"/>
      <w:spacing w:after="0" w:line="240" w:lineRule="auto"/>
      <w:ind w:left="0" w:right="0"/>
      <w:jc w:val="left"/>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D62CC8"/>
    <w:rPr>
      <w:rFonts w:ascii="Courier New" w:eastAsia="Times New Roman" w:hAnsi="Courier New" w:cs="Times New Roman"/>
      <w:snapToGrid w:val="0"/>
      <w:sz w:val="20"/>
      <w:szCs w:val="20"/>
      <w:lang w:val="en-US" w:eastAsia="en-US"/>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csd.gov.za/"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www.treasury.gov.za/divisions/ocpo/sc/GeneralCondition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outhafrica.net/gl/en/corporate/page/tender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outhafrica.net/gl/en/corporate/page/tenders" TargetMode="Externa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QzwdAweN2ufS95K6efG5R3gx4A==">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9240</Words>
  <Characters>49897</Characters>
  <Application>Microsoft Office Word</Application>
  <DocSecurity>0</DocSecurity>
  <Lines>1348</Lines>
  <Paragraphs>679</Paragraphs>
  <ScaleCrop>false</ScaleCrop>
  <Company/>
  <LinksUpToDate>false</LinksUpToDate>
  <CharactersWithSpaces>58458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Evah Mkwanazi</dc:creator>
  <cp:lastModifiedBy>Pulane M. Muligwa</cp:lastModifiedBy>
  <cp:revision>2</cp:revision>
  <dcterms:created xsi:type="dcterms:W3CDTF">2022-11-14T12:44:00Z</dcterms:created>
  <dcterms:modified xsi:type="dcterms:W3CDTF">2022-11-14T12:44:00Z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644dbd2f0db60b389fa6ea1fdda801eed79a458eb5976af2fe7dcd5645c8cd81</vt:lpwstr>
  </property>
</Properties>
</file>