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D349091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7E056B" w:rsidRPr="000B7E58">
        <w:rPr>
          <w:rFonts w:ascii="Arial" w:hAnsi="Arial" w:cs="Arial"/>
          <w:sz w:val="24"/>
          <w:szCs w:val="24"/>
        </w:rPr>
        <w:t>2023-</w:t>
      </w:r>
      <w:r w:rsidR="006E1F2B">
        <w:rPr>
          <w:rFonts w:ascii="Arial" w:hAnsi="Arial" w:cs="Arial"/>
          <w:sz w:val="24"/>
          <w:szCs w:val="24"/>
        </w:rPr>
        <w:t>12-07</w:t>
      </w:r>
    </w:p>
    <w:p w14:paraId="48AA0D18" w14:textId="1DF6B16B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RFQ no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6E1F2B">
        <w:rPr>
          <w:rFonts w:ascii="Arial" w:hAnsi="Arial" w:cs="Arial"/>
          <w:color w:val="000000"/>
          <w:sz w:val="24"/>
          <w:szCs w:val="24"/>
        </w:rPr>
        <w:t>084551</w:t>
      </w:r>
    </w:p>
    <w:p w14:paraId="1AAB7A6B" w14:textId="7541F183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E1F2B" w:rsidRPr="006E1F2B">
        <w:rPr>
          <w:rFonts w:ascii="Arial" w:hAnsi="Arial" w:cs="Arial"/>
          <w:color w:val="000000"/>
          <w:sz w:val="24"/>
          <w:szCs w:val="24"/>
        </w:rPr>
        <w:t>REGINA CRONJE</w:t>
      </w:r>
    </w:p>
    <w:p w14:paraId="6EA0A2E2" w14:textId="665CC46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7139</w:t>
      </w:r>
    </w:p>
    <w:p w14:paraId="74605508" w14:textId="75B795F1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E1F2B">
        <w:rPr>
          <w:rFonts w:ascii="Arial" w:hAnsi="Arial" w:cs="Arial"/>
          <w:color w:val="000000"/>
          <w:sz w:val="24"/>
          <w:szCs w:val="24"/>
        </w:rPr>
        <w:t>Regina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56C2CD8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ng date: 2023-</w:t>
      </w:r>
      <w:r w:rsidR="00260681">
        <w:rPr>
          <w:rFonts w:ascii="Arial" w:hAnsi="Arial" w:cs="Arial"/>
          <w:color w:val="000000"/>
          <w:sz w:val="24"/>
          <w:szCs w:val="24"/>
        </w:rPr>
        <w:t>12-</w:t>
      </w:r>
      <w:r w:rsidR="006E1F2B">
        <w:rPr>
          <w:rFonts w:ascii="Arial" w:hAnsi="Arial" w:cs="Arial"/>
          <w:color w:val="000000"/>
          <w:sz w:val="24"/>
          <w:szCs w:val="24"/>
        </w:rPr>
        <w:t>1</w:t>
      </w:r>
      <w:r w:rsidR="00260681">
        <w:rPr>
          <w:rFonts w:ascii="Arial" w:hAnsi="Arial" w:cs="Arial"/>
          <w:color w:val="000000"/>
          <w:sz w:val="24"/>
          <w:szCs w:val="24"/>
        </w:rPr>
        <w:t>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01428A83" w:rsidR="007743FC" w:rsidRPr="00062FE7" w:rsidRDefault="006E1F2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E1F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Deuterated methanol (CH3OH-d4); min. 200 ml</w:t>
            </w:r>
          </w:p>
        </w:tc>
        <w:tc>
          <w:tcPr>
            <w:tcW w:w="1190" w:type="dxa"/>
          </w:tcPr>
          <w:p w14:paraId="4EDE49F8" w14:textId="2B4DFCB3" w:rsidR="007743FC" w:rsidRDefault="000B7E5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6E1F2B" w14:paraId="72A7C850" w14:textId="77777777" w:rsidTr="006E1F2B">
        <w:trPr>
          <w:trHeight w:val="132"/>
        </w:trPr>
        <w:tc>
          <w:tcPr>
            <w:tcW w:w="617" w:type="dxa"/>
          </w:tcPr>
          <w:p w14:paraId="02D7A4ED" w14:textId="41CA19BB" w:rsidR="006E1F2B" w:rsidRDefault="006E1F2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25DEC0A3" w14:textId="1514380B" w:rsidR="006E1F2B" w:rsidRPr="006E1F2B" w:rsidRDefault="006E1F2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E1F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Deuterated water (D2O); min. 200 ml</w:t>
            </w:r>
          </w:p>
        </w:tc>
        <w:tc>
          <w:tcPr>
            <w:tcW w:w="1190" w:type="dxa"/>
          </w:tcPr>
          <w:p w14:paraId="6D90EAF5" w14:textId="55CA272C" w:rsidR="006E1F2B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929D41" w14:textId="08C11AE5" w:rsidR="006E1F2B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43132A27" w14:textId="77777777" w:rsidTr="006E1F2B">
        <w:trPr>
          <w:trHeight w:val="132"/>
        </w:trPr>
        <w:tc>
          <w:tcPr>
            <w:tcW w:w="617" w:type="dxa"/>
          </w:tcPr>
          <w:p w14:paraId="1F142B77" w14:textId="5F82492E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63D42DA0" w14:textId="5776E939" w:rsidR="008558FE" w:rsidRPr="006E1F2B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558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Trimethylsilylpropionic</w:t>
            </w:r>
            <w:proofErr w:type="spellEnd"/>
            <w:r w:rsidRPr="008558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acid sodium salt (TSP); min 200mg</w:t>
            </w:r>
          </w:p>
        </w:tc>
        <w:tc>
          <w:tcPr>
            <w:tcW w:w="1190" w:type="dxa"/>
          </w:tcPr>
          <w:p w14:paraId="5DE73235" w14:textId="07DE116B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7E085A" w14:textId="31EF837B" w:rsidR="008558FE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204DF905" w14:textId="77777777" w:rsidTr="006E1F2B">
        <w:trPr>
          <w:trHeight w:val="132"/>
        </w:trPr>
        <w:tc>
          <w:tcPr>
            <w:tcW w:w="617" w:type="dxa"/>
          </w:tcPr>
          <w:p w14:paraId="44887C43" w14:textId="2561DCAB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4313F4C0" w14:textId="180756D9" w:rsidR="008558FE" w:rsidRP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8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Deuterium sodium hydroxide (</w:t>
            </w:r>
            <w:proofErr w:type="spellStart"/>
            <w:r w:rsidRPr="008558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NaOD</w:t>
            </w:r>
            <w:proofErr w:type="spellEnd"/>
            <w:r w:rsidRPr="008558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); min. 10 mg</w:t>
            </w:r>
          </w:p>
        </w:tc>
        <w:tc>
          <w:tcPr>
            <w:tcW w:w="1190" w:type="dxa"/>
          </w:tcPr>
          <w:p w14:paraId="6FA13E7E" w14:textId="6C9B8298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E75253" w14:textId="57499A1E" w:rsidR="008558FE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0D8D6220" w14:textId="77777777" w:rsidTr="006E1F2B">
        <w:trPr>
          <w:trHeight w:val="132"/>
        </w:trPr>
        <w:tc>
          <w:tcPr>
            <w:tcW w:w="617" w:type="dxa"/>
          </w:tcPr>
          <w:p w14:paraId="318A902A" w14:textId="2BB90D99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2BC96B22" w14:textId="7E405FDE" w:rsidR="008558FE" w:rsidRP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8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Potassium dihydrogen phosphate (KH2PO4); min. 5 g</w:t>
            </w:r>
          </w:p>
        </w:tc>
        <w:tc>
          <w:tcPr>
            <w:tcW w:w="1190" w:type="dxa"/>
          </w:tcPr>
          <w:p w14:paraId="691FC2F4" w14:textId="06AACDD9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86EF0C" w14:textId="7B216029" w:rsidR="008558FE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3F95B33F" w14:textId="77777777" w:rsidTr="006E1F2B">
        <w:trPr>
          <w:trHeight w:val="132"/>
        </w:trPr>
        <w:tc>
          <w:tcPr>
            <w:tcW w:w="617" w:type="dxa"/>
          </w:tcPr>
          <w:p w14:paraId="63E5F27E" w14:textId="3D0B5F7B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0794B8A6" w14:textId="1EFF398D" w:rsidR="008558FE" w:rsidRP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58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 mm diam. NMR tubes, 600 MHz;  min. 50 tubes</w:t>
            </w:r>
          </w:p>
        </w:tc>
        <w:tc>
          <w:tcPr>
            <w:tcW w:w="1190" w:type="dxa"/>
          </w:tcPr>
          <w:p w14:paraId="6F7C68DB" w14:textId="404F92B1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CF8E60" w14:textId="5FCDC4DC" w:rsidR="008558FE" w:rsidRPr="00094313" w:rsidRDefault="008558FE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A2F9F-D629-4F12-9A7B-F3987133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4</cp:revision>
  <cp:lastPrinted>2023-11-21T08:36:00Z</cp:lastPrinted>
  <dcterms:created xsi:type="dcterms:W3CDTF">2023-11-22T11:57:00Z</dcterms:created>
  <dcterms:modified xsi:type="dcterms:W3CDTF">2023-12-07T06:36:00Z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